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50BB5" w:rsidRPr="00567035" w:rsidRDefault="00A50BB5" w:rsidP="00A50BB5">
      <w:pPr>
        <w:rPr>
          <w:b/>
          <w:sz w:val="32"/>
        </w:rPr>
      </w:pPr>
      <w:r w:rsidRPr="00567035">
        <w:rPr>
          <w:b/>
          <w:sz w:val="32"/>
        </w:rPr>
        <w:t xml:space="preserve">Chapter 1: </w:t>
      </w:r>
    </w:p>
    <w:p w:rsidR="00A50BB5" w:rsidRPr="00567035" w:rsidRDefault="00A50BB5" w:rsidP="00A50BB5">
      <w:pPr>
        <w:rPr>
          <w:b/>
          <w:sz w:val="32"/>
        </w:rPr>
      </w:pPr>
      <w:r w:rsidRPr="00567035">
        <w:rPr>
          <w:b/>
          <w:sz w:val="32"/>
        </w:rPr>
        <w:t>Introduction</w:t>
      </w:r>
    </w:p>
    <w:p w:rsidR="00A50BB5" w:rsidRDefault="00A50BB5" w:rsidP="00A50BB5">
      <w:pPr>
        <w:pBdr>
          <w:bottom w:val="single" w:sz="6" w:space="1" w:color="auto"/>
        </w:pBdr>
        <w:rPr>
          <w:sz w:val="32"/>
        </w:rPr>
      </w:pPr>
    </w:p>
    <w:p w:rsidR="00A50BB5" w:rsidRPr="005867E2" w:rsidRDefault="00A50BB5" w:rsidP="00A50BB5">
      <w:pPr>
        <w:spacing w:line="360" w:lineRule="auto"/>
        <w:rPr>
          <w:rFonts w:ascii="Times New Roman" w:hAnsi="Times New Roman" w:cs="Times New Roman"/>
        </w:rPr>
      </w:pPr>
      <w:r w:rsidRPr="005867E2">
        <w:rPr>
          <w:rFonts w:ascii="Times New Roman" w:hAnsi="Times New Roman" w:cs="Times New Roman"/>
        </w:rPr>
        <w:br/>
        <w:t>The following assignment will discuss the effect physical education (PE) and physical education aspects in the physical development area of learning in the foun</w:t>
      </w:r>
      <w:r>
        <w:rPr>
          <w:rFonts w:ascii="Times New Roman" w:hAnsi="Times New Roman" w:cs="Times New Roman"/>
        </w:rPr>
        <w:t>dation phase, has on pupil well-</w:t>
      </w:r>
      <w:r w:rsidRPr="005867E2">
        <w:rPr>
          <w:rFonts w:ascii="Times New Roman" w:hAnsi="Times New Roman" w:cs="Times New Roman"/>
        </w:rPr>
        <w:t xml:space="preserve">being within the primary school setting. I will be discussing what opportunities physical education offers pupils and the school itself. </w:t>
      </w:r>
      <w:r>
        <w:rPr>
          <w:rFonts w:ascii="Times New Roman" w:hAnsi="Times New Roman" w:cs="Times New Roman"/>
        </w:rPr>
        <w:t xml:space="preserve">The aim </w:t>
      </w:r>
      <w:r w:rsidRPr="005867E2">
        <w:rPr>
          <w:rFonts w:ascii="Times New Roman" w:hAnsi="Times New Roman" w:cs="Times New Roman"/>
        </w:rPr>
        <w:t>of this research project i</w:t>
      </w:r>
      <w:r>
        <w:rPr>
          <w:rFonts w:ascii="Times New Roman" w:hAnsi="Times New Roman" w:cs="Times New Roman"/>
        </w:rPr>
        <w:t xml:space="preserve">s to gather a range of research, </w:t>
      </w:r>
      <w:r w:rsidRPr="005867E2">
        <w:rPr>
          <w:rFonts w:ascii="Times New Roman" w:hAnsi="Times New Roman" w:cs="Times New Roman"/>
        </w:rPr>
        <w:t>improve personal professional practice in regards to teaching PE and deepen my knowledge of th</w:t>
      </w:r>
      <w:r>
        <w:rPr>
          <w:rFonts w:ascii="Times New Roman" w:hAnsi="Times New Roman" w:cs="Times New Roman"/>
        </w:rPr>
        <w:t xml:space="preserve">e </w:t>
      </w:r>
      <w:r w:rsidRPr="005867E2">
        <w:rPr>
          <w:rFonts w:ascii="Times New Roman" w:hAnsi="Times New Roman" w:cs="Times New Roman"/>
        </w:rPr>
        <w:t>subject.</w:t>
      </w:r>
    </w:p>
    <w:p w:rsidR="00A50BB5" w:rsidRPr="005867E2" w:rsidRDefault="00A50BB5" w:rsidP="00A50BB5">
      <w:pPr>
        <w:spacing w:line="360" w:lineRule="auto"/>
        <w:rPr>
          <w:rFonts w:ascii="Times New Roman" w:hAnsi="Times New Roman" w:cs="Times New Roman"/>
        </w:rPr>
      </w:pPr>
      <w:r>
        <w:rPr>
          <w:rFonts w:ascii="Times New Roman" w:hAnsi="Times New Roman" w:cs="Times New Roman"/>
        </w:rPr>
        <w:t>Throughout</w:t>
      </w:r>
      <w:r w:rsidRPr="005867E2">
        <w:rPr>
          <w:rFonts w:ascii="Times New Roman" w:hAnsi="Times New Roman" w:cs="Times New Roman"/>
        </w:rPr>
        <w:t xml:space="preserve"> this research project, the term “physical education” will be used to cover both </w:t>
      </w:r>
      <w:r>
        <w:rPr>
          <w:rFonts w:ascii="Times New Roman" w:hAnsi="Times New Roman" w:cs="Times New Roman"/>
        </w:rPr>
        <w:t xml:space="preserve">PE </w:t>
      </w:r>
      <w:r w:rsidRPr="005867E2">
        <w:rPr>
          <w:rFonts w:ascii="Times New Roman" w:hAnsi="Times New Roman" w:cs="Times New Roman"/>
        </w:rPr>
        <w:t>in the current Key Stage Two curriculum and Physical Development area of learning in the Foundation Phase Framework.</w:t>
      </w:r>
    </w:p>
    <w:p w:rsidR="00A50BB5" w:rsidRPr="005867E2" w:rsidRDefault="00A50BB5" w:rsidP="00A50BB5">
      <w:pPr>
        <w:spacing w:line="360" w:lineRule="auto"/>
        <w:rPr>
          <w:rFonts w:ascii="Times New Roman" w:hAnsi="Times New Roman" w:cs="Times New Roman"/>
        </w:rPr>
      </w:pPr>
      <w:r w:rsidRPr="005867E2">
        <w:rPr>
          <w:rFonts w:ascii="Times New Roman" w:hAnsi="Times New Roman" w:cs="Times New Roman"/>
        </w:rPr>
        <w:t xml:space="preserve">The reason for the writer studying this particular area within this research project is a long held passion for the subject. </w:t>
      </w:r>
      <w:r>
        <w:rPr>
          <w:rFonts w:ascii="Times New Roman" w:hAnsi="Times New Roman" w:cs="Times New Roman"/>
        </w:rPr>
        <w:t>F</w:t>
      </w:r>
      <w:r w:rsidRPr="005867E2">
        <w:rPr>
          <w:rFonts w:ascii="Times New Roman" w:hAnsi="Times New Roman" w:cs="Times New Roman"/>
        </w:rPr>
        <w:t>urther research into this can deepen knowledge and understanding of the area and improve professional practice. Moreover, from prior experience both in school, during p</w:t>
      </w:r>
      <w:r>
        <w:rPr>
          <w:rFonts w:ascii="Times New Roman" w:hAnsi="Times New Roman" w:cs="Times New Roman"/>
        </w:rPr>
        <w:t>rofessional teaching experience,</w:t>
      </w:r>
      <w:r w:rsidRPr="005867E2">
        <w:rPr>
          <w:rFonts w:ascii="Times New Roman" w:hAnsi="Times New Roman" w:cs="Times New Roman"/>
        </w:rPr>
        <w:t xml:space="preserve"> through other modules and in ever</w:t>
      </w:r>
      <w:r>
        <w:rPr>
          <w:rFonts w:ascii="Times New Roman" w:hAnsi="Times New Roman" w:cs="Times New Roman"/>
        </w:rPr>
        <w:t>yday life it is clear that well-</w:t>
      </w:r>
      <w:r w:rsidRPr="005867E2">
        <w:rPr>
          <w:rFonts w:ascii="Times New Roman" w:hAnsi="Times New Roman" w:cs="Times New Roman"/>
        </w:rPr>
        <w:t>being is vitally important in an individual’s quality of life. Consequently, the writer feels that having the a</w:t>
      </w:r>
      <w:r>
        <w:rPr>
          <w:rFonts w:ascii="Times New Roman" w:hAnsi="Times New Roman" w:cs="Times New Roman"/>
        </w:rPr>
        <w:t>bility to promote positive well-</w:t>
      </w:r>
      <w:r w:rsidRPr="005867E2">
        <w:rPr>
          <w:rFonts w:ascii="Times New Roman" w:hAnsi="Times New Roman" w:cs="Times New Roman"/>
        </w:rPr>
        <w:t>being in a pupils day to day life can improve their overall experience of life both in school and outside of it.</w:t>
      </w:r>
    </w:p>
    <w:p w:rsidR="00A50BB5" w:rsidRPr="005867E2" w:rsidRDefault="00A50BB5" w:rsidP="00A50BB5">
      <w:pPr>
        <w:spacing w:line="360" w:lineRule="auto"/>
        <w:rPr>
          <w:rFonts w:ascii="Times New Roman" w:hAnsi="Times New Roman" w:cs="Times New Roman"/>
        </w:rPr>
      </w:pPr>
      <w:r w:rsidRPr="005867E2">
        <w:rPr>
          <w:rFonts w:ascii="Times New Roman" w:hAnsi="Times New Roman" w:cs="Times New Roman"/>
        </w:rPr>
        <w:t>The writer’s hypothesis is that schools in Wales and across the UK offer PE opportunities to pupils. Furthermore, the writ</w:t>
      </w:r>
      <w:r>
        <w:rPr>
          <w:rFonts w:ascii="Times New Roman" w:hAnsi="Times New Roman" w:cs="Times New Roman"/>
        </w:rPr>
        <w:t xml:space="preserve">er believes that there are </w:t>
      </w:r>
      <w:r w:rsidRPr="005867E2">
        <w:rPr>
          <w:rFonts w:ascii="Times New Roman" w:hAnsi="Times New Roman" w:cs="Times New Roman"/>
        </w:rPr>
        <w:t xml:space="preserve">barriers that schools face to providing these chances </w:t>
      </w:r>
      <w:r>
        <w:rPr>
          <w:rFonts w:ascii="Times New Roman" w:hAnsi="Times New Roman" w:cs="Times New Roman"/>
        </w:rPr>
        <w:t>to</w:t>
      </w:r>
      <w:r w:rsidRPr="005867E2">
        <w:rPr>
          <w:rFonts w:ascii="Times New Roman" w:hAnsi="Times New Roman" w:cs="Times New Roman"/>
        </w:rPr>
        <w:t xml:space="preserve"> pupils. Continuous development in technology is also having an impact on children as they become more reliant on social media and social gaming. The writer feels that schools that utilise a combination of creative use of ICT and well planned PE lessons are likely to have the best engagement from pupils. However</w:t>
      </w:r>
      <w:r>
        <w:rPr>
          <w:rFonts w:ascii="Times New Roman" w:hAnsi="Times New Roman" w:cs="Times New Roman"/>
        </w:rPr>
        <w:t>,</w:t>
      </w:r>
      <w:r w:rsidRPr="005867E2">
        <w:rPr>
          <w:rFonts w:ascii="Times New Roman" w:hAnsi="Times New Roman" w:cs="Times New Roman"/>
        </w:rPr>
        <w:t xml:space="preserve"> PE</w:t>
      </w:r>
      <w:r>
        <w:rPr>
          <w:rFonts w:ascii="Times New Roman" w:hAnsi="Times New Roman" w:cs="Times New Roman"/>
        </w:rPr>
        <w:t xml:space="preserve"> and well-being are</w:t>
      </w:r>
      <w:r w:rsidRPr="005867E2">
        <w:rPr>
          <w:rFonts w:ascii="Times New Roman" w:hAnsi="Times New Roman" w:cs="Times New Roman"/>
        </w:rPr>
        <w:t xml:space="preserve"> not currently at the centre of schools curriculum due to a heavy focus and demand on the literacy and numeracy framework being delivered. The writer </w:t>
      </w:r>
      <w:r>
        <w:rPr>
          <w:rFonts w:ascii="Times New Roman" w:hAnsi="Times New Roman" w:cs="Times New Roman"/>
        </w:rPr>
        <w:t>believes</w:t>
      </w:r>
      <w:r w:rsidRPr="005867E2">
        <w:rPr>
          <w:rFonts w:ascii="Times New Roman" w:hAnsi="Times New Roman" w:cs="Times New Roman"/>
        </w:rPr>
        <w:t xml:space="preserve"> that th</w:t>
      </w:r>
      <w:r>
        <w:rPr>
          <w:rFonts w:ascii="Times New Roman" w:hAnsi="Times New Roman" w:cs="Times New Roman"/>
        </w:rPr>
        <w:t>e importance of health and well-</w:t>
      </w:r>
      <w:r w:rsidRPr="005867E2">
        <w:rPr>
          <w:rFonts w:ascii="Times New Roman" w:hAnsi="Times New Roman" w:cs="Times New Roman"/>
        </w:rPr>
        <w:t>being, should be driven wi</w:t>
      </w:r>
      <w:r>
        <w:rPr>
          <w:rFonts w:ascii="Times New Roman" w:hAnsi="Times New Roman" w:cs="Times New Roman"/>
        </w:rPr>
        <w:t>thin schools. The health and well-</w:t>
      </w:r>
      <w:r w:rsidRPr="005867E2">
        <w:rPr>
          <w:rFonts w:ascii="Times New Roman" w:hAnsi="Times New Roman" w:cs="Times New Roman"/>
        </w:rPr>
        <w:t xml:space="preserve">being area of </w:t>
      </w:r>
      <w:r w:rsidRPr="005867E2">
        <w:rPr>
          <w:rFonts w:ascii="Times New Roman" w:hAnsi="Times New Roman" w:cs="Times New Roman"/>
        </w:rPr>
        <w:lastRenderedPageBreak/>
        <w:t>learning and experience, in Wales’ new curriculum, will hopefully begin to propel PE and its importance to young people. The im</w:t>
      </w:r>
      <w:r>
        <w:rPr>
          <w:rFonts w:ascii="Times New Roman" w:hAnsi="Times New Roman" w:cs="Times New Roman"/>
        </w:rPr>
        <w:t>plementation of health and well-</w:t>
      </w:r>
      <w:r w:rsidRPr="005867E2">
        <w:rPr>
          <w:rFonts w:ascii="Times New Roman" w:hAnsi="Times New Roman" w:cs="Times New Roman"/>
        </w:rPr>
        <w:t>being into the curriculum in Wales should be supported through Welsh Government support and guidance.</w:t>
      </w:r>
    </w:p>
    <w:p w:rsidR="00A50BB5" w:rsidRPr="005867E2" w:rsidRDefault="00A50BB5" w:rsidP="00A50BB5">
      <w:pPr>
        <w:spacing w:line="360" w:lineRule="auto"/>
        <w:rPr>
          <w:rFonts w:ascii="Times New Roman" w:hAnsi="Times New Roman" w:cs="Times New Roman"/>
        </w:rPr>
      </w:pPr>
      <w:r w:rsidRPr="005867E2">
        <w:rPr>
          <w:rFonts w:ascii="Times New Roman" w:hAnsi="Times New Roman" w:cs="Times New Roman"/>
        </w:rPr>
        <w:t>Throughout this research project, numerous methods will be undertaken to gain evidence and information, these include:</w:t>
      </w:r>
    </w:p>
    <w:p w:rsidR="00A50BB5" w:rsidRPr="005867E2" w:rsidRDefault="00A50BB5" w:rsidP="00A50BB5">
      <w:pPr>
        <w:pStyle w:val="ListParagraph"/>
        <w:numPr>
          <w:ilvl w:val="0"/>
          <w:numId w:val="1"/>
        </w:numPr>
        <w:spacing w:line="360" w:lineRule="auto"/>
        <w:rPr>
          <w:rFonts w:ascii="Times New Roman" w:hAnsi="Times New Roman" w:cs="Times New Roman"/>
        </w:rPr>
      </w:pPr>
      <w:r w:rsidRPr="005867E2">
        <w:rPr>
          <w:rFonts w:ascii="Times New Roman" w:hAnsi="Times New Roman" w:cs="Times New Roman"/>
        </w:rPr>
        <w:t>A literature review with both current research, research from over the past few decades and case studies.</w:t>
      </w:r>
    </w:p>
    <w:p w:rsidR="00A50BB5" w:rsidRPr="005867E2" w:rsidRDefault="00A50BB5" w:rsidP="00A50BB5">
      <w:pPr>
        <w:pStyle w:val="ListParagraph"/>
        <w:numPr>
          <w:ilvl w:val="0"/>
          <w:numId w:val="1"/>
        </w:numPr>
        <w:spacing w:line="360" w:lineRule="auto"/>
        <w:rPr>
          <w:rFonts w:ascii="Times New Roman" w:hAnsi="Times New Roman" w:cs="Times New Roman"/>
        </w:rPr>
      </w:pPr>
      <w:r w:rsidRPr="005867E2">
        <w:rPr>
          <w:rFonts w:ascii="Times New Roman" w:hAnsi="Times New Roman" w:cs="Times New Roman"/>
        </w:rPr>
        <w:t>Observations of children taking part in PE lessons within a primary school setting.</w:t>
      </w:r>
    </w:p>
    <w:p w:rsidR="00A50BB5" w:rsidRPr="005867E2" w:rsidRDefault="00A50BB5" w:rsidP="00A50BB5">
      <w:pPr>
        <w:pStyle w:val="ListParagraph"/>
        <w:numPr>
          <w:ilvl w:val="0"/>
          <w:numId w:val="1"/>
        </w:numPr>
        <w:spacing w:line="360" w:lineRule="auto"/>
        <w:rPr>
          <w:rFonts w:ascii="Times New Roman" w:hAnsi="Times New Roman" w:cs="Times New Roman"/>
        </w:rPr>
      </w:pPr>
      <w:r>
        <w:rPr>
          <w:rFonts w:ascii="Times New Roman" w:hAnsi="Times New Roman" w:cs="Times New Roman"/>
        </w:rPr>
        <w:t>Observations of well-</w:t>
      </w:r>
      <w:r w:rsidRPr="005867E2">
        <w:rPr>
          <w:rFonts w:ascii="Times New Roman" w:hAnsi="Times New Roman" w:cs="Times New Roman"/>
        </w:rPr>
        <w:t>being interventions and monitoring systems taking place in a primary school setting.</w:t>
      </w:r>
    </w:p>
    <w:p w:rsidR="00A50BB5" w:rsidRPr="005867E2" w:rsidRDefault="00A50BB5" w:rsidP="00A50BB5">
      <w:pPr>
        <w:pStyle w:val="ListParagraph"/>
        <w:numPr>
          <w:ilvl w:val="0"/>
          <w:numId w:val="1"/>
        </w:numPr>
        <w:spacing w:line="360" w:lineRule="auto"/>
        <w:rPr>
          <w:rFonts w:ascii="Times New Roman" w:hAnsi="Times New Roman" w:cs="Times New Roman"/>
        </w:rPr>
      </w:pPr>
      <w:r w:rsidRPr="005867E2">
        <w:rPr>
          <w:rFonts w:ascii="Times New Roman" w:hAnsi="Times New Roman" w:cs="Times New Roman"/>
        </w:rPr>
        <w:t>Interviews with groups of pupils, individual pupils and individual members of staff ranging from senior management to support staff.</w:t>
      </w:r>
    </w:p>
    <w:p w:rsidR="00A50BB5" w:rsidRPr="00B300AE" w:rsidRDefault="00A50BB5" w:rsidP="00A50BB5">
      <w:pPr>
        <w:spacing w:line="360" w:lineRule="auto"/>
        <w:rPr>
          <w:rFonts w:ascii="Times New Roman" w:hAnsi="Times New Roman" w:cs="Times New Roman"/>
          <w:sz w:val="26"/>
          <w:szCs w:val="26"/>
          <w:u w:val="single"/>
        </w:rPr>
      </w:pPr>
      <w:r w:rsidRPr="00B300AE">
        <w:rPr>
          <w:rFonts w:ascii="Times New Roman" w:hAnsi="Times New Roman" w:cs="Times New Roman"/>
          <w:sz w:val="26"/>
          <w:szCs w:val="26"/>
          <w:u w:val="single"/>
        </w:rPr>
        <w:t>Defining physical education</w:t>
      </w:r>
    </w:p>
    <w:p w:rsidR="00A50BB5" w:rsidRPr="005867E2" w:rsidRDefault="00A50BB5" w:rsidP="00A50BB5">
      <w:pPr>
        <w:spacing w:line="360" w:lineRule="auto"/>
        <w:rPr>
          <w:rFonts w:ascii="Times New Roman" w:hAnsi="Times New Roman" w:cs="Times New Roman"/>
        </w:rPr>
      </w:pPr>
      <w:r>
        <w:rPr>
          <w:rFonts w:ascii="Times New Roman" w:hAnsi="Times New Roman" w:cs="Times New Roman"/>
        </w:rPr>
        <w:t xml:space="preserve">PE </w:t>
      </w:r>
      <w:r w:rsidRPr="005867E2">
        <w:rPr>
          <w:rFonts w:ascii="Times New Roman" w:hAnsi="Times New Roman" w:cs="Times New Roman"/>
        </w:rPr>
        <w:t xml:space="preserve">can be regarded as an umbrella term in schools. This umbrella term describes activities that provide a wide range, of purposeful physical experiences that can both, improve the quality and enrich the life of a person (Bailey and Macfadyen, 2002). PE can be described as an area within schools that provides physical activity through a range of different opportunities. </w:t>
      </w:r>
    </w:p>
    <w:p w:rsidR="00A50BB5" w:rsidRPr="005867E2" w:rsidRDefault="00A50BB5" w:rsidP="00A50BB5">
      <w:pPr>
        <w:spacing w:line="360" w:lineRule="auto"/>
        <w:rPr>
          <w:rFonts w:ascii="Times New Roman" w:hAnsi="Times New Roman" w:cs="Times New Roman"/>
        </w:rPr>
      </w:pPr>
      <w:r w:rsidRPr="005867E2">
        <w:rPr>
          <w:rFonts w:ascii="Times New Roman" w:hAnsi="Times New Roman" w:cs="Times New Roman"/>
        </w:rPr>
        <w:t xml:space="preserve">DCELLS (2008) discusses how throughout their time in primary school children will develop throughout their engagement with physical and creative development in the Foundation Phase as they develop gross and fine motor skills, spatial awareness, using different sized equipment and work on physical control and mobility. Throughout their time in Key Stage Two pupils should be building on the skills they have developed in the Foundation Phase and apply these skills across a range of creative, adventurous and competitive activities (DCELLS, 2008). </w:t>
      </w:r>
    </w:p>
    <w:p w:rsidR="00A50BB5" w:rsidRPr="005867E2" w:rsidRDefault="00A50BB5" w:rsidP="00A50BB5">
      <w:pPr>
        <w:spacing w:line="360" w:lineRule="auto"/>
        <w:rPr>
          <w:rFonts w:ascii="Times New Roman" w:hAnsi="Times New Roman" w:cs="Times New Roman"/>
        </w:rPr>
      </w:pPr>
      <w:r w:rsidRPr="005867E2">
        <w:rPr>
          <w:rFonts w:ascii="Times New Roman" w:hAnsi="Times New Roman" w:cs="Times New Roman"/>
        </w:rPr>
        <w:t>Looking ahead to Wales’ new draft curriculum 2022, PE finds it</w:t>
      </w:r>
      <w:r>
        <w:rPr>
          <w:rFonts w:ascii="Times New Roman" w:hAnsi="Times New Roman" w:cs="Times New Roman"/>
        </w:rPr>
        <w:t>self within the health and well-</w:t>
      </w:r>
      <w:r w:rsidRPr="005867E2">
        <w:rPr>
          <w:rFonts w:ascii="Times New Roman" w:hAnsi="Times New Roman" w:cs="Times New Roman"/>
        </w:rPr>
        <w:t>being area of learning. Welsh Government (WG) (2020) discusses how it intends to begin to teach children the importance of ensuring pos</w:t>
      </w:r>
      <w:r>
        <w:rPr>
          <w:rFonts w:ascii="Times New Roman" w:hAnsi="Times New Roman" w:cs="Times New Roman"/>
        </w:rPr>
        <w:t>itive levels of health and well-</w:t>
      </w:r>
      <w:r w:rsidRPr="005867E2">
        <w:rPr>
          <w:rFonts w:ascii="Times New Roman" w:hAnsi="Times New Roman" w:cs="Times New Roman"/>
        </w:rPr>
        <w:t xml:space="preserve">being within the new curriculum through various. It is clear that the development of physical health will be maintained through </w:t>
      </w:r>
      <w:r>
        <w:rPr>
          <w:rFonts w:ascii="Times New Roman" w:hAnsi="Times New Roman" w:cs="Times New Roman"/>
        </w:rPr>
        <w:t>PE</w:t>
      </w:r>
      <w:r w:rsidRPr="005867E2">
        <w:rPr>
          <w:rFonts w:ascii="Times New Roman" w:hAnsi="Times New Roman" w:cs="Times New Roman"/>
        </w:rPr>
        <w:t xml:space="preserve"> sessions amongst other activities within school. William Simon, Jr. (2019) believes that PE should be treated the same as a core subject, it improves physical and emotional health, develops children in readiness to be an adult and improves attainment level throughout school.</w:t>
      </w:r>
    </w:p>
    <w:p w:rsidR="00A50BB5" w:rsidRPr="00B300AE" w:rsidRDefault="00A50BB5" w:rsidP="00A50BB5">
      <w:pPr>
        <w:spacing w:line="360" w:lineRule="auto"/>
        <w:rPr>
          <w:rFonts w:ascii="Times New Roman" w:hAnsi="Times New Roman" w:cs="Times New Roman"/>
          <w:sz w:val="26"/>
          <w:szCs w:val="26"/>
          <w:u w:val="single"/>
        </w:rPr>
      </w:pPr>
      <w:r w:rsidRPr="00B300AE">
        <w:rPr>
          <w:rFonts w:ascii="Times New Roman" w:hAnsi="Times New Roman" w:cs="Times New Roman"/>
          <w:sz w:val="26"/>
          <w:szCs w:val="26"/>
          <w:u w:val="single"/>
        </w:rPr>
        <w:t>Defining</w:t>
      </w:r>
      <w:r>
        <w:rPr>
          <w:rFonts w:ascii="Times New Roman" w:hAnsi="Times New Roman" w:cs="Times New Roman"/>
          <w:sz w:val="26"/>
          <w:szCs w:val="26"/>
          <w:u w:val="single"/>
        </w:rPr>
        <w:t xml:space="preserve"> well-</w:t>
      </w:r>
      <w:r w:rsidRPr="00B300AE">
        <w:rPr>
          <w:rFonts w:ascii="Times New Roman" w:hAnsi="Times New Roman" w:cs="Times New Roman"/>
          <w:sz w:val="26"/>
          <w:szCs w:val="26"/>
          <w:u w:val="single"/>
        </w:rPr>
        <w:t>being</w:t>
      </w:r>
      <w:r>
        <w:rPr>
          <w:rFonts w:ascii="Times New Roman" w:hAnsi="Times New Roman" w:cs="Times New Roman"/>
          <w:sz w:val="26"/>
          <w:szCs w:val="26"/>
          <w:u w:val="single"/>
        </w:rPr>
        <w:t>.</w:t>
      </w:r>
    </w:p>
    <w:p w:rsidR="00A50BB5" w:rsidRPr="005867E2" w:rsidRDefault="00A50BB5" w:rsidP="00A50BB5">
      <w:pPr>
        <w:spacing w:line="360" w:lineRule="auto"/>
        <w:rPr>
          <w:rFonts w:ascii="Times New Roman" w:hAnsi="Times New Roman" w:cs="Times New Roman"/>
        </w:rPr>
      </w:pPr>
      <w:r w:rsidRPr="005867E2">
        <w:rPr>
          <w:rFonts w:ascii="Times New Roman" w:hAnsi="Times New Roman" w:cs="Times New Roman"/>
        </w:rPr>
        <w:t>According to the</w:t>
      </w:r>
      <w:r>
        <w:rPr>
          <w:rFonts w:ascii="Times New Roman" w:hAnsi="Times New Roman" w:cs="Times New Roman"/>
        </w:rPr>
        <w:t xml:space="preserve"> Oxford Dictionary (2020), well-</w:t>
      </w:r>
      <w:r w:rsidRPr="005867E2">
        <w:rPr>
          <w:rFonts w:ascii="Times New Roman" w:hAnsi="Times New Roman" w:cs="Times New Roman"/>
        </w:rPr>
        <w:t>being can be described as an individuals general happiness and health. However, there are five key elements t</w:t>
      </w:r>
      <w:r>
        <w:rPr>
          <w:rFonts w:ascii="Times New Roman" w:hAnsi="Times New Roman" w:cs="Times New Roman"/>
        </w:rPr>
        <w:t>o having positive well-</w:t>
      </w:r>
      <w:r w:rsidRPr="005867E2">
        <w:rPr>
          <w:rFonts w:ascii="Times New Roman" w:hAnsi="Times New Roman" w:cs="Times New Roman"/>
        </w:rPr>
        <w:t>being, these include:</w:t>
      </w:r>
    </w:p>
    <w:p w:rsidR="00A50BB5" w:rsidRPr="005867E2" w:rsidRDefault="00A50BB5" w:rsidP="00A50BB5">
      <w:pPr>
        <w:pStyle w:val="ListParagraph"/>
        <w:numPr>
          <w:ilvl w:val="0"/>
          <w:numId w:val="2"/>
        </w:numPr>
        <w:spacing w:line="360" w:lineRule="auto"/>
        <w:rPr>
          <w:rFonts w:ascii="Times New Roman" w:hAnsi="Times New Roman" w:cs="Times New Roman"/>
        </w:rPr>
      </w:pPr>
      <w:r>
        <w:rPr>
          <w:rFonts w:ascii="Times New Roman" w:hAnsi="Times New Roman" w:cs="Times New Roman"/>
        </w:rPr>
        <w:t>Career well-</w:t>
      </w:r>
      <w:r w:rsidRPr="005867E2">
        <w:rPr>
          <w:rFonts w:ascii="Times New Roman" w:hAnsi="Times New Roman" w:cs="Times New Roman"/>
        </w:rPr>
        <w:t>being: enjoying what you do every day.</w:t>
      </w:r>
    </w:p>
    <w:p w:rsidR="00A50BB5" w:rsidRPr="005867E2" w:rsidRDefault="00A50BB5" w:rsidP="00A50BB5">
      <w:pPr>
        <w:pStyle w:val="ListParagraph"/>
        <w:numPr>
          <w:ilvl w:val="0"/>
          <w:numId w:val="2"/>
        </w:numPr>
        <w:spacing w:line="360" w:lineRule="auto"/>
        <w:rPr>
          <w:rFonts w:ascii="Times New Roman" w:hAnsi="Times New Roman" w:cs="Times New Roman"/>
        </w:rPr>
      </w:pPr>
      <w:r>
        <w:rPr>
          <w:rFonts w:ascii="Times New Roman" w:hAnsi="Times New Roman" w:cs="Times New Roman"/>
        </w:rPr>
        <w:t>Social well-</w:t>
      </w:r>
      <w:r w:rsidRPr="005867E2">
        <w:rPr>
          <w:rFonts w:ascii="Times New Roman" w:hAnsi="Times New Roman" w:cs="Times New Roman"/>
        </w:rPr>
        <w:t>being: having strong relationships with others who play an active part in your life.</w:t>
      </w:r>
    </w:p>
    <w:p w:rsidR="00A50BB5" w:rsidRPr="005867E2" w:rsidRDefault="00A50BB5" w:rsidP="00A50BB5">
      <w:pPr>
        <w:pStyle w:val="ListParagraph"/>
        <w:numPr>
          <w:ilvl w:val="0"/>
          <w:numId w:val="2"/>
        </w:numPr>
        <w:spacing w:line="360" w:lineRule="auto"/>
        <w:rPr>
          <w:rFonts w:ascii="Times New Roman" w:hAnsi="Times New Roman" w:cs="Times New Roman"/>
        </w:rPr>
      </w:pPr>
      <w:r>
        <w:rPr>
          <w:rFonts w:ascii="Times New Roman" w:hAnsi="Times New Roman" w:cs="Times New Roman"/>
        </w:rPr>
        <w:t>Financial well-</w:t>
      </w:r>
      <w:r w:rsidRPr="005867E2">
        <w:rPr>
          <w:rFonts w:ascii="Times New Roman" w:hAnsi="Times New Roman" w:cs="Times New Roman"/>
        </w:rPr>
        <w:t>being: how managing economically can improve your life.</w:t>
      </w:r>
    </w:p>
    <w:p w:rsidR="00A50BB5" w:rsidRPr="005867E2" w:rsidRDefault="00A50BB5" w:rsidP="00A50BB5">
      <w:pPr>
        <w:pStyle w:val="ListParagraph"/>
        <w:numPr>
          <w:ilvl w:val="0"/>
          <w:numId w:val="2"/>
        </w:numPr>
        <w:spacing w:line="360" w:lineRule="auto"/>
        <w:rPr>
          <w:rFonts w:ascii="Times New Roman" w:hAnsi="Times New Roman" w:cs="Times New Roman"/>
        </w:rPr>
      </w:pPr>
      <w:r>
        <w:rPr>
          <w:rFonts w:ascii="Times New Roman" w:hAnsi="Times New Roman" w:cs="Times New Roman"/>
        </w:rPr>
        <w:t>Physical well-</w:t>
      </w:r>
      <w:r w:rsidRPr="005867E2">
        <w:rPr>
          <w:rFonts w:ascii="Times New Roman" w:hAnsi="Times New Roman" w:cs="Times New Roman"/>
        </w:rPr>
        <w:t>being: having good general health and being able to get things done on a daily basis.</w:t>
      </w:r>
    </w:p>
    <w:p w:rsidR="00A50BB5" w:rsidRPr="005867E2" w:rsidRDefault="00A50BB5" w:rsidP="00A50BB5">
      <w:pPr>
        <w:pStyle w:val="ListParagraph"/>
        <w:numPr>
          <w:ilvl w:val="0"/>
          <w:numId w:val="2"/>
        </w:numPr>
        <w:spacing w:line="360" w:lineRule="auto"/>
        <w:rPr>
          <w:rFonts w:ascii="Times New Roman" w:hAnsi="Times New Roman" w:cs="Times New Roman"/>
        </w:rPr>
      </w:pPr>
      <w:r>
        <w:rPr>
          <w:rFonts w:ascii="Times New Roman" w:hAnsi="Times New Roman" w:cs="Times New Roman"/>
        </w:rPr>
        <w:t>Community well-</w:t>
      </w:r>
      <w:r w:rsidRPr="005867E2">
        <w:rPr>
          <w:rFonts w:ascii="Times New Roman" w:hAnsi="Times New Roman" w:cs="Times New Roman"/>
        </w:rPr>
        <w:t>being: the relationship you have with the community where you live. (Rath and Harter, 2010).</w:t>
      </w:r>
    </w:p>
    <w:p w:rsidR="00A50BB5" w:rsidRPr="005867E2" w:rsidRDefault="00A50BB5" w:rsidP="00A50BB5">
      <w:pPr>
        <w:spacing w:line="360" w:lineRule="auto"/>
        <w:rPr>
          <w:rFonts w:ascii="Times New Roman" w:hAnsi="Times New Roman" w:cs="Times New Roman"/>
        </w:rPr>
      </w:pPr>
      <w:r w:rsidRPr="005867E2">
        <w:rPr>
          <w:rFonts w:ascii="Times New Roman" w:hAnsi="Times New Roman" w:cs="Times New Roman"/>
        </w:rPr>
        <w:t>All of these elements play a part in life within a school and mo</w:t>
      </w:r>
      <w:r>
        <w:rPr>
          <w:rFonts w:ascii="Times New Roman" w:hAnsi="Times New Roman" w:cs="Times New Roman"/>
        </w:rPr>
        <w:t xml:space="preserve">re specifically within PE </w:t>
      </w:r>
      <w:r w:rsidRPr="005867E2">
        <w:rPr>
          <w:rFonts w:ascii="Times New Roman" w:hAnsi="Times New Roman" w:cs="Times New Roman"/>
        </w:rPr>
        <w:t>lessons. Many schools now try to encourage a healthy and happy school as this provides a better learning environment for children (Estyn, 2019a).</w:t>
      </w:r>
    </w:p>
    <w:p w:rsidR="00A50BB5" w:rsidRPr="005867E2" w:rsidRDefault="00A50BB5" w:rsidP="00A50BB5">
      <w:pPr>
        <w:spacing w:line="360" w:lineRule="auto"/>
        <w:rPr>
          <w:rFonts w:ascii="Times New Roman" w:hAnsi="Times New Roman" w:cs="Times New Roman"/>
        </w:rPr>
      </w:pPr>
      <w:r w:rsidRPr="005867E2">
        <w:rPr>
          <w:rFonts w:ascii="Times New Roman" w:hAnsi="Times New Roman" w:cs="Times New Roman"/>
        </w:rPr>
        <w:t xml:space="preserve">Estyn (2017) demonstrated the importance of </w:t>
      </w:r>
      <w:r>
        <w:rPr>
          <w:rFonts w:ascii="Times New Roman" w:hAnsi="Times New Roman" w:cs="Times New Roman"/>
        </w:rPr>
        <w:t>well-</w:t>
      </w:r>
      <w:r w:rsidRPr="005867E2">
        <w:rPr>
          <w:rFonts w:ascii="Times New Roman" w:hAnsi="Times New Roman" w:cs="Times New Roman"/>
        </w:rPr>
        <w:t>being within schools when it declared this would take an increased part in the inspection process of all schools throughout Wales. This is further supported by WG (2020) who discuss a focus on mental healt</w:t>
      </w:r>
      <w:r>
        <w:rPr>
          <w:rFonts w:ascii="Times New Roman" w:hAnsi="Times New Roman" w:cs="Times New Roman"/>
        </w:rPr>
        <w:t>h and emotional and social well-</w:t>
      </w:r>
      <w:r w:rsidRPr="005867E2">
        <w:rPr>
          <w:rFonts w:ascii="Times New Roman" w:hAnsi="Times New Roman" w:cs="Times New Roman"/>
        </w:rPr>
        <w:t>being and these are included in the new curriculum within Wales, showing how highly regarded this matter is by the Government. Schools in Wales need to teach pupils how to be happy as well as emotionally</w:t>
      </w:r>
      <w:r>
        <w:rPr>
          <w:rFonts w:ascii="Times New Roman" w:hAnsi="Times New Roman" w:cs="Times New Roman"/>
        </w:rPr>
        <w:t xml:space="preserve"> and socially secure, leading </w:t>
      </w:r>
      <w:r w:rsidRPr="005867E2">
        <w:rPr>
          <w:rFonts w:ascii="Times New Roman" w:hAnsi="Times New Roman" w:cs="Times New Roman"/>
        </w:rPr>
        <w:t>them to become “healthy confident individuals ready to lead fulfilling lives as valued members of society” (Donaldson, 2015, p29).</w:t>
      </w:r>
    </w:p>
    <w:p w:rsidR="00A50BB5" w:rsidRPr="00567035" w:rsidRDefault="00A50BB5" w:rsidP="00A50BB5">
      <w:pPr>
        <w:spacing w:line="360" w:lineRule="auto"/>
        <w:rPr>
          <w:b/>
          <w:sz w:val="32"/>
        </w:rPr>
      </w:pPr>
      <w:r w:rsidRPr="00567035">
        <w:rPr>
          <w:b/>
          <w:sz w:val="32"/>
        </w:rPr>
        <w:t>Chapter 2</w:t>
      </w:r>
    </w:p>
    <w:p w:rsidR="00A50BB5" w:rsidRPr="00567035" w:rsidRDefault="00A50BB5" w:rsidP="00A50BB5">
      <w:pPr>
        <w:spacing w:line="360" w:lineRule="auto"/>
        <w:rPr>
          <w:b/>
          <w:sz w:val="32"/>
        </w:rPr>
      </w:pPr>
      <w:r w:rsidRPr="00567035">
        <w:rPr>
          <w:b/>
          <w:sz w:val="32"/>
        </w:rPr>
        <w:t>Literature Review</w:t>
      </w:r>
    </w:p>
    <w:p w:rsidR="00A50BB5" w:rsidRDefault="00A50BB5" w:rsidP="00A50BB5">
      <w:pPr>
        <w:pBdr>
          <w:bottom w:val="single" w:sz="6" w:space="1" w:color="auto"/>
        </w:pBdr>
        <w:rPr>
          <w:sz w:val="32"/>
        </w:rPr>
      </w:pPr>
    </w:p>
    <w:p w:rsidR="00A50BB5" w:rsidRPr="005867E2" w:rsidRDefault="00A50BB5" w:rsidP="00A50BB5">
      <w:pPr>
        <w:rPr>
          <w:sz w:val="32"/>
        </w:rPr>
      </w:pPr>
    </w:p>
    <w:p w:rsidR="00A50BB5" w:rsidRPr="005867E2" w:rsidRDefault="00A50BB5" w:rsidP="00A50BB5">
      <w:pPr>
        <w:spacing w:line="360" w:lineRule="auto"/>
        <w:rPr>
          <w:rFonts w:ascii="Times New Roman" w:hAnsi="Times New Roman" w:cs="Times New Roman"/>
        </w:rPr>
      </w:pPr>
      <w:r w:rsidRPr="005867E2">
        <w:rPr>
          <w:rFonts w:ascii="Times New Roman" w:hAnsi="Times New Roman" w:cs="Times New Roman"/>
        </w:rPr>
        <w:t xml:space="preserve">Researching the current impact PE lessons in </w:t>
      </w:r>
      <w:r>
        <w:rPr>
          <w:rFonts w:ascii="Times New Roman" w:hAnsi="Times New Roman" w:cs="Times New Roman"/>
        </w:rPr>
        <w:t>school can have on pupils’ well-</w:t>
      </w:r>
      <w:r w:rsidRPr="005867E2">
        <w:rPr>
          <w:rFonts w:ascii="Times New Roman" w:hAnsi="Times New Roman" w:cs="Times New Roman"/>
        </w:rPr>
        <w:t xml:space="preserve">being is the purpose of the authors literature review. The aim of the research is to understand and highlight current theory along with observational </w:t>
      </w:r>
      <w:r>
        <w:rPr>
          <w:rFonts w:ascii="Times New Roman" w:hAnsi="Times New Roman" w:cs="Times New Roman"/>
        </w:rPr>
        <w:t>studies that regards to PE and its link to well-</w:t>
      </w:r>
      <w:r w:rsidRPr="005867E2">
        <w:rPr>
          <w:rFonts w:ascii="Times New Roman" w:hAnsi="Times New Roman" w:cs="Times New Roman"/>
        </w:rPr>
        <w:t>being. The research will include Government papers, books, journals as well as internet sources. Throughout the research process</w:t>
      </w:r>
      <w:r>
        <w:rPr>
          <w:rFonts w:ascii="Times New Roman" w:hAnsi="Times New Roman" w:cs="Times New Roman"/>
        </w:rPr>
        <w:t xml:space="preserve"> the writer will engage</w:t>
      </w:r>
      <w:r w:rsidRPr="005867E2">
        <w:rPr>
          <w:rFonts w:ascii="Times New Roman" w:hAnsi="Times New Roman" w:cs="Times New Roman"/>
        </w:rPr>
        <w:t xml:space="preserve"> with key educational theory to ensure quality sources of information are used.</w:t>
      </w:r>
    </w:p>
    <w:p w:rsidR="00A50BB5" w:rsidRPr="00B300AE" w:rsidRDefault="00A50BB5" w:rsidP="00A50BB5">
      <w:pPr>
        <w:spacing w:line="360" w:lineRule="auto"/>
        <w:rPr>
          <w:rFonts w:ascii="Times New Roman" w:hAnsi="Times New Roman" w:cs="Times New Roman"/>
          <w:sz w:val="26"/>
          <w:szCs w:val="26"/>
          <w:u w:val="single"/>
        </w:rPr>
      </w:pPr>
      <w:r>
        <w:rPr>
          <w:rFonts w:ascii="Times New Roman" w:hAnsi="Times New Roman" w:cs="Times New Roman"/>
          <w:sz w:val="26"/>
          <w:szCs w:val="26"/>
          <w:u w:val="single"/>
        </w:rPr>
        <w:t>Importance of well-</w:t>
      </w:r>
      <w:r w:rsidRPr="00B300AE">
        <w:rPr>
          <w:rFonts w:ascii="Times New Roman" w:hAnsi="Times New Roman" w:cs="Times New Roman"/>
          <w:sz w:val="26"/>
          <w:szCs w:val="26"/>
          <w:u w:val="single"/>
        </w:rPr>
        <w:t>being</w:t>
      </w:r>
    </w:p>
    <w:p w:rsidR="00A50BB5" w:rsidRPr="005867E2" w:rsidRDefault="00A50BB5" w:rsidP="00A50BB5">
      <w:pPr>
        <w:spacing w:line="360" w:lineRule="auto"/>
        <w:rPr>
          <w:rFonts w:ascii="Times New Roman" w:hAnsi="Times New Roman" w:cs="Times New Roman"/>
        </w:rPr>
      </w:pPr>
      <w:r w:rsidRPr="005867E2">
        <w:rPr>
          <w:rFonts w:ascii="Times New Roman" w:hAnsi="Times New Roman" w:cs="Times New Roman"/>
        </w:rPr>
        <w:t>In 2015, Wales identified</w:t>
      </w:r>
      <w:r>
        <w:rPr>
          <w:rFonts w:ascii="Times New Roman" w:hAnsi="Times New Roman" w:cs="Times New Roman"/>
        </w:rPr>
        <w:t xml:space="preserve"> the importance of well-</w:t>
      </w:r>
      <w:r w:rsidRPr="005867E2">
        <w:rPr>
          <w:rFonts w:ascii="Times New Roman" w:hAnsi="Times New Roman" w:cs="Times New Roman"/>
        </w:rPr>
        <w:t>being</w:t>
      </w:r>
      <w:r>
        <w:rPr>
          <w:rFonts w:ascii="Times New Roman" w:hAnsi="Times New Roman" w:cs="Times New Roman"/>
        </w:rPr>
        <w:t xml:space="preserve"> across the nation when the Well-</w:t>
      </w:r>
      <w:r w:rsidRPr="005867E2">
        <w:rPr>
          <w:rFonts w:ascii="Times New Roman" w:hAnsi="Times New Roman" w:cs="Times New Roman"/>
        </w:rPr>
        <w:t>Being of Future Generations Act was passed. This act aimed to improve the cultural, economic</w:t>
      </w:r>
      <w:r>
        <w:rPr>
          <w:rFonts w:ascii="Times New Roman" w:hAnsi="Times New Roman" w:cs="Times New Roman"/>
        </w:rPr>
        <w:t>, environmental and social well-</w:t>
      </w:r>
      <w:r w:rsidRPr="005867E2">
        <w:rPr>
          <w:rFonts w:ascii="Times New Roman" w:hAnsi="Times New Roman" w:cs="Times New Roman"/>
        </w:rPr>
        <w:t>being of people living within Wales (WG, 2015). Within the act there are seven long term goals for Wales that the Government hope will be achieved by following the act (see appendix 1).</w:t>
      </w:r>
    </w:p>
    <w:p w:rsidR="00A50BB5" w:rsidRPr="005867E2" w:rsidRDefault="00A50BB5" w:rsidP="00A50BB5">
      <w:pPr>
        <w:spacing w:line="360" w:lineRule="auto"/>
        <w:rPr>
          <w:rFonts w:ascii="Times New Roman" w:hAnsi="Times New Roman" w:cs="Times New Roman"/>
        </w:rPr>
      </w:pPr>
      <w:r w:rsidRPr="005867E2">
        <w:rPr>
          <w:rFonts w:ascii="Times New Roman" w:hAnsi="Times New Roman" w:cs="Times New Roman"/>
        </w:rPr>
        <w:t>Many of these go</w:t>
      </w:r>
      <w:r>
        <w:rPr>
          <w:rFonts w:ascii="Times New Roman" w:hAnsi="Times New Roman" w:cs="Times New Roman"/>
        </w:rPr>
        <w:t xml:space="preserve">als directly relate to PE </w:t>
      </w:r>
      <w:r w:rsidRPr="005867E2">
        <w:rPr>
          <w:rFonts w:ascii="Times New Roman" w:hAnsi="Times New Roman" w:cs="Times New Roman"/>
        </w:rPr>
        <w:t xml:space="preserve">in schools as pupils build upon resilience and become healthier. HM Government (2015) discusses how sport can be worth as much as 39 billion annually to the national economy, therefore displaying its importance to Wales as a nation becoming prosperous. Money available to individuals through sport will also go some way to providing individuals </w:t>
      </w:r>
      <w:r>
        <w:rPr>
          <w:rFonts w:ascii="Times New Roman" w:hAnsi="Times New Roman" w:cs="Times New Roman"/>
        </w:rPr>
        <w:t>to become financially secure</w:t>
      </w:r>
      <w:r w:rsidRPr="005867E2">
        <w:rPr>
          <w:rFonts w:ascii="Times New Roman" w:hAnsi="Times New Roman" w:cs="Times New Roman"/>
        </w:rPr>
        <w:t xml:space="preserve">. Furthermore, Estyn (2008), Green (2008), Griggs (2012), Youth Sport Trust (2020) all identify a link between </w:t>
      </w:r>
      <w:r>
        <w:rPr>
          <w:rFonts w:ascii="Times New Roman" w:hAnsi="Times New Roman" w:cs="Times New Roman"/>
        </w:rPr>
        <w:t>PE</w:t>
      </w:r>
      <w:r w:rsidRPr="005867E2">
        <w:rPr>
          <w:rFonts w:ascii="Times New Roman" w:hAnsi="Times New Roman" w:cs="Times New Roman"/>
        </w:rPr>
        <w:t xml:space="preserve"> within schools and improvement of pupils health and </w:t>
      </w:r>
      <w:r>
        <w:rPr>
          <w:rFonts w:ascii="Times New Roman" w:hAnsi="Times New Roman" w:cs="Times New Roman"/>
        </w:rPr>
        <w:t>well-</w:t>
      </w:r>
      <w:r w:rsidRPr="005867E2">
        <w:rPr>
          <w:rFonts w:ascii="Times New Roman" w:hAnsi="Times New Roman" w:cs="Times New Roman"/>
        </w:rPr>
        <w:t>being and pupil resilience as they overcome challenges and solve problems. Phitworld (2020) discusses how PE can be considered the best medicine for the body and mind when it comes to present or future health issues. Another direct link between PE and the targets set out in appendix 1 is the opportunity for schools to pursue local companies to deliver parts of the curriculum through a school-club link. According to FAW Trust (2013), WRU (2015) and WeSport (2020) creating a school club link is about engaging pupils in sports led by visitors, which can in turn create a clear pathway for pupils to further engage with sport outside of schools. Both Ofsted (2011) and Estyn (2016a) discuss schools building partnerships with the wider community and in turn offering better learning experiences led by experts which increase engagement and attainment levels by pupils.</w:t>
      </w:r>
    </w:p>
    <w:p w:rsidR="00A50BB5" w:rsidRPr="005867E2" w:rsidRDefault="00A50BB5" w:rsidP="00A50BB5">
      <w:pPr>
        <w:spacing w:line="360" w:lineRule="auto"/>
        <w:rPr>
          <w:rFonts w:ascii="Times New Roman" w:hAnsi="Times New Roman" w:cs="Times New Roman"/>
        </w:rPr>
      </w:pPr>
      <w:r w:rsidRPr="005867E2">
        <w:rPr>
          <w:rFonts w:ascii="Times New Roman" w:hAnsi="Times New Roman" w:cs="Times New Roman"/>
        </w:rPr>
        <w:t>According to Adoption UK (unknown) and NAHT (2014) there is a clear correlation between improved levels of attainment and engagement with learning a</w:t>
      </w:r>
      <w:r>
        <w:rPr>
          <w:rFonts w:ascii="Times New Roman" w:hAnsi="Times New Roman" w:cs="Times New Roman"/>
        </w:rPr>
        <w:t>nd raised levels of pupils well-</w:t>
      </w:r>
      <w:r w:rsidRPr="005867E2">
        <w:rPr>
          <w:rFonts w:ascii="Times New Roman" w:hAnsi="Times New Roman" w:cs="Times New Roman"/>
        </w:rPr>
        <w:t>being. Similarly, WG (2020) re</w:t>
      </w:r>
      <w:r>
        <w:rPr>
          <w:rFonts w:ascii="Times New Roman" w:hAnsi="Times New Roman" w:cs="Times New Roman"/>
        </w:rPr>
        <w:t>cognise how improved pupil well-</w:t>
      </w:r>
      <w:r w:rsidRPr="005867E2">
        <w:rPr>
          <w:rFonts w:ascii="Times New Roman" w:hAnsi="Times New Roman" w:cs="Times New Roman"/>
        </w:rPr>
        <w:t xml:space="preserve">being enables successful learning opportunities to take place. Other countries such as New Zealand, Australia, Ireland and Scotland all appreciate the importance </w:t>
      </w:r>
      <w:r>
        <w:rPr>
          <w:rFonts w:ascii="Times New Roman" w:hAnsi="Times New Roman" w:cs="Times New Roman"/>
        </w:rPr>
        <w:t>of pupil well-</w:t>
      </w:r>
      <w:r w:rsidRPr="005867E2">
        <w:rPr>
          <w:rFonts w:ascii="Times New Roman" w:hAnsi="Times New Roman" w:cs="Times New Roman"/>
        </w:rPr>
        <w:t>being in relation to their standard of education and therefore devote specific areas of their respective</w:t>
      </w:r>
      <w:r>
        <w:rPr>
          <w:rFonts w:ascii="Times New Roman" w:hAnsi="Times New Roman" w:cs="Times New Roman"/>
        </w:rPr>
        <w:t xml:space="preserve"> curriculum to health and well-b</w:t>
      </w:r>
      <w:r w:rsidRPr="005867E2">
        <w:rPr>
          <w:rFonts w:ascii="Times New Roman" w:hAnsi="Times New Roman" w:cs="Times New Roman"/>
        </w:rPr>
        <w:t xml:space="preserve">eing. Teaching children the importance of maintaining a healthy lifestyle and the benefits of maintaining a high level of well being develops both personal responsibility and </w:t>
      </w:r>
      <w:r>
        <w:rPr>
          <w:rFonts w:ascii="Times New Roman" w:hAnsi="Times New Roman" w:cs="Times New Roman"/>
        </w:rPr>
        <w:t xml:space="preserve">provides </w:t>
      </w:r>
      <w:r w:rsidRPr="005867E2">
        <w:rPr>
          <w:rFonts w:ascii="Times New Roman" w:hAnsi="Times New Roman" w:cs="Times New Roman"/>
        </w:rPr>
        <w:t>a life long learning experience (NCAA 2020; WG 2020).</w:t>
      </w:r>
    </w:p>
    <w:p w:rsidR="00A50BB5" w:rsidRPr="00B300AE" w:rsidRDefault="00A50BB5" w:rsidP="00A50BB5">
      <w:pPr>
        <w:spacing w:line="360" w:lineRule="auto"/>
        <w:rPr>
          <w:rFonts w:ascii="Times New Roman" w:hAnsi="Times New Roman" w:cs="Times New Roman"/>
          <w:sz w:val="26"/>
          <w:szCs w:val="26"/>
          <w:u w:val="single"/>
        </w:rPr>
      </w:pPr>
      <w:r w:rsidRPr="00B300AE">
        <w:rPr>
          <w:rFonts w:ascii="Times New Roman" w:hAnsi="Times New Roman" w:cs="Times New Roman"/>
          <w:sz w:val="26"/>
          <w:szCs w:val="26"/>
          <w:u w:val="single"/>
        </w:rPr>
        <w:t>Barriers to physical education in school.</w:t>
      </w:r>
    </w:p>
    <w:p w:rsidR="00A50BB5" w:rsidRPr="005867E2" w:rsidRDefault="00A50BB5" w:rsidP="00A50BB5">
      <w:pPr>
        <w:spacing w:line="360" w:lineRule="auto"/>
        <w:rPr>
          <w:rFonts w:ascii="Times New Roman" w:hAnsi="Times New Roman" w:cs="Times New Roman"/>
        </w:rPr>
      </w:pPr>
      <w:r w:rsidRPr="005867E2">
        <w:rPr>
          <w:rFonts w:ascii="Times New Roman" w:hAnsi="Times New Roman" w:cs="Times New Roman"/>
        </w:rPr>
        <w:t xml:space="preserve">Morgan and Hansen (2008) describe two main types of barriers that effect PE in an educational setting, these are, teacher related (directly due to the teachers behavior) or institutional (due to factors outside of the teachers control). This definition directly relates to PE in both the primary and secondary education setting. As the focus of this research is based within a primary school setting, the writer will describe those barriers that affect pupils within a primary school and the impact these barriers </w:t>
      </w:r>
      <w:r>
        <w:rPr>
          <w:rFonts w:ascii="Times New Roman" w:hAnsi="Times New Roman" w:cs="Times New Roman"/>
        </w:rPr>
        <w:t>can have on an individual’s well-</w:t>
      </w:r>
      <w:r w:rsidRPr="005867E2">
        <w:rPr>
          <w:rFonts w:ascii="Times New Roman" w:hAnsi="Times New Roman" w:cs="Times New Roman"/>
        </w:rPr>
        <w:t>being.</w:t>
      </w:r>
    </w:p>
    <w:p w:rsidR="00A50BB5" w:rsidRPr="00B300AE" w:rsidRDefault="00A50BB5" w:rsidP="00A50BB5">
      <w:pPr>
        <w:spacing w:line="360" w:lineRule="auto"/>
        <w:rPr>
          <w:rFonts w:ascii="Times New Roman" w:hAnsi="Times New Roman" w:cs="Times New Roman"/>
          <w:sz w:val="26"/>
          <w:szCs w:val="26"/>
          <w:u w:val="single"/>
        </w:rPr>
      </w:pPr>
      <w:r w:rsidRPr="00B300AE">
        <w:rPr>
          <w:rFonts w:ascii="Times New Roman" w:hAnsi="Times New Roman" w:cs="Times New Roman"/>
          <w:sz w:val="26"/>
          <w:szCs w:val="26"/>
          <w:u w:val="single"/>
        </w:rPr>
        <w:t>Institutional barriers</w:t>
      </w:r>
    </w:p>
    <w:p w:rsidR="00A50BB5" w:rsidRPr="005867E2" w:rsidRDefault="00A50BB5" w:rsidP="00A50BB5">
      <w:pPr>
        <w:spacing w:line="360" w:lineRule="auto"/>
        <w:rPr>
          <w:rFonts w:ascii="Times New Roman" w:hAnsi="Times New Roman" w:cs="Times New Roman"/>
        </w:rPr>
      </w:pPr>
      <w:r w:rsidRPr="005867E2">
        <w:rPr>
          <w:rFonts w:ascii="Times New Roman" w:hAnsi="Times New Roman" w:cs="Times New Roman"/>
        </w:rPr>
        <w:t>Revell (2005), Paton (2014) and GL assessment (2016) all distinguish</w:t>
      </w:r>
      <w:r>
        <w:rPr>
          <w:rFonts w:ascii="Times New Roman" w:hAnsi="Times New Roman" w:cs="Times New Roman"/>
        </w:rPr>
        <w:t xml:space="preserve"> </w:t>
      </w:r>
      <w:r w:rsidRPr="005867E2">
        <w:rPr>
          <w:rFonts w:ascii="Times New Roman" w:hAnsi="Times New Roman" w:cs="Times New Roman"/>
        </w:rPr>
        <w:t xml:space="preserve">that the focus on national testing is creating a narrower curriculum. Sprake and Palmer (2018) discuss schools in the UK marginalizing PE and reducing the amount of PE to make up for other subjects and prepare for national testing. With the introduction of the Literacy Numeracy Framework (LNF) in 2013 in Wales, and Donaldson (2015) and WE Forum (2015) recognising the need to teach twenty first century skills such as numeracy, literacy and digital competence, this could mean further focus on these areas throughout the curriculum in Wales and less opportunity for physical activity. </w:t>
      </w:r>
    </w:p>
    <w:p w:rsidR="00A50BB5" w:rsidRPr="005867E2" w:rsidRDefault="00A50BB5" w:rsidP="00A50BB5">
      <w:pPr>
        <w:spacing w:line="360" w:lineRule="auto"/>
        <w:rPr>
          <w:rFonts w:ascii="Times New Roman" w:hAnsi="Times New Roman" w:cs="Times New Roman"/>
        </w:rPr>
      </w:pPr>
      <w:r w:rsidRPr="005867E2">
        <w:rPr>
          <w:rFonts w:ascii="Times New Roman" w:hAnsi="Times New Roman" w:cs="Times New Roman"/>
        </w:rPr>
        <w:t xml:space="preserve">According to Sport Wales (2018) and Estyn (2019a), pupils should undertake at least two hours a week of </w:t>
      </w:r>
      <w:r>
        <w:rPr>
          <w:rFonts w:ascii="Times New Roman" w:hAnsi="Times New Roman" w:cs="Times New Roman"/>
        </w:rPr>
        <w:t>PE i</w:t>
      </w:r>
      <w:r w:rsidRPr="005867E2">
        <w:rPr>
          <w:rFonts w:ascii="Times New Roman" w:hAnsi="Times New Roman" w:cs="Times New Roman"/>
        </w:rPr>
        <w:t xml:space="preserve">n school. Studies from Editorial (1997) Grigg (2012) and Sofo and Asola (2016) </w:t>
      </w:r>
      <w:r>
        <w:rPr>
          <w:rFonts w:ascii="Times New Roman" w:hAnsi="Times New Roman" w:cs="Times New Roman"/>
        </w:rPr>
        <w:t>suggest</w:t>
      </w:r>
      <w:r w:rsidRPr="005867E2">
        <w:rPr>
          <w:rFonts w:ascii="Times New Roman" w:hAnsi="Times New Roman" w:cs="Times New Roman"/>
        </w:rPr>
        <w:t xml:space="preserve"> schools are not supplying two hours of direct </w:t>
      </w:r>
      <w:r>
        <w:rPr>
          <w:rFonts w:ascii="Times New Roman" w:hAnsi="Times New Roman" w:cs="Times New Roman"/>
        </w:rPr>
        <w:t>PE</w:t>
      </w:r>
      <w:r w:rsidRPr="005867E2">
        <w:rPr>
          <w:rFonts w:ascii="Times New Roman" w:hAnsi="Times New Roman" w:cs="Times New Roman"/>
        </w:rPr>
        <w:t xml:space="preserve"> lessons due to a lack of available time in the week. Gre</w:t>
      </w:r>
      <w:r>
        <w:rPr>
          <w:rFonts w:ascii="Times New Roman" w:hAnsi="Times New Roman" w:cs="Times New Roman"/>
        </w:rPr>
        <w:t>en (2008) supports</w:t>
      </w:r>
      <w:r w:rsidRPr="005867E2">
        <w:rPr>
          <w:rFonts w:ascii="Times New Roman" w:hAnsi="Times New Roman" w:cs="Times New Roman"/>
        </w:rPr>
        <w:t>, identifying that in the primary sector, there is insufficient curriculum time for PE. The range of age in these sources shows this has clearly been an issue over a sustained period of time. National Assembly for Wales (NAW) (2017) states that in primary and secondary schools in Wales specifically, around one hundred minutes a week is dedicated to PE.</w:t>
      </w:r>
    </w:p>
    <w:p w:rsidR="00A50BB5" w:rsidRPr="005867E2" w:rsidRDefault="00A50BB5" w:rsidP="00A50BB5">
      <w:pPr>
        <w:spacing w:line="360" w:lineRule="auto"/>
        <w:rPr>
          <w:rFonts w:ascii="Times New Roman" w:hAnsi="Times New Roman" w:cs="Times New Roman"/>
        </w:rPr>
      </w:pPr>
      <w:r w:rsidRPr="005867E2">
        <w:rPr>
          <w:rFonts w:ascii="Times New Roman" w:hAnsi="Times New Roman" w:cs="Times New Roman"/>
        </w:rPr>
        <w:t xml:space="preserve">Bailey and Macfadyen (2002) note that during PE lessons, changing, transitions to and from sports areas and the distribution of equipment can take up a lot of time. This </w:t>
      </w:r>
      <w:r>
        <w:rPr>
          <w:rFonts w:ascii="Times New Roman" w:hAnsi="Times New Roman" w:cs="Times New Roman"/>
        </w:rPr>
        <w:t>suggests</w:t>
      </w:r>
      <w:r w:rsidRPr="005867E2">
        <w:rPr>
          <w:rFonts w:ascii="Times New Roman" w:hAnsi="Times New Roman" w:cs="Times New Roman"/>
        </w:rPr>
        <w:t xml:space="preserve"> that there are clear time constraints to teaching </w:t>
      </w:r>
      <w:r>
        <w:rPr>
          <w:rFonts w:ascii="Times New Roman" w:hAnsi="Times New Roman" w:cs="Times New Roman"/>
        </w:rPr>
        <w:t xml:space="preserve">PE </w:t>
      </w:r>
      <w:r w:rsidRPr="005867E2">
        <w:rPr>
          <w:rFonts w:ascii="Times New Roman" w:hAnsi="Times New Roman" w:cs="Times New Roman"/>
        </w:rPr>
        <w:t xml:space="preserve">in schools. </w:t>
      </w:r>
      <w:r>
        <w:rPr>
          <w:rFonts w:ascii="Times New Roman" w:hAnsi="Times New Roman" w:cs="Times New Roman"/>
        </w:rPr>
        <w:t>To overcome this</w:t>
      </w:r>
      <w:r w:rsidRPr="005867E2">
        <w:rPr>
          <w:rFonts w:ascii="Times New Roman" w:hAnsi="Times New Roman" w:cs="Times New Roman"/>
        </w:rPr>
        <w:t xml:space="preserve"> barrier to participation, many schools provide extra opportunity through extra-curricular clu</w:t>
      </w:r>
      <w:r>
        <w:rPr>
          <w:rFonts w:ascii="Times New Roman" w:hAnsi="Times New Roman" w:cs="Times New Roman"/>
        </w:rPr>
        <w:t>bs or whole school health, well-</w:t>
      </w:r>
      <w:r w:rsidRPr="005867E2">
        <w:rPr>
          <w:rFonts w:ascii="Times New Roman" w:hAnsi="Times New Roman" w:cs="Times New Roman"/>
        </w:rPr>
        <w:t>being and fitness interventions (Green, 2008; Estyn, 2019a). Further good</w:t>
      </w:r>
      <w:r>
        <w:rPr>
          <w:rFonts w:ascii="Times New Roman" w:hAnsi="Times New Roman" w:cs="Times New Roman"/>
        </w:rPr>
        <w:t xml:space="preserve"> practice in overcoming this</w:t>
      </w:r>
      <w:r w:rsidRPr="005867E2">
        <w:rPr>
          <w:rFonts w:ascii="Times New Roman" w:hAnsi="Times New Roman" w:cs="Times New Roman"/>
        </w:rPr>
        <w:t xml:space="preserve"> issue, are schools that provide opportunities for pupils to take part in sporting activity during break times and lunch </w:t>
      </w:r>
      <w:r>
        <w:rPr>
          <w:rFonts w:ascii="Times New Roman" w:hAnsi="Times New Roman" w:cs="Times New Roman"/>
        </w:rPr>
        <w:t xml:space="preserve">times </w:t>
      </w:r>
      <w:r w:rsidRPr="005867E2">
        <w:rPr>
          <w:rFonts w:ascii="Times New Roman" w:hAnsi="Times New Roman" w:cs="Times New Roman"/>
        </w:rPr>
        <w:t>(Estyn, 2019a). Bailey and Macfadyen (2002) consider the need for school leadership teams to provide clear guidance to staff through a PE policy of their expectations, which can aid the planning and organisation of teaching the subject and providing extra opportunities outside of lessons for pupils to engage with PE.</w:t>
      </w:r>
    </w:p>
    <w:p w:rsidR="00A50BB5" w:rsidRPr="005867E2" w:rsidRDefault="00A50BB5" w:rsidP="00A50BB5">
      <w:pPr>
        <w:spacing w:line="360" w:lineRule="auto"/>
        <w:rPr>
          <w:rFonts w:ascii="Times New Roman" w:hAnsi="Times New Roman" w:cs="Times New Roman"/>
        </w:rPr>
      </w:pPr>
      <w:r w:rsidRPr="005867E2">
        <w:rPr>
          <w:rFonts w:ascii="Times New Roman" w:hAnsi="Times New Roman" w:cs="Times New Roman"/>
        </w:rPr>
        <w:t>Another institutional barrier that affects PE in schools is a lack of funding and poor sporting facilities available to schools (Hardman and Marshall, 2000; Hardman and Marshall, 2005; Bailey and Macfadyen, 2002; Green, 2008; Griggs, 2012).  According to Hardman and Marshall (2005) and Ratcliffe (2017) there is an association between a lack of funding, facilities and equipment and a lower level of pupil attainment within UK schools. According to Bailey and Macfadyen (2002) the learning environment in which pupil</w:t>
      </w:r>
      <w:r>
        <w:rPr>
          <w:rFonts w:ascii="Times New Roman" w:hAnsi="Times New Roman" w:cs="Times New Roman"/>
        </w:rPr>
        <w:t xml:space="preserve">s have the opportunity to have </w:t>
      </w:r>
      <w:r w:rsidRPr="005867E2">
        <w:rPr>
          <w:rFonts w:ascii="Times New Roman" w:hAnsi="Times New Roman" w:cs="Times New Roman"/>
        </w:rPr>
        <w:t>experiences in PE is a</w:t>
      </w:r>
      <w:r>
        <w:rPr>
          <w:rFonts w:ascii="Times New Roman" w:hAnsi="Times New Roman" w:cs="Times New Roman"/>
        </w:rPr>
        <w:t>n</w:t>
      </w:r>
      <w:r w:rsidRPr="005867E2">
        <w:rPr>
          <w:rFonts w:ascii="Times New Roman" w:hAnsi="Times New Roman" w:cs="Times New Roman"/>
        </w:rPr>
        <w:t xml:space="preserve"> important factor. If a pupil is not comfortable within the learning environment or feels unsafe due to the standard of facilities or equipment this will have a detrimental affect on their </w:t>
      </w:r>
      <w:r>
        <w:rPr>
          <w:rFonts w:ascii="Times New Roman" w:hAnsi="Times New Roman" w:cs="Times New Roman"/>
        </w:rPr>
        <w:t>well-</w:t>
      </w:r>
      <w:r w:rsidRPr="005867E2">
        <w:rPr>
          <w:rFonts w:ascii="Times New Roman" w:hAnsi="Times New Roman" w:cs="Times New Roman"/>
        </w:rPr>
        <w:t>being and in turn their learning experience (Estyn, 2019b). Public Health England (2014), Estyn (2018) and Estyn (2019a) all agree that</w:t>
      </w:r>
      <w:r>
        <w:rPr>
          <w:rFonts w:ascii="Times New Roman" w:hAnsi="Times New Roman" w:cs="Times New Roman"/>
        </w:rPr>
        <w:t xml:space="preserve"> having a high standard of well-</w:t>
      </w:r>
      <w:r w:rsidRPr="005867E2">
        <w:rPr>
          <w:rFonts w:ascii="Times New Roman" w:hAnsi="Times New Roman" w:cs="Times New Roman"/>
        </w:rPr>
        <w:t>being with an educational setting improves behavior, engagement and attainment levels of pupils as they feel confident to share any concerns in a safe comfortable environment.</w:t>
      </w:r>
    </w:p>
    <w:p w:rsidR="00A50BB5" w:rsidRPr="005867E2" w:rsidRDefault="00A50BB5" w:rsidP="00A50BB5">
      <w:pPr>
        <w:spacing w:line="360" w:lineRule="auto"/>
        <w:rPr>
          <w:rFonts w:ascii="Times New Roman" w:hAnsi="Times New Roman" w:cs="Times New Roman"/>
        </w:rPr>
      </w:pPr>
      <w:r w:rsidRPr="005867E2">
        <w:rPr>
          <w:rFonts w:ascii="Times New Roman" w:hAnsi="Times New Roman" w:cs="Times New Roman"/>
        </w:rPr>
        <w:t>According to NAHT (1999), ninety percent of schools do not have purpose built facilities for sport. These areas are likely to worry children due to potential safety concerns and have a negative effect on engagement and behavior due to pupils not having good learning experiences. It is worth considering that this source is twenty-one years old and a lot of change may have occurred during that time. Ofsted (2011) argue that the Physical Education, School Sport and Club Links (PESSCL) have provided unprecedented amounts of funding for primary schools throughout the UK. Foster (2015) further supports and recognises the impact that the scheme that has spent 2.4 billion pounds on school sport facilities and equipment has had on the UK. The legacy that this investment has is likely to have a monumental impact on the lives of the future generations of the country. Green (2008) argues that the majority of facilities that are to a suitable standard, tend to be found in secondary educational settings. It is worth noting however that with Donaldson (2015) suggesting a continuum of learning rather than different phases and more 3-16 educational settings opening throughout Wales than ever before, primary school pupils will have access to these new facilities. A further recommendation made by Green (2008), Foster (2015) and NAW (2019) is for schools to build relationships with local community clubs to allow access and use of facilities. The writer feels this will be beneficial for both the school and the club who naturally create a pathway for pupils to join the club and increase participation at club level.</w:t>
      </w:r>
    </w:p>
    <w:p w:rsidR="00A50BB5" w:rsidRPr="00B300AE" w:rsidRDefault="00A50BB5" w:rsidP="00A50BB5">
      <w:pPr>
        <w:spacing w:line="360" w:lineRule="auto"/>
        <w:rPr>
          <w:rFonts w:ascii="Times New Roman" w:hAnsi="Times New Roman" w:cs="Times New Roman"/>
          <w:sz w:val="26"/>
          <w:szCs w:val="26"/>
          <w:u w:val="single"/>
        </w:rPr>
      </w:pPr>
      <w:r w:rsidRPr="00B300AE">
        <w:rPr>
          <w:rFonts w:ascii="Times New Roman" w:hAnsi="Times New Roman" w:cs="Times New Roman"/>
          <w:sz w:val="26"/>
          <w:szCs w:val="26"/>
          <w:u w:val="single"/>
        </w:rPr>
        <w:t>Teacher related barriers</w:t>
      </w:r>
    </w:p>
    <w:p w:rsidR="00A50BB5" w:rsidRPr="005867E2" w:rsidRDefault="00A50BB5" w:rsidP="00A50BB5">
      <w:pPr>
        <w:spacing w:line="360" w:lineRule="auto"/>
        <w:rPr>
          <w:rFonts w:ascii="Times New Roman" w:hAnsi="Times New Roman" w:cs="Times New Roman"/>
        </w:rPr>
      </w:pPr>
      <w:r w:rsidRPr="005867E2">
        <w:rPr>
          <w:rFonts w:ascii="Times New Roman" w:hAnsi="Times New Roman" w:cs="Times New Roman"/>
        </w:rPr>
        <w:t>Although virtually every secondary school in the UK has a PE specialist on the staff the same cannot be said about the primary sector (Green, 2008). According to Humphries and Ashy (2006) teacher’s confidence has a direct link to the standard of teaching provided during PE lessons with Bailey and Macfadyen (2002) stating it can be more important how you teach rather than what you teach in a PE lesson. Within primaries, classroom teachers do the majority of PE teaching. Although specialists</w:t>
      </w:r>
      <w:r>
        <w:rPr>
          <w:rFonts w:ascii="Times New Roman" w:hAnsi="Times New Roman" w:cs="Times New Roman"/>
        </w:rPr>
        <w:t>,</w:t>
      </w:r>
      <w:r w:rsidRPr="005867E2">
        <w:rPr>
          <w:rFonts w:ascii="Times New Roman" w:hAnsi="Times New Roman" w:cs="Times New Roman"/>
        </w:rPr>
        <w:t xml:space="preserve"> they have a limited amount of training in leading physical education sessions specifically due to the lack of coverage PE has on initial teachers training courses (Bailey and Macfadyen, 2002; Green, 2008). </w:t>
      </w:r>
    </w:p>
    <w:p w:rsidR="00A50BB5" w:rsidRPr="005867E2" w:rsidRDefault="00A50BB5" w:rsidP="00A50BB5">
      <w:pPr>
        <w:spacing w:line="360" w:lineRule="auto"/>
        <w:rPr>
          <w:rFonts w:ascii="Times New Roman" w:hAnsi="Times New Roman" w:cs="Times New Roman"/>
        </w:rPr>
      </w:pPr>
      <w:r w:rsidRPr="005867E2">
        <w:rPr>
          <w:rFonts w:ascii="Times New Roman" w:hAnsi="Times New Roman" w:cs="Times New Roman"/>
        </w:rPr>
        <w:t xml:space="preserve">Since 2003, </w:t>
      </w:r>
      <w:r>
        <w:rPr>
          <w:rFonts w:ascii="Times New Roman" w:hAnsi="Times New Roman" w:cs="Times New Roman"/>
        </w:rPr>
        <w:t xml:space="preserve">there has been </w:t>
      </w:r>
      <w:r w:rsidRPr="005867E2">
        <w:rPr>
          <w:rFonts w:ascii="Times New Roman" w:hAnsi="Times New Roman" w:cs="Times New Roman"/>
        </w:rPr>
        <w:t xml:space="preserve">a qualification available to teachers in England and Wales who lead or are involved in extra curricular PE through national sporting governing bodies (Green, 2008). Youth Sport Trust (2018) discusses </w:t>
      </w:r>
      <w:r>
        <w:rPr>
          <w:rFonts w:ascii="Times New Roman" w:hAnsi="Times New Roman" w:cs="Times New Roman"/>
        </w:rPr>
        <w:t xml:space="preserve">how </w:t>
      </w:r>
      <w:r w:rsidRPr="005867E2">
        <w:rPr>
          <w:rFonts w:ascii="Times New Roman" w:hAnsi="Times New Roman" w:cs="Times New Roman"/>
        </w:rPr>
        <w:t xml:space="preserve">all staff involved in extra curricular clubs, as well as primary school teachers in general, need to be provided with continuous professional development opportunities through funding from the Primary PE and Sport Premium. According to Gov UK (2019) </w:t>
      </w:r>
      <w:r>
        <w:rPr>
          <w:rFonts w:ascii="Times New Roman" w:hAnsi="Times New Roman" w:cs="Times New Roman"/>
        </w:rPr>
        <w:t>£320,000,000</w:t>
      </w:r>
      <w:r w:rsidRPr="005867E2">
        <w:rPr>
          <w:rFonts w:ascii="Times New Roman" w:hAnsi="Times New Roman" w:cs="Times New Roman"/>
        </w:rPr>
        <w:t xml:space="preserve"> of Government funding is available through the premium</w:t>
      </w:r>
      <w:r>
        <w:rPr>
          <w:rFonts w:ascii="Times New Roman" w:hAnsi="Times New Roman" w:cs="Times New Roman"/>
        </w:rPr>
        <w:t>,</w:t>
      </w:r>
      <w:r w:rsidRPr="005867E2">
        <w:rPr>
          <w:rFonts w:ascii="Times New Roman" w:hAnsi="Times New Roman" w:cs="Times New Roman"/>
        </w:rPr>
        <w:t xml:space="preserve"> with which training staff members would be worthwhile due to school inspections being based partly on the ability to deliver lessons on pupils having and maintaining a healthy lifestyle</w:t>
      </w:r>
      <w:r>
        <w:rPr>
          <w:rFonts w:ascii="Times New Roman" w:hAnsi="Times New Roman" w:cs="Times New Roman"/>
        </w:rPr>
        <w:t xml:space="preserve"> and knowledge on well-</w:t>
      </w:r>
      <w:r w:rsidRPr="005867E2">
        <w:rPr>
          <w:rFonts w:ascii="Times New Roman" w:hAnsi="Times New Roman" w:cs="Times New Roman"/>
        </w:rPr>
        <w:t xml:space="preserve">being (Ofsted, 2019; Estyn, 2020). </w:t>
      </w:r>
    </w:p>
    <w:p w:rsidR="00A50BB5" w:rsidRPr="005867E2" w:rsidRDefault="00A50BB5" w:rsidP="00A50BB5">
      <w:pPr>
        <w:spacing w:line="360" w:lineRule="auto"/>
        <w:rPr>
          <w:rFonts w:ascii="Times New Roman" w:hAnsi="Times New Roman" w:cs="Times New Roman"/>
        </w:rPr>
      </w:pPr>
      <w:r w:rsidRPr="005867E2">
        <w:rPr>
          <w:rFonts w:ascii="Times New Roman" w:hAnsi="Times New Roman" w:cs="Times New Roman"/>
        </w:rPr>
        <w:t>Research from Morgan and Bourke (2008) suggests that teachers lacking subject knowledge and competence leads to a lack of confidence when it comes to delivering lessons on PE. A third of teachers lack the appropriate confidence when it comes to delivering a PE lesson (Harris, 2015). Both Fletcher (20</w:t>
      </w:r>
      <w:r>
        <w:rPr>
          <w:rFonts w:ascii="Times New Roman" w:hAnsi="Times New Roman" w:cs="Times New Roman"/>
        </w:rPr>
        <w:t>12) and Griggs (2012) recognise</w:t>
      </w:r>
      <w:r w:rsidRPr="005867E2">
        <w:rPr>
          <w:rFonts w:ascii="Times New Roman" w:hAnsi="Times New Roman" w:cs="Times New Roman"/>
        </w:rPr>
        <w:t xml:space="preserve"> that teachers who have previousl</w:t>
      </w:r>
      <w:r>
        <w:rPr>
          <w:rFonts w:ascii="Times New Roman" w:hAnsi="Times New Roman" w:cs="Times New Roman"/>
        </w:rPr>
        <w:t>y had bad experiences within PE will</w:t>
      </w:r>
      <w:r w:rsidRPr="005867E2">
        <w:rPr>
          <w:rFonts w:ascii="Times New Roman" w:hAnsi="Times New Roman" w:cs="Times New Roman"/>
        </w:rPr>
        <w:t xml:space="preserve"> lack confidence and show some opposition when it comes to promoting the subject. Teachers need to be considered role models to the pupils </w:t>
      </w:r>
      <w:r>
        <w:rPr>
          <w:rFonts w:ascii="Times New Roman" w:hAnsi="Times New Roman" w:cs="Times New Roman"/>
        </w:rPr>
        <w:t>to ensure</w:t>
      </w:r>
      <w:r w:rsidRPr="005867E2">
        <w:rPr>
          <w:rFonts w:ascii="Times New Roman" w:hAnsi="Times New Roman" w:cs="Times New Roman"/>
        </w:rPr>
        <w:t xml:space="preserve"> high standards of behavior and guaranteeing pupil safety throughout lesson</w:t>
      </w:r>
      <w:r>
        <w:rPr>
          <w:rFonts w:ascii="Times New Roman" w:hAnsi="Times New Roman" w:cs="Times New Roman"/>
        </w:rPr>
        <w:t>s</w:t>
      </w:r>
      <w:r w:rsidRPr="005867E2">
        <w:rPr>
          <w:rFonts w:ascii="Times New Roman" w:hAnsi="Times New Roman" w:cs="Times New Roman"/>
        </w:rPr>
        <w:t xml:space="preserve"> (Bailey and Macfadyen, 2002). </w:t>
      </w:r>
      <w:r>
        <w:rPr>
          <w:rFonts w:ascii="Times New Roman" w:hAnsi="Times New Roman" w:cs="Times New Roman"/>
        </w:rPr>
        <w:t>M</w:t>
      </w:r>
      <w:r w:rsidRPr="005867E2">
        <w:rPr>
          <w:rFonts w:ascii="Times New Roman" w:hAnsi="Times New Roman" w:cs="Times New Roman"/>
        </w:rPr>
        <w:t xml:space="preserve">any people who have previously struggled within </w:t>
      </w:r>
      <w:r>
        <w:rPr>
          <w:rFonts w:ascii="Times New Roman" w:hAnsi="Times New Roman" w:cs="Times New Roman"/>
        </w:rPr>
        <w:t>PE</w:t>
      </w:r>
      <w:r w:rsidRPr="005867E2">
        <w:rPr>
          <w:rFonts w:ascii="Times New Roman" w:hAnsi="Times New Roman" w:cs="Times New Roman"/>
        </w:rPr>
        <w:t xml:space="preserve"> and consider them selves to </w:t>
      </w:r>
      <w:r>
        <w:rPr>
          <w:rFonts w:ascii="Times New Roman" w:hAnsi="Times New Roman" w:cs="Times New Roman"/>
        </w:rPr>
        <w:t>be “not</w:t>
      </w:r>
      <w:r w:rsidRPr="005867E2">
        <w:rPr>
          <w:rFonts w:ascii="Times New Roman" w:hAnsi="Times New Roman" w:cs="Times New Roman"/>
        </w:rPr>
        <w:t xml:space="preserve"> sporty” may struggle to e</w:t>
      </w:r>
      <w:r>
        <w:rPr>
          <w:rFonts w:ascii="Times New Roman" w:hAnsi="Times New Roman" w:cs="Times New Roman"/>
        </w:rPr>
        <w:t>nvisage themselves a role model. C</w:t>
      </w:r>
      <w:r w:rsidRPr="005867E2">
        <w:rPr>
          <w:rFonts w:ascii="Times New Roman" w:hAnsi="Times New Roman" w:cs="Times New Roman"/>
        </w:rPr>
        <w:t>ontinuous professional development is vital in providing these educators</w:t>
      </w:r>
      <w:r>
        <w:rPr>
          <w:rFonts w:ascii="Times New Roman" w:hAnsi="Times New Roman" w:cs="Times New Roman"/>
        </w:rPr>
        <w:t>,</w:t>
      </w:r>
      <w:r w:rsidRPr="005867E2">
        <w:rPr>
          <w:rFonts w:ascii="Times New Roman" w:hAnsi="Times New Roman" w:cs="Times New Roman"/>
        </w:rPr>
        <w:t xml:space="preserve"> the best possible opportunity to deliver</w:t>
      </w:r>
      <w:r>
        <w:rPr>
          <w:rFonts w:ascii="Times New Roman" w:hAnsi="Times New Roman" w:cs="Times New Roman"/>
        </w:rPr>
        <w:t xml:space="preserve"> excellent</w:t>
      </w:r>
      <w:r w:rsidRPr="005867E2">
        <w:rPr>
          <w:rFonts w:ascii="Times New Roman" w:hAnsi="Times New Roman" w:cs="Times New Roman"/>
        </w:rPr>
        <w:t xml:space="preserve"> lessons</w:t>
      </w:r>
      <w:r>
        <w:rPr>
          <w:rFonts w:ascii="Times New Roman" w:hAnsi="Times New Roman" w:cs="Times New Roman"/>
        </w:rPr>
        <w:t>.</w:t>
      </w:r>
    </w:p>
    <w:p w:rsidR="00A50BB5" w:rsidRPr="00B300AE" w:rsidRDefault="00A50BB5" w:rsidP="00A50BB5">
      <w:pPr>
        <w:spacing w:line="360" w:lineRule="auto"/>
        <w:rPr>
          <w:rFonts w:ascii="Times New Roman" w:hAnsi="Times New Roman" w:cs="Times New Roman"/>
          <w:sz w:val="26"/>
          <w:szCs w:val="26"/>
        </w:rPr>
      </w:pPr>
    </w:p>
    <w:p w:rsidR="00A50BB5" w:rsidRPr="00B300AE" w:rsidRDefault="00A50BB5" w:rsidP="00A50BB5">
      <w:pPr>
        <w:spacing w:line="360" w:lineRule="auto"/>
        <w:rPr>
          <w:rFonts w:ascii="Times New Roman" w:hAnsi="Times New Roman" w:cs="Times New Roman"/>
          <w:sz w:val="26"/>
          <w:szCs w:val="26"/>
          <w:u w:val="single"/>
        </w:rPr>
      </w:pPr>
      <w:r w:rsidRPr="00B300AE">
        <w:rPr>
          <w:rFonts w:ascii="Times New Roman" w:hAnsi="Times New Roman" w:cs="Times New Roman"/>
          <w:sz w:val="26"/>
          <w:szCs w:val="26"/>
          <w:u w:val="single"/>
        </w:rPr>
        <w:t>Link to free school meals (FSM)</w:t>
      </w:r>
    </w:p>
    <w:p w:rsidR="00A50BB5" w:rsidRPr="005867E2" w:rsidRDefault="00A50BB5" w:rsidP="00A50BB5">
      <w:pPr>
        <w:spacing w:line="360" w:lineRule="auto"/>
        <w:rPr>
          <w:rFonts w:ascii="Times New Roman" w:hAnsi="Times New Roman" w:cs="Times New Roman"/>
        </w:rPr>
      </w:pPr>
      <w:r w:rsidRPr="005867E2">
        <w:rPr>
          <w:rFonts w:ascii="Times New Roman" w:hAnsi="Times New Roman" w:cs="Times New Roman"/>
        </w:rPr>
        <w:t xml:space="preserve">Green (2008) recognizes the impact socio-economic deprivation can have on a subject such as PE. On the contrary, Mason (1995) states money and a lack of transport or facilities should impact a child’s participation level in external sporting opportunities but not those in a primary school setting. The writer believes that pupils from socially deprived backgrounds will struggle to be as motivated to take part in PE due to a lack of sports clothing and potential worry about what others may think about </w:t>
      </w:r>
      <w:r>
        <w:rPr>
          <w:rFonts w:ascii="Times New Roman" w:hAnsi="Times New Roman" w:cs="Times New Roman"/>
        </w:rPr>
        <w:t>what</w:t>
      </w:r>
      <w:r w:rsidRPr="005867E2">
        <w:rPr>
          <w:rFonts w:ascii="Times New Roman" w:hAnsi="Times New Roman" w:cs="Times New Roman"/>
        </w:rPr>
        <w:t xml:space="preserve"> they are wearing. Quick et. Al. (2010) found that schools with a lower number of FSM pupils took part in more sports in schools due to</w:t>
      </w:r>
      <w:r>
        <w:rPr>
          <w:rFonts w:ascii="Times New Roman" w:hAnsi="Times New Roman" w:cs="Times New Roman"/>
        </w:rPr>
        <w:t xml:space="preserve"> pupils</w:t>
      </w:r>
      <w:r w:rsidRPr="005867E2">
        <w:rPr>
          <w:rFonts w:ascii="Times New Roman" w:hAnsi="Times New Roman" w:cs="Times New Roman"/>
        </w:rPr>
        <w:t xml:space="preserve"> having easier access.</w:t>
      </w:r>
    </w:p>
    <w:p w:rsidR="00A50BB5" w:rsidRPr="005867E2" w:rsidRDefault="00A50BB5" w:rsidP="00A50BB5">
      <w:pPr>
        <w:spacing w:line="360" w:lineRule="auto"/>
        <w:rPr>
          <w:rFonts w:ascii="Times New Roman" w:hAnsi="Times New Roman" w:cs="Times New Roman"/>
        </w:rPr>
      </w:pPr>
      <w:r w:rsidRPr="005867E2">
        <w:rPr>
          <w:rFonts w:ascii="Times New Roman" w:hAnsi="Times New Roman" w:cs="Times New Roman"/>
        </w:rPr>
        <w:t xml:space="preserve">Hounslow Heath Junior School (2020) discuss how they use the School Sport premium provided by the Government to offer for pupils to take part in weekly swimming lessons. This goes someway to overcome a traditional barrier faced by pupils, especially those who are socially deprived in the lack of opportunity they have to take part in sports such as dance, swimming and adventurous activity (Green, 2008). According to Griggs (2012) Primary </w:t>
      </w:r>
      <w:r>
        <w:rPr>
          <w:rFonts w:ascii="Times New Roman" w:hAnsi="Times New Roman" w:cs="Times New Roman"/>
        </w:rPr>
        <w:t>PE</w:t>
      </w:r>
      <w:r w:rsidRPr="005867E2">
        <w:rPr>
          <w:rFonts w:ascii="Times New Roman" w:hAnsi="Times New Roman" w:cs="Times New Roman"/>
        </w:rPr>
        <w:t xml:space="preserve"> should be inclusive and accessible to all no matter what their circumstances.</w:t>
      </w:r>
    </w:p>
    <w:p w:rsidR="00A50BB5" w:rsidRPr="00B300AE" w:rsidRDefault="00A50BB5" w:rsidP="00A50BB5">
      <w:pPr>
        <w:spacing w:line="360" w:lineRule="auto"/>
        <w:rPr>
          <w:rFonts w:ascii="Times New Roman" w:hAnsi="Times New Roman" w:cs="Times New Roman"/>
          <w:sz w:val="26"/>
          <w:szCs w:val="26"/>
          <w:u w:val="single"/>
        </w:rPr>
      </w:pPr>
      <w:r w:rsidRPr="00B300AE">
        <w:rPr>
          <w:rFonts w:ascii="Times New Roman" w:hAnsi="Times New Roman" w:cs="Times New Roman"/>
          <w:sz w:val="26"/>
          <w:szCs w:val="26"/>
          <w:u w:val="single"/>
        </w:rPr>
        <w:t>Impact of gender and cultural background on PE</w:t>
      </w:r>
    </w:p>
    <w:p w:rsidR="00A50BB5" w:rsidRPr="005867E2" w:rsidRDefault="00A50BB5" w:rsidP="00A50BB5">
      <w:pPr>
        <w:spacing w:line="360" w:lineRule="auto"/>
        <w:rPr>
          <w:rFonts w:ascii="Times New Roman" w:hAnsi="Times New Roman" w:cs="Times New Roman"/>
        </w:rPr>
      </w:pPr>
      <w:r w:rsidRPr="005867E2">
        <w:rPr>
          <w:rFonts w:ascii="Times New Roman" w:hAnsi="Times New Roman" w:cs="Times New Roman"/>
        </w:rPr>
        <w:t>PE within primary school is taught in mixed sex classes sometimes with groups ranging in two years difference of age. According to Griggs (2012) this can provide a problem when it comes to planning as drawing from general abilities and interests can still go against the needs of many pupils within the class. The writer is under the impression this difference in age and development can have a detrimental effect on both behavio</w:t>
      </w:r>
      <w:r>
        <w:rPr>
          <w:rFonts w:ascii="Times New Roman" w:hAnsi="Times New Roman" w:cs="Times New Roman"/>
        </w:rPr>
        <w:t>r and attainment as pupils well-</w:t>
      </w:r>
      <w:r w:rsidRPr="005867E2">
        <w:rPr>
          <w:rFonts w:ascii="Times New Roman" w:hAnsi="Times New Roman" w:cs="Times New Roman"/>
        </w:rPr>
        <w:t xml:space="preserve">being is at risk due to members of the class being considered “dominant” to others. </w:t>
      </w:r>
    </w:p>
    <w:p w:rsidR="00A50BB5" w:rsidRPr="005867E2" w:rsidRDefault="00A50BB5" w:rsidP="00A50BB5">
      <w:pPr>
        <w:spacing w:line="360" w:lineRule="auto"/>
        <w:rPr>
          <w:rFonts w:ascii="Times New Roman" w:hAnsi="Times New Roman" w:cs="Times New Roman"/>
        </w:rPr>
      </w:pPr>
      <w:r w:rsidRPr="005867E2">
        <w:rPr>
          <w:rFonts w:ascii="Times New Roman" w:hAnsi="Times New Roman" w:cs="Times New Roman"/>
        </w:rPr>
        <w:t>Capel and Piotrowski (2000) identify how culture creates differences in what boys and girls should traditionally be doing and this has an effect on the ability to provide equal opportunities in primary school PE. Stereotyping between teachers and fellow pupils about what sports generally boys do and girls do can cause pupils to become concerned and have an impact</w:t>
      </w:r>
      <w:r>
        <w:rPr>
          <w:rFonts w:ascii="Times New Roman" w:hAnsi="Times New Roman" w:cs="Times New Roman"/>
        </w:rPr>
        <w:t xml:space="preserve"> on their well-</w:t>
      </w:r>
      <w:r w:rsidRPr="005867E2">
        <w:rPr>
          <w:rFonts w:ascii="Times New Roman" w:hAnsi="Times New Roman" w:cs="Times New Roman"/>
        </w:rPr>
        <w:t xml:space="preserve">being (Scraton, 1993; Green, 2008). Scraton (1993) further goes on to discuss how having </w:t>
      </w:r>
      <w:r>
        <w:rPr>
          <w:rFonts w:ascii="Times New Roman" w:hAnsi="Times New Roman" w:cs="Times New Roman"/>
        </w:rPr>
        <w:t xml:space="preserve">co-educational </w:t>
      </w:r>
      <w:r w:rsidRPr="005867E2">
        <w:rPr>
          <w:rFonts w:ascii="Times New Roman" w:hAnsi="Times New Roman" w:cs="Times New Roman"/>
        </w:rPr>
        <w:t>PE groups in primary school may provide equal access to opportunities but does not offer equality of opportunity as some may not have the same learning experience due to other factors such as dominance by stronger attaining pupils, letting the team down and embarrassment at not being good enough (DfE, 2013).</w:t>
      </w:r>
    </w:p>
    <w:p w:rsidR="00A50BB5" w:rsidRPr="005867E2" w:rsidRDefault="00A50BB5" w:rsidP="00A50BB5">
      <w:pPr>
        <w:spacing w:line="360" w:lineRule="auto"/>
        <w:rPr>
          <w:rFonts w:ascii="Times New Roman" w:hAnsi="Times New Roman" w:cs="Times New Roman"/>
        </w:rPr>
      </w:pPr>
      <w:r w:rsidRPr="005867E2">
        <w:rPr>
          <w:rFonts w:ascii="Times New Roman" w:hAnsi="Times New Roman" w:cs="Times New Roman"/>
        </w:rPr>
        <w:t xml:space="preserve">Topics such as dance are a fantastic way of celebrating and valuing culture (Semple,1993; Mattsson and Lundvall 2015). However, according to Sarwar (1994) and Sacirbey (2012) the muslim faith do not recognise dancing as being academically significant due to it having no mention in the Quran. It is important for staff members to </w:t>
      </w:r>
      <w:r>
        <w:rPr>
          <w:rFonts w:ascii="Times New Roman" w:hAnsi="Times New Roman" w:cs="Times New Roman"/>
        </w:rPr>
        <w:t>understand</w:t>
      </w:r>
      <w:r w:rsidRPr="005867E2">
        <w:rPr>
          <w:rFonts w:ascii="Times New Roman" w:hAnsi="Times New Roman" w:cs="Times New Roman"/>
        </w:rPr>
        <w:t xml:space="preserve"> such beliefs and ensure these cultural beliefs are considered in the planning and teaching process. Capel and Piotrowski (2000) further </w:t>
      </w:r>
      <w:r>
        <w:rPr>
          <w:rFonts w:ascii="Times New Roman" w:hAnsi="Times New Roman" w:cs="Times New Roman"/>
        </w:rPr>
        <w:t xml:space="preserve">believe </w:t>
      </w:r>
      <w:r w:rsidRPr="005867E2">
        <w:rPr>
          <w:rFonts w:ascii="Times New Roman" w:hAnsi="Times New Roman" w:cs="Times New Roman"/>
        </w:rPr>
        <w:t xml:space="preserve">that things such as dress code and behavior patterns that are traditionally associated with </w:t>
      </w:r>
      <w:r>
        <w:rPr>
          <w:rFonts w:ascii="Times New Roman" w:hAnsi="Times New Roman" w:cs="Times New Roman"/>
        </w:rPr>
        <w:t>PE</w:t>
      </w:r>
      <w:r w:rsidRPr="005867E2">
        <w:rPr>
          <w:rFonts w:ascii="Times New Roman" w:hAnsi="Times New Roman" w:cs="Times New Roman"/>
        </w:rPr>
        <w:t xml:space="preserve"> may conflict with patterns of different religions around the world. The writer believes that teachers must also take into consideration religious beliefs such as Ramadan and the impact that this can have on pupil performance and attainment level in school.</w:t>
      </w:r>
    </w:p>
    <w:p w:rsidR="00A50BB5" w:rsidRPr="00B300AE" w:rsidRDefault="00A50BB5" w:rsidP="00A50BB5">
      <w:pPr>
        <w:spacing w:line="360" w:lineRule="auto"/>
        <w:rPr>
          <w:rFonts w:ascii="Times New Roman" w:hAnsi="Times New Roman" w:cs="Times New Roman"/>
          <w:sz w:val="26"/>
          <w:szCs w:val="26"/>
          <w:u w:val="single"/>
        </w:rPr>
      </w:pPr>
      <w:r w:rsidRPr="00B300AE">
        <w:rPr>
          <w:rFonts w:ascii="Times New Roman" w:hAnsi="Times New Roman" w:cs="Times New Roman"/>
          <w:sz w:val="26"/>
          <w:szCs w:val="26"/>
          <w:u w:val="single"/>
        </w:rPr>
        <w:t>Pupils Opinion</w:t>
      </w:r>
    </w:p>
    <w:p w:rsidR="00A50BB5" w:rsidRPr="005867E2" w:rsidRDefault="00A50BB5" w:rsidP="00A50BB5">
      <w:pPr>
        <w:spacing w:line="360" w:lineRule="auto"/>
        <w:rPr>
          <w:rFonts w:ascii="Times New Roman" w:hAnsi="Times New Roman" w:cs="Times New Roman"/>
        </w:rPr>
      </w:pPr>
      <w:r w:rsidRPr="005867E2">
        <w:rPr>
          <w:rFonts w:ascii="Times New Roman" w:hAnsi="Times New Roman" w:cs="Times New Roman"/>
        </w:rPr>
        <w:t xml:space="preserve">According to a study by Harris (2015), 42% of teachers believe that their pupils don’t enjoy PE. Sport Wales (2018) argues with this statement saying that 83% of pupils are confident to try new activities and that only 72% of pupils enjoy PE a lot in primary school and on average and that on average 96% of pupils in primary schools claimed to enjoy PE lessons in some form. It is worth mentioning however that this study was carried out in one local education authority so the sample of data is quite small. An example of this would be data from Estyn (2019a), which states that nationally, only 60% of pupils are confident to try new activities. </w:t>
      </w:r>
    </w:p>
    <w:p w:rsidR="00A50BB5" w:rsidRPr="005867E2" w:rsidRDefault="00A50BB5" w:rsidP="00A50BB5">
      <w:pPr>
        <w:spacing w:line="360" w:lineRule="auto"/>
        <w:rPr>
          <w:rFonts w:ascii="Times New Roman" w:hAnsi="Times New Roman" w:cs="Times New Roman"/>
        </w:rPr>
      </w:pPr>
      <w:r w:rsidRPr="005867E2">
        <w:rPr>
          <w:rFonts w:ascii="Times New Roman" w:hAnsi="Times New Roman" w:cs="Times New Roman"/>
        </w:rPr>
        <w:t>Brockman et. Al. (2011) and Mason (1995) state that pupils find enjoyment, being with friends and having fun as being essential to gaining a sense of belonging and the main reasons pupils want to do PE. Capel and Piotrowski (2000) recognized the need for the PE curriculum to adapt with 21</w:t>
      </w:r>
      <w:r w:rsidRPr="005867E2">
        <w:rPr>
          <w:rFonts w:ascii="Times New Roman" w:hAnsi="Times New Roman" w:cs="Times New Roman"/>
          <w:vertAlign w:val="superscript"/>
        </w:rPr>
        <w:t>st</w:t>
      </w:r>
      <w:r w:rsidRPr="005867E2">
        <w:rPr>
          <w:rFonts w:ascii="Times New Roman" w:hAnsi="Times New Roman" w:cs="Times New Roman"/>
        </w:rPr>
        <w:t xml:space="preserve"> century technologies to ensure pupils continue to engage with the subject. Sport Wales (2018) believes pupils need to be confident to try new sports in the correct type of learning environment and NAW (2017) believe pupils like to know the health benefits of any physical activity that they are taking part in. Another key facilitator recommended to maximise engagement within PE lessons is to give pupils a voice and allow them to have a degree of choice about the activities they take part in (Estyn, 2019a; Pulis, 2016; Estyn, 2016b).</w:t>
      </w:r>
    </w:p>
    <w:p w:rsidR="00A50BB5" w:rsidRPr="001D1582" w:rsidRDefault="00A50BB5" w:rsidP="00A50BB5">
      <w:pPr>
        <w:spacing w:line="360" w:lineRule="auto"/>
        <w:rPr>
          <w:rFonts w:ascii="Times New Roman" w:hAnsi="Times New Roman" w:cs="Times New Roman"/>
          <w:b/>
          <w:sz w:val="32"/>
        </w:rPr>
      </w:pPr>
      <w:r w:rsidRPr="001D1582">
        <w:rPr>
          <w:rFonts w:ascii="Times New Roman" w:hAnsi="Times New Roman" w:cs="Times New Roman"/>
          <w:b/>
          <w:sz w:val="32"/>
        </w:rPr>
        <w:t>Chapter 3:</w:t>
      </w:r>
    </w:p>
    <w:p w:rsidR="00A50BB5" w:rsidRPr="001D1582" w:rsidRDefault="00A50BB5" w:rsidP="00A50BB5">
      <w:pPr>
        <w:spacing w:line="360" w:lineRule="auto"/>
        <w:rPr>
          <w:rFonts w:ascii="Times New Roman" w:hAnsi="Times New Roman" w:cs="Times New Roman"/>
          <w:b/>
          <w:sz w:val="32"/>
        </w:rPr>
      </w:pPr>
      <w:r w:rsidRPr="001D1582">
        <w:rPr>
          <w:rFonts w:ascii="Times New Roman" w:hAnsi="Times New Roman" w:cs="Times New Roman"/>
          <w:b/>
          <w:sz w:val="32"/>
        </w:rPr>
        <w:t>Methodology</w:t>
      </w:r>
    </w:p>
    <w:p w:rsidR="00A50BB5" w:rsidRDefault="00A50BB5" w:rsidP="00A50BB5">
      <w:pPr>
        <w:pBdr>
          <w:bottom w:val="single" w:sz="6" w:space="1" w:color="auto"/>
        </w:pBdr>
      </w:pPr>
    </w:p>
    <w:p w:rsidR="00A50BB5" w:rsidRPr="005867E2" w:rsidRDefault="00A50BB5" w:rsidP="00A50BB5">
      <w:pPr>
        <w:spacing w:line="360" w:lineRule="auto"/>
        <w:rPr>
          <w:rFonts w:ascii="Times New Roman" w:hAnsi="Times New Roman" w:cs="Times New Roman"/>
        </w:rPr>
      </w:pPr>
    </w:p>
    <w:p w:rsidR="00A50BB5" w:rsidRPr="005867E2" w:rsidRDefault="00A50BB5" w:rsidP="00A50BB5">
      <w:pPr>
        <w:spacing w:line="360" w:lineRule="auto"/>
        <w:rPr>
          <w:rFonts w:ascii="Times New Roman" w:hAnsi="Times New Roman" w:cs="Times New Roman"/>
        </w:rPr>
      </w:pPr>
      <w:r w:rsidRPr="005867E2">
        <w:rPr>
          <w:rFonts w:ascii="Times New Roman" w:hAnsi="Times New Roman" w:cs="Times New Roman"/>
        </w:rPr>
        <w:t xml:space="preserve">Whilst gathering opinions or conducting any research in the model of primary or secondary evidence, the writer must continually adhere to ethical guidelines and practices that are correct. Throughout the research process the writer adhered specifically to the British Educational Research Association (BERA) guidelines. Homan (1992) discusses how most researchers simply believe that being ethical is ensuring a letter of consent is completed, however, one must ensure complete respect, anonymity and safety of all participants (BERA, 2018). Following these guidelines should provide no harm, protected privacy and equitable treatment for the individual taking part in research (BERA, 2012). </w:t>
      </w:r>
    </w:p>
    <w:p w:rsidR="00A50BB5" w:rsidRPr="005867E2" w:rsidRDefault="00A50BB5" w:rsidP="00A50BB5">
      <w:pPr>
        <w:spacing w:line="360" w:lineRule="auto"/>
        <w:rPr>
          <w:rFonts w:ascii="Times New Roman" w:hAnsi="Times New Roman" w:cs="Times New Roman"/>
        </w:rPr>
      </w:pPr>
      <w:r w:rsidRPr="005867E2">
        <w:rPr>
          <w:rFonts w:ascii="Times New Roman" w:hAnsi="Times New Roman" w:cs="Times New Roman"/>
        </w:rPr>
        <w:t>The writer conducted several different research methods with the consent of the head teacher (See appendix 2) and consent from members of staff and pupils throughout. To further provide evidence that the writer has minimized risk as much as possible an ethics form has been provided to the reader in appendix 3. The research methods undertaken were:</w:t>
      </w:r>
    </w:p>
    <w:p w:rsidR="00A50BB5" w:rsidRPr="005867E2" w:rsidRDefault="00A50BB5" w:rsidP="00A50BB5">
      <w:pPr>
        <w:pStyle w:val="ListParagraph"/>
        <w:numPr>
          <w:ilvl w:val="0"/>
          <w:numId w:val="3"/>
        </w:numPr>
        <w:spacing w:line="360" w:lineRule="auto"/>
        <w:rPr>
          <w:rFonts w:ascii="Times New Roman" w:hAnsi="Times New Roman" w:cs="Times New Roman"/>
        </w:rPr>
      </w:pPr>
      <w:r w:rsidRPr="005867E2">
        <w:rPr>
          <w:rFonts w:ascii="Times New Roman" w:hAnsi="Times New Roman" w:cs="Times New Roman"/>
        </w:rPr>
        <w:t>Literature research.</w:t>
      </w:r>
    </w:p>
    <w:p w:rsidR="00A50BB5" w:rsidRPr="005867E2" w:rsidRDefault="00A50BB5" w:rsidP="00A50BB5">
      <w:pPr>
        <w:pStyle w:val="ListParagraph"/>
        <w:numPr>
          <w:ilvl w:val="0"/>
          <w:numId w:val="3"/>
        </w:numPr>
        <w:spacing w:line="360" w:lineRule="auto"/>
        <w:rPr>
          <w:rFonts w:ascii="Times New Roman" w:hAnsi="Times New Roman" w:cs="Times New Roman"/>
        </w:rPr>
      </w:pPr>
      <w:r w:rsidRPr="005867E2">
        <w:rPr>
          <w:rFonts w:ascii="Times New Roman" w:hAnsi="Times New Roman" w:cs="Times New Roman"/>
        </w:rPr>
        <w:t>Classroom observations.</w:t>
      </w:r>
    </w:p>
    <w:p w:rsidR="00A50BB5" w:rsidRPr="005867E2" w:rsidRDefault="00A50BB5" w:rsidP="00A50BB5">
      <w:pPr>
        <w:pStyle w:val="ListParagraph"/>
        <w:numPr>
          <w:ilvl w:val="0"/>
          <w:numId w:val="3"/>
        </w:numPr>
        <w:spacing w:line="360" w:lineRule="auto"/>
        <w:rPr>
          <w:rFonts w:ascii="Times New Roman" w:hAnsi="Times New Roman" w:cs="Times New Roman"/>
        </w:rPr>
      </w:pPr>
      <w:r w:rsidRPr="005867E2">
        <w:rPr>
          <w:rFonts w:ascii="Times New Roman" w:hAnsi="Times New Roman" w:cs="Times New Roman"/>
        </w:rPr>
        <w:t>Group interviews with pupils.</w:t>
      </w:r>
    </w:p>
    <w:p w:rsidR="00A50BB5" w:rsidRPr="005867E2" w:rsidRDefault="00A50BB5" w:rsidP="00A50BB5">
      <w:pPr>
        <w:pStyle w:val="ListParagraph"/>
        <w:numPr>
          <w:ilvl w:val="0"/>
          <w:numId w:val="3"/>
        </w:numPr>
        <w:spacing w:line="360" w:lineRule="auto"/>
        <w:rPr>
          <w:rFonts w:ascii="Times New Roman" w:hAnsi="Times New Roman" w:cs="Times New Roman"/>
        </w:rPr>
      </w:pPr>
      <w:r w:rsidRPr="005867E2">
        <w:rPr>
          <w:rFonts w:ascii="Times New Roman" w:hAnsi="Times New Roman" w:cs="Times New Roman"/>
        </w:rPr>
        <w:t>Interview with senior management staff.</w:t>
      </w:r>
    </w:p>
    <w:p w:rsidR="00A50BB5" w:rsidRPr="005867E2" w:rsidRDefault="00A50BB5" w:rsidP="00A50BB5">
      <w:pPr>
        <w:pStyle w:val="ListParagraph"/>
        <w:numPr>
          <w:ilvl w:val="0"/>
          <w:numId w:val="3"/>
        </w:numPr>
        <w:spacing w:line="360" w:lineRule="auto"/>
        <w:rPr>
          <w:rFonts w:ascii="Times New Roman" w:hAnsi="Times New Roman" w:cs="Times New Roman"/>
        </w:rPr>
      </w:pPr>
      <w:r>
        <w:rPr>
          <w:rFonts w:ascii="Times New Roman" w:hAnsi="Times New Roman" w:cs="Times New Roman"/>
        </w:rPr>
        <w:t>Interview with health and well-</w:t>
      </w:r>
      <w:r w:rsidRPr="005867E2">
        <w:rPr>
          <w:rFonts w:ascii="Times New Roman" w:hAnsi="Times New Roman" w:cs="Times New Roman"/>
        </w:rPr>
        <w:t>being co-ordinator.</w:t>
      </w:r>
    </w:p>
    <w:p w:rsidR="00A50BB5" w:rsidRPr="005867E2" w:rsidRDefault="00A50BB5" w:rsidP="00A50BB5">
      <w:pPr>
        <w:pStyle w:val="ListParagraph"/>
        <w:numPr>
          <w:ilvl w:val="0"/>
          <w:numId w:val="3"/>
        </w:numPr>
        <w:spacing w:line="360" w:lineRule="auto"/>
        <w:rPr>
          <w:rFonts w:ascii="Times New Roman" w:hAnsi="Times New Roman" w:cs="Times New Roman"/>
        </w:rPr>
      </w:pPr>
      <w:r w:rsidRPr="005867E2">
        <w:rPr>
          <w:rFonts w:ascii="Times New Roman" w:hAnsi="Times New Roman" w:cs="Times New Roman"/>
        </w:rPr>
        <w:t xml:space="preserve">Interview with staff members and school support staff. </w:t>
      </w:r>
    </w:p>
    <w:p w:rsidR="00A50BB5" w:rsidRPr="005867E2" w:rsidRDefault="00A50BB5" w:rsidP="00A50BB5">
      <w:pPr>
        <w:spacing w:line="360" w:lineRule="auto"/>
        <w:rPr>
          <w:rFonts w:ascii="Times New Roman" w:hAnsi="Times New Roman" w:cs="Times New Roman"/>
        </w:rPr>
      </w:pPr>
      <w:r w:rsidRPr="005867E2">
        <w:rPr>
          <w:rFonts w:ascii="Times New Roman" w:hAnsi="Times New Roman" w:cs="Times New Roman"/>
        </w:rPr>
        <w:t xml:space="preserve">The majority of research undertaken was done through interviews with members of the school as the writer felt they would provide opinions that were more valuable than other styles of research such as questionnaires. All participants were given cover letters to explain what they were taking part in prior to the commencement of the interview (see appendix 4). All participants were made aware that interviews were completely confidential and they could leave at any time. The researcher considered it important to ensure the participant felt safe and willing to reveal any issues. When children were spoken child friendly and accessible language </w:t>
      </w:r>
      <w:r>
        <w:rPr>
          <w:rFonts w:ascii="Times New Roman" w:hAnsi="Times New Roman" w:cs="Times New Roman"/>
        </w:rPr>
        <w:t xml:space="preserve">was used </w:t>
      </w:r>
      <w:r w:rsidRPr="005867E2">
        <w:rPr>
          <w:rFonts w:ascii="Times New Roman" w:hAnsi="Times New Roman" w:cs="Times New Roman"/>
        </w:rPr>
        <w:t xml:space="preserve">to provide the children with a means of understanding. Every time a group of pupils or individual pupil interview took place the same questions were used, this was to allow for all participants being treated equally and continuity through out the interview process. All of the interview questions that were used can be found in appendix 5. </w:t>
      </w:r>
    </w:p>
    <w:p w:rsidR="00A50BB5" w:rsidRDefault="00A50BB5" w:rsidP="00A50BB5">
      <w:pPr>
        <w:spacing w:line="360" w:lineRule="auto"/>
        <w:rPr>
          <w:rFonts w:ascii="Times New Roman" w:hAnsi="Times New Roman" w:cs="Times New Roman"/>
        </w:rPr>
      </w:pPr>
      <w:r w:rsidRPr="005867E2">
        <w:rPr>
          <w:rFonts w:ascii="Times New Roman" w:hAnsi="Times New Roman" w:cs="Times New Roman"/>
        </w:rPr>
        <w:t>According to Watts and Ebbutt (1987) believe using group interviews allows for potential discussions to develop which can in turn yield a wide range of potential responses. The writer considers this an advantage as it further allows for the researcher to, clarify and develop on points being made by the participants (Bell and Waters, 2014</w:t>
      </w:r>
      <w:r>
        <w:rPr>
          <w:rFonts w:ascii="Times New Roman" w:hAnsi="Times New Roman" w:cs="Times New Roman"/>
        </w:rPr>
        <w:t>)</w:t>
      </w:r>
      <w:r w:rsidRPr="005867E2">
        <w:rPr>
          <w:rFonts w:ascii="Times New Roman" w:hAnsi="Times New Roman" w:cs="Times New Roman"/>
        </w:rPr>
        <w:t>. The researcher used some group interviews as an insight into key points that could be followed up in individual interviews, a method recognised by Bogdan and Biklen (1992) as an organisational tool for research.</w:t>
      </w:r>
    </w:p>
    <w:p w:rsidR="00A50BB5" w:rsidRPr="005867E2" w:rsidRDefault="00A50BB5" w:rsidP="00A50BB5">
      <w:pPr>
        <w:spacing w:line="360" w:lineRule="auto"/>
        <w:rPr>
          <w:rFonts w:ascii="Times New Roman" w:hAnsi="Times New Roman" w:cs="Times New Roman"/>
        </w:rPr>
      </w:pPr>
      <w:r>
        <w:rPr>
          <w:rFonts w:ascii="Times New Roman" w:hAnsi="Times New Roman" w:cs="Times New Roman"/>
        </w:rPr>
        <w:t>I</w:t>
      </w:r>
      <w:r w:rsidRPr="005867E2">
        <w:rPr>
          <w:rFonts w:ascii="Times New Roman" w:hAnsi="Times New Roman" w:cs="Times New Roman"/>
        </w:rPr>
        <w:t>nterviews</w:t>
      </w:r>
      <w:r>
        <w:rPr>
          <w:rFonts w:ascii="Times New Roman" w:hAnsi="Times New Roman" w:cs="Times New Roman"/>
        </w:rPr>
        <w:t xml:space="preserve"> were used</w:t>
      </w:r>
      <w:r w:rsidRPr="005867E2">
        <w:rPr>
          <w:rFonts w:ascii="Times New Roman" w:hAnsi="Times New Roman" w:cs="Times New Roman"/>
        </w:rPr>
        <w:t xml:space="preserve"> instead of questionnaires not only to vary and expand on responses but also to be less time consuming. Some participants may not be as honest, accurate and engaged in a questionnaire as they are in an interview (Cohen, Manion and Morrison, 2007). Valenzula &amp; Shrivastava (2002) argue that people who undertake interviews are also able to be dishonest and may sometimes feel the need to change answers to suit what the researcher may want to hear. The writer believes that having explained prior to the interview the process and the fact that the participant would have complete anonymity this opinion was ruled out. All interviews were recorded and then reviewed and typed up for evidence. Cook (2020) describes how recording interviews can be beneficial as it allows the interviewer to focus fully on the task and takes the pressure off taking notes, this further engages the participant. </w:t>
      </w:r>
    </w:p>
    <w:p w:rsidR="00A50BB5" w:rsidRPr="005867E2" w:rsidRDefault="00A50BB5" w:rsidP="00A50BB5">
      <w:pPr>
        <w:spacing w:line="360" w:lineRule="auto"/>
        <w:rPr>
          <w:rFonts w:ascii="Times New Roman" w:hAnsi="Times New Roman" w:cs="Times New Roman"/>
        </w:rPr>
      </w:pPr>
      <w:r w:rsidRPr="005867E2">
        <w:rPr>
          <w:rFonts w:ascii="Times New Roman" w:hAnsi="Times New Roman" w:cs="Times New Roman"/>
        </w:rPr>
        <w:t>The researcher used observations across a range of classes as well as extra curricular and whole school activities to collect evidence. Before any observation took place, the researcher recognised the importance of a clear intention and purpose from the observation as Sutphen (2019) describes how observations can lack direction without knowing what you want to a</w:t>
      </w:r>
      <w:r>
        <w:rPr>
          <w:rFonts w:ascii="Times New Roman" w:hAnsi="Times New Roman" w:cs="Times New Roman"/>
        </w:rPr>
        <w:t xml:space="preserve">chieve prior to the observation, </w:t>
      </w:r>
      <w:r w:rsidRPr="005867E2">
        <w:rPr>
          <w:rFonts w:ascii="Times New Roman" w:hAnsi="Times New Roman" w:cs="Times New Roman"/>
        </w:rPr>
        <w:t>taking place. Another key point to consider when observing is whether this one piece of observational research is going to be applicable in other situations (Cohen, Manion and Morrison, 2019). During observations the researcher attempted to stay in a different area to that in which the actual lesson was taking place in the aim of having as little presence as possible. Cohen, Manion and Morrison (2007) note that an overly displayed presence from the observer may lead to different behavioural reactions from the pupils and the researcher becoming to attached and involved within the lesson to see sufficiently what is occurring during the lesson. The researchers belief is that observing lessons and using interviews to gain an insight into personal opinions creates a less bias approach to collecting data.</w:t>
      </w:r>
    </w:p>
    <w:p w:rsidR="00A50BB5" w:rsidRPr="005867E2" w:rsidRDefault="00A50BB5" w:rsidP="00A50BB5">
      <w:pPr>
        <w:spacing w:line="360" w:lineRule="auto"/>
        <w:rPr>
          <w:rFonts w:ascii="Times New Roman" w:hAnsi="Times New Roman" w:cs="Times New Roman"/>
        </w:rPr>
      </w:pPr>
      <w:r w:rsidRPr="005867E2">
        <w:rPr>
          <w:rFonts w:ascii="Times New Roman" w:hAnsi="Times New Roman" w:cs="Times New Roman"/>
        </w:rPr>
        <w:t xml:space="preserve">Something that could have been done to improve the research undertaken would have been to prepare those taking part in interviews before hand by letting them know what the questions were going to be advance. Allowing participants to prepare for interviews would have allowed for further evidence to be presented to the researcher, in turn, improving the quality of data collected. </w:t>
      </w:r>
    </w:p>
    <w:p w:rsidR="00A50BB5" w:rsidRDefault="00A50BB5" w:rsidP="00A50BB5">
      <w:pPr>
        <w:spacing w:line="360" w:lineRule="auto"/>
        <w:rPr>
          <w:rFonts w:ascii="Times New Roman" w:hAnsi="Times New Roman" w:cs="Times New Roman"/>
        </w:rPr>
      </w:pPr>
      <w:r w:rsidRPr="005867E2">
        <w:rPr>
          <w:rFonts w:ascii="Times New Roman" w:hAnsi="Times New Roman" w:cs="Times New Roman"/>
        </w:rPr>
        <w:t>In hindsight, research could have been conducted differently. The sample size of data collected was very limited. To improve the quality of data a wider sample looking at different areas and local education authorities could be completed, this would allow the researcher to recognise good practice further afield. The indicated would benefit the researchers own individual practice further. To be able to achieve this proposed change, research would have to start earlier and methods such as questionnaires could be sent out to schools to provide opportunity to create appropriate interviews.</w:t>
      </w:r>
    </w:p>
    <w:p w:rsidR="00A50BB5" w:rsidRDefault="00A50BB5" w:rsidP="00A50BB5">
      <w:pPr>
        <w:spacing w:line="360" w:lineRule="auto"/>
        <w:rPr>
          <w:rFonts w:ascii="Times New Roman" w:hAnsi="Times New Roman" w:cs="Times New Roman"/>
        </w:rPr>
      </w:pPr>
    </w:p>
    <w:p w:rsidR="00A50BB5" w:rsidRDefault="00A50BB5" w:rsidP="00A50BB5">
      <w:pPr>
        <w:spacing w:line="360" w:lineRule="auto"/>
        <w:rPr>
          <w:rFonts w:ascii="Times New Roman" w:hAnsi="Times New Roman" w:cs="Times New Roman"/>
        </w:rPr>
      </w:pPr>
    </w:p>
    <w:p w:rsidR="00A50BB5" w:rsidRDefault="00A50BB5" w:rsidP="00A50BB5">
      <w:pPr>
        <w:spacing w:line="360" w:lineRule="auto"/>
        <w:rPr>
          <w:rFonts w:ascii="Times New Roman" w:hAnsi="Times New Roman" w:cs="Times New Roman"/>
          <w:sz w:val="32"/>
        </w:rPr>
      </w:pPr>
    </w:p>
    <w:p w:rsidR="00A50BB5" w:rsidRDefault="00A50BB5" w:rsidP="00A50BB5">
      <w:pPr>
        <w:spacing w:line="360" w:lineRule="auto"/>
        <w:rPr>
          <w:rFonts w:ascii="Times New Roman" w:hAnsi="Times New Roman" w:cs="Times New Roman"/>
          <w:sz w:val="32"/>
        </w:rPr>
      </w:pPr>
    </w:p>
    <w:p w:rsidR="00A50BB5" w:rsidRDefault="00A50BB5" w:rsidP="00A50BB5">
      <w:pPr>
        <w:spacing w:line="360" w:lineRule="auto"/>
        <w:rPr>
          <w:rFonts w:ascii="Times New Roman" w:hAnsi="Times New Roman" w:cs="Times New Roman"/>
          <w:sz w:val="32"/>
        </w:rPr>
      </w:pPr>
    </w:p>
    <w:p w:rsidR="00A50BB5" w:rsidRDefault="00A50BB5" w:rsidP="00A50BB5">
      <w:pPr>
        <w:spacing w:line="360" w:lineRule="auto"/>
        <w:rPr>
          <w:rFonts w:ascii="Times New Roman" w:hAnsi="Times New Roman" w:cs="Times New Roman"/>
          <w:sz w:val="32"/>
        </w:rPr>
      </w:pPr>
    </w:p>
    <w:p w:rsidR="00A50BB5" w:rsidRDefault="00A50BB5" w:rsidP="00A50BB5">
      <w:pPr>
        <w:spacing w:line="360" w:lineRule="auto"/>
        <w:rPr>
          <w:rFonts w:ascii="Times New Roman" w:hAnsi="Times New Roman" w:cs="Times New Roman"/>
          <w:sz w:val="32"/>
        </w:rPr>
      </w:pPr>
    </w:p>
    <w:p w:rsidR="00A50BB5" w:rsidRDefault="00A50BB5" w:rsidP="00A50BB5">
      <w:pPr>
        <w:spacing w:line="360" w:lineRule="auto"/>
        <w:rPr>
          <w:rFonts w:ascii="Times New Roman" w:hAnsi="Times New Roman" w:cs="Times New Roman"/>
          <w:sz w:val="32"/>
        </w:rPr>
      </w:pPr>
      <w:r>
        <w:rPr>
          <w:rFonts w:ascii="Times New Roman" w:hAnsi="Times New Roman" w:cs="Times New Roman"/>
          <w:sz w:val="32"/>
        </w:rPr>
        <w:t>Chapter 4:</w:t>
      </w:r>
    </w:p>
    <w:p w:rsidR="00A50BB5" w:rsidRDefault="00A50BB5" w:rsidP="00A50BB5">
      <w:pPr>
        <w:pBdr>
          <w:bottom w:val="single" w:sz="6" w:space="1" w:color="auto"/>
        </w:pBdr>
        <w:spacing w:line="360" w:lineRule="auto"/>
        <w:rPr>
          <w:rFonts w:ascii="Times New Roman" w:hAnsi="Times New Roman" w:cs="Times New Roman"/>
          <w:sz w:val="32"/>
        </w:rPr>
      </w:pPr>
      <w:r>
        <w:rPr>
          <w:rFonts w:ascii="Times New Roman" w:hAnsi="Times New Roman" w:cs="Times New Roman"/>
          <w:sz w:val="32"/>
        </w:rPr>
        <w:t>Results and Discussion</w:t>
      </w:r>
    </w:p>
    <w:p w:rsidR="00A50BB5" w:rsidRDefault="00A50BB5" w:rsidP="00A50BB5">
      <w:pPr>
        <w:pBdr>
          <w:bottom w:val="single" w:sz="6" w:space="1" w:color="auto"/>
        </w:pBdr>
        <w:spacing w:line="360" w:lineRule="auto"/>
        <w:rPr>
          <w:rFonts w:ascii="Times New Roman" w:hAnsi="Times New Roman" w:cs="Times New Roman"/>
          <w:sz w:val="32"/>
        </w:rPr>
      </w:pPr>
    </w:p>
    <w:p w:rsidR="00A50BB5" w:rsidRPr="0017042D" w:rsidRDefault="00A50BB5" w:rsidP="00A50BB5">
      <w:pPr>
        <w:spacing w:line="360" w:lineRule="auto"/>
        <w:rPr>
          <w:rFonts w:ascii="Times New Roman" w:hAnsi="Times New Roman" w:cs="Times New Roman"/>
          <w:sz w:val="32"/>
          <w:szCs w:val="32"/>
        </w:rPr>
      </w:pPr>
    </w:p>
    <w:p w:rsidR="00A50BB5" w:rsidRPr="0017042D" w:rsidRDefault="00A50BB5" w:rsidP="00A50BB5">
      <w:pPr>
        <w:spacing w:line="360" w:lineRule="auto"/>
        <w:rPr>
          <w:rFonts w:ascii="Times New Roman" w:hAnsi="Times New Roman" w:cs="Times New Roman"/>
        </w:rPr>
      </w:pPr>
      <w:r w:rsidRPr="0017042D">
        <w:rPr>
          <w:rFonts w:ascii="Times New Roman" w:hAnsi="Times New Roman" w:cs="Times New Roman"/>
        </w:rPr>
        <w:t xml:space="preserve">In this chapter, the writer will be </w:t>
      </w:r>
      <w:r>
        <w:rPr>
          <w:rFonts w:ascii="Times New Roman" w:hAnsi="Times New Roman" w:cs="Times New Roman"/>
        </w:rPr>
        <w:t>discussing and analyzing the research undertaken</w:t>
      </w:r>
      <w:r w:rsidRPr="0017042D">
        <w:rPr>
          <w:rFonts w:ascii="Times New Roman" w:hAnsi="Times New Roman" w:cs="Times New Roman"/>
        </w:rPr>
        <w:t>. The research produced both quantitative and qualitative results.</w:t>
      </w:r>
      <w:r>
        <w:rPr>
          <w:rFonts w:ascii="Times New Roman" w:hAnsi="Times New Roman" w:cs="Times New Roman"/>
        </w:rPr>
        <w:t xml:space="preserve"> When analysing the data, common themes were identified such as pupils’ engagement with PE and pupils well-being within PE. The data will be discussed and analysed in these themes. </w:t>
      </w:r>
    </w:p>
    <w:p w:rsidR="00A50BB5" w:rsidRPr="00D93605" w:rsidRDefault="00A50BB5" w:rsidP="00A50BB5">
      <w:pPr>
        <w:spacing w:line="360" w:lineRule="auto"/>
        <w:rPr>
          <w:rFonts w:ascii="Times New Roman" w:hAnsi="Times New Roman" w:cs="Times New Roman"/>
          <w:sz w:val="26"/>
          <w:szCs w:val="26"/>
          <w:u w:val="single"/>
        </w:rPr>
      </w:pPr>
      <w:r w:rsidRPr="00D93605">
        <w:rPr>
          <w:rFonts w:ascii="Times New Roman" w:hAnsi="Times New Roman" w:cs="Times New Roman"/>
          <w:sz w:val="26"/>
          <w:szCs w:val="26"/>
          <w:u w:val="single"/>
        </w:rPr>
        <w:t>Statistics</w:t>
      </w:r>
    </w:p>
    <w:p w:rsidR="00A50BB5" w:rsidRDefault="00A50BB5" w:rsidP="00A50BB5">
      <w:pPr>
        <w:spacing w:line="360" w:lineRule="auto"/>
        <w:rPr>
          <w:rFonts w:ascii="Times New Roman" w:hAnsi="Times New Roman" w:cs="Times New Roman"/>
        </w:rPr>
      </w:pPr>
      <w:r w:rsidRPr="00D93605">
        <w:rPr>
          <w:rFonts w:ascii="Times New Roman" w:hAnsi="Times New Roman" w:cs="Times New Roman"/>
        </w:rPr>
        <w:t xml:space="preserve">During the research, it was felt necessary to identify how many pupils enjoyed their </w:t>
      </w:r>
      <w:r>
        <w:rPr>
          <w:rFonts w:ascii="Times New Roman" w:hAnsi="Times New Roman" w:cs="Times New Roman"/>
        </w:rPr>
        <w:t>PE</w:t>
      </w:r>
      <w:r w:rsidRPr="00D93605">
        <w:rPr>
          <w:rFonts w:ascii="Times New Roman" w:hAnsi="Times New Roman" w:cs="Times New Roman"/>
        </w:rPr>
        <w:t xml:space="preserve"> lessons. The question was put to 51 pupils ranging in ages from year 2 through to year 6. Results dictated that 87% of pupils enjoyed their experience in PE. This means that 13% of pupils do not currently enjoy their experience within school. These results are similar to the views of Sport Wales (2018). There were various reasons pupils identified for not enjoying PE as much. Three pupils discussed “feeling pressured” and “not good enough”. This implies that more can be done for pupi</w:t>
      </w:r>
      <w:r>
        <w:rPr>
          <w:rFonts w:ascii="Times New Roman" w:hAnsi="Times New Roman" w:cs="Times New Roman"/>
        </w:rPr>
        <w:t>l well-</w:t>
      </w:r>
      <w:r w:rsidRPr="00D93605">
        <w:rPr>
          <w:rFonts w:ascii="Times New Roman" w:hAnsi="Times New Roman" w:cs="Times New Roman"/>
        </w:rPr>
        <w:t xml:space="preserve">being within lessons. Lewis (2014) discusses how pupils who feel under pressure </w:t>
      </w:r>
      <w:r>
        <w:rPr>
          <w:rFonts w:ascii="Times New Roman" w:hAnsi="Times New Roman" w:cs="Times New Roman"/>
        </w:rPr>
        <w:t>and display a low level of well-</w:t>
      </w:r>
      <w:r w:rsidRPr="00D93605">
        <w:rPr>
          <w:rFonts w:ascii="Times New Roman" w:hAnsi="Times New Roman" w:cs="Times New Roman"/>
        </w:rPr>
        <w:t xml:space="preserve">being would overcome this if they had more control over the lesson by having a say in what they do and what they wear. </w:t>
      </w:r>
    </w:p>
    <w:p w:rsidR="00A50BB5" w:rsidRPr="00D93605" w:rsidRDefault="00A50BB5" w:rsidP="00A50BB5">
      <w:pPr>
        <w:spacing w:line="360" w:lineRule="auto"/>
        <w:rPr>
          <w:rFonts w:ascii="Times New Roman" w:hAnsi="Times New Roman" w:cs="Times New Roman"/>
        </w:rPr>
      </w:pPr>
      <w:r w:rsidRPr="00D93605">
        <w:rPr>
          <w:rFonts w:ascii="Times New Roman" w:hAnsi="Times New Roman" w:cs="Times New Roman"/>
        </w:rPr>
        <w:t>Interestingly of the 51 pupils interviewed, 92% of pupils said they prefer PE when they play an active role in deciding what the activity will be within the lesson. The other 8% of pupils stated they would be open to this but enjoyed PE anyway. These statistics support Lewis’ opinion that pupils should be given more choice. Potter (2008) discusses how pupils who are involved in their own learning and have a clearer idea of skills that are being developed will engage more and in turn improve attainment levels in a subject. It could be argued that pupils having the opportunity to play a part within their own learning in physical education would not only improve their attainment within that specif</w:t>
      </w:r>
      <w:r>
        <w:rPr>
          <w:rFonts w:ascii="Times New Roman" w:hAnsi="Times New Roman" w:cs="Times New Roman"/>
        </w:rPr>
        <w:t>ic subject, but also their well-</w:t>
      </w:r>
      <w:r w:rsidRPr="00D93605">
        <w:rPr>
          <w:rFonts w:ascii="Times New Roman" w:hAnsi="Times New Roman" w:cs="Times New Roman"/>
        </w:rPr>
        <w:t>being in general, which according to Estyn (2019a) would improve behavior, engagement and attainment levels across the curriculum.</w:t>
      </w:r>
    </w:p>
    <w:p w:rsidR="00A50BB5" w:rsidRPr="00D93605" w:rsidRDefault="00A50BB5" w:rsidP="00A50BB5">
      <w:pPr>
        <w:spacing w:line="360" w:lineRule="auto"/>
        <w:rPr>
          <w:rFonts w:ascii="Times New Roman" w:hAnsi="Times New Roman" w:cs="Times New Roman"/>
          <w:sz w:val="26"/>
          <w:szCs w:val="26"/>
          <w:u w:val="single"/>
        </w:rPr>
      </w:pPr>
      <w:r w:rsidRPr="00D93605">
        <w:rPr>
          <w:rFonts w:ascii="Times New Roman" w:hAnsi="Times New Roman" w:cs="Times New Roman"/>
          <w:sz w:val="26"/>
          <w:szCs w:val="26"/>
          <w:u w:val="single"/>
        </w:rPr>
        <w:t xml:space="preserve"> Observation of PE lessons/activities</w:t>
      </w:r>
    </w:p>
    <w:p w:rsidR="00A50BB5" w:rsidRPr="00D93605" w:rsidRDefault="00A50BB5" w:rsidP="00A50BB5">
      <w:pPr>
        <w:spacing w:line="360" w:lineRule="auto"/>
        <w:rPr>
          <w:rFonts w:ascii="Times New Roman" w:hAnsi="Times New Roman" w:cs="Times New Roman"/>
        </w:rPr>
      </w:pPr>
      <w:r w:rsidRPr="00D93605">
        <w:rPr>
          <w:rFonts w:ascii="Times New Roman" w:hAnsi="Times New Roman" w:cs="Times New Roman"/>
        </w:rPr>
        <w:t xml:space="preserve">Staff members in School A plan a variety of imaginative and stimulating learning experiences which provide pupils access to a range of sports through differentiation. DfE (2019) discuss the importance of providing access to all pupils to allow them the benefits physical activity can provide. The school has excellent facilities and can provide a sports hall, a yard and a field. Furthermore the school owns top of the range sports equipment. This goes someway to over come the barriers referred to in chapter two of this report </w:t>
      </w:r>
    </w:p>
    <w:p w:rsidR="00A50BB5" w:rsidRPr="00D93605" w:rsidRDefault="00A50BB5" w:rsidP="00A50BB5">
      <w:pPr>
        <w:spacing w:line="360" w:lineRule="auto"/>
        <w:rPr>
          <w:rFonts w:ascii="Times New Roman" w:hAnsi="Times New Roman" w:cs="Times New Roman"/>
        </w:rPr>
      </w:pPr>
      <w:r w:rsidRPr="00D93605">
        <w:rPr>
          <w:rFonts w:ascii="Times New Roman" w:hAnsi="Times New Roman" w:cs="Times New Roman"/>
        </w:rPr>
        <w:t xml:space="preserve">The school provides numerous extra curricular opportunities for pupils. Sport Wales (2018) recognizes extra curricular participation as being an important factor in pupils taking up sports outside </w:t>
      </w:r>
      <w:r>
        <w:rPr>
          <w:rFonts w:ascii="Times New Roman" w:hAnsi="Times New Roman" w:cs="Times New Roman"/>
        </w:rPr>
        <w:t>of school. To ensure staff well-</w:t>
      </w:r>
      <w:r w:rsidRPr="00D93605">
        <w:rPr>
          <w:rFonts w:ascii="Times New Roman" w:hAnsi="Times New Roman" w:cs="Times New Roman"/>
        </w:rPr>
        <w:t>being is maintained the head is trialing a scheme where staff members can earn a day off by completing a certain amount of extra curricular activity with pupils.</w:t>
      </w:r>
    </w:p>
    <w:p w:rsidR="00A50BB5" w:rsidRPr="00D93605" w:rsidRDefault="00A50BB5" w:rsidP="00A50BB5">
      <w:pPr>
        <w:spacing w:line="360" w:lineRule="auto"/>
        <w:rPr>
          <w:rFonts w:ascii="Times New Roman" w:hAnsi="Times New Roman" w:cs="Times New Roman"/>
        </w:rPr>
      </w:pPr>
      <w:r w:rsidRPr="001834A9">
        <w:rPr>
          <w:rFonts w:ascii="Times New Roman" w:hAnsi="Times New Roman" w:cs="Times New Roman"/>
        </w:rPr>
        <w:t xml:space="preserve">Outside of PE lessons, pupils take part in physical activity throughout play and lunch times. There was evidence of pupils taking part in throwing and catching activities, some running games as well as a football pitch where a match was taking place. The school recently introduced a climbing frame area; this allows pupils to access physical activity in a non-traditional manner. This is something that </w:t>
      </w:r>
      <w:r>
        <w:rPr>
          <w:rFonts w:ascii="Times New Roman" w:hAnsi="Times New Roman" w:cs="Times New Roman"/>
        </w:rPr>
        <w:t>Lavin (2008)</w:t>
      </w:r>
      <w:r w:rsidRPr="001834A9">
        <w:rPr>
          <w:rFonts w:ascii="Times New Roman" w:hAnsi="Times New Roman" w:cs="Times New Roman"/>
        </w:rPr>
        <w:t xml:space="preserve"> states is a good way of getting pupils who do not usually engage with PE lessons to recognize the benefits of a healthy lifestyle. The school is currently going through the process of having new yard markings put in place. The school council is leading this regeneration of the yard. The school council believe this will allow pupils to create an environment they are comfortable in.</w:t>
      </w:r>
      <w:r>
        <w:rPr>
          <w:rFonts w:ascii="Times New Roman" w:hAnsi="Times New Roman" w:cs="Times New Roman"/>
        </w:rPr>
        <w:t xml:space="preserve"> This view supports that of Potter (2008). </w:t>
      </w:r>
    </w:p>
    <w:p w:rsidR="00A50BB5" w:rsidRPr="00D47221" w:rsidRDefault="00A50BB5" w:rsidP="00A50BB5">
      <w:pPr>
        <w:spacing w:line="360" w:lineRule="auto"/>
        <w:rPr>
          <w:rFonts w:ascii="Times New Roman" w:hAnsi="Times New Roman" w:cs="Times New Roman"/>
          <w:sz w:val="26"/>
          <w:szCs w:val="26"/>
          <w:u w:val="single"/>
        </w:rPr>
      </w:pPr>
      <w:r>
        <w:rPr>
          <w:rFonts w:ascii="Times New Roman" w:hAnsi="Times New Roman" w:cs="Times New Roman"/>
          <w:sz w:val="26"/>
          <w:szCs w:val="26"/>
          <w:u w:val="single"/>
        </w:rPr>
        <w:t>Pupils well-</w:t>
      </w:r>
      <w:r w:rsidRPr="00D47221">
        <w:rPr>
          <w:rFonts w:ascii="Times New Roman" w:hAnsi="Times New Roman" w:cs="Times New Roman"/>
          <w:sz w:val="26"/>
          <w:szCs w:val="26"/>
          <w:u w:val="single"/>
        </w:rPr>
        <w:t>being during PE</w:t>
      </w:r>
    </w:p>
    <w:p w:rsidR="00A50BB5" w:rsidRPr="0017042D" w:rsidRDefault="00A50BB5" w:rsidP="00A50BB5">
      <w:pPr>
        <w:spacing w:line="360" w:lineRule="auto"/>
        <w:rPr>
          <w:rFonts w:ascii="Times New Roman" w:hAnsi="Times New Roman" w:cs="Times New Roman"/>
        </w:rPr>
      </w:pPr>
      <w:r w:rsidRPr="0017042D">
        <w:rPr>
          <w:rFonts w:ascii="Times New Roman" w:hAnsi="Times New Roman" w:cs="Times New Roman"/>
        </w:rPr>
        <w:t xml:space="preserve">Twelve pupils from Year 6 were asked what they wished was different about PE and they discussed wanting to do it more as it was a </w:t>
      </w:r>
      <w:r>
        <w:rPr>
          <w:rFonts w:ascii="Times New Roman" w:hAnsi="Times New Roman" w:cs="Times New Roman"/>
        </w:rPr>
        <w:t>“</w:t>
      </w:r>
      <w:r w:rsidRPr="0017042D">
        <w:rPr>
          <w:rFonts w:ascii="Times New Roman" w:hAnsi="Times New Roman" w:cs="Times New Roman"/>
        </w:rPr>
        <w:t>good way of relieving stress and frustration and it makes them work better in class.</w:t>
      </w:r>
      <w:r>
        <w:rPr>
          <w:rFonts w:ascii="Times New Roman" w:hAnsi="Times New Roman" w:cs="Times New Roman"/>
        </w:rPr>
        <w:t>”</w:t>
      </w:r>
      <w:r w:rsidRPr="0017042D">
        <w:rPr>
          <w:rFonts w:ascii="Times New Roman" w:hAnsi="Times New Roman" w:cs="Times New Roman"/>
        </w:rPr>
        <w:t xml:space="preserve"> This viewpoint supports research from Wells (2019), which discusses how physical activity benefits the brain in helping it to grow and helps children to begin to control emotions such as anxiety. The pupils recognized that there was barriers to their vision that included the weather as well as the amount of time pupils got in the sports hall because of the number of classes in the school. Due to the new facilities within the school, the writer feels it would be possible to overcome some of the barriers that were </w:t>
      </w:r>
      <w:r>
        <w:rPr>
          <w:rFonts w:ascii="Times New Roman" w:hAnsi="Times New Roman" w:cs="Times New Roman"/>
        </w:rPr>
        <w:t>discussed by Green (2008) and Griggs (2012)</w:t>
      </w:r>
      <w:r w:rsidRPr="0017042D">
        <w:rPr>
          <w:rFonts w:ascii="Times New Roman" w:hAnsi="Times New Roman" w:cs="Times New Roman"/>
        </w:rPr>
        <w:t>.</w:t>
      </w:r>
    </w:p>
    <w:p w:rsidR="00A50BB5" w:rsidRDefault="00A50BB5" w:rsidP="00A50BB5">
      <w:pPr>
        <w:spacing w:line="360" w:lineRule="auto"/>
        <w:rPr>
          <w:rFonts w:ascii="Times New Roman" w:hAnsi="Times New Roman" w:cs="Times New Roman"/>
        </w:rPr>
      </w:pPr>
      <w:r w:rsidRPr="0017042D">
        <w:rPr>
          <w:rFonts w:ascii="Times New Roman" w:hAnsi="Times New Roman" w:cs="Times New Roman"/>
        </w:rPr>
        <w:t xml:space="preserve">In response to the interview question “Do staff members ask how you are feeling during PE lessons?” shown in appendix 5, the majority of pupils stated they were </w:t>
      </w:r>
      <w:r>
        <w:rPr>
          <w:rFonts w:ascii="Times New Roman" w:hAnsi="Times New Roman" w:cs="Times New Roman"/>
        </w:rPr>
        <w:t>“</w:t>
      </w:r>
      <w:r w:rsidRPr="0017042D">
        <w:rPr>
          <w:rFonts w:ascii="Times New Roman" w:hAnsi="Times New Roman" w:cs="Times New Roman"/>
        </w:rPr>
        <w:t>not asked if they were okay unless they were either hurt or clearly struggling to do a activity</w:t>
      </w:r>
      <w:r>
        <w:rPr>
          <w:rFonts w:ascii="Times New Roman" w:hAnsi="Times New Roman" w:cs="Times New Roman"/>
        </w:rPr>
        <w:t>”</w:t>
      </w:r>
      <w:r w:rsidRPr="0017042D">
        <w:rPr>
          <w:rFonts w:ascii="Times New Roman" w:hAnsi="Times New Roman" w:cs="Times New Roman"/>
        </w:rPr>
        <w:t xml:space="preserve"> – some felt this would further elevate their problem in front of the class, making pupils feel uncomfortable. Estyn (2019a) and Promote your school (2020) both identify pupils feeling safe, in a comfortable environment as ess</w:t>
      </w:r>
      <w:r>
        <w:rPr>
          <w:rFonts w:ascii="Times New Roman" w:hAnsi="Times New Roman" w:cs="Times New Roman"/>
        </w:rPr>
        <w:t>ential to increasing pupil well-</w:t>
      </w:r>
      <w:r w:rsidRPr="0017042D">
        <w:rPr>
          <w:rFonts w:ascii="Times New Roman" w:hAnsi="Times New Roman" w:cs="Times New Roman"/>
        </w:rPr>
        <w:t>being.  The writer recommended that the school utilize strategies such as emotional check in’s during PE lessons in a feedback document provided to the school (see appendix 6). According t</w:t>
      </w:r>
      <w:r>
        <w:rPr>
          <w:rFonts w:ascii="Times New Roman" w:hAnsi="Times New Roman" w:cs="Times New Roman"/>
        </w:rPr>
        <w:t>o Primary National Strategy (2005</w:t>
      </w:r>
      <w:r w:rsidRPr="0017042D">
        <w:rPr>
          <w:rFonts w:ascii="Times New Roman" w:hAnsi="Times New Roman" w:cs="Times New Roman"/>
        </w:rPr>
        <w:t>) using emotional chec</w:t>
      </w:r>
      <w:r>
        <w:rPr>
          <w:rFonts w:ascii="Times New Roman" w:hAnsi="Times New Roman" w:cs="Times New Roman"/>
        </w:rPr>
        <w:t>k ins can not only improve well-</w:t>
      </w:r>
      <w:r w:rsidRPr="0017042D">
        <w:rPr>
          <w:rFonts w:ascii="Times New Roman" w:hAnsi="Times New Roman" w:cs="Times New Roman"/>
        </w:rPr>
        <w:t>being but can also improve classroom behavior as it can identify and solve issues before they arise.</w:t>
      </w:r>
    </w:p>
    <w:p w:rsidR="00A50BB5" w:rsidRDefault="00A50BB5" w:rsidP="00A50BB5">
      <w:pPr>
        <w:spacing w:line="360" w:lineRule="auto"/>
        <w:rPr>
          <w:rFonts w:ascii="Times New Roman" w:hAnsi="Times New Roman" w:cs="Times New Roman"/>
          <w:sz w:val="26"/>
          <w:szCs w:val="26"/>
          <w:u w:val="single"/>
        </w:rPr>
      </w:pPr>
      <w:r w:rsidRPr="00D47221">
        <w:rPr>
          <w:rFonts w:ascii="Times New Roman" w:hAnsi="Times New Roman" w:cs="Times New Roman"/>
          <w:sz w:val="26"/>
          <w:szCs w:val="26"/>
          <w:u w:val="single"/>
        </w:rPr>
        <w:t xml:space="preserve">Interviews – </w:t>
      </w:r>
      <w:r>
        <w:rPr>
          <w:rFonts w:ascii="Times New Roman" w:hAnsi="Times New Roman" w:cs="Times New Roman"/>
          <w:sz w:val="26"/>
          <w:szCs w:val="26"/>
          <w:u w:val="single"/>
        </w:rPr>
        <w:t>S</w:t>
      </w:r>
      <w:r w:rsidRPr="00D47221">
        <w:rPr>
          <w:rFonts w:ascii="Times New Roman" w:hAnsi="Times New Roman" w:cs="Times New Roman"/>
          <w:sz w:val="26"/>
          <w:szCs w:val="26"/>
          <w:u w:val="single"/>
        </w:rPr>
        <w:t>e</w:t>
      </w:r>
      <w:r>
        <w:rPr>
          <w:rFonts w:ascii="Times New Roman" w:hAnsi="Times New Roman" w:cs="Times New Roman"/>
          <w:sz w:val="26"/>
          <w:szCs w:val="26"/>
          <w:u w:val="single"/>
        </w:rPr>
        <w:t>nior management/Health and well-</w:t>
      </w:r>
      <w:r w:rsidRPr="00D47221">
        <w:rPr>
          <w:rFonts w:ascii="Times New Roman" w:hAnsi="Times New Roman" w:cs="Times New Roman"/>
          <w:sz w:val="26"/>
          <w:szCs w:val="26"/>
          <w:u w:val="single"/>
        </w:rPr>
        <w:t>being co-ordinator</w:t>
      </w:r>
    </w:p>
    <w:p w:rsidR="00A50BB5" w:rsidRDefault="00A50BB5" w:rsidP="00A50BB5">
      <w:pPr>
        <w:spacing w:line="360" w:lineRule="auto"/>
        <w:rPr>
          <w:rFonts w:ascii="Times New Roman" w:hAnsi="Times New Roman" w:cs="Times New Roman"/>
        </w:rPr>
      </w:pPr>
      <w:r>
        <w:rPr>
          <w:rFonts w:ascii="Times New Roman" w:hAnsi="Times New Roman" w:cs="Times New Roman"/>
        </w:rPr>
        <w:t xml:space="preserve">The interviews with both the deputy head teacher (Teacher A) and the staff member responsible for health and well-being area of learning (Teacher B) within School A were extremely worthwhile and provided valuable information during the research. It was evident that the school put both staff and pupil well-being at the centre of everything that happens at the school. According to the Teacher A the school: “Use’s physical activity embedded throughout the curriculum as a vehicle to drive well-being standards across the school”. This was evident across the curriculum as each class had an emotional check in box as well as well-being interventions taking place with teaching assistants responsible for pupil well-being which were discussing the importance of resilience and how it is okay to lose. </w:t>
      </w:r>
    </w:p>
    <w:p w:rsidR="00A50BB5" w:rsidRPr="00101B43" w:rsidRDefault="00A50BB5" w:rsidP="00A50BB5">
      <w:pPr>
        <w:spacing w:line="360" w:lineRule="auto"/>
        <w:rPr>
          <w:rFonts w:ascii="Times New Roman" w:hAnsi="Times New Roman" w:cs="Times New Roman"/>
        </w:rPr>
      </w:pPr>
      <w:r>
        <w:rPr>
          <w:rFonts w:ascii="Times New Roman" w:hAnsi="Times New Roman" w:cs="Times New Roman"/>
        </w:rPr>
        <w:t xml:space="preserve">When asked about the impact PE has on pupils’ physical health and well-being Teacher B stated, “It is </w:t>
      </w:r>
      <w:r>
        <w:t xml:space="preserve">important in my opinion but not just for the obvious physiological reasons. PE in schools can help pupils to release stresses, regulate their emotions, learn to be part of a team, learn how to deal with loosing and winning with dignity, improve their fitness and exercise the heart.” This reply is similar to what the children mentioned in regards to relieving stress. It is evident from this that the schools strategy was working. </w:t>
      </w:r>
    </w:p>
    <w:p w:rsidR="00A50BB5" w:rsidRDefault="00A50BB5" w:rsidP="00A50BB5">
      <w:pPr>
        <w:spacing w:line="360" w:lineRule="auto"/>
      </w:pPr>
      <w:r>
        <w:t xml:space="preserve">In response to the same question, Teacher A responded: “not every child needs to excel at a team sport or represent the school in some way but if they develop a love or interest in healthy activities they may continue these activities into later life, joining a gym or exercising in a way that suits them. We need to foster an interest and love of exercise and healthy living that stays with them”. This implies the school are not only interested in what is currently going on but ensuring that pupils become healthy confident individuals (Donaldson, 2015) who will continue to maintain a healthy lifestyle throughout their life. </w:t>
      </w:r>
    </w:p>
    <w:p w:rsidR="00A50BB5" w:rsidRDefault="00A50BB5" w:rsidP="00A50BB5">
      <w:pPr>
        <w:spacing w:line="360" w:lineRule="auto"/>
      </w:pPr>
      <w:r>
        <w:t xml:space="preserve">Teacher A discussed how pupils who are lower </w:t>
      </w:r>
      <w:r w:rsidRPr="001834A9">
        <w:rPr>
          <w:lang w:val="en-GB"/>
        </w:rPr>
        <w:t>attainers</w:t>
      </w:r>
      <w:r>
        <w:t xml:space="preserve"> in literacy and numeracy but excel in the arts and PE use the positive praise they receive as a “huge confidence boost to their self esteem”. This is an example of how PE can provide a positive impact on the well-being of pupils. Henderlong and Lepper (2002) discuss how positive praise and improved self-esteem improves a child’s attitude to school life by improving their intrinsic motivation. Teacher B also recognised how not every child displays high levels of self-esteem and how PE can “evoke different emotions with some people dreading them. They will become anxious at the build up to the lesson. Maybe worrying all morning about having to perform a dance or ‘compete’ in a team sport, surrounded by people that they perceive as better than them.” This implies that anxiousness can cause issues across the school therefore it is important that any concerns are dealth with as soon as possible as the impact of a low level of well-being can lead to behavioural and attendance issues (Estyn, 2019a).</w:t>
      </w:r>
    </w:p>
    <w:p w:rsidR="00A50BB5" w:rsidRPr="00080550" w:rsidRDefault="00A50BB5" w:rsidP="00A50BB5">
      <w:pPr>
        <w:spacing w:line="360" w:lineRule="auto"/>
        <w:rPr>
          <w:rFonts w:ascii="Times New Roman" w:hAnsi="Times New Roman" w:cs="Times New Roman"/>
        </w:rPr>
      </w:pPr>
    </w:p>
    <w:p w:rsidR="00A50BB5" w:rsidRDefault="00A50BB5" w:rsidP="00A50BB5">
      <w:pPr>
        <w:rPr>
          <w:rFonts w:ascii="Times New Roman" w:hAnsi="Times New Roman" w:cs="Times New Roman"/>
          <w:sz w:val="26"/>
          <w:szCs w:val="26"/>
          <w:u w:val="single"/>
        </w:rPr>
      </w:pPr>
      <w:r w:rsidRPr="00B300AE">
        <w:rPr>
          <w:rFonts w:ascii="Times New Roman" w:hAnsi="Times New Roman" w:cs="Times New Roman"/>
          <w:sz w:val="26"/>
          <w:szCs w:val="26"/>
          <w:u w:val="single"/>
        </w:rPr>
        <w:t>Interviews – Class teachers</w:t>
      </w:r>
    </w:p>
    <w:p w:rsidR="00A50BB5" w:rsidRDefault="00A50BB5" w:rsidP="00A50BB5">
      <w:pPr>
        <w:spacing w:line="360" w:lineRule="auto"/>
        <w:rPr>
          <w:rFonts w:ascii="Times New Roman" w:hAnsi="Times New Roman" w:cs="Times New Roman"/>
        </w:rPr>
      </w:pPr>
      <w:r w:rsidRPr="00A6334B">
        <w:rPr>
          <w:rFonts w:ascii="Times New Roman" w:hAnsi="Times New Roman" w:cs="Times New Roman"/>
        </w:rPr>
        <w:t>When asked about where staff felt PE would fit into the new curriculum for Wales, one discussed how they thought it would be “beneficial to teach children about what happens to the body during exercise” and that this would lead to “more engagement during practical activities”.</w:t>
      </w:r>
      <w:r>
        <w:rPr>
          <w:rFonts w:ascii="Times New Roman" w:hAnsi="Times New Roman" w:cs="Times New Roman"/>
        </w:rPr>
        <w:t xml:space="preserve"> According to Shuck and Reio (2013) engagement with work has a positive effect on mental and physical well-being as the brain develops further when focused on a task.</w:t>
      </w:r>
    </w:p>
    <w:p w:rsidR="00A50BB5" w:rsidRDefault="00A50BB5" w:rsidP="00A50BB5">
      <w:pPr>
        <w:spacing w:line="360" w:lineRule="auto"/>
      </w:pPr>
      <w:r w:rsidRPr="00C42050">
        <w:rPr>
          <w:rFonts w:ascii="Times New Roman" w:hAnsi="Times New Roman" w:cs="Times New Roman"/>
        </w:rPr>
        <w:t>Staff members recognised the importance</w:t>
      </w:r>
      <w:r>
        <w:rPr>
          <w:rFonts w:ascii="Times New Roman" w:hAnsi="Times New Roman" w:cs="Times New Roman"/>
        </w:rPr>
        <w:t xml:space="preserve"> of developing a relationship with the community to further improve the well-being of individuals (Rath and Harter, 2010). According to Teacher C “</w:t>
      </w:r>
      <w:r>
        <w:t>The school is a venue for sporting activities because the hall / rooms can be hired by the community (ballet, Irish Dance, bowls, rugby and football). We also have Wellbeing Weeks where a range of local clubs come in and have ‘taster’ opportunities, such as karate. If they enjoy this, they can contact the trainer and pursue it outside of school. We also try and sign post pupils to local teams within the community”. This implies that the school understands the importance of providing further opportunities for pupils. The researcher observed activities being run by the local street dance company, which fully engaged the boys in the group. This demonstrated the school overcoming the barrier described by Capel and Piotrowski (2000) of cultural barriers in PE.</w:t>
      </w:r>
    </w:p>
    <w:p w:rsidR="00A50BB5" w:rsidRDefault="00A50BB5" w:rsidP="00A50BB5">
      <w:pPr>
        <w:spacing w:line="360" w:lineRule="auto"/>
      </w:pPr>
      <w:r>
        <w:t>When asked about the impact staff members felt the introduction of the new health and well-being area of learning and experience would have, many reacted with excitement at the opportunity of teaching something new. I think this is testament to the head teacher at the confidence of the teaching staff. According to Hattie (2012) teacher efficacy will have the biggest impact on pupil achievement in a classroom. Teacher D discussed teachers “respecting the traditional PE topics” as well to ensure the “physical element of PE is not fully replaced”. Wong (2019) states that the physical element of PE can lead to bullying and have a knock on effect, ultimately causing truancy from some pupils. The researcher argues that without this physical aspect, there will only be a limited amount of improvement on physical well-being.</w:t>
      </w:r>
    </w:p>
    <w:p w:rsidR="00A50BB5" w:rsidRDefault="00A50BB5" w:rsidP="00A50BB5">
      <w:pPr>
        <w:spacing w:line="360" w:lineRule="auto"/>
      </w:pPr>
    </w:p>
    <w:p w:rsidR="00A50BB5" w:rsidRDefault="00A50BB5" w:rsidP="00A50BB5">
      <w:pPr>
        <w:spacing w:line="360" w:lineRule="auto"/>
      </w:pPr>
    </w:p>
    <w:p w:rsidR="00A50BB5" w:rsidRDefault="00A50BB5" w:rsidP="00A50BB5">
      <w:pPr>
        <w:spacing w:line="360" w:lineRule="auto"/>
      </w:pPr>
    </w:p>
    <w:p w:rsidR="00A50BB5" w:rsidRDefault="00A50BB5" w:rsidP="00A50BB5">
      <w:pPr>
        <w:spacing w:line="360" w:lineRule="auto"/>
      </w:pPr>
      <w:r>
        <w:t>Chapter 5:</w:t>
      </w:r>
    </w:p>
    <w:p w:rsidR="00A50BB5" w:rsidRDefault="00A50BB5" w:rsidP="00A50BB5">
      <w:pPr>
        <w:spacing w:line="360" w:lineRule="auto"/>
      </w:pPr>
      <w:r>
        <w:t>Conclusion</w:t>
      </w:r>
    </w:p>
    <w:p w:rsidR="00A50BB5" w:rsidRDefault="00A50BB5" w:rsidP="00A50BB5">
      <w:pPr>
        <w:pBdr>
          <w:bottom w:val="single" w:sz="6" w:space="1" w:color="auto"/>
        </w:pBdr>
        <w:spacing w:line="360" w:lineRule="auto"/>
      </w:pPr>
    </w:p>
    <w:p w:rsidR="00A50BB5" w:rsidRDefault="00A50BB5" w:rsidP="00A50BB5">
      <w:pPr>
        <w:spacing w:line="360" w:lineRule="auto"/>
      </w:pPr>
    </w:p>
    <w:p w:rsidR="00A50BB5" w:rsidRDefault="00A50BB5" w:rsidP="00A50BB5">
      <w:pPr>
        <w:spacing w:line="360" w:lineRule="auto"/>
      </w:pPr>
      <w:r>
        <w:t>The aim of this extended essay was to analyse the affect that PE and physical activity has on well-being in a school by studying people’s opinions on the subject. This research project should further highlight strategies used by teachers to improve well-being through PE and activity.</w:t>
      </w:r>
    </w:p>
    <w:p w:rsidR="00A50BB5" w:rsidRDefault="00A50BB5" w:rsidP="00A50BB5">
      <w:pPr>
        <w:spacing w:line="360" w:lineRule="auto"/>
      </w:pPr>
      <w:r>
        <w:t>Throughout this study, there has been reference made to numerous pieces of educational research and data that displays a clear connection between PEand activity and the affect it has on well-being. Throughout this research project, it has been evident that physical education and activity have a large impact on developing pupils well-being. It is further worth noting that the Welsh Government clearly see that improved well-being has a direct impact on pupils attendance, engagement, behavior and attainment in school. The creation of an area of learning and experience dedicated specifically to health and well-being should highlight this to practitioners.</w:t>
      </w:r>
    </w:p>
    <w:p w:rsidR="00A50BB5" w:rsidRDefault="00A50BB5" w:rsidP="00A50BB5">
      <w:pPr>
        <w:spacing w:line="360" w:lineRule="auto"/>
      </w:pPr>
      <w:r>
        <w:t>As a result of taking part in this research project, the writer has developed numerous professional attributes that will be required in the world of work. Communication, analysis and digital competence have all been applied and developed as well as opportunities to professionally develop throughout,, specifically in the area of PE but also in seeing how a school develops well-being using a whole school approach.</w:t>
      </w:r>
    </w:p>
    <w:p w:rsidR="00A50BB5" w:rsidRDefault="00A50BB5" w:rsidP="00A50BB5">
      <w:pPr>
        <w:spacing w:line="360" w:lineRule="auto"/>
      </w:pPr>
      <w:r>
        <w:t>The writer recommends that the Welsh Government should make practitioners aware of the impact positive levels of well-being can have on an individuals life in school. Furthermore, schools should be made aware of the impact building links with the community can have on availability of facilities and pupil engagement and where appropriate work should be done to build these links for school. Finally, it can be considered essential that pupil well-being is tracked better whilst physical activity is taking place as traditionally, barriers to a pupils learning can have a highly detrimental effect on the individuals well-being, it is vitally important that these issues are dealt with to ensure pupils see the benefits of physical education and activity and improved well-being.</w:t>
      </w:r>
    </w:p>
    <w:p w:rsidR="00A50BB5" w:rsidRDefault="00A50BB5" w:rsidP="00A50BB5">
      <w:pPr>
        <w:spacing w:line="360" w:lineRule="auto"/>
      </w:pPr>
    </w:p>
    <w:p w:rsidR="00A50BB5" w:rsidRPr="00514C94" w:rsidRDefault="00A50BB5" w:rsidP="00A50BB5">
      <w:pPr>
        <w:spacing w:line="360" w:lineRule="auto"/>
        <w:ind w:left="720"/>
      </w:pPr>
      <w:r>
        <w:rPr>
          <w:rFonts w:ascii="Times New Roman" w:hAnsi="Times New Roman" w:cs="Times New Roman"/>
        </w:rPr>
        <w:t>“Good health and good well-being are important to enable successful learning” (Welsh Government, 2020, p1).</w:t>
      </w:r>
      <w:r w:rsidRPr="00C42050">
        <w:rPr>
          <w:rFonts w:ascii="Times New Roman" w:hAnsi="Times New Roman" w:cs="Times New Roman"/>
        </w:rPr>
        <w:br/>
      </w:r>
    </w:p>
    <w:p w:rsidR="00F66C9D" w:rsidRDefault="00F66C9D">
      <w:bookmarkStart w:id="0" w:name="_GoBack"/>
      <w:bookmarkEnd w:id="0"/>
    </w:p>
    <w:sectPr w:rsidR="00F66C9D" w:rsidSect="00F27CDA">
      <w:pgSz w:w="11900" w:h="16840"/>
      <w:pgMar w:top="1440" w:right="1800" w:bottom="1440" w:left="1800" w:header="708" w:footer="708" w:gutter="0"/>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A4B0739"/>
    <w:multiLevelType w:val="hybridMultilevel"/>
    <w:tmpl w:val="724EBD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4626BBF"/>
    <w:multiLevelType w:val="hybridMultilevel"/>
    <w:tmpl w:val="9B1E62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794071B6"/>
    <w:multiLevelType w:val="hybridMultilevel"/>
    <w:tmpl w:val="469C50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defaultTabStop w:val="720"/>
  <w:drawingGridHorizontalSpacing w:val="360"/>
  <w:drawingGridVerticalSpacing w:val="360"/>
  <w:displayHorizontalDrawingGridEvery w:val="0"/>
  <w:displayVerticalDrawingGridEvery w:val="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50BB5"/>
    <w:rsid w:val="00A50BB5"/>
    <w:rsid w:val="00F27CDA"/>
    <w:rsid w:val="00F66C9D"/>
  </w:rsids>
  <m:mathPr>
    <m:mathFont m:val="Cambria Math"/>
    <m:brkBin m:val="before"/>
    <m:brkBinSub m:val="--"/>
    <m:smallFrac m:val="0"/>
    <m:dispDef m:val="0"/>
    <m:lMargin m:val="0"/>
    <m:rMargin m:val="0"/>
    <m:defJc m:val="centerGroup"/>
    <m:wrapRight/>
    <m:intLim m:val="subSup"/>
    <m:naryLim m:val="subSup"/>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7C5824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ja-JP" w:bidi="ar-SA"/>
      </w:rPr>
    </w:rPrDefault>
    <w:pPrDefault>
      <w:pPr>
        <w:spacing w:after="200"/>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50BB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50BB5"/>
    <w:pPr>
      <w:ind w:left="720"/>
      <w:contextualSpacing/>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ja-JP" w:bidi="ar-SA"/>
      </w:rPr>
    </w:rPrDefault>
    <w:pPrDefault>
      <w:pPr>
        <w:spacing w:after="200"/>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50BB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50BB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20</Pages>
  <Words>6197</Words>
  <Characters>35325</Characters>
  <Application>Microsoft Macintosh Word</Application>
  <DocSecurity>0</DocSecurity>
  <Lines>294</Lines>
  <Paragraphs>82</Paragraphs>
  <ScaleCrop>false</ScaleCrop>
  <Company/>
  <LinksUpToDate>false</LinksUpToDate>
  <CharactersWithSpaces>41440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cp:revision>
  <dcterms:created xsi:type="dcterms:W3CDTF">2020-03-26T16:47:00Z</dcterms:created>
  <dcterms:modified xsi:type="dcterms:W3CDTF">2020-03-26T16:47:00Z</dcterms:modified>
</cp:coreProperties>
</file>