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60A0" w:rsidRPr="001014B2" w:rsidRDefault="001A7F8C" w:rsidP="001A7F8C">
      <w:pPr>
        <w:pStyle w:val="Title"/>
        <w:jc w:val="center"/>
        <w:rPr>
          <w:rFonts w:asciiTheme="minorHAnsi" w:hAnsiTheme="minorHAnsi" w:cstheme="minorHAnsi"/>
          <w:sz w:val="28"/>
          <w:u w:val="single"/>
        </w:rPr>
      </w:pPr>
      <w:r w:rsidRPr="001014B2">
        <w:rPr>
          <w:rFonts w:asciiTheme="minorHAnsi" w:hAnsiTheme="minorHAnsi" w:cstheme="minorHAnsi"/>
          <w:sz w:val="28"/>
          <w:u w:val="single"/>
        </w:rPr>
        <w:t xml:space="preserve">In what ways can touring theatre affect its audience in terms of addressing social, political and cultural issues? Base your response on your specific piece of theatre you are creating.  </w:t>
      </w:r>
    </w:p>
    <w:p w:rsidR="00C260A0" w:rsidRDefault="00C260A0" w:rsidP="00C260A0"/>
    <w:p w:rsidR="001A7F8C" w:rsidRDefault="00C260A0" w:rsidP="00C260A0">
      <w:pPr>
        <w:tabs>
          <w:tab w:val="left" w:pos="5355"/>
        </w:tabs>
      </w:pPr>
      <w:r>
        <w:tab/>
      </w:r>
    </w:p>
    <w:p w:rsidR="009C2E21" w:rsidRDefault="00CE166F" w:rsidP="0072640A">
      <w:pPr>
        <w:tabs>
          <w:tab w:val="left" w:pos="5355"/>
        </w:tabs>
        <w:rPr>
          <w:sz w:val="24"/>
          <w:szCs w:val="24"/>
        </w:rPr>
      </w:pPr>
      <w:bookmarkStart w:id="0" w:name="_Hlk496817829"/>
      <w:r w:rsidRPr="001014B2">
        <w:rPr>
          <w:sz w:val="24"/>
          <w:szCs w:val="24"/>
        </w:rPr>
        <w:t xml:space="preserve">Based </w:t>
      </w:r>
      <w:r w:rsidR="006004F2" w:rsidRPr="001014B2">
        <w:rPr>
          <w:sz w:val="24"/>
          <w:szCs w:val="24"/>
        </w:rPr>
        <w:t>on</w:t>
      </w:r>
      <w:r w:rsidR="0072640A" w:rsidRPr="001014B2">
        <w:rPr>
          <w:sz w:val="24"/>
          <w:szCs w:val="24"/>
        </w:rPr>
        <w:t xml:space="preserve"> the fact that</w:t>
      </w:r>
      <w:r w:rsidRPr="001014B2">
        <w:rPr>
          <w:sz w:val="24"/>
          <w:szCs w:val="24"/>
        </w:rPr>
        <w:t xml:space="preserve"> we are creating our touring piece</w:t>
      </w:r>
      <w:r w:rsidR="006004F2" w:rsidRPr="001014B2">
        <w:rPr>
          <w:sz w:val="24"/>
          <w:szCs w:val="24"/>
        </w:rPr>
        <w:t xml:space="preserve"> for children within the ages of 9 to 10 years, we are addressin</w:t>
      </w:r>
      <w:r w:rsidRPr="001014B2">
        <w:rPr>
          <w:sz w:val="24"/>
          <w:szCs w:val="24"/>
        </w:rPr>
        <w:t>g our audience with care, whilst approaching</w:t>
      </w:r>
      <w:r w:rsidR="006004F2" w:rsidRPr="001014B2">
        <w:rPr>
          <w:sz w:val="24"/>
          <w:szCs w:val="24"/>
        </w:rPr>
        <w:t xml:space="preserve"> the</w:t>
      </w:r>
      <w:r w:rsidR="0004521A" w:rsidRPr="001014B2">
        <w:rPr>
          <w:sz w:val="24"/>
          <w:szCs w:val="24"/>
        </w:rPr>
        <w:t xml:space="preserve"> subjects around change and difference</w:t>
      </w:r>
      <w:r w:rsidR="006004F2" w:rsidRPr="001014B2">
        <w:rPr>
          <w:sz w:val="24"/>
          <w:szCs w:val="24"/>
        </w:rPr>
        <w:t xml:space="preserve">.  </w:t>
      </w:r>
    </w:p>
    <w:p w:rsidR="009C2E21" w:rsidRDefault="00F83822" w:rsidP="0072640A">
      <w:pPr>
        <w:tabs>
          <w:tab w:val="left" w:pos="5355"/>
        </w:tabs>
        <w:rPr>
          <w:sz w:val="24"/>
          <w:szCs w:val="24"/>
        </w:rPr>
      </w:pPr>
      <w:r>
        <w:rPr>
          <w:sz w:val="24"/>
          <w:szCs w:val="24"/>
        </w:rPr>
        <w:t>“</w:t>
      </w:r>
      <w:r w:rsidRPr="00F83822">
        <w:rPr>
          <w:sz w:val="24"/>
          <w:szCs w:val="24"/>
        </w:rPr>
        <w:t>Children in this age range will be familiar with most of the well-known fairy tales and many of them will have com</w:t>
      </w:r>
      <w:r>
        <w:rPr>
          <w:sz w:val="24"/>
          <w:szCs w:val="24"/>
        </w:rPr>
        <w:t xml:space="preserve">e across the idea of adaptation”.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(Page 6)</w:t>
      </w:r>
    </w:p>
    <w:p w:rsidR="00871433" w:rsidRPr="001014B2" w:rsidRDefault="0004521A" w:rsidP="0072640A">
      <w:pPr>
        <w:tabs>
          <w:tab w:val="left" w:pos="5355"/>
        </w:tabs>
        <w:rPr>
          <w:sz w:val="24"/>
          <w:szCs w:val="24"/>
        </w:rPr>
      </w:pPr>
      <w:r w:rsidRPr="001014B2">
        <w:rPr>
          <w:sz w:val="24"/>
          <w:szCs w:val="24"/>
        </w:rPr>
        <w:t>As we are creating a piece based upon story</w:t>
      </w:r>
      <w:r w:rsidR="0093048A" w:rsidRPr="001014B2">
        <w:rPr>
          <w:sz w:val="24"/>
          <w:szCs w:val="24"/>
        </w:rPr>
        <w:t xml:space="preserve"> </w:t>
      </w:r>
      <w:r w:rsidRPr="001014B2">
        <w:rPr>
          <w:sz w:val="24"/>
          <w:szCs w:val="24"/>
        </w:rPr>
        <w:t>telling</w:t>
      </w:r>
      <w:r w:rsidR="0093048A" w:rsidRPr="001014B2">
        <w:rPr>
          <w:sz w:val="24"/>
          <w:szCs w:val="24"/>
        </w:rPr>
        <w:t xml:space="preserve"> </w:t>
      </w:r>
      <w:r w:rsidR="007E4E49" w:rsidRPr="001014B2">
        <w:rPr>
          <w:sz w:val="24"/>
          <w:szCs w:val="24"/>
        </w:rPr>
        <w:t xml:space="preserve">for school children we have been very careful in the </w:t>
      </w:r>
      <w:r w:rsidR="00CE166F" w:rsidRPr="001014B2">
        <w:rPr>
          <w:sz w:val="24"/>
          <w:szCs w:val="24"/>
        </w:rPr>
        <w:t xml:space="preserve">tone of </w:t>
      </w:r>
      <w:r w:rsidR="007E4E49" w:rsidRPr="001014B2">
        <w:rPr>
          <w:sz w:val="24"/>
          <w:szCs w:val="24"/>
        </w:rPr>
        <w:t>language</w:t>
      </w:r>
      <w:r w:rsidR="00CE166F" w:rsidRPr="001014B2">
        <w:rPr>
          <w:sz w:val="24"/>
          <w:szCs w:val="24"/>
        </w:rPr>
        <w:t xml:space="preserve"> that we are use </w:t>
      </w:r>
      <w:r w:rsidR="007E4E49" w:rsidRPr="001014B2">
        <w:rPr>
          <w:sz w:val="24"/>
          <w:szCs w:val="24"/>
        </w:rPr>
        <w:t>as well as</w:t>
      </w:r>
      <w:r w:rsidR="00CE166F" w:rsidRPr="001014B2">
        <w:rPr>
          <w:sz w:val="24"/>
          <w:szCs w:val="24"/>
        </w:rPr>
        <w:t xml:space="preserve"> our</w:t>
      </w:r>
      <w:r w:rsidR="007E4E49" w:rsidRPr="001014B2">
        <w:rPr>
          <w:sz w:val="24"/>
          <w:szCs w:val="24"/>
        </w:rPr>
        <w:t xml:space="preserve"> choice of words.  </w:t>
      </w:r>
    </w:p>
    <w:p w:rsidR="00871433" w:rsidRPr="001014B2" w:rsidRDefault="00871433" w:rsidP="0072640A">
      <w:pPr>
        <w:tabs>
          <w:tab w:val="left" w:pos="5355"/>
        </w:tabs>
        <w:rPr>
          <w:i/>
          <w:sz w:val="24"/>
          <w:szCs w:val="24"/>
        </w:rPr>
      </w:pPr>
      <w:r w:rsidRPr="001014B2">
        <w:rPr>
          <w:i/>
          <w:sz w:val="24"/>
          <w:szCs w:val="24"/>
        </w:rPr>
        <w:t>“Tell a story was something every child should be able to do and a familiarity with world folktales was something to be encouraged and developed”.                                                                   (Page 42)</w:t>
      </w:r>
    </w:p>
    <w:p w:rsidR="002D528D" w:rsidRPr="001014B2" w:rsidRDefault="007E4E49" w:rsidP="0072640A">
      <w:pPr>
        <w:tabs>
          <w:tab w:val="left" w:pos="5355"/>
        </w:tabs>
        <w:rPr>
          <w:sz w:val="24"/>
          <w:szCs w:val="24"/>
        </w:rPr>
      </w:pPr>
      <w:r w:rsidRPr="001014B2">
        <w:rPr>
          <w:sz w:val="24"/>
          <w:szCs w:val="24"/>
        </w:rPr>
        <w:t xml:space="preserve">This is because we don’t want any individual audience members to feel alienated by any of the issues we are addressing as well as not knowing </w:t>
      </w:r>
      <w:r w:rsidR="0093048A" w:rsidRPr="001014B2">
        <w:rPr>
          <w:sz w:val="24"/>
          <w:szCs w:val="24"/>
        </w:rPr>
        <w:t>the children’s backgrounds.  Which,</w:t>
      </w:r>
      <w:r w:rsidR="0004521A" w:rsidRPr="001014B2">
        <w:rPr>
          <w:sz w:val="24"/>
          <w:szCs w:val="24"/>
        </w:rPr>
        <w:t xml:space="preserve"> by touring our piece to schools can affect the children in different ways depending on the area they live in</w:t>
      </w:r>
      <w:r w:rsidR="0093048A" w:rsidRPr="001014B2">
        <w:rPr>
          <w:sz w:val="24"/>
          <w:szCs w:val="24"/>
        </w:rPr>
        <w:t xml:space="preserve"> as well as personal experiences</w:t>
      </w:r>
      <w:r w:rsidR="0004521A" w:rsidRPr="001014B2">
        <w:rPr>
          <w:sz w:val="24"/>
          <w:szCs w:val="24"/>
        </w:rPr>
        <w:t>.</w:t>
      </w:r>
      <w:r w:rsidR="002475B6" w:rsidRPr="001014B2">
        <w:rPr>
          <w:sz w:val="24"/>
          <w:szCs w:val="24"/>
        </w:rPr>
        <w:t xml:space="preserve"> </w:t>
      </w:r>
      <w:r w:rsidR="0004521A" w:rsidRPr="001014B2">
        <w:rPr>
          <w:sz w:val="24"/>
          <w:szCs w:val="24"/>
        </w:rPr>
        <w:t>For example,</w:t>
      </w:r>
      <w:r w:rsidR="0093048A" w:rsidRPr="001014B2">
        <w:rPr>
          <w:sz w:val="24"/>
          <w:szCs w:val="24"/>
        </w:rPr>
        <w:t xml:space="preserve"> one school of children</w:t>
      </w:r>
      <w:r w:rsidR="0004521A" w:rsidRPr="001014B2">
        <w:rPr>
          <w:sz w:val="24"/>
          <w:szCs w:val="24"/>
        </w:rPr>
        <w:t xml:space="preserve"> might be mo</w:t>
      </w:r>
      <w:r w:rsidR="0093048A" w:rsidRPr="001014B2">
        <w:rPr>
          <w:sz w:val="24"/>
          <w:szCs w:val="24"/>
        </w:rPr>
        <w:t>re enthusiastic and have a more positive</w:t>
      </w:r>
      <w:r w:rsidR="0004521A" w:rsidRPr="001014B2">
        <w:rPr>
          <w:sz w:val="24"/>
          <w:szCs w:val="24"/>
        </w:rPr>
        <w:t xml:space="preserve"> response to the stories</w:t>
      </w:r>
      <w:r w:rsidR="0093048A" w:rsidRPr="001014B2">
        <w:rPr>
          <w:sz w:val="24"/>
          <w:szCs w:val="24"/>
        </w:rPr>
        <w:t>, where</w:t>
      </w:r>
      <w:r w:rsidR="0004521A" w:rsidRPr="001014B2">
        <w:rPr>
          <w:sz w:val="24"/>
          <w:szCs w:val="24"/>
        </w:rPr>
        <w:t xml:space="preserve"> </w:t>
      </w:r>
      <w:r w:rsidR="0093048A" w:rsidRPr="001014B2">
        <w:rPr>
          <w:sz w:val="24"/>
          <w:szCs w:val="24"/>
        </w:rPr>
        <w:t>else others m</w:t>
      </w:r>
      <w:r w:rsidR="00CE166F" w:rsidRPr="001014B2">
        <w:rPr>
          <w:sz w:val="24"/>
          <w:szCs w:val="24"/>
        </w:rPr>
        <w:t xml:space="preserve">ight not react as well as others. </w:t>
      </w:r>
    </w:p>
    <w:p w:rsidR="000F0CF5" w:rsidRPr="001014B2" w:rsidRDefault="0004521A" w:rsidP="0072640A">
      <w:pPr>
        <w:tabs>
          <w:tab w:val="left" w:pos="5355"/>
        </w:tabs>
        <w:rPr>
          <w:sz w:val="24"/>
          <w:szCs w:val="24"/>
        </w:rPr>
      </w:pPr>
      <w:r w:rsidRPr="001014B2">
        <w:rPr>
          <w:sz w:val="24"/>
          <w:szCs w:val="24"/>
        </w:rPr>
        <w:t>Within our piece we have addressed cultural differences by incorporating bilingualism, in the form of using Fin</w:t>
      </w:r>
      <w:r w:rsidR="00CE166F" w:rsidRPr="001014B2">
        <w:rPr>
          <w:sz w:val="24"/>
          <w:szCs w:val="24"/>
        </w:rPr>
        <w:t>n</w:t>
      </w:r>
      <w:r w:rsidRPr="001014B2">
        <w:rPr>
          <w:sz w:val="24"/>
          <w:szCs w:val="24"/>
        </w:rPr>
        <w:t xml:space="preserve">ish, Welsh and English.  In our story ‘Snowman’ we show cultural changes in the way that we are using </w:t>
      </w:r>
      <w:proofErr w:type="spellStart"/>
      <w:r w:rsidRPr="001014B2">
        <w:rPr>
          <w:sz w:val="24"/>
          <w:szCs w:val="24"/>
        </w:rPr>
        <w:t>Peetu’s</w:t>
      </w:r>
      <w:proofErr w:type="spellEnd"/>
      <w:r w:rsidRPr="001014B2">
        <w:rPr>
          <w:sz w:val="24"/>
          <w:szCs w:val="24"/>
        </w:rPr>
        <w:t xml:space="preserve"> </w:t>
      </w:r>
      <w:r w:rsidR="00CE166F" w:rsidRPr="001014B2">
        <w:rPr>
          <w:sz w:val="24"/>
          <w:szCs w:val="24"/>
        </w:rPr>
        <w:t xml:space="preserve">first language as an example </w:t>
      </w:r>
      <w:r w:rsidRPr="001014B2">
        <w:rPr>
          <w:sz w:val="24"/>
          <w:szCs w:val="24"/>
        </w:rPr>
        <w:t xml:space="preserve">of showing the children that being able to </w:t>
      </w:r>
      <w:r w:rsidR="003C0DE9" w:rsidRPr="001014B2">
        <w:rPr>
          <w:sz w:val="24"/>
          <w:szCs w:val="24"/>
        </w:rPr>
        <w:t>speak</w:t>
      </w:r>
      <w:r w:rsidRPr="001014B2">
        <w:rPr>
          <w:sz w:val="24"/>
          <w:szCs w:val="24"/>
        </w:rPr>
        <w:t xml:space="preserve"> a</w:t>
      </w:r>
      <w:r w:rsidR="00AF06B6" w:rsidRPr="001014B2">
        <w:rPr>
          <w:sz w:val="24"/>
          <w:szCs w:val="24"/>
        </w:rPr>
        <w:t>nother</w:t>
      </w:r>
      <w:r w:rsidR="00CE166F" w:rsidRPr="001014B2">
        <w:rPr>
          <w:sz w:val="24"/>
          <w:szCs w:val="24"/>
        </w:rPr>
        <w:t xml:space="preserve"> language makes people more interesting and is beneficial in today’s society as</w:t>
      </w:r>
      <w:r w:rsidR="003C0DE9" w:rsidRPr="001014B2">
        <w:rPr>
          <w:sz w:val="24"/>
          <w:szCs w:val="24"/>
        </w:rPr>
        <w:t xml:space="preserve"> t</w:t>
      </w:r>
      <w:r w:rsidR="00CE166F" w:rsidRPr="001014B2">
        <w:rPr>
          <w:sz w:val="24"/>
          <w:szCs w:val="24"/>
        </w:rPr>
        <w:t>here is always some way of working around</w:t>
      </w:r>
      <w:r w:rsidR="00F817F3" w:rsidRPr="001014B2">
        <w:rPr>
          <w:sz w:val="24"/>
          <w:szCs w:val="24"/>
        </w:rPr>
        <w:t xml:space="preserve"> language barriers.</w:t>
      </w:r>
    </w:p>
    <w:p w:rsidR="000F0CF5" w:rsidRPr="001014B2" w:rsidRDefault="000F0CF5" w:rsidP="000F0CF5">
      <w:pPr>
        <w:tabs>
          <w:tab w:val="left" w:pos="5355"/>
        </w:tabs>
        <w:rPr>
          <w:sz w:val="24"/>
          <w:szCs w:val="24"/>
        </w:rPr>
      </w:pPr>
      <w:r w:rsidRPr="001014B2">
        <w:rPr>
          <w:sz w:val="24"/>
          <w:szCs w:val="24"/>
        </w:rPr>
        <w:t xml:space="preserve">“devising participants might be offered a range of roles: as a source and resource material”.  </w:t>
      </w:r>
    </w:p>
    <w:p w:rsidR="000F0CF5" w:rsidRPr="001014B2" w:rsidRDefault="000F0CF5" w:rsidP="000F0CF5">
      <w:pPr>
        <w:tabs>
          <w:tab w:val="left" w:pos="5355"/>
        </w:tabs>
        <w:rPr>
          <w:i/>
          <w:sz w:val="24"/>
          <w:szCs w:val="24"/>
        </w:rPr>
      </w:pPr>
      <w:r w:rsidRPr="001014B2">
        <w:rPr>
          <w:i/>
          <w:sz w:val="24"/>
          <w:szCs w:val="24"/>
        </w:rPr>
        <w:tab/>
        <w:t xml:space="preserve">                              (Page 136).  </w:t>
      </w:r>
    </w:p>
    <w:p w:rsidR="00302708" w:rsidRPr="001014B2" w:rsidRDefault="00F817F3" w:rsidP="0072640A">
      <w:pPr>
        <w:tabs>
          <w:tab w:val="left" w:pos="5355"/>
        </w:tabs>
        <w:rPr>
          <w:sz w:val="24"/>
          <w:szCs w:val="24"/>
        </w:rPr>
      </w:pPr>
      <w:r w:rsidRPr="001014B2">
        <w:rPr>
          <w:sz w:val="24"/>
          <w:szCs w:val="24"/>
        </w:rPr>
        <w:t>This</w:t>
      </w:r>
      <w:r w:rsidR="003C0DE9" w:rsidRPr="001014B2">
        <w:rPr>
          <w:sz w:val="24"/>
          <w:szCs w:val="24"/>
        </w:rPr>
        <w:t xml:space="preserve"> is shown through </w:t>
      </w:r>
      <w:proofErr w:type="spellStart"/>
      <w:r w:rsidR="003C0DE9" w:rsidRPr="001014B2">
        <w:rPr>
          <w:sz w:val="24"/>
          <w:szCs w:val="24"/>
        </w:rPr>
        <w:t>Dez’s</w:t>
      </w:r>
      <w:proofErr w:type="spellEnd"/>
      <w:r w:rsidR="003C0DE9" w:rsidRPr="001014B2">
        <w:rPr>
          <w:sz w:val="24"/>
          <w:szCs w:val="24"/>
        </w:rPr>
        <w:t xml:space="preserve"> translator character.  </w:t>
      </w:r>
      <w:r w:rsidR="00AF52C1" w:rsidRPr="001014B2">
        <w:rPr>
          <w:sz w:val="24"/>
          <w:szCs w:val="24"/>
        </w:rPr>
        <w:t xml:space="preserve">As well as, showing the cultural differences of sentence </w:t>
      </w:r>
      <w:r w:rsidR="00CE166F" w:rsidRPr="001014B2">
        <w:rPr>
          <w:sz w:val="24"/>
          <w:szCs w:val="24"/>
        </w:rPr>
        <w:t>structure</w:t>
      </w:r>
      <w:r w:rsidR="00AF52C1" w:rsidRPr="001014B2">
        <w:rPr>
          <w:sz w:val="24"/>
          <w:szCs w:val="24"/>
        </w:rPr>
        <w:t xml:space="preserve"> there are longer mean</w:t>
      </w:r>
      <w:r w:rsidR="00CE166F" w:rsidRPr="001014B2">
        <w:rPr>
          <w:sz w:val="24"/>
          <w:szCs w:val="24"/>
        </w:rPr>
        <w:t>ings for some things, where</w:t>
      </w:r>
      <w:r w:rsidR="00AF52C1" w:rsidRPr="001014B2">
        <w:rPr>
          <w:sz w:val="24"/>
          <w:szCs w:val="24"/>
        </w:rPr>
        <w:t xml:space="preserve"> in English for example; a simple ‘Hi’ is the translation.  </w:t>
      </w:r>
    </w:p>
    <w:p w:rsidR="00302708" w:rsidRPr="001014B2" w:rsidRDefault="00302708" w:rsidP="00302708">
      <w:pPr>
        <w:tabs>
          <w:tab w:val="left" w:pos="5355"/>
        </w:tabs>
        <w:rPr>
          <w:i/>
          <w:sz w:val="24"/>
          <w:szCs w:val="24"/>
        </w:rPr>
      </w:pPr>
      <w:r w:rsidRPr="001014B2">
        <w:rPr>
          <w:i/>
          <w:sz w:val="24"/>
          <w:szCs w:val="24"/>
        </w:rPr>
        <w:t>“building an audience of the future and an exposure to improving cultural activity”.</w:t>
      </w:r>
    </w:p>
    <w:p w:rsidR="00302708" w:rsidRPr="001014B2" w:rsidRDefault="00302708" w:rsidP="00302708">
      <w:pPr>
        <w:tabs>
          <w:tab w:val="left" w:pos="5355"/>
        </w:tabs>
        <w:rPr>
          <w:sz w:val="24"/>
          <w:szCs w:val="24"/>
        </w:rPr>
      </w:pPr>
      <w:r w:rsidRPr="001014B2">
        <w:rPr>
          <w:i/>
          <w:sz w:val="24"/>
          <w:szCs w:val="24"/>
        </w:rPr>
        <w:tab/>
        <w:t xml:space="preserve">                            (Page 140).  </w:t>
      </w:r>
    </w:p>
    <w:p w:rsidR="0093048A" w:rsidRPr="001014B2" w:rsidRDefault="00C0240D" w:rsidP="0072640A">
      <w:pPr>
        <w:tabs>
          <w:tab w:val="left" w:pos="5355"/>
        </w:tabs>
        <w:rPr>
          <w:sz w:val="24"/>
          <w:szCs w:val="24"/>
        </w:rPr>
      </w:pPr>
      <w:r w:rsidRPr="001014B2">
        <w:rPr>
          <w:sz w:val="24"/>
          <w:szCs w:val="24"/>
        </w:rPr>
        <w:t xml:space="preserve">Also, we have used welsh in this story as an emphasis that even if you </w:t>
      </w:r>
      <w:r w:rsidR="00CE166F" w:rsidRPr="001014B2">
        <w:rPr>
          <w:sz w:val="24"/>
          <w:szCs w:val="24"/>
        </w:rPr>
        <w:t>do not</w:t>
      </w:r>
      <w:r w:rsidRPr="001014B2">
        <w:rPr>
          <w:sz w:val="24"/>
          <w:szCs w:val="24"/>
        </w:rPr>
        <w:t xml:space="preserve"> know the</w:t>
      </w:r>
      <w:r w:rsidR="00CE166F" w:rsidRPr="001014B2">
        <w:rPr>
          <w:sz w:val="24"/>
          <w:szCs w:val="24"/>
        </w:rPr>
        <w:t xml:space="preserve"> language well enough to try and speak it</w:t>
      </w:r>
      <w:r w:rsidRPr="001014B2">
        <w:rPr>
          <w:sz w:val="24"/>
          <w:szCs w:val="24"/>
        </w:rPr>
        <w:t xml:space="preserve">, even if it is a broken structure, is ok, it’s a sign that you are trying to be polite to that </w:t>
      </w:r>
      <w:r w:rsidR="0093048A" w:rsidRPr="001014B2">
        <w:rPr>
          <w:sz w:val="24"/>
          <w:szCs w:val="24"/>
        </w:rPr>
        <w:t>person’s</w:t>
      </w:r>
      <w:r w:rsidR="0080043E" w:rsidRPr="001014B2">
        <w:rPr>
          <w:sz w:val="24"/>
          <w:szCs w:val="24"/>
        </w:rPr>
        <w:t xml:space="preserve"> culture. </w:t>
      </w:r>
    </w:p>
    <w:p w:rsidR="0080043E" w:rsidRPr="001014B2" w:rsidRDefault="0080043E" w:rsidP="0072640A">
      <w:pPr>
        <w:tabs>
          <w:tab w:val="left" w:pos="5355"/>
        </w:tabs>
        <w:rPr>
          <w:sz w:val="24"/>
          <w:szCs w:val="24"/>
        </w:rPr>
      </w:pPr>
      <w:r w:rsidRPr="001014B2">
        <w:rPr>
          <w:sz w:val="24"/>
          <w:szCs w:val="24"/>
        </w:rPr>
        <w:lastRenderedPageBreak/>
        <w:t xml:space="preserve">For showing political issues to children, we have an inner joke in the Bee story about a parliament of owls, but due to the fact that we are touring a piece for 9 – </w:t>
      </w:r>
      <w:r w:rsidR="00F40A80" w:rsidRPr="001014B2">
        <w:rPr>
          <w:sz w:val="24"/>
          <w:szCs w:val="24"/>
        </w:rPr>
        <w:t>10-year</w:t>
      </w:r>
      <w:r w:rsidRPr="001014B2">
        <w:rPr>
          <w:sz w:val="24"/>
          <w:szCs w:val="24"/>
        </w:rPr>
        <w:t xml:space="preserve"> olds, we have constructed stories in a more social</w:t>
      </w:r>
      <w:r w:rsidR="00AF06B6" w:rsidRPr="001014B2">
        <w:rPr>
          <w:sz w:val="24"/>
          <w:szCs w:val="24"/>
        </w:rPr>
        <w:t>ly acceptable</w:t>
      </w:r>
      <w:r w:rsidRPr="001014B2">
        <w:rPr>
          <w:sz w:val="24"/>
          <w:szCs w:val="24"/>
        </w:rPr>
        <w:t xml:space="preserve"> aspect.  While thinking that childhood and social structure in its own way is children’s politics, in the way they socialise, work, discuss and behave.  </w:t>
      </w:r>
    </w:p>
    <w:p w:rsidR="001E6A53" w:rsidRPr="001014B2" w:rsidRDefault="00F40A80" w:rsidP="0072640A">
      <w:pPr>
        <w:tabs>
          <w:tab w:val="left" w:pos="5355"/>
        </w:tabs>
        <w:rPr>
          <w:sz w:val="24"/>
          <w:szCs w:val="24"/>
        </w:rPr>
      </w:pPr>
      <w:r w:rsidRPr="001014B2">
        <w:rPr>
          <w:sz w:val="24"/>
          <w:szCs w:val="24"/>
        </w:rPr>
        <w:t>Our main focus for our piece</w:t>
      </w:r>
      <w:r w:rsidR="00AF06B6" w:rsidRPr="001014B2">
        <w:rPr>
          <w:sz w:val="24"/>
          <w:szCs w:val="24"/>
        </w:rPr>
        <w:t xml:space="preserve"> is</w:t>
      </w:r>
      <w:r w:rsidRPr="001014B2">
        <w:rPr>
          <w:sz w:val="24"/>
          <w:szCs w:val="24"/>
        </w:rPr>
        <w:t xml:space="preserve"> addressing social behaviour</w:t>
      </w:r>
      <w:r w:rsidR="00AF06B6" w:rsidRPr="001014B2">
        <w:rPr>
          <w:sz w:val="24"/>
          <w:szCs w:val="24"/>
        </w:rPr>
        <w:t>s</w:t>
      </w:r>
      <w:r w:rsidRPr="001014B2">
        <w:rPr>
          <w:sz w:val="24"/>
          <w:szCs w:val="24"/>
        </w:rPr>
        <w:t xml:space="preserve">.  As 9 – </w:t>
      </w:r>
      <w:r w:rsidR="008E5435" w:rsidRPr="001014B2">
        <w:rPr>
          <w:sz w:val="24"/>
          <w:szCs w:val="24"/>
        </w:rPr>
        <w:t>10-year</w:t>
      </w:r>
      <w:r w:rsidR="00AF06B6" w:rsidRPr="001014B2">
        <w:rPr>
          <w:sz w:val="24"/>
          <w:szCs w:val="24"/>
        </w:rPr>
        <w:t xml:space="preserve"> olds have come to the age </w:t>
      </w:r>
      <w:r w:rsidRPr="001014B2">
        <w:rPr>
          <w:sz w:val="24"/>
          <w:szCs w:val="24"/>
        </w:rPr>
        <w:t>where they want to be taken seriously yet, they ar</w:t>
      </w:r>
      <w:r w:rsidR="00AF06B6" w:rsidRPr="001014B2">
        <w:rPr>
          <w:sz w:val="24"/>
          <w:szCs w:val="24"/>
        </w:rPr>
        <w:t>e still children, and school as well as</w:t>
      </w:r>
      <w:r w:rsidRPr="001014B2">
        <w:rPr>
          <w:sz w:val="24"/>
          <w:szCs w:val="24"/>
        </w:rPr>
        <w:t xml:space="preserve"> social structures are important in their everyday life.  </w:t>
      </w:r>
    </w:p>
    <w:p w:rsidR="001E6A53" w:rsidRPr="001014B2" w:rsidRDefault="001E6A53" w:rsidP="0072640A">
      <w:pPr>
        <w:tabs>
          <w:tab w:val="left" w:pos="5355"/>
        </w:tabs>
        <w:rPr>
          <w:sz w:val="24"/>
          <w:szCs w:val="24"/>
        </w:rPr>
      </w:pPr>
      <w:r w:rsidRPr="001014B2">
        <w:rPr>
          <w:sz w:val="24"/>
          <w:szCs w:val="24"/>
        </w:rPr>
        <w:t xml:space="preserve">“There will be verbal and non-verbal signals from the audience that they are connecting with the scene and entering into the emotions of the characters as </w:t>
      </w:r>
      <w:r w:rsidR="00086F15" w:rsidRPr="001014B2">
        <w:rPr>
          <w:sz w:val="24"/>
          <w:szCs w:val="24"/>
        </w:rPr>
        <w:t>fellow</w:t>
      </w:r>
      <w:r w:rsidR="003E40C1" w:rsidRPr="001014B2">
        <w:rPr>
          <w:sz w:val="24"/>
          <w:szCs w:val="24"/>
        </w:rPr>
        <w:t xml:space="preserve"> travellers who have known these situations and understand </w:t>
      </w:r>
      <w:r w:rsidRPr="001014B2">
        <w:rPr>
          <w:sz w:val="24"/>
          <w:szCs w:val="24"/>
        </w:rPr>
        <w:t>their dilemmas”.                                                              (Page 140)</w:t>
      </w:r>
    </w:p>
    <w:p w:rsidR="002475B6" w:rsidRPr="001014B2" w:rsidRDefault="008E5435" w:rsidP="0072640A">
      <w:pPr>
        <w:tabs>
          <w:tab w:val="left" w:pos="5355"/>
        </w:tabs>
        <w:rPr>
          <w:sz w:val="24"/>
          <w:szCs w:val="24"/>
        </w:rPr>
      </w:pPr>
      <w:r w:rsidRPr="001014B2">
        <w:rPr>
          <w:sz w:val="24"/>
          <w:szCs w:val="24"/>
        </w:rPr>
        <w:t>As we are storytelling, we are addressing the audience in a way that should be enjoyable to the children, and easy to access for them, so that they cou</w:t>
      </w:r>
      <w:r w:rsidR="00AF06B6" w:rsidRPr="001014B2">
        <w:rPr>
          <w:sz w:val="24"/>
          <w:szCs w:val="24"/>
        </w:rPr>
        <w:t>ld unpick the meanings of each individual story.</w:t>
      </w:r>
    </w:p>
    <w:p w:rsidR="00871433" w:rsidRPr="001014B2" w:rsidRDefault="00AF06B6" w:rsidP="0072640A">
      <w:pPr>
        <w:tabs>
          <w:tab w:val="left" w:pos="5355"/>
        </w:tabs>
        <w:rPr>
          <w:sz w:val="24"/>
          <w:szCs w:val="24"/>
        </w:rPr>
      </w:pPr>
      <w:r w:rsidRPr="001014B2">
        <w:rPr>
          <w:sz w:val="24"/>
          <w:szCs w:val="24"/>
        </w:rPr>
        <w:t>Which is the impact</w:t>
      </w:r>
      <w:r w:rsidR="0026355D" w:rsidRPr="001014B2">
        <w:rPr>
          <w:sz w:val="24"/>
          <w:szCs w:val="24"/>
        </w:rPr>
        <w:t xml:space="preserve"> we want </w:t>
      </w:r>
      <w:r w:rsidRPr="001014B2">
        <w:rPr>
          <w:sz w:val="24"/>
          <w:szCs w:val="24"/>
        </w:rPr>
        <w:t xml:space="preserve">the audience to have in order for them to be able to </w:t>
      </w:r>
      <w:r w:rsidR="0026355D" w:rsidRPr="001014B2">
        <w:rPr>
          <w:sz w:val="24"/>
          <w:szCs w:val="24"/>
        </w:rPr>
        <w:t>make their own opinion</w:t>
      </w:r>
      <w:r w:rsidRPr="001014B2">
        <w:rPr>
          <w:sz w:val="24"/>
          <w:szCs w:val="24"/>
        </w:rPr>
        <w:t>s</w:t>
      </w:r>
      <w:r w:rsidR="0026355D" w:rsidRPr="001014B2">
        <w:rPr>
          <w:sz w:val="24"/>
          <w:szCs w:val="24"/>
        </w:rPr>
        <w:t xml:space="preserve"> on what the stories are about, and help them discover that being an individual is ok, as well</w:t>
      </w:r>
      <w:r w:rsidRPr="001014B2">
        <w:rPr>
          <w:sz w:val="24"/>
          <w:szCs w:val="24"/>
        </w:rPr>
        <w:t xml:space="preserve"> as helping the audience</w:t>
      </w:r>
      <w:r w:rsidR="0026355D" w:rsidRPr="001014B2">
        <w:rPr>
          <w:sz w:val="24"/>
          <w:szCs w:val="24"/>
        </w:rPr>
        <w:t xml:space="preserve"> look at social structure in school</w:t>
      </w:r>
      <w:r w:rsidRPr="001014B2">
        <w:rPr>
          <w:sz w:val="24"/>
          <w:szCs w:val="24"/>
        </w:rPr>
        <w:t>s</w:t>
      </w:r>
      <w:r w:rsidR="0026355D" w:rsidRPr="001014B2">
        <w:rPr>
          <w:sz w:val="24"/>
          <w:szCs w:val="24"/>
        </w:rPr>
        <w:t xml:space="preserve"> in a different way.</w:t>
      </w:r>
      <w:bookmarkEnd w:id="0"/>
    </w:p>
    <w:p w:rsidR="003E40C1" w:rsidRDefault="003E40C1" w:rsidP="0072640A">
      <w:pPr>
        <w:tabs>
          <w:tab w:val="left" w:pos="5355"/>
        </w:tabs>
      </w:pPr>
    </w:p>
    <w:p w:rsidR="003E40C1" w:rsidRDefault="003E40C1" w:rsidP="0072640A">
      <w:pPr>
        <w:tabs>
          <w:tab w:val="left" w:pos="5355"/>
        </w:tabs>
      </w:pPr>
    </w:p>
    <w:p w:rsidR="007E4E49" w:rsidRDefault="00871433" w:rsidP="0072640A">
      <w:pPr>
        <w:tabs>
          <w:tab w:val="left" w:pos="5355"/>
        </w:tabs>
        <w:rPr>
          <w:b/>
          <w:u w:val="single"/>
        </w:rPr>
      </w:pPr>
      <w:r>
        <w:rPr>
          <w:b/>
          <w:u w:val="single"/>
        </w:rPr>
        <w:t>Bibliography:</w:t>
      </w:r>
      <w:bookmarkStart w:id="1" w:name="_GoBack"/>
      <w:bookmarkEnd w:id="1"/>
    </w:p>
    <w:p w:rsidR="002A505F" w:rsidRPr="002A505F" w:rsidRDefault="002A505F" w:rsidP="0072640A">
      <w:pPr>
        <w:tabs>
          <w:tab w:val="left" w:pos="5355"/>
        </w:tabs>
      </w:pPr>
      <w:r w:rsidRPr="002A505F">
        <w:t xml:space="preserve">Bite Size. 2017. </w:t>
      </w:r>
      <w:proofErr w:type="spellStart"/>
      <w:r w:rsidRPr="002A505F">
        <w:t>Theater</w:t>
      </w:r>
      <w:proofErr w:type="spellEnd"/>
      <w:r w:rsidRPr="002A505F">
        <w:t xml:space="preserve"> in education. [ONLINE] Available at: https://www.bbc.co.uk/education/guides/zsbjn39/revision/6. [Accessed 26 October 2017].</w:t>
      </w:r>
    </w:p>
    <w:p w:rsidR="00871433" w:rsidRDefault="00681621" w:rsidP="0072640A">
      <w:pPr>
        <w:tabs>
          <w:tab w:val="left" w:pos="5355"/>
        </w:tabs>
      </w:pPr>
      <w:bookmarkStart w:id="2" w:name="_Hlk496821427"/>
      <w:r>
        <w:t xml:space="preserve">Wilson, Michael. (2006) </w:t>
      </w:r>
      <w:r>
        <w:rPr>
          <w:i/>
        </w:rPr>
        <w:t xml:space="preserve">Storytelling and theatre </w:t>
      </w:r>
      <w:r w:rsidR="00E5332D">
        <w:rPr>
          <w:i/>
        </w:rPr>
        <w:t>contemporary storytellers and their art</w:t>
      </w:r>
      <w:r w:rsidR="008576CE">
        <w:rPr>
          <w:i/>
        </w:rPr>
        <w:t xml:space="preserve"> </w:t>
      </w:r>
      <w:r w:rsidR="008576CE">
        <w:t>Page 42.</w:t>
      </w:r>
      <w:r w:rsidR="00E5332D">
        <w:rPr>
          <w:i/>
        </w:rPr>
        <w:t xml:space="preserve"> </w:t>
      </w:r>
      <w:r w:rsidR="00E5332D">
        <w:t>New York: Palgrave Macmi</w:t>
      </w:r>
      <w:r w:rsidR="00915003">
        <w:t xml:space="preserve">llan. ISBN: 978 1 4039 0665 6 </w:t>
      </w:r>
    </w:p>
    <w:bookmarkEnd w:id="2"/>
    <w:p w:rsidR="00915003" w:rsidRDefault="00F32BB1" w:rsidP="0072640A">
      <w:pPr>
        <w:tabs>
          <w:tab w:val="left" w:pos="5355"/>
        </w:tabs>
      </w:pPr>
      <w:proofErr w:type="spellStart"/>
      <w:r>
        <w:t>Heddon</w:t>
      </w:r>
      <w:proofErr w:type="spellEnd"/>
      <w:r>
        <w:t xml:space="preserve">, Deirdre. and Milling, Jane.  (2006) </w:t>
      </w:r>
      <w:r w:rsidRPr="00F32BB1">
        <w:rPr>
          <w:i/>
        </w:rPr>
        <w:t>Devising Performance a critical history</w:t>
      </w:r>
      <w:r>
        <w:rPr>
          <w:i/>
        </w:rPr>
        <w:t xml:space="preserve"> </w:t>
      </w:r>
      <w:r w:rsidR="000F0CF5">
        <w:t>Page 136</w:t>
      </w:r>
      <w:r w:rsidR="008576CE">
        <w:t xml:space="preserve">. </w:t>
      </w:r>
      <w:r>
        <w:t>New York: Palgrave Macmillan. ISBN: 978 1 4039 0663 2</w:t>
      </w:r>
    </w:p>
    <w:p w:rsidR="008576CE" w:rsidRDefault="008576CE" w:rsidP="008576CE">
      <w:pPr>
        <w:tabs>
          <w:tab w:val="left" w:pos="5355"/>
        </w:tabs>
      </w:pPr>
      <w:proofErr w:type="spellStart"/>
      <w:r>
        <w:t>Heddon</w:t>
      </w:r>
      <w:proofErr w:type="spellEnd"/>
      <w:r>
        <w:t xml:space="preserve">, Deirdre. and Milling, Jane.  (2006) </w:t>
      </w:r>
      <w:r w:rsidRPr="00F32BB1">
        <w:rPr>
          <w:i/>
        </w:rPr>
        <w:t>Devising Performance a critical history</w:t>
      </w:r>
      <w:r>
        <w:rPr>
          <w:i/>
        </w:rPr>
        <w:t xml:space="preserve"> </w:t>
      </w:r>
      <w:r>
        <w:t>Page</w:t>
      </w:r>
      <w:r w:rsidR="000F0CF5">
        <w:t xml:space="preserve"> 140</w:t>
      </w:r>
      <w:r>
        <w:t>. New York: Palgrave Macmillan. ISBN: 978 1 4039 0663 2</w:t>
      </w:r>
    </w:p>
    <w:p w:rsidR="00BA1A07" w:rsidRPr="00086F15" w:rsidRDefault="00D067E4" w:rsidP="008576CE">
      <w:pPr>
        <w:tabs>
          <w:tab w:val="left" w:pos="5355"/>
        </w:tabs>
      </w:pPr>
      <w:r>
        <w:t>Schweitzer, Pam. (</w:t>
      </w:r>
      <w:r w:rsidR="00795387">
        <w:t xml:space="preserve">2007) </w:t>
      </w:r>
      <w:r w:rsidR="00086F15">
        <w:rPr>
          <w:i/>
        </w:rPr>
        <w:t xml:space="preserve">Reminiscence Theatre Making Theatre </w:t>
      </w:r>
      <w:proofErr w:type="gramStart"/>
      <w:r w:rsidR="00086F15">
        <w:rPr>
          <w:i/>
        </w:rPr>
        <w:t>From</w:t>
      </w:r>
      <w:proofErr w:type="gramEnd"/>
      <w:r w:rsidR="00086F15">
        <w:rPr>
          <w:i/>
        </w:rPr>
        <w:t xml:space="preserve"> Memories </w:t>
      </w:r>
      <w:r w:rsidR="00086F15">
        <w:t xml:space="preserve">Page 140.  </w:t>
      </w:r>
      <w:r w:rsidR="00C72EC9">
        <w:t>London: Jessica Kingsley Publishers.  ISBN: 1 84642 571 9</w:t>
      </w:r>
    </w:p>
    <w:p w:rsidR="008576CE" w:rsidRPr="00F32BB1" w:rsidRDefault="008576CE" w:rsidP="0072640A">
      <w:pPr>
        <w:tabs>
          <w:tab w:val="left" w:pos="5355"/>
        </w:tabs>
      </w:pPr>
    </w:p>
    <w:sectPr w:rsidR="008576CE" w:rsidRPr="00F32BB1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65FB" w:rsidRDefault="004065FB" w:rsidP="001A7F8C">
      <w:pPr>
        <w:spacing w:after="0" w:line="240" w:lineRule="auto"/>
      </w:pPr>
      <w:r>
        <w:separator/>
      </w:r>
    </w:p>
  </w:endnote>
  <w:endnote w:type="continuationSeparator" w:id="0">
    <w:p w:rsidR="004065FB" w:rsidRDefault="004065FB" w:rsidP="001A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87024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A7F8C" w:rsidRDefault="001A7F8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A7F8C" w:rsidRDefault="001A7F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65FB" w:rsidRDefault="004065FB" w:rsidP="001A7F8C">
      <w:pPr>
        <w:spacing w:after="0" w:line="240" w:lineRule="auto"/>
      </w:pPr>
      <w:r>
        <w:separator/>
      </w:r>
    </w:p>
  </w:footnote>
  <w:footnote w:type="continuationSeparator" w:id="0">
    <w:p w:rsidR="004065FB" w:rsidRDefault="004065FB" w:rsidP="001A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7F8C" w:rsidRDefault="001A7F8C" w:rsidP="001A7F8C">
    <w:pPr>
      <w:pStyle w:val="Header"/>
      <w:tabs>
        <w:tab w:val="clear" w:pos="4513"/>
      </w:tabs>
    </w:pPr>
    <w:r>
      <w:t>Stephanie Pearson</w:t>
    </w:r>
    <w:r>
      <w:tab/>
      <w:t>1500928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F8C"/>
    <w:rsid w:val="0004521A"/>
    <w:rsid w:val="00086F15"/>
    <w:rsid w:val="000F0CF5"/>
    <w:rsid w:val="001014B2"/>
    <w:rsid w:val="001A7F8C"/>
    <w:rsid w:val="001E6A53"/>
    <w:rsid w:val="002475B6"/>
    <w:rsid w:val="0026355D"/>
    <w:rsid w:val="002A505F"/>
    <w:rsid w:val="002D528D"/>
    <w:rsid w:val="00302708"/>
    <w:rsid w:val="003C0DE9"/>
    <w:rsid w:val="003E40C1"/>
    <w:rsid w:val="004065FB"/>
    <w:rsid w:val="004E26DE"/>
    <w:rsid w:val="0052277B"/>
    <w:rsid w:val="005429F6"/>
    <w:rsid w:val="0057665D"/>
    <w:rsid w:val="006004F2"/>
    <w:rsid w:val="0062620E"/>
    <w:rsid w:val="00681621"/>
    <w:rsid w:val="00725319"/>
    <w:rsid w:val="0072640A"/>
    <w:rsid w:val="00795387"/>
    <w:rsid w:val="007E4E49"/>
    <w:rsid w:val="0080043E"/>
    <w:rsid w:val="008576CE"/>
    <w:rsid w:val="00871433"/>
    <w:rsid w:val="008E5435"/>
    <w:rsid w:val="00915003"/>
    <w:rsid w:val="0093048A"/>
    <w:rsid w:val="009C2E21"/>
    <w:rsid w:val="00AF06B6"/>
    <w:rsid w:val="00AF52C1"/>
    <w:rsid w:val="00B73E80"/>
    <w:rsid w:val="00BA1A07"/>
    <w:rsid w:val="00C0240D"/>
    <w:rsid w:val="00C260A0"/>
    <w:rsid w:val="00C72EC9"/>
    <w:rsid w:val="00CE166F"/>
    <w:rsid w:val="00D067E4"/>
    <w:rsid w:val="00D42A1D"/>
    <w:rsid w:val="00DE47C1"/>
    <w:rsid w:val="00E0280B"/>
    <w:rsid w:val="00E5332D"/>
    <w:rsid w:val="00EB629F"/>
    <w:rsid w:val="00F32BB1"/>
    <w:rsid w:val="00F40A80"/>
    <w:rsid w:val="00F817F3"/>
    <w:rsid w:val="00F83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91563"/>
  <w15:chartTrackingRefBased/>
  <w15:docId w15:val="{A9C2569E-C816-41D6-BB81-A565679C1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62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7F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7F8C"/>
  </w:style>
  <w:style w:type="paragraph" w:styleId="Footer">
    <w:name w:val="footer"/>
    <w:basedOn w:val="Normal"/>
    <w:link w:val="FooterChar"/>
    <w:uiPriority w:val="99"/>
    <w:unhideWhenUsed/>
    <w:rsid w:val="001A7F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7F8C"/>
  </w:style>
  <w:style w:type="paragraph" w:styleId="Title">
    <w:name w:val="Title"/>
    <w:basedOn w:val="Normal"/>
    <w:next w:val="Normal"/>
    <w:link w:val="TitleChar"/>
    <w:uiPriority w:val="10"/>
    <w:qFormat/>
    <w:rsid w:val="001A7F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7F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62620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62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2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40562-600D-4210-80CF-43F966367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2</Pages>
  <Words>719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pearson</dc:creator>
  <cp:keywords/>
  <dc:description/>
  <cp:lastModifiedBy>stephanie pearson</cp:lastModifiedBy>
  <cp:revision>33</cp:revision>
  <dcterms:created xsi:type="dcterms:W3CDTF">2017-10-23T22:40:00Z</dcterms:created>
  <dcterms:modified xsi:type="dcterms:W3CDTF">2017-10-26T22:51:00Z</dcterms:modified>
</cp:coreProperties>
</file>