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8172FA" w14:textId="77777777" w:rsidR="00F71931" w:rsidRPr="00A85BFE" w:rsidRDefault="00F71931" w:rsidP="00F71931">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0BC0341A" wp14:editId="679B7F8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6C24C047" w14:textId="77777777" w:rsidR="00F71931" w:rsidRPr="00A406E5" w:rsidRDefault="00F71931" w:rsidP="00F71931">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F71931" w:rsidRPr="00A406E5" w14:paraId="3C31E671" w14:textId="77777777" w:rsidTr="00EB49C0">
        <w:tc>
          <w:tcPr>
            <w:tcW w:w="9922" w:type="dxa"/>
            <w:shd w:val="clear" w:color="auto" w:fill="C0C0C0"/>
          </w:tcPr>
          <w:p w14:paraId="58F14D5E" w14:textId="77777777" w:rsidR="00F71931" w:rsidRPr="00A406E5" w:rsidRDefault="00F71931" w:rsidP="00EB49C0">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616247FA" w14:textId="77777777" w:rsidR="00F71931" w:rsidRPr="00A406E5" w:rsidRDefault="00F71931" w:rsidP="00F71931">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71931" w:rsidRPr="00A406E5" w14:paraId="68B2B392" w14:textId="77777777" w:rsidTr="00EB49C0">
        <w:tc>
          <w:tcPr>
            <w:tcW w:w="2093" w:type="dxa"/>
            <w:shd w:val="pct15" w:color="auto" w:fill="auto"/>
          </w:tcPr>
          <w:p w14:paraId="1270343D" w14:textId="77777777" w:rsidR="00F71931" w:rsidRPr="00A406E5" w:rsidRDefault="00F71931" w:rsidP="00EB49C0">
            <w:pPr>
              <w:spacing w:before="120" w:after="120"/>
              <w:jc w:val="both"/>
              <w:rPr>
                <w:rFonts w:ascii="Arial" w:hAnsi="Arial" w:cs="Arial"/>
                <w:b/>
              </w:rPr>
            </w:pPr>
            <w:r w:rsidRPr="00A406E5">
              <w:rPr>
                <w:rFonts w:ascii="Arial" w:hAnsi="Arial" w:cs="Arial"/>
                <w:b/>
              </w:rPr>
              <w:t>Student name:</w:t>
            </w:r>
          </w:p>
        </w:tc>
        <w:tc>
          <w:tcPr>
            <w:tcW w:w="3293" w:type="dxa"/>
          </w:tcPr>
          <w:p w14:paraId="7590C9A5" w14:textId="77777777" w:rsidR="00F71931" w:rsidRPr="00A406E5" w:rsidRDefault="00F71931" w:rsidP="00EB49C0">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r>
              <w:rPr>
                <w:rFonts w:ascii="Arial" w:hAnsi="Arial" w:cs="Arial"/>
                <w:b/>
              </w:rPr>
              <w:t>Libby Morgan</w:t>
            </w:r>
          </w:p>
        </w:tc>
        <w:tc>
          <w:tcPr>
            <w:tcW w:w="2268" w:type="dxa"/>
            <w:shd w:val="clear" w:color="auto" w:fill="D9D9D9"/>
          </w:tcPr>
          <w:p w14:paraId="4E94B5B4" w14:textId="77777777" w:rsidR="00F71931" w:rsidRPr="00A406E5" w:rsidRDefault="00F71931" w:rsidP="00EB49C0">
            <w:pPr>
              <w:spacing w:before="120" w:after="120"/>
              <w:jc w:val="both"/>
              <w:rPr>
                <w:rFonts w:ascii="Arial" w:hAnsi="Arial" w:cs="Arial"/>
                <w:b/>
              </w:rPr>
            </w:pPr>
            <w:r w:rsidRPr="00A406E5">
              <w:rPr>
                <w:rFonts w:ascii="Arial" w:hAnsi="Arial" w:cs="Arial"/>
                <w:b/>
              </w:rPr>
              <w:t>Student ID number:</w:t>
            </w:r>
          </w:p>
        </w:tc>
        <w:tc>
          <w:tcPr>
            <w:tcW w:w="2268" w:type="dxa"/>
          </w:tcPr>
          <w:p w14:paraId="3A0B907C" w14:textId="77777777" w:rsidR="00F71931" w:rsidRPr="00A406E5" w:rsidRDefault="00F71931" w:rsidP="00EB49C0">
            <w:pPr>
              <w:spacing w:before="120" w:after="120"/>
              <w:jc w:val="both"/>
              <w:rPr>
                <w:rFonts w:ascii="Arial" w:hAnsi="Arial" w:cs="Arial"/>
                <w:b/>
              </w:rPr>
            </w:pPr>
            <w:r>
              <w:rPr>
                <w:rFonts w:ascii="Arial" w:hAnsi="Arial" w:cs="Arial"/>
                <w:b/>
              </w:rPr>
              <w:t>1500463</w:t>
            </w:r>
          </w:p>
        </w:tc>
      </w:tr>
      <w:tr w:rsidR="00F71931" w:rsidRPr="00A406E5" w14:paraId="0DE1FF6B" w14:textId="77777777" w:rsidTr="00EB49C0">
        <w:tc>
          <w:tcPr>
            <w:tcW w:w="2093" w:type="dxa"/>
            <w:shd w:val="pct15" w:color="auto" w:fill="auto"/>
          </w:tcPr>
          <w:p w14:paraId="2A9FCFAB" w14:textId="77777777" w:rsidR="00F71931" w:rsidRPr="00A406E5" w:rsidRDefault="00F71931" w:rsidP="00EB49C0">
            <w:pPr>
              <w:spacing w:before="120" w:after="120"/>
              <w:jc w:val="both"/>
              <w:rPr>
                <w:rFonts w:ascii="Arial" w:hAnsi="Arial" w:cs="Arial"/>
                <w:b/>
              </w:rPr>
            </w:pPr>
            <w:r w:rsidRPr="00A406E5">
              <w:rPr>
                <w:rFonts w:ascii="Arial" w:hAnsi="Arial" w:cs="Arial"/>
                <w:b/>
              </w:rPr>
              <w:t>Programme:</w:t>
            </w:r>
          </w:p>
        </w:tc>
        <w:tc>
          <w:tcPr>
            <w:tcW w:w="7829" w:type="dxa"/>
            <w:gridSpan w:val="3"/>
          </w:tcPr>
          <w:p w14:paraId="4FEE8E9D" w14:textId="4C7A5E95" w:rsidR="00F71931" w:rsidRPr="00A406E5" w:rsidRDefault="00F71931" w:rsidP="00EB49C0">
            <w:pPr>
              <w:spacing w:before="120" w:after="120"/>
              <w:jc w:val="both"/>
              <w:rPr>
                <w:rFonts w:ascii="Arial" w:hAnsi="Arial" w:cs="Arial"/>
                <w:b/>
              </w:rPr>
            </w:pPr>
            <w:r>
              <w:rPr>
                <w:rFonts w:ascii="Arial" w:hAnsi="Arial" w:cs="Arial"/>
                <w:b/>
              </w:rPr>
              <w:t>Secondary PGCE Religious Education</w:t>
            </w:r>
          </w:p>
        </w:tc>
      </w:tr>
      <w:tr w:rsidR="00F71931" w:rsidRPr="00A406E5" w14:paraId="1711C518" w14:textId="77777777" w:rsidTr="00EB49C0">
        <w:tc>
          <w:tcPr>
            <w:tcW w:w="2093" w:type="dxa"/>
            <w:shd w:val="pct15" w:color="auto" w:fill="auto"/>
          </w:tcPr>
          <w:p w14:paraId="3210724E" w14:textId="77777777" w:rsidR="00F71931" w:rsidRPr="00A406E5" w:rsidRDefault="00F71931" w:rsidP="00EB49C0">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3BFDEA49" w14:textId="77777777" w:rsidR="00F71931" w:rsidRPr="00003938" w:rsidRDefault="00F71931" w:rsidP="00EB49C0">
            <w:pPr>
              <w:spacing w:before="100" w:beforeAutospacing="1" w:after="100" w:afterAutospacing="1"/>
            </w:pPr>
            <w:r>
              <w:rPr>
                <w:rFonts w:ascii="Arial" w:hAnsi="Arial" w:cs="Arial"/>
                <w:b/>
                <w:bCs/>
              </w:rPr>
              <w:t>Investigating Contemporary Issues in Secondary Education</w:t>
            </w:r>
          </w:p>
        </w:tc>
      </w:tr>
      <w:tr w:rsidR="00F71931" w:rsidRPr="00A406E5" w14:paraId="1EB25C41" w14:textId="77777777" w:rsidTr="00EB49C0">
        <w:tc>
          <w:tcPr>
            <w:tcW w:w="2093" w:type="dxa"/>
            <w:shd w:val="pct15" w:color="auto" w:fill="auto"/>
          </w:tcPr>
          <w:p w14:paraId="1FC2E3A4" w14:textId="77777777" w:rsidR="00F71931" w:rsidRPr="00A406E5" w:rsidRDefault="00F71931" w:rsidP="00EB49C0">
            <w:pPr>
              <w:spacing w:before="120" w:after="120"/>
              <w:jc w:val="both"/>
              <w:rPr>
                <w:rFonts w:ascii="Arial" w:hAnsi="Arial" w:cs="Arial"/>
                <w:b/>
              </w:rPr>
            </w:pPr>
            <w:r w:rsidRPr="00A406E5">
              <w:rPr>
                <w:rFonts w:ascii="Arial" w:hAnsi="Arial" w:cs="Arial"/>
                <w:b/>
              </w:rPr>
              <w:t>Module code:</w:t>
            </w:r>
          </w:p>
        </w:tc>
        <w:tc>
          <w:tcPr>
            <w:tcW w:w="3293" w:type="dxa"/>
          </w:tcPr>
          <w:p w14:paraId="12A3CDB8" w14:textId="77777777" w:rsidR="00F71931" w:rsidRPr="00A406E5" w:rsidRDefault="00F71931" w:rsidP="00EB49C0">
            <w:pPr>
              <w:spacing w:before="120" w:after="120"/>
              <w:jc w:val="both"/>
              <w:rPr>
                <w:rFonts w:ascii="Arial" w:hAnsi="Arial" w:cs="Arial"/>
                <w:b/>
              </w:rPr>
            </w:pPr>
            <w:r>
              <w:rPr>
                <w:rFonts w:ascii="Arial" w:hAnsi="Arial" w:cs="Arial"/>
                <w:b/>
              </w:rPr>
              <w:t>ECSP7001</w:t>
            </w:r>
          </w:p>
        </w:tc>
        <w:tc>
          <w:tcPr>
            <w:tcW w:w="2268" w:type="dxa"/>
            <w:shd w:val="clear" w:color="auto" w:fill="D9D9D9"/>
          </w:tcPr>
          <w:p w14:paraId="3117B5BB" w14:textId="77777777" w:rsidR="00F71931" w:rsidRPr="004D5E9B" w:rsidRDefault="00F71931" w:rsidP="00EB49C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5A38F03" w14:textId="77777777" w:rsidR="00F71931" w:rsidRPr="00A406E5" w:rsidRDefault="00F71931" w:rsidP="00EB49C0">
            <w:pPr>
              <w:spacing w:before="120" w:after="120"/>
              <w:jc w:val="both"/>
              <w:rPr>
                <w:rFonts w:ascii="Arial" w:hAnsi="Arial" w:cs="Arial"/>
                <w:b/>
              </w:rPr>
            </w:pPr>
            <w:r>
              <w:rPr>
                <w:rFonts w:ascii="Arial" w:hAnsi="Arial" w:cs="Arial"/>
                <w:b/>
              </w:rPr>
              <w:t>100%</w:t>
            </w:r>
          </w:p>
        </w:tc>
      </w:tr>
      <w:tr w:rsidR="00F71931" w:rsidRPr="00A406E5" w14:paraId="7EB78E57" w14:textId="77777777" w:rsidTr="00EB49C0">
        <w:tc>
          <w:tcPr>
            <w:tcW w:w="2093" w:type="dxa"/>
            <w:shd w:val="pct15" w:color="auto" w:fill="auto"/>
          </w:tcPr>
          <w:p w14:paraId="3B89EE53" w14:textId="77777777" w:rsidR="00F71931" w:rsidRPr="00A406E5" w:rsidRDefault="00F71931" w:rsidP="00EB49C0">
            <w:pPr>
              <w:spacing w:before="120" w:after="120"/>
              <w:jc w:val="both"/>
              <w:rPr>
                <w:rFonts w:ascii="Arial" w:hAnsi="Arial" w:cs="Arial"/>
                <w:b/>
              </w:rPr>
            </w:pPr>
            <w:r w:rsidRPr="00A406E5">
              <w:rPr>
                <w:rFonts w:ascii="Arial" w:hAnsi="Arial" w:cs="Arial"/>
                <w:b/>
              </w:rPr>
              <w:t>Lecturer:</w:t>
            </w:r>
          </w:p>
        </w:tc>
        <w:tc>
          <w:tcPr>
            <w:tcW w:w="3293" w:type="dxa"/>
          </w:tcPr>
          <w:p w14:paraId="3588AF49" w14:textId="77777777" w:rsidR="00F71931" w:rsidRPr="00A406E5" w:rsidRDefault="00F71931" w:rsidP="00EB49C0">
            <w:pPr>
              <w:spacing w:before="120" w:after="120"/>
              <w:jc w:val="both"/>
              <w:rPr>
                <w:rFonts w:ascii="Arial" w:hAnsi="Arial" w:cs="Arial"/>
                <w:b/>
              </w:rPr>
            </w:pPr>
            <w:proofErr w:type="spellStart"/>
            <w:r>
              <w:rPr>
                <w:rFonts w:ascii="Arial" w:hAnsi="Arial" w:cs="Arial"/>
                <w:b/>
              </w:rPr>
              <w:t>Shân</w:t>
            </w:r>
            <w:proofErr w:type="spellEnd"/>
            <w:r>
              <w:rPr>
                <w:rFonts w:ascii="Arial" w:hAnsi="Arial" w:cs="Arial"/>
                <w:b/>
              </w:rPr>
              <w:t xml:space="preserve"> Samuel-Thomas</w:t>
            </w:r>
          </w:p>
        </w:tc>
        <w:tc>
          <w:tcPr>
            <w:tcW w:w="2268" w:type="dxa"/>
            <w:shd w:val="clear" w:color="auto" w:fill="D9D9D9"/>
          </w:tcPr>
          <w:p w14:paraId="57B941C9" w14:textId="77777777" w:rsidR="00F71931" w:rsidRPr="00A406E5" w:rsidRDefault="00F71931" w:rsidP="00EB49C0">
            <w:pPr>
              <w:spacing w:before="120" w:after="120"/>
              <w:jc w:val="both"/>
              <w:rPr>
                <w:rFonts w:ascii="Arial" w:hAnsi="Arial" w:cs="Arial"/>
                <w:b/>
              </w:rPr>
            </w:pPr>
            <w:r w:rsidRPr="00A406E5">
              <w:rPr>
                <w:rFonts w:ascii="Arial" w:hAnsi="Arial" w:cs="Arial"/>
                <w:b/>
              </w:rPr>
              <w:t>Internal Verifier:</w:t>
            </w:r>
          </w:p>
        </w:tc>
        <w:tc>
          <w:tcPr>
            <w:tcW w:w="2268" w:type="dxa"/>
          </w:tcPr>
          <w:p w14:paraId="791D93AF" w14:textId="77777777" w:rsidR="00F71931" w:rsidRPr="00A406E5" w:rsidRDefault="00F71931" w:rsidP="00EB49C0">
            <w:pPr>
              <w:spacing w:before="120" w:after="120"/>
              <w:jc w:val="both"/>
              <w:rPr>
                <w:rFonts w:ascii="Arial" w:hAnsi="Arial" w:cs="Arial"/>
                <w:b/>
              </w:rPr>
            </w:pPr>
          </w:p>
        </w:tc>
      </w:tr>
      <w:tr w:rsidR="00F71931" w:rsidRPr="00A406E5" w14:paraId="62DCDFF5" w14:textId="77777777" w:rsidTr="00EB49C0">
        <w:tc>
          <w:tcPr>
            <w:tcW w:w="2093" w:type="dxa"/>
            <w:shd w:val="pct15" w:color="auto" w:fill="auto"/>
          </w:tcPr>
          <w:p w14:paraId="62DCA3DA" w14:textId="77777777" w:rsidR="00F71931" w:rsidRPr="00A406E5" w:rsidRDefault="00F71931" w:rsidP="00EB49C0">
            <w:pPr>
              <w:spacing w:before="120" w:after="120"/>
              <w:jc w:val="both"/>
              <w:rPr>
                <w:rFonts w:ascii="Arial" w:hAnsi="Arial" w:cs="Arial"/>
                <w:b/>
              </w:rPr>
            </w:pPr>
            <w:r w:rsidRPr="00A406E5">
              <w:rPr>
                <w:rFonts w:ascii="Arial" w:hAnsi="Arial" w:cs="Arial"/>
                <w:b/>
              </w:rPr>
              <w:t>Assignment Title:</w:t>
            </w:r>
          </w:p>
        </w:tc>
        <w:tc>
          <w:tcPr>
            <w:tcW w:w="3293" w:type="dxa"/>
          </w:tcPr>
          <w:p w14:paraId="4586D2F6" w14:textId="77777777" w:rsidR="00F71931" w:rsidRDefault="00F71931" w:rsidP="00EB49C0">
            <w:pPr>
              <w:spacing w:before="100" w:beforeAutospacing="1" w:after="100" w:afterAutospacing="1"/>
            </w:pPr>
            <w:r>
              <w:rPr>
                <w:rFonts w:ascii="Arial" w:hAnsi="Arial" w:cs="Arial"/>
                <w:b/>
                <w:bCs/>
              </w:rPr>
              <w:t>Investigating Contemporary Issues in Secondary Education</w:t>
            </w:r>
          </w:p>
          <w:p w14:paraId="60580F5E" w14:textId="77777777" w:rsidR="00F71931" w:rsidRPr="00A406E5" w:rsidRDefault="00F71931" w:rsidP="00EB49C0">
            <w:pPr>
              <w:spacing w:before="120" w:after="120"/>
              <w:jc w:val="both"/>
              <w:rPr>
                <w:rFonts w:ascii="Arial" w:hAnsi="Arial" w:cs="Arial"/>
                <w:b/>
              </w:rPr>
            </w:pPr>
          </w:p>
        </w:tc>
        <w:tc>
          <w:tcPr>
            <w:tcW w:w="2268" w:type="dxa"/>
            <w:shd w:val="pct15" w:color="auto" w:fill="auto"/>
          </w:tcPr>
          <w:p w14:paraId="2D52677C" w14:textId="77777777" w:rsidR="00F71931" w:rsidRPr="00A406E5" w:rsidRDefault="00F71931" w:rsidP="00EB49C0">
            <w:pPr>
              <w:spacing w:before="120" w:after="120"/>
              <w:jc w:val="both"/>
              <w:rPr>
                <w:rFonts w:ascii="Arial" w:hAnsi="Arial" w:cs="Arial"/>
                <w:b/>
              </w:rPr>
            </w:pPr>
            <w:r>
              <w:rPr>
                <w:rFonts w:ascii="Arial" w:hAnsi="Arial" w:cs="Arial"/>
                <w:b/>
              </w:rPr>
              <w:t>Word count (or equivalent):</w:t>
            </w:r>
          </w:p>
        </w:tc>
        <w:tc>
          <w:tcPr>
            <w:tcW w:w="2268" w:type="dxa"/>
          </w:tcPr>
          <w:p w14:paraId="4D58CDD2" w14:textId="77777777" w:rsidR="00F71931" w:rsidRPr="00A406E5" w:rsidRDefault="00F71931" w:rsidP="00EB49C0">
            <w:pPr>
              <w:spacing w:before="120" w:after="120"/>
              <w:jc w:val="both"/>
              <w:rPr>
                <w:rFonts w:ascii="Arial" w:hAnsi="Arial" w:cs="Arial"/>
                <w:b/>
              </w:rPr>
            </w:pPr>
            <w:r>
              <w:rPr>
                <w:rFonts w:ascii="Arial" w:hAnsi="Arial" w:cs="Arial"/>
                <w:b/>
              </w:rPr>
              <w:t>5,000 words</w:t>
            </w:r>
          </w:p>
        </w:tc>
      </w:tr>
      <w:tr w:rsidR="00F71931" w:rsidRPr="00A406E5" w14:paraId="7541CEBC" w14:textId="77777777" w:rsidTr="00EB49C0">
        <w:tc>
          <w:tcPr>
            <w:tcW w:w="2093" w:type="dxa"/>
            <w:shd w:val="pct15" w:color="auto" w:fill="auto"/>
          </w:tcPr>
          <w:p w14:paraId="4E889EB5" w14:textId="77777777" w:rsidR="00F71931" w:rsidRPr="00A406E5" w:rsidRDefault="00F71931" w:rsidP="00EB49C0">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6A3D6463" w14:textId="77777777" w:rsidR="00F71931" w:rsidRDefault="00F71931" w:rsidP="00EB49C0">
            <w:pPr>
              <w:spacing w:before="120" w:after="120"/>
              <w:jc w:val="both"/>
              <w:rPr>
                <w:rFonts w:ascii="Arial" w:hAnsi="Arial" w:cs="Arial"/>
                <w:b/>
              </w:rPr>
            </w:pPr>
            <w:r>
              <w:rPr>
                <w:rFonts w:ascii="Arial" w:hAnsi="Arial" w:cs="Arial"/>
                <w:b/>
              </w:rPr>
              <w:t>January 28th</w:t>
            </w:r>
            <w:proofErr w:type="gramStart"/>
            <w:r>
              <w:rPr>
                <w:rFonts w:ascii="Arial" w:hAnsi="Arial" w:cs="Arial"/>
                <w:b/>
              </w:rPr>
              <w:t xml:space="preserve"> 2019</w:t>
            </w:r>
            <w:proofErr w:type="gramEnd"/>
          </w:p>
          <w:p w14:paraId="5041139D" w14:textId="77777777" w:rsidR="00F71931" w:rsidRPr="00A406E5" w:rsidRDefault="00F71931" w:rsidP="00EB49C0">
            <w:pPr>
              <w:spacing w:before="120" w:after="120"/>
              <w:jc w:val="both"/>
              <w:rPr>
                <w:rFonts w:ascii="Arial" w:hAnsi="Arial" w:cs="Arial"/>
                <w:b/>
              </w:rPr>
            </w:pPr>
          </w:p>
        </w:tc>
        <w:tc>
          <w:tcPr>
            <w:tcW w:w="2268" w:type="dxa"/>
            <w:shd w:val="pct15" w:color="auto" w:fill="auto"/>
          </w:tcPr>
          <w:p w14:paraId="6B9A4C38" w14:textId="77777777" w:rsidR="00F71931" w:rsidRPr="00A406E5" w:rsidRDefault="00F71931" w:rsidP="00EB49C0">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196AE68C" w14:textId="77777777" w:rsidR="00F71931" w:rsidRDefault="00F71931" w:rsidP="00EB49C0">
            <w:pPr>
              <w:spacing w:before="120" w:after="120"/>
              <w:jc w:val="both"/>
              <w:rPr>
                <w:rFonts w:ascii="Arial" w:hAnsi="Arial" w:cs="Arial"/>
                <w:b/>
              </w:rPr>
            </w:pPr>
            <w:r>
              <w:rPr>
                <w:rFonts w:ascii="Arial" w:hAnsi="Arial" w:cs="Arial"/>
                <w:b/>
              </w:rPr>
              <w:t>February 19th</w:t>
            </w:r>
            <w:proofErr w:type="gramStart"/>
            <w:r>
              <w:rPr>
                <w:rFonts w:ascii="Arial" w:hAnsi="Arial" w:cs="Arial"/>
                <w:b/>
              </w:rPr>
              <w:t xml:space="preserve"> 2019</w:t>
            </w:r>
            <w:proofErr w:type="gramEnd"/>
          </w:p>
          <w:p w14:paraId="351B5969" w14:textId="77777777" w:rsidR="00F71931" w:rsidRPr="00A406E5" w:rsidRDefault="00F71931" w:rsidP="00EB49C0">
            <w:pPr>
              <w:spacing w:before="120" w:after="120"/>
              <w:jc w:val="both"/>
              <w:rPr>
                <w:rFonts w:ascii="Arial" w:hAnsi="Arial" w:cs="Arial"/>
                <w:b/>
              </w:rPr>
            </w:pPr>
          </w:p>
        </w:tc>
      </w:tr>
      <w:tr w:rsidR="00F71931" w:rsidRPr="00A406E5" w14:paraId="5A35C2AA" w14:textId="77777777" w:rsidTr="00EB49C0">
        <w:tc>
          <w:tcPr>
            <w:tcW w:w="2093" w:type="dxa"/>
            <w:shd w:val="pct15" w:color="auto" w:fill="auto"/>
          </w:tcPr>
          <w:p w14:paraId="78A4E7F9" w14:textId="77777777" w:rsidR="00F71931" w:rsidRPr="00A406E5" w:rsidRDefault="00F71931" w:rsidP="00EB49C0">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69642807" w14:textId="77777777" w:rsidR="00F71931" w:rsidRPr="00A406E5" w:rsidRDefault="00F71931" w:rsidP="00EB49C0">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2607606" w14:textId="77777777" w:rsidR="00F71931" w:rsidRPr="00A406E5" w:rsidRDefault="00F71931" w:rsidP="00EB49C0">
            <w:pPr>
              <w:spacing w:before="120" w:after="120"/>
              <w:jc w:val="both"/>
              <w:rPr>
                <w:rFonts w:ascii="Arial" w:hAnsi="Arial" w:cs="Arial"/>
                <w:b/>
              </w:rPr>
            </w:pPr>
            <w:r w:rsidRPr="00A406E5">
              <w:rPr>
                <w:rFonts w:ascii="Arial" w:hAnsi="Arial" w:cs="Arial"/>
                <w:b/>
              </w:rPr>
              <w:t xml:space="preserve">Alternative submission method (if applicable): </w:t>
            </w:r>
          </w:p>
          <w:p w14:paraId="099CAA16" w14:textId="77777777" w:rsidR="00F71931" w:rsidRPr="00A406E5" w:rsidRDefault="00F71931" w:rsidP="00EB49C0">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F71931" w:rsidRPr="00A406E5" w14:paraId="630CC630" w14:textId="77777777" w:rsidTr="00EB49C0">
        <w:tc>
          <w:tcPr>
            <w:tcW w:w="2093" w:type="dxa"/>
            <w:shd w:val="pct15" w:color="auto" w:fill="auto"/>
          </w:tcPr>
          <w:p w14:paraId="5B79E832" w14:textId="77777777" w:rsidR="00F71931" w:rsidRPr="00A406E5" w:rsidRDefault="00F71931" w:rsidP="00EB49C0">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6ECDAA57" w14:textId="77777777" w:rsidR="00F71931" w:rsidRPr="00A406E5" w:rsidRDefault="00F71931" w:rsidP="00EB49C0">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5DD85858" w14:textId="77777777" w:rsidR="00F71931" w:rsidRDefault="00F71931" w:rsidP="0013619F">
      <w:pPr>
        <w:spacing w:line="360" w:lineRule="auto"/>
        <w:rPr>
          <w:rFonts w:ascii="Arial" w:hAnsi="Arial" w:cs="Arial"/>
          <w:sz w:val="32"/>
        </w:rPr>
      </w:pPr>
    </w:p>
    <w:p w14:paraId="03F9F651" w14:textId="4FC2034E" w:rsidR="00414427" w:rsidRPr="0013619F" w:rsidRDefault="00476511" w:rsidP="0013619F">
      <w:pPr>
        <w:spacing w:line="360" w:lineRule="auto"/>
        <w:rPr>
          <w:rFonts w:cstheme="minorHAnsi"/>
        </w:rPr>
      </w:pPr>
      <w:r>
        <w:rPr>
          <w:rFonts w:cstheme="minorHAnsi"/>
        </w:rPr>
        <w:lastRenderedPageBreak/>
        <w:t>In most schools, E</w:t>
      </w:r>
      <w:r w:rsidR="000B0D9F">
        <w:rPr>
          <w:rFonts w:cstheme="minorHAnsi"/>
        </w:rPr>
        <w:t>STYN</w:t>
      </w:r>
      <w:r>
        <w:rPr>
          <w:rFonts w:cstheme="minorHAnsi"/>
        </w:rPr>
        <w:t xml:space="preserve">’s inspection evidence shows that there are not enough Welsh pupils achieving the highest standards </w:t>
      </w:r>
      <w:r w:rsidRPr="006A75C1">
        <w:rPr>
          <w:rFonts w:cstheme="minorHAnsi"/>
        </w:rPr>
        <w:t>(Welsh Assembly Government</w:t>
      </w:r>
      <w:r w:rsidR="00A55E29">
        <w:rPr>
          <w:rFonts w:cstheme="minorHAnsi"/>
        </w:rPr>
        <w:t>,</w:t>
      </w:r>
      <w:r w:rsidRPr="006A75C1">
        <w:rPr>
          <w:rFonts w:cstheme="minorHAnsi"/>
        </w:rPr>
        <w:t xml:space="preserve"> </w:t>
      </w:r>
      <w:r w:rsidR="006A75C1" w:rsidRPr="006A75C1">
        <w:rPr>
          <w:rFonts w:cstheme="minorHAnsi"/>
        </w:rPr>
        <w:t>2010).</w:t>
      </w:r>
      <w:r>
        <w:rPr>
          <w:rFonts w:cstheme="minorHAnsi"/>
        </w:rPr>
        <w:t xml:space="preserve"> According to the document ‘</w:t>
      </w:r>
      <w:r w:rsidRPr="004F2BF9">
        <w:rPr>
          <w:rFonts w:cstheme="minorHAnsi"/>
          <w:i/>
        </w:rPr>
        <w:t>Developing higher-order literacy skills across the curriculum’</w:t>
      </w:r>
      <w:r>
        <w:rPr>
          <w:rFonts w:cstheme="minorHAnsi"/>
        </w:rPr>
        <w:t>, it states that the results of national and international assessments</w:t>
      </w:r>
      <w:r w:rsidR="00A47A62">
        <w:rPr>
          <w:rFonts w:cstheme="minorHAnsi"/>
        </w:rPr>
        <w:t xml:space="preserve"> suggest that there is room for more-able learners in Wales to benefit further from stronger reading and writings skills </w:t>
      </w:r>
      <w:r w:rsidR="00A47A62" w:rsidRPr="00A55E29">
        <w:rPr>
          <w:rFonts w:cstheme="minorHAnsi"/>
        </w:rPr>
        <w:t>(Welsh Assembly Government</w:t>
      </w:r>
      <w:r w:rsidR="00A55E29" w:rsidRPr="00A55E29">
        <w:rPr>
          <w:rFonts w:cstheme="minorHAnsi"/>
        </w:rPr>
        <w:t>, 2010</w:t>
      </w:r>
      <w:r w:rsidR="00A47A62" w:rsidRPr="00A55E29">
        <w:rPr>
          <w:rFonts w:cstheme="minorHAnsi"/>
        </w:rPr>
        <w:t>).</w:t>
      </w:r>
      <w:r w:rsidR="004F2BF9" w:rsidRPr="004F2BF9">
        <w:rPr>
          <w:rFonts w:cstheme="minorHAnsi"/>
        </w:rPr>
        <w:t xml:space="preserve"> </w:t>
      </w:r>
      <w:r w:rsidR="004F2BF9" w:rsidRPr="0013619F">
        <w:rPr>
          <w:rFonts w:cstheme="minorHAnsi"/>
        </w:rPr>
        <w:t xml:space="preserve">In this essay, ‘Investigating Contemporary Issues in Secondary Education’ it will discuss School X’s response to the recommendation </w:t>
      </w:r>
      <w:r w:rsidR="004F2BF9">
        <w:rPr>
          <w:rFonts w:cstheme="minorHAnsi"/>
        </w:rPr>
        <w:t xml:space="preserve">from their latest ESTYN inspection, </w:t>
      </w:r>
      <w:r w:rsidR="004F2BF9" w:rsidRPr="0013619F">
        <w:rPr>
          <w:rFonts w:cstheme="minorHAnsi"/>
        </w:rPr>
        <w:t>of the need to improve</w:t>
      </w:r>
      <w:r w:rsidR="004F2BF9">
        <w:rPr>
          <w:rFonts w:cstheme="minorHAnsi"/>
        </w:rPr>
        <w:t xml:space="preserve"> literacy skills </w:t>
      </w:r>
      <w:proofErr w:type="gramStart"/>
      <w:r w:rsidR="004F2BF9">
        <w:rPr>
          <w:rFonts w:cstheme="minorHAnsi"/>
        </w:rPr>
        <w:t>in particular</w:t>
      </w:r>
      <w:r w:rsidR="004F2BF9" w:rsidRPr="0013619F">
        <w:rPr>
          <w:rFonts w:cstheme="minorHAnsi"/>
        </w:rPr>
        <w:t xml:space="preserve"> the</w:t>
      </w:r>
      <w:proofErr w:type="gramEnd"/>
      <w:r w:rsidR="004F2BF9" w:rsidRPr="0013619F">
        <w:rPr>
          <w:rFonts w:cstheme="minorHAnsi"/>
        </w:rPr>
        <w:t xml:space="preserve"> quality of pupil’s writing</w:t>
      </w:r>
      <w:r w:rsidR="004F2BF9">
        <w:rPr>
          <w:rFonts w:cstheme="minorHAnsi"/>
        </w:rPr>
        <w:t xml:space="preserve"> (ESTYN 2014). </w:t>
      </w:r>
      <w:r>
        <w:rPr>
          <w:rFonts w:cstheme="minorHAnsi"/>
        </w:rPr>
        <w:t>Th</w:t>
      </w:r>
      <w:r w:rsidR="00A47A62">
        <w:rPr>
          <w:rFonts w:cstheme="minorHAnsi"/>
        </w:rPr>
        <w:t>is</w:t>
      </w:r>
      <w:r>
        <w:rPr>
          <w:rFonts w:cstheme="minorHAnsi"/>
        </w:rPr>
        <w:t xml:space="preserve"> essay will</w:t>
      </w:r>
      <w:r w:rsidR="00AF6998" w:rsidRPr="0013619F">
        <w:rPr>
          <w:rFonts w:cstheme="minorHAnsi"/>
        </w:rPr>
        <w:t xml:space="preserve"> critically evaluate the efforts and strategies of the Religious Education department </w:t>
      </w:r>
      <w:r w:rsidR="004F2BF9">
        <w:rPr>
          <w:rFonts w:cstheme="minorHAnsi"/>
        </w:rPr>
        <w:t xml:space="preserve">with </w:t>
      </w:r>
      <w:r>
        <w:rPr>
          <w:rFonts w:cstheme="minorHAnsi"/>
        </w:rPr>
        <w:t xml:space="preserve">in school X </w:t>
      </w:r>
      <w:r w:rsidR="00A47A62">
        <w:rPr>
          <w:rFonts w:cstheme="minorHAnsi"/>
        </w:rPr>
        <w:t>to develop</w:t>
      </w:r>
      <w:r w:rsidR="004F2BF9">
        <w:rPr>
          <w:rFonts w:cstheme="minorHAnsi"/>
        </w:rPr>
        <w:t xml:space="preserve"> all pupils</w:t>
      </w:r>
      <w:r w:rsidR="00A47A62">
        <w:rPr>
          <w:rFonts w:cstheme="minorHAnsi"/>
        </w:rPr>
        <w:t xml:space="preserve"> literacy skills in the classroom.</w:t>
      </w:r>
      <w:r w:rsidR="00C31789">
        <w:rPr>
          <w:rFonts w:cstheme="minorHAnsi"/>
        </w:rPr>
        <w:t xml:space="preserve"> </w:t>
      </w:r>
      <w:r w:rsidR="00AF6998" w:rsidRPr="0013619F">
        <w:rPr>
          <w:rFonts w:cstheme="minorHAnsi"/>
        </w:rPr>
        <w:t>There will first be an overview of School X’s School Development Plan</w:t>
      </w:r>
      <w:r w:rsidR="006A75C1">
        <w:rPr>
          <w:rFonts w:cstheme="minorHAnsi"/>
        </w:rPr>
        <w:t xml:space="preserve"> (Appendix 1)</w:t>
      </w:r>
      <w:r w:rsidR="00AF6998" w:rsidRPr="0013619F">
        <w:rPr>
          <w:rFonts w:cstheme="minorHAnsi"/>
        </w:rPr>
        <w:t xml:space="preserve">, this will be followed by </w:t>
      </w:r>
      <w:r w:rsidR="006437A2" w:rsidRPr="0013619F">
        <w:rPr>
          <w:rFonts w:cstheme="minorHAnsi"/>
        </w:rPr>
        <w:t>an evaluation of the role of strategic planning in the school</w:t>
      </w:r>
      <w:r w:rsidR="004F2BF9">
        <w:rPr>
          <w:rFonts w:cstheme="minorHAnsi"/>
        </w:rPr>
        <w:t xml:space="preserve"> and its importance</w:t>
      </w:r>
      <w:r w:rsidR="006437A2" w:rsidRPr="0013619F">
        <w:rPr>
          <w:rFonts w:cstheme="minorHAnsi"/>
        </w:rPr>
        <w:t xml:space="preserve">. </w:t>
      </w:r>
      <w:r w:rsidR="004F2BF9">
        <w:rPr>
          <w:rFonts w:cstheme="minorHAnsi"/>
        </w:rPr>
        <w:t xml:space="preserve">The essay </w:t>
      </w:r>
      <w:r w:rsidR="006437A2" w:rsidRPr="0013619F">
        <w:rPr>
          <w:rFonts w:cstheme="minorHAnsi"/>
        </w:rPr>
        <w:t xml:space="preserve">will then go into further detail about </w:t>
      </w:r>
      <w:r w:rsidR="004F2BF9">
        <w:rPr>
          <w:rFonts w:cstheme="minorHAnsi"/>
        </w:rPr>
        <w:t xml:space="preserve">why there is a </w:t>
      </w:r>
      <w:r w:rsidR="006437A2" w:rsidRPr="0013619F">
        <w:rPr>
          <w:rFonts w:cstheme="minorHAnsi"/>
        </w:rPr>
        <w:t xml:space="preserve">priority to improve the quality of pupil’s writing, analysing the importance of literacy as an area for development. This essay will conclude with a critical and evaluative review of the relationship of School X’s performance and </w:t>
      </w:r>
      <w:r w:rsidR="004F2BF9">
        <w:rPr>
          <w:rFonts w:cstheme="minorHAnsi"/>
        </w:rPr>
        <w:t xml:space="preserve">will </w:t>
      </w:r>
      <w:r w:rsidR="006437A2" w:rsidRPr="0013619F">
        <w:rPr>
          <w:rFonts w:cstheme="minorHAnsi"/>
        </w:rPr>
        <w:t>recommend strategies supported by literature which would help improve the quality of pupil’s writing.</w:t>
      </w:r>
      <w:r w:rsidR="009F3A72" w:rsidRPr="0013619F">
        <w:rPr>
          <w:rFonts w:cstheme="minorHAnsi"/>
        </w:rPr>
        <w:t xml:space="preserve"> </w:t>
      </w:r>
    </w:p>
    <w:p w14:paraId="262A01B3" w14:textId="10CD0B93" w:rsidR="009F3A72" w:rsidRPr="0013619F" w:rsidRDefault="009F3A72" w:rsidP="0013619F">
      <w:pPr>
        <w:spacing w:line="360" w:lineRule="auto"/>
        <w:rPr>
          <w:rFonts w:cstheme="minorHAnsi"/>
        </w:rPr>
      </w:pPr>
      <w:r w:rsidRPr="0013619F">
        <w:rPr>
          <w:rFonts w:cstheme="minorHAnsi"/>
        </w:rPr>
        <w:t xml:space="preserve">In November 2018 School </w:t>
      </w:r>
      <w:r w:rsidR="00C31789">
        <w:rPr>
          <w:rFonts w:cstheme="minorHAnsi"/>
        </w:rPr>
        <w:t>A</w:t>
      </w:r>
      <w:r w:rsidRPr="0013619F">
        <w:rPr>
          <w:rFonts w:cstheme="minorHAnsi"/>
        </w:rPr>
        <w:t xml:space="preserve"> </w:t>
      </w:r>
      <w:r w:rsidR="00426B8E" w:rsidRPr="0013619F">
        <w:rPr>
          <w:rFonts w:cstheme="minorHAnsi"/>
        </w:rPr>
        <w:t>developed into a new 3-16 co-educational school. Due to this conversion there is a lack of information about the school in the pu</w:t>
      </w:r>
      <w:r w:rsidR="00C31789">
        <w:rPr>
          <w:rFonts w:cstheme="minorHAnsi"/>
        </w:rPr>
        <w:t>blic</w:t>
      </w:r>
      <w:r w:rsidR="00426B8E" w:rsidRPr="0013619F">
        <w:rPr>
          <w:rFonts w:cstheme="minorHAnsi"/>
        </w:rPr>
        <w:t xml:space="preserve"> domain</w:t>
      </w:r>
      <w:r w:rsidR="00081B33" w:rsidRPr="0013619F">
        <w:rPr>
          <w:rFonts w:cstheme="minorHAnsi"/>
        </w:rPr>
        <w:t xml:space="preserve"> and currently no School Development Plan.</w:t>
      </w:r>
      <w:r w:rsidR="00426B8E" w:rsidRPr="0013619F">
        <w:rPr>
          <w:rFonts w:cstheme="minorHAnsi"/>
        </w:rPr>
        <w:t xml:space="preserve"> </w:t>
      </w:r>
      <w:r w:rsidR="00081B33" w:rsidRPr="0013619F">
        <w:rPr>
          <w:rFonts w:cstheme="minorHAnsi"/>
        </w:rPr>
        <w:t>F</w:t>
      </w:r>
      <w:r w:rsidR="00426B8E" w:rsidRPr="0013619F">
        <w:rPr>
          <w:rFonts w:cstheme="minorHAnsi"/>
        </w:rPr>
        <w:t xml:space="preserve">or the purpose of this essay I will </w:t>
      </w:r>
      <w:r w:rsidR="00081B33" w:rsidRPr="0013619F">
        <w:rPr>
          <w:rFonts w:cstheme="minorHAnsi"/>
        </w:rPr>
        <w:t xml:space="preserve">instead </w:t>
      </w:r>
      <w:r w:rsidR="00426B8E" w:rsidRPr="0013619F">
        <w:rPr>
          <w:rFonts w:cstheme="minorHAnsi"/>
        </w:rPr>
        <w:t xml:space="preserve">be </w:t>
      </w:r>
      <w:proofErr w:type="gramStart"/>
      <w:r w:rsidR="00426B8E" w:rsidRPr="0013619F">
        <w:rPr>
          <w:rFonts w:cstheme="minorHAnsi"/>
        </w:rPr>
        <w:t>making reference</w:t>
      </w:r>
      <w:proofErr w:type="gramEnd"/>
      <w:r w:rsidR="00426B8E" w:rsidRPr="0013619F">
        <w:rPr>
          <w:rFonts w:cstheme="minorHAnsi"/>
        </w:rPr>
        <w:t xml:space="preserve"> to School X and its information</w:t>
      </w:r>
      <w:r w:rsidR="00081B33" w:rsidRPr="0013619F">
        <w:rPr>
          <w:rFonts w:cstheme="minorHAnsi"/>
        </w:rPr>
        <w:t xml:space="preserve"> </w:t>
      </w:r>
      <w:r w:rsidR="00426B8E" w:rsidRPr="0013619F">
        <w:rPr>
          <w:rFonts w:cstheme="minorHAnsi"/>
        </w:rPr>
        <w:t>prior to the conversion.</w:t>
      </w:r>
      <w:r w:rsidR="00C31789">
        <w:rPr>
          <w:rFonts w:cstheme="minorHAnsi"/>
        </w:rPr>
        <w:t xml:space="preserve"> </w:t>
      </w:r>
    </w:p>
    <w:p w14:paraId="123A2CC7" w14:textId="4A5B5ED7" w:rsidR="00216D8E" w:rsidRPr="0013619F" w:rsidRDefault="0073541C" w:rsidP="0013619F">
      <w:pPr>
        <w:spacing w:line="360" w:lineRule="auto"/>
        <w:rPr>
          <w:rFonts w:cstheme="minorHAnsi"/>
        </w:rPr>
      </w:pPr>
      <w:r w:rsidRPr="0013619F">
        <w:rPr>
          <w:rFonts w:cstheme="minorHAnsi"/>
        </w:rPr>
        <w:t xml:space="preserve">School X is an </w:t>
      </w:r>
      <w:r w:rsidR="008677C3" w:rsidRPr="0013619F">
        <w:rPr>
          <w:rFonts w:cstheme="minorHAnsi"/>
        </w:rPr>
        <w:t xml:space="preserve">English-medium 11 to 16 secondary school maintained by Neath Port Talbot local authority </w:t>
      </w:r>
      <w:r w:rsidR="00424E55" w:rsidRPr="0013619F">
        <w:rPr>
          <w:rFonts w:cstheme="minorHAnsi"/>
        </w:rPr>
        <w:t xml:space="preserve">which </w:t>
      </w:r>
      <w:r w:rsidR="008677C3" w:rsidRPr="0013619F">
        <w:rPr>
          <w:rFonts w:cstheme="minorHAnsi"/>
        </w:rPr>
        <w:t>currently</w:t>
      </w:r>
      <w:r w:rsidR="00424E55" w:rsidRPr="0013619F">
        <w:rPr>
          <w:rFonts w:cstheme="minorHAnsi"/>
        </w:rPr>
        <w:t xml:space="preserve"> enrols</w:t>
      </w:r>
      <w:r w:rsidR="008677C3" w:rsidRPr="0013619F">
        <w:rPr>
          <w:rFonts w:cstheme="minorHAnsi"/>
        </w:rPr>
        <w:t xml:space="preserve"> 7</w:t>
      </w:r>
      <w:r w:rsidR="00AE02D9" w:rsidRPr="0013619F">
        <w:rPr>
          <w:rFonts w:cstheme="minorHAnsi"/>
        </w:rPr>
        <w:t>90</w:t>
      </w:r>
      <w:r w:rsidR="008677C3" w:rsidRPr="0013619F">
        <w:rPr>
          <w:rFonts w:cstheme="minorHAnsi"/>
        </w:rPr>
        <w:t xml:space="preserve"> pupils</w:t>
      </w:r>
      <w:r w:rsidR="004F2BF9">
        <w:rPr>
          <w:rFonts w:cstheme="minorHAnsi"/>
        </w:rPr>
        <w:t xml:space="preserve"> (ESTYN 2014)</w:t>
      </w:r>
      <w:r w:rsidR="00424E55" w:rsidRPr="0013619F">
        <w:rPr>
          <w:rFonts w:cstheme="minorHAnsi"/>
        </w:rPr>
        <w:t>. In the most recent E</w:t>
      </w:r>
      <w:r w:rsidR="004F2BF9">
        <w:rPr>
          <w:rFonts w:cstheme="minorHAnsi"/>
        </w:rPr>
        <w:t>STYM</w:t>
      </w:r>
      <w:r w:rsidR="00424E55" w:rsidRPr="0013619F">
        <w:rPr>
          <w:rFonts w:cstheme="minorHAnsi"/>
        </w:rPr>
        <w:t xml:space="preserve"> report 2014</w:t>
      </w:r>
      <w:r w:rsidR="001271A0" w:rsidRPr="0013619F">
        <w:rPr>
          <w:rFonts w:cstheme="minorHAnsi"/>
        </w:rPr>
        <w:t xml:space="preserve">, it </w:t>
      </w:r>
      <w:r w:rsidR="004F2BF9">
        <w:rPr>
          <w:rFonts w:cstheme="minorHAnsi"/>
        </w:rPr>
        <w:t>states</w:t>
      </w:r>
      <w:r w:rsidR="001271A0" w:rsidRPr="0013619F">
        <w:rPr>
          <w:rFonts w:cstheme="minorHAnsi"/>
        </w:rPr>
        <w:t xml:space="preserve"> 21% of pupils are eligible for free school meals, which is above the national average of 17.7% </w:t>
      </w:r>
      <w:r w:rsidR="001271A0" w:rsidRPr="00A65026">
        <w:rPr>
          <w:rFonts w:cstheme="minorHAnsi"/>
        </w:rPr>
        <w:t>(E</w:t>
      </w:r>
      <w:r w:rsidR="00A65026">
        <w:rPr>
          <w:rFonts w:cstheme="minorHAnsi"/>
        </w:rPr>
        <w:t>STYN, 2014)</w:t>
      </w:r>
      <w:r w:rsidR="001271A0" w:rsidRPr="0013619F">
        <w:rPr>
          <w:rFonts w:cstheme="minorHAnsi"/>
        </w:rPr>
        <w:t xml:space="preserve">. </w:t>
      </w:r>
      <w:r w:rsidR="008677C3" w:rsidRPr="0013619F">
        <w:rPr>
          <w:rFonts w:cstheme="minorHAnsi"/>
        </w:rPr>
        <w:t xml:space="preserve">Pupils are drawn </w:t>
      </w:r>
      <w:r w:rsidR="004B1A74" w:rsidRPr="0013619F">
        <w:rPr>
          <w:rFonts w:cstheme="minorHAnsi"/>
        </w:rPr>
        <w:t>from the</w:t>
      </w:r>
      <w:r w:rsidR="00AE02D9" w:rsidRPr="0013619F">
        <w:rPr>
          <w:rFonts w:cstheme="minorHAnsi"/>
        </w:rPr>
        <w:t xml:space="preserve"> communities of </w:t>
      </w:r>
      <w:proofErr w:type="spellStart"/>
      <w:r w:rsidR="00AE02D9" w:rsidRPr="0013619F">
        <w:rPr>
          <w:rFonts w:cstheme="minorHAnsi"/>
        </w:rPr>
        <w:t>Coed</w:t>
      </w:r>
      <w:proofErr w:type="spellEnd"/>
      <w:r w:rsidR="00AE02D9" w:rsidRPr="0013619F">
        <w:rPr>
          <w:rFonts w:cstheme="minorHAnsi"/>
        </w:rPr>
        <w:t xml:space="preserve"> </w:t>
      </w:r>
      <w:proofErr w:type="spellStart"/>
      <w:r w:rsidR="00AE02D9" w:rsidRPr="0013619F">
        <w:rPr>
          <w:rFonts w:cstheme="minorHAnsi"/>
        </w:rPr>
        <w:t>Hirwaun</w:t>
      </w:r>
      <w:proofErr w:type="spellEnd"/>
      <w:r w:rsidR="00AE02D9" w:rsidRPr="0013619F">
        <w:rPr>
          <w:rFonts w:cstheme="minorHAnsi"/>
        </w:rPr>
        <w:t xml:space="preserve">, East and Central Port Talbot and the </w:t>
      </w:r>
      <w:proofErr w:type="spellStart"/>
      <w:r w:rsidR="00AE02D9" w:rsidRPr="0013619F">
        <w:rPr>
          <w:rFonts w:cstheme="minorHAnsi"/>
        </w:rPr>
        <w:t>Afan</w:t>
      </w:r>
      <w:proofErr w:type="spellEnd"/>
      <w:r w:rsidR="00AE02D9" w:rsidRPr="0013619F">
        <w:rPr>
          <w:rFonts w:cstheme="minorHAnsi"/>
        </w:rPr>
        <w:t xml:space="preserve"> Valley</w:t>
      </w:r>
      <w:r w:rsidR="004B1A74" w:rsidRPr="0013619F">
        <w:rPr>
          <w:rFonts w:cstheme="minorHAnsi"/>
        </w:rPr>
        <w:t>, with 24% of pupils living in the 20% ‘most deprived areas in Wales’ (E</w:t>
      </w:r>
      <w:r w:rsidR="00A65026">
        <w:rPr>
          <w:rFonts w:cstheme="minorHAnsi"/>
        </w:rPr>
        <w:t>STYN, 2014</w:t>
      </w:r>
      <w:r w:rsidR="004B1A74" w:rsidRPr="0013619F">
        <w:rPr>
          <w:rFonts w:cstheme="minorHAnsi"/>
        </w:rPr>
        <w:t xml:space="preserve">). School X pupils are from the full ability range, with the percentage of special needs being around </w:t>
      </w:r>
      <w:r w:rsidR="00AE02D9" w:rsidRPr="0013619F">
        <w:rPr>
          <w:rFonts w:cstheme="minorHAnsi"/>
        </w:rPr>
        <w:t>22.5</w:t>
      </w:r>
      <w:r w:rsidR="004B1A74" w:rsidRPr="0013619F">
        <w:rPr>
          <w:rFonts w:cstheme="minorHAnsi"/>
        </w:rPr>
        <w:t>%,</w:t>
      </w:r>
      <w:r w:rsidR="00C9446C" w:rsidRPr="0013619F">
        <w:rPr>
          <w:rFonts w:cstheme="minorHAnsi"/>
        </w:rPr>
        <w:t xml:space="preserve"> and</w:t>
      </w:r>
      <w:r w:rsidR="00AE02D9" w:rsidRPr="0013619F">
        <w:rPr>
          <w:rFonts w:cstheme="minorHAnsi"/>
        </w:rPr>
        <w:t xml:space="preserve"> 1.9</w:t>
      </w:r>
      <w:r w:rsidR="00C9446C" w:rsidRPr="0013619F">
        <w:rPr>
          <w:rFonts w:cstheme="minorHAnsi"/>
        </w:rPr>
        <w:t xml:space="preserve">% pupils have a statement of additional needs </w:t>
      </w:r>
      <w:r w:rsidR="00C9446C" w:rsidRPr="00A65026">
        <w:rPr>
          <w:rFonts w:cstheme="minorHAnsi"/>
        </w:rPr>
        <w:t>(</w:t>
      </w:r>
      <w:r w:rsidR="00A65026" w:rsidRPr="00A65026">
        <w:rPr>
          <w:rFonts w:cstheme="minorHAnsi"/>
        </w:rPr>
        <w:t>Appendix</w:t>
      </w:r>
      <w:r w:rsidR="00A65026">
        <w:rPr>
          <w:rFonts w:cstheme="minorHAnsi"/>
        </w:rPr>
        <w:t xml:space="preserve"> 1</w:t>
      </w:r>
      <w:r w:rsidR="00C9446C" w:rsidRPr="0013619F">
        <w:rPr>
          <w:rFonts w:cstheme="minorHAnsi"/>
        </w:rPr>
        <w:t xml:space="preserve">). </w:t>
      </w:r>
      <w:r w:rsidR="004B1A74" w:rsidRPr="0013619F">
        <w:rPr>
          <w:rFonts w:cstheme="minorHAnsi"/>
        </w:rPr>
        <w:t>1%</w:t>
      </w:r>
      <w:r w:rsidR="001271A0" w:rsidRPr="0013619F">
        <w:rPr>
          <w:rFonts w:cstheme="minorHAnsi"/>
        </w:rPr>
        <w:t xml:space="preserve"> of</w:t>
      </w:r>
      <w:r w:rsidR="004B1A74" w:rsidRPr="0013619F">
        <w:rPr>
          <w:rFonts w:cstheme="minorHAnsi"/>
        </w:rPr>
        <w:t xml:space="preserve"> pupils who have a statement of special educational needs is below the national average 2.6% </w:t>
      </w:r>
      <w:r w:rsidR="004B1A74" w:rsidRPr="00A65026">
        <w:rPr>
          <w:rFonts w:cstheme="minorHAnsi"/>
        </w:rPr>
        <w:t>(E</w:t>
      </w:r>
      <w:r w:rsidR="00A65026">
        <w:rPr>
          <w:rFonts w:cstheme="minorHAnsi"/>
        </w:rPr>
        <w:t>STYN, 2014</w:t>
      </w:r>
      <w:r w:rsidR="004B1A74" w:rsidRPr="0013619F">
        <w:rPr>
          <w:rFonts w:cstheme="minorHAnsi"/>
        </w:rPr>
        <w:t>).</w:t>
      </w:r>
      <w:r w:rsidR="00424E55" w:rsidRPr="0013619F">
        <w:rPr>
          <w:rFonts w:cstheme="minorHAnsi"/>
        </w:rPr>
        <w:t xml:space="preserve"> </w:t>
      </w:r>
      <w:r w:rsidR="001271A0" w:rsidRPr="0013619F">
        <w:rPr>
          <w:rFonts w:cstheme="minorHAnsi"/>
        </w:rPr>
        <w:t xml:space="preserve">Nearly </w:t>
      </w:r>
      <w:proofErr w:type="gramStart"/>
      <w:r w:rsidR="001271A0" w:rsidRPr="0013619F">
        <w:rPr>
          <w:rFonts w:cstheme="minorHAnsi"/>
        </w:rPr>
        <w:t>all of</w:t>
      </w:r>
      <w:proofErr w:type="gramEnd"/>
      <w:r w:rsidR="001271A0" w:rsidRPr="0013619F">
        <w:rPr>
          <w:rFonts w:cstheme="minorHAnsi"/>
        </w:rPr>
        <w:t xml:space="preserve"> the pupils at school X speak </w:t>
      </w:r>
      <w:r w:rsidR="009D3D14" w:rsidRPr="0013619F">
        <w:rPr>
          <w:rFonts w:cstheme="minorHAnsi"/>
        </w:rPr>
        <w:t>E</w:t>
      </w:r>
      <w:r w:rsidR="001271A0" w:rsidRPr="0013619F">
        <w:rPr>
          <w:rFonts w:cstheme="minorHAnsi"/>
        </w:rPr>
        <w:t>nglish as their first language, with 1.4%</w:t>
      </w:r>
      <w:r w:rsidR="004F2BF9">
        <w:rPr>
          <w:rFonts w:cstheme="minorHAnsi"/>
        </w:rPr>
        <w:t xml:space="preserve"> </w:t>
      </w:r>
      <w:r w:rsidR="001271A0" w:rsidRPr="0013619F">
        <w:rPr>
          <w:rFonts w:cstheme="minorHAnsi"/>
        </w:rPr>
        <w:t xml:space="preserve">of pupils being able to speak fluent welsh, and 5.1% of pupils speaking English as an additional </w:t>
      </w:r>
      <w:r w:rsidR="001271A0" w:rsidRPr="00A65026">
        <w:rPr>
          <w:rFonts w:cstheme="minorHAnsi"/>
        </w:rPr>
        <w:t>language (</w:t>
      </w:r>
      <w:r w:rsidR="00A65026">
        <w:rPr>
          <w:rFonts w:cstheme="minorHAnsi"/>
        </w:rPr>
        <w:t>Appendix 1</w:t>
      </w:r>
      <w:r w:rsidR="001271A0" w:rsidRPr="00A65026">
        <w:rPr>
          <w:rFonts w:cstheme="minorHAnsi"/>
        </w:rPr>
        <w:t>)</w:t>
      </w:r>
      <w:r w:rsidR="00216D8E" w:rsidRPr="00A65026">
        <w:rPr>
          <w:rFonts w:cstheme="minorHAnsi"/>
        </w:rPr>
        <w:t>.</w:t>
      </w:r>
      <w:r w:rsidR="004805A8" w:rsidRPr="0013619F">
        <w:rPr>
          <w:rFonts w:cstheme="minorHAnsi"/>
        </w:rPr>
        <w:t xml:space="preserve"> </w:t>
      </w:r>
    </w:p>
    <w:p w14:paraId="0BECC882" w14:textId="64A5495A" w:rsidR="0099170C" w:rsidRPr="0099170C" w:rsidRDefault="0078272A" w:rsidP="0013619F">
      <w:pPr>
        <w:spacing w:line="360" w:lineRule="auto"/>
        <w:rPr>
          <w:rFonts w:cstheme="minorHAnsi"/>
        </w:rPr>
      </w:pPr>
      <w:r w:rsidRPr="0013619F">
        <w:rPr>
          <w:rFonts w:cstheme="minorHAnsi"/>
        </w:rPr>
        <w:t xml:space="preserve">Most </w:t>
      </w:r>
      <w:r w:rsidRPr="006A407E">
        <w:rPr>
          <w:rFonts w:cstheme="minorHAnsi"/>
        </w:rPr>
        <w:t xml:space="preserve">school improvement literature </w:t>
      </w:r>
      <w:r w:rsidR="004570AB" w:rsidRPr="006A407E">
        <w:rPr>
          <w:rFonts w:cstheme="minorHAnsi"/>
        </w:rPr>
        <w:t xml:space="preserve">suggests </w:t>
      </w:r>
      <w:r w:rsidRPr="006A407E">
        <w:rPr>
          <w:rFonts w:cstheme="minorHAnsi"/>
        </w:rPr>
        <w:t xml:space="preserve">that </w:t>
      </w:r>
      <w:r w:rsidR="00556CF2" w:rsidRPr="006A407E">
        <w:rPr>
          <w:rFonts w:cstheme="minorHAnsi"/>
        </w:rPr>
        <w:t>strategic planning</w:t>
      </w:r>
      <w:r w:rsidRPr="006A407E">
        <w:rPr>
          <w:rFonts w:cstheme="minorHAnsi"/>
        </w:rPr>
        <w:t xml:space="preserve"> is </w:t>
      </w:r>
      <w:r w:rsidR="004570AB" w:rsidRPr="006A407E">
        <w:rPr>
          <w:rFonts w:cstheme="minorHAnsi"/>
        </w:rPr>
        <w:t xml:space="preserve">the </w:t>
      </w:r>
      <w:r w:rsidRPr="006A407E">
        <w:rPr>
          <w:rFonts w:cstheme="minorHAnsi"/>
        </w:rPr>
        <w:t xml:space="preserve">most </w:t>
      </w:r>
      <w:r w:rsidR="004570AB" w:rsidRPr="006A407E">
        <w:rPr>
          <w:rFonts w:cstheme="minorHAnsi"/>
        </w:rPr>
        <w:t>effective way to achieve results (</w:t>
      </w:r>
      <w:proofErr w:type="spellStart"/>
      <w:r w:rsidR="004570AB" w:rsidRPr="006A407E">
        <w:rPr>
          <w:rFonts w:cstheme="minorHAnsi"/>
        </w:rPr>
        <w:t>Ouston</w:t>
      </w:r>
      <w:proofErr w:type="spellEnd"/>
      <w:r w:rsidR="006A407E" w:rsidRPr="006A407E">
        <w:rPr>
          <w:rFonts w:cstheme="minorHAnsi"/>
        </w:rPr>
        <w:t>,</w:t>
      </w:r>
      <w:r w:rsidR="004570AB" w:rsidRPr="006A407E">
        <w:rPr>
          <w:rFonts w:cstheme="minorHAnsi"/>
        </w:rPr>
        <w:t xml:space="preserve"> 2003)</w:t>
      </w:r>
      <w:r w:rsidR="009A1732" w:rsidRPr="006A407E">
        <w:rPr>
          <w:rFonts w:cstheme="minorHAnsi"/>
        </w:rPr>
        <w:t>.</w:t>
      </w:r>
      <w:r w:rsidR="00F70FD0" w:rsidRPr="0013619F">
        <w:rPr>
          <w:rFonts w:cstheme="minorHAnsi"/>
        </w:rPr>
        <w:t xml:space="preserve"> </w:t>
      </w:r>
      <w:r w:rsidR="0099170C" w:rsidRPr="0099170C">
        <w:rPr>
          <w:rFonts w:cstheme="minorHAnsi"/>
        </w:rPr>
        <w:t xml:space="preserve">Fidler explains the term strategy includes both ‘a strategic aim and the means of achieving that aim. It is the destination and the route map to get there’ (Fidler 2002, pg. 10). </w:t>
      </w:r>
      <w:r w:rsidR="0099170C">
        <w:rPr>
          <w:rFonts w:cstheme="minorHAnsi"/>
        </w:rPr>
        <w:t xml:space="preserve">Strategic planning is therefore all about setting a goal and developing strategies to reach it. </w:t>
      </w:r>
      <w:r w:rsidR="0099170C" w:rsidRPr="0013619F">
        <w:rPr>
          <w:rFonts w:cstheme="minorHAnsi"/>
        </w:rPr>
        <w:t>There are several key features which identify a change as strategic</w:t>
      </w:r>
      <w:r w:rsidR="0099170C">
        <w:rPr>
          <w:rFonts w:cstheme="minorHAnsi"/>
        </w:rPr>
        <w:t xml:space="preserve"> (Fidler, 2002). The change is almost always</w:t>
      </w:r>
      <w:r w:rsidR="0099170C" w:rsidRPr="0013619F">
        <w:rPr>
          <w:rFonts w:cstheme="minorHAnsi"/>
        </w:rPr>
        <w:t xml:space="preserve"> concerned with the longer term, five years or more, and </w:t>
      </w:r>
      <w:proofErr w:type="gramStart"/>
      <w:r w:rsidR="0099170C" w:rsidRPr="0013619F">
        <w:rPr>
          <w:rFonts w:cstheme="minorHAnsi"/>
        </w:rPr>
        <w:t>takes into account</w:t>
      </w:r>
      <w:proofErr w:type="gramEnd"/>
      <w:r w:rsidR="0099170C" w:rsidRPr="0013619F">
        <w:rPr>
          <w:rFonts w:cstheme="minorHAnsi"/>
        </w:rPr>
        <w:t xml:space="preserve"> pressures and influences from outside the school (Fidler</w:t>
      </w:r>
      <w:r w:rsidR="0099170C">
        <w:rPr>
          <w:rFonts w:cstheme="minorHAnsi"/>
        </w:rPr>
        <w:t>,</w:t>
      </w:r>
      <w:r w:rsidR="0099170C" w:rsidRPr="0013619F">
        <w:rPr>
          <w:rFonts w:cstheme="minorHAnsi"/>
        </w:rPr>
        <w:t xml:space="preserve"> 2002).</w:t>
      </w:r>
      <w:r w:rsidR="0099170C" w:rsidRPr="0099170C">
        <w:rPr>
          <w:rFonts w:cstheme="minorHAnsi"/>
        </w:rPr>
        <w:t xml:space="preserve"> </w:t>
      </w:r>
      <w:r w:rsidR="0099170C" w:rsidRPr="0013619F">
        <w:rPr>
          <w:rFonts w:cstheme="minorHAnsi"/>
        </w:rPr>
        <w:t xml:space="preserve">According to Davies and Ellison </w:t>
      </w:r>
      <w:r w:rsidR="0099170C" w:rsidRPr="00A57CE2">
        <w:rPr>
          <w:rFonts w:cstheme="minorHAnsi"/>
        </w:rPr>
        <w:t>(2003, preface xvii)</w:t>
      </w:r>
      <w:r w:rsidR="0099170C" w:rsidRPr="0013619F">
        <w:rPr>
          <w:rFonts w:cstheme="minorHAnsi"/>
        </w:rPr>
        <w:t xml:space="preserve"> the challenge of planning is twofold, with the first action ‘to ensure that it builds on the short-term action planning frameworks of schools development/improvement planning to encompass a longer time frame’. </w:t>
      </w:r>
      <w:r w:rsidR="0099170C" w:rsidRPr="00A57CE2">
        <w:rPr>
          <w:rFonts w:cstheme="minorHAnsi"/>
        </w:rPr>
        <w:t>Davies and Ellison (2003)</w:t>
      </w:r>
      <w:r w:rsidR="0099170C" w:rsidRPr="0013619F">
        <w:rPr>
          <w:rFonts w:cstheme="minorHAnsi"/>
        </w:rPr>
        <w:t xml:space="preserve"> claims that good short -term and strategic planning need to be combined, in order to building sustainability into school development.</w:t>
      </w:r>
    </w:p>
    <w:p w14:paraId="4F3CA85D" w14:textId="77777777" w:rsidR="0099170C" w:rsidRDefault="00F70FD0" w:rsidP="0013619F">
      <w:pPr>
        <w:spacing w:line="360" w:lineRule="auto"/>
        <w:rPr>
          <w:rFonts w:cstheme="minorHAnsi"/>
        </w:rPr>
      </w:pPr>
      <w:r w:rsidRPr="0013619F">
        <w:rPr>
          <w:rFonts w:cstheme="minorHAnsi"/>
        </w:rPr>
        <w:t>E</w:t>
      </w:r>
      <w:r w:rsidR="006308EB">
        <w:rPr>
          <w:rFonts w:cstheme="minorHAnsi"/>
        </w:rPr>
        <w:t>STYN</w:t>
      </w:r>
      <w:r w:rsidRPr="0013619F">
        <w:rPr>
          <w:rFonts w:cstheme="minorHAnsi"/>
        </w:rPr>
        <w:t>’s annual report for 2012 – 13 highlighted that just over a quarter of Welsh school’s self-evaluation and planning for improvement could be improved (</w:t>
      </w:r>
      <w:r w:rsidR="00A65026" w:rsidRPr="002D5D7E">
        <w:rPr>
          <w:rFonts w:cstheme="minorHAnsi"/>
        </w:rPr>
        <w:t>Welsh Government</w:t>
      </w:r>
      <w:r w:rsidR="002D5D7E" w:rsidRPr="002D5D7E">
        <w:rPr>
          <w:rFonts w:cstheme="minorHAnsi"/>
        </w:rPr>
        <w:t>, 2014</w:t>
      </w:r>
      <w:r w:rsidRPr="002D5D7E">
        <w:rPr>
          <w:rFonts w:cstheme="minorHAnsi"/>
        </w:rPr>
        <w:t>).</w:t>
      </w:r>
      <w:r w:rsidRPr="0013619F">
        <w:rPr>
          <w:rFonts w:cstheme="minorHAnsi"/>
        </w:rPr>
        <w:t xml:space="preserve"> As a result of th</w:t>
      </w:r>
      <w:r w:rsidR="006308EB">
        <w:rPr>
          <w:rFonts w:cstheme="minorHAnsi"/>
        </w:rPr>
        <w:t>e lack of planning for improvement,</w:t>
      </w:r>
      <w:r w:rsidRPr="0013619F">
        <w:rPr>
          <w:rFonts w:cstheme="minorHAnsi"/>
        </w:rPr>
        <w:t xml:space="preserve"> the Minister for Education and Skills ha</w:t>
      </w:r>
      <w:r w:rsidR="006308EB">
        <w:rPr>
          <w:rFonts w:cstheme="minorHAnsi"/>
        </w:rPr>
        <w:t>s</w:t>
      </w:r>
      <w:r w:rsidRPr="0013619F">
        <w:rPr>
          <w:rFonts w:cstheme="minorHAnsi"/>
        </w:rPr>
        <w:t xml:space="preserve"> set out a programme for education reform in Wales, which </w:t>
      </w:r>
      <w:r w:rsidR="006308EB">
        <w:rPr>
          <w:rFonts w:cstheme="minorHAnsi"/>
        </w:rPr>
        <w:t>was made</w:t>
      </w:r>
      <w:r w:rsidRPr="0013619F">
        <w:rPr>
          <w:rFonts w:cstheme="minorHAnsi"/>
        </w:rPr>
        <w:t xml:space="preserve"> to raise standards of education and improve learner outcomes </w:t>
      </w:r>
      <w:r w:rsidRPr="002D5D7E">
        <w:rPr>
          <w:rFonts w:cstheme="minorHAnsi"/>
        </w:rPr>
        <w:t>(</w:t>
      </w:r>
      <w:r w:rsidR="002D5D7E">
        <w:rPr>
          <w:rFonts w:cstheme="minorHAnsi"/>
        </w:rPr>
        <w:t>Welsh Government, 2014</w:t>
      </w:r>
      <w:r w:rsidRPr="002D5D7E">
        <w:rPr>
          <w:rFonts w:cstheme="minorHAnsi"/>
        </w:rPr>
        <w:t>).</w:t>
      </w:r>
      <w:r w:rsidRPr="0013619F">
        <w:rPr>
          <w:rFonts w:cstheme="minorHAnsi"/>
        </w:rPr>
        <w:t xml:space="preserve"> </w:t>
      </w:r>
      <w:r w:rsidR="00290702" w:rsidRPr="0013619F">
        <w:rPr>
          <w:rFonts w:cstheme="minorHAnsi"/>
        </w:rPr>
        <w:t>In 2014 the Welsh Government made it a requirement that all schools in Wales have</w:t>
      </w:r>
      <w:r w:rsidR="006308EB">
        <w:rPr>
          <w:rFonts w:cstheme="minorHAnsi"/>
        </w:rPr>
        <w:t xml:space="preserve"> a</w:t>
      </w:r>
      <w:r w:rsidR="00290702" w:rsidRPr="0013619F">
        <w:rPr>
          <w:rFonts w:cstheme="minorHAnsi"/>
        </w:rPr>
        <w:t xml:space="preserve"> School Development Plan (</w:t>
      </w:r>
      <w:r w:rsidR="002D5D7E">
        <w:rPr>
          <w:rFonts w:cstheme="minorHAnsi"/>
        </w:rPr>
        <w:t>Welsh Government, 2014</w:t>
      </w:r>
      <w:r w:rsidR="00290702" w:rsidRPr="002D5D7E">
        <w:rPr>
          <w:rFonts w:cstheme="minorHAnsi"/>
        </w:rPr>
        <w:t>).</w:t>
      </w:r>
      <w:r w:rsidR="00290702" w:rsidRPr="0013619F">
        <w:rPr>
          <w:rFonts w:cstheme="minorHAnsi"/>
        </w:rPr>
        <w:t xml:space="preserve"> </w:t>
      </w:r>
    </w:p>
    <w:p w14:paraId="53D011CF" w14:textId="5339721B" w:rsidR="006F29B5" w:rsidRPr="0013619F" w:rsidRDefault="00556CF2" w:rsidP="0013619F">
      <w:pPr>
        <w:spacing w:line="360" w:lineRule="auto"/>
        <w:rPr>
          <w:rFonts w:cstheme="minorHAnsi"/>
        </w:rPr>
      </w:pPr>
      <w:r w:rsidRPr="0013619F">
        <w:rPr>
          <w:rFonts w:cstheme="minorHAnsi"/>
        </w:rPr>
        <w:t>A</w:t>
      </w:r>
      <w:r w:rsidR="003F7277" w:rsidRPr="0013619F">
        <w:rPr>
          <w:rFonts w:cstheme="minorHAnsi"/>
        </w:rPr>
        <w:t xml:space="preserve"> School Development Plan </w:t>
      </w:r>
      <w:r w:rsidR="003F7277" w:rsidRPr="00A57CE2">
        <w:rPr>
          <w:rFonts w:cstheme="minorHAnsi"/>
        </w:rPr>
        <w:t>(SDP)</w:t>
      </w:r>
      <w:r w:rsidR="003F7277" w:rsidRPr="0013619F">
        <w:rPr>
          <w:rFonts w:cstheme="minorHAnsi"/>
        </w:rPr>
        <w:t xml:space="preserve"> is a plan, which sets out actions a school will take to improve learner outcomes (</w:t>
      </w:r>
      <w:r w:rsidR="00A57CE2" w:rsidRPr="00A57CE2">
        <w:rPr>
          <w:rFonts w:cstheme="minorHAnsi"/>
        </w:rPr>
        <w:t xml:space="preserve">Welsh Government, 2014). </w:t>
      </w:r>
      <w:r w:rsidR="0099170C">
        <w:rPr>
          <w:rFonts w:cstheme="minorHAnsi"/>
        </w:rPr>
        <w:t>F</w:t>
      </w:r>
      <w:r w:rsidR="006F29B5" w:rsidRPr="00A57CE2">
        <w:rPr>
          <w:rFonts w:cstheme="minorHAnsi"/>
        </w:rPr>
        <w:t>idler (2002)</w:t>
      </w:r>
      <w:r w:rsidR="006F29B5" w:rsidRPr="0013619F">
        <w:rPr>
          <w:rFonts w:cstheme="minorHAnsi"/>
        </w:rPr>
        <w:t xml:space="preserve"> strategic management model </w:t>
      </w:r>
      <w:r w:rsidR="0099170C">
        <w:rPr>
          <w:rFonts w:cstheme="minorHAnsi"/>
        </w:rPr>
        <w:t xml:space="preserve">explains how a school might approach forming </w:t>
      </w:r>
      <w:proofErr w:type="gramStart"/>
      <w:r w:rsidR="0099170C">
        <w:rPr>
          <w:rFonts w:cstheme="minorHAnsi"/>
        </w:rPr>
        <w:t>a</w:t>
      </w:r>
      <w:proofErr w:type="gramEnd"/>
      <w:r w:rsidR="0099170C">
        <w:rPr>
          <w:rFonts w:cstheme="minorHAnsi"/>
        </w:rPr>
        <w:t xml:space="preserve"> SDP. The strategic management model </w:t>
      </w:r>
      <w:r w:rsidR="006F29B5" w:rsidRPr="0013619F">
        <w:rPr>
          <w:rFonts w:cstheme="minorHAnsi"/>
        </w:rPr>
        <w:t>has three conceptual stages and three action steps</w:t>
      </w:r>
      <w:r w:rsidR="0099170C">
        <w:rPr>
          <w:rFonts w:cstheme="minorHAnsi"/>
        </w:rPr>
        <w:t xml:space="preserve"> (Fidler</w:t>
      </w:r>
      <w:r w:rsidR="00B23B2E">
        <w:rPr>
          <w:rFonts w:cstheme="minorHAnsi"/>
        </w:rPr>
        <w:t>, 2002)</w:t>
      </w:r>
      <w:r w:rsidR="006F29B5" w:rsidRPr="0013619F">
        <w:rPr>
          <w:rFonts w:cstheme="minorHAnsi"/>
        </w:rPr>
        <w:t xml:space="preserve">. </w:t>
      </w:r>
      <w:r w:rsidR="0099170C">
        <w:rPr>
          <w:rFonts w:cstheme="minorHAnsi"/>
        </w:rPr>
        <w:t>The first stage is ‘</w:t>
      </w:r>
      <w:r w:rsidR="006F29B5" w:rsidRPr="0013619F">
        <w:rPr>
          <w:rFonts w:cstheme="minorHAnsi"/>
        </w:rPr>
        <w:t>Strategic analysis</w:t>
      </w:r>
      <w:r w:rsidR="0099170C">
        <w:rPr>
          <w:rFonts w:cstheme="minorHAnsi"/>
        </w:rPr>
        <w:t>,’ this stage</w:t>
      </w:r>
      <w:r w:rsidR="006F29B5" w:rsidRPr="0013619F">
        <w:rPr>
          <w:rFonts w:cstheme="minorHAnsi"/>
        </w:rPr>
        <w:t xml:space="preserve"> investigates questions like ‘how are we doing? Or what might be needed in the future?’ (</w:t>
      </w:r>
      <w:r w:rsidR="006F29B5" w:rsidRPr="00A57CE2">
        <w:rPr>
          <w:rFonts w:cstheme="minorHAnsi"/>
        </w:rPr>
        <w:t>Fidler 2002, Pg. 86).</w:t>
      </w:r>
      <w:r w:rsidR="006F29B5" w:rsidRPr="0013619F">
        <w:rPr>
          <w:rFonts w:cstheme="minorHAnsi"/>
        </w:rPr>
        <w:t xml:space="preserve"> This stage involves an evaluation of the current state of the schools and involves collecting data both inside and outside of the school (Fidler 2002, pg. 86). </w:t>
      </w:r>
      <w:r w:rsidR="0099170C">
        <w:rPr>
          <w:rFonts w:cstheme="minorHAnsi"/>
        </w:rPr>
        <w:t>The second stage is ‘</w:t>
      </w:r>
      <w:r w:rsidR="0099170C" w:rsidRPr="0013619F">
        <w:rPr>
          <w:rFonts w:cstheme="minorHAnsi"/>
        </w:rPr>
        <w:t>Strategic choice</w:t>
      </w:r>
      <w:r w:rsidR="0099170C">
        <w:rPr>
          <w:rFonts w:cstheme="minorHAnsi"/>
        </w:rPr>
        <w:t>,’ this</w:t>
      </w:r>
      <w:r w:rsidR="0099170C" w:rsidRPr="0013619F">
        <w:rPr>
          <w:rFonts w:cstheme="minorHAnsi"/>
        </w:rPr>
        <w:t xml:space="preserve"> involves looking at the results from the previous</w:t>
      </w:r>
      <w:r w:rsidR="0099170C">
        <w:rPr>
          <w:rFonts w:cstheme="minorHAnsi"/>
        </w:rPr>
        <w:t xml:space="preserve"> self-evaluation</w:t>
      </w:r>
      <w:r w:rsidR="0099170C" w:rsidRPr="0013619F">
        <w:rPr>
          <w:rFonts w:cstheme="minorHAnsi"/>
        </w:rPr>
        <w:t xml:space="preserve"> and begin to prepare strategic options</w:t>
      </w:r>
      <w:r w:rsidR="0099170C">
        <w:rPr>
          <w:rFonts w:cstheme="minorHAnsi"/>
        </w:rPr>
        <w:t xml:space="preserve"> to reach where they to be</w:t>
      </w:r>
      <w:r w:rsidR="0099170C" w:rsidRPr="0013619F">
        <w:rPr>
          <w:rFonts w:cstheme="minorHAnsi"/>
        </w:rPr>
        <w:t xml:space="preserve"> (</w:t>
      </w:r>
      <w:proofErr w:type="spellStart"/>
      <w:r w:rsidR="0099170C" w:rsidRPr="0013619F">
        <w:rPr>
          <w:rFonts w:cstheme="minorHAnsi"/>
        </w:rPr>
        <w:t>Fi</w:t>
      </w:r>
      <w:r w:rsidR="0099170C" w:rsidRPr="00A57CE2">
        <w:rPr>
          <w:rFonts w:cstheme="minorHAnsi"/>
        </w:rPr>
        <w:t>lder</w:t>
      </w:r>
      <w:proofErr w:type="spellEnd"/>
      <w:r w:rsidR="0099170C" w:rsidRPr="00A57CE2">
        <w:rPr>
          <w:rFonts w:cstheme="minorHAnsi"/>
        </w:rPr>
        <w:t xml:space="preserve"> 2002, Pg. </w:t>
      </w:r>
      <w:r w:rsidR="006F29B5" w:rsidRPr="00A57CE2">
        <w:rPr>
          <w:rFonts w:cstheme="minorHAnsi"/>
        </w:rPr>
        <w:t>86).</w:t>
      </w:r>
      <w:r w:rsidR="006F29B5" w:rsidRPr="0013619F">
        <w:rPr>
          <w:rFonts w:cstheme="minorHAnsi"/>
        </w:rPr>
        <w:t xml:space="preserve"> </w:t>
      </w:r>
      <w:r w:rsidR="0099170C">
        <w:rPr>
          <w:rFonts w:cstheme="minorHAnsi"/>
        </w:rPr>
        <w:t>The last stage is ‘S</w:t>
      </w:r>
      <w:r w:rsidR="0099170C" w:rsidRPr="0013619F">
        <w:rPr>
          <w:rFonts w:cstheme="minorHAnsi"/>
        </w:rPr>
        <w:t>trategic implementation</w:t>
      </w:r>
      <w:r w:rsidR="0099170C">
        <w:rPr>
          <w:rFonts w:cstheme="minorHAnsi"/>
        </w:rPr>
        <w:t>,’ this stage</w:t>
      </w:r>
      <w:r w:rsidR="0099170C" w:rsidRPr="0013619F">
        <w:rPr>
          <w:rFonts w:cstheme="minorHAnsi"/>
        </w:rPr>
        <w:t xml:space="preserve"> lasts over several years as the plan is applied</w:t>
      </w:r>
      <w:r w:rsidR="0099170C">
        <w:rPr>
          <w:rFonts w:cstheme="minorHAnsi"/>
        </w:rPr>
        <w:t xml:space="preserve"> throughout the school</w:t>
      </w:r>
      <w:r w:rsidR="0099170C" w:rsidRPr="0013619F">
        <w:rPr>
          <w:rFonts w:cstheme="minorHAnsi"/>
        </w:rPr>
        <w:t xml:space="preserve"> (Fid</w:t>
      </w:r>
      <w:r w:rsidR="0099170C" w:rsidRPr="00A57CE2">
        <w:rPr>
          <w:rFonts w:cstheme="minorHAnsi"/>
        </w:rPr>
        <w:t xml:space="preserve">ler 2002, Pg. </w:t>
      </w:r>
      <w:r w:rsidR="0038101A" w:rsidRPr="00A57CE2">
        <w:rPr>
          <w:rFonts w:cstheme="minorHAnsi"/>
        </w:rPr>
        <w:t>86).</w:t>
      </w:r>
      <w:r w:rsidR="0038101A" w:rsidRPr="0013619F">
        <w:rPr>
          <w:rFonts w:cstheme="minorHAnsi"/>
        </w:rPr>
        <w:t xml:space="preserve"> Fidler further explains that to carry out the three conceptual stages there are three action steps: deciding how to plan, deciding how to choose and deciding how to plan and implement </w:t>
      </w:r>
      <w:r w:rsidR="0038101A" w:rsidRPr="00A57CE2">
        <w:rPr>
          <w:rFonts w:cstheme="minorHAnsi"/>
        </w:rPr>
        <w:t>(Fidler 2002, Pg. 86).</w:t>
      </w:r>
      <w:r w:rsidR="0038101A" w:rsidRPr="0013619F">
        <w:rPr>
          <w:rFonts w:cstheme="minorHAnsi"/>
        </w:rPr>
        <w:t xml:space="preserve"> </w:t>
      </w:r>
    </w:p>
    <w:p w14:paraId="58D03F05" w14:textId="57F5B709" w:rsidR="000114F3" w:rsidRDefault="000114F3" w:rsidP="0013619F">
      <w:pPr>
        <w:spacing w:line="360" w:lineRule="auto"/>
        <w:rPr>
          <w:rFonts w:cstheme="minorHAnsi"/>
        </w:rPr>
      </w:pPr>
      <w:r w:rsidRPr="00A57CE2">
        <w:rPr>
          <w:rFonts w:cstheme="minorHAnsi"/>
        </w:rPr>
        <w:t>Davies and Ellison (199</w:t>
      </w:r>
      <w:r w:rsidR="00A57CE2" w:rsidRPr="00A57CE2">
        <w:rPr>
          <w:rFonts w:cstheme="minorHAnsi"/>
        </w:rPr>
        <w:t>2</w:t>
      </w:r>
      <w:r w:rsidRPr="00A57CE2">
        <w:rPr>
          <w:rFonts w:cstheme="minorHAnsi"/>
        </w:rPr>
        <w:t>)</w:t>
      </w:r>
      <w:r w:rsidR="00B23B2E">
        <w:rPr>
          <w:rFonts w:cstheme="minorHAnsi"/>
        </w:rPr>
        <w:t xml:space="preserve"> argue that</w:t>
      </w:r>
      <w:r w:rsidRPr="0013619F">
        <w:rPr>
          <w:rFonts w:cstheme="minorHAnsi"/>
        </w:rPr>
        <w:t xml:space="preserve"> all schools need to plan</w:t>
      </w:r>
      <w:r w:rsidR="00B23B2E">
        <w:rPr>
          <w:rFonts w:cstheme="minorHAnsi"/>
        </w:rPr>
        <w:t>,</w:t>
      </w:r>
      <w:r w:rsidRPr="0013619F">
        <w:rPr>
          <w:rFonts w:cstheme="minorHAnsi"/>
        </w:rPr>
        <w:t xml:space="preserve"> if the</w:t>
      </w:r>
      <w:r w:rsidR="00B23B2E">
        <w:rPr>
          <w:rFonts w:cstheme="minorHAnsi"/>
        </w:rPr>
        <w:t xml:space="preserve"> school is </w:t>
      </w:r>
      <w:r w:rsidRPr="0013619F">
        <w:rPr>
          <w:rFonts w:cstheme="minorHAnsi"/>
        </w:rPr>
        <w:t xml:space="preserve">to be efficient and effective in achieving </w:t>
      </w:r>
      <w:r w:rsidR="00B23B2E">
        <w:rPr>
          <w:rFonts w:cstheme="minorHAnsi"/>
        </w:rPr>
        <w:t xml:space="preserve">the goals set. </w:t>
      </w:r>
      <w:r w:rsidRPr="00A57CE2">
        <w:rPr>
          <w:rFonts w:cstheme="minorHAnsi"/>
        </w:rPr>
        <w:t>The Welsh Government (2014)</w:t>
      </w:r>
      <w:r w:rsidRPr="0013619F">
        <w:rPr>
          <w:rFonts w:cstheme="minorHAnsi"/>
        </w:rPr>
        <w:t xml:space="preserve"> argue this is ‘essential in ensuring that everyone has a commitment to the school’s improvement agenda’. </w:t>
      </w:r>
      <w:r w:rsidR="00B23B2E">
        <w:rPr>
          <w:rFonts w:cstheme="minorHAnsi"/>
        </w:rPr>
        <w:t xml:space="preserve">Therefore, for the most effective development plan, all school partners and stakeholder should be involved in the planning process (Welsh Government, 2014). </w:t>
      </w:r>
      <w:r w:rsidRPr="0013619F">
        <w:rPr>
          <w:rFonts w:cstheme="minorHAnsi"/>
        </w:rPr>
        <w:t xml:space="preserve">The SDP should be ‘the single means of capturing the school’s improvement priorities and </w:t>
      </w:r>
      <w:r w:rsidR="00840CE9" w:rsidRPr="0013619F">
        <w:rPr>
          <w:rFonts w:cstheme="minorHAnsi"/>
        </w:rPr>
        <w:t>strategies</w:t>
      </w:r>
      <w:r w:rsidR="00A57CE2">
        <w:rPr>
          <w:rFonts w:cstheme="minorHAnsi"/>
        </w:rPr>
        <w:t>’ (Welsh Government, 2014)</w:t>
      </w:r>
      <w:r w:rsidRPr="0013619F">
        <w:rPr>
          <w:rFonts w:cstheme="minorHAnsi"/>
        </w:rPr>
        <w:t xml:space="preserve">. </w:t>
      </w:r>
      <w:r w:rsidR="00840CE9" w:rsidRPr="0013619F">
        <w:rPr>
          <w:rFonts w:cstheme="minorHAnsi"/>
        </w:rPr>
        <w:t xml:space="preserve">Schools should ensure that the completed SDP is given to all staff, governors and made available to parents on request </w:t>
      </w:r>
      <w:r w:rsidR="00840CE9" w:rsidRPr="00A57CE2">
        <w:rPr>
          <w:rFonts w:cstheme="minorHAnsi"/>
        </w:rPr>
        <w:t xml:space="preserve">(Davies and Ellison </w:t>
      </w:r>
      <w:r w:rsidR="00A57CE2" w:rsidRPr="00A57CE2">
        <w:rPr>
          <w:rFonts w:cstheme="minorHAnsi"/>
        </w:rPr>
        <w:t>1992</w:t>
      </w:r>
      <w:r w:rsidR="00840CE9" w:rsidRPr="00A57CE2">
        <w:rPr>
          <w:rFonts w:cstheme="minorHAnsi"/>
        </w:rPr>
        <w:t>).</w:t>
      </w:r>
      <w:r w:rsidR="00B23B2E">
        <w:rPr>
          <w:rFonts w:cstheme="minorHAnsi"/>
        </w:rPr>
        <w:t xml:space="preserve"> The SDP being made available for all, ensures that everyone knows the school’s priorities and the strategies they have put in place to achieve their goals. </w:t>
      </w:r>
      <w:r w:rsidRPr="0013619F">
        <w:rPr>
          <w:rFonts w:cstheme="minorHAnsi"/>
        </w:rPr>
        <w:t xml:space="preserve">In literature it is suggested that schools that use strategic planning for school </w:t>
      </w:r>
      <w:r w:rsidRPr="006A407E">
        <w:rPr>
          <w:rFonts w:cstheme="minorHAnsi"/>
        </w:rPr>
        <w:t>improvement, instead of relying on disorganised change, benefit from several positive outcomes (</w:t>
      </w:r>
      <w:proofErr w:type="spellStart"/>
      <w:r w:rsidRPr="006A407E">
        <w:rPr>
          <w:rFonts w:cstheme="minorHAnsi"/>
        </w:rPr>
        <w:t>Outson</w:t>
      </w:r>
      <w:proofErr w:type="spellEnd"/>
      <w:r w:rsidR="006A407E" w:rsidRPr="006A407E">
        <w:rPr>
          <w:rFonts w:cstheme="minorHAnsi"/>
        </w:rPr>
        <w:t>,</w:t>
      </w:r>
      <w:r w:rsidRPr="006A407E">
        <w:rPr>
          <w:rFonts w:cstheme="minorHAnsi"/>
        </w:rPr>
        <w:t xml:space="preserve"> 2003). These positive outcomes include improved performance and improved decision making (Outson</w:t>
      </w:r>
      <w:r w:rsidR="006A407E" w:rsidRPr="006A407E">
        <w:rPr>
          <w:rFonts w:cstheme="minorHAnsi"/>
        </w:rPr>
        <w:t>,</w:t>
      </w:r>
      <w:r w:rsidRPr="006A407E">
        <w:rPr>
          <w:rFonts w:cstheme="minorHAnsi"/>
        </w:rPr>
        <w:t xml:space="preserve">2003). </w:t>
      </w:r>
    </w:p>
    <w:p w14:paraId="0C9990EC" w14:textId="77777777" w:rsidR="0072466B" w:rsidRPr="006A407E" w:rsidRDefault="0072466B" w:rsidP="0072466B">
      <w:pPr>
        <w:spacing w:line="360" w:lineRule="auto"/>
        <w:rPr>
          <w:rFonts w:cstheme="minorHAnsi"/>
        </w:rPr>
      </w:pPr>
      <w:r w:rsidRPr="006A407E">
        <w:rPr>
          <w:rFonts w:cstheme="minorHAnsi"/>
        </w:rPr>
        <w:t xml:space="preserve">In large secondary schools, there may be strong departments within the school which feel that they have an identity and are the unit for action at an intermediate level of the whole school (Fidler 2002, Pg. 89 - 90). These departments create their own strategic priorities and their own mini-strategic plans, which need to be consistent with the strategic plan for the entire school (Fidler 2002, Pg. 90) This strategic formation is known as the ‘bottom-up’ approach (Fidler 2002, Pg. 90). Fidler argues one of the biggest issues taking this ‘bottom-up’ approach is that departments fail to recognise the importance of the whole school priorities </w:t>
      </w:r>
      <w:r>
        <w:rPr>
          <w:rFonts w:cstheme="minorHAnsi"/>
        </w:rPr>
        <w:t xml:space="preserve">and focus to much on their own priorities </w:t>
      </w:r>
      <w:r w:rsidRPr="006A407E">
        <w:rPr>
          <w:rFonts w:cstheme="minorHAnsi"/>
        </w:rPr>
        <w:t xml:space="preserve">(Fidler 2002, Pg. 90). </w:t>
      </w:r>
    </w:p>
    <w:p w14:paraId="12D080D7" w14:textId="309DF452" w:rsidR="0072466B" w:rsidRDefault="004570AB" w:rsidP="0013619F">
      <w:pPr>
        <w:spacing w:line="360" w:lineRule="auto"/>
        <w:rPr>
          <w:rFonts w:cstheme="minorHAnsi"/>
        </w:rPr>
      </w:pPr>
      <w:r w:rsidRPr="006A407E">
        <w:rPr>
          <w:rFonts w:cstheme="minorHAnsi"/>
        </w:rPr>
        <w:t>While most school improvement literature suggest</w:t>
      </w:r>
      <w:r w:rsidR="00801989" w:rsidRPr="006A407E">
        <w:rPr>
          <w:rFonts w:cstheme="minorHAnsi"/>
        </w:rPr>
        <w:t>s</w:t>
      </w:r>
      <w:r w:rsidRPr="006A407E">
        <w:rPr>
          <w:rFonts w:cstheme="minorHAnsi"/>
        </w:rPr>
        <w:t xml:space="preserve"> this </w:t>
      </w:r>
      <w:r w:rsidR="00B23B2E">
        <w:rPr>
          <w:rFonts w:cstheme="minorHAnsi"/>
        </w:rPr>
        <w:t>strategic planning is the</w:t>
      </w:r>
      <w:r w:rsidRPr="006A407E">
        <w:rPr>
          <w:rFonts w:cstheme="minorHAnsi"/>
        </w:rPr>
        <w:t xml:space="preserve"> best way for school improvement, </w:t>
      </w:r>
      <w:r w:rsidR="009F3A72" w:rsidRPr="006A407E">
        <w:rPr>
          <w:rFonts w:cstheme="minorHAnsi"/>
        </w:rPr>
        <w:t>there are many writers who disagree. Fullan argues against strategic planning</w:t>
      </w:r>
      <w:r w:rsidR="0072466B">
        <w:rPr>
          <w:rFonts w:cstheme="minorHAnsi"/>
        </w:rPr>
        <w:t xml:space="preserve"> and </w:t>
      </w:r>
      <w:proofErr w:type="gramStart"/>
      <w:r w:rsidR="0072466B">
        <w:rPr>
          <w:rFonts w:cstheme="minorHAnsi"/>
        </w:rPr>
        <w:t xml:space="preserve">in </w:t>
      </w:r>
      <w:r w:rsidR="009F3A72" w:rsidRPr="006A407E">
        <w:rPr>
          <w:rFonts w:cstheme="minorHAnsi"/>
        </w:rPr>
        <w:t>particular against</w:t>
      </w:r>
      <w:proofErr w:type="gramEnd"/>
      <w:r w:rsidR="009F3A72" w:rsidRPr="006A407E">
        <w:rPr>
          <w:rFonts w:cstheme="minorHAnsi"/>
        </w:rPr>
        <w:t xml:space="preserve"> the strong top-down leadership (</w:t>
      </w:r>
      <w:proofErr w:type="spellStart"/>
      <w:r w:rsidR="009F3A72" w:rsidRPr="006A407E">
        <w:rPr>
          <w:rFonts w:cstheme="minorHAnsi"/>
        </w:rPr>
        <w:t>Ouston</w:t>
      </w:r>
      <w:proofErr w:type="spellEnd"/>
      <w:r w:rsidR="006A407E" w:rsidRPr="006A407E">
        <w:rPr>
          <w:rFonts w:cstheme="minorHAnsi"/>
        </w:rPr>
        <w:t>,</w:t>
      </w:r>
      <w:r w:rsidR="009F3A72" w:rsidRPr="006A407E">
        <w:rPr>
          <w:rFonts w:cstheme="minorHAnsi"/>
        </w:rPr>
        <w:t xml:space="preserve"> 2003). </w:t>
      </w:r>
      <w:r w:rsidR="0072466B">
        <w:rPr>
          <w:rFonts w:cstheme="minorHAnsi"/>
        </w:rPr>
        <w:t>Unlike Fidler,</w:t>
      </w:r>
      <w:r w:rsidR="009F3A72" w:rsidRPr="006A407E">
        <w:rPr>
          <w:rFonts w:cstheme="minorHAnsi"/>
        </w:rPr>
        <w:t xml:space="preserve"> Fullan proposes that instead of taking a top-down leadership approach, school teachers need to instead take a ‘personal moral purpose’ and need to be involved in the school improvement process (</w:t>
      </w:r>
      <w:proofErr w:type="spellStart"/>
      <w:r w:rsidR="009F3A72" w:rsidRPr="006A407E">
        <w:rPr>
          <w:rFonts w:cstheme="minorHAnsi"/>
        </w:rPr>
        <w:t>Ouston</w:t>
      </w:r>
      <w:proofErr w:type="spellEnd"/>
      <w:r w:rsidR="009F3A72" w:rsidRPr="006A407E">
        <w:rPr>
          <w:rFonts w:cstheme="minorHAnsi"/>
        </w:rPr>
        <w:t xml:space="preserve"> 2003, Pg. 253).</w:t>
      </w:r>
      <w:r w:rsidR="009F3A72" w:rsidRPr="0013619F">
        <w:rPr>
          <w:rFonts w:cstheme="minorHAnsi"/>
        </w:rPr>
        <w:t xml:space="preserve"> </w:t>
      </w:r>
      <w:r w:rsidR="000114F3" w:rsidRPr="0013619F">
        <w:rPr>
          <w:rFonts w:cstheme="minorHAnsi"/>
        </w:rPr>
        <w:t xml:space="preserve">As well as this, educational planning has its problems. </w:t>
      </w:r>
      <w:r w:rsidR="000114F3" w:rsidRPr="00422425">
        <w:rPr>
          <w:rFonts w:cstheme="minorHAnsi"/>
        </w:rPr>
        <w:t>Davies and Ellison (1992) agree that educational planning is very difficult. They explain that when a rational approach is used in education planning, there are diverse views about education aims and goals, within the school and the wider community (Davies and Ellison 1992, Pg.3). When common goals have been agreed, difficulties still arise during the planning process because people will disagree on how to achieve these goals (Davies and Ellison</w:t>
      </w:r>
      <w:r w:rsidR="00422425">
        <w:rPr>
          <w:rFonts w:cstheme="minorHAnsi"/>
        </w:rPr>
        <w:t>,</w:t>
      </w:r>
      <w:r w:rsidR="000114F3" w:rsidRPr="00422425">
        <w:rPr>
          <w:rFonts w:cstheme="minorHAnsi"/>
        </w:rPr>
        <w:t xml:space="preserve"> 1992). Despite these problems most writers still believe the strategic planning approach is the most appropriate method (Davies and Ellison</w:t>
      </w:r>
      <w:r w:rsidR="00422425">
        <w:rPr>
          <w:rFonts w:cstheme="minorHAnsi"/>
        </w:rPr>
        <w:t>,</w:t>
      </w:r>
      <w:r w:rsidR="000114F3" w:rsidRPr="00422425">
        <w:rPr>
          <w:rFonts w:cstheme="minorHAnsi"/>
        </w:rPr>
        <w:t xml:space="preserve"> 1992).</w:t>
      </w:r>
    </w:p>
    <w:p w14:paraId="33F8192E" w14:textId="529C158E" w:rsidR="00D667AD" w:rsidRPr="0013619F" w:rsidRDefault="00C7453B" w:rsidP="0013619F">
      <w:pPr>
        <w:spacing w:line="360" w:lineRule="auto"/>
        <w:rPr>
          <w:rFonts w:cstheme="minorHAnsi"/>
        </w:rPr>
      </w:pPr>
      <w:r w:rsidRPr="0013619F">
        <w:rPr>
          <w:rFonts w:cstheme="minorHAnsi"/>
        </w:rPr>
        <w:t xml:space="preserve">The School Development Plan </w:t>
      </w:r>
      <w:r w:rsidR="00422425">
        <w:rPr>
          <w:rFonts w:cstheme="minorHAnsi"/>
        </w:rPr>
        <w:t xml:space="preserve">(Appendix 1) </w:t>
      </w:r>
      <w:r w:rsidRPr="0013619F">
        <w:rPr>
          <w:rFonts w:cstheme="minorHAnsi"/>
        </w:rPr>
        <w:t xml:space="preserve">was written in November 2017 and </w:t>
      </w:r>
      <w:r w:rsidR="007A4BB5" w:rsidRPr="0013619F">
        <w:rPr>
          <w:rFonts w:cstheme="minorHAnsi"/>
        </w:rPr>
        <w:t>is put together</w:t>
      </w:r>
      <w:r w:rsidR="0072466B">
        <w:rPr>
          <w:rFonts w:cstheme="minorHAnsi"/>
        </w:rPr>
        <w:t xml:space="preserve"> </w:t>
      </w:r>
      <w:r w:rsidR="007A4BB5" w:rsidRPr="0013619F">
        <w:rPr>
          <w:rFonts w:cstheme="minorHAnsi"/>
        </w:rPr>
        <w:t xml:space="preserve">into three sections, </w:t>
      </w:r>
      <w:r w:rsidR="00DD2168" w:rsidRPr="0013619F">
        <w:rPr>
          <w:rFonts w:cstheme="minorHAnsi"/>
        </w:rPr>
        <w:t>school context which includes National and Local priorities, Estyn outcomes, school priorities, the 2017/18 school development plan and 2017/19 school development plan</w:t>
      </w:r>
      <w:r w:rsidR="00081B33" w:rsidRPr="0013619F">
        <w:rPr>
          <w:rFonts w:cstheme="minorHAnsi"/>
        </w:rPr>
        <w:t xml:space="preserve">. </w:t>
      </w:r>
      <w:r w:rsidR="00B523E5" w:rsidRPr="0013619F">
        <w:rPr>
          <w:rFonts w:cstheme="minorHAnsi"/>
        </w:rPr>
        <w:t xml:space="preserve">School X takes a top-down approach in its planning for school development. This is clear as there is no department plan available. With no departmental plan, there is no clear focus what the department needs to improve on. One recommendation I would make to improve school development is to ensure all departments have a clear departmental plan, which includes responsibilities, actions and timescales to ensure the right actions are taken to improve literacy skills </w:t>
      </w:r>
      <w:r w:rsidR="00B523E5" w:rsidRPr="00422425">
        <w:rPr>
          <w:rFonts w:cstheme="minorHAnsi"/>
        </w:rPr>
        <w:t>(Welsh Government, 2014).</w:t>
      </w:r>
    </w:p>
    <w:p w14:paraId="3252D3DA" w14:textId="4D9CAABE" w:rsidR="00B911C7" w:rsidRPr="0013619F" w:rsidRDefault="004C52A3" w:rsidP="0013619F">
      <w:pPr>
        <w:spacing w:line="360" w:lineRule="auto"/>
        <w:rPr>
          <w:rFonts w:cstheme="minorHAnsi"/>
        </w:rPr>
      </w:pPr>
      <w:r w:rsidRPr="00422425">
        <w:rPr>
          <w:rFonts w:cstheme="minorHAnsi"/>
        </w:rPr>
        <w:t>The Welsh Government (2014)</w:t>
      </w:r>
      <w:r w:rsidRPr="0013619F">
        <w:rPr>
          <w:rFonts w:cstheme="minorHAnsi"/>
        </w:rPr>
        <w:t xml:space="preserve"> emphasises the importance of the process of self-evaluation and improvement planning, and that is central to ‘supporting advances in school improvement, professional learning and learner outcomes </w:t>
      </w:r>
      <w:r w:rsidRPr="00422425">
        <w:rPr>
          <w:rFonts w:cstheme="minorHAnsi"/>
        </w:rPr>
        <w:t xml:space="preserve">(Welsh Government </w:t>
      </w:r>
      <w:r w:rsidR="00422425" w:rsidRPr="00422425">
        <w:rPr>
          <w:rFonts w:cstheme="minorHAnsi"/>
        </w:rPr>
        <w:t xml:space="preserve">20014, </w:t>
      </w:r>
      <w:proofErr w:type="spellStart"/>
      <w:r w:rsidR="00422425" w:rsidRPr="00422425">
        <w:rPr>
          <w:rFonts w:cstheme="minorHAnsi"/>
        </w:rPr>
        <w:t>P.g</w:t>
      </w:r>
      <w:proofErr w:type="spellEnd"/>
      <w:r w:rsidRPr="00422425">
        <w:rPr>
          <w:rFonts w:cstheme="minorHAnsi"/>
        </w:rPr>
        <w:t xml:space="preserve"> 8</w:t>
      </w:r>
      <w:r w:rsidRPr="0013619F">
        <w:rPr>
          <w:rFonts w:cstheme="minorHAnsi"/>
        </w:rPr>
        <w:t xml:space="preserve">). </w:t>
      </w:r>
      <w:r w:rsidR="00081B33" w:rsidRPr="0013619F">
        <w:rPr>
          <w:rFonts w:cstheme="minorHAnsi"/>
        </w:rPr>
        <w:t xml:space="preserve">The key national and local priorities </w:t>
      </w:r>
      <w:r w:rsidR="0038371B" w:rsidRPr="0013619F">
        <w:rPr>
          <w:rFonts w:cstheme="minorHAnsi"/>
        </w:rPr>
        <w:t>informing the school development plan are 1. standards, 2. wellbeing and attitudes to learning, 3. teaching and learning experiences, 4. care, support and guidance and 5. Leadershi</w:t>
      </w:r>
      <w:r w:rsidR="003F7277" w:rsidRPr="0013619F">
        <w:rPr>
          <w:rFonts w:cstheme="minorHAnsi"/>
        </w:rPr>
        <w:t>p</w:t>
      </w:r>
      <w:r w:rsidR="002B0017" w:rsidRPr="0013619F">
        <w:rPr>
          <w:rFonts w:cstheme="minorHAnsi"/>
        </w:rPr>
        <w:t xml:space="preserve"> (</w:t>
      </w:r>
      <w:r w:rsidR="00422425">
        <w:rPr>
          <w:rFonts w:cstheme="minorHAnsi"/>
        </w:rPr>
        <w:t xml:space="preserve">Appendix 1). </w:t>
      </w:r>
      <w:r w:rsidR="002B0017" w:rsidRPr="0013619F">
        <w:rPr>
          <w:rFonts w:cstheme="minorHAnsi"/>
        </w:rPr>
        <w:t xml:space="preserve">Having read the national and local priorities set out by the welsh government, School X reflected upon their performance </w:t>
      </w:r>
      <w:r w:rsidRPr="0013619F">
        <w:rPr>
          <w:rFonts w:cstheme="minorHAnsi"/>
        </w:rPr>
        <w:t xml:space="preserve">as a school </w:t>
      </w:r>
      <w:r w:rsidR="002B0017" w:rsidRPr="0013619F">
        <w:rPr>
          <w:rFonts w:cstheme="minorHAnsi"/>
        </w:rPr>
        <w:t>and use</w:t>
      </w:r>
      <w:r w:rsidRPr="0013619F">
        <w:rPr>
          <w:rFonts w:cstheme="minorHAnsi"/>
        </w:rPr>
        <w:t>d</w:t>
      </w:r>
      <w:r w:rsidR="002B0017" w:rsidRPr="0013619F">
        <w:rPr>
          <w:rFonts w:cstheme="minorHAnsi"/>
        </w:rPr>
        <w:t xml:space="preserve"> this as a basis to decide which priorities their school needed to focus on. </w:t>
      </w:r>
    </w:p>
    <w:p w14:paraId="1FCA506C" w14:textId="6024B709" w:rsidR="00574EDE" w:rsidRPr="0013619F" w:rsidRDefault="0038371B" w:rsidP="0013619F">
      <w:pPr>
        <w:spacing w:line="360" w:lineRule="auto"/>
        <w:rPr>
          <w:rFonts w:cstheme="minorHAnsi"/>
        </w:rPr>
      </w:pPr>
      <w:r w:rsidRPr="0013619F">
        <w:rPr>
          <w:rFonts w:cstheme="minorHAnsi"/>
        </w:rPr>
        <w:t xml:space="preserve">The SDP </w:t>
      </w:r>
      <w:r w:rsidR="0072466B">
        <w:rPr>
          <w:rFonts w:cstheme="minorHAnsi"/>
        </w:rPr>
        <w:t xml:space="preserve">further </w:t>
      </w:r>
      <w:r w:rsidRPr="0013619F">
        <w:rPr>
          <w:rFonts w:cstheme="minorHAnsi"/>
        </w:rPr>
        <w:t>address the E</w:t>
      </w:r>
      <w:r w:rsidR="00B523E5">
        <w:rPr>
          <w:rFonts w:cstheme="minorHAnsi"/>
        </w:rPr>
        <w:t>STYN</w:t>
      </w:r>
      <w:r w:rsidRPr="0013619F">
        <w:rPr>
          <w:rFonts w:cstheme="minorHAnsi"/>
        </w:rPr>
        <w:t xml:space="preserve"> outcomes from the April 2014 report, where the school’s current performance and prospects for improvement were judged Good</w:t>
      </w:r>
      <w:r w:rsidR="00B523E5">
        <w:rPr>
          <w:rFonts w:cstheme="minorHAnsi"/>
        </w:rPr>
        <w:t xml:space="preserve"> (ESTYN 2014)</w:t>
      </w:r>
      <w:r w:rsidRPr="0013619F">
        <w:rPr>
          <w:rFonts w:cstheme="minorHAnsi"/>
        </w:rPr>
        <w:t>.</w:t>
      </w:r>
      <w:r w:rsidR="00C53C3F" w:rsidRPr="0013619F">
        <w:rPr>
          <w:rFonts w:cstheme="minorHAnsi"/>
        </w:rPr>
        <w:t xml:space="preserve"> </w:t>
      </w:r>
      <w:r w:rsidR="00B23BE8" w:rsidRPr="0013619F">
        <w:rPr>
          <w:rFonts w:cstheme="minorHAnsi"/>
        </w:rPr>
        <w:t>School X were given 5 recommendations</w:t>
      </w:r>
      <w:r w:rsidR="00B523E5">
        <w:rPr>
          <w:rFonts w:cstheme="minorHAnsi"/>
        </w:rPr>
        <w:t xml:space="preserve"> (Appendix 3). </w:t>
      </w:r>
      <w:r w:rsidR="00C53C3F" w:rsidRPr="0013619F">
        <w:rPr>
          <w:rFonts w:cstheme="minorHAnsi"/>
        </w:rPr>
        <w:t>In view of E</w:t>
      </w:r>
      <w:r w:rsidR="00B523E5">
        <w:rPr>
          <w:rFonts w:cstheme="minorHAnsi"/>
        </w:rPr>
        <w:t>STYN</w:t>
      </w:r>
      <w:r w:rsidR="00C53C3F" w:rsidRPr="0013619F">
        <w:rPr>
          <w:rFonts w:cstheme="minorHAnsi"/>
        </w:rPr>
        <w:t>’s recommendations and reviewing the areas for development from the school evaluation report,</w:t>
      </w:r>
      <w:r w:rsidR="004C52A3" w:rsidRPr="0013619F">
        <w:rPr>
          <w:rFonts w:cstheme="minorHAnsi"/>
        </w:rPr>
        <w:t xml:space="preserve"> the governing body, headteacher and school staff worked together to determine which areas of improvement should be prioritised</w:t>
      </w:r>
      <w:r w:rsidR="00B523E5">
        <w:rPr>
          <w:rFonts w:cstheme="minorHAnsi"/>
        </w:rPr>
        <w:t xml:space="preserve"> (Appendix 1). </w:t>
      </w:r>
      <w:r w:rsidR="00C53C3F" w:rsidRPr="0013619F">
        <w:rPr>
          <w:rFonts w:cstheme="minorHAnsi"/>
        </w:rPr>
        <w:t xml:space="preserve">School X introduced </w:t>
      </w:r>
      <w:r w:rsidR="00DD2168" w:rsidRPr="0013619F">
        <w:rPr>
          <w:rFonts w:cstheme="minorHAnsi"/>
        </w:rPr>
        <w:t>three main areas for improvement for 2017-2018</w:t>
      </w:r>
      <w:r w:rsidR="004C52A3" w:rsidRPr="0013619F">
        <w:rPr>
          <w:rFonts w:cstheme="minorHAnsi"/>
        </w:rPr>
        <w:t xml:space="preserve">. </w:t>
      </w:r>
      <w:r w:rsidR="00C53C3F" w:rsidRPr="0013619F">
        <w:rPr>
          <w:rFonts w:cstheme="minorHAnsi"/>
        </w:rPr>
        <w:t>They</w:t>
      </w:r>
      <w:r w:rsidR="00DD2168" w:rsidRPr="0013619F">
        <w:rPr>
          <w:rFonts w:cstheme="minorHAnsi"/>
        </w:rPr>
        <w:t xml:space="preserve"> are as follows: to improve the quality of pupils writing, to improve pupil’s numeracy skills and to increase pupil’s resilience towards learning. These three main areas for improvement </w:t>
      </w:r>
      <w:r w:rsidR="00B523E5">
        <w:rPr>
          <w:rFonts w:cstheme="minorHAnsi"/>
        </w:rPr>
        <w:t xml:space="preserve">will be </w:t>
      </w:r>
      <w:r w:rsidR="00DD2168" w:rsidRPr="0013619F">
        <w:rPr>
          <w:rFonts w:cstheme="minorHAnsi"/>
        </w:rPr>
        <w:t>measured by the s</w:t>
      </w:r>
      <w:r w:rsidR="00B523E5">
        <w:rPr>
          <w:rFonts w:cstheme="minorHAnsi"/>
        </w:rPr>
        <w:t>c</w:t>
      </w:r>
      <w:r w:rsidR="00DD2168" w:rsidRPr="0013619F">
        <w:rPr>
          <w:rFonts w:cstheme="minorHAnsi"/>
        </w:rPr>
        <w:t>hool’s performance, for example looking at the number of pupils who achieve a L5+ English</w:t>
      </w:r>
      <w:r w:rsidR="00B523E5">
        <w:rPr>
          <w:rFonts w:cstheme="minorHAnsi"/>
        </w:rPr>
        <w:t xml:space="preserve"> </w:t>
      </w:r>
      <w:r w:rsidR="00DD2168" w:rsidRPr="0013619F">
        <w:rPr>
          <w:rFonts w:cstheme="minorHAnsi"/>
        </w:rPr>
        <w:t>(</w:t>
      </w:r>
      <w:r w:rsidR="00422425">
        <w:rPr>
          <w:rFonts w:cstheme="minorHAnsi"/>
        </w:rPr>
        <w:t>Appendix 1).</w:t>
      </w:r>
      <w:r w:rsidR="00DD2168" w:rsidRPr="0013619F">
        <w:rPr>
          <w:rFonts w:cstheme="minorHAnsi"/>
        </w:rPr>
        <w:t xml:space="preserve"> </w:t>
      </w:r>
    </w:p>
    <w:p w14:paraId="114ECD71" w14:textId="7A36F5DB" w:rsidR="00574EDE" w:rsidRPr="0013619F" w:rsidRDefault="00B523E5" w:rsidP="0013619F">
      <w:pPr>
        <w:spacing w:line="360" w:lineRule="auto"/>
        <w:rPr>
          <w:rFonts w:cstheme="minorHAnsi"/>
        </w:rPr>
      </w:pPr>
      <w:r w:rsidRPr="0013619F">
        <w:rPr>
          <w:rFonts w:cstheme="minorHAnsi"/>
        </w:rPr>
        <w:t xml:space="preserve">Regarding the priority to improve the quality of pupils’ writing there are several factors that need improving. </w:t>
      </w:r>
      <w:r w:rsidR="00574EDE" w:rsidRPr="0013619F">
        <w:rPr>
          <w:rFonts w:cstheme="minorHAnsi"/>
        </w:rPr>
        <w:t>For example, the organisation of ideas and extending them in greater detail, an accurate use of a range of punctuality, grammar and sentence structure. There is also room for improvement when using language to suit the intended audience and writing to serve different purposes</w:t>
      </w:r>
      <w:r>
        <w:rPr>
          <w:rFonts w:cstheme="minorHAnsi"/>
        </w:rPr>
        <w:t xml:space="preserve">. For more improvement see Appendix 1. </w:t>
      </w:r>
      <w:r w:rsidR="00574EDE" w:rsidRPr="0013619F">
        <w:rPr>
          <w:rFonts w:cstheme="minorHAnsi"/>
        </w:rPr>
        <w:t>Actions set out to improve these factors are</w:t>
      </w:r>
      <w:r>
        <w:rPr>
          <w:rFonts w:cstheme="minorHAnsi"/>
        </w:rPr>
        <w:t>:</w:t>
      </w:r>
      <w:r w:rsidR="00B911C7" w:rsidRPr="0013619F">
        <w:rPr>
          <w:rFonts w:cstheme="minorHAnsi"/>
        </w:rPr>
        <w:t xml:space="preserve"> including more written tasks, which are varied (different purpose, audience) and more time pieces of writing. With the use of </w:t>
      </w:r>
      <w:r w:rsidR="00B911C7" w:rsidRPr="00422425">
        <w:rPr>
          <w:rFonts w:cstheme="minorHAnsi"/>
        </w:rPr>
        <w:t>Literacy and Numeracy Framework</w:t>
      </w:r>
      <w:r w:rsidR="00422425">
        <w:rPr>
          <w:rFonts w:cstheme="minorHAnsi"/>
        </w:rPr>
        <w:t xml:space="preserve"> (LNF)</w:t>
      </w:r>
      <w:r w:rsidR="00177AF1">
        <w:rPr>
          <w:rFonts w:cstheme="minorHAnsi"/>
        </w:rPr>
        <w:t xml:space="preserve"> </w:t>
      </w:r>
      <w:r w:rsidR="00B911C7" w:rsidRPr="0013619F">
        <w:rPr>
          <w:rFonts w:cstheme="minorHAnsi"/>
        </w:rPr>
        <w:t>to assess pieces of writing and give specific and accurate feedback to pupils</w:t>
      </w:r>
      <w:r>
        <w:rPr>
          <w:rFonts w:cstheme="minorHAnsi"/>
        </w:rPr>
        <w:t>, School X believes they can improve these factors.</w:t>
      </w:r>
    </w:p>
    <w:p w14:paraId="3D2CFAC2" w14:textId="5525A863" w:rsidR="00B911C7" w:rsidRPr="0013619F" w:rsidRDefault="00B523E5" w:rsidP="0013619F">
      <w:pPr>
        <w:spacing w:line="360" w:lineRule="auto"/>
        <w:rPr>
          <w:rFonts w:cstheme="minorHAnsi"/>
        </w:rPr>
      </w:pPr>
      <w:r w:rsidRPr="0013619F">
        <w:rPr>
          <w:rFonts w:cstheme="minorHAnsi"/>
        </w:rPr>
        <w:t>There are several</w:t>
      </w:r>
      <w:r>
        <w:rPr>
          <w:rFonts w:cstheme="minorHAnsi"/>
        </w:rPr>
        <w:t xml:space="preserve"> factors</w:t>
      </w:r>
      <w:r w:rsidRPr="0013619F">
        <w:rPr>
          <w:rFonts w:cstheme="minorHAnsi"/>
        </w:rPr>
        <w:t xml:space="preserve"> that need to be </w:t>
      </w:r>
      <w:r>
        <w:rPr>
          <w:rFonts w:cstheme="minorHAnsi"/>
        </w:rPr>
        <w:t>better w</w:t>
      </w:r>
      <w:r w:rsidRPr="0013619F">
        <w:rPr>
          <w:rFonts w:cstheme="minorHAnsi"/>
        </w:rPr>
        <w:t xml:space="preserve">hen improving pupils’ numeracy skills. </w:t>
      </w:r>
      <w:r w:rsidR="00B911C7" w:rsidRPr="0013619F">
        <w:rPr>
          <w:rFonts w:cstheme="minorHAnsi"/>
        </w:rPr>
        <w:t xml:space="preserve">These include, appropriate use of calculator with percentages, problem solving and numerical reasoning tasks.  Improving the organisation and communication of pupils’ written numeracy work. See </w:t>
      </w:r>
      <w:r>
        <w:rPr>
          <w:rFonts w:cstheme="minorHAnsi"/>
        </w:rPr>
        <w:t>A</w:t>
      </w:r>
      <w:r w:rsidR="00B911C7" w:rsidRPr="0013619F">
        <w:rPr>
          <w:rFonts w:cstheme="minorHAnsi"/>
        </w:rPr>
        <w:t xml:space="preserve">ppendix </w:t>
      </w:r>
      <w:r>
        <w:rPr>
          <w:rFonts w:cstheme="minorHAnsi"/>
        </w:rPr>
        <w:t>1</w:t>
      </w:r>
      <w:r w:rsidR="00B911C7" w:rsidRPr="0013619F">
        <w:rPr>
          <w:rFonts w:cstheme="minorHAnsi"/>
        </w:rPr>
        <w:t xml:space="preserve"> for more improvements. Actions set out to improve these are the use of How to Guides for Numeracy and ensure all pupils are equipped with and can use an appropriate calculator. </w:t>
      </w:r>
    </w:p>
    <w:p w14:paraId="13552144" w14:textId="14A67639" w:rsidR="00B911C7" w:rsidRPr="0013619F" w:rsidRDefault="00B911C7" w:rsidP="0013619F">
      <w:pPr>
        <w:spacing w:line="360" w:lineRule="auto"/>
        <w:rPr>
          <w:rFonts w:cstheme="minorHAnsi"/>
        </w:rPr>
      </w:pPr>
      <w:r w:rsidRPr="0013619F">
        <w:rPr>
          <w:rFonts w:cstheme="minorHAnsi"/>
        </w:rPr>
        <w:t>Regarding the priority to increase the pupils</w:t>
      </w:r>
      <w:r w:rsidR="00447080" w:rsidRPr="0013619F">
        <w:rPr>
          <w:rFonts w:cstheme="minorHAnsi"/>
        </w:rPr>
        <w:t>’</w:t>
      </w:r>
      <w:r w:rsidRPr="0013619F">
        <w:rPr>
          <w:rFonts w:cstheme="minorHAnsi"/>
        </w:rPr>
        <w:t xml:space="preserve"> resilience towards learning there are several improvements that need to be made. For example</w:t>
      </w:r>
      <w:r w:rsidR="00447080" w:rsidRPr="0013619F">
        <w:rPr>
          <w:rFonts w:cstheme="minorHAnsi"/>
        </w:rPr>
        <w:t xml:space="preserve">, </w:t>
      </w:r>
      <w:r w:rsidRPr="0013619F">
        <w:rPr>
          <w:rFonts w:cstheme="minorHAnsi"/>
        </w:rPr>
        <w:t xml:space="preserve">positivity and engagement towards learning, with the willingness to attempt each task. </w:t>
      </w:r>
      <w:r w:rsidR="00447080" w:rsidRPr="0013619F">
        <w:rPr>
          <w:rFonts w:cstheme="minorHAnsi"/>
        </w:rPr>
        <w:t xml:space="preserve">One key factor that needs improvement is pupils having the ability to apply new or previously acquired skills to new problems / situations. Actions set out to improve these factors are the use or removal of scaffolding / support resources and giving pupils the opportunity to apply new and existing skills in new contexts and to new situations. </w:t>
      </w:r>
    </w:p>
    <w:p w14:paraId="1E8B45D9" w14:textId="5A70926A" w:rsidR="005C2731" w:rsidRPr="0013619F" w:rsidRDefault="00E57D90" w:rsidP="0013619F">
      <w:pPr>
        <w:spacing w:line="360" w:lineRule="auto"/>
        <w:rPr>
          <w:rFonts w:cstheme="minorHAnsi"/>
        </w:rPr>
      </w:pPr>
      <w:r w:rsidRPr="0013619F">
        <w:rPr>
          <w:rFonts w:cstheme="minorHAnsi"/>
        </w:rPr>
        <w:t>For this essay I have chosen to discuss the priority to improve the quality of pupils writing, and what strategies the school have implemented to improve this.</w:t>
      </w:r>
      <w:r w:rsidR="007A50AB" w:rsidRPr="0013619F">
        <w:rPr>
          <w:rFonts w:cstheme="minorHAnsi"/>
        </w:rPr>
        <w:t xml:space="preserve"> Welsh Government </w:t>
      </w:r>
      <w:r w:rsidR="007A50AB" w:rsidRPr="00422425">
        <w:rPr>
          <w:rFonts w:cstheme="minorHAnsi"/>
        </w:rPr>
        <w:t>(</w:t>
      </w:r>
      <w:r w:rsidR="00422425" w:rsidRPr="00422425">
        <w:rPr>
          <w:rFonts w:cstheme="minorHAnsi"/>
        </w:rPr>
        <w:t>2017</w:t>
      </w:r>
      <w:r w:rsidR="007A50AB" w:rsidRPr="00422425">
        <w:rPr>
          <w:rFonts w:cstheme="minorHAnsi"/>
        </w:rPr>
        <w:t>)</w:t>
      </w:r>
      <w:r w:rsidR="007A50AB" w:rsidRPr="0013619F">
        <w:rPr>
          <w:rFonts w:cstheme="minorHAnsi"/>
        </w:rPr>
        <w:t xml:space="preserve"> argues that ‘well developed literacy and numeracy skills are key to enabling learners to play an active, confident role in society, well equipped to m</w:t>
      </w:r>
      <w:r w:rsidR="004D22AF" w:rsidRPr="0013619F">
        <w:rPr>
          <w:rFonts w:cstheme="minorHAnsi"/>
        </w:rPr>
        <w:t>e</w:t>
      </w:r>
      <w:r w:rsidR="007A50AB" w:rsidRPr="0013619F">
        <w:rPr>
          <w:rFonts w:cstheme="minorHAnsi"/>
        </w:rPr>
        <w:t>et the demands and expectations of life in the twenty-first century.’ Despite schools making steady progress implementing the National Literacy Framework (LNF) in schools since 2013, more needs to be done to ensure literacy skills are being developed in all schools (</w:t>
      </w:r>
      <w:r w:rsidR="00422425">
        <w:rPr>
          <w:rFonts w:cstheme="minorHAnsi"/>
        </w:rPr>
        <w:t>Welsh Government, 2017).</w:t>
      </w:r>
      <w:r w:rsidR="007A50AB" w:rsidRPr="0013619F">
        <w:rPr>
          <w:rFonts w:cstheme="minorHAnsi"/>
        </w:rPr>
        <w:t xml:space="preserve"> </w:t>
      </w:r>
      <w:r w:rsidRPr="0013619F">
        <w:rPr>
          <w:rFonts w:cstheme="minorHAnsi"/>
        </w:rPr>
        <w:t xml:space="preserve">The SDP </w:t>
      </w:r>
      <w:r w:rsidR="007A50AB" w:rsidRPr="0013619F">
        <w:rPr>
          <w:rFonts w:cstheme="minorHAnsi"/>
        </w:rPr>
        <w:t xml:space="preserve">for school X acknowledges the national and local priorities and </w:t>
      </w:r>
      <w:r w:rsidRPr="0013619F">
        <w:rPr>
          <w:rFonts w:cstheme="minorHAnsi"/>
        </w:rPr>
        <w:t xml:space="preserve">introduces </w:t>
      </w:r>
      <w:r w:rsidR="007A50AB" w:rsidRPr="0013619F">
        <w:rPr>
          <w:rFonts w:cstheme="minorHAnsi"/>
        </w:rPr>
        <w:t>improving the quality of pupils writing as i</w:t>
      </w:r>
      <w:r w:rsidRPr="0013619F">
        <w:rPr>
          <w:rFonts w:cstheme="minorHAnsi"/>
        </w:rPr>
        <w:t xml:space="preserve">ts </w:t>
      </w:r>
      <w:proofErr w:type="gramStart"/>
      <w:r w:rsidRPr="0013619F">
        <w:rPr>
          <w:rFonts w:cstheme="minorHAnsi"/>
        </w:rPr>
        <w:t>first priority</w:t>
      </w:r>
      <w:proofErr w:type="gramEnd"/>
      <w:r w:rsidRPr="0013619F">
        <w:rPr>
          <w:rFonts w:cstheme="minorHAnsi"/>
        </w:rPr>
        <w:t xml:space="preserve"> of the school</w:t>
      </w:r>
      <w:r w:rsidR="00422425">
        <w:rPr>
          <w:rFonts w:cstheme="minorHAnsi"/>
        </w:rPr>
        <w:t xml:space="preserve"> (Appendix 1)</w:t>
      </w:r>
      <w:r w:rsidR="007A50AB" w:rsidRPr="0013619F">
        <w:rPr>
          <w:rFonts w:cstheme="minorHAnsi"/>
        </w:rPr>
        <w:t>. With many of School X’s</w:t>
      </w:r>
      <w:r w:rsidR="00967F33" w:rsidRPr="0013619F">
        <w:rPr>
          <w:rFonts w:cstheme="minorHAnsi"/>
        </w:rPr>
        <w:t xml:space="preserve"> pupils</w:t>
      </w:r>
      <w:r w:rsidR="007A50AB" w:rsidRPr="0013619F">
        <w:rPr>
          <w:rFonts w:cstheme="minorHAnsi"/>
        </w:rPr>
        <w:t xml:space="preserve"> joining the school</w:t>
      </w:r>
      <w:r w:rsidR="00C53C3F" w:rsidRPr="0013619F">
        <w:rPr>
          <w:rFonts w:cstheme="minorHAnsi"/>
        </w:rPr>
        <w:t xml:space="preserve"> with a language deficit, </w:t>
      </w:r>
      <w:r w:rsidR="007A50AB" w:rsidRPr="0013619F">
        <w:rPr>
          <w:rFonts w:cstheme="minorHAnsi"/>
        </w:rPr>
        <w:t>this</w:t>
      </w:r>
      <w:r w:rsidR="00C53C3F" w:rsidRPr="0013619F">
        <w:rPr>
          <w:rFonts w:cstheme="minorHAnsi"/>
        </w:rPr>
        <w:t xml:space="preserve"> impacts the quality of their writing. </w:t>
      </w:r>
      <w:r w:rsidR="00DD7C76" w:rsidRPr="0013619F">
        <w:rPr>
          <w:rFonts w:cstheme="minorHAnsi"/>
        </w:rPr>
        <w:t>This language deficit</w:t>
      </w:r>
      <w:r w:rsidR="00C53C3F" w:rsidRPr="0013619F">
        <w:rPr>
          <w:rFonts w:cstheme="minorHAnsi"/>
        </w:rPr>
        <w:t xml:space="preserve"> causes many of the pupils ‘to speak and write with grammatical inaccuracy, have a smaller vocabulary to call upon and find it difficult to organise and extend their ideas in </w:t>
      </w:r>
      <w:r w:rsidR="00C53C3F" w:rsidRPr="00BD4296">
        <w:rPr>
          <w:rFonts w:cstheme="minorHAnsi"/>
        </w:rPr>
        <w:t>detail</w:t>
      </w:r>
      <w:r w:rsidR="00DD7C76" w:rsidRPr="00BD4296">
        <w:rPr>
          <w:rFonts w:cstheme="minorHAnsi"/>
        </w:rPr>
        <w:t>’</w:t>
      </w:r>
      <w:r w:rsidR="00840CE9" w:rsidRPr="00BD4296">
        <w:rPr>
          <w:rFonts w:cstheme="minorHAnsi"/>
        </w:rPr>
        <w:t xml:space="preserve"> (</w:t>
      </w:r>
      <w:r w:rsidR="00422425" w:rsidRPr="00BD4296">
        <w:rPr>
          <w:rFonts w:cstheme="minorHAnsi"/>
        </w:rPr>
        <w:t>Appendix</w:t>
      </w:r>
      <w:r w:rsidR="00422425">
        <w:rPr>
          <w:rFonts w:cstheme="minorHAnsi"/>
        </w:rPr>
        <w:t xml:space="preserve"> 1).</w:t>
      </w:r>
      <w:r w:rsidR="00C53C3F" w:rsidRPr="0013619F">
        <w:rPr>
          <w:rFonts w:cstheme="minorHAnsi"/>
        </w:rPr>
        <w:t xml:space="preserve"> In the recent increase focus </w:t>
      </w:r>
      <w:r w:rsidR="007A50AB" w:rsidRPr="0013619F">
        <w:rPr>
          <w:rFonts w:cstheme="minorHAnsi"/>
        </w:rPr>
        <w:t xml:space="preserve">of competence in literacy being a responsibility for all teach and having </w:t>
      </w:r>
      <w:r w:rsidR="00C53C3F" w:rsidRPr="0013619F">
        <w:rPr>
          <w:rFonts w:cstheme="minorHAnsi"/>
        </w:rPr>
        <w:t xml:space="preserve">writing in all assessment areas, </w:t>
      </w:r>
      <w:r w:rsidR="00840CE9" w:rsidRPr="0013619F">
        <w:rPr>
          <w:rFonts w:cstheme="minorHAnsi"/>
        </w:rPr>
        <w:t xml:space="preserve">this </w:t>
      </w:r>
      <w:r w:rsidR="00C53C3F" w:rsidRPr="0013619F">
        <w:rPr>
          <w:rFonts w:cstheme="minorHAnsi"/>
        </w:rPr>
        <w:t xml:space="preserve">means pupils are disadvantaged. </w:t>
      </w:r>
    </w:p>
    <w:p w14:paraId="498AB171" w14:textId="690B6DF9" w:rsidR="00AF6998" w:rsidRPr="0013619F" w:rsidRDefault="00C53C3F" w:rsidP="0013619F">
      <w:pPr>
        <w:spacing w:line="360" w:lineRule="auto"/>
        <w:rPr>
          <w:rFonts w:cstheme="minorHAnsi"/>
        </w:rPr>
      </w:pPr>
      <w:r w:rsidRPr="0013619F">
        <w:rPr>
          <w:rFonts w:cstheme="minorHAnsi"/>
        </w:rPr>
        <w:t>School X recognises this is a</w:t>
      </w:r>
      <w:r w:rsidR="001B4C0F" w:rsidRPr="0013619F">
        <w:rPr>
          <w:rFonts w:cstheme="minorHAnsi"/>
        </w:rPr>
        <w:t>n</w:t>
      </w:r>
      <w:r w:rsidRPr="0013619F">
        <w:rPr>
          <w:rFonts w:cstheme="minorHAnsi"/>
        </w:rPr>
        <w:t xml:space="preserve"> </w:t>
      </w:r>
      <w:r w:rsidR="00E1009B" w:rsidRPr="0013619F">
        <w:rPr>
          <w:rFonts w:cstheme="minorHAnsi"/>
        </w:rPr>
        <w:t>area for improv</w:t>
      </w:r>
      <w:r w:rsidR="008208EC" w:rsidRPr="0013619F">
        <w:rPr>
          <w:rFonts w:cstheme="minorHAnsi"/>
        </w:rPr>
        <w:t>e</w:t>
      </w:r>
      <w:r w:rsidR="00E1009B" w:rsidRPr="0013619F">
        <w:rPr>
          <w:rFonts w:cstheme="minorHAnsi"/>
        </w:rPr>
        <w:t>ment</w:t>
      </w:r>
      <w:r w:rsidR="00DD7C76" w:rsidRPr="0013619F">
        <w:rPr>
          <w:rFonts w:cstheme="minorHAnsi"/>
        </w:rPr>
        <w:t xml:space="preserve"> and that all departments must respond to the need </w:t>
      </w:r>
      <w:r w:rsidR="008F7836" w:rsidRPr="0013619F">
        <w:rPr>
          <w:rFonts w:cstheme="minorHAnsi"/>
        </w:rPr>
        <w:t>of developing</w:t>
      </w:r>
      <w:r w:rsidR="00DD7C76" w:rsidRPr="0013619F">
        <w:rPr>
          <w:rFonts w:cstheme="minorHAnsi"/>
        </w:rPr>
        <w:t xml:space="preserve"> literacy skills in the classroom</w:t>
      </w:r>
      <w:r w:rsidR="008F7836" w:rsidRPr="0013619F">
        <w:rPr>
          <w:rFonts w:cstheme="minorHAnsi"/>
        </w:rPr>
        <w:t xml:space="preserve">, with the idea being that all teachers are teachers of literacy, ‘in a way that supports the subject or theme they are teaching’ </w:t>
      </w:r>
      <w:r w:rsidR="008F7836" w:rsidRPr="00422425">
        <w:rPr>
          <w:rFonts w:cstheme="minorHAnsi"/>
        </w:rPr>
        <w:t>(</w:t>
      </w:r>
      <w:r w:rsidR="00422425" w:rsidRPr="00422425">
        <w:rPr>
          <w:rFonts w:cstheme="minorHAnsi"/>
        </w:rPr>
        <w:t>Welsh Government, 2017)</w:t>
      </w:r>
      <w:r w:rsidR="008F7836" w:rsidRPr="00422425">
        <w:rPr>
          <w:rFonts w:cstheme="minorHAnsi"/>
        </w:rPr>
        <w:t>.</w:t>
      </w:r>
      <w:r w:rsidR="008F7836" w:rsidRPr="0013619F">
        <w:rPr>
          <w:rFonts w:cstheme="minorHAnsi"/>
        </w:rPr>
        <w:t xml:space="preserve"> </w:t>
      </w:r>
      <w:r w:rsidR="00DD7C76" w:rsidRPr="0013619F">
        <w:rPr>
          <w:rFonts w:cstheme="minorHAnsi"/>
        </w:rPr>
        <w:t>To improve the quality of pupils writing, School X have introduced 3 priority actions, improve consistency of quality of teaching and learning, improve consistency of quality of assessment and feedback and develop appropriate interventions (</w:t>
      </w:r>
      <w:r w:rsidR="00422425">
        <w:rPr>
          <w:rFonts w:cstheme="minorHAnsi"/>
        </w:rPr>
        <w:t>A</w:t>
      </w:r>
      <w:r w:rsidR="00DD7C76" w:rsidRPr="0013619F">
        <w:rPr>
          <w:rFonts w:cstheme="minorHAnsi"/>
        </w:rPr>
        <w:t>ppendix 1)</w:t>
      </w:r>
      <w:r w:rsidR="00EA4467" w:rsidRPr="0013619F">
        <w:rPr>
          <w:rFonts w:cstheme="minorHAnsi"/>
        </w:rPr>
        <w:t>. Each of these priority actions, include separate actions to take (</w:t>
      </w:r>
      <w:r w:rsidR="00422425">
        <w:rPr>
          <w:rFonts w:cstheme="minorHAnsi"/>
        </w:rPr>
        <w:t>Appendix 1</w:t>
      </w:r>
      <w:r w:rsidR="00EA4467" w:rsidRPr="0013619F">
        <w:rPr>
          <w:rFonts w:cstheme="minorHAnsi"/>
        </w:rPr>
        <w:t>)</w:t>
      </w:r>
      <w:r w:rsidR="008F7836" w:rsidRPr="0013619F">
        <w:rPr>
          <w:rFonts w:cstheme="minorHAnsi"/>
        </w:rPr>
        <w:t xml:space="preserve">. </w:t>
      </w:r>
      <w:r w:rsidR="008208EC" w:rsidRPr="0013619F">
        <w:rPr>
          <w:rFonts w:cstheme="minorHAnsi"/>
        </w:rPr>
        <w:t>Th</w:t>
      </w:r>
      <w:r w:rsidR="00422425">
        <w:rPr>
          <w:rFonts w:cstheme="minorHAnsi"/>
        </w:rPr>
        <w:t>rough</w:t>
      </w:r>
      <w:r w:rsidR="008208EC" w:rsidRPr="0013619F">
        <w:rPr>
          <w:rFonts w:cstheme="minorHAnsi"/>
        </w:rPr>
        <w:t xml:space="preserve">out my essay I will now discuss these actions in detail, critically evaluating the progress the RS department have made, what measures could be further taken to drive the improvement of literacy skills further. </w:t>
      </w:r>
    </w:p>
    <w:p w14:paraId="3B77A48E" w14:textId="2949EAB8" w:rsidR="005063B4" w:rsidRPr="0013619F" w:rsidRDefault="005B06D4" w:rsidP="0013619F">
      <w:pPr>
        <w:spacing w:line="360" w:lineRule="auto"/>
        <w:rPr>
          <w:rFonts w:cstheme="minorHAnsi"/>
          <w:lang w:eastAsia="en-GB"/>
        </w:rPr>
      </w:pPr>
      <w:r w:rsidRPr="0013619F">
        <w:rPr>
          <w:rFonts w:cstheme="minorHAnsi"/>
        </w:rPr>
        <w:t>Over recent years, one of the most</w:t>
      </w:r>
      <w:r w:rsidR="009469A8" w:rsidRPr="0013619F">
        <w:rPr>
          <w:rFonts w:cstheme="minorHAnsi"/>
        </w:rPr>
        <w:t xml:space="preserve"> common</w:t>
      </w:r>
      <w:r w:rsidRPr="0013619F">
        <w:rPr>
          <w:rFonts w:cstheme="minorHAnsi"/>
        </w:rPr>
        <w:t xml:space="preserve"> messages in the annual report of Her Majesty’s Chief Inspector of Education and Training in Wales has been that pupils need better literacy skills</w:t>
      </w:r>
      <w:r w:rsidR="005063B4" w:rsidRPr="0013619F">
        <w:rPr>
          <w:rFonts w:cstheme="minorHAnsi"/>
        </w:rPr>
        <w:t xml:space="preserve"> and that this should </w:t>
      </w:r>
      <w:r w:rsidR="005F1AC4">
        <w:rPr>
          <w:rFonts w:cstheme="minorHAnsi"/>
        </w:rPr>
        <w:t xml:space="preserve">be </w:t>
      </w:r>
      <w:r w:rsidR="005063B4" w:rsidRPr="0013619F">
        <w:rPr>
          <w:rFonts w:cstheme="minorHAnsi"/>
        </w:rPr>
        <w:t>a priority for all schools</w:t>
      </w:r>
      <w:r w:rsidRPr="0013619F">
        <w:rPr>
          <w:rFonts w:cstheme="minorHAnsi"/>
        </w:rPr>
        <w:t xml:space="preserve"> (</w:t>
      </w:r>
      <w:r w:rsidRPr="00422425">
        <w:rPr>
          <w:rFonts w:cstheme="minorHAnsi"/>
        </w:rPr>
        <w:t>E</w:t>
      </w:r>
      <w:r w:rsidR="00422425" w:rsidRPr="00422425">
        <w:rPr>
          <w:rFonts w:cstheme="minorHAnsi"/>
        </w:rPr>
        <w:t xml:space="preserve">STYN </w:t>
      </w:r>
      <w:r w:rsidRPr="00422425">
        <w:rPr>
          <w:rFonts w:cstheme="minorHAnsi"/>
        </w:rPr>
        <w:t>2015, Pg. 1).</w:t>
      </w:r>
      <w:r w:rsidRPr="0013619F">
        <w:rPr>
          <w:rFonts w:cstheme="minorHAnsi"/>
        </w:rPr>
        <w:t xml:space="preserve"> </w:t>
      </w:r>
      <w:r w:rsidR="005063B4" w:rsidRPr="00982AF1">
        <w:rPr>
          <w:rFonts w:cstheme="minorHAnsi"/>
        </w:rPr>
        <w:t>O</w:t>
      </w:r>
      <w:r w:rsidR="00982AF1">
        <w:rPr>
          <w:rFonts w:cstheme="minorHAnsi"/>
        </w:rPr>
        <w:t xml:space="preserve">FSTED </w:t>
      </w:r>
      <w:r w:rsidR="005063B4" w:rsidRPr="00982AF1">
        <w:rPr>
          <w:rFonts w:cstheme="minorHAnsi"/>
        </w:rPr>
        <w:t>(2013)</w:t>
      </w:r>
      <w:r w:rsidR="005063B4" w:rsidRPr="0013619F">
        <w:rPr>
          <w:rFonts w:cstheme="minorHAnsi"/>
        </w:rPr>
        <w:t xml:space="preserve"> emphasise</w:t>
      </w:r>
      <w:r w:rsidR="005F1AC4">
        <w:rPr>
          <w:rFonts w:cstheme="minorHAnsi"/>
        </w:rPr>
        <w:t>s</w:t>
      </w:r>
      <w:r w:rsidR="005063B4" w:rsidRPr="0013619F">
        <w:rPr>
          <w:rFonts w:cstheme="minorHAnsi"/>
        </w:rPr>
        <w:t xml:space="preserve"> that that</w:t>
      </w:r>
      <w:r w:rsidR="005F1AC4">
        <w:rPr>
          <w:rFonts w:cstheme="minorHAnsi"/>
        </w:rPr>
        <w:t xml:space="preserve"> there</w:t>
      </w:r>
      <w:r w:rsidR="005063B4" w:rsidRPr="0013619F">
        <w:rPr>
          <w:rFonts w:cstheme="minorHAnsi"/>
        </w:rPr>
        <w:t xml:space="preserve"> too many pupils </w:t>
      </w:r>
      <w:r w:rsidR="005F1AC4">
        <w:rPr>
          <w:rFonts w:cstheme="minorHAnsi"/>
        </w:rPr>
        <w:t xml:space="preserve">leaving </w:t>
      </w:r>
      <w:r w:rsidR="005063B4" w:rsidRPr="0013619F">
        <w:rPr>
          <w:rFonts w:cstheme="minorHAnsi"/>
        </w:rPr>
        <w:t xml:space="preserve">schools without the ‘the confident and secure literacy skills they need to thrive as </w:t>
      </w:r>
      <w:r w:rsidR="00E8008F" w:rsidRPr="0013619F">
        <w:rPr>
          <w:rFonts w:cstheme="minorHAnsi"/>
        </w:rPr>
        <w:t>adults</w:t>
      </w:r>
      <w:r w:rsidR="005063B4" w:rsidRPr="0013619F">
        <w:rPr>
          <w:rFonts w:cstheme="minorHAnsi"/>
        </w:rPr>
        <w:t>.</w:t>
      </w:r>
      <w:r w:rsidR="00E8008F" w:rsidRPr="0013619F">
        <w:rPr>
          <w:rFonts w:cstheme="minorHAnsi"/>
        </w:rPr>
        <w:t>’</w:t>
      </w:r>
      <w:r w:rsidR="005063B4" w:rsidRPr="0013619F">
        <w:rPr>
          <w:rFonts w:cstheme="minorHAnsi"/>
        </w:rPr>
        <w:t xml:space="preserve"> The National Literacy Trust updated its </w:t>
      </w:r>
      <w:r w:rsidR="005063B4" w:rsidRPr="0013619F">
        <w:rPr>
          <w:rFonts w:cstheme="minorHAnsi"/>
          <w:i/>
        </w:rPr>
        <w:t>State of nation</w:t>
      </w:r>
      <w:r w:rsidR="005063B4" w:rsidRPr="0013619F">
        <w:rPr>
          <w:rFonts w:cstheme="minorHAnsi"/>
        </w:rPr>
        <w:t xml:space="preserve"> review on literacy in 2012 and found that ‘one in every six adults struggles with literacy, with a literacy level below the expected of an 11-year-old’ </w:t>
      </w:r>
      <w:r w:rsidR="00A72639" w:rsidRPr="00982AF1">
        <w:rPr>
          <w:rFonts w:cstheme="minorHAnsi"/>
        </w:rPr>
        <w:t>(</w:t>
      </w:r>
      <w:r w:rsidR="00A72639" w:rsidRPr="00982AF1">
        <w:rPr>
          <w:rFonts w:cstheme="minorHAnsi"/>
          <w:lang w:eastAsia="en-GB"/>
        </w:rPr>
        <w:t>O</w:t>
      </w:r>
      <w:r w:rsidR="00982AF1">
        <w:rPr>
          <w:rFonts w:cstheme="minorHAnsi"/>
          <w:lang w:eastAsia="en-GB"/>
        </w:rPr>
        <w:t>FSTED</w:t>
      </w:r>
      <w:r w:rsidR="00982AF1" w:rsidRPr="00982AF1">
        <w:rPr>
          <w:rFonts w:cstheme="minorHAnsi"/>
          <w:lang w:eastAsia="en-GB"/>
        </w:rPr>
        <w:t xml:space="preserve">, </w:t>
      </w:r>
      <w:r w:rsidR="005063B4" w:rsidRPr="00982AF1">
        <w:rPr>
          <w:rFonts w:cstheme="minorHAnsi"/>
        </w:rPr>
        <w:t>2013).</w:t>
      </w:r>
      <w:r w:rsidR="005063B4" w:rsidRPr="0013619F">
        <w:rPr>
          <w:rFonts w:cstheme="minorHAnsi"/>
        </w:rPr>
        <w:t xml:space="preserve"> With this statistic it is clear how importan</w:t>
      </w:r>
      <w:r w:rsidR="00C35E50" w:rsidRPr="0013619F">
        <w:rPr>
          <w:rFonts w:cstheme="minorHAnsi"/>
        </w:rPr>
        <w:t>t developing literacy skills</w:t>
      </w:r>
      <w:r w:rsidR="005F1AC4">
        <w:rPr>
          <w:rFonts w:cstheme="minorHAnsi"/>
        </w:rPr>
        <w:t xml:space="preserve"> is and that each school should make this a clear focus within all departments</w:t>
      </w:r>
      <w:r w:rsidR="00C35E50" w:rsidRPr="0013619F">
        <w:rPr>
          <w:rFonts w:cstheme="minorHAnsi"/>
        </w:rPr>
        <w:t>.</w:t>
      </w:r>
      <w:r w:rsidR="0012597A" w:rsidRPr="0013619F">
        <w:rPr>
          <w:rFonts w:cstheme="minorHAnsi"/>
        </w:rPr>
        <w:t xml:space="preserve"> </w:t>
      </w:r>
      <w:r w:rsidR="00C35E50" w:rsidRPr="0013619F">
        <w:rPr>
          <w:rFonts w:cstheme="minorHAnsi"/>
        </w:rPr>
        <w:t xml:space="preserve"> </w:t>
      </w:r>
      <w:r w:rsidR="00A72639" w:rsidRPr="0013619F">
        <w:rPr>
          <w:rFonts w:cstheme="minorHAnsi"/>
        </w:rPr>
        <w:t>Previous reports by O</w:t>
      </w:r>
      <w:r w:rsidR="00982AF1">
        <w:rPr>
          <w:rFonts w:cstheme="minorHAnsi"/>
        </w:rPr>
        <w:t>FSTED</w:t>
      </w:r>
      <w:r w:rsidR="00A72639" w:rsidRPr="0013619F">
        <w:rPr>
          <w:rFonts w:cstheme="minorHAnsi"/>
        </w:rPr>
        <w:t xml:space="preserve"> have shown that low levels of achievement are often associated with pupils’ levels of deprivation. A survey completed in 2009 by the Department of Children, Schools and Families showed that</w:t>
      </w:r>
      <w:r w:rsidR="00A72639" w:rsidRPr="0013619F">
        <w:rPr>
          <w:rFonts w:cstheme="minorHAnsi"/>
          <w:lang w:eastAsia="en-GB"/>
        </w:rPr>
        <w:t xml:space="preserve"> ‘only 33% of pupils known to be eligible for free school meals (FSM) achieved C or higher in English, compared to 62% of non‐FSM pupils’ </w:t>
      </w:r>
      <w:bookmarkStart w:id="0" w:name="_Hlk536129306"/>
      <w:r w:rsidR="00A72639" w:rsidRPr="00982AF1">
        <w:rPr>
          <w:rFonts w:cstheme="minorHAnsi"/>
          <w:lang w:eastAsia="en-GB"/>
        </w:rPr>
        <w:t>(O</w:t>
      </w:r>
      <w:bookmarkEnd w:id="0"/>
      <w:r w:rsidR="00982AF1">
        <w:rPr>
          <w:rFonts w:cstheme="minorHAnsi"/>
          <w:lang w:eastAsia="en-GB"/>
        </w:rPr>
        <w:t>FSTED,</w:t>
      </w:r>
      <w:r w:rsidR="00982AF1" w:rsidRPr="00982AF1">
        <w:rPr>
          <w:rFonts w:cstheme="minorHAnsi"/>
          <w:lang w:eastAsia="en-GB"/>
        </w:rPr>
        <w:t>2013</w:t>
      </w:r>
      <w:r w:rsidR="00982AF1">
        <w:rPr>
          <w:rFonts w:cstheme="minorHAnsi"/>
          <w:lang w:eastAsia="en-GB"/>
        </w:rPr>
        <w:t xml:space="preserve">). </w:t>
      </w:r>
      <w:r w:rsidR="00A72639" w:rsidRPr="0013619F">
        <w:rPr>
          <w:rFonts w:cstheme="minorHAnsi"/>
          <w:lang w:eastAsia="en-GB"/>
        </w:rPr>
        <w:t xml:space="preserve">It further found that there was a 32% gap between pupils in areas of greatest deprivation who achieved Level 5 at the end of Key Stage 3 than those pupils in areas of least deprivation </w:t>
      </w:r>
      <w:r w:rsidR="00A72639" w:rsidRPr="00982AF1">
        <w:rPr>
          <w:rFonts w:cstheme="minorHAnsi"/>
          <w:lang w:eastAsia="en-GB"/>
        </w:rPr>
        <w:t>(</w:t>
      </w:r>
      <w:r w:rsidR="00982AF1" w:rsidRPr="00982AF1">
        <w:rPr>
          <w:rFonts w:cstheme="minorHAnsi"/>
          <w:lang w:eastAsia="en-GB"/>
        </w:rPr>
        <w:t>OFSTED, 2013).</w:t>
      </w:r>
    </w:p>
    <w:p w14:paraId="3641C01B" w14:textId="08B8EBEE" w:rsidR="0013619F" w:rsidRDefault="005B06D4" w:rsidP="0013619F">
      <w:pPr>
        <w:spacing w:line="360" w:lineRule="auto"/>
        <w:rPr>
          <w:rFonts w:cstheme="minorHAnsi"/>
        </w:rPr>
      </w:pPr>
      <w:r w:rsidRPr="0013619F">
        <w:rPr>
          <w:rFonts w:cstheme="minorHAnsi"/>
        </w:rPr>
        <w:t xml:space="preserve">According to Estyn, that while some pupils do well in tests in English and Welsh, they do not always transfer these skills to other </w:t>
      </w:r>
      <w:r w:rsidRPr="00982AF1">
        <w:rPr>
          <w:rFonts w:cstheme="minorHAnsi"/>
        </w:rPr>
        <w:t>subjects (</w:t>
      </w:r>
      <w:r w:rsidR="00982AF1" w:rsidRPr="00982AF1">
        <w:rPr>
          <w:rFonts w:cstheme="minorHAnsi"/>
        </w:rPr>
        <w:t>ESTYN</w:t>
      </w:r>
      <w:r w:rsidRPr="00982AF1">
        <w:rPr>
          <w:rFonts w:cstheme="minorHAnsi"/>
        </w:rPr>
        <w:t xml:space="preserve"> 2015, Pg.1).</w:t>
      </w:r>
      <w:r w:rsidR="005F1AC4">
        <w:rPr>
          <w:rFonts w:cstheme="minorHAnsi"/>
        </w:rPr>
        <w:t xml:space="preserve"> This suggest that pupils find it difficult to transfer the skills they have learnt in English and Welsh to other subjects within the school. </w:t>
      </w:r>
      <w:r w:rsidRPr="0013619F">
        <w:rPr>
          <w:rFonts w:cstheme="minorHAnsi"/>
        </w:rPr>
        <w:t xml:space="preserve">It is emphasised that it is these </w:t>
      </w:r>
      <w:r w:rsidR="005F1AC4">
        <w:rPr>
          <w:rFonts w:cstheme="minorHAnsi"/>
        </w:rPr>
        <w:t>s</w:t>
      </w:r>
      <w:r w:rsidRPr="0013619F">
        <w:rPr>
          <w:rFonts w:cstheme="minorHAnsi"/>
        </w:rPr>
        <w:t xml:space="preserve">kills </w:t>
      </w:r>
      <w:r w:rsidR="005F1AC4">
        <w:rPr>
          <w:rFonts w:cstheme="minorHAnsi"/>
        </w:rPr>
        <w:t>are what</w:t>
      </w:r>
      <w:r w:rsidRPr="0013619F">
        <w:rPr>
          <w:rFonts w:cstheme="minorHAnsi"/>
        </w:rPr>
        <w:t xml:space="preserve"> will help pupils progress in other areas and </w:t>
      </w:r>
      <w:proofErr w:type="gramStart"/>
      <w:r w:rsidRPr="0013619F">
        <w:rPr>
          <w:rFonts w:cstheme="minorHAnsi"/>
        </w:rPr>
        <w:t xml:space="preserve">later </w:t>
      </w:r>
      <w:r w:rsidR="005F1AC4">
        <w:rPr>
          <w:rFonts w:cstheme="minorHAnsi"/>
        </w:rPr>
        <w:t>on</w:t>
      </w:r>
      <w:proofErr w:type="gramEnd"/>
      <w:r w:rsidR="005F1AC4">
        <w:rPr>
          <w:rFonts w:cstheme="minorHAnsi"/>
        </w:rPr>
        <w:t xml:space="preserve"> in adult </w:t>
      </w:r>
      <w:r w:rsidRPr="0013619F">
        <w:rPr>
          <w:rFonts w:cstheme="minorHAnsi"/>
        </w:rPr>
        <w:t>life (</w:t>
      </w:r>
      <w:r w:rsidR="00982AF1">
        <w:rPr>
          <w:rFonts w:cstheme="minorHAnsi"/>
        </w:rPr>
        <w:t>ESTYN 2015</w:t>
      </w:r>
      <w:r w:rsidRPr="0013619F">
        <w:rPr>
          <w:rFonts w:cstheme="minorHAnsi"/>
        </w:rPr>
        <w:t xml:space="preserve">). </w:t>
      </w:r>
      <w:r w:rsidR="005F1AC4">
        <w:rPr>
          <w:rFonts w:cstheme="minorHAnsi"/>
        </w:rPr>
        <w:t>I</w:t>
      </w:r>
      <w:r w:rsidRPr="0013619F">
        <w:rPr>
          <w:rFonts w:cstheme="minorHAnsi"/>
        </w:rPr>
        <w:t>n September 201</w:t>
      </w:r>
      <w:r w:rsidR="00E46854" w:rsidRPr="0013619F">
        <w:rPr>
          <w:rFonts w:cstheme="minorHAnsi"/>
        </w:rPr>
        <w:t>3</w:t>
      </w:r>
      <w:r w:rsidRPr="0013619F">
        <w:rPr>
          <w:rFonts w:cstheme="minorHAnsi"/>
        </w:rPr>
        <w:t xml:space="preserve">, the </w:t>
      </w:r>
      <w:r w:rsidR="00804EE7" w:rsidRPr="0013619F">
        <w:rPr>
          <w:rFonts w:cstheme="minorHAnsi"/>
        </w:rPr>
        <w:t xml:space="preserve">Welsh Government </w:t>
      </w:r>
      <w:r w:rsidRPr="0013619F">
        <w:rPr>
          <w:rFonts w:cstheme="minorHAnsi"/>
        </w:rPr>
        <w:t>published</w:t>
      </w:r>
      <w:r w:rsidR="00804EE7" w:rsidRPr="0013619F">
        <w:rPr>
          <w:rFonts w:cstheme="minorHAnsi"/>
        </w:rPr>
        <w:t xml:space="preserve"> the National Literacy and Numeracy</w:t>
      </w:r>
      <w:r w:rsidRPr="0013619F">
        <w:rPr>
          <w:rFonts w:cstheme="minorHAnsi"/>
        </w:rPr>
        <w:t xml:space="preserve"> Framework</w:t>
      </w:r>
      <w:r w:rsidR="00804EE7" w:rsidRPr="0013619F">
        <w:rPr>
          <w:rFonts w:cstheme="minorHAnsi"/>
        </w:rPr>
        <w:t>, which established national expectations for pupil’s learning, and the introduction of national tests in both reading and numeracy (</w:t>
      </w:r>
      <w:r w:rsidR="00804EE7" w:rsidRPr="00982AF1">
        <w:rPr>
          <w:rFonts w:cstheme="minorHAnsi"/>
        </w:rPr>
        <w:t>National Assembly for Wales</w:t>
      </w:r>
      <w:r w:rsidR="00982AF1">
        <w:rPr>
          <w:rFonts w:cstheme="minorHAnsi"/>
        </w:rPr>
        <w:t xml:space="preserve">, </w:t>
      </w:r>
      <w:r w:rsidR="00804EE7" w:rsidRPr="00982AF1">
        <w:rPr>
          <w:rFonts w:cstheme="minorHAnsi"/>
        </w:rPr>
        <w:t>2013).</w:t>
      </w:r>
      <w:r w:rsidR="00804EE7" w:rsidRPr="0013619F">
        <w:rPr>
          <w:rFonts w:cstheme="minorHAnsi"/>
        </w:rPr>
        <w:t xml:space="preserve"> The Literacy and Numeracy Framework became a statutory requirement from September 2013 and was designed ‘to stretch pupils and raise the bar’ </w:t>
      </w:r>
      <w:r w:rsidR="00804EE7" w:rsidRPr="00982AF1">
        <w:rPr>
          <w:rFonts w:cstheme="minorHAnsi"/>
        </w:rPr>
        <w:t>(National Assembly for Wales</w:t>
      </w:r>
      <w:r w:rsidR="00982AF1">
        <w:rPr>
          <w:rFonts w:cstheme="minorHAnsi"/>
        </w:rPr>
        <w:t>,</w:t>
      </w:r>
      <w:r w:rsidR="00804EE7" w:rsidRPr="00982AF1">
        <w:rPr>
          <w:rFonts w:cstheme="minorHAnsi"/>
        </w:rPr>
        <w:t xml:space="preserve"> 2013).</w:t>
      </w:r>
      <w:r w:rsidR="00804EE7" w:rsidRPr="0013619F">
        <w:rPr>
          <w:rFonts w:cstheme="minorHAnsi"/>
        </w:rPr>
        <w:t xml:space="preserve"> </w:t>
      </w:r>
      <w:r w:rsidR="0013619F">
        <w:rPr>
          <w:rFonts w:cstheme="minorHAnsi"/>
        </w:rPr>
        <w:t xml:space="preserve"> The LNF is used as a curriculum planning tool that supports all teachers to embed literacy and numeracy in their teaching</w:t>
      </w:r>
      <w:r w:rsidR="00584D98">
        <w:rPr>
          <w:rFonts w:cstheme="minorHAnsi"/>
        </w:rPr>
        <w:t xml:space="preserve"> and plan for it within their scheme of work</w:t>
      </w:r>
      <w:r w:rsidR="0013619F">
        <w:rPr>
          <w:rFonts w:cstheme="minorHAnsi"/>
        </w:rPr>
        <w:t xml:space="preserve">. The LNF sets out the skills </w:t>
      </w:r>
      <w:r w:rsidR="00584D98">
        <w:rPr>
          <w:rFonts w:cstheme="minorHAnsi"/>
        </w:rPr>
        <w:t xml:space="preserve">they </w:t>
      </w:r>
      <w:proofErr w:type="spellStart"/>
      <w:r w:rsidR="00584D98">
        <w:rPr>
          <w:rFonts w:cstheme="minorHAnsi"/>
        </w:rPr>
        <w:t>expect’s</w:t>
      </w:r>
      <w:proofErr w:type="spellEnd"/>
      <w:r w:rsidR="00584D98">
        <w:rPr>
          <w:rFonts w:cstheme="minorHAnsi"/>
        </w:rPr>
        <w:t xml:space="preserve"> </w:t>
      </w:r>
      <w:r w:rsidR="0013619F">
        <w:rPr>
          <w:rFonts w:cstheme="minorHAnsi"/>
        </w:rPr>
        <w:t>learners to develop throughout their time in school, from ages 5-14</w:t>
      </w:r>
      <w:r w:rsidR="00584D98">
        <w:rPr>
          <w:rFonts w:cstheme="minorHAnsi"/>
        </w:rPr>
        <w:t>. Which is then further</w:t>
      </w:r>
      <w:r w:rsidR="00D16F22">
        <w:rPr>
          <w:rFonts w:cstheme="minorHAnsi"/>
        </w:rPr>
        <w:t xml:space="preserve"> broken down into school year groups. </w:t>
      </w:r>
    </w:p>
    <w:p w14:paraId="2DED8BC0" w14:textId="03A444E3" w:rsidR="00D77B07" w:rsidRDefault="00533290" w:rsidP="0013619F">
      <w:pPr>
        <w:spacing w:line="360" w:lineRule="auto"/>
        <w:rPr>
          <w:rFonts w:cstheme="minorHAnsi"/>
        </w:rPr>
      </w:pPr>
      <w:r>
        <w:rPr>
          <w:rFonts w:cstheme="minorHAnsi"/>
        </w:rPr>
        <w:t>Despite the LNF becoming a statutory requirement in 2013,</w:t>
      </w:r>
      <w:r w:rsidRPr="00D16F22">
        <w:t xml:space="preserve"> </w:t>
      </w:r>
      <w:r>
        <w:t>ESTYN’s report ‘</w:t>
      </w:r>
      <w:r w:rsidRPr="00D16F22">
        <w:rPr>
          <w:rFonts w:cstheme="minorHAnsi"/>
        </w:rPr>
        <w:t>Literacy in key stage 3: An interim repor</w:t>
      </w:r>
      <w:r>
        <w:rPr>
          <w:rFonts w:cstheme="minorHAnsi"/>
        </w:rPr>
        <w:t xml:space="preserve">t’ </w:t>
      </w:r>
      <w:r w:rsidRPr="0013619F">
        <w:rPr>
          <w:rFonts w:cstheme="minorHAnsi"/>
        </w:rPr>
        <w:t>it is</w:t>
      </w:r>
      <w:r>
        <w:rPr>
          <w:rFonts w:cstheme="minorHAnsi"/>
        </w:rPr>
        <w:t xml:space="preserve"> suggested that even with the LNF being introduced in schools</w:t>
      </w:r>
      <w:r w:rsidRPr="0013619F">
        <w:rPr>
          <w:rFonts w:cstheme="minorHAnsi"/>
        </w:rPr>
        <w:t>, there is still room fo</w:t>
      </w:r>
      <w:r>
        <w:rPr>
          <w:rFonts w:cstheme="minorHAnsi"/>
        </w:rPr>
        <w:t>r developm</w:t>
      </w:r>
      <w:r w:rsidRPr="0013619F">
        <w:rPr>
          <w:rFonts w:cstheme="minorHAnsi"/>
        </w:rPr>
        <w:t>ent, with one of their main findings being ‘progress in implementing the framework has been slower than expected  for several reasons, including the short lead-in period not allowing schools time to prepare well enough’</w:t>
      </w:r>
      <w:r w:rsidRPr="00982AF1">
        <w:rPr>
          <w:rFonts w:cstheme="minorHAnsi"/>
        </w:rPr>
        <w:t xml:space="preserve"> (ESTYN 2015, Pg. </w:t>
      </w:r>
      <w:r w:rsidR="00E46854" w:rsidRPr="00982AF1">
        <w:rPr>
          <w:rFonts w:cstheme="minorHAnsi"/>
        </w:rPr>
        <w:t>3).</w:t>
      </w:r>
      <w:r w:rsidR="00E46854" w:rsidRPr="0013619F">
        <w:rPr>
          <w:rFonts w:cstheme="minorHAnsi"/>
        </w:rPr>
        <w:t xml:space="preserve"> </w:t>
      </w:r>
    </w:p>
    <w:p w14:paraId="50818857" w14:textId="10CC5E90" w:rsidR="00C7453B" w:rsidRPr="0013619F" w:rsidRDefault="00E70F04" w:rsidP="0013619F">
      <w:pPr>
        <w:spacing w:line="360" w:lineRule="auto"/>
        <w:rPr>
          <w:rFonts w:cstheme="minorHAnsi"/>
        </w:rPr>
      </w:pPr>
      <w:r w:rsidRPr="0013619F">
        <w:rPr>
          <w:rFonts w:cstheme="minorHAnsi"/>
        </w:rPr>
        <w:t>This room for improvement can be seen in School X’s E</w:t>
      </w:r>
      <w:r w:rsidR="00533290">
        <w:rPr>
          <w:rFonts w:cstheme="minorHAnsi"/>
        </w:rPr>
        <w:t>STYN</w:t>
      </w:r>
      <w:r w:rsidRPr="0013619F">
        <w:rPr>
          <w:rFonts w:cstheme="minorHAnsi"/>
        </w:rPr>
        <w:t xml:space="preserve"> report 2014 (</w:t>
      </w:r>
      <w:r w:rsidR="00982AF1">
        <w:rPr>
          <w:rFonts w:cstheme="minorHAnsi"/>
        </w:rPr>
        <w:t>ESTYN 2014</w:t>
      </w:r>
      <w:r w:rsidRPr="0013619F">
        <w:rPr>
          <w:rFonts w:cstheme="minorHAnsi"/>
        </w:rPr>
        <w:t>). While school</w:t>
      </w:r>
      <w:r w:rsidR="00D77B07">
        <w:rPr>
          <w:rFonts w:cstheme="minorHAnsi"/>
        </w:rPr>
        <w:t xml:space="preserve"> X</w:t>
      </w:r>
      <w:r w:rsidRPr="0013619F">
        <w:rPr>
          <w:rFonts w:cstheme="minorHAnsi"/>
        </w:rPr>
        <w:t xml:space="preserve"> is making good progress in implement</w:t>
      </w:r>
      <w:r w:rsidR="00D77B07">
        <w:rPr>
          <w:rFonts w:cstheme="minorHAnsi"/>
        </w:rPr>
        <w:t>ing</w:t>
      </w:r>
      <w:r w:rsidRPr="0013619F">
        <w:rPr>
          <w:rFonts w:cstheme="minorHAnsi"/>
        </w:rPr>
        <w:t xml:space="preserve"> the National Literacy and Numeracy Framework and has a clear strategy </w:t>
      </w:r>
      <w:r w:rsidR="00D77B07">
        <w:rPr>
          <w:rFonts w:cstheme="minorHAnsi"/>
        </w:rPr>
        <w:t>to raise standards and ensure learners are reaching their full potential</w:t>
      </w:r>
      <w:r w:rsidRPr="0013619F">
        <w:rPr>
          <w:rFonts w:cstheme="minorHAnsi"/>
        </w:rPr>
        <w:t xml:space="preserve">, there are aspects of literacy </w:t>
      </w:r>
      <w:r w:rsidR="00AE02D9" w:rsidRPr="0013619F">
        <w:rPr>
          <w:rFonts w:cstheme="minorHAnsi"/>
        </w:rPr>
        <w:t xml:space="preserve">such as extended-writing that need to be improved and embedded in practice </w:t>
      </w:r>
      <w:r w:rsidR="00AE02D9" w:rsidRPr="00982AF1">
        <w:rPr>
          <w:rFonts w:cstheme="minorHAnsi"/>
        </w:rPr>
        <w:t>(E</w:t>
      </w:r>
      <w:r w:rsidR="00982AF1" w:rsidRPr="00982AF1">
        <w:rPr>
          <w:rFonts w:cstheme="minorHAnsi"/>
        </w:rPr>
        <w:t>STYN 2014</w:t>
      </w:r>
      <w:r w:rsidR="00AE02D9" w:rsidRPr="00982AF1">
        <w:rPr>
          <w:rFonts w:cstheme="minorHAnsi"/>
        </w:rPr>
        <w:t>).</w:t>
      </w:r>
      <w:r w:rsidR="00AE02D9" w:rsidRPr="0013619F">
        <w:rPr>
          <w:rFonts w:cstheme="minorHAnsi"/>
        </w:rPr>
        <w:t xml:space="preserve"> </w:t>
      </w:r>
      <w:r w:rsidR="00C7453B" w:rsidRPr="0013619F">
        <w:rPr>
          <w:rFonts w:cstheme="minorHAnsi"/>
        </w:rPr>
        <w:t>One of the recommendations found in SDP from E</w:t>
      </w:r>
      <w:r w:rsidR="00533290">
        <w:rPr>
          <w:rFonts w:cstheme="minorHAnsi"/>
        </w:rPr>
        <w:t>STYN</w:t>
      </w:r>
      <w:r w:rsidR="00C7453B" w:rsidRPr="0013619F">
        <w:rPr>
          <w:rFonts w:cstheme="minorHAnsi"/>
        </w:rPr>
        <w:t xml:space="preserve"> was to ‘increase the opportunities for all pupils to develop their extended writing skills’ across the school (</w:t>
      </w:r>
      <w:r w:rsidR="008E51B8">
        <w:rPr>
          <w:rFonts w:cstheme="minorHAnsi"/>
        </w:rPr>
        <w:t xml:space="preserve">Appendix 1). </w:t>
      </w:r>
      <w:r w:rsidR="00C9446C" w:rsidRPr="0013619F">
        <w:rPr>
          <w:rFonts w:cstheme="minorHAnsi"/>
        </w:rPr>
        <w:t xml:space="preserve">While pupil progress </w:t>
      </w:r>
      <w:r w:rsidR="00C7453B" w:rsidRPr="0013619F">
        <w:rPr>
          <w:rFonts w:cstheme="minorHAnsi"/>
        </w:rPr>
        <w:t xml:space="preserve">in developing literacy </w:t>
      </w:r>
      <w:r w:rsidR="00C9446C" w:rsidRPr="0013619F">
        <w:rPr>
          <w:rFonts w:cstheme="minorHAnsi"/>
        </w:rPr>
        <w:t xml:space="preserve">was </w:t>
      </w:r>
      <w:r w:rsidR="00C7453B" w:rsidRPr="0013619F">
        <w:rPr>
          <w:rFonts w:cstheme="minorHAnsi"/>
        </w:rPr>
        <w:t xml:space="preserve">also </w:t>
      </w:r>
      <w:r w:rsidR="00C9446C" w:rsidRPr="0013619F">
        <w:rPr>
          <w:rFonts w:cstheme="minorHAnsi"/>
        </w:rPr>
        <w:t>considered a strength from the school evaluation report, it was also noted as area for improvement (</w:t>
      </w:r>
      <w:r w:rsidR="008E51B8">
        <w:rPr>
          <w:rFonts w:cstheme="minorHAnsi"/>
        </w:rPr>
        <w:t>Appendix 1).</w:t>
      </w:r>
      <w:r w:rsidR="00C7453B" w:rsidRPr="0013619F">
        <w:rPr>
          <w:rFonts w:cstheme="minorHAnsi"/>
        </w:rPr>
        <w:t xml:space="preserve"> </w:t>
      </w:r>
    </w:p>
    <w:p w14:paraId="5CD3F831" w14:textId="68D5B2FA" w:rsidR="004001FC" w:rsidRDefault="004001FC" w:rsidP="0013619F">
      <w:pPr>
        <w:spacing w:line="360" w:lineRule="auto"/>
        <w:rPr>
          <w:rFonts w:cstheme="minorHAnsi"/>
        </w:rPr>
      </w:pPr>
      <w:r>
        <w:rPr>
          <w:rFonts w:cstheme="minorHAnsi"/>
        </w:rPr>
        <w:t xml:space="preserve">The SDP clearly states </w:t>
      </w:r>
      <w:r w:rsidR="00DA0386">
        <w:rPr>
          <w:rFonts w:cstheme="minorHAnsi"/>
        </w:rPr>
        <w:t xml:space="preserve">that the school </w:t>
      </w:r>
      <w:r>
        <w:rPr>
          <w:rFonts w:cstheme="minorHAnsi"/>
        </w:rPr>
        <w:t>want</w:t>
      </w:r>
      <w:r w:rsidR="00DA0386">
        <w:rPr>
          <w:rFonts w:cstheme="minorHAnsi"/>
        </w:rPr>
        <w:t>s</w:t>
      </w:r>
      <w:r>
        <w:rPr>
          <w:rFonts w:cstheme="minorHAnsi"/>
        </w:rPr>
        <w:t xml:space="preserve"> to improve </w:t>
      </w:r>
      <w:r w:rsidR="00AC731B">
        <w:rPr>
          <w:rFonts w:cstheme="minorHAnsi"/>
        </w:rPr>
        <w:t xml:space="preserve">the </w:t>
      </w:r>
      <w:r>
        <w:rPr>
          <w:rFonts w:cstheme="minorHAnsi"/>
        </w:rPr>
        <w:t xml:space="preserve">consistency of </w:t>
      </w:r>
      <w:r w:rsidR="00763A1B">
        <w:rPr>
          <w:rFonts w:cstheme="minorHAnsi"/>
        </w:rPr>
        <w:t>quality of teaching and learning, to improve consistency of quality of assessment and feedback and to develop appropriate interventions (</w:t>
      </w:r>
      <w:r w:rsidR="008E51B8">
        <w:rPr>
          <w:rFonts w:cstheme="minorHAnsi"/>
        </w:rPr>
        <w:t>Appendix 1</w:t>
      </w:r>
      <w:r w:rsidR="00763A1B">
        <w:rPr>
          <w:rFonts w:cstheme="minorHAnsi"/>
        </w:rPr>
        <w:t xml:space="preserve">). </w:t>
      </w:r>
      <w:r w:rsidR="00763A1B" w:rsidRPr="0013619F">
        <w:rPr>
          <w:rFonts w:cstheme="minorHAnsi"/>
        </w:rPr>
        <w:t>In response to the recommendations made by E</w:t>
      </w:r>
      <w:r w:rsidR="00AC731B">
        <w:rPr>
          <w:rFonts w:cstheme="minorHAnsi"/>
        </w:rPr>
        <w:t>STYN</w:t>
      </w:r>
      <w:r w:rsidR="00763A1B" w:rsidRPr="0013619F">
        <w:rPr>
          <w:rFonts w:cstheme="minorHAnsi"/>
        </w:rPr>
        <w:t xml:space="preserve"> (</w:t>
      </w:r>
      <w:r w:rsidR="008E51B8">
        <w:rPr>
          <w:rFonts w:cstheme="minorHAnsi"/>
        </w:rPr>
        <w:t>2014)</w:t>
      </w:r>
      <w:r w:rsidR="00763A1B">
        <w:rPr>
          <w:rFonts w:cstheme="minorHAnsi"/>
        </w:rPr>
        <w:t xml:space="preserve"> ‘to increase opportunities for all pupils to develop their extended writing’, </w:t>
      </w:r>
      <w:r w:rsidR="00763A1B" w:rsidRPr="0013619F">
        <w:rPr>
          <w:rFonts w:cstheme="minorHAnsi"/>
        </w:rPr>
        <w:t>and the national and local priorities</w:t>
      </w:r>
      <w:r w:rsidR="00763A1B">
        <w:rPr>
          <w:rFonts w:cstheme="minorHAnsi"/>
        </w:rPr>
        <w:t xml:space="preserve">, </w:t>
      </w:r>
      <w:r w:rsidR="00763A1B" w:rsidRPr="0013619F">
        <w:rPr>
          <w:rFonts w:cstheme="minorHAnsi"/>
        </w:rPr>
        <w:t xml:space="preserve">School </w:t>
      </w:r>
      <w:r w:rsidR="00763A1B">
        <w:rPr>
          <w:rFonts w:cstheme="minorHAnsi"/>
        </w:rPr>
        <w:t>X</w:t>
      </w:r>
      <w:r w:rsidR="00763A1B" w:rsidRPr="0013619F">
        <w:rPr>
          <w:rFonts w:cstheme="minorHAnsi"/>
        </w:rPr>
        <w:t xml:space="preserve"> have put several strategies in place to improve literacy skills across the school.</w:t>
      </w:r>
    </w:p>
    <w:p w14:paraId="0A226C62" w14:textId="08CFFF7F" w:rsidR="00026F95" w:rsidRDefault="008777C7" w:rsidP="0013619F">
      <w:pPr>
        <w:spacing w:line="360" w:lineRule="auto"/>
        <w:rPr>
          <w:rFonts w:cstheme="minorHAnsi"/>
        </w:rPr>
      </w:pPr>
      <w:r>
        <w:rPr>
          <w:rFonts w:cstheme="minorHAnsi"/>
        </w:rPr>
        <w:t>One action that has been implemented across the school and I have observed being done in</w:t>
      </w:r>
      <w:r w:rsidR="00AC731B">
        <w:rPr>
          <w:rFonts w:cstheme="minorHAnsi"/>
        </w:rPr>
        <w:t xml:space="preserve"> the RE</w:t>
      </w:r>
      <w:r>
        <w:rPr>
          <w:rFonts w:cstheme="minorHAnsi"/>
        </w:rPr>
        <w:t xml:space="preserve"> department is DIRT time and review. This is designated time given to students to review, edit their work and responds to teacher</w:t>
      </w:r>
      <w:r w:rsidR="00B81076">
        <w:rPr>
          <w:rFonts w:cstheme="minorHAnsi"/>
        </w:rPr>
        <w:t>’</w:t>
      </w:r>
      <w:r>
        <w:rPr>
          <w:rFonts w:cstheme="minorHAnsi"/>
        </w:rPr>
        <w:t xml:space="preserve">s comments, all of which is done in purple pen. </w:t>
      </w:r>
      <w:r w:rsidR="00B81076">
        <w:rPr>
          <w:rFonts w:cstheme="minorHAnsi"/>
        </w:rPr>
        <w:t xml:space="preserve">In </w:t>
      </w:r>
      <w:proofErr w:type="spellStart"/>
      <w:r w:rsidR="00B81076">
        <w:rPr>
          <w:rFonts w:cstheme="minorHAnsi"/>
        </w:rPr>
        <w:t>Beere</w:t>
      </w:r>
      <w:proofErr w:type="spellEnd"/>
      <w:r w:rsidR="00BC2676">
        <w:rPr>
          <w:rFonts w:cstheme="minorHAnsi"/>
        </w:rPr>
        <w:t xml:space="preserve"> and Gilbert’s </w:t>
      </w:r>
      <w:r w:rsidR="00B81076">
        <w:rPr>
          <w:rFonts w:cstheme="minorHAnsi"/>
        </w:rPr>
        <w:t>book, ‘</w:t>
      </w:r>
      <w:r w:rsidR="00B81076" w:rsidRPr="008E51B8">
        <w:rPr>
          <w:rFonts w:cstheme="minorHAnsi"/>
          <w:i/>
        </w:rPr>
        <w:t>The perfect OFSTED Lesson’</w:t>
      </w:r>
      <w:r w:rsidR="00B81076">
        <w:rPr>
          <w:rFonts w:cstheme="minorHAnsi"/>
        </w:rPr>
        <w:t xml:space="preserve"> DIRT is one of the simple steps to be performed for a perfect lesson</w:t>
      </w:r>
      <w:r w:rsidR="00AC731B">
        <w:rPr>
          <w:rFonts w:cstheme="minorHAnsi"/>
        </w:rPr>
        <w:t xml:space="preserve"> (</w:t>
      </w:r>
      <w:proofErr w:type="spellStart"/>
      <w:r w:rsidR="00AC731B">
        <w:rPr>
          <w:rFonts w:cstheme="minorHAnsi"/>
        </w:rPr>
        <w:t>Beere</w:t>
      </w:r>
      <w:proofErr w:type="spellEnd"/>
      <w:r w:rsidR="00AC731B">
        <w:rPr>
          <w:rFonts w:cstheme="minorHAnsi"/>
        </w:rPr>
        <w:t xml:space="preserve"> and Gilbert, 2012)</w:t>
      </w:r>
      <w:r w:rsidR="00B81076">
        <w:rPr>
          <w:rFonts w:cstheme="minorHAnsi"/>
        </w:rPr>
        <w:t xml:space="preserve">. It is highlighted that when inspectors are assessing progress over time, they will inspect books and see if pupils have responded to your feedback </w:t>
      </w:r>
      <w:r w:rsidR="00B81076" w:rsidRPr="00164B43">
        <w:rPr>
          <w:rFonts w:cstheme="minorHAnsi"/>
        </w:rPr>
        <w:t>(</w:t>
      </w:r>
      <w:proofErr w:type="spellStart"/>
      <w:r w:rsidR="00B81076" w:rsidRPr="00164B43">
        <w:rPr>
          <w:rFonts w:cstheme="minorHAnsi"/>
        </w:rPr>
        <w:t>Beere</w:t>
      </w:r>
      <w:proofErr w:type="spellEnd"/>
      <w:r w:rsidR="00BC2676">
        <w:rPr>
          <w:rFonts w:cstheme="minorHAnsi"/>
        </w:rPr>
        <w:t xml:space="preserve"> and Gilbert</w:t>
      </w:r>
      <w:r w:rsidR="00164B43" w:rsidRPr="00164B43">
        <w:rPr>
          <w:rFonts w:cstheme="minorHAnsi"/>
        </w:rPr>
        <w:t xml:space="preserve"> 20</w:t>
      </w:r>
      <w:r w:rsidR="00164B43">
        <w:rPr>
          <w:rFonts w:cstheme="minorHAnsi"/>
        </w:rPr>
        <w:t>12</w:t>
      </w:r>
      <w:r w:rsidR="00164B43" w:rsidRPr="00164B43">
        <w:rPr>
          <w:rFonts w:cstheme="minorHAnsi"/>
        </w:rPr>
        <w:t>,</w:t>
      </w:r>
      <w:r w:rsidR="00B81076" w:rsidRPr="00164B43">
        <w:rPr>
          <w:rFonts w:cstheme="minorHAnsi"/>
        </w:rPr>
        <w:t xml:space="preserve"> pg.42).</w:t>
      </w:r>
      <w:r w:rsidR="00B81076">
        <w:rPr>
          <w:rFonts w:cstheme="minorHAnsi"/>
        </w:rPr>
        <w:t xml:space="preserve"> Setting time aside for DIRT time, a</w:t>
      </w:r>
      <w:r w:rsidR="005C41F1">
        <w:rPr>
          <w:rFonts w:cstheme="minorHAnsi"/>
        </w:rPr>
        <w:t>llows</w:t>
      </w:r>
      <w:r w:rsidR="00B81076">
        <w:rPr>
          <w:rFonts w:cstheme="minorHAnsi"/>
        </w:rPr>
        <w:t xml:space="preserve"> pupils to read teacher comments and reply to them and complete any errors they have made. </w:t>
      </w:r>
      <w:r w:rsidR="005C3CC7">
        <w:rPr>
          <w:rFonts w:cstheme="minorHAnsi"/>
        </w:rPr>
        <w:t>This not only makes teachers feedback effective, it increases pupils’ understanding of expectations and improves their work.</w:t>
      </w:r>
    </w:p>
    <w:p w14:paraId="2EA3E1FC" w14:textId="6349F831" w:rsidR="008777C7" w:rsidRDefault="00026F95" w:rsidP="0013619F">
      <w:pPr>
        <w:spacing w:line="360" w:lineRule="auto"/>
        <w:rPr>
          <w:rFonts w:cstheme="minorHAnsi"/>
        </w:rPr>
      </w:pPr>
      <w:r>
        <w:rPr>
          <w:rFonts w:cstheme="minorHAnsi"/>
        </w:rPr>
        <w:t xml:space="preserve">Another approach School X has taken to improve literacy skills is </w:t>
      </w:r>
      <w:r w:rsidR="00CF1075">
        <w:rPr>
          <w:rFonts w:cstheme="minorHAnsi"/>
        </w:rPr>
        <w:t>explicit teaching of Tier 2 Vocabulary to all classes (</w:t>
      </w:r>
      <w:r w:rsidR="00164B43">
        <w:rPr>
          <w:rFonts w:cstheme="minorHAnsi"/>
        </w:rPr>
        <w:t>Appendix 2</w:t>
      </w:r>
      <w:r w:rsidR="00CF1075">
        <w:rPr>
          <w:rFonts w:cstheme="minorHAnsi"/>
        </w:rPr>
        <w:t>)</w:t>
      </w:r>
      <w:r>
        <w:rPr>
          <w:rFonts w:cstheme="minorHAnsi"/>
        </w:rPr>
        <w:t xml:space="preserve">. Within School X vocabulary is one of their main priorities as they feel the lack of understanding from pupils is mainly a result of them not knowing the meaning of enough words. </w:t>
      </w:r>
      <w:r w:rsidR="00AC731B">
        <w:rPr>
          <w:rFonts w:cstheme="minorHAnsi"/>
        </w:rPr>
        <w:t xml:space="preserve">If pupils don’t know or are unsure of a </w:t>
      </w:r>
      <w:proofErr w:type="gramStart"/>
      <w:r w:rsidR="00AC731B">
        <w:rPr>
          <w:rFonts w:cstheme="minorHAnsi"/>
        </w:rPr>
        <w:t>word</w:t>
      </w:r>
      <w:proofErr w:type="gramEnd"/>
      <w:r w:rsidR="00AC731B">
        <w:rPr>
          <w:rFonts w:cstheme="minorHAnsi"/>
        </w:rPr>
        <w:t xml:space="preserve"> they cannot fully access the questions being asked or the text in front of them. </w:t>
      </w:r>
      <w:r>
        <w:rPr>
          <w:rFonts w:cstheme="minorHAnsi"/>
        </w:rPr>
        <w:t xml:space="preserve">School X have found that this is a case for pupils in all </w:t>
      </w:r>
      <w:r w:rsidR="00CF1075">
        <w:rPr>
          <w:rFonts w:cstheme="minorHAnsi"/>
        </w:rPr>
        <w:t>subjects and</w:t>
      </w:r>
      <w:r>
        <w:rPr>
          <w:rFonts w:cstheme="minorHAnsi"/>
        </w:rPr>
        <w:t xml:space="preserve"> have emphasised it is vital for all departments to address this issue and ensure </w:t>
      </w:r>
      <w:r w:rsidR="006B3808">
        <w:rPr>
          <w:rFonts w:cstheme="minorHAnsi"/>
        </w:rPr>
        <w:t>pre-teaching of vocabulary is</w:t>
      </w:r>
      <w:r>
        <w:rPr>
          <w:rFonts w:cstheme="minorHAnsi"/>
        </w:rPr>
        <w:t xml:space="preserve"> carried out in their lessons</w:t>
      </w:r>
      <w:r w:rsidR="00AC731B">
        <w:rPr>
          <w:rFonts w:cstheme="minorHAnsi"/>
        </w:rPr>
        <w:t xml:space="preserve"> (Appendix 2)</w:t>
      </w:r>
      <w:r>
        <w:rPr>
          <w:rFonts w:cstheme="minorHAnsi"/>
        </w:rPr>
        <w:t>. I have observed and carried this out within the R</w:t>
      </w:r>
      <w:r w:rsidR="00AC731B">
        <w:rPr>
          <w:rFonts w:cstheme="minorHAnsi"/>
        </w:rPr>
        <w:t>E</w:t>
      </w:r>
      <w:r>
        <w:rPr>
          <w:rFonts w:cstheme="minorHAnsi"/>
        </w:rPr>
        <w:t xml:space="preserve"> </w:t>
      </w:r>
      <w:r w:rsidR="00AC731B">
        <w:rPr>
          <w:rFonts w:cstheme="minorHAnsi"/>
        </w:rPr>
        <w:t>department</w:t>
      </w:r>
      <w:r>
        <w:rPr>
          <w:rFonts w:cstheme="minorHAnsi"/>
        </w:rPr>
        <w:t xml:space="preserve"> where the objective is to pre-teach enough vocabulary for the student to understand the questions being asked and the text in front of them.</w:t>
      </w:r>
      <w:r w:rsidR="00CF1075">
        <w:rPr>
          <w:rFonts w:cstheme="minorHAnsi"/>
        </w:rPr>
        <w:t xml:space="preserve"> One way of teaching new vocabulary is using word maps, this is one </w:t>
      </w:r>
      <w:r w:rsidR="00AC731B">
        <w:rPr>
          <w:rFonts w:cstheme="minorHAnsi"/>
        </w:rPr>
        <w:t>strategy</w:t>
      </w:r>
      <w:r w:rsidR="00CF1075">
        <w:rPr>
          <w:rFonts w:cstheme="minorHAnsi"/>
        </w:rPr>
        <w:t xml:space="preserve"> the R</w:t>
      </w:r>
      <w:r w:rsidR="00AC731B">
        <w:rPr>
          <w:rFonts w:cstheme="minorHAnsi"/>
        </w:rPr>
        <w:t>E</w:t>
      </w:r>
      <w:r w:rsidR="00CF1075">
        <w:rPr>
          <w:rFonts w:cstheme="minorHAnsi"/>
        </w:rPr>
        <w:t xml:space="preserve"> department ha</w:t>
      </w:r>
      <w:r w:rsidR="00AC731B">
        <w:rPr>
          <w:rFonts w:cstheme="minorHAnsi"/>
        </w:rPr>
        <w:t xml:space="preserve">s </w:t>
      </w:r>
      <w:r w:rsidR="00CF1075">
        <w:rPr>
          <w:rFonts w:cstheme="minorHAnsi"/>
        </w:rPr>
        <w:t>applied throughout their scheme of work</w:t>
      </w:r>
      <w:r w:rsidR="00E43F82">
        <w:rPr>
          <w:rFonts w:cstheme="minorHAnsi"/>
        </w:rPr>
        <w:t xml:space="preserve"> </w:t>
      </w:r>
      <w:r w:rsidR="00AC731B">
        <w:rPr>
          <w:rFonts w:cstheme="minorHAnsi"/>
        </w:rPr>
        <w:t>(A</w:t>
      </w:r>
      <w:r w:rsidR="00E43F82">
        <w:rPr>
          <w:rFonts w:cstheme="minorHAnsi"/>
        </w:rPr>
        <w:t>ppendix</w:t>
      </w:r>
      <w:r w:rsidR="00AC731B">
        <w:rPr>
          <w:rFonts w:cstheme="minorHAnsi"/>
        </w:rPr>
        <w:t xml:space="preserve"> 4</w:t>
      </w:r>
      <w:r w:rsidR="00E43F82">
        <w:rPr>
          <w:rFonts w:cstheme="minorHAnsi"/>
        </w:rPr>
        <w:t>)</w:t>
      </w:r>
      <w:r w:rsidR="00CF1075">
        <w:rPr>
          <w:rFonts w:cstheme="minorHAnsi"/>
        </w:rPr>
        <w:t xml:space="preserve">. </w:t>
      </w:r>
      <w:r w:rsidR="00E43F82">
        <w:rPr>
          <w:rFonts w:cstheme="minorHAnsi"/>
        </w:rPr>
        <w:t>A word map ‘is a visual organizer that promotes vocabulary development’ (</w:t>
      </w:r>
      <w:r w:rsidR="00BC2676">
        <w:rPr>
          <w:rFonts w:cstheme="minorHAnsi"/>
        </w:rPr>
        <w:t>Reading Rockets).</w:t>
      </w:r>
      <w:r w:rsidR="00E43F82">
        <w:rPr>
          <w:rFonts w:cstheme="minorHAnsi"/>
        </w:rPr>
        <w:t xml:space="preserve"> Using word maps has allow</w:t>
      </w:r>
      <w:r w:rsidR="00AC731B">
        <w:rPr>
          <w:rFonts w:cstheme="minorHAnsi"/>
        </w:rPr>
        <w:t>ed</w:t>
      </w:r>
      <w:r w:rsidR="00E43F82">
        <w:rPr>
          <w:rFonts w:cstheme="minorHAnsi"/>
        </w:rPr>
        <w:t xml:space="preserve"> students to make sense of words, sentences and whole texts which engages directly with the LNF </w:t>
      </w:r>
      <w:r w:rsidR="004A344A">
        <w:rPr>
          <w:rFonts w:cstheme="minorHAnsi"/>
        </w:rPr>
        <w:t>(</w:t>
      </w:r>
      <w:r w:rsidR="00F605A1">
        <w:rPr>
          <w:rFonts w:cstheme="minorHAnsi"/>
        </w:rPr>
        <w:t>Welsh Government, 2014 A).</w:t>
      </w:r>
      <w:r w:rsidR="004A344A">
        <w:rPr>
          <w:rFonts w:cstheme="minorHAnsi"/>
        </w:rPr>
        <w:t xml:space="preserve"> </w:t>
      </w:r>
    </w:p>
    <w:p w14:paraId="48864DE5" w14:textId="77B455D5" w:rsidR="0035430E" w:rsidRDefault="00633FCD" w:rsidP="0013619F">
      <w:pPr>
        <w:spacing w:line="360" w:lineRule="auto"/>
        <w:rPr>
          <w:rFonts w:cstheme="minorHAnsi"/>
        </w:rPr>
      </w:pPr>
      <w:r>
        <w:rPr>
          <w:rFonts w:cstheme="minorHAnsi"/>
        </w:rPr>
        <w:t>One action made by the school was the creation of PLC to develop reading approaches. In January 2018, there was the introduction of Reading VIPERS to structure teaching of reading and content for writing, followed by staff training (</w:t>
      </w:r>
      <w:r w:rsidR="00F605A1">
        <w:rPr>
          <w:rFonts w:cstheme="minorHAnsi"/>
        </w:rPr>
        <w:t>Appendix 1</w:t>
      </w:r>
      <w:r>
        <w:rPr>
          <w:rFonts w:cstheme="minorHAnsi"/>
        </w:rPr>
        <w:t xml:space="preserve">). ‘VIPERS’ is a reading strategy designed by Literacy Shed </w:t>
      </w:r>
      <w:r w:rsidR="00F605A1">
        <w:rPr>
          <w:rFonts w:cstheme="minorHAnsi"/>
        </w:rPr>
        <w:t>(Appendix 2</w:t>
      </w:r>
      <w:r>
        <w:rPr>
          <w:rFonts w:cstheme="minorHAnsi"/>
        </w:rPr>
        <w:t xml:space="preserve">). VIPERS </w:t>
      </w:r>
      <w:r w:rsidR="00AC731B">
        <w:rPr>
          <w:rFonts w:cstheme="minorHAnsi"/>
        </w:rPr>
        <w:t>stand</w:t>
      </w:r>
      <w:r>
        <w:rPr>
          <w:rFonts w:cstheme="minorHAnsi"/>
        </w:rPr>
        <w:t xml:space="preserve"> for Vocabulary, Infer, Predict, Explain, Retrieve and Summarise/sequence. </w:t>
      </w:r>
      <w:r w:rsidR="00D47144">
        <w:rPr>
          <w:rFonts w:cstheme="minorHAnsi"/>
        </w:rPr>
        <w:t xml:space="preserve">Within a lesson, teachers can teach </w:t>
      </w:r>
      <w:proofErr w:type="gramStart"/>
      <w:r w:rsidR="00D47144">
        <w:rPr>
          <w:rFonts w:cstheme="minorHAnsi"/>
        </w:rPr>
        <w:t>all of</w:t>
      </w:r>
      <w:proofErr w:type="gramEnd"/>
      <w:r w:rsidR="00D47144">
        <w:rPr>
          <w:rFonts w:cstheme="minorHAnsi"/>
        </w:rPr>
        <w:t xml:space="preserve"> the VIPERS skills or just one individual skill that is relevant to </w:t>
      </w:r>
      <w:r w:rsidR="00AC731B">
        <w:rPr>
          <w:rFonts w:cstheme="minorHAnsi"/>
        </w:rPr>
        <w:t>their</w:t>
      </w:r>
      <w:r w:rsidR="00D47144">
        <w:rPr>
          <w:rFonts w:cstheme="minorHAnsi"/>
        </w:rPr>
        <w:t xml:space="preserve"> lesson.</w:t>
      </w:r>
      <w:r w:rsidR="0035430E">
        <w:rPr>
          <w:rFonts w:cstheme="minorHAnsi"/>
        </w:rPr>
        <w:t xml:space="preserve"> Although a lot of time has gone into this programme, </w:t>
      </w:r>
      <w:r w:rsidR="00AC731B">
        <w:rPr>
          <w:rFonts w:cstheme="minorHAnsi"/>
        </w:rPr>
        <w:t xml:space="preserve">I </w:t>
      </w:r>
      <w:r w:rsidR="0035430E">
        <w:rPr>
          <w:rFonts w:cstheme="minorHAnsi"/>
        </w:rPr>
        <w:t>had not observed or heard of the strategy until</w:t>
      </w:r>
      <w:r w:rsidR="00BE304C">
        <w:rPr>
          <w:rFonts w:cstheme="minorHAnsi"/>
        </w:rPr>
        <w:t xml:space="preserve"> a professional development session on literacy in December 2018, </w:t>
      </w:r>
      <w:r w:rsidR="0035430E">
        <w:rPr>
          <w:rFonts w:cstheme="minorHAnsi"/>
        </w:rPr>
        <w:t xml:space="preserve">despite it </w:t>
      </w:r>
      <w:r w:rsidR="00FE5551">
        <w:rPr>
          <w:rFonts w:cstheme="minorHAnsi"/>
        </w:rPr>
        <w:t>being rolled out in</w:t>
      </w:r>
      <w:r w:rsidR="0035430E">
        <w:rPr>
          <w:rFonts w:cstheme="minorHAnsi"/>
        </w:rPr>
        <w:t xml:space="preserve"> January 2018.</w:t>
      </w:r>
      <w:r w:rsidR="00BE304C">
        <w:rPr>
          <w:rFonts w:cstheme="minorHAnsi"/>
        </w:rPr>
        <w:t xml:space="preserve"> In order to make progress, School X need to reinforce this concept with all departments</w:t>
      </w:r>
      <w:r w:rsidR="00FE5551">
        <w:rPr>
          <w:rFonts w:cstheme="minorHAnsi"/>
        </w:rPr>
        <w:t xml:space="preserve"> in order to achieve priority 1, ‘to improve the quality of pupils’ writing’ (</w:t>
      </w:r>
      <w:r w:rsidR="00F605A1">
        <w:rPr>
          <w:rFonts w:cstheme="minorHAnsi"/>
        </w:rPr>
        <w:t>Appendix 1</w:t>
      </w:r>
      <w:r w:rsidR="00FE5551">
        <w:rPr>
          <w:rFonts w:cstheme="minorHAnsi"/>
        </w:rPr>
        <w:t>).</w:t>
      </w:r>
    </w:p>
    <w:p w14:paraId="3FA43706" w14:textId="4B45AE05" w:rsidR="005C3CC7" w:rsidRDefault="00D801E7" w:rsidP="0013619F">
      <w:pPr>
        <w:spacing w:line="360" w:lineRule="auto"/>
        <w:rPr>
          <w:rFonts w:cstheme="minorHAnsi"/>
        </w:rPr>
      </w:pPr>
      <w:r>
        <w:rPr>
          <w:rFonts w:cstheme="minorHAnsi"/>
        </w:rPr>
        <w:t>Another strategy the R</w:t>
      </w:r>
      <w:r w:rsidR="00AC731B">
        <w:rPr>
          <w:rFonts w:cstheme="minorHAnsi"/>
        </w:rPr>
        <w:t>E</w:t>
      </w:r>
      <w:r>
        <w:rPr>
          <w:rFonts w:cstheme="minorHAnsi"/>
        </w:rPr>
        <w:t xml:space="preserve"> department has introduced is the inclusion of GCSE type questions in KS3, with one piece of extended writing to be completed by each pupil per term. This provides students with a greater challenge and gives students the opportunity to develop their writing stamina ready for KS4 (</w:t>
      </w:r>
      <w:r w:rsidR="00F605A1">
        <w:rPr>
          <w:rFonts w:cstheme="minorHAnsi"/>
        </w:rPr>
        <w:t>Appendix 1</w:t>
      </w:r>
      <w:r>
        <w:rPr>
          <w:rFonts w:cstheme="minorHAnsi"/>
        </w:rPr>
        <w:t xml:space="preserve">). </w:t>
      </w:r>
      <w:r w:rsidR="00414586">
        <w:rPr>
          <w:rFonts w:cstheme="minorHAnsi"/>
        </w:rPr>
        <w:t xml:space="preserve">According to </w:t>
      </w:r>
      <w:r w:rsidR="00BE304C">
        <w:rPr>
          <w:rFonts w:cstheme="minorHAnsi"/>
        </w:rPr>
        <w:t xml:space="preserve">Allison and </w:t>
      </w:r>
      <w:proofErr w:type="spellStart"/>
      <w:r w:rsidR="00BE304C">
        <w:rPr>
          <w:rFonts w:cstheme="minorHAnsi"/>
        </w:rPr>
        <w:t>Tharby</w:t>
      </w:r>
      <w:proofErr w:type="spellEnd"/>
      <w:r w:rsidR="008954E0">
        <w:rPr>
          <w:rFonts w:cstheme="minorHAnsi"/>
        </w:rPr>
        <w:t xml:space="preserve"> (2015)</w:t>
      </w:r>
      <w:r w:rsidR="00414586">
        <w:rPr>
          <w:rFonts w:cstheme="minorHAnsi"/>
        </w:rPr>
        <w:t xml:space="preserve">, students find it motivating when they are studying something above the level they are working at. School X are not only setting high expectations for their students, but they are also making students aware that they are doing so </w:t>
      </w:r>
      <w:r w:rsidR="00414586" w:rsidRPr="00F605A1">
        <w:rPr>
          <w:rFonts w:cstheme="minorHAnsi"/>
        </w:rPr>
        <w:t xml:space="preserve">(Allison and </w:t>
      </w:r>
      <w:proofErr w:type="spellStart"/>
      <w:r w:rsidR="00414586" w:rsidRPr="00F605A1">
        <w:rPr>
          <w:rFonts w:cstheme="minorHAnsi"/>
        </w:rPr>
        <w:t>Tharby</w:t>
      </w:r>
      <w:proofErr w:type="spellEnd"/>
      <w:r w:rsidR="00F605A1" w:rsidRPr="00F605A1">
        <w:rPr>
          <w:rFonts w:cstheme="minorHAnsi"/>
        </w:rPr>
        <w:t xml:space="preserve"> 2015</w:t>
      </w:r>
      <w:r w:rsidR="00414586" w:rsidRPr="00F605A1">
        <w:rPr>
          <w:rFonts w:cstheme="minorHAnsi"/>
        </w:rPr>
        <w:t>).</w:t>
      </w:r>
      <w:r w:rsidR="00D86974" w:rsidRPr="00F605A1">
        <w:rPr>
          <w:rFonts w:cstheme="minorHAnsi"/>
        </w:rPr>
        <w:t xml:space="preserve"> </w:t>
      </w:r>
      <w:r w:rsidR="000F7329" w:rsidRPr="00F605A1">
        <w:rPr>
          <w:rFonts w:cstheme="minorHAnsi"/>
        </w:rPr>
        <w:t>However</w:t>
      </w:r>
      <w:r w:rsidR="00EA0F26" w:rsidRPr="00F605A1">
        <w:rPr>
          <w:rFonts w:cstheme="minorHAnsi"/>
        </w:rPr>
        <w:t>,</w:t>
      </w:r>
      <w:r w:rsidR="00A557BC">
        <w:rPr>
          <w:rFonts w:cstheme="minorHAnsi"/>
        </w:rPr>
        <w:t xml:space="preserve"> while this is a good strategy for school X to roll out,</w:t>
      </w:r>
      <w:r w:rsidR="000F7329" w:rsidRPr="00F605A1">
        <w:rPr>
          <w:rFonts w:cstheme="minorHAnsi"/>
        </w:rPr>
        <w:t xml:space="preserve"> it is important </w:t>
      </w:r>
      <w:r w:rsidR="00A557BC">
        <w:rPr>
          <w:rFonts w:cstheme="minorHAnsi"/>
        </w:rPr>
        <w:t>that they</w:t>
      </w:r>
      <w:r w:rsidR="000F7329" w:rsidRPr="00F605A1">
        <w:rPr>
          <w:rFonts w:cstheme="minorHAnsi"/>
        </w:rPr>
        <w:t xml:space="preserve"> remember that </w:t>
      </w:r>
      <w:r w:rsidR="0012044A" w:rsidRPr="00F605A1">
        <w:rPr>
          <w:rFonts w:cstheme="minorHAnsi"/>
        </w:rPr>
        <w:t>pupils need to be guided towards these challenging questions, otherwise</w:t>
      </w:r>
      <w:r w:rsidR="00A557BC">
        <w:rPr>
          <w:rFonts w:cstheme="minorHAnsi"/>
        </w:rPr>
        <w:t xml:space="preserve"> pupils</w:t>
      </w:r>
      <w:r w:rsidR="0012044A" w:rsidRPr="00F605A1">
        <w:rPr>
          <w:rFonts w:cstheme="minorHAnsi"/>
        </w:rPr>
        <w:t xml:space="preserve"> will enter the panic zone and feel overloaded</w:t>
      </w:r>
      <w:r w:rsidR="007917F3">
        <w:rPr>
          <w:rFonts w:cstheme="minorHAnsi"/>
        </w:rPr>
        <w:t xml:space="preserve"> with information</w:t>
      </w:r>
      <w:r w:rsidR="0012044A" w:rsidRPr="00F605A1">
        <w:rPr>
          <w:rFonts w:cstheme="minorHAnsi"/>
        </w:rPr>
        <w:t xml:space="preserve"> (A</w:t>
      </w:r>
      <w:r w:rsidR="00F605A1" w:rsidRPr="00F605A1">
        <w:rPr>
          <w:rFonts w:cstheme="minorHAnsi"/>
        </w:rPr>
        <w:t>l</w:t>
      </w:r>
      <w:r w:rsidR="0012044A" w:rsidRPr="00F605A1">
        <w:rPr>
          <w:rFonts w:cstheme="minorHAnsi"/>
        </w:rPr>
        <w:t xml:space="preserve">lison and </w:t>
      </w:r>
      <w:proofErr w:type="spellStart"/>
      <w:r w:rsidR="0012044A" w:rsidRPr="00F605A1">
        <w:rPr>
          <w:rFonts w:cstheme="minorHAnsi"/>
        </w:rPr>
        <w:t>Tharby</w:t>
      </w:r>
      <w:proofErr w:type="spellEnd"/>
      <w:r w:rsidR="00F605A1" w:rsidRPr="00F605A1">
        <w:rPr>
          <w:rFonts w:cstheme="minorHAnsi"/>
        </w:rPr>
        <w:t xml:space="preserve"> 2015</w:t>
      </w:r>
      <w:r w:rsidR="0012044A" w:rsidRPr="00F605A1">
        <w:rPr>
          <w:rFonts w:cstheme="minorHAnsi"/>
        </w:rPr>
        <w:t>).</w:t>
      </w:r>
    </w:p>
    <w:p w14:paraId="35D1AF1A" w14:textId="6D99FF26" w:rsidR="005C3CC7" w:rsidRDefault="00D86974" w:rsidP="0013619F">
      <w:pPr>
        <w:spacing w:line="360" w:lineRule="auto"/>
        <w:rPr>
          <w:rFonts w:cstheme="minorHAnsi"/>
        </w:rPr>
      </w:pPr>
      <w:r>
        <w:rPr>
          <w:rFonts w:cstheme="minorHAnsi"/>
        </w:rPr>
        <w:t>As well this, the R</w:t>
      </w:r>
      <w:r w:rsidR="007917F3">
        <w:rPr>
          <w:rFonts w:cstheme="minorHAnsi"/>
        </w:rPr>
        <w:t xml:space="preserve">E </w:t>
      </w:r>
      <w:r>
        <w:rPr>
          <w:rFonts w:cstheme="minorHAnsi"/>
        </w:rPr>
        <w:t xml:space="preserve">department has introduced modelling into their scheme of work, which is considered a ‘vital element’ to </w:t>
      </w:r>
      <w:r w:rsidRPr="00F605A1">
        <w:rPr>
          <w:rFonts w:cstheme="minorHAnsi"/>
        </w:rPr>
        <w:t>teaching (Al</w:t>
      </w:r>
      <w:r w:rsidR="00F605A1" w:rsidRPr="00F605A1">
        <w:rPr>
          <w:rFonts w:cstheme="minorHAnsi"/>
        </w:rPr>
        <w:t>l</w:t>
      </w:r>
      <w:r w:rsidRPr="00F605A1">
        <w:rPr>
          <w:rFonts w:cstheme="minorHAnsi"/>
        </w:rPr>
        <w:t xml:space="preserve">ison and </w:t>
      </w:r>
      <w:proofErr w:type="spellStart"/>
      <w:r w:rsidRPr="00F605A1">
        <w:rPr>
          <w:rFonts w:cstheme="minorHAnsi"/>
        </w:rPr>
        <w:t>Tharby</w:t>
      </w:r>
      <w:proofErr w:type="spellEnd"/>
      <w:r w:rsidR="00F605A1" w:rsidRPr="00F605A1">
        <w:rPr>
          <w:rFonts w:cstheme="minorHAnsi"/>
        </w:rPr>
        <w:t xml:space="preserve"> 2015,</w:t>
      </w:r>
      <w:r w:rsidRPr="00F605A1">
        <w:rPr>
          <w:rFonts w:cstheme="minorHAnsi"/>
        </w:rPr>
        <w:t xml:space="preserve"> Pg.91). </w:t>
      </w:r>
      <w:r w:rsidR="00F605A1">
        <w:rPr>
          <w:rFonts w:cstheme="minorHAnsi"/>
        </w:rPr>
        <w:t>A</w:t>
      </w:r>
      <w:r w:rsidRPr="00F605A1">
        <w:rPr>
          <w:rFonts w:cstheme="minorHAnsi"/>
        </w:rPr>
        <w:t>ccording to Al</w:t>
      </w:r>
      <w:r w:rsidR="00F605A1">
        <w:rPr>
          <w:rFonts w:cstheme="minorHAnsi"/>
        </w:rPr>
        <w:t>l</w:t>
      </w:r>
      <w:r w:rsidRPr="00F605A1">
        <w:rPr>
          <w:rFonts w:cstheme="minorHAnsi"/>
        </w:rPr>
        <w:t xml:space="preserve">ison and </w:t>
      </w:r>
      <w:proofErr w:type="spellStart"/>
      <w:r w:rsidRPr="00F605A1">
        <w:rPr>
          <w:rFonts w:cstheme="minorHAnsi"/>
        </w:rPr>
        <w:t>Tharby</w:t>
      </w:r>
      <w:proofErr w:type="spellEnd"/>
      <w:r w:rsidRPr="00F605A1">
        <w:rPr>
          <w:rFonts w:cstheme="minorHAnsi"/>
        </w:rPr>
        <w:t>, for students to learn how to do something correctly, students need to watch and listen to teachers, as they guide them through the process, before they can do it themselves (Al</w:t>
      </w:r>
      <w:r w:rsidR="00F605A1">
        <w:rPr>
          <w:rFonts w:cstheme="minorHAnsi"/>
        </w:rPr>
        <w:t>l</w:t>
      </w:r>
      <w:r w:rsidRPr="00F605A1">
        <w:rPr>
          <w:rFonts w:cstheme="minorHAnsi"/>
        </w:rPr>
        <w:t xml:space="preserve">ison and </w:t>
      </w:r>
      <w:proofErr w:type="spellStart"/>
      <w:r w:rsidRPr="00F605A1">
        <w:rPr>
          <w:rFonts w:cstheme="minorHAnsi"/>
        </w:rPr>
        <w:t>Tharby</w:t>
      </w:r>
      <w:proofErr w:type="spellEnd"/>
      <w:r w:rsidR="00F605A1">
        <w:rPr>
          <w:rFonts w:cstheme="minorHAnsi"/>
        </w:rPr>
        <w:t xml:space="preserve"> 2015</w:t>
      </w:r>
      <w:r w:rsidRPr="00F605A1">
        <w:rPr>
          <w:rFonts w:cstheme="minorHAnsi"/>
        </w:rPr>
        <w:t>). The R</w:t>
      </w:r>
      <w:r w:rsidR="007917F3">
        <w:rPr>
          <w:rFonts w:cstheme="minorHAnsi"/>
        </w:rPr>
        <w:t>E</w:t>
      </w:r>
      <w:r w:rsidRPr="00F605A1">
        <w:rPr>
          <w:rFonts w:cstheme="minorHAnsi"/>
        </w:rPr>
        <w:t xml:space="preserve"> department uses live modelling in the classroom, where </w:t>
      </w:r>
      <w:r w:rsidR="00984D43" w:rsidRPr="00F605A1">
        <w:rPr>
          <w:rFonts w:cstheme="minorHAnsi"/>
        </w:rPr>
        <w:t>a teacher is ‘live writing’ at the front of the class, with the help of the students (Al</w:t>
      </w:r>
      <w:r w:rsidR="00F605A1" w:rsidRPr="00F605A1">
        <w:rPr>
          <w:rFonts w:cstheme="minorHAnsi"/>
        </w:rPr>
        <w:t>l</w:t>
      </w:r>
      <w:r w:rsidR="00984D43" w:rsidRPr="00F605A1">
        <w:rPr>
          <w:rFonts w:cstheme="minorHAnsi"/>
        </w:rPr>
        <w:t xml:space="preserve">ison and </w:t>
      </w:r>
      <w:proofErr w:type="spellStart"/>
      <w:r w:rsidR="00984D43" w:rsidRPr="00F605A1">
        <w:rPr>
          <w:rFonts w:cstheme="minorHAnsi"/>
        </w:rPr>
        <w:t>Tharby</w:t>
      </w:r>
      <w:proofErr w:type="spellEnd"/>
      <w:r w:rsidR="00F605A1" w:rsidRPr="00F605A1">
        <w:rPr>
          <w:rFonts w:cstheme="minorHAnsi"/>
        </w:rPr>
        <w:t xml:space="preserve"> 2015, </w:t>
      </w:r>
      <w:r w:rsidR="00984D43" w:rsidRPr="00F605A1">
        <w:rPr>
          <w:rFonts w:cstheme="minorHAnsi"/>
        </w:rPr>
        <w:t>Pg. 94).</w:t>
      </w:r>
      <w:r w:rsidR="00984D43">
        <w:rPr>
          <w:rFonts w:cstheme="minorHAnsi"/>
        </w:rPr>
        <w:t xml:space="preserve"> This is beneficial for students as it not only shows students the ‘decision-making process that leads to a successful piece of writing,’ it shows them what is expected and guides them so that they will be able to it themselves. As well as live modelling in the classroom, the R</w:t>
      </w:r>
      <w:r w:rsidR="007917F3">
        <w:rPr>
          <w:rFonts w:cstheme="minorHAnsi"/>
        </w:rPr>
        <w:t xml:space="preserve">E </w:t>
      </w:r>
      <w:r w:rsidR="00984D43">
        <w:rPr>
          <w:rFonts w:cstheme="minorHAnsi"/>
        </w:rPr>
        <w:t xml:space="preserve">department also produces model answers in advance. </w:t>
      </w:r>
      <w:r w:rsidR="00984D43" w:rsidRPr="00984D43">
        <w:rPr>
          <w:rFonts w:cstheme="minorHAnsi"/>
        </w:rPr>
        <w:t>S</w:t>
      </w:r>
      <w:r w:rsidRPr="00984D43">
        <w:rPr>
          <w:rFonts w:cstheme="minorHAnsi"/>
        </w:rPr>
        <w:t xml:space="preserve">tudents are given a model answer and are asked to identify what aspects of the mark scheme are in the model answer. Giving students a model answers, helps them identify what is needed to achieve a good quality answer. </w:t>
      </w:r>
      <w:r>
        <w:rPr>
          <w:rFonts w:cstheme="minorHAnsi"/>
        </w:rPr>
        <w:t xml:space="preserve">Researches and classroom teachers suggest this is a ‘effective teaching method’ especially when taking students through challenging or </w:t>
      </w:r>
      <w:r w:rsidRPr="00F605A1">
        <w:rPr>
          <w:rFonts w:cstheme="minorHAnsi"/>
        </w:rPr>
        <w:t>difficult tasks (Al</w:t>
      </w:r>
      <w:r w:rsidR="00F605A1" w:rsidRPr="00F605A1">
        <w:rPr>
          <w:rFonts w:cstheme="minorHAnsi"/>
        </w:rPr>
        <w:t>l</w:t>
      </w:r>
      <w:r w:rsidRPr="00F605A1">
        <w:rPr>
          <w:rFonts w:cstheme="minorHAnsi"/>
        </w:rPr>
        <w:t xml:space="preserve">ison and </w:t>
      </w:r>
      <w:proofErr w:type="spellStart"/>
      <w:r w:rsidRPr="00F605A1">
        <w:rPr>
          <w:rFonts w:cstheme="minorHAnsi"/>
        </w:rPr>
        <w:t>Tharby</w:t>
      </w:r>
      <w:proofErr w:type="spellEnd"/>
      <w:r w:rsidR="00F605A1" w:rsidRPr="00F605A1">
        <w:rPr>
          <w:rFonts w:cstheme="minorHAnsi"/>
        </w:rPr>
        <w:t xml:space="preserve"> 2015</w:t>
      </w:r>
      <w:r w:rsidRPr="00F605A1">
        <w:rPr>
          <w:rFonts w:cstheme="minorHAnsi"/>
        </w:rPr>
        <w:t>).</w:t>
      </w:r>
      <w:r w:rsidR="004001FC" w:rsidRPr="00F605A1">
        <w:rPr>
          <w:rFonts w:cstheme="minorHAnsi"/>
        </w:rPr>
        <w:t xml:space="preserve"> </w:t>
      </w:r>
      <w:r w:rsidR="005C3CC7" w:rsidRPr="00F605A1">
        <w:rPr>
          <w:rFonts w:cstheme="minorHAnsi"/>
        </w:rPr>
        <w:t>However</w:t>
      </w:r>
      <w:r w:rsidR="007917F3">
        <w:rPr>
          <w:rFonts w:cstheme="minorHAnsi"/>
        </w:rPr>
        <w:t xml:space="preserve">, school X must remember </w:t>
      </w:r>
      <w:r w:rsidR="005C3CC7" w:rsidRPr="00F605A1">
        <w:rPr>
          <w:rFonts w:cstheme="minorHAnsi"/>
        </w:rPr>
        <w:t>when modelling in the classroom</w:t>
      </w:r>
      <w:r w:rsidR="004001FC" w:rsidRPr="00F605A1">
        <w:rPr>
          <w:rFonts w:cstheme="minorHAnsi"/>
        </w:rPr>
        <w:t>, it is important to consider the work the students will be completing after the modelling task. Al</w:t>
      </w:r>
      <w:r w:rsidR="00F605A1" w:rsidRPr="00F605A1">
        <w:rPr>
          <w:rFonts w:cstheme="minorHAnsi"/>
        </w:rPr>
        <w:t>l</w:t>
      </w:r>
      <w:r w:rsidR="004001FC" w:rsidRPr="00F605A1">
        <w:rPr>
          <w:rFonts w:cstheme="minorHAnsi"/>
        </w:rPr>
        <w:t xml:space="preserve">ison and </w:t>
      </w:r>
      <w:proofErr w:type="spellStart"/>
      <w:r w:rsidR="004001FC" w:rsidRPr="00F605A1">
        <w:rPr>
          <w:rFonts w:cstheme="minorHAnsi"/>
        </w:rPr>
        <w:t>Tharby</w:t>
      </w:r>
      <w:proofErr w:type="spellEnd"/>
      <w:r w:rsidR="004001FC" w:rsidRPr="00F605A1">
        <w:rPr>
          <w:rFonts w:cstheme="minorHAnsi"/>
        </w:rPr>
        <w:t xml:space="preserve"> (</w:t>
      </w:r>
      <w:r w:rsidR="00F605A1" w:rsidRPr="00F605A1">
        <w:rPr>
          <w:rFonts w:cstheme="minorHAnsi"/>
        </w:rPr>
        <w:t xml:space="preserve">2005 </w:t>
      </w:r>
      <w:r w:rsidR="004001FC" w:rsidRPr="00F605A1">
        <w:rPr>
          <w:rFonts w:cstheme="minorHAnsi"/>
        </w:rPr>
        <w:t>pg.100) explain that ‘if how and where the learning will be transferred are not carefully though through, modelling becomes a copying exercise, actively preventing any independent thought’. Essentially this would make the modelling exercise pointless.</w:t>
      </w:r>
    </w:p>
    <w:p w14:paraId="66ED2D83" w14:textId="24252DFD" w:rsidR="004C3155" w:rsidRDefault="004C3155" w:rsidP="0013619F">
      <w:pPr>
        <w:spacing w:line="360" w:lineRule="auto"/>
        <w:rPr>
          <w:rFonts w:cstheme="minorHAnsi"/>
        </w:rPr>
      </w:pPr>
      <w:r>
        <w:rPr>
          <w:rFonts w:cstheme="minorHAnsi"/>
        </w:rPr>
        <w:t xml:space="preserve">Having read the SDP for School X and critically </w:t>
      </w:r>
      <w:r w:rsidR="007F5E29">
        <w:rPr>
          <w:rFonts w:cstheme="minorHAnsi"/>
        </w:rPr>
        <w:t>reviewed how the school is responding to the priorities outline</w:t>
      </w:r>
      <w:r w:rsidR="000C192B">
        <w:rPr>
          <w:rFonts w:cstheme="minorHAnsi"/>
        </w:rPr>
        <w:t>d</w:t>
      </w:r>
      <w:r w:rsidR="007F5E29">
        <w:rPr>
          <w:rFonts w:cstheme="minorHAnsi"/>
        </w:rPr>
        <w:t xml:space="preserve"> and what they are doing to improve, there are few actions the school could take to drive their initiative further. </w:t>
      </w:r>
    </w:p>
    <w:p w14:paraId="3FDE1075" w14:textId="392FB7F6" w:rsidR="007F5E29" w:rsidRDefault="007F5E29" w:rsidP="0013619F">
      <w:pPr>
        <w:spacing w:line="360" w:lineRule="auto"/>
        <w:rPr>
          <w:rFonts w:cstheme="minorHAnsi"/>
        </w:rPr>
      </w:pPr>
      <w:r>
        <w:rPr>
          <w:rFonts w:cstheme="minorHAnsi"/>
        </w:rPr>
        <w:t xml:space="preserve">Firstly, I would recommend School X makes their aim to plan and carry out departmental development plans. </w:t>
      </w:r>
      <w:r w:rsidR="00624241">
        <w:rPr>
          <w:rFonts w:cstheme="minorHAnsi"/>
        </w:rPr>
        <w:t xml:space="preserve">While Welsh Ministers made </w:t>
      </w:r>
      <w:proofErr w:type="gramStart"/>
      <w:r w:rsidR="00624241">
        <w:rPr>
          <w:rFonts w:cstheme="minorHAnsi"/>
        </w:rPr>
        <w:t>School</w:t>
      </w:r>
      <w:proofErr w:type="gramEnd"/>
      <w:r w:rsidR="00624241">
        <w:rPr>
          <w:rFonts w:cstheme="minorHAnsi"/>
        </w:rPr>
        <w:t xml:space="preserve"> Development Plans a regulation for all schools in 2014 (Welsh </w:t>
      </w:r>
      <w:r w:rsidR="00F605A1">
        <w:rPr>
          <w:rFonts w:cstheme="minorHAnsi"/>
        </w:rPr>
        <w:t>Government 2014</w:t>
      </w:r>
      <w:r w:rsidR="00624241">
        <w:rPr>
          <w:rFonts w:cstheme="minorHAnsi"/>
        </w:rPr>
        <w:t xml:space="preserve">), it can be argued a departmental development plan is just as important. </w:t>
      </w:r>
      <w:r w:rsidR="003A340A">
        <w:rPr>
          <w:rFonts w:cstheme="minorHAnsi"/>
        </w:rPr>
        <w:t>If departments had their own individual development plan, they would have</w:t>
      </w:r>
      <w:r w:rsidR="000C192B">
        <w:rPr>
          <w:rFonts w:cstheme="minorHAnsi"/>
        </w:rPr>
        <w:t xml:space="preserve"> a</w:t>
      </w:r>
      <w:r w:rsidR="003A340A">
        <w:rPr>
          <w:rFonts w:cstheme="minorHAnsi"/>
        </w:rPr>
        <w:t xml:space="preserve"> clear focus on what as a department they need to directly improve on. </w:t>
      </w:r>
      <w:r w:rsidR="00624241">
        <w:rPr>
          <w:rFonts w:cstheme="minorHAnsi"/>
        </w:rPr>
        <w:t xml:space="preserve">For example, while the School </w:t>
      </w:r>
      <w:proofErr w:type="gramStart"/>
      <w:r w:rsidR="00624241">
        <w:rPr>
          <w:rFonts w:cstheme="minorHAnsi"/>
        </w:rPr>
        <w:t>as a whole may</w:t>
      </w:r>
      <w:proofErr w:type="gramEnd"/>
      <w:r w:rsidR="00624241">
        <w:rPr>
          <w:rFonts w:cstheme="minorHAnsi"/>
        </w:rPr>
        <w:t xml:space="preserve"> need to improve on pupils writing skills, </w:t>
      </w:r>
      <w:r w:rsidR="0052229A">
        <w:rPr>
          <w:rFonts w:cstheme="minorHAnsi"/>
        </w:rPr>
        <w:t>f</w:t>
      </w:r>
      <w:r w:rsidR="00624241">
        <w:rPr>
          <w:rFonts w:cstheme="minorHAnsi"/>
        </w:rPr>
        <w:t>or the R</w:t>
      </w:r>
      <w:r w:rsidR="000C192B">
        <w:rPr>
          <w:rFonts w:cstheme="minorHAnsi"/>
        </w:rPr>
        <w:t>E</w:t>
      </w:r>
      <w:r w:rsidR="00624241">
        <w:rPr>
          <w:rFonts w:cstheme="minorHAnsi"/>
        </w:rPr>
        <w:t xml:space="preserve"> department this could be one of their strengths and instead they need to focus on pupils </w:t>
      </w:r>
      <w:proofErr w:type="spellStart"/>
      <w:r w:rsidR="00624241">
        <w:rPr>
          <w:rFonts w:cstheme="minorHAnsi"/>
        </w:rPr>
        <w:t>oracy</w:t>
      </w:r>
      <w:proofErr w:type="spellEnd"/>
      <w:r w:rsidR="00624241">
        <w:rPr>
          <w:rFonts w:cstheme="minorHAnsi"/>
        </w:rPr>
        <w:t xml:space="preserve"> skills.</w:t>
      </w:r>
      <w:r w:rsidR="00392FE2">
        <w:rPr>
          <w:rFonts w:cstheme="minorHAnsi"/>
        </w:rPr>
        <w:t xml:space="preserve"> </w:t>
      </w:r>
      <w:r w:rsidR="00116E91">
        <w:rPr>
          <w:rFonts w:cstheme="minorHAnsi"/>
        </w:rPr>
        <w:t xml:space="preserve">Implementing school departmental plans will help the school </w:t>
      </w:r>
      <w:r w:rsidR="00C31789">
        <w:rPr>
          <w:rFonts w:cstheme="minorHAnsi"/>
        </w:rPr>
        <w:t xml:space="preserve">achieve their aims. </w:t>
      </w:r>
    </w:p>
    <w:p w14:paraId="47943E37" w14:textId="0FAF4784" w:rsidR="0052229A" w:rsidRDefault="00763A1B" w:rsidP="0013619F">
      <w:pPr>
        <w:spacing w:line="360" w:lineRule="auto"/>
        <w:rPr>
          <w:rFonts w:cstheme="minorHAnsi"/>
        </w:rPr>
      </w:pPr>
      <w:r>
        <w:rPr>
          <w:rFonts w:cstheme="minorHAnsi"/>
        </w:rPr>
        <w:t xml:space="preserve">Another recommendation I would suggest for school X is to ‘monitor and evaluate the impact of strategies for improving pupils’ literacy skills’, which is a recommendation Estyn has made for </w:t>
      </w:r>
      <w:r w:rsidR="000C192B">
        <w:rPr>
          <w:rFonts w:cstheme="minorHAnsi"/>
        </w:rPr>
        <w:t xml:space="preserve">all </w:t>
      </w:r>
      <w:r>
        <w:rPr>
          <w:rFonts w:cstheme="minorHAnsi"/>
        </w:rPr>
        <w:t>schools</w:t>
      </w:r>
      <w:r w:rsidR="00733460">
        <w:rPr>
          <w:rFonts w:cstheme="minorHAnsi"/>
        </w:rPr>
        <w:t xml:space="preserve"> (E</w:t>
      </w:r>
      <w:r w:rsidR="00F605A1">
        <w:rPr>
          <w:rFonts w:cstheme="minorHAnsi"/>
        </w:rPr>
        <w:t>STYN 2015</w:t>
      </w:r>
      <w:r w:rsidR="00733460">
        <w:rPr>
          <w:rFonts w:cstheme="minorHAnsi"/>
        </w:rPr>
        <w:t>)</w:t>
      </w:r>
      <w:r>
        <w:rPr>
          <w:rFonts w:cstheme="minorHAnsi"/>
        </w:rPr>
        <w:t xml:space="preserve">. While I could access the SDP </w:t>
      </w:r>
      <w:r w:rsidR="0052229A">
        <w:rPr>
          <w:rFonts w:cstheme="minorHAnsi"/>
        </w:rPr>
        <w:t>and its actions to improve pupil’s literacy skills, there was no documentation made available on the impact these strategies had. Only from my observations wit</w:t>
      </w:r>
      <w:r w:rsidR="000C192B">
        <w:rPr>
          <w:rFonts w:cstheme="minorHAnsi"/>
        </w:rPr>
        <w:t xml:space="preserve">hin the RE department </w:t>
      </w:r>
      <w:r w:rsidR="0052229A">
        <w:rPr>
          <w:rFonts w:cstheme="minorHAnsi"/>
        </w:rPr>
        <w:t xml:space="preserve">I have seen the impact these strategies have had and cannot speak on behalf of the whole school and </w:t>
      </w:r>
      <w:proofErr w:type="gramStart"/>
      <w:r w:rsidR="0052229A">
        <w:rPr>
          <w:rFonts w:cstheme="minorHAnsi"/>
        </w:rPr>
        <w:t>all of</w:t>
      </w:r>
      <w:proofErr w:type="gramEnd"/>
      <w:r w:rsidR="0052229A">
        <w:rPr>
          <w:rFonts w:cstheme="minorHAnsi"/>
        </w:rPr>
        <w:t xml:space="preserve"> its pupils. </w:t>
      </w:r>
      <w:r w:rsidR="00733460">
        <w:rPr>
          <w:rFonts w:cstheme="minorHAnsi"/>
        </w:rPr>
        <w:t>This seems to be an issue in most school</w:t>
      </w:r>
      <w:r w:rsidR="000C192B">
        <w:rPr>
          <w:rFonts w:cstheme="minorHAnsi"/>
        </w:rPr>
        <w:t>s</w:t>
      </w:r>
      <w:r w:rsidR="00733460">
        <w:rPr>
          <w:rFonts w:cstheme="minorHAnsi"/>
        </w:rPr>
        <w:t xml:space="preserve">, as according to Estyn, the assessment and monitoring of pupils’ literacy skills remain under-developed.’ </w:t>
      </w:r>
      <w:r w:rsidR="0052229A">
        <w:rPr>
          <w:rFonts w:cstheme="minorHAnsi"/>
        </w:rPr>
        <w:t xml:space="preserve">Monitoring the impact </w:t>
      </w:r>
      <w:r w:rsidR="00733460">
        <w:rPr>
          <w:rFonts w:cstheme="minorHAnsi"/>
        </w:rPr>
        <w:t xml:space="preserve">these new strategies have made </w:t>
      </w:r>
      <w:r w:rsidR="0052229A">
        <w:rPr>
          <w:rFonts w:cstheme="minorHAnsi"/>
        </w:rPr>
        <w:t>will benefit the school and show what strategies are working and what needs to be revaluated</w:t>
      </w:r>
      <w:r w:rsidR="00733460">
        <w:rPr>
          <w:rFonts w:cstheme="minorHAnsi"/>
        </w:rPr>
        <w:t xml:space="preserve"> (</w:t>
      </w:r>
      <w:r w:rsidR="00F605A1">
        <w:rPr>
          <w:rFonts w:cstheme="minorHAnsi"/>
        </w:rPr>
        <w:t>ESTYN 2015</w:t>
      </w:r>
      <w:r w:rsidR="00733460">
        <w:rPr>
          <w:rFonts w:cstheme="minorHAnsi"/>
        </w:rPr>
        <w:t>)</w:t>
      </w:r>
      <w:r w:rsidR="0052229A">
        <w:rPr>
          <w:rFonts w:cstheme="minorHAnsi"/>
        </w:rPr>
        <w:t>.</w:t>
      </w:r>
    </w:p>
    <w:p w14:paraId="57715390" w14:textId="351BC716" w:rsidR="00192DDB" w:rsidRPr="0013619F" w:rsidRDefault="0028496C" w:rsidP="0013619F">
      <w:pPr>
        <w:spacing w:line="360" w:lineRule="auto"/>
        <w:rPr>
          <w:rFonts w:cstheme="minorHAnsi"/>
        </w:rPr>
      </w:pPr>
      <w:r>
        <w:rPr>
          <w:rFonts w:cstheme="minorHAnsi"/>
        </w:rPr>
        <w:t>W</w:t>
      </w:r>
      <w:r w:rsidR="00053337">
        <w:rPr>
          <w:rFonts w:cstheme="minorHAnsi"/>
        </w:rPr>
        <w:t>hile</w:t>
      </w:r>
      <w:r>
        <w:rPr>
          <w:rFonts w:cstheme="minorHAnsi"/>
        </w:rPr>
        <w:t xml:space="preserve"> the rebranding of the library was a good idea to encourage pupils to read widely, there are other actions School X need to take to emphasise the importance of reading. While it is a school rule for all </w:t>
      </w:r>
      <w:r w:rsidR="00605D3A">
        <w:rPr>
          <w:rFonts w:cstheme="minorHAnsi"/>
        </w:rPr>
        <w:t>pupils</w:t>
      </w:r>
      <w:r>
        <w:rPr>
          <w:rFonts w:cstheme="minorHAnsi"/>
        </w:rPr>
        <w:t xml:space="preserve"> to have a book with them every day to read during registration, from my observations most students come to school without one. After reading the case study of ‘</w:t>
      </w:r>
      <w:r w:rsidRPr="0028496C">
        <w:rPr>
          <w:rFonts w:cstheme="minorHAnsi"/>
        </w:rPr>
        <w:t>Kirk Hallam Community, Technology and Sports College, Derbyshire: Becoming a reading school</w:t>
      </w:r>
      <w:r>
        <w:rPr>
          <w:rFonts w:cstheme="minorHAnsi"/>
        </w:rPr>
        <w:t>’ as well as having core reading time, the literacy coordinator prepared activities for tutors, for example reading short articles about topics that pupils will find interesting</w:t>
      </w:r>
      <w:r w:rsidR="00605D3A">
        <w:rPr>
          <w:rFonts w:cstheme="minorHAnsi"/>
        </w:rPr>
        <w:t xml:space="preserve"> (</w:t>
      </w:r>
      <w:r w:rsidR="00F605A1">
        <w:rPr>
          <w:rFonts w:cstheme="minorHAnsi"/>
        </w:rPr>
        <w:t>OFSTED 2013)</w:t>
      </w:r>
      <w:r>
        <w:rPr>
          <w:rFonts w:cstheme="minorHAnsi"/>
        </w:rPr>
        <w:t xml:space="preserve">. </w:t>
      </w:r>
      <w:bookmarkStart w:id="1" w:name="_Hlk536309071"/>
      <w:r>
        <w:rPr>
          <w:rFonts w:cstheme="minorHAnsi"/>
        </w:rPr>
        <w:t xml:space="preserve">Kirk Hallam Community, Technology and Sports College </w:t>
      </w:r>
      <w:bookmarkEnd w:id="1"/>
      <w:r>
        <w:rPr>
          <w:rFonts w:cstheme="minorHAnsi"/>
        </w:rPr>
        <w:t>create acti</w:t>
      </w:r>
      <w:r w:rsidR="00605D3A">
        <w:rPr>
          <w:rFonts w:cstheme="minorHAnsi"/>
        </w:rPr>
        <w:t>vities based on the articles read, to ensure pupils have understood the information (</w:t>
      </w:r>
      <w:r w:rsidR="00F605A1">
        <w:rPr>
          <w:rFonts w:cstheme="minorHAnsi"/>
        </w:rPr>
        <w:t>OFSTED 2013</w:t>
      </w:r>
      <w:r w:rsidR="00605D3A">
        <w:rPr>
          <w:rFonts w:cstheme="minorHAnsi"/>
        </w:rPr>
        <w:t xml:space="preserve">). Carrying the strategy used by Kirk Hallam Community, Technology and Sports College and the core reading session during registration would encourage pupils to read widely and further develop the content of their writing </w:t>
      </w:r>
      <w:bookmarkStart w:id="2" w:name="_Hlk536309277"/>
      <w:r w:rsidR="00605D3A">
        <w:rPr>
          <w:rFonts w:cstheme="minorHAnsi"/>
        </w:rPr>
        <w:t>(</w:t>
      </w:r>
      <w:r w:rsidR="00F605A1">
        <w:rPr>
          <w:rFonts w:cstheme="minorHAnsi"/>
        </w:rPr>
        <w:t>OFSTED 2013)</w:t>
      </w:r>
      <w:r w:rsidR="00605D3A">
        <w:rPr>
          <w:rFonts w:cstheme="minorHAnsi"/>
        </w:rPr>
        <w:t xml:space="preserve">  </w:t>
      </w:r>
      <w:bookmarkEnd w:id="2"/>
    </w:p>
    <w:p w14:paraId="4AE6B845" w14:textId="22C5B652" w:rsidR="008316B7" w:rsidRDefault="00733460" w:rsidP="008316B7">
      <w:pPr>
        <w:spacing w:line="360" w:lineRule="auto"/>
        <w:rPr>
          <w:rFonts w:cstheme="minorHAnsi"/>
          <w:i/>
        </w:rPr>
      </w:pPr>
      <w:r>
        <w:rPr>
          <w:rFonts w:cstheme="minorHAnsi"/>
        </w:rPr>
        <w:t>The</w:t>
      </w:r>
      <w:r w:rsidR="009469A8" w:rsidRPr="0013619F">
        <w:rPr>
          <w:rFonts w:cstheme="minorHAnsi"/>
        </w:rPr>
        <w:t xml:space="preserve"> O</w:t>
      </w:r>
      <w:r w:rsidR="003B17E3">
        <w:rPr>
          <w:rFonts w:cstheme="minorHAnsi"/>
        </w:rPr>
        <w:t xml:space="preserve">FSTED </w:t>
      </w:r>
      <w:r w:rsidR="009469A8" w:rsidRPr="0013619F">
        <w:rPr>
          <w:rFonts w:cstheme="minorHAnsi"/>
        </w:rPr>
        <w:t>report ‘</w:t>
      </w:r>
      <w:r w:rsidR="001F4655" w:rsidRPr="0013619F">
        <w:rPr>
          <w:rFonts w:cstheme="minorHAnsi"/>
        </w:rPr>
        <w:t>Removing the barriers to literacy</w:t>
      </w:r>
      <w:r w:rsidR="008316B7">
        <w:rPr>
          <w:rFonts w:cstheme="minorHAnsi"/>
        </w:rPr>
        <w:t xml:space="preserve">’ </w:t>
      </w:r>
      <w:r w:rsidR="001F4655" w:rsidRPr="0013619F">
        <w:rPr>
          <w:rFonts w:cstheme="minorHAnsi"/>
        </w:rPr>
        <w:t xml:space="preserve">inspectors found that </w:t>
      </w:r>
      <w:r w:rsidR="008316B7">
        <w:rPr>
          <w:rFonts w:cstheme="minorHAnsi"/>
          <w:i/>
        </w:rPr>
        <w:t>‘</w:t>
      </w:r>
      <w:r w:rsidR="001F4655" w:rsidRPr="008316B7">
        <w:rPr>
          <w:rFonts w:cstheme="minorHAnsi"/>
        </w:rPr>
        <w:t>the most successful schools</w:t>
      </w:r>
      <w:r w:rsidR="001F4655" w:rsidRPr="0013619F">
        <w:rPr>
          <w:rFonts w:cstheme="minorHAnsi"/>
          <w:i/>
        </w:rPr>
        <w:t xml:space="preserve"> </w:t>
      </w:r>
    </w:p>
    <w:p w14:paraId="6B761BA6" w14:textId="06657E4F" w:rsidR="001F4655" w:rsidRDefault="001F4655" w:rsidP="008316B7">
      <w:pPr>
        <w:spacing w:line="360" w:lineRule="auto"/>
        <w:ind w:left="720"/>
        <w:rPr>
          <w:rFonts w:cstheme="minorHAnsi"/>
        </w:rPr>
      </w:pPr>
      <w:r w:rsidRPr="0013619F">
        <w:rPr>
          <w:rFonts w:cstheme="minorHAnsi"/>
          <w:i/>
        </w:rPr>
        <w:t>emphasised that there was no ‘eureka’ moment</w:t>
      </w:r>
      <w:proofErr w:type="gramStart"/>
      <w:r w:rsidRPr="0013619F">
        <w:rPr>
          <w:rFonts w:cstheme="minorHAnsi"/>
          <w:i/>
        </w:rPr>
        <w:t>, that is to say, specific</w:t>
      </w:r>
      <w:proofErr w:type="gramEnd"/>
      <w:r w:rsidRPr="0013619F">
        <w:rPr>
          <w:rFonts w:cstheme="minorHAnsi"/>
          <w:i/>
        </w:rPr>
        <w:t xml:space="preserve"> or unusual practice. Rather, they made what one school described as ‘painstaking adjustments’ to what they did when their monitoring provided evidence of weaknesses and they stuck with what worked’.</w:t>
      </w:r>
      <w:r w:rsidRPr="0013619F">
        <w:rPr>
          <w:rFonts w:cstheme="minorHAnsi"/>
        </w:rPr>
        <w:t xml:space="preserve"> </w:t>
      </w:r>
    </w:p>
    <w:p w14:paraId="7EAB550B" w14:textId="39E7F3A1" w:rsidR="00773E13" w:rsidRPr="00773E13" w:rsidRDefault="003B17E3" w:rsidP="008316B7">
      <w:pPr>
        <w:spacing w:line="360" w:lineRule="auto"/>
        <w:ind w:left="720"/>
        <w:rPr>
          <w:rFonts w:cstheme="minorHAnsi"/>
          <w:i/>
        </w:rPr>
      </w:pPr>
      <w:r>
        <w:rPr>
          <w:rFonts w:cstheme="minorHAnsi"/>
          <w:i/>
        </w:rPr>
        <w:t>(OFSTED 2013</w:t>
      </w:r>
      <w:r w:rsidR="00773E13" w:rsidRPr="00773E13">
        <w:rPr>
          <w:rFonts w:cstheme="minorHAnsi"/>
          <w:i/>
        </w:rPr>
        <w:t>, Pg. 5</w:t>
      </w:r>
      <w:r>
        <w:rPr>
          <w:rFonts w:cstheme="minorHAnsi"/>
          <w:i/>
        </w:rPr>
        <w:t>)</w:t>
      </w:r>
    </w:p>
    <w:p w14:paraId="41FBFFAC" w14:textId="19E89EC5" w:rsidR="00C538C3" w:rsidRDefault="004001FC" w:rsidP="00A47A62">
      <w:pPr>
        <w:spacing w:line="360" w:lineRule="auto"/>
        <w:rPr>
          <w:rFonts w:cstheme="minorHAnsi"/>
        </w:rPr>
      </w:pPr>
      <w:r>
        <w:rPr>
          <w:rFonts w:cstheme="minorHAnsi"/>
        </w:rPr>
        <w:t xml:space="preserve">Having read this, </w:t>
      </w:r>
      <w:r w:rsidR="00053337">
        <w:rPr>
          <w:rFonts w:cstheme="minorHAnsi"/>
        </w:rPr>
        <w:t xml:space="preserve">a last </w:t>
      </w:r>
      <w:r>
        <w:rPr>
          <w:rFonts w:cstheme="minorHAnsi"/>
        </w:rPr>
        <w:t>suggest</w:t>
      </w:r>
      <w:r w:rsidR="00053337">
        <w:rPr>
          <w:rFonts w:cstheme="minorHAnsi"/>
        </w:rPr>
        <w:t>ion would be</w:t>
      </w:r>
      <w:r>
        <w:rPr>
          <w:rFonts w:cstheme="minorHAnsi"/>
        </w:rPr>
        <w:t xml:space="preserve"> that School X should continue with</w:t>
      </w:r>
      <w:r w:rsidR="00763A1B">
        <w:rPr>
          <w:rFonts w:cstheme="minorHAnsi"/>
        </w:rPr>
        <w:t xml:space="preserve"> </w:t>
      </w:r>
      <w:r w:rsidR="00773E13">
        <w:rPr>
          <w:rFonts w:cstheme="minorHAnsi"/>
        </w:rPr>
        <w:t>the strategies they already have in place</w:t>
      </w:r>
      <w:r w:rsidR="00C538C3">
        <w:rPr>
          <w:rFonts w:cstheme="minorHAnsi"/>
        </w:rPr>
        <w:t xml:space="preserve"> e.g. modelling in the classroom, pre-teaching vocabulary.</w:t>
      </w:r>
      <w:r>
        <w:rPr>
          <w:rFonts w:cstheme="minorHAnsi"/>
        </w:rPr>
        <w:t xml:space="preserve"> </w:t>
      </w:r>
      <w:r w:rsidR="00763A1B">
        <w:rPr>
          <w:rFonts w:cstheme="minorHAnsi"/>
        </w:rPr>
        <w:t xml:space="preserve">Speaking on behalf of the RS department the strategies they have applied in the classroom so far has increased the literacy skills of most pupils and has increased the opportunities for all pupils to develop their extended writing. </w:t>
      </w:r>
      <w:r w:rsidR="00053337">
        <w:rPr>
          <w:rFonts w:cstheme="minorHAnsi"/>
        </w:rPr>
        <w:t xml:space="preserve">Regarding the actions I have yet to see within the RE department, e.g. VIPERS, I suggest the school puts further emphasise on this strategy so they can evaluate whether it works or needs improvements. </w:t>
      </w:r>
    </w:p>
    <w:p w14:paraId="0C1F9DFF" w14:textId="33FCFC7B" w:rsidR="00F71931" w:rsidRDefault="00F71931" w:rsidP="00A47A62">
      <w:pPr>
        <w:spacing w:line="360" w:lineRule="auto"/>
        <w:rPr>
          <w:rFonts w:cstheme="minorHAnsi"/>
        </w:rPr>
      </w:pPr>
    </w:p>
    <w:p w14:paraId="0B6EC10B" w14:textId="32F08BFA" w:rsidR="00F71931" w:rsidRDefault="00F71931" w:rsidP="00A47A62">
      <w:pPr>
        <w:spacing w:line="360" w:lineRule="auto"/>
        <w:rPr>
          <w:rFonts w:cstheme="minorHAnsi"/>
        </w:rPr>
      </w:pPr>
    </w:p>
    <w:p w14:paraId="5136CC83" w14:textId="3E509D80" w:rsidR="00F71931" w:rsidRDefault="00F71931" w:rsidP="00A47A62">
      <w:pPr>
        <w:spacing w:line="360" w:lineRule="auto"/>
        <w:rPr>
          <w:rFonts w:cstheme="minorHAnsi"/>
        </w:rPr>
      </w:pPr>
    </w:p>
    <w:p w14:paraId="35B6FE29" w14:textId="48412962" w:rsidR="00F71931" w:rsidRDefault="00F71931" w:rsidP="00A47A62">
      <w:pPr>
        <w:spacing w:line="360" w:lineRule="auto"/>
        <w:rPr>
          <w:rFonts w:cstheme="minorHAnsi"/>
        </w:rPr>
      </w:pPr>
    </w:p>
    <w:p w14:paraId="06DD812D" w14:textId="7AB15663" w:rsidR="00F71931" w:rsidRDefault="00F71931" w:rsidP="00A47A62">
      <w:pPr>
        <w:spacing w:line="360" w:lineRule="auto"/>
        <w:rPr>
          <w:rFonts w:cstheme="minorHAnsi"/>
        </w:rPr>
      </w:pPr>
    </w:p>
    <w:p w14:paraId="004C1944" w14:textId="0271FE94" w:rsidR="00F71931" w:rsidRDefault="00F71931" w:rsidP="00A47A62">
      <w:pPr>
        <w:spacing w:line="360" w:lineRule="auto"/>
        <w:rPr>
          <w:rFonts w:cstheme="minorHAnsi"/>
        </w:rPr>
      </w:pPr>
    </w:p>
    <w:p w14:paraId="6A402212" w14:textId="3967FE7E" w:rsidR="00F71931" w:rsidRDefault="00F71931" w:rsidP="00A47A62">
      <w:pPr>
        <w:spacing w:line="360" w:lineRule="auto"/>
        <w:rPr>
          <w:rFonts w:cstheme="minorHAnsi"/>
        </w:rPr>
      </w:pPr>
    </w:p>
    <w:p w14:paraId="659B0C40" w14:textId="0831E359" w:rsidR="00F71931" w:rsidRDefault="00F71931" w:rsidP="00A47A62">
      <w:pPr>
        <w:spacing w:line="360" w:lineRule="auto"/>
        <w:rPr>
          <w:rFonts w:cstheme="minorHAnsi"/>
        </w:rPr>
      </w:pPr>
    </w:p>
    <w:p w14:paraId="7CEB769D" w14:textId="70326875" w:rsidR="00F71931" w:rsidRDefault="00F71931" w:rsidP="00A47A62">
      <w:pPr>
        <w:spacing w:line="360" w:lineRule="auto"/>
        <w:rPr>
          <w:rFonts w:cstheme="minorHAnsi"/>
        </w:rPr>
      </w:pPr>
    </w:p>
    <w:p w14:paraId="58DE416B" w14:textId="61809BE2" w:rsidR="00F71931" w:rsidRDefault="00F71931" w:rsidP="00A47A62">
      <w:pPr>
        <w:spacing w:line="360" w:lineRule="auto"/>
        <w:rPr>
          <w:rFonts w:cstheme="minorHAnsi"/>
        </w:rPr>
      </w:pPr>
    </w:p>
    <w:p w14:paraId="1DE90A2A" w14:textId="1037B7AA" w:rsidR="00F71931" w:rsidRDefault="00F71931" w:rsidP="00A47A62">
      <w:pPr>
        <w:spacing w:line="360" w:lineRule="auto"/>
        <w:rPr>
          <w:rFonts w:cstheme="minorHAnsi"/>
        </w:rPr>
      </w:pPr>
    </w:p>
    <w:p w14:paraId="448DB665" w14:textId="0B9B1F08" w:rsidR="00F71931" w:rsidRDefault="00F71931" w:rsidP="00A47A62">
      <w:pPr>
        <w:spacing w:line="360" w:lineRule="auto"/>
        <w:rPr>
          <w:rFonts w:cstheme="minorHAnsi"/>
        </w:rPr>
      </w:pPr>
    </w:p>
    <w:p w14:paraId="59021D51" w14:textId="412B9B18" w:rsidR="00F71931" w:rsidRDefault="00F71931" w:rsidP="00A47A62">
      <w:pPr>
        <w:spacing w:line="360" w:lineRule="auto"/>
        <w:rPr>
          <w:rFonts w:cstheme="minorHAnsi"/>
        </w:rPr>
      </w:pPr>
    </w:p>
    <w:p w14:paraId="30C1E2A5" w14:textId="77777777" w:rsidR="00F71931" w:rsidRPr="00D438DD" w:rsidRDefault="00F71931" w:rsidP="00F71931">
      <w:pPr>
        <w:spacing w:line="360" w:lineRule="auto"/>
        <w:rPr>
          <w:rFonts w:cstheme="minorHAnsi"/>
          <w:color w:val="3A3A3A"/>
        </w:rPr>
      </w:pPr>
    </w:p>
    <w:p w14:paraId="3EB15771" w14:textId="61CB12FC" w:rsidR="003922CF" w:rsidRPr="003922CF" w:rsidRDefault="003922CF" w:rsidP="003922CF">
      <w:pPr>
        <w:pStyle w:val="ListParagraph"/>
        <w:spacing w:line="360" w:lineRule="auto"/>
        <w:rPr>
          <w:rFonts w:cstheme="minorHAnsi"/>
          <w:b/>
          <w:color w:val="3A3A3A"/>
        </w:rPr>
      </w:pPr>
      <w:r w:rsidRPr="003922CF">
        <w:rPr>
          <w:rFonts w:cstheme="minorHAnsi"/>
          <w:b/>
          <w:color w:val="3A3A3A"/>
        </w:rPr>
        <w:t xml:space="preserve">References </w:t>
      </w:r>
    </w:p>
    <w:p w14:paraId="1920B281" w14:textId="51BC4509" w:rsidR="00F71931" w:rsidRDefault="00F71931" w:rsidP="00F71931">
      <w:pPr>
        <w:pStyle w:val="ListParagraph"/>
        <w:numPr>
          <w:ilvl w:val="0"/>
          <w:numId w:val="2"/>
        </w:numPr>
        <w:spacing w:line="360" w:lineRule="auto"/>
        <w:rPr>
          <w:rFonts w:cstheme="minorHAnsi"/>
          <w:color w:val="3A3A3A"/>
        </w:rPr>
      </w:pPr>
      <w:r>
        <w:t xml:space="preserve">Allison, S and </w:t>
      </w:r>
      <w:proofErr w:type="spellStart"/>
      <w:r>
        <w:t>Tharby</w:t>
      </w:r>
      <w:proofErr w:type="spellEnd"/>
      <w:r>
        <w:t xml:space="preserve"> A. (2015) </w:t>
      </w:r>
      <w:r w:rsidRPr="00D438DD">
        <w:rPr>
          <w:i/>
        </w:rPr>
        <w:t xml:space="preserve">Making every lesson count: six principles to support great teaching and learning. </w:t>
      </w:r>
      <w:proofErr w:type="spellStart"/>
      <w:proofErr w:type="gramStart"/>
      <w:r w:rsidRPr="00D438DD">
        <w:rPr>
          <w:rFonts w:cstheme="minorHAnsi"/>
          <w:color w:val="3A3A3A"/>
        </w:rPr>
        <w:t>Bancyfelin</w:t>
      </w:r>
      <w:proofErr w:type="spellEnd"/>
      <w:r w:rsidRPr="00D438DD">
        <w:rPr>
          <w:rFonts w:cstheme="minorHAnsi"/>
          <w:color w:val="3A3A3A"/>
        </w:rPr>
        <w:t xml:space="preserve"> :</w:t>
      </w:r>
      <w:proofErr w:type="gramEnd"/>
      <w:r w:rsidRPr="00D438DD">
        <w:rPr>
          <w:rFonts w:cstheme="minorHAnsi"/>
          <w:color w:val="3A3A3A"/>
        </w:rPr>
        <w:t xml:space="preserve"> Crown House Publishing.</w:t>
      </w:r>
    </w:p>
    <w:p w14:paraId="166CBB2F" w14:textId="77777777" w:rsidR="00F71931" w:rsidRDefault="00F71931" w:rsidP="00F71931">
      <w:pPr>
        <w:pStyle w:val="ListParagraph"/>
        <w:numPr>
          <w:ilvl w:val="0"/>
          <w:numId w:val="2"/>
        </w:numPr>
        <w:spacing w:line="360" w:lineRule="auto"/>
        <w:rPr>
          <w:rFonts w:cstheme="minorHAnsi"/>
          <w:color w:val="3A3A3A"/>
        </w:rPr>
      </w:pPr>
      <w:proofErr w:type="spellStart"/>
      <w:r w:rsidRPr="00D438DD">
        <w:rPr>
          <w:rFonts w:cstheme="minorHAnsi"/>
          <w:color w:val="3A3A3A"/>
        </w:rPr>
        <w:t>Beere</w:t>
      </w:r>
      <w:proofErr w:type="spellEnd"/>
      <w:r w:rsidRPr="00D438DD">
        <w:rPr>
          <w:rFonts w:cstheme="minorHAnsi"/>
          <w:color w:val="3A3A3A"/>
        </w:rPr>
        <w:t xml:space="preserve">, J. and Gilbert, I. (2012) </w:t>
      </w:r>
      <w:r w:rsidRPr="00D438DD">
        <w:rPr>
          <w:rFonts w:cstheme="minorHAnsi"/>
          <w:i/>
          <w:color w:val="3A3A3A"/>
        </w:rPr>
        <w:t xml:space="preserve">The Perfect Ofsted Lesson – Revised and Updated. </w:t>
      </w:r>
      <w:r w:rsidRPr="00D438DD">
        <w:rPr>
          <w:rFonts w:cstheme="minorHAnsi"/>
          <w:color w:val="3A3A3A"/>
        </w:rPr>
        <w:t xml:space="preserve">Crown House Publishing. </w:t>
      </w:r>
    </w:p>
    <w:p w14:paraId="6455B604" w14:textId="77777777" w:rsidR="00F71931" w:rsidRDefault="00F71931" w:rsidP="00F71931">
      <w:pPr>
        <w:pStyle w:val="ListParagraph"/>
        <w:numPr>
          <w:ilvl w:val="0"/>
          <w:numId w:val="2"/>
        </w:numPr>
        <w:spacing w:line="360" w:lineRule="auto"/>
        <w:rPr>
          <w:rFonts w:cstheme="minorHAnsi"/>
          <w:color w:val="3A3A3A"/>
        </w:rPr>
      </w:pPr>
      <w:r w:rsidRPr="00D438DD">
        <w:rPr>
          <w:rFonts w:cstheme="minorHAnsi"/>
          <w:color w:val="3A3A3A"/>
        </w:rPr>
        <w:t xml:space="preserve">Davies, B and Ellison, L (1992) </w:t>
      </w:r>
      <w:r w:rsidRPr="00D438DD">
        <w:rPr>
          <w:rFonts w:cstheme="minorHAnsi"/>
          <w:i/>
          <w:color w:val="3A3A3A"/>
        </w:rPr>
        <w:t xml:space="preserve">School development planning. </w:t>
      </w:r>
      <w:r w:rsidRPr="00D438DD">
        <w:rPr>
          <w:rFonts w:cstheme="minorHAnsi"/>
          <w:color w:val="3A3A3A"/>
        </w:rPr>
        <w:t>Harlow: Longman</w:t>
      </w:r>
    </w:p>
    <w:p w14:paraId="47349D48" w14:textId="77777777" w:rsidR="00F71931" w:rsidRDefault="00F71931" w:rsidP="00F71931">
      <w:pPr>
        <w:pStyle w:val="ListParagraph"/>
        <w:numPr>
          <w:ilvl w:val="0"/>
          <w:numId w:val="2"/>
        </w:numPr>
        <w:spacing w:line="360" w:lineRule="auto"/>
        <w:rPr>
          <w:rFonts w:cstheme="minorHAnsi"/>
          <w:color w:val="3A3A3A"/>
        </w:rPr>
      </w:pPr>
      <w:proofErr w:type="spellStart"/>
      <w:proofErr w:type="gramStart"/>
      <w:r w:rsidRPr="00D438DD">
        <w:rPr>
          <w:rFonts w:cstheme="minorHAnsi"/>
          <w:color w:val="3A3A3A"/>
        </w:rPr>
        <w:t>Davies,B</w:t>
      </w:r>
      <w:proofErr w:type="spellEnd"/>
      <w:r w:rsidRPr="00D438DD">
        <w:rPr>
          <w:rFonts w:cstheme="minorHAnsi"/>
          <w:color w:val="3A3A3A"/>
        </w:rPr>
        <w:t>.</w:t>
      </w:r>
      <w:proofErr w:type="gramEnd"/>
      <w:r w:rsidRPr="00D438DD">
        <w:rPr>
          <w:rFonts w:cstheme="minorHAnsi"/>
          <w:color w:val="3A3A3A"/>
        </w:rPr>
        <w:t xml:space="preserve"> and Ellison, L. (2003) </w:t>
      </w:r>
      <w:r w:rsidRPr="00D438DD">
        <w:rPr>
          <w:rFonts w:cstheme="minorHAnsi"/>
          <w:i/>
          <w:color w:val="3A3A3A"/>
        </w:rPr>
        <w:t xml:space="preserve">The New Strategic Direction and Development of the School. Key frameworks for school and improvement planning. </w:t>
      </w:r>
      <w:r w:rsidRPr="00D438DD">
        <w:rPr>
          <w:rFonts w:cstheme="minorHAnsi"/>
          <w:color w:val="3A3A3A"/>
        </w:rPr>
        <w:t>2</w:t>
      </w:r>
      <w:r w:rsidRPr="00D438DD">
        <w:rPr>
          <w:rFonts w:cstheme="minorHAnsi"/>
          <w:color w:val="3A3A3A"/>
          <w:vertAlign w:val="superscript"/>
        </w:rPr>
        <w:t>nd</w:t>
      </w:r>
      <w:r w:rsidRPr="00D438DD">
        <w:rPr>
          <w:rFonts w:cstheme="minorHAnsi"/>
          <w:color w:val="3A3A3A"/>
        </w:rPr>
        <w:t xml:space="preserve"> Ed. London: </w:t>
      </w:r>
      <w:proofErr w:type="spellStart"/>
      <w:r w:rsidRPr="00D438DD">
        <w:rPr>
          <w:rFonts w:cstheme="minorHAnsi"/>
          <w:color w:val="3A3A3A"/>
        </w:rPr>
        <w:t>RoutledgeFalmer</w:t>
      </w:r>
      <w:proofErr w:type="spellEnd"/>
    </w:p>
    <w:p w14:paraId="4882A73A" w14:textId="77777777" w:rsidR="00F71931" w:rsidRDefault="00F71931" w:rsidP="00F71931">
      <w:pPr>
        <w:pStyle w:val="ListParagraph"/>
        <w:numPr>
          <w:ilvl w:val="0"/>
          <w:numId w:val="2"/>
        </w:numPr>
        <w:spacing w:line="360" w:lineRule="auto"/>
      </w:pPr>
      <w:r>
        <w:t xml:space="preserve">ESTYN (2014) </w:t>
      </w:r>
      <w:r w:rsidRPr="00D438DD">
        <w:rPr>
          <w:i/>
        </w:rPr>
        <w:t xml:space="preserve">ESTYN report on School X </w:t>
      </w:r>
      <w:r w:rsidRPr="0092385B">
        <w:t>(Accessed: 9 January 2018)</w:t>
      </w:r>
    </w:p>
    <w:p w14:paraId="57562E44" w14:textId="77777777" w:rsidR="00F71931" w:rsidRDefault="00F71931" w:rsidP="00F71931">
      <w:pPr>
        <w:pStyle w:val="ListParagraph"/>
        <w:numPr>
          <w:ilvl w:val="0"/>
          <w:numId w:val="2"/>
        </w:numPr>
        <w:spacing w:line="360" w:lineRule="auto"/>
        <w:rPr>
          <w:rFonts w:cstheme="minorHAnsi"/>
          <w:color w:val="3A3A3A"/>
        </w:rPr>
      </w:pPr>
      <w:r w:rsidRPr="00D438DD">
        <w:rPr>
          <w:rFonts w:cstheme="minorHAnsi"/>
          <w:color w:val="3A3A3A"/>
        </w:rPr>
        <w:t xml:space="preserve">ESTYN (2015) </w:t>
      </w:r>
      <w:r w:rsidRPr="00D438DD">
        <w:rPr>
          <w:rFonts w:cstheme="minorHAnsi"/>
          <w:i/>
          <w:color w:val="3A3A3A"/>
        </w:rPr>
        <w:t xml:space="preserve">Literacy in key stage 3: An interim report. </w:t>
      </w:r>
      <w:r w:rsidRPr="00D438DD">
        <w:rPr>
          <w:rFonts w:cstheme="minorHAnsi"/>
          <w:color w:val="3A3A3A"/>
        </w:rPr>
        <w:t xml:space="preserve">Available at: </w:t>
      </w:r>
      <w:hyperlink r:id="rId9" w:history="1">
        <w:r w:rsidRPr="00D438DD">
          <w:rPr>
            <w:rStyle w:val="Hyperlink"/>
            <w:rFonts w:cstheme="minorHAnsi"/>
          </w:rPr>
          <w:t>https://www.estyn.gov.wales/sites/default/files/documents/Literacy_in_key_stage_3_An_interim_report_-_January_2015.pdf</w:t>
        </w:r>
      </w:hyperlink>
      <w:r w:rsidRPr="00D438DD">
        <w:rPr>
          <w:rFonts w:cstheme="minorHAnsi"/>
          <w:color w:val="3A3A3A"/>
        </w:rPr>
        <w:t xml:space="preserve"> (Accessed: 20 January 2019).</w:t>
      </w:r>
    </w:p>
    <w:p w14:paraId="2039CA83" w14:textId="77777777" w:rsidR="00F71931" w:rsidRDefault="00F71931" w:rsidP="00F71931">
      <w:pPr>
        <w:pStyle w:val="ListParagraph"/>
        <w:numPr>
          <w:ilvl w:val="0"/>
          <w:numId w:val="2"/>
        </w:numPr>
        <w:spacing w:line="360" w:lineRule="auto"/>
        <w:rPr>
          <w:rFonts w:cstheme="minorHAnsi"/>
          <w:color w:val="3A3A3A"/>
        </w:rPr>
      </w:pPr>
      <w:r>
        <w:t xml:space="preserve">Fidler, B. (2002) </w:t>
      </w:r>
      <w:r w:rsidRPr="00D438DD">
        <w:rPr>
          <w:i/>
        </w:rPr>
        <w:t>Strategic management for school development: leading your school’s improvement strategy.</w:t>
      </w:r>
      <w:r w:rsidRPr="00D438DD">
        <w:rPr>
          <w:rFonts w:ascii="Helvetica" w:hAnsi="Helvetica" w:cs="Helvetica"/>
          <w:color w:val="3A3A3A"/>
          <w:sz w:val="23"/>
          <w:szCs w:val="23"/>
        </w:rPr>
        <w:t xml:space="preserve"> </w:t>
      </w:r>
      <w:proofErr w:type="gramStart"/>
      <w:r w:rsidRPr="00D438DD">
        <w:rPr>
          <w:rFonts w:cstheme="minorHAnsi"/>
          <w:color w:val="3A3A3A"/>
        </w:rPr>
        <w:t>London :</w:t>
      </w:r>
      <w:proofErr w:type="gramEnd"/>
      <w:r w:rsidRPr="00D438DD">
        <w:rPr>
          <w:rFonts w:cstheme="minorHAnsi"/>
          <w:color w:val="3A3A3A"/>
        </w:rPr>
        <w:t xml:space="preserve"> PCP.</w:t>
      </w:r>
    </w:p>
    <w:p w14:paraId="641AB4F7" w14:textId="77777777" w:rsidR="00F71931" w:rsidRDefault="00F71931" w:rsidP="00F71931">
      <w:pPr>
        <w:pStyle w:val="ListParagraph"/>
        <w:numPr>
          <w:ilvl w:val="0"/>
          <w:numId w:val="2"/>
        </w:numPr>
        <w:spacing w:line="360" w:lineRule="auto"/>
        <w:rPr>
          <w:rFonts w:cstheme="minorHAnsi"/>
          <w:color w:val="3A3A3A"/>
        </w:rPr>
      </w:pPr>
      <w:r w:rsidRPr="00D438DD">
        <w:rPr>
          <w:rFonts w:cstheme="minorHAnsi"/>
          <w:color w:val="3A3A3A"/>
        </w:rPr>
        <w:t xml:space="preserve">National Assembly for Wales (2013) </w:t>
      </w:r>
      <w:r w:rsidRPr="00D438DD">
        <w:rPr>
          <w:rFonts w:cstheme="minorHAnsi"/>
          <w:i/>
          <w:color w:val="3A3A3A"/>
        </w:rPr>
        <w:t>Literacy and Numeracy in Wales.</w:t>
      </w:r>
      <w:r w:rsidRPr="00D438DD">
        <w:rPr>
          <w:rFonts w:cstheme="minorHAnsi"/>
          <w:color w:val="3A3A3A"/>
        </w:rPr>
        <w:t xml:space="preserve"> Cardiff: Nation Assembly for Wales Commission</w:t>
      </w:r>
    </w:p>
    <w:p w14:paraId="6F9D5C77" w14:textId="77777777" w:rsidR="00F71931" w:rsidRDefault="00F71931" w:rsidP="00F71931">
      <w:pPr>
        <w:pStyle w:val="ListParagraph"/>
        <w:numPr>
          <w:ilvl w:val="0"/>
          <w:numId w:val="2"/>
        </w:numPr>
        <w:spacing w:line="360" w:lineRule="auto"/>
        <w:rPr>
          <w:rFonts w:cstheme="minorHAnsi"/>
          <w:color w:val="3A3A3A"/>
        </w:rPr>
      </w:pPr>
      <w:r w:rsidRPr="00D438DD">
        <w:rPr>
          <w:rFonts w:cstheme="minorHAnsi"/>
          <w:color w:val="3A3A3A"/>
        </w:rPr>
        <w:t xml:space="preserve">OFSTED (2013) </w:t>
      </w:r>
      <w:r w:rsidRPr="00D438DD">
        <w:rPr>
          <w:rFonts w:cstheme="minorHAnsi"/>
          <w:i/>
          <w:color w:val="3A3A3A"/>
        </w:rPr>
        <w:t xml:space="preserve">Improving literacy </w:t>
      </w:r>
      <w:proofErr w:type="gramStart"/>
      <w:r w:rsidRPr="00D438DD">
        <w:rPr>
          <w:rFonts w:cstheme="minorHAnsi"/>
          <w:i/>
          <w:color w:val="3A3A3A"/>
        </w:rPr>
        <w:t>In</w:t>
      </w:r>
      <w:proofErr w:type="gramEnd"/>
      <w:r w:rsidRPr="00D438DD">
        <w:rPr>
          <w:rFonts w:cstheme="minorHAnsi"/>
          <w:i/>
          <w:color w:val="3A3A3A"/>
        </w:rPr>
        <w:t xml:space="preserve"> secondary schools. </w:t>
      </w:r>
      <w:r w:rsidRPr="00D438DD">
        <w:rPr>
          <w:rFonts w:cstheme="minorHAnsi"/>
          <w:color w:val="3A3A3A"/>
        </w:rPr>
        <w:t>Available at:</w:t>
      </w:r>
      <w:r w:rsidRPr="00BB52EE">
        <w:t xml:space="preserve"> </w:t>
      </w:r>
      <w:hyperlink r:id="rId10" w:history="1">
        <w:r w:rsidRPr="00D438DD">
          <w:rPr>
            <w:rStyle w:val="Hyperlink"/>
            <w:rFonts w:cstheme="minorHAnsi"/>
          </w:rPr>
          <w:t>https://www.gov.uk/government/publications/improving-literacy-in-secondary-schools-a-shared-responsibility</w:t>
        </w:r>
      </w:hyperlink>
      <w:r w:rsidRPr="00D438DD">
        <w:rPr>
          <w:rFonts w:cstheme="minorHAnsi"/>
          <w:color w:val="3A3A3A"/>
        </w:rPr>
        <w:t xml:space="preserve"> (Accessed: 21 January 2018)</w:t>
      </w:r>
    </w:p>
    <w:p w14:paraId="02F14149" w14:textId="77777777" w:rsidR="00F71931" w:rsidRPr="00D438DD" w:rsidRDefault="00F71931" w:rsidP="00F71931">
      <w:pPr>
        <w:pStyle w:val="ListParagraph"/>
        <w:numPr>
          <w:ilvl w:val="0"/>
          <w:numId w:val="2"/>
        </w:numPr>
        <w:spacing w:line="360" w:lineRule="auto"/>
        <w:rPr>
          <w:rFonts w:cstheme="minorHAnsi"/>
          <w:color w:val="3A3A3A"/>
        </w:rPr>
      </w:pPr>
      <w:proofErr w:type="spellStart"/>
      <w:r w:rsidRPr="00D438DD">
        <w:rPr>
          <w:rFonts w:cstheme="minorHAnsi"/>
          <w:color w:val="3A3A3A"/>
        </w:rPr>
        <w:t>Outson</w:t>
      </w:r>
      <w:proofErr w:type="spellEnd"/>
      <w:r w:rsidRPr="00D438DD">
        <w:rPr>
          <w:rFonts w:cstheme="minorHAnsi"/>
          <w:color w:val="3A3A3A"/>
        </w:rPr>
        <w:t xml:space="preserve">, J (2003) ‘School effectiveness and school improvement: critique of a movement’, in </w:t>
      </w:r>
      <w:proofErr w:type="spellStart"/>
      <w:r w:rsidRPr="00D438DD">
        <w:rPr>
          <w:rFonts w:cstheme="minorHAnsi"/>
          <w:color w:val="3A3A3A"/>
        </w:rPr>
        <w:t>Preddy</w:t>
      </w:r>
      <w:proofErr w:type="spellEnd"/>
      <w:r w:rsidRPr="00D438DD">
        <w:rPr>
          <w:rFonts w:cstheme="minorHAnsi"/>
          <w:color w:val="3A3A3A"/>
        </w:rPr>
        <w:t xml:space="preserve">, M., </w:t>
      </w:r>
      <w:proofErr w:type="spellStart"/>
      <w:r w:rsidRPr="00D438DD">
        <w:rPr>
          <w:rFonts w:cstheme="minorHAnsi"/>
          <w:color w:val="3A3A3A"/>
        </w:rPr>
        <w:t>Glatter</w:t>
      </w:r>
      <w:proofErr w:type="spellEnd"/>
      <w:r w:rsidRPr="00D438DD">
        <w:rPr>
          <w:rFonts w:cstheme="minorHAnsi"/>
          <w:color w:val="3A3A3A"/>
        </w:rPr>
        <w:t xml:space="preserve">, R. And Wise, C. </w:t>
      </w:r>
      <w:r w:rsidRPr="00D438DD">
        <w:rPr>
          <w:rFonts w:cstheme="minorHAnsi"/>
          <w:i/>
          <w:color w:val="3A3A3A"/>
        </w:rPr>
        <w:t xml:space="preserve">Strategic Leadership and Educational Improvement. </w:t>
      </w:r>
      <w:r w:rsidRPr="00D438DD">
        <w:rPr>
          <w:rFonts w:cstheme="minorHAnsi"/>
          <w:color w:val="3A3A3A"/>
        </w:rPr>
        <w:t>London: A SAGE Publications Company.</w:t>
      </w:r>
    </w:p>
    <w:p w14:paraId="7C625154" w14:textId="77777777" w:rsidR="00F71931" w:rsidRDefault="00F71931" w:rsidP="00F71931">
      <w:pPr>
        <w:pStyle w:val="ListParagraph"/>
        <w:numPr>
          <w:ilvl w:val="0"/>
          <w:numId w:val="2"/>
        </w:numPr>
        <w:spacing w:line="360" w:lineRule="auto"/>
        <w:rPr>
          <w:rFonts w:cstheme="minorHAnsi"/>
          <w:color w:val="3A3A3A"/>
        </w:rPr>
      </w:pPr>
      <w:r w:rsidRPr="00D438DD">
        <w:rPr>
          <w:rFonts w:cstheme="minorHAnsi"/>
          <w:color w:val="3A3A3A"/>
        </w:rPr>
        <w:t xml:space="preserve">Reading Rockets. </w:t>
      </w:r>
      <w:r w:rsidRPr="00D438DD">
        <w:rPr>
          <w:rFonts w:cstheme="minorHAnsi"/>
          <w:i/>
          <w:color w:val="3A3A3A"/>
        </w:rPr>
        <w:t xml:space="preserve">Reading Rockets. </w:t>
      </w:r>
      <w:r w:rsidRPr="00D438DD">
        <w:rPr>
          <w:rFonts w:cstheme="minorHAnsi"/>
          <w:color w:val="3A3A3A"/>
        </w:rPr>
        <w:t xml:space="preserve">Available at: </w:t>
      </w:r>
      <w:hyperlink r:id="rId11" w:history="1">
        <w:r w:rsidRPr="00D438DD">
          <w:rPr>
            <w:rStyle w:val="Hyperlink"/>
            <w:rFonts w:cstheme="minorHAnsi"/>
          </w:rPr>
          <w:t>http://www.readingrockets.org/strategies/word_maps</w:t>
        </w:r>
      </w:hyperlink>
      <w:r w:rsidRPr="00D438DD">
        <w:rPr>
          <w:rFonts w:cstheme="minorHAnsi"/>
          <w:color w:val="3A3A3A"/>
        </w:rPr>
        <w:t xml:space="preserve"> (Accessed: 23 January 2019)</w:t>
      </w:r>
    </w:p>
    <w:p w14:paraId="62D6EC1E" w14:textId="77777777" w:rsidR="00F71931" w:rsidRDefault="00F71931" w:rsidP="00F71931">
      <w:pPr>
        <w:pStyle w:val="ListParagraph"/>
        <w:numPr>
          <w:ilvl w:val="0"/>
          <w:numId w:val="2"/>
        </w:numPr>
        <w:spacing w:line="360" w:lineRule="auto"/>
      </w:pPr>
      <w:r>
        <w:t xml:space="preserve">Welsh Assembly Government (2010) </w:t>
      </w:r>
      <w:r w:rsidRPr="00D438DD">
        <w:rPr>
          <w:i/>
        </w:rPr>
        <w:t xml:space="preserve">Developing higher-order literacy skills across the curriculum. </w:t>
      </w:r>
      <w:r>
        <w:t xml:space="preserve">Available at: </w:t>
      </w:r>
      <w:hyperlink r:id="rId12" w:history="1">
        <w:r w:rsidRPr="00222E55">
          <w:rPr>
            <w:rStyle w:val="Hyperlink"/>
          </w:rPr>
          <w:t>http://learning.gov.wales/docs/learningwales/publications/100426higherorderliten.pdf</w:t>
        </w:r>
      </w:hyperlink>
      <w:r>
        <w:t xml:space="preserve"> (Accessed: 26 January 2019).</w:t>
      </w:r>
    </w:p>
    <w:p w14:paraId="6A2D1B54" w14:textId="77777777" w:rsidR="00F71931" w:rsidRDefault="00F71931" w:rsidP="00F71931">
      <w:pPr>
        <w:pStyle w:val="ListParagraph"/>
        <w:numPr>
          <w:ilvl w:val="0"/>
          <w:numId w:val="2"/>
        </w:numPr>
        <w:spacing w:line="360" w:lineRule="auto"/>
        <w:rPr>
          <w:rFonts w:cstheme="minorHAnsi"/>
          <w:color w:val="3A3A3A"/>
        </w:rPr>
      </w:pPr>
      <w:r w:rsidRPr="00D438DD">
        <w:rPr>
          <w:rFonts w:cstheme="minorHAnsi"/>
          <w:color w:val="3A3A3A"/>
        </w:rPr>
        <w:t xml:space="preserve">Welsh Government (2014 A) </w:t>
      </w:r>
      <w:r w:rsidRPr="00D438DD">
        <w:rPr>
          <w:rFonts w:cstheme="minorHAnsi"/>
          <w:i/>
          <w:color w:val="3A3A3A"/>
        </w:rPr>
        <w:t xml:space="preserve">National Literacy and Numeracy Framework. </w:t>
      </w:r>
      <w:r w:rsidRPr="00D438DD">
        <w:rPr>
          <w:rFonts w:cstheme="minorHAnsi"/>
          <w:color w:val="3A3A3A"/>
        </w:rPr>
        <w:t xml:space="preserve">Available at: </w:t>
      </w:r>
      <w:hyperlink r:id="rId13" w:history="1">
        <w:r w:rsidRPr="00D438DD">
          <w:rPr>
            <w:rStyle w:val="Hyperlink"/>
            <w:rFonts w:cstheme="minorHAnsi"/>
          </w:rPr>
          <w:t>http://learning.gov.wales/resources/browse-all/nlnf/framework?lang=en</w:t>
        </w:r>
      </w:hyperlink>
      <w:r w:rsidRPr="00D438DD">
        <w:rPr>
          <w:rFonts w:cstheme="minorHAnsi"/>
          <w:color w:val="3A3A3A"/>
        </w:rPr>
        <w:t xml:space="preserve"> (Accessed: 21 January 2018)</w:t>
      </w:r>
    </w:p>
    <w:p w14:paraId="5F7E5CF3" w14:textId="77777777" w:rsidR="00F71931" w:rsidRDefault="00F71931" w:rsidP="00F71931">
      <w:pPr>
        <w:pStyle w:val="ListParagraph"/>
        <w:numPr>
          <w:ilvl w:val="0"/>
          <w:numId w:val="2"/>
        </w:numPr>
        <w:spacing w:line="360" w:lineRule="auto"/>
      </w:pPr>
      <w:r>
        <w:t xml:space="preserve">Welsh Government (2014) </w:t>
      </w:r>
      <w:r w:rsidRPr="00D438DD">
        <w:rPr>
          <w:i/>
        </w:rPr>
        <w:t>School development plans.</w:t>
      </w:r>
      <w:r>
        <w:t xml:space="preserve"> Available at: </w:t>
      </w:r>
      <w:hyperlink r:id="rId14" w:history="1">
        <w:r w:rsidRPr="00222E55">
          <w:rPr>
            <w:rStyle w:val="Hyperlink"/>
          </w:rPr>
          <w:t>https://beta.gov.wales/sites/default/files/publications/2018-03/school-development-plans.pdf</w:t>
        </w:r>
      </w:hyperlink>
      <w:r>
        <w:t xml:space="preserve"> (Accessed: 10 January 2019). </w:t>
      </w:r>
    </w:p>
    <w:p w14:paraId="0DC0C4A6" w14:textId="68CBAD61" w:rsidR="00F71931" w:rsidRDefault="00F71931" w:rsidP="00F71931">
      <w:pPr>
        <w:pStyle w:val="ListParagraph"/>
        <w:numPr>
          <w:ilvl w:val="0"/>
          <w:numId w:val="2"/>
        </w:numPr>
        <w:spacing w:line="360" w:lineRule="auto"/>
        <w:rPr>
          <w:rFonts w:cstheme="minorHAnsi"/>
          <w:color w:val="3A3A3A"/>
        </w:rPr>
      </w:pPr>
      <w:r w:rsidRPr="00D438DD">
        <w:rPr>
          <w:rFonts w:cstheme="minorHAnsi"/>
          <w:color w:val="3A3A3A"/>
        </w:rPr>
        <w:t xml:space="preserve">Welsh Government (2017) </w:t>
      </w:r>
      <w:r w:rsidRPr="00D438DD">
        <w:rPr>
          <w:rFonts w:cstheme="minorHAnsi"/>
          <w:i/>
          <w:color w:val="3A3A3A"/>
        </w:rPr>
        <w:t xml:space="preserve">Literacy and numeracy: Your questions answered. </w:t>
      </w:r>
      <w:r w:rsidRPr="00D438DD">
        <w:rPr>
          <w:rFonts w:cstheme="minorHAnsi"/>
          <w:color w:val="3A3A3A"/>
        </w:rPr>
        <w:t xml:space="preserve">Available at: </w:t>
      </w:r>
      <w:hyperlink r:id="rId15" w:history="1">
        <w:r w:rsidRPr="00D438DD">
          <w:rPr>
            <w:rStyle w:val="Hyperlink"/>
            <w:rFonts w:cstheme="minorHAnsi"/>
          </w:rPr>
          <w:t>http://learning.gov.wales/docs/learningwales/publications/170425-your-questions-answered-en.pdf</w:t>
        </w:r>
      </w:hyperlink>
      <w:r w:rsidRPr="00D438DD">
        <w:rPr>
          <w:rFonts w:cstheme="minorHAnsi"/>
          <w:color w:val="3A3A3A"/>
        </w:rPr>
        <w:t xml:space="preserve"> (Accessed: 20 January 2019).</w:t>
      </w:r>
    </w:p>
    <w:p w14:paraId="68C7407F" w14:textId="3F02354F" w:rsidR="0017620D" w:rsidRDefault="0017620D" w:rsidP="0017620D">
      <w:pPr>
        <w:pStyle w:val="ListParagraph"/>
        <w:spacing w:line="360" w:lineRule="auto"/>
        <w:rPr>
          <w:rFonts w:cstheme="minorHAnsi"/>
          <w:color w:val="3A3A3A"/>
        </w:rPr>
      </w:pPr>
    </w:p>
    <w:p w14:paraId="52C3E420" w14:textId="401383F4" w:rsidR="0017620D" w:rsidRDefault="0017620D" w:rsidP="0017620D">
      <w:pPr>
        <w:pStyle w:val="ListParagraph"/>
        <w:spacing w:line="360" w:lineRule="auto"/>
        <w:rPr>
          <w:rFonts w:cstheme="minorHAnsi"/>
          <w:color w:val="3A3A3A"/>
        </w:rPr>
      </w:pPr>
    </w:p>
    <w:p w14:paraId="47BA09CC" w14:textId="4716AF00" w:rsidR="0017620D" w:rsidRDefault="0017620D" w:rsidP="0017620D">
      <w:pPr>
        <w:pStyle w:val="ListParagraph"/>
        <w:spacing w:line="360" w:lineRule="auto"/>
        <w:rPr>
          <w:rFonts w:cstheme="minorHAnsi"/>
          <w:color w:val="3A3A3A"/>
        </w:rPr>
      </w:pPr>
    </w:p>
    <w:p w14:paraId="4C446F50" w14:textId="786F2182" w:rsidR="0017620D" w:rsidRDefault="0017620D" w:rsidP="0017620D">
      <w:pPr>
        <w:pStyle w:val="ListParagraph"/>
        <w:spacing w:line="360" w:lineRule="auto"/>
        <w:rPr>
          <w:rFonts w:cstheme="minorHAnsi"/>
          <w:color w:val="3A3A3A"/>
        </w:rPr>
      </w:pPr>
    </w:p>
    <w:p w14:paraId="5A656313" w14:textId="7E96AAA3" w:rsidR="0017620D" w:rsidRDefault="0017620D" w:rsidP="0017620D">
      <w:pPr>
        <w:pStyle w:val="ListParagraph"/>
        <w:spacing w:line="360" w:lineRule="auto"/>
        <w:rPr>
          <w:rFonts w:cstheme="minorHAnsi"/>
          <w:color w:val="3A3A3A"/>
        </w:rPr>
      </w:pPr>
    </w:p>
    <w:p w14:paraId="751D2E24" w14:textId="7B800FE3" w:rsidR="0017620D" w:rsidRDefault="0017620D" w:rsidP="0017620D">
      <w:pPr>
        <w:pStyle w:val="ListParagraph"/>
        <w:spacing w:line="360" w:lineRule="auto"/>
        <w:rPr>
          <w:rFonts w:cstheme="minorHAnsi"/>
          <w:color w:val="3A3A3A"/>
        </w:rPr>
      </w:pPr>
    </w:p>
    <w:p w14:paraId="7AEE7E8F" w14:textId="2A7A20F9" w:rsidR="0017620D" w:rsidRDefault="0017620D" w:rsidP="0017620D">
      <w:pPr>
        <w:pStyle w:val="ListParagraph"/>
        <w:spacing w:line="360" w:lineRule="auto"/>
        <w:rPr>
          <w:rFonts w:cstheme="minorHAnsi"/>
          <w:color w:val="3A3A3A"/>
        </w:rPr>
      </w:pPr>
    </w:p>
    <w:p w14:paraId="2A4FAF06" w14:textId="4DFA465B" w:rsidR="0017620D" w:rsidRDefault="0017620D" w:rsidP="0017620D">
      <w:pPr>
        <w:pStyle w:val="ListParagraph"/>
        <w:spacing w:line="360" w:lineRule="auto"/>
        <w:rPr>
          <w:rFonts w:cstheme="minorHAnsi"/>
          <w:color w:val="3A3A3A"/>
        </w:rPr>
      </w:pPr>
    </w:p>
    <w:p w14:paraId="1569EE59" w14:textId="1BE98548" w:rsidR="0017620D" w:rsidRDefault="0017620D" w:rsidP="0017620D">
      <w:pPr>
        <w:pStyle w:val="ListParagraph"/>
        <w:spacing w:line="360" w:lineRule="auto"/>
        <w:rPr>
          <w:rFonts w:cstheme="minorHAnsi"/>
          <w:color w:val="3A3A3A"/>
        </w:rPr>
      </w:pPr>
    </w:p>
    <w:p w14:paraId="68AAD06E" w14:textId="7C0AEB6B" w:rsidR="0017620D" w:rsidRDefault="0017620D" w:rsidP="0017620D">
      <w:pPr>
        <w:pStyle w:val="ListParagraph"/>
        <w:spacing w:line="360" w:lineRule="auto"/>
        <w:rPr>
          <w:rFonts w:cstheme="minorHAnsi"/>
          <w:color w:val="3A3A3A"/>
        </w:rPr>
      </w:pPr>
    </w:p>
    <w:p w14:paraId="49F65172" w14:textId="099F59B6" w:rsidR="0017620D" w:rsidRDefault="0017620D" w:rsidP="0017620D">
      <w:pPr>
        <w:pStyle w:val="ListParagraph"/>
        <w:spacing w:line="360" w:lineRule="auto"/>
        <w:rPr>
          <w:rFonts w:cstheme="minorHAnsi"/>
          <w:color w:val="3A3A3A"/>
        </w:rPr>
      </w:pPr>
    </w:p>
    <w:p w14:paraId="41413FAF" w14:textId="7F34E89F" w:rsidR="0017620D" w:rsidRDefault="0017620D" w:rsidP="0017620D">
      <w:pPr>
        <w:pStyle w:val="ListParagraph"/>
        <w:spacing w:line="360" w:lineRule="auto"/>
        <w:rPr>
          <w:rFonts w:cstheme="minorHAnsi"/>
          <w:color w:val="3A3A3A"/>
        </w:rPr>
      </w:pPr>
    </w:p>
    <w:p w14:paraId="2BCD29FA" w14:textId="78D02C5D" w:rsidR="0017620D" w:rsidRDefault="0017620D" w:rsidP="0017620D">
      <w:pPr>
        <w:pStyle w:val="ListParagraph"/>
        <w:spacing w:line="360" w:lineRule="auto"/>
        <w:rPr>
          <w:rFonts w:cstheme="minorHAnsi"/>
          <w:color w:val="3A3A3A"/>
        </w:rPr>
      </w:pPr>
    </w:p>
    <w:p w14:paraId="6542F61A" w14:textId="54E82946" w:rsidR="0017620D" w:rsidRDefault="0017620D" w:rsidP="0017620D">
      <w:pPr>
        <w:pStyle w:val="ListParagraph"/>
        <w:spacing w:line="360" w:lineRule="auto"/>
        <w:rPr>
          <w:rFonts w:cstheme="minorHAnsi"/>
          <w:color w:val="3A3A3A"/>
        </w:rPr>
      </w:pPr>
    </w:p>
    <w:p w14:paraId="6984367F" w14:textId="102B9EB3" w:rsidR="0017620D" w:rsidRDefault="0017620D" w:rsidP="0017620D">
      <w:pPr>
        <w:pStyle w:val="ListParagraph"/>
        <w:spacing w:line="360" w:lineRule="auto"/>
        <w:rPr>
          <w:rFonts w:cstheme="minorHAnsi"/>
          <w:color w:val="3A3A3A"/>
        </w:rPr>
      </w:pPr>
    </w:p>
    <w:p w14:paraId="7473F677" w14:textId="1FC33156" w:rsidR="0017620D" w:rsidRDefault="0017620D" w:rsidP="0017620D">
      <w:pPr>
        <w:pStyle w:val="ListParagraph"/>
        <w:spacing w:line="360" w:lineRule="auto"/>
        <w:rPr>
          <w:rFonts w:cstheme="minorHAnsi"/>
          <w:color w:val="3A3A3A"/>
        </w:rPr>
      </w:pPr>
    </w:p>
    <w:p w14:paraId="1E487EB2" w14:textId="5E312CF5" w:rsidR="0017620D" w:rsidRDefault="0017620D" w:rsidP="0017620D">
      <w:pPr>
        <w:pStyle w:val="ListParagraph"/>
        <w:spacing w:line="360" w:lineRule="auto"/>
        <w:rPr>
          <w:rFonts w:cstheme="minorHAnsi"/>
          <w:color w:val="3A3A3A"/>
        </w:rPr>
      </w:pPr>
    </w:p>
    <w:p w14:paraId="1F9698FC" w14:textId="6F77B730" w:rsidR="0017620D" w:rsidRDefault="0017620D" w:rsidP="0017620D">
      <w:pPr>
        <w:pStyle w:val="ListParagraph"/>
        <w:spacing w:line="360" w:lineRule="auto"/>
        <w:rPr>
          <w:rFonts w:cstheme="minorHAnsi"/>
          <w:color w:val="3A3A3A"/>
        </w:rPr>
      </w:pPr>
    </w:p>
    <w:p w14:paraId="5EBB9CC1" w14:textId="5E797CBE" w:rsidR="0017620D" w:rsidRDefault="0017620D" w:rsidP="0017620D">
      <w:pPr>
        <w:pStyle w:val="ListParagraph"/>
        <w:spacing w:line="360" w:lineRule="auto"/>
        <w:rPr>
          <w:rFonts w:cstheme="minorHAnsi"/>
          <w:color w:val="3A3A3A"/>
        </w:rPr>
      </w:pPr>
    </w:p>
    <w:p w14:paraId="75B35CB0" w14:textId="7CF7B9B4" w:rsidR="0017620D" w:rsidRDefault="0017620D" w:rsidP="0017620D">
      <w:pPr>
        <w:pStyle w:val="ListParagraph"/>
        <w:spacing w:line="360" w:lineRule="auto"/>
        <w:rPr>
          <w:rFonts w:cstheme="minorHAnsi"/>
          <w:color w:val="3A3A3A"/>
        </w:rPr>
      </w:pPr>
    </w:p>
    <w:p w14:paraId="469C32A4" w14:textId="714F87FB" w:rsidR="0017620D" w:rsidRDefault="0017620D" w:rsidP="0017620D">
      <w:pPr>
        <w:pStyle w:val="ListParagraph"/>
        <w:spacing w:line="360" w:lineRule="auto"/>
        <w:rPr>
          <w:rFonts w:cstheme="minorHAnsi"/>
          <w:color w:val="3A3A3A"/>
        </w:rPr>
      </w:pPr>
    </w:p>
    <w:p w14:paraId="13209030" w14:textId="63483968" w:rsidR="0017620D" w:rsidRDefault="0017620D" w:rsidP="0017620D">
      <w:pPr>
        <w:pStyle w:val="ListParagraph"/>
        <w:spacing w:line="360" w:lineRule="auto"/>
        <w:rPr>
          <w:rFonts w:cstheme="minorHAnsi"/>
          <w:color w:val="3A3A3A"/>
        </w:rPr>
      </w:pPr>
    </w:p>
    <w:p w14:paraId="64CF3EEB" w14:textId="7DADAC09" w:rsidR="0017620D" w:rsidRDefault="0017620D" w:rsidP="0017620D">
      <w:pPr>
        <w:pStyle w:val="ListParagraph"/>
        <w:spacing w:line="360" w:lineRule="auto"/>
        <w:rPr>
          <w:rFonts w:cstheme="minorHAnsi"/>
          <w:color w:val="3A3A3A"/>
        </w:rPr>
      </w:pPr>
    </w:p>
    <w:p w14:paraId="0AADE057" w14:textId="4B8421E0" w:rsidR="0017620D" w:rsidRDefault="0017620D" w:rsidP="0017620D">
      <w:pPr>
        <w:pStyle w:val="ListParagraph"/>
        <w:spacing w:line="360" w:lineRule="auto"/>
        <w:rPr>
          <w:rFonts w:cstheme="minorHAnsi"/>
          <w:color w:val="3A3A3A"/>
        </w:rPr>
      </w:pPr>
    </w:p>
    <w:p w14:paraId="27147807" w14:textId="574D5C5D" w:rsidR="0017620D" w:rsidRDefault="0017620D" w:rsidP="0017620D">
      <w:pPr>
        <w:pStyle w:val="ListParagraph"/>
        <w:spacing w:line="360" w:lineRule="auto"/>
        <w:rPr>
          <w:rFonts w:cstheme="minorHAnsi"/>
          <w:color w:val="3A3A3A"/>
        </w:rPr>
      </w:pPr>
    </w:p>
    <w:p w14:paraId="4DDD41FD" w14:textId="3C395775" w:rsidR="0017620D" w:rsidRDefault="0017620D" w:rsidP="0017620D">
      <w:pPr>
        <w:pStyle w:val="ListParagraph"/>
        <w:spacing w:line="360" w:lineRule="auto"/>
        <w:rPr>
          <w:rFonts w:cstheme="minorHAnsi"/>
          <w:color w:val="3A3A3A"/>
        </w:rPr>
      </w:pPr>
    </w:p>
    <w:p w14:paraId="7EDD0774" w14:textId="0073F930" w:rsidR="0017620D" w:rsidRDefault="0017620D" w:rsidP="0017620D">
      <w:pPr>
        <w:pStyle w:val="ListParagraph"/>
        <w:spacing w:line="360" w:lineRule="auto"/>
        <w:rPr>
          <w:rFonts w:cstheme="minorHAnsi"/>
          <w:color w:val="3A3A3A"/>
        </w:rPr>
      </w:pPr>
    </w:p>
    <w:p w14:paraId="7C2B4647" w14:textId="23341991" w:rsidR="0017620D" w:rsidRDefault="0017620D" w:rsidP="0017620D">
      <w:pPr>
        <w:pStyle w:val="ListParagraph"/>
        <w:spacing w:line="360" w:lineRule="auto"/>
        <w:rPr>
          <w:rFonts w:cstheme="minorHAnsi"/>
          <w:color w:val="3A3A3A"/>
        </w:rPr>
      </w:pPr>
    </w:p>
    <w:p w14:paraId="20C593CA" w14:textId="56C36421" w:rsidR="0017620D" w:rsidRDefault="0017620D" w:rsidP="0017620D">
      <w:pPr>
        <w:pStyle w:val="ListParagraph"/>
        <w:spacing w:line="360" w:lineRule="auto"/>
        <w:rPr>
          <w:rFonts w:cstheme="minorHAnsi"/>
          <w:color w:val="3A3A3A"/>
        </w:rPr>
      </w:pPr>
    </w:p>
    <w:p w14:paraId="20E52539" w14:textId="11D1D061" w:rsidR="0017620D" w:rsidRDefault="0017620D" w:rsidP="0017620D">
      <w:pPr>
        <w:pStyle w:val="ListParagraph"/>
        <w:spacing w:line="360" w:lineRule="auto"/>
        <w:rPr>
          <w:rFonts w:cstheme="minorHAnsi"/>
          <w:color w:val="3A3A3A"/>
        </w:rPr>
      </w:pPr>
    </w:p>
    <w:p w14:paraId="23096F12" w14:textId="3BF6D843" w:rsidR="0017620D" w:rsidRDefault="0017620D" w:rsidP="0017620D">
      <w:pPr>
        <w:pStyle w:val="ListParagraph"/>
        <w:spacing w:line="360" w:lineRule="auto"/>
        <w:rPr>
          <w:rFonts w:cstheme="minorHAnsi"/>
          <w:color w:val="3A3A3A"/>
        </w:rPr>
      </w:pPr>
    </w:p>
    <w:p w14:paraId="07D34A33" w14:textId="50101B8E" w:rsidR="0017620D" w:rsidRDefault="0017620D" w:rsidP="0017620D">
      <w:pPr>
        <w:pStyle w:val="ListParagraph"/>
        <w:spacing w:line="360" w:lineRule="auto"/>
        <w:rPr>
          <w:rFonts w:cstheme="minorHAnsi"/>
          <w:b/>
          <w:color w:val="3A3A3A"/>
        </w:rPr>
      </w:pPr>
      <w:r w:rsidRPr="0017620D">
        <w:rPr>
          <w:rFonts w:cstheme="minorHAnsi"/>
          <w:b/>
          <w:color w:val="3A3A3A"/>
        </w:rPr>
        <w:t>Appendices</w:t>
      </w:r>
    </w:p>
    <w:p w14:paraId="00D6535E" w14:textId="381E1D60" w:rsidR="0017620D" w:rsidRPr="0017620D" w:rsidRDefault="0017620D" w:rsidP="0017620D">
      <w:pPr>
        <w:pStyle w:val="ListParagraph"/>
        <w:numPr>
          <w:ilvl w:val="0"/>
          <w:numId w:val="2"/>
        </w:numPr>
        <w:spacing w:line="360" w:lineRule="auto"/>
        <w:rPr>
          <w:rFonts w:cstheme="minorHAnsi"/>
          <w:color w:val="3A3A3A"/>
        </w:rPr>
      </w:pPr>
      <w:r w:rsidRPr="0017620D">
        <w:rPr>
          <w:rFonts w:cstheme="minorHAnsi"/>
          <w:color w:val="3A3A3A"/>
        </w:rPr>
        <w:t xml:space="preserve">Appendix 1 – School Development Plan </w:t>
      </w:r>
    </w:p>
    <w:p w14:paraId="498C7348" w14:textId="7D5A52AE" w:rsidR="0017620D" w:rsidRPr="0017620D" w:rsidRDefault="0017620D" w:rsidP="0017620D">
      <w:pPr>
        <w:pStyle w:val="ListParagraph"/>
        <w:numPr>
          <w:ilvl w:val="0"/>
          <w:numId w:val="2"/>
        </w:numPr>
        <w:spacing w:line="360" w:lineRule="auto"/>
        <w:rPr>
          <w:rFonts w:cstheme="minorHAnsi"/>
          <w:color w:val="3A3A3A"/>
        </w:rPr>
      </w:pPr>
      <w:r w:rsidRPr="0017620D">
        <w:rPr>
          <w:rFonts w:cstheme="minorHAnsi"/>
          <w:color w:val="3A3A3A"/>
        </w:rPr>
        <w:t>Appendix 2 – Literacy and the LNF document for school X</w:t>
      </w:r>
    </w:p>
    <w:p w14:paraId="0D22DADF" w14:textId="570E8690" w:rsidR="0017620D" w:rsidRPr="0017620D" w:rsidRDefault="0017620D" w:rsidP="0017620D">
      <w:pPr>
        <w:pStyle w:val="ListParagraph"/>
        <w:numPr>
          <w:ilvl w:val="0"/>
          <w:numId w:val="2"/>
        </w:numPr>
        <w:spacing w:line="360" w:lineRule="auto"/>
        <w:rPr>
          <w:rFonts w:cstheme="minorHAnsi"/>
          <w:color w:val="3A3A3A"/>
        </w:rPr>
      </w:pPr>
      <w:r w:rsidRPr="0017620D">
        <w:rPr>
          <w:rFonts w:cstheme="minorHAnsi"/>
          <w:color w:val="3A3A3A"/>
        </w:rPr>
        <w:t>Appendix 3 – Estyn report on school X</w:t>
      </w:r>
    </w:p>
    <w:p w14:paraId="634D2CC9" w14:textId="47759D11" w:rsidR="0017620D" w:rsidRPr="0017620D" w:rsidRDefault="0017620D" w:rsidP="0017620D">
      <w:pPr>
        <w:pStyle w:val="ListParagraph"/>
        <w:numPr>
          <w:ilvl w:val="0"/>
          <w:numId w:val="2"/>
        </w:numPr>
        <w:spacing w:line="360" w:lineRule="auto"/>
        <w:rPr>
          <w:rFonts w:cstheme="minorHAnsi"/>
          <w:color w:val="3A3A3A"/>
        </w:rPr>
      </w:pPr>
      <w:r w:rsidRPr="0017620D">
        <w:rPr>
          <w:rFonts w:cstheme="minorHAnsi"/>
          <w:color w:val="3A3A3A"/>
        </w:rPr>
        <w:t>Appendix 4 – Word map</w:t>
      </w:r>
      <w:bookmarkStart w:id="3" w:name="_GoBack"/>
      <w:bookmarkEnd w:id="3"/>
    </w:p>
    <w:p w14:paraId="6903C100" w14:textId="77777777" w:rsidR="0017620D" w:rsidRDefault="0017620D" w:rsidP="0017620D">
      <w:pPr>
        <w:pStyle w:val="ListParagraph"/>
        <w:spacing w:line="360" w:lineRule="auto"/>
        <w:rPr>
          <w:rFonts w:cstheme="minorHAnsi"/>
          <w:color w:val="3A3A3A"/>
        </w:rPr>
      </w:pPr>
    </w:p>
    <w:p w14:paraId="0177D5FF" w14:textId="77777777" w:rsidR="00F71931" w:rsidRPr="0013619F" w:rsidRDefault="00F71931" w:rsidP="00A47A62">
      <w:pPr>
        <w:spacing w:line="360" w:lineRule="auto"/>
        <w:rPr>
          <w:rFonts w:cstheme="minorHAnsi"/>
        </w:rPr>
      </w:pPr>
    </w:p>
    <w:p w14:paraId="0921C8FC" w14:textId="373EDED7" w:rsidR="00C9446C" w:rsidRPr="0013619F" w:rsidRDefault="00C9446C" w:rsidP="0013619F">
      <w:pPr>
        <w:spacing w:line="360" w:lineRule="auto"/>
        <w:rPr>
          <w:rFonts w:cstheme="minorHAnsi"/>
        </w:rPr>
      </w:pPr>
    </w:p>
    <w:p w14:paraId="4E6EB886" w14:textId="77777777" w:rsidR="00C9446C" w:rsidRPr="0073541C" w:rsidRDefault="00C9446C" w:rsidP="0013619F">
      <w:pPr>
        <w:spacing w:line="360" w:lineRule="auto"/>
      </w:pPr>
    </w:p>
    <w:sectPr w:rsidR="00C9446C" w:rsidRPr="007354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5769F5" w14:textId="77777777" w:rsidR="000B5790" w:rsidRDefault="000B5790" w:rsidP="00A72639">
      <w:pPr>
        <w:spacing w:after="0" w:line="240" w:lineRule="auto"/>
      </w:pPr>
      <w:r>
        <w:separator/>
      </w:r>
    </w:p>
  </w:endnote>
  <w:endnote w:type="continuationSeparator" w:id="0">
    <w:p w14:paraId="0416ACBF" w14:textId="77777777" w:rsidR="000B5790" w:rsidRDefault="000B5790" w:rsidP="00A72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ED04DD" w14:textId="77777777" w:rsidR="000B5790" w:rsidRDefault="000B5790" w:rsidP="00A72639">
      <w:pPr>
        <w:spacing w:after="0" w:line="240" w:lineRule="auto"/>
      </w:pPr>
      <w:r>
        <w:separator/>
      </w:r>
    </w:p>
  </w:footnote>
  <w:footnote w:type="continuationSeparator" w:id="0">
    <w:p w14:paraId="0C4B4B38" w14:textId="77777777" w:rsidR="000B5790" w:rsidRDefault="000B5790" w:rsidP="00A726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4467E3"/>
    <w:multiLevelType w:val="hybridMultilevel"/>
    <w:tmpl w:val="D41CE10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31519F"/>
    <w:multiLevelType w:val="hybridMultilevel"/>
    <w:tmpl w:val="0994B4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41C"/>
    <w:rsid w:val="000114F3"/>
    <w:rsid w:val="00026F95"/>
    <w:rsid w:val="00037F9F"/>
    <w:rsid w:val="00053337"/>
    <w:rsid w:val="00081B33"/>
    <w:rsid w:val="000B0D9F"/>
    <w:rsid w:val="000B5790"/>
    <w:rsid w:val="000C192B"/>
    <w:rsid w:val="000F7329"/>
    <w:rsid w:val="00116E91"/>
    <w:rsid w:val="0012044A"/>
    <w:rsid w:val="0012597A"/>
    <w:rsid w:val="001271A0"/>
    <w:rsid w:val="0013619F"/>
    <w:rsid w:val="00137652"/>
    <w:rsid w:val="00164B43"/>
    <w:rsid w:val="0017620D"/>
    <w:rsid w:val="00177AF1"/>
    <w:rsid w:val="001842C6"/>
    <w:rsid w:val="00192DDB"/>
    <w:rsid w:val="001B4C0F"/>
    <w:rsid w:val="001D63ED"/>
    <w:rsid w:val="001F4655"/>
    <w:rsid w:val="001F4797"/>
    <w:rsid w:val="00216D8E"/>
    <w:rsid w:val="00244383"/>
    <w:rsid w:val="0028496C"/>
    <w:rsid w:val="00290702"/>
    <w:rsid w:val="002B0017"/>
    <w:rsid w:val="002B1928"/>
    <w:rsid w:val="002B4522"/>
    <w:rsid w:val="002C3FA4"/>
    <w:rsid w:val="002D5D7E"/>
    <w:rsid w:val="002F7BE8"/>
    <w:rsid w:val="0035430E"/>
    <w:rsid w:val="0038101A"/>
    <w:rsid w:val="0038371B"/>
    <w:rsid w:val="003910C2"/>
    <w:rsid w:val="003922CF"/>
    <w:rsid w:val="00392FE2"/>
    <w:rsid w:val="003A340A"/>
    <w:rsid w:val="003B17E3"/>
    <w:rsid w:val="003F7277"/>
    <w:rsid w:val="004001FC"/>
    <w:rsid w:val="00414427"/>
    <w:rsid w:val="00414586"/>
    <w:rsid w:val="004218EE"/>
    <w:rsid w:val="00422425"/>
    <w:rsid w:val="00424138"/>
    <w:rsid w:val="00424E55"/>
    <w:rsid w:val="00426B8E"/>
    <w:rsid w:val="00441065"/>
    <w:rsid w:val="00447080"/>
    <w:rsid w:val="004570AB"/>
    <w:rsid w:val="00476511"/>
    <w:rsid w:val="004805A8"/>
    <w:rsid w:val="00493682"/>
    <w:rsid w:val="00497999"/>
    <w:rsid w:val="004A344A"/>
    <w:rsid w:val="004B1A74"/>
    <w:rsid w:val="004B2357"/>
    <w:rsid w:val="004C3155"/>
    <w:rsid w:val="004C52A3"/>
    <w:rsid w:val="004D22AF"/>
    <w:rsid w:val="004F2BF9"/>
    <w:rsid w:val="004F3751"/>
    <w:rsid w:val="005063B4"/>
    <w:rsid w:val="0052229A"/>
    <w:rsid w:val="00533290"/>
    <w:rsid w:val="0054343C"/>
    <w:rsid w:val="00556CF2"/>
    <w:rsid w:val="00574EDE"/>
    <w:rsid w:val="00584D98"/>
    <w:rsid w:val="005A4451"/>
    <w:rsid w:val="005B06D4"/>
    <w:rsid w:val="005C2731"/>
    <w:rsid w:val="005C3CC7"/>
    <w:rsid w:val="005C41F1"/>
    <w:rsid w:val="005E131A"/>
    <w:rsid w:val="005F1AC4"/>
    <w:rsid w:val="00605D3A"/>
    <w:rsid w:val="00624241"/>
    <w:rsid w:val="006308EB"/>
    <w:rsid w:val="00633FCD"/>
    <w:rsid w:val="006437A2"/>
    <w:rsid w:val="00685756"/>
    <w:rsid w:val="006905F1"/>
    <w:rsid w:val="006A407E"/>
    <w:rsid w:val="006A75C1"/>
    <w:rsid w:val="006B3808"/>
    <w:rsid w:val="006C49AC"/>
    <w:rsid w:val="006F29B5"/>
    <w:rsid w:val="00710DBC"/>
    <w:rsid w:val="0072466B"/>
    <w:rsid w:val="00733460"/>
    <w:rsid w:val="0073541C"/>
    <w:rsid w:val="0074418F"/>
    <w:rsid w:val="00763A1B"/>
    <w:rsid w:val="00773E13"/>
    <w:rsid w:val="00781FED"/>
    <w:rsid w:val="0078272A"/>
    <w:rsid w:val="00783A16"/>
    <w:rsid w:val="007917F3"/>
    <w:rsid w:val="007A4BB5"/>
    <w:rsid w:val="007A50AB"/>
    <w:rsid w:val="007F5E29"/>
    <w:rsid w:val="00801989"/>
    <w:rsid w:val="00804EE7"/>
    <w:rsid w:val="008208EC"/>
    <w:rsid w:val="008316B7"/>
    <w:rsid w:val="00840CE9"/>
    <w:rsid w:val="00853FDA"/>
    <w:rsid w:val="008677C3"/>
    <w:rsid w:val="008777C7"/>
    <w:rsid w:val="008817E5"/>
    <w:rsid w:val="008954E0"/>
    <w:rsid w:val="008E51B8"/>
    <w:rsid w:val="008F7836"/>
    <w:rsid w:val="0093408A"/>
    <w:rsid w:val="009469A8"/>
    <w:rsid w:val="00951A15"/>
    <w:rsid w:val="00967F33"/>
    <w:rsid w:val="00982AF1"/>
    <w:rsid w:val="00984D43"/>
    <w:rsid w:val="0099170C"/>
    <w:rsid w:val="009A1732"/>
    <w:rsid w:val="009D3D14"/>
    <w:rsid w:val="009D4F23"/>
    <w:rsid w:val="009F3A72"/>
    <w:rsid w:val="00A47A62"/>
    <w:rsid w:val="00A557BC"/>
    <w:rsid w:val="00A55E29"/>
    <w:rsid w:val="00A57CE2"/>
    <w:rsid w:val="00A65026"/>
    <w:rsid w:val="00A72639"/>
    <w:rsid w:val="00AA0A28"/>
    <w:rsid w:val="00AC731B"/>
    <w:rsid w:val="00AE02D9"/>
    <w:rsid w:val="00AF6998"/>
    <w:rsid w:val="00B00372"/>
    <w:rsid w:val="00B13441"/>
    <w:rsid w:val="00B23B2E"/>
    <w:rsid w:val="00B23BE8"/>
    <w:rsid w:val="00B523E5"/>
    <w:rsid w:val="00B81076"/>
    <w:rsid w:val="00B827FE"/>
    <w:rsid w:val="00B911C7"/>
    <w:rsid w:val="00BB7E76"/>
    <w:rsid w:val="00BC2676"/>
    <w:rsid w:val="00BD4296"/>
    <w:rsid w:val="00BE304C"/>
    <w:rsid w:val="00C23013"/>
    <w:rsid w:val="00C31789"/>
    <w:rsid w:val="00C35E50"/>
    <w:rsid w:val="00C538C3"/>
    <w:rsid w:val="00C53C3F"/>
    <w:rsid w:val="00C7453B"/>
    <w:rsid w:val="00C765FE"/>
    <w:rsid w:val="00C9446C"/>
    <w:rsid w:val="00CD75A2"/>
    <w:rsid w:val="00CD7637"/>
    <w:rsid w:val="00CF1075"/>
    <w:rsid w:val="00D07B6E"/>
    <w:rsid w:val="00D16F22"/>
    <w:rsid w:val="00D47144"/>
    <w:rsid w:val="00D667AD"/>
    <w:rsid w:val="00D71638"/>
    <w:rsid w:val="00D77B07"/>
    <w:rsid w:val="00D801E7"/>
    <w:rsid w:val="00D86974"/>
    <w:rsid w:val="00D87A92"/>
    <w:rsid w:val="00DA0386"/>
    <w:rsid w:val="00DB4F70"/>
    <w:rsid w:val="00DD2168"/>
    <w:rsid w:val="00DD7C76"/>
    <w:rsid w:val="00E1009B"/>
    <w:rsid w:val="00E43F82"/>
    <w:rsid w:val="00E4423A"/>
    <w:rsid w:val="00E46854"/>
    <w:rsid w:val="00E57D90"/>
    <w:rsid w:val="00E70F04"/>
    <w:rsid w:val="00E8008F"/>
    <w:rsid w:val="00E843E6"/>
    <w:rsid w:val="00EA0F26"/>
    <w:rsid w:val="00EA4467"/>
    <w:rsid w:val="00F605A1"/>
    <w:rsid w:val="00F70FD0"/>
    <w:rsid w:val="00F71931"/>
    <w:rsid w:val="00FE55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3D911"/>
  <w15:chartTrackingRefBased/>
  <w15:docId w15:val="{8FC28799-E46F-4F0E-91B9-142B3EA27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F71931"/>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F71931"/>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A72639"/>
    <w:rPr>
      <w:strike w:val="0"/>
      <w:dstrike w:val="0"/>
      <w:color w:val="0000FF"/>
      <w:u w:val="none"/>
      <w:effect w:val="none"/>
    </w:rPr>
  </w:style>
  <w:style w:type="paragraph" w:styleId="FootnoteText">
    <w:name w:val="footnote text"/>
    <w:basedOn w:val="Normal"/>
    <w:link w:val="FootnoteTextChar"/>
    <w:semiHidden/>
    <w:unhideWhenUsed/>
    <w:rsid w:val="00A72639"/>
    <w:pPr>
      <w:spacing w:after="0" w:line="240" w:lineRule="auto"/>
    </w:pPr>
    <w:rPr>
      <w:rFonts w:ascii="Tahoma" w:eastAsia="Times New Roman" w:hAnsi="Tahoma" w:cs="Times New Roman"/>
      <w:color w:val="000000"/>
      <w:sz w:val="20"/>
      <w:szCs w:val="20"/>
    </w:rPr>
  </w:style>
  <w:style w:type="character" w:customStyle="1" w:styleId="FootnoteTextChar">
    <w:name w:val="Footnote Text Char"/>
    <w:basedOn w:val="DefaultParagraphFont"/>
    <w:link w:val="FootnoteText"/>
    <w:semiHidden/>
    <w:rsid w:val="00A72639"/>
    <w:rPr>
      <w:rFonts w:ascii="Tahoma" w:eastAsia="Times New Roman" w:hAnsi="Tahoma" w:cs="Times New Roman"/>
      <w:color w:val="000000"/>
      <w:sz w:val="20"/>
      <w:szCs w:val="20"/>
    </w:rPr>
  </w:style>
  <w:style w:type="character" w:styleId="FootnoteReference">
    <w:name w:val="footnote reference"/>
    <w:semiHidden/>
    <w:unhideWhenUsed/>
    <w:rsid w:val="00A72639"/>
    <w:rPr>
      <w:vertAlign w:val="superscript"/>
    </w:rPr>
  </w:style>
  <w:style w:type="paragraph" w:styleId="ListParagraph">
    <w:name w:val="List Paragraph"/>
    <w:basedOn w:val="Normal"/>
    <w:uiPriority w:val="34"/>
    <w:qFormat/>
    <w:rsid w:val="00F71931"/>
    <w:pPr>
      <w:ind w:left="720"/>
      <w:contextualSpacing/>
    </w:pPr>
  </w:style>
  <w:style w:type="character" w:customStyle="1" w:styleId="Heading2Char">
    <w:name w:val="Heading 2 Char"/>
    <w:basedOn w:val="DefaultParagraphFont"/>
    <w:link w:val="Heading2"/>
    <w:rsid w:val="00F71931"/>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F71931"/>
    <w:rPr>
      <w:rFonts w:ascii="Times New Roman" w:eastAsia="Times New Roman" w:hAnsi="Times New Roman" w:cs="Times New Roman"/>
      <w:sz w:val="40"/>
      <w:szCs w:val="20"/>
      <w:lang w:eastAsia="en-GB"/>
    </w:rPr>
  </w:style>
  <w:style w:type="paragraph" w:styleId="Header">
    <w:name w:val="header"/>
    <w:basedOn w:val="Normal"/>
    <w:link w:val="HeaderChar"/>
    <w:rsid w:val="00F71931"/>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F71931"/>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374373">
      <w:bodyDiv w:val="1"/>
      <w:marLeft w:val="0"/>
      <w:marRight w:val="0"/>
      <w:marTop w:val="0"/>
      <w:marBottom w:val="0"/>
      <w:divBdr>
        <w:top w:val="none" w:sz="0" w:space="0" w:color="auto"/>
        <w:left w:val="none" w:sz="0" w:space="0" w:color="auto"/>
        <w:bottom w:val="none" w:sz="0" w:space="0" w:color="auto"/>
        <w:right w:val="none" w:sz="0" w:space="0" w:color="auto"/>
      </w:divBdr>
    </w:div>
    <w:div w:id="187640330">
      <w:bodyDiv w:val="1"/>
      <w:marLeft w:val="0"/>
      <w:marRight w:val="0"/>
      <w:marTop w:val="0"/>
      <w:marBottom w:val="0"/>
      <w:divBdr>
        <w:top w:val="none" w:sz="0" w:space="0" w:color="auto"/>
        <w:left w:val="none" w:sz="0" w:space="0" w:color="auto"/>
        <w:bottom w:val="none" w:sz="0" w:space="0" w:color="auto"/>
        <w:right w:val="none" w:sz="0" w:space="0" w:color="auto"/>
      </w:divBdr>
    </w:div>
    <w:div w:id="1263801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learning.gov.wales/resources/browse-all/nlnf/framework?lang=e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learning.gov.wales/docs/learningwales/publications/100426higherorderliten.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eadingrockets.org/strategies/word_maps" TargetMode="External"/><Relationship Id="rId5" Type="http://schemas.openxmlformats.org/officeDocument/2006/relationships/footnotes" Target="footnotes.xml"/><Relationship Id="rId15" Type="http://schemas.openxmlformats.org/officeDocument/2006/relationships/hyperlink" Target="http://learning.gov.wales/docs/learningwales/publications/170425-your-questions-answered-en.pdf" TargetMode="External"/><Relationship Id="rId10" Type="http://schemas.openxmlformats.org/officeDocument/2006/relationships/hyperlink" Target="https://www.gov.uk/government/publications/improving-literacy-in-secondary-schools-a-shared-responsibility" TargetMode="External"/><Relationship Id="rId4" Type="http://schemas.openxmlformats.org/officeDocument/2006/relationships/webSettings" Target="webSettings.xml"/><Relationship Id="rId9" Type="http://schemas.openxmlformats.org/officeDocument/2006/relationships/hyperlink" Target="https://www.estyn.gov.wales/sites/default/files/documents/Literacy_in_key_stage_3_An_interim_report_-_January_2015.pdf" TargetMode="External"/><Relationship Id="rId14" Type="http://schemas.openxmlformats.org/officeDocument/2006/relationships/hyperlink" Target="https://beta.gov.wales/sites/default/files/publications/2018-03/school-development-pla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14</Pages>
  <Words>5029</Words>
  <Characters>28668</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jaye</dc:creator>
  <cp:keywords/>
  <dc:description/>
  <cp:lastModifiedBy>libby jaye</cp:lastModifiedBy>
  <cp:revision>4</cp:revision>
  <dcterms:created xsi:type="dcterms:W3CDTF">2019-01-28T10:38:00Z</dcterms:created>
  <dcterms:modified xsi:type="dcterms:W3CDTF">2019-01-28T10:48:00Z</dcterms:modified>
</cp:coreProperties>
</file>