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12133526"/>
        <w:docPartObj>
          <w:docPartGallery w:val="Cover Pages"/>
          <w:docPartUnique/>
        </w:docPartObj>
      </w:sdtPr>
      <w:sdtContent>
        <w:p w14:paraId="34B566CE" w14:textId="0161FB18" w:rsidR="00246A22" w:rsidRDefault="00246A2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46A22" w14:paraId="5D986919" w14:textId="77777777">
            <w:tc>
              <w:tcPr>
                <w:tcW w:w="7672" w:type="dxa"/>
                <w:tcMar>
                  <w:top w:w="216" w:type="dxa"/>
                  <w:left w:w="115" w:type="dxa"/>
                  <w:bottom w:w="216" w:type="dxa"/>
                  <w:right w:w="115" w:type="dxa"/>
                </w:tcMar>
              </w:tcPr>
              <w:p w14:paraId="2E35B61E" w14:textId="7436802C" w:rsidR="00246A22" w:rsidRDefault="00246A22">
                <w:pPr>
                  <w:pStyle w:val="NoSpacing"/>
                  <w:rPr>
                    <w:color w:val="2F5496" w:themeColor="accent1" w:themeShade="BF"/>
                    <w:sz w:val="24"/>
                  </w:rPr>
                </w:pPr>
              </w:p>
            </w:tc>
          </w:tr>
          <w:tr w:rsidR="00246A22" w14:paraId="4427082B" w14:textId="77777777">
            <w:tc>
              <w:tcPr>
                <w:tcW w:w="7672" w:type="dxa"/>
              </w:tcPr>
              <w:sdt>
                <w:sdtPr>
                  <w:rPr>
                    <w:rFonts w:asciiTheme="majorHAnsi" w:eastAsiaTheme="majorEastAsia" w:hAnsiTheme="majorHAnsi" w:cstheme="majorBidi"/>
                    <w:color w:val="4472C4" w:themeColor="accent1"/>
                    <w:sz w:val="44"/>
                    <w:szCs w:val="44"/>
                  </w:rPr>
                  <w:alias w:val="Title"/>
                  <w:id w:val="13406919"/>
                  <w:placeholder>
                    <w:docPart w:val="483CB562C15C431492E570D6DEDAD886"/>
                  </w:placeholder>
                  <w:dataBinding w:prefixMappings="xmlns:ns0='http://schemas.openxmlformats.org/package/2006/metadata/core-properties' xmlns:ns1='http://purl.org/dc/elements/1.1/'" w:xpath="/ns0:coreProperties[1]/ns1:title[1]" w:storeItemID="{6C3C8BC8-F283-45AE-878A-BAB7291924A1}"/>
                  <w:text/>
                </w:sdtPr>
                <w:sdtContent>
                  <w:p w14:paraId="3B04D9DF" w14:textId="0F716B01" w:rsidR="00246A22" w:rsidRDefault="00246A22">
                    <w:pPr>
                      <w:pStyle w:val="NoSpacing"/>
                      <w:spacing w:line="216" w:lineRule="auto"/>
                      <w:rPr>
                        <w:rFonts w:asciiTheme="majorHAnsi" w:eastAsiaTheme="majorEastAsia" w:hAnsiTheme="majorHAnsi" w:cstheme="majorBidi"/>
                        <w:color w:val="4472C4" w:themeColor="accent1"/>
                        <w:sz w:val="88"/>
                        <w:szCs w:val="88"/>
                      </w:rPr>
                    </w:pPr>
                    <w:r w:rsidRPr="00246A22">
                      <w:rPr>
                        <w:rFonts w:asciiTheme="majorHAnsi" w:eastAsiaTheme="majorEastAsia" w:hAnsiTheme="majorHAnsi" w:cstheme="majorBidi"/>
                        <w:color w:val="4472C4" w:themeColor="accent1"/>
                        <w:sz w:val="44"/>
                        <w:szCs w:val="44"/>
                      </w:rPr>
                      <w:t>Developing workplace critical thinking</w:t>
                    </w:r>
                    <w:r>
                      <w:rPr>
                        <w:rFonts w:asciiTheme="majorHAnsi" w:eastAsiaTheme="majorEastAsia" w:hAnsiTheme="majorHAnsi" w:cstheme="majorBidi"/>
                        <w:color w:val="4472C4" w:themeColor="accent1"/>
                        <w:sz w:val="44"/>
                        <w:szCs w:val="44"/>
                      </w:rPr>
                      <w:t xml:space="preserve"> BMSW 5101</w:t>
                    </w:r>
                  </w:p>
                </w:sdtContent>
              </w:sdt>
            </w:tc>
          </w:tr>
          <w:tr w:rsidR="00246A22" w14:paraId="195A2CD8" w14:textId="77777777">
            <w:tc>
              <w:tcPr>
                <w:tcW w:w="7672" w:type="dxa"/>
                <w:tcMar>
                  <w:top w:w="216" w:type="dxa"/>
                  <w:left w:w="115" w:type="dxa"/>
                  <w:bottom w:w="216" w:type="dxa"/>
                  <w:right w:w="115" w:type="dxa"/>
                </w:tcMar>
              </w:tcPr>
              <w:p w14:paraId="28713064" w14:textId="4A5275CD" w:rsidR="00246A22" w:rsidRPr="00246A22" w:rsidRDefault="002D0EA2">
                <w:pPr>
                  <w:pStyle w:val="NoSpacing"/>
                  <w:rPr>
                    <w:color w:val="2F5496" w:themeColor="accent1" w:themeShade="BF"/>
                    <w:sz w:val="40"/>
                    <w:szCs w:val="40"/>
                  </w:rPr>
                </w:pPr>
                <w:r>
                  <w:rPr>
                    <w:color w:val="538135" w:themeColor="accent6" w:themeShade="BF"/>
                    <w:sz w:val="40"/>
                    <w:szCs w:val="40"/>
                  </w:rPr>
                  <w:t>Critical thinking</w:t>
                </w:r>
                <w:r w:rsidR="00937CD1">
                  <w:rPr>
                    <w:color w:val="538135" w:themeColor="accent6" w:themeShade="BF"/>
                    <w:sz w:val="40"/>
                    <w:szCs w:val="40"/>
                  </w:rPr>
                  <w:t xml:space="preserve"> and</w:t>
                </w:r>
                <w:r>
                  <w:rPr>
                    <w:color w:val="538135" w:themeColor="accent6" w:themeShade="BF"/>
                    <w:sz w:val="40"/>
                    <w:szCs w:val="40"/>
                  </w:rPr>
                  <w:t xml:space="preserve"> b</w:t>
                </w:r>
                <w:r w:rsidR="00246A22" w:rsidRPr="00246A22">
                  <w:rPr>
                    <w:color w:val="538135" w:themeColor="accent6" w:themeShade="BF"/>
                    <w:sz w:val="40"/>
                    <w:szCs w:val="40"/>
                  </w:rPr>
                  <w:t>eliefs, a</w:t>
                </w:r>
                <w:r w:rsidR="00EA3DF5">
                  <w:rPr>
                    <w:color w:val="538135" w:themeColor="accent6" w:themeShade="BF"/>
                    <w:sz w:val="40"/>
                    <w:szCs w:val="40"/>
                  </w:rPr>
                  <w:t>t</w:t>
                </w:r>
                <w:r w:rsidR="00246A22" w:rsidRPr="00246A22">
                  <w:rPr>
                    <w:color w:val="538135" w:themeColor="accent6" w:themeShade="BF"/>
                    <w:sz w:val="40"/>
                    <w:szCs w:val="40"/>
                  </w:rPr>
                  <w:t>titudes</w:t>
                </w:r>
                <w:r w:rsidR="00EA3DF5">
                  <w:rPr>
                    <w:color w:val="538135" w:themeColor="accent6" w:themeShade="BF"/>
                    <w:sz w:val="40"/>
                    <w:szCs w:val="40"/>
                  </w:rPr>
                  <w:t>,</w:t>
                </w:r>
                <w:r w:rsidR="00246A22" w:rsidRPr="00246A22">
                  <w:rPr>
                    <w:color w:val="538135" w:themeColor="accent6" w:themeShade="BF"/>
                    <w:sz w:val="40"/>
                    <w:szCs w:val="40"/>
                  </w:rPr>
                  <w:t xml:space="preserve"> and value systems on workplace behavior at </w:t>
                </w:r>
                <w:proofErr w:type="spellStart"/>
                <w:r w:rsidR="00246A22" w:rsidRPr="00246A22">
                  <w:rPr>
                    <w:color w:val="538135" w:themeColor="accent6" w:themeShade="BF"/>
                    <w:sz w:val="40"/>
                    <w:szCs w:val="40"/>
                  </w:rPr>
                  <w:t>Grodzinski</w:t>
                </w:r>
                <w:proofErr w:type="spellEnd"/>
                <w:r w:rsidR="00246A22" w:rsidRPr="00246A22">
                  <w:rPr>
                    <w:color w:val="538135" w:themeColor="accent6" w:themeShade="BF"/>
                    <w:sz w:val="40"/>
                    <w:szCs w:val="40"/>
                  </w:rPr>
                  <w:t xml:space="preserve"> Bakery </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46A22" w14:paraId="47C68A3C" w14:textId="77777777" w:rsidTr="00EA3DF5">
            <w:tc>
              <w:tcPr>
                <w:tcW w:w="6963" w:type="dxa"/>
                <w:tcMar>
                  <w:top w:w="216" w:type="dxa"/>
                  <w:left w:w="115" w:type="dxa"/>
                  <w:bottom w:w="216" w:type="dxa"/>
                  <w:right w:w="115" w:type="dxa"/>
                </w:tcMar>
              </w:tcPr>
              <w:p w14:paraId="7BA09497" w14:textId="2D30C6E1" w:rsidR="00246A22" w:rsidRDefault="00EA3DF5">
                <w:pPr>
                  <w:pStyle w:val="NoSpacing"/>
                  <w:rPr>
                    <w:color w:val="4472C4" w:themeColor="accent1"/>
                    <w:sz w:val="28"/>
                    <w:szCs w:val="28"/>
                  </w:rPr>
                </w:pPr>
                <w:r>
                  <w:rPr>
                    <w:color w:val="4472C4" w:themeColor="accent1"/>
                    <w:sz w:val="28"/>
                    <w:szCs w:val="28"/>
                  </w:rPr>
                  <w:t>Student name: Andreea Esanu</w:t>
                </w:r>
              </w:p>
              <w:p w14:paraId="434A7670" w14:textId="43A6DD74" w:rsidR="00EA3DF5" w:rsidRDefault="00EA3DF5">
                <w:pPr>
                  <w:pStyle w:val="NoSpacing"/>
                  <w:rPr>
                    <w:color w:val="4472C4" w:themeColor="accent1"/>
                    <w:sz w:val="28"/>
                    <w:szCs w:val="28"/>
                  </w:rPr>
                </w:pPr>
                <w:r>
                  <w:rPr>
                    <w:color w:val="4472C4" w:themeColor="accent1"/>
                    <w:sz w:val="28"/>
                    <w:szCs w:val="28"/>
                  </w:rPr>
                  <w:t>Student number: 1713835</w:t>
                </w:r>
              </w:p>
              <w:p w14:paraId="738A9277" w14:textId="4F942C55" w:rsidR="00EA3DF5" w:rsidRDefault="00EA3DF5">
                <w:pPr>
                  <w:pStyle w:val="NoSpacing"/>
                  <w:rPr>
                    <w:color w:val="4472C4" w:themeColor="accent1"/>
                    <w:sz w:val="28"/>
                    <w:szCs w:val="28"/>
                  </w:rPr>
                </w:pPr>
                <w:r>
                  <w:rPr>
                    <w:color w:val="4472C4" w:themeColor="accent1"/>
                    <w:sz w:val="28"/>
                    <w:szCs w:val="28"/>
                  </w:rPr>
                  <w:t>Lecturer name: Dr Gregory Cowan</w:t>
                </w:r>
              </w:p>
              <w:p w14:paraId="5A714DE7" w14:textId="77777777" w:rsidR="00246A22" w:rsidRDefault="00246A22">
                <w:pPr>
                  <w:pStyle w:val="NoSpacing"/>
                  <w:rPr>
                    <w:color w:val="4472C4" w:themeColor="accent1"/>
                  </w:rPr>
                </w:pPr>
              </w:p>
            </w:tc>
          </w:tr>
        </w:tbl>
        <w:p w14:paraId="34F2C5A7" w14:textId="77777777" w:rsidR="00EA3DF5" w:rsidRDefault="00EA3DF5" w:rsidP="00EA3DF5">
          <w:pPr>
            <w:jc w:val="center"/>
          </w:pPr>
          <w:r>
            <w:rPr>
              <w:noProof/>
            </w:rPr>
            <w:drawing>
              <wp:inline distT="0" distB="0" distL="0" distR="0" wp14:anchorId="220CFF83" wp14:editId="1D2725F7">
                <wp:extent cx="4762500" cy="287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876550"/>
                        </a:xfrm>
                        <a:prstGeom prst="rect">
                          <a:avLst/>
                        </a:prstGeom>
                        <a:noFill/>
                        <a:ln>
                          <a:noFill/>
                        </a:ln>
                      </pic:spPr>
                    </pic:pic>
                  </a:graphicData>
                </a:graphic>
              </wp:inline>
            </w:drawing>
          </w:r>
          <w:r>
            <w:t xml:space="preserve"> </w:t>
          </w:r>
        </w:p>
        <w:p w14:paraId="00D188D7" w14:textId="77777777" w:rsidR="00EA3DF5" w:rsidRDefault="00EA3DF5" w:rsidP="00EA3DF5">
          <w:pPr>
            <w:jc w:val="center"/>
          </w:pPr>
        </w:p>
        <w:p w14:paraId="484AA8DC" w14:textId="017B4C51" w:rsidR="00246A22" w:rsidRDefault="00246A22" w:rsidP="00EA3DF5">
          <w:pPr>
            <w:jc w:val="center"/>
          </w:pPr>
          <w:r>
            <w:br w:type="page"/>
          </w:r>
        </w:p>
      </w:sdtContent>
    </w:sdt>
    <w:p w14:paraId="27BDBAD6" w14:textId="569F4154" w:rsidR="002038C6" w:rsidRDefault="002038C6"/>
    <w:sdt>
      <w:sdtPr>
        <w:rPr>
          <w:rFonts w:asciiTheme="minorHAnsi" w:eastAsiaTheme="minorHAnsi" w:hAnsiTheme="minorHAnsi" w:cstheme="minorBidi"/>
          <w:color w:val="auto"/>
          <w:sz w:val="22"/>
          <w:szCs w:val="22"/>
          <w:lang w:val="en-GB"/>
        </w:rPr>
        <w:id w:val="1479493425"/>
        <w:docPartObj>
          <w:docPartGallery w:val="Table of Contents"/>
          <w:docPartUnique/>
        </w:docPartObj>
      </w:sdtPr>
      <w:sdtEndPr>
        <w:rPr>
          <w:b/>
          <w:bCs/>
          <w:noProof/>
        </w:rPr>
      </w:sdtEndPr>
      <w:sdtContent>
        <w:p w14:paraId="474D3FF1" w14:textId="7601549B" w:rsidR="008046CA" w:rsidRDefault="008046CA">
          <w:pPr>
            <w:pStyle w:val="TOCHeading"/>
          </w:pPr>
          <w:r>
            <w:t>Table of Contents</w:t>
          </w:r>
        </w:p>
        <w:p w14:paraId="145D2B6E" w14:textId="10AAE1A2" w:rsidR="00FD3E6C" w:rsidRDefault="008046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776469" w:history="1">
            <w:r w:rsidR="00FD3E6C" w:rsidRPr="00FA282E">
              <w:rPr>
                <w:rStyle w:val="Hyperlink"/>
                <w:noProof/>
              </w:rPr>
              <w:t>Introduction</w:t>
            </w:r>
            <w:r w:rsidR="00FD3E6C">
              <w:rPr>
                <w:noProof/>
                <w:webHidden/>
              </w:rPr>
              <w:tab/>
            </w:r>
            <w:r w:rsidR="00FD3E6C">
              <w:rPr>
                <w:noProof/>
                <w:webHidden/>
              </w:rPr>
              <w:fldChar w:fldCharType="begin"/>
            </w:r>
            <w:r w:rsidR="00FD3E6C">
              <w:rPr>
                <w:noProof/>
                <w:webHidden/>
              </w:rPr>
              <w:instrText xml:space="preserve"> PAGEREF _Toc58776469 \h </w:instrText>
            </w:r>
            <w:r w:rsidR="00FD3E6C">
              <w:rPr>
                <w:noProof/>
                <w:webHidden/>
              </w:rPr>
            </w:r>
            <w:r w:rsidR="00FD3E6C">
              <w:rPr>
                <w:noProof/>
                <w:webHidden/>
              </w:rPr>
              <w:fldChar w:fldCharType="separate"/>
            </w:r>
            <w:r w:rsidR="00FD3E6C">
              <w:rPr>
                <w:noProof/>
                <w:webHidden/>
              </w:rPr>
              <w:t>2</w:t>
            </w:r>
            <w:r w:rsidR="00FD3E6C">
              <w:rPr>
                <w:noProof/>
                <w:webHidden/>
              </w:rPr>
              <w:fldChar w:fldCharType="end"/>
            </w:r>
          </w:hyperlink>
        </w:p>
        <w:p w14:paraId="5557D1A8" w14:textId="4319D2FC" w:rsidR="00FD3E6C" w:rsidRDefault="00FD3E6C">
          <w:pPr>
            <w:pStyle w:val="TOC1"/>
            <w:tabs>
              <w:tab w:val="right" w:leader="dot" w:pos="9016"/>
            </w:tabs>
            <w:rPr>
              <w:rFonts w:eastAsiaTheme="minorEastAsia"/>
              <w:noProof/>
              <w:lang w:eastAsia="en-GB"/>
            </w:rPr>
          </w:pPr>
          <w:hyperlink w:anchor="_Toc58776470" w:history="1">
            <w:r w:rsidRPr="00FA282E">
              <w:rPr>
                <w:rStyle w:val="Hyperlink"/>
                <w:noProof/>
              </w:rPr>
              <w:t>Grodzinski background</w:t>
            </w:r>
            <w:r>
              <w:rPr>
                <w:noProof/>
                <w:webHidden/>
              </w:rPr>
              <w:tab/>
            </w:r>
            <w:r>
              <w:rPr>
                <w:noProof/>
                <w:webHidden/>
              </w:rPr>
              <w:fldChar w:fldCharType="begin"/>
            </w:r>
            <w:r>
              <w:rPr>
                <w:noProof/>
                <w:webHidden/>
              </w:rPr>
              <w:instrText xml:space="preserve"> PAGEREF _Toc58776470 \h </w:instrText>
            </w:r>
            <w:r>
              <w:rPr>
                <w:noProof/>
                <w:webHidden/>
              </w:rPr>
            </w:r>
            <w:r>
              <w:rPr>
                <w:noProof/>
                <w:webHidden/>
              </w:rPr>
              <w:fldChar w:fldCharType="separate"/>
            </w:r>
            <w:r>
              <w:rPr>
                <w:noProof/>
                <w:webHidden/>
              </w:rPr>
              <w:t>2</w:t>
            </w:r>
            <w:r>
              <w:rPr>
                <w:noProof/>
                <w:webHidden/>
              </w:rPr>
              <w:fldChar w:fldCharType="end"/>
            </w:r>
          </w:hyperlink>
        </w:p>
        <w:p w14:paraId="25130ACD" w14:textId="37692772" w:rsidR="00FD3E6C" w:rsidRDefault="00FD3E6C">
          <w:pPr>
            <w:pStyle w:val="TOC1"/>
            <w:tabs>
              <w:tab w:val="right" w:leader="dot" w:pos="9016"/>
            </w:tabs>
            <w:rPr>
              <w:rFonts w:eastAsiaTheme="minorEastAsia"/>
              <w:noProof/>
              <w:lang w:eastAsia="en-GB"/>
            </w:rPr>
          </w:pPr>
          <w:hyperlink w:anchor="_Toc58776471" w:history="1">
            <w:r w:rsidRPr="00FA282E">
              <w:rPr>
                <w:rStyle w:val="Hyperlink"/>
                <w:noProof/>
              </w:rPr>
              <w:t>Company`s beliefs, attitudes and value systems</w:t>
            </w:r>
            <w:r>
              <w:rPr>
                <w:noProof/>
                <w:webHidden/>
              </w:rPr>
              <w:tab/>
            </w:r>
            <w:r>
              <w:rPr>
                <w:noProof/>
                <w:webHidden/>
              </w:rPr>
              <w:fldChar w:fldCharType="begin"/>
            </w:r>
            <w:r>
              <w:rPr>
                <w:noProof/>
                <w:webHidden/>
              </w:rPr>
              <w:instrText xml:space="preserve"> PAGEREF _Toc58776471 \h </w:instrText>
            </w:r>
            <w:r>
              <w:rPr>
                <w:noProof/>
                <w:webHidden/>
              </w:rPr>
            </w:r>
            <w:r>
              <w:rPr>
                <w:noProof/>
                <w:webHidden/>
              </w:rPr>
              <w:fldChar w:fldCharType="separate"/>
            </w:r>
            <w:r>
              <w:rPr>
                <w:noProof/>
                <w:webHidden/>
              </w:rPr>
              <w:t>3</w:t>
            </w:r>
            <w:r>
              <w:rPr>
                <w:noProof/>
                <w:webHidden/>
              </w:rPr>
              <w:fldChar w:fldCharType="end"/>
            </w:r>
          </w:hyperlink>
        </w:p>
        <w:p w14:paraId="66921C1C" w14:textId="7FC68B85" w:rsidR="00FD3E6C" w:rsidRDefault="00FD3E6C">
          <w:pPr>
            <w:pStyle w:val="TOC2"/>
            <w:tabs>
              <w:tab w:val="right" w:leader="dot" w:pos="9016"/>
            </w:tabs>
            <w:rPr>
              <w:rFonts w:eastAsiaTheme="minorEastAsia"/>
              <w:noProof/>
              <w:lang w:eastAsia="en-GB"/>
            </w:rPr>
          </w:pPr>
          <w:hyperlink w:anchor="_Toc58776472" w:history="1">
            <w:r w:rsidRPr="00FA282E">
              <w:rPr>
                <w:rStyle w:val="Hyperlink"/>
                <w:noProof/>
              </w:rPr>
              <w:t>What are beliefs?</w:t>
            </w:r>
            <w:r>
              <w:rPr>
                <w:noProof/>
                <w:webHidden/>
              </w:rPr>
              <w:tab/>
            </w:r>
            <w:r>
              <w:rPr>
                <w:noProof/>
                <w:webHidden/>
              </w:rPr>
              <w:fldChar w:fldCharType="begin"/>
            </w:r>
            <w:r>
              <w:rPr>
                <w:noProof/>
                <w:webHidden/>
              </w:rPr>
              <w:instrText xml:space="preserve"> PAGEREF _Toc58776472 \h </w:instrText>
            </w:r>
            <w:r>
              <w:rPr>
                <w:noProof/>
                <w:webHidden/>
              </w:rPr>
            </w:r>
            <w:r>
              <w:rPr>
                <w:noProof/>
                <w:webHidden/>
              </w:rPr>
              <w:fldChar w:fldCharType="separate"/>
            </w:r>
            <w:r>
              <w:rPr>
                <w:noProof/>
                <w:webHidden/>
              </w:rPr>
              <w:t>3</w:t>
            </w:r>
            <w:r>
              <w:rPr>
                <w:noProof/>
                <w:webHidden/>
              </w:rPr>
              <w:fldChar w:fldCharType="end"/>
            </w:r>
          </w:hyperlink>
        </w:p>
        <w:p w14:paraId="0E4D3C83" w14:textId="280A22C4" w:rsidR="00FD3E6C" w:rsidRDefault="00FD3E6C">
          <w:pPr>
            <w:pStyle w:val="TOC3"/>
            <w:tabs>
              <w:tab w:val="right" w:leader="dot" w:pos="9016"/>
            </w:tabs>
            <w:rPr>
              <w:rFonts w:eastAsiaTheme="minorEastAsia"/>
              <w:noProof/>
              <w:lang w:eastAsia="en-GB"/>
            </w:rPr>
          </w:pPr>
          <w:hyperlink w:anchor="_Toc58776473" w:history="1">
            <w:r w:rsidRPr="00FA282E">
              <w:rPr>
                <w:rStyle w:val="Hyperlink"/>
                <w:noProof/>
              </w:rPr>
              <w:t>What are values?</w:t>
            </w:r>
            <w:r>
              <w:rPr>
                <w:noProof/>
                <w:webHidden/>
              </w:rPr>
              <w:tab/>
            </w:r>
            <w:r>
              <w:rPr>
                <w:noProof/>
                <w:webHidden/>
              </w:rPr>
              <w:fldChar w:fldCharType="begin"/>
            </w:r>
            <w:r>
              <w:rPr>
                <w:noProof/>
                <w:webHidden/>
              </w:rPr>
              <w:instrText xml:space="preserve"> PAGEREF _Toc58776473 \h </w:instrText>
            </w:r>
            <w:r>
              <w:rPr>
                <w:noProof/>
                <w:webHidden/>
              </w:rPr>
            </w:r>
            <w:r>
              <w:rPr>
                <w:noProof/>
                <w:webHidden/>
              </w:rPr>
              <w:fldChar w:fldCharType="separate"/>
            </w:r>
            <w:r>
              <w:rPr>
                <w:noProof/>
                <w:webHidden/>
              </w:rPr>
              <w:t>4</w:t>
            </w:r>
            <w:r>
              <w:rPr>
                <w:noProof/>
                <w:webHidden/>
              </w:rPr>
              <w:fldChar w:fldCharType="end"/>
            </w:r>
          </w:hyperlink>
        </w:p>
        <w:p w14:paraId="44171501" w14:textId="421BAE43" w:rsidR="00FD3E6C" w:rsidRDefault="00FD3E6C">
          <w:pPr>
            <w:pStyle w:val="TOC3"/>
            <w:tabs>
              <w:tab w:val="right" w:leader="dot" w:pos="9016"/>
            </w:tabs>
            <w:rPr>
              <w:rFonts w:eastAsiaTheme="minorEastAsia"/>
              <w:noProof/>
              <w:lang w:eastAsia="en-GB"/>
            </w:rPr>
          </w:pPr>
          <w:hyperlink w:anchor="_Toc58776474" w:history="1">
            <w:r w:rsidRPr="00FA282E">
              <w:rPr>
                <w:rStyle w:val="Hyperlink"/>
                <w:noProof/>
              </w:rPr>
              <w:t>What are attitudes?</w:t>
            </w:r>
            <w:r>
              <w:rPr>
                <w:noProof/>
                <w:webHidden/>
              </w:rPr>
              <w:tab/>
            </w:r>
            <w:r>
              <w:rPr>
                <w:noProof/>
                <w:webHidden/>
              </w:rPr>
              <w:fldChar w:fldCharType="begin"/>
            </w:r>
            <w:r>
              <w:rPr>
                <w:noProof/>
                <w:webHidden/>
              </w:rPr>
              <w:instrText xml:space="preserve"> PAGEREF _Toc58776474 \h </w:instrText>
            </w:r>
            <w:r>
              <w:rPr>
                <w:noProof/>
                <w:webHidden/>
              </w:rPr>
            </w:r>
            <w:r>
              <w:rPr>
                <w:noProof/>
                <w:webHidden/>
              </w:rPr>
              <w:fldChar w:fldCharType="separate"/>
            </w:r>
            <w:r>
              <w:rPr>
                <w:noProof/>
                <w:webHidden/>
              </w:rPr>
              <w:t>4</w:t>
            </w:r>
            <w:r>
              <w:rPr>
                <w:noProof/>
                <w:webHidden/>
              </w:rPr>
              <w:fldChar w:fldCharType="end"/>
            </w:r>
          </w:hyperlink>
        </w:p>
        <w:p w14:paraId="448D8FAB" w14:textId="78B7A2E8" w:rsidR="00FD3E6C" w:rsidRDefault="00FD3E6C">
          <w:pPr>
            <w:pStyle w:val="TOC1"/>
            <w:tabs>
              <w:tab w:val="right" w:leader="dot" w:pos="9016"/>
            </w:tabs>
            <w:rPr>
              <w:rFonts w:eastAsiaTheme="minorEastAsia"/>
              <w:noProof/>
              <w:lang w:eastAsia="en-GB"/>
            </w:rPr>
          </w:pPr>
          <w:hyperlink w:anchor="_Toc58776475" w:history="1">
            <w:r w:rsidRPr="00FA282E">
              <w:rPr>
                <w:rStyle w:val="Hyperlink"/>
                <w:noProof/>
              </w:rPr>
              <w:t>Workplace critical thinking and problem solving</w:t>
            </w:r>
            <w:r>
              <w:rPr>
                <w:noProof/>
                <w:webHidden/>
              </w:rPr>
              <w:tab/>
            </w:r>
            <w:r>
              <w:rPr>
                <w:noProof/>
                <w:webHidden/>
              </w:rPr>
              <w:fldChar w:fldCharType="begin"/>
            </w:r>
            <w:r>
              <w:rPr>
                <w:noProof/>
                <w:webHidden/>
              </w:rPr>
              <w:instrText xml:space="preserve"> PAGEREF _Toc58776475 \h </w:instrText>
            </w:r>
            <w:r>
              <w:rPr>
                <w:noProof/>
                <w:webHidden/>
              </w:rPr>
            </w:r>
            <w:r>
              <w:rPr>
                <w:noProof/>
                <w:webHidden/>
              </w:rPr>
              <w:fldChar w:fldCharType="separate"/>
            </w:r>
            <w:r>
              <w:rPr>
                <w:noProof/>
                <w:webHidden/>
              </w:rPr>
              <w:t>6</w:t>
            </w:r>
            <w:r>
              <w:rPr>
                <w:noProof/>
                <w:webHidden/>
              </w:rPr>
              <w:fldChar w:fldCharType="end"/>
            </w:r>
          </w:hyperlink>
        </w:p>
        <w:p w14:paraId="05CD77D4" w14:textId="48B0F809" w:rsidR="00FD3E6C" w:rsidRDefault="00FD3E6C">
          <w:pPr>
            <w:pStyle w:val="TOC2"/>
            <w:tabs>
              <w:tab w:val="right" w:leader="dot" w:pos="9016"/>
            </w:tabs>
            <w:rPr>
              <w:rFonts w:eastAsiaTheme="minorEastAsia"/>
              <w:noProof/>
              <w:lang w:eastAsia="en-GB"/>
            </w:rPr>
          </w:pPr>
          <w:hyperlink w:anchor="_Toc58776476" w:history="1">
            <w:r w:rsidRPr="00FA282E">
              <w:rPr>
                <w:rStyle w:val="Hyperlink"/>
                <w:noProof/>
              </w:rPr>
              <w:t>Critical thinking at workplace</w:t>
            </w:r>
            <w:r>
              <w:rPr>
                <w:noProof/>
                <w:webHidden/>
              </w:rPr>
              <w:tab/>
            </w:r>
            <w:r>
              <w:rPr>
                <w:noProof/>
                <w:webHidden/>
              </w:rPr>
              <w:fldChar w:fldCharType="begin"/>
            </w:r>
            <w:r>
              <w:rPr>
                <w:noProof/>
                <w:webHidden/>
              </w:rPr>
              <w:instrText xml:space="preserve"> PAGEREF _Toc58776476 \h </w:instrText>
            </w:r>
            <w:r>
              <w:rPr>
                <w:noProof/>
                <w:webHidden/>
              </w:rPr>
            </w:r>
            <w:r>
              <w:rPr>
                <w:noProof/>
                <w:webHidden/>
              </w:rPr>
              <w:fldChar w:fldCharType="separate"/>
            </w:r>
            <w:r>
              <w:rPr>
                <w:noProof/>
                <w:webHidden/>
              </w:rPr>
              <w:t>6</w:t>
            </w:r>
            <w:r>
              <w:rPr>
                <w:noProof/>
                <w:webHidden/>
              </w:rPr>
              <w:fldChar w:fldCharType="end"/>
            </w:r>
          </w:hyperlink>
        </w:p>
        <w:p w14:paraId="367AB84A" w14:textId="1B0992CE" w:rsidR="00FD3E6C" w:rsidRDefault="00FD3E6C">
          <w:pPr>
            <w:pStyle w:val="TOC3"/>
            <w:tabs>
              <w:tab w:val="right" w:leader="dot" w:pos="9016"/>
            </w:tabs>
            <w:rPr>
              <w:rFonts w:eastAsiaTheme="minorEastAsia"/>
              <w:noProof/>
              <w:lang w:eastAsia="en-GB"/>
            </w:rPr>
          </w:pPr>
          <w:hyperlink w:anchor="_Toc58776477" w:history="1">
            <w:r w:rsidRPr="00FA282E">
              <w:rPr>
                <w:rStyle w:val="Hyperlink"/>
                <w:noProof/>
              </w:rPr>
              <w:t>Problem solving at workplace</w:t>
            </w:r>
            <w:r>
              <w:rPr>
                <w:noProof/>
                <w:webHidden/>
              </w:rPr>
              <w:tab/>
            </w:r>
            <w:r>
              <w:rPr>
                <w:noProof/>
                <w:webHidden/>
              </w:rPr>
              <w:fldChar w:fldCharType="begin"/>
            </w:r>
            <w:r>
              <w:rPr>
                <w:noProof/>
                <w:webHidden/>
              </w:rPr>
              <w:instrText xml:space="preserve"> PAGEREF _Toc58776477 \h </w:instrText>
            </w:r>
            <w:r>
              <w:rPr>
                <w:noProof/>
                <w:webHidden/>
              </w:rPr>
            </w:r>
            <w:r>
              <w:rPr>
                <w:noProof/>
                <w:webHidden/>
              </w:rPr>
              <w:fldChar w:fldCharType="separate"/>
            </w:r>
            <w:r>
              <w:rPr>
                <w:noProof/>
                <w:webHidden/>
              </w:rPr>
              <w:t>8</w:t>
            </w:r>
            <w:r>
              <w:rPr>
                <w:noProof/>
                <w:webHidden/>
              </w:rPr>
              <w:fldChar w:fldCharType="end"/>
            </w:r>
          </w:hyperlink>
        </w:p>
        <w:p w14:paraId="1CFCB22C" w14:textId="43209666" w:rsidR="00FD3E6C" w:rsidRDefault="00FD3E6C">
          <w:pPr>
            <w:pStyle w:val="TOC1"/>
            <w:tabs>
              <w:tab w:val="right" w:leader="dot" w:pos="9016"/>
            </w:tabs>
            <w:rPr>
              <w:rFonts w:eastAsiaTheme="minorEastAsia"/>
              <w:noProof/>
              <w:lang w:eastAsia="en-GB"/>
            </w:rPr>
          </w:pPr>
          <w:hyperlink w:anchor="_Toc58776478" w:history="1">
            <w:r w:rsidRPr="00FA282E">
              <w:rPr>
                <w:rStyle w:val="Hyperlink"/>
                <w:noProof/>
              </w:rPr>
              <w:t>RED Model of Critical Thinking</w:t>
            </w:r>
            <w:r>
              <w:rPr>
                <w:noProof/>
                <w:webHidden/>
              </w:rPr>
              <w:tab/>
            </w:r>
            <w:r>
              <w:rPr>
                <w:noProof/>
                <w:webHidden/>
              </w:rPr>
              <w:fldChar w:fldCharType="begin"/>
            </w:r>
            <w:r>
              <w:rPr>
                <w:noProof/>
                <w:webHidden/>
              </w:rPr>
              <w:instrText xml:space="preserve"> PAGEREF _Toc58776478 \h </w:instrText>
            </w:r>
            <w:r>
              <w:rPr>
                <w:noProof/>
                <w:webHidden/>
              </w:rPr>
            </w:r>
            <w:r>
              <w:rPr>
                <w:noProof/>
                <w:webHidden/>
              </w:rPr>
              <w:fldChar w:fldCharType="separate"/>
            </w:r>
            <w:r>
              <w:rPr>
                <w:noProof/>
                <w:webHidden/>
              </w:rPr>
              <w:t>8</w:t>
            </w:r>
            <w:r>
              <w:rPr>
                <w:noProof/>
                <w:webHidden/>
              </w:rPr>
              <w:fldChar w:fldCharType="end"/>
            </w:r>
          </w:hyperlink>
        </w:p>
        <w:p w14:paraId="254BF9CF" w14:textId="32569477" w:rsidR="00FD3E6C" w:rsidRDefault="00FD3E6C">
          <w:pPr>
            <w:pStyle w:val="TOC1"/>
            <w:tabs>
              <w:tab w:val="right" w:leader="dot" w:pos="9016"/>
            </w:tabs>
            <w:rPr>
              <w:rFonts w:eastAsiaTheme="minorEastAsia"/>
              <w:noProof/>
              <w:lang w:eastAsia="en-GB"/>
            </w:rPr>
          </w:pPr>
          <w:hyperlink w:anchor="_Toc58776479" w:history="1">
            <w:r w:rsidRPr="00FA282E">
              <w:rPr>
                <w:rStyle w:val="Hyperlink"/>
                <w:noProof/>
              </w:rPr>
              <w:t>Contingency Theory</w:t>
            </w:r>
            <w:r>
              <w:rPr>
                <w:noProof/>
                <w:webHidden/>
              </w:rPr>
              <w:tab/>
            </w:r>
            <w:r>
              <w:rPr>
                <w:noProof/>
                <w:webHidden/>
              </w:rPr>
              <w:fldChar w:fldCharType="begin"/>
            </w:r>
            <w:r>
              <w:rPr>
                <w:noProof/>
                <w:webHidden/>
              </w:rPr>
              <w:instrText xml:space="preserve"> PAGEREF _Toc58776479 \h </w:instrText>
            </w:r>
            <w:r>
              <w:rPr>
                <w:noProof/>
                <w:webHidden/>
              </w:rPr>
            </w:r>
            <w:r>
              <w:rPr>
                <w:noProof/>
                <w:webHidden/>
              </w:rPr>
              <w:fldChar w:fldCharType="separate"/>
            </w:r>
            <w:r>
              <w:rPr>
                <w:noProof/>
                <w:webHidden/>
              </w:rPr>
              <w:t>10</w:t>
            </w:r>
            <w:r>
              <w:rPr>
                <w:noProof/>
                <w:webHidden/>
              </w:rPr>
              <w:fldChar w:fldCharType="end"/>
            </w:r>
          </w:hyperlink>
        </w:p>
        <w:p w14:paraId="6EBB3A09" w14:textId="7D2550C8" w:rsidR="00FD3E6C" w:rsidRDefault="00FD3E6C">
          <w:pPr>
            <w:pStyle w:val="TOC1"/>
            <w:tabs>
              <w:tab w:val="right" w:leader="dot" w:pos="9016"/>
            </w:tabs>
            <w:rPr>
              <w:rFonts w:eastAsiaTheme="minorEastAsia"/>
              <w:noProof/>
              <w:lang w:eastAsia="en-GB"/>
            </w:rPr>
          </w:pPr>
          <w:hyperlink w:anchor="_Toc58776480" w:history="1">
            <w:r w:rsidRPr="00FA282E">
              <w:rPr>
                <w:rStyle w:val="Hyperlink"/>
                <w:noProof/>
              </w:rPr>
              <w:t>Workplace changes for the post-COVID mindset</w:t>
            </w:r>
            <w:r>
              <w:rPr>
                <w:noProof/>
                <w:webHidden/>
              </w:rPr>
              <w:tab/>
            </w:r>
            <w:r>
              <w:rPr>
                <w:noProof/>
                <w:webHidden/>
              </w:rPr>
              <w:fldChar w:fldCharType="begin"/>
            </w:r>
            <w:r>
              <w:rPr>
                <w:noProof/>
                <w:webHidden/>
              </w:rPr>
              <w:instrText xml:space="preserve"> PAGEREF _Toc58776480 \h </w:instrText>
            </w:r>
            <w:r>
              <w:rPr>
                <w:noProof/>
                <w:webHidden/>
              </w:rPr>
            </w:r>
            <w:r>
              <w:rPr>
                <w:noProof/>
                <w:webHidden/>
              </w:rPr>
              <w:fldChar w:fldCharType="separate"/>
            </w:r>
            <w:r>
              <w:rPr>
                <w:noProof/>
                <w:webHidden/>
              </w:rPr>
              <w:t>11</w:t>
            </w:r>
            <w:r>
              <w:rPr>
                <w:noProof/>
                <w:webHidden/>
              </w:rPr>
              <w:fldChar w:fldCharType="end"/>
            </w:r>
          </w:hyperlink>
        </w:p>
        <w:p w14:paraId="1FAE622F" w14:textId="380D0DBE" w:rsidR="00FD3E6C" w:rsidRDefault="00FD3E6C">
          <w:pPr>
            <w:pStyle w:val="TOC1"/>
            <w:tabs>
              <w:tab w:val="right" w:leader="dot" w:pos="9016"/>
            </w:tabs>
            <w:rPr>
              <w:rFonts w:eastAsiaTheme="minorEastAsia"/>
              <w:noProof/>
              <w:lang w:eastAsia="en-GB"/>
            </w:rPr>
          </w:pPr>
          <w:hyperlink w:anchor="_Toc58776481" w:history="1">
            <w:r w:rsidRPr="00FA282E">
              <w:rPr>
                <w:rStyle w:val="Hyperlink"/>
                <w:noProof/>
              </w:rPr>
              <w:t>Conclusion</w:t>
            </w:r>
            <w:r>
              <w:rPr>
                <w:noProof/>
                <w:webHidden/>
              </w:rPr>
              <w:tab/>
            </w:r>
            <w:r>
              <w:rPr>
                <w:noProof/>
                <w:webHidden/>
              </w:rPr>
              <w:fldChar w:fldCharType="begin"/>
            </w:r>
            <w:r>
              <w:rPr>
                <w:noProof/>
                <w:webHidden/>
              </w:rPr>
              <w:instrText xml:space="preserve"> PAGEREF _Toc58776481 \h </w:instrText>
            </w:r>
            <w:r>
              <w:rPr>
                <w:noProof/>
                <w:webHidden/>
              </w:rPr>
            </w:r>
            <w:r>
              <w:rPr>
                <w:noProof/>
                <w:webHidden/>
              </w:rPr>
              <w:fldChar w:fldCharType="separate"/>
            </w:r>
            <w:r>
              <w:rPr>
                <w:noProof/>
                <w:webHidden/>
              </w:rPr>
              <w:t>14</w:t>
            </w:r>
            <w:r>
              <w:rPr>
                <w:noProof/>
                <w:webHidden/>
              </w:rPr>
              <w:fldChar w:fldCharType="end"/>
            </w:r>
          </w:hyperlink>
        </w:p>
        <w:p w14:paraId="7FF962BD" w14:textId="0DD44A9F" w:rsidR="00FD3E6C" w:rsidRDefault="00FD3E6C">
          <w:pPr>
            <w:pStyle w:val="TOC1"/>
            <w:tabs>
              <w:tab w:val="right" w:leader="dot" w:pos="9016"/>
            </w:tabs>
            <w:rPr>
              <w:rFonts w:eastAsiaTheme="minorEastAsia"/>
              <w:noProof/>
              <w:lang w:eastAsia="en-GB"/>
            </w:rPr>
          </w:pPr>
          <w:hyperlink w:anchor="_Toc58776482" w:history="1">
            <w:r w:rsidRPr="00FA282E">
              <w:rPr>
                <w:rStyle w:val="Hyperlink"/>
                <w:noProof/>
              </w:rPr>
              <w:t>References</w:t>
            </w:r>
            <w:r>
              <w:rPr>
                <w:noProof/>
                <w:webHidden/>
              </w:rPr>
              <w:tab/>
            </w:r>
            <w:r>
              <w:rPr>
                <w:noProof/>
                <w:webHidden/>
              </w:rPr>
              <w:fldChar w:fldCharType="begin"/>
            </w:r>
            <w:r>
              <w:rPr>
                <w:noProof/>
                <w:webHidden/>
              </w:rPr>
              <w:instrText xml:space="preserve"> PAGEREF _Toc58776482 \h </w:instrText>
            </w:r>
            <w:r>
              <w:rPr>
                <w:noProof/>
                <w:webHidden/>
              </w:rPr>
            </w:r>
            <w:r>
              <w:rPr>
                <w:noProof/>
                <w:webHidden/>
              </w:rPr>
              <w:fldChar w:fldCharType="separate"/>
            </w:r>
            <w:r>
              <w:rPr>
                <w:noProof/>
                <w:webHidden/>
              </w:rPr>
              <w:t>15</w:t>
            </w:r>
            <w:r>
              <w:rPr>
                <w:noProof/>
                <w:webHidden/>
              </w:rPr>
              <w:fldChar w:fldCharType="end"/>
            </w:r>
          </w:hyperlink>
        </w:p>
        <w:p w14:paraId="799AEE51" w14:textId="1D4DD94F" w:rsidR="008046CA" w:rsidRDefault="008046CA">
          <w:r>
            <w:rPr>
              <w:b/>
              <w:bCs/>
              <w:noProof/>
            </w:rPr>
            <w:fldChar w:fldCharType="end"/>
          </w:r>
        </w:p>
      </w:sdtContent>
    </w:sdt>
    <w:p w14:paraId="369A13F3" w14:textId="77777777" w:rsidR="002038C6" w:rsidRDefault="002038C6">
      <w:r>
        <w:br w:type="page"/>
      </w:r>
    </w:p>
    <w:p w14:paraId="71975B87" w14:textId="02ECB29B" w:rsidR="00827627" w:rsidRDefault="002038C6" w:rsidP="002038C6">
      <w:pPr>
        <w:pStyle w:val="Heading1"/>
      </w:pPr>
      <w:bookmarkStart w:id="0" w:name="_Toc58776469"/>
      <w:r>
        <w:lastRenderedPageBreak/>
        <w:t>Introduction</w:t>
      </w:r>
      <w:bookmarkEnd w:id="0"/>
      <w:r>
        <w:t xml:space="preserve"> </w:t>
      </w:r>
    </w:p>
    <w:p w14:paraId="79F0CA3D" w14:textId="2DA14AB8" w:rsidR="009469DE" w:rsidRDefault="00C32438" w:rsidP="009469DE">
      <w:pPr>
        <w:spacing w:after="120"/>
        <w:rPr>
          <w:rFonts w:ascii="Arial" w:hAnsi="Arial" w:cs="Arial"/>
        </w:rPr>
      </w:pPr>
      <w:r>
        <w:t xml:space="preserve"> </w:t>
      </w:r>
      <w:r w:rsidR="003563E9">
        <w:rPr>
          <w:rFonts w:ascii="Arial" w:hAnsi="Arial" w:cs="Arial"/>
        </w:rPr>
        <w:t>Workplace is one of the most common place</w:t>
      </w:r>
      <w:r w:rsidR="00376C21">
        <w:rPr>
          <w:rFonts w:ascii="Arial" w:hAnsi="Arial" w:cs="Arial"/>
        </w:rPr>
        <w:t xml:space="preserve">s </w:t>
      </w:r>
      <w:r w:rsidR="003563E9">
        <w:rPr>
          <w:rFonts w:ascii="Arial" w:hAnsi="Arial" w:cs="Arial"/>
        </w:rPr>
        <w:t>where people are facing problems</w:t>
      </w:r>
      <w:r w:rsidR="00376C21">
        <w:rPr>
          <w:rFonts w:ascii="Arial" w:hAnsi="Arial" w:cs="Arial"/>
        </w:rPr>
        <w:t xml:space="preserve"> which entails more than the skills of logic analysis </w:t>
      </w:r>
      <w:proofErr w:type="gramStart"/>
      <w:r w:rsidR="00376C21">
        <w:rPr>
          <w:rFonts w:ascii="Arial" w:hAnsi="Arial" w:cs="Arial"/>
        </w:rPr>
        <w:t>in order to</w:t>
      </w:r>
      <w:proofErr w:type="gramEnd"/>
      <w:r w:rsidR="00376C21">
        <w:rPr>
          <w:rFonts w:ascii="Arial" w:hAnsi="Arial" w:cs="Arial"/>
        </w:rPr>
        <w:t xml:space="preserve"> resolve the conflicts. Employees must be ready to act and think differently, and those who can engage in critical thinking are reflective, </w:t>
      </w:r>
      <w:proofErr w:type="gramStart"/>
      <w:r w:rsidR="00376C21">
        <w:rPr>
          <w:rFonts w:ascii="Arial" w:hAnsi="Arial" w:cs="Arial"/>
        </w:rPr>
        <w:t>independent</w:t>
      </w:r>
      <w:proofErr w:type="gramEnd"/>
      <w:r w:rsidR="00376C21">
        <w:rPr>
          <w:rFonts w:ascii="Arial" w:hAnsi="Arial" w:cs="Arial"/>
        </w:rPr>
        <w:t xml:space="preserve"> and competent. </w:t>
      </w:r>
      <w:r w:rsidR="008D7DC1">
        <w:rPr>
          <w:rFonts w:ascii="Arial" w:hAnsi="Arial" w:cs="Arial"/>
        </w:rPr>
        <w:t xml:space="preserve">Individuals and teams who are practicing critical thinking are more effectively in diagnosing problems and identify possible solution that aren’t entirely obvious at first. Because they logically connect ideas, finding inconsistencies and errors in </w:t>
      </w:r>
      <w:r w:rsidR="00156C4B">
        <w:rPr>
          <w:rFonts w:ascii="Arial" w:hAnsi="Arial" w:cs="Arial"/>
        </w:rPr>
        <w:t>the work of others, solving the problems and engage in reflection</w:t>
      </w:r>
      <w:r w:rsidR="009469DE">
        <w:rPr>
          <w:rFonts w:ascii="Arial" w:hAnsi="Arial" w:cs="Arial"/>
        </w:rPr>
        <w:t xml:space="preserve">. </w:t>
      </w:r>
    </w:p>
    <w:p w14:paraId="1FBC39C8" w14:textId="439A222A" w:rsidR="009469DE" w:rsidRDefault="009469DE" w:rsidP="00471485">
      <w:pPr>
        <w:spacing w:after="120"/>
        <w:rPr>
          <w:rFonts w:ascii="Arial" w:hAnsi="Arial" w:cs="Arial"/>
        </w:rPr>
      </w:pPr>
      <w:r>
        <w:rPr>
          <w:rFonts w:ascii="Arial" w:hAnsi="Arial" w:cs="Arial"/>
        </w:rPr>
        <w:t xml:space="preserve">This </w:t>
      </w:r>
      <w:r w:rsidR="00976598">
        <w:rPr>
          <w:rFonts w:ascii="Arial" w:hAnsi="Arial" w:cs="Arial"/>
        </w:rPr>
        <w:t xml:space="preserve">report critically </w:t>
      </w:r>
      <w:r w:rsidR="002E7933">
        <w:rPr>
          <w:rFonts w:ascii="Arial" w:hAnsi="Arial" w:cs="Arial"/>
        </w:rPr>
        <w:t>analyses</w:t>
      </w:r>
      <w:r w:rsidR="00976598">
        <w:rPr>
          <w:rFonts w:ascii="Arial" w:hAnsi="Arial" w:cs="Arial"/>
        </w:rPr>
        <w:t xml:space="preserve"> the beliefs, attitudes, and value systems of the </w:t>
      </w:r>
      <w:proofErr w:type="spellStart"/>
      <w:r w:rsidR="00976598">
        <w:rPr>
          <w:rFonts w:ascii="Arial" w:hAnsi="Arial" w:cs="Arial"/>
        </w:rPr>
        <w:t>Grodzinski</w:t>
      </w:r>
      <w:proofErr w:type="spellEnd"/>
      <w:r w:rsidR="00976598">
        <w:rPr>
          <w:rFonts w:ascii="Arial" w:hAnsi="Arial" w:cs="Arial"/>
        </w:rPr>
        <w:t xml:space="preserve"> Bakery, and discuss </w:t>
      </w:r>
      <w:r w:rsidR="002E7933">
        <w:rPr>
          <w:rFonts w:ascii="Arial" w:hAnsi="Arial" w:cs="Arial"/>
        </w:rPr>
        <w:t>their impact on workplace behaviour</w:t>
      </w:r>
      <w:r w:rsidR="002D0EA2">
        <w:rPr>
          <w:rFonts w:ascii="Arial" w:hAnsi="Arial" w:cs="Arial"/>
        </w:rPr>
        <w:t xml:space="preserve">, supported by critical thinking and management theories such as RED Model, De Bono`s 6 Thinking Hats, </w:t>
      </w:r>
      <w:r w:rsidR="0032343B">
        <w:rPr>
          <w:rFonts w:ascii="Arial" w:hAnsi="Arial" w:cs="Arial"/>
        </w:rPr>
        <w:t>and Contingency Theory.</w:t>
      </w:r>
      <w:r w:rsidR="002E7933">
        <w:rPr>
          <w:rFonts w:ascii="Arial" w:hAnsi="Arial" w:cs="Arial"/>
        </w:rPr>
        <w:t xml:space="preserve"> Therefore, all these topics will be connected to the current world situation, meaning the changes that have taken place for </w:t>
      </w:r>
      <w:r w:rsidR="008E6CEF">
        <w:rPr>
          <w:rFonts w:ascii="Arial" w:hAnsi="Arial" w:cs="Arial"/>
        </w:rPr>
        <w:t>the post-COVID mindset.</w:t>
      </w:r>
    </w:p>
    <w:p w14:paraId="59803D40" w14:textId="05BC9990" w:rsidR="00471485" w:rsidRDefault="00320CBF" w:rsidP="00471485">
      <w:pPr>
        <w:pStyle w:val="Heading1"/>
      </w:pPr>
      <w:bookmarkStart w:id="1" w:name="_Toc58776470"/>
      <w:proofErr w:type="spellStart"/>
      <w:r>
        <w:t>Grodzinski</w:t>
      </w:r>
      <w:proofErr w:type="spellEnd"/>
      <w:r w:rsidR="00471485">
        <w:t xml:space="preserve"> background</w:t>
      </w:r>
      <w:bookmarkEnd w:id="1"/>
    </w:p>
    <w:p w14:paraId="483374E2" w14:textId="7E8B7FB5" w:rsidR="00BE5E25" w:rsidRDefault="00FF007C" w:rsidP="00471485">
      <w:pPr>
        <w:rPr>
          <w:rFonts w:ascii="Arial" w:hAnsi="Arial" w:cs="Arial"/>
        </w:rPr>
      </w:pPr>
      <w:r w:rsidRPr="00FF007C">
        <w:rPr>
          <w:rFonts w:ascii="Arial" w:hAnsi="Arial" w:cs="Arial"/>
        </w:rPr>
        <w:t> </w:t>
      </w:r>
      <w:r w:rsidR="00BE5E25" w:rsidRPr="00BE5E25">
        <w:rPr>
          <w:rFonts w:ascii="Arial" w:hAnsi="Arial" w:cs="Arial"/>
        </w:rPr>
        <w:t xml:space="preserve">In 1888, immigrants Harris and Judith </w:t>
      </w:r>
      <w:proofErr w:type="spellStart"/>
      <w:r w:rsidR="00BE5E25" w:rsidRPr="00BE5E25">
        <w:rPr>
          <w:rFonts w:ascii="Arial" w:hAnsi="Arial" w:cs="Arial"/>
        </w:rPr>
        <w:t>Grodzinski</w:t>
      </w:r>
      <w:proofErr w:type="spellEnd"/>
      <w:r w:rsidR="00BE5E25" w:rsidRPr="00BE5E25">
        <w:rPr>
          <w:rFonts w:ascii="Arial" w:hAnsi="Arial" w:cs="Arial"/>
        </w:rPr>
        <w:t xml:space="preserve"> arrived in England, fleeing Czarist persecution. Judith set to work making </w:t>
      </w:r>
      <w:proofErr w:type="spellStart"/>
      <w:r w:rsidR="00BE5E25" w:rsidRPr="00BE5E25">
        <w:rPr>
          <w:rFonts w:ascii="Arial" w:hAnsi="Arial" w:cs="Arial"/>
        </w:rPr>
        <w:t>bilkelech</w:t>
      </w:r>
      <w:proofErr w:type="spellEnd"/>
      <w:r w:rsidR="00BE5E25" w:rsidRPr="00BE5E25">
        <w:rPr>
          <w:rFonts w:ascii="Arial" w:hAnsi="Arial" w:cs="Arial"/>
        </w:rPr>
        <w:t xml:space="preserve"> (sweet rolls) in a rented bakery, and Harris took them to market each morning. Business flourished, and the couple soon opened their own bakery in the East End, the heart of Jewish settlement in the late 19th-century England</w:t>
      </w:r>
      <w:r w:rsidR="00BE5E25">
        <w:rPr>
          <w:rFonts w:ascii="Arial" w:hAnsi="Arial" w:cs="Arial"/>
        </w:rPr>
        <w:t xml:space="preserve"> (British Baker, 2006).</w:t>
      </w:r>
    </w:p>
    <w:p w14:paraId="67D5153F" w14:textId="48AF511E" w:rsidR="00BE5E25" w:rsidRDefault="00BE5E25" w:rsidP="00471485">
      <w:pPr>
        <w:rPr>
          <w:rFonts w:ascii="Arial" w:hAnsi="Arial" w:cs="Arial"/>
        </w:rPr>
      </w:pPr>
      <w:r w:rsidRPr="00FF007C">
        <w:rPr>
          <w:rFonts w:ascii="Arial" w:hAnsi="Arial" w:cs="Arial"/>
        </w:rPr>
        <w:t xml:space="preserve">By the mid-1960s </w:t>
      </w:r>
      <w:proofErr w:type="spellStart"/>
      <w:r w:rsidRPr="00FF007C">
        <w:rPr>
          <w:rFonts w:ascii="Arial" w:hAnsi="Arial" w:cs="Arial"/>
        </w:rPr>
        <w:t>Grodzinski</w:t>
      </w:r>
      <w:proofErr w:type="spellEnd"/>
      <w:r w:rsidRPr="00FF007C">
        <w:rPr>
          <w:rFonts w:ascii="Arial" w:hAnsi="Arial" w:cs="Arial"/>
        </w:rPr>
        <w:t xml:space="preserve"> was the largest kosher bakery in Europe, preparing both fine pastries and a range of breads, and adding to their retail business a thriving wholesale operation distributed through such British institutions as Selfridges, Marks &amp; </w:t>
      </w:r>
      <w:proofErr w:type="gramStart"/>
      <w:r w:rsidRPr="00FF007C">
        <w:rPr>
          <w:rFonts w:ascii="Arial" w:hAnsi="Arial" w:cs="Arial"/>
        </w:rPr>
        <w:t>Spencer</w:t>
      </w:r>
      <w:proofErr w:type="gramEnd"/>
      <w:r w:rsidRPr="00FF007C">
        <w:rPr>
          <w:rFonts w:ascii="Arial" w:hAnsi="Arial" w:cs="Arial"/>
        </w:rPr>
        <w:t xml:space="preserve"> and Harrods</w:t>
      </w:r>
      <w:r>
        <w:rPr>
          <w:rFonts w:ascii="Arial" w:hAnsi="Arial" w:cs="Arial"/>
        </w:rPr>
        <w:t>.</w:t>
      </w:r>
    </w:p>
    <w:p w14:paraId="26473501" w14:textId="379CB363" w:rsidR="00AB10FB" w:rsidRDefault="00BE5E25" w:rsidP="00471485">
      <w:pPr>
        <w:rPr>
          <w:rFonts w:ascii="Arial" w:hAnsi="Arial" w:cs="Arial"/>
        </w:rPr>
      </w:pPr>
      <w:r>
        <w:rPr>
          <w:rFonts w:ascii="Arial" w:hAnsi="Arial" w:cs="Arial"/>
        </w:rPr>
        <w:t>During his mayoral campaign,</w:t>
      </w:r>
      <w:r w:rsidR="00716460">
        <w:rPr>
          <w:rFonts w:ascii="Arial" w:hAnsi="Arial" w:cs="Arial"/>
        </w:rPr>
        <w:t xml:space="preserve"> on Thursday 5 April 2012,</w:t>
      </w:r>
      <w:r>
        <w:rPr>
          <w:rFonts w:ascii="Arial" w:hAnsi="Arial" w:cs="Arial"/>
        </w:rPr>
        <w:t xml:space="preserve"> Boris Johnson visit</w:t>
      </w:r>
      <w:r w:rsidR="00716460">
        <w:rPr>
          <w:rFonts w:ascii="Arial" w:hAnsi="Arial" w:cs="Arial"/>
        </w:rPr>
        <w:t>ed</w:t>
      </w:r>
      <w:r>
        <w:rPr>
          <w:rFonts w:ascii="Arial" w:hAnsi="Arial" w:cs="Arial"/>
        </w:rPr>
        <w:t xml:space="preserve"> </w:t>
      </w:r>
      <w:r w:rsidR="00716460">
        <w:rPr>
          <w:rFonts w:ascii="Arial" w:hAnsi="Arial" w:cs="Arial"/>
        </w:rPr>
        <w:t xml:space="preserve">Stamford Hill and made stop at </w:t>
      </w:r>
      <w:proofErr w:type="spellStart"/>
      <w:r w:rsidR="00716460">
        <w:rPr>
          <w:rFonts w:ascii="Arial" w:hAnsi="Arial" w:cs="Arial"/>
        </w:rPr>
        <w:t>Grodzinski`s</w:t>
      </w:r>
      <w:proofErr w:type="spellEnd"/>
      <w:r w:rsidR="00716460">
        <w:rPr>
          <w:rFonts w:ascii="Arial" w:hAnsi="Arial" w:cs="Arial"/>
        </w:rPr>
        <w:t xml:space="preserve"> Bakery (Hackney Citizen, </w:t>
      </w:r>
      <w:r w:rsidR="00716460" w:rsidRPr="00716460">
        <w:rPr>
          <w:rFonts w:ascii="Arial" w:hAnsi="Arial" w:cs="Arial"/>
        </w:rPr>
        <w:t>2012</w:t>
      </w:r>
      <w:r w:rsidR="00716460">
        <w:rPr>
          <w:rFonts w:ascii="Arial" w:hAnsi="Arial" w:cs="Arial"/>
        </w:rPr>
        <w:t xml:space="preserve">). He also </w:t>
      </w:r>
      <w:r w:rsidR="00CC479C">
        <w:rPr>
          <w:rFonts w:ascii="Arial" w:hAnsi="Arial" w:cs="Arial"/>
        </w:rPr>
        <w:t>visited the other branches, in Golders Green</w:t>
      </w:r>
      <w:r w:rsidR="00046E8F">
        <w:rPr>
          <w:rFonts w:ascii="Arial" w:hAnsi="Arial" w:cs="Arial"/>
        </w:rPr>
        <w:t xml:space="preserve"> (see the picture below),</w:t>
      </w:r>
      <w:r w:rsidR="00CC479C">
        <w:rPr>
          <w:rFonts w:ascii="Arial" w:hAnsi="Arial" w:cs="Arial"/>
        </w:rPr>
        <w:t xml:space="preserve"> where </w:t>
      </w:r>
      <w:r w:rsidR="00046E8F">
        <w:rPr>
          <w:rFonts w:ascii="Arial" w:hAnsi="Arial" w:cs="Arial"/>
        </w:rPr>
        <w:t>after that he wrote on his twitter</w:t>
      </w:r>
      <w:r w:rsidR="00CC479C">
        <w:rPr>
          <w:rFonts w:ascii="Arial" w:hAnsi="Arial" w:cs="Arial"/>
        </w:rPr>
        <w:t xml:space="preserve"> </w:t>
      </w:r>
      <w:r w:rsidR="00046E8F" w:rsidRPr="00046E8F">
        <w:rPr>
          <w:rFonts w:ascii="Arial" w:hAnsi="Arial" w:cs="Arial"/>
        </w:rPr>
        <w:t>that he had made “some ‘Get Brexit Done’ donuts at a wonderful bakery in Golders Green</w:t>
      </w:r>
      <w:r w:rsidR="00046E8F">
        <w:rPr>
          <w:rFonts w:ascii="Arial" w:hAnsi="Arial" w:cs="Arial"/>
        </w:rPr>
        <w:t>”, thanking to everyone who came to say hel</w:t>
      </w:r>
      <w:r w:rsidR="00AB10FB">
        <w:rPr>
          <w:rFonts w:ascii="Arial" w:hAnsi="Arial" w:cs="Arial"/>
        </w:rPr>
        <w:t>lo.</w:t>
      </w:r>
    </w:p>
    <w:p w14:paraId="119AA679" w14:textId="2D936F9B" w:rsidR="00AB10FB" w:rsidRDefault="00AB10FB" w:rsidP="00471485">
      <w:pPr>
        <w:rPr>
          <w:rFonts w:ascii="Arial" w:hAnsi="Arial" w:cs="Arial"/>
        </w:rPr>
      </w:pPr>
      <w:r>
        <w:rPr>
          <w:rFonts w:ascii="Arial" w:hAnsi="Arial" w:cs="Arial"/>
        </w:rPr>
        <w:t>Even with the current situation that world has been through (COVID 19) the bakery has not been closed even for one week. Because it is placed in middle of a big Jewish community, they have their own</w:t>
      </w:r>
      <w:r w:rsidR="00EE1A90">
        <w:rPr>
          <w:rFonts w:ascii="Arial" w:hAnsi="Arial" w:cs="Arial"/>
        </w:rPr>
        <w:t xml:space="preserve"> specific religious</w:t>
      </w:r>
      <w:r>
        <w:rPr>
          <w:rFonts w:ascii="Arial" w:hAnsi="Arial" w:cs="Arial"/>
        </w:rPr>
        <w:t xml:space="preserve"> traditions and values that </w:t>
      </w:r>
      <w:r w:rsidR="00EE1A90">
        <w:rPr>
          <w:rFonts w:ascii="Arial" w:hAnsi="Arial" w:cs="Arial"/>
        </w:rPr>
        <w:t>do not allow them to behave and act like others. However, this topic will be discussed the following points of the report.</w:t>
      </w:r>
    </w:p>
    <w:p w14:paraId="10B21041" w14:textId="16E2F79E" w:rsidR="00046E8F" w:rsidRDefault="00046E8F" w:rsidP="00471485">
      <w:pPr>
        <w:rPr>
          <w:rFonts w:ascii="Arial" w:hAnsi="Arial" w:cs="Arial"/>
        </w:rPr>
      </w:pPr>
      <w:r>
        <w:rPr>
          <w:noProof/>
        </w:rPr>
        <w:lastRenderedPageBreak/>
        <w:drawing>
          <wp:inline distT="0" distB="0" distL="0" distR="0" wp14:anchorId="4F68266E" wp14:editId="744CC8B9">
            <wp:extent cx="5731510" cy="3809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09365"/>
                    </a:xfrm>
                    <a:prstGeom prst="rect">
                      <a:avLst/>
                    </a:prstGeom>
                    <a:noFill/>
                    <a:ln>
                      <a:noFill/>
                    </a:ln>
                  </pic:spPr>
                </pic:pic>
              </a:graphicData>
            </a:graphic>
          </wp:inline>
        </w:drawing>
      </w:r>
    </w:p>
    <w:p w14:paraId="5417D329" w14:textId="7302DB56" w:rsidR="00046E8F" w:rsidRDefault="00046E8F" w:rsidP="00471485">
      <w:pPr>
        <w:rPr>
          <w:rFonts w:ascii="Arial" w:hAnsi="Arial" w:cs="Arial"/>
        </w:rPr>
      </w:pPr>
      <w:r>
        <w:rPr>
          <w:rFonts w:ascii="Arial" w:hAnsi="Arial" w:cs="Arial"/>
        </w:rPr>
        <w:t>Source:</w:t>
      </w:r>
      <w:r w:rsidRPr="00046E8F">
        <w:t xml:space="preserve"> </w:t>
      </w:r>
      <w:hyperlink r:id="rId10" w:history="1">
        <w:r w:rsidR="008A1795" w:rsidRPr="009E4381">
          <w:rPr>
            <w:rStyle w:val="Hyperlink"/>
            <w:rFonts w:ascii="Arial" w:hAnsi="Arial" w:cs="Arial"/>
          </w:rPr>
          <w:t>https://jewishnews.timesofisrael.com/boris-johnson-ices-doughnuts-to-woo-jewish-voters-in-key-marginal</w:t>
        </w:r>
      </w:hyperlink>
    </w:p>
    <w:p w14:paraId="3959DD54" w14:textId="4FD069F4" w:rsidR="00757283" w:rsidRDefault="008A1795" w:rsidP="00757283">
      <w:pPr>
        <w:pStyle w:val="Heading1"/>
      </w:pPr>
      <w:bookmarkStart w:id="2" w:name="_Toc58776471"/>
      <w:r>
        <w:t xml:space="preserve">Company`s beliefs, </w:t>
      </w:r>
      <w:proofErr w:type="gramStart"/>
      <w:r>
        <w:t>attitudes</w:t>
      </w:r>
      <w:proofErr w:type="gramEnd"/>
      <w:r>
        <w:t xml:space="preserve"> and value systems</w:t>
      </w:r>
      <w:bookmarkEnd w:id="2"/>
    </w:p>
    <w:p w14:paraId="1237B79B" w14:textId="2E8A959E" w:rsidR="00BE5E25" w:rsidRDefault="00977442" w:rsidP="00977442">
      <w:pPr>
        <w:pStyle w:val="Heading2"/>
      </w:pPr>
      <w:bookmarkStart w:id="3" w:name="_Toc58776472"/>
      <w:r>
        <w:t>What are beliefs?</w:t>
      </w:r>
      <w:bookmarkEnd w:id="3"/>
    </w:p>
    <w:p w14:paraId="159A9DAD" w14:textId="56E64A72" w:rsidR="00977442" w:rsidRDefault="00322058" w:rsidP="00977442">
      <w:pPr>
        <w:rPr>
          <w:rFonts w:ascii="Arial" w:hAnsi="Arial" w:cs="Arial"/>
        </w:rPr>
      </w:pPr>
      <w:r>
        <w:rPr>
          <w:rFonts w:ascii="Arial" w:hAnsi="Arial" w:cs="Arial"/>
        </w:rPr>
        <w:t>Beliefs came from real experiences or experiments</w:t>
      </w:r>
      <w:r w:rsidR="00232837">
        <w:rPr>
          <w:rFonts w:ascii="Arial" w:hAnsi="Arial" w:cs="Arial"/>
        </w:rPr>
        <w:t xml:space="preserve">. A belief is an idea that an individual holds on as being true or real, for example faith in God. According to Shealy (2016) “beliefs are at the very heart </w:t>
      </w:r>
      <w:r w:rsidR="002849A0">
        <w:rPr>
          <w:rFonts w:ascii="Arial" w:hAnsi="Arial" w:cs="Arial"/>
        </w:rPr>
        <w:t>of why we humans do what we do, and who we say we are, to ourselves, others, and the world at large, from politics, religion, education, and the arts, to marriage, family, gender, and sexuality” the most interesting thing is the different opinion that we express on such topics whether this beliefs is true or that value is wrong.</w:t>
      </w:r>
    </w:p>
    <w:p w14:paraId="71B8EED6" w14:textId="77777777" w:rsidR="00E13577" w:rsidRDefault="00DC40E7" w:rsidP="00977442">
      <w:pPr>
        <w:rPr>
          <w:rFonts w:ascii="Arial" w:hAnsi="Arial" w:cs="Arial"/>
        </w:rPr>
      </w:pPr>
      <w:r>
        <w:rPr>
          <w:rFonts w:ascii="Arial" w:hAnsi="Arial" w:cs="Arial"/>
        </w:rPr>
        <w:t xml:space="preserve">Working as a sales assistant in </w:t>
      </w:r>
      <w:proofErr w:type="spellStart"/>
      <w:r>
        <w:rPr>
          <w:rFonts w:ascii="Arial" w:hAnsi="Arial" w:cs="Arial"/>
        </w:rPr>
        <w:t>Grodzinki</w:t>
      </w:r>
      <w:proofErr w:type="spellEnd"/>
      <w:r>
        <w:rPr>
          <w:rFonts w:ascii="Arial" w:hAnsi="Arial" w:cs="Arial"/>
        </w:rPr>
        <w:t xml:space="preserve"> Bakery</w:t>
      </w:r>
      <w:r w:rsidR="00294102">
        <w:rPr>
          <w:rFonts w:ascii="Arial" w:hAnsi="Arial" w:cs="Arial"/>
        </w:rPr>
        <w:t>, wasn’t an easy workplace environment. Due the fact that bakery</w:t>
      </w:r>
      <w:r w:rsidR="009E0455">
        <w:rPr>
          <w:rFonts w:ascii="Arial" w:hAnsi="Arial" w:cs="Arial"/>
        </w:rPr>
        <w:t>`s</w:t>
      </w:r>
      <w:r w:rsidR="00294102">
        <w:rPr>
          <w:rFonts w:ascii="Arial" w:hAnsi="Arial" w:cs="Arial"/>
        </w:rPr>
        <w:t xml:space="preserve"> working hours </w:t>
      </w:r>
      <w:r w:rsidR="009E0455">
        <w:rPr>
          <w:rFonts w:ascii="Arial" w:hAnsi="Arial" w:cs="Arial"/>
        </w:rPr>
        <w:t>are</w:t>
      </w:r>
      <w:r w:rsidR="00294102">
        <w:rPr>
          <w:rFonts w:ascii="Arial" w:hAnsi="Arial" w:cs="Arial"/>
        </w:rPr>
        <w:t xml:space="preserve"> between 7am until 1am, there was always conflicts between morning shift and night shift. </w:t>
      </w:r>
      <w:r w:rsidR="001F28AE">
        <w:rPr>
          <w:rFonts w:ascii="Arial" w:hAnsi="Arial" w:cs="Arial"/>
        </w:rPr>
        <w:t>For example, the colleague X which works in morning shift thinks that it is better to keep the</w:t>
      </w:r>
      <w:r w:rsidR="00E13577">
        <w:rPr>
          <w:rFonts w:ascii="Arial" w:hAnsi="Arial" w:cs="Arial"/>
        </w:rPr>
        <w:t xml:space="preserve"> container of</w:t>
      </w:r>
      <w:r w:rsidR="001F28AE">
        <w:rPr>
          <w:rFonts w:ascii="Arial" w:hAnsi="Arial" w:cs="Arial"/>
        </w:rPr>
        <w:t xml:space="preserve"> salad behind</w:t>
      </w:r>
      <w:r w:rsidR="00E13577">
        <w:rPr>
          <w:rFonts w:ascii="Arial" w:hAnsi="Arial" w:cs="Arial"/>
        </w:rPr>
        <w:t xml:space="preserve"> the counter in the small fridge, because it will be easy to take when it will be busy in the shop, and here comes the colleague Y which thinks that it better to be put the container in the bigger fridge together with the other containers of vegetable because you will see what else do you need and sometimes, the colleague X forgets the salad there.</w:t>
      </w:r>
    </w:p>
    <w:p w14:paraId="5BC2D4B3" w14:textId="02A3D7A9" w:rsidR="002849A0" w:rsidRDefault="00E13577" w:rsidP="00977442">
      <w:pPr>
        <w:rPr>
          <w:rFonts w:ascii="Arial" w:hAnsi="Arial" w:cs="Arial"/>
        </w:rPr>
      </w:pPr>
      <w:r>
        <w:rPr>
          <w:rFonts w:ascii="Arial" w:hAnsi="Arial" w:cs="Arial"/>
        </w:rPr>
        <w:lastRenderedPageBreak/>
        <w:t xml:space="preserve">Even if they spoke about this incident, there was no change </w:t>
      </w:r>
      <w:r w:rsidR="008046CA">
        <w:rPr>
          <w:rFonts w:ascii="Arial" w:hAnsi="Arial" w:cs="Arial"/>
        </w:rPr>
        <w:t>regarding</w:t>
      </w:r>
      <w:r>
        <w:rPr>
          <w:rFonts w:ascii="Arial" w:hAnsi="Arial" w:cs="Arial"/>
        </w:rPr>
        <w:t xml:space="preserve"> the colleagues</w:t>
      </w:r>
      <w:r w:rsidR="008046CA">
        <w:rPr>
          <w:rFonts w:ascii="Arial" w:hAnsi="Arial" w:cs="Arial"/>
        </w:rPr>
        <w:t xml:space="preserve">` </w:t>
      </w:r>
      <w:r>
        <w:rPr>
          <w:rFonts w:ascii="Arial" w:hAnsi="Arial" w:cs="Arial"/>
        </w:rPr>
        <w:t>behaviour and they continued to do the same thing.</w:t>
      </w:r>
      <w:r w:rsidR="001F28AE">
        <w:rPr>
          <w:rFonts w:ascii="Arial" w:hAnsi="Arial" w:cs="Arial"/>
        </w:rPr>
        <w:t xml:space="preserve"> </w:t>
      </w:r>
      <w:r w:rsidR="008046CA">
        <w:rPr>
          <w:rFonts w:ascii="Arial" w:hAnsi="Arial" w:cs="Arial"/>
        </w:rPr>
        <w:t>This situation has been reported to the manager who decided that as long there is salad when is needed, it doesn’t really matter if it is from the small fridge or big fridge.</w:t>
      </w:r>
      <w:r w:rsidR="00320CBF">
        <w:rPr>
          <w:rFonts w:ascii="Arial" w:hAnsi="Arial" w:cs="Arial"/>
        </w:rPr>
        <w:t xml:space="preserve"> So, everyone it is different and raised in the way they think it`s better for them with own beliefs and opinions.</w:t>
      </w:r>
    </w:p>
    <w:p w14:paraId="62953221" w14:textId="3F3E29D9" w:rsidR="00320CBF" w:rsidRDefault="00320CBF" w:rsidP="00320CBF">
      <w:pPr>
        <w:pStyle w:val="Heading3"/>
      </w:pPr>
      <w:bookmarkStart w:id="4" w:name="_Toc58776473"/>
      <w:r>
        <w:t>What are values?</w:t>
      </w:r>
      <w:bookmarkEnd w:id="4"/>
    </w:p>
    <w:p w14:paraId="04C307AC" w14:textId="2F4F1474" w:rsidR="001331C7" w:rsidRDefault="00320CBF" w:rsidP="00320CBF">
      <w:pPr>
        <w:rPr>
          <w:rFonts w:ascii="Arial" w:hAnsi="Arial" w:cs="Arial"/>
        </w:rPr>
      </w:pPr>
      <w:r>
        <w:rPr>
          <w:rFonts w:ascii="Arial" w:hAnsi="Arial" w:cs="Arial"/>
        </w:rPr>
        <w:t>Values are defined as important things for an individual based on loyalty and determine his/her priorities. Th</w:t>
      </w:r>
      <w:r w:rsidR="001A2C32">
        <w:rPr>
          <w:rFonts w:ascii="Arial" w:hAnsi="Arial" w:cs="Arial"/>
        </w:rPr>
        <w:t>e</w:t>
      </w:r>
      <w:r>
        <w:rPr>
          <w:rFonts w:ascii="Arial" w:hAnsi="Arial" w:cs="Arial"/>
        </w:rPr>
        <w:t>s</w:t>
      </w:r>
      <w:r w:rsidR="001A2C32">
        <w:rPr>
          <w:rFonts w:ascii="Arial" w:hAnsi="Arial" w:cs="Arial"/>
        </w:rPr>
        <w:t>e</w:t>
      </w:r>
      <w:r>
        <w:rPr>
          <w:rFonts w:ascii="Arial" w:hAnsi="Arial" w:cs="Arial"/>
        </w:rPr>
        <w:t xml:space="preserve"> values guide the way a person lives the live and the decisions </w:t>
      </w:r>
      <w:r w:rsidR="001A2C32">
        <w:rPr>
          <w:rFonts w:ascii="Arial" w:hAnsi="Arial" w:cs="Arial"/>
        </w:rPr>
        <w:t>there are made, together with the things that that motivate the person, helping to grow and develop in day by day life. Many of judgements that we make are influenced by values and can have an impact on the support we give to others. As you moving through l</w:t>
      </w:r>
      <w:r w:rsidR="00E520C2">
        <w:rPr>
          <w:rFonts w:ascii="Arial" w:hAnsi="Arial" w:cs="Arial"/>
        </w:rPr>
        <w:t>ife, your value may change, such as on the beginning of your career, your top priority can be the success measured by money, b</w:t>
      </w:r>
      <w:r w:rsidR="00E520C2" w:rsidRPr="00E520C2">
        <w:rPr>
          <w:rFonts w:ascii="Arial" w:hAnsi="Arial" w:cs="Arial"/>
        </w:rPr>
        <w:t>ut after you have a family, work-life balance may be what you value more</w:t>
      </w:r>
      <w:r w:rsidR="00E520C2">
        <w:rPr>
          <w:rFonts w:ascii="Arial" w:hAnsi="Arial" w:cs="Arial"/>
        </w:rPr>
        <w:t xml:space="preserve"> (Mindtools, 2020).</w:t>
      </w:r>
      <w:r w:rsidR="009B05B2">
        <w:rPr>
          <w:rFonts w:ascii="Arial" w:hAnsi="Arial" w:cs="Arial"/>
        </w:rPr>
        <w:t xml:space="preserve"> For example, someone who`s an art collector may feel that one single piece of art worth </w:t>
      </w:r>
      <w:proofErr w:type="spellStart"/>
      <w:r w:rsidR="009B05B2">
        <w:rPr>
          <w:rFonts w:ascii="Arial" w:hAnsi="Arial" w:cs="Arial"/>
        </w:rPr>
        <w:t>thousand</w:t>
      </w:r>
      <w:proofErr w:type="spellEnd"/>
      <w:r w:rsidR="009B05B2">
        <w:rPr>
          <w:rFonts w:ascii="Arial" w:hAnsi="Arial" w:cs="Arial"/>
        </w:rPr>
        <w:t xml:space="preserve"> of pounds. And some individual who is not involved in </w:t>
      </w:r>
      <w:r w:rsidR="00C8515A">
        <w:rPr>
          <w:rFonts w:ascii="Arial" w:hAnsi="Arial" w:cs="Arial"/>
        </w:rPr>
        <w:t>such a hobby may fell that such a purchase will be a waste of money. Because, if</w:t>
      </w:r>
      <w:r w:rsidR="00C8515A" w:rsidRPr="00C8515A">
        <w:rPr>
          <w:rFonts w:ascii="Arial" w:hAnsi="Arial" w:cs="Arial"/>
        </w:rPr>
        <w:t xml:space="preserve"> you spend money on goods or services, you expect satisfaction from that exchange of resources. It is determined to be a good value if the person exchanging resources feels that he or she received a fair return. This determination of fairness is subjective</w:t>
      </w:r>
      <w:r w:rsidR="00C8515A">
        <w:rPr>
          <w:rFonts w:ascii="Arial" w:hAnsi="Arial" w:cs="Arial"/>
        </w:rPr>
        <w:t xml:space="preserve"> (</w:t>
      </w:r>
      <w:r w:rsidR="000B1599">
        <w:rPr>
          <w:rFonts w:ascii="Arial" w:hAnsi="Arial" w:cs="Arial"/>
        </w:rPr>
        <w:t xml:space="preserve">Moore and </w:t>
      </w:r>
      <w:proofErr w:type="spellStart"/>
      <w:r w:rsidR="000B1599">
        <w:rPr>
          <w:rFonts w:ascii="Arial" w:hAnsi="Arial" w:cs="Arial"/>
        </w:rPr>
        <w:t>Asay</w:t>
      </w:r>
      <w:proofErr w:type="spellEnd"/>
      <w:r w:rsidR="000B1599">
        <w:rPr>
          <w:rFonts w:ascii="Arial" w:hAnsi="Arial" w:cs="Arial"/>
        </w:rPr>
        <w:t>, 2012).</w:t>
      </w:r>
    </w:p>
    <w:p w14:paraId="7B0AE491" w14:textId="560346C4" w:rsidR="001331C7" w:rsidRDefault="000B1599" w:rsidP="00320CBF">
      <w:pPr>
        <w:rPr>
          <w:rFonts w:ascii="Arial" w:hAnsi="Arial" w:cs="Arial"/>
        </w:rPr>
      </w:pPr>
      <w:r>
        <w:rPr>
          <w:rFonts w:ascii="Arial" w:hAnsi="Arial" w:cs="Arial"/>
        </w:rPr>
        <w:t>Therefore, c</w:t>
      </w:r>
      <w:r w:rsidR="001331C7">
        <w:rPr>
          <w:rFonts w:ascii="Arial" w:hAnsi="Arial" w:cs="Arial"/>
        </w:rPr>
        <w:t>ompanies have to create values for their employees and customers,</w:t>
      </w:r>
      <w:r w:rsidR="007F28CD">
        <w:rPr>
          <w:rFonts w:ascii="Arial" w:hAnsi="Arial" w:cs="Arial"/>
        </w:rPr>
        <w:t xml:space="preserve"> partners and unions, in order to become great at creating happiness and inordinate value for their shareholders and investors, for attracting the best talent and retain the high value customers (Mahajan, 2016).</w:t>
      </w:r>
    </w:p>
    <w:p w14:paraId="56BEBE6B" w14:textId="00320771" w:rsidR="000B1599" w:rsidRDefault="000B1599" w:rsidP="000B1599">
      <w:pPr>
        <w:pStyle w:val="Heading3"/>
      </w:pPr>
      <w:bookmarkStart w:id="5" w:name="_Toc58776474"/>
      <w:r>
        <w:t>What are attitudes?</w:t>
      </w:r>
      <w:bookmarkEnd w:id="5"/>
    </w:p>
    <w:p w14:paraId="66D9A761" w14:textId="77777777" w:rsidR="005A45D6" w:rsidRDefault="000B1599" w:rsidP="00977442">
      <w:pPr>
        <w:rPr>
          <w:rFonts w:ascii="Arial" w:hAnsi="Arial" w:cs="Arial"/>
        </w:rPr>
      </w:pPr>
      <w:r>
        <w:rPr>
          <w:rFonts w:ascii="Arial" w:hAnsi="Arial" w:cs="Arial"/>
        </w:rPr>
        <w:t xml:space="preserve">Basically, an attitude is the way of acting or feeling toward a person, </w:t>
      </w:r>
      <w:proofErr w:type="gramStart"/>
      <w:r>
        <w:rPr>
          <w:rFonts w:ascii="Arial" w:hAnsi="Arial" w:cs="Arial"/>
        </w:rPr>
        <w:t>thing</w:t>
      </w:r>
      <w:proofErr w:type="gramEnd"/>
      <w:r>
        <w:rPr>
          <w:rFonts w:ascii="Arial" w:hAnsi="Arial" w:cs="Arial"/>
        </w:rPr>
        <w:t xml:space="preserve"> or situation. </w:t>
      </w:r>
      <w:r w:rsidRPr="000B1599">
        <w:rPr>
          <w:rFonts w:ascii="Arial" w:hAnsi="Arial" w:cs="Arial"/>
        </w:rPr>
        <w:t>Sir Winston Churchill has said that,” Attitude is a little thing that makes a big difference”</w:t>
      </w:r>
      <w:r>
        <w:rPr>
          <w:rFonts w:ascii="Arial" w:hAnsi="Arial" w:cs="Arial"/>
        </w:rPr>
        <w:t>.</w:t>
      </w:r>
      <w:r w:rsidR="003C5923">
        <w:rPr>
          <w:rFonts w:ascii="Arial" w:hAnsi="Arial" w:cs="Arial"/>
        </w:rPr>
        <w:t xml:space="preserve"> Attitude can be defined as the connection between your value and beliefs, being the primarily response to people, places, or any other things or events in life. It is important to know that there</w:t>
      </w:r>
      <w:r w:rsidR="0034630B">
        <w:rPr>
          <w:rFonts w:ascii="Arial" w:hAnsi="Arial" w:cs="Arial"/>
        </w:rPr>
        <w:t xml:space="preserve"> are</w:t>
      </w:r>
      <w:r w:rsidR="003C5923">
        <w:rPr>
          <w:rFonts w:ascii="Arial" w:hAnsi="Arial" w:cs="Arial"/>
        </w:rPr>
        <w:t xml:space="preserve"> </w:t>
      </w:r>
      <w:r w:rsidR="0034630B">
        <w:rPr>
          <w:rFonts w:ascii="Arial" w:hAnsi="Arial" w:cs="Arial"/>
        </w:rPr>
        <w:t xml:space="preserve">different types of attitude which can have positive or negative impact, especially employees` attitude on the workplace. Our behaviour at work depend on how we feel about being there. </w:t>
      </w:r>
      <w:r w:rsidR="005A45D6">
        <w:rPr>
          <w:rFonts w:ascii="Arial" w:hAnsi="Arial" w:cs="Arial"/>
        </w:rPr>
        <w:t xml:space="preserve">It depends also on your personality and the positivity as a big part of your happiness. It is needed a good fit with the job and company </w:t>
      </w:r>
      <w:proofErr w:type="gramStart"/>
      <w:r w:rsidR="005A45D6">
        <w:rPr>
          <w:rFonts w:ascii="Arial" w:hAnsi="Arial" w:cs="Arial"/>
        </w:rPr>
        <w:t>in order to</w:t>
      </w:r>
      <w:proofErr w:type="gramEnd"/>
      <w:r w:rsidR="005A45D6">
        <w:rPr>
          <w:rFonts w:ascii="Arial" w:hAnsi="Arial" w:cs="Arial"/>
        </w:rPr>
        <w:t xml:space="preserve"> create and develop good relationship with your colleagues. If the job makes you unhappy you and if there is a small chance of solving the problems, you </w:t>
      </w:r>
      <w:proofErr w:type="gramStart"/>
      <w:r w:rsidR="005A45D6">
        <w:rPr>
          <w:rFonts w:ascii="Arial" w:hAnsi="Arial" w:cs="Arial"/>
        </w:rPr>
        <w:t>have to</w:t>
      </w:r>
      <w:proofErr w:type="gramEnd"/>
      <w:r w:rsidR="005A45D6">
        <w:rPr>
          <w:rFonts w:ascii="Arial" w:hAnsi="Arial" w:cs="Arial"/>
        </w:rPr>
        <w:t xml:space="preserve"> know when to leave.</w:t>
      </w:r>
    </w:p>
    <w:p w14:paraId="0691EB99" w14:textId="77777777" w:rsidR="00D36FB5" w:rsidRDefault="0034630B" w:rsidP="00977442">
      <w:pPr>
        <w:rPr>
          <w:rFonts w:ascii="Arial" w:hAnsi="Arial" w:cs="Arial"/>
        </w:rPr>
      </w:pPr>
      <w:r>
        <w:rPr>
          <w:rFonts w:ascii="Arial" w:hAnsi="Arial" w:cs="Arial"/>
        </w:rPr>
        <w:lastRenderedPageBreak/>
        <w:t xml:space="preserve">  </w:t>
      </w:r>
      <w:r w:rsidR="008A0911">
        <w:rPr>
          <w:rFonts w:ascii="Arial" w:hAnsi="Arial" w:cs="Arial"/>
        </w:rPr>
        <w:t>As we can see in the image below, there are few characteristics</w:t>
      </w:r>
      <w:r w:rsidR="00D36FB5">
        <w:rPr>
          <w:rFonts w:ascii="Arial" w:hAnsi="Arial" w:cs="Arial"/>
        </w:rPr>
        <w:t xml:space="preserve"> contributing to job satisfaction and organizational commitment:</w:t>
      </w:r>
    </w:p>
    <w:p w14:paraId="03288DDE" w14:textId="3E9C205A" w:rsidR="00320CBF" w:rsidRDefault="00D36FB5" w:rsidP="00977442">
      <w:pPr>
        <w:rPr>
          <w:rFonts w:ascii="Arial" w:hAnsi="Arial" w:cs="Arial"/>
        </w:rPr>
      </w:pPr>
      <w:r w:rsidRPr="00D36FB5">
        <w:rPr>
          <w:noProof/>
        </w:rPr>
        <w:t xml:space="preserve"> </w:t>
      </w:r>
      <w:r w:rsidRPr="00D36FB5">
        <w:rPr>
          <w:noProof/>
        </w:rPr>
        <w:drawing>
          <wp:inline distT="0" distB="0" distL="0" distR="0" wp14:anchorId="49AF5A07" wp14:editId="71E6CEE5">
            <wp:extent cx="5731510" cy="20764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76450"/>
                    </a:xfrm>
                    <a:prstGeom prst="rect">
                      <a:avLst/>
                    </a:prstGeom>
                  </pic:spPr>
                </pic:pic>
              </a:graphicData>
            </a:graphic>
          </wp:inline>
        </w:drawing>
      </w:r>
    </w:p>
    <w:p w14:paraId="5B481BA5" w14:textId="1AF0E86D" w:rsidR="00D36FB5" w:rsidRDefault="00D36FB5" w:rsidP="00977442">
      <w:pPr>
        <w:rPr>
          <w:rFonts w:ascii="Arial" w:hAnsi="Arial" w:cs="Arial"/>
        </w:rPr>
      </w:pPr>
      <w:r>
        <w:rPr>
          <w:rFonts w:ascii="Arial" w:hAnsi="Arial" w:cs="Arial"/>
        </w:rPr>
        <w:t>Image source:</w:t>
      </w:r>
      <w:r w:rsidRPr="00D36FB5">
        <w:t xml:space="preserve"> </w:t>
      </w:r>
      <w:hyperlink r:id="rId12" w:history="1">
        <w:r w:rsidRPr="00366C17">
          <w:rPr>
            <w:rStyle w:val="Hyperlink"/>
            <w:rFonts w:ascii="Arial" w:hAnsi="Arial" w:cs="Arial"/>
          </w:rPr>
          <w:t>https://2012books.lardbucket.org/books/an-introduction-to-organizational-behavior-v1.0/s08-01-work-attitudes.html</w:t>
        </w:r>
      </w:hyperlink>
    </w:p>
    <w:p w14:paraId="533EB988" w14:textId="77777777" w:rsidR="00AF6E01" w:rsidRDefault="00D36FB5" w:rsidP="00977442">
      <w:pPr>
        <w:rPr>
          <w:rFonts w:ascii="Arial" w:hAnsi="Arial" w:cs="Arial"/>
        </w:rPr>
      </w:pPr>
      <w:r>
        <w:rPr>
          <w:rFonts w:ascii="Arial" w:hAnsi="Arial" w:cs="Arial"/>
        </w:rPr>
        <w:t>All th</w:t>
      </w:r>
      <w:r w:rsidR="00403CBA">
        <w:rPr>
          <w:rFonts w:ascii="Arial" w:hAnsi="Arial" w:cs="Arial"/>
        </w:rPr>
        <w:t>ese</w:t>
      </w:r>
      <w:r>
        <w:rPr>
          <w:rFonts w:ascii="Arial" w:hAnsi="Arial" w:cs="Arial"/>
        </w:rPr>
        <w:t xml:space="preserve"> factors contribute to your satisfaction with your job and </w:t>
      </w:r>
      <w:r w:rsidR="003A7641">
        <w:rPr>
          <w:rFonts w:ascii="Arial" w:hAnsi="Arial" w:cs="Arial"/>
        </w:rPr>
        <w:t xml:space="preserve">developing commitment to you company, for a successful business environment, the people pay attention at the way they are </w:t>
      </w:r>
      <w:r w:rsidR="00403CBA">
        <w:rPr>
          <w:rFonts w:ascii="Arial" w:hAnsi="Arial" w:cs="Arial"/>
        </w:rPr>
        <w:t>treated,</w:t>
      </w:r>
      <w:r w:rsidR="003A7641">
        <w:rPr>
          <w:rFonts w:ascii="Arial" w:hAnsi="Arial" w:cs="Arial"/>
        </w:rPr>
        <w:t xml:space="preserve"> and the relationships formed with managers and colleagues. </w:t>
      </w:r>
      <w:r w:rsidR="00403CBA" w:rsidRPr="00403CBA">
        <w:rPr>
          <w:rFonts w:ascii="Arial" w:hAnsi="Arial" w:cs="Arial"/>
        </w:rPr>
        <w:br/>
        <w:t xml:space="preserve">An employee's attitude has a potential to impact his interactions with others and his individual work performance. Attitude affects an employee's reactions to others, including colleagues, </w:t>
      </w:r>
      <w:proofErr w:type="gramStart"/>
      <w:r w:rsidR="00403CBA" w:rsidRPr="00403CBA">
        <w:rPr>
          <w:rFonts w:ascii="Arial" w:hAnsi="Arial" w:cs="Arial"/>
        </w:rPr>
        <w:t>supervisors</w:t>
      </w:r>
      <w:proofErr w:type="gramEnd"/>
      <w:r w:rsidR="00403CBA" w:rsidRPr="00403CBA">
        <w:rPr>
          <w:rFonts w:ascii="Arial" w:hAnsi="Arial" w:cs="Arial"/>
        </w:rPr>
        <w:t xml:space="preserve"> and customers</w:t>
      </w:r>
      <w:r w:rsidR="00403CBA">
        <w:rPr>
          <w:rFonts w:ascii="Arial" w:hAnsi="Arial" w:cs="Arial"/>
        </w:rPr>
        <w:t>. Also, attitude can affect</w:t>
      </w:r>
      <w:r w:rsidR="00403CBA" w:rsidRPr="00403CBA">
        <w:rPr>
          <w:rFonts w:ascii="Arial" w:hAnsi="Arial" w:cs="Arial"/>
        </w:rPr>
        <w:t xml:space="preserve"> his perception of his job and his value to the organization. If an employee's work tasks involve collaboration with others, his attitude can affect the success or failure of the group.</w:t>
      </w:r>
      <w:r w:rsidR="00403CBA">
        <w:rPr>
          <w:rFonts w:ascii="Arial" w:hAnsi="Arial" w:cs="Arial"/>
        </w:rPr>
        <w:t xml:space="preserve"> Therefore, here is one example of a negative attitude and how this change the work environment.</w:t>
      </w:r>
    </w:p>
    <w:p w14:paraId="45BD0F47" w14:textId="795D286F" w:rsidR="00200391" w:rsidRDefault="00403CBA" w:rsidP="00977442">
      <w:pPr>
        <w:rPr>
          <w:rFonts w:ascii="Arial" w:hAnsi="Arial" w:cs="Arial"/>
        </w:rPr>
      </w:pPr>
      <w:r>
        <w:rPr>
          <w:rFonts w:ascii="Arial" w:hAnsi="Arial" w:cs="Arial"/>
        </w:rPr>
        <w:t xml:space="preserve">  Working in a bakery isn’t` </w:t>
      </w:r>
      <w:r w:rsidR="00C376A3">
        <w:rPr>
          <w:rFonts w:ascii="Arial" w:hAnsi="Arial" w:cs="Arial"/>
        </w:rPr>
        <w:t>an</w:t>
      </w:r>
      <w:r>
        <w:rPr>
          <w:rFonts w:ascii="Arial" w:hAnsi="Arial" w:cs="Arial"/>
        </w:rPr>
        <w:t xml:space="preserve"> easy job,</w:t>
      </w:r>
      <w:r w:rsidR="00FF765B">
        <w:rPr>
          <w:rFonts w:ascii="Arial" w:hAnsi="Arial" w:cs="Arial"/>
        </w:rPr>
        <w:t xml:space="preserve"> </w:t>
      </w:r>
      <w:proofErr w:type="gramStart"/>
      <w:r w:rsidR="00FF765B">
        <w:rPr>
          <w:rFonts w:ascii="Arial" w:hAnsi="Arial" w:cs="Arial"/>
        </w:rPr>
        <w:t>considering the fact that</w:t>
      </w:r>
      <w:proofErr w:type="gramEnd"/>
      <w:r w:rsidR="00FF765B">
        <w:rPr>
          <w:rFonts w:ascii="Arial" w:hAnsi="Arial" w:cs="Arial"/>
        </w:rPr>
        <w:t xml:space="preserve"> is a Jewish bakery and every employee must pay attention to the customers, because they have some restrictions regarding their religion and culture. Being busy in </w:t>
      </w:r>
      <w:proofErr w:type="gramStart"/>
      <w:r w:rsidR="00FF765B">
        <w:rPr>
          <w:rFonts w:ascii="Arial" w:hAnsi="Arial" w:cs="Arial"/>
        </w:rPr>
        <w:t>the majority of</w:t>
      </w:r>
      <w:proofErr w:type="gramEnd"/>
      <w:r w:rsidR="00FF765B">
        <w:rPr>
          <w:rFonts w:ascii="Arial" w:hAnsi="Arial" w:cs="Arial"/>
        </w:rPr>
        <w:t xml:space="preserve"> time, especially when they have a specific holiday, every employee is trying to </w:t>
      </w:r>
      <w:r w:rsidR="00C376A3">
        <w:rPr>
          <w:rFonts w:ascii="Arial" w:hAnsi="Arial" w:cs="Arial"/>
        </w:rPr>
        <w:t xml:space="preserve">do their task and in the same time to pay attention to the serve the customers. </w:t>
      </w:r>
      <w:r w:rsidR="0032343B">
        <w:rPr>
          <w:rFonts w:ascii="Arial" w:hAnsi="Arial" w:cs="Arial"/>
        </w:rPr>
        <w:t>One of the new employees (which was in training) after one or two weeks, became very stressful and with a negative attitude, affecting the rest of his colleagues. He was always complaining by being tired, disrespectful with customers. Even if he understood his responsibilities, he wasn’t se</w:t>
      </w:r>
      <w:r w:rsidR="005B5861">
        <w:rPr>
          <w:rFonts w:ascii="Arial" w:hAnsi="Arial" w:cs="Arial"/>
        </w:rPr>
        <w:t>l</w:t>
      </w:r>
      <w:r w:rsidR="0032343B">
        <w:rPr>
          <w:rFonts w:ascii="Arial" w:hAnsi="Arial" w:cs="Arial"/>
        </w:rPr>
        <w:t>f-motivated.</w:t>
      </w:r>
      <w:r w:rsidR="005B5861">
        <w:rPr>
          <w:rFonts w:ascii="Arial" w:hAnsi="Arial" w:cs="Arial"/>
        </w:rPr>
        <w:t xml:space="preserve"> His behaviour </w:t>
      </w:r>
      <w:r w:rsidR="00C86607">
        <w:rPr>
          <w:rFonts w:ascii="Arial" w:hAnsi="Arial" w:cs="Arial"/>
        </w:rPr>
        <w:t>affected the whole workplace environment and because all employees were closed to each other, none of them reported the issue to the managers, because he was still in training and everyone was waiting for him to adapt, but the situation became uncontrollable and we asked the manager to deal with</w:t>
      </w:r>
      <w:r w:rsidR="002E30D1">
        <w:rPr>
          <w:rFonts w:ascii="Arial" w:hAnsi="Arial" w:cs="Arial"/>
        </w:rPr>
        <w:t>. The manager tried to find out if there is</w:t>
      </w:r>
      <w:r w:rsidR="002E30D1" w:rsidRPr="002E30D1">
        <w:rPr>
          <w:rFonts w:ascii="Arial" w:hAnsi="Arial" w:cs="Arial"/>
        </w:rPr>
        <w:t xml:space="preserve"> a certain </w:t>
      </w:r>
      <w:r w:rsidR="00937CD1" w:rsidRPr="002E30D1">
        <w:rPr>
          <w:rFonts w:ascii="Arial" w:hAnsi="Arial" w:cs="Arial"/>
        </w:rPr>
        <w:t>reason,</w:t>
      </w:r>
      <w:r w:rsidR="002E30D1">
        <w:rPr>
          <w:rFonts w:ascii="Arial" w:hAnsi="Arial" w:cs="Arial"/>
        </w:rPr>
        <w:t xml:space="preserve"> </w:t>
      </w:r>
      <w:r w:rsidR="002E30D1">
        <w:rPr>
          <w:rFonts w:ascii="Arial" w:hAnsi="Arial" w:cs="Arial"/>
        </w:rPr>
        <w:lastRenderedPageBreak/>
        <w:t xml:space="preserve">he`s </w:t>
      </w:r>
      <w:r w:rsidR="002E30D1" w:rsidRPr="002E30D1">
        <w:rPr>
          <w:rFonts w:ascii="Arial" w:hAnsi="Arial" w:cs="Arial"/>
        </w:rPr>
        <w:t>behaving like this,</w:t>
      </w:r>
      <w:r w:rsidR="002E30D1">
        <w:rPr>
          <w:rFonts w:ascii="Arial" w:hAnsi="Arial" w:cs="Arial"/>
        </w:rPr>
        <w:t xml:space="preserve"> and</w:t>
      </w:r>
      <w:r w:rsidR="002E30D1" w:rsidRPr="002E30D1">
        <w:rPr>
          <w:rFonts w:ascii="Arial" w:hAnsi="Arial" w:cs="Arial"/>
        </w:rPr>
        <w:t xml:space="preserve"> what is making </w:t>
      </w:r>
      <w:r w:rsidR="002E30D1">
        <w:rPr>
          <w:rFonts w:ascii="Arial" w:hAnsi="Arial" w:cs="Arial"/>
        </w:rPr>
        <w:t>him</w:t>
      </w:r>
      <w:r w:rsidR="002E30D1" w:rsidRPr="002E30D1">
        <w:rPr>
          <w:rFonts w:ascii="Arial" w:hAnsi="Arial" w:cs="Arial"/>
        </w:rPr>
        <w:t xml:space="preserve"> so negative at the workplace</w:t>
      </w:r>
      <w:r w:rsidR="002E30D1">
        <w:rPr>
          <w:rFonts w:ascii="Arial" w:hAnsi="Arial" w:cs="Arial"/>
        </w:rPr>
        <w:t>.</w:t>
      </w:r>
      <w:r w:rsidR="002E30D1" w:rsidRPr="002E30D1">
        <w:rPr>
          <w:rFonts w:ascii="Arial" w:hAnsi="Arial" w:cs="Arial"/>
        </w:rPr>
        <w:t> </w:t>
      </w:r>
      <w:r w:rsidR="002E30D1">
        <w:rPr>
          <w:rFonts w:ascii="Arial" w:hAnsi="Arial" w:cs="Arial"/>
        </w:rPr>
        <w:t>He made sure</w:t>
      </w:r>
      <w:r w:rsidR="002E30D1" w:rsidRPr="002E30D1">
        <w:rPr>
          <w:rFonts w:ascii="Arial" w:hAnsi="Arial" w:cs="Arial"/>
        </w:rPr>
        <w:t xml:space="preserve"> th</w:t>
      </w:r>
      <w:r w:rsidR="002E30D1">
        <w:rPr>
          <w:rFonts w:ascii="Arial" w:hAnsi="Arial" w:cs="Arial"/>
        </w:rPr>
        <w:t xml:space="preserve">at he was </w:t>
      </w:r>
      <w:r w:rsidR="002E30D1" w:rsidRPr="002E30D1">
        <w:rPr>
          <w:rFonts w:ascii="Arial" w:hAnsi="Arial" w:cs="Arial"/>
        </w:rPr>
        <w:t>specific about what is causing this behavio</w:t>
      </w:r>
      <w:r w:rsidR="002E30D1">
        <w:rPr>
          <w:rFonts w:ascii="Arial" w:hAnsi="Arial" w:cs="Arial"/>
        </w:rPr>
        <w:t>u</w:t>
      </w:r>
      <w:r w:rsidR="002E30D1" w:rsidRPr="002E30D1">
        <w:rPr>
          <w:rFonts w:ascii="Arial" w:hAnsi="Arial" w:cs="Arial"/>
        </w:rPr>
        <w:t>r, try</w:t>
      </w:r>
      <w:r w:rsidR="002E30D1">
        <w:rPr>
          <w:rFonts w:ascii="Arial" w:hAnsi="Arial" w:cs="Arial"/>
        </w:rPr>
        <w:t>ing</w:t>
      </w:r>
      <w:r w:rsidR="002E30D1" w:rsidRPr="002E30D1">
        <w:rPr>
          <w:rFonts w:ascii="Arial" w:hAnsi="Arial" w:cs="Arial"/>
        </w:rPr>
        <w:t xml:space="preserve"> to find a resolution that works for both</w:t>
      </w:r>
      <w:r w:rsidR="002E30D1">
        <w:rPr>
          <w:rFonts w:ascii="Arial" w:hAnsi="Arial" w:cs="Arial"/>
        </w:rPr>
        <w:t xml:space="preserve">. </w:t>
      </w:r>
      <w:r w:rsidR="00C86607">
        <w:rPr>
          <w:rFonts w:ascii="Arial" w:hAnsi="Arial" w:cs="Arial"/>
        </w:rPr>
        <w:t xml:space="preserve">In the end the manager decided, after he </w:t>
      </w:r>
      <w:r w:rsidR="00AF6E01">
        <w:rPr>
          <w:rFonts w:ascii="Arial" w:hAnsi="Arial" w:cs="Arial"/>
        </w:rPr>
        <w:t xml:space="preserve">discussed with every staff member, that if his behaviour is not changing, he will be </w:t>
      </w:r>
      <w:r w:rsidR="002E30D1">
        <w:rPr>
          <w:rFonts w:ascii="Arial" w:hAnsi="Arial" w:cs="Arial"/>
        </w:rPr>
        <w:t xml:space="preserve">fired, because </w:t>
      </w:r>
      <w:r w:rsidR="002E30D1" w:rsidRPr="002E30D1">
        <w:rPr>
          <w:rFonts w:ascii="Arial" w:hAnsi="Arial" w:cs="Arial"/>
        </w:rPr>
        <w:t>these negative attitudes could be a result of home or mental health issues that</w:t>
      </w:r>
      <w:r w:rsidR="002E30D1">
        <w:rPr>
          <w:rFonts w:ascii="Arial" w:hAnsi="Arial" w:cs="Arial"/>
        </w:rPr>
        <w:t xml:space="preserve"> already</w:t>
      </w:r>
      <w:r w:rsidR="002E30D1" w:rsidRPr="002E30D1">
        <w:rPr>
          <w:rFonts w:ascii="Arial" w:hAnsi="Arial" w:cs="Arial"/>
        </w:rPr>
        <w:t xml:space="preserve"> </w:t>
      </w:r>
      <w:r w:rsidR="002E30D1">
        <w:rPr>
          <w:rFonts w:ascii="Arial" w:hAnsi="Arial" w:cs="Arial"/>
        </w:rPr>
        <w:t xml:space="preserve">were </w:t>
      </w:r>
      <w:r w:rsidR="002E30D1" w:rsidRPr="002E30D1">
        <w:rPr>
          <w:rFonts w:ascii="Arial" w:hAnsi="Arial" w:cs="Arial"/>
        </w:rPr>
        <w:t>affecting th</w:t>
      </w:r>
      <w:r w:rsidR="002E30D1">
        <w:rPr>
          <w:rFonts w:ascii="Arial" w:hAnsi="Arial" w:cs="Arial"/>
        </w:rPr>
        <w:t>e</w:t>
      </w:r>
      <w:r w:rsidR="002E30D1" w:rsidRPr="002E30D1">
        <w:rPr>
          <w:rFonts w:ascii="Arial" w:hAnsi="Arial" w:cs="Arial"/>
        </w:rPr>
        <w:t xml:space="preserve"> work life.</w:t>
      </w:r>
      <w:r w:rsidR="002E30D1">
        <w:rPr>
          <w:rFonts w:ascii="Arial" w:hAnsi="Arial" w:cs="Arial"/>
        </w:rPr>
        <w:t xml:space="preserve"> </w:t>
      </w:r>
    </w:p>
    <w:p w14:paraId="1C972595" w14:textId="7C8FF908" w:rsidR="00892E80" w:rsidRDefault="002E30D1" w:rsidP="00977442">
      <w:pPr>
        <w:rPr>
          <w:rFonts w:ascii="Arial" w:hAnsi="Arial" w:cs="Arial"/>
        </w:rPr>
      </w:pPr>
      <w:r>
        <w:rPr>
          <w:rFonts w:ascii="Arial" w:hAnsi="Arial" w:cs="Arial"/>
        </w:rPr>
        <w:t>A</w:t>
      </w:r>
      <w:r w:rsidR="00BE09AD">
        <w:rPr>
          <w:rFonts w:ascii="Arial" w:hAnsi="Arial" w:cs="Arial"/>
        </w:rPr>
        <w:t>nalysing this situation, I can conclude that organisational beliefs, attitude and value systems can affect the workplace behaviour by not paying attention to the employees</w:t>
      </w:r>
      <w:r w:rsidR="00892E80">
        <w:rPr>
          <w:rFonts w:ascii="Arial" w:hAnsi="Arial" w:cs="Arial"/>
        </w:rPr>
        <w:t xml:space="preserve"> behaviour and the staff </w:t>
      </w:r>
      <w:r w:rsidR="00892E80" w:rsidRPr="00892E80">
        <w:rPr>
          <w:rFonts w:ascii="Arial" w:hAnsi="Arial" w:cs="Arial"/>
        </w:rPr>
        <w:t>might suffer imbalanced life from practicing organisational values, such as hardworking</w:t>
      </w:r>
      <w:r w:rsidR="00892E80">
        <w:rPr>
          <w:rFonts w:ascii="Arial" w:hAnsi="Arial" w:cs="Arial"/>
        </w:rPr>
        <w:t xml:space="preserve"> </w:t>
      </w:r>
      <w:r w:rsidR="00892E80" w:rsidRPr="00892E80">
        <w:rPr>
          <w:rFonts w:ascii="Arial" w:hAnsi="Arial" w:cs="Arial"/>
        </w:rPr>
        <w:t>as organisational value</w:t>
      </w:r>
      <w:r w:rsidR="00892E80">
        <w:rPr>
          <w:rFonts w:ascii="Arial" w:hAnsi="Arial" w:cs="Arial"/>
        </w:rPr>
        <w:t>.</w:t>
      </w:r>
    </w:p>
    <w:p w14:paraId="4BF3463F" w14:textId="5C9A2410" w:rsidR="002E30D1" w:rsidRDefault="00892E80" w:rsidP="00977442">
      <w:pPr>
        <w:rPr>
          <w:rFonts w:ascii="Arial" w:hAnsi="Arial" w:cs="Arial"/>
        </w:rPr>
      </w:pPr>
      <w:r w:rsidRPr="00892E80">
        <w:rPr>
          <w:rFonts w:ascii="Arial" w:hAnsi="Arial" w:cs="Arial"/>
        </w:rPr>
        <w:t xml:space="preserve">Organisational values ensure everyone in organisation is working towards the same goals in accordance with the same principles and </w:t>
      </w:r>
      <w:r>
        <w:rPr>
          <w:rFonts w:ascii="Arial" w:hAnsi="Arial" w:cs="Arial"/>
        </w:rPr>
        <w:t>sticking</w:t>
      </w:r>
      <w:r w:rsidRPr="00892E80">
        <w:rPr>
          <w:rFonts w:ascii="Arial" w:hAnsi="Arial" w:cs="Arial"/>
        </w:rPr>
        <w:t xml:space="preserve"> to the same standards</w:t>
      </w:r>
      <w:r>
        <w:rPr>
          <w:rFonts w:ascii="Arial" w:hAnsi="Arial" w:cs="Arial"/>
        </w:rPr>
        <w:t>.</w:t>
      </w:r>
    </w:p>
    <w:p w14:paraId="36A1ABC5" w14:textId="06C851A7" w:rsidR="00200391" w:rsidRDefault="00FF765B" w:rsidP="00200391">
      <w:pPr>
        <w:pStyle w:val="Heading1"/>
      </w:pPr>
      <w:r>
        <w:t xml:space="preserve"> </w:t>
      </w:r>
      <w:bookmarkStart w:id="6" w:name="_Toc58776475"/>
      <w:r w:rsidR="00200391">
        <w:t>Workplace critical thinking and problem solving</w:t>
      </w:r>
      <w:bookmarkEnd w:id="6"/>
      <w:r w:rsidR="00D9080E">
        <w:t xml:space="preserve"> </w:t>
      </w:r>
    </w:p>
    <w:p w14:paraId="7299F29D" w14:textId="5A4C5A78" w:rsidR="00D9080E" w:rsidRPr="00D9080E" w:rsidRDefault="00D9080E" w:rsidP="00D9080E">
      <w:pPr>
        <w:pStyle w:val="Heading2"/>
      </w:pPr>
      <w:bookmarkStart w:id="7" w:name="_Toc58776476"/>
      <w:r>
        <w:t>Critical thinking at workplace</w:t>
      </w:r>
      <w:bookmarkEnd w:id="7"/>
      <w:r>
        <w:t xml:space="preserve"> </w:t>
      </w:r>
    </w:p>
    <w:p w14:paraId="15164C21" w14:textId="1B92E4CA" w:rsidR="00892E80" w:rsidRDefault="00A86EB2" w:rsidP="00892E80">
      <w:pPr>
        <w:rPr>
          <w:rFonts w:ascii="Arial" w:hAnsi="Arial" w:cs="Arial"/>
        </w:rPr>
      </w:pPr>
      <w:r>
        <w:rPr>
          <w:noProof/>
        </w:rPr>
        <w:drawing>
          <wp:inline distT="0" distB="0" distL="0" distR="0" wp14:anchorId="1F2C1F97" wp14:editId="0696B9AA">
            <wp:extent cx="5194300" cy="41084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4300" cy="4108450"/>
                    </a:xfrm>
                    <a:prstGeom prst="rect">
                      <a:avLst/>
                    </a:prstGeom>
                    <a:noFill/>
                    <a:ln>
                      <a:noFill/>
                    </a:ln>
                  </pic:spPr>
                </pic:pic>
              </a:graphicData>
            </a:graphic>
          </wp:inline>
        </w:drawing>
      </w:r>
    </w:p>
    <w:p w14:paraId="6D5FC896" w14:textId="10E08394" w:rsidR="00A86EB2" w:rsidRDefault="00A86EB2" w:rsidP="00892E80">
      <w:pPr>
        <w:rPr>
          <w:rFonts w:ascii="Arial" w:hAnsi="Arial" w:cs="Arial"/>
        </w:rPr>
      </w:pPr>
      <w:r>
        <w:rPr>
          <w:rFonts w:ascii="Arial" w:hAnsi="Arial" w:cs="Arial"/>
        </w:rPr>
        <w:t xml:space="preserve">Source: </w:t>
      </w:r>
      <w:hyperlink r:id="rId14" w:history="1">
        <w:r w:rsidRPr="008C5FE0">
          <w:rPr>
            <w:rStyle w:val="Hyperlink"/>
            <w:rFonts w:ascii="Arial" w:hAnsi="Arial" w:cs="Arial"/>
          </w:rPr>
          <w:t>medium.com/@hariskakakhel94/problem-solving-and-critical-thinking-f2623ea8b7b8</w:t>
        </w:r>
      </w:hyperlink>
    </w:p>
    <w:p w14:paraId="32941490" w14:textId="3D399820" w:rsidR="00A724D0" w:rsidRDefault="00937CD1" w:rsidP="00892E80">
      <w:pPr>
        <w:rPr>
          <w:rFonts w:ascii="Arial" w:hAnsi="Arial" w:cs="Arial"/>
        </w:rPr>
      </w:pPr>
      <w:proofErr w:type="spellStart"/>
      <w:r>
        <w:rPr>
          <w:rFonts w:ascii="Arial" w:hAnsi="Arial" w:cs="Arial"/>
        </w:rPr>
        <w:lastRenderedPageBreak/>
        <w:t>Maund</w:t>
      </w:r>
      <w:proofErr w:type="spellEnd"/>
      <w:r>
        <w:rPr>
          <w:rFonts w:ascii="Arial" w:hAnsi="Arial" w:cs="Arial"/>
        </w:rPr>
        <w:t xml:space="preserve"> (</w:t>
      </w:r>
      <w:proofErr w:type="spellStart"/>
      <w:r w:rsidRPr="00937CD1">
        <w:rPr>
          <w:rFonts w:ascii="Arial" w:hAnsi="Arial" w:cs="Arial"/>
          <w:i/>
          <w:iCs/>
        </w:rPr>
        <w:t>et</w:t>
      </w:r>
      <w:proofErr w:type="spellEnd"/>
      <w:r>
        <w:rPr>
          <w:rFonts w:ascii="Arial" w:hAnsi="Arial" w:cs="Arial"/>
        </w:rPr>
        <w:t xml:space="preserve"> all, 2017) says that “to think critically and solve problems creatively, we must first understand how decisions are made and the factors influencing our decision-making process”.  </w:t>
      </w:r>
      <w:r w:rsidR="00A86EB2">
        <w:rPr>
          <w:rFonts w:ascii="Arial" w:hAnsi="Arial" w:cs="Arial"/>
        </w:rPr>
        <w:t xml:space="preserve">As we can see in the image above, there is a process to follow for an effective critical thinking. </w:t>
      </w:r>
      <w:r w:rsidR="00864025">
        <w:rPr>
          <w:rFonts w:ascii="Arial" w:hAnsi="Arial" w:cs="Arial"/>
        </w:rPr>
        <w:t xml:space="preserve">Critical thinking is the ability to use knowledge, data and </w:t>
      </w:r>
      <w:proofErr w:type="gramStart"/>
      <w:r w:rsidR="00864025">
        <w:rPr>
          <w:rFonts w:ascii="Arial" w:hAnsi="Arial" w:cs="Arial"/>
        </w:rPr>
        <w:t>in order to</w:t>
      </w:r>
      <w:proofErr w:type="gramEnd"/>
      <w:r w:rsidR="00864025">
        <w:rPr>
          <w:rFonts w:ascii="Arial" w:hAnsi="Arial" w:cs="Arial"/>
        </w:rPr>
        <w:t xml:space="preserve"> solve the problems effectively. The skills of critical thinking and problem solving are very needed in every organisation because among these skills is the ability to use logic, such as inductive logic and deductive logic</w:t>
      </w:r>
      <w:r w:rsidR="00A724D0">
        <w:rPr>
          <w:rFonts w:ascii="Arial" w:hAnsi="Arial" w:cs="Arial"/>
        </w:rPr>
        <w:t xml:space="preserve"> (see the image below). </w:t>
      </w:r>
    </w:p>
    <w:p w14:paraId="32125727" w14:textId="4A372093" w:rsidR="00A724D0" w:rsidRDefault="00A724D0" w:rsidP="00892E80">
      <w:pPr>
        <w:rPr>
          <w:rFonts w:ascii="Arial" w:hAnsi="Arial" w:cs="Arial"/>
        </w:rPr>
      </w:pPr>
      <w:r>
        <w:rPr>
          <w:noProof/>
        </w:rPr>
        <w:drawing>
          <wp:inline distT="0" distB="0" distL="0" distR="0" wp14:anchorId="127046FC" wp14:editId="5987CFAE">
            <wp:extent cx="5731510" cy="27793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79395"/>
                    </a:xfrm>
                    <a:prstGeom prst="rect">
                      <a:avLst/>
                    </a:prstGeom>
                    <a:noFill/>
                    <a:ln>
                      <a:noFill/>
                    </a:ln>
                  </pic:spPr>
                </pic:pic>
              </a:graphicData>
            </a:graphic>
          </wp:inline>
        </w:drawing>
      </w:r>
    </w:p>
    <w:p w14:paraId="3FE9837D" w14:textId="0961716A" w:rsidR="00A724D0" w:rsidRDefault="00A724D0" w:rsidP="00892E80">
      <w:pPr>
        <w:rPr>
          <w:rFonts w:ascii="Arial" w:hAnsi="Arial" w:cs="Arial"/>
        </w:rPr>
      </w:pPr>
      <w:r>
        <w:rPr>
          <w:rFonts w:ascii="Arial" w:hAnsi="Arial" w:cs="Arial"/>
        </w:rPr>
        <w:t>Source:</w:t>
      </w:r>
      <w:r w:rsidRPr="00A724D0">
        <w:t xml:space="preserve"> </w:t>
      </w:r>
      <w:hyperlink r:id="rId16" w:history="1">
        <w:r w:rsidRPr="008C5FE0">
          <w:rPr>
            <w:rStyle w:val="Hyperlink"/>
            <w:rFonts w:ascii="Arial" w:hAnsi="Arial" w:cs="Arial"/>
          </w:rPr>
          <w:t>https://www.stratechi.com/deductive-inductive-logic/</w:t>
        </w:r>
      </w:hyperlink>
    </w:p>
    <w:p w14:paraId="5D31DEF2" w14:textId="77777777" w:rsidR="00722F42" w:rsidRDefault="00A724D0" w:rsidP="00892E80">
      <w:pPr>
        <w:rPr>
          <w:rFonts w:ascii="Arial" w:hAnsi="Arial" w:cs="Arial"/>
        </w:rPr>
      </w:pPr>
      <w:r>
        <w:rPr>
          <w:rFonts w:ascii="Arial" w:hAnsi="Arial" w:cs="Arial"/>
        </w:rPr>
        <w:t>The image is showing the difference between the inductive logic and deductive logic.</w:t>
      </w:r>
      <w:r w:rsidR="009A49D1">
        <w:rPr>
          <w:rFonts w:ascii="Arial" w:hAnsi="Arial" w:cs="Arial"/>
        </w:rPr>
        <w:t xml:space="preserve"> Deductive logic is based on hypothesis, </w:t>
      </w:r>
      <w:proofErr w:type="gramStart"/>
      <w:r w:rsidR="009A49D1">
        <w:rPr>
          <w:rFonts w:ascii="Arial" w:hAnsi="Arial" w:cs="Arial"/>
        </w:rPr>
        <w:t>facts</w:t>
      </w:r>
      <w:proofErr w:type="gramEnd"/>
      <w:r w:rsidR="009A49D1">
        <w:rPr>
          <w:rFonts w:ascii="Arial" w:hAnsi="Arial" w:cs="Arial"/>
        </w:rPr>
        <w:t xml:space="preserve"> and conclusion. Is used when there are facts or </w:t>
      </w:r>
      <w:r w:rsidR="00135193">
        <w:rPr>
          <w:rFonts w:ascii="Arial" w:hAnsi="Arial" w:cs="Arial"/>
        </w:rPr>
        <w:t>hypothesis to prove or disprove something. To be more specific, here is one example of deductive logic at workplace.</w:t>
      </w:r>
      <w:r w:rsidR="00B40C25">
        <w:rPr>
          <w:rFonts w:ascii="Arial" w:hAnsi="Arial" w:cs="Arial"/>
        </w:rPr>
        <w:t xml:space="preserve"> The </w:t>
      </w:r>
      <w:r w:rsidR="005F4D9F">
        <w:rPr>
          <w:rFonts w:ascii="Arial" w:hAnsi="Arial" w:cs="Arial"/>
        </w:rPr>
        <w:t>manager</w:t>
      </w:r>
      <w:r w:rsidR="005F4D9F" w:rsidRPr="005F4D9F">
        <w:rPr>
          <w:rFonts w:ascii="Arial" w:hAnsi="Arial" w:cs="Arial"/>
        </w:rPr>
        <w:t xml:space="preserve"> said the person with the most sales would get a promotion at the end of the year. </w:t>
      </w:r>
      <w:r w:rsidR="005F4D9F">
        <w:rPr>
          <w:rFonts w:ascii="Arial" w:hAnsi="Arial" w:cs="Arial"/>
        </w:rPr>
        <w:t>So, if I</w:t>
      </w:r>
      <w:r w:rsidR="005F4D9F" w:rsidRPr="005F4D9F">
        <w:rPr>
          <w:rFonts w:ascii="Arial" w:hAnsi="Arial" w:cs="Arial"/>
        </w:rPr>
        <w:t xml:space="preserve"> generated the most sales, </w:t>
      </w:r>
      <w:r w:rsidR="005F4D9F">
        <w:rPr>
          <w:rFonts w:ascii="Arial" w:hAnsi="Arial" w:cs="Arial"/>
        </w:rPr>
        <w:t xml:space="preserve">means that I am </w:t>
      </w:r>
      <w:r w:rsidR="005F4D9F" w:rsidRPr="005F4D9F">
        <w:rPr>
          <w:rFonts w:ascii="Arial" w:hAnsi="Arial" w:cs="Arial"/>
        </w:rPr>
        <w:t>looking forward to a promotion.</w:t>
      </w:r>
      <w:r w:rsidR="005F4D9F">
        <w:rPr>
          <w:rFonts w:ascii="Arial" w:hAnsi="Arial" w:cs="Arial"/>
        </w:rPr>
        <w:t xml:space="preserve"> On the other hand</w:t>
      </w:r>
      <w:r w:rsidR="00773ABF">
        <w:rPr>
          <w:rFonts w:ascii="Arial" w:hAnsi="Arial" w:cs="Arial"/>
        </w:rPr>
        <w:t>,</w:t>
      </w:r>
      <w:r w:rsidR="005F4D9F">
        <w:rPr>
          <w:rFonts w:ascii="Arial" w:hAnsi="Arial" w:cs="Arial"/>
        </w:rPr>
        <w:t xml:space="preserve"> the inductive logic is a type of reasoning that involves selective facts and </w:t>
      </w:r>
      <w:r w:rsidR="00773ABF">
        <w:rPr>
          <w:rFonts w:ascii="Arial" w:hAnsi="Arial" w:cs="Arial"/>
        </w:rPr>
        <w:t>an</w:t>
      </w:r>
      <w:r w:rsidR="005F4D9F">
        <w:rPr>
          <w:rFonts w:ascii="Arial" w:hAnsi="Arial" w:cs="Arial"/>
        </w:rPr>
        <w:t xml:space="preserve"> ope</w:t>
      </w:r>
      <w:r w:rsidR="00773ABF">
        <w:rPr>
          <w:rFonts w:ascii="Arial" w:hAnsi="Arial" w:cs="Arial"/>
        </w:rPr>
        <w:t xml:space="preserve">n-ended set of hypotheses </w:t>
      </w:r>
      <w:proofErr w:type="gramStart"/>
      <w:r w:rsidR="00773ABF">
        <w:rPr>
          <w:rFonts w:ascii="Arial" w:hAnsi="Arial" w:cs="Arial"/>
        </w:rPr>
        <w:t>in order to</w:t>
      </w:r>
      <w:proofErr w:type="gramEnd"/>
      <w:r w:rsidR="00773ABF">
        <w:rPr>
          <w:rFonts w:ascii="Arial" w:hAnsi="Arial" w:cs="Arial"/>
        </w:rPr>
        <w:t xml:space="preserve"> draw a general conclusion </w:t>
      </w:r>
      <w:r w:rsidR="00773ABF" w:rsidRPr="00773ABF">
        <w:rPr>
          <w:rFonts w:ascii="Arial" w:hAnsi="Arial" w:cs="Arial"/>
        </w:rPr>
        <w:t>widening specific premises out into broader generalizations</w:t>
      </w:r>
      <w:r w:rsidR="00773ABF">
        <w:rPr>
          <w:rFonts w:ascii="Arial" w:hAnsi="Arial" w:cs="Arial"/>
        </w:rPr>
        <w:t xml:space="preserve">. I want to mention here, that an </w:t>
      </w:r>
      <w:r w:rsidR="00773ABF" w:rsidRPr="00773ABF">
        <w:rPr>
          <w:rFonts w:ascii="Arial" w:hAnsi="Arial" w:cs="Arial"/>
        </w:rPr>
        <w:t>inductive argument is also the main type of reasoning in academic life.</w:t>
      </w:r>
      <w:r w:rsidR="00773ABF">
        <w:rPr>
          <w:rFonts w:ascii="Arial" w:hAnsi="Arial" w:cs="Arial"/>
        </w:rPr>
        <w:t xml:space="preserve"> Here is one example of inductive reasoning from my workplace: All the people that came in the bakery are Jewish, means the bakery is only for Jewish</w:t>
      </w:r>
      <w:r w:rsidR="00722F42">
        <w:rPr>
          <w:rFonts w:ascii="Arial" w:hAnsi="Arial" w:cs="Arial"/>
        </w:rPr>
        <w:t>, or the customers are only Jewish.</w:t>
      </w:r>
    </w:p>
    <w:p w14:paraId="715AA3B3" w14:textId="54710A57" w:rsidR="005F4D9F" w:rsidRDefault="00722F42" w:rsidP="00892E80">
      <w:pPr>
        <w:rPr>
          <w:rFonts w:ascii="Arial" w:hAnsi="Arial" w:cs="Arial"/>
        </w:rPr>
      </w:pPr>
      <w:r>
        <w:rPr>
          <w:rFonts w:ascii="Arial" w:hAnsi="Arial" w:cs="Arial"/>
        </w:rPr>
        <w:t xml:space="preserve">Therefore, we use inductive and deductive logic every day in our life, helping us to build an understanding of the world. </w:t>
      </w:r>
    </w:p>
    <w:p w14:paraId="0FA69748" w14:textId="63BE6CCC" w:rsidR="00D9080E" w:rsidRDefault="00D9080E" w:rsidP="00D9080E">
      <w:pPr>
        <w:pStyle w:val="Heading3"/>
      </w:pPr>
      <w:bookmarkStart w:id="8" w:name="_Toc58776477"/>
      <w:r>
        <w:lastRenderedPageBreak/>
        <w:t>Problem solving at workplace</w:t>
      </w:r>
      <w:bookmarkEnd w:id="8"/>
      <w:r>
        <w:t xml:space="preserve"> </w:t>
      </w:r>
    </w:p>
    <w:p w14:paraId="5A93A3FA" w14:textId="6FC8F7E8" w:rsidR="00D9080E" w:rsidRPr="00D9080E" w:rsidRDefault="00D9080E" w:rsidP="00D9080E">
      <w:pPr>
        <w:rPr>
          <w:rFonts w:ascii="Arial" w:hAnsi="Arial" w:cs="Arial"/>
        </w:rPr>
      </w:pPr>
      <w:r>
        <w:rPr>
          <w:rFonts w:ascii="Arial" w:hAnsi="Arial" w:cs="Arial"/>
        </w:rPr>
        <w:t xml:space="preserve">Every day, whether we are talking about managers and leaders or employees, each are involving themselves in planning and accomplish their tasks with </w:t>
      </w:r>
      <w:proofErr w:type="gramStart"/>
      <w:r>
        <w:rPr>
          <w:rFonts w:ascii="Arial" w:hAnsi="Arial" w:cs="Arial"/>
        </w:rPr>
        <w:t>a large number of</w:t>
      </w:r>
      <w:proofErr w:type="gramEnd"/>
      <w:r>
        <w:rPr>
          <w:rFonts w:ascii="Arial" w:hAnsi="Arial" w:cs="Arial"/>
        </w:rPr>
        <w:t xml:space="preserve"> team members. And with lack of communication this process can fail and impact</w:t>
      </w:r>
      <w:r w:rsidR="00AF04FA">
        <w:rPr>
          <w:rFonts w:ascii="Arial" w:hAnsi="Arial" w:cs="Arial"/>
        </w:rPr>
        <w:t xml:space="preserve"> the organization from being successful. Daily we are facing, at workplace, tons of situation which needs to be handle properly, </w:t>
      </w:r>
      <w:r w:rsidR="00AF04FA" w:rsidRPr="00AF04FA">
        <w:rPr>
          <w:rFonts w:ascii="Arial" w:hAnsi="Arial" w:cs="Arial"/>
        </w:rPr>
        <w:t>like making right decisions, solving problems, managing conflicts, leading efficiently, generating ideas and many more. Each step at workplace demands proper communication that stems from creative thinking which defines the existence and sustainability of an individual working in an organization</w:t>
      </w:r>
      <w:r w:rsidR="00AF04FA">
        <w:rPr>
          <w:rFonts w:ascii="Arial" w:hAnsi="Arial" w:cs="Arial"/>
        </w:rPr>
        <w:t xml:space="preserve"> (</w:t>
      </w:r>
      <w:proofErr w:type="spellStart"/>
      <w:r w:rsidR="00AF04FA">
        <w:rPr>
          <w:rFonts w:ascii="Arial" w:hAnsi="Arial" w:cs="Arial"/>
        </w:rPr>
        <w:t>Tripathy</w:t>
      </w:r>
      <w:proofErr w:type="spellEnd"/>
      <w:r w:rsidR="00AF04FA">
        <w:rPr>
          <w:rFonts w:ascii="Arial" w:hAnsi="Arial" w:cs="Arial"/>
        </w:rPr>
        <w:t>, 2018).</w:t>
      </w:r>
      <w:r w:rsidR="00F01772">
        <w:rPr>
          <w:rFonts w:ascii="Arial" w:hAnsi="Arial" w:cs="Arial"/>
        </w:rPr>
        <w:t xml:space="preserve"> For </w:t>
      </w:r>
      <w:r w:rsidR="00705659">
        <w:rPr>
          <w:rFonts w:ascii="Arial" w:hAnsi="Arial" w:cs="Arial"/>
        </w:rPr>
        <w:t xml:space="preserve">a better </w:t>
      </w:r>
      <w:r w:rsidR="00F01772">
        <w:rPr>
          <w:rFonts w:ascii="Arial" w:hAnsi="Arial" w:cs="Arial"/>
        </w:rPr>
        <w:t>understanding</w:t>
      </w:r>
      <w:r w:rsidR="00705659">
        <w:rPr>
          <w:rFonts w:ascii="Arial" w:hAnsi="Arial" w:cs="Arial"/>
        </w:rPr>
        <w:t xml:space="preserve"> about critical thinking and problem solving, we will discuss in the next chapter of the report.</w:t>
      </w:r>
    </w:p>
    <w:p w14:paraId="249818A3" w14:textId="7B690C7D" w:rsidR="002D0EA2" w:rsidRDefault="002D0EA2" w:rsidP="002D0EA2">
      <w:pPr>
        <w:pStyle w:val="Heading1"/>
      </w:pPr>
      <w:bookmarkStart w:id="9" w:name="_Toc58776478"/>
      <w:r>
        <w:t>RED Model of Critical Thinking</w:t>
      </w:r>
      <w:bookmarkEnd w:id="9"/>
    </w:p>
    <w:p w14:paraId="64178CE0" w14:textId="351654B7" w:rsidR="00F01772" w:rsidRDefault="00F01772" w:rsidP="00F01772">
      <w:pPr>
        <w:jc w:val="center"/>
      </w:pPr>
      <w:r>
        <w:rPr>
          <w:noProof/>
        </w:rPr>
        <w:drawing>
          <wp:inline distT="0" distB="0" distL="0" distR="0" wp14:anchorId="7DD1BB93" wp14:editId="1044B000">
            <wp:extent cx="4572000" cy="42418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0" cy="4241800"/>
                    </a:xfrm>
                    <a:prstGeom prst="rect">
                      <a:avLst/>
                    </a:prstGeom>
                    <a:noFill/>
                    <a:ln>
                      <a:noFill/>
                    </a:ln>
                  </pic:spPr>
                </pic:pic>
              </a:graphicData>
            </a:graphic>
          </wp:inline>
        </w:drawing>
      </w:r>
    </w:p>
    <w:p w14:paraId="78C9CC23" w14:textId="0BDB74C6" w:rsidR="00F01772" w:rsidRDefault="00F01772" w:rsidP="00F01772">
      <w:pPr>
        <w:rPr>
          <w:rFonts w:ascii="Arial" w:hAnsi="Arial" w:cs="Arial"/>
        </w:rPr>
      </w:pPr>
      <w:r>
        <w:rPr>
          <w:rFonts w:ascii="Arial" w:hAnsi="Arial" w:cs="Arial"/>
        </w:rPr>
        <w:t xml:space="preserve">Source: </w:t>
      </w:r>
      <w:hyperlink r:id="rId18" w:history="1">
        <w:r w:rsidRPr="0009633A">
          <w:rPr>
            <w:rStyle w:val="Hyperlink"/>
            <w:rFonts w:ascii="Arial" w:hAnsi="Arial" w:cs="Arial"/>
          </w:rPr>
          <w:t>https://thegrowthandresiliencenetwork.net/2012/01/15/a-model-for-critical-thinking/</w:t>
        </w:r>
      </w:hyperlink>
    </w:p>
    <w:p w14:paraId="3F301C3C" w14:textId="1848D275" w:rsidR="00F01772" w:rsidRDefault="00705659" w:rsidP="00F01772">
      <w:pPr>
        <w:rPr>
          <w:rFonts w:ascii="Arial" w:hAnsi="Arial" w:cs="Arial"/>
        </w:rPr>
      </w:pPr>
      <w:r>
        <w:rPr>
          <w:rFonts w:ascii="Arial" w:hAnsi="Arial" w:cs="Arial"/>
        </w:rPr>
        <w:t>RED Model of Critical Thinking</w:t>
      </w:r>
      <w:r w:rsidR="00B53D27">
        <w:rPr>
          <w:rFonts w:ascii="Arial" w:hAnsi="Arial" w:cs="Arial"/>
        </w:rPr>
        <w:t xml:space="preserve"> was </w:t>
      </w:r>
      <w:r w:rsidR="00B53D27" w:rsidRPr="00B53D27">
        <w:rPr>
          <w:rFonts w:ascii="Arial" w:hAnsi="Arial" w:cs="Arial"/>
        </w:rPr>
        <w:t>introduced in Pearson’s Watson-Glaser II Critical Thinking Appraisal,</w:t>
      </w:r>
      <w:r w:rsidR="00B53D27">
        <w:rPr>
          <w:rFonts w:ascii="Arial" w:hAnsi="Arial" w:cs="Arial"/>
        </w:rPr>
        <w:t xml:space="preserve"> as</w:t>
      </w:r>
      <w:r w:rsidR="00B53D27" w:rsidRPr="00B53D27">
        <w:rPr>
          <w:rFonts w:ascii="Arial" w:hAnsi="Arial" w:cs="Arial"/>
        </w:rPr>
        <w:t xml:space="preserve"> the most widely used assessment of critical thinking in business today</w:t>
      </w:r>
      <w:r w:rsidR="00B53D27">
        <w:rPr>
          <w:rFonts w:ascii="Arial" w:hAnsi="Arial" w:cs="Arial"/>
        </w:rPr>
        <w:t>.</w:t>
      </w:r>
      <w:r w:rsidR="00C3109E">
        <w:rPr>
          <w:rFonts w:ascii="Arial" w:hAnsi="Arial" w:cs="Arial"/>
        </w:rPr>
        <w:t xml:space="preserve"> The RED Model is a powerful and critical thinking tool used as a systematic process </w:t>
      </w:r>
      <w:r w:rsidR="00C3109E">
        <w:rPr>
          <w:rFonts w:ascii="Arial" w:hAnsi="Arial" w:cs="Arial"/>
        </w:rPr>
        <w:lastRenderedPageBreak/>
        <w:t xml:space="preserve">for analysing issues, events, people, guiding an individual to be </w:t>
      </w:r>
      <w:r w:rsidR="00CD77A9">
        <w:rPr>
          <w:rFonts w:ascii="Arial" w:hAnsi="Arial" w:cs="Arial"/>
        </w:rPr>
        <w:t>more effective critical thinker.</w:t>
      </w:r>
      <w:r w:rsidR="00C3109E">
        <w:rPr>
          <w:rFonts w:ascii="Arial" w:hAnsi="Arial" w:cs="Arial"/>
        </w:rPr>
        <w:t xml:space="preserve"> </w:t>
      </w:r>
      <w:r w:rsidR="00B53D27">
        <w:rPr>
          <w:rFonts w:ascii="Arial" w:hAnsi="Arial" w:cs="Arial"/>
        </w:rPr>
        <w:t xml:space="preserve"> As image above shows us, the meaning of the “RED” is following: R stands for “Recognize assumptions”, E stands for “Evaluate information”, and </w:t>
      </w:r>
      <w:r w:rsidR="00C3109E">
        <w:rPr>
          <w:rFonts w:ascii="Arial" w:hAnsi="Arial" w:cs="Arial"/>
        </w:rPr>
        <w:t xml:space="preserve">D stands for “Draw conclusion”. </w:t>
      </w:r>
    </w:p>
    <w:p w14:paraId="06814202" w14:textId="694DF634" w:rsidR="00CD77A9" w:rsidRPr="00BB3F7E" w:rsidRDefault="00E93041" w:rsidP="00CD77A9">
      <w:pPr>
        <w:pStyle w:val="ListParagraph"/>
        <w:numPr>
          <w:ilvl w:val="0"/>
          <w:numId w:val="3"/>
        </w:numPr>
        <w:rPr>
          <w:rFonts w:ascii="Arial" w:hAnsi="Arial" w:cs="Arial"/>
          <w:b/>
          <w:bCs/>
        </w:rPr>
      </w:pPr>
      <w:r>
        <w:rPr>
          <w:rFonts w:ascii="Arial" w:hAnsi="Arial" w:cs="Arial"/>
          <w:b/>
          <w:bCs/>
        </w:rPr>
        <w:t>Recognize a</w:t>
      </w:r>
      <w:r w:rsidR="00CD77A9" w:rsidRPr="00CD77A9">
        <w:rPr>
          <w:rFonts w:ascii="Arial" w:hAnsi="Arial" w:cs="Arial"/>
          <w:b/>
          <w:bCs/>
        </w:rPr>
        <w:t>ssumptions</w:t>
      </w:r>
      <w:r w:rsidR="00CD77A9">
        <w:rPr>
          <w:rFonts w:ascii="Arial" w:hAnsi="Arial" w:cs="Arial"/>
        </w:rPr>
        <w:t>:</w:t>
      </w:r>
      <w:r w:rsidR="00CD4002">
        <w:rPr>
          <w:rFonts w:ascii="Arial" w:hAnsi="Arial" w:cs="Arial"/>
        </w:rPr>
        <w:t xml:space="preserve"> an</w:t>
      </w:r>
      <w:r w:rsidR="00CD77A9">
        <w:rPr>
          <w:rFonts w:ascii="Arial" w:hAnsi="Arial" w:cs="Arial"/>
        </w:rPr>
        <w:t xml:space="preserve"> </w:t>
      </w:r>
      <w:r w:rsidR="00CD4002">
        <w:rPr>
          <w:rFonts w:ascii="Arial" w:hAnsi="Arial" w:cs="Arial"/>
        </w:rPr>
        <w:t>opinion or a belief about a person or place</w:t>
      </w:r>
      <w:r w:rsidR="00BB3F7E">
        <w:rPr>
          <w:rFonts w:ascii="Arial" w:hAnsi="Arial" w:cs="Arial"/>
        </w:rPr>
        <w:t>. Recognize assumptions allows you to differentiate the fact from opinion, helping you to identify information gaps, o</w:t>
      </w:r>
      <w:r w:rsidR="00BB3F7E" w:rsidRPr="00BB3F7E">
        <w:rPr>
          <w:rFonts w:ascii="Arial" w:hAnsi="Arial" w:cs="Arial"/>
        </w:rPr>
        <w:t>nce</w:t>
      </w:r>
      <w:r w:rsidR="00BB3F7E">
        <w:rPr>
          <w:rFonts w:ascii="Arial" w:hAnsi="Arial" w:cs="Arial"/>
        </w:rPr>
        <w:t xml:space="preserve"> there are</w:t>
      </w:r>
      <w:r w:rsidR="00BB3F7E" w:rsidRPr="00BB3F7E">
        <w:rPr>
          <w:rFonts w:ascii="Arial" w:hAnsi="Arial" w:cs="Arial"/>
        </w:rPr>
        <w:t xml:space="preserve"> recognized, assumptions should also be examined through the eyes of different people</w:t>
      </w:r>
      <w:r w:rsidR="00BB3F7E">
        <w:rPr>
          <w:rFonts w:ascii="Arial" w:hAnsi="Arial" w:cs="Arial"/>
        </w:rPr>
        <w:t xml:space="preserve">, from different </w:t>
      </w:r>
      <w:r w:rsidR="00BB3F7E" w:rsidRPr="00BB3F7E">
        <w:rPr>
          <w:rFonts w:ascii="Arial" w:hAnsi="Arial" w:cs="Arial"/>
        </w:rPr>
        <w:t>perspectives.</w:t>
      </w:r>
    </w:p>
    <w:p w14:paraId="6CCAB809" w14:textId="14ED1BC9" w:rsidR="00BB3F7E" w:rsidRPr="00DE39DD" w:rsidRDefault="00BB3F7E" w:rsidP="00CD77A9">
      <w:pPr>
        <w:pStyle w:val="ListParagraph"/>
        <w:numPr>
          <w:ilvl w:val="0"/>
          <w:numId w:val="3"/>
        </w:numPr>
        <w:rPr>
          <w:rFonts w:ascii="Arial" w:hAnsi="Arial" w:cs="Arial"/>
          <w:b/>
          <w:bCs/>
        </w:rPr>
      </w:pPr>
      <w:r>
        <w:rPr>
          <w:rFonts w:ascii="Arial" w:hAnsi="Arial" w:cs="Arial"/>
          <w:b/>
          <w:bCs/>
        </w:rPr>
        <w:t xml:space="preserve">Evaluate </w:t>
      </w:r>
      <w:proofErr w:type="gramStart"/>
      <w:r w:rsidR="001F2DA7">
        <w:rPr>
          <w:rFonts w:ascii="Arial" w:hAnsi="Arial" w:cs="Arial"/>
          <w:b/>
          <w:bCs/>
        </w:rPr>
        <w:t>arguments</w:t>
      </w:r>
      <w:r w:rsidR="000D2FB5">
        <w:rPr>
          <w:rFonts w:ascii="Arial" w:hAnsi="Arial" w:cs="Arial"/>
        </w:rPr>
        <w:t>:</w:t>
      </w:r>
      <w:proofErr w:type="gramEnd"/>
      <w:r>
        <w:rPr>
          <w:rFonts w:ascii="Arial" w:hAnsi="Arial" w:cs="Arial"/>
        </w:rPr>
        <w:t xml:space="preserve"> </w:t>
      </w:r>
      <w:r w:rsidR="001F2DA7">
        <w:rPr>
          <w:rFonts w:ascii="Arial" w:hAnsi="Arial" w:cs="Arial"/>
        </w:rPr>
        <w:t>is the key part of critical thinking. Arguments are defined as a</w:t>
      </w:r>
      <w:r w:rsidR="00DE39DD">
        <w:rPr>
          <w:rFonts w:ascii="Arial" w:hAnsi="Arial" w:cs="Arial"/>
        </w:rPr>
        <w:t xml:space="preserve"> </w:t>
      </w:r>
      <w:r w:rsidR="001F2DA7">
        <w:rPr>
          <w:rFonts w:ascii="Arial" w:hAnsi="Arial" w:cs="Arial"/>
        </w:rPr>
        <w:t>set of statemen</w:t>
      </w:r>
      <w:r w:rsidR="00DE39DD">
        <w:rPr>
          <w:rFonts w:ascii="Arial" w:hAnsi="Arial" w:cs="Arial"/>
        </w:rPr>
        <w:t>t</w:t>
      </w:r>
      <w:r w:rsidR="001F2DA7">
        <w:rPr>
          <w:rFonts w:ascii="Arial" w:hAnsi="Arial" w:cs="Arial"/>
        </w:rPr>
        <w:t>s that are intende</w:t>
      </w:r>
      <w:r w:rsidR="00DE39DD">
        <w:rPr>
          <w:rFonts w:ascii="Arial" w:hAnsi="Arial" w:cs="Arial"/>
        </w:rPr>
        <w:t xml:space="preserve">d </w:t>
      </w:r>
      <w:r w:rsidR="001F2DA7">
        <w:rPr>
          <w:rFonts w:ascii="Arial" w:hAnsi="Arial" w:cs="Arial"/>
        </w:rPr>
        <w:t xml:space="preserve">to </w:t>
      </w:r>
      <w:r w:rsidR="00DE39DD">
        <w:rPr>
          <w:rFonts w:ascii="Arial" w:hAnsi="Arial" w:cs="Arial"/>
        </w:rPr>
        <w:t>convince people that your opinion about something is correct. T</w:t>
      </w:r>
      <w:r w:rsidR="00DE39DD" w:rsidRPr="00DE39DD">
        <w:rPr>
          <w:rFonts w:ascii="Arial" w:hAnsi="Arial" w:cs="Arial"/>
        </w:rPr>
        <w:t>his part of the RED Model teaches you to recognize the tendency to look for and agree with information that confirms prior beliefs known as a confirmation-bias</w:t>
      </w:r>
      <w:r w:rsidR="00DE39DD">
        <w:rPr>
          <w:rFonts w:ascii="Arial" w:hAnsi="Arial" w:cs="Arial"/>
        </w:rPr>
        <w:t>, a key role in recognizing and separating out the emotion (Davis, 2013).</w:t>
      </w:r>
    </w:p>
    <w:p w14:paraId="18B513DC" w14:textId="38B49340" w:rsidR="00DE39DD" w:rsidRPr="000D2FB5" w:rsidRDefault="00DE39DD" w:rsidP="00CD77A9">
      <w:pPr>
        <w:pStyle w:val="ListParagraph"/>
        <w:numPr>
          <w:ilvl w:val="0"/>
          <w:numId w:val="3"/>
        </w:numPr>
        <w:rPr>
          <w:rFonts w:ascii="Arial" w:hAnsi="Arial" w:cs="Arial"/>
          <w:b/>
          <w:bCs/>
        </w:rPr>
      </w:pPr>
      <w:r>
        <w:rPr>
          <w:rFonts w:ascii="Arial" w:hAnsi="Arial" w:cs="Arial"/>
          <w:b/>
          <w:bCs/>
        </w:rPr>
        <w:t xml:space="preserve">Draw </w:t>
      </w:r>
      <w:proofErr w:type="gramStart"/>
      <w:r>
        <w:rPr>
          <w:rFonts w:ascii="Arial" w:hAnsi="Arial" w:cs="Arial"/>
          <w:b/>
          <w:bCs/>
        </w:rPr>
        <w:t>conclusion</w:t>
      </w:r>
      <w:r w:rsidR="000D2FB5">
        <w:rPr>
          <w:rFonts w:ascii="Arial" w:hAnsi="Arial" w:cs="Arial"/>
        </w:rPr>
        <w:t>:</w:t>
      </w:r>
      <w:proofErr w:type="gramEnd"/>
      <w:r>
        <w:rPr>
          <w:rFonts w:ascii="Arial" w:hAnsi="Arial" w:cs="Arial"/>
          <w:b/>
          <w:bCs/>
        </w:rPr>
        <w:t xml:space="preserve"> </w:t>
      </w:r>
      <w:r w:rsidR="009901CF">
        <w:rPr>
          <w:rFonts w:ascii="Arial" w:hAnsi="Arial" w:cs="Arial"/>
        </w:rPr>
        <w:t xml:space="preserve">is a quality decision characterised as a good judgement, because people who has developed this skill </w:t>
      </w:r>
      <w:r w:rsidR="009901CF" w:rsidRPr="009901CF">
        <w:rPr>
          <w:rFonts w:ascii="Arial" w:hAnsi="Arial" w:cs="Arial"/>
        </w:rPr>
        <w:t>do not inappropriately generalize beyond the evidence</w:t>
      </w:r>
      <w:r w:rsidR="009901CF">
        <w:rPr>
          <w:rFonts w:ascii="Arial" w:hAnsi="Arial" w:cs="Arial"/>
        </w:rPr>
        <w:t>.</w:t>
      </w:r>
    </w:p>
    <w:p w14:paraId="308B683B" w14:textId="77777777" w:rsidR="00FC3695" w:rsidRDefault="000D2FB5" w:rsidP="00FC3695">
      <w:pPr>
        <w:ind w:left="360"/>
        <w:rPr>
          <w:rFonts w:ascii="Arial" w:hAnsi="Arial" w:cs="Arial"/>
        </w:rPr>
      </w:pPr>
      <w:r>
        <w:rPr>
          <w:rFonts w:ascii="Arial" w:hAnsi="Arial" w:cs="Arial"/>
        </w:rPr>
        <w:t>Connecting the RED Model with the workplace and the</w:t>
      </w:r>
      <w:r w:rsidR="005C37AA">
        <w:rPr>
          <w:rFonts w:ascii="Arial" w:hAnsi="Arial" w:cs="Arial"/>
        </w:rPr>
        <w:t xml:space="preserve"> current circumstances of the </w:t>
      </w:r>
      <w:r>
        <w:rPr>
          <w:rFonts w:ascii="Arial" w:hAnsi="Arial" w:cs="Arial"/>
        </w:rPr>
        <w:t xml:space="preserve"> global situation (COVID 19) that we`ve been through, we can say that many companies were forced to adapt to new guidelines, prioritizing </w:t>
      </w:r>
      <w:r w:rsidR="005C37AA">
        <w:rPr>
          <w:rFonts w:ascii="Arial" w:hAnsi="Arial" w:cs="Arial"/>
        </w:rPr>
        <w:t xml:space="preserve">employee’s wellness, including mental health. Therefore, </w:t>
      </w:r>
      <w:proofErr w:type="spellStart"/>
      <w:r w:rsidR="005C37AA">
        <w:rPr>
          <w:rFonts w:ascii="Arial" w:hAnsi="Arial" w:cs="Arial"/>
        </w:rPr>
        <w:t>Grodzinski</w:t>
      </w:r>
      <w:proofErr w:type="spellEnd"/>
      <w:r w:rsidR="005C37AA">
        <w:rPr>
          <w:rFonts w:ascii="Arial" w:hAnsi="Arial" w:cs="Arial"/>
        </w:rPr>
        <w:t xml:space="preserve"> Company had to do extra </w:t>
      </w:r>
      <w:r w:rsidR="00127C30">
        <w:rPr>
          <w:rFonts w:ascii="Arial" w:hAnsi="Arial" w:cs="Arial"/>
        </w:rPr>
        <w:t xml:space="preserve">hygiene procedures, and additional verification of existing controls and the managers had to ensure that food handlers received the appropriate supervision – how to work safely in the food manufacturing sector during the pandemic time. </w:t>
      </w:r>
      <w:r w:rsidR="00FC3695">
        <w:rPr>
          <w:rFonts w:ascii="Arial" w:hAnsi="Arial" w:cs="Arial"/>
        </w:rPr>
        <w:t xml:space="preserve">I consider that, RED Model of Critical Thinking is a very important model for each company, because this model gives and improves skills that </w:t>
      </w:r>
      <w:r w:rsidR="00FC3695" w:rsidRPr="00FC3695">
        <w:rPr>
          <w:rFonts w:ascii="Arial" w:hAnsi="Arial" w:cs="Arial"/>
        </w:rPr>
        <w:t>helps leaders to make smarter decisions no matter how stressful the situation</w:t>
      </w:r>
      <w:r w:rsidR="00FC3695">
        <w:rPr>
          <w:rFonts w:ascii="Arial" w:hAnsi="Arial" w:cs="Arial"/>
        </w:rPr>
        <w:t xml:space="preserve"> is. </w:t>
      </w:r>
    </w:p>
    <w:p w14:paraId="031DD0BA" w14:textId="334450FC" w:rsidR="0032343B" w:rsidRDefault="0032343B" w:rsidP="00FC3695">
      <w:pPr>
        <w:pStyle w:val="Heading1"/>
      </w:pPr>
      <w:bookmarkStart w:id="10" w:name="_Toc58776479"/>
      <w:r>
        <w:lastRenderedPageBreak/>
        <w:t>Contingency Theory</w:t>
      </w:r>
      <w:bookmarkEnd w:id="10"/>
    </w:p>
    <w:p w14:paraId="5EE3922F" w14:textId="3C6D5E83" w:rsidR="00FC3695" w:rsidRDefault="00B9043F" w:rsidP="00FC3695">
      <w:pPr>
        <w:rPr>
          <w:rFonts w:ascii="Arial" w:hAnsi="Arial" w:cs="Arial"/>
        </w:rPr>
      </w:pPr>
      <w:r>
        <w:rPr>
          <w:noProof/>
        </w:rPr>
        <w:drawing>
          <wp:inline distT="0" distB="0" distL="0" distR="0" wp14:anchorId="355EC7AD" wp14:editId="01E155E6">
            <wp:extent cx="457200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4ACF9C69" w14:textId="4BAD5FB3" w:rsidR="00B9043F" w:rsidRDefault="00B9043F" w:rsidP="00FC3695">
      <w:pPr>
        <w:rPr>
          <w:rFonts w:ascii="Arial" w:hAnsi="Arial" w:cs="Arial"/>
        </w:rPr>
      </w:pPr>
      <w:r>
        <w:rPr>
          <w:rFonts w:ascii="Arial" w:hAnsi="Arial" w:cs="Arial"/>
        </w:rPr>
        <w:t xml:space="preserve">Source: </w:t>
      </w:r>
      <w:hyperlink r:id="rId20" w:history="1">
        <w:r w:rsidRPr="004C6369">
          <w:rPr>
            <w:rStyle w:val="Hyperlink"/>
            <w:rFonts w:ascii="Arial" w:hAnsi="Arial" w:cs="Arial"/>
          </w:rPr>
          <w:t>https://sites.google.com/site/misresearch001/home/contingency-theory</w:t>
        </w:r>
      </w:hyperlink>
    </w:p>
    <w:p w14:paraId="1DCCC585" w14:textId="2824FB9E" w:rsidR="000B5B77" w:rsidRDefault="00D07C90" w:rsidP="00FC3695">
      <w:pPr>
        <w:rPr>
          <w:rFonts w:ascii="Arial" w:hAnsi="Arial" w:cs="Arial"/>
        </w:rPr>
      </w:pPr>
      <w:r>
        <w:rPr>
          <w:rFonts w:ascii="Arial" w:hAnsi="Arial" w:cs="Arial"/>
        </w:rPr>
        <w:t xml:space="preserve">Contingency theory is a recent contender for the </w:t>
      </w:r>
      <w:r w:rsidR="007B6C2E">
        <w:rPr>
          <w:rFonts w:ascii="Arial" w:hAnsi="Arial" w:cs="Arial"/>
        </w:rPr>
        <w:t>position of the integrating concept that will hold everything together, and has grown from the realities of organizational life, since much in management and organizational life is situational (</w:t>
      </w:r>
      <w:r w:rsidR="005713AA">
        <w:rPr>
          <w:rFonts w:ascii="Arial" w:hAnsi="Arial" w:cs="Arial"/>
        </w:rPr>
        <w:t xml:space="preserve">Longenecker &amp; Pringle, 1978). </w:t>
      </w:r>
      <w:r w:rsidR="00087955" w:rsidRPr="00087955">
        <w:rPr>
          <w:rFonts w:ascii="Arial" w:hAnsi="Arial" w:cs="Arial"/>
        </w:rPr>
        <w:t>The contingency theory explains that there are specific situational factors that can affect the direct relationships between independent and dependent variables in the study of organizational behavio</w:t>
      </w:r>
      <w:r w:rsidR="00087955">
        <w:rPr>
          <w:rFonts w:ascii="Arial" w:hAnsi="Arial" w:cs="Arial"/>
        </w:rPr>
        <w:t>u</w:t>
      </w:r>
      <w:r w:rsidR="00087955" w:rsidRPr="00087955">
        <w:rPr>
          <w:rFonts w:ascii="Arial" w:hAnsi="Arial" w:cs="Arial"/>
        </w:rPr>
        <w:t>r.</w:t>
      </w:r>
      <w:r w:rsidR="00087955">
        <w:rPr>
          <w:rFonts w:ascii="Arial" w:hAnsi="Arial" w:cs="Arial"/>
        </w:rPr>
        <w:t xml:space="preserve"> As we can see in the image above there are so many factors that </w:t>
      </w:r>
      <w:r w:rsidR="005403A7">
        <w:rPr>
          <w:rFonts w:ascii="Arial" w:hAnsi="Arial" w:cs="Arial"/>
        </w:rPr>
        <w:t xml:space="preserve">needs to be taken in consideration </w:t>
      </w:r>
      <w:proofErr w:type="gramStart"/>
      <w:r w:rsidR="005403A7">
        <w:rPr>
          <w:rFonts w:ascii="Arial" w:hAnsi="Arial" w:cs="Arial"/>
        </w:rPr>
        <w:t>in order to</w:t>
      </w:r>
      <w:proofErr w:type="gramEnd"/>
      <w:r w:rsidR="005403A7">
        <w:rPr>
          <w:rFonts w:ascii="Arial" w:hAnsi="Arial" w:cs="Arial"/>
        </w:rPr>
        <w:t xml:space="preserve"> keep everything together for an effective organisation. Company structure is formed by company`s technology and company`s environment, and decisions taken by the appropriate management form.</w:t>
      </w:r>
      <w:r w:rsidR="00E85CA4">
        <w:rPr>
          <w:rFonts w:ascii="Arial" w:hAnsi="Arial" w:cs="Arial"/>
        </w:rPr>
        <w:t xml:space="preserve"> Contingency theory is helping you to identify your leadership style, understand your situation (member relations, task structure and position power, and find the right leadership style (if you have the right style for the situation you`re facing)</w:t>
      </w:r>
      <w:r w:rsidR="003D22A7">
        <w:rPr>
          <w:rFonts w:ascii="Arial" w:hAnsi="Arial" w:cs="Arial"/>
        </w:rPr>
        <w:t>, examining how best you run your team or the organization given different situations.</w:t>
      </w:r>
    </w:p>
    <w:p w14:paraId="6DEEA55A" w14:textId="72F13F34" w:rsidR="00B9043F" w:rsidRDefault="003D22A7" w:rsidP="00FC3695">
      <w:pPr>
        <w:rPr>
          <w:rFonts w:ascii="Arial" w:hAnsi="Arial" w:cs="Arial"/>
        </w:rPr>
      </w:pPr>
      <w:r>
        <w:rPr>
          <w:rFonts w:ascii="Arial" w:hAnsi="Arial" w:cs="Arial"/>
        </w:rPr>
        <w:t>For example, at my workplace (</w:t>
      </w:r>
      <w:proofErr w:type="spellStart"/>
      <w:r>
        <w:rPr>
          <w:rFonts w:ascii="Arial" w:hAnsi="Arial" w:cs="Arial"/>
        </w:rPr>
        <w:t>Grodzinski</w:t>
      </w:r>
      <w:proofErr w:type="spellEnd"/>
      <w:r>
        <w:rPr>
          <w:rFonts w:ascii="Arial" w:hAnsi="Arial" w:cs="Arial"/>
        </w:rPr>
        <w:t xml:space="preserve"> Bakery) the top manager asked one of</w:t>
      </w:r>
      <w:r w:rsidR="004058AD">
        <w:rPr>
          <w:rFonts w:ascii="Arial" w:hAnsi="Arial" w:cs="Arial"/>
        </w:rPr>
        <w:t xml:space="preserve"> the</w:t>
      </w:r>
      <w:r>
        <w:rPr>
          <w:rFonts w:ascii="Arial" w:hAnsi="Arial" w:cs="Arial"/>
        </w:rPr>
        <w:t xml:space="preserve"> </w:t>
      </w:r>
      <w:r w:rsidR="00022A35">
        <w:rPr>
          <w:rFonts w:ascii="Arial" w:hAnsi="Arial" w:cs="Arial"/>
        </w:rPr>
        <w:t>colleagues</w:t>
      </w:r>
      <w:r w:rsidR="004058AD">
        <w:rPr>
          <w:rFonts w:ascii="Arial" w:hAnsi="Arial" w:cs="Arial"/>
        </w:rPr>
        <w:t xml:space="preserve"> from the morning shift (we are working in night shift)</w:t>
      </w:r>
      <w:r>
        <w:rPr>
          <w:rFonts w:ascii="Arial" w:hAnsi="Arial" w:cs="Arial"/>
        </w:rPr>
        <w:t xml:space="preserve"> to </w:t>
      </w:r>
      <w:r w:rsidR="00022A35">
        <w:rPr>
          <w:rFonts w:ascii="Arial" w:hAnsi="Arial" w:cs="Arial"/>
        </w:rPr>
        <w:t>supervise</w:t>
      </w:r>
      <w:r>
        <w:rPr>
          <w:rFonts w:ascii="Arial" w:hAnsi="Arial" w:cs="Arial"/>
        </w:rPr>
        <w:t xml:space="preserve"> the team in his place. </w:t>
      </w:r>
      <w:r w:rsidR="00022A35">
        <w:rPr>
          <w:rFonts w:ascii="Arial" w:hAnsi="Arial" w:cs="Arial"/>
        </w:rPr>
        <w:t>In this scenario we are facing the following situation: the high staff turnover</w:t>
      </w:r>
      <w:r w:rsidR="004058AD">
        <w:rPr>
          <w:rFonts w:ascii="Arial" w:hAnsi="Arial" w:cs="Arial"/>
        </w:rPr>
        <w:t xml:space="preserve">, </w:t>
      </w:r>
      <w:r w:rsidR="00022A35">
        <w:rPr>
          <w:rFonts w:ascii="Arial" w:hAnsi="Arial" w:cs="Arial"/>
        </w:rPr>
        <w:t xml:space="preserve">being a bit difficult for the person in this position to build relationships and being new in this position the trust of your team won’t be easy to gain.  Also </w:t>
      </w:r>
      <w:r w:rsidR="004058AD">
        <w:rPr>
          <w:rFonts w:ascii="Arial" w:hAnsi="Arial" w:cs="Arial"/>
        </w:rPr>
        <w:t xml:space="preserve">the task in this position is high because in </w:t>
      </w:r>
      <w:r w:rsidR="004058AD">
        <w:rPr>
          <w:rFonts w:ascii="Arial" w:hAnsi="Arial" w:cs="Arial"/>
        </w:rPr>
        <w:lastRenderedPageBreak/>
        <w:t xml:space="preserve">night shift we have different procedures to follow ( like how to bake different kind of pastries when the shop becomes busy, how to finish the cleaning and serve the customers in the same time to be ready to close the shop in time etc). Being in this position the person had the power to send someone home or </w:t>
      </w:r>
      <w:r w:rsidR="0012291A">
        <w:rPr>
          <w:rFonts w:ascii="Arial" w:hAnsi="Arial" w:cs="Arial"/>
        </w:rPr>
        <w:t xml:space="preserve">to be reported to the top manager in case one of the staff member will not comply with the given requirements. Contingency theory says that there is not just one </w:t>
      </w:r>
      <w:r w:rsidR="0012291A" w:rsidRPr="0012291A">
        <w:rPr>
          <w:rFonts w:ascii="Arial" w:hAnsi="Arial" w:cs="Arial"/>
        </w:rPr>
        <w:t>best way to structure your organization and lead your team.</w:t>
      </w:r>
      <w:r w:rsidR="0012291A">
        <w:rPr>
          <w:rFonts w:ascii="Arial" w:hAnsi="Arial" w:cs="Arial"/>
        </w:rPr>
        <w:t xml:space="preserve"> That’s why s</w:t>
      </w:r>
      <w:r w:rsidR="00B9043F">
        <w:rPr>
          <w:rFonts w:ascii="Arial" w:hAnsi="Arial" w:cs="Arial"/>
        </w:rPr>
        <w:t xml:space="preserve">omeone with different </w:t>
      </w:r>
      <w:r w:rsidR="00E807B5">
        <w:rPr>
          <w:rFonts w:ascii="Arial" w:hAnsi="Arial" w:cs="Arial"/>
        </w:rPr>
        <w:t>beliefs a</w:t>
      </w:r>
      <w:r w:rsidR="00B9043F">
        <w:rPr>
          <w:rFonts w:ascii="Arial" w:hAnsi="Arial" w:cs="Arial"/>
        </w:rPr>
        <w:t xml:space="preserve">nd values </w:t>
      </w:r>
      <w:r w:rsidR="00E807B5">
        <w:rPr>
          <w:rFonts w:ascii="Arial" w:hAnsi="Arial" w:cs="Arial"/>
        </w:rPr>
        <w:t>might interpret the theory differently</w:t>
      </w:r>
      <w:r w:rsidR="0030121E">
        <w:rPr>
          <w:rFonts w:ascii="Arial" w:hAnsi="Arial" w:cs="Arial"/>
        </w:rPr>
        <w:t xml:space="preserve"> because </w:t>
      </w:r>
      <w:r w:rsidR="0030121E" w:rsidRPr="0030121E">
        <w:rPr>
          <w:rFonts w:ascii="Arial" w:hAnsi="Arial" w:cs="Arial"/>
        </w:rPr>
        <w:t>has his own leadership style, based on his personality and business type</w:t>
      </w:r>
      <w:r w:rsidR="0030121E">
        <w:rPr>
          <w:rFonts w:ascii="Arial" w:hAnsi="Arial" w:cs="Arial"/>
        </w:rPr>
        <w:t>.</w:t>
      </w:r>
      <w:r w:rsidR="00FF4BDB">
        <w:rPr>
          <w:rFonts w:ascii="Arial" w:hAnsi="Arial" w:cs="Arial"/>
        </w:rPr>
        <w:t xml:space="preserve"> </w:t>
      </w:r>
      <w:proofErr w:type="gramStart"/>
      <w:r w:rsidR="00FF4BDB">
        <w:rPr>
          <w:rFonts w:ascii="Arial" w:hAnsi="Arial" w:cs="Arial"/>
        </w:rPr>
        <w:t>In order to</w:t>
      </w:r>
      <w:proofErr w:type="gramEnd"/>
      <w:r w:rsidR="00FF4BDB">
        <w:rPr>
          <w:rFonts w:ascii="Arial" w:hAnsi="Arial" w:cs="Arial"/>
        </w:rPr>
        <w:t xml:space="preserve"> </w:t>
      </w:r>
      <w:r w:rsidR="00FF4BDB" w:rsidRPr="00FF4BDB">
        <w:rPr>
          <w:rFonts w:ascii="Arial" w:hAnsi="Arial" w:cs="Arial"/>
        </w:rPr>
        <w:t>identify the values of others, make sure that you understand your own values</w:t>
      </w:r>
      <w:r w:rsidR="00FF4BDB">
        <w:rPr>
          <w:rFonts w:ascii="Arial" w:hAnsi="Arial" w:cs="Arial"/>
        </w:rPr>
        <w:t xml:space="preserve"> and for a successful organisation </w:t>
      </w:r>
      <w:r w:rsidR="00FF4BDB" w:rsidRPr="00FF4BDB">
        <w:rPr>
          <w:rFonts w:ascii="Arial" w:hAnsi="Arial" w:cs="Arial"/>
        </w:rPr>
        <w:t>you need to identify people who will fit best with its culture and values.</w:t>
      </w:r>
      <w:r w:rsidR="00FF4BDB">
        <w:rPr>
          <w:rFonts w:ascii="Arial" w:hAnsi="Arial" w:cs="Arial"/>
        </w:rPr>
        <w:t xml:space="preserve"> After that </w:t>
      </w:r>
      <w:r w:rsidR="00FF4BDB" w:rsidRPr="00FF4BDB">
        <w:rPr>
          <w:rFonts w:ascii="Arial" w:hAnsi="Arial" w:cs="Arial"/>
        </w:rPr>
        <w:t>you can train people to cover skills gaps, and you can help people gain experience.</w:t>
      </w:r>
      <w:r w:rsidR="00FF4BDB">
        <w:rPr>
          <w:rFonts w:ascii="Arial" w:hAnsi="Arial" w:cs="Arial"/>
        </w:rPr>
        <w:t xml:space="preserve"> </w:t>
      </w:r>
    </w:p>
    <w:p w14:paraId="2C12A8C6" w14:textId="3AD19B90" w:rsidR="00FF4BDB" w:rsidRPr="00FC3695" w:rsidRDefault="00FF4BDB" w:rsidP="00FC3695">
      <w:pPr>
        <w:rPr>
          <w:rFonts w:ascii="Arial" w:hAnsi="Arial" w:cs="Arial"/>
        </w:rPr>
      </w:pPr>
      <w:r>
        <w:rPr>
          <w:rFonts w:ascii="Arial" w:hAnsi="Arial" w:cs="Arial"/>
        </w:rPr>
        <w:t>In conclusion, contingency theories</w:t>
      </w:r>
      <w:r w:rsidR="00117025">
        <w:rPr>
          <w:rFonts w:ascii="Arial" w:hAnsi="Arial" w:cs="Arial"/>
        </w:rPr>
        <w:t xml:space="preserve"> are</w:t>
      </w:r>
      <w:r>
        <w:rPr>
          <w:rFonts w:ascii="Arial" w:hAnsi="Arial" w:cs="Arial"/>
        </w:rPr>
        <w:t xml:space="preserve"> </w:t>
      </w:r>
      <w:r w:rsidR="00117025">
        <w:rPr>
          <w:rFonts w:ascii="Arial" w:hAnsi="Arial" w:cs="Arial"/>
        </w:rPr>
        <w:t>related to</w:t>
      </w:r>
      <w:r>
        <w:rPr>
          <w:rFonts w:ascii="Arial" w:hAnsi="Arial" w:cs="Arial"/>
        </w:rPr>
        <w:t xml:space="preserve"> a person`s beliefs, </w:t>
      </w:r>
      <w:r w:rsidR="00117025">
        <w:rPr>
          <w:rFonts w:ascii="Arial" w:hAnsi="Arial" w:cs="Arial"/>
        </w:rPr>
        <w:t>attitudes,</w:t>
      </w:r>
      <w:r>
        <w:rPr>
          <w:rFonts w:ascii="Arial" w:hAnsi="Arial" w:cs="Arial"/>
        </w:rPr>
        <w:t xml:space="preserve"> and value</w:t>
      </w:r>
      <w:r w:rsidR="00117025">
        <w:rPr>
          <w:rFonts w:ascii="Arial" w:hAnsi="Arial" w:cs="Arial"/>
        </w:rPr>
        <w:t>s.</w:t>
      </w:r>
      <w:r w:rsidR="00117025" w:rsidRPr="00117025">
        <w:rPr>
          <w:rFonts w:ascii="Arial" w:hAnsi="Arial" w:cs="Arial"/>
        </w:rPr>
        <w:t> </w:t>
      </w:r>
      <w:r w:rsidR="00117025">
        <w:rPr>
          <w:rFonts w:ascii="Arial" w:hAnsi="Arial" w:cs="Arial"/>
        </w:rPr>
        <w:t>M</w:t>
      </w:r>
      <w:r w:rsidR="00117025" w:rsidRPr="00117025">
        <w:rPr>
          <w:rFonts w:ascii="Arial" w:hAnsi="Arial" w:cs="Arial"/>
        </w:rPr>
        <w:t>ost people can be coached to adapt to a new working culture, some professionals will find it hard to shift their priorities</w:t>
      </w:r>
      <w:r w:rsidR="00117025">
        <w:rPr>
          <w:rFonts w:ascii="Arial" w:hAnsi="Arial" w:cs="Arial"/>
        </w:rPr>
        <w:t>, but for some people may be hard to changed their deeper values and beliefs which can become a big issue for the company effectiveness.</w:t>
      </w:r>
      <w:r>
        <w:rPr>
          <w:rFonts w:ascii="Arial" w:hAnsi="Arial" w:cs="Arial"/>
        </w:rPr>
        <w:t xml:space="preserve"> </w:t>
      </w:r>
    </w:p>
    <w:p w14:paraId="615E204F" w14:textId="6D273A93" w:rsidR="00200391" w:rsidRPr="00200391" w:rsidRDefault="002D0EA2" w:rsidP="00200391">
      <w:pPr>
        <w:pStyle w:val="Heading1"/>
      </w:pPr>
      <w:bookmarkStart w:id="11" w:name="_Toc58776480"/>
      <w:r>
        <w:t>Workplace changes for the post-COVID mindset</w:t>
      </w:r>
      <w:bookmarkEnd w:id="11"/>
    </w:p>
    <w:p w14:paraId="462444D0" w14:textId="22DB1F0A" w:rsidR="003A7641" w:rsidRDefault="00FF4BDB" w:rsidP="00977442">
      <w:pPr>
        <w:rPr>
          <w:rFonts w:ascii="Arial" w:hAnsi="Arial" w:cs="Arial"/>
        </w:rPr>
      </w:pPr>
      <w:r>
        <w:rPr>
          <w:rFonts w:ascii="Arial" w:hAnsi="Arial" w:cs="Arial"/>
        </w:rPr>
        <w:t xml:space="preserve"> </w:t>
      </w:r>
      <w:r w:rsidR="00117025">
        <w:rPr>
          <w:rFonts w:ascii="Arial" w:hAnsi="Arial" w:cs="Arial"/>
        </w:rPr>
        <w:t>As we were discussing above about ho</w:t>
      </w:r>
      <w:r w:rsidR="00F71D0F">
        <w:rPr>
          <w:rFonts w:ascii="Arial" w:hAnsi="Arial" w:cs="Arial"/>
        </w:rPr>
        <w:t>w</w:t>
      </w:r>
      <w:r w:rsidR="00117025">
        <w:rPr>
          <w:rFonts w:ascii="Arial" w:hAnsi="Arial" w:cs="Arial"/>
        </w:rPr>
        <w:t xml:space="preserve"> to adapt to the situations and changes at the workplace, we </w:t>
      </w:r>
      <w:proofErr w:type="gramStart"/>
      <w:r w:rsidR="00117025">
        <w:rPr>
          <w:rFonts w:ascii="Arial" w:hAnsi="Arial" w:cs="Arial"/>
        </w:rPr>
        <w:t>have to</w:t>
      </w:r>
      <w:proofErr w:type="gramEnd"/>
      <w:r w:rsidR="00117025">
        <w:rPr>
          <w:rFonts w:ascii="Arial" w:hAnsi="Arial" w:cs="Arial"/>
        </w:rPr>
        <w:t xml:space="preserve"> mention that C</w:t>
      </w:r>
      <w:r w:rsidR="00F71D0F">
        <w:rPr>
          <w:rFonts w:ascii="Arial" w:hAnsi="Arial" w:cs="Arial"/>
        </w:rPr>
        <w:t>OVID-</w:t>
      </w:r>
      <w:r w:rsidR="00117025">
        <w:rPr>
          <w:rFonts w:ascii="Arial" w:hAnsi="Arial" w:cs="Arial"/>
        </w:rPr>
        <w:t>19 is on</w:t>
      </w:r>
      <w:r w:rsidR="00F71D0F">
        <w:rPr>
          <w:rFonts w:ascii="Arial" w:hAnsi="Arial" w:cs="Arial"/>
        </w:rPr>
        <w:t xml:space="preserve">e </w:t>
      </w:r>
      <w:r w:rsidR="00117025">
        <w:rPr>
          <w:rFonts w:ascii="Arial" w:hAnsi="Arial" w:cs="Arial"/>
        </w:rPr>
        <w:t>of the big</w:t>
      </w:r>
      <w:r w:rsidR="00F71D0F">
        <w:rPr>
          <w:rFonts w:ascii="Arial" w:hAnsi="Arial" w:cs="Arial"/>
        </w:rPr>
        <w:t xml:space="preserve">gest changes that happens in workplace but also in our life. The COVID-19 crisis has caused many of us to question our values and what we stand for as human being. Regarding the strategies </w:t>
      </w:r>
      <w:r w:rsidR="002F321B">
        <w:rPr>
          <w:rFonts w:ascii="Arial" w:hAnsi="Arial" w:cs="Arial"/>
        </w:rPr>
        <w:t>at</w:t>
      </w:r>
      <w:r w:rsidR="00F71D0F">
        <w:rPr>
          <w:rFonts w:ascii="Arial" w:hAnsi="Arial" w:cs="Arial"/>
        </w:rPr>
        <w:t xml:space="preserve"> the </w:t>
      </w:r>
      <w:r w:rsidR="002F321B">
        <w:rPr>
          <w:rFonts w:ascii="Arial" w:hAnsi="Arial" w:cs="Arial"/>
        </w:rPr>
        <w:t>workplace, many</w:t>
      </w:r>
      <w:r w:rsidR="00F71D0F">
        <w:rPr>
          <w:rFonts w:ascii="Arial" w:hAnsi="Arial" w:cs="Arial"/>
        </w:rPr>
        <w:t xml:space="preserve"> employers are making harsh decision about staff reduction, being basically forced to do it, </w:t>
      </w:r>
      <w:proofErr w:type="gramStart"/>
      <w:r w:rsidR="00F71D0F">
        <w:rPr>
          <w:rFonts w:ascii="Arial" w:hAnsi="Arial" w:cs="Arial"/>
        </w:rPr>
        <w:t>in order to</w:t>
      </w:r>
      <w:proofErr w:type="gramEnd"/>
      <w:r w:rsidR="00F71D0F">
        <w:rPr>
          <w:rFonts w:ascii="Arial" w:hAnsi="Arial" w:cs="Arial"/>
        </w:rPr>
        <w:t xml:space="preserve"> </w:t>
      </w:r>
      <w:r w:rsidR="002F321B">
        <w:rPr>
          <w:rFonts w:ascii="Arial" w:hAnsi="Arial" w:cs="Arial"/>
        </w:rPr>
        <w:t xml:space="preserve">continue to have a functional business. Even if the employers know that sustaining trust and acknowledging </w:t>
      </w:r>
      <w:r w:rsidR="00992D7F">
        <w:rPr>
          <w:rFonts w:ascii="Arial" w:hAnsi="Arial" w:cs="Arial"/>
        </w:rPr>
        <w:t>employees’</w:t>
      </w:r>
      <w:r w:rsidR="002F321B">
        <w:rPr>
          <w:rFonts w:ascii="Arial" w:hAnsi="Arial" w:cs="Arial"/>
        </w:rPr>
        <w:t xml:space="preserve"> efforts are critical to </w:t>
      </w:r>
      <w:r w:rsidR="00992D7F">
        <w:rPr>
          <w:rFonts w:ascii="Arial" w:hAnsi="Arial" w:cs="Arial"/>
        </w:rPr>
        <w:t>employee’s</w:t>
      </w:r>
      <w:r w:rsidR="002F321B">
        <w:rPr>
          <w:rFonts w:ascii="Arial" w:hAnsi="Arial" w:cs="Arial"/>
        </w:rPr>
        <w:t xml:space="preserve"> engagement, </w:t>
      </w:r>
      <w:proofErr w:type="gramStart"/>
      <w:r w:rsidR="002F321B">
        <w:rPr>
          <w:rFonts w:ascii="Arial" w:hAnsi="Arial" w:cs="Arial"/>
        </w:rPr>
        <w:t>well-being</w:t>
      </w:r>
      <w:proofErr w:type="gramEnd"/>
      <w:r w:rsidR="00992D7F">
        <w:rPr>
          <w:rFonts w:ascii="Arial" w:hAnsi="Arial" w:cs="Arial"/>
        </w:rPr>
        <w:t xml:space="preserve"> and effectiveness, in</w:t>
      </w:r>
      <w:r w:rsidR="002F321B">
        <w:rPr>
          <w:rFonts w:ascii="Arial" w:hAnsi="Arial" w:cs="Arial"/>
        </w:rPr>
        <w:t xml:space="preserve"> this situation employees and employers are hands tied.</w:t>
      </w:r>
    </w:p>
    <w:p w14:paraId="146E8EC3" w14:textId="24D2C8D7" w:rsidR="00992D7F" w:rsidRDefault="00992D7F" w:rsidP="00977442">
      <w:pPr>
        <w:rPr>
          <w:rFonts w:ascii="Arial" w:hAnsi="Arial" w:cs="Arial"/>
        </w:rPr>
      </w:pPr>
      <w:r w:rsidRPr="00992D7F">
        <w:rPr>
          <w:rFonts w:ascii="Arial" w:hAnsi="Arial" w:cs="Arial"/>
        </w:rPr>
        <w:t> Hundreds of millions of people have lived through lockdowns</w:t>
      </w:r>
      <w:r>
        <w:rPr>
          <w:rFonts w:ascii="Arial" w:hAnsi="Arial" w:cs="Arial"/>
        </w:rPr>
        <w:t xml:space="preserve"> and m</w:t>
      </w:r>
      <w:r w:rsidRPr="00992D7F">
        <w:rPr>
          <w:rFonts w:ascii="Arial" w:hAnsi="Arial" w:cs="Arial"/>
        </w:rPr>
        <w:t>any have made the abrupt shift to working from home</w:t>
      </w:r>
      <w:r>
        <w:rPr>
          <w:rFonts w:ascii="Arial" w:hAnsi="Arial" w:cs="Arial"/>
        </w:rPr>
        <w:t>, and</w:t>
      </w:r>
      <w:r w:rsidRPr="00992D7F">
        <w:rPr>
          <w:rFonts w:ascii="Arial" w:hAnsi="Arial" w:cs="Arial"/>
        </w:rPr>
        <w:t xml:space="preserve"> millions have lost jobs</w:t>
      </w:r>
      <w:r>
        <w:rPr>
          <w:rFonts w:ascii="Arial" w:hAnsi="Arial" w:cs="Arial"/>
        </w:rPr>
        <w:t xml:space="preserve"> (BBC </w:t>
      </w:r>
      <w:proofErr w:type="spellStart"/>
      <w:r w:rsidR="00E8157D">
        <w:rPr>
          <w:rFonts w:ascii="Arial" w:hAnsi="Arial" w:cs="Arial"/>
        </w:rPr>
        <w:t>Worklife</w:t>
      </w:r>
      <w:proofErr w:type="spellEnd"/>
      <w:r>
        <w:rPr>
          <w:rFonts w:ascii="Arial" w:hAnsi="Arial" w:cs="Arial"/>
        </w:rPr>
        <w:t>,</w:t>
      </w:r>
      <w:r w:rsidR="00E8157D">
        <w:rPr>
          <w:rFonts w:ascii="Arial" w:hAnsi="Arial" w:cs="Arial"/>
        </w:rPr>
        <w:t xml:space="preserve"> </w:t>
      </w:r>
      <w:proofErr w:type="spellStart"/>
      <w:r w:rsidR="00E8157D">
        <w:rPr>
          <w:rFonts w:ascii="Arial" w:hAnsi="Arial" w:cs="Arial"/>
        </w:rPr>
        <w:t>n.d</w:t>
      </w:r>
      <w:proofErr w:type="spellEnd"/>
      <w:r>
        <w:rPr>
          <w:rFonts w:ascii="Arial" w:hAnsi="Arial" w:cs="Arial"/>
        </w:rPr>
        <w:t>).</w:t>
      </w:r>
      <w:r w:rsidRPr="00992D7F">
        <w:rPr>
          <w:rFonts w:ascii="Arial" w:hAnsi="Arial" w:cs="Arial"/>
        </w:rPr>
        <w:t xml:space="preserve"> The future looks uncertain</w:t>
      </w:r>
      <w:r w:rsidR="00E8157D">
        <w:rPr>
          <w:rFonts w:ascii="Arial" w:hAnsi="Arial" w:cs="Arial"/>
        </w:rPr>
        <w:t xml:space="preserve"> and everyone must design a workplace environment that respond </w:t>
      </w:r>
      <w:r w:rsidR="00113970">
        <w:rPr>
          <w:rFonts w:ascii="Arial" w:hAnsi="Arial" w:cs="Arial"/>
        </w:rPr>
        <w:t xml:space="preserve">not just to anxiety and mental health, but also the behaviours and attitudes that we developed through the pandemic crisis. </w:t>
      </w:r>
      <w:r w:rsidR="0011610B">
        <w:rPr>
          <w:rFonts w:ascii="Arial" w:hAnsi="Arial" w:cs="Arial"/>
        </w:rPr>
        <w:t>Due this global pandemic situation, t</w:t>
      </w:r>
      <w:r w:rsidR="0011610B" w:rsidRPr="0011610B">
        <w:rPr>
          <w:rFonts w:ascii="Arial" w:hAnsi="Arial" w:cs="Arial"/>
        </w:rPr>
        <w:t>here is an unmistakable necessity for Critical Thinking</w:t>
      </w:r>
      <w:r w:rsidR="0011610B">
        <w:rPr>
          <w:rFonts w:ascii="Arial" w:hAnsi="Arial" w:cs="Arial"/>
        </w:rPr>
        <w:t xml:space="preserve">, therefore all </w:t>
      </w:r>
      <w:r w:rsidR="0011610B" w:rsidRPr="0011610B">
        <w:rPr>
          <w:rFonts w:ascii="Arial" w:hAnsi="Arial" w:cs="Arial"/>
        </w:rPr>
        <w:t>businesses require reasoning and analytical skills to face the uncertainties.</w:t>
      </w:r>
      <w:r w:rsidR="0011610B">
        <w:rPr>
          <w:rFonts w:ascii="Arial" w:hAnsi="Arial" w:cs="Arial"/>
        </w:rPr>
        <w:t xml:space="preserve"> The important thing that employers can do is to let employees know that no one is alone in this situation and it is crucial that they share information and </w:t>
      </w:r>
      <w:r w:rsidR="0011610B" w:rsidRPr="0011610B">
        <w:rPr>
          <w:rFonts w:ascii="Arial" w:hAnsi="Arial" w:cs="Arial"/>
        </w:rPr>
        <w:t>encourage</w:t>
      </w:r>
      <w:r w:rsidR="0011610B" w:rsidRPr="0011610B">
        <w:rPr>
          <w:rFonts w:ascii="Arial" w:hAnsi="Arial" w:cs="Arial"/>
          <w:b/>
          <w:bCs/>
        </w:rPr>
        <w:t> </w:t>
      </w:r>
      <w:r w:rsidR="0011610B" w:rsidRPr="0011610B">
        <w:rPr>
          <w:rFonts w:ascii="Arial" w:hAnsi="Arial" w:cs="Arial"/>
        </w:rPr>
        <w:t>healthy debates</w:t>
      </w:r>
      <w:r w:rsidR="0011610B">
        <w:rPr>
          <w:rFonts w:ascii="Arial" w:hAnsi="Arial" w:cs="Arial"/>
        </w:rPr>
        <w:t xml:space="preserve"> to</w:t>
      </w:r>
      <w:r w:rsidR="0011610B" w:rsidRPr="0011610B">
        <w:rPr>
          <w:rFonts w:ascii="Arial" w:hAnsi="Arial" w:cs="Arial"/>
        </w:rPr>
        <w:t xml:space="preserve"> make the team brainstorm</w:t>
      </w:r>
      <w:r w:rsidR="0011610B" w:rsidRPr="0011610B">
        <w:rPr>
          <w:rFonts w:ascii="Arial" w:hAnsi="Arial" w:cs="Arial"/>
          <w:b/>
          <w:bCs/>
        </w:rPr>
        <w:t> </w:t>
      </w:r>
      <w:r w:rsidR="0011610B" w:rsidRPr="0011610B">
        <w:rPr>
          <w:rFonts w:ascii="Arial" w:hAnsi="Arial" w:cs="Arial"/>
        </w:rPr>
        <w:t>about a situation</w:t>
      </w:r>
      <w:r w:rsidR="0011610B">
        <w:rPr>
          <w:rFonts w:ascii="Arial" w:hAnsi="Arial" w:cs="Arial"/>
        </w:rPr>
        <w:t>.</w:t>
      </w:r>
      <w:r w:rsidR="00506FC3">
        <w:rPr>
          <w:rFonts w:ascii="Arial" w:hAnsi="Arial" w:cs="Arial"/>
        </w:rPr>
        <w:t xml:space="preserve"> We must stay </w:t>
      </w:r>
      <w:r w:rsidR="00506FC3">
        <w:rPr>
          <w:rFonts w:ascii="Arial" w:hAnsi="Arial" w:cs="Arial"/>
        </w:rPr>
        <w:lastRenderedPageBreak/>
        <w:t>positive and we will face the challenges in an easy way. As we can see in image below, we must find the fun in every difficult situation.</w:t>
      </w:r>
    </w:p>
    <w:p w14:paraId="67EA6A5F" w14:textId="1F6F7271" w:rsidR="00113970" w:rsidRDefault="00113970" w:rsidP="00977442">
      <w:pPr>
        <w:rPr>
          <w:rFonts w:ascii="Arial" w:hAnsi="Arial" w:cs="Arial"/>
        </w:rPr>
      </w:pPr>
      <w:r>
        <w:rPr>
          <w:noProof/>
        </w:rPr>
        <w:drawing>
          <wp:inline distT="0" distB="0" distL="0" distR="0" wp14:anchorId="280A0E4D" wp14:editId="1CE8862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1861E96" w14:textId="38281736" w:rsidR="00113970" w:rsidRDefault="00113970" w:rsidP="00977442">
      <w:pPr>
        <w:rPr>
          <w:rFonts w:ascii="Arial" w:hAnsi="Arial" w:cs="Arial"/>
        </w:rPr>
      </w:pPr>
      <w:r>
        <w:rPr>
          <w:rFonts w:ascii="Arial" w:hAnsi="Arial" w:cs="Arial"/>
        </w:rPr>
        <w:t xml:space="preserve">Source: </w:t>
      </w:r>
      <w:hyperlink r:id="rId22" w:history="1">
        <w:r w:rsidRPr="0085313F">
          <w:rPr>
            <w:rStyle w:val="Hyperlink"/>
            <w:rFonts w:ascii="Arial" w:hAnsi="Arial" w:cs="Arial"/>
          </w:rPr>
          <w:t>https://laist.com/2020/03/19/your_no-panic_guide_am_i_doing_social_distancing_right.php</w:t>
        </w:r>
      </w:hyperlink>
    </w:p>
    <w:p w14:paraId="6D6C811B" w14:textId="2FB9A77C" w:rsidR="004F0B12" w:rsidRDefault="004F0B12" w:rsidP="00977442">
      <w:pPr>
        <w:rPr>
          <w:rFonts w:ascii="Arial" w:hAnsi="Arial" w:cs="Arial"/>
        </w:rPr>
      </w:pPr>
      <w:r>
        <w:rPr>
          <w:rFonts w:ascii="Arial" w:hAnsi="Arial" w:cs="Arial"/>
        </w:rPr>
        <w:t>At my workplac</w:t>
      </w:r>
      <w:r w:rsidR="00B36920">
        <w:rPr>
          <w:rFonts w:ascii="Arial" w:hAnsi="Arial" w:cs="Arial"/>
        </w:rPr>
        <w:t>e we are like a family there and during this crisis we encouraged each other, and we tried to make a good experience in reshaping the workplace. We were already used to hygienic environment and we had just to adapt in wearing a face mask and using hand sanitiser. Even though was a bit difficult because we ha</w:t>
      </w:r>
      <w:r w:rsidR="00BE1007">
        <w:rPr>
          <w:rFonts w:ascii="Arial" w:hAnsi="Arial" w:cs="Arial"/>
        </w:rPr>
        <w:t>d</w:t>
      </w:r>
      <w:r w:rsidR="00B36920">
        <w:rPr>
          <w:rFonts w:ascii="Arial" w:hAnsi="Arial" w:cs="Arial"/>
        </w:rPr>
        <w:t xml:space="preserve"> to interact with customers and some of them were paying cash</w:t>
      </w:r>
      <w:r w:rsidR="00BE1007">
        <w:rPr>
          <w:rFonts w:ascii="Arial" w:hAnsi="Arial" w:cs="Arial"/>
        </w:rPr>
        <w:t xml:space="preserve">, </w:t>
      </w:r>
      <w:r w:rsidR="00B36920">
        <w:rPr>
          <w:rFonts w:ascii="Arial" w:hAnsi="Arial" w:cs="Arial"/>
        </w:rPr>
        <w:t xml:space="preserve">we manged the situation. Working in team </w:t>
      </w:r>
      <w:r w:rsidR="00BE1007">
        <w:rPr>
          <w:rFonts w:ascii="Arial" w:hAnsi="Arial" w:cs="Arial"/>
        </w:rPr>
        <w:t xml:space="preserve">we tried practising critical thinking and we developed analytical skill to create an effective workplace environment. </w:t>
      </w:r>
    </w:p>
    <w:p w14:paraId="6A0F4DFE" w14:textId="005B11F3" w:rsidR="00113970" w:rsidRDefault="00506FC3" w:rsidP="00977442">
      <w:pPr>
        <w:rPr>
          <w:rFonts w:ascii="Arial" w:hAnsi="Arial" w:cs="Arial"/>
        </w:rPr>
      </w:pPr>
      <w:r w:rsidRPr="00506FC3">
        <w:rPr>
          <w:rFonts w:ascii="Arial" w:hAnsi="Arial" w:cs="Arial"/>
        </w:rPr>
        <w:t>Even though</w:t>
      </w:r>
      <w:r w:rsidRPr="00506FC3">
        <w:rPr>
          <w:rFonts w:ascii="Arial" w:hAnsi="Arial" w:cs="Arial"/>
          <w:b/>
          <w:bCs/>
        </w:rPr>
        <w:t> </w:t>
      </w:r>
      <w:r w:rsidRPr="00506FC3">
        <w:rPr>
          <w:rFonts w:ascii="Arial" w:hAnsi="Arial" w:cs="Arial"/>
        </w:rPr>
        <w:t>there’s no quick way to teach critical thinking, exercises and practices together can adequately improve and cultivate it. In crisis situations, it is through Critical Thinking at Work During COVID-19 can help organisations establish efficient remote work as a team to recover adequately to be ready for post-crisis business activities</w:t>
      </w:r>
      <w:r>
        <w:rPr>
          <w:rFonts w:ascii="Arial" w:hAnsi="Arial" w:cs="Arial"/>
        </w:rPr>
        <w:t xml:space="preserve"> (Bacha, 2020).</w:t>
      </w:r>
      <w:r w:rsidR="004F0B12">
        <w:rPr>
          <w:rFonts w:ascii="Arial" w:hAnsi="Arial" w:cs="Arial"/>
        </w:rPr>
        <w:t xml:space="preserve"> </w:t>
      </w:r>
    </w:p>
    <w:p w14:paraId="40CC38D8" w14:textId="6C6D494D" w:rsidR="00BE1007" w:rsidRDefault="00BE1007" w:rsidP="00977442">
      <w:pPr>
        <w:rPr>
          <w:rFonts w:ascii="Arial" w:hAnsi="Arial" w:cs="Arial"/>
        </w:rPr>
      </w:pPr>
      <w:r>
        <w:rPr>
          <w:rFonts w:ascii="Arial" w:hAnsi="Arial" w:cs="Arial"/>
        </w:rPr>
        <w:t xml:space="preserve">No one can predict the next crisis, but I think all businesses will be prepared for it. </w:t>
      </w:r>
      <w:r w:rsidR="00261448">
        <w:rPr>
          <w:rFonts w:ascii="Arial" w:hAnsi="Arial" w:cs="Arial"/>
        </w:rPr>
        <w:t xml:space="preserve">Whether we`re are talking about political events, virus outbreaks or weather, every organisation needs to develop a business continuity plan to make sure that is business can continue, no matter what </w:t>
      </w:r>
      <w:r w:rsidR="00954939">
        <w:rPr>
          <w:rFonts w:ascii="Arial" w:hAnsi="Arial" w:cs="Arial"/>
        </w:rPr>
        <w:t>the disruptions are</w:t>
      </w:r>
      <w:r w:rsidR="00261448">
        <w:rPr>
          <w:rFonts w:ascii="Arial" w:hAnsi="Arial" w:cs="Arial"/>
        </w:rPr>
        <w:t>.</w:t>
      </w:r>
      <w:r w:rsidR="00954939">
        <w:rPr>
          <w:rFonts w:ascii="Arial" w:hAnsi="Arial" w:cs="Arial"/>
        </w:rPr>
        <w:t xml:space="preserve"> B</w:t>
      </w:r>
      <w:r w:rsidR="00954939" w:rsidRPr="00954939">
        <w:rPr>
          <w:rFonts w:ascii="Arial" w:hAnsi="Arial" w:cs="Arial"/>
        </w:rPr>
        <w:t>usinesses can take several measures to build resilience</w:t>
      </w:r>
      <w:r w:rsidR="00954939">
        <w:rPr>
          <w:rFonts w:ascii="Arial" w:hAnsi="Arial" w:cs="Arial"/>
        </w:rPr>
        <w:t>, such as:</w:t>
      </w:r>
    </w:p>
    <w:p w14:paraId="37A1F2EE" w14:textId="4707265E" w:rsidR="00954939" w:rsidRDefault="00545AB0" w:rsidP="00954939">
      <w:pPr>
        <w:pStyle w:val="ListParagraph"/>
        <w:numPr>
          <w:ilvl w:val="0"/>
          <w:numId w:val="4"/>
        </w:numPr>
        <w:rPr>
          <w:rFonts w:ascii="Arial" w:hAnsi="Arial" w:cs="Arial"/>
        </w:rPr>
      </w:pPr>
      <w:r>
        <w:rPr>
          <w:rFonts w:ascii="Arial" w:hAnsi="Arial" w:cs="Arial"/>
        </w:rPr>
        <w:lastRenderedPageBreak/>
        <w:t>To prepare a crisis management plan of a new risk scenarios created by COVID 19 outbreak</w:t>
      </w:r>
    </w:p>
    <w:p w14:paraId="51237EFE" w14:textId="58A06192" w:rsidR="004344AB" w:rsidRPr="004344AB" w:rsidRDefault="00545AB0" w:rsidP="004344AB">
      <w:pPr>
        <w:pStyle w:val="ListParagraph"/>
        <w:numPr>
          <w:ilvl w:val="0"/>
          <w:numId w:val="4"/>
        </w:numPr>
        <w:rPr>
          <w:rFonts w:ascii="Arial" w:hAnsi="Arial" w:cs="Arial"/>
        </w:rPr>
      </w:pPr>
      <w:r>
        <w:rPr>
          <w:rFonts w:ascii="Arial" w:hAnsi="Arial" w:cs="Arial"/>
        </w:rPr>
        <w:t>To take in consideration th</w:t>
      </w:r>
      <w:r w:rsidR="004344AB">
        <w:rPr>
          <w:rFonts w:ascii="Arial" w:hAnsi="Arial" w:cs="Arial"/>
        </w:rPr>
        <w:t>e mitigation of potential impact of reduced</w:t>
      </w:r>
      <w:r w:rsidR="004344AB" w:rsidRPr="004344AB">
        <w:rPr>
          <w:rFonts w:ascii="Arial" w:hAnsi="Arial" w:cs="Arial"/>
        </w:rPr>
        <w:t xml:space="preserve"> sales</w:t>
      </w:r>
      <w:r w:rsidR="004344AB">
        <w:rPr>
          <w:rFonts w:ascii="Arial" w:hAnsi="Arial" w:cs="Arial"/>
        </w:rPr>
        <w:t>, home working arrangements</w:t>
      </w:r>
    </w:p>
    <w:p w14:paraId="154CBA22" w14:textId="416A5363" w:rsidR="004344AB" w:rsidRPr="004344AB" w:rsidRDefault="004344AB" w:rsidP="004344AB">
      <w:pPr>
        <w:pStyle w:val="ListParagraph"/>
        <w:numPr>
          <w:ilvl w:val="0"/>
          <w:numId w:val="4"/>
        </w:numPr>
        <w:rPr>
          <w:rFonts w:ascii="Arial" w:hAnsi="Arial" w:cs="Arial"/>
        </w:rPr>
      </w:pPr>
      <w:r>
        <w:rPr>
          <w:rFonts w:ascii="Arial" w:hAnsi="Arial" w:cs="Arial"/>
        </w:rPr>
        <w:t>Maintain employee’s performance</w:t>
      </w:r>
    </w:p>
    <w:p w14:paraId="23A330E8" w14:textId="109B5A79" w:rsidR="00D36FB5" w:rsidRDefault="004344AB" w:rsidP="00977442">
      <w:pPr>
        <w:rPr>
          <w:rFonts w:ascii="Arial" w:hAnsi="Arial" w:cs="Arial"/>
        </w:rPr>
      </w:pPr>
      <w:r w:rsidRPr="004344AB">
        <w:rPr>
          <w:rFonts w:ascii="Arial" w:hAnsi="Arial" w:cs="Arial"/>
        </w:rPr>
        <w:t xml:space="preserve">Business resilience is the ability to rapidly adapt and respond to </w:t>
      </w:r>
      <w:r w:rsidR="006A07D8">
        <w:rPr>
          <w:rFonts w:ascii="Arial" w:hAnsi="Arial" w:cs="Arial"/>
        </w:rPr>
        <w:t xml:space="preserve">all types of risks, </w:t>
      </w:r>
      <w:r w:rsidRPr="004344AB">
        <w:rPr>
          <w:rFonts w:ascii="Arial" w:hAnsi="Arial" w:cs="Arial"/>
        </w:rPr>
        <w:t>while maintaining continuous business operations</w:t>
      </w:r>
      <w:r w:rsidR="006A07D8">
        <w:rPr>
          <w:rFonts w:ascii="Arial" w:hAnsi="Arial" w:cs="Arial"/>
        </w:rPr>
        <w:t xml:space="preserve">. </w:t>
      </w:r>
    </w:p>
    <w:p w14:paraId="32EA936C" w14:textId="77777777" w:rsidR="00A20A6E" w:rsidRDefault="00A20A6E" w:rsidP="00977442">
      <w:pPr>
        <w:rPr>
          <w:rFonts w:ascii="Arial" w:hAnsi="Arial" w:cs="Arial"/>
        </w:rPr>
      </w:pPr>
    </w:p>
    <w:p w14:paraId="2D6EE5A1" w14:textId="7135F545" w:rsidR="00A20A6E" w:rsidRDefault="00A20A6E" w:rsidP="00A20A6E">
      <w:pPr>
        <w:jc w:val="center"/>
        <w:rPr>
          <w:rFonts w:ascii="Arial" w:hAnsi="Arial" w:cs="Arial"/>
        </w:rPr>
      </w:pPr>
      <w:r>
        <w:rPr>
          <w:noProof/>
        </w:rPr>
        <w:drawing>
          <wp:inline distT="0" distB="0" distL="0" distR="0" wp14:anchorId="6FC07699" wp14:editId="225D5295">
            <wp:extent cx="3041650" cy="24955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1650" cy="2495550"/>
                    </a:xfrm>
                    <a:prstGeom prst="rect">
                      <a:avLst/>
                    </a:prstGeom>
                    <a:noFill/>
                    <a:ln>
                      <a:noFill/>
                    </a:ln>
                  </pic:spPr>
                </pic:pic>
              </a:graphicData>
            </a:graphic>
          </wp:inline>
        </w:drawing>
      </w:r>
    </w:p>
    <w:p w14:paraId="3E0F3B6C" w14:textId="1AEC159A" w:rsidR="00A20A6E" w:rsidRDefault="00A20A6E" w:rsidP="00A20A6E">
      <w:pPr>
        <w:rPr>
          <w:rFonts w:ascii="Arial" w:hAnsi="Arial" w:cs="Arial"/>
        </w:rPr>
      </w:pPr>
      <w:r>
        <w:rPr>
          <w:rFonts w:ascii="Arial" w:hAnsi="Arial" w:cs="Arial"/>
        </w:rPr>
        <w:t>Source:</w:t>
      </w:r>
      <w:r w:rsidRPr="00A20A6E">
        <w:t xml:space="preserve"> </w:t>
      </w:r>
      <w:hyperlink r:id="rId24" w:history="1">
        <w:r w:rsidRPr="0085313F">
          <w:rPr>
            <w:rStyle w:val="Hyperlink"/>
            <w:rFonts w:ascii="Arial" w:hAnsi="Arial" w:cs="Arial"/>
          </w:rPr>
          <w:t>https://en.wikipedia.org/wiki/Business_continuity_planning#/media/File:BCPLifecycle.gif</w:t>
        </w:r>
      </w:hyperlink>
    </w:p>
    <w:p w14:paraId="29F1A576" w14:textId="188FEACA" w:rsidR="00827627" w:rsidRDefault="00A20A6E" w:rsidP="00A20A6E">
      <w:pPr>
        <w:rPr>
          <w:rFonts w:ascii="Arial" w:hAnsi="Arial" w:cs="Arial"/>
        </w:rPr>
      </w:pPr>
      <w:r>
        <w:rPr>
          <w:rFonts w:ascii="Arial" w:hAnsi="Arial" w:cs="Arial"/>
        </w:rPr>
        <w:t xml:space="preserve">As we can see in the image above there is planning lifecycle </w:t>
      </w:r>
      <w:proofErr w:type="gramStart"/>
      <w:r>
        <w:rPr>
          <w:rFonts w:ascii="Arial" w:hAnsi="Arial" w:cs="Arial"/>
        </w:rPr>
        <w:t>in order to</w:t>
      </w:r>
      <w:proofErr w:type="gramEnd"/>
      <w:r>
        <w:rPr>
          <w:rFonts w:ascii="Arial" w:hAnsi="Arial" w:cs="Arial"/>
        </w:rPr>
        <w:t xml:space="preserve"> maintain a business continuity. </w:t>
      </w:r>
      <w:r w:rsidR="002D6007">
        <w:rPr>
          <w:rFonts w:ascii="Arial" w:hAnsi="Arial" w:cs="Arial"/>
        </w:rPr>
        <w:t xml:space="preserve"> First,</w:t>
      </w:r>
      <w:r w:rsidR="00CA58FD">
        <w:rPr>
          <w:rFonts w:ascii="Arial" w:hAnsi="Arial" w:cs="Arial"/>
        </w:rPr>
        <w:t xml:space="preserve"> the employer </w:t>
      </w:r>
      <w:r w:rsidR="002D6007">
        <w:rPr>
          <w:rFonts w:ascii="Arial" w:hAnsi="Arial" w:cs="Arial"/>
        </w:rPr>
        <w:t xml:space="preserve">should start analysing the situations and not to put the company and employees in the same conditions. </w:t>
      </w:r>
      <w:r w:rsidR="00F54346">
        <w:rPr>
          <w:rFonts w:ascii="Arial" w:hAnsi="Arial" w:cs="Arial"/>
        </w:rPr>
        <w:t xml:space="preserve">At this point you can </w:t>
      </w:r>
      <w:r w:rsidR="00F54346" w:rsidRPr="00F54346">
        <w:rPr>
          <w:rFonts w:ascii="Arial" w:hAnsi="Arial" w:cs="Arial"/>
        </w:rPr>
        <w:t>challenge yourself in the process. Creating some tension can help you see if your company is prepared for significant business disruption.</w:t>
      </w:r>
      <w:r w:rsidR="002D6007">
        <w:rPr>
          <w:rFonts w:ascii="Arial" w:hAnsi="Arial" w:cs="Arial"/>
        </w:rPr>
        <w:t xml:space="preserve"> And after</w:t>
      </w:r>
      <w:r w:rsidR="00CA58FD">
        <w:rPr>
          <w:rFonts w:ascii="Arial" w:hAnsi="Arial" w:cs="Arial"/>
        </w:rPr>
        <w:t xml:space="preserve"> a critical analyse of the situations, there must be already possible solutions to the problem, that benefits everyone well-being and mental health. After this step and after you re-evaluate the solutions design</w:t>
      </w:r>
      <w:r w:rsidR="00BE2C09">
        <w:rPr>
          <w:rFonts w:ascii="Arial" w:hAnsi="Arial" w:cs="Arial"/>
        </w:rPr>
        <w:t xml:space="preserve"> with other people,</w:t>
      </w:r>
      <w:r w:rsidR="00CA58FD">
        <w:rPr>
          <w:rFonts w:ascii="Arial" w:hAnsi="Arial" w:cs="Arial"/>
        </w:rPr>
        <w:t xml:space="preserve"> you may start the implementation. The next process will prove you by testing and acceptance </w:t>
      </w:r>
      <w:r w:rsidR="00BE2C09">
        <w:rPr>
          <w:rFonts w:ascii="Arial" w:hAnsi="Arial" w:cs="Arial"/>
        </w:rPr>
        <w:t xml:space="preserve">if everything is working and how the changes that has been made impact in a positive or negative way your company. If the changes </w:t>
      </w:r>
      <w:r w:rsidR="00F54346">
        <w:rPr>
          <w:rFonts w:ascii="Arial" w:hAnsi="Arial" w:cs="Arial"/>
        </w:rPr>
        <w:t>have</w:t>
      </w:r>
      <w:r w:rsidR="00BE2C09">
        <w:rPr>
          <w:rFonts w:ascii="Arial" w:hAnsi="Arial" w:cs="Arial"/>
        </w:rPr>
        <w:t xml:space="preserve"> a good </w:t>
      </w:r>
      <w:r w:rsidR="00F54346">
        <w:rPr>
          <w:rFonts w:ascii="Arial" w:hAnsi="Arial" w:cs="Arial"/>
        </w:rPr>
        <w:t>impact as you wanted, you can keep it practical and actionable.</w:t>
      </w:r>
    </w:p>
    <w:p w14:paraId="4D60F8D2" w14:textId="130EEFB0" w:rsidR="004478F9" w:rsidRDefault="00F54346" w:rsidP="00A20A6E">
      <w:pPr>
        <w:rPr>
          <w:rFonts w:ascii="Arial" w:hAnsi="Arial" w:cs="Arial"/>
        </w:rPr>
      </w:pPr>
      <w:r>
        <w:rPr>
          <w:rFonts w:ascii="Arial" w:hAnsi="Arial" w:cs="Arial"/>
        </w:rPr>
        <w:lastRenderedPageBreak/>
        <w:t xml:space="preserve">In conclusion, workplace changes </w:t>
      </w:r>
      <w:r w:rsidR="004478F9">
        <w:rPr>
          <w:rFonts w:ascii="Arial" w:hAnsi="Arial" w:cs="Arial"/>
        </w:rPr>
        <w:t>happen</w:t>
      </w:r>
      <w:r>
        <w:rPr>
          <w:rFonts w:ascii="Arial" w:hAnsi="Arial" w:cs="Arial"/>
        </w:rPr>
        <w:t xml:space="preserve"> all the time, but</w:t>
      </w:r>
      <w:r w:rsidR="004478F9">
        <w:rPr>
          <w:rFonts w:ascii="Arial" w:hAnsi="Arial" w:cs="Arial"/>
        </w:rPr>
        <w:t xml:space="preserve"> you can control the risks and disruptions </w:t>
      </w:r>
      <w:r w:rsidR="004478F9" w:rsidRPr="004478F9">
        <w:rPr>
          <w:rFonts w:ascii="Arial" w:hAnsi="Arial" w:cs="Arial"/>
        </w:rPr>
        <w:t xml:space="preserve">by understanding </w:t>
      </w:r>
      <w:r w:rsidR="004478F9">
        <w:rPr>
          <w:rFonts w:ascii="Arial" w:hAnsi="Arial" w:cs="Arial"/>
        </w:rPr>
        <w:t>the</w:t>
      </w:r>
      <w:r w:rsidR="004478F9" w:rsidRPr="004478F9">
        <w:rPr>
          <w:rFonts w:ascii="Arial" w:hAnsi="Arial" w:cs="Arial"/>
        </w:rPr>
        <w:t xml:space="preserve"> organization’s operating environment and business </w:t>
      </w:r>
      <w:r w:rsidR="004478F9" w:rsidRPr="004478F9">
        <w:rPr>
          <w:rFonts w:ascii="Arial" w:hAnsi="Arial" w:cs="Arial"/>
        </w:rPr>
        <w:t>needs and</w:t>
      </w:r>
      <w:r w:rsidR="004478F9" w:rsidRPr="004478F9">
        <w:rPr>
          <w:rFonts w:ascii="Arial" w:hAnsi="Arial" w:cs="Arial"/>
        </w:rPr>
        <w:t xml:space="preserve"> designing solutions that can drive value.</w:t>
      </w:r>
    </w:p>
    <w:p w14:paraId="642F0246" w14:textId="0DFB8A31" w:rsidR="00F54346" w:rsidRDefault="004478F9" w:rsidP="004478F9">
      <w:pPr>
        <w:pStyle w:val="Heading1"/>
      </w:pPr>
      <w:r>
        <w:t xml:space="preserve"> </w:t>
      </w:r>
      <w:bookmarkStart w:id="12" w:name="_Toc58776481"/>
      <w:r>
        <w:t>Conclusion</w:t>
      </w:r>
      <w:bookmarkEnd w:id="12"/>
      <w:r>
        <w:t xml:space="preserve"> </w:t>
      </w:r>
    </w:p>
    <w:p w14:paraId="2E12A9EE" w14:textId="77777777" w:rsidR="00166CFD" w:rsidRDefault="00427058" w:rsidP="00A20A6E">
      <w:pPr>
        <w:rPr>
          <w:rFonts w:ascii="Arial" w:hAnsi="Arial" w:cs="Arial"/>
        </w:rPr>
      </w:pPr>
      <w:r>
        <w:rPr>
          <w:rFonts w:ascii="Arial" w:hAnsi="Arial" w:cs="Arial"/>
        </w:rPr>
        <w:t xml:space="preserve">In the final analysis, </w:t>
      </w:r>
      <w:r w:rsidR="00E46C4B">
        <w:rPr>
          <w:rFonts w:ascii="Arial" w:hAnsi="Arial" w:cs="Arial"/>
        </w:rPr>
        <w:t>I can say t</w:t>
      </w:r>
      <w:r w:rsidR="00E46C4B" w:rsidRPr="00E46C4B">
        <w:rPr>
          <w:rFonts w:ascii="Arial" w:hAnsi="Arial" w:cs="Arial"/>
        </w:rPr>
        <w:t>here can be nothing better in a society where a majority of people have good values and they follow the ethical norms</w:t>
      </w:r>
      <w:r w:rsidR="00E46C4B">
        <w:rPr>
          <w:rFonts w:ascii="Arial" w:hAnsi="Arial" w:cs="Arial"/>
        </w:rPr>
        <w:t>, even though the organisational beliefs, attitudes, and values systems can impact the workplace behaviour. It is important to know how to face the workplace problems, by finding the best solutions and by critica</w:t>
      </w:r>
      <w:r w:rsidR="009C61D6">
        <w:rPr>
          <w:rFonts w:ascii="Arial" w:hAnsi="Arial" w:cs="Arial"/>
        </w:rPr>
        <w:t>l</w:t>
      </w:r>
      <w:r w:rsidR="00E46C4B">
        <w:rPr>
          <w:rFonts w:ascii="Arial" w:hAnsi="Arial" w:cs="Arial"/>
        </w:rPr>
        <w:t>l</w:t>
      </w:r>
      <w:r w:rsidR="009C61D6">
        <w:rPr>
          <w:rFonts w:ascii="Arial" w:hAnsi="Arial" w:cs="Arial"/>
        </w:rPr>
        <w:t>y</w:t>
      </w:r>
      <w:r w:rsidR="00E46C4B">
        <w:rPr>
          <w:rFonts w:ascii="Arial" w:hAnsi="Arial" w:cs="Arial"/>
        </w:rPr>
        <w:t xml:space="preserve"> analysing the root of the </w:t>
      </w:r>
      <w:r w:rsidR="009C61D6">
        <w:rPr>
          <w:rFonts w:ascii="Arial" w:hAnsi="Arial" w:cs="Arial"/>
        </w:rPr>
        <w:t xml:space="preserve">problem. And in this time of crisis such as COVID-19 </w:t>
      </w:r>
      <w:r w:rsidR="009C61D6" w:rsidRPr="009C61D6">
        <w:rPr>
          <w:rFonts w:ascii="Arial" w:hAnsi="Arial" w:cs="Arial"/>
        </w:rPr>
        <w:t>high pressure and time constraints can create tension and anxiety resulting in decision-makers losing the</w:t>
      </w:r>
      <w:r w:rsidR="00D851FE">
        <w:rPr>
          <w:rFonts w:ascii="Arial" w:hAnsi="Arial" w:cs="Arial"/>
        </w:rPr>
        <w:t>ir</w:t>
      </w:r>
      <w:r w:rsidR="009C61D6" w:rsidRPr="009C61D6">
        <w:rPr>
          <w:rFonts w:ascii="Arial" w:hAnsi="Arial" w:cs="Arial"/>
        </w:rPr>
        <w:t xml:space="preserve"> own critical reasoning skill</w:t>
      </w:r>
      <w:r w:rsidR="00D851FE">
        <w:rPr>
          <w:rFonts w:ascii="Arial" w:hAnsi="Arial" w:cs="Arial"/>
        </w:rPr>
        <w:t xml:space="preserve">. However, critical thinking can be taught and developed and in order to be successful at your workplace you </w:t>
      </w:r>
      <w:r w:rsidR="00D851FE" w:rsidRPr="00D851FE">
        <w:rPr>
          <w:rFonts w:ascii="Arial" w:hAnsi="Arial" w:cs="Arial"/>
        </w:rPr>
        <w:t>should be investing a lot more time and energy in learning</w:t>
      </w:r>
      <w:r w:rsidR="00D851FE">
        <w:rPr>
          <w:rFonts w:ascii="Arial" w:hAnsi="Arial" w:cs="Arial"/>
        </w:rPr>
        <w:t xml:space="preserve"> it, to be able to create an</w:t>
      </w:r>
      <w:r w:rsidR="00D851FE" w:rsidRPr="00D851FE">
        <w:rPr>
          <w:rFonts w:ascii="Arial" w:hAnsi="Arial" w:cs="Arial"/>
        </w:rPr>
        <w:t xml:space="preserve"> environment of trust, humility, openness, and moral courage to allow it to </w:t>
      </w:r>
      <w:r w:rsidR="00D851FE">
        <w:rPr>
          <w:rFonts w:ascii="Arial" w:hAnsi="Arial" w:cs="Arial"/>
        </w:rPr>
        <w:t>prosper</w:t>
      </w:r>
      <w:r w:rsidR="00166CFD">
        <w:rPr>
          <w:rFonts w:ascii="Arial" w:hAnsi="Arial" w:cs="Arial"/>
        </w:rPr>
        <w:t xml:space="preserve"> and create more resiliency.</w:t>
      </w:r>
    </w:p>
    <w:p w14:paraId="4C0D7E72" w14:textId="6189B654" w:rsidR="00D851FE" w:rsidRDefault="00166CFD" w:rsidP="00A20A6E">
      <w:pPr>
        <w:rPr>
          <w:rFonts w:ascii="Arial" w:hAnsi="Arial" w:cs="Arial"/>
        </w:rPr>
      </w:pPr>
      <w:r>
        <w:rPr>
          <w:rFonts w:ascii="Arial" w:hAnsi="Arial" w:cs="Arial"/>
        </w:rPr>
        <w:t xml:space="preserve">In the end, I can only suggest that for a healthy workplace environment </w:t>
      </w:r>
      <w:r w:rsidR="007E7E89">
        <w:rPr>
          <w:rFonts w:ascii="Arial" w:hAnsi="Arial" w:cs="Arial"/>
        </w:rPr>
        <w:t>you must use a range of established techniques, keeping a positive attitude and be creative in finding the best solutions, because this global pandemic hit us like a hammer in the back of the head, revealing skills we didn’t know we had and used them to the fullest.</w:t>
      </w:r>
    </w:p>
    <w:p w14:paraId="0F6DDFE4" w14:textId="77777777" w:rsidR="009C61D6" w:rsidRDefault="009C61D6" w:rsidP="00A20A6E">
      <w:pPr>
        <w:rPr>
          <w:rFonts w:ascii="Arial" w:hAnsi="Arial" w:cs="Arial"/>
        </w:rPr>
      </w:pPr>
    </w:p>
    <w:p w14:paraId="60F732CF" w14:textId="77777777" w:rsidR="003E1841" w:rsidRDefault="003E1841">
      <w:pPr>
        <w:rPr>
          <w:rFonts w:ascii="Arial" w:hAnsi="Arial" w:cs="Arial"/>
        </w:rPr>
      </w:pPr>
      <w:r>
        <w:rPr>
          <w:rFonts w:ascii="Arial" w:hAnsi="Arial" w:cs="Arial"/>
        </w:rPr>
        <w:br w:type="page"/>
      </w:r>
    </w:p>
    <w:bookmarkStart w:id="13" w:name="_Toc58776482" w:displacedByCustomXml="next"/>
    <w:sdt>
      <w:sdtPr>
        <w:id w:val="-1809468902"/>
        <w:docPartObj>
          <w:docPartGallery w:val="Bibliographies"/>
          <w:docPartUnique/>
        </w:docPartObj>
      </w:sdtPr>
      <w:sdtEndPr>
        <w:rPr>
          <w:rFonts w:asciiTheme="minorHAnsi" w:eastAsiaTheme="minorHAnsi" w:hAnsiTheme="minorHAnsi" w:cstheme="minorBidi"/>
          <w:color w:val="auto"/>
          <w:sz w:val="22"/>
          <w:szCs w:val="22"/>
        </w:rPr>
      </w:sdtEndPr>
      <w:sdtContent>
        <w:p w14:paraId="7DC493A6" w14:textId="5FF80CE2" w:rsidR="003E1841" w:rsidRDefault="003E1841">
          <w:pPr>
            <w:pStyle w:val="Heading1"/>
          </w:pPr>
          <w:r>
            <w:t>References</w:t>
          </w:r>
          <w:bookmarkEnd w:id="13"/>
        </w:p>
        <w:sdt>
          <w:sdtPr>
            <w:id w:val="-573587230"/>
            <w:bibliography/>
          </w:sdtPr>
          <w:sdtContent>
            <w:p w14:paraId="3FC36330" w14:textId="77777777" w:rsidR="00FD3E6C" w:rsidRDefault="003E1841" w:rsidP="00FD3E6C">
              <w:pPr>
                <w:pStyle w:val="Bibliography"/>
                <w:ind w:left="720" w:hanging="720"/>
                <w:rPr>
                  <w:noProof/>
                  <w:sz w:val="24"/>
                  <w:szCs w:val="24"/>
                </w:rPr>
              </w:pPr>
              <w:r>
                <w:fldChar w:fldCharType="begin"/>
              </w:r>
              <w:r>
                <w:instrText xml:space="preserve"> BIBLIOGRAPHY </w:instrText>
              </w:r>
              <w:r>
                <w:fldChar w:fldCharType="separate"/>
              </w:r>
              <w:r w:rsidR="00FD3E6C">
                <w:rPr>
                  <w:noProof/>
                </w:rPr>
                <w:t xml:space="preserve">Bacha, Z. (2020, May 7). </w:t>
              </w:r>
              <w:r w:rsidR="00FD3E6C">
                <w:rPr>
                  <w:i/>
                  <w:iCs/>
                  <w:noProof/>
                </w:rPr>
                <w:t>STRAMMER Lead the way</w:t>
              </w:r>
              <w:r w:rsidR="00FD3E6C">
                <w:rPr>
                  <w:noProof/>
                </w:rPr>
                <w:t>. Retrieved December 13, 2020, from Improving Critical Thinking Within The Workplace: https://strammer.com/en/critical-thinking-at-work-during-covid-19/</w:t>
              </w:r>
            </w:p>
            <w:p w14:paraId="45C0F95C" w14:textId="77777777" w:rsidR="00FD3E6C" w:rsidRDefault="00FD3E6C" w:rsidP="00FD3E6C">
              <w:pPr>
                <w:pStyle w:val="Bibliography"/>
                <w:ind w:left="720" w:hanging="720"/>
                <w:rPr>
                  <w:noProof/>
                </w:rPr>
              </w:pPr>
              <w:r>
                <w:rPr>
                  <w:i/>
                  <w:iCs/>
                  <w:noProof/>
                </w:rPr>
                <w:t>BBC Worklife</w:t>
              </w:r>
              <w:r>
                <w:rPr>
                  <w:noProof/>
                </w:rPr>
                <w:t>. (n.d.). Retrieved December 13, 2020, from Coronavirus: How the world of work may change forever: https://www.bbc.com/worklife/article/20201023-coronavirus-how-will-the-pandemic-change-the-way-we-work</w:t>
              </w:r>
            </w:p>
            <w:p w14:paraId="172B1EDB" w14:textId="77777777" w:rsidR="00FD3E6C" w:rsidRDefault="00FD3E6C" w:rsidP="00FD3E6C">
              <w:pPr>
                <w:pStyle w:val="Bibliography"/>
                <w:ind w:left="720" w:hanging="720"/>
                <w:rPr>
                  <w:noProof/>
                </w:rPr>
              </w:pPr>
              <w:r>
                <w:rPr>
                  <w:i/>
                  <w:iCs/>
                  <w:noProof/>
                </w:rPr>
                <w:t>British Baker</w:t>
              </w:r>
              <w:r>
                <w:rPr>
                  <w:noProof/>
                </w:rPr>
                <w:t>. (2006, January 6). Retrieved December 3, 2020, from Baking for Generations: https://bakeryinfo.co.uk/news/baking-for-generations/608016.article</w:t>
              </w:r>
            </w:p>
            <w:p w14:paraId="6C4B88A1" w14:textId="77777777" w:rsidR="00FD3E6C" w:rsidRDefault="00FD3E6C" w:rsidP="00FD3E6C">
              <w:pPr>
                <w:pStyle w:val="Bibliography"/>
                <w:ind w:left="720" w:hanging="720"/>
                <w:rPr>
                  <w:noProof/>
                </w:rPr>
              </w:pPr>
              <w:r>
                <w:rPr>
                  <w:noProof/>
                </w:rPr>
                <w:t xml:space="preserve">Craig, N. S. (2016). </w:t>
              </w:r>
              <w:r>
                <w:rPr>
                  <w:i/>
                  <w:iCs/>
                  <w:noProof/>
                </w:rPr>
                <w:t>Making sens of beliefs and values: Theory, Research, and Practice.</w:t>
              </w:r>
              <w:r>
                <w:rPr>
                  <w:noProof/>
                </w:rPr>
                <w:t xml:space="preserve"> New York: Springer Publishing Company, LLC.</w:t>
              </w:r>
            </w:p>
            <w:p w14:paraId="28C576DC" w14:textId="77777777" w:rsidR="00FD3E6C" w:rsidRDefault="00FD3E6C" w:rsidP="00FD3E6C">
              <w:pPr>
                <w:pStyle w:val="Bibliography"/>
                <w:ind w:left="720" w:hanging="720"/>
                <w:rPr>
                  <w:noProof/>
                </w:rPr>
              </w:pPr>
              <w:r>
                <w:rPr>
                  <w:noProof/>
                </w:rPr>
                <w:t xml:space="preserve">Davis, S. (2013, July 23). </w:t>
              </w:r>
              <w:r>
                <w:rPr>
                  <w:i/>
                  <w:iCs/>
                  <w:noProof/>
                </w:rPr>
                <w:t>Government Executive</w:t>
              </w:r>
              <w:r>
                <w:rPr>
                  <w:noProof/>
                </w:rPr>
                <w:t>. Retrieved December 10, 2020, from How the R.E.D Model Can Make You a Better Leader (and Thinker): https://www.govexec.com/management/2013/07/how-red-model-can-make-you-better-leader-and-thinker/67301/</w:t>
              </w:r>
            </w:p>
            <w:p w14:paraId="3A6D9ED4" w14:textId="77777777" w:rsidR="00FD3E6C" w:rsidRDefault="00FD3E6C" w:rsidP="00FD3E6C">
              <w:pPr>
                <w:pStyle w:val="Bibliography"/>
                <w:ind w:left="720" w:hanging="720"/>
                <w:rPr>
                  <w:noProof/>
                </w:rPr>
              </w:pPr>
              <w:r>
                <w:rPr>
                  <w:i/>
                  <w:iCs/>
                  <w:noProof/>
                </w:rPr>
                <w:t>Hackney Citizen</w:t>
              </w:r>
              <w:r>
                <w:rPr>
                  <w:noProof/>
                </w:rPr>
                <w:t>. (2012, April 20). Retrieved December 4, 2020, from Boris Jonhson visits Stamford Hill: https://www.hackneycitizen.co.uk/2012/04/20/boris-johnson-visits-stamford-hill-hackney/</w:t>
              </w:r>
            </w:p>
            <w:p w14:paraId="1A72FABE" w14:textId="77777777" w:rsidR="00FD3E6C" w:rsidRDefault="00FD3E6C" w:rsidP="00FD3E6C">
              <w:pPr>
                <w:pStyle w:val="Bibliography"/>
                <w:ind w:left="720" w:hanging="720"/>
                <w:rPr>
                  <w:noProof/>
                </w:rPr>
              </w:pPr>
              <w:r>
                <w:rPr>
                  <w:noProof/>
                </w:rPr>
                <w:t xml:space="preserve">Leornad, K. (2019, March 6). </w:t>
              </w:r>
              <w:r>
                <w:rPr>
                  <w:i/>
                  <w:iCs/>
                  <w:noProof/>
                </w:rPr>
                <w:t>Chron</w:t>
              </w:r>
              <w:r>
                <w:rPr>
                  <w:noProof/>
                </w:rPr>
                <w:t>. Retrieved December 13, 2020, from Contingency Approach Use in Business: https://smallbusiness.chron.com/contingency-approach-use-business-33893.html</w:t>
              </w:r>
            </w:p>
            <w:p w14:paraId="480A08B0" w14:textId="77777777" w:rsidR="00FD3E6C" w:rsidRDefault="00FD3E6C" w:rsidP="00FD3E6C">
              <w:pPr>
                <w:pStyle w:val="Bibliography"/>
                <w:ind w:left="720" w:hanging="720"/>
                <w:rPr>
                  <w:noProof/>
                </w:rPr>
              </w:pPr>
              <w:r>
                <w:rPr>
                  <w:noProof/>
                </w:rPr>
                <w:t xml:space="preserve">Longenecker, J. G., &amp; Pringles, C. D. (1978). </w:t>
              </w:r>
              <w:r>
                <w:rPr>
                  <w:i/>
                  <w:iCs/>
                  <w:noProof/>
                </w:rPr>
                <w:t>The illusion of contingency theory as a general theory.</w:t>
              </w:r>
              <w:r>
                <w:rPr>
                  <w:noProof/>
                </w:rPr>
                <w:t xml:space="preserve"> Briarcliff Manor, United States : Academy of Management. Retrieved December 10, 2020, from https://search-proquest-com.ezproxy.uwtsd.ac.uk/scholarly-journals/illusion-contingency-theory-as-general/docview/230027614/se-2?accountid=130472</w:t>
              </w:r>
            </w:p>
            <w:p w14:paraId="43FC3495" w14:textId="77777777" w:rsidR="00FD3E6C" w:rsidRDefault="00FD3E6C" w:rsidP="00FD3E6C">
              <w:pPr>
                <w:pStyle w:val="Bibliography"/>
                <w:ind w:left="720" w:hanging="720"/>
                <w:rPr>
                  <w:noProof/>
                </w:rPr>
              </w:pPr>
              <w:r>
                <w:rPr>
                  <w:noProof/>
                </w:rPr>
                <w:t xml:space="preserve">Mahajam, G. (2016). </w:t>
              </w:r>
              <w:r>
                <w:rPr>
                  <w:i/>
                  <w:iCs/>
                  <w:noProof/>
                </w:rPr>
                <w:t>Value Creation The Definitive Guide for Business Leaders.</w:t>
              </w:r>
              <w:r>
                <w:rPr>
                  <w:noProof/>
                </w:rPr>
                <w:t xml:space="preserve"> SAGE Publication.</w:t>
              </w:r>
            </w:p>
            <w:p w14:paraId="3D7A2081" w14:textId="77777777" w:rsidR="00FD3E6C" w:rsidRDefault="00FD3E6C" w:rsidP="00FD3E6C">
              <w:pPr>
                <w:pStyle w:val="Bibliography"/>
                <w:ind w:left="720" w:hanging="720"/>
                <w:rPr>
                  <w:noProof/>
                </w:rPr>
              </w:pPr>
              <w:r>
                <w:rPr>
                  <w:noProof/>
                </w:rPr>
                <w:t>Mitashree, T. (2018). Role of creative thinking as an imperative tool in communication at workplace. Journal of Organizational Culture, Communication and Conflict. Retrieved December 9, 2020, from https://search-proquest-</w:t>
              </w:r>
              <w:r>
                <w:rPr>
                  <w:noProof/>
                </w:rPr>
                <w:lastRenderedPageBreak/>
                <w:t>com.ezproxy.uwtsd.ac.uk/docview/2177045878/fulltextPDF/A4DCB42126EF4C4BPQ/1?accountid=130472</w:t>
              </w:r>
            </w:p>
            <w:p w14:paraId="113DCFAE" w14:textId="77777777" w:rsidR="00FD3E6C" w:rsidRDefault="00FD3E6C" w:rsidP="00FD3E6C">
              <w:pPr>
                <w:pStyle w:val="Bibliography"/>
                <w:ind w:left="720" w:hanging="720"/>
                <w:rPr>
                  <w:noProof/>
                </w:rPr>
              </w:pPr>
              <w:r>
                <w:rPr>
                  <w:noProof/>
                </w:rPr>
                <w:t xml:space="preserve">Moore, T. J., &amp; Asay, S. M. (2012). </w:t>
              </w:r>
              <w:r>
                <w:rPr>
                  <w:i/>
                  <w:iCs/>
                  <w:noProof/>
                </w:rPr>
                <w:t>Family Resource Management.</w:t>
              </w:r>
              <w:r>
                <w:rPr>
                  <w:noProof/>
                </w:rPr>
                <w:t xml:space="preserve"> SAGE Publication .</w:t>
              </w:r>
            </w:p>
            <w:p w14:paraId="79615358" w14:textId="4652579D" w:rsidR="003E1841" w:rsidRDefault="003E1841" w:rsidP="00FD3E6C">
              <w:r>
                <w:rPr>
                  <w:b/>
                  <w:bCs/>
                  <w:noProof/>
                </w:rPr>
                <w:fldChar w:fldCharType="end"/>
              </w:r>
            </w:p>
          </w:sdtContent>
        </w:sdt>
      </w:sdtContent>
    </w:sdt>
    <w:p w14:paraId="538FC5A9" w14:textId="77777777" w:rsidR="004478F9" w:rsidRPr="00977442" w:rsidRDefault="004478F9" w:rsidP="00A20A6E">
      <w:pPr>
        <w:rPr>
          <w:rFonts w:ascii="Arial" w:hAnsi="Arial" w:cs="Arial"/>
        </w:rPr>
      </w:pPr>
    </w:p>
    <w:sectPr w:rsidR="004478F9" w:rsidRPr="00977442" w:rsidSect="009469DE">
      <w:headerReference w:type="default" r:id="rId25"/>
      <w:footerReference w:type="default" r:id="rId26"/>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2B725" w14:textId="77777777" w:rsidR="001C0B15" w:rsidRDefault="001C0B15" w:rsidP="00EA3DF5">
      <w:pPr>
        <w:spacing w:after="0" w:line="240" w:lineRule="auto"/>
      </w:pPr>
      <w:r>
        <w:separator/>
      </w:r>
    </w:p>
  </w:endnote>
  <w:endnote w:type="continuationSeparator" w:id="0">
    <w:p w14:paraId="4C5BBE9E" w14:textId="77777777" w:rsidR="001C0B15" w:rsidRDefault="001C0B15" w:rsidP="00EA3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8050966"/>
      <w:docPartObj>
        <w:docPartGallery w:val="Page Numbers (Bottom of Page)"/>
        <w:docPartUnique/>
      </w:docPartObj>
    </w:sdtPr>
    <w:sdtContent>
      <w:sdt>
        <w:sdtPr>
          <w:id w:val="-1705238520"/>
          <w:docPartObj>
            <w:docPartGallery w:val="Page Numbers (Top of Page)"/>
            <w:docPartUnique/>
          </w:docPartObj>
        </w:sdtPr>
        <w:sdtContent>
          <w:p w14:paraId="0C70B063" w14:textId="4F468816" w:rsidR="00827627" w:rsidRDefault="0082762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616F5B" w14:textId="77777777" w:rsidR="00827627" w:rsidRDefault="00827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98480" w14:textId="77777777" w:rsidR="001C0B15" w:rsidRDefault="001C0B15" w:rsidP="00EA3DF5">
      <w:pPr>
        <w:spacing w:after="0" w:line="240" w:lineRule="auto"/>
      </w:pPr>
      <w:r>
        <w:separator/>
      </w:r>
    </w:p>
  </w:footnote>
  <w:footnote w:type="continuationSeparator" w:id="0">
    <w:p w14:paraId="69D697F5" w14:textId="77777777" w:rsidR="001C0B15" w:rsidRDefault="001C0B15" w:rsidP="00EA3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19AEF" w14:textId="602D07BB" w:rsidR="00827627" w:rsidRDefault="00827627">
    <w:pPr>
      <w:pStyle w:val="Header"/>
    </w:pPr>
    <w:r>
      <w:t>Andreea Esanu (1713835)</w:t>
    </w:r>
  </w:p>
  <w:p w14:paraId="26D11476" w14:textId="77777777" w:rsidR="00827627" w:rsidRDefault="00827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90862"/>
    <w:multiLevelType w:val="hybridMultilevel"/>
    <w:tmpl w:val="A85C3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40991"/>
    <w:multiLevelType w:val="hybridMultilevel"/>
    <w:tmpl w:val="651E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56499"/>
    <w:multiLevelType w:val="multilevel"/>
    <w:tmpl w:val="178E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D2257"/>
    <w:multiLevelType w:val="hybridMultilevel"/>
    <w:tmpl w:val="579EB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A22"/>
    <w:rsid w:val="00022A35"/>
    <w:rsid w:val="00046E8F"/>
    <w:rsid w:val="00087955"/>
    <w:rsid w:val="000B1599"/>
    <w:rsid w:val="000B5B77"/>
    <w:rsid w:val="000D2FB5"/>
    <w:rsid w:val="000F2A68"/>
    <w:rsid w:val="00113970"/>
    <w:rsid w:val="0011610B"/>
    <w:rsid w:val="00117025"/>
    <w:rsid w:val="0012291A"/>
    <w:rsid w:val="00127C30"/>
    <w:rsid w:val="001331C7"/>
    <w:rsid w:val="00135193"/>
    <w:rsid w:val="00156C4B"/>
    <w:rsid w:val="00166CFD"/>
    <w:rsid w:val="001836DA"/>
    <w:rsid w:val="001A2C32"/>
    <w:rsid w:val="001A7C1E"/>
    <w:rsid w:val="001C0B15"/>
    <w:rsid w:val="001E682C"/>
    <w:rsid w:val="001F28AE"/>
    <w:rsid w:val="001F2DA7"/>
    <w:rsid w:val="001F6BAC"/>
    <w:rsid w:val="00200391"/>
    <w:rsid w:val="002038C6"/>
    <w:rsid w:val="00232837"/>
    <w:rsid w:val="00246A22"/>
    <w:rsid w:val="00261448"/>
    <w:rsid w:val="002849A0"/>
    <w:rsid w:val="00294102"/>
    <w:rsid w:val="002D0EA2"/>
    <w:rsid w:val="002D21BB"/>
    <w:rsid w:val="002D6007"/>
    <w:rsid w:val="002E30D1"/>
    <w:rsid w:val="002E7933"/>
    <w:rsid w:val="002F321B"/>
    <w:rsid w:val="0030121E"/>
    <w:rsid w:val="00320CBF"/>
    <w:rsid w:val="00322058"/>
    <w:rsid w:val="0032343B"/>
    <w:rsid w:val="0034630B"/>
    <w:rsid w:val="003563E9"/>
    <w:rsid w:val="003564BE"/>
    <w:rsid w:val="00376C21"/>
    <w:rsid w:val="003A7641"/>
    <w:rsid w:val="003C5923"/>
    <w:rsid w:val="003D22A7"/>
    <w:rsid w:val="003E1841"/>
    <w:rsid w:val="00403CBA"/>
    <w:rsid w:val="004058AD"/>
    <w:rsid w:val="00427058"/>
    <w:rsid w:val="004344AB"/>
    <w:rsid w:val="004478F9"/>
    <w:rsid w:val="00471485"/>
    <w:rsid w:val="004F0B12"/>
    <w:rsid w:val="00506FC3"/>
    <w:rsid w:val="005403A7"/>
    <w:rsid w:val="00545AB0"/>
    <w:rsid w:val="00555A16"/>
    <w:rsid w:val="005713AA"/>
    <w:rsid w:val="005A45D6"/>
    <w:rsid w:val="005B5861"/>
    <w:rsid w:val="005C37AA"/>
    <w:rsid w:val="005C6C73"/>
    <w:rsid w:val="005F4D9F"/>
    <w:rsid w:val="006874EF"/>
    <w:rsid w:val="006A07D8"/>
    <w:rsid w:val="00705659"/>
    <w:rsid w:val="00716460"/>
    <w:rsid w:val="00722F42"/>
    <w:rsid w:val="00757283"/>
    <w:rsid w:val="00773ABF"/>
    <w:rsid w:val="007B6C2E"/>
    <w:rsid w:val="007D08CF"/>
    <w:rsid w:val="007E7E89"/>
    <w:rsid w:val="007F28CD"/>
    <w:rsid w:val="008046CA"/>
    <w:rsid w:val="00827627"/>
    <w:rsid w:val="00864025"/>
    <w:rsid w:val="00876595"/>
    <w:rsid w:val="00892E80"/>
    <w:rsid w:val="008A0911"/>
    <w:rsid w:val="008A1795"/>
    <w:rsid w:val="008C1A67"/>
    <w:rsid w:val="008D7DC1"/>
    <w:rsid w:val="008E6CEF"/>
    <w:rsid w:val="00937CD1"/>
    <w:rsid w:val="009469DE"/>
    <w:rsid w:val="00954939"/>
    <w:rsid w:val="00976598"/>
    <w:rsid w:val="00977442"/>
    <w:rsid w:val="009901CF"/>
    <w:rsid w:val="00992D7F"/>
    <w:rsid w:val="009A49D1"/>
    <w:rsid w:val="009B05B2"/>
    <w:rsid w:val="009C61D6"/>
    <w:rsid w:val="009E0455"/>
    <w:rsid w:val="00A20A6E"/>
    <w:rsid w:val="00A724D0"/>
    <w:rsid w:val="00A86EB2"/>
    <w:rsid w:val="00AB10FB"/>
    <w:rsid w:val="00AE1892"/>
    <w:rsid w:val="00AF04FA"/>
    <w:rsid w:val="00AF6E01"/>
    <w:rsid w:val="00B36920"/>
    <w:rsid w:val="00B40C25"/>
    <w:rsid w:val="00B53D27"/>
    <w:rsid w:val="00B9043F"/>
    <w:rsid w:val="00BB3F7E"/>
    <w:rsid w:val="00BE09AD"/>
    <w:rsid w:val="00BE1007"/>
    <w:rsid w:val="00BE2C09"/>
    <w:rsid w:val="00BE5E25"/>
    <w:rsid w:val="00C3109E"/>
    <w:rsid w:val="00C32438"/>
    <w:rsid w:val="00C348E9"/>
    <w:rsid w:val="00C376A3"/>
    <w:rsid w:val="00C8515A"/>
    <w:rsid w:val="00C86607"/>
    <w:rsid w:val="00CA58FD"/>
    <w:rsid w:val="00CC479C"/>
    <w:rsid w:val="00CD4002"/>
    <w:rsid w:val="00CD77A9"/>
    <w:rsid w:val="00CF56AF"/>
    <w:rsid w:val="00D07C90"/>
    <w:rsid w:val="00D36FB5"/>
    <w:rsid w:val="00D62353"/>
    <w:rsid w:val="00D72332"/>
    <w:rsid w:val="00D851FE"/>
    <w:rsid w:val="00D9080E"/>
    <w:rsid w:val="00DC40E7"/>
    <w:rsid w:val="00DE39DD"/>
    <w:rsid w:val="00E13577"/>
    <w:rsid w:val="00E46C4B"/>
    <w:rsid w:val="00E520C2"/>
    <w:rsid w:val="00E807B5"/>
    <w:rsid w:val="00E8157D"/>
    <w:rsid w:val="00E85CA4"/>
    <w:rsid w:val="00E93041"/>
    <w:rsid w:val="00EA3DF5"/>
    <w:rsid w:val="00EE1A90"/>
    <w:rsid w:val="00F01772"/>
    <w:rsid w:val="00F54346"/>
    <w:rsid w:val="00F71D0F"/>
    <w:rsid w:val="00FC3695"/>
    <w:rsid w:val="00FD3E6C"/>
    <w:rsid w:val="00FF007C"/>
    <w:rsid w:val="00FF4BDB"/>
    <w:rsid w:val="00FF7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83BB4"/>
  <w15:chartTrackingRefBased/>
  <w15:docId w15:val="{5AF83DE1-A36B-4179-8810-72FFAD3CE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8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4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0C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6A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6A22"/>
    <w:rPr>
      <w:rFonts w:eastAsiaTheme="minorEastAsia"/>
      <w:lang w:val="en-US"/>
    </w:rPr>
  </w:style>
  <w:style w:type="paragraph" w:styleId="Header">
    <w:name w:val="header"/>
    <w:basedOn w:val="Normal"/>
    <w:link w:val="HeaderChar"/>
    <w:uiPriority w:val="99"/>
    <w:unhideWhenUsed/>
    <w:rsid w:val="00EA3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DF5"/>
  </w:style>
  <w:style w:type="paragraph" w:styleId="Footer">
    <w:name w:val="footer"/>
    <w:basedOn w:val="Normal"/>
    <w:link w:val="FooterChar"/>
    <w:uiPriority w:val="99"/>
    <w:unhideWhenUsed/>
    <w:rsid w:val="00EA3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DF5"/>
  </w:style>
  <w:style w:type="character" w:customStyle="1" w:styleId="Heading1Char">
    <w:name w:val="Heading 1 Char"/>
    <w:basedOn w:val="DefaultParagraphFont"/>
    <w:link w:val="Heading1"/>
    <w:uiPriority w:val="9"/>
    <w:rsid w:val="002038C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16460"/>
    <w:rPr>
      <w:color w:val="0563C1" w:themeColor="hyperlink"/>
      <w:u w:val="single"/>
    </w:rPr>
  </w:style>
  <w:style w:type="character" w:styleId="UnresolvedMention">
    <w:name w:val="Unresolved Mention"/>
    <w:basedOn w:val="DefaultParagraphFont"/>
    <w:uiPriority w:val="99"/>
    <w:semiHidden/>
    <w:unhideWhenUsed/>
    <w:rsid w:val="00716460"/>
    <w:rPr>
      <w:color w:val="605E5C"/>
      <w:shd w:val="clear" w:color="auto" w:fill="E1DFDD"/>
    </w:rPr>
  </w:style>
  <w:style w:type="character" w:customStyle="1" w:styleId="Heading2Char">
    <w:name w:val="Heading 2 Char"/>
    <w:basedOn w:val="DefaultParagraphFont"/>
    <w:link w:val="Heading2"/>
    <w:uiPriority w:val="9"/>
    <w:rsid w:val="0097744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046CA"/>
    <w:pPr>
      <w:spacing w:line="259" w:lineRule="auto"/>
      <w:outlineLvl w:val="9"/>
    </w:pPr>
    <w:rPr>
      <w:lang w:val="en-US"/>
    </w:rPr>
  </w:style>
  <w:style w:type="paragraph" w:styleId="TOC1">
    <w:name w:val="toc 1"/>
    <w:basedOn w:val="Normal"/>
    <w:next w:val="Normal"/>
    <w:autoRedefine/>
    <w:uiPriority w:val="39"/>
    <w:unhideWhenUsed/>
    <w:rsid w:val="008046CA"/>
    <w:pPr>
      <w:spacing w:after="100"/>
    </w:pPr>
  </w:style>
  <w:style w:type="paragraph" w:styleId="TOC2">
    <w:name w:val="toc 2"/>
    <w:basedOn w:val="Normal"/>
    <w:next w:val="Normal"/>
    <w:autoRedefine/>
    <w:uiPriority w:val="39"/>
    <w:unhideWhenUsed/>
    <w:rsid w:val="008046CA"/>
    <w:pPr>
      <w:spacing w:after="100"/>
      <w:ind w:left="220"/>
    </w:pPr>
  </w:style>
  <w:style w:type="character" w:customStyle="1" w:styleId="Heading3Char">
    <w:name w:val="Heading 3 Char"/>
    <w:basedOn w:val="DefaultParagraphFont"/>
    <w:link w:val="Heading3"/>
    <w:uiPriority w:val="9"/>
    <w:rsid w:val="00320C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564BE"/>
    <w:pPr>
      <w:spacing w:after="100"/>
      <w:ind w:left="440"/>
    </w:pPr>
  </w:style>
  <w:style w:type="paragraph" w:styleId="ListParagraph">
    <w:name w:val="List Paragraph"/>
    <w:basedOn w:val="Normal"/>
    <w:uiPriority w:val="34"/>
    <w:qFormat/>
    <w:rsid w:val="00CD77A9"/>
    <w:pPr>
      <w:ind w:left="720"/>
      <w:contextualSpacing/>
    </w:pPr>
  </w:style>
  <w:style w:type="paragraph" w:styleId="Bibliography">
    <w:name w:val="Bibliography"/>
    <w:basedOn w:val="Normal"/>
    <w:next w:val="Normal"/>
    <w:uiPriority w:val="37"/>
    <w:unhideWhenUsed/>
    <w:rsid w:val="003E1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826278">
      <w:bodyDiv w:val="1"/>
      <w:marLeft w:val="0"/>
      <w:marRight w:val="0"/>
      <w:marTop w:val="0"/>
      <w:marBottom w:val="0"/>
      <w:divBdr>
        <w:top w:val="none" w:sz="0" w:space="0" w:color="auto"/>
        <w:left w:val="none" w:sz="0" w:space="0" w:color="auto"/>
        <w:bottom w:val="none" w:sz="0" w:space="0" w:color="auto"/>
        <w:right w:val="none" w:sz="0" w:space="0" w:color="auto"/>
      </w:divBdr>
    </w:div>
    <w:div w:id="1309896631">
      <w:bodyDiv w:val="1"/>
      <w:marLeft w:val="0"/>
      <w:marRight w:val="0"/>
      <w:marTop w:val="0"/>
      <w:marBottom w:val="0"/>
      <w:divBdr>
        <w:top w:val="none" w:sz="0" w:space="0" w:color="auto"/>
        <w:left w:val="none" w:sz="0" w:space="0" w:color="auto"/>
        <w:bottom w:val="none" w:sz="0" w:space="0" w:color="auto"/>
        <w:right w:val="none" w:sz="0" w:space="0" w:color="auto"/>
      </w:divBdr>
    </w:div>
    <w:div w:id="212090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thegrowthandresiliencenetwork.net/2012/01/15/a-model-for-critical-thinki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2012books.lardbucket.org/books/an-introduction-to-organizational-behavior-v1.0/s08-01-work-attitudes.html" TargetMode="External"/><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ratechi.com/deductive-inductive-logic/" TargetMode="External"/><Relationship Id="rId20" Type="http://schemas.openxmlformats.org/officeDocument/2006/relationships/hyperlink" Target="https://sites.google.com/site/misresearch001/home/contingency-theor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n.wikipedia.org/wiki/Business_continuity_planning#/media/File:BCPLifecycle.gif"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gif"/><Relationship Id="rId28" Type="http://schemas.openxmlformats.org/officeDocument/2006/relationships/glossaryDocument" Target="glossary/document.xml"/><Relationship Id="rId10" Type="http://schemas.openxmlformats.org/officeDocument/2006/relationships/hyperlink" Target="https://jewishnews.timesofisrael.com/boris-johnson-ices-doughnuts-to-woo-jewish-voters-in-key-marginal" TargetMode="External"/><Relationship Id="rId19" Type="http://schemas.openxmlformats.org/officeDocument/2006/relationships/image" Target="media/image7.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edium.com/@hariskakakhel94/problem-solving-and-critical-thinking-f2623ea8b7b8" TargetMode="External"/><Relationship Id="rId22" Type="http://schemas.openxmlformats.org/officeDocument/2006/relationships/hyperlink" Target="https://laist.com/2020/03/19/your_no-panic_guide_am_i_doing_social_distancing_right.php"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3CB562C15C431492E570D6DEDAD886"/>
        <w:category>
          <w:name w:val="General"/>
          <w:gallery w:val="placeholder"/>
        </w:category>
        <w:types>
          <w:type w:val="bbPlcHdr"/>
        </w:types>
        <w:behaviors>
          <w:behavior w:val="content"/>
        </w:behaviors>
        <w:guid w:val="{42EDBB44-386A-4DFE-9FFB-B5A87506C907}"/>
      </w:docPartPr>
      <w:docPartBody>
        <w:p w:rsidR="00E718A4" w:rsidRDefault="002A1DD4" w:rsidP="002A1DD4">
          <w:pPr>
            <w:pStyle w:val="483CB562C15C431492E570D6DEDAD886"/>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DD4"/>
    <w:rsid w:val="001051C6"/>
    <w:rsid w:val="0013021A"/>
    <w:rsid w:val="00132960"/>
    <w:rsid w:val="002A1DD4"/>
    <w:rsid w:val="0037566D"/>
    <w:rsid w:val="003F4C7A"/>
    <w:rsid w:val="005064DE"/>
    <w:rsid w:val="006C7958"/>
    <w:rsid w:val="007A021B"/>
    <w:rsid w:val="00992D2A"/>
    <w:rsid w:val="00B54F7B"/>
    <w:rsid w:val="00BE657C"/>
    <w:rsid w:val="00CD274F"/>
    <w:rsid w:val="00E718A4"/>
    <w:rsid w:val="00FF1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8DC1883F5C3400E9CFFDEEB31BA971A">
    <w:name w:val="E8DC1883F5C3400E9CFFDEEB31BA971A"/>
    <w:rsid w:val="002A1DD4"/>
  </w:style>
  <w:style w:type="paragraph" w:customStyle="1" w:styleId="483CB562C15C431492E570D6DEDAD886">
    <w:name w:val="483CB562C15C431492E570D6DEDAD886"/>
    <w:rsid w:val="002A1DD4"/>
  </w:style>
  <w:style w:type="paragraph" w:customStyle="1" w:styleId="172C93D6879A449FBC8A138A52AB674E">
    <w:name w:val="172C93D6879A449FBC8A138A52AB674E"/>
    <w:rsid w:val="002A1DD4"/>
  </w:style>
  <w:style w:type="paragraph" w:customStyle="1" w:styleId="EE87E295EFB54474B503B57183D0F3E9">
    <w:name w:val="EE87E295EFB54474B503B57183D0F3E9"/>
    <w:rsid w:val="002A1DD4"/>
  </w:style>
  <w:style w:type="paragraph" w:customStyle="1" w:styleId="2B5445DBFCE34917AA79BAFE094A9F63">
    <w:name w:val="2B5445DBFCE34917AA79BAFE094A9F63"/>
    <w:rsid w:val="002A1DD4"/>
  </w:style>
  <w:style w:type="paragraph" w:customStyle="1" w:styleId="295FC49657F94FB69C555C27B84CB7CB">
    <w:name w:val="295FC49657F94FB69C555C27B84CB7CB"/>
    <w:rsid w:val="002A1D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Cra16</b:Tag>
    <b:SourceType>Book</b:SourceType>
    <b:Guid>{E9BA87FC-C878-40FC-B3A9-EE1992866D5F}</b:Guid>
    <b:Title>Making sens of beliefs and values: Theory, Research, and Practice</b:Title>
    <b:Year>2016</b:Year>
    <b:Author>
      <b:Author>
        <b:NameList>
          <b:Person>
            <b:Last>Craig</b:Last>
            <b:First>N,</b:First>
            <b:Middle>Shealy</b:Middle>
          </b:Person>
        </b:NameList>
      </b:Author>
    </b:Author>
    <b:City>New York</b:City>
    <b:Publisher>Springer Publishing Company, LLC</b:Publisher>
    <b:RefOrder>1</b:RefOrder>
  </b:Source>
  <b:Source>
    <b:Tag>Bri06</b:Tag>
    <b:SourceType>InternetSite</b:SourceType>
    <b:Guid>{DC05888B-F3A9-449D-B5CA-23F7179F4F13}</b:Guid>
    <b:Title>British Baker</b:Title>
    <b:Year>2006</b:Year>
    <b:InternetSiteTitle>Baking for Generations</b:InternetSiteTitle>
    <b:Month>January</b:Month>
    <b:Day>6</b:Day>
    <b:URL>https://bakeryinfo.co.uk/news/baking-for-generations/608016.article</b:URL>
    <b:YearAccessed>2020</b:YearAccessed>
    <b:MonthAccessed>December</b:MonthAccessed>
    <b:DayAccessed>3</b:DayAccessed>
    <b:RefOrder>2</b:RefOrder>
  </b:Source>
  <b:Source>
    <b:Tag>Hac12</b:Tag>
    <b:SourceType>InternetSite</b:SourceType>
    <b:Guid>{BEBD7408-68C1-49D6-AFF3-702AB442984F}</b:Guid>
    <b:Title>Hackney Citizen</b:Title>
    <b:InternetSiteTitle>Boris Jonhson visits Stamford Hill</b:InternetSiteTitle>
    <b:Year>2012</b:Year>
    <b:Month>April</b:Month>
    <b:Day>20</b:Day>
    <b:URL>https://www.hackneycitizen.co.uk/2012/04/20/boris-johnson-visits-stamford-hill-hackney/</b:URL>
    <b:YearAccessed>2020</b:YearAccessed>
    <b:MonthAccessed>December</b:MonthAccessed>
    <b:DayAccessed>4</b:DayAccessed>
    <b:RefOrder>3</b:RefOrder>
  </b:Source>
  <b:Source>
    <b:Tag>Mit18</b:Tag>
    <b:SourceType>JournalArticle</b:SourceType>
    <b:Guid>{A93806B3-720B-4552-811D-DC1477759AF6}</b:Guid>
    <b:Title>Role of creative thinking as an imperative tool in communication at workplace. Journal of Organizational Culture, Communication and Conflict</b:Title>
    <b:Year>2018</b:Year>
    <b:URL>https://search-proquest-com.ezproxy.uwtsd.ac.uk/docview/2177045878/fulltextPDF/A4DCB42126EF4C4BPQ/1?accountid=130472</b:URL>
    <b:Author>
      <b:Author>
        <b:NameList>
          <b:Person>
            <b:Last>Mitashree</b:Last>
            <b:First>Tripathy</b:First>
          </b:Person>
        </b:NameList>
      </b:Author>
    </b:Author>
    <b:City>Arden</b:City>
    <b:Publisher>Jordan Whitney Enterprises, Inc</b:Publisher>
    <b:YearAccessed>2020</b:YearAccessed>
    <b:MonthAccessed>December</b:MonthAccessed>
    <b:DayAccessed>9</b:DayAccessed>
    <b:RefOrder>4</b:RefOrder>
  </b:Source>
  <b:Source>
    <b:Tag>Dav13</b:Tag>
    <b:SourceType>InternetSite</b:SourceType>
    <b:Guid>{764C3385-CA1F-444F-A9D9-D78002B70D6A}</b:Guid>
    <b:Title>Government Executive</b:Title>
    <b:Year>2013</b:Year>
    <b:InternetSiteTitle>How the R.E.D Model Can Make You a Better Leader (and Thinker)</b:InternetSiteTitle>
    <b:Month>July</b:Month>
    <b:Day>23</b:Day>
    <b:URL>https://www.govexec.com/management/2013/07/how-red-model-can-make-you-better-leader-and-thinker/67301/</b:URL>
    <b:Author>
      <b:Author>
        <b:NameList>
          <b:Person>
            <b:Last>Davis</b:Last>
            <b:First>Sam</b:First>
          </b:Person>
        </b:NameList>
      </b:Author>
    </b:Author>
    <b:YearAccessed>2020</b:YearAccessed>
    <b:MonthAccessed>December</b:MonthAccessed>
    <b:DayAccessed>10</b:DayAccessed>
    <b:RefOrder>5</b:RefOrder>
  </b:Source>
  <b:Source>
    <b:Tag>Lon78</b:Tag>
    <b:SourceType>Book</b:SourceType>
    <b:Guid>{56B5B809-BD01-4357-8E71-CBF07D1A6BD5}</b:Guid>
    <b:Title>The illusion of contingency theory as a general theory</b:Title>
    <b:Year>1978</b:Year>
    <b:URL>https://search-proquest-com.ezproxy.uwtsd.ac.uk/scholarly-journals/illusion-contingency-theory-as-general/docview/230027614/se-2?accountid=130472</b:URL>
    <b:Author>
      <b:Author>
        <b:NameList>
          <b:Person>
            <b:Last>Longenecker</b:Last>
            <b:First>Justin</b:First>
            <b:Middle>G</b:Middle>
          </b:Person>
          <b:Person>
            <b:Last>Pringles</b:Last>
            <b:First>Charles,</b:First>
            <b:Middle>D</b:Middle>
          </b:Person>
        </b:NameList>
      </b:Author>
    </b:Author>
    <b:City>Briarcliff Manor</b:City>
    <b:Publisher>Academy of Management</b:Publisher>
    <b:CountryRegion>United States </b:CountryRegion>
    <b:YearAccessed>2020</b:YearAccessed>
    <b:MonthAccessed>December</b:MonthAccessed>
    <b:DayAccessed>10</b:DayAccessed>
    <b:RefOrder>6</b:RefOrder>
  </b:Source>
  <b:Source>
    <b:Tag>Cor20</b:Tag>
    <b:SourceType>InternetSite</b:SourceType>
    <b:Guid>{FC6BEFCB-6DCF-4511-A8B7-F339D5ABB9C8}</b:Guid>
    <b:Title>BBC Worklife</b:Title>
    <b:InternetSiteTitle>Coronavirus: How the world of work may change forever</b:InternetSiteTitle>
    <b:URL>https://www.bbc.com/worklife/article/20201023-coronavirus-how-will-the-pandemic-change-the-way-we-work</b:URL>
    <b:YearAccessed>2020</b:YearAccessed>
    <b:MonthAccessed>December</b:MonthAccessed>
    <b:DayAccessed>13</b:DayAccessed>
    <b:RefOrder>7</b:RefOrder>
  </b:Source>
  <b:Source>
    <b:Tag>Bac20</b:Tag>
    <b:SourceType>InternetSite</b:SourceType>
    <b:Guid>{B36F6262-2A5E-4D26-917F-CB8A6BE472B6}</b:Guid>
    <b:Author>
      <b:Author>
        <b:NameList>
          <b:Person>
            <b:Last>Bacha</b:Last>
            <b:First>Z</b:First>
          </b:Person>
        </b:NameList>
      </b:Author>
    </b:Author>
    <b:Title>STRAMMER Lead the way</b:Title>
    <b:InternetSiteTitle>Improving Critical Thinking Within The Workplace</b:InternetSiteTitle>
    <b:Year>2020</b:Year>
    <b:Month>May</b:Month>
    <b:Day>7</b:Day>
    <b:URL>https://strammer.com/en/critical-thinking-at-work-during-covid-19/</b:URL>
    <b:YearAccessed>2020</b:YearAccessed>
    <b:MonthAccessed>December</b:MonthAccessed>
    <b:DayAccessed>13</b:DayAccessed>
    <b:RefOrder>8</b:RefOrder>
  </b:Source>
  <b:Source>
    <b:Tag>Mah16</b:Tag>
    <b:SourceType>Book</b:SourceType>
    <b:Guid>{4AF07FF4-832B-43E7-B3C0-DC66BD2F36C4}</b:Guid>
    <b:Title>Value Creation The Definitive Guide for Business Leaders</b:Title>
    <b:Year>2016</b:Year>
    <b:Publisher>SAGE Publication</b:Publisher>
    <b:Author>
      <b:Author>
        <b:NameList>
          <b:Person>
            <b:Last>Mahajam</b:Last>
            <b:First>G</b:First>
          </b:Person>
        </b:NameList>
      </b:Author>
    </b:Author>
    <b:RefOrder>9</b:RefOrder>
  </b:Source>
  <b:Source>
    <b:Tag>Moo12</b:Tag>
    <b:SourceType>Book</b:SourceType>
    <b:Guid>{7B3CD76A-14E3-4648-A72E-28CC79136B11}</b:Guid>
    <b:Author>
      <b:Author>
        <b:NameList>
          <b:Person>
            <b:Last>Moore</b:Last>
            <b:First>T.</b:First>
            <b:Middle>J.</b:Middle>
          </b:Person>
          <b:Person>
            <b:Last>Asay</b:Last>
            <b:First>S.</b:First>
            <b:Middle>M</b:Middle>
          </b:Person>
        </b:NameList>
      </b:Author>
    </b:Author>
    <b:Title>Family Resource Management</b:Title>
    <b:Year>2012</b:Year>
    <b:Publisher>SAGE Publication </b:Publisher>
    <b:RefOrder>10</b:RefOrder>
  </b:Source>
  <b:Source>
    <b:Tag>Leo19</b:Tag>
    <b:SourceType>InternetSite</b:SourceType>
    <b:Guid>{4A02CC5B-FDC9-42AA-B375-9488E1A05012}</b:Guid>
    <b:Title>Chron</b:Title>
    <b:Year>2019</b:Year>
    <b:Author>
      <b:Author>
        <b:NameList>
          <b:Person>
            <b:Last>Leornad</b:Last>
            <b:First>K</b:First>
          </b:Person>
        </b:NameList>
      </b:Author>
    </b:Author>
    <b:InternetSiteTitle>Contingency Approach Use in Business</b:InternetSiteTitle>
    <b:Month>March</b:Month>
    <b:Day>6</b:Day>
    <b:URL>https://smallbusiness.chron.com/contingency-approach-use-business-33893.html</b:URL>
    <b:YearAccessed>2020</b:YearAccessed>
    <b:MonthAccessed>December</b:MonthAccessed>
    <b:DayAccessed>13</b:DayAccessed>
    <b:RefOrder>11</b:RefOrder>
  </b:Source>
</b:Sources>
</file>

<file path=customXml/itemProps1.xml><?xml version="1.0" encoding="utf-8"?>
<ds:datastoreItem xmlns:ds="http://schemas.openxmlformats.org/officeDocument/2006/customXml" ds:itemID="{07C1BB65-5033-4D3D-9A52-F99C87589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17</Pages>
  <Words>4253</Words>
  <Characters>24245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Developing workplace critical thinking BMSW 5101</vt:lpstr>
    </vt:vector>
  </TitlesOfParts>
  <Company/>
  <LinksUpToDate>false</LinksUpToDate>
  <CharactersWithSpaces>28442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BMSW 5101</dc:title>
  <dc:subject/>
  <dc:creator>Student name: Andreea Esanu (1713835)
Lecturer name: Dr Gregory Cowan</dc:creator>
  <cp:keywords/>
  <dc:description/>
  <cp:lastModifiedBy>Andreea Esanu (1713835)</cp:lastModifiedBy>
  <cp:revision>19</cp:revision>
  <dcterms:created xsi:type="dcterms:W3CDTF">2020-11-25T19:46:00Z</dcterms:created>
  <dcterms:modified xsi:type="dcterms:W3CDTF">2020-12-13T18:32:00Z</dcterms:modified>
</cp:coreProperties>
</file>