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752F8" w14:textId="4B5EED59" w:rsidR="00AA724C" w:rsidRDefault="00AA724C">
      <w:pPr>
        <w:rPr>
          <w:sz w:val="36"/>
          <w:szCs w:val="36"/>
          <w:lang w:val="en-US"/>
        </w:rPr>
      </w:pPr>
      <w:bookmarkStart w:id="0" w:name="_GoBack"/>
      <w:bookmarkEnd w:id="0"/>
      <w:r w:rsidRPr="00AA724C">
        <w:rPr>
          <w:b/>
          <w:sz w:val="36"/>
          <w:szCs w:val="36"/>
          <w:lang w:val="en-US"/>
        </w:rPr>
        <w:t xml:space="preserve">                         </w:t>
      </w:r>
      <w:r w:rsidR="00BB38BC">
        <w:rPr>
          <w:b/>
          <w:sz w:val="36"/>
          <w:szCs w:val="36"/>
          <w:lang w:val="en-US"/>
        </w:rPr>
        <w:t xml:space="preserve">  </w:t>
      </w:r>
      <w:r w:rsidRPr="00AA724C">
        <w:rPr>
          <w:b/>
          <w:sz w:val="36"/>
          <w:szCs w:val="36"/>
          <w:lang w:val="en-US"/>
        </w:rPr>
        <w:t xml:space="preserve">  </w:t>
      </w:r>
      <w:r w:rsidR="0056210B">
        <w:rPr>
          <w:b/>
          <w:sz w:val="36"/>
          <w:szCs w:val="36"/>
          <w:lang w:val="en-US"/>
        </w:rPr>
        <w:t>A marketing plan is written for</w:t>
      </w:r>
      <w:r>
        <w:rPr>
          <w:sz w:val="36"/>
          <w:szCs w:val="36"/>
          <w:lang w:val="en-US"/>
        </w:rPr>
        <w:t xml:space="preserve">                         </w:t>
      </w:r>
    </w:p>
    <w:p w14:paraId="1306D355" w14:textId="6F7F48E4" w:rsidR="00AA724C" w:rsidRPr="00AA724C" w:rsidRDefault="00AA724C">
      <w:pPr>
        <w:rPr>
          <w:b/>
          <w:sz w:val="36"/>
          <w:szCs w:val="36"/>
          <w:lang w:val="en-US"/>
        </w:rPr>
      </w:pPr>
      <w:r w:rsidRPr="00AA724C">
        <w:rPr>
          <w:b/>
          <w:sz w:val="36"/>
          <w:szCs w:val="36"/>
          <w:lang w:val="en-US"/>
        </w:rPr>
        <w:t xml:space="preserve">                                    </w:t>
      </w:r>
      <w:r w:rsidR="00BB38BC">
        <w:rPr>
          <w:b/>
          <w:sz w:val="36"/>
          <w:szCs w:val="36"/>
          <w:lang w:val="en-US"/>
        </w:rPr>
        <w:t xml:space="preserve">  </w:t>
      </w:r>
      <w:r w:rsidRPr="00AA724C">
        <w:rPr>
          <w:b/>
          <w:sz w:val="36"/>
          <w:szCs w:val="36"/>
          <w:lang w:val="en-US"/>
        </w:rPr>
        <w:t xml:space="preserve"> Premier Inn Hotel</w:t>
      </w:r>
    </w:p>
    <w:p w14:paraId="07E61243" w14:textId="77777777" w:rsidR="00AA724C" w:rsidRDefault="00AA724C">
      <w:pPr>
        <w:rPr>
          <w:sz w:val="36"/>
          <w:szCs w:val="36"/>
          <w:lang w:val="en-US"/>
        </w:rPr>
      </w:pPr>
    </w:p>
    <w:p w14:paraId="20575887" w14:textId="77777777" w:rsidR="00AA724C" w:rsidRDefault="00AA724C">
      <w:pPr>
        <w:rPr>
          <w:sz w:val="36"/>
          <w:szCs w:val="36"/>
          <w:lang w:val="en-US"/>
        </w:rPr>
      </w:pPr>
    </w:p>
    <w:p w14:paraId="51EBF1C2" w14:textId="77777777" w:rsidR="00AA724C" w:rsidRDefault="00AA724C">
      <w:pPr>
        <w:rPr>
          <w:sz w:val="36"/>
          <w:szCs w:val="36"/>
          <w:lang w:val="en-US"/>
        </w:rPr>
      </w:pPr>
    </w:p>
    <w:p w14:paraId="63A67A96" w14:textId="77777777" w:rsidR="00AA724C" w:rsidRDefault="00AA724C">
      <w:pPr>
        <w:rPr>
          <w:sz w:val="36"/>
          <w:szCs w:val="36"/>
          <w:lang w:val="en-US"/>
        </w:rPr>
      </w:pPr>
    </w:p>
    <w:p w14:paraId="04B9C7E7" w14:textId="77777777" w:rsidR="00AA724C" w:rsidRPr="00605FEE" w:rsidRDefault="00AA724C" w:rsidP="00AA724C">
      <w:pPr>
        <w:spacing w:before="240" w:after="120" w:line="240" w:lineRule="auto"/>
        <w:jc w:val="center"/>
        <w:rPr>
          <w:rFonts w:ascii="Times New Roman" w:eastAsia="Times New Roman" w:hAnsi="Times New Roman" w:cs="Times New Roman"/>
          <w:sz w:val="24"/>
          <w:szCs w:val="24"/>
          <w:lang w:eastAsia="en-GB"/>
        </w:rPr>
      </w:pPr>
      <w:proofErr w:type="spellStart"/>
      <w:r w:rsidRPr="00605FEE">
        <w:rPr>
          <w:rFonts w:ascii="Arial" w:eastAsia="Times New Roman" w:hAnsi="Arial" w:cs="Arial"/>
          <w:b/>
          <w:bCs/>
          <w:iCs/>
          <w:color w:val="262626"/>
          <w:sz w:val="28"/>
          <w:szCs w:val="28"/>
          <w:lang w:eastAsia="en-GB"/>
        </w:rPr>
        <w:t>Zakia</w:t>
      </w:r>
      <w:proofErr w:type="spellEnd"/>
      <w:r w:rsidRPr="00605FEE">
        <w:rPr>
          <w:rFonts w:ascii="Arial" w:eastAsia="Times New Roman" w:hAnsi="Arial" w:cs="Arial"/>
          <w:b/>
          <w:bCs/>
          <w:iCs/>
          <w:color w:val="262626"/>
          <w:sz w:val="28"/>
          <w:szCs w:val="28"/>
          <w:lang w:eastAsia="en-GB"/>
        </w:rPr>
        <w:t xml:space="preserve"> </w:t>
      </w:r>
      <w:proofErr w:type="spellStart"/>
      <w:r w:rsidRPr="00605FEE">
        <w:rPr>
          <w:rFonts w:ascii="Arial" w:eastAsia="Times New Roman" w:hAnsi="Arial" w:cs="Arial"/>
          <w:b/>
          <w:bCs/>
          <w:iCs/>
          <w:color w:val="262626"/>
          <w:sz w:val="28"/>
          <w:szCs w:val="28"/>
          <w:lang w:eastAsia="en-GB"/>
        </w:rPr>
        <w:t>Shirin</w:t>
      </w:r>
      <w:proofErr w:type="spellEnd"/>
      <w:r w:rsidRPr="00605FEE">
        <w:rPr>
          <w:rFonts w:ascii="Arial" w:eastAsia="Times New Roman" w:hAnsi="Arial" w:cs="Arial"/>
          <w:b/>
          <w:bCs/>
          <w:iCs/>
          <w:color w:val="262626"/>
          <w:sz w:val="28"/>
          <w:szCs w:val="28"/>
          <w:lang w:eastAsia="en-GB"/>
        </w:rPr>
        <w:t xml:space="preserve"> </w:t>
      </w:r>
      <w:proofErr w:type="spellStart"/>
      <w:r w:rsidRPr="00605FEE">
        <w:rPr>
          <w:rFonts w:ascii="Arial" w:eastAsia="Times New Roman" w:hAnsi="Arial" w:cs="Arial"/>
          <w:b/>
          <w:bCs/>
          <w:iCs/>
          <w:color w:val="262626"/>
          <w:sz w:val="28"/>
          <w:szCs w:val="28"/>
          <w:lang w:eastAsia="en-GB"/>
        </w:rPr>
        <w:t>Nishai</w:t>
      </w:r>
      <w:proofErr w:type="spellEnd"/>
    </w:p>
    <w:p w14:paraId="6636A29C" w14:textId="77777777" w:rsidR="00AA724C" w:rsidRPr="00605FEE" w:rsidRDefault="00AA724C" w:rsidP="00AA724C">
      <w:pPr>
        <w:spacing w:before="240" w:after="120" w:line="240" w:lineRule="auto"/>
        <w:jc w:val="center"/>
        <w:rPr>
          <w:rFonts w:ascii="Times New Roman" w:eastAsia="Times New Roman" w:hAnsi="Times New Roman" w:cs="Times New Roman"/>
          <w:sz w:val="24"/>
          <w:szCs w:val="24"/>
          <w:lang w:eastAsia="en-GB"/>
        </w:rPr>
      </w:pPr>
      <w:r w:rsidRPr="00605FEE">
        <w:rPr>
          <w:rFonts w:ascii="Arial" w:eastAsia="Times New Roman" w:hAnsi="Arial" w:cs="Arial"/>
          <w:b/>
          <w:bCs/>
          <w:iCs/>
          <w:color w:val="262626"/>
          <w:sz w:val="28"/>
          <w:szCs w:val="28"/>
          <w:lang w:eastAsia="en-GB"/>
        </w:rPr>
        <w:t>Student ID:  2208336</w:t>
      </w:r>
    </w:p>
    <w:p w14:paraId="590935A1" w14:textId="77777777" w:rsidR="00AA724C" w:rsidRPr="00605FEE" w:rsidRDefault="00AA724C" w:rsidP="00AA724C">
      <w:pPr>
        <w:spacing w:before="240" w:after="120" w:line="240" w:lineRule="auto"/>
        <w:jc w:val="center"/>
        <w:rPr>
          <w:rFonts w:ascii="Times New Roman" w:eastAsia="Times New Roman" w:hAnsi="Times New Roman" w:cs="Times New Roman"/>
          <w:sz w:val="24"/>
          <w:szCs w:val="24"/>
          <w:lang w:eastAsia="en-GB"/>
        </w:rPr>
      </w:pPr>
      <w:r w:rsidRPr="00605FEE">
        <w:rPr>
          <w:rFonts w:ascii="Arial" w:eastAsia="Times New Roman" w:hAnsi="Arial" w:cs="Arial"/>
          <w:b/>
          <w:bCs/>
          <w:iCs/>
          <w:color w:val="262626"/>
          <w:sz w:val="28"/>
          <w:szCs w:val="28"/>
          <w:lang w:eastAsia="en-GB"/>
        </w:rPr>
        <w:t>Marketing Essentials BMIH4005</w:t>
      </w:r>
    </w:p>
    <w:p w14:paraId="515B3E19" w14:textId="77777777" w:rsidR="00AA724C" w:rsidRPr="00605FEE" w:rsidRDefault="00AA724C" w:rsidP="00AA724C">
      <w:pPr>
        <w:spacing w:before="240" w:after="120" w:line="240" w:lineRule="auto"/>
        <w:jc w:val="center"/>
        <w:rPr>
          <w:rFonts w:ascii="Times New Roman" w:eastAsia="Times New Roman" w:hAnsi="Times New Roman" w:cs="Times New Roman"/>
          <w:sz w:val="24"/>
          <w:szCs w:val="24"/>
          <w:lang w:eastAsia="en-GB"/>
        </w:rPr>
      </w:pPr>
      <w:r>
        <w:rPr>
          <w:rFonts w:ascii="Arial" w:eastAsia="Times New Roman" w:hAnsi="Arial" w:cs="Arial"/>
          <w:b/>
          <w:bCs/>
          <w:iCs/>
          <w:color w:val="262626"/>
          <w:sz w:val="28"/>
          <w:szCs w:val="28"/>
          <w:lang w:eastAsia="en-GB"/>
        </w:rPr>
        <w:t>Lecturer’s</w:t>
      </w:r>
      <w:r w:rsidRPr="00605FEE">
        <w:rPr>
          <w:rFonts w:ascii="Arial" w:eastAsia="Times New Roman" w:hAnsi="Arial" w:cs="Arial"/>
          <w:b/>
          <w:bCs/>
          <w:iCs/>
          <w:color w:val="262626"/>
          <w:sz w:val="28"/>
          <w:szCs w:val="28"/>
          <w:lang w:eastAsia="en-GB"/>
        </w:rPr>
        <w:t xml:space="preserve"> name: Luciana </w:t>
      </w:r>
      <w:proofErr w:type="spellStart"/>
      <w:r w:rsidRPr="00605FEE">
        <w:rPr>
          <w:rFonts w:ascii="Arial" w:eastAsia="Times New Roman" w:hAnsi="Arial" w:cs="Arial"/>
          <w:b/>
          <w:bCs/>
          <w:iCs/>
          <w:color w:val="262626"/>
          <w:sz w:val="28"/>
          <w:szCs w:val="28"/>
          <w:lang w:eastAsia="en-GB"/>
        </w:rPr>
        <w:t>Su</w:t>
      </w:r>
      <w:r>
        <w:rPr>
          <w:rFonts w:ascii="Arial" w:eastAsia="Times New Roman" w:hAnsi="Arial" w:cs="Arial"/>
          <w:b/>
          <w:bCs/>
          <w:iCs/>
          <w:color w:val="262626"/>
          <w:sz w:val="28"/>
          <w:szCs w:val="28"/>
          <w:lang w:eastAsia="en-GB"/>
        </w:rPr>
        <w:t>a</w:t>
      </w:r>
      <w:r w:rsidRPr="00605FEE">
        <w:rPr>
          <w:rFonts w:ascii="Arial" w:eastAsia="Times New Roman" w:hAnsi="Arial" w:cs="Arial"/>
          <w:b/>
          <w:bCs/>
          <w:iCs/>
          <w:color w:val="262626"/>
          <w:sz w:val="28"/>
          <w:szCs w:val="28"/>
          <w:lang w:eastAsia="en-GB"/>
        </w:rPr>
        <w:t>rd</w:t>
      </w:r>
      <w:r>
        <w:rPr>
          <w:rFonts w:ascii="Arial" w:eastAsia="Times New Roman" w:hAnsi="Arial" w:cs="Arial"/>
          <w:b/>
          <w:bCs/>
          <w:iCs/>
          <w:color w:val="262626"/>
          <w:sz w:val="28"/>
          <w:szCs w:val="28"/>
          <w:lang w:eastAsia="en-GB"/>
        </w:rPr>
        <w:t>i</w:t>
      </w:r>
      <w:proofErr w:type="spellEnd"/>
    </w:p>
    <w:p w14:paraId="346A3267" w14:textId="77777777" w:rsidR="00AA724C" w:rsidRDefault="00AA724C">
      <w:pPr>
        <w:rPr>
          <w:sz w:val="36"/>
          <w:szCs w:val="36"/>
          <w:lang w:val="en-US"/>
        </w:rPr>
      </w:pPr>
    </w:p>
    <w:p w14:paraId="691C73C8" w14:textId="77777777" w:rsidR="00AA724C" w:rsidRDefault="00AA724C">
      <w:pPr>
        <w:rPr>
          <w:sz w:val="36"/>
          <w:szCs w:val="36"/>
          <w:lang w:val="en-US"/>
        </w:rPr>
      </w:pPr>
    </w:p>
    <w:p w14:paraId="03929BBF" w14:textId="77777777" w:rsidR="00AA724C" w:rsidRDefault="00AA724C">
      <w:pPr>
        <w:rPr>
          <w:sz w:val="36"/>
          <w:szCs w:val="36"/>
          <w:lang w:val="en-US"/>
        </w:rPr>
      </w:pPr>
    </w:p>
    <w:p w14:paraId="2A6DAAEE" w14:textId="77777777" w:rsidR="00AA724C" w:rsidRDefault="00AA724C">
      <w:pPr>
        <w:rPr>
          <w:sz w:val="36"/>
          <w:szCs w:val="36"/>
          <w:lang w:val="en-US"/>
        </w:rPr>
      </w:pPr>
    </w:p>
    <w:p w14:paraId="4C433D4F" w14:textId="77777777" w:rsidR="00AA724C" w:rsidRDefault="00AA724C">
      <w:pPr>
        <w:rPr>
          <w:sz w:val="36"/>
          <w:szCs w:val="36"/>
          <w:lang w:val="en-US"/>
        </w:rPr>
      </w:pPr>
    </w:p>
    <w:p w14:paraId="4A93D92A" w14:textId="77777777" w:rsidR="00AA724C" w:rsidRDefault="00AA724C">
      <w:pPr>
        <w:rPr>
          <w:sz w:val="36"/>
          <w:szCs w:val="36"/>
          <w:lang w:val="en-US"/>
        </w:rPr>
      </w:pPr>
    </w:p>
    <w:p w14:paraId="24FEF574" w14:textId="77777777" w:rsidR="00AA724C" w:rsidRDefault="00AA724C">
      <w:pPr>
        <w:rPr>
          <w:sz w:val="36"/>
          <w:szCs w:val="36"/>
          <w:lang w:val="en-US"/>
        </w:rPr>
      </w:pPr>
    </w:p>
    <w:p w14:paraId="641B2AC5" w14:textId="77777777" w:rsidR="00AA724C" w:rsidRDefault="00AA724C">
      <w:pPr>
        <w:rPr>
          <w:sz w:val="36"/>
          <w:szCs w:val="36"/>
          <w:lang w:val="en-US"/>
        </w:rPr>
      </w:pPr>
    </w:p>
    <w:p w14:paraId="0144BA49" w14:textId="77777777" w:rsidR="00AA724C" w:rsidRDefault="00AA724C">
      <w:pPr>
        <w:rPr>
          <w:sz w:val="36"/>
          <w:szCs w:val="36"/>
          <w:lang w:val="en-US"/>
        </w:rPr>
      </w:pPr>
    </w:p>
    <w:p w14:paraId="44AB3984" w14:textId="77777777" w:rsidR="00AA724C" w:rsidRDefault="00AA724C">
      <w:pPr>
        <w:rPr>
          <w:sz w:val="36"/>
          <w:szCs w:val="36"/>
          <w:lang w:val="en-US"/>
        </w:rPr>
      </w:pPr>
    </w:p>
    <w:p w14:paraId="77CA633A" w14:textId="77777777" w:rsidR="00AA724C" w:rsidRDefault="00AA724C" w:rsidP="00AA724C">
      <w:pPr>
        <w:shd w:val="clear" w:color="auto" w:fill="FFFFFF"/>
        <w:spacing w:before="330" w:after="0" w:line="360" w:lineRule="auto"/>
        <w:jc w:val="both"/>
        <w:outlineLvl w:val="0"/>
        <w:rPr>
          <w:sz w:val="36"/>
          <w:szCs w:val="36"/>
          <w:lang w:val="en-US"/>
        </w:rPr>
      </w:pPr>
    </w:p>
    <w:p w14:paraId="585C058F" w14:textId="77777777" w:rsidR="0056210B" w:rsidRDefault="0056210B" w:rsidP="00AA724C">
      <w:pPr>
        <w:shd w:val="clear" w:color="auto" w:fill="FFFFFF"/>
        <w:spacing w:before="330" w:after="0" w:line="360" w:lineRule="auto"/>
        <w:jc w:val="both"/>
        <w:outlineLvl w:val="0"/>
        <w:rPr>
          <w:rFonts w:ascii="Times New Roman" w:eastAsia="Times New Roman" w:hAnsi="Times New Roman" w:cs="Times New Roman"/>
          <w:bCs/>
          <w:color w:val="222222"/>
          <w:kern w:val="36"/>
          <w:sz w:val="28"/>
          <w:szCs w:val="28"/>
          <w:lang w:eastAsia="en-GB"/>
        </w:rPr>
      </w:pPr>
    </w:p>
    <w:p w14:paraId="2A4DB16A" w14:textId="2A83F7D7" w:rsidR="00AA724C" w:rsidRPr="00DB0BA6" w:rsidRDefault="00AA724C" w:rsidP="00AA724C">
      <w:pPr>
        <w:shd w:val="clear" w:color="auto" w:fill="FFFFFF"/>
        <w:spacing w:before="330" w:after="0" w:line="360" w:lineRule="auto"/>
        <w:jc w:val="both"/>
        <w:outlineLvl w:val="0"/>
        <w:rPr>
          <w:rFonts w:ascii="Times New Roman" w:eastAsia="Times New Roman" w:hAnsi="Times New Roman" w:cs="Times New Roman"/>
          <w:bCs/>
          <w:kern w:val="36"/>
          <w:sz w:val="24"/>
          <w:szCs w:val="24"/>
          <w:lang w:eastAsia="en-GB"/>
        </w:rPr>
      </w:pPr>
      <w:r w:rsidRPr="00DB0BA6">
        <w:rPr>
          <w:rFonts w:ascii="Times New Roman" w:eastAsia="Times New Roman" w:hAnsi="Times New Roman" w:cs="Times New Roman"/>
          <w:bCs/>
          <w:color w:val="222222"/>
          <w:kern w:val="36"/>
          <w:sz w:val="24"/>
          <w:szCs w:val="24"/>
          <w:lang w:eastAsia="en-GB"/>
        </w:rPr>
        <w:lastRenderedPageBreak/>
        <w:t>Introduction</w:t>
      </w:r>
    </w:p>
    <w:p w14:paraId="019C0767" w14:textId="77777777" w:rsidR="00AA724C" w:rsidRDefault="00AA724C" w:rsidP="00AA724C">
      <w:pPr>
        <w:shd w:val="clear" w:color="auto" w:fill="FFFFFF"/>
        <w:spacing w:after="0" w:line="360" w:lineRule="auto"/>
        <w:jc w:val="both"/>
        <w:rPr>
          <w:rFonts w:ascii="Times New Roman" w:eastAsia="Times New Roman" w:hAnsi="Times New Roman" w:cs="Times New Roman"/>
          <w:color w:val="222222"/>
          <w:sz w:val="24"/>
          <w:szCs w:val="24"/>
          <w:lang w:eastAsia="en-GB"/>
        </w:rPr>
      </w:pPr>
      <w:r w:rsidRPr="00AA724C">
        <w:rPr>
          <w:rFonts w:ascii="Times New Roman" w:eastAsia="Times New Roman" w:hAnsi="Times New Roman" w:cs="Times New Roman"/>
          <w:color w:val="222222"/>
          <w:sz w:val="24"/>
          <w:szCs w:val="24"/>
          <w:lang w:eastAsia="en-GB"/>
        </w:rPr>
        <w:t xml:space="preserve">Marketing planning and process </w:t>
      </w:r>
      <w:r>
        <w:rPr>
          <w:rFonts w:ascii="Times New Roman" w:eastAsia="Times New Roman" w:hAnsi="Times New Roman" w:cs="Times New Roman"/>
          <w:color w:val="222222"/>
          <w:sz w:val="24"/>
          <w:szCs w:val="24"/>
          <w:lang w:eastAsia="en-GB"/>
        </w:rPr>
        <w:t>play</w:t>
      </w:r>
      <w:r w:rsidRPr="00AA724C">
        <w:rPr>
          <w:rFonts w:ascii="Times New Roman" w:eastAsia="Times New Roman" w:hAnsi="Times New Roman" w:cs="Times New Roman"/>
          <w:color w:val="222222"/>
          <w:sz w:val="24"/>
          <w:szCs w:val="24"/>
          <w:lang w:eastAsia="en-GB"/>
        </w:rPr>
        <w:t xml:space="preserve"> a significant role in developing business orientation for the creation of a productive business environment. The main purpose of the marketing plan is to attract a large number of audiences for the </w:t>
      </w:r>
      <w:r>
        <w:rPr>
          <w:rFonts w:ascii="Times New Roman" w:eastAsia="Times New Roman" w:hAnsi="Times New Roman" w:cs="Times New Roman"/>
          <w:color w:val="222222"/>
          <w:sz w:val="24"/>
          <w:szCs w:val="24"/>
          <w:lang w:eastAsia="en-GB"/>
        </w:rPr>
        <w:t>maximization</w:t>
      </w:r>
      <w:r w:rsidRPr="00AA724C">
        <w:rPr>
          <w:rFonts w:ascii="Times New Roman" w:eastAsia="Times New Roman" w:hAnsi="Times New Roman" w:cs="Times New Roman"/>
          <w:color w:val="222222"/>
          <w:sz w:val="24"/>
          <w:szCs w:val="24"/>
          <w:lang w:eastAsia="en-GB"/>
        </w:rPr>
        <w:t xml:space="preserve"> of sales volume. The marketing plan has been prepared for Premier Inn Hotel which has been reflected by </w:t>
      </w:r>
      <w:r w:rsidR="00E643EA">
        <w:rPr>
          <w:rFonts w:ascii="Times New Roman" w:eastAsia="Times New Roman" w:hAnsi="Times New Roman" w:cs="Times New Roman"/>
          <w:color w:val="222222"/>
          <w:sz w:val="24"/>
          <w:szCs w:val="24"/>
          <w:lang w:eastAsia="en-GB"/>
        </w:rPr>
        <w:t xml:space="preserve">the </w:t>
      </w:r>
      <w:r w:rsidRPr="00AA724C">
        <w:rPr>
          <w:rFonts w:ascii="Times New Roman" w:eastAsia="Times New Roman" w:hAnsi="Times New Roman" w:cs="Times New Roman"/>
          <w:color w:val="222222"/>
          <w:sz w:val="24"/>
          <w:szCs w:val="24"/>
          <w:lang w:eastAsia="en-GB"/>
        </w:rPr>
        <w:t xml:space="preserve">analytical framework of SWOT to define its </w:t>
      </w:r>
      <w:r w:rsidR="00E643EA">
        <w:rPr>
          <w:rFonts w:ascii="Times New Roman" w:eastAsia="Times New Roman" w:hAnsi="Times New Roman" w:cs="Times New Roman"/>
          <w:color w:val="222222"/>
          <w:sz w:val="24"/>
          <w:szCs w:val="24"/>
          <w:lang w:eastAsia="en-GB"/>
        </w:rPr>
        <w:t>microenvironment</w:t>
      </w:r>
      <w:r w:rsidRPr="00AA724C">
        <w:rPr>
          <w:rFonts w:ascii="Times New Roman" w:eastAsia="Times New Roman" w:hAnsi="Times New Roman" w:cs="Times New Roman"/>
          <w:color w:val="222222"/>
          <w:sz w:val="24"/>
          <w:szCs w:val="24"/>
          <w:lang w:eastAsia="en-GB"/>
        </w:rPr>
        <w:t xml:space="preserve">, PESTLE to </w:t>
      </w:r>
      <w:r w:rsidR="00E643EA">
        <w:rPr>
          <w:rFonts w:ascii="Times New Roman" w:eastAsia="Times New Roman" w:hAnsi="Times New Roman" w:cs="Times New Roman"/>
          <w:color w:val="222222"/>
          <w:sz w:val="24"/>
          <w:szCs w:val="24"/>
          <w:lang w:eastAsia="en-GB"/>
        </w:rPr>
        <w:t>analyse</w:t>
      </w:r>
      <w:r w:rsidRPr="00AA724C">
        <w:rPr>
          <w:rFonts w:ascii="Times New Roman" w:eastAsia="Times New Roman" w:hAnsi="Times New Roman" w:cs="Times New Roman"/>
          <w:color w:val="222222"/>
          <w:sz w:val="24"/>
          <w:szCs w:val="24"/>
          <w:lang w:eastAsia="en-GB"/>
        </w:rPr>
        <w:t xml:space="preserve"> its Macro environment, Marketing Mix to determine the Marketing strategy and Bowman's strategy clock to determine its pricing structure.     </w:t>
      </w:r>
    </w:p>
    <w:p w14:paraId="59D4B05D" w14:textId="77777777" w:rsidR="00E643EA" w:rsidRDefault="00E643EA" w:rsidP="00AA724C">
      <w:pPr>
        <w:shd w:val="clear" w:color="auto" w:fill="FFFFFF"/>
        <w:spacing w:after="0" w:line="360" w:lineRule="auto"/>
        <w:jc w:val="both"/>
        <w:rPr>
          <w:rFonts w:ascii="Times New Roman" w:eastAsia="Times New Roman" w:hAnsi="Times New Roman" w:cs="Times New Roman"/>
          <w:color w:val="222222"/>
          <w:sz w:val="24"/>
          <w:szCs w:val="24"/>
          <w:lang w:eastAsia="en-GB"/>
        </w:rPr>
      </w:pPr>
    </w:p>
    <w:p w14:paraId="4F7ED799" w14:textId="77777777" w:rsidR="00E643EA" w:rsidRDefault="00E643EA" w:rsidP="00AA724C">
      <w:pPr>
        <w:shd w:val="clear" w:color="auto" w:fill="FFFFFF"/>
        <w:spacing w:after="0" w:line="360" w:lineRule="auto"/>
        <w:jc w:val="both"/>
        <w:rPr>
          <w:rFonts w:ascii="Times New Roman" w:eastAsia="Times New Roman" w:hAnsi="Times New Roman" w:cs="Times New Roman"/>
          <w:color w:val="222222"/>
          <w:sz w:val="24"/>
          <w:szCs w:val="24"/>
          <w:lang w:eastAsia="en-GB"/>
        </w:rPr>
      </w:pPr>
    </w:p>
    <w:p w14:paraId="5021D888" w14:textId="77777777" w:rsidR="00E643EA" w:rsidRPr="00AA724C" w:rsidRDefault="00E643EA" w:rsidP="00AA724C">
      <w:pPr>
        <w:shd w:val="clear" w:color="auto" w:fill="FFFFFF"/>
        <w:spacing w:after="0" w:line="360" w:lineRule="auto"/>
        <w:jc w:val="both"/>
        <w:rPr>
          <w:rFonts w:ascii="Times New Roman" w:eastAsia="Times New Roman" w:hAnsi="Times New Roman" w:cs="Times New Roman"/>
          <w:sz w:val="24"/>
          <w:szCs w:val="24"/>
          <w:lang w:eastAsia="en-GB"/>
        </w:rPr>
      </w:pPr>
    </w:p>
    <w:p w14:paraId="3D7CABFA" w14:textId="77777777" w:rsidR="00AA724C" w:rsidRDefault="00AA724C">
      <w:pPr>
        <w:rPr>
          <w:sz w:val="36"/>
          <w:szCs w:val="36"/>
          <w:lang w:val="en-US"/>
        </w:rPr>
      </w:pPr>
    </w:p>
    <w:p w14:paraId="72DE761A" w14:textId="77777777" w:rsidR="00E643EA" w:rsidRDefault="00E643EA">
      <w:pPr>
        <w:rPr>
          <w:sz w:val="36"/>
          <w:szCs w:val="36"/>
          <w:lang w:val="en-US"/>
        </w:rPr>
      </w:pPr>
    </w:p>
    <w:p w14:paraId="5B65ACF1" w14:textId="77777777" w:rsidR="00E643EA" w:rsidRDefault="00E643EA">
      <w:pPr>
        <w:rPr>
          <w:sz w:val="36"/>
          <w:szCs w:val="36"/>
          <w:lang w:val="en-US"/>
        </w:rPr>
      </w:pPr>
    </w:p>
    <w:p w14:paraId="66A89029" w14:textId="77777777" w:rsidR="00E643EA" w:rsidRDefault="00E643EA">
      <w:pPr>
        <w:rPr>
          <w:sz w:val="36"/>
          <w:szCs w:val="36"/>
          <w:lang w:val="en-US"/>
        </w:rPr>
      </w:pPr>
    </w:p>
    <w:p w14:paraId="6BAF6356" w14:textId="77777777" w:rsidR="00E643EA" w:rsidRDefault="00E643EA">
      <w:pPr>
        <w:rPr>
          <w:sz w:val="36"/>
          <w:szCs w:val="36"/>
          <w:lang w:val="en-US"/>
        </w:rPr>
      </w:pPr>
    </w:p>
    <w:p w14:paraId="4282D067" w14:textId="77777777" w:rsidR="00E643EA" w:rsidRDefault="00E643EA">
      <w:pPr>
        <w:rPr>
          <w:sz w:val="36"/>
          <w:szCs w:val="36"/>
          <w:lang w:val="en-US"/>
        </w:rPr>
      </w:pPr>
    </w:p>
    <w:p w14:paraId="2F81EA7E" w14:textId="77777777" w:rsidR="00E643EA" w:rsidRDefault="00E643EA">
      <w:pPr>
        <w:rPr>
          <w:sz w:val="36"/>
          <w:szCs w:val="36"/>
          <w:lang w:val="en-US"/>
        </w:rPr>
      </w:pPr>
    </w:p>
    <w:p w14:paraId="260DACE8" w14:textId="77777777" w:rsidR="00E643EA" w:rsidRDefault="00E643EA">
      <w:pPr>
        <w:rPr>
          <w:sz w:val="36"/>
          <w:szCs w:val="36"/>
          <w:lang w:val="en-US"/>
        </w:rPr>
      </w:pPr>
    </w:p>
    <w:p w14:paraId="75AEFE8B" w14:textId="77777777" w:rsidR="00E643EA" w:rsidRDefault="00E643EA">
      <w:pPr>
        <w:rPr>
          <w:sz w:val="36"/>
          <w:szCs w:val="36"/>
          <w:lang w:val="en-US"/>
        </w:rPr>
      </w:pPr>
    </w:p>
    <w:p w14:paraId="55681886" w14:textId="77777777" w:rsidR="00E643EA" w:rsidRDefault="00E643EA">
      <w:pPr>
        <w:rPr>
          <w:sz w:val="36"/>
          <w:szCs w:val="36"/>
          <w:lang w:val="en-US"/>
        </w:rPr>
      </w:pPr>
    </w:p>
    <w:p w14:paraId="1581BA9A" w14:textId="77777777" w:rsidR="00E643EA" w:rsidRDefault="00E643EA">
      <w:pPr>
        <w:rPr>
          <w:sz w:val="36"/>
          <w:szCs w:val="36"/>
          <w:lang w:val="en-US"/>
        </w:rPr>
      </w:pPr>
    </w:p>
    <w:p w14:paraId="2CE06B55" w14:textId="77777777" w:rsidR="00E643EA" w:rsidRDefault="00E643EA">
      <w:pPr>
        <w:rPr>
          <w:sz w:val="36"/>
          <w:szCs w:val="36"/>
          <w:lang w:val="en-US"/>
        </w:rPr>
      </w:pPr>
    </w:p>
    <w:p w14:paraId="38825700" w14:textId="77777777" w:rsidR="00E643EA" w:rsidRDefault="00E643EA">
      <w:pPr>
        <w:rPr>
          <w:sz w:val="36"/>
          <w:szCs w:val="36"/>
          <w:lang w:val="en-US"/>
        </w:rPr>
      </w:pPr>
    </w:p>
    <w:p w14:paraId="7B505A89" w14:textId="77777777" w:rsidR="00E643EA" w:rsidRDefault="00E643EA">
      <w:pPr>
        <w:rPr>
          <w:sz w:val="36"/>
          <w:szCs w:val="36"/>
          <w:lang w:val="en-US"/>
        </w:rPr>
      </w:pPr>
    </w:p>
    <w:p w14:paraId="54AE3B2B" w14:textId="77777777" w:rsidR="00E643EA" w:rsidRDefault="00E643EA" w:rsidP="00E643EA">
      <w:pPr>
        <w:pStyle w:val="NormalWeb"/>
        <w:shd w:val="clear" w:color="auto" w:fill="FFFFFF"/>
        <w:spacing w:before="0" w:beforeAutospacing="0" w:after="0" w:afterAutospacing="0"/>
        <w:jc w:val="both"/>
        <w:rPr>
          <w:color w:val="222222"/>
        </w:rPr>
      </w:pPr>
    </w:p>
    <w:p w14:paraId="3B20D523" w14:textId="77777777" w:rsidR="00E643EA" w:rsidRPr="00DB0BA6" w:rsidRDefault="00E643EA" w:rsidP="00605BE6">
      <w:pPr>
        <w:pStyle w:val="NormalWeb"/>
        <w:shd w:val="clear" w:color="auto" w:fill="FFFFFF"/>
        <w:spacing w:before="0" w:beforeAutospacing="0" w:after="0" w:afterAutospacing="0" w:line="360" w:lineRule="auto"/>
        <w:jc w:val="both"/>
      </w:pPr>
      <w:r w:rsidRPr="00DB0BA6">
        <w:rPr>
          <w:color w:val="222222"/>
        </w:rPr>
        <w:lastRenderedPageBreak/>
        <w:t>Situation Analysis</w:t>
      </w:r>
    </w:p>
    <w:p w14:paraId="759D647F" w14:textId="77777777" w:rsidR="00E643EA" w:rsidRPr="00DB0BA6" w:rsidRDefault="00E643EA" w:rsidP="00605BE6">
      <w:pPr>
        <w:pStyle w:val="NormalWeb"/>
        <w:shd w:val="clear" w:color="auto" w:fill="FFFFFF"/>
        <w:spacing w:before="0" w:beforeAutospacing="0" w:after="0" w:afterAutospacing="0" w:line="360" w:lineRule="auto"/>
        <w:jc w:val="both"/>
        <w:rPr>
          <w:color w:val="222222"/>
        </w:rPr>
      </w:pPr>
      <w:r w:rsidRPr="00DB0BA6">
        <w:rPr>
          <w:color w:val="222222"/>
        </w:rPr>
        <w:t>Company: SWOT analysis</w:t>
      </w:r>
    </w:p>
    <w:p w14:paraId="32255299" w14:textId="77777777" w:rsidR="00605BE6" w:rsidRPr="00605BE6" w:rsidRDefault="00605BE6" w:rsidP="00605BE6">
      <w:pPr>
        <w:pStyle w:val="NormalWeb"/>
        <w:shd w:val="clear" w:color="auto" w:fill="FFFFFF"/>
        <w:spacing w:before="0" w:beforeAutospacing="0" w:after="0" w:afterAutospacing="0" w:line="360" w:lineRule="auto"/>
        <w:jc w:val="both"/>
        <w:rPr>
          <w:color w:val="222222"/>
        </w:rPr>
      </w:pPr>
    </w:p>
    <w:tbl>
      <w:tblPr>
        <w:tblW w:w="0" w:type="auto"/>
        <w:tblCellMar>
          <w:top w:w="15" w:type="dxa"/>
          <w:left w:w="15" w:type="dxa"/>
          <w:bottom w:w="15" w:type="dxa"/>
          <w:right w:w="15" w:type="dxa"/>
        </w:tblCellMar>
        <w:tblLook w:val="04A0" w:firstRow="1" w:lastRow="0" w:firstColumn="1" w:lastColumn="0" w:noHBand="0" w:noVBand="1"/>
      </w:tblPr>
      <w:tblGrid>
        <w:gridCol w:w="2016"/>
        <w:gridCol w:w="2034"/>
        <w:gridCol w:w="2882"/>
        <w:gridCol w:w="2074"/>
      </w:tblGrid>
      <w:tr w:rsidR="00294C6F" w:rsidRPr="00605BE6" w14:paraId="5697333A"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E982A" w14:textId="77777777" w:rsidR="00605BE6" w:rsidRPr="00605BE6" w:rsidRDefault="00605BE6" w:rsidP="00605BE6">
            <w:pPr>
              <w:spacing w:after="0" w:line="360" w:lineRule="auto"/>
              <w:jc w:val="center"/>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bCs/>
                <w:color w:val="222222"/>
                <w:sz w:val="24"/>
                <w:szCs w:val="24"/>
                <w:u w:val="single"/>
                <w:lang w:eastAsia="en-GB"/>
              </w:rPr>
              <w:t>Strength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806244" w14:textId="77777777" w:rsidR="00605BE6" w:rsidRPr="00605BE6" w:rsidRDefault="00605BE6" w:rsidP="00605BE6">
            <w:pPr>
              <w:spacing w:after="0" w:line="360" w:lineRule="auto"/>
              <w:jc w:val="center"/>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bCs/>
                <w:color w:val="222222"/>
                <w:sz w:val="24"/>
                <w:szCs w:val="24"/>
                <w:u w:val="single"/>
                <w:lang w:eastAsia="en-GB"/>
              </w:rPr>
              <w:t>Weakness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46B0D4" w14:textId="77777777" w:rsidR="00605BE6" w:rsidRPr="00605BE6" w:rsidRDefault="00605BE6" w:rsidP="00605BE6">
            <w:pPr>
              <w:spacing w:after="0" w:line="360" w:lineRule="auto"/>
              <w:jc w:val="center"/>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bCs/>
                <w:color w:val="222222"/>
                <w:sz w:val="24"/>
                <w:szCs w:val="24"/>
                <w:u w:val="single"/>
                <w:lang w:eastAsia="en-GB"/>
              </w:rPr>
              <w:t>Opportunity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AA4F6" w14:textId="77777777" w:rsidR="00605BE6" w:rsidRPr="00605BE6" w:rsidRDefault="00605BE6" w:rsidP="00605BE6">
            <w:pPr>
              <w:spacing w:after="0" w:line="360" w:lineRule="auto"/>
              <w:jc w:val="center"/>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bCs/>
                <w:color w:val="222222"/>
                <w:sz w:val="24"/>
                <w:szCs w:val="24"/>
                <w:u w:val="single"/>
                <w:lang w:eastAsia="en-GB"/>
              </w:rPr>
              <w:t>Threat</w:t>
            </w:r>
          </w:p>
        </w:tc>
      </w:tr>
      <w:tr w:rsidR="00294C6F" w:rsidRPr="00605BE6" w14:paraId="3791AB39"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952B50"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Premier Inn Hotel includes a large number of hotel sites enabling better customer satisfaction.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AB5D79" w14:textId="7CBC9799" w:rsidR="00605BE6" w:rsidRPr="00605BE6" w:rsidRDefault="00605BE6" w:rsidP="004833DA">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Premier Inn Hotel is limited to global presence as compared to other hotel chain enterprises.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DDAC1" w14:textId="72F5E9C3" w:rsidR="00605BE6" w:rsidRPr="00605BE6" w:rsidRDefault="00605BE6" w:rsidP="00294C6F">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 xml:space="preserve"> Premier Inn Hotel is expensively developing its business operations by developing brand names in their operating countries. Hence, they can work on </w:t>
            </w:r>
            <w:r w:rsidR="00294C6F">
              <w:rPr>
                <w:rFonts w:ascii="Times New Roman" w:eastAsia="Times New Roman" w:hAnsi="Times New Roman" w:cs="Times New Roman"/>
                <w:color w:val="222222"/>
                <w:sz w:val="24"/>
                <w:szCs w:val="24"/>
                <w:lang w:eastAsia="en-GB"/>
              </w:rPr>
              <w:t>the</w:t>
            </w:r>
            <w:r w:rsidR="0056210B">
              <w:rPr>
                <w:rFonts w:ascii="Times New Roman" w:eastAsia="Times New Roman" w:hAnsi="Times New Roman" w:cs="Times New Roman"/>
                <w:color w:val="222222"/>
                <w:sz w:val="24"/>
                <w:szCs w:val="24"/>
                <w:lang w:eastAsia="en-GB"/>
              </w:rPr>
              <w:t xml:space="preserve"> expansion</w:t>
            </w:r>
            <w:r w:rsidRPr="00605BE6">
              <w:rPr>
                <w:rFonts w:ascii="Times New Roman" w:eastAsia="Times New Roman" w:hAnsi="Times New Roman" w:cs="Times New Roman"/>
                <w:color w:val="222222"/>
                <w:sz w:val="24"/>
                <w:szCs w:val="24"/>
                <w:lang w:eastAsia="en-GB"/>
              </w:rPr>
              <w:t xml:space="preserve"> of the business by adding </w:t>
            </w:r>
            <w:r w:rsidR="00294C6F">
              <w:rPr>
                <w:rFonts w:ascii="Times New Roman" w:eastAsia="Times New Roman" w:hAnsi="Times New Roman" w:cs="Times New Roman"/>
                <w:color w:val="222222"/>
                <w:sz w:val="24"/>
                <w:szCs w:val="24"/>
                <w:lang w:eastAsia="en-GB"/>
              </w:rPr>
              <w:t>other</w:t>
            </w:r>
            <w:r w:rsidRPr="00605BE6">
              <w:rPr>
                <w:rFonts w:ascii="Times New Roman" w:eastAsia="Times New Roman" w:hAnsi="Times New Roman" w:cs="Times New Roman"/>
                <w:color w:val="222222"/>
                <w:sz w:val="24"/>
                <w:szCs w:val="24"/>
                <w:lang w:eastAsia="en-GB"/>
              </w:rPr>
              <w:t xml:space="preserve"> countries in the list (</w:t>
            </w:r>
            <w:r w:rsidRPr="00605BE6">
              <w:rPr>
                <w:rFonts w:ascii="Times New Roman" w:eastAsia="Times New Roman" w:hAnsi="Times New Roman" w:cs="Times New Roman"/>
                <w:color w:val="000000"/>
                <w:sz w:val="24"/>
                <w:szCs w:val="24"/>
                <w:lang w:eastAsia="en-GB"/>
              </w:rPr>
              <w:t>Ryan, 2012</w:t>
            </w:r>
            <w:r w:rsidRPr="00605BE6">
              <w:rPr>
                <w:rFonts w:ascii="Times New Roman" w:eastAsia="Times New Roman" w:hAnsi="Times New Roman" w:cs="Times New Roman"/>
                <w:color w:val="222222"/>
                <w:sz w:val="24"/>
                <w:szCs w:val="24"/>
                <w:lang w:eastAsia="en-GB"/>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DDD5A"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Premier Inn Hotel is facing emerging factors of the competitors in the hospitality industry by raising competition on services and marketing orientation.  </w:t>
            </w:r>
          </w:p>
        </w:tc>
      </w:tr>
      <w:tr w:rsidR="00294C6F" w:rsidRPr="00605BE6" w14:paraId="16C4083F"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628844"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Numerous services are easily accessible to provide a better operation for the ease of meeting the financial needs of the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127B62" w14:textId="53EF0F50" w:rsidR="00605BE6" w:rsidRPr="00605BE6" w:rsidRDefault="00294C6F" w:rsidP="00294C6F">
            <w:pPr>
              <w:spacing w:after="0" w:line="36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color w:val="222222"/>
                <w:sz w:val="24"/>
                <w:szCs w:val="24"/>
                <w:lang w:eastAsia="en-GB"/>
              </w:rPr>
              <w:t>The hotel</w:t>
            </w:r>
            <w:r w:rsidR="00605BE6" w:rsidRPr="00605BE6">
              <w:rPr>
                <w:rFonts w:ascii="Times New Roman" w:eastAsia="Times New Roman" w:hAnsi="Times New Roman" w:cs="Times New Roman"/>
                <w:color w:val="222222"/>
                <w:sz w:val="24"/>
                <w:szCs w:val="24"/>
                <w:lang w:eastAsia="en-GB"/>
              </w:rPr>
              <w:t xml:space="preserve">s </w:t>
            </w:r>
            <w:r w:rsidR="004833DA" w:rsidRPr="00605BE6">
              <w:rPr>
                <w:rFonts w:ascii="Times New Roman" w:eastAsia="Times New Roman" w:hAnsi="Times New Roman" w:cs="Times New Roman"/>
                <w:color w:val="222222"/>
                <w:sz w:val="24"/>
                <w:szCs w:val="24"/>
                <w:lang w:eastAsia="en-GB"/>
              </w:rPr>
              <w:t>are</w:t>
            </w:r>
            <w:r w:rsidR="00605BE6" w:rsidRPr="00605BE6">
              <w:rPr>
                <w:rFonts w:ascii="Times New Roman" w:eastAsia="Times New Roman" w:hAnsi="Times New Roman" w:cs="Times New Roman"/>
                <w:color w:val="222222"/>
                <w:sz w:val="24"/>
                <w:szCs w:val="24"/>
                <w:lang w:eastAsia="en-GB"/>
              </w:rPr>
              <w:t xml:space="preserve"> providing sophisticated hospitality services for which the quality and efficiency of the skilled labour lack in the operation.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440E9"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The subsequent factor to add for the development of multitudes of operation functions by adding other more operation functions which can incorporate with the hotel and hospitality industry such as travel and tour, transformation, restaurants and many more (</w:t>
            </w:r>
            <w:r w:rsidRPr="00605BE6">
              <w:rPr>
                <w:rFonts w:ascii="Times New Roman" w:eastAsia="Times New Roman" w:hAnsi="Times New Roman" w:cs="Times New Roman"/>
                <w:color w:val="000000"/>
                <w:sz w:val="24"/>
                <w:szCs w:val="24"/>
                <w:lang w:eastAsia="en-GB"/>
              </w:rPr>
              <w:t>Keeble, 2022</w:t>
            </w:r>
            <w:r w:rsidRPr="00605BE6">
              <w:rPr>
                <w:rFonts w:ascii="Times New Roman" w:eastAsia="Times New Roman" w:hAnsi="Times New Roman" w:cs="Times New Roman"/>
                <w:color w:val="222222"/>
                <w:sz w:val="24"/>
                <w:szCs w:val="24"/>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0AEA1C" w14:textId="62FDCD70" w:rsidR="00605BE6" w:rsidRPr="00605BE6" w:rsidRDefault="00294C6F" w:rsidP="00294C6F">
            <w:pPr>
              <w:spacing w:after="0" w:line="360" w:lineRule="auto"/>
              <w:jc w:val="both"/>
              <w:rPr>
                <w:rFonts w:ascii="Times New Roman" w:eastAsia="Times New Roman" w:hAnsi="Times New Roman" w:cs="Times New Roman"/>
                <w:bCs/>
                <w:sz w:val="24"/>
                <w:szCs w:val="24"/>
                <w:lang w:eastAsia="en-GB"/>
              </w:rPr>
            </w:pPr>
            <w:r>
              <w:rPr>
                <w:rFonts w:ascii="Times New Roman" w:eastAsia="Times New Roman" w:hAnsi="Times New Roman" w:cs="Times New Roman"/>
                <w:color w:val="222222"/>
                <w:sz w:val="24"/>
                <w:szCs w:val="24"/>
                <w:lang w:eastAsia="en-GB"/>
              </w:rPr>
              <w:t xml:space="preserve">Data breach </w:t>
            </w:r>
            <w:r w:rsidR="00605BE6" w:rsidRPr="00605BE6">
              <w:rPr>
                <w:rFonts w:ascii="Times New Roman" w:eastAsia="Times New Roman" w:hAnsi="Times New Roman" w:cs="Times New Roman"/>
                <w:color w:val="222222"/>
                <w:sz w:val="24"/>
                <w:szCs w:val="24"/>
                <w:lang w:eastAsia="en-GB"/>
              </w:rPr>
              <w:t xml:space="preserve">is the main concern for the company which has been observed in the last few years by attending to the complaints </w:t>
            </w:r>
            <w:r>
              <w:rPr>
                <w:rFonts w:ascii="Times New Roman" w:eastAsia="Times New Roman" w:hAnsi="Times New Roman" w:cs="Times New Roman"/>
                <w:color w:val="222222"/>
                <w:sz w:val="24"/>
                <w:szCs w:val="24"/>
                <w:lang w:eastAsia="en-GB"/>
              </w:rPr>
              <w:t>lodged by</w:t>
            </w:r>
            <w:r w:rsidR="00605BE6" w:rsidRPr="00605BE6">
              <w:rPr>
                <w:rFonts w:ascii="Times New Roman" w:eastAsia="Times New Roman" w:hAnsi="Times New Roman" w:cs="Times New Roman"/>
                <w:color w:val="222222"/>
                <w:sz w:val="24"/>
                <w:szCs w:val="24"/>
                <w:lang w:eastAsia="en-GB"/>
              </w:rPr>
              <w:t xml:space="preserve"> customers.   </w:t>
            </w:r>
          </w:p>
        </w:tc>
      </w:tr>
    </w:tbl>
    <w:p w14:paraId="797D04B7" w14:textId="77777777" w:rsidR="00605BE6" w:rsidRDefault="00605BE6" w:rsidP="00E643EA">
      <w:pPr>
        <w:pStyle w:val="NormalWeb"/>
        <w:shd w:val="clear" w:color="auto" w:fill="FFFFFF"/>
        <w:spacing w:before="0" w:beforeAutospacing="0" w:after="0" w:afterAutospacing="0"/>
        <w:jc w:val="both"/>
      </w:pPr>
    </w:p>
    <w:p w14:paraId="4C2AEAA6" w14:textId="77777777" w:rsidR="00E643EA" w:rsidRDefault="00E643EA">
      <w:pPr>
        <w:rPr>
          <w:sz w:val="36"/>
          <w:szCs w:val="36"/>
          <w:lang w:val="en-US"/>
        </w:rPr>
      </w:pPr>
    </w:p>
    <w:p w14:paraId="2578BA0C" w14:textId="77777777" w:rsidR="00605BE6" w:rsidRDefault="00605BE6">
      <w:pPr>
        <w:rPr>
          <w:sz w:val="36"/>
          <w:szCs w:val="36"/>
          <w:lang w:val="en-US"/>
        </w:rPr>
      </w:pPr>
    </w:p>
    <w:p w14:paraId="23862CBD" w14:textId="43C13C51" w:rsidR="00605BE6" w:rsidRPr="00DB0BA6" w:rsidRDefault="00605BE6" w:rsidP="00605BE6">
      <w:pPr>
        <w:pStyle w:val="Heading2"/>
        <w:shd w:val="clear" w:color="auto" w:fill="FFFFFF"/>
        <w:spacing w:before="360" w:line="360" w:lineRule="auto"/>
        <w:jc w:val="both"/>
        <w:rPr>
          <w:rFonts w:ascii="Arial" w:hAnsi="Arial" w:cs="Arial"/>
          <w:sz w:val="24"/>
          <w:szCs w:val="24"/>
        </w:rPr>
      </w:pPr>
      <w:r w:rsidRPr="00DB0BA6">
        <w:rPr>
          <w:rFonts w:ascii="Arial" w:hAnsi="Arial" w:cs="Arial"/>
          <w:color w:val="222222"/>
          <w:sz w:val="24"/>
          <w:szCs w:val="24"/>
        </w:rPr>
        <w:t>Customers: Segmentation and Targeting/ Customer profiles</w:t>
      </w:r>
    </w:p>
    <w:p w14:paraId="6D6F01FC" w14:textId="77777777" w:rsidR="00605BE6" w:rsidRDefault="00605BE6" w:rsidP="00605BE6">
      <w:pPr>
        <w:pStyle w:val="NormalWeb"/>
        <w:shd w:val="clear" w:color="auto" w:fill="FFFFFF"/>
        <w:spacing w:before="0" w:beforeAutospacing="0" w:after="0" w:afterAutospacing="0" w:line="360" w:lineRule="auto"/>
        <w:jc w:val="both"/>
        <w:rPr>
          <w:color w:val="222222"/>
        </w:rPr>
      </w:pPr>
      <w:r w:rsidRPr="00605BE6">
        <w:rPr>
          <w:color w:val="222222"/>
        </w:rPr>
        <w:t xml:space="preserve">The marketing planning process of Premier Inn Hotel constitutes numerous strategic approaches of which Market segmentation and Targeting are two of them. The </w:t>
      </w:r>
      <w:r w:rsidRPr="00605BE6">
        <w:rPr>
          <w:bCs/>
          <w:color w:val="222222"/>
        </w:rPr>
        <w:t xml:space="preserve">targeting </w:t>
      </w:r>
      <w:r w:rsidRPr="00605BE6">
        <w:rPr>
          <w:bCs/>
          <w:color w:val="222222"/>
        </w:rPr>
        <w:lastRenderedPageBreak/>
        <w:t>marketing</w:t>
      </w:r>
      <w:r w:rsidRPr="00605BE6">
        <w:rPr>
          <w:color w:val="222222"/>
        </w:rPr>
        <w:t xml:space="preserve"> approach developed by Premier Inn Hotel is more focused on a specific subset of their potential customers who are particularly involved in travelling and seek hotels nearby an airport or conference centres (</w:t>
      </w:r>
      <w:proofErr w:type="spellStart"/>
      <w:r w:rsidRPr="00605BE6">
        <w:rPr>
          <w:color w:val="000000"/>
        </w:rPr>
        <w:t>Kotle</w:t>
      </w:r>
      <w:proofErr w:type="spellEnd"/>
      <w:r w:rsidRPr="00605BE6">
        <w:rPr>
          <w:color w:val="000000"/>
        </w:rPr>
        <w:t xml:space="preserve"> </w:t>
      </w:r>
      <w:r w:rsidRPr="00605BE6">
        <w:rPr>
          <w:i/>
          <w:iCs/>
          <w:color w:val="000000"/>
        </w:rPr>
        <w:t>et al</w:t>
      </w:r>
      <w:r w:rsidRPr="00605BE6">
        <w:rPr>
          <w:color w:val="000000"/>
        </w:rPr>
        <w:t>., 2017</w:t>
      </w:r>
      <w:r w:rsidR="00D7709F">
        <w:rPr>
          <w:color w:val="222222"/>
        </w:rPr>
        <w:t>)</w:t>
      </w:r>
      <w:r w:rsidRPr="00605BE6">
        <w:rPr>
          <w:color w:val="222222"/>
        </w:rPr>
        <w:t xml:space="preserve">. </w:t>
      </w:r>
      <w:r w:rsidRPr="00605BE6">
        <w:rPr>
          <w:bCs/>
          <w:color w:val="222222"/>
        </w:rPr>
        <w:t>Segmentation marketing</w:t>
      </w:r>
      <w:r w:rsidRPr="00605BE6">
        <w:rPr>
          <w:color w:val="222222"/>
        </w:rPr>
        <w:t xml:space="preserve"> of Premier Inn Hotel is considerably focused on the approach to developing a particular hotel room for travellers, families, business persons and many more. </w:t>
      </w:r>
    </w:p>
    <w:p w14:paraId="56AC0AA5" w14:textId="77777777" w:rsidR="00D7709F" w:rsidRPr="00605BE6" w:rsidRDefault="00D7709F" w:rsidP="00605BE6">
      <w:pPr>
        <w:pStyle w:val="NormalWeb"/>
        <w:shd w:val="clear" w:color="auto" w:fill="FFFFFF"/>
        <w:spacing w:before="0" w:beforeAutospacing="0" w:after="0" w:afterAutospacing="0" w:line="360" w:lineRule="auto"/>
        <w:jc w:val="both"/>
      </w:pPr>
    </w:p>
    <w:p w14:paraId="21213D93" w14:textId="77777777" w:rsidR="00605BE6" w:rsidRPr="00D7709F" w:rsidRDefault="00605BE6" w:rsidP="00605BE6">
      <w:pPr>
        <w:pStyle w:val="Heading2"/>
        <w:shd w:val="clear" w:color="auto" w:fill="FFFFFF"/>
        <w:spacing w:before="0" w:after="80" w:line="360" w:lineRule="auto"/>
        <w:jc w:val="both"/>
        <w:rPr>
          <w:rFonts w:ascii="Arial" w:hAnsi="Arial" w:cs="Arial"/>
        </w:rPr>
      </w:pPr>
      <w:r w:rsidRPr="00D7709F">
        <w:rPr>
          <w:rFonts w:ascii="Arial" w:hAnsi="Arial" w:cs="Arial"/>
          <w:color w:val="222222"/>
          <w:sz w:val="24"/>
          <w:szCs w:val="24"/>
        </w:rPr>
        <w:t>Customer persona </w:t>
      </w:r>
    </w:p>
    <w:tbl>
      <w:tblPr>
        <w:tblW w:w="0" w:type="auto"/>
        <w:tblCellMar>
          <w:top w:w="15" w:type="dxa"/>
          <w:left w:w="15" w:type="dxa"/>
          <w:bottom w:w="15" w:type="dxa"/>
          <w:right w:w="15" w:type="dxa"/>
        </w:tblCellMar>
        <w:tblLook w:val="04A0" w:firstRow="1" w:lastRow="0" w:firstColumn="1" w:lastColumn="0" w:noHBand="0" w:noVBand="1"/>
      </w:tblPr>
      <w:tblGrid>
        <w:gridCol w:w="2421"/>
        <w:gridCol w:w="6585"/>
      </w:tblGrid>
      <w:tr w:rsidR="00605BE6" w:rsidRPr="00605BE6" w14:paraId="78B01D97"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3FDE2"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Customer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F7389"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Detail Analytics </w:t>
            </w:r>
          </w:p>
        </w:tc>
      </w:tr>
      <w:tr w:rsidR="00605BE6" w:rsidRPr="00605BE6" w14:paraId="351CB8B6"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6C2D5C"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Gender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4CD82"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No Gender Specification</w:t>
            </w:r>
          </w:p>
        </w:tc>
      </w:tr>
      <w:tr w:rsidR="00605BE6" w:rsidRPr="00605BE6" w14:paraId="58C84024"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6F8B5"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Age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E00263"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All Age Group </w:t>
            </w:r>
          </w:p>
        </w:tc>
      </w:tr>
      <w:tr w:rsidR="00605BE6" w:rsidRPr="00605BE6" w14:paraId="57CC0BE2"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519D6A"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Location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10BA67"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Mostly UK, Ireland, Germany, United Arab Emirates (UAE), and Qatar</w:t>
            </w:r>
          </w:p>
        </w:tc>
      </w:tr>
      <w:tr w:rsidR="00605BE6" w:rsidRPr="00605BE6" w14:paraId="7C51677B"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0D0B7"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Citizenship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83E0BC"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People around the world </w:t>
            </w:r>
          </w:p>
        </w:tc>
      </w:tr>
      <w:tr w:rsidR="00605BE6" w:rsidRPr="00605BE6" w14:paraId="69C635EE"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BDC0F"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Personal Income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60763" w14:textId="621EDCC1" w:rsidR="00605BE6" w:rsidRPr="00605BE6" w:rsidRDefault="0056210B" w:rsidP="00605BE6">
            <w:pPr>
              <w:pStyle w:val="NormalWeb"/>
              <w:spacing w:before="0" w:beforeAutospacing="0" w:after="0" w:afterAutospacing="0" w:line="360" w:lineRule="auto"/>
              <w:jc w:val="center"/>
              <w:rPr>
                <w:bCs/>
              </w:rPr>
            </w:pPr>
            <w:r>
              <w:rPr>
                <w:color w:val="222222"/>
              </w:rPr>
              <w:t>High-class</w:t>
            </w:r>
            <w:r w:rsidR="00605BE6" w:rsidRPr="00605BE6">
              <w:rPr>
                <w:color w:val="222222"/>
              </w:rPr>
              <w:t>, middle class and low class </w:t>
            </w:r>
          </w:p>
        </w:tc>
      </w:tr>
      <w:tr w:rsidR="00605BE6" w:rsidRPr="00605BE6" w14:paraId="0E66F472"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FEAE9"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Values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3EBBA" w14:textId="69E3A46A" w:rsidR="00605BE6" w:rsidRPr="00605BE6" w:rsidRDefault="0056210B" w:rsidP="00605BE6">
            <w:pPr>
              <w:pStyle w:val="NormalWeb"/>
              <w:spacing w:before="0" w:beforeAutospacing="0" w:after="0" w:afterAutospacing="0" w:line="360" w:lineRule="auto"/>
              <w:jc w:val="center"/>
              <w:rPr>
                <w:bCs/>
              </w:rPr>
            </w:pPr>
            <w:r>
              <w:rPr>
                <w:color w:val="222222"/>
              </w:rPr>
              <w:t>The sophisticated</w:t>
            </w:r>
            <w:r w:rsidR="00605BE6" w:rsidRPr="00605BE6">
              <w:rPr>
                <w:color w:val="222222"/>
              </w:rPr>
              <w:t xml:space="preserve"> environment with efficient hospitality services </w:t>
            </w:r>
          </w:p>
        </w:tc>
      </w:tr>
      <w:tr w:rsidR="00605BE6" w:rsidRPr="00605BE6" w14:paraId="04B75C54"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C83E5"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Problem and Frustration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CB0CC" w14:textId="00975D57" w:rsidR="00605BE6" w:rsidRPr="00605BE6" w:rsidRDefault="00294C6F" w:rsidP="0056210B">
            <w:pPr>
              <w:pStyle w:val="NormalWeb"/>
              <w:spacing w:before="0" w:beforeAutospacing="0" w:after="0" w:afterAutospacing="0" w:line="360" w:lineRule="auto"/>
              <w:jc w:val="center"/>
              <w:rPr>
                <w:bCs/>
              </w:rPr>
            </w:pPr>
            <w:r>
              <w:rPr>
                <w:color w:val="222222"/>
              </w:rPr>
              <w:t>The problem-solving</w:t>
            </w:r>
            <w:r w:rsidR="00605BE6" w:rsidRPr="00605BE6">
              <w:rPr>
                <w:color w:val="222222"/>
              </w:rPr>
              <w:t xml:space="preserve"> approach </w:t>
            </w:r>
            <w:r w:rsidR="0056210B">
              <w:rPr>
                <w:color w:val="222222"/>
              </w:rPr>
              <w:t>to</w:t>
            </w:r>
            <w:r w:rsidR="00605BE6" w:rsidRPr="00605BE6">
              <w:rPr>
                <w:color w:val="222222"/>
              </w:rPr>
              <w:t xml:space="preserve"> booking, hygiene and sanitation</w:t>
            </w:r>
          </w:p>
        </w:tc>
      </w:tr>
    </w:tbl>
    <w:p w14:paraId="095DAA4E" w14:textId="77777777" w:rsidR="00605BE6" w:rsidRPr="00DB0BA6" w:rsidRDefault="00605BE6" w:rsidP="00605BE6">
      <w:pPr>
        <w:pStyle w:val="Heading2"/>
        <w:shd w:val="clear" w:color="auto" w:fill="FFFFFF"/>
        <w:spacing w:before="0" w:after="80" w:line="360" w:lineRule="auto"/>
        <w:jc w:val="both"/>
        <w:rPr>
          <w:rFonts w:ascii="Arial" w:hAnsi="Arial" w:cs="Arial"/>
          <w:sz w:val="24"/>
          <w:szCs w:val="24"/>
        </w:rPr>
      </w:pPr>
      <w:r w:rsidRPr="00DB0BA6">
        <w:rPr>
          <w:rFonts w:ascii="Arial" w:hAnsi="Arial" w:cs="Arial"/>
          <w:color w:val="222222"/>
          <w:sz w:val="24"/>
          <w:szCs w:val="24"/>
        </w:rPr>
        <w:lastRenderedPageBreak/>
        <w:t>Competitors: Porter’s Five Forces Analysis</w:t>
      </w:r>
    </w:p>
    <w:tbl>
      <w:tblPr>
        <w:tblW w:w="0" w:type="auto"/>
        <w:tblCellMar>
          <w:top w:w="15" w:type="dxa"/>
          <w:left w:w="15" w:type="dxa"/>
          <w:bottom w:w="15" w:type="dxa"/>
          <w:right w:w="15" w:type="dxa"/>
        </w:tblCellMar>
        <w:tblLook w:val="04A0" w:firstRow="1" w:lastRow="0" w:firstColumn="1" w:lastColumn="0" w:noHBand="0" w:noVBand="1"/>
      </w:tblPr>
      <w:tblGrid>
        <w:gridCol w:w="1336"/>
        <w:gridCol w:w="1747"/>
        <w:gridCol w:w="1883"/>
        <w:gridCol w:w="1880"/>
        <w:gridCol w:w="2160"/>
      </w:tblGrid>
      <w:tr w:rsidR="00605BE6" w:rsidRPr="00605BE6" w14:paraId="2E29161B"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5B371E"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Supplier Power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E705C"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Buyer Power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0959EF"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Competitive Rivalry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CBD780"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Threat of substitution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733BF" w14:textId="21644C20" w:rsidR="00605BE6" w:rsidRPr="00605BE6" w:rsidRDefault="0056210B" w:rsidP="00605BE6">
            <w:pPr>
              <w:pStyle w:val="NormalWeb"/>
              <w:spacing w:before="0" w:beforeAutospacing="0" w:after="0" w:afterAutospacing="0" w:line="360" w:lineRule="auto"/>
              <w:jc w:val="center"/>
              <w:rPr>
                <w:bCs/>
              </w:rPr>
            </w:pPr>
            <w:r>
              <w:rPr>
                <w:bCs/>
                <w:color w:val="222222"/>
              </w:rPr>
              <w:t>The threat</w:t>
            </w:r>
            <w:r w:rsidR="00605BE6" w:rsidRPr="00605BE6">
              <w:rPr>
                <w:bCs/>
                <w:color w:val="222222"/>
              </w:rPr>
              <w:t xml:space="preserve"> of new entry </w:t>
            </w:r>
          </w:p>
        </w:tc>
      </w:tr>
      <w:tr w:rsidR="00605BE6" w:rsidRPr="00605BE6" w14:paraId="7515A85C"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41DD0D"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Ability to force down the price of Premier Inn Hotel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A345B"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A classified group of people are included to avail of the service of Premier Inn Hotel (</w:t>
            </w:r>
            <w:proofErr w:type="spellStart"/>
            <w:r w:rsidRPr="00605BE6">
              <w:rPr>
                <w:color w:val="000000"/>
              </w:rPr>
              <w:t>Fearn</w:t>
            </w:r>
            <w:proofErr w:type="spellEnd"/>
            <w:r w:rsidRPr="00605BE6">
              <w:rPr>
                <w:color w:val="000000"/>
              </w:rPr>
              <w:t>, 2022</w:t>
            </w:r>
            <w:r w:rsidRPr="00605BE6">
              <w:rPr>
                <w:color w:val="222222"/>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4771FB"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Premier Inn hotel is developing differentiated room tariffs and pricing structures.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EC8BD0"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Premier Inn Hotel is subjective to its services for the development of better customer experiences.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BC9E68" w14:textId="664711BD" w:rsidR="00605BE6" w:rsidRPr="00605BE6" w:rsidRDefault="00605BE6" w:rsidP="0056210B">
            <w:pPr>
              <w:pStyle w:val="NormalWeb"/>
              <w:spacing w:before="0" w:beforeAutospacing="0" w:after="0" w:afterAutospacing="0" w:line="360" w:lineRule="auto"/>
              <w:jc w:val="both"/>
              <w:rPr>
                <w:bCs/>
              </w:rPr>
            </w:pPr>
            <w:r w:rsidRPr="00605BE6">
              <w:rPr>
                <w:color w:val="222222"/>
              </w:rPr>
              <w:t xml:space="preserve">Premier Inn Hotel has been operating its business since 9187 and they have its own reputation </w:t>
            </w:r>
            <w:r w:rsidR="0056210B">
              <w:rPr>
                <w:color w:val="222222"/>
              </w:rPr>
              <w:t>for</w:t>
            </w:r>
            <w:r w:rsidRPr="00605BE6">
              <w:rPr>
                <w:color w:val="222222"/>
              </w:rPr>
              <w:t xml:space="preserve"> developing better posting in the market.  </w:t>
            </w:r>
          </w:p>
        </w:tc>
      </w:tr>
      <w:tr w:rsidR="00605BE6" w:rsidRPr="00605BE6" w14:paraId="30704617"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8D48C"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A large number of suppliers are involved in Premier Inn Hotel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ED3E7"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Demand for services provided by the company is dependable as per the customer’s wants and desires.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424F9" w14:textId="59091A82" w:rsidR="00605BE6" w:rsidRPr="00605BE6" w:rsidRDefault="00BB38BC" w:rsidP="00605BE6">
            <w:pPr>
              <w:pStyle w:val="NormalWeb"/>
              <w:spacing w:before="0" w:beforeAutospacing="0" w:after="0" w:afterAutospacing="0" w:line="360" w:lineRule="auto"/>
              <w:jc w:val="both"/>
              <w:rPr>
                <w:bCs/>
              </w:rPr>
            </w:pPr>
            <w:r w:rsidRPr="00605BE6">
              <w:rPr>
                <w:color w:val="222222"/>
              </w:rPr>
              <w:t>Attendant</w:t>
            </w:r>
            <w:r w:rsidR="00605BE6" w:rsidRPr="00605BE6">
              <w:rPr>
                <w:color w:val="222222"/>
              </w:rPr>
              <w:t xml:space="preserve"> of better customer experience is creating better relationships with the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B5F6B"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Represents the better customer engagement procedure by developing connection and relationship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D84232" w14:textId="2935ACC8" w:rsidR="00605BE6" w:rsidRPr="00605BE6" w:rsidRDefault="00605BE6" w:rsidP="0056210B">
            <w:pPr>
              <w:pStyle w:val="NormalWeb"/>
              <w:spacing w:before="0" w:beforeAutospacing="0" w:after="0" w:afterAutospacing="0" w:line="360" w:lineRule="auto"/>
              <w:jc w:val="both"/>
              <w:rPr>
                <w:bCs/>
              </w:rPr>
            </w:pPr>
            <w:r w:rsidRPr="00605BE6">
              <w:rPr>
                <w:color w:val="222222"/>
              </w:rPr>
              <w:t xml:space="preserve">The involvement of potential </w:t>
            </w:r>
            <w:r w:rsidR="0056210B">
              <w:rPr>
                <w:color w:val="222222"/>
              </w:rPr>
              <w:t>suppliers</w:t>
            </w:r>
            <w:r w:rsidRPr="00605BE6">
              <w:rPr>
                <w:color w:val="222222"/>
              </w:rPr>
              <w:t xml:space="preserve"> and chain marketing systems is helping them to establish </w:t>
            </w:r>
            <w:r w:rsidR="0056210B">
              <w:rPr>
                <w:color w:val="222222"/>
              </w:rPr>
              <w:t>their</w:t>
            </w:r>
            <w:r w:rsidRPr="00605BE6">
              <w:rPr>
                <w:color w:val="222222"/>
              </w:rPr>
              <w:t xml:space="preserve"> own business environment. </w:t>
            </w:r>
          </w:p>
        </w:tc>
      </w:tr>
    </w:tbl>
    <w:p w14:paraId="5E3DB699" w14:textId="77777777" w:rsidR="00605BE6" w:rsidRDefault="00605BE6" w:rsidP="00605BE6">
      <w:pPr>
        <w:pStyle w:val="Heading2"/>
        <w:shd w:val="clear" w:color="auto" w:fill="FFFFFF"/>
        <w:spacing w:before="360"/>
        <w:jc w:val="both"/>
        <w:rPr>
          <w:rFonts w:asciiTheme="minorHAnsi" w:eastAsiaTheme="minorHAnsi" w:hAnsiTheme="minorHAnsi" w:cstheme="minorBidi"/>
          <w:color w:val="auto"/>
          <w:sz w:val="36"/>
          <w:szCs w:val="36"/>
          <w:lang w:val="en-US"/>
        </w:rPr>
      </w:pPr>
    </w:p>
    <w:p w14:paraId="0092E80C" w14:textId="2D7713CE" w:rsidR="00605BE6" w:rsidRPr="00DB0BA6" w:rsidRDefault="00605BE6" w:rsidP="00605BE6">
      <w:pPr>
        <w:pStyle w:val="Heading2"/>
        <w:shd w:val="clear" w:color="auto" w:fill="FFFFFF"/>
        <w:spacing w:before="360" w:line="360" w:lineRule="auto"/>
        <w:jc w:val="both"/>
        <w:rPr>
          <w:rFonts w:ascii="Arial" w:hAnsi="Arial" w:cs="Arial"/>
          <w:sz w:val="24"/>
          <w:szCs w:val="24"/>
        </w:rPr>
      </w:pPr>
      <w:r w:rsidRPr="00DB0BA6">
        <w:rPr>
          <w:rFonts w:ascii="Arial" w:hAnsi="Arial" w:cs="Arial"/>
          <w:color w:val="222222"/>
          <w:sz w:val="24"/>
          <w:szCs w:val="24"/>
        </w:rPr>
        <w:t>Collaborators</w:t>
      </w:r>
    </w:p>
    <w:p w14:paraId="1EDCCD62"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B2B Relationships:</w:t>
      </w:r>
      <w:r w:rsidRPr="00605BE6">
        <w:rPr>
          <w:color w:val="222222"/>
        </w:rPr>
        <w:t xml:space="preserve"> developed by Premier Inn are mostly operated through the involvement of third-party operators Such as Ibis Hotels and Travelodge (</w:t>
      </w:r>
      <w:proofErr w:type="spellStart"/>
      <w:r w:rsidRPr="00605BE6">
        <w:rPr>
          <w:color w:val="000000"/>
        </w:rPr>
        <w:t>Ghauri</w:t>
      </w:r>
      <w:proofErr w:type="spellEnd"/>
      <w:r w:rsidRPr="00605BE6">
        <w:rPr>
          <w:color w:val="000000"/>
        </w:rPr>
        <w:t>, 2014</w:t>
      </w:r>
      <w:r w:rsidRPr="00605BE6">
        <w:rPr>
          <w:color w:val="222222"/>
        </w:rPr>
        <w:t>).</w:t>
      </w:r>
    </w:p>
    <w:p w14:paraId="17BFE4D9" w14:textId="3039C176"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 xml:space="preserve">Partnership: </w:t>
      </w:r>
      <w:r w:rsidRPr="00605BE6">
        <w:rPr>
          <w:color w:val="222222"/>
        </w:rPr>
        <w:t xml:space="preserve"> The partner range of Premier Inn Hotel is mostly the travel and tourism operator and the most known partners are Business Travel Association (BTA), Emirates Group, Hotel Runner, Premier Inn MENA, </w:t>
      </w:r>
      <w:r w:rsidR="0056210B">
        <w:rPr>
          <w:color w:val="222222"/>
        </w:rPr>
        <w:t xml:space="preserve">and </w:t>
      </w:r>
      <w:r w:rsidRPr="00605BE6">
        <w:rPr>
          <w:color w:val="222222"/>
        </w:rPr>
        <w:t>Sami Hotel (</w:t>
      </w:r>
      <w:r w:rsidRPr="00605BE6">
        <w:rPr>
          <w:color w:val="000000"/>
        </w:rPr>
        <w:t>Slade</w:t>
      </w:r>
      <w:r w:rsidRPr="00605BE6">
        <w:rPr>
          <w:i/>
          <w:iCs/>
          <w:color w:val="000000"/>
        </w:rPr>
        <w:t xml:space="preserve"> et al</w:t>
      </w:r>
      <w:r w:rsidRPr="00605BE6">
        <w:rPr>
          <w:color w:val="000000"/>
        </w:rPr>
        <w:t>., 2022</w:t>
      </w:r>
      <w:r w:rsidRPr="00605BE6">
        <w:rPr>
          <w:color w:val="222222"/>
        </w:rPr>
        <w:t>).</w:t>
      </w:r>
    </w:p>
    <w:p w14:paraId="3DB87A39" w14:textId="77777777" w:rsidR="00DB0BA6" w:rsidRDefault="00605BE6" w:rsidP="00DB0BA6">
      <w:pPr>
        <w:pStyle w:val="NormalWeb"/>
        <w:shd w:val="clear" w:color="auto" w:fill="FFFFFF"/>
        <w:spacing w:before="0" w:beforeAutospacing="0" w:after="0" w:afterAutospacing="0" w:line="360" w:lineRule="auto"/>
        <w:jc w:val="both"/>
        <w:rPr>
          <w:color w:val="222222"/>
          <w:sz w:val="20"/>
          <w:szCs w:val="20"/>
        </w:rPr>
      </w:pPr>
      <w:r w:rsidRPr="00605BE6">
        <w:rPr>
          <w:bCs/>
          <w:color w:val="222222"/>
        </w:rPr>
        <w:t xml:space="preserve">Franchise:  </w:t>
      </w:r>
      <w:r w:rsidRPr="00605BE6">
        <w:rPr>
          <w:color w:val="222222"/>
        </w:rPr>
        <w:t xml:space="preserve">Premier Inn hotel is not operating its franchise and doesn't have any franchise </w:t>
      </w:r>
      <w:r w:rsidR="0056210B">
        <w:rPr>
          <w:color w:val="222222"/>
        </w:rPr>
        <w:t>units</w:t>
      </w:r>
      <w:r w:rsidRPr="00605BE6">
        <w:rPr>
          <w:color w:val="222222"/>
        </w:rPr>
        <w:t xml:space="preserve">.   </w:t>
      </w:r>
      <w:r w:rsidRPr="00605BE6">
        <w:rPr>
          <w:color w:val="222222"/>
          <w:sz w:val="20"/>
          <w:szCs w:val="20"/>
        </w:rPr>
        <w:t> </w:t>
      </w:r>
    </w:p>
    <w:p w14:paraId="011C4480" w14:textId="77777777" w:rsidR="00BB38BC" w:rsidRDefault="00605BE6" w:rsidP="00DB0BA6">
      <w:pPr>
        <w:pStyle w:val="NormalWeb"/>
        <w:shd w:val="clear" w:color="auto" w:fill="FFFFFF"/>
        <w:spacing w:before="0" w:beforeAutospacing="0" w:after="0" w:afterAutospacing="0" w:line="360" w:lineRule="auto"/>
        <w:jc w:val="both"/>
        <w:rPr>
          <w:color w:val="222222"/>
        </w:rPr>
      </w:pPr>
      <w:r w:rsidRPr="00605BE6">
        <w:rPr>
          <w:color w:val="222222"/>
        </w:rPr>
        <w:t xml:space="preserve"> </w:t>
      </w:r>
    </w:p>
    <w:p w14:paraId="1FC6BDEF" w14:textId="347C84BE" w:rsidR="00605BE6" w:rsidRPr="00DB0BA6" w:rsidRDefault="00605BE6" w:rsidP="00DB0BA6">
      <w:pPr>
        <w:pStyle w:val="NormalWeb"/>
        <w:shd w:val="clear" w:color="auto" w:fill="FFFFFF"/>
        <w:spacing w:before="0" w:beforeAutospacing="0" w:after="0" w:afterAutospacing="0" w:line="360" w:lineRule="auto"/>
        <w:jc w:val="both"/>
      </w:pPr>
      <w:r w:rsidRPr="00DB0BA6">
        <w:rPr>
          <w:rFonts w:ascii="Arial" w:hAnsi="Arial" w:cs="Arial"/>
          <w:color w:val="222222"/>
        </w:rPr>
        <w:lastRenderedPageBreak/>
        <w:t>Climate: </w:t>
      </w:r>
    </w:p>
    <w:tbl>
      <w:tblPr>
        <w:tblW w:w="0" w:type="auto"/>
        <w:tblCellMar>
          <w:top w:w="15" w:type="dxa"/>
          <w:left w:w="15" w:type="dxa"/>
          <w:bottom w:w="15" w:type="dxa"/>
          <w:right w:w="15" w:type="dxa"/>
        </w:tblCellMar>
        <w:tblLook w:val="04A0" w:firstRow="1" w:lastRow="0" w:firstColumn="1" w:lastColumn="0" w:noHBand="0" w:noVBand="1"/>
      </w:tblPr>
      <w:tblGrid>
        <w:gridCol w:w="1687"/>
        <w:gridCol w:w="7319"/>
      </w:tblGrid>
      <w:tr w:rsidR="00605BE6" w:rsidRPr="00605BE6" w14:paraId="423BE5C5"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14DE5"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C61C63"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Premier Inn hotel is mostly operating in hospitality services in the UK and its political conditions will influence the business operation.    </w:t>
            </w:r>
          </w:p>
        </w:tc>
      </w:tr>
      <w:tr w:rsidR="00605BE6" w:rsidRPr="00605BE6" w14:paraId="6E812197"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A8E50"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Economical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23B13" w14:textId="37E1EFA4" w:rsidR="00605BE6" w:rsidRPr="00605BE6" w:rsidRDefault="00605BE6" w:rsidP="0056210B">
            <w:pPr>
              <w:pStyle w:val="NormalWeb"/>
              <w:shd w:val="clear" w:color="auto" w:fill="FFFFFF"/>
              <w:spacing w:before="0" w:beforeAutospacing="0" w:after="0" w:afterAutospacing="0" w:line="360" w:lineRule="auto"/>
              <w:jc w:val="both"/>
              <w:rPr>
                <w:bCs/>
              </w:rPr>
            </w:pPr>
            <w:r w:rsidRPr="00605BE6">
              <w:rPr>
                <w:color w:val="222222"/>
              </w:rPr>
              <w:t xml:space="preserve">The increasing cost </w:t>
            </w:r>
            <w:r w:rsidR="0056210B">
              <w:rPr>
                <w:color w:val="222222"/>
              </w:rPr>
              <w:t>of</w:t>
            </w:r>
            <w:r w:rsidRPr="00605BE6">
              <w:rPr>
                <w:color w:val="222222"/>
              </w:rPr>
              <w:t xml:space="preserve"> labour is affecting its business operation in the UK and </w:t>
            </w:r>
            <w:r w:rsidR="0056210B">
              <w:rPr>
                <w:color w:val="222222"/>
              </w:rPr>
              <w:t>changes</w:t>
            </w:r>
            <w:r w:rsidRPr="00605BE6">
              <w:rPr>
                <w:color w:val="222222"/>
              </w:rPr>
              <w:t xml:space="preserve"> in economic conditions due to global crises such as Covid 19 has affected its revenue (</w:t>
            </w:r>
            <w:r w:rsidRPr="00605BE6">
              <w:rPr>
                <w:color w:val="000000"/>
              </w:rPr>
              <w:t>Clow and Baack, 2013</w:t>
            </w:r>
            <w:r w:rsidRPr="00605BE6">
              <w:rPr>
                <w:color w:val="222222"/>
              </w:rPr>
              <w:t>).    </w:t>
            </w:r>
          </w:p>
        </w:tc>
      </w:tr>
      <w:tr w:rsidR="00605BE6" w:rsidRPr="00605BE6" w14:paraId="1210B3FC"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287F4"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Social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567D45" w14:textId="006C3882" w:rsidR="00605BE6" w:rsidRPr="00605BE6" w:rsidRDefault="00605BE6" w:rsidP="0056210B">
            <w:pPr>
              <w:pStyle w:val="NormalWeb"/>
              <w:shd w:val="clear" w:color="auto" w:fill="FFFFFF"/>
              <w:spacing w:before="0" w:beforeAutospacing="0" w:after="0" w:afterAutospacing="0" w:line="360" w:lineRule="auto"/>
              <w:jc w:val="both"/>
              <w:rPr>
                <w:bCs/>
              </w:rPr>
            </w:pPr>
            <w:r w:rsidRPr="00605BE6">
              <w:rPr>
                <w:color w:val="222222"/>
              </w:rPr>
              <w:t xml:space="preserve">The delivery of all levels of services provided a sophisticated environment in the Hotel and Hospitality industry by meeting </w:t>
            </w:r>
            <w:r w:rsidR="0056210B">
              <w:rPr>
                <w:color w:val="222222"/>
              </w:rPr>
              <w:t xml:space="preserve">the </w:t>
            </w:r>
            <w:r w:rsidRPr="00605BE6">
              <w:rPr>
                <w:color w:val="222222"/>
              </w:rPr>
              <w:t>social expectations of people around the world. </w:t>
            </w:r>
          </w:p>
        </w:tc>
      </w:tr>
      <w:tr w:rsidR="00605BE6" w:rsidRPr="00605BE6" w14:paraId="4CF8ED96"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57E06"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Technological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07DDB" w14:textId="0DED0FC7" w:rsidR="00605BE6" w:rsidRPr="00605BE6" w:rsidRDefault="00605BE6" w:rsidP="0056210B">
            <w:pPr>
              <w:pStyle w:val="NormalWeb"/>
              <w:shd w:val="clear" w:color="auto" w:fill="FFFFFF"/>
              <w:spacing w:before="0" w:beforeAutospacing="0" w:after="0" w:afterAutospacing="0" w:line="360" w:lineRule="auto"/>
              <w:jc w:val="both"/>
              <w:rPr>
                <w:bCs/>
              </w:rPr>
            </w:pPr>
            <w:r w:rsidRPr="00605BE6">
              <w:rPr>
                <w:color w:val="222222"/>
              </w:rPr>
              <w:t xml:space="preserve">Premier Inn Hotel is using the most advanced technology to track down its accounting affairs and </w:t>
            </w:r>
            <w:r w:rsidR="0056210B">
              <w:rPr>
                <w:color w:val="222222"/>
              </w:rPr>
              <w:t xml:space="preserve">the </w:t>
            </w:r>
            <w:r w:rsidRPr="00605BE6">
              <w:rPr>
                <w:color w:val="222222"/>
              </w:rPr>
              <w:t xml:space="preserve">use of technology is helping to operate </w:t>
            </w:r>
            <w:r w:rsidR="0056210B">
              <w:rPr>
                <w:color w:val="222222"/>
              </w:rPr>
              <w:t>its</w:t>
            </w:r>
            <w:r w:rsidRPr="00605BE6">
              <w:rPr>
                <w:color w:val="222222"/>
              </w:rPr>
              <w:t xml:space="preserve"> business by allowing customers to book hotels online and provide financial facilities (</w:t>
            </w:r>
            <w:r w:rsidRPr="00605BE6">
              <w:rPr>
                <w:color w:val="000000"/>
              </w:rPr>
              <w:t>Chaffey and Ellis- Chadwick, 2019</w:t>
            </w:r>
            <w:r w:rsidRPr="00605BE6">
              <w:rPr>
                <w:color w:val="222222"/>
              </w:rPr>
              <w:t>). </w:t>
            </w:r>
          </w:p>
        </w:tc>
      </w:tr>
      <w:tr w:rsidR="00605BE6" w:rsidRPr="00605BE6" w14:paraId="5AA2088F"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F61B9"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Environmental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149B99"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Cleanliness, Hygiene, carbon emission and many other environmental-centric interventions are the moto developed by the Premier Inn Hotel management through their effective waste management system.  </w:t>
            </w:r>
          </w:p>
        </w:tc>
      </w:tr>
      <w:tr w:rsidR="00605BE6" w:rsidRPr="00605BE6" w14:paraId="65BA1632"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2F36D6"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Legal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75DE6"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Premier Inn Hotel abided by the illegitimate rules and regulations by considering the lawsuits for town planning, building regulation, health and safety rules and human rights procedure.  </w:t>
            </w:r>
          </w:p>
        </w:tc>
      </w:tr>
    </w:tbl>
    <w:p w14:paraId="7BFC1C37" w14:textId="77777777" w:rsidR="00605BE6" w:rsidRPr="00605BE6" w:rsidRDefault="00605BE6" w:rsidP="00605BE6">
      <w:pPr>
        <w:pStyle w:val="NormalWeb"/>
        <w:shd w:val="clear" w:color="auto" w:fill="FFFFFF"/>
        <w:spacing w:before="0" w:beforeAutospacing="0" w:after="0" w:afterAutospacing="0" w:line="360" w:lineRule="auto"/>
        <w:jc w:val="center"/>
      </w:pPr>
    </w:p>
    <w:p w14:paraId="11D3617F" w14:textId="77777777" w:rsidR="00605BE6" w:rsidRPr="00605BE6" w:rsidRDefault="00605BE6" w:rsidP="00605BE6">
      <w:pPr>
        <w:pStyle w:val="NormalWeb"/>
        <w:shd w:val="clear" w:color="auto" w:fill="FFFFFF"/>
        <w:spacing w:before="0" w:beforeAutospacing="0" w:after="0" w:afterAutospacing="0" w:line="360" w:lineRule="auto"/>
        <w:jc w:val="center"/>
      </w:pPr>
    </w:p>
    <w:p w14:paraId="754FEDD2" w14:textId="6303333A" w:rsidR="00605BE6" w:rsidRPr="00DB0BA6" w:rsidRDefault="00605BE6" w:rsidP="00605BE6">
      <w:pPr>
        <w:pStyle w:val="NormalWeb"/>
        <w:shd w:val="clear" w:color="auto" w:fill="FFFFFF"/>
        <w:tabs>
          <w:tab w:val="center" w:pos="4513"/>
        </w:tabs>
        <w:spacing w:before="0" w:beforeAutospacing="0" w:after="0" w:afterAutospacing="0" w:line="360" w:lineRule="auto"/>
      </w:pPr>
      <w:r w:rsidRPr="00DB0BA6">
        <w:rPr>
          <w:color w:val="222222"/>
        </w:rPr>
        <w:t xml:space="preserve">Objectives </w:t>
      </w:r>
    </w:p>
    <w:p w14:paraId="16638355"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SMART target</w:t>
      </w:r>
    </w:p>
    <w:p w14:paraId="02B2190B"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color w:val="222222"/>
        </w:rPr>
        <w:t>Premier Inn Hotel appeals to the business, personal and family market segments by holding a good brand strategy through a sophisticated business environment and exclusive hospitality services to provide a better customer experience (</w:t>
      </w:r>
      <w:r w:rsidRPr="00605BE6">
        <w:rPr>
          <w:color w:val="000000"/>
        </w:rPr>
        <w:t>Morrison, 2022</w:t>
      </w:r>
      <w:r w:rsidRPr="00605BE6">
        <w:rPr>
          <w:color w:val="222222"/>
        </w:rPr>
        <w:t>).</w:t>
      </w:r>
    </w:p>
    <w:p w14:paraId="4FD92085" w14:textId="77777777" w:rsidR="00605BE6" w:rsidRPr="00DB0BA6" w:rsidRDefault="00605BE6" w:rsidP="00605BE6">
      <w:pPr>
        <w:pStyle w:val="Heading1"/>
        <w:shd w:val="clear" w:color="auto" w:fill="FFFFFF"/>
        <w:spacing w:before="0" w:beforeAutospacing="0" w:after="0" w:afterAutospacing="0" w:line="360" w:lineRule="auto"/>
        <w:jc w:val="both"/>
        <w:rPr>
          <w:b w:val="0"/>
          <w:sz w:val="24"/>
          <w:szCs w:val="24"/>
        </w:rPr>
      </w:pPr>
      <w:r w:rsidRPr="00DB0BA6">
        <w:rPr>
          <w:b w:val="0"/>
          <w:color w:val="222222"/>
          <w:sz w:val="24"/>
          <w:szCs w:val="24"/>
        </w:rPr>
        <w:t>Strategy</w:t>
      </w:r>
    </w:p>
    <w:p w14:paraId="57C17F39"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color w:val="222222"/>
        </w:rPr>
        <w:t xml:space="preserve">The marketing process planning and business strategy developed by Premier inn Hotel provide all levels of hospitality services to people around the world with their diverse and </w:t>
      </w:r>
      <w:r w:rsidRPr="00605BE6">
        <w:rPr>
          <w:color w:val="222222"/>
        </w:rPr>
        <w:lastRenderedPageBreak/>
        <w:t>comprehensive methods of operating hospitality service by developing customer experiences (</w:t>
      </w:r>
      <w:r w:rsidRPr="00605BE6">
        <w:rPr>
          <w:color w:val="000000"/>
        </w:rPr>
        <w:t xml:space="preserve">Kotler </w:t>
      </w:r>
      <w:r w:rsidRPr="00605BE6">
        <w:rPr>
          <w:i/>
          <w:iCs/>
          <w:color w:val="000000"/>
        </w:rPr>
        <w:t>et al</w:t>
      </w:r>
      <w:r w:rsidRPr="00605BE6">
        <w:rPr>
          <w:color w:val="000000"/>
        </w:rPr>
        <w:t>., 2020</w:t>
      </w:r>
      <w:r w:rsidRPr="00605BE6">
        <w:rPr>
          <w:color w:val="222222"/>
        </w:rPr>
        <w:t>).    </w:t>
      </w:r>
    </w:p>
    <w:p w14:paraId="27FD473D" w14:textId="77777777" w:rsidR="00BB38BC" w:rsidRDefault="00605BE6" w:rsidP="00605BE6">
      <w:pPr>
        <w:pStyle w:val="Heading2"/>
        <w:shd w:val="clear" w:color="auto" w:fill="FFFFFF"/>
        <w:spacing w:before="0" w:line="360" w:lineRule="auto"/>
        <w:jc w:val="both"/>
        <w:rPr>
          <w:rFonts w:ascii="Arial" w:hAnsi="Arial" w:cs="Arial"/>
          <w:color w:val="222222"/>
          <w:sz w:val="24"/>
          <w:szCs w:val="24"/>
        </w:rPr>
      </w:pPr>
      <w:r w:rsidRPr="00DB0BA6">
        <w:rPr>
          <w:rFonts w:ascii="Arial" w:hAnsi="Arial" w:cs="Arial"/>
          <w:color w:val="222222"/>
          <w:sz w:val="24"/>
          <w:szCs w:val="24"/>
        </w:rPr>
        <w:t xml:space="preserve"> </w:t>
      </w:r>
    </w:p>
    <w:p w14:paraId="353A945C" w14:textId="3AA2C8D0" w:rsidR="00605BE6" w:rsidRPr="00DB0BA6" w:rsidRDefault="00DB0BA6" w:rsidP="00605BE6">
      <w:pPr>
        <w:pStyle w:val="Heading2"/>
        <w:shd w:val="clear" w:color="auto" w:fill="FFFFFF"/>
        <w:spacing w:before="0" w:line="360" w:lineRule="auto"/>
        <w:jc w:val="both"/>
        <w:rPr>
          <w:rFonts w:ascii="Arial" w:hAnsi="Arial" w:cs="Arial"/>
          <w:sz w:val="24"/>
          <w:szCs w:val="24"/>
        </w:rPr>
      </w:pPr>
      <w:r w:rsidRPr="00DB0BA6">
        <w:rPr>
          <w:rFonts w:ascii="Arial" w:hAnsi="Arial" w:cs="Arial"/>
          <w:color w:val="222222"/>
          <w:sz w:val="24"/>
          <w:szCs w:val="24"/>
        </w:rPr>
        <w:t>Bowman’s</w:t>
      </w:r>
      <w:r w:rsidR="00605BE6" w:rsidRPr="00DB0BA6">
        <w:rPr>
          <w:rFonts w:ascii="Arial" w:hAnsi="Arial" w:cs="Arial"/>
          <w:color w:val="222222"/>
          <w:sz w:val="24"/>
          <w:szCs w:val="24"/>
        </w:rPr>
        <w:t xml:space="preserve"> strategy clock </w:t>
      </w:r>
    </w:p>
    <w:p w14:paraId="235A616B" w14:textId="03D9E83A" w:rsidR="00605BE6" w:rsidRPr="00605BE6" w:rsidRDefault="00605BE6" w:rsidP="00605BE6">
      <w:pPr>
        <w:pStyle w:val="NormalWeb"/>
        <w:shd w:val="clear" w:color="auto" w:fill="FFFFFF"/>
        <w:spacing w:before="0" w:beforeAutospacing="0" w:after="0" w:afterAutospacing="0" w:line="360" w:lineRule="auto"/>
        <w:jc w:val="both"/>
      </w:pPr>
      <w:r w:rsidRPr="00605BE6">
        <w:rPr>
          <w:color w:val="222222"/>
        </w:rPr>
        <w:t xml:space="preserve">The effect of decision-making trends and then measuring the actual behaviour to manage cost in the operation has been radically managed by Premier Inn hotel in reflection with Bowman’s Theory. </w:t>
      </w:r>
      <w:r w:rsidR="00DB0BA6">
        <w:rPr>
          <w:color w:val="222222"/>
        </w:rPr>
        <w:t>All</w:t>
      </w:r>
      <w:r w:rsidRPr="00605BE6">
        <w:rPr>
          <w:color w:val="222222"/>
        </w:rPr>
        <w:t xml:space="preserve"> measures of Bowman's strategy Clock over low price and low value added is met by developing </w:t>
      </w:r>
      <w:r w:rsidR="00DB0BA6">
        <w:rPr>
          <w:color w:val="222222"/>
        </w:rPr>
        <w:t xml:space="preserve">a </w:t>
      </w:r>
      <w:r w:rsidRPr="00605BE6">
        <w:rPr>
          <w:color w:val="222222"/>
        </w:rPr>
        <w:t xml:space="preserve">strategy to allocate budget hotel room </w:t>
      </w:r>
      <w:r w:rsidR="00DB0BA6">
        <w:rPr>
          <w:color w:val="222222"/>
        </w:rPr>
        <w:t>seekers</w:t>
      </w:r>
      <w:r w:rsidRPr="00605BE6">
        <w:rPr>
          <w:color w:val="222222"/>
        </w:rPr>
        <w:t xml:space="preserve"> in their segmented marketing strategy (</w:t>
      </w:r>
      <w:r w:rsidRPr="00605BE6">
        <w:rPr>
          <w:color w:val="000000"/>
        </w:rPr>
        <w:t>Smith and Zook, 2020</w:t>
      </w:r>
      <w:r w:rsidRPr="00605BE6">
        <w:rPr>
          <w:color w:val="222222"/>
        </w:rPr>
        <w:t>). Differentiation can be highlighted through its quality service and availability of rooms for all levels of the audience, focused differentiation is covered through the utmost price levels in a different class of audience, Risky High Margins are developed in both short-term and long-term temporary supply market, Monopolistic pricing is delivered through developing management to operate in low-cost involvement. Loss of market shares is considerable to safeguard the brand image which has been followed by Premier Inn Hotel by setting a standard range of prices.          </w:t>
      </w:r>
    </w:p>
    <w:p w14:paraId="5D581119" w14:textId="77777777" w:rsidR="00605BE6" w:rsidRPr="00DB0BA6" w:rsidRDefault="00605BE6" w:rsidP="00605BE6">
      <w:pPr>
        <w:pStyle w:val="Heading1"/>
        <w:shd w:val="clear" w:color="auto" w:fill="FFFFFF"/>
        <w:spacing w:before="0" w:beforeAutospacing="0" w:after="0" w:afterAutospacing="0" w:line="360" w:lineRule="auto"/>
        <w:jc w:val="both"/>
        <w:rPr>
          <w:b w:val="0"/>
          <w:sz w:val="24"/>
          <w:szCs w:val="24"/>
        </w:rPr>
      </w:pPr>
      <w:r w:rsidRPr="00DB0BA6">
        <w:rPr>
          <w:b w:val="0"/>
          <w:color w:val="222222"/>
          <w:sz w:val="24"/>
          <w:szCs w:val="24"/>
        </w:rPr>
        <w:t>Tactics</w:t>
      </w:r>
    </w:p>
    <w:p w14:paraId="1694D403"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Marketing mix: </w:t>
      </w:r>
    </w:p>
    <w:p w14:paraId="66962817"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Product -</w:t>
      </w:r>
      <w:r w:rsidRPr="00605BE6">
        <w:rPr>
          <w:color w:val="222222"/>
        </w:rPr>
        <w:t xml:space="preserve"> Premier Inn hotel is currently offering destinations Mostly the UK, Ireland, Germany, United Arab Emirates (UAE), and Qatar </w:t>
      </w:r>
    </w:p>
    <w:p w14:paraId="298CF29E"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 xml:space="preserve">Place- </w:t>
      </w:r>
      <w:r w:rsidRPr="00605BE6">
        <w:rPr>
          <w:color w:val="222222"/>
        </w:rPr>
        <w:t>the Involvement of third-party companies such as Travelodge and Ibis Hotels (</w:t>
      </w:r>
      <w:r w:rsidRPr="00605BE6">
        <w:rPr>
          <w:color w:val="000000"/>
        </w:rPr>
        <w:t xml:space="preserve">Bowie </w:t>
      </w:r>
      <w:r w:rsidRPr="00605BE6">
        <w:rPr>
          <w:i/>
          <w:iCs/>
          <w:color w:val="000000"/>
        </w:rPr>
        <w:t>et al</w:t>
      </w:r>
      <w:r w:rsidRPr="00605BE6">
        <w:rPr>
          <w:color w:val="000000"/>
        </w:rPr>
        <w:t>., 2017</w:t>
      </w:r>
      <w:r w:rsidRPr="00605BE6">
        <w:rPr>
          <w:color w:val="222222"/>
        </w:rPr>
        <w:t>). </w:t>
      </w:r>
    </w:p>
    <w:p w14:paraId="1F445F55" w14:textId="449375A8"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Price</w:t>
      </w:r>
      <w:r w:rsidR="00DB0BA6">
        <w:rPr>
          <w:bCs/>
          <w:color w:val="222222"/>
        </w:rPr>
        <w:t>-</w:t>
      </w:r>
      <w:r w:rsidR="00DB0BA6" w:rsidRPr="00605BE6">
        <w:rPr>
          <w:bCs/>
          <w:color w:val="222222"/>
        </w:rPr>
        <w:t xml:space="preserve"> </w:t>
      </w:r>
      <w:r w:rsidR="00DB0BA6">
        <w:rPr>
          <w:color w:val="222222"/>
        </w:rPr>
        <w:t>low</w:t>
      </w:r>
      <w:r w:rsidRPr="00605BE6">
        <w:rPr>
          <w:color w:val="222222"/>
        </w:rPr>
        <w:t xml:space="preserve"> pricing and hybrid pricing strategy </w:t>
      </w:r>
      <w:r w:rsidR="00DB0BA6">
        <w:rPr>
          <w:color w:val="222222"/>
        </w:rPr>
        <w:t>are</w:t>
      </w:r>
      <w:r w:rsidRPr="00605BE6">
        <w:rPr>
          <w:color w:val="222222"/>
        </w:rPr>
        <w:t xml:space="preserve"> maintaining the strand module to represent and display shares in the market.   </w:t>
      </w:r>
    </w:p>
    <w:p w14:paraId="6FDF1FD6" w14:textId="17F8B60F" w:rsidR="00D7709F" w:rsidRDefault="00605BE6" w:rsidP="00DB0BA6">
      <w:pPr>
        <w:pStyle w:val="NormalWeb"/>
        <w:shd w:val="clear" w:color="auto" w:fill="FFFFFF"/>
        <w:spacing w:before="0" w:beforeAutospacing="0" w:after="0" w:afterAutospacing="0" w:line="360" w:lineRule="auto"/>
        <w:jc w:val="both"/>
        <w:rPr>
          <w:color w:val="222222"/>
        </w:rPr>
      </w:pPr>
      <w:r w:rsidRPr="00605BE6">
        <w:rPr>
          <w:bCs/>
          <w:color w:val="222222"/>
        </w:rPr>
        <w:t xml:space="preserve">Promotion- </w:t>
      </w:r>
      <w:r w:rsidRPr="00605BE6">
        <w:rPr>
          <w:color w:val="222222"/>
        </w:rPr>
        <w:t xml:space="preserve">the involvement of multimedia </w:t>
      </w:r>
      <w:r w:rsidR="00DB0BA6">
        <w:rPr>
          <w:color w:val="222222"/>
        </w:rPr>
        <w:t>platforms</w:t>
      </w:r>
      <w:r w:rsidRPr="00605BE6">
        <w:rPr>
          <w:color w:val="222222"/>
        </w:rPr>
        <w:t xml:space="preserve">, aggressive sales promotion and </w:t>
      </w:r>
      <w:r w:rsidR="00DB0BA6">
        <w:rPr>
          <w:color w:val="222222"/>
        </w:rPr>
        <w:t>word-of-mouth.</w:t>
      </w:r>
    </w:p>
    <w:p w14:paraId="0F316B5A" w14:textId="77777777" w:rsidR="00DB0BA6" w:rsidRDefault="00DB0BA6" w:rsidP="00DB0BA6">
      <w:pPr>
        <w:pStyle w:val="NormalWeb"/>
        <w:shd w:val="clear" w:color="auto" w:fill="FFFFFF"/>
        <w:spacing w:before="0" w:beforeAutospacing="0" w:after="0" w:afterAutospacing="0" w:line="360" w:lineRule="auto"/>
        <w:jc w:val="both"/>
        <w:rPr>
          <w:b/>
          <w:color w:val="222222"/>
          <w:sz w:val="36"/>
          <w:szCs w:val="36"/>
        </w:rPr>
      </w:pPr>
    </w:p>
    <w:p w14:paraId="5DD5425C" w14:textId="77777777" w:rsidR="00605BE6" w:rsidRPr="00DB0BA6" w:rsidRDefault="00605BE6" w:rsidP="00605BE6">
      <w:pPr>
        <w:pStyle w:val="Heading1"/>
        <w:shd w:val="clear" w:color="auto" w:fill="FFFFFF"/>
        <w:spacing w:before="0" w:beforeAutospacing="0" w:after="0" w:afterAutospacing="0" w:line="360" w:lineRule="auto"/>
        <w:jc w:val="both"/>
        <w:rPr>
          <w:rFonts w:ascii="Arial" w:hAnsi="Arial" w:cs="Arial"/>
          <w:b w:val="0"/>
          <w:sz w:val="24"/>
          <w:szCs w:val="24"/>
        </w:rPr>
      </w:pPr>
      <w:r w:rsidRPr="00DB0BA6">
        <w:rPr>
          <w:rFonts w:ascii="Arial" w:hAnsi="Arial" w:cs="Arial"/>
          <w:b w:val="0"/>
          <w:color w:val="222222"/>
          <w:sz w:val="24"/>
          <w:szCs w:val="24"/>
        </w:rPr>
        <w:t>Action</w:t>
      </w:r>
    </w:p>
    <w:p w14:paraId="6003438A" w14:textId="78DA027B" w:rsidR="00D7709F" w:rsidRPr="00DB0BA6" w:rsidRDefault="00DB0BA6" w:rsidP="00605BE6">
      <w:pPr>
        <w:pStyle w:val="Heading1"/>
        <w:shd w:val="clear" w:color="auto" w:fill="FFFFFF"/>
        <w:spacing w:before="0" w:beforeAutospacing="0" w:after="0" w:afterAutospacing="0" w:line="360" w:lineRule="auto"/>
        <w:jc w:val="both"/>
        <w:rPr>
          <w:b w:val="0"/>
          <w:color w:val="222222"/>
          <w:sz w:val="24"/>
          <w:szCs w:val="24"/>
        </w:rPr>
      </w:pPr>
      <w:r w:rsidRPr="00DB0BA6">
        <w:rPr>
          <w:b w:val="0"/>
          <w:color w:val="222222"/>
          <w:sz w:val="24"/>
          <w:szCs w:val="24"/>
        </w:rPr>
        <w:t>The action plan for the marketing of Premier Inn includes radio, PPC, sponsorship and outdoor marketing. Moreover, the plan also includes personal selling and sales promotion as their marketing action plan. A Gantt chart for the action plan will be shown in the Appendix Section (Appendix-B).</w:t>
      </w:r>
    </w:p>
    <w:p w14:paraId="0DB1715A" w14:textId="77777777" w:rsidR="00DB0BA6" w:rsidRDefault="00DB0BA6" w:rsidP="00605BE6">
      <w:pPr>
        <w:pStyle w:val="Heading1"/>
        <w:shd w:val="clear" w:color="auto" w:fill="FFFFFF"/>
        <w:spacing w:before="0" w:beforeAutospacing="0" w:after="0" w:afterAutospacing="0" w:line="360" w:lineRule="auto"/>
        <w:jc w:val="both"/>
        <w:rPr>
          <w:b w:val="0"/>
          <w:color w:val="222222"/>
          <w:sz w:val="24"/>
          <w:szCs w:val="24"/>
        </w:rPr>
      </w:pPr>
    </w:p>
    <w:p w14:paraId="11FEA700" w14:textId="77777777" w:rsidR="00BB38BC" w:rsidRDefault="00BB38BC" w:rsidP="00605BE6">
      <w:pPr>
        <w:pStyle w:val="Heading1"/>
        <w:shd w:val="clear" w:color="auto" w:fill="FFFFFF"/>
        <w:spacing w:before="0" w:beforeAutospacing="0" w:after="0" w:afterAutospacing="0" w:line="360" w:lineRule="auto"/>
        <w:jc w:val="both"/>
        <w:rPr>
          <w:b w:val="0"/>
          <w:color w:val="222222"/>
          <w:sz w:val="24"/>
          <w:szCs w:val="24"/>
        </w:rPr>
      </w:pPr>
    </w:p>
    <w:p w14:paraId="7842E20A" w14:textId="77777777" w:rsidR="00605BE6" w:rsidRPr="00DB0BA6" w:rsidRDefault="00605BE6" w:rsidP="00605BE6">
      <w:pPr>
        <w:pStyle w:val="Heading1"/>
        <w:shd w:val="clear" w:color="auto" w:fill="FFFFFF"/>
        <w:spacing w:before="0" w:beforeAutospacing="0" w:after="0" w:afterAutospacing="0" w:line="360" w:lineRule="auto"/>
        <w:jc w:val="both"/>
        <w:rPr>
          <w:b w:val="0"/>
          <w:sz w:val="24"/>
          <w:szCs w:val="24"/>
        </w:rPr>
      </w:pPr>
      <w:r w:rsidRPr="00DB0BA6">
        <w:rPr>
          <w:b w:val="0"/>
          <w:color w:val="222222"/>
          <w:sz w:val="24"/>
          <w:szCs w:val="24"/>
        </w:rPr>
        <w:lastRenderedPageBreak/>
        <w:t>Control</w:t>
      </w:r>
    </w:p>
    <w:p w14:paraId="38E6A2D4" w14:textId="5A6363CB" w:rsidR="00605BE6" w:rsidRPr="00605BE6" w:rsidRDefault="00605BE6" w:rsidP="00605BE6">
      <w:pPr>
        <w:pStyle w:val="NormalWeb"/>
        <w:shd w:val="clear" w:color="auto" w:fill="FFFFFF"/>
        <w:spacing w:before="0" w:beforeAutospacing="0" w:after="0" w:afterAutospacing="0" w:line="360" w:lineRule="auto"/>
        <w:jc w:val="both"/>
      </w:pPr>
      <w:r w:rsidRPr="00605BE6">
        <w:rPr>
          <w:color w:val="222222"/>
        </w:rPr>
        <w:t>The unique selling point of Premier Inn Hotel represents differentiation services and allows innovation to provide a sophisticated environment to promote the brand name and develop customers' experiences with easy methods of booking and payments (</w:t>
      </w:r>
      <w:r w:rsidRPr="00605BE6">
        <w:rPr>
          <w:color w:val="000000"/>
        </w:rPr>
        <w:t>Jobber and Ellis-Chadwick, 2020</w:t>
      </w:r>
      <w:r w:rsidRPr="00605BE6">
        <w:rPr>
          <w:color w:val="222222"/>
        </w:rPr>
        <w:t>). </w:t>
      </w:r>
    </w:p>
    <w:p w14:paraId="030168F9" w14:textId="77777777" w:rsidR="00605BE6" w:rsidRDefault="00605BE6" w:rsidP="00605BE6">
      <w:pPr>
        <w:pStyle w:val="Heading1"/>
        <w:shd w:val="clear" w:color="auto" w:fill="FFFFFF"/>
        <w:spacing w:before="0" w:beforeAutospacing="0" w:after="0" w:afterAutospacing="0" w:line="360" w:lineRule="auto"/>
        <w:jc w:val="both"/>
        <w:rPr>
          <w:b w:val="0"/>
          <w:color w:val="222222"/>
          <w:sz w:val="32"/>
          <w:szCs w:val="32"/>
        </w:rPr>
      </w:pPr>
    </w:p>
    <w:p w14:paraId="6824D6A5" w14:textId="71D18392" w:rsidR="00605BE6" w:rsidRPr="00DB0BA6" w:rsidRDefault="00605BE6" w:rsidP="00605BE6">
      <w:pPr>
        <w:pStyle w:val="Heading1"/>
        <w:shd w:val="clear" w:color="auto" w:fill="FFFFFF"/>
        <w:spacing w:before="0" w:beforeAutospacing="0" w:after="0" w:afterAutospacing="0" w:line="360" w:lineRule="auto"/>
        <w:jc w:val="both"/>
        <w:rPr>
          <w:b w:val="0"/>
          <w:sz w:val="24"/>
          <w:szCs w:val="24"/>
        </w:rPr>
      </w:pPr>
      <w:r w:rsidRPr="00DB0BA6">
        <w:rPr>
          <w:b w:val="0"/>
          <w:color w:val="222222"/>
          <w:sz w:val="24"/>
          <w:szCs w:val="24"/>
        </w:rPr>
        <w:t>Conclusion</w:t>
      </w:r>
    </w:p>
    <w:p w14:paraId="684B6F01" w14:textId="06ADF382" w:rsidR="00605BE6" w:rsidRPr="00605BE6" w:rsidRDefault="00605BE6" w:rsidP="00605BE6">
      <w:pPr>
        <w:pStyle w:val="NormalWeb"/>
        <w:shd w:val="clear" w:color="auto" w:fill="FFFFFF"/>
        <w:spacing w:before="0" w:beforeAutospacing="0" w:after="0" w:afterAutospacing="0" w:line="360" w:lineRule="auto"/>
        <w:jc w:val="both"/>
      </w:pPr>
      <w:r w:rsidRPr="00605BE6">
        <w:rPr>
          <w:color w:val="222222"/>
        </w:rPr>
        <w:t xml:space="preserve">Premier Inn Hotel is a </w:t>
      </w:r>
      <w:r w:rsidR="0056210B">
        <w:rPr>
          <w:color w:val="222222"/>
        </w:rPr>
        <w:t>UK-based</w:t>
      </w:r>
      <w:r w:rsidRPr="00605BE6">
        <w:rPr>
          <w:color w:val="222222"/>
        </w:rPr>
        <w:t xml:space="preserve"> hotel chain business enterprise which is operating its business in the Hotel and hospitality industry with its 72,000 exclusive rooms and 800 hotels around the world. It was founded in 1987 by the Whitbread Group and headquartered in Dunstable, UK. Premier Inn hotel to develop its overall marketing strategy for the development of a productive business orientation, a strategic marketing planning process can help Premier Inn hotel to maintain its brand value and reputation for sustainable growth and development. </w:t>
      </w:r>
    </w:p>
    <w:p w14:paraId="30EE5BE5" w14:textId="77777777" w:rsidR="00605BE6" w:rsidRPr="00605BE6" w:rsidRDefault="00605BE6" w:rsidP="00605BE6">
      <w:pPr>
        <w:pStyle w:val="Heading1"/>
        <w:shd w:val="clear" w:color="auto" w:fill="FFFFFF"/>
        <w:spacing w:before="0" w:beforeAutospacing="0" w:after="0" w:afterAutospacing="0" w:line="360" w:lineRule="auto"/>
        <w:jc w:val="both"/>
        <w:rPr>
          <w:b w:val="0"/>
        </w:rPr>
      </w:pPr>
      <w:r w:rsidRPr="00605BE6">
        <w:rPr>
          <w:b w:val="0"/>
          <w:color w:val="222222"/>
          <w:sz w:val="32"/>
          <w:szCs w:val="32"/>
        </w:rPr>
        <w:t> </w:t>
      </w:r>
    </w:p>
    <w:p w14:paraId="43483490" w14:textId="77777777" w:rsidR="00605BE6" w:rsidRDefault="00605BE6" w:rsidP="00605BE6">
      <w:pPr>
        <w:spacing w:line="360" w:lineRule="auto"/>
        <w:rPr>
          <w:sz w:val="36"/>
          <w:szCs w:val="36"/>
          <w:lang w:val="en-US"/>
        </w:rPr>
      </w:pPr>
    </w:p>
    <w:p w14:paraId="1B163FA4" w14:textId="77777777" w:rsidR="00392DEF" w:rsidRDefault="00392DEF" w:rsidP="00605BE6">
      <w:pPr>
        <w:spacing w:line="360" w:lineRule="auto"/>
        <w:rPr>
          <w:sz w:val="36"/>
          <w:szCs w:val="36"/>
          <w:lang w:val="en-US"/>
        </w:rPr>
      </w:pPr>
    </w:p>
    <w:p w14:paraId="3F9425C9" w14:textId="77777777" w:rsidR="00392DEF" w:rsidRDefault="00392DEF" w:rsidP="00605BE6">
      <w:pPr>
        <w:spacing w:line="360" w:lineRule="auto"/>
        <w:rPr>
          <w:sz w:val="36"/>
          <w:szCs w:val="36"/>
          <w:lang w:val="en-US"/>
        </w:rPr>
      </w:pPr>
    </w:p>
    <w:p w14:paraId="317A5421" w14:textId="77777777" w:rsidR="00392DEF" w:rsidRDefault="00392DEF" w:rsidP="00605BE6">
      <w:pPr>
        <w:spacing w:line="360" w:lineRule="auto"/>
        <w:rPr>
          <w:sz w:val="36"/>
          <w:szCs w:val="36"/>
          <w:lang w:val="en-US"/>
        </w:rPr>
      </w:pPr>
    </w:p>
    <w:p w14:paraId="3CFA5419" w14:textId="77777777" w:rsidR="00392DEF" w:rsidRDefault="00392DEF" w:rsidP="00605BE6">
      <w:pPr>
        <w:spacing w:line="360" w:lineRule="auto"/>
        <w:rPr>
          <w:sz w:val="36"/>
          <w:szCs w:val="36"/>
          <w:lang w:val="en-US"/>
        </w:rPr>
      </w:pPr>
    </w:p>
    <w:p w14:paraId="6A792250" w14:textId="77777777" w:rsidR="00392DEF" w:rsidRDefault="00392DEF" w:rsidP="00605BE6">
      <w:pPr>
        <w:spacing w:line="360" w:lineRule="auto"/>
        <w:rPr>
          <w:sz w:val="36"/>
          <w:szCs w:val="36"/>
          <w:lang w:val="en-US"/>
        </w:rPr>
      </w:pPr>
    </w:p>
    <w:p w14:paraId="44265218" w14:textId="77777777" w:rsidR="00392DEF" w:rsidRDefault="00392DEF" w:rsidP="00605BE6">
      <w:pPr>
        <w:spacing w:line="360" w:lineRule="auto"/>
        <w:rPr>
          <w:sz w:val="36"/>
          <w:szCs w:val="36"/>
          <w:lang w:val="en-US"/>
        </w:rPr>
      </w:pPr>
    </w:p>
    <w:p w14:paraId="0D28464D" w14:textId="77777777" w:rsidR="00392DEF" w:rsidRDefault="00392DEF" w:rsidP="00605BE6">
      <w:pPr>
        <w:spacing w:line="360" w:lineRule="auto"/>
        <w:rPr>
          <w:sz w:val="36"/>
          <w:szCs w:val="36"/>
          <w:lang w:val="en-US"/>
        </w:rPr>
      </w:pPr>
    </w:p>
    <w:p w14:paraId="5D1DBACF" w14:textId="77777777" w:rsidR="00392DEF" w:rsidRDefault="00392DEF" w:rsidP="00605BE6">
      <w:pPr>
        <w:spacing w:line="360" w:lineRule="auto"/>
        <w:rPr>
          <w:sz w:val="36"/>
          <w:szCs w:val="36"/>
          <w:lang w:val="en-US"/>
        </w:rPr>
      </w:pPr>
    </w:p>
    <w:p w14:paraId="589471F0" w14:textId="77777777" w:rsidR="00392DEF" w:rsidRDefault="00392DEF" w:rsidP="00605BE6">
      <w:pPr>
        <w:spacing w:line="360" w:lineRule="auto"/>
        <w:rPr>
          <w:sz w:val="36"/>
          <w:szCs w:val="36"/>
          <w:lang w:val="en-US"/>
        </w:rPr>
      </w:pPr>
    </w:p>
    <w:p w14:paraId="2FBB4EE5" w14:textId="77777777" w:rsidR="00C56EC6" w:rsidRPr="00C56EC6" w:rsidRDefault="00C56EC6" w:rsidP="00C56EC6">
      <w:pPr>
        <w:spacing w:line="360" w:lineRule="auto"/>
        <w:rPr>
          <w:rFonts w:ascii="Times New Roman" w:eastAsia="Times New Roman" w:hAnsi="Times New Roman" w:cs="Times New Roman"/>
          <w:bCs/>
          <w:color w:val="222222"/>
          <w:kern w:val="36"/>
          <w:sz w:val="36"/>
          <w:szCs w:val="36"/>
          <w:lang w:eastAsia="en-GB"/>
        </w:rPr>
      </w:pPr>
      <w:r w:rsidRPr="00C56EC6">
        <w:rPr>
          <w:rFonts w:ascii="Times New Roman" w:eastAsia="Times New Roman" w:hAnsi="Times New Roman" w:cs="Times New Roman"/>
          <w:bCs/>
          <w:color w:val="222222"/>
          <w:kern w:val="36"/>
          <w:sz w:val="36"/>
          <w:szCs w:val="36"/>
          <w:lang w:eastAsia="en-GB"/>
        </w:rPr>
        <w:lastRenderedPageBreak/>
        <w:t>References</w:t>
      </w:r>
    </w:p>
    <w:p w14:paraId="3FCE6981"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proofErr w:type="spellStart"/>
      <w:r w:rsidRPr="00C56EC6">
        <w:rPr>
          <w:rFonts w:ascii="Times New Roman" w:eastAsia="Times New Roman" w:hAnsi="Times New Roman" w:cs="Times New Roman"/>
          <w:bCs/>
          <w:color w:val="222222"/>
          <w:kern w:val="36"/>
          <w:sz w:val="24"/>
          <w:szCs w:val="24"/>
          <w:lang w:eastAsia="en-GB"/>
        </w:rPr>
        <w:t>Bowie</w:t>
      </w:r>
      <w:proofErr w:type="gramStart"/>
      <w:r w:rsidRPr="00C56EC6">
        <w:rPr>
          <w:rFonts w:ascii="Times New Roman" w:eastAsia="Times New Roman" w:hAnsi="Times New Roman" w:cs="Times New Roman"/>
          <w:bCs/>
          <w:color w:val="222222"/>
          <w:kern w:val="36"/>
          <w:sz w:val="24"/>
          <w:szCs w:val="24"/>
          <w:lang w:eastAsia="en-GB"/>
        </w:rPr>
        <w:t>,D</w:t>
      </w:r>
      <w:proofErr w:type="spellEnd"/>
      <w:proofErr w:type="gramEnd"/>
      <w:r w:rsidRPr="00C56EC6">
        <w:rPr>
          <w:rFonts w:ascii="Times New Roman" w:eastAsia="Times New Roman" w:hAnsi="Times New Roman" w:cs="Times New Roman"/>
          <w:bCs/>
          <w:color w:val="222222"/>
          <w:kern w:val="36"/>
          <w:sz w:val="24"/>
          <w:szCs w:val="24"/>
          <w:lang w:eastAsia="en-GB"/>
        </w:rPr>
        <w:t xml:space="preserve">. </w:t>
      </w:r>
      <w:proofErr w:type="spellStart"/>
      <w:r w:rsidRPr="00C56EC6">
        <w:rPr>
          <w:rFonts w:ascii="Times New Roman" w:eastAsia="Times New Roman" w:hAnsi="Times New Roman" w:cs="Times New Roman"/>
          <w:bCs/>
          <w:color w:val="222222"/>
          <w:kern w:val="36"/>
          <w:sz w:val="24"/>
          <w:szCs w:val="24"/>
          <w:lang w:eastAsia="en-GB"/>
        </w:rPr>
        <w:t>Buttle,F</w:t>
      </w:r>
      <w:proofErr w:type="spellEnd"/>
      <w:r w:rsidRPr="00C56EC6">
        <w:rPr>
          <w:rFonts w:ascii="Times New Roman" w:eastAsia="Times New Roman" w:hAnsi="Times New Roman" w:cs="Times New Roman"/>
          <w:bCs/>
          <w:color w:val="222222"/>
          <w:kern w:val="36"/>
          <w:sz w:val="24"/>
          <w:szCs w:val="24"/>
          <w:lang w:eastAsia="en-GB"/>
        </w:rPr>
        <w:t xml:space="preserve">. </w:t>
      </w:r>
      <w:proofErr w:type="spellStart"/>
      <w:r w:rsidRPr="00C56EC6">
        <w:rPr>
          <w:rFonts w:ascii="Times New Roman" w:eastAsia="Times New Roman" w:hAnsi="Times New Roman" w:cs="Times New Roman"/>
          <w:bCs/>
          <w:color w:val="222222"/>
          <w:kern w:val="36"/>
          <w:sz w:val="24"/>
          <w:szCs w:val="24"/>
          <w:lang w:eastAsia="en-GB"/>
        </w:rPr>
        <w:t>Brookes,M</w:t>
      </w:r>
      <w:proofErr w:type="spellEnd"/>
      <w:r w:rsidRPr="00C56EC6">
        <w:rPr>
          <w:rFonts w:ascii="Times New Roman" w:eastAsia="Times New Roman" w:hAnsi="Times New Roman" w:cs="Times New Roman"/>
          <w:bCs/>
          <w:color w:val="222222"/>
          <w:kern w:val="36"/>
          <w:sz w:val="24"/>
          <w:szCs w:val="24"/>
          <w:lang w:eastAsia="en-GB"/>
        </w:rPr>
        <w:t xml:space="preserve"> &amp; </w:t>
      </w:r>
      <w:proofErr w:type="spellStart"/>
      <w:r w:rsidRPr="00C56EC6">
        <w:rPr>
          <w:rFonts w:ascii="Times New Roman" w:eastAsia="Times New Roman" w:hAnsi="Times New Roman" w:cs="Times New Roman"/>
          <w:bCs/>
          <w:color w:val="222222"/>
          <w:kern w:val="36"/>
          <w:sz w:val="24"/>
          <w:szCs w:val="24"/>
          <w:lang w:eastAsia="en-GB"/>
        </w:rPr>
        <w:t>Mariussen,A</w:t>
      </w:r>
      <w:proofErr w:type="spellEnd"/>
      <w:r w:rsidRPr="00C56EC6">
        <w:rPr>
          <w:rFonts w:ascii="Times New Roman" w:eastAsia="Times New Roman" w:hAnsi="Times New Roman" w:cs="Times New Roman"/>
          <w:bCs/>
          <w:color w:val="222222"/>
          <w:kern w:val="36"/>
          <w:sz w:val="24"/>
          <w:szCs w:val="24"/>
          <w:lang w:eastAsia="en-GB"/>
        </w:rPr>
        <w:t xml:space="preserve">. (2017) </w:t>
      </w:r>
      <w:r w:rsidRPr="00C56EC6">
        <w:rPr>
          <w:rFonts w:ascii="Times New Roman" w:eastAsia="Times New Roman" w:hAnsi="Times New Roman" w:cs="Times New Roman"/>
          <w:bCs/>
          <w:i/>
          <w:iCs/>
          <w:color w:val="222222"/>
          <w:kern w:val="36"/>
          <w:sz w:val="24"/>
          <w:szCs w:val="24"/>
          <w:lang w:eastAsia="en-GB"/>
        </w:rPr>
        <w:t>Hospitality Marketing</w:t>
      </w:r>
      <w:r w:rsidRPr="00C56EC6">
        <w:rPr>
          <w:rFonts w:ascii="Times New Roman" w:eastAsia="Times New Roman" w:hAnsi="Times New Roman" w:cs="Times New Roman"/>
          <w:bCs/>
          <w:color w:val="222222"/>
          <w:kern w:val="36"/>
          <w:sz w:val="24"/>
          <w:szCs w:val="24"/>
          <w:lang w:eastAsia="en-GB"/>
        </w:rPr>
        <w:t>. 3rd ed. Routledge.</w:t>
      </w:r>
    </w:p>
    <w:p w14:paraId="6CB24A2F"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r w:rsidRPr="00C56EC6">
        <w:rPr>
          <w:rFonts w:ascii="Times New Roman" w:eastAsia="Times New Roman" w:hAnsi="Times New Roman" w:cs="Times New Roman"/>
          <w:bCs/>
          <w:color w:val="222222"/>
          <w:kern w:val="36"/>
          <w:sz w:val="24"/>
          <w:szCs w:val="24"/>
          <w:lang w:eastAsia="en-GB"/>
        </w:rPr>
        <w:t xml:space="preserve">Chaffey, D and Ellis- Chadwick, F. (2019) </w:t>
      </w:r>
      <w:r w:rsidRPr="00C56EC6">
        <w:rPr>
          <w:rFonts w:ascii="Times New Roman" w:eastAsia="Times New Roman" w:hAnsi="Times New Roman" w:cs="Times New Roman"/>
          <w:bCs/>
          <w:i/>
          <w:iCs/>
          <w:color w:val="222222"/>
          <w:kern w:val="36"/>
          <w:sz w:val="24"/>
          <w:szCs w:val="24"/>
          <w:lang w:eastAsia="en-GB"/>
        </w:rPr>
        <w:t>Digital Marketing</w:t>
      </w:r>
      <w:r w:rsidRPr="00C56EC6">
        <w:rPr>
          <w:rFonts w:ascii="Times New Roman" w:eastAsia="Times New Roman" w:hAnsi="Times New Roman" w:cs="Times New Roman"/>
          <w:bCs/>
          <w:color w:val="222222"/>
          <w:kern w:val="36"/>
          <w:sz w:val="24"/>
          <w:szCs w:val="24"/>
          <w:lang w:eastAsia="en-GB"/>
        </w:rPr>
        <w:t xml:space="preserve">. 7th ed. London: </w:t>
      </w:r>
      <w:proofErr w:type="spellStart"/>
      <w:r w:rsidRPr="00C56EC6">
        <w:rPr>
          <w:rFonts w:ascii="Times New Roman" w:eastAsia="Times New Roman" w:hAnsi="Times New Roman" w:cs="Times New Roman"/>
          <w:bCs/>
          <w:color w:val="222222"/>
          <w:kern w:val="36"/>
          <w:sz w:val="24"/>
          <w:szCs w:val="24"/>
          <w:lang w:eastAsia="en-GB"/>
        </w:rPr>
        <w:t>Pearsons</w:t>
      </w:r>
      <w:proofErr w:type="spellEnd"/>
      <w:r w:rsidRPr="00C56EC6">
        <w:rPr>
          <w:rFonts w:ascii="Times New Roman" w:eastAsia="Times New Roman" w:hAnsi="Times New Roman" w:cs="Times New Roman"/>
          <w:bCs/>
          <w:color w:val="222222"/>
          <w:kern w:val="36"/>
          <w:sz w:val="24"/>
          <w:szCs w:val="24"/>
          <w:lang w:eastAsia="en-GB"/>
        </w:rPr>
        <w:t>.</w:t>
      </w:r>
    </w:p>
    <w:p w14:paraId="0ED4E27D"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r w:rsidRPr="00C56EC6">
        <w:rPr>
          <w:rFonts w:ascii="Times New Roman" w:eastAsia="Times New Roman" w:hAnsi="Times New Roman" w:cs="Times New Roman"/>
          <w:bCs/>
          <w:color w:val="222222"/>
          <w:kern w:val="36"/>
          <w:sz w:val="24"/>
          <w:szCs w:val="24"/>
          <w:lang w:eastAsia="en-GB"/>
        </w:rPr>
        <w:t xml:space="preserve">Clow, K and Baack, D. (2013). </w:t>
      </w:r>
      <w:r w:rsidRPr="00C56EC6">
        <w:rPr>
          <w:rFonts w:ascii="Times New Roman" w:eastAsia="Times New Roman" w:hAnsi="Times New Roman" w:cs="Times New Roman"/>
          <w:bCs/>
          <w:i/>
          <w:iCs/>
          <w:color w:val="222222"/>
          <w:kern w:val="36"/>
          <w:sz w:val="24"/>
          <w:szCs w:val="24"/>
          <w:lang w:eastAsia="en-GB"/>
        </w:rPr>
        <w:t>Integrated Advertising, Promotion and Marketing Communications</w:t>
      </w:r>
      <w:r w:rsidRPr="00C56EC6">
        <w:rPr>
          <w:rFonts w:ascii="Times New Roman" w:eastAsia="Times New Roman" w:hAnsi="Times New Roman" w:cs="Times New Roman"/>
          <w:bCs/>
          <w:color w:val="222222"/>
          <w:kern w:val="36"/>
          <w:sz w:val="24"/>
          <w:szCs w:val="24"/>
          <w:lang w:eastAsia="en-GB"/>
        </w:rPr>
        <w:t xml:space="preserve">. 6th ed. London: </w:t>
      </w:r>
      <w:proofErr w:type="spellStart"/>
      <w:r w:rsidRPr="00C56EC6">
        <w:rPr>
          <w:rFonts w:ascii="Times New Roman" w:eastAsia="Times New Roman" w:hAnsi="Times New Roman" w:cs="Times New Roman"/>
          <w:bCs/>
          <w:color w:val="222222"/>
          <w:kern w:val="36"/>
          <w:sz w:val="24"/>
          <w:szCs w:val="24"/>
          <w:lang w:eastAsia="en-GB"/>
        </w:rPr>
        <w:t>Pearsons</w:t>
      </w:r>
      <w:proofErr w:type="spellEnd"/>
      <w:r w:rsidRPr="00C56EC6">
        <w:rPr>
          <w:rFonts w:ascii="Times New Roman" w:eastAsia="Times New Roman" w:hAnsi="Times New Roman" w:cs="Times New Roman"/>
          <w:bCs/>
          <w:color w:val="222222"/>
          <w:kern w:val="36"/>
          <w:sz w:val="24"/>
          <w:szCs w:val="24"/>
          <w:lang w:eastAsia="en-GB"/>
        </w:rPr>
        <w:t>.</w:t>
      </w:r>
    </w:p>
    <w:p w14:paraId="1801A12A"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proofErr w:type="spellStart"/>
      <w:r w:rsidRPr="00C56EC6">
        <w:rPr>
          <w:rFonts w:ascii="Times New Roman" w:eastAsia="Times New Roman" w:hAnsi="Times New Roman" w:cs="Times New Roman"/>
          <w:bCs/>
          <w:color w:val="222222"/>
          <w:kern w:val="36"/>
          <w:sz w:val="24"/>
          <w:szCs w:val="24"/>
          <w:lang w:eastAsia="en-GB"/>
        </w:rPr>
        <w:t>Fearn</w:t>
      </w:r>
      <w:proofErr w:type="spellEnd"/>
      <w:r w:rsidRPr="00C56EC6">
        <w:rPr>
          <w:rFonts w:ascii="Times New Roman" w:eastAsia="Times New Roman" w:hAnsi="Times New Roman" w:cs="Times New Roman"/>
          <w:bCs/>
          <w:color w:val="222222"/>
          <w:kern w:val="36"/>
          <w:sz w:val="24"/>
          <w:szCs w:val="24"/>
          <w:lang w:eastAsia="en-GB"/>
        </w:rPr>
        <w:t xml:space="preserve">, G. (2022) </w:t>
      </w:r>
      <w:r w:rsidRPr="00C56EC6">
        <w:rPr>
          <w:rFonts w:ascii="Times New Roman" w:eastAsia="Times New Roman" w:hAnsi="Times New Roman" w:cs="Times New Roman"/>
          <w:bCs/>
          <w:i/>
          <w:iCs/>
          <w:color w:val="222222"/>
          <w:kern w:val="36"/>
          <w:sz w:val="24"/>
          <w:szCs w:val="24"/>
          <w:lang w:eastAsia="en-GB"/>
        </w:rPr>
        <w:t>The age of the manager is over? Shale gas fracking and the challenge to the post-political regime for English planning</w:t>
      </w:r>
      <w:r w:rsidRPr="00C56EC6">
        <w:rPr>
          <w:rFonts w:ascii="Times New Roman" w:eastAsia="Times New Roman" w:hAnsi="Times New Roman" w:cs="Times New Roman"/>
          <w:bCs/>
          <w:color w:val="222222"/>
          <w:kern w:val="36"/>
          <w:sz w:val="24"/>
          <w:szCs w:val="24"/>
          <w:lang w:eastAsia="en-GB"/>
        </w:rPr>
        <w:t xml:space="preserve">. </w:t>
      </w:r>
      <w:r w:rsidRPr="00C56EC6">
        <w:rPr>
          <w:rFonts w:ascii="Times New Roman" w:eastAsia="Times New Roman" w:hAnsi="Times New Roman" w:cs="Times New Roman"/>
          <w:bCs/>
          <w:i/>
          <w:iCs/>
          <w:color w:val="222222"/>
          <w:kern w:val="36"/>
          <w:sz w:val="24"/>
          <w:szCs w:val="24"/>
          <w:lang w:eastAsia="en-GB"/>
        </w:rPr>
        <w:t>Political Geography.</w:t>
      </w:r>
      <w:r w:rsidRPr="00C56EC6">
        <w:rPr>
          <w:rFonts w:ascii="Times New Roman" w:eastAsia="Times New Roman" w:hAnsi="Times New Roman" w:cs="Times New Roman"/>
          <w:bCs/>
          <w:color w:val="222222"/>
          <w:kern w:val="36"/>
          <w:sz w:val="24"/>
          <w:szCs w:val="24"/>
          <w:lang w:eastAsia="en-GB"/>
        </w:rPr>
        <w:t xml:space="preserve"> </w:t>
      </w:r>
      <w:r w:rsidRPr="00C56EC6">
        <w:rPr>
          <w:rFonts w:ascii="Times New Roman" w:eastAsia="Times New Roman" w:hAnsi="Times New Roman" w:cs="Times New Roman"/>
          <w:bCs/>
          <w:i/>
          <w:iCs/>
          <w:color w:val="222222"/>
          <w:kern w:val="36"/>
          <w:sz w:val="24"/>
          <w:szCs w:val="24"/>
          <w:lang w:eastAsia="en-GB"/>
        </w:rPr>
        <w:t>93.</w:t>
      </w:r>
      <w:r w:rsidRPr="00C56EC6">
        <w:rPr>
          <w:rFonts w:ascii="Times New Roman" w:eastAsia="Times New Roman" w:hAnsi="Times New Roman" w:cs="Times New Roman"/>
          <w:bCs/>
          <w:color w:val="222222"/>
          <w:kern w:val="36"/>
          <w:sz w:val="24"/>
          <w:szCs w:val="24"/>
          <w:lang w:eastAsia="en-GB"/>
        </w:rPr>
        <w:t xml:space="preserve"> p.102550.</w:t>
      </w:r>
    </w:p>
    <w:p w14:paraId="1190943D"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proofErr w:type="spellStart"/>
      <w:r w:rsidRPr="00C56EC6">
        <w:rPr>
          <w:rFonts w:ascii="Times New Roman" w:eastAsia="Times New Roman" w:hAnsi="Times New Roman" w:cs="Times New Roman"/>
          <w:bCs/>
          <w:color w:val="222222"/>
          <w:kern w:val="36"/>
          <w:sz w:val="24"/>
          <w:szCs w:val="24"/>
          <w:lang w:eastAsia="en-GB"/>
        </w:rPr>
        <w:t>Ghauri</w:t>
      </w:r>
      <w:proofErr w:type="spellEnd"/>
      <w:r w:rsidRPr="00C56EC6">
        <w:rPr>
          <w:rFonts w:ascii="Times New Roman" w:eastAsia="Times New Roman" w:hAnsi="Times New Roman" w:cs="Times New Roman"/>
          <w:bCs/>
          <w:color w:val="222222"/>
          <w:kern w:val="36"/>
          <w:sz w:val="24"/>
          <w:szCs w:val="24"/>
          <w:lang w:eastAsia="en-GB"/>
        </w:rPr>
        <w:t>, P N. (2014</w:t>
      </w:r>
      <w:r w:rsidRPr="00C56EC6">
        <w:rPr>
          <w:rFonts w:ascii="Times New Roman" w:eastAsia="Times New Roman" w:hAnsi="Times New Roman" w:cs="Times New Roman"/>
          <w:bCs/>
          <w:i/>
          <w:iCs/>
          <w:color w:val="222222"/>
          <w:kern w:val="36"/>
          <w:sz w:val="24"/>
          <w:szCs w:val="24"/>
          <w:lang w:eastAsia="en-GB"/>
        </w:rPr>
        <w:t>) International Marketing.</w:t>
      </w:r>
      <w:r w:rsidRPr="00C56EC6">
        <w:rPr>
          <w:rFonts w:ascii="Times New Roman" w:eastAsia="Times New Roman" w:hAnsi="Times New Roman" w:cs="Times New Roman"/>
          <w:bCs/>
          <w:color w:val="222222"/>
          <w:kern w:val="36"/>
          <w:sz w:val="24"/>
          <w:szCs w:val="24"/>
          <w:lang w:eastAsia="en-GB"/>
        </w:rPr>
        <w:t xml:space="preserve"> 4th Ed. London: McGraw Hill.</w:t>
      </w:r>
    </w:p>
    <w:p w14:paraId="7293A2AD"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r w:rsidRPr="00C56EC6">
        <w:rPr>
          <w:rFonts w:ascii="Times New Roman" w:eastAsia="Times New Roman" w:hAnsi="Times New Roman" w:cs="Times New Roman"/>
          <w:bCs/>
          <w:color w:val="222222"/>
          <w:kern w:val="36"/>
          <w:sz w:val="24"/>
          <w:szCs w:val="24"/>
          <w:lang w:eastAsia="en-GB"/>
        </w:rPr>
        <w:t xml:space="preserve">Jobber, D. and Ellis-Chadwick, F. (2020). </w:t>
      </w:r>
      <w:r w:rsidRPr="00C56EC6">
        <w:rPr>
          <w:rFonts w:ascii="Times New Roman" w:eastAsia="Times New Roman" w:hAnsi="Times New Roman" w:cs="Times New Roman"/>
          <w:bCs/>
          <w:i/>
          <w:iCs/>
          <w:color w:val="222222"/>
          <w:kern w:val="36"/>
          <w:sz w:val="24"/>
          <w:szCs w:val="24"/>
          <w:lang w:eastAsia="en-GB"/>
        </w:rPr>
        <w:t>Principles and practice of marketing</w:t>
      </w:r>
      <w:r w:rsidRPr="00C56EC6">
        <w:rPr>
          <w:rFonts w:ascii="Times New Roman" w:eastAsia="Times New Roman" w:hAnsi="Times New Roman" w:cs="Times New Roman"/>
          <w:bCs/>
          <w:color w:val="222222"/>
          <w:kern w:val="36"/>
          <w:sz w:val="24"/>
          <w:szCs w:val="24"/>
          <w:lang w:eastAsia="en-GB"/>
        </w:rPr>
        <w:t>. 9th ed. London.</w:t>
      </w:r>
    </w:p>
    <w:p w14:paraId="24D4C1BB"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r w:rsidRPr="00C56EC6">
        <w:rPr>
          <w:rFonts w:ascii="Times New Roman" w:eastAsia="Times New Roman" w:hAnsi="Times New Roman" w:cs="Times New Roman"/>
          <w:bCs/>
          <w:color w:val="222222"/>
          <w:kern w:val="36"/>
          <w:sz w:val="24"/>
          <w:szCs w:val="24"/>
          <w:lang w:eastAsia="en-GB"/>
        </w:rPr>
        <w:t xml:space="preserve">Keeble, D. (2022). </w:t>
      </w:r>
      <w:r w:rsidRPr="00C56EC6">
        <w:rPr>
          <w:rFonts w:ascii="Times New Roman" w:eastAsia="Times New Roman" w:hAnsi="Times New Roman" w:cs="Times New Roman"/>
          <w:bCs/>
          <w:i/>
          <w:iCs/>
          <w:color w:val="222222"/>
          <w:kern w:val="36"/>
          <w:sz w:val="24"/>
          <w:szCs w:val="24"/>
          <w:lang w:eastAsia="en-GB"/>
        </w:rPr>
        <w:t>Industrial location and planning in the United Kingdom</w:t>
      </w:r>
      <w:r w:rsidRPr="00C56EC6">
        <w:rPr>
          <w:rFonts w:ascii="Times New Roman" w:eastAsia="Times New Roman" w:hAnsi="Times New Roman" w:cs="Times New Roman"/>
          <w:bCs/>
          <w:color w:val="222222"/>
          <w:kern w:val="36"/>
          <w:sz w:val="24"/>
          <w:szCs w:val="24"/>
          <w:lang w:eastAsia="en-GB"/>
        </w:rPr>
        <w:t>. Taylor &amp; Francis.</w:t>
      </w:r>
    </w:p>
    <w:p w14:paraId="1118F894"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r w:rsidRPr="00C56EC6">
        <w:rPr>
          <w:rFonts w:ascii="Times New Roman" w:eastAsia="Times New Roman" w:hAnsi="Times New Roman" w:cs="Times New Roman"/>
          <w:bCs/>
          <w:color w:val="222222"/>
          <w:kern w:val="36"/>
          <w:sz w:val="24"/>
          <w:szCs w:val="24"/>
          <w:lang w:eastAsia="en-GB"/>
        </w:rPr>
        <w:t xml:space="preserve">Kotler, P., Armstrong, G., Harris, L. and He, H., 2020. </w:t>
      </w:r>
      <w:r w:rsidRPr="00C56EC6">
        <w:rPr>
          <w:rFonts w:ascii="Times New Roman" w:eastAsia="Times New Roman" w:hAnsi="Times New Roman" w:cs="Times New Roman"/>
          <w:bCs/>
          <w:i/>
          <w:iCs/>
          <w:color w:val="222222"/>
          <w:kern w:val="36"/>
          <w:sz w:val="24"/>
          <w:szCs w:val="24"/>
          <w:lang w:eastAsia="en-GB"/>
        </w:rPr>
        <w:t>Principles of marketing</w:t>
      </w:r>
      <w:r w:rsidRPr="00C56EC6">
        <w:rPr>
          <w:rFonts w:ascii="Times New Roman" w:eastAsia="Times New Roman" w:hAnsi="Times New Roman" w:cs="Times New Roman"/>
          <w:bCs/>
          <w:color w:val="222222"/>
          <w:kern w:val="36"/>
          <w:sz w:val="24"/>
          <w:szCs w:val="24"/>
          <w:lang w:eastAsia="en-GB"/>
        </w:rPr>
        <w:t xml:space="preserve">. 8 </w:t>
      </w:r>
      <w:proofErr w:type="spellStart"/>
      <w:r w:rsidRPr="00C56EC6">
        <w:rPr>
          <w:rFonts w:ascii="Times New Roman" w:eastAsia="Times New Roman" w:hAnsi="Times New Roman" w:cs="Times New Roman"/>
          <w:bCs/>
          <w:color w:val="222222"/>
          <w:kern w:val="36"/>
          <w:sz w:val="24"/>
          <w:szCs w:val="24"/>
          <w:lang w:eastAsia="en-GB"/>
        </w:rPr>
        <w:t>th</w:t>
      </w:r>
      <w:proofErr w:type="spellEnd"/>
      <w:r w:rsidRPr="00C56EC6">
        <w:rPr>
          <w:rFonts w:ascii="Times New Roman" w:eastAsia="Times New Roman" w:hAnsi="Times New Roman" w:cs="Times New Roman"/>
          <w:bCs/>
          <w:color w:val="222222"/>
          <w:kern w:val="36"/>
          <w:sz w:val="24"/>
          <w:szCs w:val="24"/>
          <w:lang w:eastAsia="en-GB"/>
        </w:rPr>
        <w:t xml:space="preserve"> European </w:t>
      </w:r>
      <w:proofErr w:type="spellStart"/>
      <w:r w:rsidRPr="00C56EC6">
        <w:rPr>
          <w:rFonts w:ascii="Times New Roman" w:eastAsia="Times New Roman" w:hAnsi="Times New Roman" w:cs="Times New Roman"/>
          <w:bCs/>
          <w:color w:val="222222"/>
          <w:kern w:val="36"/>
          <w:sz w:val="24"/>
          <w:szCs w:val="24"/>
          <w:lang w:eastAsia="en-GB"/>
        </w:rPr>
        <w:t>ed</w:t>
      </w:r>
      <w:proofErr w:type="spellEnd"/>
      <w:r w:rsidRPr="00C56EC6">
        <w:rPr>
          <w:rFonts w:ascii="Times New Roman" w:eastAsia="Times New Roman" w:hAnsi="Times New Roman" w:cs="Times New Roman"/>
          <w:bCs/>
          <w:color w:val="222222"/>
          <w:kern w:val="36"/>
          <w:sz w:val="24"/>
          <w:szCs w:val="24"/>
          <w:lang w:eastAsia="en-GB"/>
        </w:rPr>
        <w:t>, London: Pearson Education Limited.</w:t>
      </w:r>
    </w:p>
    <w:p w14:paraId="060510D9"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proofErr w:type="spellStart"/>
      <w:r w:rsidRPr="00C56EC6">
        <w:rPr>
          <w:rFonts w:ascii="Times New Roman" w:eastAsia="Times New Roman" w:hAnsi="Times New Roman" w:cs="Times New Roman"/>
          <w:bCs/>
          <w:color w:val="222222"/>
          <w:kern w:val="36"/>
          <w:sz w:val="24"/>
          <w:szCs w:val="24"/>
          <w:lang w:eastAsia="en-GB"/>
        </w:rPr>
        <w:t>Kotler</w:t>
      </w:r>
      <w:proofErr w:type="gramStart"/>
      <w:r w:rsidRPr="00C56EC6">
        <w:rPr>
          <w:rFonts w:ascii="Times New Roman" w:eastAsia="Times New Roman" w:hAnsi="Times New Roman" w:cs="Times New Roman"/>
          <w:bCs/>
          <w:color w:val="222222"/>
          <w:kern w:val="36"/>
          <w:sz w:val="24"/>
          <w:szCs w:val="24"/>
          <w:lang w:eastAsia="en-GB"/>
        </w:rPr>
        <w:t>,P</w:t>
      </w:r>
      <w:proofErr w:type="spellEnd"/>
      <w:proofErr w:type="gramEnd"/>
      <w:r w:rsidRPr="00C56EC6">
        <w:rPr>
          <w:rFonts w:ascii="Times New Roman" w:eastAsia="Times New Roman" w:hAnsi="Times New Roman" w:cs="Times New Roman"/>
          <w:bCs/>
          <w:color w:val="222222"/>
          <w:kern w:val="36"/>
          <w:sz w:val="24"/>
          <w:szCs w:val="24"/>
          <w:lang w:eastAsia="en-GB"/>
        </w:rPr>
        <w:t xml:space="preserve"> and </w:t>
      </w:r>
      <w:proofErr w:type="spellStart"/>
      <w:r w:rsidRPr="00C56EC6">
        <w:rPr>
          <w:rFonts w:ascii="Times New Roman" w:eastAsia="Times New Roman" w:hAnsi="Times New Roman" w:cs="Times New Roman"/>
          <w:bCs/>
          <w:color w:val="222222"/>
          <w:kern w:val="36"/>
          <w:sz w:val="24"/>
          <w:szCs w:val="24"/>
          <w:lang w:eastAsia="en-GB"/>
        </w:rPr>
        <w:t>Kartajaya</w:t>
      </w:r>
      <w:proofErr w:type="spellEnd"/>
      <w:r w:rsidRPr="00C56EC6">
        <w:rPr>
          <w:rFonts w:ascii="Times New Roman" w:eastAsia="Times New Roman" w:hAnsi="Times New Roman" w:cs="Times New Roman"/>
          <w:bCs/>
          <w:color w:val="222222"/>
          <w:kern w:val="36"/>
          <w:sz w:val="24"/>
          <w:szCs w:val="24"/>
          <w:lang w:eastAsia="en-GB"/>
        </w:rPr>
        <w:t xml:space="preserve">, H. (2017) </w:t>
      </w:r>
      <w:r w:rsidRPr="00C56EC6">
        <w:rPr>
          <w:rFonts w:ascii="Times New Roman" w:eastAsia="Times New Roman" w:hAnsi="Times New Roman" w:cs="Times New Roman"/>
          <w:bCs/>
          <w:i/>
          <w:iCs/>
          <w:color w:val="222222"/>
          <w:kern w:val="36"/>
          <w:sz w:val="24"/>
          <w:szCs w:val="24"/>
          <w:lang w:eastAsia="en-GB"/>
        </w:rPr>
        <w:t>Marketing 4.0 Moving from Traditional to Digital</w:t>
      </w:r>
      <w:r w:rsidRPr="00C56EC6">
        <w:rPr>
          <w:rFonts w:ascii="Times New Roman" w:eastAsia="Times New Roman" w:hAnsi="Times New Roman" w:cs="Times New Roman"/>
          <w:bCs/>
          <w:color w:val="222222"/>
          <w:kern w:val="36"/>
          <w:sz w:val="24"/>
          <w:szCs w:val="24"/>
          <w:lang w:eastAsia="en-GB"/>
        </w:rPr>
        <w:t xml:space="preserve">. New York: Wiley. </w:t>
      </w:r>
    </w:p>
    <w:p w14:paraId="0B640876"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r w:rsidRPr="00C56EC6">
        <w:rPr>
          <w:rFonts w:ascii="Times New Roman" w:eastAsia="Times New Roman" w:hAnsi="Times New Roman" w:cs="Times New Roman"/>
          <w:bCs/>
          <w:color w:val="222222"/>
          <w:kern w:val="36"/>
          <w:sz w:val="24"/>
          <w:szCs w:val="24"/>
          <w:lang w:eastAsia="en-GB"/>
        </w:rPr>
        <w:t xml:space="preserve">Morrison, A.M. (2022). </w:t>
      </w:r>
      <w:r w:rsidRPr="00C56EC6">
        <w:rPr>
          <w:rFonts w:ascii="Times New Roman" w:eastAsia="Times New Roman" w:hAnsi="Times New Roman" w:cs="Times New Roman"/>
          <w:bCs/>
          <w:i/>
          <w:iCs/>
          <w:color w:val="222222"/>
          <w:kern w:val="36"/>
          <w:sz w:val="24"/>
          <w:szCs w:val="24"/>
          <w:lang w:eastAsia="en-GB"/>
        </w:rPr>
        <w:t>Hospitality and travel marketing</w:t>
      </w:r>
      <w:r w:rsidRPr="00C56EC6">
        <w:rPr>
          <w:rFonts w:ascii="Times New Roman" w:eastAsia="Times New Roman" w:hAnsi="Times New Roman" w:cs="Times New Roman"/>
          <w:bCs/>
          <w:color w:val="222222"/>
          <w:kern w:val="36"/>
          <w:sz w:val="24"/>
          <w:szCs w:val="24"/>
          <w:lang w:eastAsia="en-GB"/>
        </w:rPr>
        <w:t xml:space="preserve">. </w:t>
      </w:r>
    </w:p>
    <w:p w14:paraId="17A5501D"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r w:rsidRPr="00C56EC6">
        <w:rPr>
          <w:rFonts w:ascii="Times New Roman" w:eastAsia="Times New Roman" w:hAnsi="Times New Roman" w:cs="Times New Roman"/>
          <w:bCs/>
          <w:color w:val="222222"/>
          <w:kern w:val="36"/>
          <w:sz w:val="24"/>
          <w:szCs w:val="24"/>
          <w:lang w:eastAsia="en-GB"/>
        </w:rPr>
        <w:t xml:space="preserve">Taylor &amp; Francis. Ryan, D. (2012) </w:t>
      </w:r>
      <w:r w:rsidRPr="00C56EC6">
        <w:rPr>
          <w:rFonts w:ascii="Times New Roman" w:eastAsia="Times New Roman" w:hAnsi="Times New Roman" w:cs="Times New Roman"/>
          <w:bCs/>
          <w:i/>
          <w:iCs/>
          <w:color w:val="222222"/>
          <w:kern w:val="36"/>
          <w:sz w:val="24"/>
          <w:szCs w:val="24"/>
          <w:lang w:eastAsia="en-GB"/>
        </w:rPr>
        <w:t xml:space="preserve">Understanding Digital marketing: Marketing Strategies for Engaging </w:t>
      </w:r>
      <w:proofErr w:type="gramStart"/>
      <w:r w:rsidRPr="00C56EC6">
        <w:rPr>
          <w:rFonts w:ascii="Times New Roman" w:eastAsia="Times New Roman" w:hAnsi="Times New Roman" w:cs="Times New Roman"/>
          <w:bCs/>
          <w:i/>
          <w:iCs/>
          <w:color w:val="222222"/>
          <w:kern w:val="36"/>
          <w:sz w:val="24"/>
          <w:szCs w:val="24"/>
          <w:lang w:eastAsia="en-GB"/>
        </w:rPr>
        <w:t>The</w:t>
      </w:r>
      <w:proofErr w:type="gramEnd"/>
      <w:r w:rsidRPr="00C56EC6">
        <w:rPr>
          <w:rFonts w:ascii="Times New Roman" w:eastAsia="Times New Roman" w:hAnsi="Times New Roman" w:cs="Times New Roman"/>
          <w:bCs/>
          <w:i/>
          <w:iCs/>
          <w:color w:val="222222"/>
          <w:kern w:val="36"/>
          <w:sz w:val="24"/>
          <w:szCs w:val="24"/>
          <w:lang w:eastAsia="en-GB"/>
        </w:rPr>
        <w:t xml:space="preserve"> Digital Generation</w:t>
      </w:r>
      <w:r w:rsidRPr="00C56EC6">
        <w:rPr>
          <w:rFonts w:ascii="Times New Roman" w:eastAsia="Times New Roman" w:hAnsi="Times New Roman" w:cs="Times New Roman"/>
          <w:bCs/>
          <w:color w:val="222222"/>
          <w:kern w:val="36"/>
          <w:sz w:val="24"/>
          <w:szCs w:val="24"/>
          <w:lang w:eastAsia="en-GB"/>
        </w:rPr>
        <w:t>. London: Kogan Page.</w:t>
      </w:r>
    </w:p>
    <w:p w14:paraId="3BFF39AF"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r w:rsidRPr="00C56EC6">
        <w:rPr>
          <w:rFonts w:ascii="Times New Roman" w:eastAsia="Times New Roman" w:hAnsi="Times New Roman" w:cs="Times New Roman"/>
          <w:bCs/>
          <w:color w:val="222222"/>
          <w:kern w:val="36"/>
          <w:sz w:val="24"/>
          <w:szCs w:val="24"/>
          <w:lang w:eastAsia="en-GB"/>
        </w:rPr>
        <w:t xml:space="preserve">Slade, J., Tait, M. and Inch, A. (2022) </w:t>
      </w:r>
      <w:r w:rsidRPr="00C56EC6">
        <w:rPr>
          <w:rFonts w:ascii="Times New Roman" w:eastAsia="Times New Roman" w:hAnsi="Times New Roman" w:cs="Times New Roman"/>
          <w:bCs/>
          <w:i/>
          <w:iCs/>
          <w:color w:val="222222"/>
          <w:kern w:val="36"/>
          <w:sz w:val="24"/>
          <w:szCs w:val="24"/>
          <w:lang w:eastAsia="en-GB"/>
        </w:rPr>
        <w:t>‘We need to put what we do in my dad’s language, in pounds, shillings and pence’: Commercialisation and the reshaping of public-sector planning in England.</w:t>
      </w:r>
      <w:r w:rsidRPr="00C56EC6">
        <w:rPr>
          <w:rFonts w:ascii="Times New Roman" w:eastAsia="Times New Roman" w:hAnsi="Times New Roman" w:cs="Times New Roman"/>
          <w:bCs/>
          <w:color w:val="222222"/>
          <w:kern w:val="36"/>
          <w:sz w:val="24"/>
          <w:szCs w:val="24"/>
          <w:lang w:eastAsia="en-GB"/>
        </w:rPr>
        <w:t xml:space="preserve"> </w:t>
      </w:r>
      <w:r w:rsidRPr="00C56EC6">
        <w:rPr>
          <w:rFonts w:ascii="Times New Roman" w:eastAsia="Times New Roman" w:hAnsi="Times New Roman" w:cs="Times New Roman"/>
          <w:bCs/>
          <w:i/>
          <w:iCs/>
          <w:color w:val="222222"/>
          <w:kern w:val="36"/>
          <w:sz w:val="24"/>
          <w:szCs w:val="24"/>
          <w:lang w:eastAsia="en-GB"/>
        </w:rPr>
        <w:t>Urban Studies</w:t>
      </w:r>
      <w:r w:rsidRPr="00C56EC6">
        <w:rPr>
          <w:rFonts w:ascii="Times New Roman" w:eastAsia="Times New Roman" w:hAnsi="Times New Roman" w:cs="Times New Roman"/>
          <w:bCs/>
          <w:color w:val="222222"/>
          <w:kern w:val="36"/>
          <w:sz w:val="24"/>
          <w:szCs w:val="24"/>
          <w:lang w:eastAsia="en-GB"/>
        </w:rPr>
        <w:t xml:space="preserve">, </w:t>
      </w:r>
      <w:r w:rsidRPr="00C56EC6">
        <w:rPr>
          <w:rFonts w:ascii="Times New Roman" w:eastAsia="Times New Roman" w:hAnsi="Times New Roman" w:cs="Times New Roman"/>
          <w:bCs/>
          <w:i/>
          <w:iCs/>
          <w:color w:val="222222"/>
          <w:kern w:val="36"/>
          <w:sz w:val="24"/>
          <w:szCs w:val="24"/>
          <w:lang w:eastAsia="en-GB"/>
        </w:rPr>
        <w:t>59</w:t>
      </w:r>
      <w:r w:rsidRPr="00C56EC6">
        <w:rPr>
          <w:rFonts w:ascii="Times New Roman" w:eastAsia="Times New Roman" w:hAnsi="Times New Roman" w:cs="Times New Roman"/>
          <w:bCs/>
          <w:color w:val="222222"/>
          <w:kern w:val="36"/>
          <w:sz w:val="24"/>
          <w:szCs w:val="24"/>
          <w:lang w:eastAsia="en-GB"/>
        </w:rPr>
        <w:t>(2), pp.397-413.</w:t>
      </w:r>
    </w:p>
    <w:p w14:paraId="4954BD8C" w14:textId="77777777" w:rsidR="00C56EC6" w:rsidRPr="00C56EC6" w:rsidRDefault="00C56EC6" w:rsidP="00C56EC6">
      <w:pPr>
        <w:spacing w:line="240" w:lineRule="auto"/>
        <w:rPr>
          <w:rFonts w:ascii="Times New Roman" w:eastAsia="Times New Roman" w:hAnsi="Times New Roman" w:cs="Times New Roman"/>
          <w:bCs/>
          <w:color w:val="222222"/>
          <w:kern w:val="36"/>
          <w:sz w:val="24"/>
          <w:szCs w:val="24"/>
          <w:lang w:eastAsia="en-GB"/>
        </w:rPr>
      </w:pPr>
      <w:r w:rsidRPr="00C56EC6">
        <w:rPr>
          <w:rFonts w:ascii="Times New Roman" w:eastAsia="Times New Roman" w:hAnsi="Times New Roman" w:cs="Times New Roman"/>
          <w:bCs/>
          <w:color w:val="222222"/>
          <w:kern w:val="36"/>
          <w:sz w:val="24"/>
          <w:szCs w:val="24"/>
          <w:lang w:eastAsia="en-GB"/>
        </w:rPr>
        <w:t xml:space="preserve">Smith PR and Zook ZE. (2020) </w:t>
      </w:r>
      <w:r w:rsidRPr="00C56EC6">
        <w:rPr>
          <w:rFonts w:ascii="Times New Roman" w:eastAsia="Times New Roman" w:hAnsi="Times New Roman" w:cs="Times New Roman"/>
          <w:bCs/>
          <w:i/>
          <w:iCs/>
          <w:color w:val="222222"/>
          <w:kern w:val="36"/>
          <w:sz w:val="24"/>
          <w:szCs w:val="24"/>
          <w:lang w:eastAsia="en-GB"/>
        </w:rPr>
        <w:t>Marketing Communications.</w:t>
      </w:r>
      <w:r w:rsidRPr="00C56EC6">
        <w:rPr>
          <w:rFonts w:ascii="Times New Roman" w:eastAsia="Times New Roman" w:hAnsi="Times New Roman" w:cs="Times New Roman"/>
          <w:bCs/>
          <w:color w:val="222222"/>
          <w:kern w:val="36"/>
          <w:sz w:val="24"/>
          <w:szCs w:val="24"/>
          <w:lang w:eastAsia="en-GB"/>
        </w:rPr>
        <w:t xml:space="preserve"> 7th ed, London: Kogan Page.</w:t>
      </w:r>
    </w:p>
    <w:p w14:paraId="1C04FCCB" w14:textId="7159551B" w:rsidR="00934D8A" w:rsidRDefault="00934D8A" w:rsidP="00605BE6">
      <w:pPr>
        <w:spacing w:line="360" w:lineRule="auto"/>
        <w:rPr>
          <w:rFonts w:ascii="Times New Roman" w:eastAsia="Times New Roman" w:hAnsi="Times New Roman" w:cs="Times New Roman"/>
          <w:i/>
          <w:iCs/>
          <w:sz w:val="24"/>
          <w:szCs w:val="24"/>
          <w:lang w:eastAsia="en-GB"/>
        </w:rPr>
      </w:pPr>
    </w:p>
    <w:p w14:paraId="00A73EE6" w14:textId="3E3CFD44" w:rsidR="00D35FEF" w:rsidRDefault="00D35FEF" w:rsidP="00605BE6">
      <w:pPr>
        <w:spacing w:line="360" w:lineRule="auto"/>
        <w:rPr>
          <w:rFonts w:ascii="Times New Roman" w:eastAsia="Times New Roman" w:hAnsi="Times New Roman" w:cs="Times New Roman"/>
          <w:i/>
          <w:iCs/>
          <w:sz w:val="24"/>
          <w:szCs w:val="24"/>
          <w:lang w:eastAsia="en-GB"/>
        </w:rPr>
      </w:pPr>
    </w:p>
    <w:p w14:paraId="44CCED40" w14:textId="04B67809" w:rsidR="00B27FA8" w:rsidRDefault="00B27FA8" w:rsidP="00605BE6">
      <w:pPr>
        <w:spacing w:line="360" w:lineRule="auto"/>
        <w:rPr>
          <w:rFonts w:ascii="Times New Roman" w:eastAsia="Times New Roman" w:hAnsi="Times New Roman" w:cs="Times New Roman"/>
          <w:i/>
          <w:iCs/>
          <w:sz w:val="24"/>
          <w:szCs w:val="24"/>
          <w:lang w:eastAsia="en-GB"/>
        </w:rPr>
      </w:pPr>
    </w:p>
    <w:p w14:paraId="6727A531" w14:textId="76F94448" w:rsidR="00B27FA8" w:rsidRDefault="00B27FA8" w:rsidP="00605BE6">
      <w:pPr>
        <w:spacing w:line="360" w:lineRule="auto"/>
        <w:rPr>
          <w:rFonts w:ascii="Times New Roman" w:eastAsia="Times New Roman" w:hAnsi="Times New Roman" w:cs="Times New Roman"/>
          <w:i/>
          <w:iCs/>
          <w:sz w:val="24"/>
          <w:szCs w:val="24"/>
          <w:lang w:eastAsia="en-GB"/>
        </w:rPr>
      </w:pPr>
    </w:p>
    <w:p w14:paraId="53BD652F" w14:textId="23DF8CA0" w:rsidR="00B27FA8" w:rsidRDefault="00B27FA8" w:rsidP="00605BE6">
      <w:pPr>
        <w:spacing w:line="360" w:lineRule="auto"/>
        <w:rPr>
          <w:rFonts w:ascii="Times New Roman" w:eastAsia="Times New Roman" w:hAnsi="Times New Roman" w:cs="Times New Roman"/>
          <w:i/>
          <w:iCs/>
          <w:sz w:val="24"/>
          <w:szCs w:val="24"/>
          <w:lang w:eastAsia="en-GB"/>
        </w:rPr>
      </w:pPr>
    </w:p>
    <w:p w14:paraId="25912008" w14:textId="4B8686FB" w:rsidR="00B27FA8" w:rsidRDefault="00B27FA8" w:rsidP="00605BE6">
      <w:pPr>
        <w:spacing w:line="360" w:lineRule="auto"/>
        <w:rPr>
          <w:rFonts w:ascii="Times New Roman" w:eastAsia="Times New Roman" w:hAnsi="Times New Roman" w:cs="Times New Roman"/>
          <w:i/>
          <w:iCs/>
          <w:sz w:val="24"/>
          <w:szCs w:val="24"/>
          <w:lang w:eastAsia="en-GB"/>
        </w:rPr>
      </w:pPr>
    </w:p>
    <w:p w14:paraId="730666C6" w14:textId="57A1BC3B" w:rsidR="00B27FA8" w:rsidRDefault="00B27FA8" w:rsidP="00605BE6">
      <w:pPr>
        <w:spacing w:line="360" w:lineRule="auto"/>
        <w:rPr>
          <w:rFonts w:ascii="Times New Roman" w:eastAsia="Times New Roman" w:hAnsi="Times New Roman" w:cs="Times New Roman"/>
          <w:i/>
          <w:iCs/>
          <w:sz w:val="24"/>
          <w:szCs w:val="24"/>
          <w:lang w:eastAsia="en-GB"/>
        </w:rPr>
      </w:pPr>
    </w:p>
    <w:p w14:paraId="38965590" w14:textId="4B4266B5" w:rsidR="006840DE" w:rsidRDefault="006840DE" w:rsidP="00605BE6">
      <w:pPr>
        <w:spacing w:line="360" w:lineRule="auto"/>
        <w:rPr>
          <w:rFonts w:ascii="Times New Roman" w:eastAsia="Times New Roman" w:hAnsi="Times New Roman" w:cs="Times New Roman"/>
          <w:sz w:val="24"/>
          <w:szCs w:val="24"/>
          <w:lang w:eastAsia="en-GB"/>
        </w:rPr>
      </w:pPr>
      <w:r w:rsidRPr="006840DE">
        <w:rPr>
          <w:rFonts w:ascii="Times New Roman" w:eastAsia="Times New Roman" w:hAnsi="Times New Roman" w:cs="Times New Roman"/>
          <w:sz w:val="24"/>
          <w:szCs w:val="24"/>
          <w:lang w:eastAsia="en-GB"/>
        </w:rPr>
        <w:lastRenderedPageBreak/>
        <w:t>Appendix</w:t>
      </w:r>
      <w:r>
        <w:rPr>
          <w:rFonts w:ascii="Times New Roman" w:eastAsia="Times New Roman" w:hAnsi="Times New Roman" w:cs="Times New Roman"/>
          <w:sz w:val="24"/>
          <w:szCs w:val="24"/>
          <w:lang w:eastAsia="en-GB"/>
        </w:rPr>
        <w:t xml:space="preserve"> </w:t>
      </w:r>
      <w:r w:rsidR="00E92530">
        <w:rPr>
          <w:rFonts w:ascii="Times New Roman" w:eastAsia="Times New Roman" w:hAnsi="Times New Roman" w:cs="Times New Roman"/>
          <w:sz w:val="24"/>
          <w:szCs w:val="24"/>
          <w:lang w:eastAsia="en-GB"/>
        </w:rPr>
        <w:t>1</w:t>
      </w:r>
      <w:r>
        <w:rPr>
          <w:rFonts w:ascii="Times New Roman" w:eastAsia="Times New Roman" w:hAnsi="Times New Roman" w:cs="Times New Roman"/>
          <w:noProof/>
          <w:sz w:val="24"/>
          <w:szCs w:val="24"/>
          <w:lang w:eastAsia="en-GB"/>
        </w:rPr>
        <w:drawing>
          <wp:inline distT="0" distB="0" distL="0" distR="0" wp14:anchorId="22BA8724" wp14:editId="0A4404C2">
            <wp:extent cx="5428090" cy="4071068"/>
            <wp:effectExtent l="0" t="0" r="127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47169" cy="4085377"/>
                    </a:xfrm>
                    <a:prstGeom prst="rect">
                      <a:avLst/>
                    </a:prstGeom>
                    <a:noFill/>
                    <a:ln>
                      <a:noFill/>
                    </a:ln>
                  </pic:spPr>
                </pic:pic>
              </a:graphicData>
            </a:graphic>
          </wp:inline>
        </w:drawing>
      </w:r>
      <w:r>
        <w:rPr>
          <w:rFonts w:ascii="Times New Roman" w:eastAsia="Times New Roman" w:hAnsi="Times New Roman" w:cs="Times New Roman"/>
          <w:noProof/>
          <w:sz w:val="24"/>
          <w:szCs w:val="24"/>
          <w:lang w:eastAsia="en-GB"/>
        </w:rPr>
        <w:drawing>
          <wp:inline distT="0" distB="0" distL="0" distR="0" wp14:anchorId="1BE50D8F" wp14:editId="4107B8EB">
            <wp:extent cx="5375082" cy="403131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0322" cy="4042743"/>
                    </a:xfrm>
                    <a:prstGeom prst="rect">
                      <a:avLst/>
                    </a:prstGeom>
                    <a:noFill/>
                    <a:ln>
                      <a:noFill/>
                    </a:ln>
                  </pic:spPr>
                </pic:pic>
              </a:graphicData>
            </a:graphic>
          </wp:inline>
        </w:drawing>
      </w:r>
    </w:p>
    <w:p w14:paraId="71417CED" w14:textId="36BB12DA" w:rsidR="006840DE" w:rsidRDefault="00397567" w:rsidP="00605BE6">
      <w:pPr>
        <w:spacing w:line="360" w:lineRule="auto"/>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5B6DBDF4" wp14:editId="577B459B">
            <wp:extent cx="5140147" cy="385511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6759" cy="3860069"/>
                    </a:xfrm>
                    <a:prstGeom prst="rect">
                      <a:avLst/>
                    </a:prstGeom>
                    <a:noFill/>
                    <a:ln>
                      <a:noFill/>
                    </a:ln>
                  </pic:spPr>
                </pic:pic>
              </a:graphicData>
            </a:graphic>
          </wp:inline>
        </w:drawing>
      </w:r>
    </w:p>
    <w:p w14:paraId="73B25948" w14:textId="3CA67ECA" w:rsidR="006840DE" w:rsidRDefault="006840DE" w:rsidP="00605BE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45352F3F" wp14:editId="077C2C9D">
            <wp:extent cx="5452059" cy="4089044"/>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7563" cy="4093172"/>
                    </a:xfrm>
                    <a:prstGeom prst="rect">
                      <a:avLst/>
                    </a:prstGeom>
                    <a:noFill/>
                    <a:ln>
                      <a:noFill/>
                    </a:ln>
                  </pic:spPr>
                </pic:pic>
              </a:graphicData>
            </a:graphic>
          </wp:inline>
        </w:drawing>
      </w:r>
    </w:p>
    <w:p w14:paraId="3BF1372A" w14:textId="01AA973F" w:rsidR="006840DE" w:rsidRDefault="006840DE" w:rsidP="00605BE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4E59A7F7" wp14:editId="30F31B5B">
            <wp:extent cx="5725160" cy="429387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5160" cy="4293870"/>
                    </a:xfrm>
                    <a:prstGeom prst="rect">
                      <a:avLst/>
                    </a:prstGeom>
                    <a:noFill/>
                    <a:ln>
                      <a:noFill/>
                    </a:ln>
                  </pic:spPr>
                </pic:pic>
              </a:graphicData>
            </a:graphic>
          </wp:inline>
        </w:drawing>
      </w:r>
      <w:r>
        <w:rPr>
          <w:rFonts w:ascii="Times New Roman" w:eastAsia="Times New Roman" w:hAnsi="Times New Roman" w:cs="Times New Roman"/>
          <w:noProof/>
          <w:sz w:val="24"/>
          <w:szCs w:val="24"/>
          <w:lang w:eastAsia="en-GB"/>
        </w:rPr>
        <w:drawing>
          <wp:inline distT="0" distB="0" distL="0" distR="0" wp14:anchorId="1264043F" wp14:editId="42F508C9">
            <wp:extent cx="5725160" cy="429387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160" cy="4293870"/>
                    </a:xfrm>
                    <a:prstGeom prst="rect">
                      <a:avLst/>
                    </a:prstGeom>
                    <a:noFill/>
                    <a:ln>
                      <a:noFill/>
                    </a:ln>
                  </pic:spPr>
                </pic:pic>
              </a:graphicData>
            </a:graphic>
          </wp:inline>
        </w:drawing>
      </w:r>
    </w:p>
    <w:p w14:paraId="0878F34D" w14:textId="73D02D68" w:rsidR="006840DE" w:rsidRDefault="006840DE" w:rsidP="00605BE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13FACF5F" wp14:editId="2D105643">
            <wp:extent cx="5725160" cy="429387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160" cy="4293870"/>
                    </a:xfrm>
                    <a:prstGeom prst="rect">
                      <a:avLst/>
                    </a:prstGeom>
                    <a:noFill/>
                    <a:ln>
                      <a:noFill/>
                    </a:ln>
                  </pic:spPr>
                </pic:pic>
              </a:graphicData>
            </a:graphic>
          </wp:inline>
        </w:drawing>
      </w:r>
      <w:r>
        <w:rPr>
          <w:rFonts w:ascii="Times New Roman" w:eastAsia="Times New Roman" w:hAnsi="Times New Roman" w:cs="Times New Roman"/>
          <w:noProof/>
          <w:sz w:val="24"/>
          <w:szCs w:val="24"/>
          <w:lang w:eastAsia="en-GB"/>
        </w:rPr>
        <w:drawing>
          <wp:inline distT="0" distB="0" distL="0" distR="0" wp14:anchorId="0D5EC95B" wp14:editId="0EFC7D51">
            <wp:extent cx="5725160" cy="429387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5160" cy="4293870"/>
                    </a:xfrm>
                    <a:prstGeom prst="rect">
                      <a:avLst/>
                    </a:prstGeom>
                    <a:noFill/>
                    <a:ln>
                      <a:noFill/>
                    </a:ln>
                  </pic:spPr>
                </pic:pic>
              </a:graphicData>
            </a:graphic>
          </wp:inline>
        </w:drawing>
      </w:r>
    </w:p>
    <w:p w14:paraId="146ADC7B" w14:textId="4B0678E0" w:rsidR="006840DE" w:rsidRDefault="006840DE" w:rsidP="00605BE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lastRenderedPageBreak/>
        <w:drawing>
          <wp:inline distT="0" distB="0" distL="0" distR="0" wp14:anchorId="7455B411" wp14:editId="588B231A">
            <wp:extent cx="5725160" cy="429387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5160" cy="4293870"/>
                    </a:xfrm>
                    <a:prstGeom prst="rect">
                      <a:avLst/>
                    </a:prstGeom>
                    <a:noFill/>
                    <a:ln>
                      <a:noFill/>
                    </a:ln>
                  </pic:spPr>
                </pic:pic>
              </a:graphicData>
            </a:graphic>
          </wp:inline>
        </w:drawing>
      </w:r>
    </w:p>
    <w:p w14:paraId="5258101A" w14:textId="366C41CB" w:rsidR="006840DE" w:rsidRDefault="00503C24" w:rsidP="00605BE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184FC7E8" wp14:editId="70A2F3B4">
            <wp:extent cx="5727700" cy="429387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4293870"/>
                    </a:xfrm>
                    <a:prstGeom prst="rect">
                      <a:avLst/>
                    </a:prstGeom>
                    <a:noFill/>
                    <a:ln>
                      <a:noFill/>
                    </a:ln>
                  </pic:spPr>
                </pic:pic>
              </a:graphicData>
            </a:graphic>
          </wp:inline>
        </w:drawing>
      </w:r>
    </w:p>
    <w:p w14:paraId="36288350" w14:textId="5665E2F8" w:rsidR="00E92530" w:rsidRDefault="00E92530" w:rsidP="00605BE6">
      <w:pPr>
        <w:spacing w:line="360" w:lineRule="auto"/>
        <w:rPr>
          <w:rFonts w:ascii="Times New Roman" w:eastAsia="Times New Roman" w:hAnsi="Times New Roman" w:cs="Times New Roman"/>
          <w:sz w:val="24"/>
          <w:szCs w:val="24"/>
          <w:lang w:eastAsia="en-GB"/>
        </w:rPr>
      </w:pPr>
      <w:r w:rsidRPr="00E92530">
        <w:rPr>
          <w:rFonts w:ascii="Times New Roman" w:eastAsia="Times New Roman" w:hAnsi="Times New Roman" w:cs="Times New Roman"/>
          <w:sz w:val="24"/>
          <w:szCs w:val="24"/>
          <w:lang w:eastAsia="en-GB"/>
        </w:rPr>
        <w:lastRenderedPageBreak/>
        <w:t xml:space="preserve">Appendix </w:t>
      </w:r>
      <w:r>
        <w:rPr>
          <w:rFonts w:ascii="Times New Roman" w:eastAsia="Times New Roman" w:hAnsi="Times New Roman" w:cs="Times New Roman"/>
          <w:sz w:val="24"/>
          <w:szCs w:val="24"/>
          <w:lang w:eastAsia="en-GB"/>
        </w:rPr>
        <w:t>2</w:t>
      </w:r>
    </w:p>
    <w:p w14:paraId="1DC13131" w14:textId="18478776" w:rsidR="00E92530" w:rsidRPr="00B27FA8" w:rsidRDefault="00F739F9" w:rsidP="00605BE6">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object w:dxaOrig="18920" w:dyaOrig="5745" w14:anchorId="498FD7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3pt;height:156pt" o:ole="">
            <v:imagedata r:id="rId17" o:title=""/>
          </v:shape>
          <o:OLEObject Type="Embed" ProgID="Excel.Sheet.12" ShapeID="_x0000_i1025" DrawAspect="Content" ObjectID="_1732012640" r:id="rId18"/>
        </w:object>
      </w:r>
    </w:p>
    <w:sectPr w:rsidR="00E92530" w:rsidRPr="00B27FA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E3DA9A" w14:textId="77777777" w:rsidR="007A7202" w:rsidRDefault="007A7202" w:rsidP="00E643EA">
      <w:pPr>
        <w:spacing w:after="0" w:line="240" w:lineRule="auto"/>
      </w:pPr>
      <w:r>
        <w:separator/>
      </w:r>
    </w:p>
  </w:endnote>
  <w:endnote w:type="continuationSeparator" w:id="0">
    <w:p w14:paraId="412C1AEB" w14:textId="77777777" w:rsidR="007A7202" w:rsidRDefault="007A7202" w:rsidP="00E64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31542" w14:textId="09C09F70" w:rsidR="006840DE" w:rsidRDefault="006840DE">
    <w:pPr>
      <w:pStyle w:val="Footer"/>
    </w:pPr>
  </w:p>
  <w:p w14:paraId="3DB133A0" w14:textId="77777777" w:rsidR="006840DE" w:rsidRDefault="006840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84F83B" w14:textId="77777777" w:rsidR="007A7202" w:rsidRDefault="007A7202" w:rsidP="00E643EA">
      <w:pPr>
        <w:spacing w:after="0" w:line="240" w:lineRule="auto"/>
      </w:pPr>
      <w:r>
        <w:separator/>
      </w:r>
    </w:p>
  </w:footnote>
  <w:footnote w:type="continuationSeparator" w:id="0">
    <w:p w14:paraId="36C57142" w14:textId="77777777" w:rsidR="007A7202" w:rsidRDefault="007A7202" w:rsidP="00E643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DD713F"/>
    <w:multiLevelType w:val="hybridMultilevel"/>
    <w:tmpl w:val="8520833C"/>
    <w:lvl w:ilvl="0" w:tplc="1318F1F2">
      <w:start w:val="1"/>
      <w:numFmt w:val="bullet"/>
      <w:lvlText w:val="•"/>
      <w:lvlJc w:val="left"/>
      <w:pPr>
        <w:tabs>
          <w:tab w:val="num" w:pos="720"/>
        </w:tabs>
        <w:ind w:left="720" w:hanging="360"/>
      </w:pPr>
      <w:rPr>
        <w:rFonts w:ascii="Arial" w:hAnsi="Arial" w:hint="default"/>
      </w:rPr>
    </w:lvl>
    <w:lvl w:ilvl="1" w:tplc="7736DB7C">
      <w:start w:val="1"/>
      <w:numFmt w:val="bullet"/>
      <w:lvlText w:val="•"/>
      <w:lvlJc w:val="left"/>
      <w:pPr>
        <w:tabs>
          <w:tab w:val="num" w:pos="1440"/>
        </w:tabs>
        <w:ind w:left="1440" w:hanging="360"/>
      </w:pPr>
      <w:rPr>
        <w:rFonts w:ascii="Arial" w:hAnsi="Arial" w:hint="default"/>
      </w:rPr>
    </w:lvl>
    <w:lvl w:ilvl="2" w:tplc="D570DDFA" w:tentative="1">
      <w:start w:val="1"/>
      <w:numFmt w:val="bullet"/>
      <w:lvlText w:val="•"/>
      <w:lvlJc w:val="left"/>
      <w:pPr>
        <w:tabs>
          <w:tab w:val="num" w:pos="2160"/>
        </w:tabs>
        <w:ind w:left="2160" w:hanging="360"/>
      </w:pPr>
      <w:rPr>
        <w:rFonts w:ascii="Arial" w:hAnsi="Arial" w:hint="default"/>
      </w:rPr>
    </w:lvl>
    <w:lvl w:ilvl="3" w:tplc="6682235A" w:tentative="1">
      <w:start w:val="1"/>
      <w:numFmt w:val="bullet"/>
      <w:lvlText w:val="•"/>
      <w:lvlJc w:val="left"/>
      <w:pPr>
        <w:tabs>
          <w:tab w:val="num" w:pos="2880"/>
        </w:tabs>
        <w:ind w:left="2880" w:hanging="360"/>
      </w:pPr>
      <w:rPr>
        <w:rFonts w:ascii="Arial" w:hAnsi="Arial" w:hint="default"/>
      </w:rPr>
    </w:lvl>
    <w:lvl w:ilvl="4" w:tplc="76D2F7EC" w:tentative="1">
      <w:start w:val="1"/>
      <w:numFmt w:val="bullet"/>
      <w:lvlText w:val="•"/>
      <w:lvlJc w:val="left"/>
      <w:pPr>
        <w:tabs>
          <w:tab w:val="num" w:pos="3600"/>
        </w:tabs>
        <w:ind w:left="3600" w:hanging="360"/>
      </w:pPr>
      <w:rPr>
        <w:rFonts w:ascii="Arial" w:hAnsi="Arial" w:hint="default"/>
      </w:rPr>
    </w:lvl>
    <w:lvl w:ilvl="5" w:tplc="C8667612" w:tentative="1">
      <w:start w:val="1"/>
      <w:numFmt w:val="bullet"/>
      <w:lvlText w:val="•"/>
      <w:lvlJc w:val="left"/>
      <w:pPr>
        <w:tabs>
          <w:tab w:val="num" w:pos="4320"/>
        </w:tabs>
        <w:ind w:left="4320" w:hanging="360"/>
      </w:pPr>
      <w:rPr>
        <w:rFonts w:ascii="Arial" w:hAnsi="Arial" w:hint="default"/>
      </w:rPr>
    </w:lvl>
    <w:lvl w:ilvl="6" w:tplc="FE4A0C5E" w:tentative="1">
      <w:start w:val="1"/>
      <w:numFmt w:val="bullet"/>
      <w:lvlText w:val="•"/>
      <w:lvlJc w:val="left"/>
      <w:pPr>
        <w:tabs>
          <w:tab w:val="num" w:pos="5040"/>
        </w:tabs>
        <w:ind w:left="5040" w:hanging="360"/>
      </w:pPr>
      <w:rPr>
        <w:rFonts w:ascii="Arial" w:hAnsi="Arial" w:hint="default"/>
      </w:rPr>
    </w:lvl>
    <w:lvl w:ilvl="7" w:tplc="E136943A" w:tentative="1">
      <w:start w:val="1"/>
      <w:numFmt w:val="bullet"/>
      <w:lvlText w:val="•"/>
      <w:lvlJc w:val="left"/>
      <w:pPr>
        <w:tabs>
          <w:tab w:val="num" w:pos="5760"/>
        </w:tabs>
        <w:ind w:left="5760" w:hanging="360"/>
      </w:pPr>
      <w:rPr>
        <w:rFonts w:ascii="Arial" w:hAnsi="Arial" w:hint="default"/>
      </w:rPr>
    </w:lvl>
    <w:lvl w:ilvl="8" w:tplc="FAC4FD2E"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24C"/>
    <w:rsid w:val="00096775"/>
    <w:rsid w:val="000D14A1"/>
    <w:rsid w:val="000E0A75"/>
    <w:rsid w:val="000E22D8"/>
    <w:rsid w:val="000F6B67"/>
    <w:rsid w:val="00151255"/>
    <w:rsid w:val="001B05FF"/>
    <w:rsid w:val="00212166"/>
    <w:rsid w:val="00294C6F"/>
    <w:rsid w:val="003334A6"/>
    <w:rsid w:val="0038086D"/>
    <w:rsid w:val="00392DEF"/>
    <w:rsid w:val="00397567"/>
    <w:rsid w:val="003E0B44"/>
    <w:rsid w:val="00403ABC"/>
    <w:rsid w:val="0043151B"/>
    <w:rsid w:val="004833DA"/>
    <w:rsid w:val="004E28F0"/>
    <w:rsid w:val="00503C24"/>
    <w:rsid w:val="0056210B"/>
    <w:rsid w:val="005725EC"/>
    <w:rsid w:val="00576868"/>
    <w:rsid w:val="005E18B0"/>
    <w:rsid w:val="00605BE6"/>
    <w:rsid w:val="0063396F"/>
    <w:rsid w:val="006465E0"/>
    <w:rsid w:val="006840DE"/>
    <w:rsid w:val="0073513D"/>
    <w:rsid w:val="007A511F"/>
    <w:rsid w:val="007A7202"/>
    <w:rsid w:val="007E0F80"/>
    <w:rsid w:val="00934D8A"/>
    <w:rsid w:val="00941C7B"/>
    <w:rsid w:val="0097661A"/>
    <w:rsid w:val="00A62F00"/>
    <w:rsid w:val="00AA724C"/>
    <w:rsid w:val="00B27FA8"/>
    <w:rsid w:val="00B87CB8"/>
    <w:rsid w:val="00BB38BC"/>
    <w:rsid w:val="00BB3F8A"/>
    <w:rsid w:val="00BB57C4"/>
    <w:rsid w:val="00C20D42"/>
    <w:rsid w:val="00C56EC6"/>
    <w:rsid w:val="00CA568F"/>
    <w:rsid w:val="00D35FEF"/>
    <w:rsid w:val="00D60AA7"/>
    <w:rsid w:val="00D7709F"/>
    <w:rsid w:val="00DB0BA6"/>
    <w:rsid w:val="00E643EA"/>
    <w:rsid w:val="00E92530"/>
    <w:rsid w:val="00E93BB5"/>
    <w:rsid w:val="00F73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D4AC9"/>
  <w15:chartTrackingRefBased/>
  <w15:docId w15:val="{C1816057-4D43-4E53-AC4C-7B1178506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A72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05B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24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AA72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64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3EA"/>
  </w:style>
  <w:style w:type="paragraph" w:styleId="Footer">
    <w:name w:val="footer"/>
    <w:basedOn w:val="Normal"/>
    <w:link w:val="FooterChar"/>
    <w:uiPriority w:val="99"/>
    <w:unhideWhenUsed/>
    <w:rsid w:val="00E64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3EA"/>
  </w:style>
  <w:style w:type="character" w:customStyle="1" w:styleId="Heading2Char">
    <w:name w:val="Heading 2 Char"/>
    <w:basedOn w:val="DefaultParagraphFont"/>
    <w:link w:val="Heading2"/>
    <w:uiPriority w:val="9"/>
    <w:semiHidden/>
    <w:rsid w:val="00605BE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605BE6"/>
    <w:rPr>
      <w:color w:val="0000FF"/>
      <w:u w:val="single"/>
    </w:rPr>
  </w:style>
  <w:style w:type="character" w:customStyle="1" w:styleId="UnresolvedMention">
    <w:name w:val="Unresolved Mention"/>
    <w:basedOn w:val="DefaultParagraphFont"/>
    <w:uiPriority w:val="99"/>
    <w:semiHidden/>
    <w:unhideWhenUsed/>
    <w:rsid w:val="00934D8A"/>
    <w:rPr>
      <w:color w:val="605E5C"/>
      <w:shd w:val="clear" w:color="auto" w:fill="E1DFDD"/>
    </w:rPr>
  </w:style>
  <w:style w:type="paragraph" w:styleId="ListParagraph">
    <w:name w:val="List Paragraph"/>
    <w:basedOn w:val="Normal"/>
    <w:uiPriority w:val="34"/>
    <w:qFormat/>
    <w:rsid w:val="00C56E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058197">
      <w:bodyDiv w:val="1"/>
      <w:marLeft w:val="0"/>
      <w:marRight w:val="0"/>
      <w:marTop w:val="0"/>
      <w:marBottom w:val="0"/>
      <w:divBdr>
        <w:top w:val="none" w:sz="0" w:space="0" w:color="auto"/>
        <w:left w:val="none" w:sz="0" w:space="0" w:color="auto"/>
        <w:bottom w:val="none" w:sz="0" w:space="0" w:color="auto"/>
        <w:right w:val="none" w:sz="0" w:space="0" w:color="auto"/>
      </w:divBdr>
    </w:div>
    <w:div w:id="400955394">
      <w:bodyDiv w:val="1"/>
      <w:marLeft w:val="0"/>
      <w:marRight w:val="0"/>
      <w:marTop w:val="0"/>
      <w:marBottom w:val="0"/>
      <w:divBdr>
        <w:top w:val="none" w:sz="0" w:space="0" w:color="auto"/>
        <w:left w:val="none" w:sz="0" w:space="0" w:color="auto"/>
        <w:bottom w:val="none" w:sz="0" w:space="0" w:color="auto"/>
        <w:right w:val="none" w:sz="0" w:space="0" w:color="auto"/>
      </w:divBdr>
    </w:div>
    <w:div w:id="691959852">
      <w:bodyDiv w:val="1"/>
      <w:marLeft w:val="0"/>
      <w:marRight w:val="0"/>
      <w:marTop w:val="0"/>
      <w:marBottom w:val="0"/>
      <w:divBdr>
        <w:top w:val="none" w:sz="0" w:space="0" w:color="auto"/>
        <w:left w:val="none" w:sz="0" w:space="0" w:color="auto"/>
        <w:bottom w:val="none" w:sz="0" w:space="0" w:color="auto"/>
        <w:right w:val="none" w:sz="0" w:space="0" w:color="auto"/>
      </w:divBdr>
      <w:divsChild>
        <w:div w:id="1349521240">
          <w:marLeft w:val="-100"/>
          <w:marRight w:val="0"/>
          <w:marTop w:val="0"/>
          <w:marBottom w:val="0"/>
          <w:divBdr>
            <w:top w:val="none" w:sz="0" w:space="0" w:color="auto"/>
            <w:left w:val="none" w:sz="0" w:space="0" w:color="auto"/>
            <w:bottom w:val="none" w:sz="0" w:space="0" w:color="auto"/>
            <w:right w:val="none" w:sz="0" w:space="0" w:color="auto"/>
          </w:divBdr>
        </w:div>
      </w:divsChild>
    </w:div>
    <w:div w:id="862132806">
      <w:bodyDiv w:val="1"/>
      <w:marLeft w:val="0"/>
      <w:marRight w:val="0"/>
      <w:marTop w:val="0"/>
      <w:marBottom w:val="0"/>
      <w:divBdr>
        <w:top w:val="none" w:sz="0" w:space="0" w:color="auto"/>
        <w:left w:val="none" w:sz="0" w:space="0" w:color="auto"/>
        <w:bottom w:val="none" w:sz="0" w:space="0" w:color="auto"/>
        <w:right w:val="none" w:sz="0" w:space="0" w:color="auto"/>
      </w:divBdr>
      <w:divsChild>
        <w:div w:id="1627928097">
          <w:marLeft w:val="-100"/>
          <w:marRight w:val="0"/>
          <w:marTop w:val="0"/>
          <w:marBottom w:val="0"/>
          <w:divBdr>
            <w:top w:val="none" w:sz="0" w:space="0" w:color="auto"/>
            <w:left w:val="none" w:sz="0" w:space="0" w:color="auto"/>
            <w:bottom w:val="none" w:sz="0" w:space="0" w:color="auto"/>
            <w:right w:val="none" w:sz="0" w:space="0" w:color="auto"/>
          </w:divBdr>
        </w:div>
        <w:div w:id="1056390560">
          <w:marLeft w:val="-100"/>
          <w:marRight w:val="0"/>
          <w:marTop w:val="0"/>
          <w:marBottom w:val="0"/>
          <w:divBdr>
            <w:top w:val="none" w:sz="0" w:space="0" w:color="auto"/>
            <w:left w:val="none" w:sz="0" w:space="0" w:color="auto"/>
            <w:bottom w:val="none" w:sz="0" w:space="0" w:color="auto"/>
            <w:right w:val="none" w:sz="0" w:space="0" w:color="auto"/>
          </w:divBdr>
        </w:div>
      </w:divsChild>
    </w:div>
    <w:div w:id="1198666905">
      <w:bodyDiv w:val="1"/>
      <w:marLeft w:val="0"/>
      <w:marRight w:val="0"/>
      <w:marTop w:val="0"/>
      <w:marBottom w:val="0"/>
      <w:divBdr>
        <w:top w:val="none" w:sz="0" w:space="0" w:color="auto"/>
        <w:left w:val="none" w:sz="0" w:space="0" w:color="auto"/>
        <w:bottom w:val="none" w:sz="0" w:space="0" w:color="auto"/>
        <w:right w:val="none" w:sz="0" w:space="0" w:color="auto"/>
      </w:divBdr>
      <w:divsChild>
        <w:div w:id="482433234">
          <w:marLeft w:val="-100"/>
          <w:marRight w:val="0"/>
          <w:marTop w:val="0"/>
          <w:marBottom w:val="0"/>
          <w:divBdr>
            <w:top w:val="none" w:sz="0" w:space="0" w:color="auto"/>
            <w:left w:val="none" w:sz="0" w:space="0" w:color="auto"/>
            <w:bottom w:val="none" w:sz="0" w:space="0" w:color="auto"/>
            <w:right w:val="none" w:sz="0" w:space="0" w:color="auto"/>
          </w:divBdr>
        </w:div>
        <w:div w:id="473763623">
          <w:marLeft w:val="-100"/>
          <w:marRight w:val="0"/>
          <w:marTop w:val="0"/>
          <w:marBottom w:val="0"/>
          <w:divBdr>
            <w:top w:val="none" w:sz="0" w:space="0" w:color="auto"/>
            <w:left w:val="none" w:sz="0" w:space="0" w:color="auto"/>
            <w:bottom w:val="none" w:sz="0" w:space="0" w:color="auto"/>
            <w:right w:val="none" w:sz="0" w:space="0" w:color="auto"/>
          </w:divBdr>
        </w:div>
      </w:divsChild>
    </w:div>
    <w:div w:id="1722171892">
      <w:bodyDiv w:val="1"/>
      <w:marLeft w:val="0"/>
      <w:marRight w:val="0"/>
      <w:marTop w:val="0"/>
      <w:marBottom w:val="0"/>
      <w:divBdr>
        <w:top w:val="none" w:sz="0" w:space="0" w:color="auto"/>
        <w:left w:val="none" w:sz="0" w:space="0" w:color="auto"/>
        <w:bottom w:val="none" w:sz="0" w:space="0" w:color="auto"/>
        <w:right w:val="none" w:sz="0" w:space="0" w:color="auto"/>
      </w:divBdr>
      <w:divsChild>
        <w:div w:id="1955860450">
          <w:marLeft w:val="1166"/>
          <w:marRight w:val="0"/>
          <w:marTop w:val="65"/>
          <w:marBottom w:val="0"/>
          <w:divBdr>
            <w:top w:val="none" w:sz="0" w:space="0" w:color="auto"/>
            <w:left w:val="none" w:sz="0" w:space="0" w:color="auto"/>
            <w:bottom w:val="none" w:sz="0" w:space="0" w:color="auto"/>
            <w:right w:val="none" w:sz="0" w:space="0" w:color="auto"/>
          </w:divBdr>
        </w:div>
      </w:divsChild>
    </w:div>
    <w:div w:id="1741293827">
      <w:bodyDiv w:val="1"/>
      <w:marLeft w:val="0"/>
      <w:marRight w:val="0"/>
      <w:marTop w:val="0"/>
      <w:marBottom w:val="0"/>
      <w:divBdr>
        <w:top w:val="none" w:sz="0" w:space="0" w:color="auto"/>
        <w:left w:val="none" w:sz="0" w:space="0" w:color="auto"/>
        <w:bottom w:val="none" w:sz="0" w:space="0" w:color="auto"/>
        <w:right w:val="none" w:sz="0" w:space="0" w:color="auto"/>
      </w:divBdr>
    </w:div>
    <w:div w:id="203384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package" Target="embeddings/Microsoft_Excel_Worksheet1.xlsx"/><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1646</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Mamun</dc:creator>
  <cp:keywords/>
  <dc:description/>
  <cp:lastModifiedBy>Mamun</cp:lastModifiedBy>
  <cp:revision>2</cp:revision>
  <dcterms:created xsi:type="dcterms:W3CDTF">2022-12-08T13:51:00Z</dcterms:created>
  <dcterms:modified xsi:type="dcterms:W3CDTF">2022-12-08T13:51:00Z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a5ea5598-eb97-473d-b17d-52b0effece9a</vt:lpwstr>
  </property>
</Properties>
</file>