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6680"/>
      </w:tblGrid>
      <w:tr w:rsidR="002E6397" w:rsidRPr="00B56CBB" w14:paraId="16C0009D" w14:textId="77777777" w:rsidTr="002E6397">
        <w:tc>
          <w:tcPr>
            <w:tcW w:w="1980" w:type="dxa"/>
          </w:tcPr>
          <w:p w14:paraId="3811FFD1" w14:textId="77777777" w:rsidR="002E6397" w:rsidRPr="00B56CBB" w:rsidRDefault="00B9529C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Cô</w:t>
            </w:r>
            <w:r w:rsidR="00B56CBB" w:rsidRPr="00B56CBB">
              <w:rPr>
                <w:rFonts w:ascii="Arial" w:hAnsi="Arial" w:cs="Arial"/>
                <w:sz w:val="22"/>
                <w:szCs w:val="22"/>
                <w:lang w:val="cy-GB"/>
              </w:rPr>
              <w:t>d y Modwl</w:t>
            </w:r>
          </w:p>
        </w:tc>
        <w:tc>
          <w:tcPr>
            <w:tcW w:w="6680" w:type="dxa"/>
          </w:tcPr>
          <w:p w14:paraId="258FBFDB" w14:textId="465ED28A" w:rsidR="002E6397" w:rsidRPr="00B56CBB" w:rsidRDefault="004167B2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Calibri" w:hAnsi="Calibri"/>
                <w:color w:val="000000"/>
                <w:szCs w:val="24"/>
                <w:lang w:eastAsia="en-US"/>
              </w:rPr>
              <w:t>HPCS7011C</w:t>
            </w:r>
          </w:p>
        </w:tc>
      </w:tr>
      <w:tr w:rsidR="002E6397" w:rsidRPr="00B56CBB" w14:paraId="1A658E49" w14:textId="77777777" w:rsidTr="002E6397">
        <w:tc>
          <w:tcPr>
            <w:tcW w:w="1980" w:type="dxa"/>
          </w:tcPr>
          <w:p w14:paraId="5EE44885" w14:textId="77777777" w:rsidR="002E6397" w:rsidRPr="00B56CBB" w:rsidRDefault="002E6397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T</w:t>
            </w:r>
            <w:r w:rsidR="00B56CBB" w:rsidRPr="00B56CBB">
              <w:rPr>
                <w:rFonts w:ascii="Arial" w:hAnsi="Arial" w:cs="Arial"/>
                <w:sz w:val="22"/>
                <w:szCs w:val="22"/>
                <w:lang w:val="cy-GB"/>
              </w:rPr>
              <w:t xml:space="preserve">eitl </w:t>
            </w:r>
          </w:p>
        </w:tc>
        <w:tc>
          <w:tcPr>
            <w:tcW w:w="6680" w:type="dxa"/>
          </w:tcPr>
          <w:p w14:paraId="76BF0D13" w14:textId="77777777" w:rsidR="002E6397" w:rsidRPr="00B56CBB" w:rsidRDefault="00E770DD" w:rsidP="00E770D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Adfywio’r Celtiaid: O'r Ddeunawfed Ganrif Hyd Heddiw</w:t>
            </w:r>
          </w:p>
        </w:tc>
      </w:tr>
      <w:tr w:rsidR="002E6397" w:rsidRPr="00B56CBB" w14:paraId="3C5B33C9" w14:textId="77777777" w:rsidTr="002E6397">
        <w:tc>
          <w:tcPr>
            <w:tcW w:w="1980" w:type="dxa"/>
          </w:tcPr>
          <w:p w14:paraId="45104E13" w14:textId="77777777" w:rsidR="002E6397" w:rsidRPr="00B56CBB" w:rsidRDefault="002E6397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D</w:t>
            </w:r>
            <w:r w:rsidR="00B56CBB" w:rsidRPr="00B56CBB">
              <w:rPr>
                <w:rFonts w:ascii="Arial" w:hAnsi="Arial" w:cs="Arial"/>
                <w:sz w:val="22"/>
                <w:szCs w:val="22"/>
                <w:lang w:val="cy-GB"/>
              </w:rPr>
              <w:t>yddiad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54939865"/>
            <w:placeholder>
              <w:docPart w:val="E0B548A6B29940819FAB1F3B050EFFAF"/>
            </w:placeholder>
            <w:date w:fullDate="2019-12-14T00:00:00Z">
              <w:dateFormat w:val="dd/MM/yyyy"/>
              <w:lid w:val="cy-GB"/>
              <w:storeMappedDataAs w:val="dateTime"/>
              <w:calendar w:val="gregorian"/>
            </w:date>
          </w:sdtPr>
          <w:sdtContent>
            <w:tc>
              <w:tcPr>
                <w:tcW w:w="6680" w:type="dxa"/>
              </w:tcPr>
              <w:p w14:paraId="1D901AA7" w14:textId="1DC41ECB" w:rsidR="002E6397" w:rsidRPr="00B56CBB" w:rsidRDefault="004167B2" w:rsidP="004167B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Arial" w:hAnsi="Arial" w:cs="Arial"/>
                    <w:sz w:val="22"/>
                    <w:szCs w:val="22"/>
                    <w:lang w:val="cy-GB"/>
                  </w:rPr>
                  <w:t>14/12/2019</w:t>
                </w:r>
              </w:p>
            </w:tc>
          </w:sdtContent>
        </w:sdt>
      </w:tr>
      <w:tr w:rsidR="002E6397" w:rsidRPr="00B56CBB" w14:paraId="2D58F502" w14:textId="77777777" w:rsidTr="002E6397">
        <w:tc>
          <w:tcPr>
            <w:tcW w:w="1980" w:type="dxa"/>
          </w:tcPr>
          <w:p w14:paraId="11DE8BED" w14:textId="77777777" w:rsidR="002E6397" w:rsidRPr="00B56CBB" w:rsidRDefault="002E6397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L</w:t>
            </w:r>
            <w:r w:rsidR="00B56CBB" w:rsidRPr="00B56CBB">
              <w:rPr>
                <w:rFonts w:ascii="Arial" w:hAnsi="Arial" w:cs="Arial"/>
                <w:sz w:val="22"/>
                <w:szCs w:val="22"/>
                <w:lang w:val="cy-GB"/>
              </w:rPr>
              <w:t>efel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112599854"/>
            <w:placeholder>
              <w:docPart w:val="C6B28AE9E7D24D84B2FD2E230ABBFDF8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680" w:type="dxa"/>
              </w:tcPr>
              <w:p w14:paraId="21AAB7C6" w14:textId="0941AFB1" w:rsidR="002E6397" w:rsidRPr="00B56CBB" w:rsidRDefault="004167B2" w:rsidP="004167B2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>
                  <w:rPr>
                    <w:rFonts w:ascii="Arial" w:hAnsi="Arial" w:cs="Arial"/>
                    <w:sz w:val="22"/>
                    <w:szCs w:val="22"/>
                    <w:lang w:val="cy-GB"/>
                  </w:rPr>
                  <w:t>7</w:t>
                </w:r>
              </w:p>
            </w:tc>
          </w:sdtContent>
        </w:sdt>
      </w:tr>
      <w:tr w:rsidR="002E6397" w:rsidRPr="00B56CBB" w14:paraId="1A15F79E" w14:textId="77777777" w:rsidTr="002E6397">
        <w:tc>
          <w:tcPr>
            <w:tcW w:w="1980" w:type="dxa"/>
          </w:tcPr>
          <w:p w14:paraId="48BC0B8B" w14:textId="77777777" w:rsidR="002E6397" w:rsidRPr="00B56CBB" w:rsidRDefault="002E6397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C</w:t>
            </w:r>
            <w:r w:rsidR="00B56CBB" w:rsidRPr="00B56CBB">
              <w:rPr>
                <w:rFonts w:ascii="Arial" w:hAnsi="Arial" w:cs="Arial"/>
                <w:sz w:val="22"/>
                <w:szCs w:val="22"/>
                <w:lang w:val="cy-GB"/>
              </w:rPr>
              <w:t>redydau</w:t>
            </w:r>
          </w:p>
        </w:tc>
        <w:tc>
          <w:tcPr>
            <w:tcW w:w="6680" w:type="dxa"/>
          </w:tcPr>
          <w:p w14:paraId="7113A7B6" w14:textId="37FDD34C" w:rsidR="002E6397" w:rsidRPr="00B56CBB" w:rsidRDefault="004167B2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30</w:t>
            </w:r>
          </w:p>
        </w:tc>
      </w:tr>
      <w:tr w:rsidR="002E6397" w:rsidRPr="00B56CBB" w14:paraId="3F09BD20" w14:textId="77777777" w:rsidTr="002E6397">
        <w:tc>
          <w:tcPr>
            <w:tcW w:w="1980" w:type="dxa"/>
          </w:tcPr>
          <w:p w14:paraId="57C91DAC" w14:textId="77777777" w:rsidR="002E6397" w:rsidRPr="00B56CBB" w:rsidRDefault="002E6397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highlight w:val="green"/>
                <w:lang w:val="cy-GB"/>
              </w:rPr>
            </w:pPr>
            <w:r w:rsidRPr="00B9529C">
              <w:rPr>
                <w:rFonts w:ascii="Arial" w:hAnsi="Arial" w:cs="Arial"/>
                <w:sz w:val="22"/>
                <w:szCs w:val="22"/>
                <w:lang w:val="cy-GB"/>
              </w:rPr>
              <w:t>R</w:t>
            </w:r>
            <w:r w:rsidR="00B56CBB" w:rsidRPr="00B9529C">
              <w:rPr>
                <w:rFonts w:ascii="Arial" w:hAnsi="Arial" w:cs="Arial"/>
                <w:sz w:val="22"/>
                <w:szCs w:val="22"/>
                <w:lang w:val="cy-GB"/>
              </w:rPr>
              <w:t>hagofynion</w:t>
            </w:r>
          </w:p>
        </w:tc>
        <w:tc>
          <w:tcPr>
            <w:tcW w:w="6680" w:type="dxa"/>
          </w:tcPr>
          <w:p w14:paraId="59842EF1" w14:textId="1F9FD4B7" w:rsidR="002E6397" w:rsidRPr="00B56CBB" w:rsidRDefault="004167B2" w:rsidP="00B9529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Dim</w:t>
            </w:r>
          </w:p>
        </w:tc>
      </w:tr>
    </w:tbl>
    <w:p w14:paraId="73A94BD7" w14:textId="77777777" w:rsidR="002E6397" w:rsidRPr="00B56CBB" w:rsidRDefault="002E6397" w:rsidP="00B9529C">
      <w:pPr>
        <w:pBdr>
          <w:bottom w:val="single" w:sz="6" w:space="1" w:color="auto"/>
        </w:pBdr>
        <w:rPr>
          <w:rFonts w:eastAsia="Calibri"/>
          <w:lang w:val="cy-GB"/>
        </w:rPr>
      </w:pPr>
    </w:p>
    <w:p w14:paraId="40CF616E" w14:textId="77777777" w:rsidR="000973B9" w:rsidRPr="00B56CBB" w:rsidRDefault="000973B9" w:rsidP="00B9529C">
      <w:pPr>
        <w:jc w:val="both"/>
        <w:rPr>
          <w:rFonts w:eastAsia="Times New Roman"/>
          <w:b/>
          <w:lang w:val="cy-GB" w:eastAsia="en-GB"/>
        </w:rPr>
      </w:pPr>
    </w:p>
    <w:p w14:paraId="6ED98935" w14:textId="77777777" w:rsidR="000973B9" w:rsidRPr="00B56CBB" w:rsidRDefault="000973B9" w:rsidP="00E770DD">
      <w:pPr>
        <w:pStyle w:val="Heading1"/>
        <w:rPr>
          <w:lang w:val="cy-GB" w:eastAsia="en-GB"/>
        </w:rPr>
      </w:pPr>
      <w:r w:rsidRPr="00B56CBB">
        <w:rPr>
          <w:lang w:val="cy-GB" w:eastAsia="en-GB"/>
        </w:rPr>
        <w:t>AMCAN(ION)</w:t>
      </w:r>
    </w:p>
    <w:p w14:paraId="175EBD66" w14:textId="77777777" w:rsidR="00926FF8" w:rsidRDefault="00926FF8" w:rsidP="00926FF8">
      <w:pPr>
        <w:jc w:val="both"/>
        <w:rPr>
          <w:rFonts w:eastAsia="Times New Roman"/>
          <w:lang w:val="cy-GB" w:eastAsia="en-GB"/>
        </w:rPr>
      </w:pPr>
    </w:p>
    <w:p w14:paraId="633708A4" w14:textId="77777777" w:rsidR="00926FF8" w:rsidRPr="00926FF8" w:rsidRDefault="00926FF8" w:rsidP="00926FF8">
      <w:pPr>
        <w:pStyle w:val="ListParagraph"/>
        <w:numPr>
          <w:ilvl w:val="0"/>
          <w:numId w:val="6"/>
        </w:numPr>
        <w:jc w:val="both"/>
        <w:rPr>
          <w:rFonts w:eastAsia="Times New Roman"/>
          <w:lang w:val="cy-GB" w:eastAsia="en-GB"/>
        </w:rPr>
      </w:pPr>
      <w:r w:rsidRPr="00926FF8">
        <w:rPr>
          <w:rFonts w:eastAsia="Times New Roman"/>
          <w:lang w:val="cy-GB" w:eastAsia="en-GB"/>
        </w:rPr>
        <w:t>Magu dealltwriaeth feirniadol o'r ffyrdd y mae hunaniaethau Celtaidd wedi cael eu dyfeisio, ailddyfeisio, a'u hadfywio yn y cyfnod modern.</w:t>
      </w:r>
    </w:p>
    <w:p w14:paraId="51536AFF" w14:textId="77777777" w:rsidR="00926FF8" w:rsidRPr="00926FF8" w:rsidRDefault="00926FF8" w:rsidP="00926FF8">
      <w:pPr>
        <w:jc w:val="both"/>
        <w:rPr>
          <w:rFonts w:eastAsia="Times New Roman"/>
          <w:lang w:val="cy-GB" w:eastAsia="en-GB"/>
        </w:rPr>
      </w:pPr>
    </w:p>
    <w:p w14:paraId="083C964D" w14:textId="13F824B3" w:rsidR="00926FF8" w:rsidRPr="00926FF8" w:rsidRDefault="00926FF8" w:rsidP="00926FF8">
      <w:pPr>
        <w:pStyle w:val="ListParagraph"/>
        <w:numPr>
          <w:ilvl w:val="0"/>
          <w:numId w:val="6"/>
        </w:numPr>
        <w:jc w:val="both"/>
        <w:rPr>
          <w:rFonts w:eastAsia="Times New Roman"/>
          <w:lang w:val="cy-GB" w:eastAsia="en-GB"/>
        </w:rPr>
      </w:pPr>
      <w:r w:rsidRPr="00926FF8">
        <w:rPr>
          <w:rFonts w:eastAsia="Times New Roman"/>
          <w:lang w:val="cy-GB" w:eastAsia="en-GB"/>
        </w:rPr>
        <w:t xml:space="preserve">Darparu rhaglen ddofn ac eang </w:t>
      </w:r>
      <w:r w:rsidR="00373B32">
        <w:rPr>
          <w:rFonts w:eastAsia="Times New Roman"/>
          <w:lang w:val="cy-GB" w:eastAsia="en-GB"/>
        </w:rPr>
        <w:t xml:space="preserve">o </w:t>
      </w:r>
      <w:r w:rsidRPr="00926FF8">
        <w:rPr>
          <w:rFonts w:eastAsia="Times New Roman"/>
          <w:lang w:val="cy-GB" w:eastAsia="en-GB"/>
        </w:rPr>
        <w:t>wybodaeth am y ffyrdd y mae testunau ac amcanion Celtaidd wedi cael eu derbyn</w:t>
      </w:r>
      <w:r w:rsidR="00373B32">
        <w:rPr>
          <w:rFonts w:eastAsia="Times New Roman"/>
          <w:lang w:val="cy-GB" w:eastAsia="en-GB"/>
        </w:rPr>
        <w:t xml:space="preserve"> a'u</w:t>
      </w:r>
      <w:r>
        <w:rPr>
          <w:rFonts w:eastAsia="Times New Roman"/>
          <w:lang w:val="cy-GB" w:eastAsia="en-GB"/>
        </w:rPr>
        <w:t xml:space="preserve"> </w:t>
      </w:r>
      <w:r w:rsidR="00373B32">
        <w:rPr>
          <w:rFonts w:eastAsia="Times New Roman"/>
          <w:lang w:val="cy-GB" w:eastAsia="en-GB"/>
        </w:rPr>
        <w:t>h</w:t>
      </w:r>
      <w:r>
        <w:rPr>
          <w:rFonts w:eastAsia="Times New Roman"/>
          <w:lang w:val="cy-GB" w:eastAsia="en-GB"/>
        </w:rPr>
        <w:t>addasu</w:t>
      </w:r>
      <w:r w:rsidRPr="00926FF8">
        <w:rPr>
          <w:rFonts w:eastAsia="Times New Roman"/>
          <w:lang w:val="cy-GB" w:eastAsia="en-GB"/>
        </w:rPr>
        <w:t xml:space="preserve"> o fewn diwylliant modern.</w:t>
      </w:r>
    </w:p>
    <w:p w14:paraId="64C836F9" w14:textId="77777777" w:rsidR="000973B9" w:rsidRPr="00B56CBB" w:rsidRDefault="000973B9" w:rsidP="00B9529C">
      <w:pPr>
        <w:jc w:val="both"/>
        <w:rPr>
          <w:rFonts w:eastAsia="Times New Roman"/>
          <w:b/>
          <w:lang w:val="cy-GB" w:eastAsia="en-GB"/>
        </w:rPr>
      </w:pPr>
    </w:p>
    <w:p w14:paraId="6FF1E764" w14:textId="77777777" w:rsidR="000973B9" w:rsidRPr="00B56CBB" w:rsidRDefault="000973B9" w:rsidP="00E770DD">
      <w:pPr>
        <w:pStyle w:val="Heading1"/>
        <w:rPr>
          <w:lang w:val="cy-GB" w:eastAsia="en-GB"/>
        </w:rPr>
      </w:pPr>
      <w:r w:rsidRPr="00B56CBB">
        <w:rPr>
          <w:lang w:val="cy-GB" w:eastAsia="en-GB"/>
        </w:rPr>
        <w:t>DEILLIANNAU DYSGU</w:t>
      </w:r>
    </w:p>
    <w:p w14:paraId="481D7AE5" w14:textId="2E007756" w:rsidR="00D05479" w:rsidRDefault="000973B9" w:rsidP="00926FF8">
      <w:pPr>
        <w:pStyle w:val="BodyText"/>
        <w:rPr>
          <w:lang w:val="cy-GB"/>
        </w:rPr>
      </w:pPr>
      <w:r w:rsidRPr="00B56CBB">
        <w:rPr>
          <w:lang w:val="cy-GB"/>
        </w:rPr>
        <w:t>Ar ôl cwblhau’r modwl hwn yn llwyddiannus, dylai’r myfyriwr allu:</w:t>
      </w:r>
    </w:p>
    <w:p w14:paraId="69053C54" w14:textId="55BE42E9" w:rsidR="00D05479" w:rsidRDefault="00D05479" w:rsidP="00D05479">
      <w:pPr>
        <w:pStyle w:val="BodyText"/>
        <w:numPr>
          <w:ilvl w:val="0"/>
          <w:numId w:val="9"/>
        </w:numPr>
        <w:rPr>
          <w:lang w:val="cy-GB"/>
        </w:rPr>
      </w:pPr>
      <w:r w:rsidRPr="00D05479">
        <w:rPr>
          <w:lang w:val="cy-GB"/>
        </w:rPr>
        <w:t>Adnabod a dadansoddi'n drylwyr yr amryw fudiadau diwylliannol a'u hadwaenir fel "Adfywiadau Celtaidd".</w:t>
      </w:r>
    </w:p>
    <w:p w14:paraId="62EEF768" w14:textId="4944DF02" w:rsidR="00D05479" w:rsidRDefault="00D05479" w:rsidP="00D05479">
      <w:pPr>
        <w:pStyle w:val="BodyText"/>
        <w:numPr>
          <w:ilvl w:val="0"/>
          <w:numId w:val="9"/>
        </w:numPr>
        <w:rPr>
          <w:lang w:val="cy-GB"/>
        </w:rPr>
      </w:pPr>
      <w:r w:rsidRPr="00D05479">
        <w:rPr>
          <w:lang w:val="cy-GB"/>
        </w:rPr>
        <w:t>Gwerthuso'n feirniadol addasiadau modern o gysyniadau a thestunau "Celtaidd", gan ddangos dealltwriaeth o'r ffyrdd y mae amcanion am y "Gorffennol Celtaidd" wedi ymadweithio a chael eu newid gan rymoedd diwylliannol modern.</w:t>
      </w:r>
    </w:p>
    <w:p w14:paraId="6004F9BD" w14:textId="77777777" w:rsidR="000973B9" w:rsidRPr="00B56CBB" w:rsidRDefault="000973B9" w:rsidP="00E770DD">
      <w:pPr>
        <w:pStyle w:val="Heading1"/>
        <w:rPr>
          <w:lang w:val="cy-GB" w:eastAsia="en-GB"/>
        </w:rPr>
      </w:pPr>
      <w:r w:rsidRPr="00B56CBB">
        <w:rPr>
          <w:lang w:val="cy-GB" w:eastAsia="en-GB"/>
        </w:rPr>
        <w:t>CYNNWYS DANGOSOL</w:t>
      </w:r>
    </w:p>
    <w:p w14:paraId="2CEE735E" w14:textId="77777777" w:rsidR="000973B9" w:rsidRDefault="000973B9" w:rsidP="00B9529C">
      <w:pPr>
        <w:rPr>
          <w:rFonts w:eastAsia="Calibri"/>
          <w:lang w:val="cy-GB"/>
        </w:rPr>
      </w:pPr>
    </w:p>
    <w:p w14:paraId="36AA606A" w14:textId="38388DBE" w:rsidR="00A3703A" w:rsidRPr="00A3703A" w:rsidRDefault="00A3703A" w:rsidP="00A3703A">
      <w:pPr>
        <w:pStyle w:val="ListParagraph"/>
        <w:numPr>
          <w:ilvl w:val="0"/>
          <w:numId w:val="12"/>
        </w:numPr>
        <w:rPr>
          <w:rFonts w:eastAsia="Calibri"/>
          <w:lang w:val="cy-GB"/>
        </w:rPr>
      </w:pPr>
      <w:r w:rsidRPr="00A3703A">
        <w:rPr>
          <w:rFonts w:eastAsia="Calibri"/>
          <w:lang w:val="cy-GB"/>
        </w:rPr>
        <w:t xml:space="preserve">Mae'r modiwl yn cyflwyno myfyrwyr </w:t>
      </w:r>
      <w:r w:rsidR="00EA212B">
        <w:rPr>
          <w:rFonts w:eastAsia="Calibri"/>
          <w:lang w:val="cy-GB"/>
        </w:rPr>
        <w:t>i nifer o gysyniadau theoretig f</w:t>
      </w:r>
      <w:r w:rsidRPr="00A3703A">
        <w:rPr>
          <w:rFonts w:eastAsia="Calibri"/>
          <w:lang w:val="cy-GB"/>
        </w:rPr>
        <w:t>ydd yn g</w:t>
      </w:r>
      <w:r w:rsidR="007E7D3F">
        <w:rPr>
          <w:rFonts w:eastAsia="Calibri"/>
          <w:lang w:val="cy-GB"/>
        </w:rPr>
        <w:t>ymorth iddynt wrth ddadansoddi A</w:t>
      </w:r>
      <w:r w:rsidRPr="00A3703A">
        <w:rPr>
          <w:rFonts w:eastAsia="Calibri"/>
          <w:lang w:val="cy-GB"/>
        </w:rPr>
        <w:t xml:space="preserve">dfywiaeth Geltaidd, gan gynnwys </w:t>
      </w:r>
      <w:r w:rsidR="00F046F2">
        <w:rPr>
          <w:rFonts w:eastAsia="Calibri"/>
          <w:lang w:val="cy-GB"/>
        </w:rPr>
        <w:t>"</w:t>
      </w:r>
      <w:r w:rsidRPr="00A3703A">
        <w:rPr>
          <w:rFonts w:eastAsia="Calibri"/>
          <w:lang w:val="cy-GB"/>
        </w:rPr>
        <w:t>Traddodiadau Dyfeisiedig</w:t>
      </w:r>
      <w:r w:rsidR="00F046F2">
        <w:rPr>
          <w:rFonts w:eastAsia="Calibri"/>
          <w:lang w:val="cy-GB"/>
        </w:rPr>
        <w:t>"</w:t>
      </w:r>
      <w:r w:rsidRPr="00A3703A">
        <w:rPr>
          <w:rFonts w:eastAsia="Calibri"/>
          <w:lang w:val="cy-GB"/>
        </w:rPr>
        <w:t>, Cyntefigrwydd Rhamantaidd, Theori Derbyniad, Cenedlaetholdeb Diwylliannol, ac Ôl-drefedigaethedd.</w:t>
      </w:r>
    </w:p>
    <w:p w14:paraId="12DCBFB8" w14:textId="77777777" w:rsidR="00A3703A" w:rsidRDefault="00A3703A" w:rsidP="00A3703A">
      <w:pPr>
        <w:rPr>
          <w:rFonts w:eastAsia="Calibri"/>
          <w:lang w:val="cy-GB"/>
        </w:rPr>
      </w:pPr>
    </w:p>
    <w:p w14:paraId="5B85CCB2" w14:textId="7847EAFE" w:rsidR="00527A2E" w:rsidRPr="00B31D9E" w:rsidRDefault="00B31D9E" w:rsidP="00B31D9E">
      <w:pPr>
        <w:pStyle w:val="ListParagraph"/>
        <w:numPr>
          <w:ilvl w:val="0"/>
          <w:numId w:val="12"/>
        </w:numPr>
        <w:rPr>
          <w:rFonts w:eastAsia="Calibri"/>
          <w:lang w:val="cy-GB"/>
        </w:rPr>
      </w:pPr>
      <w:r w:rsidRPr="00B31D9E">
        <w:rPr>
          <w:rFonts w:eastAsia="Calibri"/>
          <w:lang w:val="cy-GB"/>
        </w:rPr>
        <w:t>Arolygir yn fanwl cyfres o fudiadau Adfywiol adnabyddus, gan ganolbwyntio'n arbennig ar yr "Adfywiad Barddol" yng Nghymru a'r Alban, a'r "Dadeni Gwyddelig" ar droad yr ugeinfed ganrif.</w:t>
      </w:r>
    </w:p>
    <w:p w14:paraId="7A0F0369" w14:textId="77777777" w:rsidR="00B31D9E" w:rsidRDefault="00B31D9E" w:rsidP="00527A2E">
      <w:pPr>
        <w:rPr>
          <w:rFonts w:eastAsia="Calibri"/>
          <w:lang w:val="cy-GB"/>
        </w:rPr>
      </w:pPr>
    </w:p>
    <w:p w14:paraId="6B10264B" w14:textId="46B6423A" w:rsidR="00B31D9E" w:rsidRPr="00B31D9E" w:rsidRDefault="00B31D9E" w:rsidP="00B31D9E">
      <w:pPr>
        <w:pStyle w:val="ListParagraph"/>
        <w:numPr>
          <w:ilvl w:val="0"/>
          <w:numId w:val="12"/>
        </w:numPr>
        <w:rPr>
          <w:rFonts w:eastAsia="Calibri"/>
          <w:lang w:val="cy-GB"/>
        </w:rPr>
      </w:pPr>
      <w:r w:rsidRPr="00B31D9E">
        <w:rPr>
          <w:rFonts w:eastAsia="Calibri"/>
          <w:lang w:val="cy-GB"/>
        </w:rPr>
        <w:t>Yn ogystal â deunydd a'i ddarperir</w:t>
      </w:r>
      <w:r w:rsidR="00E63F56">
        <w:rPr>
          <w:rFonts w:eastAsia="Calibri"/>
          <w:lang w:val="cy-GB"/>
        </w:rPr>
        <w:t xml:space="preserve"> gan diwtor y modiwl, cyfranna t</w:t>
      </w:r>
      <w:r w:rsidRPr="00B31D9E">
        <w:rPr>
          <w:rFonts w:eastAsia="Calibri"/>
          <w:lang w:val="cy-GB"/>
        </w:rPr>
        <w:t xml:space="preserve">iwtoriaid eraill </w:t>
      </w:r>
      <w:r w:rsidR="00E63F56">
        <w:rPr>
          <w:rFonts w:eastAsia="Calibri"/>
          <w:lang w:val="cy-GB"/>
        </w:rPr>
        <w:t>d</w:t>
      </w:r>
      <w:r w:rsidRPr="00B31D9E">
        <w:rPr>
          <w:rFonts w:eastAsia="Calibri"/>
          <w:lang w:val="cy-GB"/>
        </w:rPr>
        <w:t xml:space="preserve">deunydd sy'n ymwneud a'u harbenigaeth: </w:t>
      </w:r>
      <w:r w:rsidR="000370C9">
        <w:rPr>
          <w:rFonts w:eastAsia="Calibri"/>
          <w:lang w:val="cy-GB"/>
        </w:rPr>
        <w:t>g</w:t>
      </w:r>
      <w:r w:rsidRPr="00B31D9E">
        <w:rPr>
          <w:rFonts w:eastAsia="Calibri"/>
          <w:lang w:val="cy-GB"/>
        </w:rPr>
        <w:t>all esiamplau gynnwys yr Adfywiad Celtaidd yn Llydaw, cyfraniad menywod i'r Adfywiad, neu'r Adfywiad yng ngherddoriaeth a chân Geltaidd.</w:t>
      </w:r>
    </w:p>
    <w:p w14:paraId="0BC9FFCB" w14:textId="77777777" w:rsidR="00B31D9E" w:rsidRDefault="00B31D9E" w:rsidP="00527A2E">
      <w:pPr>
        <w:rPr>
          <w:rFonts w:eastAsia="Calibri"/>
          <w:lang w:val="cy-GB"/>
        </w:rPr>
      </w:pPr>
    </w:p>
    <w:p w14:paraId="7B9AA9CC" w14:textId="19A56E3F" w:rsidR="00B31D9E" w:rsidRPr="00B31D9E" w:rsidRDefault="00B31D9E" w:rsidP="00B31D9E">
      <w:pPr>
        <w:pStyle w:val="ListParagraph"/>
        <w:numPr>
          <w:ilvl w:val="0"/>
          <w:numId w:val="12"/>
        </w:numPr>
        <w:rPr>
          <w:rFonts w:eastAsia="Calibri"/>
          <w:lang w:val="cy-GB"/>
        </w:rPr>
      </w:pPr>
      <w:r w:rsidRPr="00B31D9E">
        <w:rPr>
          <w:rFonts w:eastAsia="Calibri"/>
          <w:lang w:val="cy-GB"/>
        </w:rPr>
        <w:t xml:space="preserve">Gorffenna’r modiwl drwy ystyried derbyniad ac adfywiad amcanion Celtaidd yn yr ugeinfed </w:t>
      </w:r>
      <w:r w:rsidR="00324FF4">
        <w:rPr>
          <w:rFonts w:eastAsia="Calibri"/>
          <w:lang w:val="cy-GB"/>
        </w:rPr>
        <w:t xml:space="preserve">ganrif </w:t>
      </w:r>
      <w:r w:rsidRPr="00B31D9E">
        <w:rPr>
          <w:rFonts w:eastAsia="Calibri"/>
          <w:lang w:val="cy-GB"/>
        </w:rPr>
        <w:t>a'r unfed ganrif ar hugain, gan gynnwys themâu Celtaidd yn llenyddiaeth ffantasi, crefydd neo-baganaidd, a chenedlaetholdeb</w:t>
      </w:r>
      <w:r w:rsidR="00324FF4">
        <w:rPr>
          <w:rFonts w:eastAsia="Calibri"/>
          <w:lang w:val="cy-GB"/>
        </w:rPr>
        <w:t xml:space="preserve"> cyfoes</w:t>
      </w:r>
      <w:r w:rsidRPr="00B31D9E">
        <w:rPr>
          <w:rFonts w:eastAsia="Calibri"/>
          <w:lang w:val="cy-GB"/>
        </w:rPr>
        <w:t>.</w:t>
      </w:r>
    </w:p>
    <w:p w14:paraId="52CCBA0F" w14:textId="77777777" w:rsidR="000973B9" w:rsidRPr="00B56CBB" w:rsidRDefault="00586390" w:rsidP="00E770DD">
      <w:pPr>
        <w:pStyle w:val="Heading2"/>
        <w:rPr>
          <w:lang w:val="cy-GB" w:eastAsia="en-GB"/>
        </w:rPr>
      </w:pPr>
      <w:r w:rsidRPr="00B9529C">
        <w:rPr>
          <w:lang w:val="cy-GB" w:eastAsia="en-GB"/>
        </w:rPr>
        <w:t>Dyran</w:t>
      </w:r>
      <w:r w:rsidR="004667B5" w:rsidRPr="00B9529C">
        <w:rPr>
          <w:lang w:val="cy-GB" w:eastAsia="en-GB"/>
        </w:rPr>
        <w:t>iad</w:t>
      </w:r>
      <w:r w:rsidR="00C2348C" w:rsidRPr="00B9529C">
        <w:rPr>
          <w:lang w:val="cy-GB" w:eastAsia="en-GB"/>
        </w:rPr>
        <w:t xml:space="preserve"> </w:t>
      </w:r>
      <w:r w:rsidRPr="00B9529C">
        <w:rPr>
          <w:lang w:val="cy-GB" w:eastAsia="en-GB"/>
        </w:rPr>
        <w:t xml:space="preserve">Amser Astudio </w:t>
      </w:r>
    </w:p>
    <w:p w14:paraId="130AB448" w14:textId="77777777" w:rsidR="000973B9" w:rsidRPr="00B56CBB" w:rsidRDefault="000973B9" w:rsidP="00E770DD">
      <w:pPr>
        <w:pStyle w:val="BodyText"/>
        <w:rPr>
          <w:lang w:val="cy-GB"/>
        </w:rPr>
      </w:pPr>
      <w:r w:rsidRPr="00B56CBB">
        <w:rPr>
          <w:lang w:val="cy-GB"/>
        </w:rPr>
        <w:t>Mae’r amser astudio ar gyfer y modwl wedi ei rannu</w:t>
      </w:r>
      <w:r w:rsidR="00C2348C">
        <w:rPr>
          <w:lang w:val="cy-GB"/>
        </w:rPr>
        <w:t xml:space="preserve"> fel a ganlyn</w:t>
      </w:r>
      <w:r w:rsidRPr="00B56CBB">
        <w:rPr>
          <w:lang w:val="cy-GB"/>
        </w:rPr>
        <w:t>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973B9" w:rsidRPr="00B56CBB" w14:paraId="1099E065" w14:textId="77777777" w:rsidTr="00926FF8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CB2F80A" w14:textId="77777777" w:rsidR="000973B9" w:rsidRPr="00B56CBB" w:rsidRDefault="000973B9" w:rsidP="00B9529C">
            <w:pPr>
              <w:keepNext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Math o </w:t>
            </w:r>
            <w:r w:rsidR="004667B5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8E24EDC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CF7FC61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0973B9" w:rsidRPr="00B56CBB" w14:paraId="568F8593" w14:textId="77777777" w:rsidTr="00926FF8">
        <w:tc>
          <w:tcPr>
            <w:tcW w:w="3969" w:type="dxa"/>
          </w:tcPr>
          <w:p w14:paraId="7A423D48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 xml:space="preserve">Dysgu </w:t>
            </w:r>
            <w:r w:rsidR="00586390">
              <w:rPr>
                <w:rFonts w:ascii="Arial" w:hAnsi="Arial" w:cs="Arial"/>
                <w:sz w:val="22"/>
                <w:szCs w:val="22"/>
                <w:lang w:val="cy-GB"/>
              </w:rPr>
              <w:t>wedi’i amserlennu</w:t>
            </w:r>
          </w:p>
        </w:tc>
        <w:tc>
          <w:tcPr>
            <w:tcW w:w="1701" w:type="dxa"/>
          </w:tcPr>
          <w:p w14:paraId="5A35F501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843" w:type="dxa"/>
          </w:tcPr>
          <w:p w14:paraId="63051F52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0973B9" w:rsidRPr="00B56CBB" w14:paraId="6BCD5288" w14:textId="77777777" w:rsidTr="00926FF8">
        <w:tc>
          <w:tcPr>
            <w:tcW w:w="3969" w:type="dxa"/>
          </w:tcPr>
          <w:p w14:paraId="5B042ABF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</w:tcPr>
          <w:p w14:paraId="49E8D321" w14:textId="08EFAE20" w:rsidR="000973B9" w:rsidRPr="00B56CBB" w:rsidRDefault="00B31D9E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350</w:t>
            </w:r>
          </w:p>
        </w:tc>
        <w:tc>
          <w:tcPr>
            <w:tcW w:w="1843" w:type="dxa"/>
          </w:tcPr>
          <w:p w14:paraId="03F8687E" w14:textId="62638B26" w:rsidR="000973B9" w:rsidRPr="00B56CBB" w:rsidRDefault="00C32684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100%</w:t>
            </w:r>
          </w:p>
        </w:tc>
      </w:tr>
      <w:tr w:rsidR="000973B9" w:rsidRPr="00B56CBB" w14:paraId="45F04C12" w14:textId="77777777" w:rsidTr="00926FF8">
        <w:tc>
          <w:tcPr>
            <w:tcW w:w="3969" w:type="dxa"/>
          </w:tcPr>
          <w:p w14:paraId="3EE4246A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14:paraId="5155DDD5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1843" w:type="dxa"/>
          </w:tcPr>
          <w:p w14:paraId="662C20B9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0973B9" w:rsidRPr="00B56CBB" w14:paraId="0B50CCBE" w14:textId="77777777" w:rsidTr="00926FF8">
        <w:tc>
          <w:tcPr>
            <w:tcW w:w="3969" w:type="dxa"/>
          </w:tcPr>
          <w:p w14:paraId="2EA339D6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14:paraId="46EEA4C7" w14:textId="566511FB" w:rsidR="000973B9" w:rsidRPr="00B56CBB" w:rsidRDefault="00B31D9E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350</w:t>
            </w:r>
          </w:p>
        </w:tc>
        <w:tc>
          <w:tcPr>
            <w:tcW w:w="1843" w:type="dxa"/>
          </w:tcPr>
          <w:p w14:paraId="4C343E8F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</w:tbl>
    <w:p w14:paraId="35CB51DE" w14:textId="77777777" w:rsidR="000973B9" w:rsidRPr="00B56CBB" w:rsidRDefault="000973B9" w:rsidP="00B9529C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eastAsia="Times New Roman"/>
          <w:b/>
          <w:lang w:val="cy-GB" w:eastAsia="en-GB"/>
        </w:rPr>
      </w:pPr>
    </w:p>
    <w:p w14:paraId="54107801" w14:textId="77777777" w:rsidR="000973B9" w:rsidRPr="00B56CBB" w:rsidRDefault="000973B9" w:rsidP="00E770DD">
      <w:pPr>
        <w:pStyle w:val="Heading1"/>
        <w:rPr>
          <w:lang w:val="cy-GB" w:eastAsia="en-GB"/>
        </w:rPr>
      </w:pPr>
      <w:r w:rsidRPr="00B56CBB">
        <w:rPr>
          <w:lang w:val="cy-GB" w:eastAsia="en-GB"/>
        </w:rPr>
        <w:t>ASESU</w:t>
      </w:r>
    </w:p>
    <w:p w14:paraId="16D8ADB6" w14:textId="77777777" w:rsidR="000973B9" w:rsidRPr="00B56CBB" w:rsidRDefault="000973B9" w:rsidP="00E770DD">
      <w:pPr>
        <w:pStyle w:val="Heading2"/>
        <w:rPr>
          <w:lang w:val="cy-GB"/>
        </w:rPr>
      </w:pPr>
      <w:r w:rsidRPr="00B56CBB">
        <w:rPr>
          <w:lang w:val="cy-GB"/>
        </w:rPr>
        <w:t>Elfen Asesu 1</w:t>
      </w:r>
    </w:p>
    <w:p w14:paraId="118CCF73" w14:textId="77777777" w:rsidR="000973B9" w:rsidRPr="00E770DD" w:rsidRDefault="000973B9" w:rsidP="00E770DD">
      <w:pPr>
        <w:pStyle w:val="BodyText"/>
        <w:rPr>
          <w:b/>
          <w:i/>
          <w:lang w:val="cy-GB"/>
        </w:rPr>
      </w:pPr>
      <w:r w:rsidRPr="00E770DD">
        <w:rPr>
          <w:b/>
          <w:i/>
          <w:lang w:val="cy-GB"/>
        </w:rPr>
        <w:t>(Ticiwch un)</w:t>
      </w:r>
    </w:p>
    <w:tbl>
      <w:tblPr>
        <w:tblStyle w:val="TableGrid"/>
        <w:tblW w:w="962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3020"/>
        <w:gridCol w:w="538"/>
        <w:gridCol w:w="2482"/>
        <w:gridCol w:w="538"/>
        <w:gridCol w:w="2482"/>
      </w:tblGrid>
      <w:tr w:rsidR="000973B9" w:rsidRPr="00B56CBB" w14:paraId="12E7FD1B" w14:textId="77777777" w:rsidTr="00926FF8">
        <w:sdt>
          <w:sdtPr>
            <w:rPr>
              <w:lang w:val="cy-GB"/>
            </w:rPr>
            <w:id w:val="14307725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1FF2852" w14:textId="77777777" w:rsidR="000973B9" w:rsidRPr="00B56CBB" w:rsidRDefault="000973B9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B56CB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3020" w:type="dxa"/>
          </w:tcPr>
          <w:p w14:paraId="14BABED0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lang w:val="cy-GB"/>
            </w:rPr>
            <w:id w:val="-5533207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B36F00D" w14:textId="72311ACC" w:rsidR="000973B9" w:rsidRPr="00B56CBB" w:rsidRDefault="001658D7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5A40F4B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lang w:val="cy-GB"/>
            </w:rPr>
            <w:id w:val="17576327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1EB91A7" w14:textId="77777777" w:rsidR="000973B9" w:rsidRPr="00B56CBB" w:rsidRDefault="000973B9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B56CB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53F929B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14:paraId="68E5C282" w14:textId="77777777" w:rsidR="000973B9" w:rsidRPr="00B56CBB" w:rsidRDefault="000973B9" w:rsidP="00B9529C">
      <w:pPr>
        <w:rPr>
          <w:rFonts w:eastAsia="Calibri"/>
          <w:b/>
          <w:lang w:val="cy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794"/>
        <w:gridCol w:w="3685"/>
        <w:gridCol w:w="1305"/>
      </w:tblGrid>
      <w:tr w:rsidR="000973B9" w:rsidRPr="00B56CBB" w14:paraId="400E8498" w14:textId="77777777" w:rsidTr="006C3CCC">
        <w:tc>
          <w:tcPr>
            <w:tcW w:w="3794" w:type="dxa"/>
          </w:tcPr>
          <w:p w14:paraId="5163DCED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685" w:type="dxa"/>
          </w:tcPr>
          <w:p w14:paraId="7F1F58EB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305" w:type="dxa"/>
          </w:tcPr>
          <w:p w14:paraId="70A333FE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0973B9" w:rsidRPr="00B56CBB" w14:paraId="64685E83" w14:textId="77777777" w:rsidTr="006C3CCC">
        <w:trPr>
          <w:trHeight w:val="375"/>
        </w:trPr>
        <w:tc>
          <w:tcPr>
            <w:tcW w:w="3794" w:type="dxa"/>
          </w:tcPr>
          <w:p w14:paraId="080195A9" w14:textId="507DC683" w:rsidR="000973B9" w:rsidRPr="00B56CBB" w:rsidRDefault="00820FE6" w:rsidP="00820FE6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highlight w:val="yellow"/>
                <w:lang w:val="cy-GB"/>
              </w:rPr>
            </w:pPr>
            <w:r w:rsidRP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Traethawd Gymharol</w:t>
            </w:r>
          </w:p>
        </w:tc>
        <w:tc>
          <w:tcPr>
            <w:tcW w:w="3685" w:type="dxa"/>
          </w:tcPr>
          <w:p w14:paraId="3FD73116" w14:textId="1B046C05" w:rsidR="000973B9" w:rsidRPr="00B56CBB" w:rsidRDefault="00820FE6" w:rsidP="00820FE6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highlight w:val="yellow"/>
                <w:lang w:val="cy-GB"/>
              </w:rPr>
            </w:pPr>
            <w:r w:rsidRP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2,500 o eiriau</w:t>
            </w:r>
          </w:p>
        </w:tc>
        <w:tc>
          <w:tcPr>
            <w:tcW w:w="1305" w:type="dxa"/>
          </w:tcPr>
          <w:p w14:paraId="3D82F7C7" w14:textId="706A7B1C" w:rsidR="000973B9" w:rsidRPr="00B56CBB" w:rsidRDefault="007D0D8D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2</w:t>
            </w:r>
            <w:r w:rsid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0%</w:t>
            </w:r>
          </w:p>
        </w:tc>
      </w:tr>
    </w:tbl>
    <w:p w14:paraId="696AE8BD" w14:textId="77777777" w:rsidR="00856D3B" w:rsidRDefault="00856D3B" w:rsidP="00952FC8"/>
    <w:p w14:paraId="5F2DFCB3" w14:textId="5E0C37B8" w:rsidR="00952FC8" w:rsidRDefault="00856D3B" w:rsidP="00952FC8">
      <w:proofErr w:type="spellStart"/>
      <w:r w:rsidRPr="00856D3B">
        <w:t>Cwestiwn</w:t>
      </w:r>
      <w:proofErr w:type="spellEnd"/>
      <w:r w:rsidRPr="00856D3B">
        <w:t xml:space="preserve"> </w:t>
      </w:r>
      <w:proofErr w:type="spellStart"/>
      <w:r w:rsidRPr="00856D3B">
        <w:t>Enghreifftiol</w:t>
      </w:r>
      <w:proofErr w:type="spellEnd"/>
      <w:r w:rsidRPr="00856D3B">
        <w:t xml:space="preserve">: </w:t>
      </w:r>
      <w:proofErr w:type="spellStart"/>
      <w:r w:rsidRPr="00856D3B">
        <w:t>Dewiswch</w:t>
      </w:r>
      <w:proofErr w:type="spellEnd"/>
      <w:r w:rsidRPr="00856D3B">
        <w:t xml:space="preserve"> un </w:t>
      </w:r>
      <w:proofErr w:type="spellStart"/>
      <w:r w:rsidRPr="00856D3B">
        <w:t>o'r</w:t>
      </w:r>
      <w:proofErr w:type="spellEnd"/>
      <w:r w:rsidRPr="00856D3B">
        <w:t xml:space="preserve"> </w:t>
      </w:r>
      <w:proofErr w:type="spellStart"/>
      <w:r w:rsidRPr="00856D3B">
        <w:t>parau</w:t>
      </w:r>
      <w:proofErr w:type="spellEnd"/>
      <w:r w:rsidRPr="00856D3B">
        <w:t xml:space="preserve"> </w:t>
      </w:r>
      <w:proofErr w:type="spellStart"/>
      <w:r w:rsidRPr="00856D3B">
        <w:t>canlynol</w:t>
      </w:r>
      <w:proofErr w:type="spellEnd"/>
      <w:r w:rsidRPr="00856D3B">
        <w:t xml:space="preserve"> o </w:t>
      </w:r>
      <w:proofErr w:type="spellStart"/>
      <w:r w:rsidRPr="00856D3B">
        <w:t>destunau</w:t>
      </w:r>
      <w:proofErr w:type="spellEnd"/>
      <w:r w:rsidRPr="00856D3B">
        <w:t xml:space="preserve"> </w:t>
      </w:r>
      <w:proofErr w:type="spellStart"/>
      <w:r w:rsidRPr="00856D3B">
        <w:t>Adfywiol</w:t>
      </w:r>
      <w:proofErr w:type="spellEnd"/>
      <w:r w:rsidRPr="00856D3B">
        <w:t xml:space="preserve">, </w:t>
      </w:r>
      <w:proofErr w:type="spellStart"/>
      <w:r w:rsidRPr="00856D3B">
        <w:t>sy'n</w:t>
      </w:r>
      <w:proofErr w:type="spellEnd"/>
      <w:r w:rsidRPr="00856D3B">
        <w:t xml:space="preserve"> </w:t>
      </w:r>
      <w:proofErr w:type="spellStart"/>
      <w:r w:rsidRPr="00856D3B">
        <w:t>addasu'r</w:t>
      </w:r>
      <w:proofErr w:type="spellEnd"/>
      <w:r w:rsidRPr="00856D3B">
        <w:t xml:space="preserve"> un </w:t>
      </w:r>
      <w:proofErr w:type="spellStart"/>
      <w:r w:rsidRPr="00856D3B">
        <w:t>traddodiad</w:t>
      </w:r>
      <w:proofErr w:type="spellEnd"/>
      <w:r w:rsidRPr="00856D3B">
        <w:t xml:space="preserve"> </w:t>
      </w:r>
      <w:proofErr w:type="spellStart"/>
      <w:r w:rsidRPr="00856D3B">
        <w:t>gwreiddiol</w:t>
      </w:r>
      <w:proofErr w:type="spellEnd"/>
      <w:r w:rsidRPr="00856D3B">
        <w:t xml:space="preserve">. </w:t>
      </w:r>
      <w:proofErr w:type="spellStart"/>
      <w:r w:rsidRPr="00856D3B">
        <w:t>Cymharwch</w:t>
      </w:r>
      <w:proofErr w:type="spellEnd"/>
      <w:r w:rsidRPr="00856D3B">
        <w:t xml:space="preserve"> </w:t>
      </w:r>
      <w:proofErr w:type="spellStart"/>
      <w:r w:rsidRPr="00856D3B">
        <w:t>yn</w:t>
      </w:r>
      <w:proofErr w:type="spellEnd"/>
      <w:r w:rsidRPr="00856D3B">
        <w:t xml:space="preserve"> </w:t>
      </w:r>
      <w:proofErr w:type="spellStart"/>
      <w:r w:rsidRPr="00856D3B">
        <w:t>feirniadol</w:t>
      </w:r>
      <w:proofErr w:type="spellEnd"/>
      <w:r w:rsidRPr="00856D3B">
        <w:t xml:space="preserve"> </w:t>
      </w:r>
      <w:proofErr w:type="spellStart"/>
      <w:r w:rsidRPr="00856D3B">
        <w:t>sut</w:t>
      </w:r>
      <w:proofErr w:type="spellEnd"/>
      <w:r w:rsidRPr="00856D3B">
        <w:t xml:space="preserve"> </w:t>
      </w:r>
      <w:proofErr w:type="spellStart"/>
      <w:r w:rsidRPr="00856D3B">
        <w:t>yr</w:t>
      </w:r>
      <w:proofErr w:type="spellEnd"/>
      <w:r w:rsidRPr="00856D3B">
        <w:t xml:space="preserve"> </w:t>
      </w:r>
      <w:proofErr w:type="spellStart"/>
      <w:r w:rsidRPr="00856D3B">
        <w:t>addaswyd</w:t>
      </w:r>
      <w:proofErr w:type="spellEnd"/>
      <w:r w:rsidRPr="00856D3B">
        <w:t xml:space="preserve"> y </w:t>
      </w:r>
      <w:proofErr w:type="spellStart"/>
      <w:r w:rsidRPr="00856D3B">
        <w:t>deunydd</w:t>
      </w:r>
      <w:proofErr w:type="spellEnd"/>
      <w:r w:rsidRPr="00856D3B">
        <w:t xml:space="preserve"> </w:t>
      </w:r>
      <w:proofErr w:type="spellStart"/>
      <w:r w:rsidRPr="00856D3B">
        <w:t>yn</w:t>
      </w:r>
      <w:proofErr w:type="spellEnd"/>
      <w:r w:rsidRPr="00856D3B">
        <w:t xml:space="preserve"> y </w:t>
      </w:r>
      <w:proofErr w:type="spellStart"/>
      <w:r w:rsidRPr="00856D3B">
        <w:t>naill</w:t>
      </w:r>
      <w:proofErr w:type="spellEnd"/>
      <w:r w:rsidRPr="00856D3B">
        <w:t xml:space="preserve"> un </w:t>
      </w:r>
      <w:proofErr w:type="spellStart"/>
      <w:r w:rsidRPr="00856D3B">
        <w:t>a'r</w:t>
      </w:r>
      <w:proofErr w:type="spellEnd"/>
      <w:r w:rsidRPr="00856D3B">
        <w:t xml:space="preserve"> </w:t>
      </w:r>
      <w:proofErr w:type="spellStart"/>
      <w:r w:rsidRPr="00856D3B">
        <w:t>llall</w:t>
      </w:r>
      <w:proofErr w:type="spellEnd"/>
      <w:r w:rsidRPr="00856D3B">
        <w:t xml:space="preserve">, </w:t>
      </w:r>
      <w:proofErr w:type="spellStart"/>
      <w:r w:rsidRPr="00856D3B">
        <w:t>gan</w:t>
      </w:r>
      <w:proofErr w:type="spellEnd"/>
      <w:r w:rsidRPr="00856D3B">
        <w:t xml:space="preserve"> </w:t>
      </w:r>
      <w:proofErr w:type="spellStart"/>
      <w:r w:rsidRPr="00856D3B">
        <w:t>roi</w:t>
      </w:r>
      <w:proofErr w:type="spellEnd"/>
      <w:r w:rsidRPr="00856D3B">
        <w:t xml:space="preserve"> </w:t>
      </w:r>
      <w:proofErr w:type="spellStart"/>
      <w:r w:rsidRPr="00856D3B">
        <w:t>rhesymau</w:t>
      </w:r>
      <w:proofErr w:type="spellEnd"/>
      <w:r w:rsidRPr="00856D3B">
        <w:t xml:space="preserve"> </w:t>
      </w:r>
      <w:proofErr w:type="spellStart"/>
      <w:r w:rsidRPr="00856D3B">
        <w:t>posib</w:t>
      </w:r>
      <w:proofErr w:type="spellEnd"/>
      <w:r w:rsidRPr="00856D3B">
        <w:t xml:space="preserve"> </w:t>
      </w:r>
      <w:proofErr w:type="spellStart"/>
      <w:r w:rsidRPr="00856D3B">
        <w:t>dros</w:t>
      </w:r>
      <w:proofErr w:type="spellEnd"/>
      <w:r w:rsidRPr="00856D3B">
        <w:t xml:space="preserve"> </w:t>
      </w:r>
      <w:proofErr w:type="spellStart"/>
      <w:r w:rsidRPr="00856D3B">
        <w:t>unrhyw</w:t>
      </w:r>
      <w:proofErr w:type="spellEnd"/>
      <w:r w:rsidRPr="00856D3B">
        <w:t xml:space="preserve"> </w:t>
      </w:r>
      <w:proofErr w:type="spellStart"/>
      <w:r w:rsidRPr="00856D3B">
        <w:t>wahaniaeth</w:t>
      </w:r>
      <w:proofErr w:type="spellEnd"/>
      <w:r w:rsidRPr="00856D3B">
        <w:t xml:space="preserve"> </w:t>
      </w:r>
      <w:proofErr w:type="spellStart"/>
      <w:r w:rsidRPr="00856D3B">
        <w:t>sylweddol</w:t>
      </w:r>
      <w:proofErr w:type="spellEnd"/>
      <w:r w:rsidRPr="00856D3B">
        <w:t>.</w:t>
      </w:r>
    </w:p>
    <w:p w14:paraId="456F892E" w14:textId="77777777" w:rsidR="00856D3B" w:rsidRDefault="00856D3B" w:rsidP="00952FC8"/>
    <w:p w14:paraId="6CCA0370" w14:textId="77777777" w:rsidR="00952FC8" w:rsidRDefault="00952FC8" w:rsidP="00952FC8">
      <w:r>
        <w:t xml:space="preserve">1) 'The Only Son of Aoife (1903) </w:t>
      </w:r>
      <w:proofErr w:type="spellStart"/>
      <w:r>
        <w:t>gan</w:t>
      </w:r>
      <w:proofErr w:type="spellEnd"/>
      <w:r>
        <w:t xml:space="preserve"> Augusta Gregory, ac </w:t>
      </w:r>
      <w:r>
        <w:rPr>
          <w:i/>
        </w:rPr>
        <w:t xml:space="preserve">On </w:t>
      </w:r>
      <w:proofErr w:type="spellStart"/>
      <w:r>
        <w:rPr>
          <w:i/>
        </w:rPr>
        <w:t>Baile's</w:t>
      </w:r>
      <w:proofErr w:type="spellEnd"/>
      <w:r>
        <w:rPr>
          <w:i/>
        </w:rPr>
        <w:t xml:space="preserve"> Strand </w:t>
      </w:r>
      <w:r>
        <w:t xml:space="preserve">(1903) </w:t>
      </w:r>
      <w:proofErr w:type="spellStart"/>
      <w:r>
        <w:t>gan</w:t>
      </w:r>
      <w:proofErr w:type="spellEnd"/>
      <w:r>
        <w:t xml:space="preserve"> W.   </w:t>
      </w:r>
    </w:p>
    <w:p w14:paraId="02444C47" w14:textId="2BA3C9AA" w:rsidR="00952FC8" w:rsidRDefault="00952FC8" w:rsidP="00952FC8">
      <w:r>
        <w:t xml:space="preserve">     B. Yeats.</w:t>
      </w:r>
    </w:p>
    <w:p w14:paraId="19136AE4" w14:textId="3DB2DEB4" w:rsidR="00952FC8" w:rsidRPr="00952FC8" w:rsidRDefault="00952FC8" w:rsidP="00952FC8">
      <w:r>
        <w:t xml:space="preserve">2). </w:t>
      </w:r>
      <w:proofErr w:type="spellStart"/>
      <w:r>
        <w:rPr>
          <w:i/>
        </w:rPr>
        <w:t>Blodeuwedd</w:t>
      </w:r>
      <w:proofErr w:type="spellEnd"/>
      <w:r>
        <w:rPr>
          <w:i/>
        </w:rPr>
        <w:t xml:space="preserve"> </w:t>
      </w:r>
      <w:r>
        <w:t xml:space="preserve">(1948) </w:t>
      </w:r>
      <w:proofErr w:type="spellStart"/>
      <w:r>
        <w:t>gan</w:t>
      </w:r>
      <w:proofErr w:type="spellEnd"/>
      <w:r>
        <w:t xml:space="preserve"> Saunders Lewis, a </w:t>
      </w:r>
      <w:r>
        <w:rPr>
          <w:i/>
        </w:rPr>
        <w:t xml:space="preserve">The Owl Service </w:t>
      </w:r>
      <w:proofErr w:type="spellStart"/>
      <w:r>
        <w:t>gan</w:t>
      </w:r>
      <w:proofErr w:type="spellEnd"/>
      <w:r>
        <w:t xml:space="preserve"> Alan Garner.</w:t>
      </w:r>
    </w:p>
    <w:p w14:paraId="52AE0F24" w14:textId="77777777" w:rsidR="000973B9" w:rsidRPr="00B56CBB" w:rsidRDefault="000973B9" w:rsidP="00E770DD">
      <w:pPr>
        <w:pStyle w:val="Heading2"/>
        <w:rPr>
          <w:lang w:val="cy-GB"/>
        </w:rPr>
      </w:pPr>
      <w:r w:rsidRPr="00B56CBB">
        <w:rPr>
          <w:lang w:val="cy-GB"/>
        </w:rPr>
        <w:t>Elfen Asesu 2</w:t>
      </w:r>
    </w:p>
    <w:p w14:paraId="7A87C7F1" w14:textId="77777777" w:rsidR="000973B9" w:rsidRPr="00E770DD" w:rsidRDefault="000973B9" w:rsidP="00E770DD">
      <w:pPr>
        <w:pStyle w:val="BodyText"/>
        <w:rPr>
          <w:b/>
          <w:i/>
          <w:lang w:val="cy-GB"/>
        </w:rPr>
      </w:pPr>
      <w:r w:rsidRPr="00E770DD">
        <w:rPr>
          <w:b/>
          <w:i/>
          <w:lang w:val="cy-GB"/>
        </w:rPr>
        <w:t>(Ticiwch un)</w:t>
      </w:r>
    </w:p>
    <w:tbl>
      <w:tblPr>
        <w:tblStyle w:val="TableGrid"/>
        <w:tblW w:w="962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3020"/>
        <w:gridCol w:w="538"/>
        <w:gridCol w:w="2482"/>
        <w:gridCol w:w="538"/>
        <w:gridCol w:w="2482"/>
      </w:tblGrid>
      <w:tr w:rsidR="000973B9" w:rsidRPr="00B56CBB" w14:paraId="1379E214" w14:textId="77777777" w:rsidTr="00926FF8">
        <w:sdt>
          <w:sdtPr>
            <w:rPr>
              <w:lang w:val="cy-GB"/>
            </w:rPr>
            <w:id w:val="-126082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60E7005" w14:textId="77777777" w:rsidR="000973B9" w:rsidRPr="00B56CBB" w:rsidRDefault="000973B9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B56CB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3020" w:type="dxa"/>
          </w:tcPr>
          <w:p w14:paraId="32EC593E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lang w:val="cy-GB"/>
            </w:rPr>
            <w:id w:val="-192625455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02868CE" w14:textId="3BEBB5C4" w:rsidR="000973B9" w:rsidRPr="00B56CBB" w:rsidRDefault="001658D7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949730A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lang w:val="cy-GB"/>
            </w:rPr>
            <w:id w:val="-19660402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1CF160F" w14:textId="77777777" w:rsidR="000973B9" w:rsidRPr="00B56CBB" w:rsidRDefault="000973B9" w:rsidP="00B9529C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B56CBB">
                  <w:rPr>
                    <w:rFonts w:ascii="Segoe UI Symbol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08E059A" w14:textId="77777777" w:rsidR="000973B9" w:rsidRPr="00B56CBB" w:rsidRDefault="000973B9" w:rsidP="00B9529C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14:paraId="45E2D9EE" w14:textId="77777777" w:rsidR="000973B9" w:rsidRPr="00B56CBB" w:rsidRDefault="000973B9" w:rsidP="00B9529C">
      <w:pPr>
        <w:rPr>
          <w:rFonts w:eastAsia="Calibri"/>
          <w:b/>
          <w:lang w:val="cy-GB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794"/>
        <w:gridCol w:w="3685"/>
        <w:gridCol w:w="1305"/>
      </w:tblGrid>
      <w:tr w:rsidR="000973B9" w:rsidRPr="00B56CBB" w14:paraId="4431F8C2" w14:textId="77777777" w:rsidTr="006C3CCC">
        <w:tc>
          <w:tcPr>
            <w:tcW w:w="3794" w:type="dxa"/>
          </w:tcPr>
          <w:p w14:paraId="2ACF4FEF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685" w:type="dxa"/>
          </w:tcPr>
          <w:p w14:paraId="6E3A60CF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305" w:type="dxa"/>
          </w:tcPr>
          <w:p w14:paraId="50A0CEFF" w14:textId="77777777" w:rsidR="000973B9" w:rsidRPr="00B56CBB" w:rsidRDefault="000973B9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eastAsia="Times New Roman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0973B9" w:rsidRPr="00B56CBB" w14:paraId="2E59D456" w14:textId="77777777" w:rsidTr="006C3CCC">
        <w:trPr>
          <w:trHeight w:val="375"/>
        </w:trPr>
        <w:tc>
          <w:tcPr>
            <w:tcW w:w="3794" w:type="dxa"/>
          </w:tcPr>
          <w:p w14:paraId="4C210870" w14:textId="54A32086" w:rsidR="000973B9" w:rsidRPr="00B56CBB" w:rsidRDefault="00820FE6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highlight w:val="yellow"/>
                <w:lang w:val="cy-GB"/>
              </w:rPr>
            </w:pPr>
            <w:r w:rsidRP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Traethawd</w:t>
            </w:r>
          </w:p>
        </w:tc>
        <w:tc>
          <w:tcPr>
            <w:tcW w:w="3685" w:type="dxa"/>
          </w:tcPr>
          <w:p w14:paraId="2A4D81FD" w14:textId="531DE560" w:rsidR="000973B9" w:rsidRPr="00B56CBB" w:rsidRDefault="00820FE6" w:rsidP="00820FE6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highlight w:val="yellow"/>
                <w:lang w:val="cy-GB"/>
              </w:rPr>
            </w:pPr>
            <w:r w:rsidRP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5,000 o eiriau</w:t>
            </w:r>
          </w:p>
        </w:tc>
        <w:tc>
          <w:tcPr>
            <w:tcW w:w="1305" w:type="dxa"/>
          </w:tcPr>
          <w:p w14:paraId="7A807D74" w14:textId="2404A80E" w:rsidR="000973B9" w:rsidRPr="00B56CBB" w:rsidRDefault="007D0D8D" w:rsidP="00B9529C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eastAsia="Times New Roman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8</w:t>
            </w:r>
            <w:r w:rsidR="00820FE6">
              <w:rPr>
                <w:rFonts w:ascii="Arial" w:eastAsia="Times New Roman" w:hAnsi="Arial" w:cs="Arial"/>
                <w:sz w:val="22"/>
                <w:szCs w:val="22"/>
                <w:lang w:val="cy-GB"/>
              </w:rPr>
              <w:t>0%</w:t>
            </w:r>
          </w:p>
        </w:tc>
      </w:tr>
    </w:tbl>
    <w:p w14:paraId="4733B132" w14:textId="77777777" w:rsidR="000973B9" w:rsidRDefault="000973B9" w:rsidP="00B9529C">
      <w:pPr>
        <w:rPr>
          <w:rFonts w:eastAsia="Calibri"/>
          <w:b/>
          <w:highlight w:val="cyan"/>
          <w:lang w:val="cy-GB"/>
        </w:rPr>
      </w:pPr>
    </w:p>
    <w:p w14:paraId="457C474A" w14:textId="6816C91F" w:rsidR="00952FC8" w:rsidRDefault="00856D3B" w:rsidP="00B9529C">
      <w:pPr>
        <w:rPr>
          <w:rFonts w:eastAsia="Calibri"/>
        </w:rPr>
      </w:pPr>
      <w:r w:rsidRPr="00856D3B">
        <w:rPr>
          <w:rFonts w:eastAsia="Calibri"/>
          <w:lang w:val="cy-GB"/>
        </w:rPr>
        <w:t>Cwestiwn Enghreifftiol</w:t>
      </w:r>
      <w:r w:rsidR="00952FC8">
        <w:rPr>
          <w:rFonts w:eastAsia="Calibri"/>
          <w:lang w:val="cy-GB"/>
        </w:rPr>
        <w:t xml:space="preserve">: </w:t>
      </w:r>
      <w:r w:rsidR="00952FC8" w:rsidRPr="00952FC8">
        <w:rPr>
          <w:rFonts w:eastAsia="Calibri"/>
        </w:rPr>
        <w:t>'...while the Irish legends move among known woods and seas, and have so much of a new beauty, they may well give the opening century its most memorable symbols.' Yeats, 'The Celtic Element in Literature' (1897).</w:t>
      </w:r>
    </w:p>
    <w:p w14:paraId="4F230C79" w14:textId="77777777" w:rsidR="00952FC8" w:rsidRDefault="00952FC8" w:rsidP="00B9529C">
      <w:pPr>
        <w:rPr>
          <w:rFonts w:eastAsia="Calibri"/>
        </w:rPr>
      </w:pPr>
    </w:p>
    <w:p w14:paraId="74DF84EB" w14:textId="071133E1" w:rsidR="00952FC8" w:rsidRDefault="00952FC8" w:rsidP="00B9529C">
      <w:pPr>
        <w:rPr>
          <w:rFonts w:eastAsia="Calibri"/>
        </w:rPr>
      </w:pPr>
      <w:r w:rsidRPr="00952FC8">
        <w:rPr>
          <w:rFonts w:eastAsia="Calibri"/>
        </w:rPr>
        <w:t xml:space="preserve">Gan </w:t>
      </w:r>
      <w:proofErr w:type="spellStart"/>
      <w:r w:rsidRPr="00952FC8">
        <w:rPr>
          <w:rFonts w:eastAsia="Calibri"/>
        </w:rPr>
        <w:t>ddefnyddio'r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dyfyniad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uchod</w:t>
      </w:r>
      <w:proofErr w:type="spellEnd"/>
      <w:r w:rsidRPr="00952FC8">
        <w:rPr>
          <w:rFonts w:eastAsia="Calibri"/>
        </w:rPr>
        <w:t xml:space="preserve">, </w:t>
      </w:r>
      <w:proofErr w:type="spellStart"/>
      <w:r w:rsidRPr="00952FC8">
        <w:rPr>
          <w:rFonts w:eastAsia="Calibri"/>
        </w:rPr>
        <w:t>archwiliwch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yn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feirniadol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sut</w:t>
      </w:r>
      <w:proofErr w:type="spellEnd"/>
      <w:r w:rsidRPr="00952FC8">
        <w:rPr>
          <w:rFonts w:eastAsia="Calibri"/>
        </w:rPr>
        <w:t xml:space="preserve"> y </w:t>
      </w:r>
      <w:proofErr w:type="spellStart"/>
      <w:r w:rsidRPr="00952FC8">
        <w:rPr>
          <w:rFonts w:eastAsia="Calibri"/>
        </w:rPr>
        <w:t>cyfunwyd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cyntefigrwydd</w:t>
      </w:r>
      <w:proofErr w:type="spellEnd"/>
      <w:r w:rsidRPr="00952FC8">
        <w:rPr>
          <w:rFonts w:eastAsia="Calibri"/>
        </w:rPr>
        <w:t xml:space="preserve"> a </w:t>
      </w:r>
      <w:proofErr w:type="spellStart"/>
      <w:r w:rsidRPr="00952FC8">
        <w:rPr>
          <w:rFonts w:eastAsia="Calibri"/>
        </w:rPr>
        <w:t>modernrwydd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gan</w:t>
      </w:r>
      <w:proofErr w:type="spellEnd"/>
      <w:r w:rsidRPr="00952FC8">
        <w:rPr>
          <w:rFonts w:eastAsia="Calibri"/>
        </w:rPr>
        <w:t xml:space="preserve"> o </w:t>
      </w:r>
      <w:proofErr w:type="spellStart"/>
      <w:r w:rsidRPr="00952FC8">
        <w:rPr>
          <w:rFonts w:eastAsia="Calibri"/>
        </w:rPr>
        <w:t>leiaf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dau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awdur</w:t>
      </w:r>
      <w:proofErr w:type="spellEnd"/>
      <w:r w:rsidRPr="00952FC8">
        <w:rPr>
          <w:rFonts w:eastAsia="Calibri"/>
        </w:rPr>
        <w:t>/</w:t>
      </w:r>
      <w:proofErr w:type="spellStart"/>
      <w:r w:rsidRPr="00952FC8">
        <w:rPr>
          <w:rFonts w:eastAsia="Calibri"/>
        </w:rPr>
        <w:t>symudiad</w:t>
      </w:r>
      <w:proofErr w:type="spellEnd"/>
      <w:r w:rsidRPr="00952FC8">
        <w:rPr>
          <w:rFonts w:eastAsia="Calibri"/>
        </w:rPr>
        <w:t xml:space="preserve"> </w:t>
      </w:r>
      <w:proofErr w:type="spellStart"/>
      <w:r w:rsidRPr="00952FC8">
        <w:rPr>
          <w:rFonts w:eastAsia="Calibri"/>
        </w:rPr>
        <w:t>Adfywiol</w:t>
      </w:r>
      <w:proofErr w:type="spellEnd"/>
      <w:r w:rsidRPr="00952FC8">
        <w:rPr>
          <w:rFonts w:eastAsia="Calibri"/>
        </w:rPr>
        <w:t>.</w:t>
      </w:r>
    </w:p>
    <w:p w14:paraId="2521AFB8" w14:textId="77777777" w:rsidR="000973B9" w:rsidRPr="00B56CBB" w:rsidRDefault="000973B9" w:rsidP="00E770DD">
      <w:pPr>
        <w:pStyle w:val="Heading2"/>
        <w:rPr>
          <w:lang w:val="cy-GB" w:eastAsia="en-GB"/>
        </w:rPr>
      </w:pPr>
      <w:r w:rsidRPr="00B56CBB">
        <w:rPr>
          <w:lang w:val="cy-GB" w:eastAsia="en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973B9" w:rsidRPr="00B56CBB" w14:paraId="3C32099E" w14:textId="77777777" w:rsidTr="00926FF8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85EF68B" w14:textId="77777777" w:rsidR="000973B9" w:rsidRPr="00B56CBB" w:rsidRDefault="000973B9" w:rsidP="00B9529C">
            <w:pPr>
              <w:keepNext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</w:t>
            </w:r>
            <w:r w:rsidR="00586390">
              <w:rPr>
                <w:rFonts w:ascii="Arial" w:hAnsi="Arial" w:cs="Arial"/>
                <w:b/>
                <w:sz w:val="22"/>
                <w:szCs w:val="22"/>
                <w:lang w:val="cy-GB"/>
              </w:rPr>
              <w:t>edd</w:t>
            </w:r>
          </w:p>
        </w:tc>
        <w:tc>
          <w:tcPr>
            <w:tcW w:w="1842" w:type="dxa"/>
          </w:tcPr>
          <w:p w14:paraId="0E24FE07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0973B9" w:rsidRPr="00B56CBB" w14:paraId="68494B6E" w14:textId="77777777" w:rsidTr="00926FF8">
        <w:tc>
          <w:tcPr>
            <w:tcW w:w="3261" w:type="dxa"/>
          </w:tcPr>
          <w:p w14:paraId="66A7B947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4B7BD28D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0973B9" w:rsidRPr="00B56CBB" w14:paraId="6216B625" w14:textId="77777777" w:rsidTr="00926FF8">
        <w:tc>
          <w:tcPr>
            <w:tcW w:w="3261" w:type="dxa"/>
          </w:tcPr>
          <w:p w14:paraId="5EDF9D7D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43A9BF25" w14:textId="2D201025" w:rsidR="000973B9" w:rsidRPr="00B56CBB" w:rsidRDefault="00C416D2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100%</w:t>
            </w:r>
          </w:p>
        </w:tc>
      </w:tr>
      <w:tr w:rsidR="000973B9" w:rsidRPr="00B56CBB" w14:paraId="624B93EF" w14:textId="77777777" w:rsidTr="00926FF8">
        <w:tc>
          <w:tcPr>
            <w:tcW w:w="3261" w:type="dxa"/>
          </w:tcPr>
          <w:p w14:paraId="1C56A321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42BCDBDD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0973B9" w:rsidRPr="00B56CBB" w14:paraId="569171E6" w14:textId="77777777" w:rsidTr="00926FF8">
        <w:tc>
          <w:tcPr>
            <w:tcW w:w="3261" w:type="dxa"/>
          </w:tcPr>
          <w:p w14:paraId="08773230" w14:textId="77777777" w:rsidR="000973B9" w:rsidRPr="00B56CBB" w:rsidRDefault="000973B9" w:rsidP="00B9529C">
            <w:pPr>
              <w:keepNext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14:paraId="5FCD004D" w14:textId="77777777" w:rsidR="000973B9" w:rsidRPr="00B56CBB" w:rsidRDefault="000973B9" w:rsidP="00B9529C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100%</w:t>
            </w:r>
          </w:p>
        </w:tc>
      </w:tr>
    </w:tbl>
    <w:p w14:paraId="0D7994C9" w14:textId="77777777" w:rsidR="000973B9" w:rsidRPr="00B56CBB" w:rsidRDefault="000973B9" w:rsidP="00E770DD">
      <w:pPr>
        <w:pStyle w:val="Heading1"/>
        <w:rPr>
          <w:lang w:val="cy-GB"/>
        </w:rPr>
      </w:pPr>
      <w:r w:rsidRPr="00B56CBB">
        <w:rPr>
          <w:lang w:val="cy-GB"/>
        </w:rPr>
        <w:t>RHESTR DDARLLEN</w:t>
      </w:r>
      <w:r w:rsidR="00097E82">
        <w:rPr>
          <w:lang w:val="cy-GB"/>
        </w:rPr>
        <w:t xml:space="preserve"> D</w:t>
      </w:r>
      <w:r w:rsidR="000575A6">
        <w:rPr>
          <w:lang w:val="cy-GB"/>
        </w:rPr>
        <w:t>D</w:t>
      </w:r>
      <w:r w:rsidR="00097E82">
        <w:rPr>
          <w:lang w:val="cy-GB"/>
        </w:rPr>
        <w:t>ANGOSOL</w:t>
      </w:r>
    </w:p>
    <w:p w14:paraId="0C4DA4E3" w14:textId="77777777" w:rsidR="000973B9" w:rsidRPr="003859E0" w:rsidRDefault="000973B9" w:rsidP="00E770DD">
      <w:pPr>
        <w:pStyle w:val="ListBullet"/>
        <w:numPr>
          <w:ilvl w:val="0"/>
          <w:numId w:val="3"/>
        </w:numPr>
        <w:rPr>
          <w:lang w:val="cy-GB"/>
        </w:rPr>
      </w:pPr>
      <w:r w:rsidRPr="003859E0">
        <w:rPr>
          <w:b/>
          <w:lang w:val="cy-GB"/>
        </w:rPr>
        <w:t xml:space="preserve">Darllen Hanfodol: </w:t>
      </w:r>
      <w:r w:rsidRPr="003859E0">
        <w:rPr>
          <w:lang w:val="cy-GB"/>
        </w:rPr>
        <w:t xml:space="preserve">Disgwylir na fydd mwy na 7 eitem yn y mwyafrif; fodd bynnag, mewn rhai achosion bydd 2 eitem ar y mwyaf yn briodol. Yr uchafswm mwyaf </w:t>
      </w:r>
      <w:r w:rsidR="008D5D00" w:rsidRPr="003859E0">
        <w:rPr>
          <w:lang w:val="cy-GB"/>
        </w:rPr>
        <w:t xml:space="preserve">o eitemau </w:t>
      </w:r>
      <w:r w:rsidRPr="003859E0">
        <w:rPr>
          <w:lang w:val="cy-GB"/>
        </w:rPr>
        <w:t xml:space="preserve">i’w </w:t>
      </w:r>
      <w:r w:rsidR="008D5D00" w:rsidRPr="003859E0">
        <w:rPr>
          <w:lang w:val="cy-GB"/>
        </w:rPr>
        <w:t>c</w:t>
      </w:r>
      <w:r w:rsidRPr="003859E0">
        <w:rPr>
          <w:lang w:val="cy-GB"/>
        </w:rPr>
        <w:t xml:space="preserve">ynnwys </w:t>
      </w:r>
      <w:r w:rsidR="008D5D00" w:rsidRPr="003859E0">
        <w:rPr>
          <w:lang w:val="cy-GB"/>
        </w:rPr>
        <w:t xml:space="preserve">fel darllen </w:t>
      </w:r>
      <w:r w:rsidRPr="003859E0">
        <w:rPr>
          <w:lang w:val="cy-GB"/>
        </w:rPr>
        <w:t>hanfodol ar restr ddarllen yw hyd at 15 o eitemau.</w:t>
      </w:r>
    </w:p>
    <w:p w14:paraId="19BB3EFB" w14:textId="77777777" w:rsidR="000973B9" w:rsidRPr="003859E0" w:rsidRDefault="000973B9" w:rsidP="00E770DD">
      <w:pPr>
        <w:pStyle w:val="ListBullet"/>
        <w:numPr>
          <w:ilvl w:val="0"/>
          <w:numId w:val="3"/>
        </w:numPr>
        <w:rPr>
          <w:lang w:val="cy-GB"/>
        </w:rPr>
      </w:pPr>
      <w:r w:rsidRPr="003859E0">
        <w:rPr>
          <w:b/>
          <w:lang w:val="cy-GB"/>
        </w:rPr>
        <w:lastRenderedPageBreak/>
        <w:t xml:space="preserve">Darllen Pellach: </w:t>
      </w:r>
      <w:r w:rsidRPr="003859E0">
        <w:rPr>
          <w:lang w:val="cy-GB"/>
        </w:rPr>
        <w:t xml:space="preserve">Yr uchafswm mwyaf o eitemau i’w cynnwys </w:t>
      </w:r>
      <w:r w:rsidR="008D5D00" w:rsidRPr="003859E0">
        <w:rPr>
          <w:lang w:val="cy-GB"/>
        </w:rPr>
        <w:t xml:space="preserve">fel </w:t>
      </w:r>
      <w:r w:rsidRPr="003859E0">
        <w:rPr>
          <w:lang w:val="cy-GB"/>
        </w:rPr>
        <w:t>darllen pellach ar restr ddarllen yw hyd at 25 o eitemau; ynghyd â phenodau / erthyglau a ddigideiddiwyd fel y bo’n briodol ac yn unol â chanllawiau’r Asiantaeth Trwyddedau Hawlfraint (CLA).</w:t>
      </w:r>
    </w:p>
    <w:p w14:paraId="3F6BE499" w14:textId="77777777" w:rsidR="000973B9" w:rsidRPr="00B56CBB" w:rsidRDefault="000973B9" w:rsidP="00B9529C">
      <w:pPr>
        <w:rPr>
          <w:rFonts w:eastAsia="Calibri"/>
          <w:b/>
          <w:lang w:val="cy-GB"/>
        </w:rPr>
      </w:pPr>
    </w:p>
    <w:p w14:paraId="292D8B03" w14:textId="77777777" w:rsidR="000973B9" w:rsidRPr="00B56CBB" w:rsidRDefault="000973B9" w:rsidP="00B9529C">
      <w:pPr>
        <w:rPr>
          <w:rFonts w:eastAsia="Calibri"/>
          <w:b/>
          <w:lang w:val="cy-GB"/>
        </w:rPr>
      </w:pPr>
    </w:p>
    <w:tbl>
      <w:tblPr>
        <w:tblStyle w:val="TableGrid"/>
        <w:tblW w:w="9322" w:type="dxa"/>
        <w:tblLayout w:type="fixed"/>
        <w:tblLook w:val="04A0" w:firstRow="1" w:lastRow="0" w:firstColumn="1" w:lastColumn="0" w:noHBand="0" w:noVBand="1"/>
      </w:tblPr>
      <w:tblGrid>
        <w:gridCol w:w="1703"/>
        <w:gridCol w:w="5963"/>
        <w:gridCol w:w="1656"/>
      </w:tblGrid>
      <w:tr w:rsidR="000973B9" w:rsidRPr="00B56CBB" w14:paraId="1D39084E" w14:textId="77777777" w:rsidTr="00E1373C">
        <w:trPr>
          <w:trHeight w:val="515"/>
        </w:trPr>
        <w:tc>
          <w:tcPr>
            <w:tcW w:w="1703" w:type="dxa"/>
            <w:shd w:val="clear" w:color="auto" w:fill="BFBFBF"/>
          </w:tcPr>
          <w:p w14:paraId="533ACC3A" w14:textId="77777777" w:rsidR="000973B9" w:rsidRPr="00B56CBB" w:rsidRDefault="000973B9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</w:t>
            </w:r>
          </w:p>
        </w:tc>
        <w:tc>
          <w:tcPr>
            <w:tcW w:w="7619" w:type="dxa"/>
            <w:gridSpan w:val="2"/>
          </w:tcPr>
          <w:p w14:paraId="45D35DE4" w14:textId="34FD46FD" w:rsidR="00D67196" w:rsidRPr="004B7B96" w:rsidRDefault="00D67196" w:rsidP="00D67196">
            <w:pPr>
              <w:rPr>
                <w:lang w:eastAsia="en-US"/>
              </w:rPr>
            </w:pPr>
            <w:r w:rsidRPr="004B7B96">
              <w:rPr>
                <w:color w:val="000000"/>
                <w:szCs w:val="24"/>
                <w:lang w:eastAsia="en-US"/>
              </w:rPr>
              <w:t>HPCS7011</w:t>
            </w:r>
            <w:r>
              <w:rPr>
                <w:color w:val="000000"/>
                <w:szCs w:val="24"/>
                <w:lang w:eastAsia="en-US"/>
              </w:rPr>
              <w:t>C</w:t>
            </w:r>
          </w:p>
          <w:p w14:paraId="11B9BA9E" w14:textId="77777777" w:rsidR="000973B9" w:rsidRPr="00B56CBB" w:rsidRDefault="000973B9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0973B9" w:rsidRPr="00B56CBB" w14:paraId="43EA93F7" w14:textId="77777777" w:rsidTr="00E1373C">
        <w:trPr>
          <w:trHeight w:val="250"/>
        </w:trPr>
        <w:tc>
          <w:tcPr>
            <w:tcW w:w="1703" w:type="dxa"/>
            <w:shd w:val="clear" w:color="auto" w:fill="BFBFBF"/>
          </w:tcPr>
          <w:p w14:paraId="30006810" w14:textId="77777777" w:rsidR="000973B9" w:rsidRPr="00B56CBB" w:rsidRDefault="000973B9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Teitl </w:t>
            </w:r>
            <w:r w:rsidR="00556E1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y </w:t>
            </w: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</w:t>
            </w:r>
          </w:p>
        </w:tc>
        <w:tc>
          <w:tcPr>
            <w:tcW w:w="7619" w:type="dxa"/>
            <w:gridSpan w:val="2"/>
          </w:tcPr>
          <w:p w14:paraId="1AA4EB7B" w14:textId="53AC8BBC" w:rsidR="000973B9" w:rsidRPr="00B56CBB" w:rsidRDefault="00D67196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Adfywio’r Celtiaid: O'r Ddeunawfed Ganrif Hyd Heddiw</w:t>
            </w:r>
          </w:p>
        </w:tc>
      </w:tr>
      <w:tr w:rsidR="00E1373C" w:rsidRPr="00B56CBB" w14:paraId="7E1269C9" w14:textId="77777777" w:rsidTr="00E1373C">
        <w:trPr>
          <w:trHeight w:val="265"/>
        </w:trPr>
        <w:tc>
          <w:tcPr>
            <w:tcW w:w="1703" w:type="dxa"/>
            <w:shd w:val="clear" w:color="auto" w:fill="BFBFBF"/>
          </w:tcPr>
          <w:p w14:paraId="193B531C" w14:textId="77777777" w:rsidR="00E1373C" w:rsidRPr="00B56CBB" w:rsidRDefault="00E1373C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Categori </w:t>
            </w:r>
          </w:p>
        </w:tc>
        <w:tc>
          <w:tcPr>
            <w:tcW w:w="5963" w:type="dxa"/>
            <w:shd w:val="clear" w:color="auto" w:fill="BFBFBF"/>
          </w:tcPr>
          <w:p w14:paraId="13F00DA0" w14:textId="77777777" w:rsidR="00E1373C" w:rsidRPr="00B56CBB" w:rsidRDefault="00E1373C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656" w:type="dxa"/>
            <w:shd w:val="clear" w:color="auto" w:fill="BFBFBF"/>
          </w:tcPr>
          <w:p w14:paraId="7B476C4B" w14:textId="56BF8556" w:rsidR="00E1373C" w:rsidRPr="00B56CBB" w:rsidRDefault="00E1373C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Electronig</w:t>
            </w:r>
            <w:proofErr w:type="spellEnd"/>
            <w:r w:rsidRPr="00A74B3E">
              <w:rPr>
                <w:rFonts w:ascii="Arial" w:hAnsi="Arial" w:cs="Arial"/>
                <w:b/>
                <w:sz w:val="22"/>
                <w:szCs w:val="22"/>
              </w:rPr>
              <w:t>*</w:t>
            </w:r>
          </w:p>
        </w:tc>
      </w:tr>
      <w:tr w:rsidR="008E2911" w:rsidRPr="00B56CBB" w14:paraId="37B5F0C3" w14:textId="77777777" w:rsidTr="00E1373C">
        <w:trPr>
          <w:trHeight w:val="250"/>
        </w:trPr>
        <w:tc>
          <w:tcPr>
            <w:tcW w:w="1703" w:type="dxa"/>
          </w:tcPr>
          <w:p w14:paraId="23713DA1" w14:textId="1D799E04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963" w:type="dxa"/>
          </w:tcPr>
          <w:p w14:paraId="4A561BD6" w14:textId="6119F16D" w:rsidR="008E2911" w:rsidRPr="00D67196" w:rsidRDefault="008E2911" w:rsidP="00D67196">
            <w:pPr>
              <w:rPr>
                <w:bCs/>
              </w:rPr>
            </w:pPr>
            <w:r w:rsidRPr="00086E24">
              <w:rPr>
                <w:bCs/>
              </w:rPr>
              <w:t>Brown, T. (ed). </w:t>
            </w:r>
            <w:proofErr w:type="spellStart"/>
            <w:r w:rsidRPr="00086E24">
              <w:rPr>
                <w:bCs/>
                <w:i/>
                <w:iCs/>
              </w:rPr>
              <w:t>Celticism</w:t>
            </w:r>
            <w:proofErr w:type="spellEnd"/>
            <w:r>
              <w:rPr>
                <w:bCs/>
              </w:rPr>
              <w:t>.</w:t>
            </w:r>
            <w:r w:rsidRPr="00086E24">
              <w:rPr>
                <w:bCs/>
              </w:rPr>
              <w:t xml:space="preserve"> Amsterdam: </w:t>
            </w:r>
            <w:proofErr w:type="spellStart"/>
            <w:r w:rsidRPr="00086E24">
              <w:rPr>
                <w:bCs/>
              </w:rPr>
              <w:t>Rodopi</w:t>
            </w:r>
            <w:proofErr w:type="spellEnd"/>
            <w:r w:rsidRPr="00086E24">
              <w:rPr>
                <w:bCs/>
              </w:rPr>
              <w:t>, 1996.</w:t>
            </w:r>
          </w:p>
        </w:tc>
        <w:tc>
          <w:tcPr>
            <w:tcW w:w="1656" w:type="dxa"/>
          </w:tcPr>
          <w:sdt>
            <w:sdtPr>
              <w:rPr>
                <w:sz w:val="18"/>
                <w:szCs w:val="18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476AC1E" w14:textId="024109B6" w:rsidR="008E2911" w:rsidRPr="00B56CBB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4F2F7A">
                  <w:rPr>
                    <w:rFonts w:ascii="MS Gothic" w:eastAsia="MS Gothic" w:hAnsi="MS Gothic" w:hint="eastAsia"/>
                    <w:sz w:val="18"/>
                    <w:szCs w:val="18"/>
                  </w:rPr>
                  <w:t>☐</w:t>
                </w:r>
              </w:p>
            </w:sdtContent>
          </w:sdt>
        </w:tc>
      </w:tr>
      <w:tr w:rsidR="008E2911" w:rsidRPr="00B56CBB" w14:paraId="2179AC01" w14:textId="77777777" w:rsidTr="00E1373C">
        <w:trPr>
          <w:trHeight w:val="500"/>
        </w:trPr>
        <w:tc>
          <w:tcPr>
            <w:tcW w:w="1703" w:type="dxa"/>
          </w:tcPr>
          <w:p w14:paraId="59E237F6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963" w:type="dxa"/>
          </w:tcPr>
          <w:p w14:paraId="5689D160" w14:textId="651258E3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B61D0">
              <w:rPr>
                <w:bCs/>
              </w:rPr>
              <w:t>De Barra, </w:t>
            </w:r>
            <w:r>
              <w:rPr>
                <w:bCs/>
              </w:rPr>
              <w:t xml:space="preserve">C. </w:t>
            </w:r>
            <w:r w:rsidRPr="005B61D0">
              <w:rPr>
                <w:bCs/>
                <w:i/>
                <w:iCs/>
              </w:rPr>
              <w:t>T</w:t>
            </w:r>
            <w:r>
              <w:rPr>
                <w:bCs/>
                <w:i/>
                <w:iCs/>
              </w:rPr>
              <w:t>he Coming of the Celts, AD 1860</w:t>
            </w:r>
            <w:r w:rsidRPr="005B61D0">
              <w:rPr>
                <w:bCs/>
                <w:i/>
                <w:iCs/>
              </w:rPr>
              <w:t>: Celtic Nationalism in Ireland and Wale</w:t>
            </w:r>
            <w:r w:rsidRPr="005B61D0">
              <w:rPr>
                <w:bCs/>
                <w:i/>
              </w:rPr>
              <w:t>s</w:t>
            </w:r>
            <w:r>
              <w:rPr>
                <w:bCs/>
              </w:rPr>
              <w:t xml:space="preserve">. </w:t>
            </w:r>
            <w:r w:rsidRPr="005B61D0">
              <w:rPr>
                <w:bCs/>
              </w:rPr>
              <w:t>Notre Dame,</w:t>
            </w:r>
            <w:r>
              <w:rPr>
                <w:bCs/>
              </w:rPr>
              <w:t xml:space="preserve"> Indiana: University of Notre Dame Press, 2018</w:t>
            </w:r>
            <w:r w:rsidRPr="005B61D0">
              <w:rPr>
                <w:bCs/>
              </w:rPr>
              <w:t>.</w:t>
            </w:r>
          </w:p>
        </w:tc>
        <w:tc>
          <w:tcPr>
            <w:tcW w:w="1656" w:type="dxa"/>
          </w:tcPr>
          <w:sdt>
            <w:sdtPr>
              <w:id w:val="6234995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BE8DD33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0323721" w14:textId="734E770D" w:rsidR="008E2911" w:rsidRPr="00B56CBB" w:rsidRDefault="008E2911" w:rsidP="00B9529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8E2911" w:rsidRPr="00B56CBB" w14:paraId="08212AB0" w14:textId="77777777" w:rsidTr="00E1373C">
        <w:trPr>
          <w:trHeight w:val="500"/>
        </w:trPr>
        <w:tc>
          <w:tcPr>
            <w:tcW w:w="1703" w:type="dxa"/>
          </w:tcPr>
          <w:p w14:paraId="53C872FD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 xml:space="preserve">Hanfodol </w:t>
            </w:r>
          </w:p>
        </w:tc>
        <w:tc>
          <w:tcPr>
            <w:tcW w:w="5963" w:type="dxa"/>
          </w:tcPr>
          <w:p w14:paraId="4BF026DB" w14:textId="215C740F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2B4A32">
              <w:t>Fimi</w:t>
            </w:r>
            <w:proofErr w:type="spellEnd"/>
            <w:r w:rsidRPr="002B4A32">
              <w:t xml:space="preserve">, D. </w:t>
            </w:r>
            <w:r w:rsidRPr="002B4A32">
              <w:rPr>
                <w:i/>
                <w:iCs/>
              </w:rPr>
              <w:t>Celtic Myth in Contemporary Children’s Fantasy</w:t>
            </w:r>
            <w:r>
              <w:rPr>
                <w:i/>
                <w:iCs/>
              </w:rPr>
              <w:t>.</w:t>
            </w:r>
            <w:r w:rsidRPr="002B4A32">
              <w:t> London: Palgrave Macmillan, 2017.</w:t>
            </w:r>
          </w:p>
        </w:tc>
        <w:tc>
          <w:tcPr>
            <w:tcW w:w="1656" w:type="dxa"/>
          </w:tcPr>
          <w:sdt>
            <w:sdtPr>
              <w:id w:val="12155475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2DD2DDA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70F7C52" w14:textId="79B86A0F" w:rsidR="008E2911" w:rsidRPr="00B56CBB" w:rsidRDefault="008E2911" w:rsidP="00B9529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8E2911" w:rsidRPr="00B56CBB" w14:paraId="44C151BB" w14:textId="77777777" w:rsidTr="00E1373C">
        <w:trPr>
          <w:trHeight w:val="750"/>
        </w:trPr>
        <w:tc>
          <w:tcPr>
            <w:tcW w:w="1703" w:type="dxa"/>
          </w:tcPr>
          <w:p w14:paraId="7B6F4DB1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963" w:type="dxa"/>
          </w:tcPr>
          <w:p w14:paraId="7804827F" w14:textId="4B561880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B4A32">
              <w:rPr>
                <w:bCs/>
              </w:rPr>
              <w:t xml:space="preserve">Hobsbawm, E. and Ranger, T. </w:t>
            </w:r>
            <w:r w:rsidRPr="002B4A32">
              <w:rPr>
                <w:bCs/>
                <w:i/>
                <w:iCs/>
              </w:rPr>
              <w:t>The Invention of Tradition</w:t>
            </w:r>
            <w:r>
              <w:rPr>
                <w:bCs/>
              </w:rPr>
              <w:t>.</w:t>
            </w:r>
            <w:r w:rsidRPr="002B4A32">
              <w:rPr>
                <w:bCs/>
              </w:rPr>
              <w:t xml:space="preserve"> Cambridge, UK: Cambridge University Press, 1983.</w:t>
            </w:r>
          </w:p>
        </w:tc>
        <w:tc>
          <w:tcPr>
            <w:tcW w:w="1656" w:type="dxa"/>
          </w:tcPr>
          <w:sdt>
            <w:sdtPr>
              <w:id w:val="17041334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0F6B447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600F446F" w14:textId="3EFE9245" w:rsidR="008E2911" w:rsidRPr="00B56CBB" w:rsidRDefault="008E2911" w:rsidP="00B9529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8E2911" w:rsidRPr="00B56CBB" w14:paraId="20266C4D" w14:textId="77777777" w:rsidTr="00E1373C">
        <w:trPr>
          <w:trHeight w:val="500"/>
        </w:trPr>
        <w:tc>
          <w:tcPr>
            <w:tcW w:w="1703" w:type="dxa"/>
          </w:tcPr>
          <w:p w14:paraId="476952FE" w14:textId="3318A4C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963" w:type="dxa"/>
          </w:tcPr>
          <w:p w14:paraId="2EA1AEDE" w14:textId="5D3233C9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B4A32">
              <w:rPr>
                <w:iCs/>
                <w:color w:val="222222"/>
                <w:shd w:val="clear" w:color="auto" w:fill="FFFFFF"/>
              </w:rPr>
              <w:t xml:space="preserve">Hutton, R. </w:t>
            </w:r>
            <w:r w:rsidRPr="002B4A32">
              <w:rPr>
                <w:i/>
                <w:iCs/>
                <w:color w:val="222222"/>
                <w:shd w:val="clear" w:color="auto" w:fill="FFFFFF"/>
              </w:rPr>
              <w:t>Blood and Mistletoe: The History of the Druids in Britain</w:t>
            </w:r>
            <w:r>
              <w:rPr>
                <w:iCs/>
                <w:color w:val="222222"/>
                <w:shd w:val="clear" w:color="auto" w:fill="FFFFFF"/>
              </w:rPr>
              <w:t>.</w:t>
            </w:r>
            <w:r w:rsidRPr="002B4A32">
              <w:rPr>
                <w:iCs/>
                <w:color w:val="222222"/>
                <w:shd w:val="clear" w:color="auto" w:fill="FFFFFF"/>
              </w:rPr>
              <w:t xml:space="preserve"> </w:t>
            </w:r>
            <w:proofErr w:type="spellStart"/>
            <w:r w:rsidRPr="002B4A32">
              <w:rPr>
                <w:iCs/>
                <w:color w:val="222222"/>
                <w:shd w:val="clear" w:color="auto" w:fill="FFFFFF"/>
              </w:rPr>
              <w:t>Pinceton</w:t>
            </w:r>
            <w:proofErr w:type="spellEnd"/>
            <w:r w:rsidRPr="002B4A32">
              <w:rPr>
                <w:iCs/>
                <w:color w:val="222222"/>
                <w:shd w:val="clear" w:color="auto" w:fill="FFFFFF"/>
              </w:rPr>
              <w:t>, NJ: Princeton University Press, 2009.</w:t>
            </w:r>
          </w:p>
        </w:tc>
        <w:tc>
          <w:tcPr>
            <w:tcW w:w="1656" w:type="dxa"/>
          </w:tcPr>
          <w:sdt>
            <w:sdtPr>
              <w:id w:val="14642300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F984A7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BBE5743" w14:textId="03D8B4F8" w:rsidR="008E2911" w:rsidRPr="00B56CBB" w:rsidRDefault="008E2911" w:rsidP="00B9529C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8E2911" w:rsidRPr="00B56CBB" w14:paraId="235C8423" w14:textId="77777777" w:rsidTr="00E1373C">
        <w:trPr>
          <w:trHeight w:val="500"/>
        </w:trPr>
        <w:tc>
          <w:tcPr>
            <w:tcW w:w="1703" w:type="dxa"/>
          </w:tcPr>
          <w:p w14:paraId="7D1579F8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3BF5218B" w14:textId="00DDD59D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D4899">
              <w:rPr>
                <w:bCs/>
              </w:rPr>
              <w:t>Castle, G. </w:t>
            </w:r>
            <w:r w:rsidRPr="00AD4899">
              <w:rPr>
                <w:bCs/>
                <w:i/>
                <w:iCs/>
              </w:rPr>
              <w:t>Modernism and the Celtic Revival</w:t>
            </w:r>
            <w:r w:rsidRPr="00AD4899">
              <w:rPr>
                <w:bCs/>
              </w:rPr>
              <w:t>. Cambridge, UK: Cambridge University Press, 2001.</w:t>
            </w:r>
          </w:p>
        </w:tc>
        <w:tc>
          <w:tcPr>
            <w:tcW w:w="1656" w:type="dxa"/>
          </w:tcPr>
          <w:sdt>
            <w:sdtPr>
              <w:id w:val="5436619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58A7DF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4614B47A" w14:textId="456EFE3D" w:rsidR="008E2911" w:rsidRPr="00B56CBB" w:rsidRDefault="008E2911" w:rsidP="001A5826">
            <w:pPr>
              <w:autoSpaceDE w:val="0"/>
              <w:autoSpaceDN w:val="0"/>
              <w:adjustRightInd w:val="0"/>
              <w:jc w:val="center"/>
              <w:rPr>
                <w:rFonts w:ascii="Arial" w:eastAsia="MS Gothic" w:hAnsi="Arial" w:cs="Arial"/>
                <w:sz w:val="22"/>
                <w:szCs w:val="22"/>
                <w:lang w:val="cy-GB"/>
              </w:rPr>
            </w:pPr>
          </w:p>
        </w:tc>
      </w:tr>
      <w:tr w:rsidR="008E2911" w:rsidRPr="00B56CBB" w14:paraId="37819E35" w14:textId="77777777" w:rsidTr="00E1373C">
        <w:trPr>
          <w:trHeight w:val="500"/>
        </w:trPr>
        <w:tc>
          <w:tcPr>
            <w:tcW w:w="1703" w:type="dxa"/>
          </w:tcPr>
          <w:p w14:paraId="2F46080F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 xml:space="preserve">Pellach </w:t>
            </w:r>
          </w:p>
        </w:tc>
        <w:tc>
          <w:tcPr>
            <w:tcW w:w="5963" w:type="dxa"/>
          </w:tcPr>
          <w:p w14:paraId="2CAFFD05" w14:textId="1055A928" w:rsidR="008E2911" w:rsidRPr="00B56CBB" w:rsidRDefault="008E2911" w:rsidP="00D67196">
            <w:pPr>
              <w:tabs>
                <w:tab w:val="left" w:pos="4391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D4899">
              <w:rPr>
                <w:bCs/>
              </w:rPr>
              <w:t>Charnell-White, C. </w:t>
            </w:r>
            <w:r w:rsidRPr="00AD4899">
              <w:rPr>
                <w:bCs/>
                <w:i/>
                <w:iCs/>
              </w:rPr>
              <w:t xml:space="preserve">Bardic Circles: National, Regional and Personal Identity in the Bardic Vision of Iolo </w:t>
            </w:r>
            <w:proofErr w:type="spellStart"/>
            <w:r w:rsidRPr="00AD4899">
              <w:rPr>
                <w:bCs/>
                <w:i/>
                <w:iCs/>
              </w:rPr>
              <w:t>Morganwg</w:t>
            </w:r>
            <w:proofErr w:type="spellEnd"/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Cardiff: University of Wales Press, 2007.</w:t>
            </w:r>
          </w:p>
        </w:tc>
        <w:tc>
          <w:tcPr>
            <w:tcW w:w="1656" w:type="dxa"/>
          </w:tcPr>
          <w:sdt>
            <w:sdtPr>
              <w:id w:val="637066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68A6CEC" w14:textId="5FDD12CD" w:rsidR="008E2911" w:rsidRPr="00B56CBB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A74B3E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45E296AC" w14:textId="77777777" w:rsidTr="00E1373C">
        <w:trPr>
          <w:trHeight w:val="750"/>
        </w:trPr>
        <w:tc>
          <w:tcPr>
            <w:tcW w:w="1703" w:type="dxa"/>
          </w:tcPr>
          <w:p w14:paraId="029F367E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30FA2E15" w14:textId="5D6438FB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D4899">
              <w:rPr>
                <w:bCs/>
              </w:rPr>
              <w:t>Constantine, M-A. </w:t>
            </w:r>
            <w:r w:rsidRPr="00AD4899">
              <w:rPr>
                <w:bCs/>
                <w:i/>
                <w:iCs/>
              </w:rPr>
              <w:t xml:space="preserve">The Truth Against the World: Iolo </w:t>
            </w:r>
            <w:proofErr w:type="spellStart"/>
            <w:r w:rsidRPr="00AD4899">
              <w:rPr>
                <w:bCs/>
                <w:i/>
                <w:iCs/>
              </w:rPr>
              <w:t>Morganwg</w:t>
            </w:r>
            <w:proofErr w:type="spellEnd"/>
            <w:r w:rsidRPr="00AD4899">
              <w:rPr>
                <w:bCs/>
                <w:i/>
                <w:iCs/>
              </w:rPr>
              <w:t xml:space="preserve"> and Romantic Forgery</w:t>
            </w:r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Cardiff: University of Wales Press, 2007.</w:t>
            </w:r>
          </w:p>
        </w:tc>
        <w:tc>
          <w:tcPr>
            <w:tcW w:w="1656" w:type="dxa"/>
          </w:tcPr>
          <w:sdt>
            <w:sdt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8C698DA" w14:textId="12CD0E16" w:rsidR="008E2911" w:rsidRPr="00B56CBB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A74B3E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2470851F" w14:textId="77777777" w:rsidTr="00E1373C">
        <w:trPr>
          <w:trHeight w:val="265"/>
        </w:trPr>
        <w:tc>
          <w:tcPr>
            <w:tcW w:w="1703" w:type="dxa"/>
          </w:tcPr>
          <w:p w14:paraId="20BB1629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444DD5EC" w14:textId="6BFE21A5" w:rsidR="008E2911" w:rsidRPr="005B61D0" w:rsidRDefault="008E2911" w:rsidP="005B61D0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AD4899">
              <w:rPr>
                <w:bCs/>
              </w:rPr>
              <w:t>Garrigan</w:t>
            </w:r>
            <w:proofErr w:type="spellEnd"/>
            <w:r w:rsidRPr="00AD4899">
              <w:rPr>
                <w:bCs/>
              </w:rPr>
              <w:t xml:space="preserve"> </w:t>
            </w:r>
            <w:proofErr w:type="spellStart"/>
            <w:r w:rsidRPr="00AD4899">
              <w:rPr>
                <w:bCs/>
              </w:rPr>
              <w:t>Mattar</w:t>
            </w:r>
            <w:proofErr w:type="spellEnd"/>
            <w:r w:rsidRPr="00AD4899">
              <w:rPr>
                <w:bCs/>
              </w:rPr>
              <w:t>, S. </w:t>
            </w:r>
            <w:r w:rsidRPr="00AD4899">
              <w:rPr>
                <w:bCs/>
                <w:i/>
                <w:iCs/>
              </w:rPr>
              <w:t>Primitivism, Science and the Irish Revival</w:t>
            </w:r>
            <w:r>
              <w:rPr>
                <w:bCs/>
              </w:rPr>
              <w:t>. Oxford</w:t>
            </w:r>
            <w:r w:rsidRPr="00AD4899">
              <w:rPr>
                <w:bCs/>
              </w:rPr>
              <w:t>: Oxford University Press, 2004.</w:t>
            </w:r>
          </w:p>
        </w:tc>
        <w:tc>
          <w:tcPr>
            <w:tcW w:w="1656" w:type="dxa"/>
          </w:tcPr>
          <w:sdt>
            <w:sdtPr>
              <w:id w:val="8342753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9148CF5" w14:textId="6C1AF399" w:rsidR="008E2911" w:rsidRPr="005B61D0" w:rsidRDefault="008E2911" w:rsidP="005B61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E2911" w:rsidRPr="00B56CBB" w14:paraId="49C4F6E0" w14:textId="77777777" w:rsidTr="00E1373C">
        <w:trPr>
          <w:trHeight w:val="500"/>
        </w:trPr>
        <w:tc>
          <w:tcPr>
            <w:tcW w:w="1703" w:type="dxa"/>
          </w:tcPr>
          <w:p w14:paraId="0BAFC251" w14:textId="77777777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70BE5EE9" w14:textId="603DB175" w:rsidR="008E2911" w:rsidRPr="00B56CBB" w:rsidRDefault="008E2911" w:rsidP="00D671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AD4899">
              <w:rPr>
                <w:bCs/>
              </w:rPr>
              <w:t>Gaskill, H.</w:t>
            </w:r>
            <w:r w:rsidRPr="00AD4899">
              <w:rPr>
                <w:bCs/>
                <w:i/>
                <w:iCs/>
              </w:rPr>
              <w:t xml:space="preserve"> </w:t>
            </w:r>
            <w:r w:rsidRPr="00AD4899">
              <w:rPr>
                <w:bCs/>
                <w:iCs/>
              </w:rPr>
              <w:t xml:space="preserve">(ed.) </w:t>
            </w:r>
            <w:r w:rsidRPr="00AD4899">
              <w:rPr>
                <w:bCs/>
                <w:i/>
                <w:iCs/>
              </w:rPr>
              <w:t>The Poems of Ossian and Related Works</w:t>
            </w:r>
            <w:r>
              <w:rPr>
                <w:bCs/>
              </w:rPr>
              <w:t xml:space="preserve">. Edinburgh: </w:t>
            </w:r>
            <w:r w:rsidRPr="00AD4899">
              <w:rPr>
                <w:bCs/>
              </w:rPr>
              <w:t>Edinburgh University Press, 1996.</w:t>
            </w:r>
          </w:p>
        </w:tc>
        <w:tc>
          <w:tcPr>
            <w:tcW w:w="1656" w:type="dxa"/>
          </w:tcPr>
          <w:sdt>
            <w:sdtPr>
              <w:id w:val="122603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4C0768" w14:textId="4CEAF7BF" w:rsidR="008E2911" w:rsidRPr="00B56CBB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sz w:val="22"/>
                    <w:szCs w:val="22"/>
                    <w:lang w:val="cy-GB"/>
                  </w:rPr>
                </w:pPr>
                <w:r w:rsidRPr="00541BCA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77C986BC" w14:textId="77777777" w:rsidTr="00E1373C">
        <w:trPr>
          <w:trHeight w:val="500"/>
        </w:trPr>
        <w:tc>
          <w:tcPr>
            <w:tcW w:w="1703" w:type="dxa"/>
          </w:tcPr>
          <w:p w14:paraId="45B62831" w14:textId="7A4D1E84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7830C8B3" w14:textId="49466BF9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r w:rsidRPr="00AD4899">
              <w:rPr>
                <w:bCs/>
              </w:rPr>
              <w:t>Gaskill, H. (ed.) </w:t>
            </w:r>
            <w:r w:rsidRPr="00AD4899">
              <w:rPr>
                <w:bCs/>
                <w:i/>
                <w:iCs/>
              </w:rPr>
              <w:t>The Reception of Ossian in Europe</w:t>
            </w:r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London: Thoemmes, 2004.</w:t>
            </w:r>
          </w:p>
        </w:tc>
        <w:tc>
          <w:tcPr>
            <w:tcW w:w="1656" w:type="dxa"/>
          </w:tcPr>
          <w:sdt>
            <w:sdtPr>
              <w:id w:val="-18984302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3D25089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02906042" w14:textId="2DA8FFDB" w:rsidR="008E2911" w:rsidRDefault="008E2911" w:rsidP="00B9529C">
            <w:pPr>
              <w:autoSpaceDE w:val="0"/>
              <w:autoSpaceDN w:val="0"/>
              <w:adjustRightInd w:val="0"/>
              <w:jc w:val="center"/>
              <w:rPr>
                <w:lang w:val="cy-GB"/>
              </w:rPr>
            </w:pPr>
          </w:p>
        </w:tc>
      </w:tr>
      <w:tr w:rsidR="008E2911" w:rsidRPr="00B56CBB" w14:paraId="12DFD12A" w14:textId="77777777" w:rsidTr="00E1373C">
        <w:trPr>
          <w:trHeight w:val="500"/>
        </w:trPr>
        <w:tc>
          <w:tcPr>
            <w:tcW w:w="1703" w:type="dxa"/>
          </w:tcPr>
          <w:p w14:paraId="784185FF" w14:textId="7B9898CC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04BE8AC4" w14:textId="41007227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r w:rsidRPr="002B4A32">
              <w:rPr>
                <w:bCs/>
              </w:rPr>
              <w:t>Hutchinson, J. </w:t>
            </w:r>
            <w:r w:rsidRPr="002B4A32">
              <w:rPr>
                <w:bCs/>
                <w:i/>
                <w:iCs/>
              </w:rPr>
              <w:t>The Dynamics of Cultural Nationalism: The Gaelic Revival and the Creation of the Irish Nation State</w:t>
            </w:r>
            <w:r>
              <w:rPr>
                <w:bCs/>
              </w:rPr>
              <w:t>.</w:t>
            </w:r>
            <w:r w:rsidRPr="002B4A32">
              <w:rPr>
                <w:bCs/>
              </w:rPr>
              <w:t xml:space="preserve"> London: Allen and Unwin, 1987.</w:t>
            </w:r>
          </w:p>
        </w:tc>
        <w:tc>
          <w:tcPr>
            <w:tcW w:w="1656" w:type="dxa"/>
          </w:tcPr>
          <w:sdt>
            <w:sdtPr>
              <w:id w:val="-18402985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CDE2FE3" w14:textId="36E4A2B2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E2911" w:rsidRPr="00B56CBB" w14:paraId="5D8142CB" w14:textId="77777777" w:rsidTr="00E1373C">
        <w:trPr>
          <w:trHeight w:val="500"/>
        </w:trPr>
        <w:tc>
          <w:tcPr>
            <w:tcW w:w="1703" w:type="dxa"/>
          </w:tcPr>
          <w:p w14:paraId="2875C815" w14:textId="282ACB36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4989835A" w14:textId="18A5703D" w:rsidR="008E2911" w:rsidRPr="007B30F6" w:rsidRDefault="008E2911" w:rsidP="005B61D0">
            <w:pPr>
              <w:tabs>
                <w:tab w:val="num" w:pos="720"/>
                <w:tab w:val="left" w:pos="1440"/>
              </w:tabs>
              <w:rPr>
                <w:bCs/>
              </w:rPr>
            </w:pPr>
            <w:r w:rsidRPr="00AD4899">
              <w:t xml:space="preserve">Jenkins, G. H. (ed.) </w:t>
            </w:r>
            <w:r w:rsidRPr="00AD4899">
              <w:rPr>
                <w:i/>
              </w:rPr>
              <w:t xml:space="preserve">A </w:t>
            </w:r>
            <w:proofErr w:type="spellStart"/>
            <w:r w:rsidRPr="00AD4899">
              <w:rPr>
                <w:i/>
              </w:rPr>
              <w:t>Rattleskull</w:t>
            </w:r>
            <w:proofErr w:type="spellEnd"/>
            <w:r w:rsidRPr="00AD4899">
              <w:rPr>
                <w:i/>
              </w:rPr>
              <w:t xml:space="preserve"> Genius: The Many Faces of Iolo </w:t>
            </w:r>
            <w:proofErr w:type="spellStart"/>
            <w:r w:rsidRPr="00AD4899">
              <w:rPr>
                <w:i/>
              </w:rPr>
              <w:t>Morganwg</w:t>
            </w:r>
            <w:proofErr w:type="spellEnd"/>
            <w:r>
              <w:t xml:space="preserve">. </w:t>
            </w:r>
            <w:r w:rsidRPr="00AD4899">
              <w:t>Cardiff: University of Wales Press, 2002.</w:t>
            </w:r>
          </w:p>
        </w:tc>
        <w:tc>
          <w:tcPr>
            <w:tcW w:w="1656" w:type="dxa"/>
          </w:tcPr>
          <w:sdt>
            <w:sdtPr>
              <w:id w:val="263040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80F69A" w14:textId="3DD846C9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lang w:val="cy-GB"/>
                  </w:rPr>
                </w:pPr>
                <w:r w:rsidRPr="00541BCA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52155D32" w14:textId="77777777" w:rsidTr="00E1373C">
        <w:trPr>
          <w:trHeight w:val="500"/>
        </w:trPr>
        <w:tc>
          <w:tcPr>
            <w:tcW w:w="1703" w:type="dxa"/>
          </w:tcPr>
          <w:p w14:paraId="169C1885" w14:textId="0CC2AF43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7D655D4F" w14:textId="4BB2BEA6" w:rsidR="008E2911" w:rsidRPr="005B61D0" w:rsidRDefault="008E2911" w:rsidP="005B61D0">
            <w:pPr>
              <w:tabs>
                <w:tab w:val="num" w:pos="720"/>
                <w:tab w:val="left" w:pos="1440"/>
              </w:tabs>
              <w:rPr>
                <w:bCs/>
              </w:rPr>
            </w:pPr>
            <w:proofErr w:type="spellStart"/>
            <w:r w:rsidRPr="00AD4899">
              <w:rPr>
                <w:bCs/>
              </w:rPr>
              <w:t>Leerssen</w:t>
            </w:r>
            <w:proofErr w:type="spellEnd"/>
            <w:r w:rsidRPr="00AD4899">
              <w:rPr>
                <w:bCs/>
              </w:rPr>
              <w:t>, J. </w:t>
            </w:r>
            <w:r w:rsidRPr="00AD4899">
              <w:rPr>
                <w:bCs/>
                <w:i/>
              </w:rPr>
              <w:t>Remembrance and Imagination: Patterns in the Historical and Literary Representation of Ireland in the Nineteenth Century</w:t>
            </w:r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Cork: Cork University Press, 1996.</w:t>
            </w:r>
          </w:p>
        </w:tc>
        <w:tc>
          <w:tcPr>
            <w:tcW w:w="1656" w:type="dxa"/>
          </w:tcPr>
          <w:sdt>
            <w:sdtPr>
              <w:id w:val="-15404216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B9AC57" w14:textId="2348D0A1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lang w:val="cy-GB"/>
                  </w:rPr>
                </w:pPr>
                <w:r w:rsidRPr="00541BCA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2C4E450A" w14:textId="77777777" w:rsidTr="00E1373C">
        <w:trPr>
          <w:trHeight w:val="500"/>
        </w:trPr>
        <w:tc>
          <w:tcPr>
            <w:tcW w:w="1703" w:type="dxa"/>
          </w:tcPr>
          <w:p w14:paraId="137FD882" w14:textId="23CA4C3F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2AA1B278" w14:textId="18ECBAE0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proofErr w:type="spellStart"/>
            <w:r w:rsidRPr="00AD4899">
              <w:rPr>
                <w:bCs/>
              </w:rPr>
              <w:t>Pittock</w:t>
            </w:r>
            <w:proofErr w:type="spellEnd"/>
            <w:r w:rsidRPr="00AD4899">
              <w:rPr>
                <w:bCs/>
              </w:rPr>
              <w:t>, M. </w:t>
            </w:r>
            <w:r w:rsidRPr="00AD4899">
              <w:rPr>
                <w:bCs/>
                <w:i/>
                <w:iCs/>
              </w:rPr>
              <w:t>Celtic Identity and the British Image</w:t>
            </w:r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Manchester, UK: Manchester University Press, 1999.</w:t>
            </w:r>
          </w:p>
        </w:tc>
        <w:tc>
          <w:tcPr>
            <w:tcW w:w="1656" w:type="dxa"/>
          </w:tcPr>
          <w:sdt>
            <w:sdtPr>
              <w:id w:val="11683778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84864C3" w14:textId="75612515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lang w:val="cy-GB"/>
                  </w:rPr>
                </w:pPr>
                <w:r w:rsidRPr="00541BCA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191CD524" w14:textId="77777777" w:rsidTr="00E1373C">
        <w:trPr>
          <w:trHeight w:val="500"/>
        </w:trPr>
        <w:tc>
          <w:tcPr>
            <w:tcW w:w="1703" w:type="dxa"/>
          </w:tcPr>
          <w:p w14:paraId="344C6813" w14:textId="22DBDB7D" w:rsidR="008E2911" w:rsidRPr="00B56CBB" w:rsidRDefault="008E2911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7241733F" w14:textId="4F19FDFD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proofErr w:type="spellStart"/>
            <w:r w:rsidRPr="00AD4899">
              <w:rPr>
                <w:bCs/>
              </w:rPr>
              <w:t>Pittock</w:t>
            </w:r>
            <w:proofErr w:type="spellEnd"/>
            <w:r w:rsidRPr="00AD4899">
              <w:rPr>
                <w:bCs/>
              </w:rPr>
              <w:t xml:space="preserve">, M. </w:t>
            </w:r>
            <w:r w:rsidRPr="00AD4899">
              <w:rPr>
                <w:bCs/>
                <w:i/>
              </w:rPr>
              <w:t>Scottish and Irish Romanticism</w:t>
            </w:r>
            <w:r>
              <w:rPr>
                <w:bCs/>
              </w:rPr>
              <w:t>.</w:t>
            </w:r>
            <w:r w:rsidRPr="00AD4899">
              <w:rPr>
                <w:bCs/>
                <w:i/>
              </w:rPr>
              <w:t xml:space="preserve"> </w:t>
            </w:r>
            <w:r w:rsidRPr="00AD4899">
              <w:rPr>
                <w:bCs/>
              </w:rPr>
              <w:t>Oxford, UK: Oxford University Press, 2008.</w:t>
            </w:r>
          </w:p>
        </w:tc>
        <w:tc>
          <w:tcPr>
            <w:tcW w:w="1656" w:type="dxa"/>
          </w:tcPr>
          <w:sdt>
            <w:sdtPr>
              <w:id w:val="-54575970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3EF29A1" w14:textId="152A2300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  <w:rPr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E2911" w:rsidRPr="00B56CBB" w14:paraId="3DDC8DA9" w14:textId="77777777" w:rsidTr="00E1373C">
        <w:trPr>
          <w:trHeight w:val="500"/>
        </w:trPr>
        <w:tc>
          <w:tcPr>
            <w:tcW w:w="1703" w:type="dxa"/>
          </w:tcPr>
          <w:p w14:paraId="0B460644" w14:textId="781D2A30" w:rsidR="008E2911" w:rsidRPr="00B56CBB" w:rsidRDefault="00BF56A6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186B0D9C" w14:textId="59937BB9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r w:rsidRPr="00AD4899">
              <w:rPr>
                <w:bCs/>
              </w:rPr>
              <w:t xml:space="preserve">Stroh, S. </w:t>
            </w:r>
            <w:r w:rsidRPr="00AD4899">
              <w:rPr>
                <w:bCs/>
                <w:i/>
              </w:rPr>
              <w:t>Uneasy Subjects: Postcolonialism and Scottish Gaelic Poetry</w:t>
            </w:r>
            <w:r>
              <w:rPr>
                <w:bCs/>
              </w:rPr>
              <w:t>.</w:t>
            </w:r>
            <w:r w:rsidRPr="00AD4899">
              <w:rPr>
                <w:bCs/>
                <w:i/>
              </w:rPr>
              <w:t xml:space="preserve"> </w:t>
            </w:r>
            <w:r w:rsidRPr="00AD4899">
              <w:rPr>
                <w:bCs/>
              </w:rPr>
              <w:t xml:space="preserve">Amsterdam: </w:t>
            </w:r>
            <w:proofErr w:type="spellStart"/>
            <w:r w:rsidRPr="00AD4899">
              <w:rPr>
                <w:bCs/>
              </w:rPr>
              <w:t>Rodopoi</w:t>
            </w:r>
            <w:proofErr w:type="spellEnd"/>
            <w:r w:rsidRPr="00AD4899">
              <w:rPr>
                <w:bCs/>
              </w:rPr>
              <w:t>, 2011.</w:t>
            </w:r>
          </w:p>
        </w:tc>
        <w:tc>
          <w:tcPr>
            <w:tcW w:w="1656" w:type="dxa"/>
          </w:tcPr>
          <w:sdt>
            <w:sdtPr>
              <w:id w:val="422533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9FE5E4C" w14:textId="77777777" w:rsidR="008E2911" w:rsidRDefault="008E2911" w:rsidP="00AE65D0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  <w:p w14:paraId="5DF5E845" w14:textId="77777777" w:rsidR="008E2911" w:rsidRDefault="008E2911" w:rsidP="00B9529C">
            <w:pPr>
              <w:autoSpaceDE w:val="0"/>
              <w:autoSpaceDN w:val="0"/>
              <w:adjustRightInd w:val="0"/>
              <w:jc w:val="center"/>
            </w:pPr>
          </w:p>
        </w:tc>
      </w:tr>
      <w:tr w:rsidR="008E2911" w:rsidRPr="00B56CBB" w14:paraId="4A4BCC49" w14:textId="77777777" w:rsidTr="00E1373C">
        <w:trPr>
          <w:trHeight w:val="500"/>
        </w:trPr>
        <w:tc>
          <w:tcPr>
            <w:tcW w:w="1703" w:type="dxa"/>
          </w:tcPr>
          <w:p w14:paraId="53016551" w14:textId="1D58AFF3" w:rsidR="008E2911" w:rsidRPr="00B56CBB" w:rsidRDefault="00BF56A6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7798A8DE" w14:textId="3FDDF859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proofErr w:type="spellStart"/>
            <w:r w:rsidRPr="00AD4899">
              <w:rPr>
                <w:bCs/>
              </w:rPr>
              <w:t>Trumpener</w:t>
            </w:r>
            <w:proofErr w:type="spellEnd"/>
            <w:r w:rsidRPr="00AD4899">
              <w:rPr>
                <w:bCs/>
              </w:rPr>
              <w:t>, K. </w:t>
            </w:r>
            <w:r w:rsidRPr="00AD4899">
              <w:rPr>
                <w:bCs/>
                <w:i/>
                <w:iCs/>
              </w:rPr>
              <w:t>Bardic Nationalism</w:t>
            </w:r>
            <w:r w:rsidRPr="00AD4899">
              <w:rPr>
                <w:bCs/>
              </w:rPr>
              <w:t>: </w:t>
            </w:r>
            <w:r w:rsidRPr="00AD4899">
              <w:rPr>
                <w:bCs/>
                <w:i/>
                <w:iCs/>
              </w:rPr>
              <w:t>The Romantic Novel and the British Empire</w:t>
            </w:r>
            <w:r>
              <w:rPr>
                <w:bCs/>
              </w:rPr>
              <w:t>.</w:t>
            </w:r>
            <w:r w:rsidRPr="00AD4899">
              <w:rPr>
                <w:bCs/>
              </w:rPr>
              <w:t xml:space="preserve"> Princeton, NJ: Princeton University Press, 1997.</w:t>
            </w:r>
          </w:p>
        </w:tc>
        <w:tc>
          <w:tcPr>
            <w:tcW w:w="1656" w:type="dxa"/>
          </w:tcPr>
          <w:sdt>
            <w:sdtPr>
              <w:id w:val="10531986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9341B0" w14:textId="418D45A0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</w:pPr>
                <w:r w:rsidRPr="00541BCA">
                  <w:rPr>
                    <w:rFonts w:ascii="Menlo Regular" w:eastAsia="MS Gothic" w:hAnsi="Menlo Regular" w:cs="Menlo Regular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E2911" w:rsidRPr="00B56CBB" w14:paraId="0F5DA380" w14:textId="77777777" w:rsidTr="00E1373C">
        <w:trPr>
          <w:trHeight w:val="500"/>
        </w:trPr>
        <w:tc>
          <w:tcPr>
            <w:tcW w:w="1703" w:type="dxa"/>
          </w:tcPr>
          <w:p w14:paraId="1012F082" w14:textId="5C294204" w:rsidR="008E2911" w:rsidRPr="00B56CBB" w:rsidRDefault="00BF56A6" w:rsidP="00B9529C">
            <w:pPr>
              <w:tabs>
                <w:tab w:val="num" w:pos="720"/>
                <w:tab w:val="left" w:pos="1440"/>
              </w:tabs>
              <w:jc w:val="both"/>
              <w:rPr>
                <w:lang w:val="cy-GB"/>
              </w:rPr>
            </w:pPr>
            <w:r w:rsidRPr="00B56CBB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963" w:type="dxa"/>
          </w:tcPr>
          <w:p w14:paraId="41A15855" w14:textId="2B84A324" w:rsidR="008E2911" w:rsidRPr="00AD4899" w:rsidRDefault="008E2911" w:rsidP="00D67196">
            <w:pPr>
              <w:tabs>
                <w:tab w:val="num" w:pos="720"/>
                <w:tab w:val="left" w:pos="1440"/>
              </w:tabs>
              <w:rPr>
                <w:bCs/>
              </w:rPr>
            </w:pPr>
            <w:r>
              <w:rPr>
                <w:bCs/>
              </w:rPr>
              <w:t xml:space="preserve">Williams, M. </w:t>
            </w:r>
            <w:r w:rsidRPr="005B61D0">
              <w:rPr>
                <w:bCs/>
                <w:i/>
              </w:rPr>
              <w:t>Ireland's Immortals</w:t>
            </w:r>
            <w:r>
              <w:rPr>
                <w:bCs/>
                <w:i/>
              </w:rPr>
              <w:t xml:space="preserve">: A History of the Gods of Irish Myth. </w:t>
            </w:r>
            <w:r>
              <w:rPr>
                <w:bCs/>
              </w:rPr>
              <w:t>Princeton, NJ: Princeton University Press, 2016.</w:t>
            </w:r>
          </w:p>
        </w:tc>
        <w:tc>
          <w:tcPr>
            <w:tcW w:w="1656" w:type="dxa"/>
          </w:tcPr>
          <w:sdt>
            <w:sdtPr>
              <w:id w:val="2554137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5C69C0E" w14:textId="1A735D91" w:rsidR="008E2911" w:rsidRDefault="008E2911" w:rsidP="00B9529C">
                <w:pPr>
                  <w:autoSpaceDE w:val="0"/>
                  <w:autoSpaceDN w:val="0"/>
                  <w:adjustRightInd w:val="0"/>
                  <w:jc w:val="center"/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3C65082E" w14:textId="77777777" w:rsidR="000973B9" w:rsidRPr="00B56CBB" w:rsidRDefault="000973B9" w:rsidP="00B9529C">
      <w:pPr>
        <w:rPr>
          <w:rFonts w:eastAsia="Calibri"/>
          <w:b/>
          <w:lang w:val="cy-GB"/>
        </w:rPr>
      </w:pPr>
    </w:p>
    <w:sectPr w:rsidR="000973B9" w:rsidRPr="00B56CBB" w:rsidSect="00926FF8">
      <w:pgSz w:w="11906" w:h="16838"/>
      <w:pgMar w:top="1418" w:right="1418" w:bottom="1418" w:left="1418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enlo Regular">
    <w:panose1 w:val="020B0609030804020204"/>
    <w:charset w:val="00"/>
    <w:family w:val="modern"/>
    <w:pitch w:val="fixed"/>
    <w:sig w:usb0="E60022FF" w:usb1="D200F9FB" w:usb2="02000028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3"/>
    <w:multiLevelType w:val="singleLevel"/>
    <w:tmpl w:val="7A128794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1" w15:restartNumberingAfterBreak="0">
    <w:nsid w:val="FFFFFF89"/>
    <w:multiLevelType w:val="singleLevel"/>
    <w:tmpl w:val="74AA0BE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10B76844"/>
    <w:multiLevelType w:val="hybridMultilevel"/>
    <w:tmpl w:val="8BDACE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970892"/>
    <w:multiLevelType w:val="hybridMultilevel"/>
    <w:tmpl w:val="DA1C0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946C8C"/>
    <w:multiLevelType w:val="hybridMultilevel"/>
    <w:tmpl w:val="BCAA73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34554C"/>
    <w:multiLevelType w:val="hybridMultilevel"/>
    <w:tmpl w:val="F62204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CEE3BE7"/>
    <w:multiLevelType w:val="hybridMultilevel"/>
    <w:tmpl w:val="8EBC4A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614E35"/>
    <w:multiLevelType w:val="hybridMultilevel"/>
    <w:tmpl w:val="3AFADA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181D5C"/>
    <w:multiLevelType w:val="hybridMultilevel"/>
    <w:tmpl w:val="EECEF0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9401772">
    <w:abstractNumId w:val="6"/>
  </w:num>
  <w:num w:numId="2" w16cid:durableId="1331180888">
    <w:abstractNumId w:val="10"/>
  </w:num>
  <w:num w:numId="3" w16cid:durableId="229851722">
    <w:abstractNumId w:val="9"/>
  </w:num>
  <w:num w:numId="4" w16cid:durableId="973875666">
    <w:abstractNumId w:val="1"/>
  </w:num>
  <w:num w:numId="5" w16cid:durableId="1442190112">
    <w:abstractNumId w:val="0"/>
  </w:num>
  <w:num w:numId="6" w16cid:durableId="353579293">
    <w:abstractNumId w:val="4"/>
  </w:num>
  <w:num w:numId="7" w16cid:durableId="1392001037">
    <w:abstractNumId w:val="2"/>
  </w:num>
  <w:num w:numId="8" w16cid:durableId="734283930">
    <w:abstractNumId w:val="3"/>
  </w:num>
  <w:num w:numId="9" w16cid:durableId="656806844">
    <w:abstractNumId w:val="11"/>
  </w:num>
  <w:num w:numId="10" w16cid:durableId="1827742921">
    <w:abstractNumId w:val="5"/>
  </w:num>
  <w:num w:numId="11" w16cid:durableId="216012075">
    <w:abstractNumId w:val="7"/>
  </w:num>
  <w:num w:numId="12" w16cid:durableId="32921638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3B9"/>
    <w:rsid w:val="000370C9"/>
    <w:rsid w:val="00037A15"/>
    <w:rsid w:val="00046C1E"/>
    <w:rsid w:val="000575A6"/>
    <w:rsid w:val="0006727F"/>
    <w:rsid w:val="00096642"/>
    <w:rsid w:val="000973B9"/>
    <w:rsid w:val="00097E82"/>
    <w:rsid w:val="000C181C"/>
    <w:rsid w:val="000C43B0"/>
    <w:rsid w:val="000C6A5C"/>
    <w:rsid w:val="000D7F29"/>
    <w:rsid w:val="00113DEC"/>
    <w:rsid w:val="001658D7"/>
    <w:rsid w:val="0016646F"/>
    <w:rsid w:val="001945AD"/>
    <w:rsid w:val="00195251"/>
    <w:rsid w:val="00195707"/>
    <w:rsid w:val="001A1EA5"/>
    <w:rsid w:val="001A5826"/>
    <w:rsid w:val="001C1775"/>
    <w:rsid w:val="001C524C"/>
    <w:rsid w:val="001D3D73"/>
    <w:rsid w:val="001F2D8B"/>
    <w:rsid w:val="0021096C"/>
    <w:rsid w:val="0021380D"/>
    <w:rsid w:val="00226072"/>
    <w:rsid w:val="00231113"/>
    <w:rsid w:val="002401AB"/>
    <w:rsid w:val="00240297"/>
    <w:rsid w:val="00247F62"/>
    <w:rsid w:val="00264DE0"/>
    <w:rsid w:val="0027760C"/>
    <w:rsid w:val="002866B2"/>
    <w:rsid w:val="00295D16"/>
    <w:rsid w:val="002A2B12"/>
    <w:rsid w:val="002C2A51"/>
    <w:rsid w:val="002C471E"/>
    <w:rsid w:val="002E6397"/>
    <w:rsid w:val="00324FF4"/>
    <w:rsid w:val="00334517"/>
    <w:rsid w:val="00356D4D"/>
    <w:rsid w:val="00360B48"/>
    <w:rsid w:val="003615A9"/>
    <w:rsid w:val="00373B32"/>
    <w:rsid w:val="003859E0"/>
    <w:rsid w:val="003A74FA"/>
    <w:rsid w:val="003C09F0"/>
    <w:rsid w:val="003C276D"/>
    <w:rsid w:val="003C330C"/>
    <w:rsid w:val="003E2D46"/>
    <w:rsid w:val="003F0EC5"/>
    <w:rsid w:val="004066F2"/>
    <w:rsid w:val="0041281F"/>
    <w:rsid w:val="004167B2"/>
    <w:rsid w:val="00423B5C"/>
    <w:rsid w:val="00433082"/>
    <w:rsid w:val="00440F44"/>
    <w:rsid w:val="00462B11"/>
    <w:rsid w:val="004667B5"/>
    <w:rsid w:val="00477BCB"/>
    <w:rsid w:val="00497F35"/>
    <w:rsid w:val="004A0309"/>
    <w:rsid w:val="004A0369"/>
    <w:rsid w:val="004A133A"/>
    <w:rsid w:val="004A5A64"/>
    <w:rsid w:val="004B42D6"/>
    <w:rsid w:val="004D6E9C"/>
    <w:rsid w:val="00521DD3"/>
    <w:rsid w:val="00527A2E"/>
    <w:rsid w:val="00530E3D"/>
    <w:rsid w:val="00556E19"/>
    <w:rsid w:val="005624E3"/>
    <w:rsid w:val="00586390"/>
    <w:rsid w:val="00593CAE"/>
    <w:rsid w:val="00594441"/>
    <w:rsid w:val="00595119"/>
    <w:rsid w:val="005B61D0"/>
    <w:rsid w:val="005D336F"/>
    <w:rsid w:val="005F2CF0"/>
    <w:rsid w:val="005F70D3"/>
    <w:rsid w:val="00604BD1"/>
    <w:rsid w:val="00606044"/>
    <w:rsid w:val="006078F8"/>
    <w:rsid w:val="00611FBC"/>
    <w:rsid w:val="00624393"/>
    <w:rsid w:val="006362A6"/>
    <w:rsid w:val="00642735"/>
    <w:rsid w:val="0065651A"/>
    <w:rsid w:val="006742F5"/>
    <w:rsid w:val="0068511E"/>
    <w:rsid w:val="00695CA5"/>
    <w:rsid w:val="006A1C1F"/>
    <w:rsid w:val="006B5CAE"/>
    <w:rsid w:val="006C11B0"/>
    <w:rsid w:val="006C3CCC"/>
    <w:rsid w:val="006E0569"/>
    <w:rsid w:val="006F455B"/>
    <w:rsid w:val="00711B79"/>
    <w:rsid w:val="007563D2"/>
    <w:rsid w:val="00766103"/>
    <w:rsid w:val="00767E14"/>
    <w:rsid w:val="00771081"/>
    <w:rsid w:val="00795E75"/>
    <w:rsid w:val="007B30F6"/>
    <w:rsid w:val="007C1EAE"/>
    <w:rsid w:val="007D09EF"/>
    <w:rsid w:val="007D0D8D"/>
    <w:rsid w:val="007E7D3F"/>
    <w:rsid w:val="007F0F6E"/>
    <w:rsid w:val="007F2D95"/>
    <w:rsid w:val="00820FE6"/>
    <w:rsid w:val="00841BDD"/>
    <w:rsid w:val="00843CCC"/>
    <w:rsid w:val="008464AC"/>
    <w:rsid w:val="00852498"/>
    <w:rsid w:val="00856D3B"/>
    <w:rsid w:val="00857FA0"/>
    <w:rsid w:val="0086149E"/>
    <w:rsid w:val="008661A9"/>
    <w:rsid w:val="008708E0"/>
    <w:rsid w:val="00874355"/>
    <w:rsid w:val="0088217A"/>
    <w:rsid w:val="0089699D"/>
    <w:rsid w:val="008B32F6"/>
    <w:rsid w:val="008C6CA7"/>
    <w:rsid w:val="008D550B"/>
    <w:rsid w:val="008D5D00"/>
    <w:rsid w:val="008E0D30"/>
    <w:rsid w:val="008E2911"/>
    <w:rsid w:val="008E3262"/>
    <w:rsid w:val="008E5D3A"/>
    <w:rsid w:val="008F4C85"/>
    <w:rsid w:val="0091263F"/>
    <w:rsid w:val="00914BF0"/>
    <w:rsid w:val="0092128A"/>
    <w:rsid w:val="009228AC"/>
    <w:rsid w:val="00926FF8"/>
    <w:rsid w:val="009319E4"/>
    <w:rsid w:val="00935FCB"/>
    <w:rsid w:val="009411EB"/>
    <w:rsid w:val="00941E75"/>
    <w:rsid w:val="00952FC8"/>
    <w:rsid w:val="00966213"/>
    <w:rsid w:val="009820E2"/>
    <w:rsid w:val="009834C1"/>
    <w:rsid w:val="00993073"/>
    <w:rsid w:val="009A6457"/>
    <w:rsid w:val="009B37C8"/>
    <w:rsid w:val="009C1E41"/>
    <w:rsid w:val="009C7EF1"/>
    <w:rsid w:val="009E593E"/>
    <w:rsid w:val="009E5D3C"/>
    <w:rsid w:val="00A0248E"/>
    <w:rsid w:val="00A07B4C"/>
    <w:rsid w:val="00A3703A"/>
    <w:rsid w:val="00A50F0D"/>
    <w:rsid w:val="00A5195B"/>
    <w:rsid w:val="00A60971"/>
    <w:rsid w:val="00A65B3B"/>
    <w:rsid w:val="00A73E26"/>
    <w:rsid w:val="00A850F4"/>
    <w:rsid w:val="00AA26AC"/>
    <w:rsid w:val="00AB5965"/>
    <w:rsid w:val="00AD63B9"/>
    <w:rsid w:val="00AE5229"/>
    <w:rsid w:val="00B31D9E"/>
    <w:rsid w:val="00B33967"/>
    <w:rsid w:val="00B41761"/>
    <w:rsid w:val="00B443E1"/>
    <w:rsid w:val="00B56CBB"/>
    <w:rsid w:val="00B57EB8"/>
    <w:rsid w:val="00B60E0E"/>
    <w:rsid w:val="00B9529C"/>
    <w:rsid w:val="00BB47A0"/>
    <w:rsid w:val="00BB57B2"/>
    <w:rsid w:val="00BC126F"/>
    <w:rsid w:val="00BF56A6"/>
    <w:rsid w:val="00C21E40"/>
    <w:rsid w:val="00C2348C"/>
    <w:rsid w:val="00C32684"/>
    <w:rsid w:val="00C365BF"/>
    <w:rsid w:val="00C416D2"/>
    <w:rsid w:val="00C42D80"/>
    <w:rsid w:val="00C51A89"/>
    <w:rsid w:val="00C7599D"/>
    <w:rsid w:val="00CA6D1C"/>
    <w:rsid w:val="00CB32A3"/>
    <w:rsid w:val="00CB3A1E"/>
    <w:rsid w:val="00CC4432"/>
    <w:rsid w:val="00CD2966"/>
    <w:rsid w:val="00CE0D3C"/>
    <w:rsid w:val="00CE35E4"/>
    <w:rsid w:val="00D01166"/>
    <w:rsid w:val="00D05479"/>
    <w:rsid w:val="00D159CC"/>
    <w:rsid w:val="00D31A9B"/>
    <w:rsid w:val="00D67196"/>
    <w:rsid w:val="00D856DF"/>
    <w:rsid w:val="00D8770E"/>
    <w:rsid w:val="00D92EE5"/>
    <w:rsid w:val="00DB7FC8"/>
    <w:rsid w:val="00DC305D"/>
    <w:rsid w:val="00DD1EB4"/>
    <w:rsid w:val="00DD3F51"/>
    <w:rsid w:val="00DE0E29"/>
    <w:rsid w:val="00DE1A69"/>
    <w:rsid w:val="00DE5BE5"/>
    <w:rsid w:val="00DF18EE"/>
    <w:rsid w:val="00E02127"/>
    <w:rsid w:val="00E1373C"/>
    <w:rsid w:val="00E27D19"/>
    <w:rsid w:val="00E53455"/>
    <w:rsid w:val="00E63F56"/>
    <w:rsid w:val="00E67CB2"/>
    <w:rsid w:val="00E770DD"/>
    <w:rsid w:val="00E900DC"/>
    <w:rsid w:val="00EA212B"/>
    <w:rsid w:val="00EA5411"/>
    <w:rsid w:val="00F0312B"/>
    <w:rsid w:val="00F046F2"/>
    <w:rsid w:val="00F1248D"/>
    <w:rsid w:val="00F134B0"/>
    <w:rsid w:val="00F15509"/>
    <w:rsid w:val="00F35637"/>
    <w:rsid w:val="00F44EA9"/>
    <w:rsid w:val="00F54D57"/>
    <w:rsid w:val="00F56DC0"/>
    <w:rsid w:val="00F64606"/>
    <w:rsid w:val="00F775FC"/>
    <w:rsid w:val="00F91A86"/>
    <w:rsid w:val="00F9313C"/>
    <w:rsid w:val="00FB32B4"/>
    <w:rsid w:val="00FB4E9F"/>
    <w:rsid w:val="00FB7155"/>
    <w:rsid w:val="00FE1847"/>
    <w:rsid w:val="00FE4E91"/>
    <w:rsid w:val="00FF146F"/>
    <w:rsid w:val="00FF20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AF0D30E"/>
  <w15:docId w15:val="{A794FF07-DA66-FD40-9DE0-1C03612E6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70DD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2C6EAB" w:themeColor="accent1" w:themeShade="B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70DD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973B9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2E639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2E639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2E6397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639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6397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B56C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56CB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56CB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6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6CBB"/>
    <w:rPr>
      <w:b/>
      <w:bCs/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E770DD"/>
    <w:rPr>
      <w:rFonts w:asciiTheme="majorHAnsi" w:eastAsiaTheme="majorEastAsia" w:hAnsiTheme="majorHAnsi" w:cstheme="majorBidi"/>
      <w:b/>
      <w:bCs/>
      <w:color w:val="2C6EAB" w:themeColor="accent1" w:themeShade="B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770DD"/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paragraph" w:styleId="ListBullet">
    <w:name w:val="List Bullet"/>
    <w:basedOn w:val="Normal"/>
    <w:uiPriority w:val="99"/>
    <w:unhideWhenUsed/>
    <w:rsid w:val="00E770DD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unhideWhenUsed/>
    <w:rsid w:val="00E770DD"/>
    <w:pPr>
      <w:numPr>
        <w:numId w:val="5"/>
      </w:numPr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E770D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E770DD"/>
  </w:style>
  <w:style w:type="paragraph" w:styleId="ListParagraph">
    <w:name w:val="List Paragraph"/>
    <w:basedOn w:val="Normal"/>
    <w:uiPriority w:val="34"/>
    <w:qFormat/>
    <w:rsid w:val="00926FF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B61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751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1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0B548A6B29940819FAB1F3B050EFF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9D2ABB-DAB4-4ED3-BF7B-B4F062AFF00E}"/>
      </w:docPartPr>
      <w:docPartBody>
        <w:p w:rsidR="00526467" w:rsidRDefault="00FC0D6C" w:rsidP="00FC0D6C">
          <w:pPr>
            <w:pStyle w:val="E0B548A6B29940819FAB1F3B050EFFAF2"/>
          </w:pPr>
          <w:r w:rsidRPr="00B56CBB">
            <w:rPr>
              <w:rStyle w:val="PlaceholderText"/>
              <w:lang w:val="cy-GB"/>
            </w:rPr>
            <w:t xml:space="preserve">Cliciwch </w:t>
          </w:r>
          <w:r>
            <w:rPr>
              <w:rStyle w:val="PlaceholderText"/>
              <w:lang w:val="cy-GB"/>
            </w:rPr>
            <w:t xml:space="preserve">neu tapiwch </w:t>
          </w:r>
          <w:r w:rsidRPr="00B56CBB">
            <w:rPr>
              <w:rStyle w:val="PlaceholderText"/>
              <w:lang w:val="cy-GB"/>
            </w:rPr>
            <w:t>i fewnbynnu dyddiad</w:t>
          </w:r>
        </w:p>
      </w:docPartBody>
    </w:docPart>
    <w:docPart>
      <w:docPartPr>
        <w:name w:val="C6B28AE9E7D24D84B2FD2E230ABBFD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035CDF-00C1-4CC3-A8AF-65754AB10748}"/>
      </w:docPartPr>
      <w:docPartBody>
        <w:p w:rsidR="00526467" w:rsidRDefault="00FC0D6C" w:rsidP="00FC0D6C">
          <w:pPr>
            <w:pStyle w:val="C6B28AE9E7D24D84B2FD2E230ABBFDF82"/>
          </w:pPr>
          <w:r>
            <w:rPr>
              <w:rStyle w:val="PlaceholderText"/>
              <w:lang w:val="cy-GB"/>
            </w:rPr>
            <w:t>Dewis</w:t>
          </w:r>
          <w:r w:rsidRPr="00B56CBB">
            <w:rPr>
              <w:rStyle w:val="PlaceholderText"/>
              <w:lang w:val="cy-GB"/>
            </w:rPr>
            <w:t>wch eitem.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enlo Regular">
    <w:panose1 w:val="020B0609030804020204"/>
    <w:charset w:val="00"/>
    <w:family w:val="modern"/>
    <w:pitch w:val="fixed"/>
    <w:sig w:usb0="E60022FF" w:usb1="D200F9FB" w:usb2="02000028" w:usb3="00000000" w:csb0="000001D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C6575"/>
    <w:rsid w:val="00072E76"/>
    <w:rsid w:val="00197C9C"/>
    <w:rsid w:val="001C6575"/>
    <w:rsid w:val="003F003F"/>
    <w:rsid w:val="00526467"/>
    <w:rsid w:val="00544AD8"/>
    <w:rsid w:val="006D4B88"/>
    <w:rsid w:val="00FC0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C0D6C"/>
    <w:rPr>
      <w:color w:val="808080"/>
    </w:rPr>
  </w:style>
  <w:style w:type="paragraph" w:customStyle="1" w:styleId="E0B548A6B29940819FAB1F3B050EFFAF2">
    <w:name w:val="E0B548A6B29940819FAB1F3B050EFFAF2"/>
    <w:rsid w:val="00FC0D6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C6B28AE9E7D24D84B2FD2E230ABBFDF82">
    <w:name w:val="C6B28AE9E7D24D84B2FD2E230ABBFDF82"/>
    <w:rsid w:val="00FC0D6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C60A9D7-29C1-4E4A-A322-0AA4CB0710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979</Words>
  <Characters>5350</Characters>
  <Application>Microsoft Office Word</Application>
  <DocSecurity>0</DocSecurity>
  <Lines>92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PV3</vt:lpstr>
    </vt:vector>
  </TitlesOfParts>
  <Company>University of Wales Trinity Saint David</Company>
  <LinksUpToDate>false</LinksUpToDate>
  <CharactersWithSpaces>6312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PV3</dc:title>
  <dc:subject/>
  <dc:creator>Teleri James</dc:creator>
  <cp:keywords>July 2019</cp:keywords>
  <dc:description/>
  <cp:lastModifiedBy>Rhys Kaminski-Jones</cp:lastModifiedBy>
  <cp:revision>3</cp:revision>
  <dcterms:created xsi:type="dcterms:W3CDTF">2022-09-12T08:10:00Z</dcterms:created>
  <dcterms:modified xsi:type="dcterms:W3CDTF">2022-09-12T09:38:00Z</dcterms:modified>
</cp:coreProperties>
</file>