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4AC11C" w14:textId="222B4A5E" w:rsidR="001D0C5D" w:rsidRDefault="002D5A1B" w:rsidP="002D5A1B">
      <w:pPr>
        <w:spacing w:line="360" w:lineRule="auto"/>
      </w:pPr>
      <w:r>
        <w:t>Slide 1</w:t>
      </w:r>
    </w:p>
    <w:p w14:paraId="74DF3A9E" w14:textId="77777777" w:rsidR="002D5A1B" w:rsidRDefault="002D5A1B" w:rsidP="002D5A1B">
      <w:pPr>
        <w:spacing w:line="360" w:lineRule="auto"/>
      </w:pPr>
    </w:p>
    <w:p w14:paraId="32D8AB5F" w14:textId="0E6FB7E6" w:rsidR="002D5A1B" w:rsidRDefault="00AC6FE2" w:rsidP="002D5A1B">
      <w:pPr>
        <w:spacing w:line="360" w:lineRule="auto"/>
        <w:jc w:val="center"/>
      </w:pPr>
      <w:r>
        <w:object w:dxaOrig="9926" w:dyaOrig="5585" w14:anchorId="0FD4DCA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8" type="#_x0000_t75" style="width:529pt;height:297.5pt" o:ole="">
            <v:imagedata r:id="rId5" o:title=""/>
            <w10:bordertop type="single" width="4" shadow="t"/>
            <w10:borderleft type="single" width="4" shadow="t"/>
            <w10:borderbottom type="single" width="4" shadow="t"/>
            <w10:borderright type="single" width="4" shadow="t"/>
          </v:shape>
          <o:OLEObject Type="Embed" ProgID="PowerPoint.Slide.12" ShapeID="_x0000_i1058" DrawAspect="Content" ObjectID="_1701285159" r:id="rId6"/>
        </w:object>
      </w:r>
    </w:p>
    <w:p w14:paraId="3D332B9C" w14:textId="77777777" w:rsidR="002D5A1B" w:rsidRDefault="002D5A1B" w:rsidP="002D5A1B">
      <w:pPr>
        <w:spacing w:line="360" w:lineRule="auto"/>
        <w:jc w:val="center"/>
      </w:pPr>
    </w:p>
    <w:p w14:paraId="6F1CE02D" w14:textId="77777777" w:rsidR="002D5A1B" w:rsidRDefault="002D5A1B" w:rsidP="002D5A1B">
      <w:pPr>
        <w:spacing w:line="360" w:lineRule="auto"/>
      </w:pPr>
    </w:p>
    <w:p w14:paraId="41D11CC0" w14:textId="77777777" w:rsidR="002D5A1B" w:rsidRDefault="002D5A1B">
      <w:r>
        <w:br w:type="page"/>
      </w:r>
    </w:p>
    <w:p w14:paraId="0E48DC14" w14:textId="77777777" w:rsidR="002D5A1B" w:rsidRDefault="002D5A1B" w:rsidP="002D5A1B">
      <w:pPr>
        <w:spacing w:line="360" w:lineRule="auto"/>
      </w:pPr>
      <w:r>
        <w:lastRenderedPageBreak/>
        <w:t>Slide 2</w:t>
      </w:r>
    </w:p>
    <w:p w14:paraId="1C2F9514" w14:textId="77777777" w:rsidR="002D5A1B" w:rsidRDefault="002D5A1B" w:rsidP="002D5A1B">
      <w:pPr>
        <w:spacing w:line="360" w:lineRule="auto"/>
      </w:pPr>
    </w:p>
    <w:p w14:paraId="6876E160" w14:textId="77777777" w:rsidR="002D5A1B" w:rsidRDefault="002D5A1B" w:rsidP="002D5A1B">
      <w:pPr>
        <w:spacing w:line="360" w:lineRule="auto"/>
        <w:jc w:val="center"/>
      </w:pPr>
      <w:r>
        <w:object w:dxaOrig="9603" w:dyaOrig="5390" w14:anchorId="7421092B">
          <v:shape id="_x0000_i1026" type="#_x0000_t75" style="width:5in;height:202pt"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26" DrawAspect="Content" ObjectID="_1701285160" r:id="rId8"/>
        </w:object>
      </w:r>
    </w:p>
    <w:p w14:paraId="33B11A29" w14:textId="77777777" w:rsidR="002D5A1B" w:rsidRDefault="002D5A1B" w:rsidP="002D5A1B">
      <w:pPr>
        <w:spacing w:line="360" w:lineRule="auto"/>
        <w:jc w:val="center"/>
      </w:pPr>
    </w:p>
    <w:p w14:paraId="2C455B28" w14:textId="77777777" w:rsidR="002D5A1B" w:rsidRDefault="002D5A1B" w:rsidP="002D5A1B">
      <w:pPr>
        <w:autoSpaceDE w:val="0"/>
        <w:autoSpaceDN w:val="0"/>
        <w:adjustRightInd w:val="0"/>
        <w:spacing w:after="0" w:line="240" w:lineRule="auto"/>
        <w:jc w:val="both"/>
        <w:rPr>
          <w:rFonts w:ascii="Arial" w:eastAsia="Times New Roman" w:hAnsi="Times New Roman" w:cs="Arial"/>
          <w:kern w:val="24"/>
          <w:sz w:val="24"/>
          <w:szCs w:val="24"/>
        </w:rPr>
      </w:pPr>
      <w:r>
        <w:rPr>
          <w:rFonts w:ascii="Arial" w:eastAsia="Times New Roman" w:hAnsi="Times New Roman" w:cs="Arial"/>
          <w:kern w:val="24"/>
          <w:sz w:val="24"/>
          <w:szCs w:val="24"/>
        </w:rPr>
        <w:t>Company Overview</w:t>
      </w:r>
    </w:p>
    <w:p w14:paraId="7BC6D336" w14:textId="77777777" w:rsidR="002D5A1B" w:rsidRDefault="002D5A1B" w:rsidP="002D5A1B">
      <w:pPr>
        <w:autoSpaceDE w:val="0"/>
        <w:autoSpaceDN w:val="0"/>
        <w:adjustRightInd w:val="0"/>
        <w:spacing w:after="0" w:line="240" w:lineRule="auto"/>
        <w:jc w:val="both"/>
        <w:rPr>
          <w:rFonts w:ascii="Arial" w:eastAsia="Times New Roman" w:hAnsi="Times New Roman" w:cs="Arial"/>
          <w:kern w:val="24"/>
          <w:sz w:val="24"/>
          <w:szCs w:val="24"/>
        </w:rPr>
      </w:pPr>
      <w:r>
        <w:rPr>
          <w:rFonts w:ascii="Arial" w:eastAsia="Times New Roman" w:hAnsi="Times New Roman" w:cs="Arial"/>
          <w:kern w:val="24"/>
          <w:sz w:val="24"/>
          <w:szCs w:val="24"/>
        </w:rPr>
        <w:t>Walmart is among the world's largest retail chains. Which has more than 11,000 locations in 27 countries and has been in business since 1962. You can find anything from clothing to electronics to groceries to furnishings at Walmart. As well as in-store pickup for things ordered online and grocery delivery from a retail shop, the company offers a variety of additional services. Additionally, Walmart has e-commerce sites in 11 countries and operates with</w:t>
      </w:r>
      <w:r>
        <w:rPr>
          <w:rFonts w:ascii="Arial" w:eastAsia="Times New Roman" w:hAnsi="Times New Roman" w:cs="Arial"/>
          <w:kern w:val="24"/>
          <w:sz w:val="24"/>
          <w:szCs w:val="24"/>
        </w:rPr>
        <w:t> </w:t>
      </w:r>
      <w:r>
        <w:rPr>
          <w:rFonts w:ascii="Arial" w:eastAsia="Times New Roman" w:hAnsi="Times New Roman" w:cs="Arial"/>
          <w:kern w:val="24"/>
          <w:sz w:val="24"/>
          <w:szCs w:val="24"/>
        </w:rPr>
        <w:t>2.2 million people worldwide. Bentonville, Arkansas is where the company's headquarters are located, and Doug McMillon is its current CEO.</w:t>
      </w:r>
    </w:p>
    <w:p w14:paraId="15A1BBFA" w14:textId="77777777" w:rsidR="002D5A1B" w:rsidRDefault="002D5A1B" w:rsidP="002D5A1B">
      <w:pPr>
        <w:autoSpaceDE w:val="0"/>
        <w:autoSpaceDN w:val="0"/>
        <w:adjustRightInd w:val="0"/>
        <w:spacing w:after="0" w:line="240" w:lineRule="auto"/>
        <w:rPr>
          <w:rFonts w:ascii="Calibri" w:hAnsi="Calibri" w:cs="Calibri"/>
          <w:kern w:val="24"/>
          <w:sz w:val="24"/>
          <w:szCs w:val="24"/>
        </w:rPr>
      </w:pPr>
    </w:p>
    <w:p w14:paraId="78B514F2" w14:textId="77777777" w:rsidR="002D5A1B" w:rsidRDefault="002D5A1B" w:rsidP="002D5A1B">
      <w:pPr>
        <w:autoSpaceDE w:val="0"/>
        <w:autoSpaceDN w:val="0"/>
        <w:adjustRightInd w:val="0"/>
        <w:spacing w:after="0" w:line="240" w:lineRule="auto"/>
        <w:rPr>
          <w:rFonts w:ascii="Arial" w:hAnsi="Arial" w:cs="Arial"/>
          <w:sz w:val="24"/>
          <w:szCs w:val="24"/>
          <w:lang w:val="en-US"/>
        </w:rPr>
      </w:pPr>
    </w:p>
    <w:p w14:paraId="55F191C8" w14:textId="77777777" w:rsidR="002D5A1B" w:rsidRDefault="002D5A1B" w:rsidP="002D5A1B">
      <w:pPr>
        <w:spacing w:line="360" w:lineRule="auto"/>
      </w:pPr>
    </w:p>
    <w:p w14:paraId="2F7287E3" w14:textId="77777777" w:rsidR="002D5A1B" w:rsidRDefault="002D5A1B">
      <w:r>
        <w:br w:type="page"/>
      </w:r>
    </w:p>
    <w:p w14:paraId="57D3EE53" w14:textId="77777777" w:rsidR="002D5A1B" w:rsidRDefault="002D5A1B" w:rsidP="002D5A1B">
      <w:pPr>
        <w:spacing w:line="360" w:lineRule="auto"/>
      </w:pPr>
      <w:r>
        <w:lastRenderedPageBreak/>
        <w:t>Slide 3</w:t>
      </w:r>
    </w:p>
    <w:p w14:paraId="786ABE57" w14:textId="77777777" w:rsidR="002D5A1B" w:rsidRDefault="002D5A1B" w:rsidP="002D5A1B">
      <w:pPr>
        <w:spacing w:line="360" w:lineRule="auto"/>
      </w:pPr>
    </w:p>
    <w:p w14:paraId="321507CB" w14:textId="77777777" w:rsidR="002D5A1B" w:rsidRDefault="002D5A1B" w:rsidP="002D5A1B">
      <w:pPr>
        <w:spacing w:line="360" w:lineRule="auto"/>
        <w:jc w:val="center"/>
      </w:pPr>
      <w:r>
        <w:object w:dxaOrig="9603" w:dyaOrig="5390" w14:anchorId="32699A0D">
          <v:shape id="_x0000_i1027" type="#_x0000_t75" style="width:5in;height:202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27" DrawAspect="Content" ObjectID="_1701285161" r:id="rId10"/>
        </w:object>
      </w:r>
    </w:p>
    <w:p w14:paraId="6BD8B7B5" w14:textId="77777777" w:rsidR="002D5A1B" w:rsidRDefault="002D5A1B" w:rsidP="002D5A1B">
      <w:pPr>
        <w:spacing w:line="360" w:lineRule="auto"/>
        <w:jc w:val="center"/>
      </w:pPr>
    </w:p>
    <w:p w14:paraId="740C8719" w14:textId="77777777" w:rsidR="002D5A1B" w:rsidRDefault="002D5A1B" w:rsidP="002D5A1B">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Mission Statement</w:t>
      </w:r>
    </w:p>
    <w:p w14:paraId="1FA7BD19" w14:textId="77777777" w:rsidR="002D5A1B" w:rsidRDefault="002D5A1B" w:rsidP="002D5A1B">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Walmart’s mission statement is “Save people money so they can live better.” The Walmart Foundation and the 1 percent initiative are part of the retail giant's mission statement.</w:t>
      </w:r>
    </w:p>
    <w:p w14:paraId="010E3B08" w14:textId="77777777" w:rsidR="002D5A1B" w:rsidRDefault="002D5A1B" w:rsidP="002D5A1B">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Sticking to their mission statement is what has made Walmart successful. Reducing costs and saving money is their primary goal, thus they provide things at the lowest possible cost. By supplying the goods and services necessary for a better lifestyle, they also help people improve their quality of life.</w:t>
      </w:r>
    </w:p>
    <w:p w14:paraId="19FB584F" w14:textId="77777777" w:rsidR="002D5A1B" w:rsidRDefault="002D5A1B" w:rsidP="002D5A1B">
      <w:pPr>
        <w:autoSpaceDE w:val="0"/>
        <w:autoSpaceDN w:val="0"/>
        <w:adjustRightInd w:val="0"/>
        <w:spacing w:after="0" w:line="240" w:lineRule="auto"/>
        <w:rPr>
          <w:rFonts w:ascii="Arial" w:hAnsi="Arial" w:cs="Arial"/>
          <w:sz w:val="24"/>
          <w:szCs w:val="24"/>
          <w:lang w:val="en-US"/>
        </w:rPr>
      </w:pPr>
    </w:p>
    <w:p w14:paraId="5A777D3B" w14:textId="77777777" w:rsidR="002D5A1B" w:rsidRDefault="002D5A1B" w:rsidP="002D5A1B">
      <w:pPr>
        <w:spacing w:line="360" w:lineRule="auto"/>
      </w:pPr>
    </w:p>
    <w:p w14:paraId="350C1E0F" w14:textId="77777777" w:rsidR="002D5A1B" w:rsidRDefault="002D5A1B">
      <w:r>
        <w:br w:type="page"/>
      </w:r>
    </w:p>
    <w:p w14:paraId="2CE9EA89" w14:textId="77777777" w:rsidR="002D5A1B" w:rsidRDefault="002D5A1B" w:rsidP="002D5A1B">
      <w:pPr>
        <w:spacing w:line="360" w:lineRule="auto"/>
      </w:pPr>
      <w:r>
        <w:lastRenderedPageBreak/>
        <w:t>Slide 4</w:t>
      </w:r>
    </w:p>
    <w:p w14:paraId="24D74F61" w14:textId="77777777" w:rsidR="002D5A1B" w:rsidRDefault="002D5A1B" w:rsidP="002D5A1B">
      <w:pPr>
        <w:spacing w:line="360" w:lineRule="auto"/>
      </w:pPr>
    </w:p>
    <w:p w14:paraId="730D0C42" w14:textId="77777777" w:rsidR="002D5A1B" w:rsidRDefault="002D5A1B" w:rsidP="002D5A1B">
      <w:pPr>
        <w:spacing w:line="360" w:lineRule="auto"/>
        <w:jc w:val="center"/>
      </w:pPr>
      <w:r>
        <w:object w:dxaOrig="9603" w:dyaOrig="5390" w14:anchorId="1847C010">
          <v:shape id="_x0000_i1028" type="#_x0000_t75" style="width:5in;height:202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8" DrawAspect="Content" ObjectID="_1701285162" r:id="rId12"/>
        </w:object>
      </w:r>
    </w:p>
    <w:p w14:paraId="569C3FE1" w14:textId="77777777" w:rsidR="002D5A1B" w:rsidRDefault="002D5A1B" w:rsidP="002D5A1B">
      <w:pPr>
        <w:spacing w:line="360" w:lineRule="auto"/>
        <w:jc w:val="center"/>
      </w:pPr>
    </w:p>
    <w:p w14:paraId="434B76FA" w14:textId="77777777" w:rsidR="002D5A1B" w:rsidRDefault="002D5A1B" w:rsidP="002D5A1B">
      <w:pPr>
        <w:autoSpaceDE w:val="0"/>
        <w:autoSpaceDN w:val="0"/>
        <w:adjustRightInd w:val="0"/>
        <w:spacing w:after="0" w:line="240" w:lineRule="auto"/>
        <w:jc w:val="both"/>
        <w:rPr>
          <w:rFonts w:ascii="Arial" w:eastAsia="Times New Roman" w:hAnsi="Times New Roman" w:cs="Arial"/>
          <w:kern w:val="24"/>
          <w:sz w:val="24"/>
          <w:szCs w:val="24"/>
        </w:rPr>
      </w:pPr>
      <w:r>
        <w:rPr>
          <w:rFonts w:ascii="Arial" w:eastAsia="Times New Roman" w:hAnsi="Times New Roman" w:cs="Arial"/>
          <w:kern w:val="24"/>
          <w:sz w:val="24"/>
          <w:szCs w:val="24"/>
        </w:rPr>
        <w:t>HRM activities</w:t>
      </w:r>
    </w:p>
    <w:p w14:paraId="41201F4D" w14:textId="77777777" w:rsidR="002D5A1B" w:rsidRDefault="002D5A1B" w:rsidP="002D5A1B">
      <w:pPr>
        <w:autoSpaceDE w:val="0"/>
        <w:autoSpaceDN w:val="0"/>
        <w:adjustRightInd w:val="0"/>
        <w:spacing w:after="0" w:line="240" w:lineRule="auto"/>
        <w:jc w:val="both"/>
        <w:rPr>
          <w:rFonts w:ascii="Arial" w:eastAsia="Times New Roman" w:hAnsi="Times New Roman" w:cs="Arial"/>
          <w:kern w:val="24"/>
          <w:sz w:val="24"/>
          <w:szCs w:val="24"/>
        </w:rPr>
      </w:pPr>
      <w:r>
        <w:rPr>
          <w:rFonts w:ascii="Arial" w:eastAsia="Times New Roman" w:hAnsi="Times New Roman" w:cs="Arial"/>
          <w:kern w:val="24"/>
          <w:sz w:val="24"/>
          <w:szCs w:val="24"/>
        </w:rPr>
        <w:t>HRM ensures an organization's smooth operation. The procedure begins with defining the job needs and finishes with assuring the company's success. As a result, HRM seems to be a silent agent that ensures seamless progress.</w:t>
      </w:r>
    </w:p>
    <w:p w14:paraId="085D9595" w14:textId="77777777" w:rsidR="002D5A1B" w:rsidRDefault="002D5A1B" w:rsidP="002D5A1B">
      <w:pPr>
        <w:autoSpaceDE w:val="0"/>
        <w:autoSpaceDN w:val="0"/>
        <w:adjustRightInd w:val="0"/>
        <w:spacing w:after="0" w:line="240" w:lineRule="auto"/>
        <w:rPr>
          <w:rFonts w:ascii="Calibri" w:hAnsi="Calibri" w:cs="Calibri"/>
          <w:kern w:val="24"/>
          <w:sz w:val="24"/>
          <w:szCs w:val="24"/>
        </w:rPr>
      </w:pPr>
    </w:p>
    <w:p w14:paraId="094028FC" w14:textId="77777777" w:rsidR="002D5A1B" w:rsidRDefault="002D5A1B" w:rsidP="002D5A1B">
      <w:pPr>
        <w:autoSpaceDE w:val="0"/>
        <w:autoSpaceDN w:val="0"/>
        <w:adjustRightInd w:val="0"/>
        <w:spacing w:after="0" w:line="240" w:lineRule="auto"/>
        <w:rPr>
          <w:rFonts w:ascii="Arial" w:hAnsi="Arial" w:cs="Arial"/>
          <w:sz w:val="24"/>
          <w:szCs w:val="24"/>
          <w:lang w:val="en-US"/>
        </w:rPr>
      </w:pPr>
    </w:p>
    <w:p w14:paraId="7D70F355" w14:textId="77777777" w:rsidR="002D5A1B" w:rsidRDefault="002D5A1B" w:rsidP="002D5A1B">
      <w:pPr>
        <w:spacing w:line="360" w:lineRule="auto"/>
      </w:pPr>
    </w:p>
    <w:p w14:paraId="7133EF06" w14:textId="77777777" w:rsidR="002D5A1B" w:rsidRDefault="002D5A1B">
      <w:r>
        <w:br w:type="page"/>
      </w:r>
    </w:p>
    <w:p w14:paraId="7065AFCA" w14:textId="77777777" w:rsidR="002D5A1B" w:rsidRDefault="002D5A1B" w:rsidP="002D5A1B">
      <w:pPr>
        <w:spacing w:line="360" w:lineRule="auto"/>
      </w:pPr>
      <w:r>
        <w:lastRenderedPageBreak/>
        <w:t>Slide 5</w:t>
      </w:r>
    </w:p>
    <w:p w14:paraId="0815C6E8" w14:textId="77777777" w:rsidR="002D5A1B" w:rsidRDefault="002D5A1B" w:rsidP="002D5A1B">
      <w:pPr>
        <w:spacing w:line="360" w:lineRule="auto"/>
      </w:pPr>
    </w:p>
    <w:p w14:paraId="467C62C3" w14:textId="77777777" w:rsidR="002D5A1B" w:rsidRDefault="002D5A1B" w:rsidP="002D5A1B">
      <w:pPr>
        <w:spacing w:line="360" w:lineRule="auto"/>
        <w:jc w:val="center"/>
      </w:pPr>
      <w:r>
        <w:object w:dxaOrig="9603" w:dyaOrig="5390" w14:anchorId="139FE967">
          <v:shape id="_x0000_i1029" type="#_x0000_t75" style="width:5in;height:202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9" DrawAspect="Content" ObjectID="_1701285163" r:id="rId14"/>
        </w:object>
      </w:r>
    </w:p>
    <w:p w14:paraId="2CE59A53" w14:textId="77777777" w:rsidR="002D5A1B" w:rsidRDefault="002D5A1B" w:rsidP="002D5A1B">
      <w:pPr>
        <w:spacing w:line="360" w:lineRule="auto"/>
        <w:jc w:val="center"/>
      </w:pPr>
    </w:p>
    <w:p w14:paraId="7F5E2090" w14:textId="77777777" w:rsidR="002D5A1B" w:rsidRDefault="002D5A1B" w:rsidP="002D5A1B">
      <w:pPr>
        <w:autoSpaceDE w:val="0"/>
        <w:autoSpaceDN w:val="0"/>
        <w:adjustRightInd w:val="0"/>
        <w:spacing w:after="0" w:line="240" w:lineRule="auto"/>
        <w:jc w:val="both"/>
        <w:rPr>
          <w:rFonts w:ascii="Arial" w:eastAsia="Times New Roman" w:hAnsi="Times New Roman" w:cs="Arial"/>
          <w:kern w:val="24"/>
          <w:sz w:val="24"/>
          <w:szCs w:val="24"/>
        </w:rPr>
      </w:pPr>
      <w:r>
        <w:rPr>
          <w:rFonts w:ascii="Arial" w:eastAsia="Times New Roman" w:hAnsi="Times New Roman" w:cs="Arial"/>
          <w:kern w:val="24"/>
          <w:sz w:val="24"/>
          <w:szCs w:val="24"/>
        </w:rPr>
        <w:t>HR Planning</w:t>
      </w:r>
    </w:p>
    <w:p w14:paraId="59144047" w14:textId="77777777" w:rsidR="002D5A1B" w:rsidRDefault="002D5A1B" w:rsidP="002D5A1B">
      <w:pPr>
        <w:autoSpaceDE w:val="0"/>
        <w:autoSpaceDN w:val="0"/>
        <w:adjustRightInd w:val="0"/>
        <w:spacing w:after="0" w:line="240" w:lineRule="auto"/>
        <w:jc w:val="both"/>
        <w:rPr>
          <w:rFonts w:ascii="Arial" w:eastAsia="Times New Roman" w:hAnsi="Times New Roman" w:cs="Arial"/>
          <w:kern w:val="24"/>
          <w:sz w:val="24"/>
          <w:szCs w:val="24"/>
        </w:rPr>
      </w:pPr>
      <w:r>
        <w:rPr>
          <w:rFonts w:ascii="Arial" w:eastAsia="Times New Roman" w:hAnsi="Times New Roman" w:cs="Arial"/>
          <w:kern w:val="24"/>
          <w:sz w:val="24"/>
          <w:szCs w:val="24"/>
        </w:rPr>
        <w:t>In order to maximise the utilisation of a firm's most precious asset, which is excellent workers, Human resource planning</w:t>
      </w:r>
      <w:r>
        <w:rPr>
          <w:rFonts w:ascii="Arial" w:eastAsia="Times New Roman" w:hAnsi="Times New Roman" w:cs="Arial"/>
          <w:kern w:val="24"/>
          <w:sz w:val="24"/>
          <w:szCs w:val="24"/>
        </w:rPr>
        <w:t> </w:t>
      </w:r>
      <w:r>
        <w:rPr>
          <w:rFonts w:ascii="Arial" w:eastAsia="Times New Roman" w:hAnsi="Times New Roman" w:cs="Arial"/>
          <w:kern w:val="24"/>
          <w:sz w:val="24"/>
          <w:szCs w:val="24"/>
        </w:rPr>
        <w:t>is a continual process of strategic planning ahead. In order to avoid staffing shortages or surpluses, human resources planning is essential. Walmart's objective is to ensure that</w:t>
      </w:r>
      <w:r>
        <w:rPr>
          <w:rFonts w:ascii="Arial" w:eastAsia="Times New Roman" w:hAnsi="Times New Roman" w:cs="Arial"/>
          <w:kern w:val="24"/>
          <w:sz w:val="24"/>
          <w:szCs w:val="24"/>
        </w:rPr>
        <w:t> </w:t>
      </w:r>
      <w:r>
        <w:rPr>
          <w:rFonts w:ascii="Arial" w:eastAsia="Times New Roman" w:hAnsi="Times New Roman" w:cs="Arial"/>
          <w:kern w:val="24"/>
          <w:sz w:val="24"/>
          <w:szCs w:val="24"/>
        </w:rPr>
        <w:t>qualified workers have access to the company's workforce. Walmart uses customised tools to automate the analysis of worker changes. Walmart's information system determines whether regions or components of the organisation will have a surplus of human resources. HR management implements initiatives to stabilise the workforce.</w:t>
      </w:r>
    </w:p>
    <w:p w14:paraId="78F2C951" w14:textId="77777777" w:rsidR="002D5A1B" w:rsidRDefault="002D5A1B" w:rsidP="002D5A1B">
      <w:pPr>
        <w:autoSpaceDE w:val="0"/>
        <w:autoSpaceDN w:val="0"/>
        <w:adjustRightInd w:val="0"/>
        <w:spacing w:after="0" w:line="240" w:lineRule="auto"/>
        <w:rPr>
          <w:rFonts w:ascii="Calibri" w:hAnsi="Calibri" w:cs="Calibri"/>
          <w:kern w:val="24"/>
          <w:sz w:val="24"/>
          <w:szCs w:val="24"/>
        </w:rPr>
      </w:pPr>
    </w:p>
    <w:p w14:paraId="15222D5A" w14:textId="77777777" w:rsidR="002D5A1B" w:rsidRDefault="002D5A1B" w:rsidP="002D5A1B">
      <w:pPr>
        <w:autoSpaceDE w:val="0"/>
        <w:autoSpaceDN w:val="0"/>
        <w:adjustRightInd w:val="0"/>
        <w:spacing w:after="0" w:line="240" w:lineRule="auto"/>
        <w:rPr>
          <w:rFonts w:ascii="Arial" w:hAnsi="Arial" w:cs="Arial"/>
          <w:sz w:val="24"/>
          <w:szCs w:val="24"/>
          <w:lang w:val="en-US"/>
        </w:rPr>
      </w:pPr>
    </w:p>
    <w:p w14:paraId="5B329229" w14:textId="77777777" w:rsidR="002D5A1B" w:rsidRDefault="002D5A1B" w:rsidP="002D5A1B">
      <w:pPr>
        <w:spacing w:line="360" w:lineRule="auto"/>
      </w:pPr>
    </w:p>
    <w:p w14:paraId="3E1E1F23" w14:textId="77777777" w:rsidR="002D5A1B" w:rsidRDefault="002D5A1B">
      <w:r>
        <w:br w:type="page"/>
      </w:r>
    </w:p>
    <w:p w14:paraId="249D5F4D" w14:textId="77777777" w:rsidR="002D5A1B" w:rsidRDefault="002D5A1B" w:rsidP="002D5A1B">
      <w:pPr>
        <w:spacing w:line="360" w:lineRule="auto"/>
      </w:pPr>
      <w:r>
        <w:lastRenderedPageBreak/>
        <w:t>Slide 6</w:t>
      </w:r>
    </w:p>
    <w:p w14:paraId="445DE1CB" w14:textId="77777777" w:rsidR="002D5A1B" w:rsidRDefault="002D5A1B" w:rsidP="002D5A1B">
      <w:pPr>
        <w:spacing w:line="360" w:lineRule="auto"/>
      </w:pPr>
    </w:p>
    <w:p w14:paraId="60ABF3E6" w14:textId="77777777" w:rsidR="002D5A1B" w:rsidRDefault="002D5A1B" w:rsidP="002D5A1B">
      <w:pPr>
        <w:spacing w:line="360" w:lineRule="auto"/>
        <w:jc w:val="center"/>
      </w:pPr>
      <w:r>
        <w:object w:dxaOrig="9603" w:dyaOrig="5390" w14:anchorId="78C9C1BF">
          <v:shape id="_x0000_i1030" type="#_x0000_t75" style="width:5in;height:202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30" DrawAspect="Content" ObjectID="_1701285164" r:id="rId16"/>
        </w:object>
      </w:r>
    </w:p>
    <w:p w14:paraId="3FB89F83" w14:textId="77777777" w:rsidR="002D5A1B" w:rsidRDefault="002D5A1B" w:rsidP="002D5A1B">
      <w:pPr>
        <w:spacing w:line="360" w:lineRule="auto"/>
        <w:jc w:val="center"/>
      </w:pPr>
    </w:p>
    <w:p w14:paraId="28CC4014" w14:textId="77777777" w:rsidR="002D5A1B" w:rsidRDefault="002D5A1B" w:rsidP="002D5A1B">
      <w:pPr>
        <w:autoSpaceDE w:val="0"/>
        <w:autoSpaceDN w:val="0"/>
        <w:adjustRightInd w:val="0"/>
        <w:spacing w:after="0" w:line="240" w:lineRule="auto"/>
        <w:jc w:val="both"/>
        <w:rPr>
          <w:rFonts w:ascii="Arial" w:eastAsia="Times New Roman" w:hAnsi="Times New Roman" w:cs="Arial"/>
          <w:kern w:val="24"/>
          <w:sz w:val="24"/>
          <w:szCs w:val="24"/>
        </w:rPr>
      </w:pPr>
      <w:r>
        <w:rPr>
          <w:rFonts w:ascii="Arial" w:eastAsia="Times New Roman" w:hAnsi="Times New Roman" w:cs="Arial"/>
          <w:kern w:val="24"/>
          <w:sz w:val="24"/>
          <w:szCs w:val="24"/>
        </w:rPr>
        <w:t>Job Analysis and Design</w:t>
      </w:r>
    </w:p>
    <w:p w14:paraId="3EC310CA" w14:textId="77777777" w:rsidR="002D5A1B" w:rsidRDefault="002D5A1B" w:rsidP="002D5A1B">
      <w:pPr>
        <w:autoSpaceDE w:val="0"/>
        <w:autoSpaceDN w:val="0"/>
        <w:adjustRightInd w:val="0"/>
        <w:spacing w:after="0" w:line="240" w:lineRule="auto"/>
        <w:jc w:val="both"/>
        <w:rPr>
          <w:rFonts w:ascii="Arial" w:eastAsia="Times New Roman" w:hAnsi="Times New Roman" w:cs="Arial"/>
          <w:kern w:val="24"/>
          <w:sz w:val="24"/>
          <w:szCs w:val="24"/>
        </w:rPr>
      </w:pPr>
      <w:r>
        <w:rPr>
          <w:rFonts w:ascii="Arial" w:eastAsia="Times New Roman" w:hAnsi="Times New Roman" w:cs="Arial"/>
          <w:kern w:val="24"/>
          <w:sz w:val="24"/>
          <w:szCs w:val="24"/>
        </w:rPr>
        <w:t>Job design and analysis are two of HRM's most important responsibilities. The process of outlining the tasks, responsibilities, and operations associated with a certain position is known as "job design." This can be done by describing your best employee's skills and character attributes.</w:t>
      </w:r>
    </w:p>
    <w:p w14:paraId="5C67E0D6" w14:textId="77777777" w:rsidR="002D5A1B" w:rsidRDefault="002D5A1B" w:rsidP="002D5A1B">
      <w:pPr>
        <w:autoSpaceDE w:val="0"/>
        <w:autoSpaceDN w:val="0"/>
        <w:adjustRightInd w:val="0"/>
        <w:spacing w:after="0" w:line="240" w:lineRule="auto"/>
        <w:jc w:val="both"/>
        <w:rPr>
          <w:rFonts w:ascii="Arial" w:eastAsia="Times New Roman" w:hAnsi="Times New Roman" w:cs="Arial"/>
          <w:kern w:val="24"/>
          <w:sz w:val="24"/>
          <w:szCs w:val="24"/>
        </w:rPr>
      </w:pPr>
      <w:r>
        <w:rPr>
          <w:rFonts w:ascii="Arial" w:eastAsia="Times New Roman" w:hAnsi="Times New Roman" w:cs="Arial"/>
          <w:kern w:val="24"/>
          <w:sz w:val="24"/>
          <w:szCs w:val="24"/>
        </w:rPr>
        <w:t>Analysis of the job entails a description of the position's responsibilities, such as education, training, and experience. If you're looking for a new employee, you need to know exactly what the company does on a day-to-day basis.</w:t>
      </w:r>
    </w:p>
    <w:p w14:paraId="18294836" w14:textId="77777777" w:rsidR="002D5A1B" w:rsidRDefault="002D5A1B" w:rsidP="002D5A1B">
      <w:pPr>
        <w:autoSpaceDE w:val="0"/>
        <w:autoSpaceDN w:val="0"/>
        <w:adjustRightInd w:val="0"/>
        <w:spacing w:after="0" w:line="240" w:lineRule="auto"/>
        <w:jc w:val="both"/>
        <w:rPr>
          <w:rFonts w:ascii="Arial" w:eastAsia="Times New Roman" w:hAnsi="Times New Roman" w:cs="Arial"/>
          <w:kern w:val="24"/>
          <w:sz w:val="24"/>
          <w:szCs w:val="24"/>
        </w:rPr>
      </w:pPr>
      <w:r>
        <w:rPr>
          <w:rFonts w:ascii="Arial" w:eastAsia="Times New Roman" w:hAnsi="Times New Roman" w:cs="Arial"/>
          <w:kern w:val="24"/>
          <w:sz w:val="24"/>
          <w:szCs w:val="24"/>
        </w:rPr>
        <w:t>In order for Walmart to be successful, it must be able to match the requirements of its customers with the resources it has available. Walmart employs a matching strategy for analysing job openings. Interviews and surveys with job candidates, employees, and managers are part of this approach to figuring out problems and needs. While Walmart's job descriptions are varied, the majority of them call for candidates to have a strong background in marketing and sales.</w:t>
      </w:r>
    </w:p>
    <w:p w14:paraId="02C40AA0" w14:textId="77777777" w:rsidR="002D5A1B" w:rsidRDefault="002D5A1B" w:rsidP="002D5A1B">
      <w:pPr>
        <w:autoSpaceDE w:val="0"/>
        <w:autoSpaceDN w:val="0"/>
        <w:adjustRightInd w:val="0"/>
        <w:spacing w:after="0" w:line="240" w:lineRule="auto"/>
        <w:rPr>
          <w:rFonts w:ascii="Calibri" w:hAnsi="Calibri" w:cs="Calibri"/>
          <w:kern w:val="24"/>
          <w:sz w:val="24"/>
          <w:szCs w:val="24"/>
        </w:rPr>
      </w:pPr>
    </w:p>
    <w:p w14:paraId="35D848C9" w14:textId="77777777" w:rsidR="002D5A1B" w:rsidRDefault="002D5A1B" w:rsidP="002D5A1B">
      <w:pPr>
        <w:autoSpaceDE w:val="0"/>
        <w:autoSpaceDN w:val="0"/>
        <w:adjustRightInd w:val="0"/>
        <w:spacing w:after="0" w:line="240" w:lineRule="auto"/>
        <w:rPr>
          <w:rFonts w:ascii="Arial" w:hAnsi="Arial" w:cs="Arial"/>
          <w:sz w:val="24"/>
          <w:szCs w:val="24"/>
          <w:lang w:val="en-US"/>
        </w:rPr>
      </w:pPr>
    </w:p>
    <w:p w14:paraId="456D0463" w14:textId="77777777" w:rsidR="002D5A1B" w:rsidRDefault="002D5A1B" w:rsidP="002D5A1B">
      <w:pPr>
        <w:spacing w:line="360" w:lineRule="auto"/>
      </w:pPr>
    </w:p>
    <w:p w14:paraId="024E31BF" w14:textId="77777777" w:rsidR="002D5A1B" w:rsidRDefault="002D5A1B">
      <w:r>
        <w:br w:type="page"/>
      </w:r>
    </w:p>
    <w:p w14:paraId="0CD70F75" w14:textId="77777777" w:rsidR="002D5A1B" w:rsidRDefault="002D5A1B" w:rsidP="002D5A1B">
      <w:pPr>
        <w:spacing w:line="360" w:lineRule="auto"/>
      </w:pPr>
      <w:r>
        <w:lastRenderedPageBreak/>
        <w:t>Slide 7</w:t>
      </w:r>
    </w:p>
    <w:p w14:paraId="3178AF48" w14:textId="77777777" w:rsidR="002D5A1B" w:rsidRDefault="002D5A1B" w:rsidP="002D5A1B">
      <w:pPr>
        <w:spacing w:line="360" w:lineRule="auto"/>
      </w:pPr>
    </w:p>
    <w:p w14:paraId="7DE93B54" w14:textId="77777777" w:rsidR="002D5A1B" w:rsidRDefault="002D5A1B" w:rsidP="002D5A1B">
      <w:pPr>
        <w:spacing w:line="360" w:lineRule="auto"/>
        <w:jc w:val="center"/>
      </w:pPr>
      <w:r>
        <w:object w:dxaOrig="9603" w:dyaOrig="5390" w14:anchorId="6F1AB877">
          <v:shape id="_x0000_i1031" type="#_x0000_t75" style="width:5in;height:202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31" DrawAspect="Content" ObjectID="_1701285165" r:id="rId18"/>
        </w:object>
      </w:r>
    </w:p>
    <w:p w14:paraId="779602D5" w14:textId="77777777" w:rsidR="002D5A1B" w:rsidRDefault="002D5A1B" w:rsidP="002D5A1B">
      <w:pPr>
        <w:spacing w:line="360" w:lineRule="auto"/>
        <w:jc w:val="center"/>
      </w:pPr>
    </w:p>
    <w:p w14:paraId="50F78A9B" w14:textId="77777777" w:rsidR="002D5A1B" w:rsidRDefault="002D5A1B" w:rsidP="002D5A1B">
      <w:pPr>
        <w:autoSpaceDE w:val="0"/>
        <w:autoSpaceDN w:val="0"/>
        <w:adjustRightInd w:val="0"/>
        <w:spacing w:after="0" w:line="240" w:lineRule="auto"/>
        <w:jc w:val="both"/>
        <w:rPr>
          <w:rFonts w:ascii="Arial" w:eastAsia="Times New Roman" w:hAnsi="Times New Roman" w:cs="Arial"/>
          <w:kern w:val="24"/>
          <w:sz w:val="24"/>
          <w:szCs w:val="24"/>
        </w:rPr>
      </w:pPr>
      <w:r>
        <w:rPr>
          <w:rFonts w:ascii="Arial" w:eastAsia="Times New Roman" w:hAnsi="Times New Roman" w:cs="Arial"/>
          <w:kern w:val="24"/>
          <w:sz w:val="24"/>
          <w:szCs w:val="24"/>
        </w:rPr>
        <w:t>Recruitment and Selection</w:t>
      </w:r>
    </w:p>
    <w:p w14:paraId="438D456F" w14:textId="77777777" w:rsidR="002D5A1B" w:rsidRDefault="002D5A1B" w:rsidP="002D5A1B">
      <w:pPr>
        <w:autoSpaceDE w:val="0"/>
        <w:autoSpaceDN w:val="0"/>
        <w:adjustRightInd w:val="0"/>
        <w:spacing w:after="0" w:line="240" w:lineRule="auto"/>
        <w:jc w:val="both"/>
        <w:rPr>
          <w:rFonts w:ascii="Arial" w:eastAsia="Times New Roman" w:hAnsi="Times New Roman" w:cs="Arial"/>
          <w:kern w:val="24"/>
          <w:sz w:val="24"/>
          <w:szCs w:val="24"/>
        </w:rPr>
      </w:pPr>
      <w:r>
        <w:rPr>
          <w:rFonts w:ascii="Arial" w:eastAsia="Times New Roman" w:hAnsi="Times New Roman" w:cs="Arial"/>
          <w:kern w:val="24"/>
          <w:sz w:val="24"/>
          <w:szCs w:val="24"/>
        </w:rPr>
        <w:t>In recruitment, potential participants for a job are sought, while selection involves finding and selecting the best applicant for that job.</w:t>
      </w:r>
    </w:p>
    <w:p w14:paraId="1DAD8719" w14:textId="77777777" w:rsidR="002D5A1B" w:rsidRDefault="002D5A1B" w:rsidP="002D5A1B">
      <w:pPr>
        <w:autoSpaceDE w:val="0"/>
        <w:autoSpaceDN w:val="0"/>
        <w:adjustRightInd w:val="0"/>
        <w:spacing w:after="0" w:line="240" w:lineRule="auto"/>
        <w:jc w:val="both"/>
        <w:rPr>
          <w:rFonts w:ascii="Arial" w:eastAsia="Times New Roman" w:hAnsi="Times New Roman" w:cs="Arial"/>
          <w:kern w:val="24"/>
          <w:sz w:val="24"/>
          <w:szCs w:val="24"/>
        </w:rPr>
      </w:pPr>
      <w:r>
        <w:rPr>
          <w:rFonts w:ascii="Arial" w:eastAsia="Times New Roman" w:hAnsi="Times New Roman" w:cs="Arial"/>
          <w:kern w:val="24"/>
          <w:sz w:val="24"/>
          <w:szCs w:val="24"/>
        </w:rPr>
        <w:t>Walmart's hiring strategy includes multiple sources. Due to the company's enormous organisational scale and diversified personnel, the recruitment process is decentralised and based on local knowledge. Walmart's recruitment approach includes online recruitment, local recruitment, and academic recruitment.</w:t>
      </w:r>
    </w:p>
    <w:p w14:paraId="25248068" w14:textId="77777777" w:rsidR="002D5A1B" w:rsidRDefault="002D5A1B" w:rsidP="002D5A1B">
      <w:pPr>
        <w:autoSpaceDE w:val="0"/>
        <w:autoSpaceDN w:val="0"/>
        <w:adjustRightInd w:val="0"/>
        <w:spacing w:after="0" w:line="240" w:lineRule="auto"/>
        <w:jc w:val="both"/>
        <w:rPr>
          <w:rFonts w:ascii="Arial" w:eastAsia="Times New Roman" w:hAnsi="Times New Roman" w:cs="Arial"/>
          <w:kern w:val="24"/>
          <w:sz w:val="24"/>
          <w:szCs w:val="24"/>
        </w:rPr>
      </w:pPr>
      <w:r>
        <w:rPr>
          <w:rFonts w:ascii="Arial" w:eastAsia="Times New Roman" w:hAnsi="Times New Roman" w:cs="Arial"/>
          <w:kern w:val="24"/>
          <w:sz w:val="24"/>
          <w:szCs w:val="24"/>
        </w:rPr>
        <w:t>Steps that go into selecting candidates for present or prospective positions are known as selection procedures.</w:t>
      </w:r>
    </w:p>
    <w:p w14:paraId="045EE3B6" w14:textId="77777777" w:rsidR="002D5A1B" w:rsidRDefault="002D5A1B" w:rsidP="002D5A1B">
      <w:pPr>
        <w:autoSpaceDE w:val="0"/>
        <w:autoSpaceDN w:val="0"/>
        <w:adjustRightInd w:val="0"/>
        <w:spacing w:after="0" w:line="240" w:lineRule="auto"/>
        <w:jc w:val="both"/>
        <w:rPr>
          <w:rFonts w:ascii="Calibri" w:hAnsi="Calibri" w:cs="Calibri"/>
          <w:kern w:val="24"/>
          <w:sz w:val="24"/>
          <w:szCs w:val="24"/>
        </w:rPr>
      </w:pPr>
      <w:r>
        <w:rPr>
          <w:rFonts w:ascii="Calibri" w:hAnsi="Calibri" w:cs="Calibri"/>
          <w:kern w:val="24"/>
          <w:sz w:val="24"/>
          <w:szCs w:val="24"/>
        </w:rPr>
        <w:t>At Walmart, hiring managers look for candidates who can conduct sales transactions and manage human resources. In addition, the firm conducts a background check, a review of knowledge and skills, an assessment of a candidate's fit for the organisation, and an assessment of whether or not the candidate is a good fit for the position.</w:t>
      </w:r>
    </w:p>
    <w:p w14:paraId="47526CFF" w14:textId="77777777" w:rsidR="002D5A1B" w:rsidRDefault="002D5A1B" w:rsidP="002D5A1B">
      <w:pPr>
        <w:autoSpaceDE w:val="0"/>
        <w:autoSpaceDN w:val="0"/>
        <w:adjustRightInd w:val="0"/>
        <w:spacing w:after="0" w:line="240" w:lineRule="auto"/>
        <w:jc w:val="both"/>
        <w:rPr>
          <w:rFonts w:ascii="Arial" w:eastAsia="Times New Roman" w:hAnsi="Times New Roman" w:cs="Arial"/>
          <w:kern w:val="24"/>
          <w:sz w:val="24"/>
          <w:szCs w:val="24"/>
        </w:rPr>
      </w:pPr>
    </w:p>
    <w:p w14:paraId="402C4F19" w14:textId="77777777" w:rsidR="002D5A1B" w:rsidRDefault="002D5A1B" w:rsidP="002D5A1B">
      <w:pPr>
        <w:autoSpaceDE w:val="0"/>
        <w:autoSpaceDN w:val="0"/>
        <w:adjustRightInd w:val="0"/>
        <w:spacing w:after="0" w:line="240" w:lineRule="auto"/>
        <w:rPr>
          <w:rFonts w:ascii="Calibri" w:hAnsi="Calibri" w:cs="Calibri"/>
          <w:kern w:val="24"/>
          <w:sz w:val="24"/>
          <w:szCs w:val="24"/>
        </w:rPr>
      </w:pPr>
    </w:p>
    <w:p w14:paraId="7EE35176" w14:textId="77777777" w:rsidR="002D5A1B" w:rsidRDefault="002D5A1B" w:rsidP="002D5A1B">
      <w:pPr>
        <w:autoSpaceDE w:val="0"/>
        <w:autoSpaceDN w:val="0"/>
        <w:adjustRightInd w:val="0"/>
        <w:spacing w:after="0" w:line="240" w:lineRule="auto"/>
        <w:rPr>
          <w:rFonts w:ascii="Arial" w:hAnsi="Arial" w:cs="Arial"/>
          <w:sz w:val="24"/>
          <w:szCs w:val="24"/>
          <w:lang w:val="en-US"/>
        </w:rPr>
      </w:pPr>
    </w:p>
    <w:p w14:paraId="71B924D5" w14:textId="77777777" w:rsidR="002D5A1B" w:rsidRDefault="002D5A1B" w:rsidP="002D5A1B">
      <w:pPr>
        <w:spacing w:line="360" w:lineRule="auto"/>
      </w:pPr>
    </w:p>
    <w:p w14:paraId="66C70114" w14:textId="77777777" w:rsidR="002D5A1B" w:rsidRDefault="002D5A1B">
      <w:r>
        <w:br w:type="page"/>
      </w:r>
    </w:p>
    <w:p w14:paraId="7B814649" w14:textId="77777777" w:rsidR="002D5A1B" w:rsidRDefault="002D5A1B" w:rsidP="002D5A1B">
      <w:pPr>
        <w:spacing w:line="360" w:lineRule="auto"/>
      </w:pPr>
      <w:r>
        <w:lastRenderedPageBreak/>
        <w:t>Slide 8</w:t>
      </w:r>
    </w:p>
    <w:p w14:paraId="29725F8C" w14:textId="77777777" w:rsidR="002D5A1B" w:rsidRDefault="002D5A1B" w:rsidP="002D5A1B">
      <w:pPr>
        <w:spacing w:line="360" w:lineRule="auto"/>
      </w:pPr>
    </w:p>
    <w:p w14:paraId="23C84F9C" w14:textId="77777777" w:rsidR="002D5A1B" w:rsidRDefault="002D5A1B" w:rsidP="002D5A1B">
      <w:pPr>
        <w:spacing w:line="360" w:lineRule="auto"/>
        <w:jc w:val="center"/>
      </w:pPr>
      <w:r>
        <w:object w:dxaOrig="9603" w:dyaOrig="5390" w14:anchorId="6F23A5A3">
          <v:shape id="_x0000_i1032" type="#_x0000_t75" style="width:5in;height:202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32" DrawAspect="Content" ObjectID="_1701285166" r:id="rId20"/>
        </w:object>
      </w:r>
    </w:p>
    <w:p w14:paraId="56A2CDAA" w14:textId="77777777" w:rsidR="002D5A1B" w:rsidRDefault="002D5A1B" w:rsidP="002D5A1B">
      <w:pPr>
        <w:spacing w:line="360" w:lineRule="auto"/>
        <w:jc w:val="center"/>
      </w:pPr>
    </w:p>
    <w:p w14:paraId="3EB8E33A" w14:textId="77777777" w:rsidR="002D5A1B" w:rsidRDefault="002D5A1B" w:rsidP="002D5A1B">
      <w:pPr>
        <w:autoSpaceDE w:val="0"/>
        <w:autoSpaceDN w:val="0"/>
        <w:adjustRightInd w:val="0"/>
        <w:spacing w:after="0" w:line="240" w:lineRule="auto"/>
        <w:jc w:val="both"/>
        <w:rPr>
          <w:rFonts w:ascii="Arial" w:eastAsia="Times New Roman" w:hAnsi="Times New Roman" w:cs="Arial"/>
          <w:kern w:val="24"/>
          <w:sz w:val="24"/>
          <w:szCs w:val="24"/>
        </w:rPr>
      </w:pPr>
      <w:r>
        <w:rPr>
          <w:rFonts w:ascii="Arial" w:eastAsia="Times New Roman" w:hAnsi="Times New Roman" w:cs="Arial"/>
          <w:kern w:val="24"/>
          <w:sz w:val="24"/>
          <w:szCs w:val="24"/>
        </w:rPr>
        <w:t>Employee Retention</w:t>
      </w:r>
    </w:p>
    <w:p w14:paraId="55F1F432" w14:textId="77777777" w:rsidR="002D5A1B" w:rsidRDefault="002D5A1B" w:rsidP="002D5A1B">
      <w:pPr>
        <w:autoSpaceDE w:val="0"/>
        <w:autoSpaceDN w:val="0"/>
        <w:adjustRightInd w:val="0"/>
        <w:spacing w:after="0" w:line="240" w:lineRule="auto"/>
        <w:jc w:val="both"/>
        <w:rPr>
          <w:rFonts w:ascii="Arial" w:eastAsia="Times New Roman" w:hAnsi="Times New Roman" w:cs="Arial"/>
          <w:kern w:val="24"/>
          <w:sz w:val="24"/>
          <w:szCs w:val="24"/>
        </w:rPr>
      </w:pPr>
      <w:r>
        <w:rPr>
          <w:rFonts w:ascii="Arial" w:eastAsia="Times New Roman" w:hAnsi="Times New Roman" w:cs="Arial"/>
          <w:kern w:val="24"/>
          <w:sz w:val="24"/>
          <w:szCs w:val="24"/>
        </w:rPr>
        <w:t>When it comes to keeping good professionals, employee retention is the ability of a business to do so. Percentages are frequently used to represent retention rates.</w:t>
      </w:r>
      <w:r>
        <w:rPr>
          <w:rFonts w:ascii="Arial" w:eastAsia="Times New Roman" w:hAnsi="Times New Roman" w:cs="Arial"/>
          <w:kern w:val="24"/>
          <w:sz w:val="24"/>
          <w:szCs w:val="24"/>
        </w:rPr>
        <w:t> </w:t>
      </w:r>
    </w:p>
    <w:p w14:paraId="3E3210FC" w14:textId="77777777" w:rsidR="002D5A1B" w:rsidRDefault="002D5A1B" w:rsidP="002D5A1B">
      <w:pPr>
        <w:autoSpaceDE w:val="0"/>
        <w:autoSpaceDN w:val="0"/>
        <w:adjustRightInd w:val="0"/>
        <w:spacing w:after="0" w:line="240" w:lineRule="auto"/>
        <w:jc w:val="both"/>
        <w:rPr>
          <w:rFonts w:ascii="Arial" w:eastAsia="Times New Roman" w:hAnsi="Times New Roman" w:cs="Arial"/>
          <w:kern w:val="24"/>
          <w:sz w:val="24"/>
          <w:szCs w:val="24"/>
        </w:rPr>
      </w:pPr>
      <w:r>
        <w:rPr>
          <w:rFonts w:ascii="Arial" w:eastAsia="Times New Roman" w:hAnsi="Times New Roman" w:cs="Arial"/>
          <w:kern w:val="24"/>
          <w:sz w:val="24"/>
          <w:szCs w:val="24"/>
        </w:rPr>
        <w:t>Walmart reduces staff turnover to reduce financial loss. Walmart retains employees in a variety of ways. The following tactics for employee retention include performance-based rewards, status-based benefits, and position-based incentives.</w:t>
      </w:r>
    </w:p>
    <w:p w14:paraId="21C25FD3" w14:textId="77777777" w:rsidR="002D5A1B" w:rsidRDefault="002D5A1B" w:rsidP="002D5A1B">
      <w:pPr>
        <w:autoSpaceDE w:val="0"/>
        <w:autoSpaceDN w:val="0"/>
        <w:adjustRightInd w:val="0"/>
        <w:spacing w:after="0" w:line="240" w:lineRule="auto"/>
        <w:rPr>
          <w:rFonts w:ascii="Calibri" w:hAnsi="Calibri" w:cs="Calibri"/>
          <w:kern w:val="24"/>
          <w:sz w:val="24"/>
          <w:szCs w:val="24"/>
        </w:rPr>
      </w:pPr>
    </w:p>
    <w:p w14:paraId="38E2F80C" w14:textId="77777777" w:rsidR="002D5A1B" w:rsidRDefault="002D5A1B" w:rsidP="002D5A1B">
      <w:pPr>
        <w:autoSpaceDE w:val="0"/>
        <w:autoSpaceDN w:val="0"/>
        <w:adjustRightInd w:val="0"/>
        <w:spacing w:after="0" w:line="240" w:lineRule="auto"/>
        <w:rPr>
          <w:rFonts w:ascii="Arial" w:hAnsi="Arial" w:cs="Arial"/>
          <w:sz w:val="24"/>
          <w:szCs w:val="24"/>
          <w:lang w:val="en-US"/>
        </w:rPr>
      </w:pPr>
    </w:p>
    <w:p w14:paraId="7652A864" w14:textId="77777777" w:rsidR="002D5A1B" w:rsidRDefault="002D5A1B" w:rsidP="002D5A1B">
      <w:pPr>
        <w:spacing w:line="360" w:lineRule="auto"/>
      </w:pPr>
    </w:p>
    <w:p w14:paraId="5C1301D5" w14:textId="77777777" w:rsidR="002D5A1B" w:rsidRDefault="002D5A1B">
      <w:r>
        <w:br w:type="page"/>
      </w:r>
    </w:p>
    <w:p w14:paraId="603A2BCF" w14:textId="77777777" w:rsidR="002D5A1B" w:rsidRDefault="002D5A1B" w:rsidP="002D5A1B">
      <w:pPr>
        <w:spacing w:line="360" w:lineRule="auto"/>
      </w:pPr>
      <w:r>
        <w:lastRenderedPageBreak/>
        <w:t>Slide 9</w:t>
      </w:r>
    </w:p>
    <w:p w14:paraId="32AF7F77" w14:textId="77777777" w:rsidR="002D5A1B" w:rsidRDefault="002D5A1B" w:rsidP="002D5A1B">
      <w:pPr>
        <w:spacing w:line="360" w:lineRule="auto"/>
      </w:pPr>
    </w:p>
    <w:p w14:paraId="11B9B4DA" w14:textId="77777777" w:rsidR="002D5A1B" w:rsidRDefault="002D5A1B" w:rsidP="002D5A1B">
      <w:pPr>
        <w:spacing w:line="360" w:lineRule="auto"/>
        <w:jc w:val="center"/>
      </w:pPr>
      <w:r>
        <w:object w:dxaOrig="9603" w:dyaOrig="5390" w14:anchorId="45965A85">
          <v:shape id="_x0000_i1033" type="#_x0000_t75" style="width:5in;height:202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33" DrawAspect="Content" ObjectID="_1701285167" r:id="rId22"/>
        </w:object>
      </w:r>
    </w:p>
    <w:p w14:paraId="1C5BC0A7" w14:textId="77777777" w:rsidR="002D5A1B" w:rsidRDefault="002D5A1B" w:rsidP="002D5A1B">
      <w:pPr>
        <w:spacing w:line="360" w:lineRule="auto"/>
        <w:jc w:val="center"/>
      </w:pPr>
    </w:p>
    <w:p w14:paraId="06FA75A7" w14:textId="77777777" w:rsidR="002D5A1B" w:rsidRDefault="002D5A1B" w:rsidP="002D5A1B">
      <w:pPr>
        <w:autoSpaceDE w:val="0"/>
        <w:autoSpaceDN w:val="0"/>
        <w:adjustRightInd w:val="0"/>
        <w:spacing w:after="0" w:line="240" w:lineRule="auto"/>
        <w:jc w:val="both"/>
        <w:rPr>
          <w:rFonts w:ascii="Arial" w:eastAsia="Times New Roman" w:hAnsi="Times New Roman" w:cs="Arial"/>
          <w:kern w:val="24"/>
          <w:sz w:val="24"/>
          <w:szCs w:val="24"/>
        </w:rPr>
      </w:pPr>
      <w:r>
        <w:rPr>
          <w:rFonts w:ascii="Arial" w:eastAsia="Times New Roman" w:hAnsi="Times New Roman" w:cs="Arial"/>
          <w:kern w:val="24"/>
          <w:sz w:val="24"/>
          <w:szCs w:val="24"/>
        </w:rPr>
        <w:t>Training and Development</w:t>
      </w:r>
    </w:p>
    <w:p w14:paraId="518036DF" w14:textId="77777777" w:rsidR="002D5A1B" w:rsidRDefault="002D5A1B" w:rsidP="002D5A1B">
      <w:pPr>
        <w:autoSpaceDE w:val="0"/>
        <w:autoSpaceDN w:val="0"/>
        <w:adjustRightInd w:val="0"/>
        <w:spacing w:after="0" w:line="240" w:lineRule="auto"/>
        <w:jc w:val="both"/>
        <w:rPr>
          <w:rFonts w:ascii="Arial" w:eastAsia="Times New Roman" w:hAnsi="Times New Roman" w:cs="Arial"/>
          <w:kern w:val="24"/>
          <w:sz w:val="24"/>
          <w:szCs w:val="24"/>
        </w:rPr>
      </w:pPr>
      <w:r>
        <w:rPr>
          <w:rFonts w:ascii="Arial" w:eastAsia="Times New Roman" w:hAnsi="Times New Roman" w:cs="Arial"/>
          <w:kern w:val="24"/>
          <w:sz w:val="24"/>
          <w:szCs w:val="24"/>
        </w:rPr>
        <w:t>Training programs within a corporation designed to improve employees' knowledge and skills, as well as provide knowledge and guidance on how to do specific jobs, are known as training and development.</w:t>
      </w:r>
    </w:p>
    <w:p w14:paraId="3EC5F37C" w14:textId="77777777" w:rsidR="002D5A1B" w:rsidRDefault="002D5A1B" w:rsidP="002D5A1B">
      <w:pPr>
        <w:autoSpaceDE w:val="0"/>
        <w:autoSpaceDN w:val="0"/>
        <w:adjustRightInd w:val="0"/>
        <w:spacing w:after="0" w:line="240" w:lineRule="auto"/>
        <w:jc w:val="both"/>
        <w:rPr>
          <w:rFonts w:ascii="Arial" w:eastAsia="Times New Roman" w:hAnsi="Times New Roman" w:cs="Arial"/>
          <w:kern w:val="24"/>
          <w:sz w:val="24"/>
          <w:szCs w:val="24"/>
        </w:rPr>
      </w:pPr>
      <w:r>
        <w:rPr>
          <w:rFonts w:ascii="Arial" w:eastAsia="Times New Roman" w:hAnsi="Times New Roman" w:cs="Arial"/>
          <w:kern w:val="24"/>
          <w:sz w:val="24"/>
          <w:szCs w:val="24"/>
        </w:rPr>
        <w:t>Walmart conducts a need analysis to determine the training needs of the firm. Walmart offers both online and in-person training options. It's part of the company's training programme to teach staff how to use technology. The company's HR managers utilise sales performance as a factor when measuring the effectiveness of training programs, as well as feedback.</w:t>
      </w:r>
    </w:p>
    <w:p w14:paraId="4B1ABA28" w14:textId="77777777" w:rsidR="002D5A1B" w:rsidRDefault="002D5A1B" w:rsidP="002D5A1B">
      <w:pPr>
        <w:autoSpaceDE w:val="0"/>
        <w:autoSpaceDN w:val="0"/>
        <w:adjustRightInd w:val="0"/>
        <w:spacing w:after="0" w:line="240" w:lineRule="auto"/>
        <w:rPr>
          <w:rFonts w:ascii="Calibri" w:hAnsi="Calibri" w:cs="Calibri"/>
          <w:kern w:val="24"/>
          <w:sz w:val="24"/>
          <w:szCs w:val="24"/>
        </w:rPr>
      </w:pPr>
    </w:p>
    <w:p w14:paraId="5B646FC4" w14:textId="77777777" w:rsidR="002D5A1B" w:rsidRDefault="002D5A1B" w:rsidP="002D5A1B">
      <w:pPr>
        <w:autoSpaceDE w:val="0"/>
        <w:autoSpaceDN w:val="0"/>
        <w:adjustRightInd w:val="0"/>
        <w:spacing w:after="0" w:line="240" w:lineRule="auto"/>
        <w:rPr>
          <w:rFonts w:ascii="Arial" w:hAnsi="Arial" w:cs="Arial"/>
          <w:sz w:val="24"/>
          <w:szCs w:val="24"/>
          <w:lang w:val="en-US"/>
        </w:rPr>
      </w:pPr>
    </w:p>
    <w:p w14:paraId="372086DF" w14:textId="77777777" w:rsidR="002D5A1B" w:rsidRDefault="002D5A1B" w:rsidP="002D5A1B">
      <w:pPr>
        <w:spacing w:line="360" w:lineRule="auto"/>
      </w:pPr>
    </w:p>
    <w:p w14:paraId="75E2FC97" w14:textId="77777777" w:rsidR="002D5A1B" w:rsidRDefault="002D5A1B">
      <w:r>
        <w:br w:type="page"/>
      </w:r>
    </w:p>
    <w:p w14:paraId="2001160F" w14:textId="77777777" w:rsidR="002D5A1B" w:rsidRDefault="002D5A1B" w:rsidP="002D5A1B">
      <w:pPr>
        <w:spacing w:line="360" w:lineRule="auto"/>
      </w:pPr>
      <w:r>
        <w:lastRenderedPageBreak/>
        <w:t>Slide 10</w:t>
      </w:r>
    </w:p>
    <w:p w14:paraId="64B7F1D2" w14:textId="77777777" w:rsidR="002D5A1B" w:rsidRDefault="002D5A1B" w:rsidP="002D5A1B">
      <w:pPr>
        <w:spacing w:line="360" w:lineRule="auto"/>
      </w:pPr>
    </w:p>
    <w:p w14:paraId="7FC50437" w14:textId="77777777" w:rsidR="002D5A1B" w:rsidRDefault="002D5A1B" w:rsidP="002D5A1B">
      <w:pPr>
        <w:spacing w:line="360" w:lineRule="auto"/>
        <w:jc w:val="center"/>
      </w:pPr>
      <w:r>
        <w:object w:dxaOrig="9603" w:dyaOrig="5390" w14:anchorId="341B8758">
          <v:shape id="_x0000_i1034" type="#_x0000_t75" style="width:5in;height:202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34" DrawAspect="Content" ObjectID="_1701285168" r:id="rId24"/>
        </w:object>
      </w:r>
    </w:p>
    <w:p w14:paraId="443FA6A5" w14:textId="77777777" w:rsidR="002D5A1B" w:rsidRDefault="002D5A1B" w:rsidP="002D5A1B">
      <w:pPr>
        <w:spacing w:line="360" w:lineRule="auto"/>
        <w:jc w:val="center"/>
      </w:pPr>
    </w:p>
    <w:p w14:paraId="58E8DABC" w14:textId="77777777" w:rsidR="002D5A1B" w:rsidRDefault="002D5A1B" w:rsidP="002D5A1B">
      <w:pPr>
        <w:autoSpaceDE w:val="0"/>
        <w:autoSpaceDN w:val="0"/>
        <w:adjustRightInd w:val="0"/>
        <w:spacing w:after="0" w:line="240" w:lineRule="auto"/>
        <w:jc w:val="both"/>
        <w:rPr>
          <w:rFonts w:ascii="Arial" w:eastAsia="Times New Roman" w:hAnsi="Times New Roman" w:cs="Arial"/>
          <w:kern w:val="24"/>
          <w:sz w:val="24"/>
          <w:szCs w:val="24"/>
        </w:rPr>
      </w:pPr>
      <w:r>
        <w:rPr>
          <w:rFonts w:ascii="Arial" w:eastAsia="Times New Roman" w:hAnsi="Times New Roman" w:cs="Arial"/>
          <w:kern w:val="24"/>
          <w:sz w:val="24"/>
          <w:szCs w:val="24"/>
        </w:rPr>
        <w:t>Performance Management</w:t>
      </w:r>
    </w:p>
    <w:p w14:paraId="781C537B" w14:textId="77777777" w:rsidR="002D5A1B" w:rsidRDefault="002D5A1B" w:rsidP="002D5A1B">
      <w:pPr>
        <w:autoSpaceDE w:val="0"/>
        <w:autoSpaceDN w:val="0"/>
        <w:adjustRightInd w:val="0"/>
        <w:spacing w:after="0" w:line="240" w:lineRule="auto"/>
        <w:jc w:val="both"/>
        <w:rPr>
          <w:rFonts w:ascii="Arial" w:eastAsia="Times New Roman" w:hAnsi="Times New Roman" w:cs="Arial"/>
          <w:kern w:val="24"/>
          <w:sz w:val="24"/>
          <w:szCs w:val="24"/>
        </w:rPr>
      </w:pPr>
      <w:r>
        <w:rPr>
          <w:rFonts w:ascii="Arial" w:eastAsia="Times New Roman" w:hAnsi="Times New Roman" w:cs="Arial"/>
          <w:kern w:val="24"/>
          <w:sz w:val="24"/>
          <w:szCs w:val="24"/>
        </w:rPr>
        <w:t>Performance management is a constant feedback and communication procedure among managers and their staff that aims to guarantee the organization's strategic objectives are met.</w:t>
      </w:r>
    </w:p>
    <w:p w14:paraId="71BB992E" w14:textId="77777777" w:rsidR="002D5A1B" w:rsidRDefault="002D5A1B" w:rsidP="002D5A1B">
      <w:pPr>
        <w:autoSpaceDE w:val="0"/>
        <w:autoSpaceDN w:val="0"/>
        <w:adjustRightInd w:val="0"/>
        <w:spacing w:after="0" w:line="240" w:lineRule="auto"/>
        <w:jc w:val="both"/>
        <w:rPr>
          <w:rFonts w:ascii="Arial" w:eastAsia="Times New Roman" w:hAnsi="Times New Roman" w:cs="Arial"/>
          <w:kern w:val="24"/>
          <w:sz w:val="24"/>
          <w:szCs w:val="24"/>
        </w:rPr>
      </w:pPr>
      <w:r>
        <w:rPr>
          <w:rFonts w:ascii="Arial" w:eastAsia="Times New Roman" w:hAnsi="Times New Roman" w:cs="Arial"/>
          <w:kern w:val="24"/>
          <w:sz w:val="24"/>
          <w:szCs w:val="24"/>
        </w:rPr>
        <w:t xml:space="preserve">At Walmart, employees are evaluated on their performance as part of Walmart's performance management system. Employees are given feedback on their performance levels through this system. Workers are also given advice on how to enhance their performance from the company. </w:t>
      </w:r>
      <w:r>
        <w:rPr>
          <w:rFonts w:ascii="Arial" w:eastAsia="Times New Roman" w:hAnsi="Times New Roman" w:cs="Arial"/>
          <w:kern w:val="24"/>
          <w:sz w:val="24"/>
          <w:szCs w:val="24"/>
        </w:rPr>
        <w:t> </w:t>
      </w:r>
      <w:r>
        <w:rPr>
          <w:rFonts w:ascii="Arial" w:eastAsia="Times New Roman" w:hAnsi="Times New Roman" w:cs="Arial"/>
          <w:kern w:val="24"/>
          <w:sz w:val="24"/>
          <w:szCs w:val="24"/>
        </w:rPr>
        <w:t>Software is also used by the company to track employees' performance.</w:t>
      </w:r>
    </w:p>
    <w:p w14:paraId="44F07185" w14:textId="77777777" w:rsidR="002D5A1B" w:rsidRDefault="002D5A1B" w:rsidP="002D5A1B">
      <w:pPr>
        <w:autoSpaceDE w:val="0"/>
        <w:autoSpaceDN w:val="0"/>
        <w:adjustRightInd w:val="0"/>
        <w:spacing w:after="0" w:line="240" w:lineRule="auto"/>
        <w:rPr>
          <w:rFonts w:ascii="Calibri" w:hAnsi="Calibri" w:cs="Calibri"/>
          <w:kern w:val="24"/>
          <w:sz w:val="24"/>
          <w:szCs w:val="24"/>
        </w:rPr>
      </w:pPr>
    </w:p>
    <w:p w14:paraId="573FE63D" w14:textId="77777777" w:rsidR="002D5A1B" w:rsidRDefault="002D5A1B" w:rsidP="002D5A1B">
      <w:pPr>
        <w:autoSpaceDE w:val="0"/>
        <w:autoSpaceDN w:val="0"/>
        <w:adjustRightInd w:val="0"/>
        <w:spacing w:after="0" w:line="240" w:lineRule="auto"/>
        <w:rPr>
          <w:rFonts w:ascii="Arial" w:hAnsi="Arial" w:cs="Arial"/>
          <w:sz w:val="24"/>
          <w:szCs w:val="24"/>
          <w:lang w:val="en-US"/>
        </w:rPr>
      </w:pPr>
    </w:p>
    <w:p w14:paraId="497093B7" w14:textId="77777777" w:rsidR="002D5A1B" w:rsidRDefault="002D5A1B" w:rsidP="002D5A1B">
      <w:pPr>
        <w:spacing w:line="360" w:lineRule="auto"/>
      </w:pPr>
    </w:p>
    <w:p w14:paraId="7EDFC059" w14:textId="77777777" w:rsidR="002D5A1B" w:rsidRDefault="002D5A1B">
      <w:r>
        <w:br w:type="page"/>
      </w:r>
    </w:p>
    <w:p w14:paraId="68E3139C" w14:textId="77777777" w:rsidR="002D5A1B" w:rsidRDefault="002D5A1B" w:rsidP="002D5A1B">
      <w:pPr>
        <w:spacing w:line="360" w:lineRule="auto"/>
      </w:pPr>
      <w:r>
        <w:lastRenderedPageBreak/>
        <w:t>Slide 11</w:t>
      </w:r>
    </w:p>
    <w:p w14:paraId="6A743C7C" w14:textId="77777777" w:rsidR="002D5A1B" w:rsidRDefault="002D5A1B" w:rsidP="002D5A1B">
      <w:pPr>
        <w:spacing w:line="360" w:lineRule="auto"/>
      </w:pPr>
    </w:p>
    <w:p w14:paraId="084141B5" w14:textId="77777777" w:rsidR="002D5A1B" w:rsidRDefault="002D5A1B" w:rsidP="002D5A1B">
      <w:pPr>
        <w:spacing w:line="360" w:lineRule="auto"/>
        <w:jc w:val="center"/>
      </w:pPr>
      <w:r>
        <w:object w:dxaOrig="9603" w:dyaOrig="5390" w14:anchorId="1F240B72">
          <v:shape id="_x0000_i1035" type="#_x0000_t75" style="width:5in;height:202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35" DrawAspect="Content" ObjectID="_1701285169" r:id="rId26"/>
        </w:object>
      </w:r>
    </w:p>
    <w:p w14:paraId="4A827C5E" w14:textId="77777777" w:rsidR="002D5A1B" w:rsidRDefault="002D5A1B" w:rsidP="002D5A1B">
      <w:pPr>
        <w:spacing w:line="360" w:lineRule="auto"/>
        <w:jc w:val="center"/>
      </w:pPr>
    </w:p>
    <w:p w14:paraId="0AEA0429" w14:textId="77777777" w:rsidR="002D5A1B" w:rsidRDefault="002D5A1B" w:rsidP="002D5A1B">
      <w:pPr>
        <w:autoSpaceDE w:val="0"/>
        <w:autoSpaceDN w:val="0"/>
        <w:adjustRightInd w:val="0"/>
        <w:spacing w:after="0" w:line="240" w:lineRule="auto"/>
        <w:jc w:val="both"/>
        <w:rPr>
          <w:rFonts w:ascii="Arial" w:eastAsia="Times New Roman" w:hAnsi="Times New Roman" w:cs="Arial"/>
          <w:kern w:val="24"/>
          <w:sz w:val="24"/>
          <w:szCs w:val="24"/>
        </w:rPr>
      </w:pPr>
      <w:r>
        <w:rPr>
          <w:rFonts w:ascii="Arial" w:eastAsia="Times New Roman" w:hAnsi="Times New Roman" w:cs="Arial"/>
          <w:kern w:val="24"/>
          <w:sz w:val="24"/>
          <w:szCs w:val="24"/>
        </w:rPr>
        <w:t>Factors Affecting HR</w:t>
      </w:r>
    </w:p>
    <w:p w14:paraId="4EAE3C7C" w14:textId="77777777" w:rsidR="002D5A1B" w:rsidRDefault="002D5A1B" w:rsidP="002D5A1B">
      <w:pPr>
        <w:autoSpaceDE w:val="0"/>
        <w:autoSpaceDN w:val="0"/>
        <w:adjustRightInd w:val="0"/>
        <w:spacing w:after="0" w:line="240" w:lineRule="auto"/>
        <w:jc w:val="both"/>
        <w:rPr>
          <w:rFonts w:ascii="Arial" w:eastAsia="Times New Roman" w:hAnsi="Times New Roman" w:cs="Arial"/>
          <w:kern w:val="24"/>
          <w:sz w:val="24"/>
          <w:szCs w:val="24"/>
        </w:rPr>
      </w:pPr>
      <w:r>
        <w:rPr>
          <w:rFonts w:ascii="Arial" w:eastAsia="Times New Roman" w:hAnsi="Times New Roman" w:cs="Arial"/>
          <w:kern w:val="24"/>
          <w:sz w:val="24"/>
          <w:szCs w:val="24"/>
        </w:rPr>
        <w:t>It has taken time for human resources to mature into the current state they are. There has been a slew of theories about what might be causing this shift. Management approaches for human resources have been developed as a result of the ever-changing market environment.</w:t>
      </w:r>
    </w:p>
    <w:p w14:paraId="0D53459B" w14:textId="77777777" w:rsidR="002D5A1B" w:rsidRDefault="002D5A1B" w:rsidP="002D5A1B">
      <w:pPr>
        <w:autoSpaceDE w:val="0"/>
        <w:autoSpaceDN w:val="0"/>
        <w:adjustRightInd w:val="0"/>
        <w:spacing w:after="0" w:line="240" w:lineRule="auto"/>
        <w:rPr>
          <w:rFonts w:ascii="Calibri" w:hAnsi="Calibri" w:cs="Calibri"/>
          <w:kern w:val="24"/>
          <w:sz w:val="24"/>
          <w:szCs w:val="24"/>
        </w:rPr>
      </w:pPr>
    </w:p>
    <w:p w14:paraId="4EA1F5A4" w14:textId="77777777" w:rsidR="002D5A1B" w:rsidRDefault="002D5A1B" w:rsidP="002D5A1B">
      <w:pPr>
        <w:autoSpaceDE w:val="0"/>
        <w:autoSpaceDN w:val="0"/>
        <w:adjustRightInd w:val="0"/>
        <w:spacing w:after="0" w:line="240" w:lineRule="auto"/>
        <w:rPr>
          <w:rFonts w:ascii="Arial" w:hAnsi="Arial" w:cs="Arial"/>
          <w:sz w:val="24"/>
          <w:szCs w:val="24"/>
          <w:lang w:val="en-US"/>
        </w:rPr>
      </w:pPr>
    </w:p>
    <w:p w14:paraId="36598678" w14:textId="77777777" w:rsidR="002D5A1B" w:rsidRDefault="002D5A1B" w:rsidP="002D5A1B">
      <w:pPr>
        <w:spacing w:line="360" w:lineRule="auto"/>
      </w:pPr>
    </w:p>
    <w:p w14:paraId="23888708" w14:textId="77777777" w:rsidR="002D5A1B" w:rsidRDefault="002D5A1B">
      <w:r>
        <w:br w:type="page"/>
      </w:r>
    </w:p>
    <w:p w14:paraId="47B104CA" w14:textId="77777777" w:rsidR="002D5A1B" w:rsidRDefault="002D5A1B" w:rsidP="002D5A1B">
      <w:pPr>
        <w:spacing w:line="360" w:lineRule="auto"/>
      </w:pPr>
      <w:r>
        <w:lastRenderedPageBreak/>
        <w:t>Slide 12</w:t>
      </w:r>
    </w:p>
    <w:p w14:paraId="6D118CC7" w14:textId="77777777" w:rsidR="002D5A1B" w:rsidRDefault="002D5A1B" w:rsidP="002D5A1B">
      <w:pPr>
        <w:spacing w:line="360" w:lineRule="auto"/>
      </w:pPr>
    </w:p>
    <w:p w14:paraId="55528E80" w14:textId="77777777" w:rsidR="002D5A1B" w:rsidRDefault="002D5A1B" w:rsidP="002D5A1B">
      <w:pPr>
        <w:spacing w:line="360" w:lineRule="auto"/>
        <w:jc w:val="center"/>
      </w:pPr>
      <w:r>
        <w:object w:dxaOrig="9603" w:dyaOrig="5390" w14:anchorId="44D7CB09">
          <v:shape id="_x0000_i1036" type="#_x0000_t75" style="width:5in;height:202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36" DrawAspect="Content" ObjectID="_1701285170" r:id="rId28"/>
        </w:object>
      </w:r>
    </w:p>
    <w:p w14:paraId="5B31A708" w14:textId="77777777" w:rsidR="002D5A1B" w:rsidRDefault="002D5A1B" w:rsidP="002D5A1B">
      <w:pPr>
        <w:spacing w:line="360" w:lineRule="auto"/>
        <w:jc w:val="center"/>
      </w:pPr>
    </w:p>
    <w:p w14:paraId="1AE1B247" w14:textId="77777777" w:rsidR="002D5A1B" w:rsidRDefault="002D5A1B" w:rsidP="002D5A1B">
      <w:pPr>
        <w:autoSpaceDE w:val="0"/>
        <w:autoSpaceDN w:val="0"/>
        <w:adjustRightInd w:val="0"/>
        <w:spacing w:after="0" w:line="240" w:lineRule="auto"/>
        <w:jc w:val="both"/>
        <w:rPr>
          <w:rFonts w:ascii="Arial" w:eastAsia="Times New Roman" w:hAnsi="Times New Roman" w:cs="Arial"/>
          <w:kern w:val="24"/>
          <w:sz w:val="24"/>
          <w:szCs w:val="24"/>
        </w:rPr>
      </w:pPr>
      <w:r>
        <w:rPr>
          <w:rFonts w:ascii="Arial" w:eastAsia="Times New Roman" w:hAnsi="Times New Roman" w:cs="Arial"/>
          <w:kern w:val="24"/>
          <w:sz w:val="24"/>
          <w:szCs w:val="24"/>
        </w:rPr>
        <w:t>External Environment</w:t>
      </w:r>
    </w:p>
    <w:p w14:paraId="5F81157F" w14:textId="77777777" w:rsidR="002D5A1B" w:rsidRDefault="002D5A1B" w:rsidP="002D5A1B">
      <w:pPr>
        <w:autoSpaceDE w:val="0"/>
        <w:autoSpaceDN w:val="0"/>
        <w:adjustRightInd w:val="0"/>
        <w:spacing w:after="0" w:line="240" w:lineRule="auto"/>
        <w:jc w:val="both"/>
        <w:rPr>
          <w:rFonts w:ascii="Arial" w:eastAsia="Times New Roman" w:hAnsi="Times New Roman" w:cs="Arial"/>
          <w:kern w:val="24"/>
          <w:sz w:val="24"/>
          <w:szCs w:val="24"/>
        </w:rPr>
      </w:pPr>
      <w:r>
        <w:rPr>
          <w:rFonts w:ascii="Arial" w:eastAsia="Times New Roman" w:hAnsi="Times New Roman" w:cs="Arial"/>
          <w:kern w:val="24"/>
          <w:sz w:val="24"/>
          <w:szCs w:val="24"/>
        </w:rPr>
        <w:t>The term "external environment" refers to everything outside of an organization's control that has an impact on its operations. All</w:t>
      </w:r>
      <w:r>
        <w:rPr>
          <w:rFonts w:ascii="Arial" w:eastAsia="Times New Roman" w:hAnsi="Times New Roman" w:cs="Arial"/>
          <w:kern w:val="24"/>
          <w:sz w:val="24"/>
          <w:szCs w:val="24"/>
        </w:rPr>
        <w:t> </w:t>
      </w:r>
      <w:r>
        <w:rPr>
          <w:rFonts w:ascii="Arial" w:eastAsia="Times New Roman" w:hAnsi="Times New Roman" w:cs="Arial"/>
          <w:kern w:val="24"/>
          <w:sz w:val="24"/>
          <w:szCs w:val="24"/>
        </w:rPr>
        <w:t>of these elements are beyond the organization's ability to affect. Opportunities and dangers may occur outside of a company's industry due to its external environment.</w:t>
      </w:r>
    </w:p>
    <w:p w14:paraId="7622A2D1" w14:textId="77777777" w:rsidR="002D5A1B" w:rsidRDefault="002D5A1B" w:rsidP="002D5A1B">
      <w:pPr>
        <w:autoSpaceDE w:val="0"/>
        <w:autoSpaceDN w:val="0"/>
        <w:adjustRightInd w:val="0"/>
        <w:spacing w:after="0" w:line="240" w:lineRule="auto"/>
        <w:jc w:val="both"/>
        <w:rPr>
          <w:rFonts w:ascii="Arial" w:eastAsia="Times New Roman" w:hAnsi="Times New Roman" w:cs="Arial"/>
          <w:kern w:val="24"/>
          <w:sz w:val="24"/>
          <w:szCs w:val="24"/>
        </w:rPr>
      </w:pPr>
      <w:r>
        <w:rPr>
          <w:rFonts w:ascii="Arial" w:eastAsia="Times New Roman" w:hAnsi="Times New Roman" w:cs="Arial"/>
          <w:kern w:val="24"/>
          <w:sz w:val="24"/>
          <w:szCs w:val="24"/>
        </w:rPr>
        <w:t>Technological Advancement</w:t>
      </w:r>
    </w:p>
    <w:p w14:paraId="29CD2B88" w14:textId="77777777" w:rsidR="002D5A1B" w:rsidRDefault="002D5A1B" w:rsidP="002D5A1B">
      <w:pPr>
        <w:autoSpaceDE w:val="0"/>
        <w:autoSpaceDN w:val="0"/>
        <w:adjustRightInd w:val="0"/>
        <w:spacing w:after="0" w:line="240" w:lineRule="auto"/>
        <w:jc w:val="both"/>
        <w:rPr>
          <w:rFonts w:ascii="Arial" w:eastAsia="Times New Roman" w:hAnsi="Times New Roman" w:cs="Arial"/>
          <w:kern w:val="24"/>
          <w:sz w:val="24"/>
          <w:szCs w:val="24"/>
        </w:rPr>
      </w:pPr>
      <w:r>
        <w:rPr>
          <w:rFonts w:ascii="Arial" w:eastAsia="Times New Roman" w:hAnsi="Times New Roman" w:cs="Arial"/>
          <w:kern w:val="24"/>
          <w:sz w:val="24"/>
          <w:szCs w:val="24"/>
        </w:rPr>
        <w:t>The process of selecting new employees can be made easier with the use of technology. International HRM advances can be learned and applied faster. HR functions may also be more efficient as a result. HR practices could be impacted by technological advancements. Employment levels could fall as a result of this. A surge in demand will drive up the cost of education and training. Even in well-established businesses, new technology has the potential to render particular workers unnecessary. Employees at Covid-19 are able to operate remotely while yet being protected by cutting-edge technology.</w:t>
      </w:r>
    </w:p>
    <w:p w14:paraId="3F0BC0C5" w14:textId="77777777" w:rsidR="002D5A1B" w:rsidRDefault="002D5A1B" w:rsidP="002D5A1B">
      <w:pPr>
        <w:autoSpaceDE w:val="0"/>
        <w:autoSpaceDN w:val="0"/>
        <w:adjustRightInd w:val="0"/>
        <w:spacing w:after="0" w:line="240" w:lineRule="auto"/>
        <w:rPr>
          <w:rFonts w:ascii="Calibri" w:hAnsi="Calibri" w:cs="Calibri"/>
          <w:kern w:val="24"/>
          <w:sz w:val="24"/>
          <w:szCs w:val="24"/>
        </w:rPr>
      </w:pPr>
    </w:p>
    <w:p w14:paraId="40EF2088" w14:textId="77777777" w:rsidR="002D5A1B" w:rsidRDefault="002D5A1B" w:rsidP="002D5A1B">
      <w:pPr>
        <w:autoSpaceDE w:val="0"/>
        <w:autoSpaceDN w:val="0"/>
        <w:adjustRightInd w:val="0"/>
        <w:spacing w:after="0" w:line="240" w:lineRule="auto"/>
        <w:rPr>
          <w:rFonts w:ascii="Arial" w:hAnsi="Arial" w:cs="Arial"/>
          <w:sz w:val="24"/>
          <w:szCs w:val="24"/>
          <w:lang w:val="en-US"/>
        </w:rPr>
      </w:pPr>
    </w:p>
    <w:p w14:paraId="30BFC884" w14:textId="77777777" w:rsidR="002D5A1B" w:rsidRDefault="002D5A1B" w:rsidP="002D5A1B">
      <w:pPr>
        <w:spacing w:line="360" w:lineRule="auto"/>
      </w:pPr>
    </w:p>
    <w:p w14:paraId="487C31E4" w14:textId="77777777" w:rsidR="002D5A1B" w:rsidRDefault="002D5A1B">
      <w:r>
        <w:br w:type="page"/>
      </w:r>
    </w:p>
    <w:p w14:paraId="5F92CBAC" w14:textId="77777777" w:rsidR="002D5A1B" w:rsidRDefault="002D5A1B" w:rsidP="002D5A1B">
      <w:pPr>
        <w:spacing w:line="360" w:lineRule="auto"/>
      </w:pPr>
      <w:r>
        <w:lastRenderedPageBreak/>
        <w:t>Slide 13</w:t>
      </w:r>
    </w:p>
    <w:p w14:paraId="1D9C6924" w14:textId="77777777" w:rsidR="002D5A1B" w:rsidRDefault="002D5A1B" w:rsidP="002D5A1B">
      <w:pPr>
        <w:spacing w:line="360" w:lineRule="auto"/>
      </w:pPr>
    </w:p>
    <w:p w14:paraId="147A53E3" w14:textId="77777777" w:rsidR="002D5A1B" w:rsidRDefault="002D5A1B" w:rsidP="002D5A1B">
      <w:pPr>
        <w:spacing w:line="360" w:lineRule="auto"/>
        <w:jc w:val="center"/>
      </w:pPr>
      <w:r>
        <w:object w:dxaOrig="9603" w:dyaOrig="5390" w14:anchorId="25950212">
          <v:shape id="_x0000_i1037" type="#_x0000_t75" style="width:5in;height:202pt" o:ole="" o:bordertopcolor="this" o:borderleftcolor="this" o:borderbottomcolor="this" o:borderrightcolor="this">
            <v:imagedata r:id="rId29" o:title=""/>
            <w10:bordertop type="single" width="4" shadow="t"/>
            <w10:borderleft type="single" width="4" shadow="t"/>
            <w10:borderbottom type="single" width="4" shadow="t"/>
            <w10:borderright type="single" width="4" shadow="t"/>
          </v:shape>
          <o:OLEObject Type="Embed" ProgID="PowerPoint.Slide.12" ShapeID="_x0000_i1037" DrawAspect="Content" ObjectID="_1701285171" r:id="rId30"/>
        </w:object>
      </w:r>
    </w:p>
    <w:p w14:paraId="33F0DBB8" w14:textId="77777777" w:rsidR="002D5A1B" w:rsidRDefault="002D5A1B" w:rsidP="002D5A1B">
      <w:pPr>
        <w:spacing w:line="360" w:lineRule="auto"/>
        <w:jc w:val="center"/>
      </w:pPr>
    </w:p>
    <w:p w14:paraId="3A29FAC9" w14:textId="77777777" w:rsidR="002D5A1B" w:rsidRDefault="002D5A1B" w:rsidP="002D5A1B">
      <w:pPr>
        <w:autoSpaceDE w:val="0"/>
        <w:autoSpaceDN w:val="0"/>
        <w:adjustRightInd w:val="0"/>
        <w:spacing w:after="0" w:line="240" w:lineRule="auto"/>
        <w:jc w:val="both"/>
        <w:rPr>
          <w:rFonts w:ascii="Arial" w:eastAsia="Times New Roman" w:hAnsi="Times New Roman" w:cs="Arial"/>
          <w:kern w:val="24"/>
          <w:sz w:val="24"/>
          <w:szCs w:val="24"/>
        </w:rPr>
      </w:pPr>
      <w:r>
        <w:rPr>
          <w:rFonts w:ascii="Arial" w:eastAsia="Times New Roman" w:hAnsi="Times New Roman" w:cs="Arial"/>
          <w:kern w:val="24"/>
          <w:sz w:val="24"/>
          <w:szCs w:val="24"/>
        </w:rPr>
        <w:t>Economic Condition</w:t>
      </w:r>
    </w:p>
    <w:p w14:paraId="7786BBCB" w14:textId="77777777" w:rsidR="002D5A1B" w:rsidRDefault="002D5A1B" w:rsidP="002D5A1B">
      <w:pPr>
        <w:autoSpaceDE w:val="0"/>
        <w:autoSpaceDN w:val="0"/>
        <w:adjustRightInd w:val="0"/>
        <w:spacing w:after="0" w:line="240" w:lineRule="auto"/>
        <w:jc w:val="both"/>
        <w:rPr>
          <w:rFonts w:ascii="Arial" w:eastAsia="Times New Roman" w:hAnsi="Times New Roman" w:cs="Arial"/>
          <w:kern w:val="24"/>
          <w:sz w:val="24"/>
          <w:szCs w:val="24"/>
        </w:rPr>
      </w:pPr>
      <w:r>
        <w:rPr>
          <w:rFonts w:ascii="Arial" w:eastAsia="Times New Roman" w:hAnsi="Times New Roman" w:cs="Arial"/>
          <w:kern w:val="24"/>
          <w:sz w:val="24"/>
          <w:szCs w:val="24"/>
        </w:rPr>
        <w:t>External factors such as the health of the economy can have a huge impact. As a result, it extends the pool of available candidates and</w:t>
      </w:r>
      <w:r>
        <w:rPr>
          <w:rFonts w:ascii="Arial" w:eastAsia="Times New Roman" w:hAnsi="Times New Roman" w:cs="Arial"/>
          <w:kern w:val="24"/>
          <w:sz w:val="24"/>
          <w:szCs w:val="24"/>
        </w:rPr>
        <w:t> </w:t>
      </w:r>
      <w:r>
        <w:rPr>
          <w:rFonts w:ascii="Arial" w:eastAsia="Times New Roman" w:hAnsi="Times New Roman" w:cs="Arial"/>
          <w:kern w:val="24"/>
          <w:sz w:val="24"/>
          <w:szCs w:val="24"/>
        </w:rPr>
        <w:t>makes it more difficult to screen out qualified candidates. It has become increasingly difficult for many firms to hire new personnel as the economy has worsened in the Covid-19 crisis. It's a good idea to stay up to date on current events and have a strategy in place in case things go awry. With a contingency fund or a strategy for dealing with a challenging climate, any business has a better chance of survival.</w:t>
      </w:r>
    </w:p>
    <w:p w14:paraId="06DF6598" w14:textId="77777777" w:rsidR="002D5A1B" w:rsidRDefault="002D5A1B" w:rsidP="002D5A1B">
      <w:pPr>
        <w:autoSpaceDE w:val="0"/>
        <w:autoSpaceDN w:val="0"/>
        <w:adjustRightInd w:val="0"/>
        <w:spacing w:after="0" w:line="240" w:lineRule="auto"/>
        <w:rPr>
          <w:rFonts w:ascii="Calibri" w:hAnsi="Calibri" w:cs="Calibri"/>
          <w:kern w:val="24"/>
          <w:sz w:val="24"/>
          <w:szCs w:val="24"/>
        </w:rPr>
      </w:pPr>
    </w:p>
    <w:p w14:paraId="43491BA9" w14:textId="77777777" w:rsidR="002D5A1B" w:rsidRDefault="002D5A1B" w:rsidP="002D5A1B">
      <w:pPr>
        <w:autoSpaceDE w:val="0"/>
        <w:autoSpaceDN w:val="0"/>
        <w:adjustRightInd w:val="0"/>
        <w:spacing w:after="0" w:line="240" w:lineRule="auto"/>
        <w:rPr>
          <w:rFonts w:ascii="Arial" w:hAnsi="Arial" w:cs="Arial"/>
          <w:sz w:val="24"/>
          <w:szCs w:val="24"/>
          <w:lang w:val="en-US"/>
        </w:rPr>
      </w:pPr>
    </w:p>
    <w:p w14:paraId="66B6F902" w14:textId="77777777" w:rsidR="002D5A1B" w:rsidRDefault="002D5A1B" w:rsidP="002D5A1B">
      <w:pPr>
        <w:spacing w:line="360" w:lineRule="auto"/>
      </w:pPr>
    </w:p>
    <w:p w14:paraId="147BC108" w14:textId="77777777" w:rsidR="002D5A1B" w:rsidRDefault="002D5A1B">
      <w:r>
        <w:br w:type="page"/>
      </w:r>
    </w:p>
    <w:p w14:paraId="6AA91AAF" w14:textId="77777777" w:rsidR="002D5A1B" w:rsidRDefault="002D5A1B" w:rsidP="002D5A1B">
      <w:pPr>
        <w:spacing w:line="360" w:lineRule="auto"/>
      </w:pPr>
      <w:r>
        <w:lastRenderedPageBreak/>
        <w:t>Slide 14</w:t>
      </w:r>
    </w:p>
    <w:p w14:paraId="7471900D" w14:textId="77777777" w:rsidR="002D5A1B" w:rsidRDefault="002D5A1B" w:rsidP="002D5A1B">
      <w:pPr>
        <w:spacing w:line="360" w:lineRule="auto"/>
      </w:pPr>
    </w:p>
    <w:p w14:paraId="43B032D1" w14:textId="77777777" w:rsidR="002D5A1B" w:rsidRDefault="002D5A1B" w:rsidP="002D5A1B">
      <w:pPr>
        <w:spacing w:line="360" w:lineRule="auto"/>
        <w:jc w:val="center"/>
      </w:pPr>
      <w:r>
        <w:object w:dxaOrig="9603" w:dyaOrig="5390" w14:anchorId="607D324C">
          <v:shape id="_x0000_i1038" type="#_x0000_t75" style="width:5in;height:202pt" o:ole="" o:bordertopcolor="this" o:borderleftcolor="this" o:borderbottomcolor="this" o:borderrightcolor="this">
            <v:imagedata r:id="rId31" o:title=""/>
            <w10:bordertop type="single" width="4" shadow="t"/>
            <w10:borderleft type="single" width="4" shadow="t"/>
            <w10:borderbottom type="single" width="4" shadow="t"/>
            <w10:borderright type="single" width="4" shadow="t"/>
          </v:shape>
          <o:OLEObject Type="Embed" ProgID="PowerPoint.Slide.12" ShapeID="_x0000_i1038" DrawAspect="Content" ObjectID="_1701285172" r:id="rId32"/>
        </w:object>
      </w:r>
    </w:p>
    <w:p w14:paraId="599A4B93" w14:textId="77777777" w:rsidR="002D5A1B" w:rsidRDefault="002D5A1B" w:rsidP="002D5A1B">
      <w:pPr>
        <w:spacing w:line="360" w:lineRule="auto"/>
        <w:jc w:val="center"/>
      </w:pPr>
    </w:p>
    <w:p w14:paraId="0F522377" w14:textId="77777777" w:rsidR="002D5A1B" w:rsidRDefault="002D5A1B" w:rsidP="002D5A1B">
      <w:pPr>
        <w:autoSpaceDE w:val="0"/>
        <w:autoSpaceDN w:val="0"/>
        <w:adjustRightInd w:val="0"/>
        <w:spacing w:after="0" w:line="240" w:lineRule="auto"/>
        <w:jc w:val="both"/>
        <w:rPr>
          <w:rFonts w:ascii="Arial" w:eastAsia="Times New Roman" w:hAnsi="Times New Roman" w:cs="Arial"/>
          <w:kern w:val="24"/>
          <w:sz w:val="24"/>
          <w:szCs w:val="24"/>
        </w:rPr>
      </w:pPr>
      <w:r>
        <w:rPr>
          <w:rFonts w:ascii="Arial" w:eastAsia="Times New Roman" w:hAnsi="Times New Roman" w:cs="Arial"/>
          <w:kern w:val="24"/>
          <w:sz w:val="24"/>
          <w:szCs w:val="24"/>
        </w:rPr>
        <w:t>Government Regulations</w:t>
      </w:r>
    </w:p>
    <w:p w14:paraId="5D2756A2" w14:textId="77777777" w:rsidR="002D5A1B" w:rsidRDefault="002D5A1B" w:rsidP="002D5A1B">
      <w:pPr>
        <w:autoSpaceDE w:val="0"/>
        <w:autoSpaceDN w:val="0"/>
        <w:adjustRightInd w:val="0"/>
        <w:spacing w:after="0" w:line="240" w:lineRule="auto"/>
        <w:jc w:val="both"/>
        <w:rPr>
          <w:rFonts w:ascii="Arial" w:eastAsia="Times New Roman" w:hAnsi="Times New Roman" w:cs="Arial"/>
          <w:kern w:val="24"/>
          <w:sz w:val="24"/>
          <w:szCs w:val="24"/>
        </w:rPr>
      </w:pPr>
      <w:r>
        <w:rPr>
          <w:rFonts w:ascii="Arial" w:eastAsia="Times New Roman" w:hAnsi="Times New Roman" w:cs="Arial"/>
          <w:kern w:val="24"/>
          <w:sz w:val="24"/>
          <w:szCs w:val="24"/>
        </w:rPr>
        <w:t>Any new workplace regulations have a direct impact on human resources departments. These rules have an impact on the selection, training, remuneration, termination, and other HR procedures. Following these rules might result in heavy fines and penalties. New legislation for covid-19 has been enacted by the UK government to ensure the safety of people at work. As a result of violating this rule, a large number of companies were fined.</w:t>
      </w:r>
    </w:p>
    <w:p w14:paraId="49336CDA" w14:textId="77777777" w:rsidR="002D5A1B" w:rsidRDefault="002D5A1B" w:rsidP="002D5A1B">
      <w:pPr>
        <w:autoSpaceDE w:val="0"/>
        <w:autoSpaceDN w:val="0"/>
        <w:adjustRightInd w:val="0"/>
        <w:spacing w:after="0" w:line="240" w:lineRule="auto"/>
        <w:jc w:val="both"/>
        <w:rPr>
          <w:rFonts w:ascii="Arial" w:eastAsia="Times New Roman" w:hAnsi="Times New Roman" w:cs="Arial"/>
          <w:kern w:val="24"/>
          <w:sz w:val="24"/>
          <w:szCs w:val="24"/>
        </w:rPr>
      </w:pPr>
      <w:r>
        <w:rPr>
          <w:rFonts w:ascii="Arial" w:eastAsia="Times New Roman" w:hAnsi="Times New Roman" w:cs="Arial"/>
          <w:kern w:val="24"/>
          <w:sz w:val="24"/>
          <w:szCs w:val="24"/>
        </w:rPr>
        <w:t>Job Market</w:t>
      </w:r>
    </w:p>
    <w:p w14:paraId="54E3C587" w14:textId="77777777" w:rsidR="002D5A1B" w:rsidRDefault="002D5A1B" w:rsidP="002D5A1B">
      <w:pPr>
        <w:autoSpaceDE w:val="0"/>
        <w:autoSpaceDN w:val="0"/>
        <w:adjustRightInd w:val="0"/>
        <w:spacing w:after="0" w:line="240" w:lineRule="auto"/>
        <w:jc w:val="both"/>
        <w:rPr>
          <w:rFonts w:ascii="Arial" w:eastAsia="Times New Roman" w:hAnsi="Times New Roman" w:cs="Arial"/>
          <w:kern w:val="24"/>
          <w:sz w:val="24"/>
          <w:szCs w:val="24"/>
        </w:rPr>
      </w:pPr>
      <w:r>
        <w:rPr>
          <w:rFonts w:ascii="Arial" w:eastAsia="Times New Roman" w:hAnsi="Times New Roman" w:cs="Arial"/>
          <w:kern w:val="24"/>
          <w:sz w:val="24"/>
          <w:szCs w:val="24"/>
        </w:rPr>
        <w:t>The availability of candidates affects HR activities as well. Shortage of candidates can make it harder to find qualified employees. Firms might have to offer more in exchange to hire the best candidates. At the same time, an excess level of candidates in the job market can make the hiring process lengthy, expensive, and highly competitive. A similar incident occurred in the pandemic as the job cut lead to a large number of experienced job seekers.</w:t>
      </w:r>
    </w:p>
    <w:p w14:paraId="411DC02F" w14:textId="77777777" w:rsidR="002D5A1B" w:rsidRDefault="002D5A1B" w:rsidP="002D5A1B">
      <w:pPr>
        <w:autoSpaceDE w:val="0"/>
        <w:autoSpaceDN w:val="0"/>
        <w:adjustRightInd w:val="0"/>
        <w:spacing w:after="0" w:line="240" w:lineRule="auto"/>
        <w:rPr>
          <w:rFonts w:ascii="Calibri" w:hAnsi="Calibri" w:cs="Calibri"/>
          <w:kern w:val="24"/>
          <w:sz w:val="24"/>
          <w:szCs w:val="24"/>
        </w:rPr>
      </w:pPr>
    </w:p>
    <w:p w14:paraId="2D629362" w14:textId="77777777" w:rsidR="002D5A1B" w:rsidRDefault="002D5A1B" w:rsidP="002D5A1B">
      <w:pPr>
        <w:autoSpaceDE w:val="0"/>
        <w:autoSpaceDN w:val="0"/>
        <w:adjustRightInd w:val="0"/>
        <w:spacing w:after="0" w:line="240" w:lineRule="auto"/>
        <w:rPr>
          <w:rFonts w:ascii="Arial" w:hAnsi="Arial" w:cs="Arial"/>
          <w:sz w:val="24"/>
          <w:szCs w:val="24"/>
          <w:lang w:val="en-US"/>
        </w:rPr>
      </w:pPr>
    </w:p>
    <w:p w14:paraId="39BCD4F1" w14:textId="77777777" w:rsidR="002D5A1B" w:rsidRDefault="002D5A1B" w:rsidP="002D5A1B">
      <w:pPr>
        <w:spacing w:line="360" w:lineRule="auto"/>
      </w:pPr>
    </w:p>
    <w:p w14:paraId="1C420030" w14:textId="77777777" w:rsidR="002D5A1B" w:rsidRDefault="002D5A1B">
      <w:r>
        <w:br w:type="page"/>
      </w:r>
    </w:p>
    <w:p w14:paraId="2B0DF4BA" w14:textId="77777777" w:rsidR="002D5A1B" w:rsidRDefault="002D5A1B" w:rsidP="002D5A1B">
      <w:pPr>
        <w:spacing w:line="360" w:lineRule="auto"/>
      </w:pPr>
      <w:r>
        <w:lastRenderedPageBreak/>
        <w:t>Slide 15</w:t>
      </w:r>
    </w:p>
    <w:p w14:paraId="51723B64" w14:textId="77777777" w:rsidR="002D5A1B" w:rsidRDefault="002D5A1B" w:rsidP="002D5A1B">
      <w:pPr>
        <w:spacing w:line="360" w:lineRule="auto"/>
      </w:pPr>
    </w:p>
    <w:p w14:paraId="265D5188" w14:textId="77777777" w:rsidR="002D5A1B" w:rsidRDefault="002D5A1B" w:rsidP="002D5A1B">
      <w:pPr>
        <w:spacing w:line="360" w:lineRule="auto"/>
        <w:jc w:val="center"/>
      </w:pPr>
      <w:r>
        <w:object w:dxaOrig="9603" w:dyaOrig="5390" w14:anchorId="3DFF6B92">
          <v:shape id="_x0000_i1039" type="#_x0000_t75" style="width:5in;height:202pt" o:ole="" o:bordertopcolor="this" o:borderleftcolor="this" o:borderbottomcolor="this" o:borderrightcolor="this">
            <v:imagedata r:id="rId33" o:title=""/>
            <w10:bordertop type="single" width="4" shadow="t"/>
            <w10:borderleft type="single" width="4" shadow="t"/>
            <w10:borderbottom type="single" width="4" shadow="t"/>
            <w10:borderright type="single" width="4" shadow="t"/>
          </v:shape>
          <o:OLEObject Type="Embed" ProgID="PowerPoint.Slide.12" ShapeID="_x0000_i1039" DrawAspect="Content" ObjectID="_1701285173" r:id="rId34"/>
        </w:object>
      </w:r>
    </w:p>
    <w:p w14:paraId="650D9EF4" w14:textId="77777777" w:rsidR="002D5A1B" w:rsidRDefault="002D5A1B" w:rsidP="002D5A1B">
      <w:pPr>
        <w:spacing w:line="360" w:lineRule="auto"/>
        <w:jc w:val="center"/>
      </w:pPr>
    </w:p>
    <w:p w14:paraId="5697DA98" w14:textId="77777777" w:rsidR="002D5A1B" w:rsidRDefault="002D5A1B" w:rsidP="002D5A1B">
      <w:pPr>
        <w:autoSpaceDE w:val="0"/>
        <w:autoSpaceDN w:val="0"/>
        <w:adjustRightInd w:val="0"/>
        <w:spacing w:after="0" w:line="240" w:lineRule="auto"/>
        <w:jc w:val="both"/>
        <w:rPr>
          <w:rFonts w:ascii="Arial" w:eastAsia="Times New Roman" w:hAnsi="Times New Roman" w:cs="Arial"/>
          <w:kern w:val="24"/>
          <w:sz w:val="24"/>
          <w:szCs w:val="24"/>
        </w:rPr>
      </w:pPr>
      <w:r>
        <w:rPr>
          <w:rFonts w:ascii="Arial" w:eastAsia="Times New Roman" w:hAnsi="Times New Roman" w:cs="Arial"/>
          <w:kern w:val="24"/>
          <w:sz w:val="24"/>
          <w:szCs w:val="24"/>
        </w:rPr>
        <w:t>Internal Factors</w:t>
      </w:r>
    </w:p>
    <w:p w14:paraId="1AA9DEE6" w14:textId="77777777" w:rsidR="002D5A1B" w:rsidRDefault="002D5A1B" w:rsidP="002D5A1B">
      <w:pPr>
        <w:autoSpaceDE w:val="0"/>
        <w:autoSpaceDN w:val="0"/>
        <w:adjustRightInd w:val="0"/>
        <w:spacing w:after="0" w:line="240" w:lineRule="auto"/>
        <w:jc w:val="both"/>
        <w:rPr>
          <w:rFonts w:ascii="Arial" w:eastAsia="Times New Roman" w:hAnsi="Times New Roman" w:cs="Arial"/>
          <w:kern w:val="24"/>
          <w:sz w:val="24"/>
          <w:szCs w:val="24"/>
        </w:rPr>
      </w:pPr>
      <w:r>
        <w:rPr>
          <w:rFonts w:ascii="Arial" w:eastAsia="Times New Roman" w:hAnsi="Times New Roman" w:cs="Arial"/>
          <w:kern w:val="24"/>
          <w:sz w:val="24"/>
          <w:szCs w:val="24"/>
        </w:rPr>
        <w:t>There are many factors that a company can control to manipulate the outcome of its inputs. These include their mission statement, culture, HR policies, growth, etc.</w:t>
      </w:r>
    </w:p>
    <w:p w14:paraId="01D8E3B1" w14:textId="77777777" w:rsidR="002D5A1B" w:rsidRDefault="002D5A1B" w:rsidP="002D5A1B">
      <w:pPr>
        <w:autoSpaceDE w:val="0"/>
        <w:autoSpaceDN w:val="0"/>
        <w:adjustRightInd w:val="0"/>
        <w:spacing w:after="0" w:line="240" w:lineRule="auto"/>
        <w:jc w:val="both"/>
        <w:rPr>
          <w:rFonts w:ascii="Arial" w:eastAsia="Times New Roman" w:hAnsi="Times New Roman" w:cs="Arial"/>
          <w:kern w:val="24"/>
          <w:sz w:val="24"/>
          <w:szCs w:val="24"/>
        </w:rPr>
      </w:pPr>
      <w:r>
        <w:rPr>
          <w:rFonts w:ascii="Arial" w:eastAsia="Times New Roman" w:hAnsi="Times New Roman" w:cs="Arial"/>
          <w:kern w:val="24"/>
          <w:sz w:val="24"/>
          <w:szCs w:val="24"/>
        </w:rPr>
        <w:t>Growth of the Firm</w:t>
      </w:r>
    </w:p>
    <w:p w14:paraId="78A3B15F" w14:textId="77777777" w:rsidR="002D5A1B" w:rsidRDefault="002D5A1B" w:rsidP="002D5A1B">
      <w:pPr>
        <w:autoSpaceDE w:val="0"/>
        <w:autoSpaceDN w:val="0"/>
        <w:adjustRightInd w:val="0"/>
        <w:spacing w:after="0" w:line="240" w:lineRule="auto"/>
        <w:jc w:val="both"/>
        <w:rPr>
          <w:rFonts w:ascii="Arial" w:eastAsia="Times New Roman" w:hAnsi="Times New Roman" w:cs="Arial"/>
          <w:kern w:val="24"/>
          <w:sz w:val="24"/>
          <w:szCs w:val="24"/>
        </w:rPr>
      </w:pPr>
      <w:r>
        <w:rPr>
          <w:rFonts w:ascii="Arial" w:eastAsia="Times New Roman" w:hAnsi="Times New Roman" w:cs="Arial"/>
          <w:kern w:val="24"/>
          <w:sz w:val="24"/>
          <w:szCs w:val="24"/>
        </w:rPr>
        <w:t>Human resources are affected by the company's current and anticipated growth rates. Fast-growing companies like Walmart require</w:t>
      </w:r>
      <w:r>
        <w:rPr>
          <w:rFonts w:ascii="Arial" w:eastAsia="Times New Roman" w:hAnsi="Times New Roman" w:cs="Arial"/>
          <w:kern w:val="24"/>
          <w:sz w:val="24"/>
          <w:szCs w:val="24"/>
        </w:rPr>
        <w:t> </w:t>
      </w:r>
      <w:r>
        <w:rPr>
          <w:rFonts w:ascii="Arial" w:eastAsia="Times New Roman" w:hAnsi="Times New Roman" w:cs="Arial"/>
          <w:kern w:val="24"/>
          <w:sz w:val="24"/>
          <w:szCs w:val="24"/>
        </w:rPr>
        <w:t>to spend a big amount</w:t>
      </w:r>
      <w:r>
        <w:rPr>
          <w:rFonts w:ascii="Arial" w:eastAsia="Times New Roman" w:hAnsi="Times New Roman" w:cs="Arial"/>
          <w:kern w:val="24"/>
          <w:sz w:val="24"/>
          <w:szCs w:val="24"/>
        </w:rPr>
        <w:t> </w:t>
      </w:r>
      <w:r>
        <w:rPr>
          <w:rFonts w:ascii="Arial" w:eastAsia="Times New Roman" w:hAnsi="Times New Roman" w:cs="Arial"/>
          <w:kern w:val="24"/>
          <w:sz w:val="24"/>
          <w:szCs w:val="24"/>
        </w:rPr>
        <w:t>on HR activities.</w:t>
      </w:r>
      <w:r>
        <w:rPr>
          <w:rFonts w:ascii="Arial" w:eastAsia="Times New Roman" w:hAnsi="Times New Roman" w:cs="Arial"/>
          <w:kern w:val="24"/>
          <w:sz w:val="24"/>
          <w:szCs w:val="24"/>
        </w:rPr>
        <w:t> </w:t>
      </w:r>
      <w:r>
        <w:rPr>
          <w:rFonts w:ascii="Arial" w:eastAsia="Times New Roman" w:hAnsi="Times New Roman" w:cs="Arial"/>
          <w:kern w:val="24"/>
          <w:sz w:val="24"/>
          <w:szCs w:val="24"/>
        </w:rPr>
        <w:t xml:space="preserve"> Organizations in a state of stable</w:t>
      </w:r>
      <w:r>
        <w:rPr>
          <w:rFonts w:ascii="Arial" w:eastAsia="Times New Roman" w:hAnsi="Times New Roman" w:cs="Arial"/>
          <w:kern w:val="24"/>
          <w:sz w:val="24"/>
          <w:szCs w:val="24"/>
        </w:rPr>
        <w:t> </w:t>
      </w:r>
      <w:r>
        <w:rPr>
          <w:rFonts w:ascii="Arial" w:eastAsia="Times New Roman" w:hAnsi="Times New Roman" w:cs="Arial"/>
          <w:kern w:val="24"/>
          <w:sz w:val="24"/>
          <w:szCs w:val="24"/>
        </w:rPr>
        <w:t>performance</w:t>
      </w:r>
      <w:r>
        <w:rPr>
          <w:rFonts w:ascii="Arial" w:eastAsia="Times New Roman" w:hAnsi="Times New Roman" w:cs="Arial"/>
          <w:kern w:val="24"/>
          <w:sz w:val="24"/>
          <w:szCs w:val="24"/>
        </w:rPr>
        <w:t> </w:t>
      </w:r>
      <w:r>
        <w:rPr>
          <w:rFonts w:ascii="Arial" w:eastAsia="Times New Roman" w:hAnsi="Times New Roman" w:cs="Arial"/>
          <w:kern w:val="24"/>
          <w:sz w:val="24"/>
          <w:szCs w:val="24"/>
        </w:rPr>
        <w:t>prioritise retaining employees and enhancing the work environment. Where HR of downsizing companies may have to lay off staff.</w:t>
      </w:r>
    </w:p>
    <w:p w14:paraId="3AD892EF" w14:textId="77777777" w:rsidR="002D5A1B" w:rsidRDefault="002D5A1B" w:rsidP="002D5A1B">
      <w:pPr>
        <w:autoSpaceDE w:val="0"/>
        <w:autoSpaceDN w:val="0"/>
        <w:adjustRightInd w:val="0"/>
        <w:spacing w:after="0" w:line="240" w:lineRule="auto"/>
        <w:jc w:val="both"/>
        <w:rPr>
          <w:rFonts w:ascii="Arial" w:eastAsia="Times New Roman" w:hAnsi="Times New Roman" w:cs="Arial"/>
          <w:kern w:val="24"/>
          <w:sz w:val="24"/>
          <w:szCs w:val="24"/>
        </w:rPr>
      </w:pPr>
      <w:r>
        <w:rPr>
          <w:rFonts w:ascii="Arial" w:eastAsia="Times New Roman" w:hAnsi="Times New Roman" w:cs="Arial"/>
          <w:kern w:val="24"/>
          <w:sz w:val="24"/>
          <w:szCs w:val="24"/>
        </w:rPr>
        <w:t>Organisational Culture</w:t>
      </w:r>
    </w:p>
    <w:p w14:paraId="2189AA53" w14:textId="77777777" w:rsidR="002D5A1B" w:rsidRDefault="002D5A1B" w:rsidP="002D5A1B">
      <w:pPr>
        <w:autoSpaceDE w:val="0"/>
        <w:autoSpaceDN w:val="0"/>
        <w:adjustRightInd w:val="0"/>
        <w:spacing w:after="0" w:line="240" w:lineRule="auto"/>
        <w:jc w:val="both"/>
        <w:rPr>
          <w:rFonts w:ascii="Arial" w:eastAsia="Times New Roman" w:hAnsi="Times New Roman" w:cs="Arial"/>
          <w:kern w:val="24"/>
          <w:sz w:val="24"/>
          <w:szCs w:val="24"/>
        </w:rPr>
      </w:pPr>
      <w:r>
        <w:rPr>
          <w:rFonts w:ascii="Arial" w:eastAsia="Times New Roman" w:hAnsi="Times New Roman" w:cs="Arial"/>
          <w:kern w:val="24"/>
          <w:sz w:val="24"/>
          <w:szCs w:val="24"/>
        </w:rPr>
        <w:t>The culture of an organisation determines the HR activities to a great extent. In a nurturing organisational culture, HR requires more effort on training and development, employee compensation, and development. But in a competitive culture, the task of frequent dismissal and recruitment is done by HR.</w:t>
      </w:r>
    </w:p>
    <w:p w14:paraId="39580147" w14:textId="77777777" w:rsidR="002D5A1B" w:rsidRDefault="002D5A1B" w:rsidP="002D5A1B">
      <w:pPr>
        <w:autoSpaceDE w:val="0"/>
        <w:autoSpaceDN w:val="0"/>
        <w:adjustRightInd w:val="0"/>
        <w:spacing w:after="0" w:line="240" w:lineRule="auto"/>
        <w:jc w:val="both"/>
        <w:rPr>
          <w:rFonts w:ascii="Arial" w:eastAsia="Times New Roman" w:hAnsi="Times New Roman" w:cs="Arial"/>
          <w:kern w:val="24"/>
          <w:sz w:val="24"/>
          <w:szCs w:val="24"/>
        </w:rPr>
      </w:pPr>
    </w:p>
    <w:p w14:paraId="0035D371" w14:textId="77777777" w:rsidR="002D5A1B" w:rsidRDefault="002D5A1B" w:rsidP="002D5A1B">
      <w:pPr>
        <w:autoSpaceDE w:val="0"/>
        <w:autoSpaceDN w:val="0"/>
        <w:adjustRightInd w:val="0"/>
        <w:spacing w:after="0" w:line="240" w:lineRule="auto"/>
        <w:rPr>
          <w:rFonts w:ascii="Calibri" w:hAnsi="Calibri" w:cs="Calibri"/>
          <w:kern w:val="24"/>
          <w:sz w:val="24"/>
          <w:szCs w:val="24"/>
        </w:rPr>
      </w:pPr>
    </w:p>
    <w:p w14:paraId="2BFD56F1" w14:textId="77777777" w:rsidR="002D5A1B" w:rsidRDefault="002D5A1B" w:rsidP="002D5A1B">
      <w:pPr>
        <w:autoSpaceDE w:val="0"/>
        <w:autoSpaceDN w:val="0"/>
        <w:adjustRightInd w:val="0"/>
        <w:spacing w:after="0" w:line="240" w:lineRule="auto"/>
        <w:rPr>
          <w:rFonts w:ascii="Arial" w:hAnsi="Arial" w:cs="Arial"/>
          <w:sz w:val="24"/>
          <w:szCs w:val="24"/>
          <w:lang w:val="en-US"/>
        </w:rPr>
      </w:pPr>
    </w:p>
    <w:p w14:paraId="30FD1A91" w14:textId="77777777" w:rsidR="002D5A1B" w:rsidRDefault="002D5A1B" w:rsidP="002D5A1B">
      <w:pPr>
        <w:spacing w:line="360" w:lineRule="auto"/>
      </w:pPr>
    </w:p>
    <w:p w14:paraId="78F10BAF" w14:textId="77777777" w:rsidR="002D5A1B" w:rsidRDefault="002D5A1B">
      <w:r>
        <w:br w:type="page"/>
      </w:r>
    </w:p>
    <w:p w14:paraId="525A1EB3" w14:textId="77777777" w:rsidR="002D5A1B" w:rsidRDefault="002D5A1B" w:rsidP="002D5A1B">
      <w:pPr>
        <w:spacing w:line="360" w:lineRule="auto"/>
      </w:pPr>
      <w:r>
        <w:lastRenderedPageBreak/>
        <w:t>Slide 16</w:t>
      </w:r>
    </w:p>
    <w:p w14:paraId="6658A90B" w14:textId="77777777" w:rsidR="002D5A1B" w:rsidRDefault="002D5A1B" w:rsidP="002D5A1B">
      <w:pPr>
        <w:spacing w:line="360" w:lineRule="auto"/>
      </w:pPr>
    </w:p>
    <w:p w14:paraId="7259FA09" w14:textId="77777777" w:rsidR="002D5A1B" w:rsidRDefault="002D5A1B" w:rsidP="002D5A1B">
      <w:pPr>
        <w:spacing w:line="360" w:lineRule="auto"/>
        <w:jc w:val="center"/>
      </w:pPr>
      <w:r>
        <w:object w:dxaOrig="9603" w:dyaOrig="5390" w14:anchorId="0ACE9157">
          <v:shape id="_x0000_i1040" type="#_x0000_t75" style="width:5in;height:202pt" o:ole="" o:bordertopcolor="this" o:borderleftcolor="this" o:borderbottomcolor="this" o:borderrightcolor="this">
            <v:imagedata r:id="rId35" o:title=""/>
            <w10:bordertop type="single" width="4" shadow="t"/>
            <w10:borderleft type="single" width="4" shadow="t"/>
            <w10:borderbottom type="single" width="4" shadow="t"/>
            <w10:borderright type="single" width="4" shadow="t"/>
          </v:shape>
          <o:OLEObject Type="Embed" ProgID="PowerPoint.Slide.12" ShapeID="_x0000_i1040" DrawAspect="Content" ObjectID="_1701285174" r:id="rId36"/>
        </w:object>
      </w:r>
    </w:p>
    <w:p w14:paraId="00DA32D2" w14:textId="77777777" w:rsidR="002D5A1B" w:rsidRDefault="002D5A1B" w:rsidP="002D5A1B">
      <w:pPr>
        <w:spacing w:line="360" w:lineRule="auto"/>
        <w:jc w:val="center"/>
      </w:pPr>
    </w:p>
    <w:p w14:paraId="4DDC4608" w14:textId="77777777" w:rsidR="002D5A1B" w:rsidRDefault="002D5A1B" w:rsidP="002D5A1B">
      <w:pPr>
        <w:autoSpaceDE w:val="0"/>
        <w:autoSpaceDN w:val="0"/>
        <w:adjustRightInd w:val="0"/>
        <w:spacing w:after="0" w:line="240" w:lineRule="auto"/>
        <w:jc w:val="both"/>
        <w:rPr>
          <w:rFonts w:ascii="Arial" w:eastAsia="Times New Roman" w:hAnsi="Times New Roman" w:cs="Arial"/>
          <w:kern w:val="24"/>
          <w:sz w:val="24"/>
          <w:szCs w:val="24"/>
        </w:rPr>
      </w:pPr>
      <w:r>
        <w:rPr>
          <w:rFonts w:ascii="Arial" w:eastAsia="Times New Roman" w:hAnsi="Times New Roman" w:cs="Arial"/>
          <w:kern w:val="24"/>
          <w:sz w:val="24"/>
          <w:szCs w:val="24"/>
        </w:rPr>
        <w:t>Organisations Strategy</w:t>
      </w:r>
    </w:p>
    <w:p w14:paraId="16776D0A" w14:textId="77777777" w:rsidR="002D5A1B" w:rsidRDefault="002D5A1B" w:rsidP="002D5A1B">
      <w:pPr>
        <w:autoSpaceDE w:val="0"/>
        <w:autoSpaceDN w:val="0"/>
        <w:adjustRightInd w:val="0"/>
        <w:spacing w:after="0" w:line="240" w:lineRule="auto"/>
        <w:jc w:val="both"/>
        <w:rPr>
          <w:rFonts w:ascii="Arial" w:eastAsia="Times New Roman" w:hAnsi="Times New Roman" w:cs="Arial"/>
          <w:kern w:val="24"/>
          <w:sz w:val="24"/>
          <w:szCs w:val="24"/>
        </w:rPr>
      </w:pPr>
      <w:r>
        <w:rPr>
          <w:rFonts w:ascii="Arial" w:eastAsia="Times New Roman" w:hAnsi="Times New Roman" w:cs="Arial"/>
          <w:kern w:val="24"/>
          <w:sz w:val="24"/>
          <w:szCs w:val="24"/>
        </w:rPr>
        <w:t>An organization's strategy may need to be rethought in light of the industry, products, competitors, and government restrictions, among other things. This</w:t>
      </w:r>
      <w:r>
        <w:rPr>
          <w:rFonts w:ascii="Arial" w:eastAsia="Times New Roman" w:hAnsi="Times New Roman" w:cs="Arial"/>
          <w:kern w:val="24"/>
          <w:sz w:val="24"/>
          <w:szCs w:val="24"/>
        </w:rPr>
        <w:t> </w:t>
      </w:r>
      <w:r>
        <w:rPr>
          <w:rFonts w:ascii="Arial" w:eastAsia="Times New Roman" w:hAnsi="Times New Roman" w:cs="Arial"/>
          <w:kern w:val="24"/>
          <w:sz w:val="24"/>
          <w:szCs w:val="24"/>
        </w:rPr>
        <w:t>strategy may have an impact on human resource operations. When planning human resources, the HR</w:t>
      </w:r>
      <w:r>
        <w:rPr>
          <w:rFonts w:ascii="Arial" w:eastAsia="Times New Roman" w:hAnsi="Times New Roman" w:cs="Arial"/>
          <w:kern w:val="24"/>
          <w:sz w:val="24"/>
          <w:szCs w:val="24"/>
        </w:rPr>
        <w:t> </w:t>
      </w:r>
      <w:r>
        <w:rPr>
          <w:rFonts w:ascii="Arial" w:eastAsia="Times New Roman" w:hAnsi="Times New Roman" w:cs="Arial"/>
          <w:kern w:val="24"/>
          <w:sz w:val="24"/>
          <w:szCs w:val="24"/>
        </w:rPr>
        <w:t>department has</w:t>
      </w:r>
      <w:r>
        <w:rPr>
          <w:rFonts w:ascii="Arial" w:eastAsia="Times New Roman" w:hAnsi="Times New Roman" w:cs="Arial"/>
          <w:kern w:val="24"/>
          <w:sz w:val="24"/>
          <w:szCs w:val="24"/>
        </w:rPr>
        <w:t> </w:t>
      </w:r>
      <w:r>
        <w:rPr>
          <w:rFonts w:ascii="Arial" w:eastAsia="Times New Roman" w:hAnsi="Times New Roman" w:cs="Arial"/>
          <w:kern w:val="24"/>
          <w:sz w:val="24"/>
          <w:szCs w:val="24"/>
        </w:rPr>
        <w:t>to verify that the selection process attracts candidates who are a good fit to meet</w:t>
      </w:r>
      <w:r>
        <w:rPr>
          <w:rFonts w:ascii="Arial" w:eastAsia="Times New Roman" w:hAnsi="Times New Roman" w:cs="Arial"/>
          <w:kern w:val="24"/>
          <w:sz w:val="24"/>
          <w:szCs w:val="24"/>
        </w:rPr>
        <w:t> </w:t>
      </w:r>
      <w:r>
        <w:rPr>
          <w:rFonts w:ascii="Arial" w:eastAsia="Times New Roman" w:hAnsi="Times New Roman" w:cs="Arial"/>
          <w:kern w:val="24"/>
          <w:sz w:val="24"/>
          <w:szCs w:val="24"/>
        </w:rPr>
        <w:t>the strategy.</w:t>
      </w:r>
    </w:p>
    <w:p w14:paraId="7E9EC630" w14:textId="77777777" w:rsidR="002D5A1B" w:rsidRDefault="002D5A1B" w:rsidP="002D5A1B">
      <w:pPr>
        <w:autoSpaceDE w:val="0"/>
        <w:autoSpaceDN w:val="0"/>
        <w:adjustRightInd w:val="0"/>
        <w:spacing w:after="0" w:line="240" w:lineRule="auto"/>
        <w:jc w:val="both"/>
        <w:rPr>
          <w:rFonts w:ascii="Arial" w:eastAsia="Times New Roman" w:hAnsi="Times New Roman" w:cs="Arial"/>
          <w:kern w:val="24"/>
          <w:sz w:val="24"/>
          <w:szCs w:val="24"/>
        </w:rPr>
      </w:pPr>
      <w:r>
        <w:rPr>
          <w:rFonts w:ascii="Arial" w:eastAsia="Times New Roman" w:hAnsi="Times New Roman" w:cs="Arial"/>
          <w:kern w:val="24"/>
          <w:sz w:val="24"/>
          <w:szCs w:val="24"/>
        </w:rPr>
        <w:t>Organisations Mission</w:t>
      </w:r>
    </w:p>
    <w:p w14:paraId="2C260A10" w14:textId="77777777" w:rsidR="002D5A1B" w:rsidRDefault="002D5A1B" w:rsidP="002D5A1B">
      <w:pPr>
        <w:autoSpaceDE w:val="0"/>
        <w:autoSpaceDN w:val="0"/>
        <w:adjustRightInd w:val="0"/>
        <w:spacing w:after="0" w:line="240" w:lineRule="auto"/>
        <w:jc w:val="both"/>
        <w:rPr>
          <w:rFonts w:ascii="Arial" w:eastAsia="Times New Roman" w:hAnsi="Times New Roman" w:cs="Arial"/>
          <w:kern w:val="24"/>
          <w:sz w:val="24"/>
          <w:szCs w:val="24"/>
        </w:rPr>
      </w:pPr>
      <w:r>
        <w:rPr>
          <w:rFonts w:ascii="Arial" w:eastAsia="Times New Roman" w:hAnsi="Times New Roman" w:cs="Arial"/>
          <w:kern w:val="24"/>
          <w:sz w:val="24"/>
          <w:szCs w:val="24"/>
        </w:rPr>
        <w:t>The goal and justification of a firm are established by its mission statement. A company's mission statement explains what the company does, why it exists, and what services it can provide. Employees at all levels are expected to carry out their duties with an eye on the overall goal of the company. The organization's mission</w:t>
      </w:r>
      <w:r>
        <w:rPr>
          <w:rFonts w:ascii="Arial" w:eastAsia="Times New Roman" w:hAnsi="Times New Roman" w:cs="Arial"/>
          <w:kern w:val="24"/>
          <w:sz w:val="24"/>
          <w:szCs w:val="24"/>
        </w:rPr>
        <w:t> </w:t>
      </w:r>
      <w:r>
        <w:rPr>
          <w:rFonts w:ascii="Arial" w:eastAsia="Times New Roman" w:hAnsi="Times New Roman" w:cs="Arial"/>
          <w:kern w:val="24"/>
          <w:sz w:val="24"/>
          <w:szCs w:val="24"/>
        </w:rPr>
        <w:t>has an impact on human resource management functions. These outline every strategic decision</w:t>
      </w:r>
      <w:r>
        <w:rPr>
          <w:rFonts w:ascii="Arial" w:eastAsia="Times New Roman" w:hAnsi="Times New Roman" w:cs="Arial"/>
          <w:kern w:val="24"/>
          <w:sz w:val="24"/>
          <w:szCs w:val="24"/>
        </w:rPr>
        <w:t> </w:t>
      </w:r>
      <w:r>
        <w:rPr>
          <w:rFonts w:ascii="Arial" w:eastAsia="Times New Roman" w:hAnsi="Times New Roman" w:cs="Arial"/>
          <w:kern w:val="24"/>
          <w:sz w:val="24"/>
          <w:szCs w:val="24"/>
        </w:rPr>
        <w:t>and the HR practices</w:t>
      </w:r>
      <w:r>
        <w:rPr>
          <w:rFonts w:ascii="Arial" w:eastAsia="Times New Roman" w:hAnsi="Times New Roman" w:cs="Arial"/>
          <w:kern w:val="24"/>
          <w:sz w:val="24"/>
          <w:szCs w:val="24"/>
        </w:rPr>
        <w:t> </w:t>
      </w:r>
      <w:r>
        <w:rPr>
          <w:rFonts w:ascii="Arial" w:eastAsia="Times New Roman" w:hAnsi="Times New Roman" w:cs="Arial"/>
          <w:kern w:val="24"/>
          <w:sz w:val="24"/>
          <w:szCs w:val="24"/>
        </w:rPr>
        <w:t>must</w:t>
      </w:r>
      <w:r>
        <w:rPr>
          <w:rFonts w:ascii="Arial" w:eastAsia="Times New Roman" w:hAnsi="Times New Roman" w:cs="Arial"/>
          <w:kern w:val="24"/>
          <w:sz w:val="24"/>
          <w:szCs w:val="24"/>
        </w:rPr>
        <w:t> </w:t>
      </w:r>
      <w:r>
        <w:rPr>
          <w:rFonts w:ascii="Arial" w:eastAsia="Times New Roman" w:hAnsi="Times New Roman" w:cs="Arial"/>
          <w:kern w:val="24"/>
          <w:sz w:val="24"/>
          <w:szCs w:val="24"/>
        </w:rPr>
        <w:t>ensure that.</w:t>
      </w:r>
    </w:p>
    <w:p w14:paraId="4A5CCD92" w14:textId="77777777" w:rsidR="002D5A1B" w:rsidRDefault="002D5A1B" w:rsidP="002D5A1B">
      <w:pPr>
        <w:autoSpaceDE w:val="0"/>
        <w:autoSpaceDN w:val="0"/>
        <w:adjustRightInd w:val="0"/>
        <w:spacing w:after="0" w:line="240" w:lineRule="auto"/>
        <w:rPr>
          <w:rFonts w:ascii="Calibri" w:hAnsi="Calibri" w:cs="Calibri"/>
          <w:kern w:val="24"/>
          <w:sz w:val="24"/>
          <w:szCs w:val="24"/>
        </w:rPr>
      </w:pPr>
    </w:p>
    <w:p w14:paraId="654737FF" w14:textId="77777777" w:rsidR="002D5A1B" w:rsidRDefault="002D5A1B" w:rsidP="002D5A1B">
      <w:pPr>
        <w:autoSpaceDE w:val="0"/>
        <w:autoSpaceDN w:val="0"/>
        <w:adjustRightInd w:val="0"/>
        <w:spacing w:after="0" w:line="240" w:lineRule="auto"/>
        <w:rPr>
          <w:rFonts w:ascii="Arial" w:hAnsi="Arial" w:cs="Arial"/>
          <w:sz w:val="24"/>
          <w:szCs w:val="24"/>
          <w:lang w:val="en-US"/>
        </w:rPr>
      </w:pPr>
    </w:p>
    <w:p w14:paraId="783C294B" w14:textId="77777777" w:rsidR="002D5A1B" w:rsidRDefault="002D5A1B" w:rsidP="002D5A1B">
      <w:pPr>
        <w:spacing w:line="360" w:lineRule="auto"/>
      </w:pPr>
    </w:p>
    <w:p w14:paraId="37092585" w14:textId="77777777" w:rsidR="002D5A1B" w:rsidRDefault="002D5A1B">
      <w:r>
        <w:br w:type="page"/>
      </w:r>
    </w:p>
    <w:p w14:paraId="74F14225" w14:textId="77777777" w:rsidR="002D5A1B" w:rsidRDefault="002D5A1B" w:rsidP="002D5A1B">
      <w:pPr>
        <w:spacing w:line="360" w:lineRule="auto"/>
      </w:pPr>
      <w:r>
        <w:lastRenderedPageBreak/>
        <w:t>Slide 17</w:t>
      </w:r>
    </w:p>
    <w:p w14:paraId="668375AF" w14:textId="77777777" w:rsidR="002D5A1B" w:rsidRDefault="002D5A1B" w:rsidP="002D5A1B">
      <w:pPr>
        <w:spacing w:line="360" w:lineRule="auto"/>
      </w:pPr>
    </w:p>
    <w:p w14:paraId="5C46984F" w14:textId="77777777" w:rsidR="002D5A1B" w:rsidRDefault="002D5A1B" w:rsidP="002D5A1B">
      <w:pPr>
        <w:spacing w:line="360" w:lineRule="auto"/>
        <w:jc w:val="center"/>
      </w:pPr>
      <w:r>
        <w:object w:dxaOrig="9603" w:dyaOrig="5390" w14:anchorId="31AA6D28">
          <v:shape id="_x0000_i1041" type="#_x0000_t75" style="width:5in;height:202pt" o:ole="" o:bordertopcolor="this" o:borderleftcolor="this" o:borderbottomcolor="this" o:borderrightcolor="this">
            <v:imagedata r:id="rId37" o:title=""/>
            <w10:bordertop type="single" width="4" shadow="t"/>
            <w10:borderleft type="single" width="4" shadow="t"/>
            <w10:borderbottom type="single" width="4" shadow="t"/>
            <w10:borderright type="single" width="4" shadow="t"/>
          </v:shape>
          <o:OLEObject Type="Embed" ProgID="PowerPoint.Slide.12" ShapeID="_x0000_i1041" DrawAspect="Content" ObjectID="_1701285175" r:id="rId38"/>
        </w:object>
      </w:r>
    </w:p>
    <w:p w14:paraId="1B4DF175" w14:textId="77777777" w:rsidR="002D5A1B" w:rsidRDefault="002D5A1B" w:rsidP="002D5A1B">
      <w:pPr>
        <w:spacing w:line="360" w:lineRule="auto"/>
        <w:jc w:val="center"/>
      </w:pPr>
    </w:p>
    <w:p w14:paraId="1834D86B" w14:textId="77777777" w:rsidR="002D5A1B" w:rsidRDefault="002D5A1B" w:rsidP="002D5A1B">
      <w:pPr>
        <w:spacing w:line="360" w:lineRule="auto"/>
      </w:pPr>
    </w:p>
    <w:p w14:paraId="3E5F3C37" w14:textId="77777777" w:rsidR="002D5A1B" w:rsidRDefault="002D5A1B">
      <w:r>
        <w:br w:type="page"/>
      </w:r>
    </w:p>
    <w:p w14:paraId="6695DE6C" w14:textId="77777777" w:rsidR="002D5A1B" w:rsidRDefault="002D5A1B" w:rsidP="002D5A1B">
      <w:pPr>
        <w:spacing w:line="360" w:lineRule="auto"/>
      </w:pPr>
      <w:r>
        <w:lastRenderedPageBreak/>
        <w:t>Slide 18</w:t>
      </w:r>
    </w:p>
    <w:p w14:paraId="1E82CA46" w14:textId="77777777" w:rsidR="002D5A1B" w:rsidRDefault="002D5A1B" w:rsidP="002D5A1B">
      <w:pPr>
        <w:spacing w:line="360" w:lineRule="auto"/>
      </w:pPr>
    </w:p>
    <w:p w14:paraId="1A96AEA2" w14:textId="77777777" w:rsidR="002D5A1B" w:rsidRDefault="002D5A1B" w:rsidP="002D5A1B">
      <w:pPr>
        <w:spacing w:line="360" w:lineRule="auto"/>
        <w:jc w:val="center"/>
      </w:pPr>
      <w:r>
        <w:object w:dxaOrig="9603" w:dyaOrig="5390" w14:anchorId="722A53FF">
          <v:shape id="_x0000_i1042" type="#_x0000_t75" style="width:5in;height:202pt" o:ole="" o:bordertopcolor="this" o:borderleftcolor="this" o:borderbottomcolor="this" o:borderrightcolor="this">
            <v:imagedata r:id="rId39" o:title=""/>
            <w10:bordertop type="single" width="4" shadow="t"/>
            <w10:borderleft type="single" width="4" shadow="t"/>
            <w10:borderbottom type="single" width="4" shadow="t"/>
            <w10:borderright type="single" width="4" shadow="t"/>
          </v:shape>
          <o:OLEObject Type="Embed" ProgID="PowerPoint.Slide.12" ShapeID="_x0000_i1042" DrawAspect="Content" ObjectID="_1701285176" r:id="rId40"/>
        </w:object>
      </w:r>
    </w:p>
    <w:p w14:paraId="21B6301B" w14:textId="77777777" w:rsidR="002D5A1B" w:rsidRDefault="002D5A1B" w:rsidP="002D5A1B">
      <w:pPr>
        <w:spacing w:line="360" w:lineRule="auto"/>
        <w:jc w:val="center"/>
      </w:pPr>
    </w:p>
    <w:p w14:paraId="65603893" w14:textId="77777777" w:rsidR="002D5A1B" w:rsidRDefault="002D5A1B" w:rsidP="002D5A1B">
      <w:pPr>
        <w:spacing w:line="360" w:lineRule="auto"/>
      </w:pPr>
    </w:p>
    <w:p w14:paraId="37674528" w14:textId="77777777" w:rsidR="002D5A1B" w:rsidRDefault="002D5A1B" w:rsidP="002D5A1B">
      <w:pPr>
        <w:spacing w:line="360" w:lineRule="auto"/>
      </w:pPr>
    </w:p>
    <w:sectPr w:rsidR="002D5A1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5A1B"/>
    <w:rsid w:val="001D0C5D"/>
    <w:rsid w:val="002D5A1B"/>
    <w:rsid w:val="00A34EC3"/>
    <w:rsid w:val="00AC6F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E98E79"/>
  <w15:chartTrackingRefBased/>
  <w15:docId w15:val="{32DF4F15-3EEF-469E-B9C2-8624B5C5AD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emf"/><Relationship Id="rId18" Type="http://schemas.openxmlformats.org/officeDocument/2006/relationships/package" Target="embeddings/Microsoft_PowerPoint_Slide6.sldx"/><Relationship Id="rId26" Type="http://schemas.openxmlformats.org/officeDocument/2006/relationships/package" Target="embeddings/Microsoft_PowerPoint_Slide10.sldx"/><Relationship Id="rId39" Type="http://schemas.openxmlformats.org/officeDocument/2006/relationships/image" Target="media/image18.emf"/><Relationship Id="rId21" Type="http://schemas.openxmlformats.org/officeDocument/2006/relationships/image" Target="media/image9.emf"/><Relationship Id="rId34" Type="http://schemas.openxmlformats.org/officeDocument/2006/relationships/package" Target="embeddings/Microsoft_PowerPoint_Slide14.sldx"/><Relationship Id="rId42" Type="http://schemas.openxmlformats.org/officeDocument/2006/relationships/theme" Target="theme/theme1.xml"/><Relationship Id="rId7" Type="http://schemas.openxmlformats.org/officeDocument/2006/relationships/image" Target="media/image2.emf"/><Relationship Id="rId2" Type="http://schemas.openxmlformats.org/officeDocument/2006/relationships/styles" Target="styles.xml"/><Relationship Id="rId16" Type="http://schemas.openxmlformats.org/officeDocument/2006/relationships/package" Target="embeddings/Microsoft_PowerPoint_Slide5.sldx"/><Relationship Id="rId20" Type="http://schemas.openxmlformats.org/officeDocument/2006/relationships/package" Target="embeddings/Microsoft_PowerPoint_Slide7.sldx"/><Relationship Id="rId29" Type="http://schemas.openxmlformats.org/officeDocument/2006/relationships/image" Target="media/image13.emf"/><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package" Target="embeddings/Microsoft_PowerPoint_Slide.sldx"/><Relationship Id="rId11" Type="http://schemas.openxmlformats.org/officeDocument/2006/relationships/image" Target="media/image4.emf"/><Relationship Id="rId24" Type="http://schemas.openxmlformats.org/officeDocument/2006/relationships/package" Target="embeddings/Microsoft_PowerPoint_Slide9.sldx"/><Relationship Id="rId32" Type="http://schemas.openxmlformats.org/officeDocument/2006/relationships/package" Target="embeddings/Microsoft_PowerPoint_Slide13.sldx"/><Relationship Id="rId37" Type="http://schemas.openxmlformats.org/officeDocument/2006/relationships/image" Target="media/image17.emf"/><Relationship Id="rId40" Type="http://schemas.openxmlformats.org/officeDocument/2006/relationships/package" Target="embeddings/Microsoft_PowerPoint_Slide17.sldx"/><Relationship Id="rId5" Type="http://schemas.openxmlformats.org/officeDocument/2006/relationships/image" Target="media/image1.emf"/><Relationship Id="rId15" Type="http://schemas.openxmlformats.org/officeDocument/2006/relationships/image" Target="media/image6.emf"/><Relationship Id="rId23" Type="http://schemas.openxmlformats.org/officeDocument/2006/relationships/image" Target="media/image10.emf"/><Relationship Id="rId28" Type="http://schemas.openxmlformats.org/officeDocument/2006/relationships/package" Target="embeddings/Microsoft_PowerPoint_Slide11.sldx"/><Relationship Id="rId36" Type="http://schemas.openxmlformats.org/officeDocument/2006/relationships/package" Target="embeddings/Microsoft_PowerPoint_Slide15.sldx"/><Relationship Id="rId10" Type="http://schemas.openxmlformats.org/officeDocument/2006/relationships/package" Target="embeddings/Microsoft_PowerPoint_Slide2.sldx"/><Relationship Id="rId19" Type="http://schemas.openxmlformats.org/officeDocument/2006/relationships/image" Target="media/image8.emf"/><Relationship Id="rId31" Type="http://schemas.openxmlformats.org/officeDocument/2006/relationships/image" Target="media/image14.emf"/><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package" Target="embeddings/Microsoft_PowerPoint_Slide4.sldx"/><Relationship Id="rId22" Type="http://schemas.openxmlformats.org/officeDocument/2006/relationships/package" Target="embeddings/Microsoft_PowerPoint_Slide8.sldx"/><Relationship Id="rId27" Type="http://schemas.openxmlformats.org/officeDocument/2006/relationships/image" Target="media/image12.emf"/><Relationship Id="rId30" Type="http://schemas.openxmlformats.org/officeDocument/2006/relationships/package" Target="embeddings/Microsoft_PowerPoint_Slide12.sldx"/><Relationship Id="rId35" Type="http://schemas.openxmlformats.org/officeDocument/2006/relationships/image" Target="media/image16.emf"/><Relationship Id="rId8" Type="http://schemas.openxmlformats.org/officeDocument/2006/relationships/package" Target="embeddings/Microsoft_PowerPoint_Slide1.sldx"/><Relationship Id="rId3" Type="http://schemas.openxmlformats.org/officeDocument/2006/relationships/settings" Target="settings.xml"/><Relationship Id="rId12" Type="http://schemas.openxmlformats.org/officeDocument/2006/relationships/package" Target="embeddings/Microsoft_PowerPoint_Slide3.sldx"/><Relationship Id="rId17" Type="http://schemas.openxmlformats.org/officeDocument/2006/relationships/image" Target="media/image7.emf"/><Relationship Id="rId25" Type="http://schemas.openxmlformats.org/officeDocument/2006/relationships/image" Target="media/image11.emf"/><Relationship Id="rId33" Type="http://schemas.openxmlformats.org/officeDocument/2006/relationships/image" Target="media/image15.emf"/><Relationship Id="rId38" Type="http://schemas.openxmlformats.org/officeDocument/2006/relationships/package" Target="embeddings/Microsoft_PowerPoint_Slide16.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572B0C-6FDB-4F43-93FA-7B63D156C1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1611</Words>
  <Characters>9188</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Mustafa</cp:lastModifiedBy>
  <cp:revision>4</cp:revision>
  <dcterms:created xsi:type="dcterms:W3CDTF">2021-12-13T22:42:00Z</dcterms:created>
  <dcterms:modified xsi:type="dcterms:W3CDTF">2021-12-17T22:26:00Z</dcterms:modified>
</cp:coreProperties>
</file>