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526633106"/>
        <w:docPartObj>
          <w:docPartGallery w:val="Cover Pages"/>
          <w:docPartUnique/>
        </w:docPartObj>
      </w:sdtPr>
      <w:sdtEndPr>
        <w:rPr>
          <w:rFonts w:eastAsiaTheme="minorEastAsia"/>
          <w:i/>
        </w:rPr>
      </w:sdtEndPr>
      <w:sdtContent>
        <w:p w14:paraId="5F1BE3C0" w14:textId="1CB2C381" w:rsidR="00F43793" w:rsidRPr="0050661C" w:rsidRDefault="009864CE" w:rsidP="00F43793">
          <w:pPr>
            <w:jc w:val="center"/>
            <w:rPr>
              <w:b/>
              <w:bCs/>
              <w:sz w:val="36"/>
              <w:szCs w:val="36"/>
            </w:rPr>
          </w:pPr>
          <w:r>
            <w:rPr>
              <w:b/>
              <w:bCs/>
              <w:sz w:val="36"/>
              <w:szCs w:val="36"/>
            </w:rPr>
            <w:t>Tesco’s operational department - changes during pandemic</w:t>
          </w:r>
        </w:p>
        <w:p w14:paraId="090DAABE" w14:textId="4BFD29C5" w:rsidR="0036374C" w:rsidRPr="0036374C" w:rsidRDefault="0036374C">
          <w:pPr>
            <w:rPr>
              <w:rFonts w:ascii="Times New Roman" w:hAnsi="Times New Roman" w:cs="Times New Roman"/>
              <w:sz w:val="24"/>
              <w:szCs w:val="24"/>
            </w:rPr>
          </w:pPr>
        </w:p>
        <w:p w14:paraId="07069112" w14:textId="77777777" w:rsidR="00F43793" w:rsidRDefault="00F43793">
          <w:pPr>
            <w:rPr>
              <w:rFonts w:ascii="Times New Roman" w:eastAsiaTheme="minorEastAsia" w:hAnsi="Times New Roman" w:cs="Times New Roman"/>
              <w:i/>
              <w:sz w:val="24"/>
              <w:szCs w:val="24"/>
            </w:rPr>
          </w:pPr>
        </w:p>
        <w:p w14:paraId="455A4DFD" w14:textId="77777777" w:rsidR="00F43793" w:rsidRDefault="00F43793">
          <w:pPr>
            <w:rPr>
              <w:rFonts w:ascii="Times New Roman" w:eastAsiaTheme="minorEastAsia" w:hAnsi="Times New Roman" w:cs="Times New Roman"/>
              <w:i/>
              <w:sz w:val="24"/>
              <w:szCs w:val="24"/>
            </w:rPr>
          </w:pPr>
        </w:p>
        <w:p w14:paraId="14B6C12B" w14:textId="77777777" w:rsidR="00F43793" w:rsidRDefault="00F43793">
          <w:pPr>
            <w:rPr>
              <w:rFonts w:ascii="Times New Roman" w:eastAsiaTheme="minorEastAsia" w:hAnsi="Times New Roman" w:cs="Times New Roman"/>
              <w:i/>
              <w:sz w:val="24"/>
              <w:szCs w:val="24"/>
            </w:rPr>
          </w:pPr>
        </w:p>
        <w:p w14:paraId="7B7CDCB6" w14:textId="77777777" w:rsidR="00F43793" w:rsidRDefault="00F43793">
          <w:pPr>
            <w:rPr>
              <w:rFonts w:ascii="Times New Roman" w:eastAsiaTheme="minorEastAsia" w:hAnsi="Times New Roman" w:cs="Times New Roman"/>
              <w:i/>
              <w:sz w:val="24"/>
              <w:szCs w:val="24"/>
            </w:rPr>
          </w:pPr>
        </w:p>
        <w:p w14:paraId="391D9659" w14:textId="77777777" w:rsidR="00F43793" w:rsidRDefault="00F43793">
          <w:pPr>
            <w:rPr>
              <w:rFonts w:ascii="Times New Roman" w:eastAsiaTheme="minorEastAsia" w:hAnsi="Times New Roman" w:cs="Times New Roman"/>
              <w:i/>
              <w:sz w:val="24"/>
              <w:szCs w:val="24"/>
            </w:rPr>
          </w:pPr>
        </w:p>
        <w:p w14:paraId="7176051E" w14:textId="77777777" w:rsidR="00F43793" w:rsidRDefault="00F43793">
          <w:pPr>
            <w:rPr>
              <w:rFonts w:ascii="Times New Roman" w:eastAsiaTheme="minorEastAsia" w:hAnsi="Times New Roman" w:cs="Times New Roman"/>
              <w:i/>
              <w:sz w:val="24"/>
              <w:szCs w:val="24"/>
            </w:rPr>
          </w:pPr>
        </w:p>
        <w:p w14:paraId="78790B9B" w14:textId="77777777" w:rsidR="00F43793" w:rsidRDefault="00F43793">
          <w:pPr>
            <w:rPr>
              <w:rFonts w:ascii="Times New Roman" w:eastAsiaTheme="minorEastAsia" w:hAnsi="Times New Roman" w:cs="Times New Roman"/>
              <w:i/>
              <w:sz w:val="24"/>
              <w:szCs w:val="24"/>
            </w:rPr>
          </w:pPr>
        </w:p>
        <w:p w14:paraId="7E64E70F" w14:textId="77777777" w:rsidR="00F43793" w:rsidRDefault="00F43793">
          <w:pPr>
            <w:rPr>
              <w:rFonts w:ascii="Times New Roman" w:eastAsiaTheme="minorEastAsia" w:hAnsi="Times New Roman" w:cs="Times New Roman"/>
              <w:i/>
              <w:sz w:val="24"/>
              <w:szCs w:val="24"/>
            </w:rPr>
          </w:pPr>
        </w:p>
        <w:p w14:paraId="46B74709" w14:textId="77777777" w:rsidR="00F43793" w:rsidRDefault="00F43793">
          <w:pPr>
            <w:rPr>
              <w:rFonts w:ascii="Times New Roman" w:eastAsiaTheme="minorEastAsia" w:hAnsi="Times New Roman" w:cs="Times New Roman"/>
              <w:i/>
              <w:sz w:val="24"/>
              <w:szCs w:val="24"/>
            </w:rPr>
          </w:pPr>
        </w:p>
        <w:p w14:paraId="57CD06D6" w14:textId="77777777" w:rsidR="00F43793" w:rsidRDefault="00F43793">
          <w:pPr>
            <w:rPr>
              <w:rFonts w:ascii="Times New Roman" w:eastAsiaTheme="minorEastAsia" w:hAnsi="Times New Roman" w:cs="Times New Roman"/>
              <w:i/>
              <w:sz w:val="24"/>
              <w:szCs w:val="24"/>
            </w:rPr>
          </w:pPr>
        </w:p>
        <w:p w14:paraId="6DA9FE94" w14:textId="77777777" w:rsidR="00F43793" w:rsidRDefault="00F43793">
          <w:pPr>
            <w:rPr>
              <w:rFonts w:ascii="Times New Roman" w:eastAsiaTheme="minorEastAsia" w:hAnsi="Times New Roman" w:cs="Times New Roman"/>
              <w:i/>
              <w:sz w:val="24"/>
              <w:szCs w:val="24"/>
            </w:rPr>
          </w:pPr>
        </w:p>
        <w:p w14:paraId="4CF63F38" w14:textId="77777777" w:rsidR="00F43793" w:rsidRDefault="00F43793">
          <w:pPr>
            <w:rPr>
              <w:rFonts w:ascii="Times New Roman" w:eastAsiaTheme="minorEastAsia" w:hAnsi="Times New Roman" w:cs="Times New Roman"/>
              <w:i/>
              <w:sz w:val="24"/>
              <w:szCs w:val="24"/>
            </w:rPr>
          </w:pPr>
        </w:p>
        <w:p w14:paraId="54C86F03" w14:textId="77777777" w:rsidR="00F43793" w:rsidRDefault="00F43793">
          <w:pPr>
            <w:rPr>
              <w:rFonts w:ascii="Times New Roman" w:eastAsiaTheme="minorEastAsia" w:hAnsi="Times New Roman" w:cs="Times New Roman"/>
              <w:i/>
              <w:sz w:val="24"/>
              <w:szCs w:val="24"/>
            </w:rPr>
          </w:pPr>
        </w:p>
        <w:p w14:paraId="45099A59" w14:textId="77777777" w:rsidR="00F43793" w:rsidRDefault="00F43793">
          <w:pPr>
            <w:rPr>
              <w:rFonts w:ascii="Times New Roman" w:eastAsiaTheme="minorEastAsia" w:hAnsi="Times New Roman" w:cs="Times New Roman"/>
              <w:i/>
              <w:sz w:val="24"/>
              <w:szCs w:val="24"/>
            </w:rPr>
          </w:pPr>
        </w:p>
        <w:p w14:paraId="0806E2C1" w14:textId="77777777" w:rsidR="00F43793" w:rsidRDefault="00F43793">
          <w:pPr>
            <w:rPr>
              <w:rFonts w:ascii="Times New Roman" w:eastAsiaTheme="minorEastAsia" w:hAnsi="Times New Roman" w:cs="Times New Roman"/>
              <w:i/>
              <w:sz w:val="24"/>
              <w:szCs w:val="24"/>
            </w:rPr>
          </w:pPr>
        </w:p>
        <w:p w14:paraId="287977E1" w14:textId="77777777" w:rsidR="00F43793" w:rsidRDefault="00F43793">
          <w:pPr>
            <w:rPr>
              <w:rFonts w:ascii="Times New Roman" w:eastAsiaTheme="minorEastAsia" w:hAnsi="Times New Roman" w:cs="Times New Roman"/>
              <w:i/>
              <w:sz w:val="24"/>
              <w:szCs w:val="24"/>
            </w:rPr>
          </w:pPr>
        </w:p>
        <w:p w14:paraId="21BEBC16" w14:textId="77777777" w:rsidR="00F43793" w:rsidRDefault="00F43793">
          <w:pPr>
            <w:rPr>
              <w:rFonts w:ascii="Times New Roman" w:eastAsiaTheme="minorEastAsia" w:hAnsi="Times New Roman" w:cs="Times New Roman"/>
              <w:i/>
              <w:sz w:val="24"/>
              <w:szCs w:val="24"/>
            </w:rPr>
          </w:pPr>
        </w:p>
        <w:p w14:paraId="665B497A" w14:textId="77777777" w:rsidR="00F43793" w:rsidRDefault="00F43793">
          <w:pPr>
            <w:rPr>
              <w:rFonts w:ascii="Times New Roman" w:eastAsiaTheme="minorEastAsia" w:hAnsi="Times New Roman" w:cs="Times New Roman"/>
              <w:i/>
              <w:sz w:val="24"/>
              <w:szCs w:val="24"/>
            </w:rPr>
          </w:pPr>
        </w:p>
        <w:p w14:paraId="4E86BB7D" w14:textId="77777777" w:rsidR="00F43793" w:rsidRDefault="00F43793">
          <w:pPr>
            <w:rPr>
              <w:rFonts w:ascii="Times New Roman" w:eastAsiaTheme="minorEastAsia" w:hAnsi="Times New Roman" w:cs="Times New Roman"/>
              <w:i/>
              <w:sz w:val="24"/>
              <w:szCs w:val="24"/>
            </w:rPr>
          </w:pPr>
        </w:p>
        <w:p w14:paraId="4A2C40EE" w14:textId="77777777" w:rsidR="00F43793" w:rsidRDefault="00F43793">
          <w:pPr>
            <w:rPr>
              <w:rFonts w:ascii="Times New Roman" w:eastAsiaTheme="minorEastAsia" w:hAnsi="Times New Roman" w:cs="Times New Roman"/>
              <w:i/>
              <w:sz w:val="24"/>
              <w:szCs w:val="24"/>
            </w:rPr>
          </w:pPr>
        </w:p>
        <w:p w14:paraId="334D0DB6" w14:textId="1ED9D421" w:rsidR="00F43793" w:rsidRPr="00CA69AC" w:rsidRDefault="00F43793" w:rsidP="00F43793">
          <w:pPr>
            <w:pStyle w:val="NoSpacing"/>
            <w:rPr>
              <w:rFonts w:ascii="Times New Roman" w:hAnsi="Times New Roman" w:cs="Times New Roman"/>
              <w:i/>
            </w:rPr>
          </w:pPr>
          <w:r>
            <w:rPr>
              <w:rFonts w:ascii="Times New Roman" w:hAnsi="Times New Roman" w:cs="Times New Roman"/>
              <w:i/>
            </w:rPr>
            <w:t>27</w:t>
          </w:r>
          <w:r w:rsidRPr="00CA69AC">
            <w:rPr>
              <w:rFonts w:ascii="Times New Roman" w:hAnsi="Times New Roman" w:cs="Times New Roman"/>
              <w:i/>
            </w:rPr>
            <w:t>/</w:t>
          </w:r>
          <w:r>
            <w:rPr>
              <w:rFonts w:ascii="Times New Roman" w:hAnsi="Times New Roman" w:cs="Times New Roman"/>
              <w:i/>
            </w:rPr>
            <w:t>08</w:t>
          </w:r>
          <w:r w:rsidRPr="00CA69AC">
            <w:rPr>
              <w:rFonts w:ascii="Times New Roman" w:hAnsi="Times New Roman" w:cs="Times New Roman"/>
              <w:i/>
            </w:rPr>
            <w:t>/202</w:t>
          </w:r>
          <w:r>
            <w:rPr>
              <w:rFonts w:ascii="Times New Roman" w:hAnsi="Times New Roman" w:cs="Times New Roman"/>
              <w:i/>
            </w:rPr>
            <w:t>1</w:t>
          </w:r>
        </w:p>
        <w:p w14:paraId="2E13DF8D" w14:textId="77777777" w:rsidR="00F43793" w:rsidRPr="00CA69AC" w:rsidRDefault="00F43793" w:rsidP="00F43793">
          <w:pPr>
            <w:pStyle w:val="NoSpacing"/>
            <w:rPr>
              <w:rFonts w:ascii="Times New Roman" w:hAnsi="Times New Roman" w:cs="Times New Roman"/>
              <w:i/>
            </w:rPr>
          </w:pPr>
          <w:r>
            <w:rPr>
              <w:rFonts w:ascii="Times New Roman" w:hAnsi="Times New Roman" w:cs="Times New Roman"/>
              <w:i/>
            </w:rPr>
            <w:t>Paula Adina Neagu</w:t>
          </w:r>
        </w:p>
        <w:p w14:paraId="4B73F54B" w14:textId="77777777" w:rsidR="00F43793" w:rsidRPr="00CA69AC" w:rsidRDefault="00F43793" w:rsidP="00F43793">
          <w:pPr>
            <w:pStyle w:val="NoSpacing"/>
            <w:rPr>
              <w:rFonts w:ascii="Times New Roman" w:hAnsi="Times New Roman" w:cs="Times New Roman"/>
              <w:i/>
            </w:rPr>
          </w:pPr>
          <w:r w:rsidRPr="00CA69AC">
            <w:rPr>
              <w:rFonts w:ascii="Times New Roman" w:hAnsi="Times New Roman" w:cs="Times New Roman"/>
              <w:i/>
            </w:rPr>
            <w:t>Student Number: 180698</w:t>
          </w:r>
          <w:r>
            <w:rPr>
              <w:rFonts w:ascii="Times New Roman" w:hAnsi="Times New Roman" w:cs="Times New Roman"/>
              <w:i/>
            </w:rPr>
            <w:t>3</w:t>
          </w:r>
        </w:p>
        <w:p w14:paraId="3A962C9E" w14:textId="77777777" w:rsidR="00F43793" w:rsidRPr="00CA69AC" w:rsidRDefault="00F43793" w:rsidP="00F43793">
          <w:pPr>
            <w:rPr>
              <w:i/>
            </w:rPr>
          </w:pPr>
        </w:p>
        <w:p w14:paraId="2E3A723B" w14:textId="77777777" w:rsidR="00F43793" w:rsidRPr="00CA69AC" w:rsidRDefault="00F43793" w:rsidP="00F43793">
          <w:pPr>
            <w:rPr>
              <w:i/>
            </w:rPr>
          </w:pPr>
          <w:r w:rsidRPr="00CA69AC">
            <w:rPr>
              <w:i/>
            </w:rPr>
            <w:t>Lecturer: Maria Heffernan</w:t>
          </w:r>
        </w:p>
        <w:p w14:paraId="133D0A31" w14:textId="77777777" w:rsidR="00F43793" w:rsidRPr="00CA69AC" w:rsidRDefault="00F43793" w:rsidP="00F43793">
          <w:pPr>
            <w:rPr>
              <w:i/>
            </w:rPr>
          </w:pPr>
          <w:r w:rsidRPr="00CA69AC">
            <w:rPr>
              <w:i/>
            </w:rPr>
            <w:t xml:space="preserve">Module Unit: </w:t>
          </w:r>
          <w:r>
            <w:rPr>
              <w:i/>
            </w:rPr>
            <w:t>Leading and Implementing Workplace Change</w:t>
          </w:r>
        </w:p>
        <w:p w14:paraId="27BCBB97" w14:textId="77777777" w:rsidR="00F43793" w:rsidRPr="00CA69AC" w:rsidRDefault="00F43793" w:rsidP="00F43793"/>
        <w:p w14:paraId="0E7555C4" w14:textId="77777777" w:rsidR="00F43793" w:rsidRPr="00CA69AC" w:rsidRDefault="00F43793" w:rsidP="00F43793">
          <w:pPr>
            <w:spacing w:after="0" w:line="480" w:lineRule="auto"/>
            <w:ind w:left="2160" w:firstLine="720"/>
          </w:pPr>
          <w:r w:rsidRPr="00CA69AC">
            <w:t>University of Wales Trinity Saint David</w:t>
          </w:r>
        </w:p>
        <w:p w14:paraId="26A7A9A0" w14:textId="72A71CF0" w:rsidR="00C96EF6" w:rsidRDefault="0036374C">
          <w:pPr>
            <w:rPr>
              <w:rFonts w:ascii="Times New Roman" w:eastAsiaTheme="minorEastAsia" w:hAnsi="Times New Roman" w:cs="Times New Roman"/>
              <w:i/>
              <w:sz w:val="24"/>
              <w:szCs w:val="24"/>
            </w:rPr>
          </w:pPr>
          <w:r w:rsidRPr="0036374C">
            <w:rPr>
              <w:rFonts w:ascii="Times New Roman" w:eastAsiaTheme="minorEastAsia" w:hAnsi="Times New Roman" w:cs="Times New Roman"/>
              <w:i/>
              <w:sz w:val="24"/>
              <w:szCs w:val="24"/>
            </w:rPr>
            <w:br w:type="page"/>
          </w:r>
        </w:p>
      </w:sdtContent>
    </w:sdt>
    <w:p w14:paraId="3A7435F8" w14:textId="77663261" w:rsidR="0036374C" w:rsidRPr="00C96EF6" w:rsidRDefault="00913722">
      <w:pPr>
        <w:rPr>
          <w:rFonts w:ascii="Times New Roman" w:eastAsiaTheme="minorEastAsia" w:hAnsi="Times New Roman" w:cs="Times New Roman"/>
          <w:i/>
          <w:sz w:val="24"/>
          <w:szCs w:val="24"/>
        </w:rPr>
      </w:pPr>
      <w:r w:rsidRPr="0036374C">
        <w:rPr>
          <w:rFonts w:ascii="Times New Roman" w:hAnsi="Times New Roman" w:cs="Times New Roman"/>
          <w:b/>
          <w:bCs/>
          <w:sz w:val="24"/>
          <w:szCs w:val="24"/>
        </w:rPr>
        <w:lastRenderedPageBreak/>
        <w:t>Executive summary</w:t>
      </w:r>
    </w:p>
    <w:p w14:paraId="6E98DDD0" w14:textId="044F4076" w:rsidR="00811B19" w:rsidRPr="0036374C" w:rsidRDefault="00913722">
      <w:pPr>
        <w:rPr>
          <w:rFonts w:ascii="Times New Roman" w:hAnsi="Times New Roman" w:cs="Times New Roman"/>
          <w:sz w:val="24"/>
          <w:szCs w:val="24"/>
        </w:rPr>
      </w:pPr>
      <w:r w:rsidRPr="0036374C">
        <w:rPr>
          <w:rFonts w:ascii="Times New Roman" w:hAnsi="Times New Roman" w:cs="Times New Roman"/>
          <w:sz w:val="24"/>
          <w:szCs w:val="24"/>
        </w:rPr>
        <w:br/>
        <w:t xml:space="preserve">The researcher discusses the background of Tesco Plc in this report, including the various factors that affect the company's external and internal environments, describes the roles of leadership and management during change processes, and identifies the contributions of various change agents during the change process. The primary consequences of change inside Tesco have been examined critically to ascertain the good and negative repercussions on Tesco. Additionally, this study includes the description of Tesco Plc's culture </w:t>
      </w:r>
      <w:proofErr w:type="gramStart"/>
      <w:r w:rsidR="003729FA" w:rsidRPr="0036374C">
        <w:rPr>
          <w:rFonts w:ascii="Times New Roman" w:hAnsi="Times New Roman" w:cs="Times New Roman"/>
          <w:sz w:val="24"/>
          <w:szCs w:val="24"/>
        </w:rPr>
        <w:t>by</w:t>
      </w:r>
      <w:r w:rsidRPr="0036374C">
        <w:rPr>
          <w:rFonts w:ascii="Times New Roman" w:hAnsi="Times New Roman" w:cs="Times New Roman"/>
          <w:sz w:val="24"/>
          <w:szCs w:val="24"/>
        </w:rPr>
        <w:t xml:space="preserve"> the use of</w:t>
      </w:r>
      <w:proofErr w:type="gramEnd"/>
      <w:r w:rsidRPr="0036374C">
        <w:rPr>
          <w:rFonts w:ascii="Times New Roman" w:hAnsi="Times New Roman" w:cs="Times New Roman"/>
          <w:sz w:val="24"/>
          <w:szCs w:val="24"/>
        </w:rPr>
        <w:t xml:space="preserve"> </w:t>
      </w:r>
      <w:r w:rsidR="003729FA" w:rsidRPr="0036374C">
        <w:rPr>
          <w:rFonts w:ascii="Times New Roman" w:hAnsi="Times New Roman" w:cs="Times New Roman"/>
          <w:sz w:val="24"/>
          <w:szCs w:val="24"/>
        </w:rPr>
        <w:t>appropriate</w:t>
      </w:r>
      <w:r w:rsidRPr="0036374C">
        <w:rPr>
          <w:rFonts w:ascii="Times New Roman" w:hAnsi="Times New Roman" w:cs="Times New Roman"/>
          <w:sz w:val="24"/>
          <w:szCs w:val="24"/>
        </w:rPr>
        <w:t xml:space="preserve"> models. </w:t>
      </w:r>
      <w:r w:rsidR="003729FA" w:rsidRPr="0036374C">
        <w:rPr>
          <w:rFonts w:ascii="Times New Roman" w:hAnsi="Times New Roman" w:cs="Times New Roman"/>
          <w:sz w:val="24"/>
          <w:szCs w:val="24"/>
        </w:rPr>
        <w:t>Also</w:t>
      </w:r>
      <w:r w:rsidRPr="0036374C">
        <w:rPr>
          <w:rFonts w:ascii="Times New Roman" w:hAnsi="Times New Roman" w:cs="Times New Roman"/>
          <w:sz w:val="24"/>
          <w:szCs w:val="24"/>
        </w:rPr>
        <w:t xml:space="preserve">, the effect of culture on the transformation process has been examined critically. </w:t>
      </w:r>
      <w:r w:rsidR="003729FA" w:rsidRPr="0036374C">
        <w:rPr>
          <w:rFonts w:ascii="Times New Roman" w:hAnsi="Times New Roman" w:cs="Times New Roman"/>
          <w:sz w:val="24"/>
          <w:szCs w:val="24"/>
        </w:rPr>
        <w:t>Also</w:t>
      </w:r>
      <w:r w:rsidRPr="0036374C">
        <w:rPr>
          <w:rFonts w:ascii="Times New Roman" w:hAnsi="Times New Roman" w:cs="Times New Roman"/>
          <w:sz w:val="24"/>
          <w:szCs w:val="24"/>
        </w:rPr>
        <w:t>, a comprehensive approach to the different variables affecting Tesco's internal and external environments has been created.</w:t>
      </w:r>
      <w:r w:rsidRPr="0036374C">
        <w:rPr>
          <w:rFonts w:ascii="Times New Roman" w:hAnsi="Times New Roman" w:cs="Times New Roman"/>
          <w:sz w:val="24"/>
          <w:szCs w:val="24"/>
        </w:rPr>
        <w:br/>
        <w:t xml:space="preserve">  </w:t>
      </w:r>
    </w:p>
    <w:p w14:paraId="645586AB" w14:textId="77777777" w:rsidR="0074694B" w:rsidRPr="0036374C" w:rsidRDefault="0074694B">
      <w:pPr>
        <w:rPr>
          <w:rFonts w:ascii="Times New Roman" w:hAnsi="Times New Roman" w:cs="Times New Roman"/>
          <w:sz w:val="24"/>
          <w:szCs w:val="24"/>
        </w:rPr>
      </w:pPr>
    </w:p>
    <w:p w14:paraId="18B37ACD" w14:textId="77777777" w:rsidR="0074694B" w:rsidRPr="0036374C" w:rsidRDefault="0074694B">
      <w:pPr>
        <w:rPr>
          <w:rFonts w:ascii="Times New Roman" w:hAnsi="Times New Roman" w:cs="Times New Roman"/>
          <w:sz w:val="24"/>
          <w:szCs w:val="24"/>
        </w:rPr>
      </w:pPr>
    </w:p>
    <w:p w14:paraId="5A79668E" w14:textId="77777777" w:rsidR="0074694B" w:rsidRPr="0036374C" w:rsidRDefault="0074694B">
      <w:pPr>
        <w:rPr>
          <w:rFonts w:ascii="Times New Roman" w:hAnsi="Times New Roman" w:cs="Times New Roman"/>
          <w:sz w:val="24"/>
          <w:szCs w:val="24"/>
        </w:rPr>
      </w:pPr>
    </w:p>
    <w:p w14:paraId="4F4F68FF" w14:textId="77777777" w:rsidR="0074694B" w:rsidRPr="0036374C" w:rsidRDefault="0074694B">
      <w:pPr>
        <w:rPr>
          <w:rFonts w:ascii="Times New Roman" w:hAnsi="Times New Roman" w:cs="Times New Roman"/>
          <w:sz w:val="24"/>
          <w:szCs w:val="24"/>
        </w:rPr>
      </w:pPr>
    </w:p>
    <w:p w14:paraId="0E888DDB" w14:textId="77777777" w:rsidR="0074694B" w:rsidRPr="0036374C" w:rsidRDefault="0074694B">
      <w:pPr>
        <w:rPr>
          <w:rFonts w:ascii="Times New Roman" w:hAnsi="Times New Roman" w:cs="Times New Roman"/>
          <w:sz w:val="24"/>
          <w:szCs w:val="24"/>
        </w:rPr>
      </w:pPr>
    </w:p>
    <w:p w14:paraId="2BCFCC79" w14:textId="77777777" w:rsidR="0074694B" w:rsidRPr="0036374C" w:rsidRDefault="0074694B">
      <w:pPr>
        <w:rPr>
          <w:rFonts w:ascii="Times New Roman" w:hAnsi="Times New Roman" w:cs="Times New Roman"/>
          <w:sz w:val="24"/>
          <w:szCs w:val="24"/>
        </w:rPr>
      </w:pPr>
    </w:p>
    <w:p w14:paraId="10B152F6" w14:textId="77777777" w:rsidR="0074694B" w:rsidRPr="0036374C" w:rsidRDefault="0074694B">
      <w:pPr>
        <w:rPr>
          <w:rFonts w:ascii="Times New Roman" w:hAnsi="Times New Roman" w:cs="Times New Roman"/>
          <w:sz w:val="24"/>
          <w:szCs w:val="24"/>
        </w:rPr>
      </w:pPr>
    </w:p>
    <w:p w14:paraId="08DC32F5" w14:textId="77777777" w:rsidR="0074694B" w:rsidRPr="0036374C" w:rsidRDefault="0074694B">
      <w:pPr>
        <w:rPr>
          <w:rFonts w:ascii="Times New Roman" w:hAnsi="Times New Roman" w:cs="Times New Roman"/>
          <w:sz w:val="24"/>
          <w:szCs w:val="24"/>
        </w:rPr>
      </w:pPr>
    </w:p>
    <w:p w14:paraId="25570776" w14:textId="77777777" w:rsidR="0074694B" w:rsidRPr="0036374C" w:rsidRDefault="0074694B">
      <w:pPr>
        <w:rPr>
          <w:rFonts w:ascii="Times New Roman" w:hAnsi="Times New Roman" w:cs="Times New Roman"/>
          <w:sz w:val="24"/>
          <w:szCs w:val="24"/>
        </w:rPr>
      </w:pPr>
    </w:p>
    <w:p w14:paraId="4570CC24" w14:textId="77777777" w:rsidR="0074694B" w:rsidRPr="0036374C" w:rsidRDefault="0074694B">
      <w:pPr>
        <w:rPr>
          <w:rFonts w:ascii="Times New Roman" w:hAnsi="Times New Roman" w:cs="Times New Roman"/>
          <w:sz w:val="24"/>
          <w:szCs w:val="24"/>
        </w:rPr>
      </w:pPr>
    </w:p>
    <w:p w14:paraId="23E3758F" w14:textId="77777777" w:rsidR="0074694B" w:rsidRPr="0036374C" w:rsidRDefault="0074694B">
      <w:pPr>
        <w:rPr>
          <w:rFonts w:ascii="Times New Roman" w:hAnsi="Times New Roman" w:cs="Times New Roman"/>
          <w:sz w:val="24"/>
          <w:szCs w:val="24"/>
        </w:rPr>
      </w:pPr>
    </w:p>
    <w:p w14:paraId="6D6F609F" w14:textId="77777777" w:rsidR="0074694B" w:rsidRPr="0036374C" w:rsidRDefault="0074694B">
      <w:pPr>
        <w:rPr>
          <w:rFonts w:ascii="Times New Roman" w:hAnsi="Times New Roman" w:cs="Times New Roman"/>
          <w:sz w:val="24"/>
          <w:szCs w:val="24"/>
        </w:rPr>
      </w:pPr>
    </w:p>
    <w:p w14:paraId="320F20E5" w14:textId="77777777" w:rsidR="0074694B" w:rsidRPr="0036374C" w:rsidRDefault="0074694B">
      <w:pPr>
        <w:rPr>
          <w:rFonts w:ascii="Times New Roman" w:hAnsi="Times New Roman" w:cs="Times New Roman"/>
          <w:sz w:val="24"/>
          <w:szCs w:val="24"/>
        </w:rPr>
      </w:pPr>
    </w:p>
    <w:p w14:paraId="5169823A" w14:textId="77777777" w:rsidR="0074694B" w:rsidRPr="0036374C" w:rsidRDefault="0074694B">
      <w:pPr>
        <w:rPr>
          <w:rFonts w:ascii="Times New Roman" w:hAnsi="Times New Roman" w:cs="Times New Roman"/>
          <w:sz w:val="24"/>
          <w:szCs w:val="24"/>
        </w:rPr>
      </w:pPr>
    </w:p>
    <w:p w14:paraId="75E232B3" w14:textId="77777777" w:rsidR="0074694B" w:rsidRPr="0036374C" w:rsidRDefault="0074694B">
      <w:pPr>
        <w:rPr>
          <w:rFonts w:ascii="Times New Roman" w:hAnsi="Times New Roman" w:cs="Times New Roman"/>
          <w:sz w:val="24"/>
          <w:szCs w:val="24"/>
        </w:rPr>
      </w:pPr>
    </w:p>
    <w:p w14:paraId="39DEDABC" w14:textId="77777777" w:rsidR="0074694B" w:rsidRPr="0036374C" w:rsidRDefault="0074694B">
      <w:pPr>
        <w:rPr>
          <w:rFonts w:ascii="Times New Roman" w:hAnsi="Times New Roman" w:cs="Times New Roman"/>
          <w:sz w:val="24"/>
          <w:szCs w:val="24"/>
        </w:rPr>
      </w:pPr>
    </w:p>
    <w:p w14:paraId="2CA32113" w14:textId="77777777" w:rsidR="0074694B" w:rsidRPr="0036374C" w:rsidRDefault="0074694B">
      <w:pPr>
        <w:rPr>
          <w:rFonts w:ascii="Times New Roman" w:hAnsi="Times New Roman" w:cs="Times New Roman"/>
          <w:sz w:val="24"/>
          <w:szCs w:val="24"/>
        </w:rPr>
      </w:pPr>
    </w:p>
    <w:p w14:paraId="59D59615" w14:textId="77777777" w:rsidR="0074694B" w:rsidRPr="0036374C" w:rsidRDefault="0074694B">
      <w:pPr>
        <w:rPr>
          <w:rFonts w:ascii="Times New Roman" w:hAnsi="Times New Roman" w:cs="Times New Roman"/>
          <w:sz w:val="24"/>
          <w:szCs w:val="24"/>
        </w:rPr>
      </w:pPr>
    </w:p>
    <w:p w14:paraId="713681E7" w14:textId="77777777" w:rsidR="0074694B" w:rsidRPr="0036374C" w:rsidRDefault="0074694B">
      <w:pPr>
        <w:rPr>
          <w:rFonts w:ascii="Times New Roman" w:hAnsi="Times New Roman" w:cs="Times New Roman"/>
          <w:sz w:val="24"/>
          <w:szCs w:val="24"/>
        </w:rPr>
      </w:pPr>
    </w:p>
    <w:p w14:paraId="6AE03CC4" w14:textId="77777777" w:rsidR="0074694B" w:rsidRPr="0036374C" w:rsidRDefault="0074694B">
      <w:pPr>
        <w:rPr>
          <w:rFonts w:ascii="Times New Roman" w:hAnsi="Times New Roman" w:cs="Times New Roman"/>
          <w:sz w:val="24"/>
          <w:szCs w:val="24"/>
        </w:rPr>
      </w:pPr>
    </w:p>
    <w:p w14:paraId="7E66218E" w14:textId="77777777" w:rsidR="0074694B" w:rsidRPr="0036374C" w:rsidRDefault="0074694B">
      <w:pPr>
        <w:rPr>
          <w:rFonts w:ascii="Times New Roman" w:hAnsi="Times New Roman" w:cs="Times New Roman"/>
          <w:sz w:val="24"/>
          <w:szCs w:val="24"/>
        </w:rPr>
      </w:pPr>
    </w:p>
    <w:p w14:paraId="51A46078" w14:textId="77777777" w:rsidR="0074694B" w:rsidRPr="0036374C" w:rsidRDefault="0074694B">
      <w:pPr>
        <w:rPr>
          <w:rFonts w:ascii="Times New Roman" w:hAnsi="Times New Roman" w:cs="Times New Roman"/>
          <w:sz w:val="24"/>
          <w:szCs w:val="24"/>
        </w:rPr>
      </w:pPr>
    </w:p>
    <w:sdt>
      <w:sdtPr>
        <w:rPr>
          <w:rFonts w:asciiTheme="minorHAnsi" w:eastAsia="SimSun" w:hAnsiTheme="minorHAnsi" w:cstheme="minorBidi"/>
          <w:color w:val="auto"/>
          <w:sz w:val="22"/>
          <w:szCs w:val="22"/>
          <w:lang w:val="en-GB"/>
        </w:rPr>
        <w:id w:val="648103027"/>
        <w:docPartObj>
          <w:docPartGallery w:val="Table of Contents"/>
          <w:docPartUnique/>
        </w:docPartObj>
      </w:sdtPr>
      <w:sdtEndPr>
        <w:rPr>
          <w:b/>
          <w:bCs/>
          <w:noProof/>
        </w:rPr>
      </w:sdtEndPr>
      <w:sdtContent>
        <w:p w14:paraId="6A11B933" w14:textId="00428765" w:rsidR="00C96EF6" w:rsidRDefault="00C96EF6" w:rsidP="00F43793">
          <w:pPr>
            <w:pStyle w:val="TOCHeading"/>
          </w:pPr>
          <w:r>
            <w:t>Contents</w:t>
          </w:r>
        </w:p>
        <w:p w14:paraId="03272BE4" w14:textId="6599DB89" w:rsidR="00C96EF6" w:rsidRPr="00280C34" w:rsidRDefault="00C96EF6" w:rsidP="00F43793">
          <w:pPr>
            <w:shd w:val="clear" w:color="auto" w:fill="FFFFFF" w:themeFill="background1"/>
            <w:jc w:val="both"/>
            <w:rPr>
              <w:rFonts w:ascii="Times New Roman" w:hAnsi="Times New Roman" w:cs="Times New Roman"/>
              <w:sz w:val="24"/>
              <w:szCs w:val="24"/>
            </w:rPr>
          </w:pPr>
          <w:r w:rsidRPr="00280C34">
            <w:rPr>
              <w:rFonts w:ascii="Times New Roman" w:hAnsi="Times New Roman" w:cs="Times New Roman"/>
              <w:sz w:val="24"/>
              <w:szCs w:val="24"/>
            </w:rPr>
            <w:fldChar w:fldCharType="begin"/>
          </w:r>
          <w:r w:rsidRPr="00280C34">
            <w:rPr>
              <w:rFonts w:ascii="Times New Roman" w:hAnsi="Times New Roman" w:cs="Times New Roman"/>
              <w:sz w:val="24"/>
              <w:szCs w:val="24"/>
            </w:rPr>
            <w:instrText xml:space="preserve"> TOC \o "1-3" \h \z \u </w:instrText>
          </w:r>
          <w:r w:rsidRPr="00280C34">
            <w:rPr>
              <w:rFonts w:ascii="Times New Roman" w:hAnsi="Times New Roman" w:cs="Times New Roman"/>
              <w:sz w:val="24"/>
              <w:szCs w:val="24"/>
            </w:rPr>
            <w:fldChar w:fldCharType="separate"/>
          </w:r>
          <w:r w:rsidRPr="00280C34">
            <w:rPr>
              <w:rFonts w:ascii="Times New Roman" w:hAnsi="Times New Roman" w:cs="Times New Roman"/>
              <w:sz w:val="24"/>
              <w:szCs w:val="24"/>
            </w:rPr>
            <w:t>Introduction………………………………………………………………………………..3</w:t>
          </w:r>
        </w:p>
        <w:p w14:paraId="4175191D" w14:textId="4DE78D6F" w:rsidR="00C96EF6" w:rsidRPr="00280C34" w:rsidRDefault="00C96EF6" w:rsidP="00F43793">
          <w:pPr>
            <w:shd w:val="clear" w:color="auto" w:fill="FFFFFF" w:themeFill="background1"/>
            <w:jc w:val="both"/>
            <w:rPr>
              <w:rFonts w:ascii="Times New Roman" w:hAnsi="Times New Roman" w:cs="Times New Roman"/>
              <w:sz w:val="24"/>
              <w:szCs w:val="24"/>
            </w:rPr>
          </w:pPr>
          <w:r w:rsidRPr="00280C34">
            <w:rPr>
              <w:rFonts w:ascii="Times New Roman" w:hAnsi="Times New Roman" w:cs="Times New Roman"/>
              <w:sz w:val="24"/>
              <w:szCs w:val="24"/>
            </w:rPr>
            <w:t>1. Background of organisation…………</w:t>
          </w:r>
          <w:r w:rsidR="00280C34">
            <w:rPr>
              <w:rFonts w:ascii="Times New Roman" w:hAnsi="Times New Roman" w:cs="Times New Roman"/>
              <w:sz w:val="24"/>
              <w:szCs w:val="24"/>
            </w:rPr>
            <w:t>…………………</w:t>
          </w:r>
          <w:r w:rsidRPr="00280C34">
            <w:rPr>
              <w:rFonts w:ascii="Times New Roman" w:hAnsi="Times New Roman" w:cs="Times New Roman"/>
              <w:sz w:val="24"/>
              <w:szCs w:val="24"/>
            </w:rPr>
            <w:t>……………………………….4</w:t>
          </w:r>
        </w:p>
        <w:p w14:paraId="7AF4F832" w14:textId="1BD898E0" w:rsidR="00C96EF6" w:rsidRPr="00280C34" w:rsidRDefault="00C96EF6" w:rsidP="00F43793">
          <w:pPr>
            <w:shd w:val="clear" w:color="auto" w:fill="FFFFFF" w:themeFill="background1"/>
            <w:jc w:val="both"/>
            <w:rPr>
              <w:rFonts w:ascii="Times New Roman" w:hAnsi="Times New Roman" w:cs="Times New Roman"/>
              <w:sz w:val="24"/>
              <w:szCs w:val="24"/>
            </w:rPr>
          </w:pPr>
          <w:r w:rsidRPr="00280C34">
            <w:rPr>
              <w:rFonts w:ascii="Times New Roman" w:hAnsi="Times New Roman" w:cs="Times New Roman"/>
              <w:sz w:val="24"/>
              <w:szCs w:val="24"/>
            </w:rPr>
            <w:t>2. Financial, Human Resource change on Tesco during COVID 19…</w:t>
          </w:r>
          <w:r w:rsidR="00280C34">
            <w:rPr>
              <w:rFonts w:ascii="Times New Roman" w:hAnsi="Times New Roman" w:cs="Times New Roman"/>
              <w:sz w:val="24"/>
              <w:szCs w:val="24"/>
            </w:rPr>
            <w:t>……………..</w:t>
          </w:r>
          <w:r w:rsidRPr="00280C34">
            <w:rPr>
              <w:rFonts w:ascii="Times New Roman" w:hAnsi="Times New Roman" w:cs="Times New Roman"/>
              <w:sz w:val="24"/>
              <w:szCs w:val="24"/>
            </w:rPr>
            <w:t>…….4</w:t>
          </w:r>
        </w:p>
        <w:p w14:paraId="06DDB171" w14:textId="06D80568" w:rsidR="00C96EF6" w:rsidRPr="00280C34" w:rsidRDefault="00C96EF6" w:rsidP="00F43793">
          <w:pPr>
            <w:shd w:val="clear" w:color="auto" w:fill="FFFFFF" w:themeFill="background1"/>
            <w:jc w:val="both"/>
            <w:rPr>
              <w:rFonts w:ascii="Times New Roman" w:hAnsi="Times New Roman" w:cs="Times New Roman"/>
              <w:sz w:val="24"/>
              <w:szCs w:val="24"/>
            </w:rPr>
          </w:pPr>
          <w:r w:rsidRPr="00280C34">
            <w:rPr>
              <w:rFonts w:ascii="Times New Roman" w:hAnsi="Times New Roman" w:cs="Times New Roman"/>
              <w:sz w:val="24"/>
              <w:szCs w:val="24"/>
            </w:rPr>
            <w:t>3.Critical discussion of the influences of change within Tesco……</w:t>
          </w:r>
          <w:r w:rsidR="00280C34">
            <w:rPr>
              <w:rFonts w:ascii="Times New Roman" w:hAnsi="Times New Roman" w:cs="Times New Roman"/>
              <w:sz w:val="24"/>
              <w:szCs w:val="24"/>
            </w:rPr>
            <w:t>……………………</w:t>
          </w:r>
          <w:r w:rsidRPr="00280C34">
            <w:rPr>
              <w:rFonts w:ascii="Times New Roman" w:hAnsi="Times New Roman" w:cs="Times New Roman"/>
              <w:sz w:val="24"/>
              <w:szCs w:val="24"/>
            </w:rPr>
            <w:t>..6</w:t>
          </w:r>
        </w:p>
        <w:p w14:paraId="497890DA" w14:textId="3CD4C285" w:rsidR="00C96EF6" w:rsidRPr="00280C34" w:rsidRDefault="00280C34" w:rsidP="00F43793">
          <w:pPr>
            <w:shd w:val="clear" w:color="auto" w:fill="FFFFFF" w:themeFill="background1"/>
            <w:jc w:val="both"/>
            <w:rPr>
              <w:rFonts w:ascii="Times New Roman" w:hAnsi="Times New Roman" w:cs="Times New Roman"/>
              <w:sz w:val="24"/>
              <w:szCs w:val="24"/>
            </w:rPr>
          </w:pPr>
          <w:r>
            <w:rPr>
              <w:rFonts w:ascii="Times New Roman" w:hAnsi="Times New Roman" w:cs="Times New Roman"/>
              <w:sz w:val="24"/>
              <w:szCs w:val="24"/>
            </w:rPr>
            <w:t xml:space="preserve">          </w:t>
          </w:r>
          <w:r w:rsidR="00C96EF6" w:rsidRPr="00280C34">
            <w:rPr>
              <w:rFonts w:ascii="Times New Roman" w:hAnsi="Times New Roman" w:cs="Times New Roman"/>
              <w:sz w:val="24"/>
              <w:szCs w:val="24"/>
            </w:rPr>
            <w:t>3.1. MODELS………</w:t>
          </w:r>
          <w:r>
            <w:rPr>
              <w:rFonts w:ascii="Times New Roman" w:hAnsi="Times New Roman" w:cs="Times New Roman"/>
              <w:sz w:val="24"/>
              <w:szCs w:val="24"/>
            </w:rPr>
            <w:t>………………………………………………………………</w:t>
          </w:r>
          <w:r w:rsidR="00C96EF6" w:rsidRPr="00280C34">
            <w:rPr>
              <w:rFonts w:ascii="Times New Roman" w:hAnsi="Times New Roman" w:cs="Times New Roman"/>
              <w:sz w:val="24"/>
              <w:szCs w:val="24"/>
            </w:rPr>
            <w:t>7</w:t>
          </w:r>
        </w:p>
        <w:p w14:paraId="6927E47C" w14:textId="28650778" w:rsidR="00280C34" w:rsidRPr="00280C34" w:rsidRDefault="00280C34" w:rsidP="00F43793">
          <w:pPr>
            <w:shd w:val="clear" w:color="auto" w:fill="FFFFFF" w:themeFill="background1"/>
            <w:jc w:val="both"/>
            <w:rPr>
              <w:rFonts w:ascii="Times New Roman" w:hAnsi="Times New Roman" w:cs="Times New Roman"/>
              <w:sz w:val="24"/>
              <w:szCs w:val="24"/>
            </w:rPr>
          </w:pPr>
          <w:r w:rsidRPr="00280C34">
            <w:rPr>
              <w:rFonts w:ascii="Times New Roman" w:hAnsi="Times New Roman" w:cs="Times New Roman"/>
              <w:sz w:val="24"/>
              <w:szCs w:val="24"/>
            </w:rPr>
            <w:t>4. Role of leaders……</w:t>
          </w:r>
          <w:r>
            <w:rPr>
              <w:rFonts w:ascii="Times New Roman" w:hAnsi="Times New Roman" w:cs="Times New Roman"/>
              <w:sz w:val="24"/>
              <w:szCs w:val="24"/>
            </w:rPr>
            <w:t>…………………………………………………………...</w:t>
          </w:r>
          <w:r w:rsidRPr="00280C34">
            <w:rPr>
              <w:rFonts w:ascii="Times New Roman" w:hAnsi="Times New Roman" w:cs="Times New Roman"/>
              <w:sz w:val="24"/>
              <w:szCs w:val="24"/>
            </w:rPr>
            <w:t>………..9</w:t>
          </w:r>
        </w:p>
        <w:p w14:paraId="3999EC69" w14:textId="4D84F576" w:rsidR="00280C34" w:rsidRPr="00280C34" w:rsidRDefault="00280C34" w:rsidP="00F43793">
          <w:pPr>
            <w:shd w:val="clear" w:color="auto" w:fill="FFFFFF" w:themeFill="background1"/>
            <w:jc w:val="both"/>
            <w:rPr>
              <w:rFonts w:ascii="Times New Roman" w:hAnsi="Times New Roman" w:cs="Times New Roman"/>
              <w:sz w:val="24"/>
              <w:szCs w:val="24"/>
            </w:rPr>
          </w:pPr>
          <w:r w:rsidRPr="00280C34">
            <w:rPr>
              <w:rFonts w:ascii="Times New Roman" w:hAnsi="Times New Roman" w:cs="Times New Roman"/>
              <w:sz w:val="24"/>
              <w:szCs w:val="24"/>
            </w:rPr>
            <w:t>5. Change agents…</w:t>
          </w:r>
          <w:r>
            <w:rPr>
              <w:rFonts w:ascii="Times New Roman" w:hAnsi="Times New Roman" w:cs="Times New Roman"/>
              <w:sz w:val="24"/>
              <w:szCs w:val="24"/>
            </w:rPr>
            <w:t>………………………………………………………………..</w:t>
          </w:r>
          <w:r w:rsidRPr="00280C34">
            <w:rPr>
              <w:rFonts w:ascii="Times New Roman" w:hAnsi="Times New Roman" w:cs="Times New Roman"/>
              <w:sz w:val="24"/>
              <w:szCs w:val="24"/>
            </w:rPr>
            <w:t>…….</w:t>
          </w:r>
          <w:r w:rsidR="00F43793">
            <w:rPr>
              <w:rFonts w:ascii="Times New Roman" w:hAnsi="Times New Roman" w:cs="Times New Roman"/>
              <w:sz w:val="24"/>
              <w:szCs w:val="24"/>
            </w:rPr>
            <w:t>..</w:t>
          </w:r>
          <w:r w:rsidRPr="00280C34">
            <w:rPr>
              <w:rFonts w:ascii="Times New Roman" w:hAnsi="Times New Roman" w:cs="Times New Roman"/>
              <w:sz w:val="24"/>
              <w:szCs w:val="24"/>
            </w:rPr>
            <w:t>10</w:t>
          </w:r>
        </w:p>
        <w:p w14:paraId="245E4BE0" w14:textId="0D971670" w:rsidR="00280C34" w:rsidRPr="00280C34" w:rsidRDefault="00280C34" w:rsidP="00F43793">
          <w:pPr>
            <w:shd w:val="clear" w:color="auto" w:fill="FFFFFF" w:themeFill="background1"/>
            <w:jc w:val="both"/>
            <w:rPr>
              <w:rFonts w:ascii="Times New Roman" w:hAnsi="Times New Roman" w:cs="Times New Roman"/>
              <w:sz w:val="24"/>
              <w:szCs w:val="24"/>
            </w:rPr>
          </w:pPr>
          <w:r w:rsidRPr="00280C34">
            <w:rPr>
              <w:rFonts w:ascii="Times New Roman" w:hAnsi="Times New Roman" w:cs="Times New Roman"/>
              <w:sz w:val="24"/>
              <w:szCs w:val="24"/>
            </w:rPr>
            <w:t xml:space="preserve">6. Charles Handy </w:t>
          </w:r>
          <w:r w:rsidR="005C2658" w:rsidRPr="00280C34">
            <w:rPr>
              <w:rFonts w:ascii="Times New Roman" w:hAnsi="Times New Roman" w:cs="Times New Roman"/>
              <w:sz w:val="24"/>
              <w:szCs w:val="24"/>
            </w:rPr>
            <w:t>Model…</w:t>
          </w:r>
          <w:r w:rsidRPr="00280C34">
            <w:rPr>
              <w:rFonts w:ascii="Times New Roman" w:hAnsi="Times New Roman" w:cs="Times New Roman"/>
              <w:sz w:val="24"/>
              <w:szCs w:val="24"/>
            </w:rPr>
            <w:t>………</w:t>
          </w:r>
          <w:r>
            <w:rPr>
              <w:rFonts w:ascii="Times New Roman" w:hAnsi="Times New Roman" w:cs="Times New Roman"/>
              <w:sz w:val="24"/>
              <w:szCs w:val="24"/>
            </w:rPr>
            <w:t>…………………………………………………..</w:t>
          </w:r>
          <w:r w:rsidRPr="00280C34">
            <w:rPr>
              <w:rFonts w:ascii="Times New Roman" w:hAnsi="Times New Roman" w:cs="Times New Roman"/>
              <w:sz w:val="24"/>
              <w:szCs w:val="24"/>
            </w:rPr>
            <w:t>…</w:t>
          </w:r>
          <w:r w:rsidR="00F43793">
            <w:rPr>
              <w:rFonts w:ascii="Times New Roman" w:hAnsi="Times New Roman" w:cs="Times New Roman"/>
              <w:sz w:val="24"/>
              <w:szCs w:val="24"/>
            </w:rPr>
            <w:t>...</w:t>
          </w:r>
          <w:r w:rsidRPr="00280C34">
            <w:rPr>
              <w:rFonts w:ascii="Times New Roman" w:hAnsi="Times New Roman" w:cs="Times New Roman"/>
              <w:sz w:val="24"/>
              <w:szCs w:val="24"/>
            </w:rPr>
            <w:t>12</w:t>
          </w:r>
        </w:p>
        <w:p w14:paraId="175B7AB7" w14:textId="6C86D2A0" w:rsidR="00280C34" w:rsidRPr="00280C34" w:rsidRDefault="00280C34" w:rsidP="00F43793">
          <w:pPr>
            <w:shd w:val="clear" w:color="auto" w:fill="FFFFFF" w:themeFill="background1"/>
            <w:jc w:val="both"/>
            <w:rPr>
              <w:rFonts w:ascii="Times New Roman" w:hAnsi="Times New Roman" w:cs="Times New Roman"/>
              <w:sz w:val="24"/>
              <w:szCs w:val="24"/>
            </w:rPr>
          </w:pPr>
          <w:r w:rsidRPr="00280C34">
            <w:rPr>
              <w:rFonts w:ascii="Times New Roman" w:hAnsi="Times New Roman" w:cs="Times New Roman"/>
              <w:sz w:val="24"/>
              <w:szCs w:val="24"/>
            </w:rPr>
            <w:t>7. Hofstede Model……</w:t>
          </w:r>
          <w:r>
            <w:rPr>
              <w:rFonts w:ascii="Times New Roman" w:hAnsi="Times New Roman" w:cs="Times New Roman"/>
              <w:sz w:val="24"/>
              <w:szCs w:val="24"/>
            </w:rPr>
            <w:t>………………………………………………………………</w:t>
          </w:r>
          <w:r w:rsidRPr="00280C34">
            <w:rPr>
              <w:rFonts w:ascii="Times New Roman" w:hAnsi="Times New Roman" w:cs="Times New Roman"/>
              <w:sz w:val="24"/>
              <w:szCs w:val="24"/>
            </w:rPr>
            <w:t>…</w:t>
          </w:r>
          <w:r w:rsidR="00F43793">
            <w:rPr>
              <w:rFonts w:ascii="Times New Roman" w:hAnsi="Times New Roman" w:cs="Times New Roman"/>
              <w:sz w:val="24"/>
              <w:szCs w:val="24"/>
            </w:rPr>
            <w:t>.</w:t>
          </w:r>
          <w:r w:rsidRPr="00280C34">
            <w:rPr>
              <w:rFonts w:ascii="Times New Roman" w:hAnsi="Times New Roman" w:cs="Times New Roman"/>
              <w:sz w:val="24"/>
              <w:szCs w:val="24"/>
            </w:rPr>
            <w:t>.13</w:t>
          </w:r>
        </w:p>
        <w:p w14:paraId="697B4884" w14:textId="17E34CFD" w:rsidR="00280C34" w:rsidRPr="00280C34" w:rsidRDefault="00280C34" w:rsidP="00F43793">
          <w:pPr>
            <w:shd w:val="clear" w:color="auto" w:fill="FFFFFF" w:themeFill="background1"/>
            <w:jc w:val="both"/>
            <w:rPr>
              <w:rFonts w:ascii="Times New Roman" w:hAnsi="Times New Roman" w:cs="Times New Roman"/>
              <w:sz w:val="24"/>
              <w:szCs w:val="24"/>
            </w:rPr>
          </w:pPr>
          <w:r w:rsidRPr="00280C34">
            <w:rPr>
              <w:rFonts w:ascii="Times New Roman" w:hAnsi="Times New Roman" w:cs="Times New Roman"/>
              <w:sz w:val="24"/>
              <w:szCs w:val="24"/>
            </w:rPr>
            <w:t>8.Critically evaluate the impact of culture on the change process within organisation….14</w:t>
          </w:r>
        </w:p>
        <w:p w14:paraId="4BEBDBD4" w14:textId="29680286" w:rsidR="00280C34" w:rsidRPr="00280C34" w:rsidRDefault="00280C34" w:rsidP="00F43793">
          <w:pPr>
            <w:shd w:val="clear" w:color="auto" w:fill="FFFFFF" w:themeFill="background1"/>
            <w:jc w:val="both"/>
            <w:rPr>
              <w:rFonts w:ascii="Times New Roman" w:hAnsi="Times New Roman" w:cs="Times New Roman"/>
              <w:sz w:val="24"/>
              <w:szCs w:val="24"/>
            </w:rPr>
          </w:pPr>
          <w:r w:rsidRPr="00280C34">
            <w:rPr>
              <w:rFonts w:ascii="Times New Roman" w:hAnsi="Times New Roman" w:cs="Times New Roman"/>
              <w:sz w:val="24"/>
              <w:szCs w:val="24"/>
            </w:rPr>
            <w:t>Conclusion……</w:t>
          </w:r>
          <w:r>
            <w:rPr>
              <w:rFonts w:ascii="Times New Roman" w:hAnsi="Times New Roman" w:cs="Times New Roman"/>
              <w:sz w:val="24"/>
              <w:szCs w:val="24"/>
            </w:rPr>
            <w:t>……………………………………………………………………</w:t>
          </w:r>
          <w:r w:rsidRPr="00280C34">
            <w:rPr>
              <w:rFonts w:ascii="Times New Roman" w:hAnsi="Times New Roman" w:cs="Times New Roman"/>
              <w:sz w:val="24"/>
              <w:szCs w:val="24"/>
            </w:rPr>
            <w:t>…</w:t>
          </w:r>
          <w:r w:rsidR="00F43793">
            <w:rPr>
              <w:rFonts w:ascii="Times New Roman" w:hAnsi="Times New Roman" w:cs="Times New Roman"/>
              <w:sz w:val="24"/>
              <w:szCs w:val="24"/>
            </w:rPr>
            <w:t>.</w:t>
          </w:r>
          <w:r w:rsidRPr="00280C34">
            <w:rPr>
              <w:rFonts w:ascii="Times New Roman" w:hAnsi="Times New Roman" w:cs="Times New Roman"/>
              <w:sz w:val="24"/>
              <w:szCs w:val="24"/>
            </w:rPr>
            <w:t>…15</w:t>
          </w:r>
        </w:p>
        <w:p w14:paraId="5FEF485F" w14:textId="5EE59A94" w:rsidR="00280C34" w:rsidRDefault="005C2658" w:rsidP="00F43793">
          <w:pPr>
            <w:shd w:val="clear" w:color="auto" w:fill="FFFFFF" w:themeFill="background1"/>
            <w:jc w:val="both"/>
            <w:rPr>
              <w:rFonts w:ascii="Times New Roman" w:hAnsi="Times New Roman" w:cs="Times New Roman"/>
              <w:sz w:val="24"/>
              <w:szCs w:val="24"/>
            </w:rPr>
          </w:pPr>
          <w:r w:rsidRPr="00280C34">
            <w:rPr>
              <w:rFonts w:ascii="Times New Roman" w:hAnsi="Times New Roman" w:cs="Times New Roman"/>
              <w:sz w:val="24"/>
              <w:szCs w:val="24"/>
            </w:rPr>
            <w:t>Recommendations…</w:t>
          </w:r>
          <w:r w:rsidR="00280C34">
            <w:rPr>
              <w:rFonts w:ascii="Times New Roman" w:hAnsi="Times New Roman" w:cs="Times New Roman"/>
              <w:sz w:val="24"/>
              <w:szCs w:val="24"/>
            </w:rPr>
            <w:t>………………………………………………………..</w:t>
          </w:r>
          <w:r w:rsidR="00280C34" w:rsidRPr="00280C34">
            <w:rPr>
              <w:rFonts w:ascii="Times New Roman" w:hAnsi="Times New Roman" w:cs="Times New Roman"/>
              <w:sz w:val="24"/>
              <w:szCs w:val="24"/>
            </w:rPr>
            <w:t>…………</w:t>
          </w:r>
          <w:r w:rsidR="00F43793">
            <w:rPr>
              <w:rFonts w:ascii="Times New Roman" w:hAnsi="Times New Roman" w:cs="Times New Roman"/>
              <w:sz w:val="24"/>
              <w:szCs w:val="24"/>
            </w:rPr>
            <w:t>..</w:t>
          </w:r>
          <w:r w:rsidR="00280C34" w:rsidRPr="00280C34">
            <w:rPr>
              <w:rFonts w:ascii="Times New Roman" w:hAnsi="Times New Roman" w:cs="Times New Roman"/>
              <w:sz w:val="24"/>
              <w:szCs w:val="24"/>
            </w:rPr>
            <w:t>.16</w:t>
          </w:r>
        </w:p>
        <w:p w14:paraId="17C0A642" w14:textId="78BE6A3F" w:rsidR="00280C34" w:rsidRDefault="00280C34" w:rsidP="00F43793">
          <w:pPr>
            <w:shd w:val="clear" w:color="auto" w:fill="FFFFFF" w:themeFill="background1"/>
            <w:jc w:val="both"/>
            <w:rPr>
              <w:rFonts w:ascii="Times New Roman" w:hAnsi="Times New Roman" w:cs="Times New Roman"/>
              <w:sz w:val="24"/>
              <w:szCs w:val="24"/>
            </w:rPr>
          </w:pPr>
          <w:r>
            <w:rPr>
              <w:rFonts w:ascii="Times New Roman" w:hAnsi="Times New Roman" w:cs="Times New Roman"/>
              <w:sz w:val="24"/>
              <w:szCs w:val="24"/>
            </w:rPr>
            <w:t>Appendix………………………………………………………………………………..17</w:t>
          </w:r>
        </w:p>
        <w:p w14:paraId="303809BE" w14:textId="7C4EFAB1" w:rsidR="00280C34" w:rsidRPr="00280C34" w:rsidRDefault="00280C34" w:rsidP="00F43793">
          <w:pPr>
            <w:shd w:val="clear" w:color="auto" w:fill="FFFFFF" w:themeFill="background1"/>
            <w:jc w:val="both"/>
            <w:rPr>
              <w:rFonts w:ascii="Times New Roman" w:hAnsi="Times New Roman" w:cs="Times New Roman"/>
              <w:sz w:val="24"/>
              <w:szCs w:val="24"/>
            </w:rPr>
          </w:pPr>
          <w:r>
            <w:rPr>
              <w:rFonts w:ascii="Times New Roman" w:hAnsi="Times New Roman" w:cs="Times New Roman"/>
              <w:sz w:val="24"/>
              <w:szCs w:val="24"/>
            </w:rPr>
            <w:t>Reference………………………………………………………………………..………19</w:t>
          </w:r>
        </w:p>
        <w:p w14:paraId="32BEE1F5" w14:textId="77777777" w:rsidR="00280C34" w:rsidRPr="00280C34" w:rsidRDefault="00280C34" w:rsidP="00F43793">
          <w:pPr>
            <w:shd w:val="clear" w:color="auto" w:fill="FFFFFF" w:themeFill="background1"/>
            <w:jc w:val="both"/>
            <w:rPr>
              <w:rFonts w:ascii="Times New Roman" w:hAnsi="Times New Roman" w:cs="Times New Roman"/>
              <w:sz w:val="24"/>
              <w:szCs w:val="24"/>
            </w:rPr>
          </w:pPr>
        </w:p>
        <w:p w14:paraId="6181C715" w14:textId="77777777" w:rsidR="00C96EF6" w:rsidRPr="00280C34" w:rsidRDefault="00C96EF6" w:rsidP="00F43793">
          <w:pPr>
            <w:shd w:val="clear" w:color="auto" w:fill="FFFFFF" w:themeFill="background1"/>
            <w:rPr>
              <w:rFonts w:ascii="Times New Roman" w:hAnsi="Times New Roman" w:cs="Times New Roman"/>
              <w:sz w:val="24"/>
              <w:szCs w:val="24"/>
            </w:rPr>
          </w:pPr>
        </w:p>
        <w:p w14:paraId="5B438CAC" w14:textId="77777777" w:rsidR="00C96EF6" w:rsidRPr="00280C34" w:rsidRDefault="00C96EF6" w:rsidP="00F43793">
          <w:pPr>
            <w:shd w:val="clear" w:color="auto" w:fill="FFFFFF" w:themeFill="background1"/>
            <w:rPr>
              <w:rFonts w:ascii="Times New Roman" w:hAnsi="Times New Roman" w:cs="Times New Roman"/>
              <w:sz w:val="24"/>
              <w:szCs w:val="24"/>
            </w:rPr>
          </w:pPr>
        </w:p>
        <w:p w14:paraId="333769C2" w14:textId="77777777" w:rsidR="00C96EF6" w:rsidRPr="00280C34" w:rsidRDefault="00C96EF6" w:rsidP="00F43793">
          <w:pPr>
            <w:shd w:val="clear" w:color="auto" w:fill="FFFFFF" w:themeFill="background1"/>
            <w:rPr>
              <w:rFonts w:ascii="Times New Roman" w:hAnsi="Times New Roman" w:cs="Times New Roman"/>
              <w:sz w:val="24"/>
              <w:szCs w:val="24"/>
            </w:rPr>
          </w:pPr>
        </w:p>
        <w:p w14:paraId="33FFE4B0" w14:textId="77777777" w:rsidR="00C96EF6" w:rsidRPr="00280C34" w:rsidRDefault="00C96EF6" w:rsidP="00F43793">
          <w:pPr>
            <w:shd w:val="clear" w:color="auto" w:fill="FFFFFF" w:themeFill="background1"/>
            <w:rPr>
              <w:rFonts w:ascii="Times New Roman" w:hAnsi="Times New Roman" w:cs="Times New Roman"/>
              <w:sz w:val="24"/>
              <w:szCs w:val="24"/>
            </w:rPr>
          </w:pPr>
        </w:p>
        <w:p w14:paraId="6D8D753E" w14:textId="77777777" w:rsidR="00C96EF6" w:rsidRPr="00280C34" w:rsidRDefault="00C96EF6" w:rsidP="00F43793">
          <w:pPr>
            <w:shd w:val="clear" w:color="auto" w:fill="FFFFFF" w:themeFill="background1"/>
            <w:rPr>
              <w:rFonts w:ascii="Times New Roman" w:hAnsi="Times New Roman" w:cs="Times New Roman"/>
              <w:sz w:val="24"/>
              <w:szCs w:val="24"/>
            </w:rPr>
          </w:pPr>
        </w:p>
        <w:p w14:paraId="6EA85A61" w14:textId="77777777" w:rsidR="00C96EF6" w:rsidRPr="00280C34" w:rsidRDefault="00C96EF6" w:rsidP="00F43793">
          <w:pPr>
            <w:shd w:val="clear" w:color="auto" w:fill="FFFFFF" w:themeFill="background1"/>
            <w:rPr>
              <w:rFonts w:ascii="Times New Roman" w:hAnsi="Times New Roman" w:cs="Times New Roman"/>
              <w:sz w:val="24"/>
              <w:szCs w:val="24"/>
            </w:rPr>
          </w:pPr>
        </w:p>
        <w:p w14:paraId="44FAC234" w14:textId="2DF73895" w:rsidR="00C96EF6" w:rsidRDefault="00C96EF6" w:rsidP="00F43793">
          <w:pPr>
            <w:shd w:val="clear" w:color="auto" w:fill="FFFFFF" w:themeFill="background1"/>
          </w:pPr>
          <w:r w:rsidRPr="00280C34">
            <w:rPr>
              <w:rFonts w:ascii="Times New Roman" w:hAnsi="Times New Roman" w:cs="Times New Roman"/>
              <w:sz w:val="24"/>
              <w:szCs w:val="24"/>
            </w:rPr>
            <w:fldChar w:fldCharType="end"/>
          </w:r>
        </w:p>
      </w:sdtContent>
    </w:sdt>
    <w:p w14:paraId="7E160A0C" w14:textId="77777777" w:rsidR="00C96EF6" w:rsidRDefault="00C96EF6">
      <w:pPr>
        <w:rPr>
          <w:rFonts w:ascii="Times New Roman" w:hAnsi="Times New Roman" w:cs="Times New Roman"/>
          <w:b/>
          <w:bCs/>
          <w:sz w:val="24"/>
          <w:szCs w:val="24"/>
        </w:rPr>
      </w:pPr>
    </w:p>
    <w:p w14:paraId="5A1BD745" w14:textId="77777777" w:rsidR="00C96EF6" w:rsidRDefault="00C96EF6">
      <w:pPr>
        <w:rPr>
          <w:rFonts w:ascii="Times New Roman" w:hAnsi="Times New Roman" w:cs="Times New Roman"/>
          <w:b/>
          <w:bCs/>
          <w:sz w:val="24"/>
          <w:szCs w:val="24"/>
        </w:rPr>
      </w:pPr>
    </w:p>
    <w:p w14:paraId="1E15C9A2" w14:textId="77777777" w:rsidR="00C96EF6" w:rsidRDefault="00C96EF6">
      <w:pPr>
        <w:rPr>
          <w:rFonts w:ascii="Times New Roman" w:hAnsi="Times New Roman" w:cs="Times New Roman"/>
          <w:b/>
          <w:bCs/>
          <w:sz w:val="24"/>
          <w:szCs w:val="24"/>
        </w:rPr>
      </w:pPr>
    </w:p>
    <w:p w14:paraId="2029CAEE" w14:textId="77777777" w:rsidR="00C96EF6" w:rsidRDefault="00C96EF6">
      <w:pPr>
        <w:rPr>
          <w:rFonts w:ascii="Times New Roman" w:hAnsi="Times New Roman" w:cs="Times New Roman"/>
          <w:b/>
          <w:bCs/>
          <w:sz w:val="24"/>
          <w:szCs w:val="24"/>
        </w:rPr>
      </w:pPr>
    </w:p>
    <w:p w14:paraId="7EF478A5" w14:textId="77777777" w:rsidR="00C96EF6" w:rsidRDefault="00C96EF6">
      <w:pPr>
        <w:rPr>
          <w:rFonts w:ascii="Times New Roman" w:hAnsi="Times New Roman" w:cs="Times New Roman"/>
          <w:b/>
          <w:bCs/>
          <w:sz w:val="24"/>
          <w:szCs w:val="24"/>
        </w:rPr>
      </w:pPr>
    </w:p>
    <w:p w14:paraId="40C84B66" w14:textId="77777777" w:rsidR="00C96EF6" w:rsidRDefault="00C96EF6">
      <w:pPr>
        <w:rPr>
          <w:rFonts w:ascii="Times New Roman" w:hAnsi="Times New Roman" w:cs="Times New Roman"/>
          <w:b/>
          <w:bCs/>
          <w:sz w:val="24"/>
          <w:szCs w:val="24"/>
        </w:rPr>
      </w:pPr>
    </w:p>
    <w:p w14:paraId="08B5AE93" w14:textId="77777777" w:rsidR="00C96EF6" w:rsidRDefault="00C96EF6">
      <w:pPr>
        <w:rPr>
          <w:rFonts w:ascii="Times New Roman" w:hAnsi="Times New Roman" w:cs="Times New Roman"/>
          <w:b/>
          <w:bCs/>
          <w:sz w:val="24"/>
          <w:szCs w:val="24"/>
        </w:rPr>
      </w:pPr>
    </w:p>
    <w:p w14:paraId="2353E671" w14:textId="60BB338E" w:rsidR="0036374C" w:rsidRDefault="00913722">
      <w:pPr>
        <w:rPr>
          <w:rFonts w:ascii="Times New Roman" w:hAnsi="Times New Roman" w:cs="Times New Roman"/>
          <w:sz w:val="24"/>
          <w:szCs w:val="24"/>
        </w:rPr>
      </w:pPr>
      <w:r w:rsidRPr="0036374C">
        <w:rPr>
          <w:rFonts w:ascii="Times New Roman" w:hAnsi="Times New Roman" w:cs="Times New Roman"/>
          <w:b/>
          <w:bCs/>
          <w:sz w:val="24"/>
          <w:szCs w:val="24"/>
        </w:rPr>
        <w:lastRenderedPageBreak/>
        <w:t>Introduction</w:t>
      </w:r>
    </w:p>
    <w:p w14:paraId="3BD3D580" w14:textId="610889FD" w:rsidR="00913722" w:rsidRPr="0036374C" w:rsidRDefault="00913722">
      <w:pPr>
        <w:rPr>
          <w:rFonts w:ascii="Times New Roman" w:hAnsi="Times New Roman" w:cs="Times New Roman"/>
          <w:sz w:val="24"/>
          <w:szCs w:val="24"/>
        </w:rPr>
      </w:pPr>
      <w:r w:rsidRPr="0036374C">
        <w:rPr>
          <w:rFonts w:ascii="Times New Roman" w:hAnsi="Times New Roman" w:cs="Times New Roman"/>
          <w:sz w:val="24"/>
          <w:szCs w:val="24"/>
        </w:rPr>
        <w:br/>
        <w:t xml:space="preserve">This report was required by lecturer Maria Heffernan on </w:t>
      </w:r>
      <w:r w:rsidR="00F43793">
        <w:rPr>
          <w:rFonts w:ascii="Times New Roman" w:hAnsi="Times New Roman" w:cs="Times New Roman"/>
          <w:sz w:val="24"/>
          <w:szCs w:val="24"/>
        </w:rPr>
        <w:t>2nd</w:t>
      </w:r>
      <w:r w:rsidRPr="0036374C">
        <w:rPr>
          <w:rFonts w:ascii="Times New Roman" w:hAnsi="Times New Roman" w:cs="Times New Roman"/>
          <w:sz w:val="24"/>
          <w:szCs w:val="24"/>
        </w:rPr>
        <w:t xml:space="preserve"> </w:t>
      </w:r>
      <w:r w:rsidR="00F43793">
        <w:rPr>
          <w:rFonts w:ascii="Times New Roman" w:hAnsi="Times New Roman" w:cs="Times New Roman"/>
          <w:sz w:val="24"/>
          <w:szCs w:val="24"/>
        </w:rPr>
        <w:t>August</w:t>
      </w:r>
      <w:r w:rsidRPr="0036374C">
        <w:rPr>
          <w:rFonts w:ascii="Times New Roman" w:hAnsi="Times New Roman" w:cs="Times New Roman"/>
          <w:sz w:val="24"/>
          <w:szCs w:val="24"/>
        </w:rPr>
        <w:t xml:space="preserve"> 2021 as part of the Leading and Implementing Workplace Change module. Paula Neagu, a student at the University of Wales Trinity Saint David, </w:t>
      </w:r>
      <w:r w:rsidR="003729FA" w:rsidRPr="0036374C">
        <w:rPr>
          <w:rFonts w:ascii="Times New Roman" w:hAnsi="Times New Roman" w:cs="Times New Roman"/>
          <w:sz w:val="24"/>
          <w:szCs w:val="24"/>
        </w:rPr>
        <w:t>delivered</w:t>
      </w:r>
      <w:r w:rsidRPr="0036374C">
        <w:rPr>
          <w:rFonts w:ascii="Times New Roman" w:hAnsi="Times New Roman" w:cs="Times New Roman"/>
          <w:sz w:val="24"/>
          <w:szCs w:val="24"/>
        </w:rPr>
        <w:t xml:space="preserve"> this study. This report is due on 2</w:t>
      </w:r>
      <w:r w:rsidR="00F43793">
        <w:rPr>
          <w:rFonts w:ascii="Times New Roman" w:hAnsi="Times New Roman" w:cs="Times New Roman"/>
          <w:sz w:val="24"/>
          <w:szCs w:val="24"/>
        </w:rPr>
        <w:t>7</w:t>
      </w:r>
      <w:r w:rsidRPr="0036374C">
        <w:rPr>
          <w:rFonts w:ascii="Times New Roman" w:hAnsi="Times New Roman" w:cs="Times New Roman"/>
          <w:sz w:val="24"/>
          <w:szCs w:val="24"/>
        </w:rPr>
        <w:t xml:space="preserve">th </w:t>
      </w:r>
      <w:r w:rsidR="00F43793">
        <w:rPr>
          <w:rFonts w:ascii="Times New Roman" w:hAnsi="Times New Roman" w:cs="Times New Roman"/>
          <w:sz w:val="24"/>
          <w:szCs w:val="24"/>
        </w:rPr>
        <w:t xml:space="preserve">August </w:t>
      </w:r>
      <w:r w:rsidRPr="0036374C">
        <w:rPr>
          <w:rFonts w:ascii="Times New Roman" w:hAnsi="Times New Roman" w:cs="Times New Roman"/>
          <w:sz w:val="24"/>
          <w:szCs w:val="24"/>
        </w:rPr>
        <w:t>2021. The researcher compiled this study using a combination of books, journals, e-books, and online sources.</w:t>
      </w:r>
    </w:p>
    <w:p w14:paraId="7F4EBC81" w14:textId="541C3285" w:rsidR="00913722" w:rsidRPr="0036374C" w:rsidRDefault="00913722">
      <w:pPr>
        <w:rPr>
          <w:rFonts w:ascii="Times New Roman" w:hAnsi="Times New Roman" w:cs="Times New Roman"/>
          <w:color w:val="FF0000"/>
          <w:sz w:val="24"/>
          <w:szCs w:val="24"/>
        </w:rPr>
      </w:pPr>
      <w:r w:rsidRPr="0036374C">
        <w:rPr>
          <w:rFonts w:ascii="Times New Roman" w:hAnsi="Times New Roman" w:cs="Times New Roman"/>
          <w:sz w:val="24"/>
          <w:szCs w:val="24"/>
        </w:rPr>
        <w:t>This study</w:t>
      </w:r>
      <w:r w:rsidR="003729FA">
        <w:rPr>
          <w:rFonts w:ascii="Times New Roman" w:hAnsi="Times New Roman" w:cs="Times New Roman"/>
          <w:sz w:val="24"/>
          <w:szCs w:val="24"/>
        </w:rPr>
        <w:t xml:space="preserve"> is</w:t>
      </w:r>
      <w:r w:rsidRPr="0036374C">
        <w:rPr>
          <w:rFonts w:ascii="Times New Roman" w:hAnsi="Times New Roman" w:cs="Times New Roman"/>
          <w:sz w:val="24"/>
          <w:szCs w:val="24"/>
        </w:rPr>
        <w:t xml:space="preserve"> </w:t>
      </w:r>
      <w:r w:rsidR="003729FA" w:rsidRPr="0036374C">
        <w:rPr>
          <w:rFonts w:ascii="Times New Roman" w:hAnsi="Times New Roman" w:cs="Times New Roman"/>
          <w:sz w:val="24"/>
          <w:szCs w:val="24"/>
        </w:rPr>
        <w:t>focused</w:t>
      </w:r>
      <w:r w:rsidR="003729FA">
        <w:rPr>
          <w:rFonts w:ascii="Times New Roman" w:hAnsi="Times New Roman" w:cs="Times New Roman"/>
          <w:sz w:val="24"/>
          <w:szCs w:val="24"/>
        </w:rPr>
        <w:t xml:space="preserve"> on</w:t>
      </w:r>
      <w:r w:rsidRPr="0036374C">
        <w:rPr>
          <w:rFonts w:ascii="Times New Roman" w:hAnsi="Times New Roman" w:cs="Times New Roman"/>
          <w:sz w:val="24"/>
          <w:szCs w:val="24"/>
        </w:rPr>
        <w:t xml:space="preserve"> Tesco's financial and human resource improvements during COVID 19. The primary </w:t>
      </w:r>
      <w:r w:rsidR="00F43793" w:rsidRPr="0036374C">
        <w:rPr>
          <w:rFonts w:ascii="Times New Roman" w:hAnsi="Times New Roman" w:cs="Times New Roman"/>
          <w:sz w:val="24"/>
          <w:szCs w:val="24"/>
        </w:rPr>
        <w:t>effects</w:t>
      </w:r>
      <w:r w:rsidRPr="0036374C">
        <w:rPr>
          <w:rFonts w:ascii="Times New Roman" w:hAnsi="Times New Roman" w:cs="Times New Roman"/>
          <w:sz w:val="24"/>
          <w:szCs w:val="24"/>
        </w:rPr>
        <w:t xml:space="preserve"> of change inside Tesco have been examined critically to </w:t>
      </w:r>
      <w:r w:rsidR="00F43793" w:rsidRPr="0036374C">
        <w:rPr>
          <w:rFonts w:ascii="Times New Roman" w:hAnsi="Times New Roman" w:cs="Times New Roman"/>
          <w:sz w:val="24"/>
          <w:szCs w:val="24"/>
        </w:rPr>
        <w:t>find out</w:t>
      </w:r>
      <w:r w:rsidRPr="0036374C">
        <w:rPr>
          <w:rFonts w:ascii="Times New Roman" w:hAnsi="Times New Roman" w:cs="Times New Roman"/>
          <w:sz w:val="24"/>
          <w:szCs w:val="24"/>
        </w:rPr>
        <w:t xml:space="preserve"> both the good and negative </w:t>
      </w:r>
      <w:r w:rsidR="00F43793" w:rsidRPr="0036374C">
        <w:rPr>
          <w:rFonts w:ascii="Times New Roman" w:hAnsi="Times New Roman" w:cs="Times New Roman"/>
          <w:sz w:val="24"/>
          <w:szCs w:val="24"/>
        </w:rPr>
        <w:t>impacts</w:t>
      </w:r>
      <w:r w:rsidRPr="0036374C">
        <w:rPr>
          <w:rFonts w:ascii="Times New Roman" w:hAnsi="Times New Roman" w:cs="Times New Roman"/>
          <w:sz w:val="24"/>
          <w:szCs w:val="24"/>
        </w:rPr>
        <w:t xml:space="preserve"> on Tesco. </w:t>
      </w:r>
      <w:r w:rsidR="003729FA" w:rsidRPr="0036374C">
        <w:rPr>
          <w:rFonts w:ascii="Times New Roman" w:hAnsi="Times New Roman" w:cs="Times New Roman"/>
          <w:sz w:val="24"/>
          <w:szCs w:val="24"/>
        </w:rPr>
        <w:t>Also</w:t>
      </w:r>
      <w:r w:rsidRPr="0036374C">
        <w:rPr>
          <w:rFonts w:ascii="Times New Roman" w:hAnsi="Times New Roman" w:cs="Times New Roman"/>
          <w:sz w:val="24"/>
          <w:szCs w:val="24"/>
        </w:rPr>
        <w:t xml:space="preserve">, a </w:t>
      </w:r>
      <w:r w:rsidR="00F43793" w:rsidRPr="0036374C">
        <w:rPr>
          <w:rFonts w:ascii="Times New Roman" w:hAnsi="Times New Roman" w:cs="Times New Roman"/>
          <w:sz w:val="24"/>
          <w:szCs w:val="24"/>
        </w:rPr>
        <w:t>detailed</w:t>
      </w:r>
      <w:r w:rsidRPr="0036374C">
        <w:rPr>
          <w:rFonts w:ascii="Times New Roman" w:hAnsi="Times New Roman" w:cs="Times New Roman"/>
          <w:sz w:val="24"/>
          <w:szCs w:val="24"/>
        </w:rPr>
        <w:t xml:space="preserve"> examination of the different variables affecting Tesco's internal and external environments has been provided. </w:t>
      </w:r>
      <w:r w:rsidR="003729FA" w:rsidRPr="0036374C">
        <w:rPr>
          <w:rFonts w:ascii="Times New Roman" w:hAnsi="Times New Roman" w:cs="Times New Roman"/>
          <w:sz w:val="24"/>
          <w:szCs w:val="24"/>
        </w:rPr>
        <w:t>As Well</w:t>
      </w:r>
      <w:r w:rsidRPr="0036374C">
        <w:rPr>
          <w:rFonts w:ascii="Times New Roman" w:hAnsi="Times New Roman" w:cs="Times New Roman"/>
          <w:sz w:val="24"/>
          <w:szCs w:val="24"/>
        </w:rPr>
        <w:t xml:space="preserve">, the study </w:t>
      </w:r>
      <w:r w:rsidR="003729FA" w:rsidRPr="0036374C">
        <w:rPr>
          <w:rFonts w:ascii="Times New Roman" w:hAnsi="Times New Roman" w:cs="Times New Roman"/>
          <w:sz w:val="24"/>
          <w:szCs w:val="24"/>
        </w:rPr>
        <w:t>referred</w:t>
      </w:r>
      <w:r w:rsidRPr="0036374C">
        <w:rPr>
          <w:rFonts w:ascii="Times New Roman" w:hAnsi="Times New Roman" w:cs="Times New Roman"/>
          <w:sz w:val="24"/>
          <w:szCs w:val="24"/>
        </w:rPr>
        <w:t xml:space="preserve"> the different responsibilities of the leader in the change process, particularly in the COVID-19 scenario. It has highlighted the contributions and responsibilities of different change agents, as well as the many problems that </w:t>
      </w:r>
      <w:r w:rsidR="003729FA" w:rsidRPr="0036374C">
        <w:rPr>
          <w:rFonts w:ascii="Times New Roman" w:hAnsi="Times New Roman" w:cs="Times New Roman"/>
          <w:sz w:val="24"/>
          <w:szCs w:val="24"/>
        </w:rPr>
        <w:t>arise</w:t>
      </w:r>
      <w:r w:rsidRPr="0036374C">
        <w:rPr>
          <w:rFonts w:ascii="Times New Roman" w:hAnsi="Times New Roman" w:cs="Times New Roman"/>
          <w:sz w:val="24"/>
          <w:szCs w:val="24"/>
        </w:rPr>
        <w:t xml:space="preserve"> when a company fails to engage these agents in the change process. Tesco Plc's culture and management have </w:t>
      </w:r>
      <w:r w:rsidR="003729FA" w:rsidRPr="0036374C">
        <w:rPr>
          <w:rFonts w:ascii="Times New Roman" w:hAnsi="Times New Roman" w:cs="Times New Roman"/>
          <w:sz w:val="24"/>
          <w:szCs w:val="24"/>
        </w:rPr>
        <w:t>apparently</w:t>
      </w:r>
      <w:r w:rsidRPr="0036374C">
        <w:rPr>
          <w:rFonts w:ascii="Times New Roman" w:hAnsi="Times New Roman" w:cs="Times New Roman"/>
          <w:sz w:val="24"/>
          <w:szCs w:val="24"/>
        </w:rPr>
        <w:t xml:space="preserve"> changed. The report last part </w:t>
      </w:r>
      <w:r w:rsidR="003729FA" w:rsidRPr="0036374C">
        <w:rPr>
          <w:rFonts w:ascii="Times New Roman" w:hAnsi="Times New Roman" w:cs="Times New Roman"/>
          <w:sz w:val="24"/>
          <w:szCs w:val="24"/>
        </w:rPr>
        <w:t>carefully</w:t>
      </w:r>
      <w:r w:rsidRPr="0036374C">
        <w:rPr>
          <w:rFonts w:ascii="Times New Roman" w:hAnsi="Times New Roman" w:cs="Times New Roman"/>
          <w:sz w:val="24"/>
          <w:szCs w:val="24"/>
        </w:rPr>
        <w:t xml:space="preserve"> evaluates both the positive and negative impacts of culture on the transformation process.</w:t>
      </w:r>
      <w:r w:rsidRPr="0036374C">
        <w:rPr>
          <w:rFonts w:ascii="Times New Roman" w:hAnsi="Times New Roman" w:cs="Times New Roman"/>
          <w:sz w:val="24"/>
          <w:szCs w:val="24"/>
        </w:rPr>
        <w:br/>
      </w:r>
      <w:r w:rsidRPr="0036374C">
        <w:rPr>
          <w:rFonts w:ascii="Times New Roman" w:eastAsia="Times New Roman" w:hAnsi="Times New Roman" w:cs="Times New Roman"/>
          <w:sz w:val="24"/>
          <w:szCs w:val="24"/>
        </w:rPr>
        <w:t xml:space="preserve">Managing and leading changes within any business organisation can be defined as a high-level strategy that involves the intake of crucial decisions for benefiting the overall operational systems. This strategy also involves certain procedures that in turn provide relevant feedback for assisting the senior managers to take effective decisions, </w:t>
      </w:r>
      <w:r w:rsidR="003729FA" w:rsidRPr="0036374C">
        <w:rPr>
          <w:rFonts w:ascii="Times New Roman" w:eastAsia="Times New Roman" w:hAnsi="Times New Roman" w:cs="Times New Roman"/>
          <w:sz w:val="24"/>
          <w:szCs w:val="24"/>
        </w:rPr>
        <w:t>in this manner</w:t>
      </w:r>
      <w:r w:rsidRPr="0036374C">
        <w:rPr>
          <w:rFonts w:ascii="Times New Roman" w:eastAsia="Times New Roman" w:hAnsi="Times New Roman" w:cs="Times New Roman"/>
          <w:sz w:val="24"/>
          <w:szCs w:val="24"/>
        </w:rPr>
        <w:t>, monitoring the change within the workplace (</w:t>
      </w:r>
      <w:r w:rsidRPr="0036374C">
        <w:rPr>
          <w:rFonts w:ascii="Times New Roman" w:eastAsia="Times New Roman" w:hAnsi="Times New Roman" w:cs="Times New Roman"/>
          <w:color w:val="222222"/>
          <w:sz w:val="24"/>
          <w:szCs w:val="24"/>
          <w:highlight w:val="white"/>
        </w:rPr>
        <w:t>Cameron and Green, 2019)</w:t>
      </w:r>
      <w:r w:rsidRPr="0036374C">
        <w:rPr>
          <w:rFonts w:ascii="Times New Roman" w:eastAsia="Times New Roman" w:hAnsi="Times New Roman" w:cs="Times New Roman"/>
          <w:sz w:val="24"/>
          <w:szCs w:val="24"/>
        </w:rPr>
        <w:t>.</w:t>
      </w:r>
      <w:r w:rsidRPr="0036374C">
        <w:rPr>
          <w:rFonts w:ascii="Times New Roman" w:eastAsia="Times New Roman" w:hAnsi="Times New Roman" w:cs="Times New Roman"/>
          <w:sz w:val="24"/>
          <w:szCs w:val="24"/>
        </w:rPr>
        <w:br/>
      </w:r>
    </w:p>
    <w:p w14:paraId="4AD30FA3" w14:textId="77777777" w:rsidR="0096114F" w:rsidRPr="0036374C" w:rsidRDefault="0096114F">
      <w:pPr>
        <w:rPr>
          <w:rFonts w:ascii="Times New Roman" w:hAnsi="Times New Roman" w:cs="Times New Roman"/>
          <w:color w:val="FF0000"/>
          <w:sz w:val="24"/>
          <w:szCs w:val="24"/>
        </w:rPr>
      </w:pPr>
    </w:p>
    <w:p w14:paraId="450CC451" w14:textId="77777777" w:rsidR="0096114F" w:rsidRPr="0036374C" w:rsidRDefault="0096114F">
      <w:pPr>
        <w:rPr>
          <w:rFonts w:ascii="Times New Roman" w:hAnsi="Times New Roman" w:cs="Times New Roman"/>
          <w:color w:val="FF0000"/>
          <w:sz w:val="24"/>
          <w:szCs w:val="24"/>
        </w:rPr>
      </w:pPr>
    </w:p>
    <w:p w14:paraId="06A40433" w14:textId="77777777" w:rsidR="0096114F" w:rsidRPr="0036374C" w:rsidRDefault="0096114F">
      <w:pPr>
        <w:rPr>
          <w:rFonts w:ascii="Times New Roman" w:hAnsi="Times New Roman" w:cs="Times New Roman"/>
          <w:color w:val="FF0000"/>
          <w:sz w:val="24"/>
          <w:szCs w:val="24"/>
        </w:rPr>
      </w:pPr>
    </w:p>
    <w:p w14:paraId="41DCE148" w14:textId="77777777" w:rsidR="0096114F" w:rsidRPr="0036374C" w:rsidRDefault="0096114F">
      <w:pPr>
        <w:rPr>
          <w:rFonts w:ascii="Times New Roman" w:hAnsi="Times New Roman" w:cs="Times New Roman"/>
          <w:color w:val="FF0000"/>
          <w:sz w:val="24"/>
          <w:szCs w:val="24"/>
        </w:rPr>
      </w:pPr>
    </w:p>
    <w:p w14:paraId="1EE36D06" w14:textId="77777777" w:rsidR="0096114F" w:rsidRPr="0036374C" w:rsidRDefault="0096114F">
      <w:pPr>
        <w:rPr>
          <w:rFonts w:ascii="Times New Roman" w:hAnsi="Times New Roman" w:cs="Times New Roman"/>
          <w:color w:val="FF0000"/>
          <w:sz w:val="24"/>
          <w:szCs w:val="24"/>
        </w:rPr>
      </w:pPr>
    </w:p>
    <w:p w14:paraId="70B0735D" w14:textId="77777777" w:rsidR="0096114F" w:rsidRPr="0036374C" w:rsidRDefault="0096114F">
      <w:pPr>
        <w:rPr>
          <w:rFonts w:ascii="Times New Roman" w:hAnsi="Times New Roman" w:cs="Times New Roman"/>
          <w:color w:val="FF0000"/>
          <w:sz w:val="24"/>
          <w:szCs w:val="24"/>
        </w:rPr>
      </w:pPr>
    </w:p>
    <w:p w14:paraId="7BAB2A7C" w14:textId="77777777" w:rsidR="0096114F" w:rsidRPr="0036374C" w:rsidRDefault="0096114F">
      <w:pPr>
        <w:rPr>
          <w:rFonts w:ascii="Times New Roman" w:hAnsi="Times New Roman" w:cs="Times New Roman"/>
          <w:color w:val="FF0000"/>
          <w:sz w:val="24"/>
          <w:szCs w:val="24"/>
        </w:rPr>
      </w:pPr>
    </w:p>
    <w:p w14:paraId="293D8510" w14:textId="77777777" w:rsidR="0036374C" w:rsidRDefault="0036374C" w:rsidP="0096114F">
      <w:pPr>
        <w:spacing w:line="360" w:lineRule="auto"/>
        <w:rPr>
          <w:rFonts w:ascii="Times New Roman" w:hAnsi="Times New Roman" w:cs="Times New Roman"/>
          <w:color w:val="FF0000"/>
          <w:sz w:val="24"/>
          <w:szCs w:val="24"/>
        </w:rPr>
      </w:pPr>
    </w:p>
    <w:p w14:paraId="35834226" w14:textId="77777777" w:rsidR="0036374C" w:rsidRDefault="0036374C" w:rsidP="0096114F">
      <w:pPr>
        <w:spacing w:line="360" w:lineRule="auto"/>
        <w:rPr>
          <w:rFonts w:ascii="Times New Roman" w:hAnsi="Times New Roman" w:cs="Times New Roman"/>
          <w:color w:val="FF0000"/>
          <w:sz w:val="24"/>
          <w:szCs w:val="24"/>
        </w:rPr>
      </w:pPr>
    </w:p>
    <w:p w14:paraId="5B557C39" w14:textId="77777777" w:rsidR="0036374C" w:rsidRDefault="0036374C" w:rsidP="0096114F">
      <w:pPr>
        <w:spacing w:line="360" w:lineRule="auto"/>
        <w:rPr>
          <w:rFonts w:ascii="Times New Roman" w:hAnsi="Times New Roman" w:cs="Times New Roman"/>
          <w:color w:val="FF0000"/>
          <w:sz w:val="24"/>
          <w:szCs w:val="24"/>
        </w:rPr>
      </w:pPr>
    </w:p>
    <w:p w14:paraId="793DB06E" w14:textId="77777777" w:rsidR="0036374C" w:rsidRDefault="0036374C" w:rsidP="0096114F">
      <w:pPr>
        <w:spacing w:line="360" w:lineRule="auto"/>
        <w:rPr>
          <w:rFonts w:ascii="Times New Roman" w:hAnsi="Times New Roman" w:cs="Times New Roman"/>
          <w:color w:val="FF0000"/>
          <w:sz w:val="24"/>
          <w:szCs w:val="24"/>
        </w:rPr>
      </w:pPr>
    </w:p>
    <w:p w14:paraId="5DE1836C" w14:textId="77777777" w:rsidR="0036374C" w:rsidRDefault="0036374C" w:rsidP="0096114F">
      <w:pPr>
        <w:spacing w:line="360" w:lineRule="auto"/>
        <w:rPr>
          <w:rFonts w:ascii="Times New Roman" w:hAnsi="Times New Roman" w:cs="Times New Roman"/>
          <w:color w:val="FF0000"/>
          <w:sz w:val="24"/>
          <w:szCs w:val="24"/>
        </w:rPr>
      </w:pPr>
    </w:p>
    <w:p w14:paraId="649AA778" w14:textId="77777777" w:rsidR="0036374C" w:rsidRDefault="0036374C" w:rsidP="0036374C">
      <w:pPr>
        <w:rPr>
          <w:b/>
          <w:bCs/>
        </w:rPr>
      </w:pPr>
    </w:p>
    <w:p w14:paraId="616164A5" w14:textId="77777777" w:rsidR="0036374C" w:rsidRDefault="00913722" w:rsidP="0036374C">
      <w:pPr>
        <w:rPr>
          <w:b/>
          <w:bCs/>
          <w:sz w:val="24"/>
          <w:szCs w:val="24"/>
        </w:rPr>
      </w:pPr>
      <w:r w:rsidRPr="0036374C">
        <w:rPr>
          <w:b/>
          <w:bCs/>
        </w:rPr>
        <w:lastRenderedPageBreak/>
        <w:t xml:space="preserve"> </w:t>
      </w:r>
      <w:r w:rsidR="00F835A2" w:rsidRPr="0036374C">
        <w:rPr>
          <w:b/>
          <w:bCs/>
          <w:sz w:val="24"/>
          <w:szCs w:val="24"/>
        </w:rPr>
        <w:t>1. Background</w:t>
      </w:r>
      <w:r w:rsidR="0096114F" w:rsidRPr="0036374C">
        <w:rPr>
          <w:b/>
          <w:bCs/>
          <w:sz w:val="24"/>
          <w:szCs w:val="24"/>
        </w:rPr>
        <w:t xml:space="preserve"> of organisation</w:t>
      </w:r>
    </w:p>
    <w:p w14:paraId="31E2B91E" w14:textId="02EC640A" w:rsidR="0096114F" w:rsidRDefault="0096114F" w:rsidP="0036374C">
      <w:pPr>
        <w:rPr>
          <w:rFonts w:ascii="Times New Roman" w:hAnsi="Times New Roman" w:cs="Times New Roman"/>
          <w:sz w:val="24"/>
          <w:szCs w:val="24"/>
        </w:rPr>
      </w:pPr>
      <w:r w:rsidRPr="0036374C">
        <w:rPr>
          <w:rFonts w:ascii="Times New Roman" w:hAnsi="Times New Roman" w:cs="Times New Roman"/>
          <w:sz w:val="24"/>
          <w:szCs w:val="24"/>
        </w:rPr>
        <w:t xml:space="preserve">Tesco is a </w:t>
      </w:r>
      <w:r w:rsidR="00886F66" w:rsidRPr="0036374C">
        <w:rPr>
          <w:rFonts w:ascii="Times New Roman" w:hAnsi="Times New Roman" w:cs="Times New Roman"/>
          <w:sz w:val="24"/>
          <w:szCs w:val="24"/>
        </w:rPr>
        <w:t>major</w:t>
      </w:r>
      <w:r w:rsidRPr="0036374C">
        <w:rPr>
          <w:rFonts w:ascii="Times New Roman" w:hAnsi="Times New Roman" w:cs="Times New Roman"/>
          <w:sz w:val="24"/>
          <w:szCs w:val="24"/>
        </w:rPr>
        <w:t xml:space="preserve"> retailer in the United Kingdom and one of the world's largest foodservice retailers. Tesco was founded in 1919 by Jack Cohen, who started selling more goods from a stall in Brixton's East End Market. Mr. Cohen earned £1 on a £4 buy at the start of the day. </w:t>
      </w:r>
      <w:r w:rsidR="00886F66" w:rsidRPr="0036374C">
        <w:rPr>
          <w:rFonts w:ascii="Times New Roman" w:hAnsi="Times New Roman" w:cs="Times New Roman"/>
          <w:sz w:val="24"/>
          <w:szCs w:val="24"/>
        </w:rPr>
        <w:t>However</w:t>
      </w:r>
      <w:r w:rsidRPr="0036374C">
        <w:rPr>
          <w:rFonts w:ascii="Times New Roman" w:hAnsi="Times New Roman" w:cs="Times New Roman"/>
          <w:sz w:val="24"/>
          <w:szCs w:val="24"/>
        </w:rPr>
        <w:t xml:space="preserve">, the Tesco trademark became apparent after five years, in 1924, when Mr. Cohen bought a shipment of teas from Mr. T.E Stock. Mr. Cohen opened a flagship Tesco shop in Burn Oak, North London, which was later merged with </w:t>
      </w:r>
      <w:r w:rsidR="00886F66" w:rsidRPr="0036374C">
        <w:rPr>
          <w:rFonts w:ascii="Times New Roman" w:hAnsi="Times New Roman" w:cs="Times New Roman"/>
          <w:sz w:val="24"/>
          <w:szCs w:val="24"/>
        </w:rPr>
        <w:t>logo</w:t>
      </w:r>
      <w:r w:rsidRPr="0036374C">
        <w:rPr>
          <w:rFonts w:ascii="Times New Roman" w:hAnsi="Times New Roman" w:cs="Times New Roman"/>
          <w:sz w:val="24"/>
          <w:szCs w:val="24"/>
        </w:rPr>
        <w:t xml:space="preserve"> characters to become Tes-co. Tesco also offers non-food products such as clothing and electrical components. </w:t>
      </w:r>
      <w:r w:rsidR="00886F66" w:rsidRPr="0036374C">
        <w:rPr>
          <w:rFonts w:ascii="Times New Roman" w:hAnsi="Times New Roman" w:cs="Times New Roman"/>
          <w:sz w:val="24"/>
          <w:szCs w:val="24"/>
        </w:rPr>
        <w:t>Also</w:t>
      </w:r>
      <w:r w:rsidRPr="0036374C">
        <w:rPr>
          <w:rFonts w:ascii="Times New Roman" w:hAnsi="Times New Roman" w:cs="Times New Roman"/>
          <w:sz w:val="24"/>
          <w:szCs w:val="24"/>
        </w:rPr>
        <w:t xml:space="preserve">, Tesco employs about 326, 000 people and runs 2,318 shops across the United Kingdom, Europe, and Asia. The firm started as a distributor of </w:t>
      </w:r>
      <w:r w:rsidR="00886F66" w:rsidRPr="0036374C">
        <w:rPr>
          <w:rFonts w:ascii="Times New Roman" w:hAnsi="Times New Roman" w:cs="Times New Roman"/>
          <w:sz w:val="24"/>
          <w:szCs w:val="24"/>
        </w:rPr>
        <w:t>foods</w:t>
      </w:r>
      <w:r w:rsidRPr="0036374C">
        <w:rPr>
          <w:rFonts w:ascii="Times New Roman" w:hAnsi="Times New Roman" w:cs="Times New Roman"/>
          <w:sz w:val="24"/>
          <w:szCs w:val="24"/>
        </w:rPr>
        <w:t xml:space="preserve"> and has now expanded into a retailer with a wider variety of retail goods (Peeroo et al., 2017). </w:t>
      </w:r>
    </w:p>
    <w:p w14:paraId="0E5E2F02" w14:textId="77777777" w:rsidR="0036374C" w:rsidRPr="0036374C" w:rsidRDefault="0036374C" w:rsidP="0036374C">
      <w:pPr>
        <w:rPr>
          <w:rFonts w:ascii="Times New Roman" w:hAnsi="Times New Roman" w:cs="Times New Roman"/>
          <w:sz w:val="24"/>
          <w:szCs w:val="24"/>
        </w:rPr>
      </w:pPr>
    </w:p>
    <w:p w14:paraId="7D51E0F4" w14:textId="1864186C" w:rsidR="0096114F" w:rsidRPr="0036374C" w:rsidRDefault="0096114F" w:rsidP="0036374C">
      <w:pPr>
        <w:rPr>
          <w:rFonts w:ascii="Times New Roman" w:hAnsi="Times New Roman" w:cs="Times New Roman"/>
          <w:b/>
          <w:bCs/>
          <w:sz w:val="24"/>
          <w:szCs w:val="24"/>
        </w:rPr>
      </w:pPr>
      <w:r w:rsidRPr="0036374C">
        <w:rPr>
          <w:rFonts w:ascii="Times New Roman" w:hAnsi="Times New Roman" w:cs="Times New Roman"/>
          <w:b/>
          <w:bCs/>
          <w:sz w:val="24"/>
          <w:szCs w:val="24"/>
        </w:rPr>
        <w:t>2. Financial, Human Resource change on Tesco during COVID 19</w:t>
      </w:r>
    </w:p>
    <w:p w14:paraId="5197C897" w14:textId="5C908784" w:rsidR="0036374C" w:rsidRPr="0036374C" w:rsidRDefault="002D055C" w:rsidP="0036374C">
      <w:pPr>
        <w:rPr>
          <w:rFonts w:ascii="Times New Roman" w:hAnsi="Times New Roman" w:cs="Times New Roman"/>
          <w:sz w:val="24"/>
          <w:szCs w:val="24"/>
        </w:rPr>
      </w:pPr>
      <w:r w:rsidRPr="0036374C">
        <w:rPr>
          <w:rFonts w:ascii="Times New Roman" w:hAnsi="Times New Roman" w:cs="Times New Roman"/>
          <w:sz w:val="24"/>
          <w:szCs w:val="24"/>
        </w:rPr>
        <w:t xml:space="preserve">COVID-19, according to Alan Stewart, Tesco's Chief Operating Officer, is "a </w:t>
      </w:r>
      <w:r w:rsidR="00886F66">
        <w:rPr>
          <w:rFonts w:ascii="Times New Roman" w:hAnsi="Times New Roman" w:cs="Times New Roman"/>
          <w:sz w:val="24"/>
          <w:szCs w:val="24"/>
        </w:rPr>
        <w:t>challenge</w:t>
      </w:r>
      <w:r w:rsidRPr="0036374C">
        <w:rPr>
          <w:rFonts w:ascii="Times New Roman" w:hAnsi="Times New Roman" w:cs="Times New Roman"/>
          <w:sz w:val="24"/>
          <w:szCs w:val="24"/>
        </w:rPr>
        <w:t xml:space="preserve"> like </w:t>
      </w:r>
      <w:r w:rsidR="00886F66">
        <w:rPr>
          <w:rFonts w:ascii="Times New Roman" w:hAnsi="Times New Roman" w:cs="Times New Roman"/>
          <w:sz w:val="24"/>
          <w:szCs w:val="24"/>
        </w:rPr>
        <w:t>no</w:t>
      </w:r>
      <w:r w:rsidRPr="0036374C">
        <w:rPr>
          <w:rFonts w:ascii="Times New Roman" w:hAnsi="Times New Roman" w:cs="Times New Roman"/>
          <w:sz w:val="24"/>
          <w:szCs w:val="24"/>
        </w:rPr>
        <w:t xml:space="preserve"> other." "</w:t>
      </w:r>
      <w:r w:rsidR="00886F66">
        <w:rPr>
          <w:rFonts w:ascii="Times New Roman" w:hAnsi="Times New Roman" w:cs="Times New Roman"/>
          <w:sz w:val="24"/>
          <w:szCs w:val="24"/>
        </w:rPr>
        <w:t>Our</w:t>
      </w:r>
      <w:r w:rsidRPr="0036374C">
        <w:rPr>
          <w:rFonts w:ascii="Times New Roman" w:hAnsi="Times New Roman" w:cs="Times New Roman"/>
          <w:sz w:val="24"/>
          <w:szCs w:val="24"/>
        </w:rPr>
        <w:t xml:space="preserve"> business </w:t>
      </w:r>
      <w:r w:rsidR="00886F66">
        <w:rPr>
          <w:rFonts w:ascii="Times New Roman" w:hAnsi="Times New Roman" w:cs="Times New Roman"/>
          <w:sz w:val="24"/>
          <w:szCs w:val="24"/>
        </w:rPr>
        <w:t>probably change</w:t>
      </w:r>
      <w:r w:rsidRPr="0036374C">
        <w:rPr>
          <w:rFonts w:ascii="Times New Roman" w:hAnsi="Times New Roman" w:cs="Times New Roman"/>
          <w:sz w:val="24"/>
          <w:szCs w:val="24"/>
        </w:rPr>
        <w:t xml:space="preserve"> more </w:t>
      </w:r>
      <w:r w:rsidR="00886F66">
        <w:rPr>
          <w:rFonts w:ascii="Times New Roman" w:hAnsi="Times New Roman" w:cs="Times New Roman"/>
          <w:sz w:val="24"/>
          <w:szCs w:val="24"/>
        </w:rPr>
        <w:t xml:space="preserve">in couple of months following the outbreak than in the whole </w:t>
      </w:r>
      <w:r w:rsidR="004951AB">
        <w:rPr>
          <w:rFonts w:ascii="Times New Roman" w:hAnsi="Times New Roman" w:cs="Times New Roman"/>
          <w:sz w:val="24"/>
          <w:szCs w:val="24"/>
        </w:rPr>
        <w:t>of the last</w:t>
      </w:r>
      <w:r w:rsidRPr="0036374C">
        <w:rPr>
          <w:rFonts w:ascii="Times New Roman" w:hAnsi="Times New Roman" w:cs="Times New Roman"/>
          <w:sz w:val="24"/>
          <w:szCs w:val="24"/>
        </w:rPr>
        <w:t xml:space="preserve"> 10 years," Stewart argues, and they are pleased with how quickly and generously their staff responded to service their individual clientele first</w:t>
      </w:r>
      <w:proofErr w:type="gramStart"/>
      <w:r w:rsidRPr="0036374C">
        <w:rPr>
          <w:rFonts w:ascii="Times New Roman" w:hAnsi="Times New Roman" w:cs="Times New Roman"/>
          <w:sz w:val="24"/>
          <w:szCs w:val="24"/>
        </w:rPr>
        <w:t>. ”</w:t>
      </w:r>
      <w:proofErr w:type="gramEnd"/>
      <w:r w:rsidR="00103F5A">
        <w:rPr>
          <w:rFonts w:ascii="Times New Roman" w:hAnsi="Times New Roman" w:cs="Times New Roman"/>
          <w:sz w:val="24"/>
          <w:szCs w:val="24"/>
        </w:rPr>
        <w:t xml:space="preserve"> </w:t>
      </w:r>
      <w:proofErr w:type="gramStart"/>
      <w:r w:rsidR="00886F66">
        <w:rPr>
          <w:rFonts w:ascii="Times New Roman" w:hAnsi="Times New Roman" w:cs="Times New Roman"/>
          <w:sz w:val="24"/>
          <w:szCs w:val="24"/>
        </w:rPr>
        <w:t>(</w:t>
      </w:r>
      <w:r w:rsidR="00886F66" w:rsidRPr="00886F66">
        <w:rPr>
          <w:color w:val="000000"/>
          <w:shd w:val="clear" w:color="auto" w:fill="FFFFFF"/>
        </w:rPr>
        <w:t xml:space="preserve"> </w:t>
      </w:r>
      <w:r w:rsidR="00886F66" w:rsidRPr="0036374C">
        <w:rPr>
          <w:color w:val="000000"/>
          <w:shd w:val="clear" w:color="auto" w:fill="FFFFFF"/>
        </w:rPr>
        <w:t>Icaew</w:t>
      </w:r>
      <w:proofErr w:type="gramEnd"/>
      <w:r w:rsidR="00886F66">
        <w:rPr>
          <w:color w:val="000000"/>
          <w:shd w:val="clear" w:color="auto" w:fill="FFFFFF"/>
        </w:rPr>
        <w:t>,</w:t>
      </w:r>
      <w:r w:rsidR="00886F66" w:rsidRPr="0036374C">
        <w:rPr>
          <w:color w:val="000000"/>
          <w:shd w:val="clear" w:color="auto" w:fill="FFFFFF"/>
        </w:rPr>
        <w:t xml:space="preserve"> 2020</w:t>
      </w:r>
      <w:r w:rsidR="00886F66">
        <w:rPr>
          <w:color w:val="000000"/>
          <w:shd w:val="clear" w:color="auto" w:fill="FFFFFF"/>
        </w:rPr>
        <w:t>)</w:t>
      </w:r>
      <w:r w:rsidR="005C2E18" w:rsidRPr="0036374C">
        <w:rPr>
          <w:rFonts w:ascii="Times New Roman" w:hAnsi="Times New Roman" w:cs="Times New Roman"/>
          <w:sz w:val="24"/>
          <w:szCs w:val="24"/>
        </w:rPr>
        <w:br/>
      </w:r>
    </w:p>
    <w:p w14:paraId="1894847B" w14:textId="0E1B9788" w:rsidR="002D055C" w:rsidRPr="0036374C" w:rsidRDefault="002D055C" w:rsidP="002D055C">
      <w:pPr>
        <w:rPr>
          <w:rFonts w:ascii="Times New Roman" w:hAnsi="Times New Roman" w:cs="Times New Roman"/>
          <w:sz w:val="24"/>
          <w:szCs w:val="24"/>
        </w:rPr>
      </w:pPr>
      <w:r w:rsidRPr="0036374C">
        <w:rPr>
          <w:rFonts w:ascii="Times New Roman" w:hAnsi="Times New Roman" w:cs="Times New Roman"/>
          <w:sz w:val="24"/>
          <w:szCs w:val="24"/>
        </w:rPr>
        <w:t xml:space="preserve">Tesco's finance staff played a critical role in the company's rapid reaction to the crisis, collaborating with other departments to expedite the adoption of critical operational improvements. During that April week, the business almost </w:t>
      </w:r>
      <w:r w:rsidR="004951AB" w:rsidRPr="0036374C">
        <w:rPr>
          <w:rFonts w:ascii="Times New Roman" w:hAnsi="Times New Roman" w:cs="Times New Roman"/>
          <w:sz w:val="24"/>
          <w:szCs w:val="24"/>
        </w:rPr>
        <w:t>expanded</w:t>
      </w:r>
      <w:r w:rsidRPr="0036374C">
        <w:rPr>
          <w:rFonts w:ascii="Times New Roman" w:hAnsi="Times New Roman" w:cs="Times New Roman"/>
          <w:sz w:val="24"/>
          <w:szCs w:val="24"/>
        </w:rPr>
        <w:t xml:space="preserve"> its capacity for online food delivery, becoming the first retailer in the United Kingdom to fulfil one million online food transactions (Serrat, 2017). </w:t>
      </w:r>
    </w:p>
    <w:p w14:paraId="6EB6C7FE" w14:textId="15905AB4" w:rsidR="006C13FE" w:rsidRPr="0036374C" w:rsidRDefault="002D055C" w:rsidP="002D055C">
      <w:pPr>
        <w:rPr>
          <w:rFonts w:ascii="Times New Roman" w:hAnsi="Times New Roman" w:cs="Times New Roman"/>
          <w:sz w:val="24"/>
          <w:szCs w:val="24"/>
        </w:rPr>
      </w:pPr>
      <w:r w:rsidRPr="0036374C">
        <w:rPr>
          <w:rFonts w:ascii="Times New Roman" w:hAnsi="Times New Roman" w:cs="Times New Roman"/>
          <w:sz w:val="24"/>
          <w:szCs w:val="24"/>
        </w:rPr>
        <w:t xml:space="preserve">Tesco recruited approximately 50,000 extra temporary employees to supplement its current staff on the shop floor, in warehouses, and as delivery drivers at the </w:t>
      </w:r>
      <w:r w:rsidR="004951AB" w:rsidRPr="0036374C">
        <w:rPr>
          <w:rFonts w:ascii="Times New Roman" w:hAnsi="Times New Roman" w:cs="Times New Roman"/>
          <w:sz w:val="24"/>
          <w:szCs w:val="24"/>
        </w:rPr>
        <w:t>beginning</w:t>
      </w:r>
      <w:r w:rsidRPr="0036374C">
        <w:rPr>
          <w:rFonts w:ascii="Times New Roman" w:hAnsi="Times New Roman" w:cs="Times New Roman"/>
          <w:sz w:val="24"/>
          <w:szCs w:val="24"/>
        </w:rPr>
        <w:t xml:space="preserve"> of the crisis. Tesco has warned that the COVID 19 epidemic may cost the retailer more than £1 billion in lost sales; but, the benefits of high earnings, business rate reduction, and efficient management would exceed the losses. Tesco </w:t>
      </w:r>
      <w:r w:rsidR="00103F5A" w:rsidRPr="0036374C">
        <w:rPr>
          <w:rFonts w:ascii="Times New Roman" w:hAnsi="Times New Roman" w:cs="Times New Roman"/>
          <w:sz w:val="24"/>
          <w:szCs w:val="24"/>
        </w:rPr>
        <w:t>apparently</w:t>
      </w:r>
      <w:r w:rsidRPr="0036374C">
        <w:rPr>
          <w:rFonts w:ascii="Times New Roman" w:hAnsi="Times New Roman" w:cs="Times New Roman"/>
          <w:sz w:val="24"/>
          <w:szCs w:val="24"/>
        </w:rPr>
        <w:t xml:space="preserve"> added 16,000 permanent employees in </w:t>
      </w:r>
      <w:r w:rsidR="00103F5A" w:rsidRPr="0036374C">
        <w:rPr>
          <w:rFonts w:ascii="Times New Roman" w:hAnsi="Times New Roman" w:cs="Times New Roman"/>
          <w:sz w:val="24"/>
          <w:szCs w:val="24"/>
        </w:rPr>
        <w:t>response</w:t>
      </w:r>
      <w:r w:rsidRPr="0036374C">
        <w:rPr>
          <w:rFonts w:ascii="Times New Roman" w:hAnsi="Times New Roman" w:cs="Times New Roman"/>
          <w:sz w:val="24"/>
          <w:szCs w:val="24"/>
        </w:rPr>
        <w:t xml:space="preserve"> to all of this,</w:t>
      </w:r>
      <w:r w:rsidR="006C13FE" w:rsidRPr="0036374C">
        <w:rPr>
          <w:rFonts w:ascii="Times New Roman" w:hAnsi="Times New Roman" w:cs="Times New Roman"/>
          <w:sz w:val="24"/>
          <w:szCs w:val="24"/>
        </w:rPr>
        <w:t xml:space="preserve"> </w:t>
      </w:r>
      <w:r w:rsidRPr="0036374C">
        <w:rPr>
          <w:rFonts w:ascii="Times New Roman" w:hAnsi="Times New Roman" w:cs="Times New Roman"/>
          <w:sz w:val="24"/>
          <w:szCs w:val="24"/>
        </w:rPr>
        <w:t xml:space="preserve">to keep up with the "exponential growth" of online shopping (over 9 percent pre-pandemic over 16 per-cent). </w:t>
      </w:r>
      <w:r w:rsidR="002344F9">
        <w:rPr>
          <w:rFonts w:ascii="Times New Roman" w:hAnsi="Times New Roman" w:cs="Times New Roman"/>
          <w:sz w:val="24"/>
          <w:szCs w:val="24"/>
        </w:rPr>
        <w:t>(</w:t>
      </w:r>
      <w:r w:rsidR="002344F9" w:rsidRPr="0036374C">
        <w:rPr>
          <w:color w:val="000000"/>
          <w:shd w:val="clear" w:color="auto" w:fill="FFFFFF"/>
        </w:rPr>
        <w:t>McDonald, C., 2020</w:t>
      </w:r>
      <w:r w:rsidR="002344F9">
        <w:rPr>
          <w:rFonts w:ascii="Times New Roman" w:hAnsi="Times New Roman" w:cs="Times New Roman"/>
          <w:sz w:val="24"/>
          <w:szCs w:val="24"/>
        </w:rPr>
        <w:t>)</w:t>
      </w:r>
    </w:p>
    <w:p w14:paraId="1B847D47" w14:textId="7D1BCFE0" w:rsidR="001050D2" w:rsidRPr="0036374C" w:rsidRDefault="002D055C" w:rsidP="00D17ACB">
      <w:pPr>
        <w:spacing w:line="240" w:lineRule="auto"/>
        <w:rPr>
          <w:rFonts w:ascii="Times New Roman" w:hAnsi="Times New Roman" w:cs="Times New Roman"/>
          <w:sz w:val="24"/>
          <w:szCs w:val="24"/>
        </w:rPr>
      </w:pPr>
      <w:r w:rsidRPr="0036374C">
        <w:rPr>
          <w:rFonts w:ascii="Times New Roman" w:hAnsi="Times New Roman" w:cs="Times New Roman"/>
          <w:sz w:val="24"/>
          <w:szCs w:val="24"/>
        </w:rPr>
        <w:t xml:space="preserve">There will be 10,000 individuals picking up purchases from shops, in addition to an additional 3,000 delivery </w:t>
      </w:r>
      <w:r w:rsidR="00103F5A" w:rsidRPr="0036374C">
        <w:rPr>
          <w:rFonts w:ascii="Times New Roman" w:hAnsi="Times New Roman" w:cs="Times New Roman"/>
          <w:sz w:val="24"/>
          <w:szCs w:val="24"/>
        </w:rPr>
        <w:t>workers</w:t>
      </w:r>
      <w:r w:rsidRPr="0036374C">
        <w:rPr>
          <w:rFonts w:ascii="Times New Roman" w:hAnsi="Times New Roman" w:cs="Times New Roman"/>
          <w:sz w:val="24"/>
          <w:szCs w:val="24"/>
        </w:rPr>
        <w:t xml:space="preserve">. Tesco stated that </w:t>
      </w:r>
      <w:proofErr w:type="gramStart"/>
      <w:r w:rsidRPr="0036374C">
        <w:rPr>
          <w:rFonts w:ascii="Times New Roman" w:hAnsi="Times New Roman" w:cs="Times New Roman"/>
          <w:sz w:val="24"/>
          <w:szCs w:val="24"/>
        </w:rPr>
        <w:t xml:space="preserve">the </w:t>
      </w:r>
      <w:r w:rsidR="00103F5A" w:rsidRPr="0036374C">
        <w:rPr>
          <w:rFonts w:ascii="Times New Roman" w:hAnsi="Times New Roman" w:cs="Times New Roman"/>
          <w:sz w:val="24"/>
          <w:szCs w:val="24"/>
        </w:rPr>
        <w:t>majority</w:t>
      </w:r>
      <w:r w:rsidRPr="0036374C">
        <w:rPr>
          <w:rFonts w:ascii="Times New Roman" w:hAnsi="Times New Roman" w:cs="Times New Roman"/>
          <w:sz w:val="24"/>
          <w:szCs w:val="24"/>
        </w:rPr>
        <w:t xml:space="preserve"> of</w:t>
      </w:r>
      <w:proofErr w:type="gramEnd"/>
      <w:r w:rsidRPr="0036374C">
        <w:rPr>
          <w:rFonts w:ascii="Times New Roman" w:hAnsi="Times New Roman" w:cs="Times New Roman"/>
          <w:sz w:val="24"/>
          <w:szCs w:val="24"/>
        </w:rPr>
        <w:t xml:space="preserve"> these jobs would now be filled by individuals who had previously been hired as temporary employees at the start of the outbreak. Tesco has also shown an interest in assisting the administration's Kickstarter initiative, which was established to assist young people aged 16 to 24 in finding employment. </w:t>
      </w:r>
      <w:r w:rsidR="006C13FE" w:rsidRPr="0036374C">
        <w:rPr>
          <w:rFonts w:ascii="Times New Roman" w:hAnsi="Times New Roman" w:cs="Times New Roman"/>
          <w:sz w:val="24"/>
          <w:szCs w:val="24"/>
        </w:rPr>
        <w:br/>
      </w:r>
    </w:p>
    <w:p w14:paraId="78D41AE6" w14:textId="3D193FBD" w:rsidR="00604DC3" w:rsidRPr="0036374C" w:rsidRDefault="00604DC3" w:rsidP="00D17ACB">
      <w:pPr>
        <w:spacing w:line="240" w:lineRule="auto"/>
        <w:rPr>
          <w:rFonts w:ascii="Times New Roman" w:hAnsi="Times New Roman" w:cs="Times New Roman"/>
          <w:sz w:val="24"/>
          <w:szCs w:val="24"/>
        </w:rPr>
      </w:pPr>
      <w:r w:rsidRPr="0036374C">
        <w:rPr>
          <w:rFonts w:ascii="Times New Roman" w:hAnsi="Times New Roman" w:cs="Times New Roman"/>
          <w:sz w:val="24"/>
          <w:szCs w:val="24"/>
        </w:rPr>
        <w:t>During the pandemic, supermarkets profited from the closure of bars and restaurants and the shift in expenditure to home eating. But, according to Murphy, the extent of this movement varied from Ireland to Central and Eastern Europe.</w:t>
      </w:r>
      <w:r w:rsidR="00103F5A">
        <w:rPr>
          <w:rFonts w:ascii="Times New Roman" w:hAnsi="Times New Roman" w:cs="Times New Roman"/>
          <w:sz w:val="24"/>
          <w:szCs w:val="24"/>
        </w:rPr>
        <w:t xml:space="preserve"> (</w:t>
      </w:r>
      <w:r w:rsidR="00103F5A" w:rsidRPr="0036374C">
        <w:rPr>
          <w:color w:val="000000"/>
          <w:shd w:val="clear" w:color="auto" w:fill="FFFFFF"/>
        </w:rPr>
        <w:t>Ft.com. 2021</w:t>
      </w:r>
      <w:r w:rsidR="00103F5A">
        <w:rPr>
          <w:rFonts w:ascii="Times New Roman" w:hAnsi="Times New Roman" w:cs="Times New Roman"/>
          <w:sz w:val="24"/>
          <w:szCs w:val="24"/>
        </w:rPr>
        <w:t>)</w:t>
      </w:r>
    </w:p>
    <w:p w14:paraId="2EE629EA" w14:textId="21BF85C0" w:rsidR="00604DC3" w:rsidRPr="0036374C" w:rsidRDefault="00604DC3" w:rsidP="00D17ACB">
      <w:pPr>
        <w:spacing w:line="240" w:lineRule="auto"/>
        <w:rPr>
          <w:rFonts w:ascii="Times New Roman" w:hAnsi="Times New Roman" w:cs="Times New Roman"/>
          <w:sz w:val="24"/>
          <w:szCs w:val="24"/>
        </w:rPr>
      </w:pPr>
      <w:r w:rsidRPr="0036374C">
        <w:rPr>
          <w:rFonts w:ascii="Times New Roman" w:hAnsi="Times New Roman" w:cs="Times New Roman"/>
          <w:sz w:val="24"/>
          <w:szCs w:val="24"/>
        </w:rPr>
        <w:t>The growth in sales was countered by increasing employee unavailability, increasing online operations, and upgrading shops and delivery centres to new social and hygienic standards.</w:t>
      </w:r>
    </w:p>
    <w:p w14:paraId="5A293470" w14:textId="6F2B771C" w:rsidR="00604DC3" w:rsidRPr="0036374C" w:rsidRDefault="00604DC3" w:rsidP="00D17ACB">
      <w:pPr>
        <w:spacing w:line="240" w:lineRule="auto"/>
        <w:rPr>
          <w:rFonts w:ascii="Times New Roman" w:hAnsi="Times New Roman" w:cs="Times New Roman"/>
          <w:sz w:val="24"/>
          <w:szCs w:val="24"/>
        </w:rPr>
      </w:pPr>
      <w:r w:rsidRPr="0036374C">
        <w:rPr>
          <w:rFonts w:ascii="Times New Roman" w:hAnsi="Times New Roman" w:cs="Times New Roman"/>
          <w:sz w:val="24"/>
          <w:szCs w:val="24"/>
        </w:rPr>
        <w:lastRenderedPageBreak/>
        <w:t>Despite an 8% growth in income to £48.8 billion, operational profit dropped 13% to £1.87 billion in the year ended February 27.</w:t>
      </w:r>
    </w:p>
    <w:p w14:paraId="07643A1A" w14:textId="0CAF193E" w:rsidR="001C1E93" w:rsidRPr="0036374C" w:rsidRDefault="00604DC3" w:rsidP="00D17ACB">
      <w:pPr>
        <w:spacing w:line="240" w:lineRule="auto"/>
        <w:rPr>
          <w:rFonts w:ascii="Times New Roman" w:hAnsi="Times New Roman" w:cs="Times New Roman"/>
          <w:sz w:val="24"/>
          <w:szCs w:val="24"/>
        </w:rPr>
      </w:pPr>
      <w:r w:rsidRPr="0036374C">
        <w:rPr>
          <w:rFonts w:ascii="Times New Roman" w:hAnsi="Times New Roman" w:cs="Times New Roman"/>
          <w:sz w:val="24"/>
          <w:szCs w:val="24"/>
        </w:rPr>
        <w:t xml:space="preserve">Murphy said the online retailer, which increased capacity in a few months, was now profitable. </w:t>
      </w:r>
    </w:p>
    <w:p w14:paraId="72DC50D5" w14:textId="19FAFE2A" w:rsidR="0022394D" w:rsidRPr="0036374C" w:rsidRDefault="00240E45" w:rsidP="00D17ACB">
      <w:pPr>
        <w:spacing w:line="240" w:lineRule="auto"/>
        <w:rPr>
          <w:rFonts w:ascii="Times New Roman" w:hAnsi="Times New Roman" w:cs="Times New Roman"/>
          <w:sz w:val="24"/>
          <w:szCs w:val="24"/>
        </w:rPr>
      </w:pPr>
      <w:r w:rsidRPr="0036374C">
        <w:rPr>
          <w:rFonts w:ascii="Times New Roman" w:hAnsi="Times New Roman" w:cs="Times New Roman"/>
          <w:sz w:val="24"/>
          <w:szCs w:val="24"/>
        </w:rPr>
        <w:t xml:space="preserve">According to </w:t>
      </w:r>
      <w:r w:rsidR="008708F6" w:rsidRPr="0036374C">
        <w:rPr>
          <w:rFonts w:ascii="Times New Roman" w:hAnsi="Times New Roman" w:cs="Times New Roman"/>
          <w:sz w:val="24"/>
          <w:szCs w:val="24"/>
        </w:rPr>
        <w:t>Murphy</w:t>
      </w:r>
      <w:r w:rsidRPr="0036374C">
        <w:rPr>
          <w:rFonts w:ascii="Times New Roman" w:hAnsi="Times New Roman" w:cs="Times New Roman"/>
          <w:sz w:val="24"/>
          <w:szCs w:val="24"/>
        </w:rPr>
        <w:t xml:space="preserve">, the proportion of online sales will decline, but not to pre-pandemic levels. He also predicted that efficiency gains, such as </w:t>
      </w:r>
      <w:r w:rsidR="00103F5A" w:rsidRPr="0036374C">
        <w:rPr>
          <w:rFonts w:ascii="Times New Roman" w:hAnsi="Times New Roman" w:cs="Times New Roman"/>
          <w:sz w:val="24"/>
          <w:szCs w:val="24"/>
        </w:rPr>
        <w:t>restoring</w:t>
      </w:r>
      <w:r w:rsidRPr="0036374C">
        <w:rPr>
          <w:rFonts w:ascii="Times New Roman" w:hAnsi="Times New Roman" w:cs="Times New Roman"/>
          <w:sz w:val="24"/>
          <w:szCs w:val="24"/>
        </w:rPr>
        <w:t xml:space="preserve"> in-store pick rates that had been intentionally lowered to allow for social distance, would help minimize lower quantities of merchandise sold.</w:t>
      </w:r>
      <w:r w:rsidR="002344F9">
        <w:rPr>
          <w:rFonts w:ascii="Times New Roman" w:hAnsi="Times New Roman" w:cs="Times New Roman"/>
          <w:sz w:val="24"/>
          <w:szCs w:val="24"/>
        </w:rPr>
        <w:t xml:space="preserve"> </w:t>
      </w:r>
    </w:p>
    <w:p w14:paraId="0BE2BA9D" w14:textId="6D521C5C" w:rsidR="0097773B" w:rsidRPr="0036374C" w:rsidRDefault="00E34792" w:rsidP="00E34792">
      <w:pPr>
        <w:spacing w:line="240" w:lineRule="auto"/>
        <w:rPr>
          <w:rFonts w:ascii="Times New Roman" w:hAnsi="Times New Roman" w:cs="Times New Roman"/>
          <w:sz w:val="24"/>
          <w:szCs w:val="24"/>
        </w:rPr>
      </w:pPr>
      <w:r w:rsidRPr="0036374C">
        <w:rPr>
          <w:rFonts w:ascii="Times New Roman" w:hAnsi="Times New Roman" w:cs="Times New Roman"/>
          <w:sz w:val="24"/>
          <w:szCs w:val="24"/>
        </w:rPr>
        <w:t>However, pre-tax earnings fell by almost 20% as a result of significant Covid-related expenses included providing full compensation to employees while they were absent from work for illness or injuries, as well as covering all employee injuries and illnesses without receiving payment.</w:t>
      </w:r>
      <w:hyperlink r:id="rId9" w:history="1"/>
    </w:p>
    <w:p w14:paraId="19F9925D" w14:textId="77777777" w:rsidR="00E34792" w:rsidRPr="0036374C" w:rsidRDefault="00E34792" w:rsidP="00E34792">
      <w:pPr>
        <w:spacing w:line="240" w:lineRule="auto"/>
        <w:rPr>
          <w:rFonts w:ascii="Times New Roman" w:hAnsi="Times New Roman" w:cs="Times New Roman"/>
          <w:sz w:val="24"/>
          <w:szCs w:val="24"/>
        </w:rPr>
      </w:pPr>
      <w:r w:rsidRPr="0036374C">
        <w:rPr>
          <w:rFonts w:ascii="Times New Roman" w:hAnsi="Times New Roman" w:cs="Times New Roman"/>
          <w:sz w:val="24"/>
          <w:szCs w:val="24"/>
        </w:rPr>
        <w:t>It also had to pay £535 million in lost property tax exemption benefits.</w:t>
      </w:r>
    </w:p>
    <w:p w14:paraId="7BD35396" w14:textId="77777777" w:rsidR="00E34792" w:rsidRPr="0036374C" w:rsidRDefault="00E34792" w:rsidP="00E34792">
      <w:pPr>
        <w:spacing w:line="240" w:lineRule="auto"/>
        <w:rPr>
          <w:rFonts w:ascii="Times New Roman" w:hAnsi="Times New Roman" w:cs="Times New Roman"/>
          <w:sz w:val="24"/>
          <w:szCs w:val="24"/>
        </w:rPr>
      </w:pPr>
      <w:r w:rsidRPr="0036374C">
        <w:rPr>
          <w:rFonts w:ascii="Times New Roman" w:hAnsi="Times New Roman" w:cs="Times New Roman"/>
          <w:sz w:val="24"/>
          <w:szCs w:val="24"/>
        </w:rPr>
        <w:t>To assist support retail, leisure, and hospitality businesses during the epidemic, the government declared the business rates holiday in March of this year.</w:t>
      </w:r>
    </w:p>
    <w:p w14:paraId="643D6823" w14:textId="77777777" w:rsidR="00E34792" w:rsidRPr="0036374C" w:rsidRDefault="00E34792" w:rsidP="00E34792">
      <w:pPr>
        <w:spacing w:line="240" w:lineRule="auto"/>
        <w:rPr>
          <w:rFonts w:ascii="Times New Roman" w:hAnsi="Times New Roman" w:cs="Times New Roman"/>
          <w:sz w:val="24"/>
          <w:szCs w:val="24"/>
        </w:rPr>
      </w:pPr>
      <w:r w:rsidRPr="0036374C">
        <w:rPr>
          <w:rFonts w:ascii="Times New Roman" w:hAnsi="Times New Roman" w:cs="Times New Roman"/>
          <w:sz w:val="24"/>
          <w:szCs w:val="24"/>
        </w:rPr>
        <w:t>However, stores considered “essential” and those are permitted to remain open during a lockdown are considered supermarkets. After facing criticism, Tesco said that it will return the rate relief.</w:t>
      </w:r>
    </w:p>
    <w:p w14:paraId="45DB4FE0" w14:textId="77777777" w:rsidR="00E34792" w:rsidRPr="0036374C" w:rsidRDefault="00E34792" w:rsidP="00E34792">
      <w:pPr>
        <w:spacing w:line="240" w:lineRule="auto"/>
        <w:rPr>
          <w:rFonts w:ascii="Times New Roman" w:hAnsi="Times New Roman" w:cs="Times New Roman"/>
          <w:sz w:val="24"/>
          <w:szCs w:val="24"/>
        </w:rPr>
      </w:pPr>
      <w:r w:rsidRPr="0036374C">
        <w:rPr>
          <w:rFonts w:ascii="Times New Roman" w:hAnsi="Times New Roman" w:cs="Times New Roman"/>
          <w:sz w:val="24"/>
          <w:szCs w:val="24"/>
        </w:rPr>
        <w:t>For the year Tesco's entire pre-tax earnings dropped from £1 billion to £825 million.</w:t>
      </w:r>
    </w:p>
    <w:p w14:paraId="3A8B8CC9" w14:textId="539800F1" w:rsidR="00E34792" w:rsidRPr="0036374C" w:rsidRDefault="00E34792" w:rsidP="00E34792">
      <w:pPr>
        <w:spacing w:line="240" w:lineRule="auto"/>
        <w:rPr>
          <w:rFonts w:ascii="Times New Roman" w:hAnsi="Times New Roman" w:cs="Times New Roman"/>
          <w:sz w:val="24"/>
          <w:szCs w:val="24"/>
        </w:rPr>
      </w:pPr>
      <w:r w:rsidRPr="0036374C">
        <w:rPr>
          <w:rFonts w:ascii="Times New Roman" w:hAnsi="Times New Roman" w:cs="Times New Roman"/>
          <w:sz w:val="24"/>
          <w:szCs w:val="24"/>
        </w:rPr>
        <w:t>TPC partner Richard Hyman stated that by selling via Covid, Tesco had lost a lot of money.</w:t>
      </w:r>
    </w:p>
    <w:p w14:paraId="4304D06D" w14:textId="77777777" w:rsidR="00AD2ACE" w:rsidRPr="0036374C" w:rsidRDefault="00AD2ACE" w:rsidP="006C13FE">
      <w:pPr>
        <w:rPr>
          <w:rFonts w:ascii="Times New Roman" w:hAnsi="Times New Roman" w:cs="Times New Roman"/>
          <w:sz w:val="24"/>
          <w:szCs w:val="24"/>
        </w:rPr>
      </w:pPr>
    </w:p>
    <w:p w14:paraId="14B00373" w14:textId="77777777" w:rsidR="00E91E23" w:rsidRPr="0036374C" w:rsidRDefault="00E91E23" w:rsidP="006C13FE">
      <w:pPr>
        <w:rPr>
          <w:rFonts w:ascii="Times New Roman" w:hAnsi="Times New Roman" w:cs="Times New Roman"/>
          <w:b/>
          <w:bCs/>
          <w:sz w:val="24"/>
          <w:szCs w:val="24"/>
        </w:rPr>
      </w:pPr>
    </w:p>
    <w:p w14:paraId="4597AFC5" w14:textId="77777777" w:rsidR="0036374C" w:rsidRDefault="0036374C" w:rsidP="006C13FE">
      <w:pPr>
        <w:rPr>
          <w:rFonts w:ascii="Times New Roman" w:hAnsi="Times New Roman" w:cs="Times New Roman"/>
          <w:b/>
          <w:bCs/>
          <w:sz w:val="24"/>
          <w:szCs w:val="24"/>
        </w:rPr>
      </w:pPr>
    </w:p>
    <w:p w14:paraId="7789EA10" w14:textId="77777777" w:rsidR="0036374C" w:rsidRDefault="0036374C" w:rsidP="006C13FE">
      <w:pPr>
        <w:rPr>
          <w:rFonts w:ascii="Times New Roman" w:hAnsi="Times New Roman" w:cs="Times New Roman"/>
          <w:b/>
          <w:bCs/>
          <w:sz w:val="24"/>
          <w:szCs w:val="24"/>
        </w:rPr>
      </w:pPr>
    </w:p>
    <w:p w14:paraId="78FFD3C9" w14:textId="77777777" w:rsidR="0036374C" w:rsidRDefault="0036374C" w:rsidP="006C13FE">
      <w:pPr>
        <w:rPr>
          <w:rFonts w:ascii="Times New Roman" w:hAnsi="Times New Roman" w:cs="Times New Roman"/>
          <w:b/>
          <w:bCs/>
          <w:sz w:val="24"/>
          <w:szCs w:val="24"/>
        </w:rPr>
      </w:pPr>
    </w:p>
    <w:p w14:paraId="2E5EE603" w14:textId="77777777" w:rsidR="0036374C" w:rsidRDefault="0036374C" w:rsidP="006C13FE">
      <w:pPr>
        <w:rPr>
          <w:rFonts w:ascii="Times New Roman" w:hAnsi="Times New Roman" w:cs="Times New Roman"/>
          <w:b/>
          <w:bCs/>
          <w:sz w:val="24"/>
          <w:szCs w:val="24"/>
        </w:rPr>
      </w:pPr>
    </w:p>
    <w:p w14:paraId="792ADED0" w14:textId="77777777" w:rsidR="0036374C" w:rsidRDefault="0036374C" w:rsidP="006C13FE">
      <w:pPr>
        <w:rPr>
          <w:rFonts w:ascii="Times New Roman" w:hAnsi="Times New Roman" w:cs="Times New Roman"/>
          <w:b/>
          <w:bCs/>
          <w:sz w:val="24"/>
          <w:szCs w:val="24"/>
        </w:rPr>
      </w:pPr>
    </w:p>
    <w:p w14:paraId="72430817" w14:textId="77777777" w:rsidR="0036374C" w:rsidRDefault="0036374C" w:rsidP="006C13FE">
      <w:pPr>
        <w:rPr>
          <w:rFonts w:ascii="Times New Roman" w:hAnsi="Times New Roman" w:cs="Times New Roman"/>
          <w:b/>
          <w:bCs/>
          <w:sz w:val="24"/>
          <w:szCs w:val="24"/>
        </w:rPr>
      </w:pPr>
    </w:p>
    <w:p w14:paraId="098E945C" w14:textId="77777777" w:rsidR="0036374C" w:rsidRDefault="0036374C" w:rsidP="006C13FE">
      <w:pPr>
        <w:rPr>
          <w:rFonts w:ascii="Times New Roman" w:hAnsi="Times New Roman" w:cs="Times New Roman"/>
          <w:b/>
          <w:bCs/>
          <w:sz w:val="24"/>
          <w:szCs w:val="24"/>
        </w:rPr>
      </w:pPr>
    </w:p>
    <w:p w14:paraId="12302BF2" w14:textId="77777777" w:rsidR="0036374C" w:rsidRDefault="0036374C" w:rsidP="006C13FE">
      <w:pPr>
        <w:rPr>
          <w:rFonts w:ascii="Times New Roman" w:hAnsi="Times New Roman" w:cs="Times New Roman"/>
          <w:b/>
          <w:bCs/>
          <w:sz w:val="24"/>
          <w:szCs w:val="24"/>
        </w:rPr>
      </w:pPr>
    </w:p>
    <w:p w14:paraId="2E879BD6" w14:textId="77777777" w:rsidR="0036374C" w:rsidRDefault="0036374C" w:rsidP="006C13FE">
      <w:pPr>
        <w:rPr>
          <w:rFonts w:ascii="Times New Roman" w:hAnsi="Times New Roman" w:cs="Times New Roman"/>
          <w:b/>
          <w:bCs/>
          <w:sz w:val="24"/>
          <w:szCs w:val="24"/>
        </w:rPr>
      </w:pPr>
    </w:p>
    <w:p w14:paraId="56B969E9" w14:textId="77777777" w:rsidR="0036374C" w:rsidRDefault="0036374C" w:rsidP="006C13FE">
      <w:pPr>
        <w:rPr>
          <w:rFonts w:ascii="Times New Roman" w:hAnsi="Times New Roman" w:cs="Times New Roman"/>
          <w:b/>
          <w:bCs/>
          <w:sz w:val="24"/>
          <w:szCs w:val="24"/>
        </w:rPr>
      </w:pPr>
    </w:p>
    <w:p w14:paraId="62BE5652" w14:textId="77777777" w:rsidR="0036374C" w:rsidRDefault="0036374C" w:rsidP="006C13FE">
      <w:pPr>
        <w:rPr>
          <w:rFonts w:ascii="Times New Roman" w:hAnsi="Times New Roman" w:cs="Times New Roman"/>
          <w:b/>
          <w:bCs/>
          <w:sz w:val="24"/>
          <w:szCs w:val="24"/>
        </w:rPr>
      </w:pPr>
    </w:p>
    <w:p w14:paraId="69FCFA65" w14:textId="77777777" w:rsidR="0036374C" w:rsidRDefault="0036374C" w:rsidP="006C13FE">
      <w:pPr>
        <w:rPr>
          <w:rFonts w:ascii="Times New Roman" w:hAnsi="Times New Roman" w:cs="Times New Roman"/>
          <w:b/>
          <w:bCs/>
          <w:sz w:val="24"/>
          <w:szCs w:val="24"/>
        </w:rPr>
      </w:pPr>
    </w:p>
    <w:p w14:paraId="1ED1BE7A" w14:textId="77777777" w:rsidR="0036374C" w:rsidRDefault="0036374C" w:rsidP="006C13FE">
      <w:pPr>
        <w:rPr>
          <w:rFonts w:ascii="Times New Roman" w:hAnsi="Times New Roman" w:cs="Times New Roman"/>
          <w:b/>
          <w:bCs/>
          <w:sz w:val="24"/>
          <w:szCs w:val="24"/>
        </w:rPr>
      </w:pPr>
    </w:p>
    <w:p w14:paraId="6775ED50" w14:textId="5DAB34E2" w:rsidR="006C13FE" w:rsidRPr="0036374C" w:rsidRDefault="0036374C" w:rsidP="006C13FE">
      <w:pPr>
        <w:rPr>
          <w:rFonts w:ascii="Times New Roman" w:hAnsi="Times New Roman" w:cs="Times New Roman"/>
          <w:b/>
          <w:bCs/>
          <w:sz w:val="24"/>
          <w:szCs w:val="24"/>
        </w:rPr>
      </w:pPr>
      <w:r>
        <w:rPr>
          <w:rFonts w:ascii="Times New Roman" w:hAnsi="Times New Roman" w:cs="Times New Roman"/>
          <w:b/>
          <w:bCs/>
          <w:sz w:val="24"/>
          <w:szCs w:val="24"/>
        </w:rPr>
        <w:lastRenderedPageBreak/>
        <w:t>3.</w:t>
      </w:r>
      <w:r w:rsidR="006C13FE" w:rsidRPr="0036374C">
        <w:rPr>
          <w:rFonts w:ascii="Times New Roman" w:hAnsi="Times New Roman" w:cs="Times New Roman"/>
          <w:b/>
          <w:bCs/>
          <w:sz w:val="24"/>
          <w:szCs w:val="24"/>
        </w:rPr>
        <w:t>Critical discussion of the influences of change within Tesco</w:t>
      </w:r>
    </w:p>
    <w:p w14:paraId="722A4A39" w14:textId="77777777" w:rsidR="006C13FE" w:rsidRPr="0036374C" w:rsidRDefault="006C13FE" w:rsidP="006C13FE">
      <w:pPr>
        <w:rPr>
          <w:rFonts w:ascii="Times New Roman" w:hAnsi="Times New Roman" w:cs="Times New Roman"/>
          <w:sz w:val="24"/>
          <w:szCs w:val="24"/>
        </w:rPr>
      </w:pPr>
      <w:r w:rsidRPr="0036374C">
        <w:rPr>
          <w:rFonts w:ascii="Times New Roman" w:hAnsi="Times New Roman" w:cs="Times New Roman"/>
          <w:sz w:val="24"/>
          <w:szCs w:val="24"/>
        </w:rPr>
        <w:t xml:space="preserve">According to Tesco's environmental assessment, the COVID-19 issue will influence its profits. (Tesco,2021) </w:t>
      </w:r>
    </w:p>
    <w:p w14:paraId="0756DA7B" w14:textId="5C66F227" w:rsidR="006C13FE" w:rsidRPr="0036374C" w:rsidRDefault="006C13FE" w:rsidP="006C13FE">
      <w:pPr>
        <w:rPr>
          <w:rFonts w:ascii="Times New Roman" w:hAnsi="Times New Roman" w:cs="Times New Roman"/>
          <w:sz w:val="24"/>
          <w:szCs w:val="24"/>
        </w:rPr>
      </w:pPr>
      <w:r w:rsidRPr="0036374C">
        <w:rPr>
          <w:rFonts w:ascii="Times New Roman" w:hAnsi="Times New Roman" w:cs="Times New Roman"/>
          <w:sz w:val="24"/>
          <w:szCs w:val="24"/>
        </w:rPr>
        <w:t xml:space="preserve">Tesco is </w:t>
      </w:r>
      <w:r w:rsidR="003D7BA0" w:rsidRPr="0036374C">
        <w:rPr>
          <w:rFonts w:ascii="Times New Roman" w:hAnsi="Times New Roman" w:cs="Times New Roman"/>
          <w:sz w:val="24"/>
          <w:szCs w:val="24"/>
        </w:rPr>
        <w:t>expected</w:t>
      </w:r>
      <w:r w:rsidRPr="0036374C">
        <w:rPr>
          <w:rFonts w:ascii="Times New Roman" w:hAnsi="Times New Roman" w:cs="Times New Roman"/>
          <w:sz w:val="24"/>
          <w:szCs w:val="24"/>
        </w:rPr>
        <w:t xml:space="preserve"> to benefit from COVID-19's effects on its 2020 sales income, including increased demand for food and drinks as people stay at home, resulting in a 9.2 percent increase in sales in 2020 compared to 2019. Tesco has </w:t>
      </w:r>
      <w:r w:rsidR="003D7BA0" w:rsidRPr="0036374C">
        <w:rPr>
          <w:rFonts w:ascii="Times New Roman" w:hAnsi="Times New Roman" w:cs="Times New Roman"/>
          <w:sz w:val="24"/>
          <w:szCs w:val="24"/>
        </w:rPr>
        <w:t>apparently</w:t>
      </w:r>
      <w:r w:rsidRPr="0036374C">
        <w:rPr>
          <w:rFonts w:ascii="Times New Roman" w:hAnsi="Times New Roman" w:cs="Times New Roman"/>
          <w:sz w:val="24"/>
          <w:szCs w:val="24"/>
        </w:rPr>
        <w:t xml:space="preserve"> launched a logistics service in the United Kingdom and increased the number of shipping slots available to satisfy the growing demand for online food. Tesco has many opportunities, including the following:</w:t>
      </w:r>
    </w:p>
    <w:p w14:paraId="2A084912" w14:textId="77777777" w:rsidR="006C13FE" w:rsidRPr="0036374C" w:rsidRDefault="006C13FE" w:rsidP="006C13FE">
      <w:pPr>
        <w:rPr>
          <w:rFonts w:ascii="Times New Roman" w:hAnsi="Times New Roman" w:cs="Times New Roman"/>
          <w:sz w:val="24"/>
          <w:szCs w:val="24"/>
        </w:rPr>
      </w:pPr>
      <w:r w:rsidRPr="0036374C">
        <w:rPr>
          <w:rFonts w:ascii="Times New Roman" w:hAnsi="Times New Roman" w:cs="Times New Roman"/>
          <w:sz w:val="24"/>
          <w:szCs w:val="24"/>
        </w:rPr>
        <w:t>Tesco seems to have a strong presence in Western Europe (profits of 78.4 percent in 2019), and the catastrophic impact of COVID-19 on this sector, which resulted in advance savings, significantly increased sales.</w:t>
      </w:r>
    </w:p>
    <w:p w14:paraId="1AE80DB6" w14:textId="77777777" w:rsidR="006C13FE" w:rsidRPr="0036374C" w:rsidRDefault="006C13FE" w:rsidP="006C13FE">
      <w:pPr>
        <w:rPr>
          <w:rFonts w:ascii="Times New Roman" w:hAnsi="Times New Roman" w:cs="Times New Roman"/>
          <w:sz w:val="24"/>
          <w:szCs w:val="24"/>
        </w:rPr>
      </w:pPr>
      <w:r w:rsidRPr="0036374C">
        <w:rPr>
          <w:rFonts w:ascii="Times New Roman" w:hAnsi="Times New Roman" w:cs="Times New Roman"/>
          <w:sz w:val="24"/>
          <w:szCs w:val="24"/>
        </w:rPr>
        <w:t>Tesco is already delivering online purchases in plastic bags to reduce order fulfilment time and therefore the virus's danger.</w:t>
      </w:r>
    </w:p>
    <w:p w14:paraId="5362AE3F" w14:textId="0D659D97" w:rsidR="006C13FE" w:rsidRPr="0036374C" w:rsidRDefault="006C13FE" w:rsidP="006C13FE">
      <w:pPr>
        <w:rPr>
          <w:rFonts w:ascii="Times New Roman" w:hAnsi="Times New Roman" w:cs="Times New Roman"/>
          <w:sz w:val="24"/>
          <w:szCs w:val="24"/>
        </w:rPr>
      </w:pPr>
      <w:r w:rsidRPr="0036374C">
        <w:rPr>
          <w:rFonts w:ascii="Times New Roman" w:hAnsi="Times New Roman" w:cs="Times New Roman"/>
          <w:sz w:val="24"/>
          <w:szCs w:val="24"/>
        </w:rPr>
        <w:t>Tesco's growth will be like that of its rivals since the increase in food and grocery supply may benefit all chain shops.</w:t>
      </w:r>
    </w:p>
    <w:p w14:paraId="6B9E0A0E" w14:textId="434DC02F" w:rsidR="00587FDB" w:rsidRPr="0036374C" w:rsidRDefault="006C13FE" w:rsidP="002D055C">
      <w:pPr>
        <w:rPr>
          <w:rFonts w:ascii="Times New Roman" w:hAnsi="Times New Roman" w:cs="Times New Roman"/>
          <w:sz w:val="24"/>
          <w:szCs w:val="24"/>
        </w:rPr>
      </w:pPr>
      <w:r w:rsidRPr="0036374C">
        <w:rPr>
          <w:rFonts w:ascii="Times New Roman" w:hAnsi="Times New Roman" w:cs="Times New Roman"/>
          <w:sz w:val="24"/>
          <w:szCs w:val="24"/>
        </w:rPr>
        <w:t>Tesco Bank reported a £175 million loss, compared to a profit of £193 million the previous year. It claimed that COVID 19 had resulted in a "substantial decline" in client spending, resulting in "decreased ranks of new economic activity in credit cards and loans, lower credit card bills, as well as a decline in ATM and travel financial transactions." Increased unemployment and lower-than-expected GDP growth resulted in a rise in the reserve for anticipated bad debts," the study said. While Tesco anticipates a profit for the bank in the next fiscal year, the pace and extent of recovery are highly dependent on economic forecasts, which remain uncertain. Tesco's shares fell 2.65 percent to 225.96p in early trading.</w:t>
      </w:r>
      <w:r w:rsidR="002344F9">
        <w:rPr>
          <w:rFonts w:ascii="Times New Roman" w:hAnsi="Times New Roman" w:cs="Times New Roman"/>
          <w:sz w:val="24"/>
          <w:szCs w:val="24"/>
        </w:rPr>
        <w:t xml:space="preserve"> </w:t>
      </w:r>
      <w:proofErr w:type="gramStart"/>
      <w:r w:rsidR="002344F9">
        <w:rPr>
          <w:rFonts w:ascii="Times New Roman" w:hAnsi="Times New Roman" w:cs="Times New Roman"/>
          <w:sz w:val="24"/>
          <w:szCs w:val="24"/>
        </w:rPr>
        <w:t>(</w:t>
      </w:r>
      <w:r w:rsidR="002344F9" w:rsidRPr="002344F9">
        <w:rPr>
          <w:color w:val="000000"/>
          <w:shd w:val="clear" w:color="auto" w:fill="FFFFFF"/>
        </w:rPr>
        <w:t xml:space="preserve"> </w:t>
      </w:r>
      <w:r w:rsidR="002344F9" w:rsidRPr="0036374C">
        <w:rPr>
          <w:color w:val="000000"/>
          <w:shd w:val="clear" w:color="auto" w:fill="FFFFFF"/>
        </w:rPr>
        <w:t>BBC</w:t>
      </w:r>
      <w:proofErr w:type="gramEnd"/>
      <w:r w:rsidR="002344F9" w:rsidRPr="0036374C">
        <w:rPr>
          <w:color w:val="000000"/>
          <w:shd w:val="clear" w:color="auto" w:fill="FFFFFF"/>
        </w:rPr>
        <w:t xml:space="preserve"> News. 2021</w:t>
      </w:r>
      <w:r w:rsidR="002344F9">
        <w:rPr>
          <w:rFonts w:ascii="Times New Roman" w:hAnsi="Times New Roman" w:cs="Times New Roman"/>
          <w:sz w:val="24"/>
          <w:szCs w:val="24"/>
        </w:rPr>
        <w:t>)</w:t>
      </w:r>
    </w:p>
    <w:p w14:paraId="650F3568" w14:textId="0C18A024" w:rsidR="006C13FE" w:rsidRPr="0036374C" w:rsidRDefault="006C13FE" w:rsidP="002D055C">
      <w:pPr>
        <w:rPr>
          <w:rFonts w:ascii="Times New Roman" w:hAnsi="Times New Roman" w:cs="Times New Roman"/>
          <w:sz w:val="24"/>
          <w:szCs w:val="24"/>
        </w:rPr>
      </w:pPr>
    </w:p>
    <w:p w14:paraId="4E622F29" w14:textId="77777777" w:rsidR="000144FA" w:rsidRPr="0036374C" w:rsidRDefault="000144FA" w:rsidP="002D055C">
      <w:pPr>
        <w:rPr>
          <w:rFonts w:ascii="Times New Roman" w:hAnsi="Times New Roman" w:cs="Times New Roman"/>
          <w:sz w:val="24"/>
          <w:szCs w:val="24"/>
        </w:rPr>
      </w:pPr>
    </w:p>
    <w:p w14:paraId="5CBDDD42" w14:textId="77777777" w:rsidR="000144FA" w:rsidRPr="0036374C" w:rsidRDefault="000144FA" w:rsidP="002D055C">
      <w:pPr>
        <w:rPr>
          <w:rFonts w:ascii="Times New Roman" w:hAnsi="Times New Roman" w:cs="Times New Roman"/>
          <w:sz w:val="24"/>
          <w:szCs w:val="24"/>
        </w:rPr>
      </w:pPr>
    </w:p>
    <w:p w14:paraId="362DA9C4" w14:textId="77777777" w:rsidR="000144FA" w:rsidRPr="0036374C" w:rsidRDefault="000144FA" w:rsidP="002D055C">
      <w:pPr>
        <w:rPr>
          <w:rFonts w:ascii="Times New Roman" w:hAnsi="Times New Roman" w:cs="Times New Roman"/>
          <w:sz w:val="24"/>
          <w:szCs w:val="24"/>
        </w:rPr>
      </w:pPr>
    </w:p>
    <w:p w14:paraId="13EFE3E1" w14:textId="77777777" w:rsidR="000144FA" w:rsidRPr="0036374C" w:rsidRDefault="000144FA" w:rsidP="002D055C">
      <w:pPr>
        <w:rPr>
          <w:rFonts w:ascii="Times New Roman" w:hAnsi="Times New Roman" w:cs="Times New Roman"/>
          <w:sz w:val="24"/>
          <w:szCs w:val="24"/>
        </w:rPr>
      </w:pPr>
    </w:p>
    <w:p w14:paraId="7E98E014" w14:textId="77777777" w:rsidR="000144FA" w:rsidRPr="0036374C" w:rsidRDefault="000144FA" w:rsidP="002D055C">
      <w:pPr>
        <w:rPr>
          <w:rFonts w:ascii="Times New Roman" w:hAnsi="Times New Roman" w:cs="Times New Roman"/>
          <w:sz w:val="24"/>
          <w:szCs w:val="24"/>
        </w:rPr>
      </w:pPr>
    </w:p>
    <w:p w14:paraId="48001FAB" w14:textId="77777777" w:rsidR="00F835A2" w:rsidRPr="0036374C" w:rsidRDefault="00F835A2" w:rsidP="002D055C">
      <w:pPr>
        <w:rPr>
          <w:rFonts w:ascii="Times New Roman" w:hAnsi="Times New Roman" w:cs="Times New Roman"/>
          <w:sz w:val="24"/>
          <w:szCs w:val="24"/>
        </w:rPr>
      </w:pPr>
    </w:p>
    <w:p w14:paraId="6D84A1E4" w14:textId="77777777" w:rsidR="00F835A2" w:rsidRPr="0036374C" w:rsidRDefault="00F835A2" w:rsidP="002D055C">
      <w:pPr>
        <w:rPr>
          <w:rFonts w:ascii="Times New Roman" w:hAnsi="Times New Roman" w:cs="Times New Roman"/>
          <w:sz w:val="24"/>
          <w:szCs w:val="24"/>
        </w:rPr>
      </w:pPr>
    </w:p>
    <w:p w14:paraId="00BD81AA" w14:textId="77777777" w:rsidR="00F835A2" w:rsidRPr="0036374C" w:rsidRDefault="00F835A2" w:rsidP="002D055C">
      <w:pPr>
        <w:rPr>
          <w:rFonts w:ascii="Times New Roman" w:hAnsi="Times New Roman" w:cs="Times New Roman"/>
          <w:sz w:val="24"/>
          <w:szCs w:val="24"/>
        </w:rPr>
      </w:pPr>
    </w:p>
    <w:p w14:paraId="5BC6B2B5" w14:textId="77777777" w:rsidR="00F835A2" w:rsidRPr="0036374C" w:rsidRDefault="00F835A2" w:rsidP="002D055C">
      <w:pPr>
        <w:rPr>
          <w:rFonts w:ascii="Times New Roman" w:hAnsi="Times New Roman" w:cs="Times New Roman"/>
          <w:sz w:val="24"/>
          <w:szCs w:val="24"/>
        </w:rPr>
      </w:pPr>
    </w:p>
    <w:p w14:paraId="1850A34F" w14:textId="77777777" w:rsidR="00F835A2" w:rsidRPr="0036374C" w:rsidRDefault="00F835A2" w:rsidP="002D055C">
      <w:pPr>
        <w:rPr>
          <w:rFonts w:ascii="Times New Roman" w:hAnsi="Times New Roman" w:cs="Times New Roman"/>
          <w:sz w:val="24"/>
          <w:szCs w:val="24"/>
        </w:rPr>
      </w:pPr>
    </w:p>
    <w:p w14:paraId="2D7E13FA" w14:textId="77777777" w:rsidR="0036374C" w:rsidRDefault="0036374C" w:rsidP="002D055C">
      <w:pPr>
        <w:rPr>
          <w:rFonts w:ascii="Times New Roman" w:hAnsi="Times New Roman" w:cs="Times New Roman"/>
          <w:sz w:val="24"/>
          <w:szCs w:val="24"/>
        </w:rPr>
      </w:pPr>
    </w:p>
    <w:p w14:paraId="68F8B21D" w14:textId="77777777" w:rsidR="0036374C" w:rsidRDefault="0036374C" w:rsidP="002D055C">
      <w:pPr>
        <w:rPr>
          <w:rFonts w:ascii="Times New Roman" w:hAnsi="Times New Roman" w:cs="Times New Roman"/>
          <w:sz w:val="24"/>
          <w:szCs w:val="24"/>
        </w:rPr>
      </w:pPr>
    </w:p>
    <w:p w14:paraId="321DDEC4" w14:textId="24D1A46D" w:rsidR="000144FA" w:rsidRPr="0036374C" w:rsidRDefault="000144FA" w:rsidP="002D055C">
      <w:pPr>
        <w:rPr>
          <w:rFonts w:ascii="Times New Roman" w:hAnsi="Times New Roman" w:cs="Times New Roman"/>
          <w:b/>
          <w:bCs/>
          <w:sz w:val="24"/>
          <w:szCs w:val="24"/>
        </w:rPr>
      </w:pPr>
      <w:r w:rsidRPr="0036374C">
        <w:rPr>
          <w:rFonts w:ascii="Times New Roman" w:hAnsi="Times New Roman" w:cs="Times New Roman"/>
          <w:sz w:val="24"/>
          <w:szCs w:val="24"/>
        </w:rPr>
        <w:t>3</w:t>
      </w:r>
      <w:r w:rsidR="00C96EF6">
        <w:rPr>
          <w:rFonts w:ascii="Times New Roman" w:hAnsi="Times New Roman" w:cs="Times New Roman"/>
          <w:sz w:val="24"/>
          <w:szCs w:val="24"/>
        </w:rPr>
        <w:t>.1</w:t>
      </w:r>
      <w:r w:rsidR="00C96EF6" w:rsidRPr="0036374C">
        <w:rPr>
          <w:rFonts w:ascii="Times New Roman" w:hAnsi="Times New Roman" w:cs="Times New Roman"/>
          <w:sz w:val="24"/>
          <w:szCs w:val="24"/>
        </w:rPr>
        <w:t>.</w:t>
      </w:r>
      <w:r w:rsidR="00C96EF6" w:rsidRPr="0036374C">
        <w:rPr>
          <w:rFonts w:ascii="Times New Roman" w:hAnsi="Times New Roman" w:cs="Times New Roman"/>
          <w:b/>
          <w:bCs/>
          <w:sz w:val="24"/>
          <w:szCs w:val="24"/>
        </w:rPr>
        <w:t xml:space="preserve"> MODELS</w:t>
      </w:r>
    </w:p>
    <w:p w14:paraId="2222AF3C" w14:textId="1EA658A8" w:rsidR="000144FA" w:rsidRPr="0036374C" w:rsidRDefault="000144FA" w:rsidP="000144FA">
      <w:pPr>
        <w:rPr>
          <w:rFonts w:ascii="Times New Roman" w:hAnsi="Times New Roman" w:cs="Times New Roman"/>
          <w:b/>
          <w:bCs/>
          <w:sz w:val="24"/>
          <w:szCs w:val="24"/>
        </w:rPr>
      </w:pPr>
      <w:r w:rsidRPr="0036374C">
        <w:rPr>
          <w:rFonts w:ascii="Times New Roman" w:hAnsi="Times New Roman" w:cs="Times New Roman"/>
          <w:b/>
          <w:bCs/>
          <w:sz w:val="24"/>
          <w:szCs w:val="24"/>
        </w:rPr>
        <w:t>Lewin’s change management</w:t>
      </w:r>
    </w:p>
    <w:p w14:paraId="6808547B" w14:textId="4C10D45E" w:rsidR="000144FA" w:rsidRPr="0036374C" w:rsidRDefault="003F482B" w:rsidP="000144FA">
      <w:pPr>
        <w:jc w:val="center"/>
        <w:rPr>
          <w:rFonts w:ascii="Times New Roman" w:hAnsi="Times New Roman" w:cs="Times New Roman"/>
          <w:b/>
          <w:bCs/>
          <w:sz w:val="24"/>
          <w:szCs w:val="24"/>
        </w:rPr>
      </w:pPr>
      <w:r w:rsidRPr="0036374C">
        <w:rPr>
          <w:rFonts w:ascii="Times New Roman" w:hAnsi="Times New Roman" w:cs="Times New Roman"/>
          <w:noProof/>
          <w:sz w:val="24"/>
          <w:szCs w:val="24"/>
        </w:rPr>
        <w:drawing>
          <wp:inline distT="0" distB="0" distL="0" distR="0" wp14:anchorId="0628B351" wp14:editId="580F6D2E">
            <wp:extent cx="4763135" cy="488950"/>
            <wp:effectExtent l="0" t="0" r="0" b="6350"/>
            <wp:docPr id="2" name="Picture 2" descr="&#10;                        figure&#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figure&#10;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3135" cy="488950"/>
                    </a:xfrm>
                    <a:prstGeom prst="rect">
                      <a:avLst/>
                    </a:prstGeom>
                    <a:noFill/>
                    <a:ln>
                      <a:noFill/>
                    </a:ln>
                  </pic:spPr>
                </pic:pic>
              </a:graphicData>
            </a:graphic>
          </wp:inline>
        </w:drawing>
      </w:r>
    </w:p>
    <w:p w14:paraId="5311AB53" w14:textId="001D48BD" w:rsidR="000144FA" w:rsidRPr="0036374C" w:rsidRDefault="000144FA" w:rsidP="000144FA">
      <w:pPr>
        <w:rPr>
          <w:rFonts w:ascii="Times New Roman" w:hAnsi="Times New Roman" w:cs="Times New Roman"/>
          <w:color w:val="FF0000"/>
          <w:sz w:val="24"/>
          <w:szCs w:val="24"/>
        </w:rPr>
      </w:pPr>
      <w:r w:rsidRPr="0036374C">
        <w:rPr>
          <w:rFonts w:ascii="Times New Roman" w:hAnsi="Times New Roman" w:cs="Times New Roman"/>
          <w:sz w:val="24"/>
          <w:szCs w:val="24"/>
        </w:rPr>
        <w:t>Kurt Lewin's transformational technique includes three steps: unfreezing, changing, and refreezing. The concept provides a simple and useful framework for comprehending the transformation process. According to Lewin, transformation begins with the recognition that a change is necessary, continues with the pursuit of a new, ideal consistency of conduct, and concludes with the establishment of the new behaviour as the norm. Numerous modern models of transformation are founded on this concept, which is still frequently employed today.</w:t>
      </w:r>
      <w:r w:rsidR="00D05381" w:rsidRPr="0036374C">
        <w:rPr>
          <w:rFonts w:ascii="Times New Roman" w:hAnsi="Times New Roman" w:cs="Times New Roman"/>
          <w:color w:val="000000"/>
          <w:sz w:val="24"/>
          <w:szCs w:val="24"/>
          <w:shd w:val="clear" w:color="auto" w:fill="FFFFFF"/>
        </w:rPr>
        <w:t xml:space="preserve"> (Martin-Neuninger and Ruby, 2020).</w:t>
      </w:r>
    </w:p>
    <w:p w14:paraId="67E66877" w14:textId="261A662D" w:rsidR="000144FA" w:rsidRPr="0036374C" w:rsidRDefault="000144FA" w:rsidP="000144FA">
      <w:pPr>
        <w:rPr>
          <w:rFonts w:ascii="Times New Roman" w:hAnsi="Times New Roman" w:cs="Times New Roman"/>
          <w:sz w:val="24"/>
          <w:szCs w:val="24"/>
        </w:rPr>
      </w:pPr>
      <w:r w:rsidRPr="0036374C">
        <w:rPr>
          <w:rFonts w:ascii="Times New Roman" w:hAnsi="Times New Roman" w:cs="Times New Roman"/>
          <w:sz w:val="24"/>
          <w:szCs w:val="24"/>
        </w:rPr>
        <w:t xml:space="preserve">Unfreeze - It must first be unfrozen before any changes may be made. Because so many individuals are </w:t>
      </w:r>
      <w:r w:rsidR="003D7BA0" w:rsidRPr="0036374C">
        <w:rPr>
          <w:rFonts w:ascii="Times New Roman" w:hAnsi="Times New Roman" w:cs="Times New Roman"/>
          <w:sz w:val="24"/>
          <w:szCs w:val="24"/>
        </w:rPr>
        <w:t>fundamentally</w:t>
      </w:r>
      <w:r w:rsidRPr="0036374C">
        <w:rPr>
          <w:rFonts w:ascii="Times New Roman" w:hAnsi="Times New Roman" w:cs="Times New Roman"/>
          <w:sz w:val="24"/>
          <w:szCs w:val="24"/>
        </w:rPr>
        <w:t xml:space="preserve"> </w:t>
      </w:r>
      <w:r w:rsidR="003D7BA0" w:rsidRPr="0036374C">
        <w:rPr>
          <w:rFonts w:ascii="Times New Roman" w:hAnsi="Times New Roman" w:cs="Times New Roman"/>
          <w:sz w:val="24"/>
          <w:szCs w:val="24"/>
        </w:rPr>
        <w:t>hesitant</w:t>
      </w:r>
      <w:r w:rsidRPr="0036374C">
        <w:rPr>
          <w:rFonts w:ascii="Times New Roman" w:hAnsi="Times New Roman" w:cs="Times New Roman"/>
          <w:sz w:val="24"/>
          <w:szCs w:val="24"/>
        </w:rPr>
        <w:t xml:space="preserve"> to change, the unfreezing phase's objective is to increase awareness of the ways in which the status, or existing level of acceptability, is causing problems for the business. This is the day on which Tesco's modifications will take effect. Tesco has been resolved to just be prepared for change in this instance. Tesco attempts to </w:t>
      </w:r>
      <w:r w:rsidR="003D7BA0" w:rsidRPr="0036374C">
        <w:rPr>
          <w:rFonts w:ascii="Times New Roman" w:hAnsi="Times New Roman" w:cs="Times New Roman"/>
          <w:sz w:val="24"/>
          <w:szCs w:val="24"/>
        </w:rPr>
        <w:t>restrain</w:t>
      </w:r>
      <w:r w:rsidRPr="0036374C">
        <w:rPr>
          <w:rFonts w:ascii="Times New Roman" w:hAnsi="Times New Roman" w:cs="Times New Roman"/>
          <w:sz w:val="24"/>
          <w:szCs w:val="24"/>
        </w:rPr>
        <w:t xml:space="preserve"> development by concentrating only on increasing earnings to preserve its position within the company.</w:t>
      </w:r>
    </w:p>
    <w:p w14:paraId="3EB83BC7" w14:textId="524E173F" w:rsidR="003A3A13" w:rsidRPr="0036374C" w:rsidRDefault="000144FA" w:rsidP="000144FA">
      <w:pPr>
        <w:rPr>
          <w:rFonts w:ascii="Times New Roman" w:hAnsi="Times New Roman" w:cs="Times New Roman"/>
          <w:sz w:val="24"/>
          <w:szCs w:val="24"/>
        </w:rPr>
      </w:pPr>
      <w:r w:rsidRPr="0036374C">
        <w:rPr>
          <w:rFonts w:ascii="Times New Roman" w:hAnsi="Times New Roman" w:cs="Times New Roman"/>
          <w:sz w:val="24"/>
          <w:szCs w:val="24"/>
        </w:rPr>
        <w:t>Change - According to Lewin</w:t>
      </w:r>
      <w:r w:rsidR="003F482B" w:rsidRPr="0036374C">
        <w:rPr>
          <w:rFonts w:ascii="Times New Roman" w:hAnsi="Times New Roman" w:cs="Times New Roman"/>
          <w:sz w:val="24"/>
          <w:szCs w:val="24"/>
        </w:rPr>
        <w:t xml:space="preserve"> </w:t>
      </w:r>
      <w:r w:rsidR="003A3A13" w:rsidRPr="0036374C">
        <w:rPr>
          <w:rFonts w:ascii="Times New Roman" w:hAnsi="Times New Roman" w:cs="Times New Roman"/>
          <w:sz w:val="24"/>
          <w:szCs w:val="24"/>
        </w:rPr>
        <w:t>(1974)</w:t>
      </w:r>
      <w:r w:rsidRPr="0036374C">
        <w:rPr>
          <w:rFonts w:ascii="Times New Roman" w:hAnsi="Times New Roman" w:cs="Times New Roman"/>
          <w:sz w:val="24"/>
          <w:szCs w:val="24"/>
        </w:rPr>
        <w:t xml:space="preserve">, development is the process through which a group of people transforms or transitions into a new state of </w:t>
      </w:r>
      <w:r w:rsidR="003A3A13" w:rsidRPr="0036374C">
        <w:rPr>
          <w:rFonts w:ascii="Times New Roman" w:hAnsi="Times New Roman" w:cs="Times New Roman"/>
          <w:sz w:val="24"/>
          <w:szCs w:val="24"/>
        </w:rPr>
        <w:t>being. (Hartzell, 2021).</w:t>
      </w:r>
    </w:p>
    <w:p w14:paraId="0D428ADB" w14:textId="3CDA12E4" w:rsidR="000144FA" w:rsidRPr="0036374C" w:rsidRDefault="000144FA" w:rsidP="000144FA">
      <w:pPr>
        <w:rPr>
          <w:rFonts w:ascii="Times New Roman" w:hAnsi="Times New Roman" w:cs="Times New Roman"/>
          <w:sz w:val="24"/>
          <w:szCs w:val="24"/>
        </w:rPr>
      </w:pPr>
      <w:r w:rsidRPr="0036374C">
        <w:rPr>
          <w:rFonts w:ascii="Times New Roman" w:hAnsi="Times New Roman" w:cs="Times New Roman"/>
          <w:sz w:val="24"/>
          <w:szCs w:val="24"/>
        </w:rPr>
        <w:t>This ‘shifting' stage, often referred to as 'transitioning' or ‘moving,' is defined by the change's execution. Once again, changing is a technique that must be carried out properly to be successful. Throughout this process, workers should be made aware of the reasons that contributed to the decision and how they will be impacted if it is widely implemented. Tesco may be seen in this light as either a leader or a comforter. Communications are perhaps Tesco's most successful weapon for promoting change. Employees were allowed to participate in the activities because of a guiding strategic direction.</w:t>
      </w:r>
    </w:p>
    <w:p w14:paraId="4CD59D12" w14:textId="5B06D9E7" w:rsidR="000144FA" w:rsidRPr="0036374C" w:rsidRDefault="000144FA" w:rsidP="000144FA">
      <w:pPr>
        <w:rPr>
          <w:rFonts w:ascii="Times New Roman" w:hAnsi="Times New Roman" w:cs="Times New Roman"/>
          <w:sz w:val="24"/>
          <w:szCs w:val="24"/>
        </w:rPr>
      </w:pPr>
      <w:r w:rsidRPr="0036374C">
        <w:rPr>
          <w:rFonts w:ascii="Times New Roman" w:hAnsi="Times New Roman" w:cs="Times New Roman"/>
          <w:sz w:val="24"/>
          <w:szCs w:val="24"/>
        </w:rPr>
        <w:t xml:space="preserve">Refreeze - The third stage in Lewin's leadership method is refreezing, which refers to the process of strengthening, stabilising, and consolidating the new situation that results from the shift. This is the point at which the ultimate transformation happens, and Tesco intends to maintain it by keeping workers and educating them in a new viewpoint. The human mind is </w:t>
      </w:r>
      <w:r w:rsidR="003D7BA0" w:rsidRPr="0036374C">
        <w:rPr>
          <w:rFonts w:ascii="Times New Roman" w:hAnsi="Times New Roman" w:cs="Times New Roman"/>
          <w:sz w:val="24"/>
          <w:szCs w:val="24"/>
        </w:rPr>
        <w:t>filled</w:t>
      </w:r>
      <w:r w:rsidRPr="0036374C">
        <w:rPr>
          <w:rFonts w:ascii="Times New Roman" w:hAnsi="Times New Roman" w:cs="Times New Roman"/>
          <w:sz w:val="24"/>
          <w:szCs w:val="24"/>
        </w:rPr>
        <w:t xml:space="preserve"> with creative ideas, which are subsequently applied in a business for customer service and organisational growth</w:t>
      </w:r>
      <w:r w:rsidR="00D05381" w:rsidRPr="0036374C">
        <w:rPr>
          <w:rFonts w:ascii="Times New Roman" w:hAnsi="Times New Roman" w:cs="Times New Roman"/>
          <w:sz w:val="24"/>
          <w:szCs w:val="24"/>
        </w:rPr>
        <w:t>.</w:t>
      </w:r>
    </w:p>
    <w:p w14:paraId="29BE124B" w14:textId="77777777" w:rsidR="0093257B" w:rsidRPr="0036374C" w:rsidRDefault="0093257B" w:rsidP="0093257B">
      <w:pPr>
        <w:rPr>
          <w:rFonts w:ascii="Times New Roman" w:hAnsi="Times New Roman" w:cs="Times New Roman"/>
          <w:sz w:val="24"/>
          <w:szCs w:val="24"/>
        </w:rPr>
      </w:pPr>
      <w:r w:rsidRPr="0036374C">
        <w:rPr>
          <w:rFonts w:ascii="Times New Roman" w:hAnsi="Times New Roman" w:cs="Times New Roman"/>
          <w:sz w:val="24"/>
          <w:szCs w:val="24"/>
        </w:rPr>
        <w:t>The advantages of using the Lewin change model</w:t>
      </w:r>
    </w:p>
    <w:p w14:paraId="7BD0A1E8" w14:textId="3E893EFB" w:rsidR="0093257B" w:rsidRPr="0036374C" w:rsidRDefault="0093257B" w:rsidP="0093257B">
      <w:pPr>
        <w:rPr>
          <w:rFonts w:ascii="Times New Roman" w:hAnsi="Times New Roman" w:cs="Times New Roman"/>
          <w:sz w:val="24"/>
          <w:szCs w:val="24"/>
        </w:rPr>
      </w:pPr>
      <w:r w:rsidRPr="0036374C">
        <w:rPr>
          <w:rFonts w:ascii="Times New Roman" w:hAnsi="Times New Roman" w:cs="Times New Roman"/>
          <w:sz w:val="24"/>
          <w:szCs w:val="24"/>
        </w:rPr>
        <w:t xml:space="preserve">The Lewin model's benefits are </w:t>
      </w:r>
      <w:r w:rsidR="001E1E18" w:rsidRPr="0036374C">
        <w:rPr>
          <w:rFonts w:ascii="Times New Roman" w:hAnsi="Times New Roman" w:cs="Times New Roman"/>
          <w:sz w:val="24"/>
          <w:szCs w:val="24"/>
        </w:rPr>
        <w:t>self-evident since</w:t>
      </w:r>
      <w:r w:rsidRPr="0036374C">
        <w:rPr>
          <w:rFonts w:ascii="Times New Roman" w:hAnsi="Times New Roman" w:cs="Times New Roman"/>
          <w:sz w:val="24"/>
          <w:szCs w:val="24"/>
        </w:rPr>
        <w:t xml:space="preserve"> it is the most accessible technique. This allows for organisational flexibility, particularly in companies like Tesco that seem to be just getting started with excellent technology. On the other hand, it aims to simplify the process of dealing with opposition by immediately facing it.</w:t>
      </w:r>
    </w:p>
    <w:p w14:paraId="0DE0393F" w14:textId="7656ACBF" w:rsidR="0093257B" w:rsidRPr="0036374C" w:rsidRDefault="0093257B" w:rsidP="0093257B">
      <w:pPr>
        <w:rPr>
          <w:rFonts w:ascii="Times New Roman" w:hAnsi="Times New Roman" w:cs="Times New Roman"/>
          <w:sz w:val="24"/>
          <w:szCs w:val="24"/>
        </w:rPr>
      </w:pPr>
      <w:r w:rsidRPr="0036374C">
        <w:rPr>
          <w:rFonts w:ascii="Times New Roman" w:hAnsi="Times New Roman" w:cs="Times New Roman"/>
          <w:sz w:val="24"/>
          <w:szCs w:val="24"/>
        </w:rPr>
        <w:lastRenderedPageBreak/>
        <w:t xml:space="preserve">Simple To Follow - The idea is </w:t>
      </w:r>
      <w:r w:rsidR="003D7BA0" w:rsidRPr="0036374C">
        <w:rPr>
          <w:rFonts w:ascii="Times New Roman" w:hAnsi="Times New Roman" w:cs="Times New Roman"/>
          <w:sz w:val="24"/>
          <w:szCs w:val="24"/>
        </w:rPr>
        <w:t>simple</w:t>
      </w:r>
      <w:r w:rsidRPr="0036374C">
        <w:rPr>
          <w:rFonts w:ascii="Times New Roman" w:hAnsi="Times New Roman" w:cs="Times New Roman"/>
          <w:sz w:val="24"/>
          <w:szCs w:val="24"/>
        </w:rPr>
        <w:t>, with three major phases and many substages inside each. According to Lewin's theory, the Force Field Analysis is a straightforward idea that Tesco can immediately understand and implement.</w:t>
      </w:r>
    </w:p>
    <w:p w14:paraId="6E00D204" w14:textId="21781861" w:rsidR="0093257B" w:rsidRPr="0036374C" w:rsidRDefault="0093257B" w:rsidP="0093257B">
      <w:pPr>
        <w:rPr>
          <w:rFonts w:ascii="Times New Roman" w:hAnsi="Times New Roman" w:cs="Times New Roman"/>
          <w:sz w:val="24"/>
          <w:szCs w:val="24"/>
        </w:rPr>
      </w:pPr>
      <w:r w:rsidRPr="0036374C">
        <w:rPr>
          <w:rFonts w:ascii="Times New Roman" w:hAnsi="Times New Roman" w:cs="Times New Roman"/>
          <w:sz w:val="24"/>
          <w:szCs w:val="24"/>
        </w:rPr>
        <w:t xml:space="preserve">The following activities are </w:t>
      </w:r>
      <w:r w:rsidR="003D7BA0" w:rsidRPr="0036374C">
        <w:rPr>
          <w:rFonts w:ascii="Times New Roman" w:hAnsi="Times New Roman" w:cs="Times New Roman"/>
          <w:sz w:val="24"/>
          <w:szCs w:val="24"/>
        </w:rPr>
        <w:t>highlighted</w:t>
      </w:r>
      <w:r w:rsidRPr="0036374C">
        <w:rPr>
          <w:rFonts w:ascii="Times New Roman" w:hAnsi="Times New Roman" w:cs="Times New Roman"/>
          <w:sz w:val="24"/>
          <w:szCs w:val="24"/>
        </w:rPr>
        <w:t xml:space="preserve"> - - Kurt Lewin's change theory's behaviourism </w:t>
      </w:r>
      <w:proofErr w:type="gramStart"/>
      <w:r w:rsidRPr="0036374C">
        <w:rPr>
          <w:rFonts w:ascii="Times New Roman" w:hAnsi="Times New Roman" w:cs="Times New Roman"/>
          <w:sz w:val="24"/>
          <w:szCs w:val="24"/>
        </w:rPr>
        <w:t>looks into</w:t>
      </w:r>
      <w:proofErr w:type="gramEnd"/>
      <w:r w:rsidRPr="0036374C">
        <w:rPr>
          <w:rFonts w:ascii="Times New Roman" w:hAnsi="Times New Roman" w:cs="Times New Roman"/>
          <w:sz w:val="24"/>
          <w:szCs w:val="24"/>
        </w:rPr>
        <w:t xml:space="preserve"> what motivates people to resist or embrace change; this emphasis on Tesco correlates to a variety of other theoretical frameworks that put a high premium on the human element of transition.</w:t>
      </w:r>
    </w:p>
    <w:p w14:paraId="161299D8" w14:textId="3085E322" w:rsidR="000144FA" w:rsidRPr="0036374C" w:rsidRDefault="0093257B" w:rsidP="0093257B">
      <w:pPr>
        <w:rPr>
          <w:rFonts w:ascii="Times New Roman" w:hAnsi="Times New Roman" w:cs="Times New Roman"/>
          <w:sz w:val="24"/>
          <w:szCs w:val="24"/>
        </w:rPr>
      </w:pPr>
      <w:r w:rsidRPr="0036374C">
        <w:rPr>
          <w:rFonts w:ascii="Times New Roman" w:hAnsi="Times New Roman" w:cs="Times New Roman"/>
          <w:sz w:val="24"/>
          <w:szCs w:val="24"/>
        </w:rPr>
        <w:t>Tesco understands the Unfreeze, Transformation, and Freeze logic whenever they go through Kurt Lewin's change process. They may acquire a better knowledge of organisational transformation without being dragged down by marketing speak or complex methods, owing to its simplicity.</w:t>
      </w:r>
    </w:p>
    <w:p w14:paraId="4C014534" w14:textId="77777777" w:rsidR="0096114F" w:rsidRPr="0036374C" w:rsidRDefault="0096114F" w:rsidP="0096114F">
      <w:pPr>
        <w:spacing w:line="360" w:lineRule="auto"/>
        <w:rPr>
          <w:rFonts w:ascii="Times New Roman" w:eastAsia="Times New Roman" w:hAnsi="Times New Roman" w:cs="Times New Roman"/>
          <w:color w:val="000000" w:themeColor="text1"/>
          <w:sz w:val="24"/>
          <w:szCs w:val="24"/>
        </w:rPr>
      </w:pPr>
    </w:p>
    <w:p w14:paraId="72FAE6F1" w14:textId="7415DA93" w:rsidR="00913722" w:rsidRPr="0036374C" w:rsidRDefault="00C96EF6">
      <w:pPr>
        <w:rPr>
          <w:rFonts w:ascii="Times New Roman" w:hAnsi="Times New Roman" w:cs="Times New Roman"/>
          <w:b/>
          <w:bCs/>
          <w:sz w:val="24"/>
          <w:szCs w:val="24"/>
        </w:rPr>
      </w:pPr>
      <w:r>
        <w:rPr>
          <w:rFonts w:ascii="Times New Roman" w:hAnsi="Times New Roman" w:cs="Times New Roman"/>
          <w:b/>
          <w:bCs/>
          <w:sz w:val="24"/>
          <w:szCs w:val="24"/>
        </w:rPr>
        <w:t>3.2</w:t>
      </w:r>
      <w:r w:rsidR="00782418" w:rsidRPr="0036374C">
        <w:rPr>
          <w:rFonts w:ascii="Times New Roman" w:hAnsi="Times New Roman" w:cs="Times New Roman"/>
          <w:b/>
          <w:bCs/>
          <w:sz w:val="24"/>
          <w:szCs w:val="24"/>
        </w:rPr>
        <w:t>-Kubler Ross model</w:t>
      </w:r>
    </w:p>
    <w:p w14:paraId="317FB4ED" w14:textId="77777777" w:rsidR="00903F06" w:rsidRPr="0036374C" w:rsidRDefault="00903F06" w:rsidP="00903F06">
      <w:pPr>
        <w:rPr>
          <w:rFonts w:ascii="Times New Roman" w:hAnsi="Times New Roman" w:cs="Times New Roman"/>
          <w:sz w:val="24"/>
          <w:szCs w:val="24"/>
        </w:rPr>
      </w:pPr>
      <w:r w:rsidRPr="0036374C">
        <w:rPr>
          <w:rFonts w:ascii="Times New Roman" w:hAnsi="Times New Roman" w:cs="Times New Roman"/>
          <w:sz w:val="24"/>
          <w:szCs w:val="24"/>
        </w:rPr>
        <w:t>The Kubler Ross model includes phases of grieving, starting with denial, bargaining, fury, sadness, and resignation. Employees may go through changes in randomly or repeat changes, thus acknowledging their feelings is important for communicating and empathising.</w:t>
      </w:r>
    </w:p>
    <w:p w14:paraId="74F8ECB3" w14:textId="7328560F" w:rsidR="0096114F" w:rsidRPr="0036374C" w:rsidRDefault="00903F06" w:rsidP="00903F06">
      <w:pPr>
        <w:rPr>
          <w:rFonts w:ascii="Times New Roman" w:hAnsi="Times New Roman" w:cs="Times New Roman"/>
          <w:sz w:val="24"/>
          <w:szCs w:val="24"/>
        </w:rPr>
      </w:pPr>
      <w:r w:rsidRPr="0036374C">
        <w:rPr>
          <w:rFonts w:ascii="Times New Roman" w:hAnsi="Times New Roman" w:cs="Times New Roman"/>
          <w:sz w:val="24"/>
          <w:szCs w:val="24"/>
        </w:rPr>
        <w:t>The idea is that before starting on a trip, a transition occurs, and the destination's positive and bad impacts should be reconsidered. This would lead visitors to the neutral zone, that connects the modern and old. Anger, denial, and irritation associated with change may cause people to either retreat to their origins or push real change. This is a more personal management style where workers help transition and consolidate change. As a large-scale company, Tesco cannot address individual employee obligations, but they utilise the model to negotiate changes in ways that encourage management to embrace new beginnings.</w:t>
      </w:r>
    </w:p>
    <w:p w14:paraId="38810670" w14:textId="01533664" w:rsidR="00BD0723" w:rsidRPr="0036374C" w:rsidRDefault="00481550" w:rsidP="00BD0723">
      <w:pPr>
        <w:rPr>
          <w:rFonts w:ascii="Times New Roman" w:hAnsi="Times New Roman" w:cs="Times New Roman"/>
          <w:sz w:val="24"/>
          <w:szCs w:val="24"/>
        </w:rPr>
      </w:pPr>
      <w:r w:rsidRPr="0036374C">
        <w:rPr>
          <w:rFonts w:ascii="Times New Roman" w:hAnsi="Times New Roman" w:cs="Times New Roman"/>
          <w:sz w:val="24"/>
          <w:szCs w:val="24"/>
        </w:rPr>
        <w:t xml:space="preserve">As Kubler Ross observed, most people will go through a cycle of emotions and return to a state of acceptance. However, people travelled through the cycle at varying speeds, and the depth of the low point varied as well. She </w:t>
      </w:r>
      <w:r w:rsidR="004C0E44" w:rsidRPr="0036374C">
        <w:rPr>
          <w:rFonts w:ascii="Times New Roman" w:hAnsi="Times New Roman" w:cs="Times New Roman"/>
          <w:sz w:val="24"/>
          <w:szCs w:val="24"/>
        </w:rPr>
        <w:t>imagined</w:t>
      </w:r>
      <w:r w:rsidRPr="0036374C">
        <w:rPr>
          <w:rFonts w:ascii="Times New Roman" w:hAnsi="Times New Roman" w:cs="Times New Roman"/>
          <w:sz w:val="24"/>
          <w:szCs w:val="24"/>
        </w:rPr>
        <w:t xml:space="preserve"> that these differences were connected to variables such as </w:t>
      </w:r>
      <w:proofErr w:type="gramStart"/>
      <w:r w:rsidRPr="0036374C">
        <w:rPr>
          <w:rFonts w:ascii="Times New Roman" w:hAnsi="Times New Roman" w:cs="Times New Roman"/>
          <w:sz w:val="24"/>
          <w:szCs w:val="24"/>
        </w:rPr>
        <w:t>whether or not</w:t>
      </w:r>
      <w:proofErr w:type="gramEnd"/>
      <w:r w:rsidRPr="0036374C">
        <w:rPr>
          <w:rFonts w:ascii="Times New Roman" w:hAnsi="Times New Roman" w:cs="Times New Roman"/>
          <w:sz w:val="24"/>
          <w:szCs w:val="24"/>
        </w:rPr>
        <w:t xml:space="preserve"> the individual had supportive networks; whether or not they had relatives they could count on; whether or not they had experienced past loss; as well as to their mental strength and how extensively they rely on coping mechanisms.</w:t>
      </w:r>
      <w:r w:rsidR="00BD0723" w:rsidRPr="0036374C">
        <w:rPr>
          <w:rFonts w:ascii="Times New Roman" w:hAnsi="Times New Roman" w:cs="Times New Roman"/>
          <w:sz w:val="24"/>
          <w:szCs w:val="24"/>
        </w:rPr>
        <w:t xml:space="preserve"> (Wiggins, 2008)</w:t>
      </w:r>
      <w:r w:rsidR="003A3A13" w:rsidRPr="0036374C">
        <w:rPr>
          <w:rFonts w:ascii="Times New Roman" w:hAnsi="Times New Roman" w:cs="Times New Roman"/>
          <w:sz w:val="24"/>
          <w:szCs w:val="24"/>
        </w:rPr>
        <w:t>.</w:t>
      </w:r>
    </w:p>
    <w:p w14:paraId="0216F22F" w14:textId="3C3776DB" w:rsidR="009907CD" w:rsidRPr="0036374C" w:rsidRDefault="009907CD" w:rsidP="00903F06">
      <w:pPr>
        <w:rPr>
          <w:rFonts w:ascii="Times New Roman" w:hAnsi="Times New Roman" w:cs="Times New Roman"/>
          <w:sz w:val="24"/>
          <w:szCs w:val="24"/>
        </w:rPr>
      </w:pPr>
      <w:r w:rsidRPr="0036374C">
        <w:rPr>
          <w:rFonts w:ascii="Times New Roman" w:hAnsi="Times New Roman" w:cs="Times New Roman"/>
          <w:sz w:val="24"/>
          <w:szCs w:val="24"/>
        </w:rPr>
        <w:t>To recognise and understand how other people are coping with change, the Kubler-Ross model may be very helpful. They instantly see their own responses and the behaviour of co-workers as a result.</w:t>
      </w:r>
    </w:p>
    <w:p w14:paraId="2EFA949B" w14:textId="77777777" w:rsidR="00782418" w:rsidRPr="0036374C" w:rsidRDefault="00782418" w:rsidP="00B80E36">
      <w:pPr>
        <w:rPr>
          <w:rFonts w:ascii="Times New Roman" w:hAnsi="Times New Roman" w:cs="Times New Roman"/>
          <w:sz w:val="24"/>
          <w:szCs w:val="24"/>
        </w:rPr>
      </w:pPr>
    </w:p>
    <w:p w14:paraId="1F9BBA8E" w14:textId="77777777" w:rsidR="00C96EF6" w:rsidRDefault="00C96EF6" w:rsidP="00B80E36">
      <w:pPr>
        <w:rPr>
          <w:rFonts w:ascii="Times New Roman" w:hAnsi="Times New Roman" w:cs="Times New Roman"/>
          <w:b/>
          <w:bCs/>
          <w:sz w:val="24"/>
          <w:szCs w:val="24"/>
        </w:rPr>
      </w:pPr>
    </w:p>
    <w:p w14:paraId="138AD61B" w14:textId="77777777" w:rsidR="00C96EF6" w:rsidRDefault="00C96EF6" w:rsidP="00B80E36">
      <w:pPr>
        <w:rPr>
          <w:rFonts w:ascii="Times New Roman" w:hAnsi="Times New Roman" w:cs="Times New Roman"/>
          <w:b/>
          <w:bCs/>
          <w:sz w:val="24"/>
          <w:szCs w:val="24"/>
        </w:rPr>
      </w:pPr>
    </w:p>
    <w:p w14:paraId="6EF46646" w14:textId="77777777" w:rsidR="00C96EF6" w:rsidRDefault="00C96EF6" w:rsidP="00B80E36">
      <w:pPr>
        <w:rPr>
          <w:rFonts w:ascii="Times New Roman" w:hAnsi="Times New Roman" w:cs="Times New Roman"/>
          <w:b/>
          <w:bCs/>
          <w:sz w:val="24"/>
          <w:szCs w:val="24"/>
        </w:rPr>
      </w:pPr>
    </w:p>
    <w:p w14:paraId="15E39DCF" w14:textId="77777777" w:rsidR="00C96EF6" w:rsidRDefault="00C96EF6" w:rsidP="00B80E36">
      <w:pPr>
        <w:rPr>
          <w:rFonts w:ascii="Times New Roman" w:hAnsi="Times New Roman" w:cs="Times New Roman"/>
          <w:b/>
          <w:bCs/>
          <w:sz w:val="24"/>
          <w:szCs w:val="24"/>
        </w:rPr>
      </w:pPr>
    </w:p>
    <w:p w14:paraId="56D7E5EC" w14:textId="77777777" w:rsidR="00C96EF6" w:rsidRDefault="00C96EF6" w:rsidP="00B80E36">
      <w:pPr>
        <w:rPr>
          <w:rFonts w:ascii="Times New Roman" w:hAnsi="Times New Roman" w:cs="Times New Roman"/>
          <w:b/>
          <w:bCs/>
          <w:sz w:val="24"/>
          <w:szCs w:val="24"/>
        </w:rPr>
      </w:pPr>
    </w:p>
    <w:p w14:paraId="0C54EEE7" w14:textId="5829CE30" w:rsidR="00B80E36" w:rsidRPr="00C96EF6" w:rsidRDefault="00B80E36" w:rsidP="00B80E36">
      <w:pPr>
        <w:rPr>
          <w:rFonts w:ascii="Times New Roman" w:hAnsi="Times New Roman" w:cs="Times New Roman"/>
          <w:b/>
          <w:bCs/>
          <w:sz w:val="24"/>
          <w:szCs w:val="24"/>
        </w:rPr>
      </w:pPr>
      <w:r w:rsidRPr="00C96EF6">
        <w:rPr>
          <w:rFonts w:ascii="Times New Roman" w:hAnsi="Times New Roman" w:cs="Times New Roman"/>
          <w:b/>
          <w:bCs/>
          <w:sz w:val="24"/>
          <w:szCs w:val="24"/>
        </w:rPr>
        <w:lastRenderedPageBreak/>
        <w:t>4. Role of leaders</w:t>
      </w:r>
    </w:p>
    <w:p w14:paraId="1B065B26" w14:textId="48A31CD8" w:rsidR="004161E1" w:rsidRPr="0036374C" w:rsidRDefault="004161E1" w:rsidP="004161E1">
      <w:pPr>
        <w:rPr>
          <w:rFonts w:ascii="Times New Roman" w:hAnsi="Times New Roman" w:cs="Times New Roman"/>
          <w:sz w:val="24"/>
          <w:szCs w:val="24"/>
        </w:rPr>
      </w:pPr>
      <w:r w:rsidRPr="0036374C">
        <w:rPr>
          <w:rFonts w:ascii="Times New Roman" w:hAnsi="Times New Roman" w:cs="Times New Roman"/>
          <w:sz w:val="24"/>
          <w:szCs w:val="24"/>
        </w:rPr>
        <w:t xml:space="preserve">Covid-19 forced several companies to restructure or change their strategy. However, it </w:t>
      </w:r>
      <w:r w:rsidR="004F12EF" w:rsidRPr="0036374C">
        <w:rPr>
          <w:rFonts w:ascii="Times New Roman" w:hAnsi="Times New Roman" w:cs="Times New Roman"/>
          <w:sz w:val="24"/>
          <w:szCs w:val="24"/>
        </w:rPr>
        <w:t>supported</w:t>
      </w:r>
      <w:r w:rsidRPr="0036374C">
        <w:rPr>
          <w:rFonts w:ascii="Times New Roman" w:hAnsi="Times New Roman" w:cs="Times New Roman"/>
          <w:sz w:val="24"/>
          <w:szCs w:val="24"/>
        </w:rPr>
        <w:t xml:space="preserve"> Tesco's productivity plan. The company developed four guiding principles: "safety for all, food for everyone, and support for our workers and communities." During the pandemic, Tesco's management managed business goals, among other things. They started by outlining their objectives. "Security for everyone, food for all, help to our colleagues and communities," We utilised this framework to keep them afloat throughout the crisis. This enabled our executive team and customer service team to focus. Tesco's leaders have changed their working arrangements and communication approach with agencies and partners, which is the crisis's only upside. They have reduced the time and costs involved with the process from idea to implementation.</w:t>
      </w:r>
      <w:r w:rsidR="004115F3" w:rsidRPr="0036374C">
        <w:rPr>
          <w:rFonts w:ascii="Times New Roman" w:hAnsi="Times New Roman" w:cs="Times New Roman"/>
          <w:sz w:val="24"/>
          <w:szCs w:val="24"/>
        </w:rPr>
        <w:t xml:space="preserve"> </w:t>
      </w:r>
      <w:r w:rsidR="005D0215" w:rsidRPr="0036374C">
        <w:rPr>
          <w:rFonts w:ascii="Times New Roman" w:hAnsi="Times New Roman" w:cs="Times New Roman"/>
          <w:sz w:val="24"/>
          <w:szCs w:val="24"/>
        </w:rPr>
        <w:t>(</w:t>
      </w:r>
      <w:r w:rsidR="00234091" w:rsidRPr="0036374C">
        <w:rPr>
          <w:rFonts w:ascii="Times New Roman" w:hAnsi="Times New Roman" w:cs="Times New Roman"/>
          <w:sz w:val="24"/>
          <w:szCs w:val="24"/>
        </w:rPr>
        <w:t>Stewart, 202</w:t>
      </w:r>
      <w:r w:rsidR="005D0215" w:rsidRPr="0036374C">
        <w:rPr>
          <w:rFonts w:ascii="Times New Roman" w:hAnsi="Times New Roman" w:cs="Times New Roman"/>
          <w:sz w:val="24"/>
          <w:szCs w:val="24"/>
        </w:rPr>
        <w:t>1)</w:t>
      </w:r>
    </w:p>
    <w:p w14:paraId="7AD99559" w14:textId="5FD427FD" w:rsidR="004161E1" w:rsidRPr="0036374C" w:rsidRDefault="004161E1" w:rsidP="004161E1">
      <w:pPr>
        <w:rPr>
          <w:rFonts w:ascii="Times New Roman" w:hAnsi="Times New Roman" w:cs="Times New Roman"/>
          <w:sz w:val="24"/>
          <w:szCs w:val="24"/>
        </w:rPr>
      </w:pPr>
      <w:r w:rsidRPr="0036374C">
        <w:rPr>
          <w:rFonts w:ascii="Times New Roman" w:hAnsi="Times New Roman" w:cs="Times New Roman"/>
          <w:sz w:val="24"/>
          <w:szCs w:val="24"/>
        </w:rPr>
        <w:t xml:space="preserve">During the covid-19 problem, Tesco executives actively </w:t>
      </w:r>
      <w:r w:rsidR="004F12EF" w:rsidRPr="0036374C">
        <w:rPr>
          <w:rFonts w:ascii="Times New Roman" w:hAnsi="Times New Roman" w:cs="Times New Roman"/>
          <w:sz w:val="24"/>
          <w:szCs w:val="24"/>
        </w:rPr>
        <w:t>helped</w:t>
      </w:r>
      <w:r w:rsidRPr="0036374C">
        <w:rPr>
          <w:rFonts w:ascii="Times New Roman" w:hAnsi="Times New Roman" w:cs="Times New Roman"/>
          <w:sz w:val="24"/>
          <w:szCs w:val="24"/>
        </w:rPr>
        <w:t xml:space="preserve"> communities. They will have given over £60 million worth of </w:t>
      </w:r>
      <w:r w:rsidR="004E0847" w:rsidRPr="0036374C">
        <w:rPr>
          <w:rFonts w:ascii="Times New Roman" w:hAnsi="Times New Roman" w:cs="Times New Roman"/>
          <w:sz w:val="24"/>
          <w:szCs w:val="24"/>
        </w:rPr>
        <w:t>food-to-food</w:t>
      </w:r>
      <w:r w:rsidRPr="0036374C">
        <w:rPr>
          <w:rFonts w:ascii="Times New Roman" w:hAnsi="Times New Roman" w:cs="Times New Roman"/>
          <w:sz w:val="24"/>
          <w:szCs w:val="24"/>
        </w:rPr>
        <w:t xml:space="preserve"> banks and charities working with the Trussell Trust and its allies by 2020. They give £8 million to over 8,000 local groups to support communities impacted by COVID-19. They have also </w:t>
      </w:r>
      <w:r w:rsidR="004F12EF" w:rsidRPr="0036374C">
        <w:rPr>
          <w:rFonts w:ascii="Times New Roman" w:hAnsi="Times New Roman" w:cs="Times New Roman"/>
          <w:sz w:val="24"/>
          <w:szCs w:val="24"/>
        </w:rPr>
        <w:t>developed</w:t>
      </w:r>
      <w:r w:rsidRPr="0036374C">
        <w:rPr>
          <w:rFonts w:ascii="Times New Roman" w:hAnsi="Times New Roman" w:cs="Times New Roman"/>
          <w:sz w:val="24"/>
          <w:szCs w:val="24"/>
        </w:rPr>
        <w:t xml:space="preserve"> methods to help their </w:t>
      </w:r>
      <w:r w:rsidR="00D16A27" w:rsidRPr="0036374C">
        <w:rPr>
          <w:rFonts w:ascii="Times New Roman" w:hAnsi="Times New Roman" w:cs="Times New Roman"/>
          <w:sz w:val="24"/>
          <w:szCs w:val="24"/>
        </w:rPr>
        <w:t>co-workers</w:t>
      </w:r>
      <w:r w:rsidRPr="0036374C">
        <w:rPr>
          <w:rFonts w:ascii="Times New Roman" w:hAnsi="Times New Roman" w:cs="Times New Roman"/>
          <w:sz w:val="24"/>
          <w:szCs w:val="24"/>
        </w:rPr>
        <w:t>/employees. Employees with COVID-19 who get sick or need isolation are compensated from the first day of absence. During the initial wave of the epidemic, they recruited almost 50,000 temporary employees to assist consumers. Almost Christmas saw them recruit 11,000 temporary workers. The company will recruit 16,000 new permanent workers in August 2020 to help expand online commerce.</w:t>
      </w:r>
      <w:r w:rsidR="00C96EF6">
        <w:rPr>
          <w:rFonts w:ascii="Times New Roman" w:hAnsi="Times New Roman" w:cs="Times New Roman"/>
          <w:sz w:val="24"/>
          <w:szCs w:val="24"/>
        </w:rPr>
        <w:t xml:space="preserve"> </w:t>
      </w:r>
      <w:r w:rsidRPr="0036374C">
        <w:rPr>
          <w:rFonts w:ascii="Times New Roman" w:hAnsi="Times New Roman" w:cs="Times New Roman"/>
          <w:sz w:val="24"/>
          <w:szCs w:val="24"/>
        </w:rPr>
        <w:t>During the covid-19 pandemic, Tesco's executives assisted the finance department in implementing new procedures. Tesco's finance team began by working with partners to quickly implement major operational improvements. On-line shopping capacity has almost tripled. During the crisis, Tesco added 50,000 temporary employees to assist in shops, distribution centres, and delivery trucks. During the crisis, the financial staff moved to remote work. The move went well because to the company's culture.</w:t>
      </w:r>
    </w:p>
    <w:p w14:paraId="0843828D" w14:textId="77777777" w:rsidR="004161E1" w:rsidRPr="0036374C" w:rsidRDefault="004161E1" w:rsidP="004161E1">
      <w:pPr>
        <w:rPr>
          <w:rFonts w:ascii="Times New Roman" w:hAnsi="Times New Roman" w:cs="Times New Roman"/>
          <w:sz w:val="24"/>
          <w:szCs w:val="24"/>
        </w:rPr>
      </w:pPr>
      <w:r w:rsidRPr="0036374C">
        <w:rPr>
          <w:rFonts w:ascii="Times New Roman" w:hAnsi="Times New Roman" w:cs="Times New Roman"/>
          <w:sz w:val="24"/>
          <w:szCs w:val="24"/>
        </w:rPr>
        <w:t xml:space="preserve">Throughout the covid-19 crisis, the company's management used several effective measures, including increasing online sales, employing more employees, and developing new and safer delivery ways for customers. All the while, the company remained dedicated to improving customer service and overall security. Tesco is a big company with strategic advantages. Tesco has utilised these advantages to benefit both its consumers and </w:t>
      </w:r>
      <w:proofErr w:type="gramStart"/>
      <w:r w:rsidRPr="0036374C">
        <w:rPr>
          <w:rFonts w:ascii="Times New Roman" w:hAnsi="Times New Roman" w:cs="Times New Roman"/>
          <w:sz w:val="24"/>
          <w:szCs w:val="24"/>
        </w:rPr>
        <w:t>all of</w:t>
      </w:r>
      <w:proofErr w:type="gramEnd"/>
      <w:r w:rsidRPr="0036374C">
        <w:rPr>
          <w:rFonts w:ascii="Times New Roman" w:hAnsi="Times New Roman" w:cs="Times New Roman"/>
          <w:sz w:val="24"/>
          <w:szCs w:val="24"/>
        </w:rPr>
        <w:t xml:space="preserve"> its stakeholders.</w:t>
      </w:r>
    </w:p>
    <w:p w14:paraId="20F42195" w14:textId="0B0B6E88" w:rsidR="004161E1" w:rsidRPr="0036374C" w:rsidRDefault="004161E1" w:rsidP="004161E1">
      <w:pPr>
        <w:rPr>
          <w:rFonts w:ascii="Times New Roman" w:hAnsi="Times New Roman" w:cs="Times New Roman"/>
          <w:sz w:val="24"/>
          <w:szCs w:val="24"/>
        </w:rPr>
      </w:pPr>
      <w:r w:rsidRPr="0036374C">
        <w:rPr>
          <w:rFonts w:ascii="Times New Roman" w:hAnsi="Times New Roman" w:cs="Times New Roman"/>
          <w:sz w:val="24"/>
          <w:szCs w:val="24"/>
        </w:rPr>
        <w:t xml:space="preserve">To retain market supremacy, corporate leaders have focused on consumer needs. Throughout the epidemic, the company prioritised consumer and employee safety. The business was able to retain its top service provider status by focusing on product safety and implementing precautions. </w:t>
      </w:r>
      <w:r w:rsidR="004F12EF" w:rsidRPr="0036374C">
        <w:rPr>
          <w:rFonts w:ascii="Times New Roman" w:hAnsi="Times New Roman" w:cs="Times New Roman"/>
          <w:sz w:val="24"/>
          <w:szCs w:val="24"/>
        </w:rPr>
        <w:t>During</w:t>
      </w:r>
      <w:r w:rsidRPr="0036374C">
        <w:rPr>
          <w:rFonts w:ascii="Times New Roman" w:hAnsi="Times New Roman" w:cs="Times New Roman"/>
          <w:sz w:val="24"/>
          <w:szCs w:val="24"/>
        </w:rPr>
        <w:t xml:space="preserve"> the pandemic, Tesco's management stayed dedicated to the brand objective.</w:t>
      </w:r>
    </w:p>
    <w:p w14:paraId="0ABCF62C" w14:textId="775EA41C" w:rsidR="00B80E36" w:rsidRPr="0036374C" w:rsidRDefault="004161E1" w:rsidP="004161E1">
      <w:pPr>
        <w:rPr>
          <w:rFonts w:ascii="Times New Roman" w:hAnsi="Times New Roman" w:cs="Times New Roman"/>
          <w:sz w:val="24"/>
          <w:szCs w:val="24"/>
        </w:rPr>
      </w:pPr>
      <w:r w:rsidRPr="0036374C">
        <w:rPr>
          <w:rFonts w:ascii="Times New Roman" w:hAnsi="Times New Roman" w:cs="Times New Roman"/>
          <w:sz w:val="24"/>
          <w:szCs w:val="24"/>
        </w:rPr>
        <w:t xml:space="preserve">Tesco's leadership role in planning and implementing change procedures during the Covid-19 pandemic helped expand and keep customers. During the epidemic, Tesco's main aim was to provide "safety, food, and support for our workers and communities." Tesco's consumer-centric approach has helped them recover and retain market dominance. Given the significant growth in online sales, the company increased its online support personnel. Their generosity, along with the company's strategic skills in its shops and online platform, has allowed everyone to safely purchase goods and services. They quickly upgraded their online client </w:t>
      </w:r>
      <w:r w:rsidRPr="0036374C">
        <w:rPr>
          <w:rFonts w:ascii="Times New Roman" w:hAnsi="Times New Roman" w:cs="Times New Roman"/>
          <w:sz w:val="24"/>
          <w:szCs w:val="24"/>
        </w:rPr>
        <w:lastRenderedPageBreak/>
        <w:t>assistance capabilities and equipped their shops with significant social distance measures to guarantee customers could shop safely.</w:t>
      </w:r>
    </w:p>
    <w:p w14:paraId="4EACAF9A" w14:textId="3CCDD32C" w:rsidR="00FF1F0E" w:rsidRPr="004F12EF" w:rsidRDefault="00FF1F0E" w:rsidP="00FF1F0E">
      <w:pPr>
        <w:rPr>
          <w:rFonts w:ascii="Times New Roman" w:hAnsi="Times New Roman" w:cs="Times New Roman"/>
          <w:sz w:val="24"/>
          <w:szCs w:val="24"/>
        </w:rPr>
      </w:pPr>
      <w:r w:rsidRPr="004F12EF">
        <w:rPr>
          <w:rFonts w:ascii="Times New Roman" w:hAnsi="Times New Roman" w:cs="Times New Roman"/>
          <w:sz w:val="24"/>
          <w:szCs w:val="24"/>
        </w:rPr>
        <w:t>Leadership in change process and managing complex issues.</w:t>
      </w:r>
    </w:p>
    <w:p w14:paraId="0465706D" w14:textId="3521F44A" w:rsidR="00F61AEF" w:rsidRPr="0036374C" w:rsidRDefault="00F7275C" w:rsidP="00FF1F0E">
      <w:pPr>
        <w:rPr>
          <w:rFonts w:ascii="Times New Roman" w:hAnsi="Times New Roman" w:cs="Times New Roman"/>
          <w:sz w:val="24"/>
          <w:szCs w:val="24"/>
        </w:rPr>
      </w:pPr>
      <w:r w:rsidRPr="0036374C">
        <w:rPr>
          <w:rFonts w:ascii="Times New Roman" w:hAnsi="Times New Roman" w:cs="Times New Roman"/>
          <w:sz w:val="24"/>
          <w:szCs w:val="24"/>
        </w:rPr>
        <w:t>To facilitate effective transition, leaders must serve as positive role models. The company's performance is determined by the leadership style and degree of involvement in the organisational transformation programme. For Evolve Management to work, you need both leadership and a knowledge of how Leaders must not only design but also promote and communicate ideas to subordinates. Change management needs more than basic planning: it must address the human aspect of transition resistance. Executives must assess stakeholder goals, create business cases, and monitor assumptions, risks, interconnections, costs, and cultural issues to handle complicated problems. Leaders must also explain to stakeholders why, what, and how the change will be implemented. Beyond adapting to change and addressing complex issues, leaders must empower their teams and ensure that the business has a solid information, training, and skill development framework. For change management leadership, these qualities are needed. A leader's job is to connect the business with the change.</w:t>
      </w:r>
      <w:r w:rsidR="00420CBB" w:rsidRPr="0036374C">
        <w:rPr>
          <w:rFonts w:ascii="Times New Roman" w:hAnsi="Times New Roman" w:cs="Times New Roman"/>
          <w:sz w:val="24"/>
          <w:szCs w:val="24"/>
        </w:rPr>
        <w:br/>
      </w:r>
    </w:p>
    <w:p w14:paraId="0BD495F8" w14:textId="5E16A969" w:rsidR="004363C8" w:rsidRPr="0036374C" w:rsidRDefault="00C96EF6" w:rsidP="004363C8">
      <w:pPr>
        <w:rPr>
          <w:rFonts w:ascii="Times New Roman" w:hAnsi="Times New Roman" w:cs="Times New Roman"/>
          <w:b/>
          <w:bCs/>
          <w:sz w:val="24"/>
          <w:szCs w:val="24"/>
        </w:rPr>
      </w:pPr>
      <w:r>
        <w:rPr>
          <w:rFonts w:ascii="Times New Roman" w:hAnsi="Times New Roman" w:cs="Times New Roman"/>
          <w:b/>
          <w:bCs/>
          <w:sz w:val="24"/>
          <w:szCs w:val="24"/>
        </w:rPr>
        <w:t>5. C</w:t>
      </w:r>
      <w:r w:rsidR="004363C8" w:rsidRPr="0036374C">
        <w:rPr>
          <w:rFonts w:ascii="Times New Roman" w:hAnsi="Times New Roman" w:cs="Times New Roman"/>
          <w:b/>
          <w:bCs/>
          <w:sz w:val="24"/>
          <w:szCs w:val="24"/>
        </w:rPr>
        <w:t xml:space="preserve">hange </w:t>
      </w:r>
      <w:r>
        <w:rPr>
          <w:rFonts w:ascii="Times New Roman" w:hAnsi="Times New Roman" w:cs="Times New Roman"/>
          <w:b/>
          <w:bCs/>
          <w:sz w:val="24"/>
          <w:szCs w:val="24"/>
        </w:rPr>
        <w:t>agents</w:t>
      </w:r>
    </w:p>
    <w:p w14:paraId="7CA3C9DA" w14:textId="2601263B" w:rsidR="00A427B3" w:rsidRPr="0036374C" w:rsidRDefault="00A427B3" w:rsidP="00A427B3">
      <w:pPr>
        <w:rPr>
          <w:rFonts w:ascii="Times New Roman" w:hAnsi="Times New Roman" w:cs="Times New Roman"/>
          <w:color w:val="FF0000"/>
          <w:sz w:val="24"/>
          <w:szCs w:val="24"/>
        </w:rPr>
      </w:pPr>
      <w:r w:rsidRPr="0036374C">
        <w:rPr>
          <w:rFonts w:ascii="Times New Roman" w:hAnsi="Times New Roman" w:cs="Times New Roman"/>
          <w:sz w:val="24"/>
          <w:szCs w:val="24"/>
        </w:rPr>
        <w:t xml:space="preserve">The pandemic and the Covid 19 problem forced several businesses to shut or change management. Tesco, on the other hand, escaped many of the changes. According to Tesco UK CEO Jason Tarry, Tesco did not undergo many changes, but it had to adjust to the rapid environmental change. Tesco's new strategy and focus on objectives helped it </w:t>
      </w:r>
      <w:r w:rsidR="001378D8" w:rsidRPr="0036374C">
        <w:rPr>
          <w:rFonts w:ascii="Times New Roman" w:hAnsi="Times New Roman" w:cs="Times New Roman"/>
          <w:sz w:val="24"/>
          <w:szCs w:val="24"/>
        </w:rPr>
        <w:t>guide</w:t>
      </w:r>
      <w:r w:rsidRPr="0036374C">
        <w:rPr>
          <w:rFonts w:ascii="Times New Roman" w:hAnsi="Times New Roman" w:cs="Times New Roman"/>
          <w:sz w:val="24"/>
          <w:szCs w:val="24"/>
        </w:rPr>
        <w:t xml:space="preserve"> its plan successfully (Brannen et al., 2020).</w:t>
      </w:r>
    </w:p>
    <w:p w14:paraId="3283AD67" w14:textId="335F6D38" w:rsidR="00A427B3" w:rsidRPr="0036374C" w:rsidRDefault="00A427B3" w:rsidP="00A427B3">
      <w:pPr>
        <w:rPr>
          <w:rFonts w:ascii="Times New Roman" w:hAnsi="Times New Roman" w:cs="Times New Roman"/>
          <w:sz w:val="24"/>
          <w:szCs w:val="24"/>
        </w:rPr>
      </w:pPr>
      <w:r w:rsidRPr="0036374C">
        <w:rPr>
          <w:rFonts w:ascii="Times New Roman" w:hAnsi="Times New Roman" w:cs="Times New Roman"/>
          <w:sz w:val="24"/>
          <w:szCs w:val="24"/>
        </w:rPr>
        <w:t>Priorities include maintaining everyone's safety and food security, as well as helping colleagues and communities. Tesco used these four goals to create a new, more effective, and efficient strategy. However, the weekly input process has not been pushed to daily to keep up with environmental changes.</w:t>
      </w:r>
    </w:p>
    <w:p w14:paraId="00A00FFB" w14:textId="718AF38A" w:rsidR="00A427B3" w:rsidRPr="0036374C" w:rsidRDefault="00C96EF6" w:rsidP="00A427B3">
      <w:pPr>
        <w:rPr>
          <w:rFonts w:ascii="Times New Roman" w:hAnsi="Times New Roman" w:cs="Times New Roman"/>
          <w:sz w:val="24"/>
          <w:szCs w:val="24"/>
        </w:rPr>
      </w:pPr>
      <w:r w:rsidRPr="0036374C">
        <w:rPr>
          <w:rFonts w:ascii="Times New Roman" w:hAnsi="Times New Roman" w:cs="Times New Roman"/>
          <w:sz w:val="24"/>
          <w:szCs w:val="24"/>
        </w:rPr>
        <w:t>To</w:t>
      </w:r>
      <w:r w:rsidR="00A427B3" w:rsidRPr="0036374C">
        <w:rPr>
          <w:rFonts w:ascii="Times New Roman" w:hAnsi="Times New Roman" w:cs="Times New Roman"/>
          <w:sz w:val="24"/>
          <w:szCs w:val="24"/>
        </w:rPr>
        <w:t xml:space="preserve"> comprehend what needed to be done from a centralised perspective, executives had to visit Tesco stores and speak with staff in real time (Trowler, 2019).</w:t>
      </w:r>
    </w:p>
    <w:p w14:paraId="1791AF35" w14:textId="511B697B" w:rsidR="00A427B3" w:rsidRPr="0036374C" w:rsidRDefault="00A427B3" w:rsidP="00A427B3">
      <w:pPr>
        <w:rPr>
          <w:rFonts w:ascii="Times New Roman" w:hAnsi="Times New Roman" w:cs="Times New Roman"/>
          <w:sz w:val="24"/>
          <w:szCs w:val="24"/>
        </w:rPr>
      </w:pPr>
      <w:r w:rsidRPr="0036374C">
        <w:rPr>
          <w:rFonts w:ascii="Times New Roman" w:hAnsi="Times New Roman" w:cs="Times New Roman"/>
          <w:sz w:val="24"/>
          <w:szCs w:val="24"/>
        </w:rPr>
        <w:t xml:space="preserve">Tesco struggled to keep up with consumers and </w:t>
      </w:r>
      <w:r w:rsidR="00D16A27" w:rsidRPr="0036374C">
        <w:rPr>
          <w:rFonts w:ascii="Times New Roman" w:hAnsi="Times New Roman" w:cs="Times New Roman"/>
          <w:sz w:val="24"/>
          <w:szCs w:val="24"/>
        </w:rPr>
        <w:t>co-workers’</w:t>
      </w:r>
      <w:r w:rsidRPr="0036374C">
        <w:rPr>
          <w:rFonts w:ascii="Times New Roman" w:hAnsi="Times New Roman" w:cs="Times New Roman"/>
          <w:sz w:val="24"/>
          <w:szCs w:val="24"/>
        </w:rPr>
        <w:t xml:space="preserve"> everyday comments. Tesco wanted to be quicker, more responsive, and stronger, so they went back to a three-day-a-week feedback process.</w:t>
      </w:r>
    </w:p>
    <w:p w14:paraId="36BFBC4D" w14:textId="77777777" w:rsidR="00C96EF6" w:rsidRDefault="00A427B3" w:rsidP="0009367D">
      <w:pPr>
        <w:rPr>
          <w:rFonts w:ascii="Times New Roman" w:hAnsi="Times New Roman" w:cs="Times New Roman"/>
          <w:sz w:val="24"/>
          <w:szCs w:val="24"/>
        </w:rPr>
      </w:pPr>
      <w:r w:rsidRPr="0036374C">
        <w:rPr>
          <w:rFonts w:ascii="Times New Roman" w:hAnsi="Times New Roman" w:cs="Times New Roman"/>
          <w:sz w:val="24"/>
          <w:szCs w:val="24"/>
        </w:rPr>
        <w:t>During the Coronavirus outbreak, Tesco used internal change agents. Diverse business leaders helped create ways to simplify operations and retain customers. The leaders worked together to resolve the complex issues caused by the government's limitations on public gatherings and business closings (</w:t>
      </w:r>
      <w:r w:rsidR="0034269F" w:rsidRPr="0036374C">
        <w:rPr>
          <w:rFonts w:ascii="Times New Roman" w:hAnsi="Times New Roman" w:cs="Times New Roman"/>
          <w:color w:val="000000"/>
          <w:sz w:val="24"/>
          <w:szCs w:val="24"/>
          <w:shd w:val="clear" w:color="auto" w:fill="FFFFFF"/>
        </w:rPr>
        <w:t>Chkanikova and Sroufe, 2021).</w:t>
      </w:r>
      <w:r w:rsidR="0034269F" w:rsidRPr="0036374C">
        <w:rPr>
          <w:rFonts w:ascii="Times New Roman" w:hAnsi="Times New Roman" w:cs="Times New Roman"/>
          <w:sz w:val="24"/>
          <w:szCs w:val="24"/>
        </w:rPr>
        <w:t xml:space="preserve"> </w:t>
      </w:r>
      <w:r w:rsidR="00CE0181" w:rsidRPr="0036374C">
        <w:rPr>
          <w:rFonts w:ascii="Times New Roman" w:hAnsi="Times New Roman" w:cs="Times New Roman"/>
          <w:sz w:val="24"/>
          <w:szCs w:val="24"/>
        </w:rPr>
        <w:t>An</w:t>
      </w:r>
      <w:r w:rsidRPr="0036374C">
        <w:rPr>
          <w:rFonts w:ascii="Times New Roman" w:hAnsi="Times New Roman" w:cs="Times New Roman"/>
          <w:sz w:val="24"/>
          <w:szCs w:val="24"/>
        </w:rPr>
        <w:t xml:space="preserve"> emphasis on customer value and community support helped Tesco build stakeholder connections and market strength </w:t>
      </w:r>
      <w:r w:rsidR="0034269F" w:rsidRPr="0036374C">
        <w:rPr>
          <w:rFonts w:ascii="Times New Roman" w:hAnsi="Times New Roman" w:cs="Times New Roman"/>
          <w:sz w:val="24"/>
          <w:szCs w:val="24"/>
        </w:rPr>
        <w:t>because of</w:t>
      </w:r>
      <w:r w:rsidRPr="0036374C">
        <w:rPr>
          <w:rFonts w:ascii="Times New Roman" w:hAnsi="Times New Roman" w:cs="Times New Roman"/>
          <w:sz w:val="24"/>
          <w:szCs w:val="24"/>
        </w:rPr>
        <w:t xml:space="preserve"> the new rules. Tesco's change agents helped overcome crisis difficulties. The company's online sales grew substantially </w:t>
      </w:r>
      <w:r w:rsidR="0034269F" w:rsidRPr="0036374C">
        <w:rPr>
          <w:rFonts w:ascii="Times New Roman" w:hAnsi="Times New Roman" w:cs="Times New Roman"/>
          <w:sz w:val="24"/>
          <w:szCs w:val="24"/>
        </w:rPr>
        <w:t>because of</w:t>
      </w:r>
      <w:r w:rsidRPr="0036374C">
        <w:rPr>
          <w:rFonts w:ascii="Times New Roman" w:hAnsi="Times New Roman" w:cs="Times New Roman"/>
          <w:sz w:val="24"/>
          <w:szCs w:val="24"/>
        </w:rPr>
        <w:t xml:space="preserve"> the transition, and about 16,000 new permanent employees were hired to support online sales.</w:t>
      </w:r>
    </w:p>
    <w:p w14:paraId="5D087327" w14:textId="77777777" w:rsidR="00C96EF6" w:rsidRDefault="00C96EF6" w:rsidP="0009367D">
      <w:pPr>
        <w:rPr>
          <w:rFonts w:ascii="Times New Roman" w:hAnsi="Times New Roman" w:cs="Times New Roman"/>
          <w:sz w:val="24"/>
          <w:szCs w:val="24"/>
        </w:rPr>
      </w:pPr>
    </w:p>
    <w:p w14:paraId="4648E904" w14:textId="74A79B94" w:rsidR="0009367D" w:rsidRPr="00C96EF6" w:rsidRDefault="0009367D" w:rsidP="0009367D">
      <w:pPr>
        <w:rPr>
          <w:rFonts w:ascii="Times New Roman" w:hAnsi="Times New Roman" w:cs="Times New Roman"/>
          <w:sz w:val="24"/>
          <w:szCs w:val="24"/>
        </w:rPr>
      </w:pPr>
      <w:r w:rsidRPr="0036374C">
        <w:rPr>
          <w:rFonts w:ascii="Times New Roman" w:hAnsi="Times New Roman" w:cs="Times New Roman"/>
          <w:b/>
          <w:bCs/>
          <w:sz w:val="24"/>
          <w:szCs w:val="24"/>
        </w:rPr>
        <w:lastRenderedPageBreak/>
        <w:t>Issues that arose without the use of change agents</w:t>
      </w:r>
    </w:p>
    <w:p w14:paraId="4220D39D" w14:textId="4C57F001" w:rsidR="00753B3B" w:rsidRPr="0036374C" w:rsidRDefault="008131C4" w:rsidP="00903F06">
      <w:pPr>
        <w:rPr>
          <w:rFonts w:ascii="Times New Roman" w:hAnsi="Times New Roman" w:cs="Times New Roman"/>
          <w:color w:val="FF0000"/>
          <w:sz w:val="24"/>
          <w:szCs w:val="24"/>
        </w:rPr>
      </w:pPr>
      <w:r w:rsidRPr="0036374C">
        <w:rPr>
          <w:rFonts w:ascii="Times New Roman" w:hAnsi="Times New Roman" w:cs="Times New Roman"/>
          <w:sz w:val="24"/>
          <w:szCs w:val="24"/>
        </w:rPr>
        <w:t xml:space="preserve">Throughout the epidemic, Tesco focused on delivering customer value and community support, which helped maintain consumer trust and market strength. During the crisis, the company used marketing change agents infrequently, causing issues. Profits from retail stores closed during the crisis dropped 14.7% </w:t>
      </w:r>
      <w:r w:rsidR="0034269F" w:rsidRPr="0036374C">
        <w:rPr>
          <w:rFonts w:ascii="Times New Roman" w:hAnsi="Times New Roman" w:cs="Times New Roman"/>
          <w:sz w:val="24"/>
          <w:szCs w:val="24"/>
        </w:rPr>
        <w:t>too</w:t>
      </w:r>
      <w:r w:rsidRPr="0036374C">
        <w:rPr>
          <w:rFonts w:ascii="Times New Roman" w:hAnsi="Times New Roman" w:cs="Times New Roman"/>
          <w:sz w:val="24"/>
          <w:szCs w:val="24"/>
        </w:rPr>
        <w:t xml:space="preserve"> little under £2 billion. Getting products and services online, as well as securing physical shops for consumers, accounted for a large percentage of additional spending. Profits before taxes fell by 19.7% to £825 million (Schleper</w:t>
      </w:r>
      <w:r w:rsidR="00ED7E91" w:rsidRPr="0036374C">
        <w:rPr>
          <w:rFonts w:ascii="Times New Roman" w:hAnsi="Times New Roman" w:cs="Times New Roman"/>
          <w:sz w:val="24"/>
          <w:szCs w:val="24"/>
        </w:rPr>
        <w:t xml:space="preserve"> et al.,</w:t>
      </w:r>
      <w:r w:rsidRPr="0036374C">
        <w:rPr>
          <w:rFonts w:ascii="Times New Roman" w:hAnsi="Times New Roman" w:cs="Times New Roman"/>
          <w:sz w:val="24"/>
          <w:szCs w:val="24"/>
        </w:rPr>
        <w:t xml:space="preserve"> 2021).</w:t>
      </w:r>
    </w:p>
    <w:p w14:paraId="1B25B492" w14:textId="09CAA243" w:rsidR="008131C4" w:rsidRPr="0036374C" w:rsidRDefault="008131C4" w:rsidP="00903F06">
      <w:pPr>
        <w:rPr>
          <w:rFonts w:ascii="Times New Roman" w:hAnsi="Times New Roman" w:cs="Times New Roman"/>
          <w:sz w:val="24"/>
          <w:szCs w:val="24"/>
        </w:rPr>
      </w:pPr>
    </w:p>
    <w:p w14:paraId="7986663A" w14:textId="77777777" w:rsidR="00D83D49" w:rsidRPr="0036374C" w:rsidRDefault="00D83D49" w:rsidP="00D83D49">
      <w:pPr>
        <w:rPr>
          <w:rFonts w:ascii="Times New Roman" w:hAnsi="Times New Roman" w:cs="Times New Roman"/>
          <w:b/>
          <w:bCs/>
          <w:sz w:val="24"/>
          <w:szCs w:val="24"/>
        </w:rPr>
      </w:pPr>
      <w:r w:rsidRPr="0036374C">
        <w:rPr>
          <w:rFonts w:ascii="Times New Roman" w:hAnsi="Times New Roman" w:cs="Times New Roman"/>
          <w:b/>
          <w:bCs/>
          <w:sz w:val="24"/>
          <w:szCs w:val="24"/>
        </w:rPr>
        <w:t>Role of change agents during the change process</w:t>
      </w:r>
    </w:p>
    <w:p w14:paraId="3FE78A26" w14:textId="77777777" w:rsidR="00DA66E8" w:rsidRPr="0036374C" w:rsidRDefault="00DA66E8" w:rsidP="00DA66E8">
      <w:pPr>
        <w:rPr>
          <w:rFonts w:ascii="Times New Roman" w:hAnsi="Times New Roman" w:cs="Times New Roman"/>
          <w:sz w:val="24"/>
          <w:szCs w:val="24"/>
        </w:rPr>
      </w:pPr>
      <w:r w:rsidRPr="0036374C">
        <w:rPr>
          <w:rFonts w:ascii="Times New Roman" w:hAnsi="Times New Roman" w:cs="Times New Roman"/>
          <w:sz w:val="24"/>
          <w:szCs w:val="24"/>
        </w:rPr>
        <w:t xml:space="preserve">In an organisation, change agents are people or groups who </w:t>
      </w:r>
      <w:proofErr w:type="gramStart"/>
      <w:r w:rsidRPr="0036374C">
        <w:rPr>
          <w:rFonts w:ascii="Times New Roman" w:hAnsi="Times New Roman" w:cs="Times New Roman"/>
          <w:sz w:val="24"/>
          <w:szCs w:val="24"/>
        </w:rPr>
        <w:t>are in charge of</w:t>
      </w:r>
      <w:proofErr w:type="gramEnd"/>
      <w:r w:rsidRPr="0036374C">
        <w:rPr>
          <w:rFonts w:ascii="Times New Roman" w:hAnsi="Times New Roman" w:cs="Times New Roman"/>
          <w:sz w:val="24"/>
          <w:szCs w:val="24"/>
        </w:rPr>
        <w:t xml:space="preserve"> initiating and maintaining transformational change. It is possible for change agents to be internal (such as leaders) or external (such as people recruited to supervise change processes). Managers and workers are educated on how to acquire the abilities required to supervise change in a range of creative organisations. Change agents may also originate from outside the organisation or be hired from outside the organisation, for example, consultants. Consultancy, training, and research are the three different tasks that change agents do. It is possible and common for management of a company to fulfil each of these duties. Additionally, these responsibilities may be carried out by an external change officer (Buick et al., 2018).</w:t>
      </w:r>
    </w:p>
    <w:p w14:paraId="30ABB3F0" w14:textId="77777777" w:rsidR="00DA66E8" w:rsidRPr="0036374C" w:rsidRDefault="00DA66E8" w:rsidP="00DA66E8">
      <w:pPr>
        <w:rPr>
          <w:rFonts w:ascii="Times New Roman" w:hAnsi="Times New Roman" w:cs="Times New Roman"/>
          <w:color w:val="FF0000"/>
          <w:sz w:val="24"/>
          <w:szCs w:val="24"/>
        </w:rPr>
      </w:pPr>
      <w:r w:rsidRPr="0036374C">
        <w:rPr>
          <w:rFonts w:ascii="Times New Roman" w:hAnsi="Times New Roman" w:cs="Times New Roman"/>
          <w:sz w:val="24"/>
          <w:szCs w:val="24"/>
        </w:rPr>
        <w:t>Consultation: When acting as a consultant, the change agent communicates information from outside the organisation or helps members of the organisation in the creation of information inside the organisation. The primary aim is to assist employees in addressing issues via the use of accurate data analysis (Specht et al., 2018).</w:t>
      </w:r>
    </w:p>
    <w:p w14:paraId="4622D9C0" w14:textId="4E44B3A0" w:rsidR="00DA66E8" w:rsidRPr="0036374C" w:rsidRDefault="00DA66E8" w:rsidP="00DA66E8">
      <w:pPr>
        <w:rPr>
          <w:rFonts w:ascii="Times New Roman" w:hAnsi="Times New Roman" w:cs="Times New Roman"/>
          <w:sz w:val="24"/>
          <w:szCs w:val="24"/>
        </w:rPr>
      </w:pPr>
      <w:r w:rsidRPr="0036374C">
        <w:rPr>
          <w:rFonts w:ascii="Times New Roman" w:hAnsi="Times New Roman" w:cs="Times New Roman"/>
          <w:sz w:val="24"/>
          <w:szCs w:val="24"/>
        </w:rPr>
        <w:t xml:space="preserve">In this instance, the change agent is a trainer who educates businesses how to implement changes via the use of data. It is the agent's objective as a trainer to do two things: to assist organisation members in acting on current information and to equip company workers with new abilities - the capacity to find, analyse, and utilise fresh data </w:t>
      </w:r>
      <w:proofErr w:type="gramStart"/>
      <w:r w:rsidRPr="0036374C">
        <w:rPr>
          <w:rFonts w:ascii="Times New Roman" w:hAnsi="Times New Roman" w:cs="Times New Roman"/>
          <w:sz w:val="24"/>
          <w:szCs w:val="24"/>
        </w:rPr>
        <w:t>in order to</w:t>
      </w:r>
      <w:proofErr w:type="gramEnd"/>
      <w:r w:rsidRPr="0036374C">
        <w:rPr>
          <w:rFonts w:ascii="Times New Roman" w:hAnsi="Times New Roman" w:cs="Times New Roman"/>
          <w:sz w:val="24"/>
          <w:szCs w:val="24"/>
        </w:rPr>
        <w:t xml:space="preserve"> deal with future issues</w:t>
      </w:r>
      <w:r w:rsidR="00ED7E91" w:rsidRPr="0036374C">
        <w:rPr>
          <w:rFonts w:ascii="Times New Roman" w:hAnsi="Times New Roman" w:cs="Times New Roman"/>
          <w:sz w:val="24"/>
          <w:szCs w:val="24"/>
        </w:rPr>
        <w:t xml:space="preserve">. </w:t>
      </w:r>
    </w:p>
    <w:p w14:paraId="3DBF9365" w14:textId="33510329" w:rsidR="00D83D49" w:rsidRPr="0036374C" w:rsidRDefault="00DA66E8" w:rsidP="00DA66E8">
      <w:pPr>
        <w:rPr>
          <w:rFonts w:ascii="Times New Roman" w:hAnsi="Times New Roman" w:cs="Times New Roman"/>
          <w:color w:val="FF0000"/>
          <w:sz w:val="24"/>
          <w:szCs w:val="24"/>
        </w:rPr>
      </w:pPr>
      <w:r w:rsidRPr="0036374C">
        <w:rPr>
          <w:rFonts w:ascii="Times New Roman" w:hAnsi="Times New Roman" w:cs="Times New Roman"/>
          <w:sz w:val="24"/>
          <w:szCs w:val="24"/>
        </w:rPr>
        <w:t>As a researcher, the change agent may teach employees in the organisation the skills they need to properly assess the effectiveness of action plans that have been put in place. Aside from that, the change agent includes an evaluation component into the entire intervention approach, which may be utilised to address not only present but also long-term problems (Specht et al., 2018).</w:t>
      </w:r>
    </w:p>
    <w:p w14:paraId="45F31522" w14:textId="197EA002" w:rsidR="00D13F39" w:rsidRPr="0036374C" w:rsidRDefault="00D13F39" w:rsidP="00DA66E8">
      <w:pPr>
        <w:rPr>
          <w:rFonts w:ascii="Times New Roman" w:hAnsi="Times New Roman" w:cs="Times New Roman"/>
          <w:color w:val="FF0000"/>
          <w:sz w:val="24"/>
          <w:szCs w:val="24"/>
        </w:rPr>
      </w:pPr>
    </w:p>
    <w:p w14:paraId="6B5AC9F4" w14:textId="77777777" w:rsidR="00EA37FF" w:rsidRPr="0036374C" w:rsidRDefault="00EA37FF" w:rsidP="00DA66E8">
      <w:pPr>
        <w:rPr>
          <w:rFonts w:ascii="Times New Roman" w:hAnsi="Times New Roman" w:cs="Times New Roman"/>
          <w:b/>
          <w:bCs/>
          <w:sz w:val="24"/>
          <w:szCs w:val="24"/>
        </w:rPr>
      </w:pPr>
    </w:p>
    <w:p w14:paraId="1F01D3CE" w14:textId="77777777" w:rsidR="00EA37FF" w:rsidRPr="0036374C" w:rsidRDefault="00EA37FF" w:rsidP="00DA66E8">
      <w:pPr>
        <w:rPr>
          <w:rFonts w:ascii="Times New Roman" w:hAnsi="Times New Roman" w:cs="Times New Roman"/>
          <w:b/>
          <w:bCs/>
          <w:sz w:val="24"/>
          <w:szCs w:val="24"/>
        </w:rPr>
      </w:pPr>
    </w:p>
    <w:p w14:paraId="11A30EA8" w14:textId="77777777" w:rsidR="00EA37FF" w:rsidRPr="0036374C" w:rsidRDefault="00EA37FF" w:rsidP="00DA66E8">
      <w:pPr>
        <w:rPr>
          <w:rFonts w:ascii="Times New Roman" w:hAnsi="Times New Roman" w:cs="Times New Roman"/>
          <w:b/>
          <w:bCs/>
          <w:sz w:val="24"/>
          <w:szCs w:val="24"/>
        </w:rPr>
      </w:pPr>
    </w:p>
    <w:p w14:paraId="463EEB37" w14:textId="77777777" w:rsidR="00EA37FF" w:rsidRPr="0036374C" w:rsidRDefault="00EA37FF" w:rsidP="00DA66E8">
      <w:pPr>
        <w:rPr>
          <w:rFonts w:ascii="Times New Roman" w:hAnsi="Times New Roman" w:cs="Times New Roman"/>
          <w:b/>
          <w:bCs/>
          <w:sz w:val="24"/>
          <w:szCs w:val="24"/>
        </w:rPr>
      </w:pPr>
    </w:p>
    <w:p w14:paraId="013F5DD2" w14:textId="77777777" w:rsidR="00EA37FF" w:rsidRPr="0036374C" w:rsidRDefault="00EA37FF" w:rsidP="00DA66E8">
      <w:pPr>
        <w:rPr>
          <w:rFonts w:ascii="Times New Roman" w:hAnsi="Times New Roman" w:cs="Times New Roman"/>
          <w:b/>
          <w:bCs/>
          <w:sz w:val="24"/>
          <w:szCs w:val="24"/>
        </w:rPr>
      </w:pPr>
    </w:p>
    <w:p w14:paraId="29CD1A5C" w14:textId="78252413" w:rsidR="00D13F39" w:rsidRPr="0036374C" w:rsidRDefault="00C96EF6" w:rsidP="00DA66E8">
      <w:pPr>
        <w:rPr>
          <w:rFonts w:ascii="Times New Roman" w:hAnsi="Times New Roman" w:cs="Times New Roman"/>
          <w:b/>
          <w:bCs/>
          <w:sz w:val="24"/>
          <w:szCs w:val="24"/>
        </w:rPr>
      </w:pPr>
      <w:r>
        <w:rPr>
          <w:rFonts w:ascii="Times New Roman" w:hAnsi="Times New Roman" w:cs="Times New Roman"/>
          <w:b/>
          <w:bCs/>
          <w:sz w:val="24"/>
          <w:szCs w:val="24"/>
        </w:rPr>
        <w:lastRenderedPageBreak/>
        <w:t>6.</w:t>
      </w:r>
      <w:r w:rsidR="00D13F39" w:rsidRPr="0036374C">
        <w:rPr>
          <w:rFonts w:ascii="Times New Roman" w:hAnsi="Times New Roman" w:cs="Times New Roman"/>
          <w:b/>
          <w:bCs/>
          <w:sz w:val="24"/>
          <w:szCs w:val="24"/>
        </w:rPr>
        <w:t xml:space="preserve"> Charles Handy Model</w:t>
      </w:r>
    </w:p>
    <w:p w14:paraId="3D5FCA0B" w14:textId="1ED6CD62" w:rsidR="00191405" w:rsidRPr="0036374C" w:rsidRDefault="00191405" w:rsidP="00191405">
      <w:pPr>
        <w:jc w:val="center"/>
        <w:rPr>
          <w:rFonts w:ascii="Times New Roman" w:hAnsi="Times New Roman" w:cs="Times New Roman"/>
          <w:b/>
          <w:bCs/>
          <w:sz w:val="24"/>
          <w:szCs w:val="24"/>
        </w:rPr>
      </w:pPr>
      <w:r w:rsidRPr="0036374C">
        <w:rPr>
          <w:rFonts w:ascii="Times New Roman" w:eastAsia="Times New Roman" w:hAnsi="Times New Roman" w:cs="Times New Roman"/>
          <w:noProof/>
          <w:sz w:val="24"/>
          <w:szCs w:val="24"/>
          <w:lang w:val="en-US"/>
        </w:rPr>
        <w:drawing>
          <wp:inline distT="114300" distB="114300" distL="114300" distR="114300" wp14:anchorId="3191E3B9" wp14:editId="44D9EFBF">
            <wp:extent cx="3385820" cy="2031365"/>
            <wp:effectExtent l="0" t="0" r="0" b="0"/>
            <wp:docPr id="4" name="image3.png"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3.png" descr="Table&#10;&#10;Description automatically generated"/>
                    <pic:cNvPicPr/>
                  </pic:nvPicPr>
                  <pic:blipFill>
                    <a:blip r:embed="rId11"/>
                    <a:stretch>
                      <a:fillRect/>
                    </a:stretch>
                  </pic:blipFill>
                  <pic:spPr>
                    <a:xfrm>
                      <a:off x="0" y="0"/>
                      <a:ext cx="3386138" cy="2031683"/>
                    </a:xfrm>
                    <a:prstGeom prst="rect">
                      <a:avLst/>
                    </a:prstGeom>
                  </pic:spPr>
                </pic:pic>
              </a:graphicData>
            </a:graphic>
          </wp:inline>
        </w:drawing>
      </w:r>
    </w:p>
    <w:p w14:paraId="2381589B" w14:textId="77777777" w:rsidR="008A4FC3" w:rsidRPr="0036374C" w:rsidRDefault="008A4FC3" w:rsidP="008A4FC3">
      <w:pPr>
        <w:pStyle w:val="root-block-node"/>
      </w:pPr>
      <w:r w:rsidRPr="0036374C">
        <w:t>It has approximately 440,000 employees across 3,700 stores worldwide. Tesco need an adaptive corporate culture and smart strategy to effectively convey its major company goals. That which is acceptable in an organization's culture. Tesco's management has realised that happy workers embrace the company's core values. Tesco's corporate culture influences staff behaviour and work processes. Managers follow Charles Handy's advice to maintain Tesco's culture.</w:t>
      </w:r>
    </w:p>
    <w:p w14:paraId="04D43184" w14:textId="0C0B9ECC" w:rsidR="00DB2819" w:rsidRPr="0036374C" w:rsidRDefault="008E5DB8" w:rsidP="008A4FC3">
      <w:pPr>
        <w:pStyle w:val="root-block-node"/>
      </w:pPr>
      <w:r w:rsidRPr="0036374C">
        <w:t xml:space="preserve">In a power culture, few people have full influence over different company operations. The task culture encourages workers to create teams and work together to solve problems. Personal culture implies workers emphasise personal needs above organisational requirements (Gao, 2017). </w:t>
      </w:r>
    </w:p>
    <w:p w14:paraId="3C189272" w14:textId="01F9DF4F" w:rsidR="00D13F39" w:rsidRPr="0036374C" w:rsidRDefault="008E5DB8" w:rsidP="00EA37FF">
      <w:pPr>
        <w:pStyle w:val="root-block-node"/>
      </w:pPr>
      <w:r w:rsidRPr="0036374C">
        <w:t xml:space="preserve">Employees are given </w:t>
      </w:r>
      <w:r w:rsidR="00EA37FF" w:rsidRPr="0036374C">
        <w:t>work</w:t>
      </w:r>
      <w:r w:rsidRPr="0036374C">
        <w:t xml:space="preserve"> tasks based on their abilities, according to role culture. Tesco PLC has a role culture where each person is evaluated and assigned tasks based on their skills. Tesco has assigned duties to workers based on their specialisations </w:t>
      </w:r>
      <w:proofErr w:type="gramStart"/>
      <w:r w:rsidRPr="0036374C">
        <w:t>in light of</w:t>
      </w:r>
      <w:proofErr w:type="gramEnd"/>
      <w:r w:rsidRPr="0036374C">
        <w:t xml:space="preserve"> the new development. </w:t>
      </w:r>
      <w:r w:rsidR="00EC0F95" w:rsidRPr="0036374C">
        <w:t>(</w:t>
      </w:r>
      <w:r w:rsidR="00EC0F95" w:rsidRPr="0036374C">
        <w:rPr>
          <w:color w:val="222222"/>
          <w:highlight w:val="white"/>
        </w:rPr>
        <w:t>Szymanska, 2016)</w:t>
      </w:r>
      <w:r w:rsidR="00EC0F95" w:rsidRPr="0036374C">
        <w:t>.</w:t>
      </w:r>
    </w:p>
    <w:p w14:paraId="770CE4D6" w14:textId="44B3D04A" w:rsidR="00EC0F95" w:rsidRPr="0036374C" w:rsidRDefault="00EC0F95" w:rsidP="00DA66E8">
      <w:pPr>
        <w:rPr>
          <w:rFonts w:ascii="Times New Roman" w:hAnsi="Times New Roman" w:cs="Times New Roman"/>
          <w:sz w:val="24"/>
          <w:szCs w:val="24"/>
        </w:rPr>
      </w:pPr>
    </w:p>
    <w:p w14:paraId="7F9A6587" w14:textId="77777777" w:rsidR="00EA37FF" w:rsidRPr="0036374C" w:rsidRDefault="00EA37FF" w:rsidP="00EC0F95">
      <w:pPr>
        <w:rPr>
          <w:rFonts w:ascii="Times New Roman" w:hAnsi="Times New Roman" w:cs="Times New Roman"/>
          <w:b/>
          <w:bCs/>
          <w:sz w:val="24"/>
          <w:szCs w:val="24"/>
        </w:rPr>
      </w:pPr>
    </w:p>
    <w:p w14:paraId="6AE91353" w14:textId="77777777" w:rsidR="00EA37FF" w:rsidRPr="0036374C" w:rsidRDefault="00EA37FF" w:rsidP="00EC0F95">
      <w:pPr>
        <w:rPr>
          <w:rFonts w:ascii="Times New Roman" w:hAnsi="Times New Roman" w:cs="Times New Roman"/>
          <w:b/>
          <w:bCs/>
          <w:sz w:val="24"/>
          <w:szCs w:val="24"/>
        </w:rPr>
      </w:pPr>
    </w:p>
    <w:p w14:paraId="674D5A6D" w14:textId="77777777" w:rsidR="00EA37FF" w:rsidRPr="0036374C" w:rsidRDefault="00EA37FF" w:rsidP="00EC0F95">
      <w:pPr>
        <w:rPr>
          <w:rFonts w:ascii="Times New Roman" w:hAnsi="Times New Roman" w:cs="Times New Roman"/>
          <w:b/>
          <w:bCs/>
          <w:sz w:val="24"/>
          <w:szCs w:val="24"/>
        </w:rPr>
      </w:pPr>
    </w:p>
    <w:p w14:paraId="2ADBC973" w14:textId="77777777" w:rsidR="00EA37FF" w:rsidRPr="0036374C" w:rsidRDefault="00EA37FF" w:rsidP="00EC0F95">
      <w:pPr>
        <w:rPr>
          <w:rFonts w:ascii="Times New Roman" w:hAnsi="Times New Roman" w:cs="Times New Roman"/>
          <w:b/>
          <w:bCs/>
          <w:sz w:val="24"/>
          <w:szCs w:val="24"/>
        </w:rPr>
      </w:pPr>
    </w:p>
    <w:p w14:paraId="4C4E5AC5" w14:textId="77777777" w:rsidR="00EA37FF" w:rsidRPr="0036374C" w:rsidRDefault="00EA37FF" w:rsidP="00EC0F95">
      <w:pPr>
        <w:rPr>
          <w:rFonts w:ascii="Times New Roman" w:hAnsi="Times New Roman" w:cs="Times New Roman"/>
          <w:b/>
          <w:bCs/>
          <w:sz w:val="24"/>
          <w:szCs w:val="24"/>
        </w:rPr>
      </w:pPr>
    </w:p>
    <w:p w14:paraId="2BD3B17B" w14:textId="77777777" w:rsidR="00EA37FF" w:rsidRPr="0036374C" w:rsidRDefault="00EA37FF" w:rsidP="00EC0F95">
      <w:pPr>
        <w:rPr>
          <w:rFonts w:ascii="Times New Roman" w:hAnsi="Times New Roman" w:cs="Times New Roman"/>
          <w:b/>
          <w:bCs/>
          <w:sz w:val="24"/>
          <w:szCs w:val="24"/>
        </w:rPr>
      </w:pPr>
    </w:p>
    <w:p w14:paraId="594DE72A" w14:textId="77777777" w:rsidR="00EA37FF" w:rsidRPr="0036374C" w:rsidRDefault="00EA37FF" w:rsidP="00EC0F95">
      <w:pPr>
        <w:rPr>
          <w:rFonts w:ascii="Times New Roman" w:hAnsi="Times New Roman" w:cs="Times New Roman"/>
          <w:b/>
          <w:bCs/>
          <w:sz w:val="24"/>
          <w:szCs w:val="24"/>
        </w:rPr>
      </w:pPr>
    </w:p>
    <w:p w14:paraId="4599C556" w14:textId="77777777" w:rsidR="00EA37FF" w:rsidRPr="0036374C" w:rsidRDefault="00EA37FF" w:rsidP="00EC0F95">
      <w:pPr>
        <w:rPr>
          <w:rFonts w:ascii="Times New Roman" w:hAnsi="Times New Roman" w:cs="Times New Roman"/>
          <w:b/>
          <w:bCs/>
          <w:sz w:val="24"/>
          <w:szCs w:val="24"/>
        </w:rPr>
      </w:pPr>
    </w:p>
    <w:p w14:paraId="6DE07F13" w14:textId="77777777" w:rsidR="00EA37FF" w:rsidRPr="0036374C" w:rsidRDefault="00EA37FF" w:rsidP="00EC0F95">
      <w:pPr>
        <w:rPr>
          <w:rFonts w:ascii="Times New Roman" w:hAnsi="Times New Roman" w:cs="Times New Roman"/>
          <w:b/>
          <w:bCs/>
          <w:sz w:val="24"/>
          <w:szCs w:val="24"/>
        </w:rPr>
      </w:pPr>
    </w:p>
    <w:p w14:paraId="094CA065" w14:textId="77777777" w:rsidR="00EA37FF" w:rsidRPr="0036374C" w:rsidRDefault="00EA37FF" w:rsidP="00EC0F95">
      <w:pPr>
        <w:rPr>
          <w:rFonts w:ascii="Times New Roman" w:hAnsi="Times New Roman" w:cs="Times New Roman"/>
          <w:b/>
          <w:bCs/>
          <w:sz w:val="24"/>
          <w:szCs w:val="24"/>
        </w:rPr>
      </w:pPr>
    </w:p>
    <w:p w14:paraId="7952B60D" w14:textId="7B31B17A" w:rsidR="00EC0F95" w:rsidRPr="0036374C" w:rsidRDefault="00C96EF6" w:rsidP="00EC0F95">
      <w:pPr>
        <w:rPr>
          <w:rFonts w:ascii="Times New Roman" w:hAnsi="Times New Roman" w:cs="Times New Roman"/>
          <w:b/>
          <w:bCs/>
          <w:sz w:val="24"/>
          <w:szCs w:val="24"/>
        </w:rPr>
      </w:pPr>
      <w:r>
        <w:rPr>
          <w:rFonts w:ascii="Times New Roman" w:hAnsi="Times New Roman" w:cs="Times New Roman"/>
          <w:b/>
          <w:bCs/>
          <w:sz w:val="24"/>
          <w:szCs w:val="24"/>
        </w:rPr>
        <w:lastRenderedPageBreak/>
        <w:t>7.</w:t>
      </w:r>
      <w:r w:rsidR="00EC0F95" w:rsidRPr="0036374C">
        <w:rPr>
          <w:rFonts w:ascii="Times New Roman" w:hAnsi="Times New Roman" w:cs="Times New Roman"/>
          <w:b/>
          <w:bCs/>
          <w:sz w:val="24"/>
          <w:szCs w:val="24"/>
        </w:rPr>
        <w:t xml:space="preserve"> </w:t>
      </w:r>
      <w:r w:rsidR="00266AF4" w:rsidRPr="0036374C">
        <w:rPr>
          <w:rFonts w:ascii="Times New Roman" w:hAnsi="Times New Roman" w:cs="Times New Roman"/>
          <w:b/>
          <w:bCs/>
          <w:sz w:val="24"/>
          <w:szCs w:val="24"/>
        </w:rPr>
        <w:t xml:space="preserve">Hofstede </w:t>
      </w:r>
      <w:r w:rsidR="00EC0F95" w:rsidRPr="0036374C">
        <w:rPr>
          <w:rFonts w:ascii="Times New Roman" w:hAnsi="Times New Roman" w:cs="Times New Roman"/>
          <w:b/>
          <w:bCs/>
          <w:sz w:val="24"/>
          <w:szCs w:val="24"/>
        </w:rPr>
        <w:t>Model</w:t>
      </w:r>
    </w:p>
    <w:p w14:paraId="0EB2F3A1" w14:textId="7CDD46D1" w:rsidR="001B12CA" w:rsidRPr="0036374C" w:rsidRDefault="001B12CA" w:rsidP="001B12CA">
      <w:pPr>
        <w:rPr>
          <w:rFonts w:ascii="Times New Roman" w:hAnsi="Times New Roman" w:cs="Times New Roman"/>
          <w:b/>
          <w:bCs/>
          <w:sz w:val="24"/>
          <w:szCs w:val="24"/>
        </w:rPr>
      </w:pPr>
    </w:p>
    <w:p w14:paraId="7D4E1EB6" w14:textId="2059147F" w:rsidR="00266AF4" w:rsidRPr="0036374C" w:rsidRDefault="00185BAF" w:rsidP="001B12CA">
      <w:pPr>
        <w:rPr>
          <w:rFonts w:ascii="Times New Roman" w:hAnsi="Times New Roman" w:cs="Times New Roman"/>
          <w:b/>
          <w:bCs/>
          <w:sz w:val="24"/>
          <w:szCs w:val="24"/>
        </w:rPr>
      </w:pPr>
      <w:r w:rsidRPr="0036374C">
        <w:rPr>
          <w:rFonts w:ascii="Times New Roman" w:eastAsia="Times New Roman" w:hAnsi="Times New Roman" w:cs="Times New Roman"/>
          <w:noProof/>
          <w:sz w:val="24"/>
          <w:szCs w:val="24"/>
          <w:lang w:val="en-US"/>
        </w:rPr>
        <w:drawing>
          <wp:inline distT="114300" distB="114300" distL="114300" distR="114300" wp14:anchorId="5387BB41" wp14:editId="669F4810">
            <wp:extent cx="6062243" cy="2014715"/>
            <wp:effectExtent l="0" t="0" r="0" b="5080"/>
            <wp:docPr id="3" name="image1.png" descr="Chart, waterfall char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Chart, waterfall chart&#10;&#10;Description automatically generated"/>
                    <pic:cNvPicPr/>
                  </pic:nvPicPr>
                  <pic:blipFill>
                    <a:blip r:embed="rId12"/>
                    <a:stretch>
                      <a:fillRect/>
                    </a:stretch>
                  </pic:blipFill>
                  <pic:spPr>
                    <a:xfrm>
                      <a:off x="0" y="0"/>
                      <a:ext cx="6104069" cy="2028615"/>
                    </a:xfrm>
                    <a:prstGeom prst="rect">
                      <a:avLst/>
                    </a:prstGeom>
                  </pic:spPr>
                </pic:pic>
              </a:graphicData>
            </a:graphic>
          </wp:inline>
        </w:drawing>
      </w:r>
    </w:p>
    <w:p w14:paraId="28391400" w14:textId="77777777" w:rsidR="006513DF" w:rsidRPr="0036374C" w:rsidRDefault="006513DF" w:rsidP="006513DF">
      <w:pPr>
        <w:rPr>
          <w:rFonts w:ascii="Times New Roman" w:hAnsi="Times New Roman" w:cs="Times New Roman"/>
          <w:sz w:val="24"/>
          <w:szCs w:val="24"/>
        </w:rPr>
      </w:pPr>
      <w:r w:rsidRPr="0036374C">
        <w:rPr>
          <w:rFonts w:ascii="Times New Roman" w:hAnsi="Times New Roman" w:cs="Times New Roman"/>
          <w:sz w:val="24"/>
          <w:szCs w:val="24"/>
        </w:rPr>
        <w:t>The UK got a low score of 35 in power distance. This shows British culture values human equality. The company will therefore be able to eradicate workplace discrimination and promote equality.</w:t>
      </w:r>
    </w:p>
    <w:p w14:paraId="30C1160C" w14:textId="77777777" w:rsidR="006513DF" w:rsidRPr="0036374C" w:rsidRDefault="006513DF" w:rsidP="006513DF">
      <w:pPr>
        <w:rPr>
          <w:rFonts w:ascii="Times New Roman" w:hAnsi="Times New Roman" w:cs="Times New Roman"/>
          <w:sz w:val="24"/>
          <w:szCs w:val="24"/>
        </w:rPr>
      </w:pPr>
      <w:r w:rsidRPr="0036374C">
        <w:rPr>
          <w:rFonts w:ascii="Times New Roman" w:hAnsi="Times New Roman" w:cs="Times New Roman"/>
          <w:sz w:val="24"/>
          <w:szCs w:val="24"/>
        </w:rPr>
        <w:t>On individuality, the UK scored 89. British culture values individuality. Thus, Tesco PLC will encourage workers to express themselves while working (Hofstede-insights, 2019).</w:t>
      </w:r>
    </w:p>
    <w:p w14:paraId="7A77A039" w14:textId="77777777" w:rsidR="006513DF" w:rsidRPr="0036374C" w:rsidRDefault="006513DF" w:rsidP="006513DF">
      <w:pPr>
        <w:rPr>
          <w:rFonts w:ascii="Times New Roman" w:hAnsi="Times New Roman" w:cs="Times New Roman"/>
          <w:sz w:val="24"/>
          <w:szCs w:val="24"/>
        </w:rPr>
      </w:pPr>
      <w:r w:rsidRPr="0036374C">
        <w:rPr>
          <w:rFonts w:ascii="Times New Roman" w:hAnsi="Times New Roman" w:cs="Times New Roman"/>
          <w:sz w:val="24"/>
          <w:szCs w:val="24"/>
        </w:rPr>
        <w:t>The UK scored 66 for masculinity. The British culture values great performance and success. Tesco PLC will be able to concentrate workers on the organization's objectives, guaranteeing great company profitability.</w:t>
      </w:r>
    </w:p>
    <w:p w14:paraId="5A4AB10D" w14:textId="77777777" w:rsidR="006513DF" w:rsidRPr="0036374C" w:rsidRDefault="006513DF" w:rsidP="006513DF">
      <w:pPr>
        <w:rPr>
          <w:rFonts w:ascii="Times New Roman" w:hAnsi="Times New Roman" w:cs="Times New Roman"/>
          <w:sz w:val="24"/>
          <w:szCs w:val="24"/>
        </w:rPr>
      </w:pPr>
      <w:r w:rsidRPr="0036374C">
        <w:rPr>
          <w:rFonts w:ascii="Times New Roman" w:hAnsi="Times New Roman" w:cs="Times New Roman"/>
          <w:sz w:val="24"/>
          <w:szCs w:val="24"/>
        </w:rPr>
        <w:t>In the aspect of avoiding ambiguity, the UK scored 35 out of 100. Uncertainties do not influence British culture. Tesco PLC will therefore help its workers become more adaptable to changing business conditions.</w:t>
      </w:r>
    </w:p>
    <w:p w14:paraId="7E7733C8" w14:textId="77777777" w:rsidR="006513DF" w:rsidRPr="0036374C" w:rsidRDefault="006513DF" w:rsidP="006513DF">
      <w:pPr>
        <w:rPr>
          <w:rFonts w:ascii="Times New Roman" w:hAnsi="Times New Roman" w:cs="Times New Roman"/>
          <w:sz w:val="24"/>
          <w:szCs w:val="24"/>
        </w:rPr>
      </w:pPr>
      <w:r w:rsidRPr="0036374C">
        <w:rPr>
          <w:rFonts w:ascii="Times New Roman" w:hAnsi="Times New Roman" w:cs="Times New Roman"/>
          <w:sz w:val="24"/>
          <w:szCs w:val="24"/>
        </w:rPr>
        <w:t>Overall, the UK earned a modest 51. In other words, traditional and contemporary methods coexist in British society. As a result, Tesco PLC will encourage workers to use both conventional and new methods (Hofstede-insights, 2019).</w:t>
      </w:r>
    </w:p>
    <w:p w14:paraId="50BB4C92" w14:textId="3E0A8DB9" w:rsidR="00170EB1" w:rsidRPr="0036374C" w:rsidRDefault="006513DF" w:rsidP="006513DF">
      <w:pPr>
        <w:rPr>
          <w:rFonts w:ascii="Times New Roman" w:hAnsi="Times New Roman" w:cs="Times New Roman"/>
          <w:sz w:val="24"/>
          <w:szCs w:val="24"/>
        </w:rPr>
      </w:pPr>
      <w:r w:rsidRPr="0036374C">
        <w:rPr>
          <w:rFonts w:ascii="Times New Roman" w:hAnsi="Times New Roman" w:cs="Times New Roman"/>
          <w:sz w:val="24"/>
          <w:szCs w:val="24"/>
        </w:rPr>
        <w:t>Indulgence factor: 69 for the UK This shows that the British like to use their free time efficiently. Because of this, Tesco PLC offers flexible working hours.</w:t>
      </w:r>
    </w:p>
    <w:p w14:paraId="59D0B829" w14:textId="77777777" w:rsidR="00185BAF" w:rsidRPr="0036374C" w:rsidRDefault="00185BAF" w:rsidP="00EC0F95">
      <w:pPr>
        <w:rPr>
          <w:rFonts w:ascii="Times New Roman" w:hAnsi="Times New Roman" w:cs="Times New Roman"/>
          <w:b/>
          <w:bCs/>
          <w:sz w:val="24"/>
          <w:szCs w:val="24"/>
        </w:rPr>
      </w:pPr>
    </w:p>
    <w:p w14:paraId="36E53C48" w14:textId="77777777" w:rsidR="00C96EF6" w:rsidRDefault="00C96EF6" w:rsidP="00BD45DE">
      <w:pPr>
        <w:rPr>
          <w:rFonts w:ascii="Times New Roman" w:hAnsi="Times New Roman" w:cs="Times New Roman"/>
          <w:b/>
          <w:bCs/>
          <w:sz w:val="24"/>
          <w:szCs w:val="24"/>
        </w:rPr>
      </w:pPr>
    </w:p>
    <w:p w14:paraId="0C7AA6E5" w14:textId="77777777" w:rsidR="00C96EF6" w:rsidRDefault="00C96EF6" w:rsidP="00BD45DE">
      <w:pPr>
        <w:rPr>
          <w:rFonts w:ascii="Times New Roman" w:hAnsi="Times New Roman" w:cs="Times New Roman"/>
          <w:b/>
          <w:bCs/>
          <w:sz w:val="24"/>
          <w:szCs w:val="24"/>
        </w:rPr>
      </w:pPr>
    </w:p>
    <w:p w14:paraId="29C40F40" w14:textId="77777777" w:rsidR="00C96EF6" w:rsidRDefault="00C96EF6" w:rsidP="00BD45DE">
      <w:pPr>
        <w:rPr>
          <w:rFonts w:ascii="Times New Roman" w:hAnsi="Times New Roman" w:cs="Times New Roman"/>
          <w:b/>
          <w:bCs/>
          <w:sz w:val="24"/>
          <w:szCs w:val="24"/>
        </w:rPr>
      </w:pPr>
    </w:p>
    <w:p w14:paraId="7F84D49B" w14:textId="77777777" w:rsidR="00C96EF6" w:rsidRDefault="00C96EF6" w:rsidP="00BD45DE">
      <w:pPr>
        <w:rPr>
          <w:rFonts w:ascii="Times New Roman" w:hAnsi="Times New Roman" w:cs="Times New Roman"/>
          <w:b/>
          <w:bCs/>
          <w:sz w:val="24"/>
          <w:szCs w:val="24"/>
        </w:rPr>
      </w:pPr>
    </w:p>
    <w:p w14:paraId="32246B3D" w14:textId="77777777" w:rsidR="00C96EF6" w:rsidRDefault="00C96EF6" w:rsidP="00BD45DE">
      <w:pPr>
        <w:rPr>
          <w:rFonts w:ascii="Times New Roman" w:hAnsi="Times New Roman" w:cs="Times New Roman"/>
          <w:b/>
          <w:bCs/>
          <w:sz w:val="24"/>
          <w:szCs w:val="24"/>
        </w:rPr>
      </w:pPr>
    </w:p>
    <w:p w14:paraId="4BDF3FF9" w14:textId="77777777" w:rsidR="00C96EF6" w:rsidRDefault="00C96EF6" w:rsidP="00BD45DE">
      <w:pPr>
        <w:rPr>
          <w:rFonts w:ascii="Times New Roman" w:hAnsi="Times New Roman" w:cs="Times New Roman"/>
          <w:b/>
          <w:bCs/>
          <w:sz w:val="24"/>
          <w:szCs w:val="24"/>
        </w:rPr>
      </w:pPr>
    </w:p>
    <w:p w14:paraId="559AB449" w14:textId="77777777" w:rsidR="00C96EF6" w:rsidRDefault="00C96EF6" w:rsidP="00BD45DE">
      <w:pPr>
        <w:rPr>
          <w:rFonts w:ascii="Times New Roman" w:hAnsi="Times New Roman" w:cs="Times New Roman"/>
          <w:b/>
          <w:bCs/>
          <w:sz w:val="24"/>
          <w:szCs w:val="24"/>
        </w:rPr>
      </w:pPr>
    </w:p>
    <w:p w14:paraId="365DD6D7" w14:textId="77777777" w:rsidR="00C96EF6" w:rsidRDefault="00C96EF6" w:rsidP="00BD45DE">
      <w:pPr>
        <w:rPr>
          <w:rFonts w:ascii="Times New Roman" w:hAnsi="Times New Roman" w:cs="Times New Roman"/>
          <w:b/>
          <w:bCs/>
          <w:sz w:val="24"/>
          <w:szCs w:val="24"/>
        </w:rPr>
      </w:pPr>
    </w:p>
    <w:p w14:paraId="3B321282" w14:textId="2B033D92" w:rsidR="00EC0F95" w:rsidRPr="0036374C" w:rsidRDefault="00C96EF6" w:rsidP="00BD45DE">
      <w:pPr>
        <w:rPr>
          <w:rFonts w:ascii="Times New Roman" w:hAnsi="Times New Roman" w:cs="Times New Roman"/>
          <w:b/>
          <w:bCs/>
          <w:sz w:val="24"/>
          <w:szCs w:val="24"/>
        </w:rPr>
      </w:pPr>
      <w:r>
        <w:rPr>
          <w:rFonts w:ascii="Times New Roman" w:hAnsi="Times New Roman" w:cs="Times New Roman"/>
          <w:b/>
          <w:bCs/>
          <w:sz w:val="24"/>
          <w:szCs w:val="24"/>
        </w:rPr>
        <w:lastRenderedPageBreak/>
        <w:t>8.</w:t>
      </w:r>
      <w:r w:rsidR="00BD45DE" w:rsidRPr="0036374C">
        <w:rPr>
          <w:rFonts w:ascii="Times New Roman" w:hAnsi="Times New Roman" w:cs="Times New Roman"/>
          <w:b/>
          <w:bCs/>
          <w:sz w:val="24"/>
          <w:szCs w:val="24"/>
        </w:rPr>
        <w:t xml:space="preserve">Critically </w:t>
      </w:r>
      <w:r w:rsidR="00715CBD" w:rsidRPr="0036374C">
        <w:rPr>
          <w:rFonts w:ascii="Times New Roman" w:hAnsi="Times New Roman" w:cs="Times New Roman"/>
          <w:b/>
          <w:bCs/>
          <w:sz w:val="24"/>
          <w:szCs w:val="24"/>
        </w:rPr>
        <w:t>evaluate the impact of culture on the change process within organisation.</w:t>
      </w:r>
    </w:p>
    <w:p w14:paraId="056F7957" w14:textId="4D1D44F5" w:rsidR="00CE6165" w:rsidRPr="0036374C" w:rsidRDefault="00CE6165" w:rsidP="00CE6165">
      <w:pPr>
        <w:rPr>
          <w:rFonts w:ascii="Times New Roman" w:hAnsi="Times New Roman" w:cs="Times New Roman"/>
          <w:sz w:val="24"/>
          <w:szCs w:val="24"/>
        </w:rPr>
      </w:pPr>
      <w:r w:rsidRPr="0036374C">
        <w:rPr>
          <w:rFonts w:ascii="Times New Roman" w:hAnsi="Times New Roman" w:cs="Times New Roman"/>
          <w:sz w:val="24"/>
          <w:szCs w:val="24"/>
        </w:rPr>
        <w:t>The term "organisational culture" refers to the values and beliefs that guide how workers behave in the workplace. According to Elsmore (2017), a strong corporate culture helps workers perform well at work. It also contributes to a healthy and friendly workplace, fostering strong connections among workers and leading to high employee engagement.</w:t>
      </w:r>
      <w:r w:rsidR="00EA37FF" w:rsidRPr="0036374C">
        <w:rPr>
          <w:rFonts w:ascii="Times New Roman" w:hAnsi="Times New Roman" w:cs="Times New Roman"/>
          <w:sz w:val="24"/>
          <w:szCs w:val="24"/>
        </w:rPr>
        <w:t xml:space="preserve"> A</w:t>
      </w:r>
      <w:r w:rsidRPr="0036374C">
        <w:rPr>
          <w:rFonts w:ascii="Times New Roman" w:hAnsi="Times New Roman" w:cs="Times New Roman"/>
          <w:sz w:val="24"/>
          <w:szCs w:val="24"/>
        </w:rPr>
        <w:t xml:space="preserve"> successful workplace culture encourages workers to adapt to frequent workplace changes, thereby increasing employee adaptability.</w:t>
      </w:r>
    </w:p>
    <w:p w14:paraId="1ED98FB7" w14:textId="77777777" w:rsidR="00CE6165" w:rsidRPr="0036374C" w:rsidRDefault="00CE6165" w:rsidP="00CE6165">
      <w:pPr>
        <w:rPr>
          <w:rFonts w:ascii="Times New Roman" w:hAnsi="Times New Roman" w:cs="Times New Roman"/>
          <w:sz w:val="24"/>
          <w:szCs w:val="24"/>
        </w:rPr>
      </w:pPr>
      <w:r w:rsidRPr="0036374C">
        <w:rPr>
          <w:rFonts w:ascii="Times New Roman" w:hAnsi="Times New Roman" w:cs="Times New Roman"/>
          <w:sz w:val="24"/>
          <w:szCs w:val="24"/>
        </w:rPr>
        <w:t>Tesco PLC's job culture encourages workers to work effectively to achieve successful change implementation.</w:t>
      </w:r>
    </w:p>
    <w:p w14:paraId="77F0B995" w14:textId="7039D2C9" w:rsidR="00CE6165" w:rsidRPr="0036374C" w:rsidRDefault="00CE6165" w:rsidP="00CE6165">
      <w:pPr>
        <w:rPr>
          <w:rFonts w:ascii="Times New Roman" w:hAnsi="Times New Roman" w:cs="Times New Roman"/>
          <w:color w:val="FF0000"/>
          <w:sz w:val="24"/>
          <w:szCs w:val="24"/>
        </w:rPr>
      </w:pPr>
      <w:r w:rsidRPr="0036374C">
        <w:rPr>
          <w:rFonts w:ascii="Times New Roman" w:hAnsi="Times New Roman" w:cs="Times New Roman"/>
          <w:sz w:val="24"/>
          <w:szCs w:val="24"/>
        </w:rPr>
        <w:t>The Customer Service Development Plan enhanced the company's culture. Assessing the impact of culture on organisational change improved Tesco's customer reaction</w:t>
      </w:r>
      <w:r w:rsidR="00240CF2" w:rsidRPr="0036374C">
        <w:rPr>
          <w:rFonts w:ascii="Times New Roman" w:hAnsi="Times New Roman" w:cs="Times New Roman"/>
          <w:sz w:val="24"/>
          <w:szCs w:val="24"/>
        </w:rPr>
        <w:t>.</w:t>
      </w:r>
    </w:p>
    <w:p w14:paraId="21D7C9CD" w14:textId="31BCD3C6" w:rsidR="00CE6165" w:rsidRPr="0036374C" w:rsidRDefault="00CE6165" w:rsidP="00CE6165">
      <w:pPr>
        <w:rPr>
          <w:rFonts w:ascii="Times New Roman" w:hAnsi="Times New Roman" w:cs="Times New Roman"/>
          <w:color w:val="FF0000"/>
          <w:sz w:val="24"/>
          <w:szCs w:val="24"/>
        </w:rPr>
      </w:pPr>
      <w:r w:rsidRPr="0036374C">
        <w:rPr>
          <w:rFonts w:ascii="Times New Roman" w:hAnsi="Times New Roman" w:cs="Times New Roman"/>
          <w:sz w:val="24"/>
          <w:szCs w:val="24"/>
        </w:rPr>
        <w:t>Leaders influence the business' culture. Khan's research demonstrates that values affect employee behaviour. He goes on to say that managers must understand the company's culture to successfully manage operations and prevent disengaged</w:t>
      </w:r>
      <w:r w:rsidR="00240CF2" w:rsidRPr="0036374C">
        <w:rPr>
          <w:rFonts w:ascii="Times New Roman" w:hAnsi="Times New Roman" w:cs="Times New Roman"/>
          <w:sz w:val="24"/>
          <w:szCs w:val="24"/>
        </w:rPr>
        <w:t xml:space="preserve">. </w:t>
      </w:r>
      <w:r w:rsidRPr="0036374C">
        <w:rPr>
          <w:rFonts w:ascii="Times New Roman" w:hAnsi="Times New Roman" w:cs="Times New Roman"/>
          <w:sz w:val="24"/>
          <w:szCs w:val="24"/>
        </w:rPr>
        <w:t>Employees are encouraged and rewarded for sharing a sense of responsibility. Culture determines employee-employer compatibility. A good fit is when an organization's values match a worker's values. A strong culture, says Choi, benefits business. High production is one of the main advantages. Unshared beliefs, objectives, and dedication will erode the network. Workers' motivation is affected by their colleagues' behaviour (Tarba, et al., 2019).</w:t>
      </w:r>
    </w:p>
    <w:p w14:paraId="36FDE06A" w14:textId="4899B8A2" w:rsidR="00CE6165" w:rsidRPr="0036374C" w:rsidRDefault="00CE6165" w:rsidP="00CE6165">
      <w:pPr>
        <w:rPr>
          <w:rFonts w:ascii="Times New Roman" w:hAnsi="Times New Roman" w:cs="Times New Roman"/>
          <w:color w:val="FF0000"/>
          <w:sz w:val="24"/>
          <w:szCs w:val="24"/>
        </w:rPr>
      </w:pPr>
      <w:r w:rsidRPr="0036374C">
        <w:rPr>
          <w:rFonts w:ascii="Times New Roman" w:hAnsi="Times New Roman" w:cs="Times New Roman"/>
          <w:sz w:val="24"/>
          <w:szCs w:val="24"/>
        </w:rPr>
        <w:t>By instilling fear of change and the rejection of competing ideas and group behaviour, tradition, market instability, or behavioural constraints may obstruct organisational transformation. Great culture</w:t>
      </w:r>
      <w:r w:rsidR="00240CF2" w:rsidRPr="0036374C">
        <w:rPr>
          <w:rFonts w:ascii="Times New Roman" w:hAnsi="Times New Roman" w:cs="Times New Roman"/>
          <w:sz w:val="24"/>
          <w:szCs w:val="24"/>
        </w:rPr>
        <w:t xml:space="preserve"> </w:t>
      </w:r>
      <w:r w:rsidRPr="0036374C">
        <w:rPr>
          <w:rFonts w:ascii="Times New Roman" w:hAnsi="Times New Roman" w:cs="Times New Roman"/>
          <w:sz w:val="24"/>
          <w:szCs w:val="24"/>
        </w:rPr>
        <w:t xml:space="preserve">is neither backward </w:t>
      </w:r>
      <w:proofErr w:type="gramStart"/>
      <w:r w:rsidRPr="0036374C">
        <w:rPr>
          <w:rFonts w:ascii="Times New Roman" w:hAnsi="Times New Roman" w:cs="Times New Roman"/>
          <w:sz w:val="24"/>
          <w:szCs w:val="24"/>
        </w:rPr>
        <w:t>or</w:t>
      </w:r>
      <w:proofErr w:type="gramEnd"/>
      <w:r w:rsidRPr="0036374C">
        <w:rPr>
          <w:rFonts w:ascii="Times New Roman" w:hAnsi="Times New Roman" w:cs="Times New Roman"/>
          <w:sz w:val="24"/>
          <w:szCs w:val="24"/>
        </w:rPr>
        <w:t xml:space="preserve"> arrogant. A resilient culture values flexibility, ecological awareness, and sensitivity. Values shape people's responses to change. Employees will oppose change if the company prioritises comfort and safety. Employees are more receptive to change if the shared value supports it. Employees impacted by change are distrustful and dissatisfied. Work-life problems, discrimination, and workplace dissatisfaction are all possible consequences</w:t>
      </w:r>
      <w:r w:rsidR="00240CF2" w:rsidRPr="0036374C">
        <w:rPr>
          <w:rFonts w:ascii="Times New Roman" w:hAnsi="Times New Roman" w:cs="Times New Roman"/>
          <w:sz w:val="24"/>
          <w:szCs w:val="24"/>
        </w:rPr>
        <w:t>.</w:t>
      </w:r>
    </w:p>
    <w:p w14:paraId="0A02ABDB" w14:textId="3FE7B03B" w:rsidR="00715CBD" w:rsidRPr="0036374C" w:rsidRDefault="00CE6165" w:rsidP="00CE6165">
      <w:pPr>
        <w:rPr>
          <w:rFonts w:ascii="Times New Roman" w:hAnsi="Times New Roman" w:cs="Times New Roman"/>
          <w:sz w:val="24"/>
          <w:szCs w:val="24"/>
        </w:rPr>
      </w:pPr>
      <w:r w:rsidRPr="0036374C">
        <w:rPr>
          <w:rFonts w:ascii="Times New Roman" w:hAnsi="Times New Roman" w:cs="Times New Roman"/>
          <w:sz w:val="24"/>
          <w:szCs w:val="24"/>
        </w:rPr>
        <w:t xml:space="preserve">In other cases, workers resist change because they are unaware of its positives and negatives. Negative emotions such as distrust and anxiety are </w:t>
      </w:r>
      <w:r w:rsidR="00743CEA" w:rsidRPr="0036374C">
        <w:rPr>
          <w:rFonts w:ascii="Times New Roman" w:hAnsi="Times New Roman" w:cs="Times New Roman"/>
          <w:sz w:val="24"/>
          <w:szCs w:val="24"/>
        </w:rPr>
        <w:t>aggravated</w:t>
      </w:r>
      <w:r w:rsidRPr="0036374C">
        <w:rPr>
          <w:rFonts w:ascii="Times New Roman" w:hAnsi="Times New Roman" w:cs="Times New Roman"/>
          <w:sz w:val="24"/>
          <w:szCs w:val="24"/>
        </w:rPr>
        <w:t xml:space="preserve"> by a lack of communication and unreasonable timelines.</w:t>
      </w:r>
    </w:p>
    <w:p w14:paraId="4D44E13F" w14:textId="668209D2" w:rsidR="00675BAE" w:rsidRPr="0036374C" w:rsidRDefault="00675BAE" w:rsidP="00CE6165">
      <w:pPr>
        <w:rPr>
          <w:rFonts w:ascii="Times New Roman" w:hAnsi="Times New Roman" w:cs="Times New Roman"/>
          <w:sz w:val="24"/>
          <w:szCs w:val="24"/>
        </w:rPr>
      </w:pPr>
    </w:p>
    <w:p w14:paraId="4CCC9C8F" w14:textId="77777777" w:rsidR="00C96EF6" w:rsidRDefault="00C96EF6" w:rsidP="002075E7">
      <w:pPr>
        <w:rPr>
          <w:rFonts w:ascii="Times New Roman" w:hAnsi="Times New Roman" w:cs="Times New Roman"/>
          <w:b/>
          <w:bCs/>
          <w:sz w:val="24"/>
          <w:szCs w:val="24"/>
        </w:rPr>
      </w:pPr>
    </w:p>
    <w:p w14:paraId="4CF87E2F" w14:textId="77777777" w:rsidR="00C96EF6" w:rsidRDefault="00C96EF6" w:rsidP="002075E7">
      <w:pPr>
        <w:rPr>
          <w:rFonts w:ascii="Times New Roman" w:hAnsi="Times New Roman" w:cs="Times New Roman"/>
          <w:b/>
          <w:bCs/>
          <w:sz w:val="24"/>
          <w:szCs w:val="24"/>
        </w:rPr>
      </w:pPr>
    </w:p>
    <w:p w14:paraId="4BEF7E58" w14:textId="77777777" w:rsidR="00C96EF6" w:rsidRDefault="00C96EF6" w:rsidP="002075E7">
      <w:pPr>
        <w:rPr>
          <w:rFonts w:ascii="Times New Roman" w:hAnsi="Times New Roman" w:cs="Times New Roman"/>
          <w:b/>
          <w:bCs/>
          <w:sz w:val="24"/>
          <w:szCs w:val="24"/>
        </w:rPr>
      </w:pPr>
    </w:p>
    <w:p w14:paraId="40749BFA" w14:textId="77777777" w:rsidR="00C96EF6" w:rsidRDefault="00C96EF6" w:rsidP="002075E7">
      <w:pPr>
        <w:rPr>
          <w:rFonts w:ascii="Times New Roman" w:hAnsi="Times New Roman" w:cs="Times New Roman"/>
          <w:b/>
          <w:bCs/>
          <w:sz w:val="24"/>
          <w:szCs w:val="24"/>
        </w:rPr>
      </w:pPr>
    </w:p>
    <w:p w14:paraId="4B722641" w14:textId="77777777" w:rsidR="00C96EF6" w:rsidRDefault="00C96EF6" w:rsidP="002075E7">
      <w:pPr>
        <w:rPr>
          <w:rFonts w:ascii="Times New Roman" w:hAnsi="Times New Roman" w:cs="Times New Roman"/>
          <w:b/>
          <w:bCs/>
          <w:sz w:val="24"/>
          <w:szCs w:val="24"/>
        </w:rPr>
      </w:pPr>
    </w:p>
    <w:p w14:paraId="2C33C4BE" w14:textId="77777777" w:rsidR="00C96EF6" w:rsidRDefault="00C96EF6" w:rsidP="002075E7">
      <w:pPr>
        <w:rPr>
          <w:rFonts w:ascii="Times New Roman" w:hAnsi="Times New Roman" w:cs="Times New Roman"/>
          <w:b/>
          <w:bCs/>
          <w:sz w:val="24"/>
          <w:szCs w:val="24"/>
        </w:rPr>
      </w:pPr>
    </w:p>
    <w:p w14:paraId="3FFB48E5" w14:textId="77777777" w:rsidR="00C96EF6" w:rsidRDefault="00C96EF6" w:rsidP="002075E7">
      <w:pPr>
        <w:rPr>
          <w:rFonts w:ascii="Times New Roman" w:hAnsi="Times New Roman" w:cs="Times New Roman"/>
          <w:b/>
          <w:bCs/>
          <w:sz w:val="24"/>
          <w:szCs w:val="24"/>
        </w:rPr>
      </w:pPr>
    </w:p>
    <w:p w14:paraId="48D21AB5" w14:textId="590F6DFC" w:rsidR="002075E7" w:rsidRPr="0036374C" w:rsidRDefault="002075E7" w:rsidP="002075E7">
      <w:pPr>
        <w:rPr>
          <w:rFonts w:ascii="Times New Roman" w:hAnsi="Times New Roman" w:cs="Times New Roman"/>
          <w:b/>
          <w:bCs/>
          <w:sz w:val="24"/>
          <w:szCs w:val="24"/>
        </w:rPr>
      </w:pPr>
      <w:r w:rsidRPr="0036374C">
        <w:rPr>
          <w:rFonts w:ascii="Times New Roman" w:hAnsi="Times New Roman" w:cs="Times New Roman"/>
          <w:b/>
          <w:bCs/>
          <w:sz w:val="24"/>
          <w:szCs w:val="24"/>
        </w:rPr>
        <w:lastRenderedPageBreak/>
        <w:t>Conclusion</w:t>
      </w:r>
    </w:p>
    <w:p w14:paraId="3F576D51" w14:textId="77777777" w:rsidR="002075E7" w:rsidRPr="0036374C" w:rsidRDefault="002075E7" w:rsidP="002075E7">
      <w:pPr>
        <w:rPr>
          <w:rFonts w:ascii="Times New Roman" w:hAnsi="Times New Roman" w:cs="Times New Roman"/>
          <w:sz w:val="24"/>
          <w:szCs w:val="24"/>
        </w:rPr>
      </w:pPr>
      <w:r w:rsidRPr="0036374C">
        <w:rPr>
          <w:rFonts w:ascii="Times New Roman" w:hAnsi="Times New Roman" w:cs="Times New Roman"/>
          <w:sz w:val="24"/>
          <w:szCs w:val="24"/>
        </w:rPr>
        <w:t>The Tesco PLC UK is well-known enough among consumers all around the globe to be welcomed by everyone. We spoke about the new methods they've used to better enter the market and generate greater consumer engagement in the research. Through the selection of change models and methods, as well as an analysis of their external and internal environments, we've gotten to the debate point.</w:t>
      </w:r>
    </w:p>
    <w:p w14:paraId="63FBB2D3" w14:textId="574282C9" w:rsidR="00B34DDC" w:rsidRPr="0036374C" w:rsidRDefault="002075E7" w:rsidP="002075E7">
      <w:pPr>
        <w:rPr>
          <w:rFonts w:ascii="Times New Roman" w:hAnsi="Times New Roman" w:cs="Times New Roman"/>
          <w:sz w:val="24"/>
          <w:szCs w:val="24"/>
        </w:rPr>
      </w:pPr>
      <w:r w:rsidRPr="0036374C">
        <w:rPr>
          <w:rFonts w:ascii="Times New Roman" w:hAnsi="Times New Roman" w:cs="Times New Roman"/>
          <w:sz w:val="24"/>
          <w:szCs w:val="24"/>
        </w:rPr>
        <w:t xml:space="preserve">During the COVID-19 pandemic, Tesco Plc must use change management to keep ahead of competitors. SWOT and PESTEL studies have been used to analyse Tesco Plc's internal and external surroundings. The research utilises Kubler-Ross' theory to illustrate the employees' inner thought process that is engaged when doing tasks such as making changes and undergoing transformations. The research uses the Charles Handy Model to define Tesco Plc's culture. Change and management efforts may fail if managers do not use the </w:t>
      </w:r>
      <w:r w:rsidR="00F43793" w:rsidRPr="0036374C">
        <w:rPr>
          <w:rFonts w:ascii="Times New Roman" w:hAnsi="Times New Roman" w:cs="Times New Roman"/>
          <w:sz w:val="24"/>
          <w:szCs w:val="24"/>
        </w:rPr>
        <w:t>models</w:t>
      </w:r>
      <w:r w:rsidRPr="0036374C">
        <w:rPr>
          <w:rFonts w:ascii="Times New Roman" w:hAnsi="Times New Roman" w:cs="Times New Roman"/>
          <w:sz w:val="24"/>
          <w:szCs w:val="24"/>
        </w:rPr>
        <w:t xml:space="preserve">. To avoid failure, the company </w:t>
      </w:r>
      <w:r w:rsidR="00F43793" w:rsidRPr="0036374C">
        <w:rPr>
          <w:rFonts w:ascii="Times New Roman" w:hAnsi="Times New Roman" w:cs="Times New Roman"/>
          <w:sz w:val="24"/>
          <w:szCs w:val="24"/>
        </w:rPr>
        <w:t>must</w:t>
      </w:r>
      <w:r w:rsidRPr="0036374C">
        <w:rPr>
          <w:rFonts w:ascii="Times New Roman" w:hAnsi="Times New Roman" w:cs="Times New Roman"/>
          <w:sz w:val="24"/>
          <w:szCs w:val="24"/>
        </w:rPr>
        <w:t xml:space="preserve"> utilise various models effectively</w:t>
      </w:r>
      <w:r w:rsidR="00D40A68">
        <w:rPr>
          <w:rFonts w:ascii="Times New Roman" w:hAnsi="Times New Roman" w:cs="Times New Roman"/>
          <w:sz w:val="24"/>
          <w:szCs w:val="24"/>
        </w:rPr>
        <w:t>.</w:t>
      </w:r>
    </w:p>
    <w:p w14:paraId="3972BBA8" w14:textId="77777777" w:rsidR="00B34DDC" w:rsidRPr="0036374C" w:rsidRDefault="00B34DDC" w:rsidP="002075E7">
      <w:pPr>
        <w:rPr>
          <w:rFonts w:ascii="Times New Roman" w:hAnsi="Times New Roman" w:cs="Times New Roman"/>
          <w:sz w:val="24"/>
          <w:szCs w:val="24"/>
        </w:rPr>
      </w:pPr>
    </w:p>
    <w:p w14:paraId="6EE6F620" w14:textId="77777777" w:rsidR="00B34DDC" w:rsidRPr="0036374C" w:rsidRDefault="00B34DDC" w:rsidP="002075E7">
      <w:pPr>
        <w:rPr>
          <w:rFonts w:ascii="Times New Roman" w:hAnsi="Times New Roman" w:cs="Times New Roman"/>
          <w:sz w:val="24"/>
          <w:szCs w:val="24"/>
        </w:rPr>
      </w:pPr>
    </w:p>
    <w:p w14:paraId="0000C43C" w14:textId="77777777" w:rsidR="00240CF2" w:rsidRPr="0036374C" w:rsidRDefault="00240CF2"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7686EBDE" w14:textId="77777777" w:rsidR="00240CF2" w:rsidRPr="0036374C" w:rsidRDefault="00240CF2"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72068298"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1A5D56BE"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5C4977D3"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11E56053"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351A7605"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393573C1"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5ABF3B35"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7DD0213B"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3C7DE8BA"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0CD7A978"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69DA0A98"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4EB66E62"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1C6D7B1E" w14:textId="77777777" w:rsidR="00C96EF6" w:rsidRDefault="00C96EF6" w:rsidP="00701E5A">
      <w:pPr>
        <w:spacing w:before="100" w:beforeAutospacing="1" w:after="100" w:afterAutospacing="1" w:line="240" w:lineRule="auto"/>
        <w:rPr>
          <w:rFonts w:ascii="Times New Roman" w:eastAsia="Times New Roman" w:hAnsi="Times New Roman" w:cs="Times New Roman"/>
          <w:b/>
          <w:bCs/>
          <w:sz w:val="24"/>
          <w:szCs w:val="24"/>
          <w:lang w:eastAsia="en-GB"/>
        </w:rPr>
      </w:pPr>
    </w:p>
    <w:p w14:paraId="4E6BFE37" w14:textId="47B596F8" w:rsidR="00701E5A" w:rsidRPr="0036374C" w:rsidRDefault="00701E5A" w:rsidP="00701E5A">
      <w:pPr>
        <w:spacing w:before="100" w:beforeAutospacing="1" w:after="100" w:afterAutospacing="1" w:line="240" w:lineRule="auto"/>
        <w:rPr>
          <w:rFonts w:ascii="Times New Roman" w:eastAsia="Times New Roman" w:hAnsi="Times New Roman" w:cs="Times New Roman"/>
          <w:sz w:val="24"/>
          <w:szCs w:val="24"/>
          <w:lang w:eastAsia="en-GB"/>
        </w:rPr>
      </w:pPr>
      <w:r w:rsidRPr="0036374C">
        <w:rPr>
          <w:rFonts w:ascii="Times New Roman" w:eastAsia="Times New Roman" w:hAnsi="Times New Roman" w:cs="Times New Roman"/>
          <w:b/>
          <w:bCs/>
          <w:sz w:val="24"/>
          <w:szCs w:val="24"/>
          <w:lang w:eastAsia="en-GB"/>
        </w:rPr>
        <w:lastRenderedPageBreak/>
        <w:t>Recommendations:</w:t>
      </w:r>
    </w:p>
    <w:p w14:paraId="4B25ED77" w14:textId="77777777" w:rsidR="00727ECE" w:rsidRPr="0036374C" w:rsidRDefault="00727ECE" w:rsidP="00727ECE">
      <w:pPr>
        <w:rPr>
          <w:rFonts w:ascii="Times New Roman" w:hAnsi="Times New Roman" w:cs="Times New Roman"/>
          <w:sz w:val="24"/>
          <w:szCs w:val="24"/>
        </w:rPr>
      </w:pPr>
      <w:r w:rsidRPr="0036374C">
        <w:rPr>
          <w:rFonts w:ascii="Times New Roman" w:hAnsi="Times New Roman" w:cs="Times New Roman"/>
          <w:sz w:val="24"/>
          <w:szCs w:val="24"/>
        </w:rPr>
        <w:t>Tesco workers should be provided with efficient leadership, time management, and the development of analytical abilities, among other things.</w:t>
      </w:r>
    </w:p>
    <w:p w14:paraId="0913C706" w14:textId="77777777" w:rsidR="00727ECE" w:rsidRPr="0036374C" w:rsidRDefault="00727ECE" w:rsidP="00727ECE">
      <w:pPr>
        <w:rPr>
          <w:rFonts w:ascii="Times New Roman" w:hAnsi="Times New Roman" w:cs="Times New Roman"/>
          <w:sz w:val="24"/>
          <w:szCs w:val="24"/>
        </w:rPr>
      </w:pPr>
      <w:r w:rsidRPr="0036374C">
        <w:rPr>
          <w:rFonts w:ascii="Times New Roman" w:hAnsi="Times New Roman" w:cs="Times New Roman"/>
          <w:sz w:val="24"/>
          <w:szCs w:val="24"/>
        </w:rPr>
        <w:t>Detailed financial budgeting and resource allocation to support the smooth operation of the numerous changes that Tesco intends to implement are essential. The implementation of system-related changes necessitates significant financial expenditures, which must be successfully handled by Tesco.</w:t>
      </w:r>
    </w:p>
    <w:p w14:paraId="4354F1F7" w14:textId="1A49D536" w:rsidR="00291BA7" w:rsidRPr="0036374C" w:rsidRDefault="00727ECE" w:rsidP="00727ECE">
      <w:pPr>
        <w:rPr>
          <w:rFonts w:ascii="Times New Roman" w:hAnsi="Times New Roman" w:cs="Times New Roman"/>
          <w:sz w:val="24"/>
          <w:szCs w:val="24"/>
        </w:rPr>
      </w:pPr>
      <w:r w:rsidRPr="0036374C">
        <w:rPr>
          <w:rFonts w:ascii="Times New Roman" w:hAnsi="Times New Roman" w:cs="Times New Roman"/>
          <w:sz w:val="24"/>
          <w:szCs w:val="24"/>
        </w:rPr>
        <w:t xml:space="preserve">It is expected that the implementation of successful training programmes would result in improved employee involvement </w:t>
      </w:r>
      <w:r w:rsidR="00F43793" w:rsidRPr="0036374C">
        <w:rPr>
          <w:rFonts w:ascii="Times New Roman" w:hAnsi="Times New Roman" w:cs="Times New Roman"/>
          <w:sz w:val="24"/>
          <w:szCs w:val="24"/>
        </w:rPr>
        <w:t>because of</w:t>
      </w:r>
      <w:r w:rsidRPr="0036374C">
        <w:rPr>
          <w:rFonts w:ascii="Times New Roman" w:hAnsi="Times New Roman" w:cs="Times New Roman"/>
          <w:sz w:val="24"/>
          <w:szCs w:val="24"/>
        </w:rPr>
        <w:t xml:space="preserve"> the use of knowledge, organisational objectives, and facilities across different departments. This would bring their interests into line with the company's goals and aspirations.</w:t>
      </w:r>
    </w:p>
    <w:p w14:paraId="46EB465B" w14:textId="77777777" w:rsidR="00291BA7" w:rsidRPr="0036374C" w:rsidRDefault="00291BA7" w:rsidP="00727ECE">
      <w:pPr>
        <w:rPr>
          <w:rFonts w:ascii="Times New Roman" w:hAnsi="Times New Roman" w:cs="Times New Roman"/>
          <w:sz w:val="24"/>
          <w:szCs w:val="24"/>
        </w:rPr>
      </w:pPr>
    </w:p>
    <w:p w14:paraId="25BFB89F" w14:textId="55616750" w:rsidR="00675BAE" w:rsidRPr="0036374C" w:rsidRDefault="00675BAE" w:rsidP="00727ECE">
      <w:pPr>
        <w:rPr>
          <w:rFonts w:ascii="Times New Roman" w:hAnsi="Times New Roman" w:cs="Times New Roman"/>
          <w:sz w:val="24"/>
          <w:szCs w:val="24"/>
        </w:rPr>
      </w:pPr>
    </w:p>
    <w:p w14:paraId="14C542E1" w14:textId="6EA36AE8" w:rsidR="005B2F6B" w:rsidRPr="0036374C" w:rsidRDefault="005B2F6B" w:rsidP="00727ECE">
      <w:pPr>
        <w:rPr>
          <w:rFonts w:ascii="Times New Roman" w:hAnsi="Times New Roman" w:cs="Times New Roman"/>
          <w:sz w:val="24"/>
          <w:szCs w:val="24"/>
        </w:rPr>
      </w:pPr>
    </w:p>
    <w:p w14:paraId="0E4936D4" w14:textId="29C90FE6" w:rsidR="005B2F6B" w:rsidRPr="0036374C" w:rsidRDefault="005B2F6B" w:rsidP="00727ECE">
      <w:pPr>
        <w:rPr>
          <w:rFonts w:ascii="Times New Roman" w:hAnsi="Times New Roman" w:cs="Times New Roman"/>
          <w:sz w:val="24"/>
          <w:szCs w:val="24"/>
        </w:rPr>
      </w:pPr>
    </w:p>
    <w:p w14:paraId="2173BCD4" w14:textId="701FD56C" w:rsidR="005B2F6B" w:rsidRPr="0036374C" w:rsidRDefault="005B2F6B" w:rsidP="00727ECE">
      <w:pPr>
        <w:rPr>
          <w:rFonts w:ascii="Times New Roman" w:hAnsi="Times New Roman" w:cs="Times New Roman"/>
          <w:sz w:val="24"/>
          <w:szCs w:val="24"/>
        </w:rPr>
      </w:pPr>
    </w:p>
    <w:p w14:paraId="104B8A39" w14:textId="3D025518" w:rsidR="005B2F6B" w:rsidRPr="0036374C" w:rsidRDefault="005B2F6B" w:rsidP="00727ECE">
      <w:pPr>
        <w:rPr>
          <w:rFonts w:ascii="Times New Roman" w:hAnsi="Times New Roman" w:cs="Times New Roman"/>
          <w:sz w:val="24"/>
          <w:szCs w:val="24"/>
        </w:rPr>
      </w:pPr>
    </w:p>
    <w:p w14:paraId="1D874FE4" w14:textId="6B108CF5" w:rsidR="005B2F6B" w:rsidRPr="0036374C" w:rsidRDefault="005B2F6B" w:rsidP="00727ECE">
      <w:pPr>
        <w:rPr>
          <w:rFonts w:ascii="Times New Roman" w:hAnsi="Times New Roman" w:cs="Times New Roman"/>
          <w:sz w:val="24"/>
          <w:szCs w:val="24"/>
        </w:rPr>
      </w:pPr>
    </w:p>
    <w:p w14:paraId="74FC7681" w14:textId="145B3B76" w:rsidR="005B2F6B" w:rsidRPr="0036374C" w:rsidRDefault="005B2F6B" w:rsidP="00727ECE">
      <w:pPr>
        <w:rPr>
          <w:rFonts w:ascii="Times New Roman" w:hAnsi="Times New Roman" w:cs="Times New Roman"/>
          <w:sz w:val="24"/>
          <w:szCs w:val="24"/>
        </w:rPr>
      </w:pPr>
    </w:p>
    <w:p w14:paraId="0B04D671" w14:textId="53A365D8" w:rsidR="005B2F6B" w:rsidRPr="0036374C" w:rsidRDefault="005B2F6B" w:rsidP="00727ECE">
      <w:pPr>
        <w:rPr>
          <w:rFonts w:ascii="Times New Roman" w:hAnsi="Times New Roman" w:cs="Times New Roman"/>
          <w:sz w:val="24"/>
          <w:szCs w:val="24"/>
        </w:rPr>
      </w:pPr>
    </w:p>
    <w:p w14:paraId="3E870388" w14:textId="5C9F601B" w:rsidR="005B2F6B" w:rsidRPr="0036374C" w:rsidRDefault="005B2F6B" w:rsidP="00727ECE">
      <w:pPr>
        <w:rPr>
          <w:rFonts w:ascii="Times New Roman" w:hAnsi="Times New Roman" w:cs="Times New Roman"/>
          <w:sz w:val="24"/>
          <w:szCs w:val="24"/>
        </w:rPr>
      </w:pPr>
    </w:p>
    <w:p w14:paraId="6936D4A2" w14:textId="7788291C" w:rsidR="005B2F6B" w:rsidRPr="0036374C" w:rsidRDefault="005B2F6B" w:rsidP="00727ECE">
      <w:pPr>
        <w:rPr>
          <w:rFonts w:ascii="Times New Roman" w:hAnsi="Times New Roman" w:cs="Times New Roman"/>
          <w:sz w:val="24"/>
          <w:szCs w:val="24"/>
        </w:rPr>
      </w:pPr>
    </w:p>
    <w:p w14:paraId="3D9E0458" w14:textId="72197078" w:rsidR="005B2F6B" w:rsidRPr="0036374C" w:rsidRDefault="005B2F6B" w:rsidP="00727ECE">
      <w:pPr>
        <w:rPr>
          <w:rFonts w:ascii="Times New Roman" w:hAnsi="Times New Roman" w:cs="Times New Roman"/>
          <w:sz w:val="24"/>
          <w:szCs w:val="24"/>
        </w:rPr>
      </w:pPr>
    </w:p>
    <w:p w14:paraId="54FC96E4" w14:textId="793586DC" w:rsidR="005B2F6B" w:rsidRPr="0036374C" w:rsidRDefault="005B2F6B" w:rsidP="00727ECE">
      <w:pPr>
        <w:rPr>
          <w:rFonts w:ascii="Times New Roman" w:hAnsi="Times New Roman" w:cs="Times New Roman"/>
          <w:sz w:val="24"/>
          <w:szCs w:val="24"/>
        </w:rPr>
      </w:pPr>
    </w:p>
    <w:p w14:paraId="1583A48E" w14:textId="764C8E29" w:rsidR="005B2F6B" w:rsidRPr="0036374C" w:rsidRDefault="005B2F6B" w:rsidP="00727ECE">
      <w:pPr>
        <w:rPr>
          <w:rFonts w:ascii="Times New Roman" w:hAnsi="Times New Roman" w:cs="Times New Roman"/>
          <w:sz w:val="24"/>
          <w:szCs w:val="24"/>
        </w:rPr>
      </w:pPr>
    </w:p>
    <w:p w14:paraId="71F6AC09" w14:textId="1F32B9E7" w:rsidR="005B2F6B" w:rsidRPr="0036374C" w:rsidRDefault="005B2F6B" w:rsidP="00727ECE">
      <w:pPr>
        <w:rPr>
          <w:rFonts w:ascii="Times New Roman" w:hAnsi="Times New Roman" w:cs="Times New Roman"/>
          <w:sz w:val="24"/>
          <w:szCs w:val="24"/>
        </w:rPr>
      </w:pPr>
    </w:p>
    <w:p w14:paraId="7812844B" w14:textId="796A25FB" w:rsidR="005B2F6B" w:rsidRPr="0036374C" w:rsidRDefault="005B2F6B" w:rsidP="00727ECE">
      <w:pPr>
        <w:rPr>
          <w:rFonts w:ascii="Times New Roman" w:hAnsi="Times New Roman" w:cs="Times New Roman"/>
          <w:sz w:val="24"/>
          <w:szCs w:val="24"/>
        </w:rPr>
      </w:pPr>
    </w:p>
    <w:p w14:paraId="78400E62" w14:textId="4C74BDB6" w:rsidR="005B2F6B" w:rsidRPr="0036374C" w:rsidRDefault="005B2F6B" w:rsidP="00727ECE">
      <w:pPr>
        <w:rPr>
          <w:rFonts w:ascii="Times New Roman" w:hAnsi="Times New Roman" w:cs="Times New Roman"/>
          <w:sz w:val="24"/>
          <w:szCs w:val="24"/>
        </w:rPr>
      </w:pPr>
    </w:p>
    <w:p w14:paraId="359ECF8D" w14:textId="288D254C" w:rsidR="005B2F6B" w:rsidRPr="0036374C" w:rsidRDefault="005B2F6B" w:rsidP="00727ECE">
      <w:pPr>
        <w:rPr>
          <w:rFonts w:ascii="Times New Roman" w:hAnsi="Times New Roman" w:cs="Times New Roman"/>
          <w:sz w:val="24"/>
          <w:szCs w:val="24"/>
        </w:rPr>
      </w:pPr>
    </w:p>
    <w:p w14:paraId="49DC9C9D" w14:textId="2F71223B" w:rsidR="005B2F6B" w:rsidRPr="0036374C" w:rsidRDefault="005B2F6B" w:rsidP="00727ECE">
      <w:pPr>
        <w:rPr>
          <w:rFonts w:ascii="Times New Roman" w:hAnsi="Times New Roman" w:cs="Times New Roman"/>
          <w:sz w:val="24"/>
          <w:szCs w:val="24"/>
        </w:rPr>
      </w:pPr>
    </w:p>
    <w:p w14:paraId="223AFA31" w14:textId="4B9CEB96" w:rsidR="005B2F6B" w:rsidRPr="0036374C" w:rsidRDefault="005B2F6B" w:rsidP="00727ECE">
      <w:pPr>
        <w:rPr>
          <w:rFonts w:ascii="Times New Roman" w:hAnsi="Times New Roman" w:cs="Times New Roman"/>
          <w:sz w:val="24"/>
          <w:szCs w:val="24"/>
        </w:rPr>
      </w:pPr>
    </w:p>
    <w:p w14:paraId="5E06C5C3" w14:textId="44DDB5BD" w:rsidR="005B2F6B" w:rsidRPr="0036374C" w:rsidRDefault="005B2F6B" w:rsidP="00727ECE">
      <w:pPr>
        <w:rPr>
          <w:rFonts w:ascii="Times New Roman" w:hAnsi="Times New Roman" w:cs="Times New Roman"/>
          <w:sz w:val="24"/>
          <w:szCs w:val="24"/>
        </w:rPr>
      </w:pPr>
    </w:p>
    <w:p w14:paraId="390F2E8F" w14:textId="6B5DE59C" w:rsidR="005B2F6B" w:rsidRPr="0036374C" w:rsidRDefault="005B2F6B" w:rsidP="00727ECE">
      <w:pPr>
        <w:rPr>
          <w:rFonts w:ascii="Times New Roman" w:hAnsi="Times New Roman" w:cs="Times New Roman"/>
          <w:sz w:val="24"/>
          <w:szCs w:val="24"/>
        </w:rPr>
      </w:pPr>
    </w:p>
    <w:p w14:paraId="57CDEBC7" w14:textId="4E29ED6D" w:rsidR="005B2F6B" w:rsidRPr="0036374C" w:rsidRDefault="005B2F6B" w:rsidP="005B2F6B">
      <w:pPr>
        <w:pStyle w:val="Heading1"/>
      </w:pPr>
      <w:bookmarkStart w:id="0" w:name="_Toc20721"/>
      <w:bookmarkStart w:id="1" w:name="_Toc80100531"/>
      <w:r w:rsidRPr="0036374C">
        <w:lastRenderedPageBreak/>
        <w:t>Appendix</w:t>
      </w:r>
      <w:bookmarkEnd w:id="0"/>
      <w:bookmarkEnd w:id="1"/>
    </w:p>
    <w:p w14:paraId="398641D8" w14:textId="40CC5092" w:rsidR="00674884" w:rsidRPr="0036374C" w:rsidRDefault="002D7019" w:rsidP="00674884">
      <w:pPr>
        <w:rPr>
          <w:rFonts w:ascii="Times New Roman" w:hAnsi="Times New Roman" w:cs="Times New Roman"/>
          <w:b/>
          <w:bCs/>
          <w:sz w:val="24"/>
          <w:szCs w:val="24"/>
          <w:lang w:eastAsia="zh-CN"/>
        </w:rPr>
      </w:pPr>
      <w:r w:rsidRPr="0036374C">
        <w:rPr>
          <w:rFonts w:ascii="Times New Roman" w:hAnsi="Times New Roman" w:cs="Times New Roman"/>
          <w:b/>
          <w:bCs/>
          <w:sz w:val="24"/>
          <w:szCs w:val="24"/>
          <w:lang w:eastAsia="zh-CN"/>
        </w:rPr>
        <w:t>SWOT</w:t>
      </w:r>
    </w:p>
    <w:tbl>
      <w:tblPr>
        <w:tblStyle w:val="Style1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514"/>
        <w:gridCol w:w="4515"/>
      </w:tblGrid>
      <w:tr w:rsidR="004F1447" w:rsidRPr="0036374C" w14:paraId="068F7A42" w14:textId="77777777" w:rsidTr="00674884">
        <w:tc>
          <w:tcPr>
            <w:tcW w:w="4514" w:type="dxa"/>
            <w:shd w:val="clear" w:color="auto" w:fill="auto"/>
            <w:tcMar>
              <w:top w:w="100" w:type="dxa"/>
              <w:left w:w="100" w:type="dxa"/>
              <w:bottom w:w="100" w:type="dxa"/>
              <w:right w:w="100" w:type="dxa"/>
            </w:tcMar>
          </w:tcPr>
          <w:p w14:paraId="0379B2A0" w14:textId="77777777" w:rsidR="004F1447" w:rsidRPr="0036374C" w:rsidRDefault="004F1447" w:rsidP="00866C00">
            <w:pPr>
              <w:widowControl w:val="0"/>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Strengths</w:t>
            </w:r>
          </w:p>
          <w:p w14:paraId="6EC66011" w14:textId="77777777" w:rsidR="004F1447" w:rsidRPr="0036374C" w:rsidRDefault="004F1447" w:rsidP="00866C00">
            <w:pPr>
              <w:widowControl w:val="0"/>
              <w:spacing w:line="360" w:lineRule="auto"/>
              <w:rPr>
                <w:rFonts w:ascii="Times New Roman" w:eastAsia="Times New Roman" w:hAnsi="Times New Roman" w:cs="Times New Roman"/>
                <w:sz w:val="24"/>
                <w:szCs w:val="24"/>
              </w:rPr>
            </w:pPr>
          </w:p>
          <w:p w14:paraId="4B605201" w14:textId="77777777" w:rsidR="004F1447" w:rsidRPr="0036374C" w:rsidRDefault="004F1447" w:rsidP="004F1447">
            <w:pPr>
              <w:widowControl w:val="0"/>
              <w:numPr>
                <w:ilvl w:val="0"/>
                <w:numId w:val="5"/>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High brand value</w:t>
            </w:r>
          </w:p>
          <w:p w14:paraId="4936C482" w14:textId="3D0D2B0C" w:rsidR="004F1447" w:rsidRPr="0036374C" w:rsidRDefault="004F1447" w:rsidP="004F1447">
            <w:pPr>
              <w:widowControl w:val="0"/>
              <w:numPr>
                <w:ilvl w:val="0"/>
                <w:numId w:val="5"/>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Skilled workforce</w:t>
            </w:r>
            <w:r w:rsidR="00A33E0C" w:rsidRPr="0036374C">
              <w:rPr>
                <w:rFonts w:ascii="Times New Roman" w:eastAsia="Times New Roman" w:hAnsi="Times New Roman" w:cs="Times New Roman"/>
                <w:sz w:val="24"/>
                <w:szCs w:val="24"/>
              </w:rPr>
              <w:t>-</w:t>
            </w:r>
            <w:r w:rsidR="00A33E0C" w:rsidRPr="0036374C">
              <w:rPr>
                <w:rFonts w:ascii="Times New Roman" w:hAnsi="Times New Roman" w:cs="Times New Roman"/>
                <w:sz w:val="24"/>
                <w:szCs w:val="24"/>
              </w:rPr>
              <w:t xml:space="preserve"> </w:t>
            </w:r>
            <w:r w:rsidR="00A33E0C" w:rsidRPr="0036374C">
              <w:rPr>
                <w:rFonts w:ascii="Times New Roman" w:eastAsia="Times New Roman" w:hAnsi="Times New Roman" w:cs="Times New Roman"/>
                <w:sz w:val="24"/>
                <w:szCs w:val="24"/>
              </w:rPr>
              <w:t xml:space="preserve">Tesco increased its staff by 16,000 employees to meet rising demand. </w:t>
            </w:r>
            <w:r w:rsidR="00A33E0C" w:rsidRPr="00F43793">
              <w:rPr>
                <w:rFonts w:ascii="Times New Roman" w:eastAsia="Times New Roman" w:hAnsi="Times New Roman" w:cs="Times New Roman"/>
                <w:sz w:val="24"/>
                <w:szCs w:val="24"/>
              </w:rPr>
              <w:t>(Ruiz-Tagle, 2020).</w:t>
            </w:r>
          </w:p>
          <w:p w14:paraId="551D8864" w14:textId="77777777" w:rsidR="004F1447" w:rsidRPr="0036374C" w:rsidRDefault="004F1447" w:rsidP="004F1447">
            <w:pPr>
              <w:widowControl w:val="0"/>
              <w:numPr>
                <w:ilvl w:val="0"/>
                <w:numId w:val="5"/>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Technological development</w:t>
            </w:r>
          </w:p>
        </w:tc>
        <w:tc>
          <w:tcPr>
            <w:tcW w:w="4515" w:type="dxa"/>
            <w:shd w:val="clear" w:color="auto" w:fill="auto"/>
            <w:tcMar>
              <w:top w:w="100" w:type="dxa"/>
              <w:left w:w="100" w:type="dxa"/>
              <w:bottom w:w="100" w:type="dxa"/>
              <w:right w:w="100" w:type="dxa"/>
            </w:tcMar>
          </w:tcPr>
          <w:p w14:paraId="69064402" w14:textId="77777777" w:rsidR="004F1447" w:rsidRPr="0036374C" w:rsidRDefault="004F1447" w:rsidP="00866C00">
            <w:pPr>
              <w:widowControl w:val="0"/>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Weaknesses</w:t>
            </w:r>
          </w:p>
          <w:p w14:paraId="306BFF35" w14:textId="77777777" w:rsidR="004F1447" w:rsidRPr="0036374C" w:rsidRDefault="004F1447" w:rsidP="00866C00">
            <w:pPr>
              <w:widowControl w:val="0"/>
              <w:spacing w:line="360" w:lineRule="auto"/>
              <w:rPr>
                <w:rFonts w:ascii="Times New Roman" w:eastAsia="Times New Roman" w:hAnsi="Times New Roman" w:cs="Times New Roman"/>
                <w:sz w:val="24"/>
                <w:szCs w:val="24"/>
              </w:rPr>
            </w:pPr>
          </w:p>
          <w:p w14:paraId="6CF8A380" w14:textId="77777777" w:rsidR="004F1447" w:rsidRPr="0036374C" w:rsidRDefault="004F1447" w:rsidP="004F1447">
            <w:pPr>
              <w:widowControl w:val="0"/>
              <w:numPr>
                <w:ilvl w:val="0"/>
                <w:numId w:val="6"/>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Financial instability</w:t>
            </w:r>
          </w:p>
          <w:p w14:paraId="07B48F17" w14:textId="77777777" w:rsidR="00DF588B" w:rsidRPr="0036374C" w:rsidRDefault="00304D6E" w:rsidP="004F1447">
            <w:pPr>
              <w:widowControl w:val="0"/>
              <w:numPr>
                <w:ilvl w:val="0"/>
                <w:numId w:val="6"/>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Food safety rules may have important consequences</w:t>
            </w:r>
          </w:p>
          <w:p w14:paraId="3A2A5F1C" w14:textId="67E9998C" w:rsidR="00304D6E" w:rsidRPr="0036374C" w:rsidRDefault="00304D6E" w:rsidP="00A34170">
            <w:pPr>
              <w:widowControl w:val="0"/>
              <w:spacing w:line="360" w:lineRule="auto"/>
              <w:ind w:left="720"/>
              <w:rPr>
                <w:rFonts w:ascii="Times New Roman" w:eastAsia="Times New Roman" w:hAnsi="Times New Roman" w:cs="Times New Roman"/>
                <w:sz w:val="24"/>
                <w:szCs w:val="24"/>
              </w:rPr>
            </w:pPr>
          </w:p>
        </w:tc>
      </w:tr>
      <w:tr w:rsidR="004F1447" w:rsidRPr="0036374C" w14:paraId="7562B9F3" w14:textId="77777777" w:rsidTr="00674884">
        <w:tc>
          <w:tcPr>
            <w:tcW w:w="4514" w:type="dxa"/>
            <w:shd w:val="clear" w:color="auto" w:fill="auto"/>
            <w:tcMar>
              <w:top w:w="100" w:type="dxa"/>
              <w:left w:w="100" w:type="dxa"/>
              <w:bottom w:w="100" w:type="dxa"/>
              <w:right w:w="100" w:type="dxa"/>
            </w:tcMar>
          </w:tcPr>
          <w:p w14:paraId="4951FB96" w14:textId="77777777" w:rsidR="004F1447" w:rsidRPr="0036374C" w:rsidRDefault="004F1447" w:rsidP="00866C00">
            <w:pPr>
              <w:widowControl w:val="0"/>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Opportunities</w:t>
            </w:r>
          </w:p>
          <w:p w14:paraId="692D7983" w14:textId="77777777" w:rsidR="004F1447" w:rsidRPr="0036374C" w:rsidRDefault="004F1447" w:rsidP="00866C00">
            <w:pPr>
              <w:widowControl w:val="0"/>
              <w:spacing w:line="360" w:lineRule="auto"/>
              <w:rPr>
                <w:rFonts w:ascii="Times New Roman" w:eastAsia="Times New Roman" w:hAnsi="Times New Roman" w:cs="Times New Roman"/>
                <w:sz w:val="24"/>
                <w:szCs w:val="24"/>
              </w:rPr>
            </w:pPr>
          </w:p>
          <w:p w14:paraId="75541024" w14:textId="77777777" w:rsidR="004F1447" w:rsidRPr="0036374C" w:rsidRDefault="004F1447" w:rsidP="004F1447">
            <w:pPr>
              <w:widowControl w:val="0"/>
              <w:numPr>
                <w:ilvl w:val="0"/>
                <w:numId w:val="7"/>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High business expansion opportunities</w:t>
            </w:r>
          </w:p>
          <w:p w14:paraId="109B967F" w14:textId="2E4AFF8D" w:rsidR="0092262D" w:rsidRPr="0036374C" w:rsidRDefault="00C12FAF" w:rsidP="004F1447">
            <w:pPr>
              <w:widowControl w:val="0"/>
              <w:numPr>
                <w:ilvl w:val="0"/>
                <w:numId w:val="7"/>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Tesco should capitalize on the current trend.</w:t>
            </w:r>
          </w:p>
        </w:tc>
        <w:tc>
          <w:tcPr>
            <w:tcW w:w="4515" w:type="dxa"/>
            <w:shd w:val="clear" w:color="auto" w:fill="auto"/>
            <w:tcMar>
              <w:top w:w="100" w:type="dxa"/>
              <w:left w:w="100" w:type="dxa"/>
              <w:bottom w:w="100" w:type="dxa"/>
              <w:right w:w="100" w:type="dxa"/>
            </w:tcMar>
          </w:tcPr>
          <w:p w14:paraId="3BE93BF0" w14:textId="77777777" w:rsidR="004F1447" w:rsidRPr="0036374C" w:rsidRDefault="004F1447" w:rsidP="00866C00">
            <w:pPr>
              <w:widowControl w:val="0"/>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Threats</w:t>
            </w:r>
          </w:p>
          <w:p w14:paraId="7DAD29B2" w14:textId="77777777" w:rsidR="004F1447" w:rsidRPr="0036374C" w:rsidRDefault="004F1447" w:rsidP="00866C00">
            <w:pPr>
              <w:widowControl w:val="0"/>
              <w:spacing w:line="360" w:lineRule="auto"/>
              <w:rPr>
                <w:rFonts w:ascii="Times New Roman" w:eastAsia="Times New Roman" w:hAnsi="Times New Roman" w:cs="Times New Roman"/>
                <w:sz w:val="24"/>
                <w:szCs w:val="24"/>
              </w:rPr>
            </w:pPr>
          </w:p>
          <w:p w14:paraId="6662211B" w14:textId="77777777" w:rsidR="00A34170" w:rsidRPr="0036374C" w:rsidRDefault="004F1447" w:rsidP="00A02976">
            <w:pPr>
              <w:widowControl w:val="0"/>
              <w:numPr>
                <w:ilvl w:val="0"/>
                <w:numId w:val="8"/>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High rate of competition in the UK market</w:t>
            </w:r>
          </w:p>
          <w:p w14:paraId="772584C0" w14:textId="1D5C2D5B" w:rsidR="00A02976" w:rsidRPr="0036374C" w:rsidRDefault="00A02976" w:rsidP="00A02976">
            <w:pPr>
              <w:widowControl w:val="0"/>
              <w:numPr>
                <w:ilvl w:val="0"/>
                <w:numId w:val="8"/>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 xml:space="preserve">Tesco's quick shift to an online platform saved the business while many others were collapsing. COVID 19-related expenditures </w:t>
            </w:r>
            <w:r w:rsidR="00240CF2" w:rsidRPr="0036374C">
              <w:rPr>
                <w:rFonts w:ascii="Times New Roman" w:eastAsia="Times New Roman" w:hAnsi="Times New Roman" w:cs="Times New Roman"/>
                <w:sz w:val="24"/>
                <w:szCs w:val="24"/>
              </w:rPr>
              <w:t>totaled</w:t>
            </w:r>
            <w:r w:rsidRPr="0036374C">
              <w:rPr>
                <w:rFonts w:ascii="Times New Roman" w:eastAsia="Times New Roman" w:hAnsi="Times New Roman" w:cs="Times New Roman"/>
                <w:sz w:val="24"/>
                <w:szCs w:val="24"/>
              </w:rPr>
              <w:t xml:space="preserve"> £533 million. </w:t>
            </w:r>
          </w:p>
        </w:tc>
      </w:tr>
    </w:tbl>
    <w:p w14:paraId="30CCAC4A" w14:textId="77777777" w:rsidR="00674884" w:rsidRPr="0036374C" w:rsidRDefault="00674884" w:rsidP="00674884">
      <w:pPr>
        <w:spacing w:line="360" w:lineRule="auto"/>
        <w:jc w:val="both"/>
        <w:rPr>
          <w:rFonts w:ascii="Times New Roman" w:eastAsia="Times New Roman" w:hAnsi="Times New Roman" w:cs="Times New Roman"/>
          <w:b/>
          <w:sz w:val="24"/>
          <w:szCs w:val="24"/>
        </w:rPr>
      </w:pPr>
    </w:p>
    <w:p w14:paraId="3D3B88A2" w14:textId="77777777" w:rsidR="00674884" w:rsidRPr="0036374C" w:rsidRDefault="00674884" w:rsidP="00674884">
      <w:pPr>
        <w:spacing w:line="360" w:lineRule="auto"/>
        <w:jc w:val="both"/>
        <w:rPr>
          <w:rFonts w:ascii="Times New Roman" w:eastAsia="Times New Roman" w:hAnsi="Times New Roman" w:cs="Times New Roman"/>
          <w:b/>
          <w:sz w:val="24"/>
          <w:szCs w:val="24"/>
        </w:rPr>
      </w:pPr>
    </w:p>
    <w:p w14:paraId="2C57022E" w14:textId="77777777" w:rsidR="00AB0F63" w:rsidRPr="0036374C" w:rsidRDefault="00AB0F63" w:rsidP="00674884">
      <w:pPr>
        <w:spacing w:line="360" w:lineRule="auto"/>
        <w:jc w:val="both"/>
        <w:rPr>
          <w:rFonts w:ascii="Times New Roman" w:eastAsia="Times New Roman" w:hAnsi="Times New Roman" w:cs="Times New Roman"/>
          <w:b/>
          <w:sz w:val="24"/>
          <w:szCs w:val="24"/>
        </w:rPr>
      </w:pPr>
    </w:p>
    <w:p w14:paraId="68E53B0F" w14:textId="77777777" w:rsidR="00AB0F63" w:rsidRPr="0036374C" w:rsidRDefault="00AB0F63" w:rsidP="00674884">
      <w:pPr>
        <w:spacing w:line="360" w:lineRule="auto"/>
        <w:jc w:val="both"/>
        <w:rPr>
          <w:rFonts w:ascii="Times New Roman" w:eastAsia="Times New Roman" w:hAnsi="Times New Roman" w:cs="Times New Roman"/>
          <w:b/>
          <w:sz w:val="24"/>
          <w:szCs w:val="24"/>
        </w:rPr>
      </w:pPr>
    </w:p>
    <w:p w14:paraId="4D389502" w14:textId="77777777" w:rsidR="00AB0F63" w:rsidRPr="0036374C" w:rsidRDefault="00AB0F63" w:rsidP="00674884">
      <w:pPr>
        <w:spacing w:line="360" w:lineRule="auto"/>
        <w:jc w:val="both"/>
        <w:rPr>
          <w:rFonts w:ascii="Times New Roman" w:eastAsia="Times New Roman" w:hAnsi="Times New Roman" w:cs="Times New Roman"/>
          <w:b/>
          <w:sz w:val="24"/>
          <w:szCs w:val="24"/>
        </w:rPr>
      </w:pPr>
    </w:p>
    <w:p w14:paraId="7599703B" w14:textId="77777777" w:rsidR="00AB0F63" w:rsidRPr="0036374C" w:rsidRDefault="00AB0F63" w:rsidP="00674884">
      <w:pPr>
        <w:spacing w:line="360" w:lineRule="auto"/>
        <w:jc w:val="both"/>
        <w:rPr>
          <w:rFonts w:ascii="Times New Roman" w:eastAsia="Times New Roman" w:hAnsi="Times New Roman" w:cs="Times New Roman"/>
          <w:b/>
          <w:sz w:val="24"/>
          <w:szCs w:val="24"/>
        </w:rPr>
      </w:pPr>
    </w:p>
    <w:p w14:paraId="5D9D2495" w14:textId="77777777" w:rsidR="00AB0F63" w:rsidRPr="0036374C" w:rsidRDefault="00AB0F63" w:rsidP="00674884">
      <w:pPr>
        <w:spacing w:line="360" w:lineRule="auto"/>
        <w:jc w:val="both"/>
        <w:rPr>
          <w:rFonts w:ascii="Times New Roman" w:eastAsia="Times New Roman" w:hAnsi="Times New Roman" w:cs="Times New Roman"/>
          <w:b/>
          <w:sz w:val="24"/>
          <w:szCs w:val="24"/>
        </w:rPr>
      </w:pPr>
    </w:p>
    <w:p w14:paraId="12F8121A" w14:textId="77777777" w:rsidR="00AB0F63" w:rsidRPr="0036374C" w:rsidRDefault="00AB0F63" w:rsidP="00674884">
      <w:pPr>
        <w:spacing w:line="360" w:lineRule="auto"/>
        <w:jc w:val="both"/>
        <w:rPr>
          <w:rFonts w:ascii="Times New Roman" w:eastAsia="Times New Roman" w:hAnsi="Times New Roman" w:cs="Times New Roman"/>
          <w:b/>
          <w:sz w:val="24"/>
          <w:szCs w:val="24"/>
        </w:rPr>
      </w:pPr>
    </w:p>
    <w:p w14:paraId="5E19D1F1" w14:textId="77777777" w:rsidR="00AB0F63" w:rsidRPr="0036374C" w:rsidRDefault="00AB0F63" w:rsidP="00674884">
      <w:pPr>
        <w:spacing w:line="360" w:lineRule="auto"/>
        <w:jc w:val="both"/>
        <w:rPr>
          <w:rFonts w:ascii="Times New Roman" w:eastAsia="Times New Roman" w:hAnsi="Times New Roman" w:cs="Times New Roman"/>
          <w:b/>
          <w:sz w:val="24"/>
          <w:szCs w:val="24"/>
        </w:rPr>
      </w:pPr>
    </w:p>
    <w:p w14:paraId="21949CD4" w14:textId="77777777" w:rsidR="00AB0F63" w:rsidRPr="0036374C" w:rsidRDefault="00AB0F63" w:rsidP="00674884">
      <w:pPr>
        <w:spacing w:line="360" w:lineRule="auto"/>
        <w:jc w:val="both"/>
        <w:rPr>
          <w:rFonts w:ascii="Times New Roman" w:eastAsia="Times New Roman" w:hAnsi="Times New Roman" w:cs="Times New Roman"/>
          <w:b/>
          <w:sz w:val="24"/>
          <w:szCs w:val="24"/>
        </w:rPr>
      </w:pPr>
    </w:p>
    <w:p w14:paraId="7CD7C75A" w14:textId="1F97E764" w:rsidR="00674884" w:rsidRPr="0036374C" w:rsidRDefault="00674884" w:rsidP="00674884">
      <w:pPr>
        <w:spacing w:line="360" w:lineRule="auto"/>
        <w:jc w:val="both"/>
        <w:rPr>
          <w:rFonts w:ascii="Times New Roman" w:eastAsia="Times New Roman" w:hAnsi="Times New Roman" w:cs="Times New Roman"/>
          <w:b/>
          <w:sz w:val="24"/>
          <w:szCs w:val="24"/>
        </w:rPr>
      </w:pPr>
      <w:r w:rsidRPr="0036374C">
        <w:rPr>
          <w:rFonts w:ascii="Times New Roman" w:eastAsia="Times New Roman" w:hAnsi="Times New Roman" w:cs="Times New Roman"/>
          <w:b/>
          <w:sz w:val="24"/>
          <w:szCs w:val="24"/>
        </w:rPr>
        <w:lastRenderedPageBreak/>
        <w:t>PESTEL</w:t>
      </w:r>
    </w:p>
    <w:tbl>
      <w:tblPr>
        <w:tblStyle w:val="Style1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514"/>
        <w:gridCol w:w="4515"/>
      </w:tblGrid>
      <w:tr w:rsidR="00674884" w:rsidRPr="0036374C" w14:paraId="56DAD300" w14:textId="77777777" w:rsidTr="00866C00">
        <w:tc>
          <w:tcPr>
            <w:tcW w:w="4514" w:type="dxa"/>
            <w:shd w:val="clear" w:color="auto" w:fill="auto"/>
            <w:tcMar>
              <w:top w:w="100" w:type="dxa"/>
              <w:left w:w="100" w:type="dxa"/>
              <w:bottom w:w="100" w:type="dxa"/>
              <w:right w:w="100" w:type="dxa"/>
            </w:tcMar>
          </w:tcPr>
          <w:p w14:paraId="7D07B2D7" w14:textId="77777777" w:rsidR="00674884" w:rsidRPr="0036374C" w:rsidRDefault="00674884" w:rsidP="00866C00">
            <w:pPr>
              <w:widowControl w:val="0"/>
              <w:spacing w:line="360" w:lineRule="auto"/>
              <w:jc w:val="center"/>
              <w:rPr>
                <w:rFonts w:ascii="Times New Roman" w:eastAsia="Times New Roman" w:hAnsi="Times New Roman" w:cs="Times New Roman"/>
                <w:b/>
                <w:sz w:val="24"/>
                <w:szCs w:val="24"/>
              </w:rPr>
            </w:pPr>
            <w:r w:rsidRPr="0036374C">
              <w:rPr>
                <w:rFonts w:ascii="Times New Roman" w:eastAsia="Times New Roman" w:hAnsi="Times New Roman" w:cs="Times New Roman"/>
                <w:b/>
                <w:sz w:val="24"/>
                <w:szCs w:val="24"/>
              </w:rPr>
              <w:t>Factors</w:t>
            </w:r>
          </w:p>
        </w:tc>
        <w:tc>
          <w:tcPr>
            <w:tcW w:w="4514" w:type="dxa"/>
            <w:shd w:val="clear" w:color="auto" w:fill="auto"/>
            <w:tcMar>
              <w:top w:w="100" w:type="dxa"/>
              <w:left w:w="100" w:type="dxa"/>
              <w:bottom w:w="100" w:type="dxa"/>
              <w:right w:w="100" w:type="dxa"/>
            </w:tcMar>
          </w:tcPr>
          <w:p w14:paraId="2B64D8B8" w14:textId="77777777" w:rsidR="00674884" w:rsidRPr="0036374C" w:rsidRDefault="00674884" w:rsidP="00866C00">
            <w:pPr>
              <w:widowControl w:val="0"/>
              <w:spacing w:line="360" w:lineRule="auto"/>
              <w:jc w:val="center"/>
              <w:rPr>
                <w:rFonts w:ascii="Times New Roman" w:eastAsia="Times New Roman" w:hAnsi="Times New Roman" w:cs="Times New Roman"/>
                <w:b/>
                <w:sz w:val="24"/>
                <w:szCs w:val="24"/>
              </w:rPr>
            </w:pPr>
            <w:r w:rsidRPr="0036374C">
              <w:rPr>
                <w:rFonts w:ascii="Times New Roman" w:eastAsia="Times New Roman" w:hAnsi="Times New Roman" w:cs="Times New Roman"/>
                <w:b/>
                <w:sz w:val="24"/>
                <w:szCs w:val="24"/>
              </w:rPr>
              <w:t>Elements</w:t>
            </w:r>
          </w:p>
        </w:tc>
      </w:tr>
      <w:tr w:rsidR="00674884" w:rsidRPr="0036374C" w14:paraId="30FF7B2B" w14:textId="77777777" w:rsidTr="00866C00">
        <w:tc>
          <w:tcPr>
            <w:tcW w:w="4514" w:type="dxa"/>
            <w:shd w:val="clear" w:color="auto" w:fill="auto"/>
            <w:tcMar>
              <w:top w:w="100" w:type="dxa"/>
              <w:left w:w="100" w:type="dxa"/>
              <w:bottom w:w="100" w:type="dxa"/>
              <w:right w:w="100" w:type="dxa"/>
            </w:tcMar>
          </w:tcPr>
          <w:p w14:paraId="23DD7DC5" w14:textId="77777777" w:rsidR="00674884" w:rsidRPr="0036374C" w:rsidRDefault="00674884" w:rsidP="00866C00">
            <w:pPr>
              <w:widowControl w:val="0"/>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Political</w:t>
            </w:r>
          </w:p>
        </w:tc>
        <w:tc>
          <w:tcPr>
            <w:tcW w:w="4514" w:type="dxa"/>
            <w:shd w:val="clear" w:color="auto" w:fill="auto"/>
            <w:tcMar>
              <w:top w:w="100" w:type="dxa"/>
              <w:left w:w="100" w:type="dxa"/>
              <w:bottom w:w="100" w:type="dxa"/>
              <w:right w:w="100" w:type="dxa"/>
            </w:tcMar>
          </w:tcPr>
          <w:p w14:paraId="032EAF15" w14:textId="77777777" w:rsidR="00674884" w:rsidRPr="0036374C" w:rsidRDefault="00674884" w:rsidP="00674884">
            <w:pPr>
              <w:widowControl w:val="0"/>
              <w:numPr>
                <w:ilvl w:val="0"/>
                <w:numId w:val="9"/>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BREXIT</w:t>
            </w:r>
          </w:p>
        </w:tc>
      </w:tr>
      <w:tr w:rsidR="00674884" w:rsidRPr="0036374C" w14:paraId="70F48357" w14:textId="77777777" w:rsidTr="00866C00">
        <w:tc>
          <w:tcPr>
            <w:tcW w:w="4514" w:type="dxa"/>
            <w:shd w:val="clear" w:color="auto" w:fill="auto"/>
            <w:tcMar>
              <w:top w:w="100" w:type="dxa"/>
              <w:left w:w="100" w:type="dxa"/>
              <w:bottom w:w="100" w:type="dxa"/>
              <w:right w:w="100" w:type="dxa"/>
            </w:tcMar>
          </w:tcPr>
          <w:p w14:paraId="5424DF7D" w14:textId="77777777" w:rsidR="00674884" w:rsidRPr="0036374C" w:rsidRDefault="00674884" w:rsidP="00866C00">
            <w:pPr>
              <w:widowControl w:val="0"/>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Economical</w:t>
            </w:r>
          </w:p>
        </w:tc>
        <w:tc>
          <w:tcPr>
            <w:tcW w:w="4514" w:type="dxa"/>
            <w:shd w:val="clear" w:color="auto" w:fill="auto"/>
            <w:tcMar>
              <w:top w:w="100" w:type="dxa"/>
              <w:left w:w="100" w:type="dxa"/>
              <w:bottom w:w="100" w:type="dxa"/>
              <w:right w:w="100" w:type="dxa"/>
            </w:tcMar>
          </w:tcPr>
          <w:p w14:paraId="259E981A" w14:textId="77777777" w:rsidR="00674884" w:rsidRPr="0036374C" w:rsidRDefault="00674884" w:rsidP="00674884">
            <w:pPr>
              <w:widowControl w:val="0"/>
              <w:numPr>
                <w:ilvl w:val="0"/>
                <w:numId w:val="10"/>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Rate of inflation</w:t>
            </w:r>
          </w:p>
          <w:p w14:paraId="503DE12E" w14:textId="77777777" w:rsidR="00674884" w:rsidRPr="0036374C" w:rsidRDefault="00674884" w:rsidP="00674884">
            <w:pPr>
              <w:widowControl w:val="0"/>
              <w:numPr>
                <w:ilvl w:val="0"/>
                <w:numId w:val="10"/>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 xml:space="preserve">GDP </w:t>
            </w:r>
          </w:p>
        </w:tc>
      </w:tr>
      <w:tr w:rsidR="00674884" w:rsidRPr="0036374C" w14:paraId="53B72242" w14:textId="77777777" w:rsidTr="00866C00">
        <w:tc>
          <w:tcPr>
            <w:tcW w:w="4514" w:type="dxa"/>
            <w:shd w:val="clear" w:color="auto" w:fill="auto"/>
            <w:tcMar>
              <w:top w:w="100" w:type="dxa"/>
              <w:left w:w="100" w:type="dxa"/>
              <w:bottom w:w="100" w:type="dxa"/>
              <w:right w:w="100" w:type="dxa"/>
            </w:tcMar>
          </w:tcPr>
          <w:p w14:paraId="6F5F9471" w14:textId="77777777" w:rsidR="00674884" w:rsidRPr="0036374C" w:rsidRDefault="00674884" w:rsidP="00866C00">
            <w:pPr>
              <w:widowControl w:val="0"/>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Social</w:t>
            </w:r>
          </w:p>
        </w:tc>
        <w:tc>
          <w:tcPr>
            <w:tcW w:w="4514" w:type="dxa"/>
            <w:shd w:val="clear" w:color="auto" w:fill="auto"/>
            <w:tcMar>
              <w:top w:w="100" w:type="dxa"/>
              <w:left w:w="100" w:type="dxa"/>
              <w:bottom w:w="100" w:type="dxa"/>
              <w:right w:w="100" w:type="dxa"/>
            </w:tcMar>
          </w:tcPr>
          <w:p w14:paraId="40CEAC5C" w14:textId="77777777" w:rsidR="00674884" w:rsidRPr="0036374C" w:rsidRDefault="00674884" w:rsidP="00674884">
            <w:pPr>
              <w:widowControl w:val="0"/>
              <w:numPr>
                <w:ilvl w:val="0"/>
                <w:numId w:val="11"/>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High UK population</w:t>
            </w:r>
          </w:p>
        </w:tc>
      </w:tr>
      <w:tr w:rsidR="00674884" w:rsidRPr="0036374C" w14:paraId="7552B804" w14:textId="77777777" w:rsidTr="00866C00">
        <w:tc>
          <w:tcPr>
            <w:tcW w:w="4514" w:type="dxa"/>
            <w:shd w:val="clear" w:color="auto" w:fill="auto"/>
            <w:tcMar>
              <w:top w:w="100" w:type="dxa"/>
              <w:left w:w="100" w:type="dxa"/>
              <w:bottom w:w="100" w:type="dxa"/>
              <w:right w:w="100" w:type="dxa"/>
            </w:tcMar>
          </w:tcPr>
          <w:p w14:paraId="33AA19D7" w14:textId="77777777" w:rsidR="00674884" w:rsidRPr="0036374C" w:rsidRDefault="00674884" w:rsidP="00866C00">
            <w:pPr>
              <w:widowControl w:val="0"/>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Technological</w:t>
            </w:r>
          </w:p>
        </w:tc>
        <w:tc>
          <w:tcPr>
            <w:tcW w:w="4514" w:type="dxa"/>
            <w:shd w:val="clear" w:color="auto" w:fill="auto"/>
            <w:tcMar>
              <w:top w:w="100" w:type="dxa"/>
              <w:left w:w="100" w:type="dxa"/>
              <w:bottom w:w="100" w:type="dxa"/>
              <w:right w:w="100" w:type="dxa"/>
            </w:tcMar>
          </w:tcPr>
          <w:p w14:paraId="1FAE1B1C" w14:textId="77777777" w:rsidR="00674884" w:rsidRPr="0036374C" w:rsidRDefault="00674884" w:rsidP="00674884">
            <w:pPr>
              <w:widowControl w:val="0"/>
              <w:numPr>
                <w:ilvl w:val="0"/>
                <w:numId w:val="12"/>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Use of innovative technologies</w:t>
            </w:r>
          </w:p>
        </w:tc>
      </w:tr>
      <w:tr w:rsidR="00674884" w:rsidRPr="0036374C" w14:paraId="7F2B6BD6" w14:textId="77777777" w:rsidTr="00866C00">
        <w:tc>
          <w:tcPr>
            <w:tcW w:w="4514" w:type="dxa"/>
            <w:shd w:val="clear" w:color="auto" w:fill="auto"/>
            <w:tcMar>
              <w:top w:w="100" w:type="dxa"/>
              <w:left w:w="100" w:type="dxa"/>
              <w:bottom w:w="100" w:type="dxa"/>
              <w:right w:w="100" w:type="dxa"/>
            </w:tcMar>
          </w:tcPr>
          <w:p w14:paraId="016A7029" w14:textId="77777777" w:rsidR="00674884" w:rsidRPr="0036374C" w:rsidRDefault="00674884" w:rsidP="00866C00">
            <w:pPr>
              <w:widowControl w:val="0"/>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Environmental</w:t>
            </w:r>
          </w:p>
        </w:tc>
        <w:tc>
          <w:tcPr>
            <w:tcW w:w="4514" w:type="dxa"/>
            <w:shd w:val="clear" w:color="auto" w:fill="auto"/>
            <w:tcMar>
              <w:top w:w="100" w:type="dxa"/>
              <w:left w:w="100" w:type="dxa"/>
              <w:bottom w:w="100" w:type="dxa"/>
              <w:right w:w="100" w:type="dxa"/>
            </w:tcMar>
          </w:tcPr>
          <w:p w14:paraId="6B5D8E5D" w14:textId="77777777" w:rsidR="00674884" w:rsidRPr="0036374C" w:rsidRDefault="00674884" w:rsidP="00674884">
            <w:pPr>
              <w:widowControl w:val="0"/>
              <w:numPr>
                <w:ilvl w:val="0"/>
                <w:numId w:val="13"/>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Outbreak of pandemic</w:t>
            </w:r>
          </w:p>
        </w:tc>
      </w:tr>
      <w:tr w:rsidR="00674884" w:rsidRPr="0036374C" w14:paraId="7590BDCE" w14:textId="77777777" w:rsidTr="00866C00">
        <w:tc>
          <w:tcPr>
            <w:tcW w:w="4514" w:type="dxa"/>
            <w:shd w:val="clear" w:color="auto" w:fill="auto"/>
            <w:tcMar>
              <w:top w:w="100" w:type="dxa"/>
              <w:left w:w="100" w:type="dxa"/>
              <w:bottom w:w="100" w:type="dxa"/>
              <w:right w:w="100" w:type="dxa"/>
            </w:tcMar>
          </w:tcPr>
          <w:p w14:paraId="3FD4E542" w14:textId="77777777" w:rsidR="00674884" w:rsidRPr="0036374C" w:rsidRDefault="00674884" w:rsidP="00866C00">
            <w:pPr>
              <w:widowControl w:val="0"/>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Legal</w:t>
            </w:r>
          </w:p>
        </w:tc>
        <w:tc>
          <w:tcPr>
            <w:tcW w:w="4514" w:type="dxa"/>
            <w:shd w:val="clear" w:color="auto" w:fill="auto"/>
            <w:tcMar>
              <w:top w:w="100" w:type="dxa"/>
              <w:left w:w="100" w:type="dxa"/>
              <w:bottom w:w="100" w:type="dxa"/>
              <w:right w:w="100" w:type="dxa"/>
            </w:tcMar>
          </w:tcPr>
          <w:p w14:paraId="656BD9D5" w14:textId="77777777" w:rsidR="00674884" w:rsidRPr="0036374C" w:rsidRDefault="00674884" w:rsidP="00674884">
            <w:pPr>
              <w:widowControl w:val="0"/>
              <w:numPr>
                <w:ilvl w:val="0"/>
                <w:numId w:val="14"/>
              </w:numPr>
              <w:spacing w:line="360" w:lineRule="auto"/>
              <w:rPr>
                <w:rFonts w:ascii="Times New Roman" w:eastAsia="Times New Roman" w:hAnsi="Times New Roman" w:cs="Times New Roman"/>
                <w:sz w:val="24"/>
                <w:szCs w:val="24"/>
              </w:rPr>
            </w:pPr>
            <w:r w:rsidRPr="0036374C">
              <w:rPr>
                <w:rFonts w:ascii="Times New Roman" w:eastAsia="Times New Roman" w:hAnsi="Times New Roman" w:cs="Times New Roman"/>
                <w:sz w:val="24"/>
                <w:szCs w:val="24"/>
              </w:rPr>
              <w:t>Use of government legislations</w:t>
            </w:r>
          </w:p>
        </w:tc>
      </w:tr>
    </w:tbl>
    <w:p w14:paraId="4CCE8A96" w14:textId="77777777" w:rsidR="00674884" w:rsidRPr="0036374C" w:rsidRDefault="00674884" w:rsidP="00674884">
      <w:pPr>
        <w:spacing w:line="360" w:lineRule="auto"/>
        <w:jc w:val="both"/>
        <w:rPr>
          <w:rFonts w:ascii="Times New Roman" w:eastAsia="Times New Roman" w:hAnsi="Times New Roman" w:cs="Times New Roman"/>
          <w:b/>
          <w:sz w:val="24"/>
          <w:szCs w:val="24"/>
        </w:rPr>
      </w:pPr>
    </w:p>
    <w:p w14:paraId="0C3E945A" w14:textId="7FFA31A4" w:rsidR="005B2F6B" w:rsidRPr="0036374C" w:rsidRDefault="005B2F6B" w:rsidP="00727ECE">
      <w:pPr>
        <w:rPr>
          <w:rFonts w:ascii="Times New Roman" w:hAnsi="Times New Roman" w:cs="Times New Roman"/>
          <w:sz w:val="24"/>
          <w:szCs w:val="24"/>
        </w:rPr>
      </w:pPr>
    </w:p>
    <w:p w14:paraId="3C4F5BFC" w14:textId="4B88B2AE" w:rsidR="0074694B" w:rsidRPr="0036374C" w:rsidRDefault="0074694B" w:rsidP="00727ECE">
      <w:pPr>
        <w:rPr>
          <w:rFonts w:ascii="Times New Roman" w:hAnsi="Times New Roman" w:cs="Times New Roman"/>
          <w:sz w:val="24"/>
          <w:szCs w:val="24"/>
        </w:rPr>
      </w:pPr>
    </w:p>
    <w:p w14:paraId="563B98C6" w14:textId="4760BC6B" w:rsidR="0074694B" w:rsidRPr="0036374C" w:rsidRDefault="0074694B" w:rsidP="00727ECE">
      <w:pPr>
        <w:rPr>
          <w:rFonts w:ascii="Times New Roman" w:hAnsi="Times New Roman" w:cs="Times New Roman"/>
          <w:sz w:val="24"/>
          <w:szCs w:val="24"/>
        </w:rPr>
      </w:pPr>
    </w:p>
    <w:p w14:paraId="65294290" w14:textId="7AEB8B84" w:rsidR="0074694B" w:rsidRPr="0036374C" w:rsidRDefault="0074694B" w:rsidP="00727ECE">
      <w:pPr>
        <w:rPr>
          <w:rFonts w:ascii="Times New Roman" w:hAnsi="Times New Roman" w:cs="Times New Roman"/>
          <w:sz w:val="24"/>
          <w:szCs w:val="24"/>
        </w:rPr>
      </w:pPr>
    </w:p>
    <w:p w14:paraId="395434CC" w14:textId="6E7A5B09" w:rsidR="0074694B" w:rsidRPr="0036374C" w:rsidRDefault="0074694B" w:rsidP="00727ECE">
      <w:pPr>
        <w:rPr>
          <w:rFonts w:ascii="Times New Roman" w:hAnsi="Times New Roman" w:cs="Times New Roman"/>
          <w:sz w:val="24"/>
          <w:szCs w:val="24"/>
        </w:rPr>
      </w:pPr>
    </w:p>
    <w:p w14:paraId="67035BCF" w14:textId="06E5F1A3" w:rsidR="0074694B" w:rsidRPr="0036374C" w:rsidRDefault="0074694B" w:rsidP="00727ECE">
      <w:pPr>
        <w:rPr>
          <w:rFonts w:ascii="Times New Roman" w:hAnsi="Times New Roman" w:cs="Times New Roman"/>
          <w:sz w:val="24"/>
          <w:szCs w:val="24"/>
        </w:rPr>
      </w:pPr>
    </w:p>
    <w:p w14:paraId="3E73C119" w14:textId="79C3AF79" w:rsidR="0074694B" w:rsidRPr="0036374C" w:rsidRDefault="0074694B" w:rsidP="00727ECE">
      <w:pPr>
        <w:rPr>
          <w:rFonts w:ascii="Times New Roman" w:hAnsi="Times New Roman" w:cs="Times New Roman"/>
          <w:sz w:val="24"/>
          <w:szCs w:val="24"/>
        </w:rPr>
      </w:pPr>
    </w:p>
    <w:p w14:paraId="632FBB87" w14:textId="393A0C93" w:rsidR="0074694B" w:rsidRPr="0036374C" w:rsidRDefault="0074694B" w:rsidP="00727ECE">
      <w:pPr>
        <w:rPr>
          <w:rFonts w:ascii="Times New Roman" w:hAnsi="Times New Roman" w:cs="Times New Roman"/>
          <w:sz w:val="24"/>
          <w:szCs w:val="24"/>
        </w:rPr>
      </w:pPr>
    </w:p>
    <w:p w14:paraId="030137C7" w14:textId="60C56EA2" w:rsidR="0074694B" w:rsidRPr="0036374C" w:rsidRDefault="0074694B" w:rsidP="00727ECE">
      <w:pPr>
        <w:rPr>
          <w:rFonts w:ascii="Times New Roman" w:hAnsi="Times New Roman" w:cs="Times New Roman"/>
          <w:sz w:val="24"/>
          <w:szCs w:val="24"/>
        </w:rPr>
      </w:pPr>
    </w:p>
    <w:p w14:paraId="1132368A" w14:textId="4E631603" w:rsidR="0074694B" w:rsidRPr="0036374C" w:rsidRDefault="0074694B" w:rsidP="00727ECE">
      <w:pPr>
        <w:rPr>
          <w:rFonts w:ascii="Times New Roman" w:hAnsi="Times New Roman" w:cs="Times New Roman"/>
          <w:sz w:val="24"/>
          <w:szCs w:val="24"/>
        </w:rPr>
      </w:pPr>
    </w:p>
    <w:p w14:paraId="4A504EAD" w14:textId="05E717AC" w:rsidR="0074694B" w:rsidRPr="0036374C" w:rsidRDefault="0074694B" w:rsidP="00727ECE">
      <w:pPr>
        <w:rPr>
          <w:rFonts w:ascii="Times New Roman" w:hAnsi="Times New Roman" w:cs="Times New Roman"/>
          <w:sz w:val="24"/>
          <w:szCs w:val="24"/>
        </w:rPr>
      </w:pPr>
    </w:p>
    <w:p w14:paraId="0D83C647" w14:textId="135A4C64" w:rsidR="0074694B" w:rsidRPr="0036374C" w:rsidRDefault="0074694B" w:rsidP="00727ECE">
      <w:pPr>
        <w:rPr>
          <w:rFonts w:ascii="Times New Roman" w:hAnsi="Times New Roman" w:cs="Times New Roman"/>
          <w:sz w:val="24"/>
          <w:szCs w:val="24"/>
        </w:rPr>
      </w:pPr>
    </w:p>
    <w:p w14:paraId="0A314D75" w14:textId="20752CAA" w:rsidR="0074694B" w:rsidRPr="0036374C" w:rsidRDefault="0074694B" w:rsidP="00727ECE">
      <w:pPr>
        <w:rPr>
          <w:rFonts w:ascii="Times New Roman" w:hAnsi="Times New Roman" w:cs="Times New Roman"/>
          <w:sz w:val="24"/>
          <w:szCs w:val="24"/>
        </w:rPr>
      </w:pPr>
    </w:p>
    <w:p w14:paraId="4A3F4136" w14:textId="77B58B15" w:rsidR="0074694B" w:rsidRPr="0036374C" w:rsidRDefault="0074694B" w:rsidP="00727ECE">
      <w:pPr>
        <w:rPr>
          <w:rFonts w:ascii="Times New Roman" w:hAnsi="Times New Roman" w:cs="Times New Roman"/>
          <w:sz w:val="24"/>
          <w:szCs w:val="24"/>
        </w:rPr>
      </w:pPr>
    </w:p>
    <w:p w14:paraId="0AA59600" w14:textId="0D782ABC" w:rsidR="0074694B" w:rsidRPr="0036374C" w:rsidRDefault="0074694B" w:rsidP="00727ECE">
      <w:pPr>
        <w:rPr>
          <w:rFonts w:ascii="Times New Roman" w:hAnsi="Times New Roman" w:cs="Times New Roman"/>
          <w:sz w:val="24"/>
          <w:szCs w:val="24"/>
        </w:rPr>
      </w:pPr>
    </w:p>
    <w:p w14:paraId="560C32A1" w14:textId="2CFF3D81" w:rsidR="0074694B" w:rsidRPr="0036374C" w:rsidRDefault="0074694B" w:rsidP="00727ECE">
      <w:pPr>
        <w:rPr>
          <w:rFonts w:ascii="Times New Roman" w:hAnsi="Times New Roman" w:cs="Times New Roman"/>
          <w:sz w:val="24"/>
          <w:szCs w:val="24"/>
        </w:rPr>
      </w:pPr>
    </w:p>
    <w:p w14:paraId="2FFD8FFB" w14:textId="2D895B90" w:rsidR="0074694B" w:rsidRPr="0036374C" w:rsidRDefault="0074694B" w:rsidP="00727ECE">
      <w:pPr>
        <w:rPr>
          <w:rFonts w:ascii="Times New Roman" w:hAnsi="Times New Roman" w:cs="Times New Roman"/>
          <w:sz w:val="24"/>
          <w:szCs w:val="24"/>
        </w:rPr>
      </w:pPr>
    </w:p>
    <w:p w14:paraId="098A72D1" w14:textId="431F0C44" w:rsidR="0074694B" w:rsidRPr="0036374C" w:rsidRDefault="0074694B" w:rsidP="00727ECE">
      <w:pPr>
        <w:rPr>
          <w:rFonts w:ascii="Times New Roman" w:hAnsi="Times New Roman" w:cs="Times New Roman"/>
          <w:sz w:val="24"/>
          <w:szCs w:val="24"/>
        </w:rPr>
      </w:pPr>
      <w:r w:rsidRPr="0036374C">
        <w:rPr>
          <w:rFonts w:ascii="Times New Roman" w:hAnsi="Times New Roman" w:cs="Times New Roman"/>
          <w:sz w:val="24"/>
          <w:szCs w:val="24"/>
        </w:rPr>
        <w:lastRenderedPageBreak/>
        <w:t>Reference:</w:t>
      </w:r>
    </w:p>
    <w:p w14:paraId="58F22ECD" w14:textId="77777777" w:rsidR="00F43793" w:rsidRPr="0036374C" w:rsidRDefault="00F43793" w:rsidP="0074694B">
      <w:pPr>
        <w:pStyle w:val="ListParagraph"/>
        <w:numPr>
          <w:ilvl w:val="0"/>
          <w:numId w:val="15"/>
        </w:numPr>
        <w:jc w:val="left"/>
      </w:pPr>
      <w:r w:rsidRPr="0036374C">
        <w:rPr>
          <w:color w:val="000000"/>
          <w:shd w:val="clear" w:color="auto" w:fill="FFFFFF"/>
        </w:rPr>
        <w:t>BBC News. 2021. </w:t>
      </w:r>
      <w:r w:rsidRPr="0036374C">
        <w:rPr>
          <w:i/>
          <w:iCs/>
          <w:color w:val="000000"/>
          <w:shd w:val="clear" w:color="auto" w:fill="FFFFFF"/>
        </w:rPr>
        <w:t>Tesco counts cost of Covid trading as profits drop</w:t>
      </w:r>
      <w:r w:rsidRPr="0036374C">
        <w:rPr>
          <w:color w:val="000000"/>
          <w:shd w:val="clear" w:color="auto" w:fill="FFFFFF"/>
        </w:rPr>
        <w:t>. [online] Available at: &lt;https://www.bbc.co.uk/news/business-56742832&gt; [Accessed 16 August 2021].</w:t>
      </w:r>
    </w:p>
    <w:p w14:paraId="5DFA5187" w14:textId="77777777" w:rsidR="00F43793" w:rsidRPr="0036374C" w:rsidRDefault="00F43793" w:rsidP="00D16A27">
      <w:pPr>
        <w:pStyle w:val="ListParagraph"/>
        <w:numPr>
          <w:ilvl w:val="0"/>
          <w:numId w:val="15"/>
        </w:numPr>
        <w:jc w:val="left"/>
        <w:rPr>
          <w:highlight w:val="white"/>
        </w:rPr>
      </w:pPr>
      <w:r w:rsidRPr="0036374C">
        <w:rPr>
          <w:highlight w:val="white"/>
        </w:rPr>
        <w:t>Brannen, M.Y., Mughan, T. and Moore, F., 2020. The creative use of insider ethnography as a means for organizational self-investigation: The “Essence of Tesco” project. In </w:t>
      </w:r>
      <w:r w:rsidRPr="0036374C">
        <w:rPr>
          <w:i/>
          <w:highlight w:val="white"/>
        </w:rPr>
        <w:t>The Routledge companion to anthropology and business</w:t>
      </w:r>
      <w:r w:rsidRPr="0036374C">
        <w:rPr>
          <w:highlight w:val="white"/>
        </w:rPr>
        <w:t> (pp. 132-154). Routledge.</w:t>
      </w:r>
    </w:p>
    <w:p w14:paraId="67169DD4" w14:textId="77777777" w:rsidR="00F43793" w:rsidRPr="0036374C" w:rsidRDefault="00F43793" w:rsidP="0034269F">
      <w:pPr>
        <w:pStyle w:val="ListParagraph"/>
        <w:numPr>
          <w:ilvl w:val="0"/>
          <w:numId w:val="15"/>
        </w:numPr>
        <w:jc w:val="left"/>
      </w:pPr>
      <w:r w:rsidRPr="0036374C">
        <w:rPr>
          <w:color w:val="222222"/>
          <w:shd w:val="clear" w:color="auto" w:fill="FFFFFF"/>
        </w:rPr>
        <w:t>Buick, F., Blackman, D. and Johnson, S., 2018. Enabling middle managers as change agents: Why organisational support needs to change. </w:t>
      </w:r>
      <w:r w:rsidRPr="0036374C">
        <w:rPr>
          <w:i/>
          <w:iCs/>
          <w:color w:val="222222"/>
          <w:shd w:val="clear" w:color="auto" w:fill="FFFFFF"/>
        </w:rPr>
        <w:t>Australian Journal of Public Administration</w:t>
      </w:r>
      <w:r w:rsidRPr="0036374C">
        <w:rPr>
          <w:color w:val="222222"/>
          <w:shd w:val="clear" w:color="auto" w:fill="FFFFFF"/>
        </w:rPr>
        <w:t>, </w:t>
      </w:r>
      <w:r w:rsidRPr="0036374C">
        <w:rPr>
          <w:i/>
          <w:iCs/>
          <w:color w:val="222222"/>
          <w:shd w:val="clear" w:color="auto" w:fill="FFFFFF"/>
        </w:rPr>
        <w:t>77</w:t>
      </w:r>
      <w:r w:rsidRPr="0036374C">
        <w:rPr>
          <w:color w:val="222222"/>
          <w:shd w:val="clear" w:color="auto" w:fill="FFFFFF"/>
        </w:rPr>
        <w:t>(2), pp.222-235.</w:t>
      </w:r>
    </w:p>
    <w:p w14:paraId="69B1BC88" w14:textId="77777777" w:rsidR="00F43793" w:rsidRPr="0036374C" w:rsidRDefault="00F43793" w:rsidP="0074694B">
      <w:pPr>
        <w:pStyle w:val="ListParagraph"/>
        <w:numPr>
          <w:ilvl w:val="0"/>
          <w:numId w:val="15"/>
        </w:numPr>
      </w:pPr>
      <w:r w:rsidRPr="0036374C">
        <w:rPr>
          <w:color w:val="000000"/>
          <w:shd w:val="clear" w:color="auto" w:fill="FFFFFF"/>
        </w:rPr>
        <w:t>Cameron, E. and Green, M., 2004. </w:t>
      </w:r>
      <w:r w:rsidRPr="0036374C">
        <w:rPr>
          <w:i/>
          <w:iCs/>
          <w:color w:val="000000"/>
          <w:shd w:val="clear" w:color="auto" w:fill="FFFFFF"/>
        </w:rPr>
        <w:t>Making sense of change management</w:t>
      </w:r>
      <w:r w:rsidRPr="0036374C">
        <w:rPr>
          <w:color w:val="000000"/>
          <w:shd w:val="clear" w:color="auto" w:fill="FFFFFF"/>
        </w:rPr>
        <w:t>. London: Kogan Page.</w:t>
      </w:r>
    </w:p>
    <w:p w14:paraId="629AAA89" w14:textId="77777777" w:rsidR="00F43793" w:rsidRPr="0036374C" w:rsidRDefault="00F43793" w:rsidP="0034269F">
      <w:pPr>
        <w:pStyle w:val="ListParagraph"/>
        <w:numPr>
          <w:ilvl w:val="0"/>
          <w:numId w:val="15"/>
        </w:numPr>
        <w:jc w:val="left"/>
      </w:pPr>
      <w:r w:rsidRPr="0036374C">
        <w:rPr>
          <w:color w:val="000000"/>
          <w:shd w:val="clear" w:color="auto" w:fill="FFFFFF"/>
        </w:rPr>
        <w:t>Chkanikova, O. and Sroufe, R., 2021. Third-party sustainability certifications in food retailing: Certification design from a sustainable supply chain management perspective. </w:t>
      </w:r>
      <w:r w:rsidRPr="0036374C">
        <w:rPr>
          <w:i/>
          <w:iCs/>
          <w:color w:val="000000"/>
          <w:shd w:val="clear" w:color="auto" w:fill="FFFFFF"/>
        </w:rPr>
        <w:t>Journal of Cleaner Production</w:t>
      </w:r>
      <w:r w:rsidRPr="0036374C">
        <w:rPr>
          <w:color w:val="000000"/>
          <w:shd w:val="clear" w:color="auto" w:fill="FFFFFF"/>
        </w:rPr>
        <w:t>, [online] 282. Available at: &lt;https://www.researchgate.net/publication/344434411_Third-party_Sustainability_Certifications_in_Food_Retailing_Certification_Design_from_a_Sustainable_Supply_Chain_Management_Perspective&gt; [Accessed 16 August 2021].</w:t>
      </w:r>
    </w:p>
    <w:p w14:paraId="628D30A5" w14:textId="77777777" w:rsidR="00F43793" w:rsidRPr="0036374C" w:rsidRDefault="00F43793" w:rsidP="0074694B">
      <w:pPr>
        <w:pStyle w:val="ListParagraph"/>
        <w:numPr>
          <w:ilvl w:val="0"/>
          <w:numId w:val="15"/>
        </w:numPr>
        <w:jc w:val="left"/>
      </w:pPr>
      <w:r w:rsidRPr="0036374C">
        <w:rPr>
          <w:color w:val="000000"/>
          <w:shd w:val="clear" w:color="auto" w:fill="FFFFFF"/>
        </w:rPr>
        <w:t>Cummings, S., Bridgman, T. and Brown, K., 2015. Unfreezing change as three steps: Rethinking Kurt Lewin’s legacy for change management. </w:t>
      </w:r>
      <w:r w:rsidRPr="0036374C">
        <w:rPr>
          <w:i/>
          <w:iCs/>
          <w:color w:val="000000"/>
          <w:shd w:val="clear" w:color="auto" w:fill="FFFFFF"/>
        </w:rPr>
        <w:t>Human Relations</w:t>
      </w:r>
      <w:r w:rsidRPr="0036374C">
        <w:rPr>
          <w:color w:val="000000"/>
          <w:shd w:val="clear" w:color="auto" w:fill="FFFFFF"/>
        </w:rPr>
        <w:t>, [online] 69(1), pp.33-60. Available at: &lt;https://journals.sagepub.com/doi/full/10.1177/0018726715577707&gt; [Accessed 17 August 2021].</w:t>
      </w:r>
    </w:p>
    <w:p w14:paraId="5D9012D7" w14:textId="01C23A9C" w:rsidR="00F43793" w:rsidRPr="0036374C" w:rsidRDefault="00F43793" w:rsidP="00D05381">
      <w:pPr>
        <w:pStyle w:val="ListParagraph"/>
        <w:numPr>
          <w:ilvl w:val="0"/>
          <w:numId w:val="15"/>
        </w:numPr>
        <w:rPr>
          <w:color w:val="000000" w:themeColor="text1"/>
        </w:rPr>
      </w:pPr>
      <w:r w:rsidRPr="0036374C">
        <w:rPr>
          <w:color w:val="000000" w:themeColor="text1"/>
        </w:rPr>
        <w:t>Dailymail.co.uk, 2020, Tesco is trialing new self-service checkouts for customers using trollies for shopping which offer more space at the tills [Online] Available at:&lt;</w:t>
      </w:r>
      <w:hyperlink r:id="rId13" w:history="1">
        <w:r w:rsidRPr="0036374C">
          <w:rPr>
            <w:color w:val="000000" w:themeColor="text1"/>
          </w:rPr>
          <w:t>https://www.dailymail.co.uk/news/article-9018369/Tesco-trialling-new-self-service-checkouts-customers-using-trollies.html</w:t>
        </w:r>
      </w:hyperlink>
      <w:r w:rsidRPr="0036374C">
        <w:rPr>
          <w:color w:val="000000" w:themeColor="text1"/>
        </w:rPr>
        <w:t>&gt; [Accessed on August 11, 2021]</w:t>
      </w:r>
    </w:p>
    <w:p w14:paraId="7B2FA755" w14:textId="77777777" w:rsidR="00F43793" w:rsidRPr="0036374C" w:rsidRDefault="00F43793" w:rsidP="0074694B">
      <w:pPr>
        <w:pStyle w:val="ListParagraph"/>
        <w:numPr>
          <w:ilvl w:val="0"/>
          <w:numId w:val="15"/>
        </w:numPr>
        <w:jc w:val="left"/>
      </w:pPr>
      <w:r w:rsidRPr="0036374C">
        <w:rPr>
          <w:color w:val="000000"/>
          <w:shd w:val="clear" w:color="auto" w:fill="FFFFFF"/>
        </w:rPr>
        <w:t>Ft.com. 2021. </w:t>
      </w:r>
      <w:r w:rsidRPr="0036374C">
        <w:rPr>
          <w:i/>
          <w:iCs/>
          <w:color w:val="000000"/>
          <w:shd w:val="clear" w:color="auto" w:fill="FFFFFF"/>
        </w:rPr>
        <w:t>Tesco forecasts ‘strong’ recovery after £900m pandemic hit</w:t>
      </w:r>
      <w:r w:rsidRPr="0036374C">
        <w:rPr>
          <w:color w:val="000000"/>
          <w:shd w:val="clear" w:color="auto" w:fill="FFFFFF"/>
        </w:rPr>
        <w:t>. [online] Available at: &lt;https://www.ft.com/content/c83e5cec-fa09-41f4-b707-2c97a9a404e3&gt; [Accessed 18 August 2021].</w:t>
      </w:r>
    </w:p>
    <w:p w14:paraId="6E3350ED" w14:textId="77777777" w:rsidR="00F43793" w:rsidRPr="0036374C" w:rsidRDefault="00F43793" w:rsidP="00D05381">
      <w:pPr>
        <w:pStyle w:val="ListParagraph"/>
        <w:numPr>
          <w:ilvl w:val="0"/>
          <w:numId w:val="15"/>
        </w:numPr>
        <w:rPr>
          <w:color w:val="000000" w:themeColor="text1"/>
          <w:highlight w:val="white"/>
        </w:rPr>
      </w:pPr>
      <w:r w:rsidRPr="0036374C">
        <w:rPr>
          <w:color w:val="000000" w:themeColor="text1"/>
          <w:highlight w:val="white"/>
        </w:rPr>
        <w:t xml:space="preserve">Gao, Y., 2017. Business leaders’ personal values, organizational </w:t>
      </w:r>
      <w:proofErr w:type="gramStart"/>
      <w:r w:rsidRPr="0036374C">
        <w:rPr>
          <w:color w:val="000000" w:themeColor="text1"/>
          <w:highlight w:val="white"/>
        </w:rPr>
        <w:t>culture</w:t>
      </w:r>
      <w:proofErr w:type="gramEnd"/>
      <w:r w:rsidRPr="0036374C">
        <w:rPr>
          <w:color w:val="000000" w:themeColor="text1"/>
          <w:highlight w:val="white"/>
        </w:rPr>
        <w:t xml:space="preserve"> and market orientation. </w:t>
      </w:r>
      <w:r w:rsidRPr="0036374C">
        <w:rPr>
          <w:i/>
          <w:color w:val="000000" w:themeColor="text1"/>
          <w:highlight w:val="white"/>
        </w:rPr>
        <w:t>Journal of Strategic Marketing</w:t>
      </w:r>
      <w:r w:rsidRPr="0036374C">
        <w:rPr>
          <w:color w:val="000000" w:themeColor="text1"/>
          <w:highlight w:val="white"/>
        </w:rPr>
        <w:t xml:space="preserve">, </w:t>
      </w:r>
      <w:r w:rsidRPr="0036374C">
        <w:rPr>
          <w:i/>
          <w:color w:val="000000" w:themeColor="text1"/>
          <w:highlight w:val="white"/>
        </w:rPr>
        <w:t>25</w:t>
      </w:r>
      <w:r w:rsidRPr="0036374C">
        <w:rPr>
          <w:color w:val="000000" w:themeColor="text1"/>
          <w:highlight w:val="white"/>
        </w:rPr>
        <w:t>(1), pp.49-64.</w:t>
      </w:r>
    </w:p>
    <w:p w14:paraId="41B4876A" w14:textId="77777777" w:rsidR="00F43793" w:rsidRPr="0036374C" w:rsidRDefault="00F43793" w:rsidP="00EA37FF">
      <w:pPr>
        <w:pStyle w:val="ListParagraph"/>
        <w:numPr>
          <w:ilvl w:val="0"/>
          <w:numId w:val="15"/>
        </w:numPr>
        <w:rPr>
          <w:highlight w:val="white"/>
        </w:rPr>
      </w:pPr>
      <w:r w:rsidRPr="0036374C">
        <w:rPr>
          <w:highlight w:val="white"/>
        </w:rPr>
        <w:lastRenderedPageBreak/>
        <w:t xml:space="preserve">Gao, Y., 2017. Business leaders’ personal values, organizational </w:t>
      </w:r>
      <w:proofErr w:type="gramStart"/>
      <w:r w:rsidRPr="0036374C">
        <w:rPr>
          <w:highlight w:val="white"/>
        </w:rPr>
        <w:t>culture</w:t>
      </w:r>
      <w:proofErr w:type="gramEnd"/>
      <w:r w:rsidRPr="0036374C">
        <w:rPr>
          <w:highlight w:val="white"/>
        </w:rPr>
        <w:t xml:space="preserve"> and market orientation. </w:t>
      </w:r>
      <w:r w:rsidRPr="0036374C">
        <w:rPr>
          <w:i/>
          <w:highlight w:val="white"/>
        </w:rPr>
        <w:t>Journal of Strategic Marketing</w:t>
      </w:r>
      <w:r w:rsidRPr="0036374C">
        <w:rPr>
          <w:highlight w:val="white"/>
        </w:rPr>
        <w:t xml:space="preserve">, </w:t>
      </w:r>
      <w:r w:rsidRPr="0036374C">
        <w:rPr>
          <w:i/>
          <w:highlight w:val="white"/>
        </w:rPr>
        <w:t>25</w:t>
      </w:r>
      <w:r w:rsidRPr="0036374C">
        <w:rPr>
          <w:highlight w:val="white"/>
        </w:rPr>
        <w:t>(1), pp.49-64.</w:t>
      </w:r>
    </w:p>
    <w:p w14:paraId="45BBB5F7" w14:textId="77777777" w:rsidR="00F43793" w:rsidRPr="0036374C" w:rsidRDefault="00F43793" w:rsidP="0074694B">
      <w:pPr>
        <w:pStyle w:val="ListParagraph"/>
        <w:numPr>
          <w:ilvl w:val="0"/>
          <w:numId w:val="15"/>
        </w:numPr>
        <w:jc w:val="left"/>
      </w:pPr>
      <w:r w:rsidRPr="0036374C">
        <w:rPr>
          <w:color w:val="000000"/>
          <w:shd w:val="clear" w:color="auto" w:fill="FFFFFF"/>
        </w:rPr>
        <w:t>Hartzell, S., 2021. </w:t>
      </w:r>
      <w:r w:rsidRPr="0036374C">
        <w:rPr>
          <w:i/>
          <w:iCs/>
          <w:color w:val="000000"/>
          <w:shd w:val="clear" w:color="auto" w:fill="FFFFFF"/>
        </w:rPr>
        <w:t>Lewin's 3-Stage Model of Change: Unfreezing, Changing &amp; Refreezing</w:t>
      </w:r>
      <w:r w:rsidRPr="0036374C">
        <w:rPr>
          <w:color w:val="000000"/>
          <w:shd w:val="clear" w:color="auto" w:fill="FFFFFF"/>
        </w:rPr>
        <w:t>. [online] Study.com. Available at: &lt;https://study.com/academy/lesson/lewins-3-stage-model-of-change-unfreezing-changing-refreezing.html&gt; [Accessed 17 August 2021].</w:t>
      </w:r>
    </w:p>
    <w:p w14:paraId="4D409102" w14:textId="77777777" w:rsidR="00F43793" w:rsidRPr="0036374C" w:rsidRDefault="00F43793" w:rsidP="00EA37FF">
      <w:pPr>
        <w:pStyle w:val="ListParagraph"/>
        <w:numPr>
          <w:ilvl w:val="0"/>
          <w:numId w:val="15"/>
        </w:numPr>
        <w:rPr>
          <w:color w:val="000000" w:themeColor="text1"/>
        </w:rPr>
      </w:pPr>
      <w:r w:rsidRPr="0036374C">
        <w:rPr>
          <w:color w:val="000000" w:themeColor="text1"/>
        </w:rPr>
        <w:t>Hofstede-insights.com, 2019, United Kingdom [Online] Available at:&lt;</w:t>
      </w:r>
      <w:hyperlink r:id="rId14" w:history="1">
        <w:r w:rsidRPr="0036374C">
          <w:rPr>
            <w:color w:val="000000" w:themeColor="text1"/>
          </w:rPr>
          <w:t>https://www.hofstede-insights.com/country/the-uk/</w:t>
        </w:r>
      </w:hyperlink>
      <w:r w:rsidRPr="0036374C">
        <w:rPr>
          <w:color w:val="000000" w:themeColor="text1"/>
        </w:rPr>
        <w:t>&gt; [Accessed on August 11, 2021]</w:t>
      </w:r>
    </w:p>
    <w:p w14:paraId="4107D01F" w14:textId="77777777" w:rsidR="00F43793" w:rsidRPr="0036374C" w:rsidRDefault="00F43793" w:rsidP="0034269F">
      <w:pPr>
        <w:pStyle w:val="ListParagraph"/>
        <w:numPr>
          <w:ilvl w:val="0"/>
          <w:numId w:val="15"/>
        </w:numPr>
        <w:jc w:val="left"/>
      </w:pPr>
      <w:r w:rsidRPr="0036374C">
        <w:rPr>
          <w:color w:val="222222"/>
          <w:shd w:val="clear" w:color="auto" w:fill="FFFFFF"/>
        </w:rPr>
        <w:t>Hornstein, H.A., 2015. The integration of project management and organizational change management is now a necessity. </w:t>
      </w:r>
      <w:r w:rsidRPr="0036374C">
        <w:rPr>
          <w:i/>
          <w:iCs/>
          <w:color w:val="222222"/>
          <w:shd w:val="clear" w:color="auto" w:fill="FFFFFF"/>
        </w:rPr>
        <w:t>International journal of project management</w:t>
      </w:r>
      <w:r w:rsidRPr="0036374C">
        <w:rPr>
          <w:color w:val="222222"/>
          <w:shd w:val="clear" w:color="auto" w:fill="FFFFFF"/>
        </w:rPr>
        <w:t>, </w:t>
      </w:r>
      <w:r w:rsidRPr="0036374C">
        <w:rPr>
          <w:i/>
          <w:iCs/>
          <w:color w:val="222222"/>
          <w:shd w:val="clear" w:color="auto" w:fill="FFFFFF"/>
        </w:rPr>
        <w:t>33</w:t>
      </w:r>
      <w:r w:rsidRPr="0036374C">
        <w:rPr>
          <w:color w:val="222222"/>
          <w:shd w:val="clear" w:color="auto" w:fill="FFFFFF"/>
        </w:rPr>
        <w:t>(2), pp.291-298.</w:t>
      </w:r>
    </w:p>
    <w:p w14:paraId="63C7F94B" w14:textId="77777777" w:rsidR="00F43793" w:rsidRPr="0036374C" w:rsidRDefault="00F43793" w:rsidP="0074694B">
      <w:pPr>
        <w:pStyle w:val="ListParagraph"/>
        <w:numPr>
          <w:ilvl w:val="0"/>
          <w:numId w:val="15"/>
        </w:numPr>
        <w:jc w:val="left"/>
      </w:pPr>
      <w:r w:rsidRPr="0036374C">
        <w:rPr>
          <w:color w:val="000000"/>
          <w:shd w:val="clear" w:color="auto" w:fill="FFFFFF"/>
        </w:rPr>
        <w:t>Icaew.com. 2020. </w:t>
      </w:r>
      <w:r w:rsidRPr="0036374C">
        <w:rPr>
          <w:i/>
          <w:iCs/>
          <w:color w:val="000000"/>
          <w:shd w:val="clear" w:color="auto" w:fill="FFFFFF"/>
        </w:rPr>
        <w:t>Adapting to COVID-19: the Tesco story</w:t>
      </w:r>
      <w:r w:rsidRPr="0036374C">
        <w:rPr>
          <w:color w:val="000000"/>
          <w:shd w:val="clear" w:color="auto" w:fill="FFFFFF"/>
        </w:rPr>
        <w:t>. [online] Available at: &lt;https://www.icaew.com/insights/interviews-and-profiles/2020/july-2020/adapting-to-covid19-the-tesco-story?fbclid=IwAR31jazgn9DMvH6j-9K9y4VcK4lE6YSJq7D8RKk_I5nrkcYvcTVdaORzdNA&gt; [Accessed 13 August 2021].</w:t>
      </w:r>
    </w:p>
    <w:p w14:paraId="09B3AFC1" w14:textId="77777777" w:rsidR="00F43793" w:rsidRPr="0036374C" w:rsidRDefault="00F43793" w:rsidP="00D05381">
      <w:pPr>
        <w:pStyle w:val="ListParagraph"/>
        <w:numPr>
          <w:ilvl w:val="0"/>
          <w:numId w:val="15"/>
        </w:numPr>
        <w:jc w:val="left"/>
        <w:rPr>
          <w:color w:val="000000" w:themeColor="text1"/>
          <w:highlight w:val="white"/>
        </w:rPr>
      </w:pPr>
      <w:r w:rsidRPr="0036374C">
        <w:rPr>
          <w:color w:val="000000"/>
          <w:shd w:val="clear" w:color="auto" w:fill="FFFFFF"/>
        </w:rPr>
        <w:t>Martin-Neuninger, R. and Ruby, M., 2020. What Does Food Retail Research Tell Us About the Implications of Coronavirus (COVID-19) for Grocery Purchasing Habits?. </w:t>
      </w:r>
      <w:r w:rsidRPr="0036374C">
        <w:rPr>
          <w:i/>
          <w:iCs/>
          <w:color w:val="000000"/>
          <w:shd w:val="clear" w:color="auto" w:fill="FFFFFF"/>
        </w:rPr>
        <w:t>Frontiers in Psychology</w:t>
      </w:r>
      <w:r w:rsidRPr="0036374C">
        <w:rPr>
          <w:color w:val="000000"/>
          <w:shd w:val="clear" w:color="auto" w:fill="FFFFFF"/>
        </w:rPr>
        <w:t>, [online] 11. Available at: &lt;https://www.researchgate.net/publication/341741689_What_does_food_retail_research_tell_us_about_the_implications_of_COVID-19_for_grocery_purchasing_habits&gt; [Accessed 15 August 2021].</w:t>
      </w:r>
    </w:p>
    <w:p w14:paraId="4D6A3C1B" w14:textId="77777777" w:rsidR="00F43793" w:rsidRPr="0036374C" w:rsidRDefault="00F43793" w:rsidP="0074694B">
      <w:pPr>
        <w:pStyle w:val="ListParagraph"/>
        <w:numPr>
          <w:ilvl w:val="0"/>
          <w:numId w:val="15"/>
        </w:numPr>
        <w:jc w:val="left"/>
      </w:pPr>
      <w:r w:rsidRPr="0036374C">
        <w:rPr>
          <w:color w:val="000000"/>
          <w:shd w:val="clear" w:color="auto" w:fill="FFFFFF"/>
        </w:rPr>
        <w:t>McDonald, C., 2020. Tesco hires 16,000 staff to cope with Covid-19 shopping habits. [Blog] </w:t>
      </w:r>
      <w:r w:rsidRPr="0036374C">
        <w:rPr>
          <w:i/>
          <w:iCs/>
          <w:color w:val="000000"/>
          <w:shd w:val="clear" w:color="auto" w:fill="FFFFFF"/>
        </w:rPr>
        <w:t>ComputerWeekly.com</w:t>
      </w:r>
      <w:r w:rsidRPr="0036374C">
        <w:rPr>
          <w:color w:val="000000"/>
          <w:shd w:val="clear" w:color="auto" w:fill="FFFFFF"/>
        </w:rPr>
        <w:t>, Available at: &lt;https://www.computerweekly.com/news/252490266/Tesco-hires-16000-staff-to-cope-with-Covid-19-shopping-habits&gt; [Accessed 11 August 2021].</w:t>
      </w:r>
    </w:p>
    <w:p w14:paraId="7F90AC19" w14:textId="77777777" w:rsidR="00F43793" w:rsidRPr="0036374C" w:rsidRDefault="00F43793" w:rsidP="0074694B">
      <w:pPr>
        <w:pStyle w:val="ListParagraph"/>
        <w:numPr>
          <w:ilvl w:val="0"/>
          <w:numId w:val="15"/>
        </w:numPr>
        <w:jc w:val="left"/>
      </w:pPr>
      <w:r w:rsidRPr="0036374C">
        <w:rPr>
          <w:color w:val="000000"/>
          <w:shd w:val="clear" w:color="auto" w:fill="FFFFFF"/>
        </w:rPr>
        <w:t>Peeroo, S., Samy, M. and Jones, B., 2017. Facebook: a blessing or a curse for grocery stores?. </w:t>
      </w:r>
      <w:r w:rsidRPr="0036374C">
        <w:rPr>
          <w:i/>
          <w:iCs/>
          <w:color w:val="000000"/>
          <w:shd w:val="clear" w:color="auto" w:fill="FFFFFF"/>
        </w:rPr>
        <w:t>International Journal of Retail &amp; Distribution Management</w:t>
      </w:r>
      <w:r w:rsidRPr="0036374C">
        <w:rPr>
          <w:color w:val="000000"/>
          <w:shd w:val="clear" w:color="auto" w:fill="FFFFFF"/>
        </w:rPr>
        <w:t>, [online] 45(12), pp.1242-1259. Available at: &lt;https://www.researchgate.net/publication/321336398_Facebook_a_blessing_or_a_curse_for_grocery_stores&gt; [Accessed 10 August 2021].</w:t>
      </w:r>
    </w:p>
    <w:p w14:paraId="6C27488B" w14:textId="77777777" w:rsidR="00F43793" w:rsidRPr="0036374C" w:rsidRDefault="00F43793" w:rsidP="00EA37FF">
      <w:pPr>
        <w:pStyle w:val="ListParagraph"/>
        <w:numPr>
          <w:ilvl w:val="0"/>
          <w:numId w:val="15"/>
        </w:numPr>
        <w:rPr>
          <w:highlight w:val="white"/>
        </w:rPr>
      </w:pPr>
      <w:r w:rsidRPr="0036374C">
        <w:rPr>
          <w:color w:val="000000"/>
          <w:shd w:val="clear" w:color="auto" w:fill="FFFFFF"/>
        </w:rPr>
        <w:lastRenderedPageBreak/>
        <w:t>PESTLEANLYSES Contributor, 2014. </w:t>
      </w:r>
      <w:r w:rsidRPr="0036374C">
        <w:rPr>
          <w:i/>
          <w:iCs/>
          <w:color w:val="000000"/>
          <w:shd w:val="clear" w:color="auto" w:fill="FFFFFF"/>
        </w:rPr>
        <w:t>PESTLE Analysis for Tesco discusses its Business Environment</w:t>
      </w:r>
      <w:r w:rsidRPr="0036374C">
        <w:rPr>
          <w:color w:val="000000"/>
          <w:shd w:val="clear" w:color="auto" w:fill="FFFFFF"/>
        </w:rPr>
        <w:t>. [online] PESTLE Analysis. Available at: &lt;https://pestleanalysis.com/pestle-analysis-tesco/&gt; [Accessed 9 June 2021].</w:t>
      </w:r>
    </w:p>
    <w:p w14:paraId="3A16FA4D" w14:textId="77777777" w:rsidR="00F43793" w:rsidRPr="0036374C" w:rsidRDefault="00F43793" w:rsidP="00240CF2">
      <w:pPr>
        <w:pStyle w:val="ListParagraph"/>
        <w:numPr>
          <w:ilvl w:val="0"/>
          <w:numId w:val="15"/>
        </w:numPr>
        <w:rPr>
          <w:highlight w:val="white"/>
        </w:rPr>
      </w:pPr>
      <w:r w:rsidRPr="0036374C">
        <w:rPr>
          <w:highlight w:val="white"/>
        </w:rPr>
        <w:t>Ruiz-Tagle, S., 2020. Samuel Smith and Judicial Review of Policy Interpretation: A Middle Way in the Law and Policy Divide. </w:t>
      </w:r>
      <w:r w:rsidRPr="0036374C">
        <w:rPr>
          <w:i/>
          <w:highlight w:val="white"/>
        </w:rPr>
        <w:t>Journal of Environmental Law</w:t>
      </w:r>
      <w:r w:rsidRPr="0036374C">
        <w:rPr>
          <w:highlight w:val="white"/>
        </w:rPr>
        <w:t>, </w:t>
      </w:r>
      <w:r w:rsidRPr="0036374C">
        <w:rPr>
          <w:i/>
          <w:highlight w:val="white"/>
        </w:rPr>
        <w:t>32</w:t>
      </w:r>
      <w:r w:rsidRPr="0036374C">
        <w:rPr>
          <w:highlight w:val="white"/>
        </w:rPr>
        <w:t>(3), pp.577-587.</w:t>
      </w:r>
    </w:p>
    <w:p w14:paraId="1E8D34EA" w14:textId="77777777" w:rsidR="00F43793" w:rsidRPr="0036374C" w:rsidRDefault="00F43793" w:rsidP="0074694B">
      <w:pPr>
        <w:pStyle w:val="ListParagraph"/>
        <w:numPr>
          <w:ilvl w:val="0"/>
          <w:numId w:val="15"/>
        </w:numPr>
        <w:jc w:val="left"/>
      </w:pPr>
      <w:r w:rsidRPr="0036374C">
        <w:rPr>
          <w:color w:val="222222"/>
          <w:shd w:val="clear" w:color="auto" w:fill="FFFFFF"/>
        </w:rPr>
        <w:t>Schleper, M.C., Gold, S., Trautrims, A. and Baldock, D., 2021. Pandemic-induced knowledge gaps in operations and supply chain management: COVID-19’s impacts on retailing. </w:t>
      </w:r>
      <w:r w:rsidRPr="0036374C">
        <w:rPr>
          <w:i/>
          <w:iCs/>
          <w:color w:val="222222"/>
          <w:shd w:val="clear" w:color="auto" w:fill="FFFFFF"/>
        </w:rPr>
        <w:t>International Journal of Operations &amp; Production Management</w:t>
      </w:r>
      <w:r w:rsidRPr="0036374C">
        <w:rPr>
          <w:color w:val="222222"/>
          <w:shd w:val="clear" w:color="auto" w:fill="FFFFFF"/>
        </w:rPr>
        <w:t>.</w:t>
      </w:r>
    </w:p>
    <w:p w14:paraId="2A33BFCA" w14:textId="77777777" w:rsidR="00F43793" w:rsidRPr="0036374C" w:rsidRDefault="00F43793" w:rsidP="0074694B">
      <w:pPr>
        <w:pStyle w:val="ListParagraph"/>
        <w:numPr>
          <w:ilvl w:val="0"/>
          <w:numId w:val="15"/>
        </w:numPr>
        <w:jc w:val="left"/>
      </w:pPr>
      <w:r w:rsidRPr="0036374C">
        <w:rPr>
          <w:color w:val="333333"/>
          <w:spacing w:val="4"/>
          <w:shd w:val="clear" w:color="auto" w:fill="FCFCFC"/>
        </w:rPr>
        <w:t xml:space="preserve">Serrat O. (2017) Fast and Effective Change Management. In: Knowledge Solutions. Springer, Singapore. </w:t>
      </w:r>
      <w:hyperlink r:id="rId15" w:history="1">
        <w:r w:rsidRPr="0036374C">
          <w:rPr>
            <w:rStyle w:val="Hyperlink"/>
            <w:spacing w:val="4"/>
            <w:shd w:val="clear" w:color="auto" w:fill="FCFCFC"/>
          </w:rPr>
          <w:t>https://doi.org/10.1007/978-981-10-0983-9_42</w:t>
        </w:r>
      </w:hyperlink>
    </w:p>
    <w:p w14:paraId="1E516680" w14:textId="77777777" w:rsidR="00F43793" w:rsidRPr="0036374C" w:rsidRDefault="00F43793" w:rsidP="0034269F">
      <w:pPr>
        <w:pStyle w:val="ListParagraph"/>
        <w:numPr>
          <w:ilvl w:val="0"/>
          <w:numId w:val="15"/>
        </w:numPr>
        <w:jc w:val="left"/>
      </w:pPr>
      <w:r w:rsidRPr="0036374C">
        <w:rPr>
          <w:color w:val="000000"/>
          <w:shd w:val="clear" w:color="auto" w:fill="FFFFFF"/>
        </w:rPr>
        <w:t>Specht, J., Kuonath, A., Pachler, D., Weisweiler, S. and Frey, D., 2017. How Change Agents’ Motivation Facilitates Organizational Change: Pathways Through Meaning and Organizational Identification. </w:t>
      </w:r>
      <w:r w:rsidRPr="0036374C">
        <w:rPr>
          <w:i/>
          <w:iCs/>
          <w:color w:val="000000"/>
          <w:shd w:val="clear" w:color="auto" w:fill="FFFFFF"/>
        </w:rPr>
        <w:t>Journal of Change Management</w:t>
      </w:r>
      <w:r w:rsidRPr="0036374C">
        <w:rPr>
          <w:color w:val="000000"/>
          <w:shd w:val="clear" w:color="auto" w:fill="FFFFFF"/>
        </w:rPr>
        <w:t>, [online] 18(3), pp.198-217. Available at: &lt;https://www.researchgate.net/publication/319961492_How_Change_Agents'_Motivation_Facilitates_Organizational_Change_Pathways_Through_Meaning_and_Organizational_Identification&gt; [Accessed 14 August 2021].</w:t>
      </w:r>
    </w:p>
    <w:p w14:paraId="33D6063B" w14:textId="77777777" w:rsidR="00F43793" w:rsidRPr="0036374C" w:rsidRDefault="00F43793" w:rsidP="0074694B">
      <w:pPr>
        <w:pStyle w:val="ListParagraph"/>
        <w:numPr>
          <w:ilvl w:val="0"/>
          <w:numId w:val="15"/>
        </w:numPr>
        <w:jc w:val="left"/>
      </w:pPr>
      <w:r w:rsidRPr="0036374C">
        <w:rPr>
          <w:color w:val="000000"/>
          <w:shd w:val="clear" w:color="auto" w:fill="FFFFFF"/>
        </w:rPr>
        <w:t>Stewart, A., 2021. </w:t>
      </w:r>
      <w:r w:rsidRPr="0036374C">
        <w:rPr>
          <w:i/>
          <w:iCs/>
          <w:color w:val="000000"/>
          <w:shd w:val="clear" w:color="auto" w:fill="FFFFFF"/>
        </w:rPr>
        <w:t>Serving shoppers, a little better every day</w:t>
      </w:r>
      <w:r w:rsidRPr="0036374C">
        <w:rPr>
          <w:color w:val="000000"/>
          <w:shd w:val="clear" w:color="auto" w:fill="FFFFFF"/>
        </w:rPr>
        <w:t>. [online] Tesco PLC. Available at: &lt;https://www.tescoplc.com/media/757589/tesco_annual_report_2021.pdf&gt; [Accessed 17 August 2021].</w:t>
      </w:r>
    </w:p>
    <w:p w14:paraId="34B9D515" w14:textId="77777777" w:rsidR="00F43793" w:rsidRPr="0036374C" w:rsidRDefault="00F43793" w:rsidP="00EA37FF">
      <w:pPr>
        <w:pStyle w:val="ListParagraph"/>
        <w:numPr>
          <w:ilvl w:val="0"/>
          <w:numId w:val="15"/>
        </w:numPr>
        <w:rPr>
          <w:highlight w:val="white"/>
        </w:rPr>
      </w:pPr>
      <w:r w:rsidRPr="0036374C">
        <w:rPr>
          <w:highlight w:val="white"/>
        </w:rPr>
        <w:t xml:space="preserve">Szymanska, K., 2016. Organizational culture as a part in the development of open innovation-the perspective of small and medium-sized enterprises. </w:t>
      </w:r>
      <w:r w:rsidRPr="0036374C">
        <w:rPr>
          <w:i/>
          <w:highlight w:val="white"/>
        </w:rPr>
        <w:t>Management</w:t>
      </w:r>
      <w:r w:rsidRPr="0036374C">
        <w:rPr>
          <w:highlight w:val="white"/>
        </w:rPr>
        <w:t xml:space="preserve">, </w:t>
      </w:r>
      <w:r w:rsidRPr="0036374C">
        <w:rPr>
          <w:i/>
          <w:highlight w:val="white"/>
        </w:rPr>
        <w:t>20</w:t>
      </w:r>
      <w:r w:rsidRPr="0036374C">
        <w:rPr>
          <w:highlight w:val="white"/>
        </w:rPr>
        <w:t>(1), p.142.</w:t>
      </w:r>
    </w:p>
    <w:p w14:paraId="583063B0" w14:textId="77777777" w:rsidR="00F43793" w:rsidRPr="0036374C" w:rsidRDefault="00F43793" w:rsidP="00240CF2">
      <w:pPr>
        <w:pStyle w:val="ListParagraph"/>
        <w:numPr>
          <w:ilvl w:val="0"/>
          <w:numId w:val="15"/>
        </w:numPr>
        <w:rPr>
          <w:highlight w:val="white"/>
        </w:rPr>
      </w:pPr>
      <w:r w:rsidRPr="0036374C">
        <w:rPr>
          <w:highlight w:val="white"/>
        </w:rPr>
        <w:t>Tarba, S.Y., Ahammad, M.F., Junni, P., Stokes, P. and Morag, O., 2019. The impact of organizational culture differences, synergy potential, and autonomy granted to the acquired high-tech firms on the M&amp;A performance. </w:t>
      </w:r>
      <w:r w:rsidRPr="0036374C">
        <w:rPr>
          <w:i/>
          <w:highlight w:val="white"/>
        </w:rPr>
        <w:t>Group &amp; Organization Management</w:t>
      </w:r>
      <w:r w:rsidRPr="0036374C">
        <w:rPr>
          <w:highlight w:val="white"/>
        </w:rPr>
        <w:t>, </w:t>
      </w:r>
      <w:r w:rsidRPr="0036374C">
        <w:rPr>
          <w:i/>
          <w:highlight w:val="white"/>
        </w:rPr>
        <w:t>44</w:t>
      </w:r>
      <w:r w:rsidRPr="0036374C">
        <w:rPr>
          <w:highlight w:val="white"/>
        </w:rPr>
        <w:t>(3), pp.483-520.</w:t>
      </w:r>
    </w:p>
    <w:p w14:paraId="536D47B4" w14:textId="77777777" w:rsidR="00F43793" w:rsidRPr="0036374C" w:rsidRDefault="00F43793" w:rsidP="0074694B">
      <w:pPr>
        <w:pStyle w:val="ListParagraph"/>
        <w:numPr>
          <w:ilvl w:val="0"/>
          <w:numId w:val="15"/>
        </w:numPr>
        <w:jc w:val="left"/>
        <w:rPr>
          <w:rStyle w:val="normaltextrun"/>
        </w:rPr>
      </w:pPr>
      <w:r w:rsidRPr="0036374C">
        <w:rPr>
          <w:rStyle w:val="normaltextrun"/>
          <w:shd w:val="clear" w:color="auto" w:fill="FFFFFF"/>
        </w:rPr>
        <w:t>Tescoplc.com, 2021, About [Online] Available at:&lt;</w:t>
      </w:r>
      <w:hyperlink r:id="rId16" w:tgtFrame="_blank" w:history="1">
        <w:r w:rsidRPr="0036374C">
          <w:rPr>
            <w:rStyle w:val="normaltextrun"/>
            <w:shd w:val="clear" w:color="auto" w:fill="FFFFFF"/>
          </w:rPr>
          <w:t>https://www.tescoplc.com/about/our-businesses/</w:t>
        </w:r>
      </w:hyperlink>
      <w:r w:rsidRPr="0036374C">
        <w:rPr>
          <w:rStyle w:val="normaltextrun"/>
          <w:shd w:val="clear" w:color="auto" w:fill="FFFFFF"/>
        </w:rPr>
        <w:t>&gt; [Accessed on August 11, 2021]</w:t>
      </w:r>
    </w:p>
    <w:p w14:paraId="2264AC65" w14:textId="77777777" w:rsidR="00F43793" w:rsidRPr="0036374C" w:rsidRDefault="00F43793" w:rsidP="0074694B">
      <w:pPr>
        <w:pStyle w:val="ListParagraph"/>
        <w:numPr>
          <w:ilvl w:val="0"/>
          <w:numId w:val="15"/>
        </w:numPr>
        <w:jc w:val="left"/>
      </w:pPr>
      <w:r w:rsidRPr="0036374C">
        <w:rPr>
          <w:color w:val="000000"/>
          <w:shd w:val="clear" w:color="auto" w:fill="FFFFFF"/>
        </w:rPr>
        <w:t>Tescoplc.com. 2016. </w:t>
      </w:r>
      <w:r w:rsidRPr="0036374C">
        <w:rPr>
          <w:i/>
          <w:iCs/>
          <w:color w:val="000000"/>
          <w:shd w:val="clear" w:color="auto" w:fill="FFFFFF"/>
        </w:rPr>
        <w:t>Five ways we're reducing our impact on the environment when sourcing products</w:t>
      </w:r>
      <w:r w:rsidRPr="0036374C">
        <w:rPr>
          <w:color w:val="000000"/>
          <w:shd w:val="clear" w:color="auto" w:fill="FFFFFF"/>
        </w:rPr>
        <w:t>. [online] Available at: &lt;https://www.tescoplc.com/blog/reducing-</w:t>
      </w:r>
      <w:r w:rsidRPr="0036374C">
        <w:rPr>
          <w:color w:val="000000"/>
          <w:shd w:val="clear" w:color="auto" w:fill="FFFFFF"/>
        </w:rPr>
        <w:lastRenderedPageBreak/>
        <w:t>environmental-impact-when-sustainably-sourcing-tesco-products/&gt; [Accessed 13 August 2021].</w:t>
      </w:r>
    </w:p>
    <w:p w14:paraId="0B3656AB" w14:textId="77777777" w:rsidR="00F43793" w:rsidRPr="0036374C" w:rsidRDefault="00F43793" w:rsidP="0074694B">
      <w:pPr>
        <w:pStyle w:val="ListParagraph"/>
        <w:numPr>
          <w:ilvl w:val="0"/>
          <w:numId w:val="15"/>
        </w:numPr>
        <w:jc w:val="left"/>
      </w:pPr>
      <w:r w:rsidRPr="0036374C">
        <w:rPr>
          <w:color w:val="222222"/>
          <w:shd w:val="clear" w:color="auto" w:fill="FFFFFF"/>
        </w:rPr>
        <w:t>Trowler, P., 2019. </w:t>
      </w:r>
      <w:r w:rsidRPr="0036374C">
        <w:rPr>
          <w:i/>
          <w:iCs/>
          <w:color w:val="222222"/>
          <w:shd w:val="clear" w:color="auto" w:fill="FFFFFF"/>
        </w:rPr>
        <w:t>Accomplishing change in teaching and learning regimes: Higher education and the practice sensibility</w:t>
      </w:r>
      <w:r w:rsidRPr="0036374C">
        <w:rPr>
          <w:color w:val="222222"/>
          <w:shd w:val="clear" w:color="auto" w:fill="FFFFFF"/>
        </w:rPr>
        <w:t>. Oxford University Press.</w:t>
      </w:r>
    </w:p>
    <w:p w14:paraId="3EA78589" w14:textId="77777777" w:rsidR="00F43793" w:rsidRPr="0036374C" w:rsidRDefault="00F43793" w:rsidP="0074694B">
      <w:pPr>
        <w:pStyle w:val="ListParagraph"/>
        <w:numPr>
          <w:ilvl w:val="0"/>
          <w:numId w:val="15"/>
        </w:numPr>
        <w:jc w:val="left"/>
      </w:pPr>
      <w:r w:rsidRPr="0036374C">
        <w:rPr>
          <w:color w:val="222222"/>
          <w:shd w:val="clear" w:color="auto" w:fill="FFFFFF"/>
        </w:rPr>
        <w:t>Wiggins, L., 2008. Managing the ups and downs of change communication. </w:t>
      </w:r>
      <w:r w:rsidRPr="0036374C">
        <w:rPr>
          <w:i/>
          <w:iCs/>
          <w:color w:val="222222"/>
          <w:shd w:val="clear" w:color="auto" w:fill="FFFFFF"/>
        </w:rPr>
        <w:t>Strategic Communication Management</w:t>
      </w:r>
      <w:r w:rsidRPr="0036374C">
        <w:rPr>
          <w:color w:val="222222"/>
          <w:shd w:val="clear" w:color="auto" w:fill="FFFFFF"/>
        </w:rPr>
        <w:t>, </w:t>
      </w:r>
      <w:r w:rsidRPr="0036374C">
        <w:rPr>
          <w:i/>
          <w:iCs/>
          <w:color w:val="222222"/>
          <w:shd w:val="clear" w:color="auto" w:fill="FFFFFF"/>
        </w:rPr>
        <w:t>13</w:t>
      </w:r>
      <w:r w:rsidRPr="0036374C">
        <w:rPr>
          <w:color w:val="222222"/>
          <w:shd w:val="clear" w:color="auto" w:fill="FFFFFF"/>
        </w:rPr>
        <w:t>(1), p.20.</w:t>
      </w:r>
    </w:p>
    <w:p w14:paraId="3E292F30" w14:textId="77777777" w:rsidR="0034269F" w:rsidRPr="0036374C" w:rsidRDefault="0034269F" w:rsidP="0034269F">
      <w:pPr>
        <w:rPr>
          <w:rFonts w:ascii="Times New Roman" w:hAnsi="Times New Roman" w:cs="Times New Roman"/>
          <w:sz w:val="24"/>
          <w:szCs w:val="24"/>
        </w:rPr>
      </w:pPr>
    </w:p>
    <w:sectPr w:rsidR="0034269F" w:rsidRPr="0036374C" w:rsidSect="00240CF2">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79443" w14:textId="77777777" w:rsidR="00CC0585" w:rsidRDefault="00CC0585" w:rsidP="0009367D">
      <w:pPr>
        <w:spacing w:after="0" w:line="240" w:lineRule="auto"/>
      </w:pPr>
      <w:r>
        <w:separator/>
      </w:r>
    </w:p>
  </w:endnote>
  <w:endnote w:type="continuationSeparator" w:id="0">
    <w:p w14:paraId="5B23C488" w14:textId="77777777" w:rsidR="00CC0585" w:rsidRDefault="00CC0585" w:rsidP="00093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55440" w14:textId="77777777" w:rsidR="00CC0585" w:rsidRDefault="00CC0585" w:rsidP="0009367D">
      <w:pPr>
        <w:spacing w:after="0" w:line="240" w:lineRule="auto"/>
      </w:pPr>
      <w:r>
        <w:separator/>
      </w:r>
    </w:p>
  </w:footnote>
  <w:footnote w:type="continuationSeparator" w:id="0">
    <w:p w14:paraId="74607432" w14:textId="77777777" w:rsidR="00CC0585" w:rsidRDefault="00CC0585" w:rsidP="000936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9178028"/>
      <w:docPartObj>
        <w:docPartGallery w:val="Page Numbers (Top of Page)"/>
        <w:docPartUnique/>
      </w:docPartObj>
    </w:sdtPr>
    <w:sdtEndPr>
      <w:rPr>
        <w:noProof/>
      </w:rPr>
    </w:sdtEndPr>
    <w:sdtContent>
      <w:p w14:paraId="028446DA" w14:textId="1366656B" w:rsidR="00240CF2" w:rsidRDefault="00240CF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D060E53" w14:textId="77777777" w:rsidR="00240CF2" w:rsidRDefault="00240C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239341B"/>
    <w:multiLevelType w:val="multilevel"/>
    <w:tmpl w:val="9239341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B5E306ED"/>
    <w:multiLevelType w:val="multilevel"/>
    <w:tmpl w:val="B5E306E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C8879AEF"/>
    <w:multiLevelType w:val="multilevel"/>
    <w:tmpl w:val="C8879AE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2080E5D"/>
    <w:multiLevelType w:val="multilevel"/>
    <w:tmpl w:val="5F607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248C179"/>
    <w:multiLevelType w:val="multilevel"/>
    <w:tmpl w:val="0248C17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3D62ECE"/>
    <w:multiLevelType w:val="multilevel"/>
    <w:tmpl w:val="03D62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5B654F3"/>
    <w:multiLevelType w:val="multilevel"/>
    <w:tmpl w:val="25B654F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A8F537B"/>
    <w:multiLevelType w:val="multilevel"/>
    <w:tmpl w:val="2A8F537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1CD3BC9"/>
    <w:multiLevelType w:val="hybridMultilevel"/>
    <w:tmpl w:val="207C9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DE0E72"/>
    <w:multiLevelType w:val="hybridMultilevel"/>
    <w:tmpl w:val="B0D21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4DC07F"/>
    <w:multiLevelType w:val="multilevel"/>
    <w:tmpl w:val="4D4DC07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A241D34"/>
    <w:multiLevelType w:val="multilevel"/>
    <w:tmpl w:val="5A241D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17333EB"/>
    <w:multiLevelType w:val="multilevel"/>
    <w:tmpl w:val="DF402B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183CF9"/>
    <w:multiLevelType w:val="multilevel"/>
    <w:tmpl w:val="72183CF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B8B620B"/>
    <w:multiLevelType w:val="multilevel"/>
    <w:tmpl w:val="F3A497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3"/>
  </w:num>
  <w:num w:numId="3">
    <w:abstractNumId w:val="14"/>
  </w:num>
  <w:num w:numId="4">
    <w:abstractNumId w:val="12"/>
  </w:num>
  <w:num w:numId="5">
    <w:abstractNumId w:val="1"/>
  </w:num>
  <w:num w:numId="6">
    <w:abstractNumId w:val="5"/>
  </w:num>
  <w:num w:numId="7">
    <w:abstractNumId w:val="6"/>
  </w:num>
  <w:num w:numId="8">
    <w:abstractNumId w:val="13"/>
  </w:num>
  <w:num w:numId="9">
    <w:abstractNumId w:val="4"/>
  </w:num>
  <w:num w:numId="10">
    <w:abstractNumId w:val="0"/>
  </w:num>
  <w:num w:numId="11">
    <w:abstractNumId w:val="7"/>
  </w:num>
  <w:num w:numId="12">
    <w:abstractNumId w:val="11"/>
  </w:num>
  <w:num w:numId="13">
    <w:abstractNumId w:val="2"/>
  </w:num>
  <w:num w:numId="14">
    <w:abstractNumId w:val="10"/>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B19"/>
    <w:rsid w:val="000144FA"/>
    <w:rsid w:val="0009367D"/>
    <w:rsid w:val="000A46F0"/>
    <w:rsid w:val="000D6B0D"/>
    <w:rsid w:val="000F10B9"/>
    <w:rsid w:val="00103F5A"/>
    <w:rsid w:val="001050D2"/>
    <w:rsid w:val="001378D8"/>
    <w:rsid w:val="00170EB1"/>
    <w:rsid w:val="00185BAF"/>
    <w:rsid w:val="00191405"/>
    <w:rsid w:val="001A5587"/>
    <w:rsid w:val="001B12CA"/>
    <w:rsid w:val="001C1E93"/>
    <w:rsid w:val="001D0347"/>
    <w:rsid w:val="001E1E18"/>
    <w:rsid w:val="002075E7"/>
    <w:rsid w:val="0022394D"/>
    <w:rsid w:val="00234091"/>
    <w:rsid w:val="002344F9"/>
    <w:rsid w:val="00240CF2"/>
    <w:rsid w:val="00240E45"/>
    <w:rsid w:val="00266AF4"/>
    <w:rsid w:val="00280C34"/>
    <w:rsid w:val="00283554"/>
    <w:rsid w:val="00291BA7"/>
    <w:rsid w:val="002B362B"/>
    <w:rsid w:val="002D055C"/>
    <w:rsid w:val="002D26F5"/>
    <w:rsid w:val="002D7019"/>
    <w:rsid w:val="00304D6E"/>
    <w:rsid w:val="003142BD"/>
    <w:rsid w:val="0034269F"/>
    <w:rsid w:val="00357324"/>
    <w:rsid w:val="0036374C"/>
    <w:rsid w:val="003729FA"/>
    <w:rsid w:val="00372F4E"/>
    <w:rsid w:val="003A3A13"/>
    <w:rsid w:val="003D7BA0"/>
    <w:rsid w:val="003F482B"/>
    <w:rsid w:val="004115F3"/>
    <w:rsid w:val="004161E1"/>
    <w:rsid w:val="00420CBB"/>
    <w:rsid w:val="004363C8"/>
    <w:rsid w:val="00475642"/>
    <w:rsid w:val="00481550"/>
    <w:rsid w:val="004951AB"/>
    <w:rsid w:val="004C0E44"/>
    <w:rsid w:val="004E0847"/>
    <w:rsid w:val="004F12EF"/>
    <w:rsid w:val="004F1447"/>
    <w:rsid w:val="00587FDB"/>
    <w:rsid w:val="005B2F6B"/>
    <w:rsid w:val="005C2658"/>
    <w:rsid w:val="005C2E18"/>
    <w:rsid w:val="005D0215"/>
    <w:rsid w:val="00604DC3"/>
    <w:rsid w:val="006513DF"/>
    <w:rsid w:val="00674884"/>
    <w:rsid w:val="00675BAE"/>
    <w:rsid w:val="006C13FE"/>
    <w:rsid w:val="00701E5A"/>
    <w:rsid w:val="00715CBD"/>
    <w:rsid w:val="00727ECE"/>
    <w:rsid w:val="00734DE0"/>
    <w:rsid w:val="00743CEA"/>
    <w:rsid w:val="0074694B"/>
    <w:rsid w:val="00753B3B"/>
    <w:rsid w:val="00782418"/>
    <w:rsid w:val="007F2485"/>
    <w:rsid w:val="00811B19"/>
    <w:rsid w:val="008131C4"/>
    <w:rsid w:val="0084137D"/>
    <w:rsid w:val="008708F6"/>
    <w:rsid w:val="00886F66"/>
    <w:rsid w:val="00887C5E"/>
    <w:rsid w:val="008A4FC3"/>
    <w:rsid w:val="008E5DB8"/>
    <w:rsid w:val="008F6E93"/>
    <w:rsid w:val="00903F06"/>
    <w:rsid w:val="00913722"/>
    <w:rsid w:val="00914226"/>
    <w:rsid w:val="0092262D"/>
    <w:rsid w:val="0093257B"/>
    <w:rsid w:val="00943B2A"/>
    <w:rsid w:val="0096114F"/>
    <w:rsid w:val="0097773B"/>
    <w:rsid w:val="009864CE"/>
    <w:rsid w:val="009907CD"/>
    <w:rsid w:val="00A02976"/>
    <w:rsid w:val="00A21A0D"/>
    <w:rsid w:val="00A33E0C"/>
    <w:rsid w:val="00A34170"/>
    <w:rsid w:val="00A37AF3"/>
    <w:rsid w:val="00A427B3"/>
    <w:rsid w:val="00A95255"/>
    <w:rsid w:val="00A97F20"/>
    <w:rsid w:val="00AB0F63"/>
    <w:rsid w:val="00AD2ACE"/>
    <w:rsid w:val="00B15DD1"/>
    <w:rsid w:val="00B33D71"/>
    <w:rsid w:val="00B34DDC"/>
    <w:rsid w:val="00B64896"/>
    <w:rsid w:val="00B80E36"/>
    <w:rsid w:val="00BB11FB"/>
    <w:rsid w:val="00BD0723"/>
    <w:rsid w:val="00BD45DE"/>
    <w:rsid w:val="00C12FAF"/>
    <w:rsid w:val="00C13FD6"/>
    <w:rsid w:val="00C96EF6"/>
    <w:rsid w:val="00CA2471"/>
    <w:rsid w:val="00CC0585"/>
    <w:rsid w:val="00CE0181"/>
    <w:rsid w:val="00CE6165"/>
    <w:rsid w:val="00D05381"/>
    <w:rsid w:val="00D13F39"/>
    <w:rsid w:val="00D16A27"/>
    <w:rsid w:val="00D17ACB"/>
    <w:rsid w:val="00D276E3"/>
    <w:rsid w:val="00D40A68"/>
    <w:rsid w:val="00D6149C"/>
    <w:rsid w:val="00D83D49"/>
    <w:rsid w:val="00DA66E8"/>
    <w:rsid w:val="00DB2819"/>
    <w:rsid w:val="00DB5E04"/>
    <w:rsid w:val="00DF588B"/>
    <w:rsid w:val="00E34792"/>
    <w:rsid w:val="00E91E23"/>
    <w:rsid w:val="00EA37FF"/>
    <w:rsid w:val="00EC0F95"/>
    <w:rsid w:val="00ED7E91"/>
    <w:rsid w:val="00F43793"/>
    <w:rsid w:val="00F61AEF"/>
    <w:rsid w:val="00F7275C"/>
    <w:rsid w:val="00F80424"/>
    <w:rsid w:val="00F835A2"/>
    <w:rsid w:val="00FF1F0E"/>
    <w:rsid w:val="00FF5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F3319"/>
  <w15:chartTrackingRefBased/>
  <w15:docId w15:val="{6632B975-29FD-4D59-A21F-970BBED25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B2F6B"/>
    <w:pPr>
      <w:keepNext/>
      <w:keepLines/>
      <w:spacing w:before="400" w:after="120" w:line="360" w:lineRule="auto"/>
      <w:jc w:val="both"/>
      <w:outlineLvl w:val="0"/>
    </w:pPr>
    <w:rPr>
      <w:rFonts w:ascii="Times New Roman" w:eastAsia="Times New Roman" w:hAnsi="Times New Roman" w:cs="Times New Roman"/>
      <w:b/>
      <w:sz w:val="24"/>
      <w:szCs w:val="24"/>
      <w:lang w:val="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3722"/>
    <w:rPr>
      <w:color w:val="0563C1" w:themeColor="hyperlink"/>
      <w:u w:val="single"/>
    </w:rPr>
  </w:style>
  <w:style w:type="character" w:styleId="UnresolvedMention">
    <w:name w:val="Unresolved Mention"/>
    <w:basedOn w:val="DefaultParagraphFont"/>
    <w:uiPriority w:val="99"/>
    <w:semiHidden/>
    <w:unhideWhenUsed/>
    <w:rsid w:val="00913722"/>
    <w:rPr>
      <w:color w:val="605E5C"/>
      <w:shd w:val="clear" w:color="auto" w:fill="E1DFDD"/>
    </w:rPr>
  </w:style>
  <w:style w:type="paragraph" w:styleId="ListParagraph">
    <w:name w:val="List Paragraph"/>
    <w:basedOn w:val="Normal"/>
    <w:uiPriority w:val="34"/>
    <w:qFormat/>
    <w:rsid w:val="00F61AEF"/>
    <w:pPr>
      <w:spacing w:after="200" w:line="360" w:lineRule="auto"/>
      <w:ind w:left="720"/>
      <w:contextualSpacing/>
      <w:jc w:val="both"/>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093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67D"/>
  </w:style>
  <w:style w:type="paragraph" w:styleId="Footer">
    <w:name w:val="footer"/>
    <w:basedOn w:val="Normal"/>
    <w:link w:val="FooterChar"/>
    <w:uiPriority w:val="99"/>
    <w:unhideWhenUsed/>
    <w:rsid w:val="00093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67D"/>
  </w:style>
  <w:style w:type="paragraph" w:customStyle="1" w:styleId="root-block-node">
    <w:name w:val="root-block-node"/>
    <w:basedOn w:val="Normal"/>
    <w:rsid w:val="008A4F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01E5A"/>
    <w:rPr>
      <w:b/>
      <w:bCs/>
    </w:rPr>
  </w:style>
  <w:style w:type="character" w:customStyle="1" w:styleId="Heading1Char">
    <w:name w:val="Heading 1 Char"/>
    <w:basedOn w:val="DefaultParagraphFont"/>
    <w:link w:val="Heading1"/>
    <w:rsid w:val="005B2F6B"/>
    <w:rPr>
      <w:rFonts w:ascii="Times New Roman" w:eastAsia="Times New Roman" w:hAnsi="Times New Roman" w:cs="Times New Roman"/>
      <w:b/>
      <w:sz w:val="24"/>
      <w:szCs w:val="24"/>
      <w:lang w:val="zh-CN"/>
    </w:rPr>
  </w:style>
  <w:style w:type="table" w:customStyle="1" w:styleId="Style11">
    <w:name w:val="_Style 11"/>
    <w:basedOn w:val="TableNormal"/>
    <w:qFormat/>
    <w:rsid w:val="004F1447"/>
    <w:pPr>
      <w:spacing w:after="0" w:line="240" w:lineRule="auto"/>
    </w:pPr>
    <w:rPr>
      <w:rFonts w:ascii="Arial" w:hAnsi="Arial" w:cs="Arial"/>
      <w:sz w:val="20"/>
      <w:szCs w:val="20"/>
      <w:lang w:val="en-US"/>
    </w:rPr>
    <w:tblPr>
      <w:tblInd w:w="0" w:type="nil"/>
      <w:tblCellMar>
        <w:top w:w="100" w:type="dxa"/>
        <w:left w:w="100" w:type="dxa"/>
        <w:bottom w:w="100" w:type="dxa"/>
        <w:right w:w="100" w:type="dxa"/>
      </w:tblCellMar>
    </w:tblPr>
  </w:style>
  <w:style w:type="table" w:customStyle="1" w:styleId="Style12">
    <w:name w:val="_Style 12"/>
    <w:basedOn w:val="TableNormal"/>
    <w:qFormat/>
    <w:rsid w:val="00674884"/>
    <w:pPr>
      <w:spacing w:after="0" w:line="240" w:lineRule="auto"/>
    </w:pPr>
    <w:rPr>
      <w:rFonts w:ascii="Arial" w:hAnsi="Arial" w:cs="Arial"/>
      <w:sz w:val="20"/>
      <w:szCs w:val="20"/>
      <w:lang w:val="en-US"/>
    </w:rPr>
    <w:tblPr>
      <w:tblInd w:w="0" w:type="nil"/>
      <w:tblCellMar>
        <w:top w:w="100" w:type="dxa"/>
        <w:left w:w="100" w:type="dxa"/>
        <w:bottom w:w="100" w:type="dxa"/>
        <w:right w:w="100" w:type="dxa"/>
      </w:tblCellMar>
    </w:tblPr>
  </w:style>
  <w:style w:type="character" w:customStyle="1" w:styleId="normaltextrun">
    <w:name w:val="normaltextrun"/>
    <w:basedOn w:val="DefaultParagraphFont"/>
    <w:rsid w:val="0074694B"/>
  </w:style>
  <w:style w:type="character" w:styleId="Emphasis">
    <w:name w:val="Emphasis"/>
    <w:basedOn w:val="DefaultParagraphFont"/>
    <w:uiPriority w:val="20"/>
    <w:qFormat/>
    <w:rsid w:val="003A3A13"/>
    <w:rPr>
      <w:i/>
      <w:iCs/>
    </w:rPr>
  </w:style>
  <w:style w:type="character" w:styleId="FollowedHyperlink">
    <w:name w:val="FollowedHyperlink"/>
    <w:basedOn w:val="DefaultParagraphFont"/>
    <w:uiPriority w:val="99"/>
    <w:semiHidden/>
    <w:unhideWhenUsed/>
    <w:rsid w:val="003A3A13"/>
    <w:rPr>
      <w:color w:val="954F72" w:themeColor="followedHyperlink"/>
      <w:u w:val="single"/>
    </w:rPr>
  </w:style>
  <w:style w:type="character" w:customStyle="1" w:styleId="eop">
    <w:name w:val="eop"/>
    <w:basedOn w:val="DefaultParagraphFont"/>
    <w:rsid w:val="005D0215"/>
  </w:style>
  <w:style w:type="paragraph" w:styleId="NoSpacing">
    <w:name w:val="No Spacing"/>
    <w:link w:val="NoSpacingChar"/>
    <w:uiPriority w:val="1"/>
    <w:qFormat/>
    <w:rsid w:val="00240C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0CF2"/>
    <w:rPr>
      <w:rFonts w:eastAsiaTheme="minorEastAsia"/>
      <w:lang w:val="en-US"/>
    </w:rPr>
  </w:style>
  <w:style w:type="paragraph" w:styleId="TOC1">
    <w:name w:val="toc 1"/>
    <w:basedOn w:val="Normal"/>
    <w:next w:val="Normal"/>
    <w:autoRedefine/>
    <w:uiPriority w:val="39"/>
    <w:unhideWhenUsed/>
    <w:rsid w:val="0036374C"/>
    <w:pPr>
      <w:spacing w:after="100"/>
    </w:pPr>
  </w:style>
  <w:style w:type="paragraph" w:styleId="TOCHeading">
    <w:name w:val="TOC Heading"/>
    <w:basedOn w:val="Heading1"/>
    <w:next w:val="Normal"/>
    <w:uiPriority w:val="39"/>
    <w:unhideWhenUsed/>
    <w:qFormat/>
    <w:rsid w:val="0036374C"/>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351370">
      <w:bodyDiv w:val="1"/>
      <w:marLeft w:val="0"/>
      <w:marRight w:val="0"/>
      <w:marTop w:val="0"/>
      <w:marBottom w:val="0"/>
      <w:divBdr>
        <w:top w:val="none" w:sz="0" w:space="0" w:color="auto"/>
        <w:left w:val="none" w:sz="0" w:space="0" w:color="auto"/>
        <w:bottom w:val="none" w:sz="0" w:space="0" w:color="auto"/>
        <w:right w:val="none" w:sz="0" w:space="0" w:color="auto"/>
      </w:divBdr>
    </w:div>
    <w:div w:id="181039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ailymail.co.uk/news/article-9018369/Tesco-trialling-new-self-service-checkouts-customers-using-trollies.html"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tescoplc.com/about/our-business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https://doi.org/10.1007/978-981-10-0983-9_42" TargetMode="External"/><Relationship Id="rId10" Type="http://schemas.openxmlformats.org/officeDocument/2006/relationships/image" Target="media/image1.gif"/><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bbc.co.uk/news/business-56742832" TargetMode="External"/><Relationship Id="rId14" Type="http://schemas.openxmlformats.org/officeDocument/2006/relationships/hyperlink" Target="https://www.hofstede-insights.com/country/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Maria Heffernan
Module Unit: Leading and Implementing Workplace Change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28DB31-07A5-474D-A381-5D9BC3B55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7805</TotalTime>
  <Pages>23</Pages>
  <Words>5796</Words>
  <Characters>33042</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Leading and management change</vt:lpstr>
    </vt:vector>
  </TitlesOfParts>
  <Company/>
  <LinksUpToDate>false</LinksUpToDate>
  <CharactersWithSpaces>38761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management change</dc:title>
  <dc:subject>Student Number: 1806983</dc:subject>
  <dc:creator>Paula Adina Neagu</dc:creator>
  <cp:keywords/>
  <dc:description/>
  <cp:lastModifiedBy>Georgica Caracostea</cp:lastModifiedBy>
  <cp:revision>109</cp:revision>
  <dcterms:created xsi:type="dcterms:W3CDTF">2021-08-11T19:19:00Z</dcterms:created>
  <dcterms:modified xsi:type="dcterms:W3CDTF">2021-08-26T17:15:00Z</dcterms:modified>
</cp:coreProperties>
</file>