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p>
    <w:p>
      <w:pPr>
        <w:pStyle w:val="Body"/>
      </w:pPr>
    </w:p>
    <w:p>
      <w:pPr>
        <w:pStyle w:val="Body"/>
      </w:pPr>
    </w:p>
    <w:p>
      <w:pPr>
        <w:pStyle w:val="Body"/>
      </w:pPr>
      <w:r>
        <w:drawing xmlns:a="http://schemas.openxmlformats.org/drawingml/2006/main">
          <wp:inline distT="0" distB="0" distL="0" distR="0">
            <wp:extent cx="2576513" cy="115765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2576513" cy="1157650"/>
                    </a:xfrm>
                    <a:prstGeom prst="rect">
                      <a:avLst/>
                    </a:prstGeom>
                    <a:ln w="12700" cap="flat">
                      <a:noFill/>
                      <a:miter lim="400000"/>
                    </a:ln>
                    <a:effectLst/>
                  </pic:spPr>
                </pic:pic>
              </a:graphicData>
            </a:graphic>
          </wp:inline>
        </w:drawing>
      </w:r>
    </w:p>
    <w:p>
      <w:pPr>
        <w:pStyle w:val="Body"/>
      </w:pPr>
    </w:p>
    <w:p>
      <w:pPr>
        <w:pStyle w:val="Body"/>
      </w:pPr>
    </w:p>
    <w:p>
      <w:pPr>
        <w:pStyle w:val="Body"/>
      </w:pPr>
    </w:p>
    <w:p>
      <w:pPr>
        <w:pStyle w:val="Body"/>
      </w:pPr>
    </w:p>
    <w:p>
      <w:pPr>
        <w:pStyle w:val="Body"/>
        <w:jc w:val="left"/>
        <w:rPr>
          <w:b w:val="1"/>
          <w:bCs w:val="1"/>
          <w:sz w:val="42"/>
          <w:szCs w:val="42"/>
        </w:rPr>
      </w:pPr>
    </w:p>
    <w:p>
      <w:pPr>
        <w:pStyle w:val="Body"/>
        <w:jc w:val="center"/>
        <w:rPr>
          <w:b w:val="1"/>
          <w:bCs w:val="1"/>
          <w:sz w:val="42"/>
          <w:szCs w:val="42"/>
        </w:rPr>
      </w:pPr>
      <w:r>
        <w:rPr>
          <w:b w:val="1"/>
          <w:bCs w:val="1"/>
          <w:sz w:val="42"/>
          <w:szCs w:val="42"/>
          <w:rtl w:val="0"/>
          <w:lang w:val="en-US"/>
        </w:rPr>
        <w:t>Programme: BA (Hons) Business Management</w:t>
      </w:r>
    </w:p>
    <w:p>
      <w:pPr>
        <w:pStyle w:val="Body"/>
        <w:jc w:val="center"/>
        <w:rPr>
          <w:b w:val="1"/>
          <w:bCs w:val="1"/>
          <w:sz w:val="42"/>
          <w:szCs w:val="42"/>
        </w:rPr>
      </w:pPr>
      <w:r>
        <w:rPr>
          <w:b w:val="1"/>
          <w:bCs w:val="1"/>
          <w:sz w:val="42"/>
          <w:szCs w:val="42"/>
          <w:rtl w:val="0"/>
          <w:lang w:val="en-US"/>
        </w:rPr>
        <w:t>Module: Introduction to Business</w:t>
      </w:r>
    </w:p>
    <w:p>
      <w:pPr>
        <w:pStyle w:val="Body"/>
        <w:jc w:val="center"/>
        <w:rPr>
          <w:b w:val="1"/>
          <w:bCs w:val="1"/>
          <w:sz w:val="42"/>
          <w:szCs w:val="42"/>
        </w:rPr>
      </w:pPr>
      <w:r>
        <w:rPr>
          <w:b w:val="1"/>
          <w:bCs w:val="1"/>
          <w:sz w:val="42"/>
          <w:szCs w:val="42"/>
          <w:rtl w:val="0"/>
          <w:lang w:val="en-US"/>
        </w:rPr>
        <w:t>Module Code: LCBB4014</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Heading"/>
      </w:pPr>
      <w:bookmarkStart w:name="_l2qui9puxai6" w:id="0"/>
      <w:bookmarkEnd w:id="0"/>
      <w:r>
        <w:rPr>
          <w:rFonts w:cs="Arial Unicode MS" w:eastAsia="Arial Unicode MS"/>
          <w:rtl w:val="0"/>
        </w:rPr>
        <w:t>I</w:t>
      </w:r>
      <w:r>
        <w:rPr>
          <w:rFonts w:cs="Arial Unicode MS" w:eastAsia="Arial Unicode MS"/>
          <w:rtl w:val="0"/>
          <w:lang w:val="fr-FR"/>
        </w:rPr>
        <w:t xml:space="preserve">ntroduction </w:t>
      </w:r>
    </w:p>
    <w:p>
      <w:pPr>
        <w:pStyle w:val="Body"/>
      </w:pPr>
      <w:r>
        <w:rPr>
          <w:rtl w:val="0"/>
          <w:lang w:val="en-US"/>
        </w:rPr>
        <w:t xml:space="preserve">Business ethics are the set of beliefs followed by an organisation to maintain trust and loyalty among the customers. Business ethics lead organisations to fulfil their social responsibilities. This builds a positive image of the brand in society and helps the company to perform better in the industry. This essay will contain the core concepts of business ethics and CSR, or Corporate Social Responsibility. It will include the ways by which companies tend to help society, which in turn benefits the performance of the company, along with benefiting society and the environment. It will elaborate on the concepts using the Triple Bottom Line theory. This will include how the triple blossom theory explains the concepts and the importance of business ethics, corporate social responsibility and business performance.  The essay will also analyse the relationship between business ethics, social responsibility and business performance. </w:t>
      </w:r>
    </w:p>
    <w:p>
      <w:pPr>
        <w:pStyle w:val="Heading"/>
      </w:pPr>
      <w:bookmarkStart w:name="_t4qfskw7fgz8" w:id="1"/>
      <w:bookmarkEnd w:id="1"/>
      <w:r>
        <w:rPr>
          <w:rFonts w:cs="Arial Unicode MS" w:eastAsia="Arial Unicode MS"/>
          <w:rtl w:val="0"/>
        </w:rPr>
        <w:t>M</w:t>
      </w:r>
      <w:r>
        <w:rPr>
          <w:rFonts w:cs="Arial Unicode MS" w:eastAsia="Arial Unicode MS"/>
          <w:rtl w:val="0"/>
          <w:lang w:val="en-US"/>
        </w:rPr>
        <w:t xml:space="preserve">ain Body </w:t>
      </w:r>
    </w:p>
    <w:p>
      <w:pPr>
        <w:pStyle w:val="Body"/>
        <w:rPr>
          <w:b w:val="1"/>
          <w:bCs w:val="1"/>
        </w:rPr>
      </w:pPr>
      <w:r>
        <w:rPr>
          <w:b w:val="1"/>
          <w:bCs w:val="1"/>
          <w:rtl w:val="0"/>
          <w:lang w:val="en-US"/>
        </w:rPr>
        <w:t>Business ethics</w:t>
      </w:r>
      <w:r>
        <w:rPr>
          <w:rtl w:val="0"/>
          <w:lang w:val="en-US"/>
        </w:rPr>
        <w:t xml:space="preserve"> are essentially the values and principles that lead organisations to shape their business operations. Business ethics help a company to look beyond their rigid goals of expanding the business and increasing the profits. It helps companies to fulfil their responsibility to society, including the environment and the people (Gitman </w:t>
      </w:r>
      <w:r>
        <w:rPr>
          <w:i w:val="1"/>
          <w:iCs w:val="1"/>
          <w:rtl w:val="0"/>
        </w:rPr>
        <w:t>et al.</w:t>
      </w:r>
      <w:r>
        <w:rPr>
          <w:rtl w:val="0"/>
          <w:lang w:val="en-US"/>
        </w:rPr>
        <w:t xml:space="preserve">, 2024). Companies like The Body Shop and Innocent Drinks focus on contributing to society. </w:t>
      </w:r>
      <w:r>
        <w:rPr>
          <w:b w:val="1"/>
          <w:bCs w:val="1"/>
          <w:rtl w:val="0"/>
          <w:lang w:val="en-US"/>
        </w:rPr>
        <w:t>Innocent Drinks</w:t>
      </w:r>
      <w:r>
        <w:rPr>
          <w:rtl w:val="0"/>
          <w:lang w:val="en-US"/>
        </w:rPr>
        <w:t xml:space="preserve"> is known for ethical marketing and sustainable ways of sourcing. </w:t>
      </w:r>
      <w:r>
        <w:rPr>
          <w:b w:val="1"/>
          <w:bCs w:val="1"/>
          <w:rtl w:val="0"/>
          <w:lang w:val="en-US"/>
        </w:rPr>
        <w:t>The Body Shop</w:t>
      </w:r>
      <w:r>
        <w:rPr>
          <w:rtl w:val="0"/>
          <w:lang w:val="en-US"/>
        </w:rPr>
        <w:t xml:space="preserve"> pioneers B Corp, which is a for-profit certification. This not only uplifts the image of the company in society but also helps the company to make better collaborations (Nelson and Stout, 2022). </w:t>
      </w:r>
    </w:p>
    <w:p>
      <w:pPr>
        <w:pStyle w:val="Body"/>
        <w:rPr>
          <w:b w:val="1"/>
          <w:bCs w:val="1"/>
        </w:rPr>
      </w:pPr>
      <w:r>
        <w:rPr>
          <w:rtl w:val="0"/>
          <w:lang w:val="en-US"/>
        </w:rPr>
        <w:t xml:space="preserve">Social responsibility is a framework where both individuals and organisations work to extend their contribution and benefits towards society and its people. Social Responsibility includes developing different projects, also known as CSR or Corporate Social Responsibility projects, that are non-profit initiatives to uplift society or to benefit the environment. Governments and other national agencies all over the world tend to support the Social Responsibility initiatives of companies in their respective nations to promote the overall development of the country (Kudlak </w:t>
      </w:r>
      <w:r>
        <w:rPr>
          <w:i w:val="1"/>
          <w:iCs w:val="1"/>
          <w:rtl w:val="0"/>
        </w:rPr>
        <w:t>et al.</w:t>
      </w:r>
      <w:r>
        <w:rPr>
          <w:rtl w:val="0"/>
          <w:lang w:val="en-US"/>
        </w:rPr>
        <w:t>, 2022). A relevant example in the United Kingdom can be McCain</w:t>
      </w:r>
      <w:r>
        <w:rPr>
          <w:rtl w:val="1"/>
        </w:rPr>
        <w:t>’</w:t>
      </w:r>
      <w:r>
        <w:rPr>
          <w:rtl w:val="0"/>
          <w:lang w:val="en-US"/>
        </w:rPr>
        <w:t xml:space="preserve">s collaboration with the charity support named </w:t>
      </w:r>
      <w:r>
        <w:rPr>
          <w:rtl w:val="1"/>
          <w:lang w:val="ar-SA" w:bidi="ar-SA"/>
        </w:rPr>
        <w:t>“</w:t>
      </w:r>
      <w:r>
        <w:rPr>
          <w:rtl w:val="0"/>
          <w:lang w:val="en-US"/>
        </w:rPr>
        <w:t>Family Fund</w:t>
      </w:r>
      <w:r>
        <w:rPr>
          <w:rtl w:val="0"/>
        </w:rPr>
        <w:t>”</w:t>
      </w:r>
      <w:r>
        <w:rPr>
          <w:rtl w:val="0"/>
          <w:lang w:val="en-US"/>
        </w:rPr>
        <w:t xml:space="preserve">, who work for ill children and disabled people (Normand, 2024). </w:t>
      </w:r>
    </w:p>
    <w:p>
      <w:pPr>
        <w:pStyle w:val="Body"/>
      </w:pPr>
      <w:r>
        <w:rPr>
          <w:rtl w:val="0"/>
          <w:lang w:val="en-US"/>
        </w:rPr>
        <w:t xml:space="preserve">The </w:t>
      </w:r>
      <w:r>
        <w:rPr>
          <w:b w:val="1"/>
          <w:bCs w:val="1"/>
          <w:rtl w:val="0"/>
          <w:lang w:val="en-US"/>
        </w:rPr>
        <w:t>Triple Bottom Line Theory</w:t>
      </w:r>
      <w:r>
        <w:rPr>
          <w:rtl w:val="0"/>
          <w:lang w:val="en-US"/>
        </w:rPr>
        <w:t xml:space="preserve"> is popularly known as the 3Ps. The theory was proposed by John Elkington in 1994. The theory proposes the idea that businesses should focus on three key areas in their logistics and operations. These areas include People, Planet and Profit (Walker </w:t>
      </w:r>
      <w:r>
        <w:rPr>
          <w:i w:val="1"/>
          <w:iCs w:val="1"/>
          <w:rtl w:val="0"/>
        </w:rPr>
        <w:t>et al.</w:t>
      </w:r>
      <w:r>
        <w:rPr>
          <w:rtl w:val="0"/>
        </w:rPr>
        <w:t xml:space="preserve">, 2020). </w:t>
      </w:r>
    </w:p>
    <w:p>
      <w:pPr>
        <w:pStyle w:val="Body"/>
      </w:pPr>
      <w:r>
        <w:rPr>
          <w:rtl w:val="0"/>
          <w:lang w:val="en-US"/>
        </w:rPr>
        <w:t xml:space="preserve">Focusing on </w:t>
      </w:r>
      <w:r>
        <w:rPr>
          <w:b w:val="1"/>
          <w:bCs w:val="1"/>
          <w:rtl w:val="0"/>
          <w:lang w:val="en-US"/>
        </w:rPr>
        <w:t>people</w:t>
      </w:r>
      <w:r>
        <w:rPr>
          <w:rtl w:val="0"/>
          <w:lang w:val="en-US"/>
        </w:rPr>
        <w:t xml:space="preserve"> indicates considering the benefits of the society and its people. It urges companies to consider adding value to all the people, including those who do not fall in the consumer base of the company (Pereira and Martins, 2021).</w:t>
      </w:r>
    </w:p>
    <w:p>
      <w:pPr>
        <w:pStyle w:val="Body"/>
      </w:pPr>
      <w:r>
        <w:rPr>
          <w:rtl w:val="0"/>
          <w:lang w:val="en-US"/>
        </w:rPr>
        <w:t xml:space="preserve">The second P indicates the </w:t>
      </w:r>
      <w:r>
        <w:rPr>
          <w:b w:val="1"/>
          <w:bCs w:val="1"/>
          <w:rtl w:val="0"/>
          <w:lang w:val="da-DK"/>
        </w:rPr>
        <w:t>planet,</w:t>
      </w:r>
      <w:r>
        <w:rPr>
          <w:rtl w:val="0"/>
          <w:lang w:val="en-US"/>
        </w:rPr>
        <w:t xml:space="preserve"> which is essentially the most important resource that the world possesses. It is the responsibility of every individual and organisation to take care of the planet. For businesses, this includes promoting and adopting sustainability and renewable energy (Pereira and Martins, 2021).  </w:t>
      </w:r>
    </w:p>
    <w:p>
      <w:pPr>
        <w:pStyle w:val="Body"/>
      </w:pPr>
      <w:r>
        <w:rPr>
          <w:rtl w:val="0"/>
          <w:lang w:val="en-US"/>
        </w:rPr>
        <w:t>The third and final P is profit</w:t>
      </w:r>
      <w:r>
        <w:rPr>
          <w:b w:val="1"/>
          <w:bCs w:val="1"/>
          <w:rtl w:val="0"/>
        </w:rPr>
        <w:t>,</w:t>
      </w:r>
      <w:r>
        <w:rPr>
          <w:rtl w:val="0"/>
          <w:lang w:val="en-US"/>
        </w:rPr>
        <w:t xml:space="preserve"> which is definitely one of the primary focuses of organisations involving financial and market benefits (Pereira and Martins, 2021). </w:t>
      </w:r>
    </w:p>
    <w:p>
      <w:pPr>
        <w:pStyle w:val="Body"/>
      </w:pPr>
      <w:r>
        <w:rPr>
          <w:rtl w:val="0"/>
          <w:lang w:val="en-US"/>
        </w:rPr>
        <w:t xml:space="preserve">The </w:t>
      </w:r>
      <w:r>
        <w:rPr>
          <w:b w:val="1"/>
          <w:bCs w:val="1"/>
          <w:rtl w:val="0"/>
          <w:lang w:val="en-US"/>
        </w:rPr>
        <w:t>concept of business ethics and social responsibility</w:t>
      </w:r>
      <w:r>
        <w:rPr>
          <w:rtl w:val="0"/>
          <w:lang w:val="en-US"/>
        </w:rPr>
        <w:t xml:space="preserve"> is strategically highlighted in the Triple Bottom Line Theory. Considering the people and planet before the profit is a strategic approach to aligning with business ethics. It provides a strong backbone to the morals and values followed by a business. The people and planet indicate the society and the environment to which the companies need to contribute (Shim </w:t>
      </w:r>
      <w:r>
        <w:rPr>
          <w:i w:val="1"/>
          <w:iCs w:val="1"/>
          <w:rtl w:val="0"/>
        </w:rPr>
        <w:t>et al.</w:t>
      </w:r>
      <w:r>
        <w:rPr>
          <w:rtl w:val="0"/>
        </w:rPr>
        <w:t xml:space="preserve">, 2021). </w:t>
      </w:r>
    </w:p>
    <w:p>
      <w:pPr>
        <w:pStyle w:val="Body"/>
        <w:rPr>
          <w:i w:val="1"/>
          <w:iCs w:val="1"/>
          <w:outline w:val="0"/>
          <w:color w:val="980000"/>
          <w:u w:color="980000"/>
          <w14:textFill>
            <w14:solidFill>
              <w14:srgbClr w14:val="980000"/>
            </w14:solidFill>
          </w14:textFill>
        </w:rPr>
      </w:pPr>
      <w:r>
        <w:rPr>
          <w:rtl w:val="0"/>
          <w:lang w:val="en-US"/>
        </w:rPr>
        <w:t>Business ethics and social responsibility are interconnected with the overall performance of any business, which indicates positive business outcomes. Business ethics often deals with the initiatives of social responsibility and ethical business practice, which can impact the company</w:t>
      </w:r>
      <w:r>
        <w:rPr>
          <w:rtl w:val="1"/>
        </w:rPr>
        <w:t>’</w:t>
      </w:r>
      <w:r>
        <w:rPr>
          <w:rtl w:val="0"/>
          <w:lang w:val="en-US"/>
        </w:rPr>
        <w:t>s reputation and the financial growth of the organisation. The ethical practice of a business reflects how it prioritises social concerns. Nowadays, concerns regarding environmental harm are growing among the conscious customers who are demanding sustainable products and services that require ethical sources of raw material with less environmental impact. Components of social responsibility and ethical business practice help a business to function in the long run (</w:t>
      </w:r>
      <w:r>
        <w:rPr>
          <w:shd w:val="clear" w:color="auto" w:fill="ffffff"/>
          <w:rtl w:val="0"/>
        </w:rPr>
        <w:t xml:space="preserve">Ferrell </w:t>
      </w:r>
      <w:r>
        <w:rPr>
          <w:i w:val="1"/>
          <w:iCs w:val="1"/>
          <w:shd w:val="clear" w:color="auto" w:fill="ffffff"/>
          <w:rtl w:val="0"/>
        </w:rPr>
        <w:t>et al.</w:t>
      </w:r>
      <w:r>
        <w:rPr>
          <w:shd w:val="clear" w:color="auto" w:fill="ffffff"/>
          <w:rtl w:val="0"/>
        </w:rPr>
        <w:t xml:space="preserve"> 2019). </w:t>
      </w:r>
      <w:r>
        <w:rPr>
          <w:rtl w:val="0"/>
        </w:rPr>
        <w:t xml:space="preserve">       </w:t>
      </w:r>
    </w:p>
    <w:p>
      <w:pPr>
        <w:pStyle w:val="Body"/>
      </w:pPr>
      <w:r>
        <w:rPr>
          <w:rtl w:val="0"/>
          <w:lang w:val="en-US"/>
        </w:rPr>
        <w:t xml:space="preserve">Focusing on business ethics and social responsibility improves business performance in various ways. Focusing on sustainability, which is a part of business ethics and contribution towards society, helps in making the overall business sustainable and aligns with the ethical rules of maintaining the environment (David and Jane, 2019). Apart from this, CSR projects help to build trust and reputation in society. This can draw more customers, partners, or even shareholders to contribute towards the operations of the business. With this, various businesses all over the world are trying to improve their performance by focusing on strategies for social responsibility (Arnold </w:t>
      </w:r>
      <w:r>
        <w:rPr>
          <w:i w:val="1"/>
          <w:iCs w:val="1"/>
          <w:rtl w:val="0"/>
        </w:rPr>
        <w:t>et al.</w:t>
      </w:r>
      <w:r>
        <w:rPr>
          <w:rtl w:val="0"/>
        </w:rPr>
        <w:t xml:space="preserve">, 2019). </w:t>
      </w:r>
    </w:p>
    <w:p>
      <w:pPr>
        <w:pStyle w:val="Heading"/>
      </w:pPr>
      <w:bookmarkStart w:name="_wfogtdlmx6ge" w:id="2"/>
      <w:bookmarkEnd w:id="2"/>
      <w:r>
        <w:rPr>
          <w:rFonts w:cs="Arial Unicode MS" w:eastAsia="Arial Unicode MS"/>
          <w:rtl w:val="0"/>
        </w:rPr>
        <w:t>C</w:t>
      </w:r>
      <w:r>
        <w:rPr>
          <w:rFonts w:cs="Arial Unicode MS" w:eastAsia="Arial Unicode MS"/>
          <w:rtl w:val="0"/>
          <w:lang w:val="fr-FR"/>
        </w:rPr>
        <w:t xml:space="preserve">onclusion </w:t>
      </w:r>
    </w:p>
    <w:p>
      <w:pPr>
        <w:pStyle w:val="Body"/>
      </w:pPr>
      <w:r>
        <w:rPr>
          <w:rtl w:val="0"/>
          <w:lang w:val="en-US"/>
        </w:rPr>
        <w:t xml:space="preserve">The essay has described in detail the concepts of business ethics. It has explored the different factors that are responsible for shaping the different ethical rules followed by organisations all over the world. The essay has elaborated on the triple bottom line theory and how it provides an ethical approach for companies to follow. This included the three bottom-line factors that should be followed by businesses to maintain their morality and concern for society, along with focusing primarily on profits and expansion. The report also explained the relationship between the three concepts- business ethics, social responsibility and business performance. This explored how business ethics shapes the projects of social responsibility of an organisation, and how this, in turn, improves the performance of the company. In essence, it included the focus of a business beyond earning profits, and how they look beyond the boundary to contribute to the society, the people and the environment. </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rPr>
          <w:b w:val="1"/>
          <w:bCs w:val="1"/>
        </w:rPr>
      </w:pPr>
    </w:p>
    <w:p>
      <w:pPr>
        <w:pStyle w:val="Heading"/>
      </w:pPr>
      <w:bookmarkStart w:name="_d6gm70i827rz" w:id="3"/>
      <w:bookmarkEnd w:id="3"/>
      <w:r>
        <w:rPr>
          <w:rFonts w:cs="Arial Unicode MS" w:eastAsia="Arial Unicode MS"/>
          <w:rtl w:val="0"/>
        </w:rPr>
        <w:t>R</w:t>
      </w:r>
      <w:r>
        <w:rPr>
          <w:rFonts w:cs="Arial Unicode MS" w:eastAsia="Arial Unicode MS"/>
          <w:rtl w:val="0"/>
          <w:lang w:val="fr-FR"/>
        </w:rPr>
        <w:t>eferences</w:t>
      </w:r>
    </w:p>
    <w:p>
      <w:pPr>
        <w:pStyle w:val="Body"/>
      </w:pPr>
      <w:r>
        <w:rPr>
          <w:rtl w:val="0"/>
          <w:lang w:val="en-US"/>
        </w:rPr>
        <w:t>Arnold, D.G., Beauchamp, T.L. and Bowie, N.E., (2019). Ethical theory and business. Cambridge University Press.</w:t>
      </w:r>
    </w:p>
    <w:p>
      <w:pPr>
        <w:pStyle w:val="Body"/>
      </w:pPr>
      <w:r>
        <w:rPr>
          <w:rtl w:val="0"/>
          <w:lang w:val="en-US"/>
        </w:rPr>
        <w:t xml:space="preserve">David, N. and Jane, B., (2019). Business in Context: An Introduction to Business an its Environment. Cengage Learning, Inc. Link- </w:t>
      </w:r>
      <w:r>
        <w:rPr>
          <w:rStyle w:val="Hyperlink.0"/>
        </w:rPr>
        <w:fldChar w:fldCharType="begin" w:fldLock="0"/>
      </w:r>
      <w:r>
        <w:rPr>
          <w:rStyle w:val="Hyperlink.0"/>
        </w:rPr>
        <w:instrText xml:space="preserve"> HYPERLINK "https://elib.vku.udn.vn/bitstream/123456789/3021/1/2019.%2520Business%2520in%2520Context-An%2520Introduction%2520to%2520Business%2520and%2520its%2520Environment%2520(7th%2520Edition).pdf"</w:instrText>
      </w:r>
      <w:r>
        <w:rPr>
          <w:rStyle w:val="Hyperlink.0"/>
        </w:rPr>
        <w:fldChar w:fldCharType="separate" w:fldLock="0"/>
      </w:r>
      <w:r>
        <w:rPr>
          <w:rStyle w:val="Hyperlink.0"/>
          <w:rtl w:val="0"/>
          <w:lang w:val="en-US"/>
        </w:rPr>
        <w:t>https://elib.vku.udn.vn/bitstream/123456789/3021/1/2019.%20Business%20in%20Context-An%20Introduction%20to%20Business%20and%20its%20Environment%20%287th%20Edition%29.pdf</w:t>
      </w:r>
      <w:r>
        <w:rPr/>
        <w:fldChar w:fldCharType="end" w:fldLock="0"/>
      </w:r>
    </w:p>
    <w:p>
      <w:pPr>
        <w:pStyle w:val="Body"/>
      </w:pPr>
      <w:r>
        <w:rPr>
          <w:rStyle w:val="None"/>
          <w:shd w:val="clear" w:color="auto" w:fill="ffffff"/>
          <w:rtl w:val="0"/>
          <w:lang w:val="en-US"/>
        </w:rPr>
        <w:t xml:space="preserve">Ferrell, O.C., Harrison, D.E., Ferrell, L. and Hair, J.F., 2019. Business ethics, corporate social responsibility, and brand attitudes: An exploratory study. </w:t>
      </w:r>
      <w:r>
        <w:rPr>
          <w:rStyle w:val="None"/>
          <w:i w:val="1"/>
          <w:iCs w:val="1"/>
          <w:shd w:val="clear" w:color="auto" w:fill="ffffff"/>
          <w:rtl w:val="0"/>
          <w:lang w:val="en-US"/>
        </w:rPr>
        <w:t>Journal of Business Research</w:t>
      </w:r>
      <w:r>
        <w:rPr>
          <w:rStyle w:val="None"/>
          <w:shd w:val="clear" w:color="auto" w:fill="ffffff"/>
          <w:rtl w:val="0"/>
        </w:rPr>
        <w:t xml:space="preserve">, </w:t>
      </w:r>
      <w:r>
        <w:rPr>
          <w:rStyle w:val="None"/>
          <w:i w:val="1"/>
          <w:iCs w:val="1"/>
          <w:shd w:val="clear" w:color="auto" w:fill="ffffff"/>
          <w:rtl w:val="0"/>
        </w:rPr>
        <w:t>95</w:t>
      </w:r>
      <w:r>
        <w:rPr>
          <w:rStyle w:val="None"/>
          <w:shd w:val="clear" w:color="auto" w:fill="ffffff"/>
          <w:rtl w:val="0"/>
        </w:rPr>
        <w:t>, pp.491-501.</w:t>
      </w:r>
      <w:r>
        <w:rPr>
          <w:rStyle w:val="Hyperlink.1"/>
        </w:rPr>
        <w:fldChar w:fldCharType="begin" w:fldLock="0"/>
      </w:r>
      <w:r>
        <w:rPr>
          <w:rStyle w:val="Hyperlink.1"/>
        </w:rPr>
        <w:instrText xml:space="preserve"> HYPERLINK "https://harbert.auburn.edu/binaries/documents/center-for-ethical-organizational-cultures/business-ethics.pdf"</w:instrText>
      </w:r>
      <w:r>
        <w:rPr>
          <w:rStyle w:val="Hyperlink.1"/>
        </w:rPr>
        <w:fldChar w:fldCharType="separate" w:fldLock="0"/>
      </w:r>
      <w:r>
        <w:rPr>
          <w:rStyle w:val="Hyperlink.1"/>
          <w:rtl w:val="0"/>
          <w:lang w:val="en-US"/>
        </w:rPr>
        <w:t>https://harbert.auburn.edu/binaries/documents/center-for-ethical-organizational-cultures/business-ethics.pdf</w:t>
      </w:r>
      <w:r>
        <w:rPr/>
        <w:fldChar w:fldCharType="end" w:fldLock="0"/>
      </w:r>
    </w:p>
    <w:p>
      <w:pPr>
        <w:pStyle w:val="Body"/>
        <w:rPr>
          <w:rStyle w:val="None"/>
          <w:rFonts w:ascii="Arial" w:cs="Arial" w:hAnsi="Arial" w:eastAsia="Arial"/>
          <w:outline w:val="0"/>
          <w:color w:val="222222"/>
          <w:sz w:val="20"/>
          <w:szCs w:val="20"/>
          <w:u w:color="222222"/>
          <w:shd w:val="clear" w:color="auto" w:fill="ffffff"/>
          <w14:textFill>
            <w14:solidFill>
              <w14:srgbClr w14:val="222222"/>
            </w14:solidFill>
          </w14:textFill>
        </w:rPr>
      </w:pPr>
      <w:r>
        <w:rPr>
          <w:rStyle w:val="None"/>
          <w:rtl w:val="0"/>
          <w:lang w:val="en-US"/>
        </w:rPr>
        <w:t xml:space="preserve">Gitman, L.J., McDaniel, C., Shah, A., Reece, M., Koffel, L., Talsma, B. and Hyatt, J.C., (2024). Introduction to business. Link- </w:t>
      </w:r>
      <w:r>
        <w:rPr>
          <w:rStyle w:val="Hyperlink.0"/>
        </w:rPr>
        <w:fldChar w:fldCharType="begin" w:fldLock="0"/>
      </w:r>
      <w:r>
        <w:rPr>
          <w:rStyle w:val="Hyperlink.0"/>
        </w:rPr>
        <w:instrText xml:space="preserve"> HYPERLINK "https://dlib.hust.edu.vn/bitstream/HUST/22787/1/OER000001977-1.pdf"</w:instrText>
      </w:r>
      <w:r>
        <w:rPr>
          <w:rStyle w:val="Hyperlink.0"/>
        </w:rPr>
        <w:fldChar w:fldCharType="separate" w:fldLock="0"/>
      </w:r>
      <w:r>
        <w:rPr>
          <w:rStyle w:val="Hyperlink.0"/>
          <w:rtl w:val="0"/>
          <w:lang w:val="en-US"/>
        </w:rPr>
        <w:t>https://dlib.hust.edu.vn/bitstream/HUST/22787/1/OER000001977-1.pdf</w:t>
      </w:r>
      <w:r>
        <w:rPr/>
        <w:fldChar w:fldCharType="end" w:fldLock="0"/>
      </w:r>
    </w:p>
    <w:p>
      <w:pPr>
        <w:pStyle w:val="Body"/>
      </w:pPr>
      <w:r>
        <w:rPr>
          <w:rStyle w:val="None"/>
          <w:rtl w:val="0"/>
        </w:rPr>
        <w:t>Kud</w:t>
      </w:r>
      <w:r>
        <w:rPr>
          <w:rStyle w:val="None"/>
          <w:rtl w:val="0"/>
        </w:rPr>
        <w:t>ł</w:t>
      </w:r>
      <w:r>
        <w:rPr>
          <w:rStyle w:val="None"/>
          <w:rtl w:val="0"/>
          <w:lang w:val="en-US"/>
        </w:rPr>
        <w:t>ak, R., Barkemeyer, R., Preuss, L. and Heikkinen, A. eds., (2022). The impact of corporate social responsibility: Corporate activities, the environment and society. Taylor &amp; Francis.</w:t>
      </w:r>
    </w:p>
    <w:p>
      <w:pPr>
        <w:pStyle w:val="Body"/>
      </w:pPr>
      <w:r>
        <w:rPr>
          <w:rStyle w:val="None"/>
          <w:rtl w:val="0"/>
          <w:lang w:val="en-US"/>
        </w:rPr>
        <w:t>Nelson, J.S. and Stout, L.A., (2022). Business ethics: What everyone needs to know. Oxford University Press.</w:t>
      </w:r>
    </w:p>
    <w:p>
      <w:pPr>
        <w:pStyle w:val="Body"/>
      </w:pPr>
      <w:r>
        <w:rPr>
          <w:rStyle w:val="None"/>
          <w:rtl w:val="0"/>
        </w:rPr>
        <w:t xml:space="preserve">Normand, C. (2024) </w:t>
      </w:r>
      <w:r>
        <w:rPr>
          <w:rStyle w:val="None"/>
          <w:i w:val="1"/>
          <w:iCs w:val="1"/>
          <w:rtl w:val="0"/>
          <w:lang w:val="en-US"/>
        </w:rPr>
        <w:t>4 solid examples of corporate social responsibility activities</w:t>
      </w:r>
      <w:r>
        <w:rPr>
          <w:rStyle w:val="None"/>
          <w:rtl w:val="0"/>
        </w:rPr>
        <w:t xml:space="preserve">, </w:t>
      </w:r>
      <w:r>
        <w:rPr>
          <w:rStyle w:val="None"/>
          <w:i w:val="1"/>
          <w:iCs w:val="1"/>
          <w:rtl w:val="0"/>
          <w:lang w:val="en-US"/>
        </w:rPr>
        <w:t>United Heroes - The wellness app to unite and engage your employees</w:t>
      </w:r>
      <w:r>
        <w:rPr>
          <w:rStyle w:val="None"/>
          <w:rtl w:val="0"/>
          <w:lang w:val="en-US"/>
        </w:rPr>
        <w:t xml:space="preserve">. Available at: https://www.united-heroes.com/blog/4-solid-examples-of-corporate-social-responsibility-activities#:~:text=In%20the%20UK%2C%20for%20example,blog%20and%20social%20media%20channels (Accessed: 05 July 2025). </w:t>
      </w:r>
    </w:p>
    <w:p>
      <w:pPr>
        <w:pStyle w:val="Body"/>
      </w:pPr>
      <w:r>
        <w:rPr>
          <w:rStyle w:val="None"/>
          <w:rtl w:val="0"/>
          <w:lang w:val="en-US"/>
        </w:rPr>
        <w:t>Pereira, T.H.M. and Martins, H.C., (2021). People, planet, and profit: a bibliometric analysis of triple bottom line theory. J. Mgmt. &amp; Sustainability, 11, p.64.</w:t>
      </w:r>
    </w:p>
    <w:p>
      <w:pPr>
        <w:pStyle w:val="Body"/>
      </w:pPr>
      <w:r>
        <w:rPr>
          <w:rStyle w:val="None"/>
          <w:rtl w:val="0"/>
          <w:lang w:val="en-US"/>
        </w:rPr>
        <w:t xml:space="preserve">Shim, J., Moon, J., Lee, W.S. and Chung, N., (2021). The impact of CSR on corporate value of restaurant businesses using triple bottom line theory. Sustainability, 13(4), p.2131. Link- </w:t>
      </w:r>
      <w:r>
        <w:rPr>
          <w:rStyle w:val="Hyperlink.0"/>
        </w:rPr>
        <w:fldChar w:fldCharType="begin" w:fldLock="0"/>
      </w:r>
      <w:r>
        <w:rPr>
          <w:rStyle w:val="Hyperlink.0"/>
        </w:rPr>
        <w:instrText xml:space="preserve"> HYPERLINK "https://www.mdpi.com/2071-1050/13/4/2131"</w:instrText>
      </w:r>
      <w:r>
        <w:rPr>
          <w:rStyle w:val="Hyperlink.0"/>
        </w:rPr>
        <w:fldChar w:fldCharType="separate" w:fldLock="0"/>
      </w:r>
      <w:r>
        <w:rPr>
          <w:rStyle w:val="Hyperlink.0"/>
          <w:rtl w:val="0"/>
          <w:lang w:val="en-US"/>
        </w:rPr>
        <w:t>https://www.mdpi.com/2071-1050/13/4/2131</w:t>
      </w:r>
      <w:r>
        <w:rPr/>
        <w:fldChar w:fldCharType="end" w:fldLock="0"/>
      </w:r>
    </w:p>
    <w:p>
      <w:pPr>
        <w:pStyle w:val="Body"/>
      </w:pPr>
      <w:r>
        <w:rPr>
          <w:rStyle w:val="None"/>
          <w:rtl w:val="0"/>
          <w:lang w:val="en-US"/>
        </w:rPr>
        <w:t>Walker, K., Yu, X. and Zhang, Z., (2020). All for one or all for three: Empirical evidence of paradox theory in the triple-bottom-line. Journal of Cleaner Production, 275, p.122881.</w:t>
      </w:r>
    </w:p>
    <w:sectPr>
      <w:headerReference w:type="default" r:id="rId5"/>
      <w:headerReference w:type="first" r:id="rId6"/>
      <w:footerReference w:type="default" r:id="rId7"/>
      <w:footerReference w:type="first" r:id="rId8"/>
      <w:pgSz w:w="12240" w:h="15840" w:orient="portrait"/>
      <w:pgMar w:top="1440" w:right="1440" w:bottom="1440" w:left="1440" w:header="720" w:footer="720"/>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u w:val="single" w:color="1155cc"/>
      <w14:textFill>
        <w14:solidFill>
          <w14:srgbClr w14:val="1155CC"/>
        </w14:solidFill>
      </w14:textFill>
    </w:rPr>
  </w:style>
  <w:style w:type="character" w:styleId="Hyperlink.1">
    <w:name w:val="Hyperlink.1"/>
    <w:basedOn w:val="None"/>
    <w:next w:val="Hyperlink.1"/>
    <w:rPr>
      <w:u w:val="single"/>
      <w:shd w:val="clear" w:color="auto" w:fill="ffff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