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70E12" w14:textId="77777777" w:rsidR="005908A6" w:rsidRPr="009217AF" w:rsidRDefault="005908A6" w:rsidP="007E6559">
      <w:pPr>
        <w:spacing w:line="480" w:lineRule="auto"/>
        <w:rPr>
          <w:rFonts w:ascii="Times New Roman" w:hAnsi="Times New Roman" w:cs="Times New Roman"/>
          <w:sz w:val="28"/>
        </w:rPr>
      </w:pPr>
      <w:r w:rsidRPr="009217AF">
        <w:rPr>
          <w:rFonts w:ascii="Times New Roman" w:hAnsi="Times New Roman" w:cs="Times New Roman"/>
          <w:sz w:val="28"/>
        </w:rPr>
        <w:t xml:space="preserve">How did politics affect the art and architecture of the Athenian Acropolis between 480 </w:t>
      </w:r>
      <w:r w:rsidR="00033558" w:rsidRPr="009217AF">
        <w:rPr>
          <w:rFonts w:ascii="Times New Roman" w:hAnsi="Times New Roman" w:cs="Times New Roman"/>
          <w:sz w:val="28"/>
        </w:rPr>
        <w:t>and</w:t>
      </w:r>
      <w:r w:rsidRPr="009217AF">
        <w:rPr>
          <w:rFonts w:ascii="Times New Roman" w:hAnsi="Times New Roman" w:cs="Times New Roman"/>
          <w:sz w:val="28"/>
        </w:rPr>
        <w:t xml:space="preserve"> 420 B.C.E.</w:t>
      </w:r>
    </w:p>
    <w:p w14:paraId="76316BDA" w14:textId="4BF289A2" w:rsidR="00F22F84" w:rsidRPr="009217AF" w:rsidRDefault="00F22F84" w:rsidP="007E6559">
      <w:pPr>
        <w:spacing w:line="480" w:lineRule="auto"/>
        <w:rPr>
          <w:rFonts w:ascii="Times New Roman" w:hAnsi="Times New Roman" w:cs="Times New Roman"/>
        </w:rPr>
      </w:pPr>
    </w:p>
    <w:p w14:paraId="1049594F" w14:textId="24EB63CE" w:rsidR="003C2C2A" w:rsidRPr="009C5C3D" w:rsidRDefault="00AA276D" w:rsidP="007E6559">
      <w:pPr>
        <w:spacing w:line="480" w:lineRule="auto"/>
        <w:rPr>
          <w:rFonts w:ascii="Times New Roman" w:hAnsi="Times New Roman" w:cs="Times New Roman"/>
        </w:rPr>
      </w:pPr>
      <w:r w:rsidRPr="009C5C3D">
        <w:rPr>
          <w:rFonts w:ascii="Times New Roman" w:hAnsi="Times New Roman" w:cs="Times New Roman"/>
        </w:rPr>
        <w:t xml:space="preserve">This project will be focusing on the effects of politics on the Athenian </w:t>
      </w:r>
      <w:r w:rsidR="00350AF2" w:rsidRPr="009C5C3D">
        <w:rPr>
          <w:rFonts w:ascii="Times New Roman" w:hAnsi="Times New Roman" w:cs="Times New Roman"/>
        </w:rPr>
        <w:t>Acropolis</w:t>
      </w:r>
      <w:r w:rsidRPr="009C5C3D">
        <w:rPr>
          <w:rFonts w:ascii="Times New Roman" w:hAnsi="Times New Roman" w:cs="Times New Roman"/>
        </w:rPr>
        <w:t>.</w:t>
      </w:r>
      <w:r w:rsidR="007E181D" w:rsidRPr="009C5C3D">
        <w:rPr>
          <w:rFonts w:ascii="Times New Roman" w:hAnsi="Times New Roman" w:cs="Times New Roman"/>
        </w:rPr>
        <w:t xml:space="preserve"> The main points</w:t>
      </w:r>
      <w:r w:rsidR="00632BA5" w:rsidRPr="009C5C3D">
        <w:rPr>
          <w:rFonts w:ascii="Times New Roman" w:hAnsi="Times New Roman" w:cs="Times New Roman"/>
        </w:rPr>
        <w:t xml:space="preserve"> I will be exploring</w:t>
      </w:r>
      <w:r w:rsidR="00F9766C" w:rsidRPr="009C5C3D">
        <w:rPr>
          <w:rFonts w:ascii="Times New Roman" w:hAnsi="Times New Roman" w:cs="Times New Roman"/>
        </w:rPr>
        <w:t xml:space="preserve"> include</w:t>
      </w:r>
      <w:r w:rsidR="00632BA5" w:rsidRPr="009C5C3D">
        <w:rPr>
          <w:rFonts w:ascii="Times New Roman" w:hAnsi="Times New Roman" w:cs="Times New Roman"/>
        </w:rPr>
        <w:t xml:space="preserve"> the impact the Persian destruction of the Athenian acropolis and how</w:t>
      </w:r>
      <w:r w:rsidR="007E181D" w:rsidRPr="009C5C3D">
        <w:rPr>
          <w:rFonts w:ascii="Times New Roman" w:hAnsi="Times New Roman" w:cs="Times New Roman"/>
        </w:rPr>
        <w:t xml:space="preserve"> it created</w:t>
      </w:r>
      <w:r w:rsidR="00632BA5" w:rsidRPr="009C5C3D">
        <w:rPr>
          <w:rFonts w:ascii="Times New Roman" w:hAnsi="Times New Roman" w:cs="Times New Roman"/>
        </w:rPr>
        <w:t xml:space="preserve"> the vow made in 480BC</w:t>
      </w:r>
      <w:r w:rsidR="00F9766C" w:rsidRPr="009C5C3D">
        <w:rPr>
          <w:rFonts w:ascii="Times New Roman" w:hAnsi="Times New Roman" w:cs="Times New Roman"/>
        </w:rPr>
        <w:t>. How the vow</w:t>
      </w:r>
      <w:r w:rsidR="00632BA5" w:rsidRPr="009C5C3D">
        <w:rPr>
          <w:rFonts w:ascii="Times New Roman" w:hAnsi="Times New Roman" w:cs="Times New Roman"/>
        </w:rPr>
        <w:t xml:space="preserve"> </w:t>
      </w:r>
      <w:r w:rsidR="00F9766C" w:rsidRPr="009C5C3D">
        <w:rPr>
          <w:rFonts w:ascii="Times New Roman" w:hAnsi="Times New Roman" w:cs="Times New Roman"/>
        </w:rPr>
        <w:t>and the following</w:t>
      </w:r>
      <w:r w:rsidRPr="009C5C3D">
        <w:rPr>
          <w:rFonts w:ascii="Times New Roman" w:hAnsi="Times New Roman" w:cs="Times New Roman"/>
        </w:rPr>
        <w:t xml:space="preserve"> 30 years of postponed building</w:t>
      </w:r>
      <w:r w:rsidR="00F9766C" w:rsidRPr="009C5C3D">
        <w:rPr>
          <w:rFonts w:ascii="Times New Roman" w:hAnsi="Times New Roman" w:cs="Times New Roman"/>
        </w:rPr>
        <w:t xml:space="preserve"> created a change in style and purpose of all buildings on the acropolis. I will be </w:t>
      </w:r>
      <w:r w:rsidR="00A37F26" w:rsidRPr="009C5C3D">
        <w:rPr>
          <w:rFonts w:ascii="Times New Roman" w:hAnsi="Times New Roman" w:cs="Times New Roman"/>
        </w:rPr>
        <w:t>considering</w:t>
      </w:r>
      <w:r w:rsidR="00F9766C" w:rsidRPr="009C5C3D">
        <w:rPr>
          <w:rFonts w:ascii="Times New Roman" w:hAnsi="Times New Roman" w:cs="Times New Roman"/>
        </w:rPr>
        <w:t xml:space="preserve"> </w:t>
      </w:r>
      <w:r w:rsidR="00F9766C" w:rsidRPr="009C5C3D">
        <w:rPr>
          <w:rFonts w:ascii="Times New Roman" w:hAnsi="Times New Roman" w:cs="Times New Roman"/>
        </w:rPr>
        <w:t>the Parthenon</w:t>
      </w:r>
      <w:r w:rsidR="00A37F26" w:rsidRPr="009C5C3D">
        <w:rPr>
          <w:rFonts w:ascii="Times New Roman" w:hAnsi="Times New Roman" w:cs="Times New Roman"/>
        </w:rPr>
        <w:t xml:space="preserve"> and examining</w:t>
      </w:r>
      <w:r w:rsidR="00F9766C" w:rsidRPr="009C5C3D">
        <w:rPr>
          <w:rFonts w:ascii="Times New Roman" w:hAnsi="Times New Roman" w:cs="Times New Roman"/>
        </w:rPr>
        <w:t xml:space="preserve"> the ambiguity of it purpose as a cult </w:t>
      </w:r>
      <w:r w:rsidR="00A37F26" w:rsidRPr="009C5C3D">
        <w:rPr>
          <w:rFonts w:ascii="Times New Roman" w:hAnsi="Times New Roman" w:cs="Times New Roman"/>
        </w:rPr>
        <w:t>building by analysing both modern and ancient scholars to determine if it was used as a temple or as a public building</w:t>
      </w:r>
      <w:r w:rsidR="00F9766C" w:rsidRPr="009C5C3D">
        <w:rPr>
          <w:rFonts w:ascii="Times New Roman" w:hAnsi="Times New Roman" w:cs="Times New Roman"/>
        </w:rPr>
        <w:t>.</w:t>
      </w:r>
      <w:r w:rsidR="00A37F26" w:rsidRPr="009C5C3D">
        <w:rPr>
          <w:rFonts w:ascii="Times New Roman" w:hAnsi="Times New Roman" w:cs="Times New Roman"/>
        </w:rPr>
        <w:t xml:space="preserve"> </w:t>
      </w:r>
      <w:r w:rsidR="00F9766C" w:rsidRPr="009C5C3D">
        <w:rPr>
          <w:rFonts w:ascii="Times New Roman" w:hAnsi="Times New Roman" w:cs="Times New Roman"/>
        </w:rPr>
        <w:t>I</w:t>
      </w:r>
      <w:r w:rsidR="00F97553" w:rsidRPr="009C5C3D">
        <w:rPr>
          <w:rFonts w:ascii="Times New Roman" w:hAnsi="Times New Roman" w:cs="Times New Roman"/>
        </w:rPr>
        <w:t xml:space="preserve"> </w:t>
      </w:r>
      <w:r w:rsidRPr="009C5C3D">
        <w:rPr>
          <w:rFonts w:ascii="Times New Roman" w:hAnsi="Times New Roman" w:cs="Times New Roman"/>
        </w:rPr>
        <w:t xml:space="preserve">will also debate the impact </w:t>
      </w:r>
      <w:r w:rsidR="00F9766C" w:rsidRPr="009C5C3D">
        <w:rPr>
          <w:rFonts w:ascii="Times New Roman" w:hAnsi="Times New Roman" w:cs="Times New Roman"/>
        </w:rPr>
        <w:t xml:space="preserve">of </w:t>
      </w:r>
      <w:r w:rsidRPr="009C5C3D">
        <w:rPr>
          <w:rFonts w:ascii="Times New Roman" w:hAnsi="Times New Roman" w:cs="Times New Roman"/>
        </w:rPr>
        <w:t>Athe</w:t>
      </w:r>
      <w:r w:rsidR="00A37F26" w:rsidRPr="009C5C3D">
        <w:rPr>
          <w:rFonts w:ascii="Times New Roman" w:hAnsi="Times New Roman" w:cs="Times New Roman"/>
        </w:rPr>
        <w:t>ns’</w:t>
      </w:r>
      <w:r w:rsidR="00F9766C" w:rsidRPr="009C5C3D">
        <w:rPr>
          <w:rFonts w:ascii="Times New Roman" w:hAnsi="Times New Roman" w:cs="Times New Roman"/>
        </w:rPr>
        <w:t xml:space="preserve"> rising prosperity</w:t>
      </w:r>
      <w:r w:rsidR="00A37F26" w:rsidRPr="009C5C3D">
        <w:rPr>
          <w:rFonts w:ascii="Times New Roman" w:hAnsi="Times New Roman" w:cs="Times New Roman"/>
        </w:rPr>
        <w:t xml:space="preserve"> and military victory </w:t>
      </w:r>
      <w:r w:rsidRPr="009C5C3D">
        <w:rPr>
          <w:rFonts w:ascii="Times New Roman" w:hAnsi="Times New Roman" w:cs="Times New Roman"/>
        </w:rPr>
        <w:t>on the iconography of the Acropolis</w:t>
      </w:r>
      <w:r w:rsidR="00A37F26" w:rsidRPr="009C5C3D">
        <w:rPr>
          <w:rFonts w:ascii="Times New Roman" w:hAnsi="Times New Roman" w:cs="Times New Roman"/>
        </w:rPr>
        <w:t>. I will be comparing the art and architecture found on the acropolis to other iconographical features found across Athens and the eider Greek world.</w:t>
      </w:r>
      <w:r w:rsidRPr="009C5C3D">
        <w:rPr>
          <w:rFonts w:ascii="Times New Roman" w:hAnsi="Times New Roman" w:cs="Times New Roman"/>
        </w:rPr>
        <w:t xml:space="preserve"> </w:t>
      </w:r>
      <w:r w:rsidR="00A37F26" w:rsidRPr="009C5C3D">
        <w:rPr>
          <w:rFonts w:ascii="Times New Roman" w:hAnsi="Times New Roman" w:cs="Times New Roman"/>
        </w:rPr>
        <w:t xml:space="preserve">I will also debate the effect of </w:t>
      </w:r>
      <w:r w:rsidRPr="009C5C3D">
        <w:rPr>
          <w:rFonts w:ascii="Times New Roman" w:hAnsi="Times New Roman" w:cs="Times New Roman"/>
        </w:rPr>
        <w:t>the Periclean building reforms</w:t>
      </w:r>
      <w:r w:rsidR="00A37F26" w:rsidRPr="009C5C3D">
        <w:rPr>
          <w:rFonts w:ascii="Times New Roman" w:hAnsi="Times New Roman" w:cs="Times New Roman"/>
        </w:rPr>
        <w:t xml:space="preserve"> on the </w:t>
      </w:r>
      <w:r w:rsidR="00C3339C" w:rsidRPr="009C5C3D">
        <w:rPr>
          <w:rFonts w:ascii="Times New Roman" w:hAnsi="Times New Roman" w:cs="Times New Roman"/>
        </w:rPr>
        <w:t xml:space="preserve">Acropolis, and </w:t>
      </w:r>
      <w:r w:rsidR="008615E7" w:rsidRPr="009C5C3D">
        <w:rPr>
          <w:rFonts w:ascii="Times New Roman" w:hAnsi="Times New Roman" w:cs="Times New Roman"/>
        </w:rPr>
        <w:t>how Athenian democratic system impacted buildings on the Acropolis due to them having to accommodate multiple different cult locations and function in public events.</w:t>
      </w:r>
      <w:r w:rsidR="00ED3A71" w:rsidRPr="009C5C3D">
        <w:rPr>
          <w:rFonts w:ascii="Times New Roman" w:hAnsi="Times New Roman" w:cs="Times New Roman"/>
        </w:rPr>
        <w:t xml:space="preserve"> Overall I will by attempting to evaluate what political factor had the </w:t>
      </w:r>
      <w:r w:rsidR="00D5732C" w:rsidRPr="009C5C3D">
        <w:rPr>
          <w:rFonts w:ascii="Times New Roman" w:hAnsi="Times New Roman" w:cs="Times New Roman"/>
        </w:rPr>
        <w:t>greatest</w:t>
      </w:r>
      <w:r w:rsidR="00ED3A71" w:rsidRPr="009C5C3D">
        <w:rPr>
          <w:rFonts w:ascii="Times New Roman" w:hAnsi="Times New Roman" w:cs="Times New Roman"/>
        </w:rPr>
        <w:t xml:space="preserve"> impact on the art and architecture of the Athenian Acropolis, and whether modern scholars consider all political factors when considering the meaning of the Acropolis’ iconography.</w:t>
      </w:r>
    </w:p>
    <w:p w14:paraId="085B3292" w14:textId="77777777" w:rsidR="00D5732C" w:rsidRPr="009C5C3D" w:rsidRDefault="00D5732C" w:rsidP="00AF1761">
      <w:pPr>
        <w:spacing w:line="480" w:lineRule="auto"/>
        <w:rPr>
          <w:rFonts w:ascii="Times New Roman" w:hAnsi="Times New Roman" w:cs="Times New Roman"/>
        </w:rPr>
      </w:pPr>
    </w:p>
    <w:p w14:paraId="5C02C8E4" w14:textId="1D260E79" w:rsidR="005A7E3C" w:rsidRPr="009C5C3D" w:rsidRDefault="007A1F4C" w:rsidP="00AF1761">
      <w:pPr>
        <w:spacing w:line="480" w:lineRule="auto"/>
        <w:rPr>
          <w:rFonts w:ascii="Times New Roman" w:hAnsi="Times New Roman" w:cs="Times New Roman"/>
        </w:rPr>
      </w:pPr>
      <w:r w:rsidRPr="009C5C3D">
        <w:rPr>
          <w:rFonts w:ascii="Times New Roman" w:hAnsi="Times New Roman" w:cs="Times New Roman"/>
        </w:rPr>
        <w:t xml:space="preserve"> In 480</w:t>
      </w:r>
      <w:r w:rsidR="001810C1" w:rsidRPr="009C5C3D">
        <w:rPr>
          <w:rFonts w:ascii="Times New Roman" w:hAnsi="Times New Roman" w:cs="Times New Roman"/>
        </w:rPr>
        <w:t>BC</w:t>
      </w:r>
      <w:r w:rsidRPr="009C5C3D">
        <w:rPr>
          <w:rFonts w:ascii="Times New Roman" w:hAnsi="Times New Roman" w:cs="Times New Roman"/>
        </w:rPr>
        <w:t xml:space="preserve"> Athens was </w:t>
      </w:r>
      <w:r w:rsidR="001810C1" w:rsidRPr="009C5C3D">
        <w:rPr>
          <w:rFonts w:ascii="Times New Roman" w:hAnsi="Times New Roman" w:cs="Times New Roman"/>
        </w:rPr>
        <w:t xml:space="preserve">still fighting </w:t>
      </w:r>
      <w:r w:rsidR="00D5732C" w:rsidRPr="009C5C3D">
        <w:rPr>
          <w:rFonts w:ascii="Times New Roman" w:hAnsi="Times New Roman" w:cs="Times New Roman"/>
        </w:rPr>
        <w:t>a</w:t>
      </w:r>
      <w:r w:rsidRPr="009C5C3D">
        <w:rPr>
          <w:rFonts w:ascii="Times New Roman" w:hAnsi="Times New Roman" w:cs="Times New Roman"/>
        </w:rPr>
        <w:t xml:space="preserve"> war </w:t>
      </w:r>
      <w:r w:rsidR="008568C8" w:rsidRPr="009C5C3D">
        <w:rPr>
          <w:rFonts w:ascii="Times New Roman" w:hAnsi="Times New Roman" w:cs="Times New Roman"/>
        </w:rPr>
        <w:t xml:space="preserve">against Persia. </w:t>
      </w:r>
      <w:r w:rsidR="00665CF6" w:rsidRPr="009C5C3D">
        <w:rPr>
          <w:rFonts w:ascii="Times New Roman" w:hAnsi="Times New Roman" w:cs="Times New Roman"/>
        </w:rPr>
        <w:t xml:space="preserve">Both </w:t>
      </w:r>
      <w:r w:rsidR="008568C8" w:rsidRPr="009C5C3D">
        <w:rPr>
          <w:rFonts w:ascii="Times New Roman" w:hAnsi="Times New Roman" w:cs="Times New Roman"/>
        </w:rPr>
        <w:t xml:space="preserve">Athens </w:t>
      </w:r>
      <w:r w:rsidR="00665CF6" w:rsidRPr="009C5C3D">
        <w:rPr>
          <w:rFonts w:ascii="Times New Roman" w:hAnsi="Times New Roman" w:cs="Times New Roman"/>
        </w:rPr>
        <w:t xml:space="preserve">the </w:t>
      </w:r>
      <w:r w:rsidR="008568C8" w:rsidRPr="009C5C3D">
        <w:rPr>
          <w:rFonts w:ascii="Times New Roman" w:hAnsi="Times New Roman" w:cs="Times New Roman"/>
        </w:rPr>
        <w:t>city</w:t>
      </w:r>
      <w:r w:rsidR="00665CF6" w:rsidRPr="009C5C3D">
        <w:rPr>
          <w:rFonts w:ascii="Times New Roman" w:hAnsi="Times New Roman" w:cs="Times New Roman"/>
        </w:rPr>
        <w:t xml:space="preserve"> </w:t>
      </w:r>
      <w:r w:rsidR="008568C8" w:rsidRPr="009C5C3D">
        <w:rPr>
          <w:rFonts w:ascii="Times New Roman" w:hAnsi="Times New Roman" w:cs="Times New Roman"/>
        </w:rPr>
        <w:t>and the Acropolis</w:t>
      </w:r>
      <w:r w:rsidR="00665CF6" w:rsidRPr="009C5C3D">
        <w:rPr>
          <w:rFonts w:ascii="Times New Roman" w:hAnsi="Times New Roman" w:cs="Times New Roman"/>
        </w:rPr>
        <w:t>,</w:t>
      </w:r>
      <w:r w:rsidR="008568C8" w:rsidRPr="009C5C3D">
        <w:rPr>
          <w:rFonts w:ascii="Times New Roman" w:hAnsi="Times New Roman" w:cs="Times New Roman"/>
        </w:rPr>
        <w:t xml:space="preserve"> ha</w:t>
      </w:r>
      <w:r w:rsidR="00665CF6" w:rsidRPr="009C5C3D">
        <w:rPr>
          <w:rFonts w:ascii="Times New Roman" w:hAnsi="Times New Roman" w:cs="Times New Roman"/>
        </w:rPr>
        <w:t>d</w:t>
      </w:r>
      <w:r w:rsidR="008568C8" w:rsidRPr="009C5C3D">
        <w:rPr>
          <w:rFonts w:ascii="Times New Roman" w:hAnsi="Times New Roman" w:cs="Times New Roman"/>
        </w:rPr>
        <w:t xml:space="preserve"> been </w:t>
      </w:r>
      <w:r w:rsidR="001810C1" w:rsidRPr="009C5C3D">
        <w:rPr>
          <w:rFonts w:ascii="Times New Roman" w:hAnsi="Times New Roman" w:cs="Times New Roman"/>
        </w:rPr>
        <w:t>destroyed</w:t>
      </w:r>
      <w:r w:rsidR="00665CF6" w:rsidRPr="009C5C3D">
        <w:rPr>
          <w:rFonts w:ascii="Times New Roman" w:hAnsi="Times New Roman" w:cs="Times New Roman"/>
        </w:rPr>
        <w:t xml:space="preserve"> by the Persian attack</w:t>
      </w:r>
      <w:r w:rsidR="00C20F28">
        <w:rPr>
          <w:rFonts w:ascii="Times New Roman" w:hAnsi="Times New Roman" w:cs="Times New Roman"/>
        </w:rPr>
        <w:t>, seeing the demolition and theft of many important political symbols</w:t>
      </w:r>
      <w:r w:rsidR="00C20F28">
        <w:rPr>
          <w:rStyle w:val="FootnoteReference"/>
          <w:rFonts w:ascii="Times New Roman" w:hAnsi="Times New Roman" w:cs="Times New Roman"/>
        </w:rPr>
        <w:footnoteReference w:id="1"/>
      </w:r>
      <w:r w:rsidR="00665CF6" w:rsidRPr="009C5C3D">
        <w:rPr>
          <w:rFonts w:ascii="Times New Roman" w:hAnsi="Times New Roman" w:cs="Times New Roman"/>
        </w:rPr>
        <w:t>. Ath</w:t>
      </w:r>
      <w:r w:rsidR="00807B0C" w:rsidRPr="009C5C3D">
        <w:rPr>
          <w:rFonts w:ascii="Times New Roman" w:hAnsi="Times New Roman" w:cs="Times New Roman"/>
        </w:rPr>
        <w:t>e</w:t>
      </w:r>
      <w:r w:rsidR="00665CF6" w:rsidRPr="009C5C3D">
        <w:rPr>
          <w:rFonts w:ascii="Times New Roman" w:hAnsi="Times New Roman" w:cs="Times New Roman"/>
        </w:rPr>
        <w:t>n</w:t>
      </w:r>
      <w:r w:rsidR="00807B0C" w:rsidRPr="009C5C3D">
        <w:rPr>
          <w:rFonts w:ascii="Times New Roman" w:hAnsi="Times New Roman" w:cs="Times New Roman"/>
        </w:rPr>
        <w:t>ian</w:t>
      </w:r>
      <w:r w:rsidR="00665CF6" w:rsidRPr="009C5C3D">
        <w:rPr>
          <w:rFonts w:ascii="Times New Roman" w:hAnsi="Times New Roman" w:cs="Times New Roman"/>
        </w:rPr>
        <w:t>s mad</w:t>
      </w:r>
      <w:r w:rsidR="00807B0C" w:rsidRPr="009C5C3D">
        <w:rPr>
          <w:rFonts w:ascii="Times New Roman" w:hAnsi="Times New Roman" w:cs="Times New Roman"/>
        </w:rPr>
        <w:t>e</w:t>
      </w:r>
      <w:r w:rsidR="00665CF6" w:rsidRPr="009C5C3D">
        <w:rPr>
          <w:rFonts w:ascii="Times New Roman" w:hAnsi="Times New Roman" w:cs="Times New Roman"/>
        </w:rPr>
        <w:t xml:space="preserve"> a vow in </w:t>
      </w:r>
      <w:r w:rsidR="00D5732C" w:rsidRPr="009C5C3D">
        <w:rPr>
          <w:rFonts w:ascii="Times New Roman" w:hAnsi="Times New Roman" w:cs="Times New Roman"/>
        </w:rPr>
        <w:t>the wake of this</w:t>
      </w:r>
      <w:r w:rsidR="00665CF6" w:rsidRPr="009C5C3D">
        <w:rPr>
          <w:rFonts w:ascii="Times New Roman" w:hAnsi="Times New Roman" w:cs="Times New Roman"/>
        </w:rPr>
        <w:t xml:space="preserve"> </w:t>
      </w:r>
      <w:r w:rsidR="00324B95" w:rsidRPr="009C5C3D">
        <w:rPr>
          <w:rFonts w:ascii="Times New Roman" w:hAnsi="Times New Roman" w:cs="Times New Roman"/>
        </w:rPr>
        <w:t xml:space="preserve">event, stating </w:t>
      </w:r>
      <w:r w:rsidR="00665CF6" w:rsidRPr="009C5C3D">
        <w:rPr>
          <w:rFonts w:ascii="Times New Roman" w:hAnsi="Times New Roman" w:cs="Times New Roman"/>
        </w:rPr>
        <w:t xml:space="preserve">that no sanctuaries </w:t>
      </w:r>
      <w:r w:rsidR="00324B95" w:rsidRPr="009C5C3D">
        <w:rPr>
          <w:rFonts w:ascii="Times New Roman" w:hAnsi="Times New Roman" w:cs="Times New Roman"/>
        </w:rPr>
        <w:t>in</w:t>
      </w:r>
      <w:r w:rsidR="00665CF6" w:rsidRPr="009C5C3D">
        <w:rPr>
          <w:rFonts w:ascii="Times New Roman" w:hAnsi="Times New Roman" w:cs="Times New Roman"/>
        </w:rPr>
        <w:t xml:space="preserve"> Attica would be re-built, so they would remain a monument to the destruction </w:t>
      </w:r>
      <w:r w:rsidR="00923F9C" w:rsidRPr="009C5C3D">
        <w:rPr>
          <w:rFonts w:ascii="Times New Roman" w:hAnsi="Times New Roman" w:cs="Times New Roman"/>
        </w:rPr>
        <w:lastRenderedPageBreak/>
        <w:t xml:space="preserve">and barbarism </w:t>
      </w:r>
      <w:r w:rsidR="00665CF6" w:rsidRPr="009C5C3D">
        <w:rPr>
          <w:rFonts w:ascii="Times New Roman" w:hAnsi="Times New Roman" w:cs="Times New Roman"/>
        </w:rPr>
        <w:t>of the Persians</w:t>
      </w:r>
      <w:r w:rsidR="00923F9C" w:rsidRPr="009C5C3D">
        <w:rPr>
          <w:rStyle w:val="FootnoteReference"/>
          <w:rFonts w:ascii="Times New Roman" w:hAnsi="Times New Roman" w:cs="Times New Roman"/>
        </w:rPr>
        <w:footnoteReference w:id="2"/>
      </w:r>
      <w:r w:rsidR="00923F9C" w:rsidRPr="009C5C3D">
        <w:rPr>
          <w:rFonts w:ascii="Times New Roman" w:hAnsi="Times New Roman" w:cs="Times New Roman"/>
        </w:rPr>
        <w:t>.</w:t>
      </w:r>
      <w:r w:rsidR="008568C8" w:rsidRPr="009C5C3D">
        <w:rPr>
          <w:rFonts w:ascii="Times New Roman" w:hAnsi="Times New Roman" w:cs="Times New Roman"/>
        </w:rPr>
        <w:t xml:space="preserve"> </w:t>
      </w:r>
      <w:r w:rsidR="00665CF6" w:rsidRPr="009C5C3D">
        <w:rPr>
          <w:rFonts w:ascii="Times New Roman" w:hAnsi="Times New Roman" w:cs="Times New Roman"/>
        </w:rPr>
        <w:t xml:space="preserve">This vow was made in the face of the final battle against Persia </w:t>
      </w:r>
      <w:r w:rsidR="00324B95" w:rsidRPr="009C5C3D">
        <w:rPr>
          <w:rFonts w:ascii="Times New Roman" w:hAnsi="Times New Roman" w:cs="Times New Roman"/>
        </w:rPr>
        <w:t>at Plat</w:t>
      </w:r>
      <w:r w:rsidR="00E03F13">
        <w:rPr>
          <w:rFonts w:ascii="Times New Roman" w:hAnsi="Times New Roman" w:cs="Times New Roman"/>
        </w:rPr>
        <w:t>a</w:t>
      </w:r>
      <w:r w:rsidR="00324B95" w:rsidRPr="009C5C3D">
        <w:rPr>
          <w:rFonts w:ascii="Times New Roman" w:hAnsi="Times New Roman" w:cs="Times New Roman"/>
        </w:rPr>
        <w:t>ea</w:t>
      </w:r>
      <w:r w:rsidR="00324B95" w:rsidRPr="009C5C3D">
        <w:rPr>
          <w:rStyle w:val="FootnoteReference"/>
          <w:rFonts w:ascii="Times New Roman" w:hAnsi="Times New Roman" w:cs="Times New Roman"/>
        </w:rPr>
        <w:footnoteReference w:id="3"/>
      </w:r>
      <w:r w:rsidR="00324B95" w:rsidRPr="009C5C3D">
        <w:rPr>
          <w:rFonts w:ascii="Times New Roman" w:hAnsi="Times New Roman" w:cs="Times New Roman"/>
        </w:rPr>
        <w:t xml:space="preserve"> , </w:t>
      </w:r>
      <w:r w:rsidR="003071A1" w:rsidRPr="009C5C3D">
        <w:rPr>
          <w:rFonts w:ascii="Times New Roman" w:hAnsi="Times New Roman" w:cs="Times New Roman"/>
        </w:rPr>
        <w:t>as</w:t>
      </w:r>
      <w:r w:rsidR="00324B95" w:rsidRPr="009C5C3D">
        <w:rPr>
          <w:rFonts w:ascii="Times New Roman" w:hAnsi="Times New Roman" w:cs="Times New Roman"/>
        </w:rPr>
        <w:t xml:space="preserve"> part of</w:t>
      </w:r>
      <w:r w:rsidR="003071A1" w:rsidRPr="009C5C3D">
        <w:rPr>
          <w:rFonts w:ascii="Times New Roman" w:hAnsi="Times New Roman" w:cs="Times New Roman"/>
        </w:rPr>
        <w:t xml:space="preserve"> an attempt to unify </w:t>
      </w:r>
      <w:r w:rsidR="00670FE3" w:rsidRPr="009C5C3D">
        <w:rPr>
          <w:rFonts w:ascii="Times New Roman" w:hAnsi="Times New Roman" w:cs="Times New Roman"/>
        </w:rPr>
        <w:t>Greeks</w:t>
      </w:r>
      <w:r w:rsidR="003071A1" w:rsidRPr="009C5C3D">
        <w:rPr>
          <w:rFonts w:ascii="Times New Roman" w:hAnsi="Times New Roman" w:cs="Times New Roman"/>
        </w:rPr>
        <w:t xml:space="preserve"> </w:t>
      </w:r>
      <w:r w:rsidR="00324B95" w:rsidRPr="009C5C3D">
        <w:rPr>
          <w:rFonts w:ascii="Times New Roman" w:hAnsi="Times New Roman" w:cs="Times New Roman"/>
        </w:rPr>
        <w:t>into the Delian League</w:t>
      </w:r>
      <w:r w:rsidR="003071A1" w:rsidRPr="009C5C3D">
        <w:rPr>
          <w:rFonts w:ascii="Times New Roman" w:hAnsi="Times New Roman" w:cs="Times New Roman"/>
        </w:rPr>
        <w:t xml:space="preserve">. </w:t>
      </w:r>
      <w:r w:rsidR="00F36B0A" w:rsidRPr="009C5C3D">
        <w:rPr>
          <w:rFonts w:ascii="Times New Roman" w:hAnsi="Times New Roman" w:cs="Times New Roman"/>
        </w:rPr>
        <w:t>Many sanctuaries in Attica</w:t>
      </w:r>
      <w:r w:rsidR="00646E28" w:rsidRPr="009C5C3D">
        <w:rPr>
          <w:rFonts w:ascii="Times New Roman" w:hAnsi="Times New Roman" w:cs="Times New Roman"/>
        </w:rPr>
        <w:t>, including the entire Athenian Acropolis</w:t>
      </w:r>
      <w:r w:rsidR="00F36B0A" w:rsidRPr="009C5C3D">
        <w:rPr>
          <w:rFonts w:ascii="Times New Roman" w:hAnsi="Times New Roman" w:cs="Times New Roman"/>
        </w:rPr>
        <w:t xml:space="preserve"> </w:t>
      </w:r>
      <w:r w:rsidR="00AF1761" w:rsidRPr="009C5C3D">
        <w:rPr>
          <w:rFonts w:ascii="Times New Roman" w:hAnsi="Times New Roman" w:cs="Times New Roman"/>
        </w:rPr>
        <w:t>saw</w:t>
      </w:r>
      <w:r w:rsidR="00F36B0A" w:rsidRPr="009C5C3D">
        <w:rPr>
          <w:rFonts w:ascii="Times New Roman" w:hAnsi="Times New Roman" w:cs="Times New Roman"/>
        </w:rPr>
        <w:t xml:space="preserve"> a </w:t>
      </w:r>
      <w:r w:rsidR="00E36A76" w:rsidRPr="009C5C3D">
        <w:rPr>
          <w:rFonts w:ascii="Times New Roman" w:hAnsi="Times New Roman" w:cs="Times New Roman"/>
        </w:rPr>
        <w:t>30-year</w:t>
      </w:r>
      <w:r w:rsidR="00F36B0A" w:rsidRPr="009C5C3D">
        <w:rPr>
          <w:rFonts w:ascii="Times New Roman" w:hAnsi="Times New Roman" w:cs="Times New Roman"/>
        </w:rPr>
        <w:t xml:space="preserve"> period of halted building following this vow</w:t>
      </w:r>
      <w:r w:rsidR="00E36A76" w:rsidRPr="009C5C3D">
        <w:rPr>
          <w:rStyle w:val="FootnoteReference"/>
          <w:rFonts w:ascii="Times New Roman" w:hAnsi="Times New Roman" w:cs="Times New Roman"/>
        </w:rPr>
        <w:footnoteReference w:id="4"/>
      </w:r>
      <w:r w:rsidR="00646E28" w:rsidRPr="009C5C3D">
        <w:rPr>
          <w:rFonts w:ascii="Times New Roman" w:hAnsi="Times New Roman" w:cs="Times New Roman"/>
        </w:rPr>
        <w:t>;</w:t>
      </w:r>
      <w:r w:rsidR="00F36B0A" w:rsidRPr="009C5C3D">
        <w:rPr>
          <w:rFonts w:ascii="Times New Roman" w:hAnsi="Times New Roman" w:cs="Times New Roman"/>
        </w:rPr>
        <w:t xml:space="preserve"> </w:t>
      </w:r>
      <w:r w:rsidR="00E36A76" w:rsidRPr="009C5C3D">
        <w:rPr>
          <w:rFonts w:ascii="Times New Roman" w:hAnsi="Times New Roman" w:cs="Times New Roman"/>
        </w:rPr>
        <w:t>later</w:t>
      </w:r>
      <w:r w:rsidR="00646E28" w:rsidRPr="009C5C3D">
        <w:rPr>
          <w:rFonts w:ascii="Times New Roman" w:hAnsi="Times New Roman" w:cs="Times New Roman"/>
        </w:rPr>
        <w:t xml:space="preserve"> structures were also heavily shaped</w:t>
      </w:r>
      <w:r w:rsidR="00F36B0A" w:rsidRPr="009C5C3D">
        <w:rPr>
          <w:rFonts w:ascii="Times New Roman" w:hAnsi="Times New Roman" w:cs="Times New Roman"/>
        </w:rPr>
        <w:t xml:space="preserve"> </w:t>
      </w:r>
      <w:r w:rsidR="00646E28" w:rsidRPr="009C5C3D">
        <w:rPr>
          <w:rFonts w:ascii="Times New Roman" w:hAnsi="Times New Roman" w:cs="Times New Roman"/>
        </w:rPr>
        <w:t>by the vows</w:t>
      </w:r>
      <w:r w:rsidR="00F36B0A" w:rsidRPr="009C5C3D">
        <w:rPr>
          <w:rFonts w:ascii="Times New Roman" w:hAnsi="Times New Roman" w:cs="Times New Roman"/>
        </w:rPr>
        <w:t>.</w:t>
      </w:r>
      <w:r w:rsidR="00AF1761" w:rsidRPr="009C5C3D">
        <w:rPr>
          <w:rFonts w:ascii="Times New Roman" w:hAnsi="Times New Roman" w:cs="Times New Roman"/>
        </w:rPr>
        <w:t xml:space="preserve"> </w:t>
      </w:r>
      <w:r w:rsidR="00324B95" w:rsidRPr="009C5C3D">
        <w:rPr>
          <w:rFonts w:ascii="Times New Roman" w:hAnsi="Times New Roman" w:cs="Times New Roman"/>
        </w:rPr>
        <w:t xml:space="preserve">The ruins were to act as a physical reminder of the devastating effect the Persians had on Greek culture. </w:t>
      </w:r>
      <w:r w:rsidR="00AF1761" w:rsidRPr="009C5C3D">
        <w:rPr>
          <w:rFonts w:ascii="Times New Roman" w:hAnsi="Times New Roman" w:cs="Times New Roman"/>
        </w:rPr>
        <w:t xml:space="preserve">After thirty years, however, the Acropolis and many other sanctuaries in Attica saw efforts to </w:t>
      </w:r>
      <w:r w:rsidR="00324B95" w:rsidRPr="009C5C3D">
        <w:rPr>
          <w:rFonts w:ascii="Times New Roman" w:hAnsi="Times New Roman" w:cs="Times New Roman"/>
        </w:rPr>
        <w:t>reconstruct</w:t>
      </w:r>
      <w:r w:rsidR="00AF1761" w:rsidRPr="009C5C3D">
        <w:rPr>
          <w:rFonts w:ascii="Times New Roman" w:hAnsi="Times New Roman" w:cs="Times New Roman"/>
        </w:rPr>
        <w:t xml:space="preserve"> temples and </w:t>
      </w:r>
      <w:r w:rsidR="00324B95" w:rsidRPr="009C5C3D">
        <w:rPr>
          <w:rFonts w:ascii="Times New Roman" w:hAnsi="Times New Roman" w:cs="Times New Roman"/>
        </w:rPr>
        <w:t>cult sites</w:t>
      </w:r>
      <w:r w:rsidR="00E36A76" w:rsidRPr="009C5C3D">
        <w:rPr>
          <w:rStyle w:val="FootnoteReference"/>
          <w:rFonts w:ascii="Times New Roman" w:hAnsi="Times New Roman" w:cs="Times New Roman"/>
        </w:rPr>
        <w:footnoteReference w:id="5"/>
      </w:r>
      <w:r w:rsidR="00AF1761" w:rsidRPr="009C5C3D">
        <w:rPr>
          <w:rFonts w:ascii="Times New Roman" w:hAnsi="Times New Roman" w:cs="Times New Roman"/>
        </w:rPr>
        <w:t>. Due to this time gap</w:t>
      </w:r>
      <w:r w:rsidR="00324B95" w:rsidRPr="009C5C3D">
        <w:rPr>
          <w:rFonts w:ascii="Times New Roman" w:hAnsi="Times New Roman" w:cs="Times New Roman"/>
        </w:rPr>
        <w:t xml:space="preserve"> </w:t>
      </w:r>
      <w:r w:rsidR="00AF1761" w:rsidRPr="009C5C3D">
        <w:rPr>
          <w:rFonts w:ascii="Times New Roman" w:hAnsi="Times New Roman" w:cs="Times New Roman"/>
        </w:rPr>
        <w:t xml:space="preserve">a new </w:t>
      </w:r>
      <w:r w:rsidR="00324B95" w:rsidRPr="009C5C3D">
        <w:rPr>
          <w:rFonts w:ascii="Times New Roman" w:hAnsi="Times New Roman" w:cs="Times New Roman"/>
        </w:rPr>
        <w:t xml:space="preserve">architectural </w:t>
      </w:r>
      <w:r w:rsidR="00AF1761" w:rsidRPr="009C5C3D">
        <w:rPr>
          <w:rFonts w:ascii="Times New Roman" w:hAnsi="Times New Roman" w:cs="Times New Roman"/>
        </w:rPr>
        <w:t>style develop</w:t>
      </w:r>
      <w:r w:rsidR="00324B95" w:rsidRPr="009C5C3D">
        <w:rPr>
          <w:rFonts w:ascii="Times New Roman" w:hAnsi="Times New Roman" w:cs="Times New Roman"/>
        </w:rPr>
        <w:t>ed</w:t>
      </w:r>
      <w:r w:rsidR="00AF1761" w:rsidRPr="009C5C3D">
        <w:rPr>
          <w:rFonts w:ascii="Times New Roman" w:hAnsi="Times New Roman" w:cs="Times New Roman"/>
        </w:rPr>
        <w:t xml:space="preserve"> in Athens</w:t>
      </w:r>
      <w:r w:rsidR="00324B95" w:rsidRPr="009C5C3D">
        <w:rPr>
          <w:rFonts w:ascii="Times New Roman" w:hAnsi="Times New Roman" w:cs="Times New Roman"/>
        </w:rPr>
        <w:t>;</w:t>
      </w:r>
      <w:r w:rsidR="00AF1761" w:rsidRPr="009C5C3D">
        <w:rPr>
          <w:rFonts w:ascii="Times New Roman" w:hAnsi="Times New Roman" w:cs="Times New Roman"/>
        </w:rPr>
        <w:t xml:space="preserve"> </w:t>
      </w:r>
      <w:r w:rsidR="00324B95" w:rsidRPr="009C5C3D">
        <w:rPr>
          <w:rFonts w:ascii="Times New Roman" w:hAnsi="Times New Roman" w:cs="Times New Roman"/>
        </w:rPr>
        <w:t>one</w:t>
      </w:r>
      <w:r w:rsidR="00AF1761" w:rsidRPr="009C5C3D">
        <w:rPr>
          <w:rFonts w:ascii="Times New Roman" w:hAnsi="Times New Roman" w:cs="Times New Roman"/>
        </w:rPr>
        <w:t xml:space="preserve"> that mark</w:t>
      </w:r>
      <w:r w:rsidR="00324B95" w:rsidRPr="009C5C3D">
        <w:rPr>
          <w:rFonts w:ascii="Times New Roman" w:hAnsi="Times New Roman" w:cs="Times New Roman"/>
        </w:rPr>
        <w:t>s</w:t>
      </w:r>
      <w:r w:rsidR="00AF1761" w:rsidRPr="009C5C3D">
        <w:rPr>
          <w:rFonts w:ascii="Times New Roman" w:hAnsi="Times New Roman" w:cs="Times New Roman"/>
        </w:rPr>
        <w:t xml:space="preserve"> the beginning of the Classical period of art and architecture</w:t>
      </w:r>
      <w:r w:rsidR="00E36A76" w:rsidRPr="009C5C3D">
        <w:rPr>
          <w:rStyle w:val="FootnoteReference"/>
          <w:rFonts w:ascii="Times New Roman" w:hAnsi="Times New Roman" w:cs="Times New Roman"/>
        </w:rPr>
        <w:footnoteReference w:id="6"/>
      </w:r>
      <w:r w:rsidR="00324B95" w:rsidRPr="009C5C3D">
        <w:rPr>
          <w:rFonts w:ascii="Times New Roman" w:hAnsi="Times New Roman" w:cs="Times New Roman"/>
        </w:rPr>
        <w:t>.</w:t>
      </w:r>
      <w:r w:rsidR="00AF1761" w:rsidRPr="009C5C3D">
        <w:rPr>
          <w:rFonts w:ascii="Times New Roman" w:hAnsi="Times New Roman" w:cs="Times New Roman"/>
        </w:rPr>
        <w:t xml:space="preserve"> The Classical style showed a movement away from</w:t>
      </w:r>
      <w:r w:rsidR="001810C1" w:rsidRPr="009C5C3D">
        <w:rPr>
          <w:rFonts w:ascii="Times New Roman" w:hAnsi="Times New Roman" w:cs="Times New Roman"/>
        </w:rPr>
        <w:t xml:space="preserve"> the</w:t>
      </w:r>
      <w:r w:rsidR="00AF1761" w:rsidRPr="009C5C3D">
        <w:rPr>
          <w:rFonts w:ascii="Times New Roman" w:hAnsi="Times New Roman" w:cs="Times New Roman"/>
        </w:rPr>
        <w:t xml:space="preserve"> archaic designs of Athens</w:t>
      </w:r>
      <w:r w:rsidR="001810C1" w:rsidRPr="009C5C3D">
        <w:rPr>
          <w:rFonts w:ascii="Times New Roman" w:hAnsi="Times New Roman" w:cs="Times New Roman"/>
        </w:rPr>
        <w:t>’</w:t>
      </w:r>
      <w:r w:rsidR="00AF1761" w:rsidRPr="009C5C3D">
        <w:rPr>
          <w:rFonts w:ascii="Times New Roman" w:hAnsi="Times New Roman" w:cs="Times New Roman"/>
        </w:rPr>
        <w:t xml:space="preserve"> past, and a venture towards hyper realistic and detailed depictions of humans and mythical creatures. It also welcomed a new grander architectural design that married Ionic</w:t>
      </w:r>
      <w:r w:rsidR="0085527E" w:rsidRPr="009C5C3D">
        <w:rPr>
          <w:rFonts w:ascii="Times New Roman" w:hAnsi="Times New Roman" w:cs="Times New Roman"/>
        </w:rPr>
        <w:t xml:space="preserve"> and</w:t>
      </w:r>
      <w:r w:rsidR="00AF1761" w:rsidRPr="009C5C3D">
        <w:rPr>
          <w:rFonts w:ascii="Times New Roman" w:hAnsi="Times New Roman" w:cs="Times New Roman"/>
        </w:rPr>
        <w:t xml:space="preserve"> Doric elements</w:t>
      </w:r>
      <w:r w:rsidR="00E36A76" w:rsidRPr="009C5C3D">
        <w:rPr>
          <w:rStyle w:val="FootnoteReference"/>
          <w:rFonts w:ascii="Times New Roman" w:hAnsi="Times New Roman" w:cs="Times New Roman"/>
        </w:rPr>
        <w:footnoteReference w:id="7"/>
      </w:r>
      <w:r w:rsidR="00AF1761" w:rsidRPr="009C5C3D">
        <w:rPr>
          <w:rFonts w:ascii="Times New Roman" w:hAnsi="Times New Roman" w:cs="Times New Roman"/>
        </w:rPr>
        <w:t xml:space="preserve"> to create</w:t>
      </w:r>
      <w:r w:rsidR="00324B95" w:rsidRPr="009C5C3D">
        <w:rPr>
          <w:rFonts w:ascii="Times New Roman" w:hAnsi="Times New Roman" w:cs="Times New Roman"/>
        </w:rPr>
        <w:t xml:space="preserve"> a façade that is regarded as iconic</w:t>
      </w:r>
      <w:r w:rsidR="00AF1761" w:rsidRPr="009C5C3D">
        <w:rPr>
          <w:rFonts w:ascii="Times New Roman" w:hAnsi="Times New Roman" w:cs="Times New Roman"/>
        </w:rPr>
        <w:t xml:space="preserve"> throughout the ages</w:t>
      </w:r>
      <w:r w:rsidR="00A83FE7" w:rsidRPr="009C5C3D">
        <w:rPr>
          <w:rStyle w:val="FootnoteReference"/>
          <w:rFonts w:ascii="Times New Roman" w:hAnsi="Times New Roman" w:cs="Times New Roman"/>
        </w:rPr>
        <w:footnoteReference w:id="8"/>
      </w:r>
      <w:r w:rsidR="00AF1761" w:rsidRPr="009C5C3D">
        <w:rPr>
          <w:rFonts w:ascii="Times New Roman" w:hAnsi="Times New Roman" w:cs="Times New Roman"/>
        </w:rPr>
        <w:t xml:space="preserve">. </w:t>
      </w:r>
      <w:r w:rsidR="00C87D4D" w:rsidRPr="009C5C3D">
        <w:rPr>
          <w:rFonts w:ascii="Times New Roman" w:hAnsi="Times New Roman" w:cs="Times New Roman"/>
        </w:rPr>
        <w:t xml:space="preserve">The Acropolis </w:t>
      </w:r>
      <w:r w:rsidR="00AF1761" w:rsidRPr="009C5C3D">
        <w:rPr>
          <w:rFonts w:ascii="Times New Roman" w:hAnsi="Times New Roman" w:cs="Times New Roman"/>
        </w:rPr>
        <w:t xml:space="preserve">became a reflection of the new power </w:t>
      </w:r>
      <w:r w:rsidR="001810C1" w:rsidRPr="009C5C3D">
        <w:rPr>
          <w:rFonts w:ascii="Times New Roman" w:hAnsi="Times New Roman" w:cs="Times New Roman"/>
        </w:rPr>
        <w:t>Athens</w:t>
      </w:r>
      <w:r w:rsidR="00AF1761" w:rsidRPr="009C5C3D">
        <w:rPr>
          <w:rFonts w:ascii="Times New Roman" w:hAnsi="Times New Roman" w:cs="Times New Roman"/>
        </w:rPr>
        <w:t xml:space="preserve"> had in the Mediterranean</w:t>
      </w:r>
      <w:r w:rsidR="001810C1" w:rsidRPr="009C5C3D">
        <w:rPr>
          <w:rFonts w:ascii="Times New Roman" w:hAnsi="Times New Roman" w:cs="Times New Roman"/>
        </w:rPr>
        <w:t xml:space="preserve">; whilst </w:t>
      </w:r>
      <w:r w:rsidR="00AF1761" w:rsidRPr="009C5C3D">
        <w:rPr>
          <w:rFonts w:ascii="Times New Roman" w:hAnsi="Times New Roman" w:cs="Times New Roman"/>
        </w:rPr>
        <w:t>functi</w:t>
      </w:r>
      <w:r w:rsidR="001810C1" w:rsidRPr="009C5C3D">
        <w:rPr>
          <w:rFonts w:ascii="Times New Roman" w:hAnsi="Times New Roman" w:cs="Times New Roman"/>
        </w:rPr>
        <w:t>oning</w:t>
      </w:r>
      <w:r w:rsidR="00C87D4D" w:rsidRPr="009C5C3D">
        <w:rPr>
          <w:rFonts w:ascii="Times New Roman" w:hAnsi="Times New Roman" w:cs="Times New Roman"/>
        </w:rPr>
        <w:t xml:space="preserve"> as the main sanctuary of </w:t>
      </w:r>
      <w:r w:rsidR="00681877" w:rsidRPr="009C5C3D">
        <w:rPr>
          <w:rFonts w:ascii="Times New Roman" w:hAnsi="Times New Roman" w:cs="Times New Roman"/>
        </w:rPr>
        <w:t>classical Athens</w:t>
      </w:r>
      <w:r w:rsidR="00E36A76" w:rsidRPr="009C5C3D">
        <w:rPr>
          <w:rStyle w:val="FootnoteReference"/>
          <w:rFonts w:ascii="Times New Roman" w:hAnsi="Times New Roman" w:cs="Times New Roman"/>
        </w:rPr>
        <w:footnoteReference w:id="9"/>
      </w:r>
      <w:r w:rsidR="009217AF" w:rsidRPr="009C5C3D">
        <w:rPr>
          <w:rFonts w:ascii="Times New Roman" w:hAnsi="Times New Roman" w:cs="Times New Roman"/>
        </w:rPr>
        <w:t>.</w:t>
      </w:r>
    </w:p>
    <w:p w14:paraId="11C4E95C" w14:textId="77777777" w:rsidR="002D423D" w:rsidRPr="009C5C3D" w:rsidRDefault="002D423D" w:rsidP="002D423D">
      <w:pPr>
        <w:spacing w:line="480" w:lineRule="auto"/>
        <w:rPr>
          <w:rFonts w:ascii="Times New Roman" w:hAnsi="Times New Roman" w:cs="Times New Roman"/>
        </w:rPr>
      </w:pPr>
    </w:p>
    <w:p w14:paraId="2D4707B8" w14:textId="610225E9" w:rsidR="00386878" w:rsidRDefault="002D423D" w:rsidP="005547F8">
      <w:pPr>
        <w:spacing w:line="480" w:lineRule="auto"/>
        <w:rPr>
          <w:rFonts w:ascii="Times New Roman" w:hAnsi="Times New Roman" w:cs="Times New Roman"/>
        </w:rPr>
      </w:pPr>
      <w:r w:rsidRPr="009C5C3D">
        <w:rPr>
          <w:rFonts w:ascii="Times New Roman" w:hAnsi="Times New Roman" w:cs="Times New Roman"/>
        </w:rPr>
        <w:t xml:space="preserve">The gap of </w:t>
      </w:r>
      <w:r w:rsidR="00C3003E" w:rsidRPr="009C5C3D">
        <w:rPr>
          <w:rFonts w:ascii="Times New Roman" w:hAnsi="Times New Roman" w:cs="Times New Roman"/>
        </w:rPr>
        <w:t xml:space="preserve">construction on the Acropolis </w:t>
      </w:r>
      <w:r w:rsidRPr="009C5C3D">
        <w:rPr>
          <w:rFonts w:ascii="Times New Roman" w:hAnsi="Times New Roman" w:cs="Times New Roman"/>
        </w:rPr>
        <w:t>is widely accepted to be due to the vow made by the Athenians in 480BC</w:t>
      </w:r>
      <w:r w:rsidR="00D70FFE" w:rsidRPr="009C5C3D">
        <w:rPr>
          <w:rFonts w:ascii="Times New Roman" w:hAnsi="Times New Roman" w:cs="Times New Roman"/>
        </w:rPr>
        <w:t>.</w:t>
      </w:r>
      <w:r w:rsidRPr="009C5C3D">
        <w:rPr>
          <w:rFonts w:ascii="Times New Roman" w:hAnsi="Times New Roman" w:cs="Times New Roman"/>
        </w:rPr>
        <w:t xml:space="preserve"> </w:t>
      </w:r>
      <w:r w:rsidR="00D70FFE" w:rsidRPr="009C5C3D">
        <w:rPr>
          <w:rFonts w:ascii="Times New Roman" w:hAnsi="Times New Roman" w:cs="Times New Roman"/>
        </w:rPr>
        <w:t>N</w:t>
      </w:r>
      <w:r w:rsidR="00254BF1" w:rsidRPr="009C5C3D">
        <w:rPr>
          <w:rFonts w:ascii="Times New Roman" w:hAnsi="Times New Roman" w:cs="Times New Roman"/>
        </w:rPr>
        <w:t>evertheless,</w:t>
      </w:r>
      <w:r w:rsidRPr="009C5C3D">
        <w:rPr>
          <w:rFonts w:ascii="Times New Roman" w:hAnsi="Times New Roman" w:cs="Times New Roman"/>
        </w:rPr>
        <w:t xml:space="preserve"> there </w:t>
      </w:r>
      <w:r w:rsidR="00254BF1" w:rsidRPr="009C5C3D">
        <w:rPr>
          <w:rFonts w:ascii="Times New Roman" w:hAnsi="Times New Roman" w:cs="Times New Roman"/>
        </w:rPr>
        <w:t>remains</w:t>
      </w:r>
      <w:r w:rsidRPr="009C5C3D">
        <w:rPr>
          <w:rFonts w:ascii="Times New Roman" w:hAnsi="Times New Roman" w:cs="Times New Roman"/>
        </w:rPr>
        <w:t xml:space="preserve"> a lot of debate in modern scholarship as to whether the vow was really made</w:t>
      </w:r>
      <w:r w:rsidR="00033558" w:rsidRPr="009C5C3D">
        <w:rPr>
          <w:rFonts w:ascii="Times New Roman" w:hAnsi="Times New Roman" w:cs="Times New Roman"/>
        </w:rPr>
        <w:t>.</w:t>
      </w:r>
      <w:r w:rsidR="00CA1E56" w:rsidRPr="009C5C3D">
        <w:rPr>
          <w:rFonts w:ascii="Times New Roman" w:hAnsi="Times New Roman" w:cs="Times New Roman"/>
        </w:rPr>
        <w:t xml:space="preserve"> The main </w:t>
      </w:r>
      <w:r w:rsidR="00494527" w:rsidRPr="009C5C3D">
        <w:rPr>
          <w:rFonts w:ascii="Times New Roman" w:hAnsi="Times New Roman" w:cs="Times New Roman"/>
        </w:rPr>
        <w:t>problem that modern scholars face when contemplating the authenticity of the vow is that t</w:t>
      </w:r>
      <w:r w:rsidR="00BC7375" w:rsidRPr="009C5C3D">
        <w:rPr>
          <w:rFonts w:ascii="Times New Roman" w:hAnsi="Times New Roman" w:cs="Times New Roman"/>
        </w:rPr>
        <w:t>he</w:t>
      </w:r>
      <w:r w:rsidR="00667DE2" w:rsidRPr="009C5C3D">
        <w:rPr>
          <w:rFonts w:ascii="Times New Roman" w:hAnsi="Times New Roman" w:cs="Times New Roman"/>
        </w:rPr>
        <w:t>re</w:t>
      </w:r>
      <w:r w:rsidR="00BC7375" w:rsidRPr="009C5C3D">
        <w:rPr>
          <w:rFonts w:ascii="Times New Roman" w:hAnsi="Times New Roman" w:cs="Times New Roman"/>
        </w:rPr>
        <w:t xml:space="preserve"> is</w:t>
      </w:r>
      <w:r w:rsidR="005A7E3C" w:rsidRPr="009C5C3D">
        <w:rPr>
          <w:rFonts w:ascii="Times New Roman" w:hAnsi="Times New Roman" w:cs="Times New Roman"/>
        </w:rPr>
        <w:t xml:space="preserve"> no</w:t>
      </w:r>
      <w:r w:rsidR="00BE2854" w:rsidRPr="009C5C3D">
        <w:rPr>
          <w:rFonts w:ascii="Times New Roman" w:hAnsi="Times New Roman" w:cs="Times New Roman"/>
        </w:rPr>
        <w:t xml:space="preserve"> </w:t>
      </w:r>
      <w:r w:rsidR="009B6C35" w:rsidRPr="009C5C3D">
        <w:rPr>
          <w:rFonts w:ascii="Times New Roman" w:hAnsi="Times New Roman" w:cs="Times New Roman"/>
        </w:rPr>
        <w:t xml:space="preserve">contemporary </w:t>
      </w:r>
      <w:r w:rsidR="000924E0" w:rsidRPr="009C5C3D">
        <w:rPr>
          <w:rFonts w:ascii="Times New Roman" w:hAnsi="Times New Roman" w:cs="Times New Roman"/>
        </w:rPr>
        <w:t>evidence</w:t>
      </w:r>
      <w:r w:rsidR="009B6C35" w:rsidRPr="009C5C3D">
        <w:rPr>
          <w:rFonts w:ascii="Times New Roman" w:hAnsi="Times New Roman" w:cs="Times New Roman"/>
        </w:rPr>
        <w:t>,</w:t>
      </w:r>
      <w:r w:rsidR="00C0449E" w:rsidRPr="009C5C3D">
        <w:rPr>
          <w:rFonts w:ascii="Times New Roman" w:hAnsi="Times New Roman" w:cs="Times New Roman"/>
        </w:rPr>
        <w:t xml:space="preserve"> </w:t>
      </w:r>
      <w:r w:rsidR="009B6C35" w:rsidRPr="009C5C3D">
        <w:rPr>
          <w:rFonts w:ascii="Times New Roman" w:hAnsi="Times New Roman" w:cs="Times New Roman"/>
        </w:rPr>
        <w:t>archaeological or literary</w:t>
      </w:r>
      <w:r w:rsidR="009B6C35" w:rsidRPr="009C5C3D">
        <w:rPr>
          <w:rFonts w:ascii="Times New Roman" w:hAnsi="Times New Roman" w:cs="Times New Roman"/>
        </w:rPr>
        <w:t>,</w:t>
      </w:r>
      <w:r w:rsidR="009B6C35" w:rsidRPr="009C5C3D">
        <w:rPr>
          <w:rFonts w:ascii="Times New Roman" w:hAnsi="Times New Roman" w:cs="Times New Roman"/>
        </w:rPr>
        <w:t xml:space="preserve"> </w:t>
      </w:r>
      <w:r w:rsidR="009B6C35" w:rsidRPr="009C5C3D">
        <w:rPr>
          <w:rFonts w:ascii="Times New Roman" w:hAnsi="Times New Roman" w:cs="Times New Roman"/>
        </w:rPr>
        <w:t>that</w:t>
      </w:r>
      <w:r w:rsidR="00BC7375" w:rsidRPr="009C5C3D">
        <w:rPr>
          <w:rFonts w:ascii="Times New Roman" w:hAnsi="Times New Roman" w:cs="Times New Roman"/>
        </w:rPr>
        <w:t xml:space="preserve"> the </w:t>
      </w:r>
      <w:r w:rsidR="00BE2854" w:rsidRPr="009C5C3D">
        <w:rPr>
          <w:rFonts w:ascii="Times New Roman" w:hAnsi="Times New Roman" w:cs="Times New Roman"/>
        </w:rPr>
        <w:t>Athenian</w:t>
      </w:r>
      <w:r w:rsidR="009B6C35" w:rsidRPr="009C5C3D">
        <w:rPr>
          <w:rFonts w:ascii="Times New Roman" w:hAnsi="Times New Roman" w:cs="Times New Roman"/>
        </w:rPr>
        <w:t xml:space="preserve">s’ </w:t>
      </w:r>
      <w:r w:rsidR="00C0449E" w:rsidRPr="009C5C3D">
        <w:rPr>
          <w:rFonts w:ascii="Times New Roman" w:hAnsi="Times New Roman" w:cs="Times New Roman"/>
        </w:rPr>
        <w:t xml:space="preserve">really </w:t>
      </w:r>
      <w:r w:rsidR="009B6C35" w:rsidRPr="009C5C3D">
        <w:rPr>
          <w:rFonts w:ascii="Times New Roman" w:hAnsi="Times New Roman" w:cs="Times New Roman"/>
        </w:rPr>
        <w:t>made a</w:t>
      </w:r>
      <w:r w:rsidR="00BE2854" w:rsidRPr="009C5C3D">
        <w:rPr>
          <w:rFonts w:ascii="Times New Roman" w:hAnsi="Times New Roman" w:cs="Times New Roman"/>
        </w:rPr>
        <w:t xml:space="preserve"> </w:t>
      </w:r>
      <w:r w:rsidR="00BC7375" w:rsidRPr="009C5C3D">
        <w:rPr>
          <w:rFonts w:ascii="Times New Roman" w:hAnsi="Times New Roman" w:cs="Times New Roman"/>
        </w:rPr>
        <w:t>vow</w:t>
      </w:r>
      <w:r w:rsidR="00667DE2" w:rsidRPr="009C5C3D">
        <w:rPr>
          <w:rFonts w:ascii="Times New Roman" w:hAnsi="Times New Roman" w:cs="Times New Roman"/>
        </w:rPr>
        <w:t xml:space="preserve"> </w:t>
      </w:r>
      <w:r w:rsidR="009B6C35" w:rsidRPr="009C5C3D">
        <w:rPr>
          <w:rFonts w:ascii="Times New Roman" w:hAnsi="Times New Roman" w:cs="Times New Roman"/>
        </w:rPr>
        <w:t>to</w:t>
      </w:r>
      <w:r w:rsidR="00BC7375" w:rsidRPr="009C5C3D">
        <w:rPr>
          <w:rFonts w:ascii="Times New Roman" w:hAnsi="Times New Roman" w:cs="Times New Roman"/>
        </w:rPr>
        <w:t xml:space="preserve"> keep the </w:t>
      </w:r>
      <w:r w:rsidR="009B6C35" w:rsidRPr="009C5C3D">
        <w:rPr>
          <w:rFonts w:ascii="Times New Roman" w:hAnsi="Times New Roman" w:cs="Times New Roman"/>
        </w:rPr>
        <w:t xml:space="preserve">destroyed </w:t>
      </w:r>
      <w:r w:rsidR="00BC7375" w:rsidRPr="009C5C3D">
        <w:rPr>
          <w:rFonts w:ascii="Times New Roman" w:hAnsi="Times New Roman" w:cs="Times New Roman"/>
        </w:rPr>
        <w:t>sanctuaries</w:t>
      </w:r>
      <w:r w:rsidR="00494527" w:rsidRPr="009C5C3D">
        <w:rPr>
          <w:rFonts w:ascii="Times New Roman" w:hAnsi="Times New Roman" w:cs="Times New Roman"/>
        </w:rPr>
        <w:t xml:space="preserve">. </w:t>
      </w:r>
      <w:r w:rsidR="00A83FE7" w:rsidRPr="009C5C3D">
        <w:rPr>
          <w:rFonts w:ascii="Times New Roman" w:hAnsi="Times New Roman" w:cs="Times New Roman"/>
        </w:rPr>
        <w:t xml:space="preserve">Jon </w:t>
      </w:r>
      <w:r w:rsidR="00AA3F45" w:rsidRPr="009C5C3D">
        <w:rPr>
          <w:rFonts w:ascii="Times New Roman" w:hAnsi="Times New Roman" w:cs="Times New Roman"/>
        </w:rPr>
        <w:t>Mikalson draws attention to a surviving</w:t>
      </w:r>
      <w:r w:rsidR="00F01337" w:rsidRPr="009C5C3D">
        <w:rPr>
          <w:rFonts w:ascii="Times New Roman" w:hAnsi="Times New Roman" w:cs="Times New Roman"/>
        </w:rPr>
        <w:t xml:space="preserve"> 4</w:t>
      </w:r>
      <w:r w:rsidR="00F01337" w:rsidRPr="009C5C3D">
        <w:rPr>
          <w:rFonts w:ascii="Times New Roman" w:hAnsi="Times New Roman" w:cs="Times New Roman"/>
          <w:vertAlign w:val="superscript"/>
        </w:rPr>
        <w:t>th</w:t>
      </w:r>
      <w:r w:rsidR="00F01337" w:rsidRPr="009C5C3D">
        <w:rPr>
          <w:rFonts w:ascii="Times New Roman" w:hAnsi="Times New Roman" w:cs="Times New Roman"/>
        </w:rPr>
        <w:t xml:space="preserve"> C tablet summarising the oath </w:t>
      </w:r>
      <w:r w:rsidR="00BE2854" w:rsidRPr="009C5C3D">
        <w:rPr>
          <w:rFonts w:ascii="Times New Roman" w:hAnsi="Times New Roman" w:cs="Times New Roman"/>
        </w:rPr>
        <w:t xml:space="preserve">the </w:t>
      </w:r>
      <w:r w:rsidR="00BE2854" w:rsidRPr="009C5C3D">
        <w:rPr>
          <w:rFonts w:ascii="Times New Roman" w:hAnsi="Times New Roman" w:cs="Times New Roman"/>
        </w:rPr>
        <w:lastRenderedPageBreak/>
        <w:t>allied Greeks took against the Persians</w:t>
      </w:r>
      <w:r w:rsidR="004C21AA" w:rsidRPr="009C5C3D">
        <w:rPr>
          <w:rStyle w:val="FootnoteReference"/>
          <w:rFonts w:ascii="Times New Roman" w:hAnsi="Times New Roman" w:cs="Times New Roman"/>
        </w:rPr>
        <w:footnoteReference w:id="10"/>
      </w:r>
      <w:r w:rsidR="00C0449E" w:rsidRPr="009C5C3D">
        <w:rPr>
          <w:rFonts w:ascii="Times New Roman" w:hAnsi="Times New Roman" w:cs="Times New Roman"/>
        </w:rPr>
        <w:t xml:space="preserve"> as evidence that the vow could have been made. </w:t>
      </w:r>
      <w:r w:rsidR="006B3A2C" w:rsidRPr="009C5C3D">
        <w:rPr>
          <w:rFonts w:ascii="Times New Roman" w:hAnsi="Times New Roman" w:cs="Times New Roman"/>
        </w:rPr>
        <w:t>Unfortunately,</w:t>
      </w:r>
      <w:r w:rsidR="00C0449E" w:rsidRPr="009C5C3D">
        <w:rPr>
          <w:rFonts w:ascii="Times New Roman" w:hAnsi="Times New Roman" w:cs="Times New Roman"/>
        </w:rPr>
        <w:t xml:space="preserve"> the</w:t>
      </w:r>
      <w:r w:rsidR="004B6294" w:rsidRPr="009C5C3D">
        <w:rPr>
          <w:rFonts w:ascii="Times New Roman" w:hAnsi="Times New Roman" w:cs="Times New Roman"/>
        </w:rPr>
        <w:t xml:space="preserve"> inscription</w:t>
      </w:r>
      <w:r w:rsidR="00C0449E" w:rsidRPr="009C5C3D">
        <w:rPr>
          <w:rFonts w:ascii="Times New Roman" w:hAnsi="Times New Roman" w:cs="Times New Roman"/>
        </w:rPr>
        <w:t xml:space="preserve"> </w:t>
      </w:r>
      <w:r w:rsidR="004B6294" w:rsidRPr="009C5C3D">
        <w:rPr>
          <w:rFonts w:ascii="Times New Roman" w:hAnsi="Times New Roman" w:cs="Times New Roman"/>
        </w:rPr>
        <w:t xml:space="preserve">addresses the vow made by all of the Greek poleis against the Persian empire </w:t>
      </w:r>
      <w:r w:rsidR="00494527" w:rsidRPr="009C5C3D">
        <w:rPr>
          <w:rFonts w:ascii="Times New Roman" w:hAnsi="Times New Roman" w:cs="Times New Roman"/>
        </w:rPr>
        <w:t>not the Athenians</w:t>
      </w:r>
      <w:r w:rsidR="00D70FFE" w:rsidRPr="009C5C3D">
        <w:rPr>
          <w:rFonts w:ascii="Times New Roman" w:hAnsi="Times New Roman" w:cs="Times New Roman"/>
        </w:rPr>
        <w:t>’</w:t>
      </w:r>
      <w:r w:rsidR="00494527" w:rsidRPr="009C5C3D">
        <w:rPr>
          <w:rFonts w:ascii="Times New Roman" w:hAnsi="Times New Roman" w:cs="Times New Roman"/>
        </w:rPr>
        <w:t xml:space="preserve"> own vow. </w:t>
      </w:r>
      <w:r w:rsidR="00B2559D">
        <w:rPr>
          <w:rFonts w:ascii="Times New Roman" w:hAnsi="Times New Roman" w:cs="Times New Roman"/>
        </w:rPr>
        <w:t>T</w:t>
      </w:r>
      <w:r w:rsidR="000924E0" w:rsidRPr="009C5C3D">
        <w:rPr>
          <w:rFonts w:ascii="Times New Roman" w:hAnsi="Times New Roman" w:cs="Times New Roman"/>
        </w:rPr>
        <w:t xml:space="preserve">he </w:t>
      </w:r>
      <w:r w:rsidR="00C0449E" w:rsidRPr="009C5C3D">
        <w:rPr>
          <w:rFonts w:ascii="Times New Roman" w:hAnsi="Times New Roman" w:cs="Times New Roman"/>
        </w:rPr>
        <w:t>Athenians</w:t>
      </w:r>
      <w:r w:rsidR="000924E0" w:rsidRPr="009C5C3D">
        <w:rPr>
          <w:rFonts w:ascii="Times New Roman" w:hAnsi="Times New Roman" w:cs="Times New Roman"/>
        </w:rPr>
        <w:t xml:space="preserve"> </w:t>
      </w:r>
      <w:r w:rsidR="00B2559D">
        <w:rPr>
          <w:rFonts w:ascii="Times New Roman" w:hAnsi="Times New Roman" w:cs="Times New Roman"/>
        </w:rPr>
        <w:t>might</w:t>
      </w:r>
      <w:r w:rsidR="00C0449E" w:rsidRPr="009C5C3D">
        <w:rPr>
          <w:rFonts w:ascii="Times New Roman" w:hAnsi="Times New Roman" w:cs="Times New Roman"/>
        </w:rPr>
        <w:t xml:space="preserve"> not</w:t>
      </w:r>
      <w:r w:rsidR="000924E0" w:rsidRPr="009C5C3D">
        <w:rPr>
          <w:rFonts w:ascii="Times New Roman" w:hAnsi="Times New Roman" w:cs="Times New Roman"/>
        </w:rPr>
        <w:t xml:space="preserve"> have considered </w:t>
      </w:r>
      <w:r w:rsidR="00C0449E" w:rsidRPr="009C5C3D">
        <w:rPr>
          <w:rFonts w:ascii="Times New Roman" w:hAnsi="Times New Roman" w:cs="Times New Roman"/>
        </w:rPr>
        <w:t>their own vow</w:t>
      </w:r>
      <w:r w:rsidR="000924E0" w:rsidRPr="009C5C3D">
        <w:rPr>
          <w:rFonts w:ascii="Times New Roman" w:hAnsi="Times New Roman" w:cs="Times New Roman"/>
        </w:rPr>
        <w:t xml:space="preserve"> appropriate to be memorialised</w:t>
      </w:r>
      <w:r w:rsidR="00C0449E" w:rsidRPr="009C5C3D">
        <w:rPr>
          <w:rFonts w:ascii="Times New Roman" w:hAnsi="Times New Roman" w:cs="Times New Roman"/>
        </w:rPr>
        <w:t>,</w:t>
      </w:r>
      <w:r w:rsidR="000924E0" w:rsidRPr="009C5C3D">
        <w:rPr>
          <w:rFonts w:ascii="Times New Roman" w:hAnsi="Times New Roman" w:cs="Times New Roman"/>
        </w:rPr>
        <w:t xml:space="preserve"> </w:t>
      </w:r>
      <w:r w:rsidR="007426DA" w:rsidRPr="009C5C3D">
        <w:rPr>
          <w:rFonts w:ascii="Times New Roman" w:hAnsi="Times New Roman" w:cs="Times New Roman"/>
        </w:rPr>
        <w:t>alongside</w:t>
      </w:r>
      <w:r w:rsidR="000924E0" w:rsidRPr="009C5C3D">
        <w:rPr>
          <w:rFonts w:ascii="Times New Roman" w:hAnsi="Times New Roman" w:cs="Times New Roman"/>
        </w:rPr>
        <w:t xml:space="preserve"> a </w:t>
      </w:r>
      <w:r w:rsidR="00C0449E" w:rsidRPr="009C5C3D">
        <w:rPr>
          <w:rFonts w:ascii="Times New Roman" w:hAnsi="Times New Roman" w:cs="Times New Roman"/>
        </w:rPr>
        <w:t>different</w:t>
      </w:r>
      <w:r w:rsidR="000924E0" w:rsidRPr="009C5C3D">
        <w:rPr>
          <w:rFonts w:ascii="Times New Roman" w:hAnsi="Times New Roman" w:cs="Times New Roman"/>
        </w:rPr>
        <w:t xml:space="preserve"> agreement</w:t>
      </w:r>
      <w:r w:rsidR="00A9031D" w:rsidRPr="009C5C3D">
        <w:rPr>
          <w:rStyle w:val="FootnoteReference"/>
          <w:rFonts w:ascii="Times New Roman" w:hAnsi="Times New Roman" w:cs="Times New Roman"/>
        </w:rPr>
        <w:footnoteReference w:id="11"/>
      </w:r>
      <w:r w:rsidR="00C0449E" w:rsidRPr="009C5C3D">
        <w:rPr>
          <w:rFonts w:ascii="Times New Roman" w:hAnsi="Times New Roman" w:cs="Times New Roman"/>
        </w:rPr>
        <w:t xml:space="preserve">, but the </w:t>
      </w:r>
      <w:r w:rsidR="00B2559D">
        <w:rPr>
          <w:rFonts w:ascii="Times New Roman" w:hAnsi="Times New Roman" w:cs="Times New Roman"/>
        </w:rPr>
        <w:t>tablet only proves that vows were being made at this time, not that the 480 vow is real</w:t>
      </w:r>
      <w:r w:rsidR="000924E0" w:rsidRPr="009C5C3D">
        <w:rPr>
          <w:rFonts w:ascii="Times New Roman" w:hAnsi="Times New Roman" w:cs="Times New Roman"/>
        </w:rPr>
        <w:t xml:space="preserve">. </w:t>
      </w:r>
      <w:r w:rsidR="00C0449E" w:rsidRPr="009C5C3D">
        <w:rPr>
          <w:rFonts w:ascii="Times New Roman" w:hAnsi="Times New Roman" w:cs="Times New Roman"/>
        </w:rPr>
        <w:t>Diodorus</w:t>
      </w:r>
      <w:r w:rsidR="00F01337" w:rsidRPr="009C5C3D">
        <w:rPr>
          <w:rFonts w:ascii="Times New Roman" w:hAnsi="Times New Roman" w:cs="Times New Roman"/>
        </w:rPr>
        <w:t xml:space="preserve"> </w:t>
      </w:r>
      <w:r w:rsidR="00C0449E" w:rsidRPr="009C5C3D">
        <w:rPr>
          <w:rFonts w:ascii="Times New Roman" w:hAnsi="Times New Roman" w:cs="Times New Roman"/>
        </w:rPr>
        <w:t>and Lycurgus</w:t>
      </w:r>
      <w:r w:rsidR="004C21AA" w:rsidRPr="009C5C3D">
        <w:rPr>
          <w:rStyle w:val="FootnoteReference"/>
          <w:rFonts w:ascii="Times New Roman" w:hAnsi="Times New Roman" w:cs="Times New Roman"/>
        </w:rPr>
        <w:footnoteReference w:id="12"/>
      </w:r>
      <w:r w:rsidR="00F01337" w:rsidRPr="009C5C3D">
        <w:rPr>
          <w:rFonts w:ascii="Times New Roman" w:hAnsi="Times New Roman" w:cs="Times New Roman"/>
        </w:rPr>
        <w:t xml:space="preserve"> </w:t>
      </w:r>
      <w:r w:rsidR="00041D4C" w:rsidRPr="009C5C3D">
        <w:rPr>
          <w:rFonts w:ascii="Times New Roman" w:hAnsi="Times New Roman" w:cs="Times New Roman"/>
        </w:rPr>
        <w:t>do record the inscription</w:t>
      </w:r>
      <w:r w:rsidR="00BE2854" w:rsidRPr="009C5C3D">
        <w:rPr>
          <w:rFonts w:ascii="Times New Roman" w:hAnsi="Times New Roman" w:cs="Times New Roman"/>
        </w:rPr>
        <w:t xml:space="preserve">, </w:t>
      </w:r>
      <w:r w:rsidR="00C0449E" w:rsidRPr="009C5C3D">
        <w:rPr>
          <w:rFonts w:ascii="Times New Roman" w:hAnsi="Times New Roman" w:cs="Times New Roman"/>
        </w:rPr>
        <w:t xml:space="preserve">but </w:t>
      </w:r>
      <w:r w:rsidR="00BE2854" w:rsidRPr="009C5C3D">
        <w:rPr>
          <w:rFonts w:ascii="Times New Roman" w:hAnsi="Times New Roman" w:cs="Times New Roman"/>
        </w:rPr>
        <w:t xml:space="preserve">add the </w:t>
      </w:r>
      <w:r w:rsidR="00041D4C" w:rsidRPr="009C5C3D">
        <w:rPr>
          <w:rFonts w:ascii="Times New Roman" w:hAnsi="Times New Roman" w:cs="Times New Roman"/>
        </w:rPr>
        <w:t xml:space="preserve">vow of the </w:t>
      </w:r>
      <w:r w:rsidR="00BE2854" w:rsidRPr="009C5C3D">
        <w:rPr>
          <w:rFonts w:ascii="Times New Roman" w:hAnsi="Times New Roman" w:cs="Times New Roman"/>
        </w:rPr>
        <w:t>Athenians to keep the ruins</w:t>
      </w:r>
      <w:r w:rsidR="00041D4C" w:rsidRPr="009C5C3D">
        <w:rPr>
          <w:rFonts w:ascii="Times New Roman" w:hAnsi="Times New Roman" w:cs="Times New Roman"/>
        </w:rPr>
        <w:t xml:space="preserve">. These </w:t>
      </w:r>
      <w:r w:rsidR="00B2559D">
        <w:rPr>
          <w:rFonts w:ascii="Times New Roman" w:hAnsi="Times New Roman" w:cs="Times New Roman"/>
        </w:rPr>
        <w:t>works</w:t>
      </w:r>
      <w:r w:rsidR="00041D4C" w:rsidRPr="009C5C3D">
        <w:rPr>
          <w:rFonts w:ascii="Times New Roman" w:hAnsi="Times New Roman" w:cs="Times New Roman"/>
        </w:rPr>
        <w:t xml:space="preserve"> are often cited</w:t>
      </w:r>
      <w:r w:rsidR="006A67AE" w:rsidRPr="009C5C3D">
        <w:rPr>
          <w:rFonts w:ascii="Times New Roman" w:hAnsi="Times New Roman" w:cs="Times New Roman"/>
        </w:rPr>
        <w:t xml:space="preserve"> </w:t>
      </w:r>
      <w:r w:rsidR="00FA695D" w:rsidRPr="009C5C3D">
        <w:rPr>
          <w:rFonts w:ascii="Times New Roman" w:hAnsi="Times New Roman" w:cs="Times New Roman"/>
        </w:rPr>
        <w:t xml:space="preserve">as </w:t>
      </w:r>
      <w:r w:rsidR="00B2559D">
        <w:rPr>
          <w:rFonts w:ascii="Times New Roman" w:hAnsi="Times New Roman" w:cs="Times New Roman"/>
        </w:rPr>
        <w:t xml:space="preserve">complimentary </w:t>
      </w:r>
      <w:r w:rsidR="00FA695D" w:rsidRPr="009C5C3D">
        <w:rPr>
          <w:rFonts w:ascii="Times New Roman" w:hAnsi="Times New Roman" w:cs="Times New Roman"/>
        </w:rPr>
        <w:t xml:space="preserve">evidence for the vow’s existence; </w:t>
      </w:r>
      <w:r w:rsidR="00B2559D">
        <w:rPr>
          <w:rFonts w:ascii="Times New Roman" w:hAnsi="Times New Roman" w:cs="Times New Roman"/>
        </w:rPr>
        <w:t>but</w:t>
      </w:r>
      <w:r w:rsidR="00FA695D" w:rsidRPr="009C5C3D">
        <w:rPr>
          <w:rFonts w:ascii="Times New Roman" w:hAnsi="Times New Roman" w:cs="Times New Roman"/>
        </w:rPr>
        <w:t xml:space="preserve"> it is unclear where they got their information on this vow from. </w:t>
      </w:r>
      <w:r w:rsidR="00B2559D">
        <w:rPr>
          <w:rFonts w:ascii="Times New Roman" w:hAnsi="Times New Roman" w:cs="Times New Roman"/>
        </w:rPr>
        <w:t>Examining the e</w:t>
      </w:r>
      <w:r w:rsidR="00FA695D" w:rsidRPr="009C5C3D">
        <w:rPr>
          <w:rFonts w:ascii="Times New Roman" w:hAnsi="Times New Roman" w:cs="Times New Roman"/>
        </w:rPr>
        <w:t xml:space="preserve">arlier works </w:t>
      </w:r>
      <w:r w:rsidR="00B2559D">
        <w:rPr>
          <w:rFonts w:ascii="Times New Roman" w:hAnsi="Times New Roman" w:cs="Times New Roman"/>
        </w:rPr>
        <w:t>of</w:t>
      </w:r>
      <w:r w:rsidR="00FA695D" w:rsidRPr="009C5C3D">
        <w:rPr>
          <w:rFonts w:ascii="Times New Roman" w:hAnsi="Times New Roman" w:cs="Times New Roman"/>
        </w:rPr>
        <w:t xml:space="preserve"> Herodotus</w:t>
      </w:r>
      <w:r w:rsidR="00C0449E" w:rsidRPr="009C5C3D">
        <w:rPr>
          <w:rStyle w:val="FootnoteReference"/>
          <w:rFonts w:ascii="Times New Roman" w:hAnsi="Times New Roman" w:cs="Times New Roman"/>
        </w:rPr>
        <w:footnoteReference w:id="13"/>
      </w:r>
      <w:r w:rsidR="00FA695D" w:rsidRPr="009C5C3D">
        <w:rPr>
          <w:rFonts w:ascii="Times New Roman" w:hAnsi="Times New Roman" w:cs="Times New Roman"/>
        </w:rPr>
        <w:t xml:space="preserve"> and Thucydides</w:t>
      </w:r>
      <w:r w:rsidR="00C0449E" w:rsidRPr="009C5C3D">
        <w:rPr>
          <w:rStyle w:val="FootnoteReference"/>
          <w:rFonts w:ascii="Times New Roman" w:hAnsi="Times New Roman" w:cs="Times New Roman"/>
        </w:rPr>
        <w:footnoteReference w:id="14"/>
      </w:r>
      <w:r w:rsidR="00FA695D" w:rsidRPr="009C5C3D">
        <w:rPr>
          <w:rFonts w:ascii="Times New Roman" w:hAnsi="Times New Roman" w:cs="Times New Roman"/>
        </w:rPr>
        <w:t xml:space="preserve"> the vow of Platea </w:t>
      </w:r>
      <w:r w:rsidR="00B2559D">
        <w:rPr>
          <w:rFonts w:ascii="Times New Roman" w:hAnsi="Times New Roman" w:cs="Times New Roman"/>
        </w:rPr>
        <w:t xml:space="preserve">is recorded </w:t>
      </w:r>
      <w:r w:rsidR="00FA695D" w:rsidRPr="009C5C3D">
        <w:rPr>
          <w:rFonts w:ascii="Times New Roman" w:hAnsi="Times New Roman" w:cs="Times New Roman"/>
        </w:rPr>
        <w:t>but no</w:t>
      </w:r>
      <w:r w:rsidR="00B2559D">
        <w:rPr>
          <w:rFonts w:ascii="Times New Roman" w:hAnsi="Times New Roman" w:cs="Times New Roman"/>
        </w:rPr>
        <w:t>t</w:t>
      </w:r>
      <w:r w:rsidR="00FA695D" w:rsidRPr="009C5C3D">
        <w:rPr>
          <w:rFonts w:ascii="Times New Roman" w:hAnsi="Times New Roman" w:cs="Times New Roman"/>
        </w:rPr>
        <w:t xml:space="preserve"> the Athenian</w:t>
      </w:r>
      <w:r w:rsidR="00B2559D">
        <w:rPr>
          <w:rFonts w:ascii="Times New Roman" w:hAnsi="Times New Roman" w:cs="Times New Roman"/>
        </w:rPr>
        <w:t>s own</w:t>
      </w:r>
      <w:r w:rsidR="00FA695D" w:rsidRPr="009C5C3D">
        <w:rPr>
          <w:rFonts w:ascii="Times New Roman" w:hAnsi="Times New Roman" w:cs="Times New Roman"/>
        </w:rPr>
        <w:t xml:space="preserve"> vow</w:t>
      </w:r>
      <w:r w:rsidR="00A36672" w:rsidRPr="009C5C3D">
        <w:rPr>
          <w:rStyle w:val="FootnoteReference"/>
          <w:rFonts w:ascii="Times New Roman" w:hAnsi="Times New Roman" w:cs="Times New Roman"/>
        </w:rPr>
        <w:footnoteReference w:id="15"/>
      </w:r>
      <w:r w:rsidR="00FA695D" w:rsidRPr="009C5C3D">
        <w:rPr>
          <w:rFonts w:ascii="Times New Roman" w:hAnsi="Times New Roman" w:cs="Times New Roman"/>
        </w:rPr>
        <w:t xml:space="preserve">. </w:t>
      </w:r>
      <w:r w:rsidR="00B2559D">
        <w:rPr>
          <w:rFonts w:ascii="Times New Roman" w:hAnsi="Times New Roman" w:cs="Times New Roman"/>
        </w:rPr>
        <w:t>There are arguments</w:t>
      </w:r>
      <w:r w:rsidR="00C0449E" w:rsidRPr="009C5C3D">
        <w:rPr>
          <w:rFonts w:ascii="Times New Roman" w:hAnsi="Times New Roman" w:cs="Times New Roman"/>
        </w:rPr>
        <w:t xml:space="preserve"> that the vow was a </w:t>
      </w:r>
      <w:r w:rsidR="00C0449E" w:rsidRPr="009C5C3D">
        <w:rPr>
          <w:rFonts w:ascii="Times New Roman" w:hAnsi="Times New Roman" w:cs="Times New Roman"/>
        </w:rPr>
        <w:t xml:space="preserve">fabrication of the </w:t>
      </w:r>
      <w:r w:rsidR="00C0449E" w:rsidRPr="009C5C3D">
        <w:rPr>
          <w:rFonts w:ascii="Times New Roman" w:hAnsi="Times New Roman" w:cs="Times New Roman"/>
        </w:rPr>
        <w:t xml:space="preserve">Athenians, </w:t>
      </w:r>
      <w:r w:rsidR="00B2559D">
        <w:rPr>
          <w:rFonts w:ascii="Times New Roman" w:hAnsi="Times New Roman" w:cs="Times New Roman"/>
        </w:rPr>
        <w:t>one</w:t>
      </w:r>
      <w:r w:rsidR="00C0449E" w:rsidRPr="009C5C3D">
        <w:rPr>
          <w:rFonts w:ascii="Times New Roman" w:hAnsi="Times New Roman" w:cs="Times New Roman"/>
        </w:rPr>
        <w:t xml:space="preserve"> </w:t>
      </w:r>
      <w:r w:rsidR="00B2559D">
        <w:rPr>
          <w:rFonts w:ascii="Times New Roman" w:hAnsi="Times New Roman" w:cs="Times New Roman"/>
        </w:rPr>
        <w:t>debated</w:t>
      </w:r>
      <w:r w:rsidR="00C0449E" w:rsidRPr="009C5C3D">
        <w:rPr>
          <w:rFonts w:ascii="Times New Roman" w:hAnsi="Times New Roman" w:cs="Times New Roman"/>
        </w:rPr>
        <w:t xml:space="preserve"> by both modern scholars</w:t>
      </w:r>
      <w:r w:rsidR="00B2559D">
        <w:rPr>
          <w:rStyle w:val="FootnoteReference"/>
          <w:rFonts w:ascii="Times New Roman" w:hAnsi="Times New Roman" w:cs="Times New Roman"/>
        </w:rPr>
        <w:footnoteReference w:id="16"/>
      </w:r>
      <w:r w:rsidR="00C0449E" w:rsidRPr="009C5C3D">
        <w:rPr>
          <w:rFonts w:ascii="Times New Roman" w:hAnsi="Times New Roman" w:cs="Times New Roman"/>
        </w:rPr>
        <w:t xml:space="preserve"> and the ancient historian Theopompus</w:t>
      </w:r>
      <w:r w:rsidR="00C0449E" w:rsidRPr="009C5C3D">
        <w:rPr>
          <w:rStyle w:val="FootnoteReference"/>
          <w:rFonts w:ascii="Times New Roman" w:hAnsi="Times New Roman" w:cs="Times New Roman"/>
        </w:rPr>
        <w:footnoteReference w:id="17"/>
      </w:r>
      <w:r w:rsidR="00B2559D">
        <w:rPr>
          <w:rFonts w:ascii="Times New Roman" w:hAnsi="Times New Roman" w:cs="Times New Roman"/>
        </w:rPr>
        <w:t>;</w:t>
      </w:r>
      <w:r w:rsidR="00C0449E" w:rsidRPr="009C5C3D">
        <w:rPr>
          <w:rFonts w:ascii="Times New Roman" w:hAnsi="Times New Roman" w:cs="Times New Roman"/>
        </w:rPr>
        <w:t xml:space="preserve"> a </w:t>
      </w:r>
      <w:r w:rsidR="00B2559D">
        <w:rPr>
          <w:rFonts w:ascii="Times New Roman" w:hAnsi="Times New Roman" w:cs="Times New Roman"/>
        </w:rPr>
        <w:t xml:space="preserve">fourth century </w:t>
      </w:r>
      <w:r w:rsidR="00C0449E" w:rsidRPr="009C5C3D">
        <w:rPr>
          <w:rFonts w:ascii="Times New Roman" w:hAnsi="Times New Roman" w:cs="Times New Roman"/>
        </w:rPr>
        <w:t xml:space="preserve">moralist </w:t>
      </w:r>
      <w:r w:rsidR="00B2559D">
        <w:rPr>
          <w:rFonts w:ascii="Times New Roman" w:hAnsi="Times New Roman" w:cs="Times New Roman"/>
        </w:rPr>
        <w:t>who</w:t>
      </w:r>
      <w:r w:rsidR="00C0449E" w:rsidRPr="009C5C3D">
        <w:rPr>
          <w:rFonts w:ascii="Times New Roman" w:hAnsi="Times New Roman" w:cs="Times New Roman"/>
        </w:rPr>
        <w:t xml:space="preserve"> was a strong supporter of Monarchy</w:t>
      </w:r>
      <w:r w:rsidR="00C0449E" w:rsidRPr="009C5C3D">
        <w:rPr>
          <w:rFonts w:ascii="Times New Roman" w:hAnsi="Times New Roman" w:cs="Times New Roman"/>
        </w:rPr>
        <w:t xml:space="preserve"> over democracy</w:t>
      </w:r>
      <w:r w:rsidR="00C0449E" w:rsidRPr="009C5C3D">
        <w:rPr>
          <w:rStyle w:val="FootnoteReference"/>
          <w:rFonts w:ascii="Times New Roman" w:hAnsi="Times New Roman" w:cs="Times New Roman"/>
        </w:rPr>
        <w:footnoteReference w:id="18"/>
      </w:r>
      <w:r w:rsidR="00C0449E" w:rsidRPr="009C5C3D">
        <w:rPr>
          <w:rFonts w:ascii="Times New Roman" w:hAnsi="Times New Roman" w:cs="Times New Roman"/>
        </w:rPr>
        <w:t xml:space="preserve">. His views on the democratic Athens </w:t>
      </w:r>
      <w:r w:rsidR="00B2559D">
        <w:rPr>
          <w:rFonts w:ascii="Times New Roman" w:hAnsi="Times New Roman" w:cs="Times New Roman"/>
        </w:rPr>
        <w:t>were</w:t>
      </w:r>
      <w:r w:rsidR="00C0449E" w:rsidRPr="009C5C3D">
        <w:rPr>
          <w:rFonts w:ascii="Times New Roman" w:hAnsi="Times New Roman" w:cs="Times New Roman"/>
        </w:rPr>
        <w:t xml:space="preserve"> critical and</w:t>
      </w:r>
      <w:r w:rsidR="00C0449E" w:rsidRPr="009C5C3D">
        <w:rPr>
          <w:rFonts w:ascii="Times New Roman" w:hAnsi="Times New Roman" w:cs="Times New Roman"/>
        </w:rPr>
        <w:t xml:space="preserve"> </w:t>
      </w:r>
      <w:r w:rsidR="00C0449E" w:rsidRPr="009C5C3D">
        <w:rPr>
          <w:rFonts w:ascii="Times New Roman" w:hAnsi="Times New Roman" w:cs="Times New Roman"/>
        </w:rPr>
        <w:t>unfavourable</w:t>
      </w:r>
      <w:r w:rsidR="00C0449E" w:rsidRPr="009C5C3D">
        <w:rPr>
          <w:rStyle w:val="FootnoteReference"/>
          <w:rFonts w:ascii="Times New Roman" w:hAnsi="Times New Roman" w:cs="Times New Roman"/>
        </w:rPr>
        <w:footnoteReference w:id="19"/>
      </w:r>
      <w:r w:rsidR="00C0449E" w:rsidRPr="009C5C3D">
        <w:rPr>
          <w:rFonts w:ascii="Times New Roman" w:hAnsi="Times New Roman" w:cs="Times New Roman"/>
        </w:rPr>
        <w:t xml:space="preserve"> making </w:t>
      </w:r>
      <w:r w:rsidR="00B2559D">
        <w:rPr>
          <w:rFonts w:ascii="Times New Roman" w:hAnsi="Times New Roman" w:cs="Times New Roman"/>
        </w:rPr>
        <w:t>his accusations and credibility questionable</w:t>
      </w:r>
      <w:r w:rsidR="00C0449E" w:rsidRPr="009C5C3D">
        <w:rPr>
          <w:rFonts w:ascii="Times New Roman" w:hAnsi="Times New Roman" w:cs="Times New Roman"/>
        </w:rPr>
        <w:t>.</w:t>
      </w:r>
      <w:r w:rsidR="00B2559D">
        <w:rPr>
          <w:rFonts w:ascii="Times New Roman" w:hAnsi="Times New Roman" w:cs="Times New Roman"/>
        </w:rPr>
        <w:t xml:space="preserve"> </w:t>
      </w:r>
      <w:r w:rsidR="00C0449E" w:rsidRPr="009C5C3D">
        <w:rPr>
          <w:rFonts w:ascii="Times New Roman" w:hAnsi="Times New Roman" w:cs="Times New Roman"/>
        </w:rPr>
        <w:t xml:space="preserve">I believe that the vow was </w:t>
      </w:r>
      <w:r w:rsidR="00B2559D">
        <w:rPr>
          <w:rFonts w:ascii="Times New Roman" w:hAnsi="Times New Roman" w:cs="Times New Roman"/>
        </w:rPr>
        <w:t xml:space="preserve"> real and </w:t>
      </w:r>
      <w:r w:rsidR="00C0449E" w:rsidRPr="009C5C3D">
        <w:rPr>
          <w:rFonts w:ascii="Times New Roman" w:hAnsi="Times New Roman" w:cs="Times New Roman"/>
        </w:rPr>
        <w:t>recorded in oral history</w:t>
      </w:r>
      <w:r w:rsidR="00B2559D">
        <w:rPr>
          <w:rFonts w:ascii="Times New Roman" w:hAnsi="Times New Roman" w:cs="Times New Roman"/>
        </w:rPr>
        <w:t>,</w:t>
      </w:r>
      <w:r w:rsidR="00C0449E" w:rsidRPr="009C5C3D">
        <w:rPr>
          <w:rFonts w:ascii="Times New Roman" w:hAnsi="Times New Roman" w:cs="Times New Roman"/>
        </w:rPr>
        <w:t xml:space="preserve"> and wasn’t written down until </w:t>
      </w:r>
      <w:r w:rsidR="00B2559D">
        <w:rPr>
          <w:rFonts w:ascii="Times New Roman" w:hAnsi="Times New Roman" w:cs="Times New Roman"/>
        </w:rPr>
        <w:t>later roman times when traditions would have changed</w:t>
      </w:r>
      <w:r w:rsidR="00C0449E" w:rsidRPr="009C5C3D">
        <w:rPr>
          <w:rFonts w:ascii="Times New Roman" w:hAnsi="Times New Roman" w:cs="Times New Roman"/>
        </w:rPr>
        <w:t xml:space="preserve">. </w:t>
      </w:r>
      <w:r w:rsidR="00B2559D">
        <w:rPr>
          <w:rFonts w:ascii="Times New Roman" w:hAnsi="Times New Roman" w:cs="Times New Roman"/>
        </w:rPr>
        <w:t>The later Roman recordings may have caused the details of the vow to be incorrectly recorded, I consider the</w:t>
      </w:r>
      <w:r w:rsidR="00C0449E" w:rsidRPr="009C5C3D">
        <w:rPr>
          <w:rFonts w:ascii="Times New Roman" w:hAnsi="Times New Roman" w:cs="Times New Roman"/>
        </w:rPr>
        <w:t xml:space="preserve"> 30 years of halted building on the Acropolis </w:t>
      </w:r>
      <w:r w:rsidR="00B2559D">
        <w:rPr>
          <w:rFonts w:ascii="Times New Roman" w:hAnsi="Times New Roman" w:cs="Times New Roman"/>
        </w:rPr>
        <w:t>acts as</w:t>
      </w:r>
      <w:r w:rsidR="00C0449E" w:rsidRPr="009C5C3D">
        <w:rPr>
          <w:rFonts w:ascii="Times New Roman" w:hAnsi="Times New Roman" w:cs="Times New Roman"/>
        </w:rPr>
        <w:t xml:space="preserve"> </w:t>
      </w:r>
      <w:r w:rsidR="00B2559D">
        <w:rPr>
          <w:rFonts w:ascii="Times New Roman" w:hAnsi="Times New Roman" w:cs="Times New Roman"/>
        </w:rPr>
        <w:t>strong</w:t>
      </w:r>
      <w:r w:rsidR="00C0449E" w:rsidRPr="009C5C3D">
        <w:rPr>
          <w:rFonts w:ascii="Times New Roman" w:hAnsi="Times New Roman" w:cs="Times New Roman"/>
        </w:rPr>
        <w:t xml:space="preserve"> evidence for the </w:t>
      </w:r>
      <w:proofErr w:type="gramStart"/>
      <w:r w:rsidR="00B2559D">
        <w:rPr>
          <w:rFonts w:ascii="Times New Roman" w:hAnsi="Times New Roman" w:cs="Times New Roman"/>
        </w:rPr>
        <w:t>v</w:t>
      </w:r>
      <w:r w:rsidR="00C0449E" w:rsidRPr="009C5C3D">
        <w:rPr>
          <w:rFonts w:ascii="Times New Roman" w:hAnsi="Times New Roman" w:cs="Times New Roman"/>
        </w:rPr>
        <w:t>ows</w:t>
      </w:r>
      <w:proofErr w:type="gramEnd"/>
      <w:r w:rsidR="00C0449E" w:rsidRPr="009C5C3D">
        <w:rPr>
          <w:rFonts w:ascii="Times New Roman" w:hAnsi="Times New Roman" w:cs="Times New Roman"/>
        </w:rPr>
        <w:t xml:space="preserve"> existence</w:t>
      </w:r>
      <w:r w:rsidR="00C0449E" w:rsidRPr="009C5C3D">
        <w:rPr>
          <w:rStyle w:val="FootnoteReference"/>
          <w:rFonts w:ascii="Times New Roman" w:hAnsi="Times New Roman" w:cs="Times New Roman"/>
        </w:rPr>
        <w:footnoteReference w:id="20"/>
      </w:r>
      <w:r w:rsidR="00B2559D">
        <w:rPr>
          <w:rFonts w:ascii="Times New Roman" w:hAnsi="Times New Roman" w:cs="Times New Roman"/>
        </w:rPr>
        <w:t>.</w:t>
      </w:r>
    </w:p>
    <w:p w14:paraId="42BD5844" w14:textId="77777777" w:rsidR="00B2559D" w:rsidRPr="009C5C3D" w:rsidRDefault="00B2559D" w:rsidP="005547F8">
      <w:pPr>
        <w:spacing w:line="480" w:lineRule="auto"/>
        <w:rPr>
          <w:rFonts w:ascii="Times New Roman" w:hAnsi="Times New Roman" w:cs="Times New Roman"/>
        </w:rPr>
      </w:pPr>
    </w:p>
    <w:p w14:paraId="7399362E" w14:textId="046758D9" w:rsidR="00F01337" w:rsidRPr="009C5C3D" w:rsidRDefault="000F0533" w:rsidP="005547F8">
      <w:pPr>
        <w:spacing w:line="480" w:lineRule="auto"/>
        <w:rPr>
          <w:rFonts w:ascii="Times New Roman" w:hAnsi="Times New Roman" w:cs="Times New Roman"/>
        </w:rPr>
      </w:pPr>
      <w:r w:rsidRPr="009C5C3D">
        <w:rPr>
          <w:rFonts w:ascii="Times New Roman" w:hAnsi="Times New Roman" w:cs="Times New Roman"/>
        </w:rPr>
        <w:t>Arguments</w:t>
      </w:r>
      <w:r w:rsidR="00386878" w:rsidRPr="009C5C3D">
        <w:rPr>
          <w:rFonts w:ascii="Times New Roman" w:hAnsi="Times New Roman" w:cs="Times New Roman"/>
        </w:rPr>
        <w:t xml:space="preserve"> that the vow was real</w:t>
      </w:r>
      <w:r w:rsidRPr="009C5C3D">
        <w:rPr>
          <w:rFonts w:ascii="Times New Roman" w:hAnsi="Times New Roman" w:cs="Times New Roman"/>
        </w:rPr>
        <w:t xml:space="preserve">, and had impact on the Acropolis, </w:t>
      </w:r>
      <w:r w:rsidR="00386878" w:rsidRPr="009C5C3D">
        <w:rPr>
          <w:rFonts w:ascii="Times New Roman" w:hAnsi="Times New Roman" w:cs="Times New Roman"/>
        </w:rPr>
        <w:t>is supported by</w:t>
      </w:r>
      <w:r w:rsidR="003F14E8" w:rsidRPr="009C5C3D">
        <w:rPr>
          <w:rFonts w:ascii="Times New Roman" w:hAnsi="Times New Roman" w:cs="Times New Roman"/>
        </w:rPr>
        <w:t xml:space="preserve"> the</w:t>
      </w:r>
      <w:r w:rsidR="00A9146B" w:rsidRPr="009C5C3D">
        <w:rPr>
          <w:rFonts w:ascii="Times New Roman" w:hAnsi="Times New Roman" w:cs="Times New Roman"/>
        </w:rPr>
        <w:t xml:space="preserve"> </w:t>
      </w:r>
      <w:r w:rsidR="003F14E8" w:rsidRPr="009C5C3D">
        <w:rPr>
          <w:rFonts w:ascii="Times New Roman" w:hAnsi="Times New Roman" w:cs="Times New Roman"/>
        </w:rPr>
        <w:t>fact that t</w:t>
      </w:r>
      <w:r w:rsidR="00F01337" w:rsidRPr="009C5C3D">
        <w:rPr>
          <w:rFonts w:ascii="Times New Roman" w:hAnsi="Times New Roman" w:cs="Times New Roman"/>
        </w:rPr>
        <w:t xml:space="preserve">he Parthenon </w:t>
      </w:r>
      <w:r w:rsidR="00386878" w:rsidRPr="009C5C3D">
        <w:rPr>
          <w:rFonts w:ascii="Times New Roman" w:hAnsi="Times New Roman" w:cs="Times New Roman"/>
        </w:rPr>
        <w:t>may</w:t>
      </w:r>
      <w:r w:rsidR="00F01337" w:rsidRPr="009C5C3D">
        <w:rPr>
          <w:rFonts w:ascii="Times New Roman" w:hAnsi="Times New Roman" w:cs="Times New Roman"/>
        </w:rPr>
        <w:t xml:space="preserve"> not a</w:t>
      </w:r>
      <w:r w:rsidR="003F14E8" w:rsidRPr="009C5C3D">
        <w:rPr>
          <w:rFonts w:ascii="Times New Roman" w:hAnsi="Times New Roman" w:cs="Times New Roman"/>
        </w:rPr>
        <w:t xml:space="preserve">ctually </w:t>
      </w:r>
      <w:r w:rsidR="00386878" w:rsidRPr="009C5C3D">
        <w:rPr>
          <w:rFonts w:ascii="Times New Roman" w:hAnsi="Times New Roman" w:cs="Times New Roman"/>
        </w:rPr>
        <w:t xml:space="preserve">be </w:t>
      </w:r>
      <w:r w:rsidR="003F14E8" w:rsidRPr="009C5C3D">
        <w:rPr>
          <w:rFonts w:ascii="Times New Roman" w:hAnsi="Times New Roman" w:cs="Times New Roman"/>
        </w:rPr>
        <w:t>a</w:t>
      </w:r>
      <w:r w:rsidR="00F01337" w:rsidRPr="009C5C3D">
        <w:rPr>
          <w:rFonts w:ascii="Times New Roman" w:hAnsi="Times New Roman" w:cs="Times New Roman"/>
        </w:rPr>
        <w:t xml:space="preserve"> </w:t>
      </w:r>
      <w:r w:rsidR="0064554E" w:rsidRPr="009C5C3D">
        <w:rPr>
          <w:rFonts w:ascii="Times New Roman" w:hAnsi="Times New Roman" w:cs="Times New Roman"/>
        </w:rPr>
        <w:t>traditional</w:t>
      </w:r>
      <w:r w:rsidR="00D3106E" w:rsidRPr="009C5C3D">
        <w:rPr>
          <w:rFonts w:ascii="Times New Roman" w:hAnsi="Times New Roman" w:cs="Times New Roman"/>
        </w:rPr>
        <w:t xml:space="preserve"> </w:t>
      </w:r>
      <w:r w:rsidR="00F01337" w:rsidRPr="009C5C3D">
        <w:rPr>
          <w:rFonts w:ascii="Times New Roman" w:hAnsi="Times New Roman" w:cs="Times New Roman"/>
        </w:rPr>
        <w:t>temple</w:t>
      </w:r>
      <w:r w:rsidR="00D3106E" w:rsidRPr="009C5C3D">
        <w:rPr>
          <w:rFonts w:ascii="Times New Roman" w:hAnsi="Times New Roman" w:cs="Times New Roman"/>
        </w:rPr>
        <w:t>.</w:t>
      </w:r>
      <w:r w:rsidR="005547F8" w:rsidRPr="009C5C3D">
        <w:rPr>
          <w:rFonts w:ascii="Times New Roman" w:hAnsi="Times New Roman" w:cs="Times New Roman"/>
        </w:rPr>
        <w:t xml:space="preserve"> </w:t>
      </w:r>
      <w:r w:rsidRPr="009C5C3D">
        <w:rPr>
          <w:rFonts w:ascii="Times New Roman" w:hAnsi="Times New Roman" w:cs="Times New Roman"/>
        </w:rPr>
        <w:t xml:space="preserve">The Parthenon began </w:t>
      </w:r>
      <w:r w:rsidRPr="009C5C3D">
        <w:rPr>
          <w:rFonts w:ascii="Times New Roman" w:hAnsi="Times New Roman" w:cs="Times New Roman"/>
        </w:rPr>
        <w:lastRenderedPageBreak/>
        <w:t>construction in 447BC and was completed in 433BC, built over the ruins of the previously named temple of Athena Polias. T</w:t>
      </w:r>
      <w:r w:rsidR="003F14E8" w:rsidRPr="009C5C3D">
        <w:rPr>
          <w:rFonts w:ascii="Times New Roman" w:hAnsi="Times New Roman" w:cs="Times New Roman"/>
        </w:rPr>
        <w:t xml:space="preserve">he moniker of ‘Parthenon’ </w:t>
      </w:r>
      <w:r w:rsidRPr="009C5C3D">
        <w:rPr>
          <w:rFonts w:ascii="Times New Roman" w:hAnsi="Times New Roman" w:cs="Times New Roman"/>
        </w:rPr>
        <w:t xml:space="preserve">that </w:t>
      </w:r>
      <w:r w:rsidR="003F14E8" w:rsidRPr="009C5C3D">
        <w:rPr>
          <w:rFonts w:ascii="Times New Roman" w:hAnsi="Times New Roman" w:cs="Times New Roman"/>
        </w:rPr>
        <w:t xml:space="preserve">the building is </w:t>
      </w:r>
      <w:r w:rsidR="007426DA" w:rsidRPr="009C5C3D">
        <w:rPr>
          <w:rFonts w:ascii="Times New Roman" w:hAnsi="Times New Roman" w:cs="Times New Roman"/>
        </w:rPr>
        <w:t>known</w:t>
      </w:r>
      <w:r w:rsidR="003F14E8" w:rsidRPr="009C5C3D">
        <w:rPr>
          <w:rFonts w:ascii="Times New Roman" w:hAnsi="Times New Roman" w:cs="Times New Roman"/>
        </w:rPr>
        <w:t xml:space="preserve"> by today </w:t>
      </w:r>
      <w:r w:rsidR="00F01337" w:rsidRPr="009C5C3D">
        <w:rPr>
          <w:rFonts w:ascii="Times New Roman" w:hAnsi="Times New Roman" w:cs="Times New Roman"/>
        </w:rPr>
        <w:t>was</w:t>
      </w:r>
      <w:r w:rsidR="00E56FEE" w:rsidRPr="009C5C3D">
        <w:rPr>
          <w:rFonts w:ascii="Times New Roman" w:hAnsi="Times New Roman" w:cs="Times New Roman"/>
        </w:rPr>
        <w:t xml:space="preserve"> </w:t>
      </w:r>
      <w:r w:rsidR="00F01337" w:rsidRPr="009C5C3D">
        <w:rPr>
          <w:rFonts w:ascii="Times New Roman" w:hAnsi="Times New Roman" w:cs="Times New Roman"/>
        </w:rPr>
        <w:t>n</w:t>
      </w:r>
      <w:r w:rsidR="00E56FEE" w:rsidRPr="009C5C3D">
        <w:rPr>
          <w:rFonts w:ascii="Times New Roman" w:hAnsi="Times New Roman" w:cs="Times New Roman"/>
        </w:rPr>
        <w:t>o</w:t>
      </w:r>
      <w:r w:rsidR="00F01337" w:rsidRPr="009C5C3D">
        <w:rPr>
          <w:rFonts w:ascii="Times New Roman" w:hAnsi="Times New Roman" w:cs="Times New Roman"/>
        </w:rPr>
        <w:t xml:space="preserve">t </w:t>
      </w:r>
      <w:r w:rsidR="007426DA" w:rsidRPr="009C5C3D">
        <w:rPr>
          <w:rFonts w:ascii="Times New Roman" w:hAnsi="Times New Roman" w:cs="Times New Roman"/>
        </w:rPr>
        <w:t>actually gained</w:t>
      </w:r>
      <w:r w:rsidR="00F01337" w:rsidRPr="009C5C3D">
        <w:rPr>
          <w:rFonts w:ascii="Times New Roman" w:hAnsi="Times New Roman" w:cs="Times New Roman"/>
        </w:rPr>
        <w:t xml:space="preserve"> till the 4</w:t>
      </w:r>
      <w:r w:rsidR="00F01337" w:rsidRPr="009C5C3D">
        <w:rPr>
          <w:rFonts w:ascii="Times New Roman" w:hAnsi="Times New Roman" w:cs="Times New Roman"/>
          <w:vertAlign w:val="superscript"/>
        </w:rPr>
        <w:t>th</w:t>
      </w:r>
      <w:r w:rsidR="00F01337" w:rsidRPr="009C5C3D">
        <w:rPr>
          <w:rFonts w:ascii="Times New Roman" w:hAnsi="Times New Roman" w:cs="Times New Roman"/>
        </w:rPr>
        <w:t xml:space="preserve"> C</w:t>
      </w:r>
      <w:r w:rsidRPr="009C5C3D">
        <w:rPr>
          <w:rFonts w:ascii="Times New Roman" w:hAnsi="Times New Roman" w:cs="Times New Roman"/>
        </w:rPr>
        <w:t>;</w:t>
      </w:r>
      <w:r w:rsidR="003F14E8" w:rsidRPr="009C5C3D">
        <w:rPr>
          <w:rFonts w:ascii="Times New Roman" w:hAnsi="Times New Roman" w:cs="Times New Roman"/>
        </w:rPr>
        <w:t xml:space="preserve"> with </w:t>
      </w:r>
      <w:r w:rsidR="003561F5" w:rsidRPr="009C5C3D">
        <w:rPr>
          <w:rFonts w:ascii="Times New Roman" w:hAnsi="Times New Roman" w:cs="Times New Roman"/>
        </w:rPr>
        <w:t xml:space="preserve">the name itself </w:t>
      </w:r>
      <w:r w:rsidR="003F14E8" w:rsidRPr="009C5C3D">
        <w:rPr>
          <w:rFonts w:ascii="Times New Roman" w:hAnsi="Times New Roman" w:cs="Times New Roman"/>
        </w:rPr>
        <w:t>being</w:t>
      </w:r>
      <w:r w:rsidR="003561F5" w:rsidRPr="009C5C3D">
        <w:rPr>
          <w:rFonts w:ascii="Times New Roman" w:hAnsi="Times New Roman" w:cs="Times New Roman"/>
        </w:rPr>
        <w:t xml:space="preserve"> </w:t>
      </w:r>
      <w:r w:rsidRPr="009C5C3D">
        <w:rPr>
          <w:rFonts w:ascii="Times New Roman" w:hAnsi="Times New Roman" w:cs="Times New Roman"/>
        </w:rPr>
        <w:t xml:space="preserve">a </w:t>
      </w:r>
      <w:r w:rsidR="003F14E8" w:rsidRPr="009C5C3D">
        <w:rPr>
          <w:rFonts w:ascii="Times New Roman" w:hAnsi="Times New Roman" w:cs="Times New Roman"/>
        </w:rPr>
        <w:t>title</w:t>
      </w:r>
      <w:r w:rsidR="00F01337" w:rsidRPr="009C5C3D">
        <w:rPr>
          <w:rFonts w:ascii="Times New Roman" w:hAnsi="Times New Roman" w:cs="Times New Roman"/>
        </w:rPr>
        <w:t xml:space="preserve"> given to</w:t>
      </w:r>
      <w:r w:rsidRPr="009C5C3D">
        <w:rPr>
          <w:rFonts w:ascii="Times New Roman" w:hAnsi="Times New Roman" w:cs="Times New Roman"/>
        </w:rPr>
        <w:t xml:space="preserve"> the back</w:t>
      </w:r>
      <w:r w:rsidR="00F01337" w:rsidRPr="009C5C3D">
        <w:rPr>
          <w:rFonts w:ascii="Times New Roman" w:hAnsi="Times New Roman" w:cs="Times New Roman"/>
        </w:rPr>
        <w:t xml:space="preserve"> </w:t>
      </w:r>
      <w:r w:rsidRPr="009C5C3D">
        <w:rPr>
          <w:rFonts w:ascii="Times New Roman" w:hAnsi="Times New Roman" w:cs="Times New Roman"/>
        </w:rPr>
        <w:t>chamber</w:t>
      </w:r>
      <w:r w:rsidR="00F01337" w:rsidRPr="009C5C3D">
        <w:rPr>
          <w:rFonts w:ascii="Times New Roman" w:hAnsi="Times New Roman" w:cs="Times New Roman"/>
        </w:rPr>
        <w:t xml:space="preserve"> </w:t>
      </w:r>
      <w:r w:rsidRPr="009C5C3D">
        <w:rPr>
          <w:rFonts w:ascii="Times New Roman" w:hAnsi="Times New Roman" w:cs="Times New Roman"/>
        </w:rPr>
        <w:t xml:space="preserve">of the </w:t>
      </w:r>
      <w:r w:rsidR="003F14E8" w:rsidRPr="009C5C3D">
        <w:rPr>
          <w:rFonts w:ascii="Times New Roman" w:hAnsi="Times New Roman" w:cs="Times New Roman"/>
        </w:rPr>
        <w:t>building</w:t>
      </w:r>
      <w:r w:rsidR="005A7184" w:rsidRPr="009C5C3D">
        <w:rPr>
          <w:rStyle w:val="FootnoteReference"/>
          <w:rFonts w:ascii="Times New Roman" w:hAnsi="Times New Roman" w:cs="Times New Roman"/>
        </w:rPr>
        <w:footnoteReference w:id="21"/>
      </w:r>
      <w:r w:rsidR="009217AF" w:rsidRPr="009C5C3D">
        <w:rPr>
          <w:rFonts w:ascii="Times New Roman" w:hAnsi="Times New Roman" w:cs="Times New Roman"/>
        </w:rPr>
        <w:t>.</w:t>
      </w:r>
      <w:r w:rsidR="00D3106E" w:rsidRPr="009C5C3D">
        <w:rPr>
          <w:rFonts w:ascii="Times New Roman" w:hAnsi="Times New Roman" w:cs="Times New Roman"/>
        </w:rPr>
        <w:t xml:space="preserve"> </w:t>
      </w:r>
      <w:r w:rsidR="003561F5" w:rsidRPr="009C5C3D">
        <w:rPr>
          <w:rFonts w:ascii="Times New Roman" w:hAnsi="Times New Roman" w:cs="Times New Roman"/>
        </w:rPr>
        <w:t>I</w:t>
      </w:r>
      <w:r w:rsidR="00D3106E" w:rsidRPr="009C5C3D">
        <w:rPr>
          <w:rFonts w:ascii="Times New Roman" w:hAnsi="Times New Roman" w:cs="Times New Roman"/>
        </w:rPr>
        <w:t xml:space="preserve">ts original name </w:t>
      </w:r>
      <w:r w:rsidR="003561F5" w:rsidRPr="009C5C3D">
        <w:rPr>
          <w:rFonts w:ascii="Times New Roman" w:hAnsi="Times New Roman" w:cs="Times New Roman"/>
        </w:rPr>
        <w:t>may have given</w:t>
      </w:r>
      <w:r w:rsidR="00D3106E" w:rsidRPr="009C5C3D">
        <w:rPr>
          <w:rFonts w:ascii="Times New Roman" w:hAnsi="Times New Roman" w:cs="Times New Roman"/>
        </w:rPr>
        <w:t xml:space="preserve"> away more about its</w:t>
      </w:r>
      <w:r w:rsidRPr="009C5C3D">
        <w:rPr>
          <w:rFonts w:ascii="Times New Roman" w:hAnsi="Times New Roman" w:cs="Times New Roman"/>
        </w:rPr>
        <w:t xml:space="preserve"> actual</w:t>
      </w:r>
      <w:r w:rsidR="00D3106E" w:rsidRPr="009C5C3D">
        <w:rPr>
          <w:rFonts w:ascii="Times New Roman" w:hAnsi="Times New Roman" w:cs="Times New Roman"/>
        </w:rPr>
        <w:t xml:space="preserve"> </w:t>
      </w:r>
      <w:r w:rsidR="008F67A0" w:rsidRPr="009C5C3D">
        <w:rPr>
          <w:rFonts w:ascii="Times New Roman" w:hAnsi="Times New Roman" w:cs="Times New Roman"/>
        </w:rPr>
        <w:t>purpose;</w:t>
      </w:r>
      <w:r w:rsidR="00D3106E" w:rsidRPr="009C5C3D">
        <w:rPr>
          <w:rFonts w:ascii="Times New Roman" w:hAnsi="Times New Roman" w:cs="Times New Roman"/>
        </w:rPr>
        <w:t xml:space="preserve"> </w:t>
      </w:r>
      <w:r w:rsidR="008F67A0" w:rsidRPr="009C5C3D">
        <w:rPr>
          <w:rFonts w:ascii="Times New Roman" w:hAnsi="Times New Roman" w:cs="Times New Roman"/>
        </w:rPr>
        <w:t>however,</w:t>
      </w:r>
      <w:r w:rsidR="003561F5" w:rsidRPr="009C5C3D">
        <w:rPr>
          <w:rFonts w:ascii="Times New Roman" w:hAnsi="Times New Roman" w:cs="Times New Roman"/>
        </w:rPr>
        <w:t xml:space="preserve"> this information is not available</w:t>
      </w:r>
      <w:r w:rsidR="003F14E8" w:rsidRPr="009C5C3D">
        <w:rPr>
          <w:rFonts w:ascii="Times New Roman" w:hAnsi="Times New Roman" w:cs="Times New Roman"/>
        </w:rPr>
        <w:t xml:space="preserve">, due to the fact no records </w:t>
      </w:r>
      <w:r w:rsidRPr="009C5C3D">
        <w:rPr>
          <w:rFonts w:ascii="Times New Roman" w:hAnsi="Times New Roman" w:cs="Times New Roman"/>
        </w:rPr>
        <w:t xml:space="preserve">of its name </w:t>
      </w:r>
      <w:r w:rsidR="003F14E8" w:rsidRPr="009C5C3D">
        <w:rPr>
          <w:rFonts w:ascii="Times New Roman" w:hAnsi="Times New Roman" w:cs="Times New Roman"/>
        </w:rPr>
        <w:t>have survived</w:t>
      </w:r>
      <w:r w:rsidR="003561F5" w:rsidRPr="009C5C3D">
        <w:rPr>
          <w:rFonts w:ascii="Times New Roman" w:hAnsi="Times New Roman" w:cs="Times New Roman"/>
        </w:rPr>
        <w:t xml:space="preserve">. </w:t>
      </w:r>
      <w:r w:rsidR="003F14E8" w:rsidRPr="009C5C3D">
        <w:rPr>
          <w:rFonts w:ascii="Times New Roman" w:hAnsi="Times New Roman" w:cs="Times New Roman"/>
        </w:rPr>
        <w:t xml:space="preserve">What we can </w:t>
      </w:r>
      <w:r w:rsidR="003561F5" w:rsidRPr="009C5C3D">
        <w:rPr>
          <w:rFonts w:ascii="Times New Roman" w:hAnsi="Times New Roman" w:cs="Times New Roman"/>
        </w:rPr>
        <w:t>know</w:t>
      </w:r>
      <w:r w:rsidR="003F14E8" w:rsidRPr="009C5C3D">
        <w:rPr>
          <w:rFonts w:ascii="Times New Roman" w:hAnsi="Times New Roman" w:cs="Times New Roman"/>
        </w:rPr>
        <w:t xml:space="preserve"> is</w:t>
      </w:r>
      <w:r w:rsidR="003561F5" w:rsidRPr="009C5C3D">
        <w:rPr>
          <w:rFonts w:ascii="Times New Roman" w:hAnsi="Times New Roman" w:cs="Times New Roman"/>
        </w:rPr>
        <w:t xml:space="preserve"> that</w:t>
      </w:r>
      <w:r w:rsidR="00D3106E" w:rsidRPr="009C5C3D">
        <w:rPr>
          <w:rFonts w:ascii="Times New Roman" w:hAnsi="Times New Roman" w:cs="Times New Roman"/>
        </w:rPr>
        <w:t xml:space="preserve"> </w:t>
      </w:r>
      <w:r w:rsidR="003F14E8" w:rsidRPr="009C5C3D">
        <w:rPr>
          <w:rFonts w:ascii="Times New Roman" w:hAnsi="Times New Roman" w:cs="Times New Roman"/>
        </w:rPr>
        <w:t>the Parthenon</w:t>
      </w:r>
      <w:r w:rsidR="00D3106E" w:rsidRPr="009C5C3D">
        <w:rPr>
          <w:rFonts w:ascii="Times New Roman" w:hAnsi="Times New Roman" w:cs="Times New Roman"/>
        </w:rPr>
        <w:t xml:space="preserve"> was </w:t>
      </w:r>
      <w:r w:rsidR="003561F5" w:rsidRPr="009C5C3D">
        <w:rPr>
          <w:rFonts w:ascii="Times New Roman" w:hAnsi="Times New Roman" w:cs="Times New Roman"/>
        </w:rPr>
        <w:t xml:space="preserve">not </w:t>
      </w:r>
      <w:r w:rsidR="00D3106E" w:rsidRPr="009C5C3D">
        <w:rPr>
          <w:rFonts w:ascii="Times New Roman" w:hAnsi="Times New Roman" w:cs="Times New Roman"/>
        </w:rPr>
        <w:t>originally</w:t>
      </w:r>
      <w:r w:rsidR="003F14E8" w:rsidRPr="009C5C3D">
        <w:rPr>
          <w:rFonts w:ascii="Times New Roman" w:hAnsi="Times New Roman" w:cs="Times New Roman"/>
        </w:rPr>
        <w:t xml:space="preserve"> a temple</w:t>
      </w:r>
      <w:r w:rsidR="00D3106E" w:rsidRPr="009C5C3D">
        <w:rPr>
          <w:rFonts w:ascii="Times New Roman" w:hAnsi="Times New Roman" w:cs="Times New Roman"/>
        </w:rPr>
        <w:t xml:space="preserve">, </w:t>
      </w:r>
      <w:r w:rsidR="00D70FFE" w:rsidRPr="009C5C3D">
        <w:rPr>
          <w:rFonts w:ascii="Times New Roman" w:hAnsi="Times New Roman" w:cs="Times New Roman"/>
        </w:rPr>
        <w:t>t</w:t>
      </w:r>
      <w:r w:rsidR="0088079D" w:rsidRPr="009C5C3D">
        <w:rPr>
          <w:rFonts w:ascii="Times New Roman" w:hAnsi="Times New Roman" w:cs="Times New Roman"/>
        </w:rPr>
        <w:t>h</w:t>
      </w:r>
      <w:r w:rsidR="00D70FFE" w:rsidRPr="009C5C3D">
        <w:rPr>
          <w:rFonts w:ascii="Times New Roman" w:hAnsi="Times New Roman" w:cs="Times New Roman"/>
        </w:rPr>
        <w:t xml:space="preserve">is </w:t>
      </w:r>
      <w:r w:rsidRPr="009C5C3D">
        <w:rPr>
          <w:rFonts w:ascii="Times New Roman" w:hAnsi="Times New Roman" w:cs="Times New Roman"/>
        </w:rPr>
        <w:t>was</w:t>
      </w:r>
      <w:r w:rsidR="00D70FFE" w:rsidRPr="009C5C3D">
        <w:rPr>
          <w:rFonts w:ascii="Times New Roman" w:hAnsi="Times New Roman" w:cs="Times New Roman"/>
        </w:rPr>
        <w:t xml:space="preserve"> due to the building </w:t>
      </w:r>
      <w:r w:rsidRPr="009C5C3D">
        <w:rPr>
          <w:rFonts w:ascii="Times New Roman" w:hAnsi="Times New Roman" w:cs="Times New Roman"/>
        </w:rPr>
        <w:t>not</w:t>
      </w:r>
      <w:r w:rsidR="0088079D" w:rsidRPr="009C5C3D">
        <w:rPr>
          <w:rFonts w:ascii="Times New Roman" w:hAnsi="Times New Roman" w:cs="Times New Roman"/>
        </w:rPr>
        <w:t xml:space="preserve"> having an alter </w:t>
      </w:r>
      <w:r w:rsidRPr="009C5C3D">
        <w:rPr>
          <w:rFonts w:ascii="Times New Roman" w:hAnsi="Times New Roman" w:cs="Times New Roman"/>
        </w:rPr>
        <w:t xml:space="preserve">nor attending priestesses </w:t>
      </w:r>
      <w:r w:rsidR="0088079D" w:rsidRPr="009C5C3D">
        <w:rPr>
          <w:rFonts w:ascii="Times New Roman" w:hAnsi="Times New Roman" w:cs="Times New Roman"/>
        </w:rPr>
        <w:t xml:space="preserve">inside of </w:t>
      </w:r>
      <w:r w:rsidRPr="009C5C3D">
        <w:rPr>
          <w:rFonts w:ascii="Times New Roman" w:hAnsi="Times New Roman" w:cs="Times New Roman"/>
        </w:rPr>
        <w:t>it</w:t>
      </w:r>
      <w:r w:rsidRPr="009C5C3D">
        <w:rPr>
          <w:rStyle w:val="FootnoteReference"/>
          <w:rFonts w:ascii="Times New Roman" w:hAnsi="Times New Roman" w:cs="Times New Roman"/>
        </w:rPr>
        <w:footnoteReference w:id="22"/>
      </w:r>
      <w:r w:rsidR="00D3106E" w:rsidRPr="009C5C3D">
        <w:rPr>
          <w:rFonts w:ascii="Times New Roman" w:hAnsi="Times New Roman" w:cs="Times New Roman"/>
        </w:rPr>
        <w:t>.</w:t>
      </w:r>
      <w:r w:rsidR="003F14E8" w:rsidRPr="009C5C3D">
        <w:rPr>
          <w:rFonts w:ascii="Times New Roman" w:hAnsi="Times New Roman" w:cs="Times New Roman"/>
        </w:rPr>
        <w:t xml:space="preserve"> </w:t>
      </w:r>
      <w:r w:rsidRPr="009C5C3D">
        <w:rPr>
          <w:rFonts w:ascii="Times New Roman" w:hAnsi="Times New Roman" w:cs="Times New Roman"/>
        </w:rPr>
        <w:t>E</w:t>
      </w:r>
      <w:r w:rsidR="003F14E8" w:rsidRPr="009C5C3D">
        <w:rPr>
          <w:rFonts w:ascii="Times New Roman" w:hAnsi="Times New Roman" w:cs="Times New Roman"/>
        </w:rPr>
        <w:t xml:space="preserve">ven though </w:t>
      </w:r>
      <w:r w:rsidRPr="009C5C3D">
        <w:rPr>
          <w:rFonts w:ascii="Times New Roman" w:hAnsi="Times New Roman" w:cs="Times New Roman"/>
        </w:rPr>
        <w:t>a</w:t>
      </w:r>
      <w:r w:rsidR="003F14E8" w:rsidRPr="009C5C3D">
        <w:rPr>
          <w:rFonts w:ascii="Times New Roman" w:hAnsi="Times New Roman" w:cs="Times New Roman"/>
        </w:rPr>
        <w:t xml:space="preserve"> </w:t>
      </w:r>
      <w:r w:rsidRPr="009C5C3D">
        <w:rPr>
          <w:rFonts w:ascii="Times New Roman" w:hAnsi="Times New Roman" w:cs="Times New Roman"/>
        </w:rPr>
        <w:t xml:space="preserve">shell of a </w:t>
      </w:r>
      <w:r w:rsidR="003F14E8" w:rsidRPr="009C5C3D">
        <w:rPr>
          <w:rFonts w:ascii="Times New Roman" w:hAnsi="Times New Roman" w:cs="Times New Roman"/>
        </w:rPr>
        <w:t xml:space="preserve">temple was re-built, </w:t>
      </w:r>
      <w:r w:rsidRPr="009C5C3D">
        <w:rPr>
          <w:rFonts w:ascii="Times New Roman" w:hAnsi="Times New Roman" w:cs="Times New Roman"/>
        </w:rPr>
        <w:t>the original temple was never re-instated at this site</w:t>
      </w:r>
      <w:r w:rsidR="003F14E8" w:rsidRPr="009C5C3D">
        <w:rPr>
          <w:rFonts w:ascii="Times New Roman" w:hAnsi="Times New Roman" w:cs="Times New Roman"/>
        </w:rPr>
        <w:t xml:space="preserve">. In </w:t>
      </w:r>
      <w:r w:rsidR="007426DA" w:rsidRPr="009C5C3D">
        <w:rPr>
          <w:rFonts w:ascii="Times New Roman" w:hAnsi="Times New Roman" w:cs="Times New Roman"/>
        </w:rPr>
        <w:t>fact,</w:t>
      </w:r>
      <w:r w:rsidR="003F14E8" w:rsidRPr="009C5C3D">
        <w:rPr>
          <w:rFonts w:ascii="Times New Roman" w:hAnsi="Times New Roman" w:cs="Times New Roman"/>
        </w:rPr>
        <w:t xml:space="preserve"> t</w:t>
      </w:r>
      <w:r w:rsidR="009217AF" w:rsidRPr="009C5C3D">
        <w:rPr>
          <w:rFonts w:ascii="Times New Roman" w:hAnsi="Times New Roman" w:cs="Times New Roman"/>
        </w:rPr>
        <w:t>he Parthenon</w:t>
      </w:r>
      <w:r w:rsidR="00F01337" w:rsidRPr="009C5C3D">
        <w:rPr>
          <w:rFonts w:ascii="Times New Roman" w:hAnsi="Times New Roman" w:cs="Times New Roman"/>
        </w:rPr>
        <w:t xml:space="preserve"> was not </w:t>
      </w:r>
      <w:r w:rsidR="00D3106E" w:rsidRPr="009C5C3D">
        <w:rPr>
          <w:rFonts w:ascii="Times New Roman" w:hAnsi="Times New Roman" w:cs="Times New Roman"/>
        </w:rPr>
        <w:t xml:space="preserve">widely </w:t>
      </w:r>
      <w:r w:rsidR="00F01337" w:rsidRPr="009C5C3D">
        <w:rPr>
          <w:rFonts w:ascii="Times New Roman" w:hAnsi="Times New Roman" w:cs="Times New Roman"/>
        </w:rPr>
        <w:t xml:space="preserve">called </w:t>
      </w:r>
      <w:r w:rsidR="00D3106E" w:rsidRPr="009C5C3D">
        <w:rPr>
          <w:rFonts w:ascii="Times New Roman" w:hAnsi="Times New Roman" w:cs="Times New Roman"/>
        </w:rPr>
        <w:t xml:space="preserve">a </w:t>
      </w:r>
      <w:r w:rsidR="00F01337" w:rsidRPr="009C5C3D">
        <w:rPr>
          <w:rFonts w:ascii="Times New Roman" w:hAnsi="Times New Roman" w:cs="Times New Roman"/>
        </w:rPr>
        <w:t xml:space="preserve">temple until a </w:t>
      </w:r>
      <w:r w:rsidR="007673EE" w:rsidRPr="009C5C3D">
        <w:rPr>
          <w:rFonts w:ascii="Times New Roman" w:hAnsi="Times New Roman" w:cs="Times New Roman"/>
        </w:rPr>
        <w:t>century</w:t>
      </w:r>
      <w:r w:rsidR="00F01337" w:rsidRPr="009C5C3D">
        <w:rPr>
          <w:rFonts w:ascii="Times New Roman" w:hAnsi="Times New Roman" w:cs="Times New Roman"/>
        </w:rPr>
        <w:t xml:space="preserve"> after its </w:t>
      </w:r>
      <w:r w:rsidR="007673EE" w:rsidRPr="009C5C3D">
        <w:rPr>
          <w:rFonts w:ascii="Times New Roman" w:hAnsi="Times New Roman" w:cs="Times New Roman"/>
        </w:rPr>
        <w:t>creation</w:t>
      </w:r>
      <w:r w:rsidR="00F01337" w:rsidRPr="009C5C3D">
        <w:rPr>
          <w:rFonts w:ascii="Times New Roman" w:hAnsi="Times New Roman" w:cs="Times New Roman"/>
        </w:rPr>
        <w:t xml:space="preserve"> </w:t>
      </w:r>
      <w:r w:rsidR="00271256" w:rsidRPr="009C5C3D">
        <w:rPr>
          <w:rStyle w:val="FootnoteReference"/>
          <w:rFonts w:ascii="Times New Roman" w:hAnsi="Times New Roman" w:cs="Times New Roman"/>
        </w:rPr>
        <w:footnoteReference w:id="23"/>
      </w:r>
      <w:r w:rsidR="009217AF" w:rsidRPr="009C5C3D">
        <w:rPr>
          <w:rFonts w:ascii="Times New Roman" w:hAnsi="Times New Roman" w:cs="Times New Roman"/>
        </w:rPr>
        <w:t>,</w:t>
      </w:r>
      <w:r w:rsidR="00D3106E" w:rsidRPr="009C5C3D">
        <w:rPr>
          <w:rFonts w:ascii="Times New Roman" w:hAnsi="Times New Roman" w:cs="Times New Roman"/>
        </w:rPr>
        <w:t xml:space="preserve"> </w:t>
      </w:r>
      <w:r w:rsidR="009217AF" w:rsidRPr="009C5C3D">
        <w:rPr>
          <w:rFonts w:ascii="Times New Roman" w:hAnsi="Times New Roman" w:cs="Times New Roman"/>
        </w:rPr>
        <w:t>t</w:t>
      </w:r>
      <w:r w:rsidR="00D3106E" w:rsidRPr="009C5C3D">
        <w:rPr>
          <w:rFonts w:ascii="Times New Roman" w:hAnsi="Times New Roman" w:cs="Times New Roman"/>
        </w:rPr>
        <w:t>his indicates that it was never intended to serve this purpose to the Athenian people.</w:t>
      </w:r>
      <w:r w:rsidR="003561F5" w:rsidRPr="009C5C3D">
        <w:rPr>
          <w:rFonts w:ascii="Times New Roman" w:hAnsi="Times New Roman" w:cs="Times New Roman"/>
        </w:rPr>
        <w:t xml:space="preserve"> This is also a display of the fact that although the oath may have been bent a little to allow the building of new structures, it was never intended to be out right broken</w:t>
      </w:r>
      <w:r w:rsidR="003F14E8" w:rsidRPr="009C5C3D">
        <w:rPr>
          <w:rFonts w:ascii="Times New Roman" w:hAnsi="Times New Roman" w:cs="Times New Roman"/>
        </w:rPr>
        <w:t xml:space="preserve"> and that it was</w:t>
      </w:r>
      <w:r w:rsidR="00D70FFE" w:rsidRPr="009C5C3D">
        <w:rPr>
          <w:rFonts w:ascii="Times New Roman" w:hAnsi="Times New Roman" w:cs="Times New Roman"/>
        </w:rPr>
        <w:t xml:space="preserve"> </w:t>
      </w:r>
      <w:r w:rsidR="003F14E8" w:rsidRPr="009C5C3D">
        <w:rPr>
          <w:rFonts w:ascii="Times New Roman" w:hAnsi="Times New Roman" w:cs="Times New Roman"/>
        </w:rPr>
        <w:t>n</w:t>
      </w:r>
      <w:r w:rsidR="00D70FFE" w:rsidRPr="009C5C3D">
        <w:rPr>
          <w:rFonts w:ascii="Times New Roman" w:hAnsi="Times New Roman" w:cs="Times New Roman"/>
        </w:rPr>
        <w:t>o</w:t>
      </w:r>
      <w:r w:rsidR="003F14E8" w:rsidRPr="009C5C3D">
        <w:rPr>
          <w:rFonts w:ascii="Times New Roman" w:hAnsi="Times New Roman" w:cs="Times New Roman"/>
        </w:rPr>
        <w:t xml:space="preserve">t until the importance of the vow had been forgotten, that </w:t>
      </w:r>
      <w:r w:rsidRPr="009C5C3D">
        <w:rPr>
          <w:rFonts w:ascii="Times New Roman" w:hAnsi="Times New Roman" w:cs="Times New Roman"/>
        </w:rPr>
        <w:t>the Parthenon was called a temple</w:t>
      </w:r>
      <w:r w:rsidR="00F479BE" w:rsidRPr="009C5C3D">
        <w:rPr>
          <w:rFonts w:ascii="Times New Roman" w:hAnsi="Times New Roman" w:cs="Times New Roman"/>
        </w:rPr>
        <w:t>.</w:t>
      </w:r>
    </w:p>
    <w:p w14:paraId="0BB84C89" w14:textId="77777777" w:rsidR="00A224E1" w:rsidRPr="009C5C3D" w:rsidRDefault="00A224E1" w:rsidP="005547F8">
      <w:pPr>
        <w:spacing w:line="480" w:lineRule="auto"/>
        <w:rPr>
          <w:rFonts w:ascii="Times New Roman" w:hAnsi="Times New Roman" w:cs="Times New Roman"/>
        </w:rPr>
      </w:pPr>
    </w:p>
    <w:p w14:paraId="03151A7B" w14:textId="4D727D66" w:rsidR="00153BD2" w:rsidRPr="009C5C3D" w:rsidRDefault="000224DB" w:rsidP="00A224E1">
      <w:pPr>
        <w:spacing w:line="480" w:lineRule="auto"/>
        <w:rPr>
          <w:rFonts w:ascii="Times New Roman" w:hAnsi="Times New Roman" w:cs="Times New Roman"/>
        </w:rPr>
      </w:pPr>
      <w:r w:rsidRPr="009C5C3D">
        <w:rPr>
          <w:rFonts w:ascii="Times New Roman" w:hAnsi="Times New Roman" w:cs="Times New Roman"/>
        </w:rPr>
        <w:t>Th</w:t>
      </w:r>
      <w:r w:rsidR="000F0533" w:rsidRPr="009C5C3D">
        <w:rPr>
          <w:rFonts w:ascii="Times New Roman" w:hAnsi="Times New Roman" w:cs="Times New Roman"/>
        </w:rPr>
        <w:t>ere</w:t>
      </w:r>
      <w:r w:rsidRPr="009C5C3D">
        <w:rPr>
          <w:rFonts w:ascii="Times New Roman" w:hAnsi="Times New Roman" w:cs="Times New Roman"/>
        </w:rPr>
        <w:t xml:space="preserve"> is enough to convince certain scholars</w:t>
      </w:r>
      <w:r w:rsidR="00ED1C08" w:rsidRPr="009C5C3D">
        <w:rPr>
          <w:rFonts w:ascii="Times New Roman" w:hAnsi="Times New Roman" w:cs="Times New Roman"/>
        </w:rPr>
        <w:t xml:space="preserve"> tha</w:t>
      </w:r>
      <w:r w:rsidR="003C3CB0" w:rsidRPr="009C5C3D">
        <w:rPr>
          <w:rFonts w:ascii="Times New Roman" w:hAnsi="Times New Roman" w:cs="Times New Roman"/>
        </w:rPr>
        <w:t>t</w:t>
      </w:r>
      <w:r w:rsidRPr="009C5C3D">
        <w:rPr>
          <w:rFonts w:ascii="Times New Roman" w:hAnsi="Times New Roman" w:cs="Times New Roman"/>
        </w:rPr>
        <w:t xml:space="preserve"> the Parthenon was a state building</w:t>
      </w:r>
      <w:r w:rsidR="00071DE8" w:rsidRPr="009C5C3D">
        <w:rPr>
          <w:rFonts w:ascii="Times New Roman" w:hAnsi="Times New Roman" w:cs="Times New Roman"/>
        </w:rPr>
        <w:t xml:space="preserve">, more akin to the </w:t>
      </w:r>
      <w:r w:rsidR="007426DA" w:rsidRPr="009C5C3D">
        <w:rPr>
          <w:rFonts w:ascii="Times New Roman" w:hAnsi="Times New Roman" w:cs="Times New Roman"/>
        </w:rPr>
        <w:t>Agora</w:t>
      </w:r>
      <w:r w:rsidR="00271256" w:rsidRPr="009C5C3D">
        <w:rPr>
          <w:rStyle w:val="FootnoteReference"/>
          <w:rFonts w:ascii="Times New Roman" w:hAnsi="Times New Roman" w:cs="Times New Roman"/>
        </w:rPr>
        <w:footnoteReference w:id="24"/>
      </w:r>
      <w:r w:rsidR="00071DE8" w:rsidRPr="009C5C3D">
        <w:rPr>
          <w:rFonts w:ascii="Times New Roman" w:hAnsi="Times New Roman" w:cs="Times New Roman"/>
        </w:rPr>
        <w:t xml:space="preserve">, </w:t>
      </w:r>
      <w:r w:rsidRPr="009C5C3D">
        <w:rPr>
          <w:rFonts w:ascii="Times New Roman" w:hAnsi="Times New Roman" w:cs="Times New Roman"/>
        </w:rPr>
        <w:t>and was instead a monument</w:t>
      </w:r>
      <w:r w:rsidR="00071DE8" w:rsidRPr="009C5C3D">
        <w:rPr>
          <w:rFonts w:ascii="Times New Roman" w:hAnsi="Times New Roman" w:cs="Times New Roman"/>
        </w:rPr>
        <w:t>,</w:t>
      </w:r>
      <w:r w:rsidRPr="009C5C3D">
        <w:rPr>
          <w:rFonts w:ascii="Times New Roman" w:hAnsi="Times New Roman" w:cs="Times New Roman"/>
        </w:rPr>
        <w:t xml:space="preserve"> with archaeological features of other temples</w:t>
      </w:r>
      <w:r w:rsidR="00C1680F" w:rsidRPr="009C5C3D">
        <w:rPr>
          <w:rFonts w:ascii="Times New Roman" w:hAnsi="Times New Roman" w:cs="Times New Roman"/>
        </w:rPr>
        <w:t xml:space="preserve"> </w:t>
      </w:r>
      <w:r w:rsidR="00071DE8" w:rsidRPr="009C5C3D">
        <w:rPr>
          <w:rFonts w:ascii="Times New Roman" w:hAnsi="Times New Roman" w:cs="Times New Roman"/>
        </w:rPr>
        <w:t xml:space="preserve">being </w:t>
      </w:r>
      <w:r w:rsidR="00DF4CF9" w:rsidRPr="009C5C3D">
        <w:rPr>
          <w:rFonts w:ascii="Times New Roman" w:hAnsi="Times New Roman" w:cs="Times New Roman"/>
        </w:rPr>
        <w:t>used as</w:t>
      </w:r>
      <w:r w:rsidR="00071DE8" w:rsidRPr="009C5C3D">
        <w:rPr>
          <w:rFonts w:ascii="Times New Roman" w:hAnsi="Times New Roman" w:cs="Times New Roman"/>
        </w:rPr>
        <w:t xml:space="preserve"> a</w:t>
      </w:r>
      <w:r w:rsidRPr="009C5C3D">
        <w:rPr>
          <w:rFonts w:ascii="Times New Roman" w:hAnsi="Times New Roman" w:cs="Times New Roman"/>
        </w:rPr>
        <w:t xml:space="preserve"> dedication to the older temple that was destroyed</w:t>
      </w:r>
      <w:r w:rsidR="00271256" w:rsidRPr="009C5C3D">
        <w:rPr>
          <w:rStyle w:val="FootnoteReference"/>
          <w:rFonts w:ascii="Times New Roman" w:hAnsi="Times New Roman" w:cs="Times New Roman"/>
        </w:rPr>
        <w:footnoteReference w:id="25"/>
      </w:r>
      <w:r w:rsidRPr="009C5C3D">
        <w:rPr>
          <w:rFonts w:ascii="Times New Roman" w:hAnsi="Times New Roman" w:cs="Times New Roman"/>
        </w:rPr>
        <w:t>.</w:t>
      </w:r>
      <w:r w:rsidR="00071DE8" w:rsidRPr="009C5C3D">
        <w:rPr>
          <w:rFonts w:ascii="Times New Roman" w:hAnsi="Times New Roman" w:cs="Times New Roman"/>
        </w:rPr>
        <w:t xml:space="preserve"> </w:t>
      </w:r>
      <w:r w:rsidR="007E3514">
        <w:rPr>
          <w:rFonts w:ascii="Times New Roman" w:hAnsi="Times New Roman" w:cs="Times New Roman"/>
        </w:rPr>
        <w:t>This argument</w:t>
      </w:r>
      <w:r w:rsidR="00E03F13">
        <w:rPr>
          <w:rFonts w:ascii="Times New Roman" w:hAnsi="Times New Roman" w:cs="Times New Roman"/>
        </w:rPr>
        <w:t xml:space="preserve"> has its good evidence, but is still not certified</w:t>
      </w:r>
      <w:r w:rsidR="00DF4CF9" w:rsidRPr="009C5C3D">
        <w:rPr>
          <w:rFonts w:ascii="Times New Roman" w:hAnsi="Times New Roman" w:cs="Times New Roman"/>
        </w:rPr>
        <w:t>.</w:t>
      </w:r>
      <w:r w:rsidR="00071DE8" w:rsidRPr="009C5C3D">
        <w:rPr>
          <w:rFonts w:ascii="Times New Roman" w:hAnsi="Times New Roman" w:cs="Times New Roman"/>
        </w:rPr>
        <w:t xml:space="preserve"> </w:t>
      </w:r>
      <w:r w:rsidR="000F0533" w:rsidRPr="009C5C3D">
        <w:rPr>
          <w:rFonts w:ascii="Times New Roman" w:hAnsi="Times New Roman" w:cs="Times New Roman"/>
        </w:rPr>
        <w:t>S</w:t>
      </w:r>
      <w:r w:rsidR="00DF4CF9" w:rsidRPr="009C5C3D">
        <w:rPr>
          <w:rFonts w:ascii="Times New Roman" w:hAnsi="Times New Roman" w:cs="Times New Roman"/>
        </w:rPr>
        <w:t xml:space="preserve">ome modern scholars consider the </w:t>
      </w:r>
      <w:r w:rsidR="0072249C" w:rsidRPr="009C5C3D">
        <w:rPr>
          <w:rFonts w:ascii="Times New Roman" w:hAnsi="Times New Roman" w:cs="Times New Roman"/>
        </w:rPr>
        <w:t>arachnological</w:t>
      </w:r>
      <w:r w:rsidR="000F0533" w:rsidRPr="009C5C3D">
        <w:rPr>
          <w:rFonts w:ascii="Times New Roman" w:hAnsi="Times New Roman" w:cs="Times New Roman"/>
        </w:rPr>
        <w:t xml:space="preserve"> </w:t>
      </w:r>
      <w:r w:rsidR="0072249C" w:rsidRPr="009C5C3D">
        <w:rPr>
          <w:rFonts w:ascii="Times New Roman" w:hAnsi="Times New Roman" w:cs="Times New Roman"/>
        </w:rPr>
        <w:t>features</w:t>
      </w:r>
      <w:r w:rsidR="000F0533" w:rsidRPr="009C5C3D">
        <w:rPr>
          <w:rFonts w:ascii="Times New Roman" w:hAnsi="Times New Roman" w:cs="Times New Roman"/>
        </w:rPr>
        <w:t xml:space="preserve"> to be similar too</w:t>
      </w:r>
      <w:r w:rsidR="00DF4CF9" w:rsidRPr="009C5C3D">
        <w:rPr>
          <w:rFonts w:ascii="Times New Roman" w:hAnsi="Times New Roman" w:cs="Times New Roman"/>
        </w:rPr>
        <w:t xml:space="preserve"> painted tombs</w:t>
      </w:r>
      <w:r w:rsidR="00271256" w:rsidRPr="009C5C3D">
        <w:rPr>
          <w:rStyle w:val="FootnoteReference"/>
          <w:rFonts w:ascii="Times New Roman" w:hAnsi="Times New Roman" w:cs="Times New Roman"/>
        </w:rPr>
        <w:footnoteReference w:id="26"/>
      </w:r>
      <w:r w:rsidR="00DF4CF9" w:rsidRPr="009C5C3D">
        <w:rPr>
          <w:rFonts w:ascii="Times New Roman" w:hAnsi="Times New Roman" w:cs="Times New Roman"/>
        </w:rPr>
        <w:t xml:space="preserve">  or the treasury at Delphi</w:t>
      </w:r>
      <w:r w:rsidR="00271256" w:rsidRPr="009C5C3D">
        <w:rPr>
          <w:rStyle w:val="FootnoteReference"/>
          <w:rFonts w:ascii="Times New Roman" w:hAnsi="Times New Roman" w:cs="Times New Roman"/>
        </w:rPr>
        <w:footnoteReference w:id="27"/>
      </w:r>
      <w:r w:rsidR="00C1680F" w:rsidRPr="009C5C3D">
        <w:rPr>
          <w:rFonts w:ascii="Times New Roman" w:hAnsi="Times New Roman" w:cs="Times New Roman"/>
        </w:rPr>
        <w:t>,</w:t>
      </w:r>
      <w:r w:rsidR="00DF4CF9" w:rsidRPr="009C5C3D">
        <w:rPr>
          <w:rFonts w:ascii="Times New Roman" w:hAnsi="Times New Roman" w:cs="Times New Roman"/>
        </w:rPr>
        <w:t xml:space="preserve"> which served not only as sanctuaries for religious </w:t>
      </w:r>
      <w:r w:rsidR="007426DA" w:rsidRPr="009C5C3D">
        <w:rPr>
          <w:rFonts w:ascii="Times New Roman" w:hAnsi="Times New Roman" w:cs="Times New Roman"/>
        </w:rPr>
        <w:t>practice</w:t>
      </w:r>
      <w:r w:rsidR="00DF4CF9" w:rsidRPr="009C5C3D">
        <w:rPr>
          <w:rFonts w:ascii="Times New Roman" w:hAnsi="Times New Roman" w:cs="Times New Roman"/>
        </w:rPr>
        <w:t xml:space="preserve"> but as public areas where wealth and elitism were displayed by powerful states.</w:t>
      </w:r>
      <w:r w:rsidR="00C0076D" w:rsidRPr="009C5C3D">
        <w:rPr>
          <w:rFonts w:ascii="Times New Roman" w:hAnsi="Times New Roman" w:cs="Times New Roman"/>
        </w:rPr>
        <w:t xml:space="preserve"> </w:t>
      </w:r>
      <w:r w:rsidR="00C1680F" w:rsidRPr="009C5C3D">
        <w:rPr>
          <w:rFonts w:ascii="Times New Roman" w:hAnsi="Times New Roman" w:cs="Times New Roman"/>
        </w:rPr>
        <w:t xml:space="preserve">This is supported by </w:t>
      </w:r>
      <w:r w:rsidR="007E3514" w:rsidRPr="009C5C3D">
        <w:rPr>
          <w:rFonts w:ascii="Times New Roman" w:hAnsi="Times New Roman" w:cs="Times New Roman"/>
        </w:rPr>
        <w:t>rumours</w:t>
      </w:r>
      <w:r w:rsidR="00C1680F" w:rsidRPr="009C5C3D">
        <w:rPr>
          <w:rFonts w:ascii="Times New Roman" w:hAnsi="Times New Roman" w:cs="Times New Roman"/>
        </w:rPr>
        <w:t xml:space="preserve"> that the Acropolis </w:t>
      </w:r>
      <w:r w:rsidR="00C1680F" w:rsidRPr="009C5C3D">
        <w:rPr>
          <w:rFonts w:ascii="Times New Roman" w:hAnsi="Times New Roman" w:cs="Times New Roman"/>
        </w:rPr>
        <w:lastRenderedPageBreak/>
        <w:t>once housed a</w:t>
      </w:r>
      <w:r w:rsidR="00C1680F" w:rsidRPr="009C5C3D">
        <w:rPr>
          <w:rFonts w:ascii="Times New Roman" w:hAnsi="Times New Roman" w:cs="Times New Roman"/>
        </w:rPr>
        <w:t xml:space="preserve"> Mycenaean palace associated with the “Mythical kings such</w:t>
      </w:r>
      <w:r w:rsidR="00C1680F" w:rsidRPr="009C5C3D">
        <w:rPr>
          <w:rFonts w:ascii="Times New Roman" w:hAnsi="Times New Roman" w:cs="Times New Roman"/>
        </w:rPr>
        <w:t>…</w:t>
      </w:r>
      <w:r w:rsidR="00C1680F" w:rsidRPr="009C5C3D">
        <w:rPr>
          <w:rFonts w:ascii="Times New Roman" w:hAnsi="Times New Roman" w:cs="Times New Roman"/>
        </w:rPr>
        <w:t>Cecrops and Erechtheus”</w:t>
      </w:r>
      <w:r w:rsidR="00C1680F" w:rsidRPr="009C5C3D">
        <w:rPr>
          <w:rStyle w:val="FootnoteReference"/>
          <w:rFonts w:ascii="Times New Roman" w:hAnsi="Times New Roman" w:cs="Times New Roman"/>
        </w:rPr>
        <w:footnoteReference w:id="28"/>
      </w:r>
      <w:r w:rsidR="00C1680F" w:rsidRPr="009C5C3D">
        <w:rPr>
          <w:rFonts w:ascii="Times New Roman" w:hAnsi="Times New Roman" w:cs="Times New Roman"/>
        </w:rPr>
        <w:t>.</w:t>
      </w:r>
      <w:r w:rsidR="00DF4CF9" w:rsidRPr="009C5C3D">
        <w:rPr>
          <w:rFonts w:ascii="Times New Roman" w:hAnsi="Times New Roman" w:cs="Times New Roman"/>
        </w:rPr>
        <w:t xml:space="preserve">Others disagree </w:t>
      </w:r>
      <w:r w:rsidR="00C0076D" w:rsidRPr="009C5C3D">
        <w:rPr>
          <w:rFonts w:ascii="Times New Roman" w:hAnsi="Times New Roman" w:cs="Times New Roman"/>
        </w:rPr>
        <w:t xml:space="preserve">with this view </w:t>
      </w:r>
      <w:r w:rsidR="00DF4CF9" w:rsidRPr="009C5C3D">
        <w:rPr>
          <w:rFonts w:ascii="Times New Roman" w:hAnsi="Times New Roman" w:cs="Times New Roman"/>
        </w:rPr>
        <w:t xml:space="preserve">and </w:t>
      </w:r>
      <w:r w:rsidR="00C0076D" w:rsidRPr="009C5C3D">
        <w:rPr>
          <w:rFonts w:ascii="Times New Roman" w:hAnsi="Times New Roman" w:cs="Times New Roman"/>
        </w:rPr>
        <w:t xml:space="preserve">consistently refer to the Parthenon as </w:t>
      </w:r>
      <w:r w:rsidR="00DF4CF9" w:rsidRPr="009C5C3D">
        <w:rPr>
          <w:rFonts w:ascii="Times New Roman" w:hAnsi="Times New Roman" w:cs="Times New Roman"/>
        </w:rPr>
        <w:t>a temple</w:t>
      </w:r>
      <w:r w:rsidR="00C0076D" w:rsidRPr="009C5C3D">
        <w:rPr>
          <w:rFonts w:ascii="Times New Roman" w:hAnsi="Times New Roman" w:cs="Times New Roman"/>
        </w:rPr>
        <w:t xml:space="preserve">. This is often initially due to the simple aesthetic </w:t>
      </w:r>
      <w:r w:rsidR="007426DA" w:rsidRPr="009C5C3D">
        <w:rPr>
          <w:rFonts w:ascii="Times New Roman" w:hAnsi="Times New Roman" w:cs="Times New Roman"/>
        </w:rPr>
        <w:t>similarities</w:t>
      </w:r>
      <w:r w:rsidR="00DF4CF9" w:rsidRPr="009C5C3D">
        <w:rPr>
          <w:rFonts w:ascii="Times New Roman" w:hAnsi="Times New Roman" w:cs="Times New Roman"/>
        </w:rPr>
        <w:t xml:space="preserve"> it shar</w:t>
      </w:r>
      <w:r w:rsidR="00C0076D" w:rsidRPr="009C5C3D">
        <w:rPr>
          <w:rFonts w:ascii="Times New Roman" w:hAnsi="Times New Roman" w:cs="Times New Roman"/>
        </w:rPr>
        <w:t>es</w:t>
      </w:r>
      <w:r w:rsidR="00DF4CF9" w:rsidRPr="009C5C3D">
        <w:rPr>
          <w:rFonts w:ascii="Times New Roman" w:hAnsi="Times New Roman" w:cs="Times New Roman"/>
        </w:rPr>
        <w:t xml:space="preserve"> </w:t>
      </w:r>
      <w:r w:rsidR="00C0076D" w:rsidRPr="009C5C3D">
        <w:rPr>
          <w:rFonts w:ascii="Times New Roman" w:hAnsi="Times New Roman" w:cs="Times New Roman"/>
        </w:rPr>
        <w:t>with</w:t>
      </w:r>
      <w:r w:rsidR="00DF4CF9" w:rsidRPr="009C5C3D">
        <w:rPr>
          <w:rFonts w:ascii="Times New Roman" w:hAnsi="Times New Roman" w:cs="Times New Roman"/>
        </w:rPr>
        <w:t xml:space="preserve"> other temples built in the fifth century</w:t>
      </w:r>
      <w:r w:rsidR="007B0CAC" w:rsidRPr="009C5C3D">
        <w:rPr>
          <w:rStyle w:val="FootnoteReference"/>
          <w:rFonts w:ascii="Times New Roman" w:hAnsi="Times New Roman" w:cs="Times New Roman"/>
        </w:rPr>
        <w:footnoteReference w:id="29"/>
      </w:r>
      <w:r w:rsidR="00DF4CF9" w:rsidRPr="009C5C3D">
        <w:rPr>
          <w:rFonts w:ascii="Times New Roman" w:hAnsi="Times New Roman" w:cs="Times New Roman"/>
        </w:rPr>
        <w:t xml:space="preserve"> </w:t>
      </w:r>
      <w:r w:rsidR="007426DA" w:rsidRPr="009C5C3D">
        <w:rPr>
          <w:rFonts w:ascii="Times New Roman" w:hAnsi="Times New Roman" w:cs="Times New Roman"/>
        </w:rPr>
        <w:t>but</w:t>
      </w:r>
      <w:r w:rsidR="00C0076D" w:rsidRPr="009C5C3D">
        <w:rPr>
          <w:rFonts w:ascii="Times New Roman" w:hAnsi="Times New Roman" w:cs="Times New Roman"/>
        </w:rPr>
        <w:t xml:space="preserve"> is also linked to the religious practices that seem to frequently occur with the use of the Parthenon</w:t>
      </w:r>
      <w:r w:rsidR="00271256" w:rsidRPr="009C5C3D">
        <w:rPr>
          <w:rStyle w:val="FootnoteReference"/>
          <w:rFonts w:ascii="Times New Roman" w:hAnsi="Times New Roman" w:cs="Times New Roman"/>
        </w:rPr>
        <w:footnoteReference w:id="30"/>
      </w:r>
      <w:r w:rsidR="00C0076D" w:rsidRPr="009C5C3D">
        <w:rPr>
          <w:rFonts w:ascii="Times New Roman" w:hAnsi="Times New Roman" w:cs="Times New Roman"/>
        </w:rPr>
        <w:t xml:space="preserve"> </w:t>
      </w:r>
      <w:r w:rsidR="007B0CAC" w:rsidRPr="009C5C3D">
        <w:rPr>
          <w:rFonts w:ascii="Times New Roman" w:hAnsi="Times New Roman" w:cs="Times New Roman"/>
        </w:rPr>
        <w:t xml:space="preserve">. </w:t>
      </w:r>
      <w:r w:rsidR="00DF4CF9" w:rsidRPr="009C5C3D">
        <w:rPr>
          <w:rFonts w:ascii="Times New Roman" w:hAnsi="Times New Roman" w:cs="Times New Roman"/>
        </w:rPr>
        <w:t xml:space="preserve">These scholars </w:t>
      </w:r>
      <w:r w:rsidR="00C0076D" w:rsidRPr="009C5C3D">
        <w:rPr>
          <w:rFonts w:ascii="Times New Roman" w:hAnsi="Times New Roman" w:cs="Times New Roman"/>
        </w:rPr>
        <w:t>argue</w:t>
      </w:r>
      <w:r w:rsidR="00DF4CF9" w:rsidRPr="009C5C3D">
        <w:rPr>
          <w:rFonts w:ascii="Times New Roman" w:hAnsi="Times New Roman" w:cs="Times New Roman"/>
        </w:rPr>
        <w:t xml:space="preserve"> that the lack of an alt</w:t>
      </w:r>
      <w:r w:rsidR="003C3CB0" w:rsidRPr="009C5C3D">
        <w:rPr>
          <w:rFonts w:ascii="Times New Roman" w:hAnsi="Times New Roman" w:cs="Times New Roman"/>
        </w:rPr>
        <w:t>a</w:t>
      </w:r>
      <w:r w:rsidR="00DF4CF9" w:rsidRPr="009C5C3D">
        <w:rPr>
          <w:rFonts w:ascii="Times New Roman" w:hAnsi="Times New Roman" w:cs="Times New Roman"/>
        </w:rPr>
        <w:t xml:space="preserve">r was only to bypass the </w:t>
      </w:r>
      <w:r w:rsidR="000F0533" w:rsidRPr="009C5C3D">
        <w:rPr>
          <w:rFonts w:ascii="Times New Roman" w:hAnsi="Times New Roman" w:cs="Times New Roman"/>
        </w:rPr>
        <w:t xml:space="preserve">original </w:t>
      </w:r>
      <w:r w:rsidR="00DF4CF9" w:rsidRPr="009C5C3D">
        <w:rPr>
          <w:rFonts w:ascii="Times New Roman" w:hAnsi="Times New Roman" w:cs="Times New Roman"/>
        </w:rPr>
        <w:t>vow</w:t>
      </w:r>
      <w:r w:rsidR="00C0076D" w:rsidRPr="009C5C3D">
        <w:rPr>
          <w:rFonts w:ascii="Times New Roman" w:hAnsi="Times New Roman" w:cs="Times New Roman"/>
        </w:rPr>
        <w:t xml:space="preserve"> and there is plenty of evidence that the </w:t>
      </w:r>
      <w:r w:rsidR="007426DA" w:rsidRPr="009C5C3D">
        <w:rPr>
          <w:rFonts w:ascii="Times New Roman" w:hAnsi="Times New Roman" w:cs="Times New Roman"/>
        </w:rPr>
        <w:t>Parthenon</w:t>
      </w:r>
      <w:r w:rsidR="00C0076D" w:rsidRPr="009C5C3D">
        <w:rPr>
          <w:rFonts w:ascii="Times New Roman" w:hAnsi="Times New Roman" w:cs="Times New Roman"/>
        </w:rPr>
        <w:t xml:space="preserve"> </w:t>
      </w:r>
      <w:r w:rsidR="000F0533" w:rsidRPr="009C5C3D">
        <w:rPr>
          <w:rFonts w:ascii="Times New Roman" w:hAnsi="Times New Roman" w:cs="Times New Roman"/>
        </w:rPr>
        <w:t>w</w:t>
      </w:r>
      <w:r w:rsidR="00C0076D" w:rsidRPr="009C5C3D">
        <w:rPr>
          <w:rFonts w:ascii="Times New Roman" w:hAnsi="Times New Roman" w:cs="Times New Roman"/>
        </w:rPr>
        <w:t>as a temple</w:t>
      </w:r>
      <w:r w:rsidR="003C3CB0" w:rsidRPr="009C5C3D">
        <w:rPr>
          <w:rStyle w:val="FootnoteReference"/>
          <w:rFonts w:ascii="Times New Roman" w:hAnsi="Times New Roman" w:cs="Times New Roman"/>
        </w:rPr>
        <w:footnoteReference w:id="31"/>
      </w:r>
      <w:r w:rsidR="00B2559D">
        <w:rPr>
          <w:rFonts w:ascii="Times New Roman" w:hAnsi="Times New Roman" w:cs="Times New Roman"/>
        </w:rPr>
        <w:t xml:space="preserve">, </w:t>
      </w:r>
      <w:r w:rsidR="00DF4CF9" w:rsidRPr="009C5C3D">
        <w:rPr>
          <w:rFonts w:ascii="Times New Roman" w:hAnsi="Times New Roman" w:cs="Times New Roman"/>
        </w:rPr>
        <w:t xml:space="preserve"> </w:t>
      </w:r>
      <w:r w:rsidR="00B2559D" w:rsidRPr="009C5C3D">
        <w:rPr>
          <w:rFonts w:ascii="Times New Roman" w:hAnsi="Times New Roman" w:cs="Times New Roman"/>
        </w:rPr>
        <w:t xml:space="preserve">predominately a passage </w:t>
      </w:r>
      <w:r w:rsidR="00B2559D">
        <w:rPr>
          <w:rFonts w:ascii="Times New Roman" w:hAnsi="Times New Roman" w:cs="Times New Roman"/>
        </w:rPr>
        <w:t>from</w:t>
      </w:r>
      <w:r w:rsidR="00B2559D" w:rsidRPr="009C5C3D">
        <w:rPr>
          <w:rFonts w:ascii="Times New Roman" w:hAnsi="Times New Roman" w:cs="Times New Roman"/>
        </w:rPr>
        <w:t xml:space="preserve"> Pausanias</w:t>
      </w:r>
      <w:r w:rsidR="00B2559D" w:rsidRPr="009C5C3D">
        <w:rPr>
          <w:rStyle w:val="FootnoteReference"/>
          <w:rFonts w:ascii="Times New Roman" w:hAnsi="Times New Roman" w:cs="Times New Roman"/>
        </w:rPr>
        <w:footnoteReference w:id="32"/>
      </w:r>
      <w:r w:rsidR="00B2559D" w:rsidRPr="009C5C3D">
        <w:rPr>
          <w:rFonts w:ascii="Times New Roman" w:hAnsi="Times New Roman" w:cs="Times New Roman"/>
        </w:rPr>
        <w:t xml:space="preserve">, where </w:t>
      </w:r>
      <w:r w:rsidR="00B2559D">
        <w:rPr>
          <w:rFonts w:ascii="Times New Roman" w:hAnsi="Times New Roman" w:cs="Times New Roman"/>
        </w:rPr>
        <w:t xml:space="preserve">he calls </w:t>
      </w:r>
      <w:r w:rsidR="00B2559D" w:rsidRPr="009C5C3D">
        <w:rPr>
          <w:rFonts w:ascii="Times New Roman" w:hAnsi="Times New Roman" w:cs="Times New Roman"/>
        </w:rPr>
        <w:t xml:space="preserve">the Parthenon is called a ‘temple’.  However, is </w:t>
      </w:r>
      <w:r w:rsidR="00B2559D">
        <w:rPr>
          <w:rFonts w:ascii="Times New Roman" w:hAnsi="Times New Roman" w:cs="Times New Roman"/>
        </w:rPr>
        <w:t xml:space="preserve">an </w:t>
      </w:r>
      <w:r w:rsidR="00B2559D" w:rsidRPr="009C5C3D">
        <w:rPr>
          <w:rFonts w:ascii="Times New Roman" w:hAnsi="Times New Roman" w:cs="Times New Roman"/>
        </w:rPr>
        <w:t xml:space="preserve">inaccurate translation as it </w:t>
      </w:r>
      <w:r w:rsidR="00B2559D">
        <w:rPr>
          <w:rFonts w:ascii="Times New Roman" w:hAnsi="Times New Roman" w:cs="Times New Roman"/>
        </w:rPr>
        <w:t xml:space="preserve">does not use </w:t>
      </w:r>
      <w:r w:rsidR="00B2559D" w:rsidRPr="009C5C3D">
        <w:rPr>
          <w:rFonts w:ascii="Times New Roman" w:hAnsi="Times New Roman" w:cs="Times New Roman"/>
        </w:rPr>
        <w:t>the Greek word να</w:t>
      </w:r>
      <w:proofErr w:type="spellStart"/>
      <w:r w:rsidR="00B2559D" w:rsidRPr="009C5C3D">
        <w:rPr>
          <w:rFonts w:ascii="Times New Roman" w:hAnsi="Times New Roman" w:cs="Times New Roman"/>
        </w:rPr>
        <w:t>ός</w:t>
      </w:r>
      <w:proofErr w:type="spellEnd"/>
      <w:r w:rsidR="00B2559D" w:rsidRPr="009C5C3D">
        <w:rPr>
          <w:rFonts w:ascii="Times New Roman" w:hAnsi="Times New Roman" w:cs="Times New Roman"/>
        </w:rPr>
        <w:t xml:space="preserve"> (Naos), </w:t>
      </w:r>
      <w:r w:rsidR="00B2559D">
        <w:rPr>
          <w:rFonts w:ascii="Times New Roman" w:hAnsi="Times New Roman" w:cs="Times New Roman"/>
        </w:rPr>
        <w:t>which actually means</w:t>
      </w:r>
      <w:r w:rsidR="00B2559D" w:rsidRPr="009C5C3D">
        <w:rPr>
          <w:rFonts w:ascii="Times New Roman" w:hAnsi="Times New Roman" w:cs="Times New Roman"/>
        </w:rPr>
        <w:t xml:space="preserve"> temple.</w:t>
      </w:r>
      <w:r w:rsidR="00B2559D" w:rsidRPr="00B2559D">
        <w:rPr>
          <w:rFonts w:ascii="Times New Roman" w:hAnsi="Times New Roman" w:cs="Times New Roman"/>
        </w:rPr>
        <w:t xml:space="preserve"> </w:t>
      </w:r>
      <w:r w:rsidR="00B2559D" w:rsidRPr="009C5C3D">
        <w:rPr>
          <w:rFonts w:ascii="Times New Roman" w:hAnsi="Times New Roman" w:cs="Times New Roman"/>
        </w:rPr>
        <w:t xml:space="preserve">In passage 1.24.4, Pausanias acknowledges the space in front of the Parthenon was </w:t>
      </w:r>
      <w:r w:rsidR="00B2559D">
        <w:rPr>
          <w:rFonts w:ascii="Times New Roman" w:hAnsi="Times New Roman" w:cs="Times New Roman"/>
        </w:rPr>
        <w:t>used</w:t>
      </w:r>
      <w:r w:rsidR="00B2559D" w:rsidRPr="009C5C3D">
        <w:rPr>
          <w:rFonts w:ascii="Times New Roman" w:hAnsi="Times New Roman" w:cs="Times New Roman"/>
        </w:rPr>
        <w:t xml:space="preserve"> in cult activity involving the slaughter of a cow. This suggest that the Parthenon fulfilled religious aspects of life for the community</w:t>
      </w:r>
      <w:r w:rsidR="00B2559D">
        <w:rPr>
          <w:rFonts w:ascii="Times New Roman" w:hAnsi="Times New Roman" w:cs="Times New Roman"/>
        </w:rPr>
        <w:t xml:space="preserve"> fuelling </w:t>
      </w:r>
      <w:r w:rsidR="00B2559D" w:rsidRPr="009C5C3D">
        <w:rPr>
          <w:rFonts w:ascii="Times New Roman" w:hAnsi="Times New Roman" w:cs="Times New Roman"/>
        </w:rPr>
        <w:t xml:space="preserve">arguments that the Parthenon served as a temple, </w:t>
      </w:r>
      <w:r w:rsidR="00B2559D" w:rsidRPr="009C5C3D">
        <w:rPr>
          <w:rFonts w:ascii="Times New Roman" w:hAnsi="Times New Roman" w:cs="Times New Roman"/>
        </w:rPr>
        <w:t>nonetheless</w:t>
      </w:r>
      <w:r w:rsidR="00B2559D" w:rsidRPr="009C5C3D">
        <w:rPr>
          <w:rFonts w:ascii="Times New Roman" w:hAnsi="Times New Roman" w:cs="Times New Roman"/>
        </w:rPr>
        <w:t xml:space="preserve"> it </w:t>
      </w:r>
      <w:r w:rsidR="00B2559D">
        <w:rPr>
          <w:rFonts w:ascii="Times New Roman" w:hAnsi="Times New Roman" w:cs="Times New Roman"/>
        </w:rPr>
        <w:t xml:space="preserve">does not act as evidence </w:t>
      </w:r>
      <w:r w:rsidR="00B2559D" w:rsidRPr="009C5C3D">
        <w:rPr>
          <w:rFonts w:ascii="Times New Roman" w:hAnsi="Times New Roman" w:cs="Times New Roman"/>
        </w:rPr>
        <w:t>as it was not uncommon for dedications to be made to the gods outside of temple environments in Greek society</w:t>
      </w:r>
      <w:r w:rsidR="00B2559D" w:rsidRPr="009C5C3D">
        <w:rPr>
          <w:rStyle w:val="FootnoteReference"/>
          <w:rFonts w:ascii="Times New Roman" w:hAnsi="Times New Roman" w:cs="Times New Roman"/>
        </w:rPr>
        <w:footnoteReference w:id="33"/>
      </w:r>
      <w:r w:rsidR="00B2559D" w:rsidRPr="009C5C3D">
        <w:rPr>
          <w:rFonts w:ascii="Times New Roman" w:hAnsi="Times New Roman" w:cs="Times New Roman"/>
        </w:rPr>
        <w:t xml:space="preserve">.  </w:t>
      </w:r>
      <w:r w:rsidR="00153BD2" w:rsidRPr="009C5C3D">
        <w:rPr>
          <w:rFonts w:ascii="Times New Roman" w:hAnsi="Times New Roman" w:cs="Times New Roman"/>
        </w:rPr>
        <w:t xml:space="preserve">I believe that it is more probable that the Parthenon functioned as a public building that hosted cult events, rather than an active temple. </w:t>
      </w:r>
    </w:p>
    <w:p w14:paraId="7A5FB87F" w14:textId="77777777" w:rsidR="00153BD2" w:rsidRPr="009C5C3D" w:rsidRDefault="00153BD2" w:rsidP="00A224E1">
      <w:pPr>
        <w:spacing w:line="480" w:lineRule="auto"/>
        <w:rPr>
          <w:rFonts w:ascii="Times New Roman" w:hAnsi="Times New Roman" w:cs="Times New Roman"/>
        </w:rPr>
      </w:pPr>
    </w:p>
    <w:p w14:paraId="53A4CDCB" w14:textId="37402E6F" w:rsidR="0017768A" w:rsidRPr="009C5C3D" w:rsidRDefault="0072249C" w:rsidP="00A224E1">
      <w:pPr>
        <w:spacing w:line="480" w:lineRule="auto"/>
        <w:rPr>
          <w:rFonts w:ascii="Times New Roman" w:hAnsi="Times New Roman" w:cs="Times New Roman"/>
        </w:rPr>
      </w:pPr>
      <w:r w:rsidRPr="009C5C3D">
        <w:rPr>
          <w:rFonts w:ascii="Times New Roman" w:hAnsi="Times New Roman" w:cs="Times New Roman"/>
        </w:rPr>
        <w:t xml:space="preserve">A separate point, which modern scholars rarely focus on when discussing how Athenians circumnavigated the 480BC vow, is the purpose of the Erechtheion, where multiple </w:t>
      </w:r>
      <w:r w:rsidR="000224DB" w:rsidRPr="009C5C3D">
        <w:rPr>
          <w:rFonts w:ascii="Times New Roman" w:hAnsi="Times New Roman" w:cs="Times New Roman"/>
        </w:rPr>
        <w:t>alt</w:t>
      </w:r>
      <w:r w:rsidRPr="009C5C3D">
        <w:rPr>
          <w:rFonts w:ascii="Times New Roman" w:hAnsi="Times New Roman" w:cs="Times New Roman"/>
        </w:rPr>
        <w:t>a</w:t>
      </w:r>
      <w:r w:rsidR="000224DB" w:rsidRPr="009C5C3D">
        <w:rPr>
          <w:rFonts w:ascii="Times New Roman" w:hAnsi="Times New Roman" w:cs="Times New Roman"/>
        </w:rPr>
        <w:t>r</w:t>
      </w:r>
      <w:r w:rsidRPr="009C5C3D">
        <w:rPr>
          <w:rFonts w:ascii="Times New Roman" w:hAnsi="Times New Roman" w:cs="Times New Roman"/>
        </w:rPr>
        <w:t>s</w:t>
      </w:r>
      <w:r w:rsidR="00ED4081" w:rsidRPr="009C5C3D">
        <w:rPr>
          <w:rFonts w:ascii="Times New Roman" w:hAnsi="Times New Roman" w:cs="Times New Roman"/>
        </w:rPr>
        <w:t xml:space="preserve"> </w:t>
      </w:r>
      <w:r w:rsidRPr="009C5C3D">
        <w:rPr>
          <w:rFonts w:ascii="Times New Roman" w:hAnsi="Times New Roman" w:cs="Times New Roman"/>
        </w:rPr>
        <w:t>are</w:t>
      </w:r>
      <w:r w:rsidR="00ED4081" w:rsidRPr="009C5C3D">
        <w:rPr>
          <w:rFonts w:ascii="Times New Roman" w:hAnsi="Times New Roman" w:cs="Times New Roman"/>
        </w:rPr>
        <w:t xml:space="preserve"> found</w:t>
      </w:r>
      <w:r w:rsidR="00271256" w:rsidRPr="009C5C3D">
        <w:rPr>
          <w:rStyle w:val="FootnoteReference"/>
          <w:rFonts w:ascii="Times New Roman" w:hAnsi="Times New Roman" w:cs="Times New Roman"/>
        </w:rPr>
        <w:footnoteReference w:id="34"/>
      </w:r>
      <w:r w:rsidR="00ED4081" w:rsidRPr="009C5C3D">
        <w:rPr>
          <w:rFonts w:ascii="Times New Roman" w:hAnsi="Times New Roman" w:cs="Times New Roman"/>
        </w:rPr>
        <w:t>. Scholarship rarely discusses the concept of the Erechthe</w:t>
      </w:r>
      <w:r w:rsidR="006B3A2C" w:rsidRPr="009C5C3D">
        <w:rPr>
          <w:rFonts w:ascii="Times New Roman" w:hAnsi="Times New Roman" w:cs="Times New Roman"/>
        </w:rPr>
        <w:t>ion</w:t>
      </w:r>
      <w:r w:rsidR="00ED4081" w:rsidRPr="009C5C3D">
        <w:rPr>
          <w:rFonts w:ascii="Times New Roman" w:hAnsi="Times New Roman" w:cs="Times New Roman"/>
        </w:rPr>
        <w:t xml:space="preserve"> serving </w:t>
      </w:r>
      <w:r w:rsidRPr="00670113">
        <w:rPr>
          <w:rFonts w:ascii="Times New Roman" w:hAnsi="Times New Roman" w:cs="Times New Roman"/>
        </w:rPr>
        <w:t xml:space="preserve">the replacement </w:t>
      </w:r>
      <w:r w:rsidR="00ED4081" w:rsidRPr="00670113">
        <w:rPr>
          <w:rFonts w:ascii="Times New Roman" w:hAnsi="Times New Roman" w:cs="Times New Roman"/>
        </w:rPr>
        <w:t>temple to Athena Polias, despite it housing the altar to her and containing the burnt xoanon</w:t>
      </w:r>
      <w:r w:rsidR="00ED4081" w:rsidRPr="009C5C3D">
        <w:rPr>
          <w:rFonts w:ascii="Times New Roman" w:hAnsi="Times New Roman" w:cs="Times New Roman"/>
        </w:rPr>
        <w:t xml:space="preserve"> of the original templ</w:t>
      </w:r>
      <w:r w:rsidRPr="009C5C3D">
        <w:rPr>
          <w:rFonts w:ascii="Times New Roman" w:hAnsi="Times New Roman" w:cs="Times New Roman"/>
        </w:rPr>
        <w:t>e</w:t>
      </w:r>
      <w:r w:rsidR="00271256" w:rsidRPr="009C5C3D">
        <w:rPr>
          <w:rStyle w:val="FootnoteReference"/>
          <w:rFonts w:ascii="Times New Roman" w:hAnsi="Times New Roman" w:cs="Times New Roman"/>
        </w:rPr>
        <w:footnoteReference w:id="35"/>
      </w:r>
      <w:r w:rsidR="007B0CAC" w:rsidRPr="009C5C3D">
        <w:rPr>
          <w:rFonts w:ascii="Times New Roman" w:hAnsi="Times New Roman" w:cs="Times New Roman"/>
        </w:rPr>
        <w:t>.</w:t>
      </w:r>
      <w:r w:rsidR="00ED4081" w:rsidRPr="009C5C3D">
        <w:rPr>
          <w:rFonts w:ascii="Times New Roman" w:hAnsi="Times New Roman" w:cs="Times New Roman"/>
        </w:rPr>
        <w:t xml:space="preserve"> </w:t>
      </w:r>
      <w:r w:rsidRPr="009C5C3D">
        <w:rPr>
          <w:rFonts w:ascii="Times New Roman" w:hAnsi="Times New Roman" w:cs="Times New Roman"/>
        </w:rPr>
        <w:t xml:space="preserve">Scholars, such as Barringer, do acknowledge the appearance of these </w:t>
      </w:r>
      <w:r w:rsidRPr="009C5C3D">
        <w:rPr>
          <w:rFonts w:ascii="Times New Roman" w:hAnsi="Times New Roman" w:cs="Times New Roman"/>
        </w:rPr>
        <w:lastRenderedPageBreak/>
        <w:t xml:space="preserve">cult artefacts, but fail to analyse why their appearance would have had significance to the Athenians of the time. </w:t>
      </w:r>
      <w:r w:rsidR="00ED4081" w:rsidRPr="009C5C3D">
        <w:rPr>
          <w:rFonts w:ascii="Times New Roman" w:hAnsi="Times New Roman" w:cs="Times New Roman"/>
        </w:rPr>
        <w:t xml:space="preserve">By </w:t>
      </w:r>
      <w:r w:rsidRPr="009C5C3D">
        <w:rPr>
          <w:rFonts w:ascii="Times New Roman" w:hAnsi="Times New Roman" w:cs="Times New Roman"/>
        </w:rPr>
        <w:t xml:space="preserve">having a </w:t>
      </w:r>
      <w:r w:rsidR="00ED4081" w:rsidRPr="009C5C3D">
        <w:rPr>
          <w:rFonts w:ascii="Times New Roman" w:hAnsi="Times New Roman" w:cs="Times New Roman"/>
        </w:rPr>
        <w:t xml:space="preserve">sanctuary </w:t>
      </w:r>
      <w:r w:rsidRPr="009C5C3D">
        <w:rPr>
          <w:rFonts w:ascii="Times New Roman" w:hAnsi="Times New Roman" w:cs="Times New Roman"/>
        </w:rPr>
        <w:t>containing cultic symbols of</w:t>
      </w:r>
      <w:r w:rsidR="00ED4081" w:rsidRPr="009C5C3D">
        <w:rPr>
          <w:rFonts w:ascii="Times New Roman" w:hAnsi="Times New Roman" w:cs="Times New Roman"/>
        </w:rPr>
        <w:t xml:space="preserve"> Athena</w:t>
      </w:r>
      <w:r w:rsidRPr="009C5C3D">
        <w:rPr>
          <w:rFonts w:ascii="Times New Roman" w:hAnsi="Times New Roman" w:cs="Times New Roman"/>
        </w:rPr>
        <w:t xml:space="preserve"> without naming it after her</w:t>
      </w:r>
      <w:r w:rsidR="00ED4081" w:rsidRPr="009C5C3D">
        <w:rPr>
          <w:rFonts w:ascii="Times New Roman" w:hAnsi="Times New Roman" w:cs="Times New Roman"/>
        </w:rPr>
        <w:t>, the Athenians did</w:t>
      </w:r>
      <w:r w:rsidR="00D70FFE" w:rsidRPr="009C5C3D">
        <w:rPr>
          <w:rFonts w:ascii="Times New Roman" w:hAnsi="Times New Roman" w:cs="Times New Roman"/>
        </w:rPr>
        <w:t xml:space="preserve"> </w:t>
      </w:r>
      <w:r w:rsidR="00ED4081" w:rsidRPr="009C5C3D">
        <w:rPr>
          <w:rFonts w:ascii="Times New Roman" w:hAnsi="Times New Roman" w:cs="Times New Roman"/>
        </w:rPr>
        <w:t>n</w:t>
      </w:r>
      <w:r w:rsidR="00D70FFE" w:rsidRPr="009C5C3D">
        <w:rPr>
          <w:rFonts w:ascii="Times New Roman" w:hAnsi="Times New Roman" w:cs="Times New Roman"/>
        </w:rPr>
        <w:t>o</w:t>
      </w:r>
      <w:r w:rsidR="00ED4081" w:rsidRPr="009C5C3D">
        <w:rPr>
          <w:rFonts w:ascii="Times New Roman" w:hAnsi="Times New Roman" w:cs="Times New Roman"/>
        </w:rPr>
        <w:t>t break the vow, as they were merely re-using the ruins, rather than replacing them.</w:t>
      </w:r>
      <w:r w:rsidR="000224DB" w:rsidRPr="009C5C3D">
        <w:rPr>
          <w:rFonts w:ascii="Times New Roman" w:hAnsi="Times New Roman" w:cs="Times New Roman"/>
        </w:rPr>
        <w:t xml:space="preserve"> </w:t>
      </w:r>
      <w:r w:rsidR="0017768A" w:rsidRPr="009C5C3D">
        <w:rPr>
          <w:rFonts w:ascii="Times New Roman" w:hAnsi="Times New Roman" w:cs="Times New Roman"/>
        </w:rPr>
        <w:t>This is helped by the fact that the Erechtheion also houses alters and dedications for multiple cults and deities</w:t>
      </w:r>
      <w:r w:rsidR="0017768A" w:rsidRPr="009C5C3D">
        <w:rPr>
          <w:rStyle w:val="FootnoteReference"/>
          <w:rFonts w:ascii="Times New Roman" w:hAnsi="Times New Roman" w:cs="Times New Roman"/>
        </w:rPr>
        <w:footnoteReference w:id="36"/>
      </w:r>
      <w:r w:rsidR="0017768A" w:rsidRPr="009C5C3D">
        <w:rPr>
          <w:rFonts w:ascii="Times New Roman" w:hAnsi="Times New Roman" w:cs="Times New Roman"/>
        </w:rPr>
        <w:t xml:space="preserve">. </w:t>
      </w:r>
      <w:r w:rsidR="00BF5BA4" w:rsidRPr="009C5C3D">
        <w:rPr>
          <w:rFonts w:ascii="Times New Roman" w:hAnsi="Times New Roman" w:cs="Times New Roman"/>
        </w:rPr>
        <w:t>Overall</w:t>
      </w:r>
      <w:r w:rsidR="0017768A" w:rsidRPr="009C5C3D">
        <w:rPr>
          <w:rFonts w:ascii="Times New Roman" w:hAnsi="Times New Roman" w:cs="Times New Roman"/>
        </w:rPr>
        <w:t>,</w:t>
      </w:r>
      <w:r w:rsidR="00BF5BA4" w:rsidRPr="009C5C3D">
        <w:rPr>
          <w:rFonts w:ascii="Times New Roman" w:hAnsi="Times New Roman" w:cs="Times New Roman"/>
        </w:rPr>
        <w:t xml:space="preserve"> it </w:t>
      </w:r>
      <w:r w:rsidR="0017768A" w:rsidRPr="009C5C3D">
        <w:rPr>
          <w:rFonts w:ascii="Times New Roman" w:hAnsi="Times New Roman" w:cs="Times New Roman"/>
        </w:rPr>
        <w:t xml:space="preserve">is </w:t>
      </w:r>
      <w:r w:rsidR="00BF5BA4" w:rsidRPr="009C5C3D">
        <w:rPr>
          <w:rFonts w:ascii="Times New Roman" w:hAnsi="Times New Roman" w:cs="Times New Roman"/>
        </w:rPr>
        <w:t xml:space="preserve">likely the </w:t>
      </w:r>
      <w:r w:rsidR="0017768A" w:rsidRPr="009C5C3D">
        <w:rPr>
          <w:rFonts w:ascii="Times New Roman" w:hAnsi="Times New Roman" w:cs="Times New Roman"/>
        </w:rPr>
        <w:t>Acropolis</w:t>
      </w:r>
      <w:r w:rsidR="00BF5BA4" w:rsidRPr="009C5C3D">
        <w:rPr>
          <w:rFonts w:ascii="Times New Roman" w:hAnsi="Times New Roman" w:cs="Times New Roman"/>
        </w:rPr>
        <w:t xml:space="preserve"> was</w:t>
      </w:r>
      <w:r w:rsidR="0017768A" w:rsidRPr="009C5C3D">
        <w:rPr>
          <w:rFonts w:ascii="Times New Roman" w:hAnsi="Times New Roman" w:cs="Times New Roman"/>
        </w:rPr>
        <w:t xml:space="preserve"> </w:t>
      </w:r>
      <w:r w:rsidR="00BF5BA4" w:rsidRPr="009C5C3D">
        <w:rPr>
          <w:rFonts w:ascii="Times New Roman" w:hAnsi="Times New Roman" w:cs="Times New Roman"/>
        </w:rPr>
        <w:t>n</w:t>
      </w:r>
      <w:r w:rsidR="0017768A" w:rsidRPr="009C5C3D">
        <w:rPr>
          <w:rFonts w:ascii="Times New Roman" w:hAnsi="Times New Roman" w:cs="Times New Roman"/>
        </w:rPr>
        <w:t>o</w:t>
      </w:r>
      <w:r w:rsidR="00BF5BA4" w:rsidRPr="009C5C3D">
        <w:rPr>
          <w:rFonts w:ascii="Times New Roman" w:hAnsi="Times New Roman" w:cs="Times New Roman"/>
        </w:rPr>
        <w:t xml:space="preserve">t built </w:t>
      </w:r>
      <w:r w:rsidR="0017768A" w:rsidRPr="009C5C3D">
        <w:rPr>
          <w:rFonts w:ascii="Times New Roman" w:hAnsi="Times New Roman" w:cs="Times New Roman"/>
        </w:rPr>
        <w:t>to house a</w:t>
      </w:r>
      <w:r w:rsidR="00BF5BA4" w:rsidRPr="009C5C3D">
        <w:rPr>
          <w:rFonts w:ascii="Times New Roman" w:hAnsi="Times New Roman" w:cs="Times New Roman"/>
        </w:rPr>
        <w:t xml:space="preserve"> temple</w:t>
      </w:r>
      <w:r w:rsidR="0017768A" w:rsidRPr="009C5C3D">
        <w:rPr>
          <w:rFonts w:ascii="Times New Roman" w:hAnsi="Times New Roman" w:cs="Times New Roman"/>
        </w:rPr>
        <w:t>;</w:t>
      </w:r>
      <w:r w:rsidR="00BF5BA4" w:rsidRPr="009C5C3D">
        <w:rPr>
          <w:rFonts w:ascii="Times New Roman" w:hAnsi="Times New Roman" w:cs="Times New Roman"/>
        </w:rPr>
        <w:t xml:space="preserve"> but </w:t>
      </w:r>
      <w:r w:rsidR="0017768A" w:rsidRPr="009C5C3D">
        <w:rPr>
          <w:rFonts w:ascii="Times New Roman" w:hAnsi="Times New Roman" w:cs="Times New Roman"/>
        </w:rPr>
        <w:t>to</w:t>
      </w:r>
      <w:r w:rsidR="00BF5BA4" w:rsidRPr="009C5C3D">
        <w:rPr>
          <w:rFonts w:ascii="Times New Roman" w:hAnsi="Times New Roman" w:cs="Times New Roman"/>
        </w:rPr>
        <w:t xml:space="preserve"> host </w:t>
      </w:r>
      <w:r w:rsidR="0017768A" w:rsidRPr="009C5C3D">
        <w:rPr>
          <w:rFonts w:ascii="Times New Roman" w:hAnsi="Times New Roman" w:cs="Times New Roman"/>
        </w:rPr>
        <w:t xml:space="preserve">multiple </w:t>
      </w:r>
      <w:r w:rsidR="00BF5BA4" w:rsidRPr="009C5C3D">
        <w:rPr>
          <w:rFonts w:ascii="Times New Roman" w:hAnsi="Times New Roman" w:cs="Times New Roman"/>
        </w:rPr>
        <w:t>religious and cult activities. Later Authors such as Pausanias and the modern scholars after him, view the building</w:t>
      </w:r>
      <w:r w:rsidR="0017768A" w:rsidRPr="009C5C3D">
        <w:rPr>
          <w:rFonts w:ascii="Times New Roman" w:hAnsi="Times New Roman" w:cs="Times New Roman"/>
        </w:rPr>
        <w:t>s</w:t>
      </w:r>
      <w:r w:rsidR="00BF5BA4" w:rsidRPr="009C5C3D">
        <w:rPr>
          <w:rFonts w:ascii="Times New Roman" w:hAnsi="Times New Roman" w:cs="Times New Roman"/>
        </w:rPr>
        <w:t xml:space="preserve"> through the cult images and practices surround</w:t>
      </w:r>
      <w:r w:rsidR="004A2F86" w:rsidRPr="009C5C3D">
        <w:rPr>
          <w:rFonts w:ascii="Times New Roman" w:hAnsi="Times New Roman" w:cs="Times New Roman"/>
        </w:rPr>
        <w:t>ing</w:t>
      </w:r>
      <w:r w:rsidR="00BF5BA4" w:rsidRPr="009C5C3D">
        <w:rPr>
          <w:rFonts w:ascii="Times New Roman" w:hAnsi="Times New Roman" w:cs="Times New Roman"/>
        </w:rPr>
        <w:t xml:space="preserve"> it</w:t>
      </w:r>
      <w:r w:rsidR="004A2F86" w:rsidRPr="009C5C3D">
        <w:rPr>
          <w:rStyle w:val="FootnoteReference"/>
          <w:rFonts w:ascii="Times New Roman" w:hAnsi="Times New Roman" w:cs="Times New Roman"/>
        </w:rPr>
        <w:footnoteReference w:id="37"/>
      </w:r>
      <w:r w:rsidR="0017768A" w:rsidRPr="009C5C3D">
        <w:rPr>
          <w:rFonts w:ascii="Times New Roman" w:hAnsi="Times New Roman" w:cs="Times New Roman"/>
        </w:rPr>
        <w:t>.</w:t>
      </w:r>
      <w:r w:rsidR="00BF5BA4" w:rsidRPr="009C5C3D">
        <w:rPr>
          <w:rFonts w:ascii="Times New Roman" w:hAnsi="Times New Roman" w:cs="Times New Roman"/>
        </w:rPr>
        <w:t xml:space="preserve"> </w:t>
      </w:r>
      <w:r w:rsidR="0017768A" w:rsidRPr="009C5C3D">
        <w:rPr>
          <w:rFonts w:ascii="Times New Roman" w:hAnsi="Times New Roman" w:cs="Times New Roman"/>
        </w:rPr>
        <w:t>Pausanias’ own interpretation of the Acropolis</w:t>
      </w:r>
      <w:r w:rsidR="00A33025" w:rsidRPr="009C5C3D">
        <w:rPr>
          <w:rFonts w:ascii="Times New Roman" w:hAnsi="Times New Roman" w:cs="Times New Roman"/>
        </w:rPr>
        <w:t>, and his desire to make his work interesting</w:t>
      </w:r>
      <w:r w:rsidR="00A33025" w:rsidRPr="009C5C3D">
        <w:rPr>
          <w:rStyle w:val="FootnoteReference"/>
          <w:rFonts w:ascii="Times New Roman" w:hAnsi="Times New Roman" w:cs="Times New Roman"/>
        </w:rPr>
        <w:footnoteReference w:id="38"/>
      </w:r>
      <w:r w:rsidR="0017768A" w:rsidRPr="009C5C3D">
        <w:rPr>
          <w:rFonts w:ascii="Times New Roman" w:hAnsi="Times New Roman" w:cs="Times New Roman"/>
        </w:rPr>
        <w:t xml:space="preserve"> may lead him incorrectly identify the </w:t>
      </w:r>
      <w:r w:rsidR="0020604B" w:rsidRPr="009C5C3D">
        <w:rPr>
          <w:rFonts w:ascii="Times New Roman" w:hAnsi="Times New Roman" w:cs="Times New Roman"/>
        </w:rPr>
        <w:t>buildings on the Acropolis</w:t>
      </w:r>
      <w:r w:rsidR="00442B8F" w:rsidRPr="009C5C3D">
        <w:rPr>
          <w:rFonts w:ascii="Times New Roman" w:hAnsi="Times New Roman" w:cs="Times New Roman"/>
        </w:rPr>
        <w:t xml:space="preserve"> as religious buildings, rather than </w:t>
      </w:r>
      <w:r w:rsidR="00442B8F" w:rsidRPr="009C5C3D">
        <w:rPr>
          <w:rFonts w:ascii="Times New Roman" w:hAnsi="Times New Roman" w:cs="Times New Roman"/>
        </w:rPr>
        <w:t>building</w:t>
      </w:r>
      <w:r w:rsidR="00442B8F" w:rsidRPr="009C5C3D">
        <w:rPr>
          <w:rFonts w:ascii="Times New Roman" w:hAnsi="Times New Roman" w:cs="Times New Roman"/>
        </w:rPr>
        <w:t>s</w:t>
      </w:r>
      <w:r w:rsidR="00442B8F" w:rsidRPr="009C5C3D">
        <w:rPr>
          <w:rFonts w:ascii="Times New Roman" w:hAnsi="Times New Roman" w:cs="Times New Roman"/>
        </w:rPr>
        <w:t xml:space="preserve"> that served the democracy of Athens, acting as a physical reminder of its strength and prosperity</w:t>
      </w:r>
      <w:r w:rsidR="00442B8F" w:rsidRPr="009C5C3D">
        <w:rPr>
          <w:rStyle w:val="FootnoteReference"/>
          <w:rFonts w:ascii="Times New Roman" w:hAnsi="Times New Roman" w:cs="Times New Roman"/>
        </w:rPr>
        <w:footnoteReference w:id="39"/>
      </w:r>
      <w:r w:rsidR="00442B8F" w:rsidRPr="009C5C3D">
        <w:rPr>
          <w:rFonts w:ascii="Times New Roman" w:hAnsi="Times New Roman" w:cs="Times New Roman"/>
        </w:rPr>
        <w:t>.</w:t>
      </w:r>
      <w:r w:rsidR="0020604B" w:rsidRPr="009C5C3D">
        <w:rPr>
          <w:rFonts w:ascii="Times New Roman" w:hAnsi="Times New Roman" w:cs="Times New Roman"/>
        </w:rPr>
        <w:t xml:space="preserve"> This is in part due to his not being a native of Athens</w:t>
      </w:r>
      <w:r w:rsidR="00442B8F" w:rsidRPr="009C5C3D">
        <w:rPr>
          <w:rFonts w:ascii="Times New Roman" w:hAnsi="Times New Roman" w:cs="Times New Roman"/>
        </w:rPr>
        <w:t xml:space="preserve"> or </w:t>
      </w:r>
      <w:r w:rsidR="0020604B" w:rsidRPr="009C5C3D">
        <w:rPr>
          <w:rFonts w:ascii="Times New Roman" w:hAnsi="Times New Roman" w:cs="Times New Roman"/>
        </w:rPr>
        <w:t>a contemporary source</w:t>
      </w:r>
      <w:r w:rsidR="0017768A" w:rsidRPr="009C5C3D">
        <w:rPr>
          <w:rFonts w:ascii="Times New Roman" w:hAnsi="Times New Roman" w:cs="Times New Roman"/>
        </w:rPr>
        <w:t xml:space="preserve">. Modern scholars, such as Fullerton, who use </w:t>
      </w:r>
      <w:r w:rsidR="0020604B" w:rsidRPr="009C5C3D">
        <w:rPr>
          <w:rFonts w:ascii="Times New Roman" w:hAnsi="Times New Roman" w:cs="Times New Roman"/>
        </w:rPr>
        <w:t>Pausanias</w:t>
      </w:r>
      <w:r w:rsidR="0017768A" w:rsidRPr="009C5C3D">
        <w:rPr>
          <w:rFonts w:ascii="Times New Roman" w:hAnsi="Times New Roman" w:cs="Times New Roman"/>
        </w:rPr>
        <w:t xml:space="preserve"> to </w:t>
      </w:r>
      <w:r w:rsidR="0020604B" w:rsidRPr="009C5C3D">
        <w:rPr>
          <w:rFonts w:ascii="Times New Roman" w:hAnsi="Times New Roman" w:cs="Times New Roman"/>
        </w:rPr>
        <w:t>explain</w:t>
      </w:r>
      <w:r w:rsidR="0017768A" w:rsidRPr="009C5C3D">
        <w:rPr>
          <w:rFonts w:ascii="Times New Roman" w:hAnsi="Times New Roman" w:cs="Times New Roman"/>
        </w:rPr>
        <w:t xml:space="preserve"> </w:t>
      </w:r>
      <w:r w:rsidR="0020604B" w:rsidRPr="009C5C3D">
        <w:rPr>
          <w:rFonts w:ascii="Times New Roman" w:hAnsi="Times New Roman" w:cs="Times New Roman"/>
        </w:rPr>
        <w:t>structures</w:t>
      </w:r>
      <w:r w:rsidR="0017768A" w:rsidRPr="009C5C3D">
        <w:rPr>
          <w:rFonts w:ascii="Times New Roman" w:hAnsi="Times New Roman" w:cs="Times New Roman"/>
        </w:rPr>
        <w:t xml:space="preserve"> on the Acropo</w:t>
      </w:r>
      <w:r w:rsidR="0020604B" w:rsidRPr="009C5C3D">
        <w:rPr>
          <w:rFonts w:ascii="Times New Roman" w:hAnsi="Times New Roman" w:cs="Times New Roman"/>
        </w:rPr>
        <w:t>lis share the unreliability of the source material when they fail to criticise him.</w:t>
      </w:r>
    </w:p>
    <w:p w14:paraId="37EE23D3" w14:textId="15453743" w:rsidR="00770C29" w:rsidRPr="009C5C3D" w:rsidRDefault="00770C29" w:rsidP="007E6559">
      <w:pPr>
        <w:spacing w:line="480" w:lineRule="auto"/>
        <w:rPr>
          <w:rFonts w:ascii="Times New Roman" w:hAnsi="Times New Roman" w:cs="Times New Roman"/>
        </w:rPr>
      </w:pPr>
    </w:p>
    <w:p w14:paraId="7936A6B8" w14:textId="29E45002" w:rsidR="00FC17D2" w:rsidRPr="009C5C3D" w:rsidRDefault="004A2F86" w:rsidP="0071561C">
      <w:pPr>
        <w:spacing w:line="480" w:lineRule="auto"/>
        <w:rPr>
          <w:rFonts w:ascii="Times New Roman" w:hAnsi="Times New Roman" w:cs="Times New Roman"/>
          <w:color w:val="FF0000"/>
          <w:sz w:val="28"/>
        </w:rPr>
      </w:pPr>
      <w:r w:rsidRPr="009C5C3D">
        <w:rPr>
          <w:rFonts w:ascii="Times New Roman" w:hAnsi="Times New Roman" w:cs="Times New Roman"/>
        </w:rPr>
        <w:t xml:space="preserve">When looking at political factors that affect the art and architecture of the Acropolis, it is important to consider the Periclean reforms alongside the aftermath of the Persian war. </w:t>
      </w:r>
      <w:r w:rsidR="00E160C1" w:rsidRPr="009C5C3D">
        <w:rPr>
          <w:rFonts w:ascii="Times New Roman" w:hAnsi="Times New Roman" w:cs="Times New Roman"/>
        </w:rPr>
        <w:t>The defeat of the Persian empire was a huge social, political and economic event in the 5</w:t>
      </w:r>
      <w:r w:rsidR="00E160C1" w:rsidRPr="009C5C3D">
        <w:rPr>
          <w:rFonts w:ascii="Times New Roman" w:hAnsi="Times New Roman" w:cs="Times New Roman"/>
          <w:vertAlign w:val="superscript"/>
        </w:rPr>
        <w:t>th</w:t>
      </w:r>
      <w:r w:rsidR="00E160C1" w:rsidRPr="009C5C3D">
        <w:rPr>
          <w:rFonts w:ascii="Times New Roman" w:hAnsi="Times New Roman" w:cs="Times New Roman"/>
        </w:rPr>
        <w:t xml:space="preserve"> century. The building reforms of Pericles used this major historical event to further Athens reputation by creating the Acropolis as a monument to the Athenian victory. </w:t>
      </w:r>
      <w:r w:rsidRPr="009C5C3D">
        <w:rPr>
          <w:rFonts w:ascii="Times New Roman" w:hAnsi="Times New Roman" w:cs="Times New Roman"/>
        </w:rPr>
        <w:t xml:space="preserve">During the construction of the Acropolis there was a focus on iconography that depicted battles between barbarity and civilisation. </w:t>
      </w:r>
      <w:r w:rsidR="00D302F4" w:rsidRPr="009C5C3D">
        <w:rPr>
          <w:rFonts w:ascii="Times New Roman" w:hAnsi="Times New Roman" w:cs="Times New Roman"/>
        </w:rPr>
        <w:t>There was a huge increase in the amount of depictions that hinted and outright stated the Persian defeat in 480 BC</w:t>
      </w:r>
      <w:r w:rsidR="00D302F4" w:rsidRPr="009C5C3D">
        <w:rPr>
          <w:rFonts w:ascii="Times New Roman" w:hAnsi="Times New Roman" w:cs="Times New Roman"/>
        </w:rPr>
        <w:t xml:space="preserve">; with </w:t>
      </w:r>
      <w:r w:rsidR="00D302F4" w:rsidRPr="009C5C3D">
        <w:rPr>
          <w:rFonts w:ascii="Times New Roman" w:hAnsi="Times New Roman" w:cs="Times New Roman"/>
        </w:rPr>
        <w:t xml:space="preserve">multiple artistic portrayals of combat </w:t>
      </w:r>
      <w:r w:rsidR="00D302F4" w:rsidRPr="009C5C3D">
        <w:rPr>
          <w:rFonts w:ascii="Times New Roman" w:hAnsi="Times New Roman" w:cs="Times New Roman"/>
        </w:rPr>
        <w:lastRenderedPageBreak/>
        <w:t xml:space="preserve">and warfare found on the Acropolis, with most modern scholars believing this to be a reflection of the Persian attack </w:t>
      </w:r>
      <w:r w:rsidR="00D302F4" w:rsidRPr="009C5C3D">
        <w:rPr>
          <w:rStyle w:val="FootnoteReference"/>
          <w:rFonts w:ascii="Times New Roman" w:hAnsi="Times New Roman" w:cs="Times New Roman"/>
        </w:rPr>
        <w:footnoteReference w:id="40"/>
      </w:r>
      <w:r w:rsidR="00D302F4" w:rsidRPr="009C5C3D">
        <w:rPr>
          <w:rFonts w:ascii="Times New Roman" w:hAnsi="Times New Roman" w:cs="Times New Roman"/>
        </w:rPr>
        <w:t>. This is most clear by the statues of heroes who fought against the Persians mentioned by Pausanias, which show that the war with the Persians was at the very least commemorated at the site</w:t>
      </w:r>
      <w:r w:rsidR="00D302F4" w:rsidRPr="009C5C3D">
        <w:rPr>
          <w:rStyle w:val="FootnoteReference"/>
          <w:rFonts w:ascii="Times New Roman" w:hAnsi="Times New Roman" w:cs="Times New Roman"/>
        </w:rPr>
        <w:footnoteReference w:id="41"/>
      </w:r>
      <w:r w:rsidR="00D302F4" w:rsidRPr="009C5C3D">
        <w:rPr>
          <w:rFonts w:ascii="Times New Roman" w:hAnsi="Times New Roman" w:cs="Times New Roman"/>
        </w:rPr>
        <w:t xml:space="preserve">. </w:t>
      </w:r>
      <w:r w:rsidRPr="009C5C3D">
        <w:rPr>
          <w:rFonts w:ascii="Times New Roman" w:hAnsi="Times New Roman" w:cs="Times New Roman"/>
        </w:rPr>
        <w:t>Spivey believes that this was a way of displaying not only Athens own victory against the Persians, but the might of democracy over monarchy</w:t>
      </w:r>
      <w:r w:rsidRPr="009C5C3D">
        <w:rPr>
          <w:rStyle w:val="FootnoteReference"/>
          <w:rFonts w:ascii="Times New Roman" w:hAnsi="Times New Roman" w:cs="Times New Roman"/>
        </w:rPr>
        <w:footnoteReference w:id="42"/>
      </w:r>
      <w:r w:rsidR="00713DEE" w:rsidRPr="009C5C3D">
        <w:rPr>
          <w:rFonts w:ascii="Times New Roman" w:hAnsi="Times New Roman" w:cs="Times New Roman"/>
        </w:rPr>
        <w:t>.</w:t>
      </w:r>
      <w:r w:rsidR="00E160C1" w:rsidRPr="009C5C3D">
        <w:rPr>
          <w:rFonts w:ascii="Times New Roman" w:hAnsi="Times New Roman" w:cs="Times New Roman"/>
        </w:rPr>
        <w:t xml:space="preserve"> This </w:t>
      </w:r>
      <w:r w:rsidR="00DD7ACC" w:rsidRPr="009C5C3D">
        <w:rPr>
          <w:rFonts w:ascii="Times New Roman" w:hAnsi="Times New Roman" w:cs="Times New Roman"/>
        </w:rPr>
        <w:t xml:space="preserve">is frequently found across Attic </w:t>
      </w:r>
      <w:r w:rsidR="0071561C" w:rsidRPr="009C5C3D">
        <w:rPr>
          <w:rFonts w:ascii="Times New Roman" w:hAnsi="Times New Roman" w:cs="Times New Roman"/>
        </w:rPr>
        <w:t xml:space="preserve">art created in the late fifth century and beyond and </w:t>
      </w:r>
      <w:r w:rsidRPr="009C5C3D">
        <w:rPr>
          <w:rFonts w:ascii="Times New Roman" w:hAnsi="Times New Roman" w:cs="Times New Roman"/>
        </w:rPr>
        <w:t>is</w:t>
      </w:r>
      <w:r w:rsidR="00E160C1" w:rsidRPr="009C5C3D">
        <w:rPr>
          <w:rFonts w:ascii="Times New Roman" w:hAnsi="Times New Roman" w:cs="Times New Roman"/>
        </w:rPr>
        <w:t xml:space="preserve"> a </w:t>
      </w:r>
      <w:r w:rsidR="0071561C" w:rsidRPr="009C5C3D">
        <w:rPr>
          <w:rFonts w:ascii="Times New Roman" w:hAnsi="Times New Roman" w:cs="Times New Roman"/>
        </w:rPr>
        <w:t xml:space="preserve">frequent and </w:t>
      </w:r>
      <w:r w:rsidR="00FC17D2" w:rsidRPr="009C5C3D">
        <w:rPr>
          <w:rFonts w:ascii="Times New Roman" w:hAnsi="Times New Roman" w:cs="Times New Roman"/>
        </w:rPr>
        <w:t>iconographical</w:t>
      </w:r>
      <w:r w:rsidR="00E160C1" w:rsidRPr="009C5C3D">
        <w:rPr>
          <w:rFonts w:ascii="Times New Roman" w:hAnsi="Times New Roman" w:cs="Times New Roman"/>
        </w:rPr>
        <w:t xml:space="preserve"> </w:t>
      </w:r>
      <w:r w:rsidR="0071561C" w:rsidRPr="009C5C3D">
        <w:rPr>
          <w:rFonts w:ascii="Times New Roman" w:hAnsi="Times New Roman" w:cs="Times New Roman"/>
        </w:rPr>
        <w:t>theme</w:t>
      </w:r>
      <w:r w:rsidR="00FC17D2" w:rsidRPr="009C5C3D">
        <w:rPr>
          <w:rStyle w:val="FootnoteReference"/>
          <w:rFonts w:ascii="Times New Roman" w:hAnsi="Times New Roman" w:cs="Times New Roman"/>
        </w:rPr>
        <w:footnoteReference w:id="43"/>
      </w:r>
      <w:r w:rsidRPr="009C5C3D">
        <w:rPr>
          <w:rFonts w:ascii="Times New Roman" w:hAnsi="Times New Roman" w:cs="Times New Roman"/>
        </w:rPr>
        <w:t xml:space="preserve"> in public structures, not just on the Acropolis</w:t>
      </w:r>
      <w:r w:rsidR="0071561C" w:rsidRPr="009C5C3D">
        <w:rPr>
          <w:rFonts w:ascii="Times New Roman" w:hAnsi="Times New Roman" w:cs="Times New Roman"/>
        </w:rPr>
        <w:t>. Nevertheless, the</w:t>
      </w:r>
      <w:r w:rsidR="00E160C1" w:rsidRPr="009C5C3D">
        <w:rPr>
          <w:rFonts w:ascii="Times New Roman" w:hAnsi="Times New Roman" w:cs="Times New Roman"/>
        </w:rPr>
        <w:t xml:space="preserve"> Acropolis </w:t>
      </w:r>
      <w:r w:rsidR="0071561C" w:rsidRPr="009C5C3D">
        <w:rPr>
          <w:rFonts w:ascii="Times New Roman" w:hAnsi="Times New Roman" w:cs="Times New Roman"/>
        </w:rPr>
        <w:t>seems to</w:t>
      </w:r>
      <w:r w:rsidRPr="009C5C3D">
        <w:rPr>
          <w:rFonts w:ascii="Times New Roman" w:hAnsi="Times New Roman" w:cs="Times New Roman"/>
        </w:rPr>
        <w:t xml:space="preserve"> </w:t>
      </w:r>
      <w:r w:rsidR="00E160C1" w:rsidRPr="009C5C3D">
        <w:rPr>
          <w:rFonts w:ascii="Times New Roman" w:hAnsi="Times New Roman" w:cs="Times New Roman"/>
        </w:rPr>
        <w:t>focus on depicting the war between the Persian</w:t>
      </w:r>
      <w:r w:rsidR="00B84867" w:rsidRPr="009C5C3D">
        <w:rPr>
          <w:rFonts w:ascii="Times New Roman" w:hAnsi="Times New Roman" w:cs="Times New Roman"/>
        </w:rPr>
        <w:t>s</w:t>
      </w:r>
      <w:r w:rsidR="00E160C1" w:rsidRPr="009C5C3D">
        <w:rPr>
          <w:rFonts w:ascii="Times New Roman" w:hAnsi="Times New Roman" w:cs="Times New Roman"/>
        </w:rPr>
        <w:t xml:space="preserve"> and Athens in particular</w:t>
      </w:r>
      <w:r w:rsidR="00670A66" w:rsidRPr="009C5C3D">
        <w:rPr>
          <w:rFonts w:ascii="Times New Roman" w:hAnsi="Times New Roman" w:cs="Times New Roman"/>
        </w:rPr>
        <w:t>.</w:t>
      </w:r>
      <w:r w:rsidR="0071561C" w:rsidRPr="009C5C3D">
        <w:rPr>
          <w:rFonts w:ascii="Times New Roman" w:hAnsi="Times New Roman" w:cs="Times New Roman"/>
        </w:rPr>
        <w:t xml:space="preserve"> </w:t>
      </w:r>
      <w:r w:rsidR="00F7115B" w:rsidRPr="009C5C3D">
        <w:rPr>
          <w:rFonts w:ascii="Times New Roman" w:hAnsi="Times New Roman" w:cs="Times New Roman"/>
        </w:rPr>
        <w:t xml:space="preserve">Greeks often used art to </w:t>
      </w:r>
      <w:r w:rsidRPr="009C5C3D">
        <w:rPr>
          <w:rFonts w:ascii="Times New Roman" w:hAnsi="Times New Roman" w:cs="Times New Roman"/>
        </w:rPr>
        <w:t>depict</w:t>
      </w:r>
      <w:r w:rsidR="00F7115B" w:rsidRPr="009C5C3D">
        <w:rPr>
          <w:rFonts w:ascii="Times New Roman" w:hAnsi="Times New Roman" w:cs="Times New Roman"/>
        </w:rPr>
        <w:t xml:space="preserve"> their victory over an enemy</w:t>
      </w:r>
      <w:r w:rsidR="0071561C" w:rsidRPr="009C5C3D">
        <w:rPr>
          <w:rStyle w:val="FootnoteReference"/>
          <w:rFonts w:ascii="Times New Roman" w:hAnsi="Times New Roman" w:cs="Times New Roman"/>
        </w:rPr>
        <w:footnoteReference w:id="44"/>
      </w:r>
      <w:r w:rsidR="00CD137F" w:rsidRPr="009C5C3D">
        <w:rPr>
          <w:rFonts w:ascii="Times New Roman" w:hAnsi="Times New Roman" w:cs="Times New Roman"/>
        </w:rPr>
        <w:t xml:space="preserve"> </w:t>
      </w:r>
      <w:r w:rsidR="0071561C" w:rsidRPr="009C5C3D">
        <w:rPr>
          <w:rFonts w:ascii="Times New Roman" w:hAnsi="Times New Roman" w:cs="Times New Roman"/>
        </w:rPr>
        <w:t>the Acropolis was created in the height of Athenian power and influence</w:t>
      </w:r>
      <w:r w:rsidRPr="009C5C3D">
        <w:rPr>
          <w:rStyle w:val="FootnoteReference"/>
          <w:rFonts w:ascii="Times New Roman" w:hAnsi="Times New Roman" w:cs="Times New Roman"/>
        </w:rPr>
        <w:footnoteReference w:id="45"/>
      </w:r>
      <w:r w:rsidR="0071561C" w:rsidRPr="009C5C3D">
        <w:rPr>
          <w:rFonts w:ascii="Times New Roman" w:hAnsi="Times New Roman" w:cs="Times New Roman"/>
        </w:rPr>
        <w:t xml:space="preserve">. </w:t>
      </w:r>
      <w:r w:rsidRPr="009C5C3D">
        <w:rPr>
          <w:rFonts w:ascii="Times New Roman" w:hAnsi="Times New Roman" w:cs="Times New Roman"/>
        </w:rPr>
        <w:t>Hughes</w:t>
      </w:r>
      <w:r w:rsidR="0071561C" w:rsidRPr="009C5C3D">
        <w:rPr>
          <w:rFonts w:ascii="Times New Roman" w:hAnsi="Times New Roman" w:cs="Times New Roman"/>
        </w:rPr>
        <w:t xml:space="preserve"> argues that the Agora was the backdrop to Athenian democracy</w:t>
      </w:r>
      <w:r w:rsidRPr="009C5C3D">
        <w:rPr>
          <w:rStyle w:val="FootnoteReference"/>
          <w:rFonts w:ascii="Times New Roman" w:hAnsi="Times New Roman" w:cs="Times New Roman"/>
        </w:rPr>
        <w:footnoteReference w:id="46"/>
      </w:r>
      <w:r w:rsidR="0071561C" w:rsidRPr="009C5C3D">
        <w:rPr>
          <w:rFonts w:ascii="Times New Roman" w:hAnsi="Times New Roman" w:cs="Times New Roman"/>
        </w:rPr>
        <w:t xml:space="preserve">, </w:t>
      </w:r>
      <w:r w:rsidRPr="009C5C3D">
        <w:rPr>
          <w:rFonts w:ascii="Times New Roman" w:hAnsi="Times New Roman" w:cs="Times New Roman"/>
        </w:rPr>
        <w:t xml:space="preserve">but </w:t>
      </w:r>
      <w:r w:rsidR="0071561C" w:rsidRPr="009C5C3D">
        <w:rPr>
          <w:rFonts w:ascii="Times New Roman" w:hAnsi="Times New Roman" w:cs="Times New Roman"/>
        </w:rPr>
        <w:t xml:space="preserve">the Acropolis </w:t>
      </w:r>
      <w:r w:rsidRPr="009C5C3D">
        <w:rPr>
          <w:rFonts w:ascii="Times New Roman" w:hAnsi="Times New Roman" w:cs="Times New Roman"/>
        </w:rPr>
        <w:t>is viewed as</w:t>
      </w:r>
      <w:r w:rsidR="0071561C" w:rsidRPr="009C5C3D">
        <w:rPr>
          <w:rFonts w:ascii="Times New Roman" w:hAnsi="Times New Roman" w:cs="Times New Roman"/>
        </w:rPr>
        <w:t xml:space="preserve"> a display of its success</w:t>
      </w:r>
      <w:r w:rsidR="0071561C" w:rsidRPr="009C5C3D">
        <w:rPr>
          <w:rStyle w:val="FootnoteReference"/>
          <w:rFonts w:ascii="Times New Roman" w:hAnsi="Times New Roman" w:cs="Times New Roman"/>
        </w:rPr>
        <w:footnoteReference w:id="47"/>
      </w:r>
      <w:r w:rsidR="00F7115B" w:rsidRPr="009C5C3D">
        <w:rPr>
          <w:rFonts w:ascii="Times New Roman" w:hAnsi="Times New Roman" w:cs="Times New Roman"/>
        </w:rPr>
        <w:t xml:space="preserve">. </w:t>
      </w:r>
    </w:p>
    <w:p w14:paraId="11AB07ED" w14:textId="77777777" w:rsidR="00FC17D2" w:rsidRPr="009C5C3D" w:rsidRDefault="00FC17D2" w:rsidP="0071561C">
      <w:pPr>
        <w:spacing w:line="480" w:lineRule="auto"/>
        <w:rPr>
          <w:rFonts w:ascii="Times New Roman" w:hAnsi="Times New Roman" w:cs="Times New Roman"/>
        </w:rPr>
      </w:pPr>
    </w:p>
    <w:p w14:paraId="6F205F13" w14:textId="41EC9862" w:rsidR="00D302F4" w:rsidRPr="009C5C3D" w:rsidRDefault="00FC17D2" w:rsidP="0096588F">
      <w:pPr>
        <w:spacing w:line="480" w:lineRule="auto"/>
        <w:rPr>
          <w:rFonts w:ascii="Times New Roman" w:hAnsi="Times New Roman" w:cs="Times New Roman"/>
        </w:rPr>
      </w:pPr>
      <w:r w:rsidRPr="009C5C3D">
        <w:rPr>
          <w:rFonts w:ascii="Times New Roman" w:hAnsi="Times New Roman" w:cs="Times New Roman"/>
        </w:rPr>
        <w:t xml:space="preserve">Mythical battle scenes are repeatedly found on the Acropolis, with metopes, friezes and statues all featuring some aspect of this </w:t>
      </w:r>
      <w:r w:rsidR="00EA684C" w:rsidRPr="009C5C3D">
        <w:rPr>
          <w:rFonts w:ascii="Times New Roman" w:hAnsi="Times New Roman" w:cs="Times New Roman"/>
        </w:rPr>
        <w:t>battle</w:t>
      </w:r>
      <w:r w:rsidR="00A33025" w:rsidRPr="009C5C3D">
        <w:rPr>
          <w:rStyle w:val="FootnoteReference"/>
          <w:rFonts w:ascii="Times New Roman" w:hAnsi="Times New Roman" w:cs="Times New Roman"/>
        </w:rPr>
        <w:footnoteReference w:id="48"/>
      </w:r>
      <w:r w:rsidRPr="009C5C3D">
        <w:rPr>
          <w:rFonts w:ascii="Times New Roman" w:hAnsi="Times New Roman" w:cs="Times New Roman"/>
        </w:rPr>
        <w:t>. Frequently the depiction consists of human</w:t>
      </w:r>
      <w:r w:rsidR="00A33025" w:rsidRPr="009C5C3D">
        <w:rPr>
          <w:rFonts w:ascii="Times New Roman" w:hAnsi="Times New Roman" w:cs="Times New Roman"/>
        </w:rPr>
        <w:t>oids</w:t>
      </w:r>
      <w:r w:rsidRPr="009C5C3D">
        <w:rPr>
          <w:rFonts w:ascii="Times New Roman" w:hAnsi="Times New Roman" w:cs="Times New Roman"/>
        </w:rPr>
        <w:t xml:space="preserve"> battling against mythical creature</w:t>
      </w:r>
      <w:r w:rsidR="00A33025" w:rsidRPr="009C5C3D">
        <w:rPr>
          <w:rFonts w:ascii="Times New Roman" w:hAnsi="Times New Roman" w:cs="Times New Roman"/>
        </w:rPr>
        <w:t>s</w:t>
      </w:r>
      <w:r w:rsidRPr="009C5C3D">
        <w:rPr>
          <w:rFonts w:ascii="Times New Roman" w:hAnsi="Times New Roman" w:cs="Times New Roman"/>
        </w:rPr>
        <w:t xml:space="preserve">. </w:t>
      </w:r>
      <w:r w:rsidR="00A33025" w:rsidRPr="009C5C3D">
        <w:rPr>
          <w:rFonts w:ascii="Times New Roman" w:hAnsi="Times New Roman" w:cs="Times New Roman"/>
        </w:rPr>
        <w:t xml:space="preserve">Frequently these scenes </w:t>
      </w:r>
      <w:r w:rsidR="00EA684C" w:rsidRPr="009C5C3D">
        <w:rPr>
          <w:rFonts w:ascii="Times New Roman" w:hAnsi="Times New Roman" w:cs="Times New Roman"/>
        </w:rPr>
        <w:t>contain</w:t>
      </w:r>
      <w:r w:rsidR="001F7E55" w:rsidRPr="009C5C3D">
        <w:rPr>
          <w:rFonts w:ascii="Times New Roman" w:hAnsi="Times New Roman" w:cs="Times New Roman"/>
        </w:rPr>
        <w:t xml:space="preserve"> L</w:t>
      </w:r>
      <w:r w:rsidR="00EA684C" w:rsidRPr="009C5C3D">
        <w:rPr>
          <w:rFonts w:ascii="Times New Roman" w:hAnsi="Times New Roman" w:cs="Times New Roman"/>
        </w:rPr>
        <w:t>apiths</w:t>
      </w:r>
      <w:r w:rsidRPr="009C5C3D">
        <w:rPr>
          <w:rFonts w:ascii="Times New Roman" w:hAnsi="Times New Roman" w:cs="Times New Roman"/>
        </w:rPr>
        <w:t xml:space="preserve">, </w:t>
      </w:r>
      <w:r w:rsidR="001F7E55" w:rsidRPr="009C5C3D">
        <w:rPr>
          <w:rFonts w:ascii="Times New Roman" w:hAnsi="Times New Roman" w:cs="Times New Roman"/>
        </w:rPr>
        <w:t>C</w:t>
      </w:r>
      <w:r w:rsidR="00EA684C" w:rsidRPr="009C5C3D">
        <w:rPr>
          <w:rFonts w:ascii="Times New Roman" w:hAnsi="Times New Roman" w:cs="Times New Roman"/>
        </w:rPr>
        <w:t>entaurs</w:t>
      </w:r>
      <w:r w:rsidRPr="009C5C3D">
        <w:rPr>
          <w:rFonts w:ascii="Times New Roman" w:hAnsi="Times New Roman" w:cs="Times New Roman"/>
        </w:rPr>
        <w:t xml:space="preserve">, Amazons and </w:t>
      </w:r>
      <w:r w:rsidR="00A33025" w:rsidRPr="00A9079D">
        <w:rPr>
          <w:rFonts w:ascii="Times New Roman" w:hAnsi="Times New Roman" w:cs="Times New Roman"/>
        </w:rPr>
        <w:t>G</w:t>
      </w:r>
      <w:r w:rsidRPr="00A9079D">
        <w:rPr>
          <w:rFonts w:ascii="Times New Roman" w:hAnsi="Times New Roman" w:cs="Times New Roman"/>
        </w:rPr>
        <w:t>iants</w:t>
      </w:r>
      <w:r w:rsidR="00670113">
        <w:rPr>
          <w:rFonts w:ascii="Times New Roman" w:hAnsi="Times New Roman" w:cs="Times New Roman"/>
        </w:rPr>
        <w:t xml:space="preserve"> </w:t>
      </w:r>
      <w:r w:rsidR="00670113">
        <w:rPr>
          <w:rStyle w:val="FootnoteReference"/>
          <w:rFonts w:ascii="Times New Roman" w:hAnsi="Times New Roman" w:cs="Times New Roman"/>
        </w:rPr>
        <w:footnoteReference w:id="49"/>
      </w:r>
      <w:r w:rsidR="00670113">
        <w:rPr>
          <w:rFonts w:ascii="Times New Roman" w:hAnsi="Times New Roman" w:cs="Times New Roman"/>
        </w:rPr>
        <w:t xml:space="preserve">. </w:t>
      </w:r>
      <w:r w:rsidR="0096588F" w:rsidRPr="00A9079D">
        <w:rPr>
          <w:rFonts w:ascii="Times New Roman" w:hAnsi="Times New Roman" w:cs="Times New Roman"/>
        </w:rPr>
        <w:t>Spivey</w:t>
      </w:r>
      <w:r w:rsidR="00EA684C" w:rsidRPr="00A9079D">
        <w:rPr>
          <w:rFonts w:ascii="Times New Roman" w:hAnsi="Times New Roman" w:cs="Times New Roman"/>
        </w:rPr>
        <w:t xml:space="preserve"> argues that t</w:t>
      </w:r>
      <w:r w:rsidRPr="00A9079D">
        <w:rPr>
          <w:rFonts w:ascii="Times New Roman" w:hAnsi="Times New Roman" w:cs="Times New Roman"/>
        </w:rPr>
        <w:t xml:space="preserve">he use of centaurs on the Parthenon </w:t>
      </w:r>
      <w:r w:rsidR="00EA684C" w:rsidRPr="00A9079D">
        <w:rPr>
          <w:rFonts w:ascii="Times New Roman" w:hAnsi="Times New Roman" w:cs="Times New Roman"/>
        </w:rPr>
        <w:t xml:space="preserve">is </w:t>
      </w:r>
      <w:r w:rsidRPr="00A9079D">
        <w:rPr>
          <w:rFonts w:ascii="Times New Roman" w:hAnsi="Times New Roman" w:cs="Times New Roman"/>
        </w:rPr>
        <w:t xml:space="preserve">a </w:t>
      </w:r>
      <w:r w:rsidR="00EA684C" w:rsidRPr="00A9079D">
        <w:rPr>
          <w:rFonts w:ascii="Times New Roman" w:hAnsi="Times New Roman" w:cs="Times New Roman"/>
        </w:rPr>
        <w:t>mocking representation</w:t>
      </w:r>
      <w:r w:rsidRPr="00A9079D">
        <w:rPr>
          <w:rFonts w:ascii="Times New Roman" w:hAnsi="Times New Roman" w:cs="Times New Roman"/>
        </w:rPr>
        <w:t xml:space="preserve"> </w:t>
      </w:r>
      <w:r w:rsidR="00EA684C" w:rsidRPr="00A9079D">
        <w:rPr>
          <w:rFonts w:ascii="Times New Roman" w:hAnsi="Times New Roman" w:cs="Times New Roman"/>
        </w:rPr>
        <w:t>of</w:t>
      </w:r>
      <w:r w:rsidRPr="00A9079D">
        <w:rPr>
          <w:rFonts w:ascii="Times New Roman" w:hAnsi="Times New Roman" w:cs="Times New Roman"/>
        </w:rPr>
        <w:t xml:space="preserve"> the Persians</w:t>
      </w:r>
      <w:r w:rsidR="0096588F" w:rsidRPr="00A9079D">
        <w:rPr>
          <w:rFonts w:ascii="Times New Roman" w:hAnsi="Times New Roman" w:cs="Times New Roman"/>
        </w:rPr>
        <w:t>;</w:t>
      </w:r>
      <w:r w:rsidR="00EA684C" w:rsidRPr="00A9079D">
        <w:rPr>
          <w:rFonts w:ascii="Times New Roman" w:hAnsi="Times New Roman" w:cs="Times New Roman"/>
        </w:rPr>
        <w:t xml:space="preserve"> as the Persians w</w:t>
      </w:r>
      <w:r w:rsidR="0096588F" w:rsidRPr="00A9079D">
        <w:rPr>
          <w:rFonts w:ascii="Times New Roman" w:hAnsi="Times New Roman" w:cs="Times New Roman"/>
        </w:rPr>
        <w:t>e</w:t>
      </w:r>
      <w:r w:rsidR="00EA684C" w:rsidRPr="00A9079D">
        <w:rPr>
          <w:rFonts w:ascii="Times New Roman" w:hAnsi="Times New Roman" w:cs="Times New Roman"/>
        </w:rPr>
        <w:t xml:space="preserve">re </w:t>
      </w:r>
      <w:r w:rsidR="0096588F" w:rsidRPr="00A9079D">
        <w:rPr>
          <w:rFonts w:ascii="Times New Roman" w:hAnsi="Times New Roman" w:cs="Times New Roman"/>
        </w:rPr>
        <w:t xml:space="preserve">known </w:t>
      </w:r>
      <w:r w:rsidR="0096588F" w:rsidRPr="009C5C3D">
        <w:rPr>
          <w:rFonts w:ascii="Times New Roman" w:hAnsi="Times New Roman" w:cs="Times New Roman"/>
        </w:rPr>
        <w:t xml:space="preserve">to the Greek world and amongst themselves </w:t>
      </w:r>
      <w:r w:rsidRPr="009C5C3D">
        <w:rPr>
          <w:rFonts w:ascii="Times New Roman" w:hAnsi="Times New Roman" w:cs="Times New Roman"/>
        </w:rPr>
        <w:t xml:space="preserve">as </w:t>
      </w:r>
      <w:r w:rsidR="0096588F" w:rsidRPr="009C5C3D">
        <w:rPr>
          <w:rFonts w:ascii="Times New Roman" w:hAnsi="Times New Roman" w:cs="Times New Roman"/>
        </w:rPr>
        <w:t xml:space="preserve">a </w:t>
      </w:r>
      <w:r w:rsidRPr="009C5C3D">
        <w:rPr>
          <w:rFonts w:ascii="Times New Roman" w:hAnsi="Times New Roman" w:cs="Times New Roman"/>
        </w:rPr>
        <w:t>“horse loving”</w:t>
      </w:r>
      <w:r w:rsidR="0096588F" w:rsidRPr="009C5C3D">
        <w:rPr>
          <w:rFonts w:ascii="Times New Roman" w:hAnsi="Times New Roman" w:cs="Times New Roman"/>
        </w:rPr>
        <w:t xml:space="preserve"> race</w:t>
      </w:r>
      <w:r w:rsidR="00A735F8" w:rsidRPr="009C5C3D">
        <w:rPr>
          <w:rStyle w:val="FootnoteReference"/>
          <w:rFonts w:ascii="Times New Roman" w:hAnsi="Times New Roman" w:cs="Times New Roman"/>
        </w:rPr>
        <w:footnoteReference w:id="50"/>
      </w:r>
      <w:r w:rsidR="0096588F" w:rsidRPr="009C5C3D">
        <w:rPr>
          <w:rFonts w:ascii="Times New Roman" w:hAnsi="Times New Roman" w:cs="Times New Roman"/>
        </w:rPr>
        <w:t>.</w:t>
      </w:r>
      <w:r w:rsidRPr="009C5C3D">
        <w:rPr>
          <w:rFonts w:ascii="Times New Roman" w:hAnsi="Times New Roman" w:cs="Times New Roman"/>
        </w:rPr>
        <w:t xml:space="preserve"> </w:t>
      </w:r>
      <w:r w:rsidR="0096588F" w:rsidRPr="009C5C3D">
        <w:rPr>
          <w:rFonts w:ascii="Times New Roman" w:hAnsi="Times New Roman" w:cs="Times New Roman"/>
        </w:rPr>
        <w:t xml:space="preserve">Their representation as centaurs </w:t>
      </w:r>
      <w:r w:rsidR="00EA684C" w:rsidRPr="009C5C3D">
        <w:rPr>
          <w:rFonts w:ascii="Times New Roman" w:hAnsi="Times New Roman" w:cs="Times New Roman"/>
        </w:rPr>
        <w:t xml:space="preserve">may be a way of showing this trait as </w:t>
      </w:r>
      <w:r w:rsidR="00A735F8" w:rsidRPr="009C5C3D">
        <w:rPr>
          <w:rFonts w:ascii="Times New Roman" w:hAnsi="Times New Roman" w:cs="Times New Roman"/>
        </w:rPr>
        <w:t>monstrous</w:t>
      </w:r>
      <w:r w:rsidR="00EA684C" w:rsidRPr="009C5C3D">
        <w:rPr>
          <w:rFonts w:ascii="Times New Roman" w:hAnsi="Times New Roman" w:cs="Times New Roman"/>
        </w:rPr>
        <w:t xml:space="preserve"> and uncivilised</w:t>
      </w:r>
      <w:r w:rsidRPr="009C5C3D">
        <w:rPr>
          <w:rFonts w:ascii="Times New Roman" w:hAnsi="Times New Roman" w:cs="Times New Roman"/>
        </w:rPr>
        <w:t>.</w:t>
      </w:r>
      <w:r w:rsidR="00A735F8" w:rsidRPr="009C5C3D">
        <w:rPr>
          <w:rFonts w:ascii="Times New Roman" w:hAnsi="Times New Roman" w:cs="Times New Roman"/>
        </w:rPr>
        <w:t xml:space="preserve"> </w:t>
      </w:r>
      <w:r w:rsidR="0096588F" w:rsidRPr="009C5C3D">
        <w:rPr>
          <w:rFonts w:ascii="Times New Roman" w:hAnsi="Times New Roman" w:cs="Times New Roman"/>
        </w:rPr>
        <w:t xml:space="preserve">Despite this evidence, we cannot be </w:t>
      </w:r>
      <w:r w:rsidR="0096588F" w:rsidRPr="009C5C3D">
        <w:rPr>
          <w:rFonts w:ascii="Times New Roman" w:hAnsi="Times New Roman" w:cs="Times New Roman"/>
        </w:rPr>
        <w:lastRenderedPageBreak/>
        <w:t xml:space="preserve">certain </w:t>
      </w:r>
      <w:r w:rsidR="00D302F4" w:rsidRPr="009C5C3D">
        <w:rPr>
          <w:rFonts w:ascii="Times New Roman" w:hAnsi="Times New Roman" w:cs="Times New Roman"/>
        </w:rPr>
        <w:t>centaurs</w:t>
      </w:r>
      <w:r w:rsidR="0096588F" w:rsidRPr="009C5C3D">
        <w:rPr>
          <w:rFonts w:ascii="Times New Roman" w:hAnsi="Times New Roman" w:cs="Times New Roman"/>
        </w:rPr>
        <w:t xml:space="preserve"> acted as iconographical shorthand for the Persians</w:t>
      </w:r>
      <w:r w:rsidR="00D302F4" w:rsidRPr="009C5C3D">
        <w:rPr>
          <w:rFonts w:ascii="Times New Roman" w:hAnsi="Times New Roman" w:cs="Times New Roman"/>
        </w:rPr>
        <w:t>.</w:t>
      </w:r>
      <w:r w:rsidR="0096588F" w:rsidRPr="009C5C3D">
        <w:rPr>
          <w:rFonts w:ascii="Times New Roman" w:hAnsi="Times New Roman" w:cs="Times New Roman"/>
        </w:rPr>
        <w:t xml:space="preserve"> </w:t>
      </w:r>
      <w:r w:rsidR="00D302F4" w:rsidRPr="009C5C3D">
        <w:rPr>
          <w:rFonts w:ascii="Times New Roman" w:hAnsi="Times New Roman" w:cs="Times New Roman"/>
        </w:rPr>
        <w:t>O</w:t>
      </w:r>
      <w:r w:rsidR="000C4630" w:rsidRPr="009C5C3D">
        <w:rPr>
          <w:rFonts w:ascii="Times New Roman" w:hAnsi="Times New Roman" w:cs="Times New Roman"/>
        </w:rPr>
        <w:t>ther depictions of Lapiths and Centaurs can be seen on the multi-regional temple of Zeus at Olympia</w:t>
      </w:r>
      <w:r w:rsidR="00013CAA" w:rsidRPr="009C5C3D">
        <w:rPr>
          <w:rStyle w:val="FootnoteReference"/>
          <w:rFonts w:ascii="Times New Roman" w:hAnsi="Times New Roman" w:cs="Times New Roman"/>
        </w:rPr>
        <w:footnoteReference w:id="51"/>
      </w:r>
      <w:r w:rsidR="000C4630" w:rsidRPr="009C5C3D">
        <w:rPr>
          <w:rFonts w:ascii="Times New Roman" w:hAnsi="Times New Roman" w:cs="Times New Roman"/>
        </w:rPr>
        <w:t>, but there is no indication that the</w:t>
      </w:r>
      <w:r w:rsidR="0096588F" w:rsidRPr="009C5C3D">
        <w:rPr>
          <w:rFonts w:ascii="Times New Roman" w:hAnsi="Times New Roman" w:cs="Times New Roman"/>
        </w:rPr>
        <w:t xml:space="preserve">y </w:t>
      </w:r>
      <w:r w:rsidR="00F4301B" w:rsidRPr="009C5C3D">
        <w:rPr>
          <w:rFonts w:ascii="Times New Roman" w:hAnsi="Times New Roman" w:cs="Times New Roman"/>
        </w:rPr>
        <w:t>symbolise</w:t>
      </w:r>
      <w:r w:rsidR="000C4630" w:rsidRPr="009C5C3D">
        <w:rPr>
          <w:rFonts w:ascii="Times New Roman" w:hAnsi="Times New Roman" w:cs="Times New Roman"/>
        </w:rPr>
        <w:t xml:space="preserve"> the Persians</w:t>
      </w:r>
      <w:r w:rsidR="00F4301B" w:rsidRPr="009C5C3D">
        <w:rPr>
          <w:rFonts w:ascii="Times New Roman" w:hAnsi="Times New Roman" w:cs="Times New Roman"/>
        </w:rPr>
        <w:t xml:space="preserve">. </w:t>
      </w:r>
      <w:r w:rsidR="0096588F" w:rsidRPr="009C5C3D">
        <w:rPr>
          <w:rFonts w:ascii="Times New Roman" w:hAnsi="Times New Roman" w:cs="Times New Roman"/>
        </w:rPr>
        <w:t>W</w:t>
      </w:r>
      <w:r w:rsidR="000C4630" w:rsidRPr="009C5C3D">
        <w:rPr>
          <w:rFonts w:ascii="Times New Roman" w:hAnsi="Times New Roman" w:cs="Times New Roman"/>
        </w:rPr>
        <w:t>hen analysing the Acropolis’</w:t>
      </w:r>
      <w:r w:rsidR="00982CD5" w:rsidRPr="009C5C3D">
        <w:rPr>
          <w:rFonts w:ascii="Times New Roman" w:hAnsi="Times New Roman" w:cs="Times New Roman"/>
        </w:rPr>
        <w:t xml:space="preserve"> </w:t>
      </w:r>
      <w:r w:rsidR="0096588F" w:rsidRPr="009C5C3D">
        <w:rPr>
          <w:rFonts w:ascii="Times New Roman" w:hAnsi="Times New Roman" w:cs="Times New Roman"/>
        </w:rPr>
        <w:t>iconography,</w:t>
      </w:r>
      <w:r w:rsidR="000C4630" w:rsidRPr="009C5C3D">
        <w:rPr>
          <w:rFonts w:ascii="Times New Roman" w:hAnsi="Times New Roman" w:cs="Times New Roman"/>
        </w:rPr>
        <w:t xml:space="preserve"> the wider </w:t>
      </w:r>
      <w:r w:rsidR="0096588F" w:rsidRPr="009C5C3D">
        <w:rPr>
          <w:rFonts w:ascii="Times New Roman" w:hAnsi="Times New Roman" w:cs="Times New Roman"/>
        </w:rPr>
        <w:t>political climate and circumstance</w:t>
      </w:r>
      <w:r w:rsidR="000C4630" w:rsidRPr="009C5C3D">
        <w:rPr>
          <w:rFonts w:ascii="Times New Roman" w:hAnsi="Times New Roman" w:cs="Times New Roman"/>
        </w:rPr>
        <w:t xml:space="preserve"> has to be considered. It must be discussed if mythical battles </w:t>
      </w:r>
      <w:r w:rsidR="0096588F" w:rsidRPr="009C5C3D">
        <w:rPr>
          <w:rFonts w:ascii="Times New Roman" w:hAnsi="Times New Roman" w:cs="Times New Roman"/>
        </w:rPr>
        <w:t>were</w:t>
      </w:r>
      <w:r w:rsidR="000C4630" w:rsidRPr="009C5C3D">
        <w:rPr>
          <w:rFonts w:ascii="Times New Roman" w:hAnsi="Times New Roman" w:cs="Times New Roman"/>
        </w:rPr>
        <w:t xml:space="preserve"> expected at sacred sites, or </w:t>
      </w:r>
      <w:r w:rsidR="0096588F" w:rsidRPr="009C5C3D">
        <w:rPr>
          <w:rFonts w:ascii="Times New Roman" w:hAnsi="Times New Roman" w:cs="Times New Roman"/>
        </w:rPr>
        <w:t>did</w:t>
      </w:r>
      <w:r w:rsidR="00F4301B" w:rsidRPr="009C5C3D">
        <w:rPr>
          <w:rFonts w:ascii="Times New Roman" w:hAnsi="Times New Roman" w:cs="Times New Roman"/>
        </w:rPr>
        <w:t xml:space="preserve"> </w:t>
      </w:r>
      <w:r w:rsidR="0096588F" w:rsidRPr="009C5C3D">
        <w:rPr>
          <w:rFonts w:ascii="Times New Roman" w:hAnsi="Times New Roman" w:cs="Times New Roman"/>
        </w:rPr>
        <w:t>depictions of</w:t>
      </w:r>
      <w:r w:rsidR="00F4301B" w:rsidRPr="009C5C3D">
        <w:rPr>
          <w:rFonts w:ascii="Times New Roman" w:hAnsi="Times New Roman" w:cs="Times New Roman"/>
        </w:rPr>
        <w:t xml:space="preserve"> fighting</w:t>
      </w:r>
      <w:r w:rsidR="0096588F" w:rsidRPr="009C5C3D">
        <w:rPr>
          <w:rFonts w:ascii="Times New Roman" w:hAnsi="Times New Roman" w:cs="Times New Roman"/>
        </w:rPr>
        <w:t xml:space="preserve"> </w:t>
      </w:r>
      <w:r w:rsidR="00F4301B" w:rsidRPr="009C5C3D">
        <w:rPr>
          <w:rFonts w:ascii="Times New Roman" w:hAnsi="Times New Roman" w:cs="Times New Roman"/>
        </w:rPr>
        <w:t>mythical creatures expand into symbolic shorthand after the grand display on the Parthenon</w:t>
      </w:r>
      <w:r w:rsidR="00013CAA" w:rsidRPr="009C5C3D">
        <w:rPr>
          <w:rStyle w:val="FootnoteReference"/>
          <w:rFonts w:ascii="Times New Roman" w:hAnsi="Times New Roman" w:cs="Times New Roman"/>
        </w:rPr>
        <w:footnoteReference w:id="52"/>
      </w:r>
      <w:r w:rsidR="00013CAA" w:rsidRPr="009C5C3D">
        <w:rPr>
          <w:rFonts w:ascii="Times New Roman" w:hAnsi="Times New Roman" w:cs="Times New Roman"/>
        </w:rPr>
        <w:t>.</w:t>
      </w:r>
      <w:r w:rsidR="0096588F" w:rsidRPr="009C5C3D">
        <w:rPr>
          <w:rFonts w:ascii="Times New Roman" w:hAnsi="Times New Roman" w:cs="Times New Roman"/>
        </w:rPr>
        <w:t xml:space="preserve"> </w:t>
      </w:r>
    </w:p>
    <w:p w14:paraId="515FABF0" w14:textId="77777777" w:rsidR="00D302F4" w:rsidRPr="009C5C3D" w:rsidRDefault="00D302F4" w:rsidP="0096588F">
      <w:pPr>
        <w:spacing w:line="480" w:lineRule="auto"/>
        <w:rPr>
          <w:rFonts w:ascii="Times New Roman" w:hAnsi="Times New Roman" w:cs="Times New Roman"/>
        </w:rPr>
      </w:pPr>
    </w:p>
    <w:p w14:paraId="4B673099" w14:textId="7F43F8A1" w:rsidR="0096588F" w:rsidRPr="009C5C3D" w:rsidRDefault="0096588F" w:rsidP="0096588F">
      <w:pPr>
        <w:spacing w:line="480" w:lineRule="auto"/>
        <w:rPr>
          <w:rFonts w:ascii="Times New Roman" w:hAnsi="Times New Roman" w:cs="Times New Roman"/>
        </w:rPr>
      </w:pPr>
      <w:r w:rsidRPr="009C5C3D">
        <w:rPr>
          <w:rFonts w:ascii="Times New Roman" w:hAnsi="Times New Roman" w:cs="Times New Roman"/>
        </w:rPr>
        <w:t>Whilst the comparisons to other temples and state buildings help us understand the impression the buildings on the Acropolis made to the people who saw it, we must also reflect on the fact that the Acropolis was built by and for the Athenian polis. the Athenian Acropolis is not a Pan-Hellenic site, unlike many sites it is compared t</w:t>
      </w:r>
      <w:r w:rsidRPr="009C5C3D">
        <w:rPr>
          <w:rFonts w:ascii="Times New Roman" w:hAnsi="Times New Roman" w:cs="Times New Roman"/>
        </w:rPr>
        <w:t>o and t</w:t>
      </w:r>
      <w:r w:rsidRPr="009C5C3D">
        <w:rPr>
          <w:rFonts w:ascii="Times New Roman" w:hAnsi="Times New Roman" w:cs="Times New Roman"/>
        </w:rPr>
        <w:t xml:space="preserve">he iconography of the Acropolis does depict victory; </w:t>
      </w:r>
      <w:r w:rsidR="00FE1FDA" w:rsidRPr="009C5C3D">
        <w:rPr>
          <w:rFonts w:ascii="Times New Roman" w:hAnsi="Times New Roman" w:cs="Times New Roman"/>
        </w:rPr>
        <w:t>but due to the Acropolis’ celebrations</w:t>
      </w:r>
      <w:r w:rsidR="00190F2C">
        <w:rPr>
          <w:rFonts w:ascii="Times New Roman" w:hAnsi="Times New Roman" w:cs="Times New Roman"/>
        </w:rPr>
        <w:t xml:space="preserve"> only catering to citizens of Athens</w:t>
      </w:r>
      <w:r w:rsidR="00FE1FDA" w:rsidRPr="009C5C3D">
        <w:rPr>
          <w:rStyle w:val="FootnoteReference"/>
          <w:rFonts w:ascii="Times New Roman" w:hAnsi="Times New Roman" w:cs="Times New Roman"/>
        </w:rPr>
        <w:footnoteReference w:id="53"/>
      </w:r>
      <w:r w:rsidRPr="009C5C3D">
        <w:rPr>
          <w:rFonts w:ascii="Times New Roman" w:hAnsi="Times New Roman" w:cs="Times New Roman"/>
        </w:rPr>
        <w:t xml:space="preserve">, it </w:t>
      </w:r>
      <w:r w:rsidR="00FE1FDA" w:rsidRPr="009C5C3D">
        <w:rPr>
          <w:rFonts w:ascii="Times New Roman" w:hAnsi="Times New Roman" w:cs="Times New Roman"/>
        </w:rPr>
        <w:t xml:space="preserve">was probably only understood by </w:t>
      </w:r>
      <w:r w:rsidRPr="009C5C3D">
        <w:rPr>
          <w:rFonts w:ascii="Times New Roman" w:hAnsi="Times New Roman" w:cs="Times New Roman"/>
        </w:rPr>
        <w:t>Athenia</w:t>
      </w:r>
      <w:r w:rsidR="00FE1FDA" w:rsidRPr="009C5C3D">
        <w:rPr>
          <w:rFonts w:ascii="Times New Roman" w:hAnsi="Times New Roman" w:cs="Times New Roman"/>
        </w:rPr>
        <w:t>ns</w:t>
      </w:r>
      <w:r w:rsidRPr="009C5C3D">
        <w:rPr>
          <w:rFonts w:ascii="Times New Roman" w:hAnsi="Times New Roman" w:cs="Times New Roman"/>
        </w:rPr>
        <w:t>.</w:t>
      </w:r>
      <w:r w:rsidRPr="009C5C3D">
        <w:rPr>
          <w:rFonts w:ascii="Times New Roman" w:hAnsi="Times New Roman" w:cs="Times New Roman"/>
        </w:rPr>
        <w:t xml:space="preserve"> </w:t>
      </w:r>
      <w:r w:rsidR="00664DAF" w:rsidRPr="009C5C3D">
        <w:rPr>
          <w:rFonts w:ascii="Times New Roman" w:hAnsi="Times New Roman" w:cs="Times New Roman"/>
        </w:rPr>
        <w:t xml:space="preserve">The continuous use of the monstrous imagery </w:t>
      </w:r>
      <w:r w:rsidR="00664DAF" w:rsidRPr="009C5C3D">
        <w:rPr>
          <w:rFonts w:ascii="Times New Roman" w:hAnsi="Times New Roman" w:cs="Times New Roman"/>
        </w:rPr>
        <w:t>was</w:t>
      </w:r>
      <w:r w:rsidR="00664DAF" w:rsidRPr="009C5C3D">
        <w:rPr>
          <w:rFonts w:ascii="Times New Roman" w:hAnsi="Times New Roman" w:cs="Times New Roman"/>
        </w:rPr>
        <w:t xml:space="preserve"> to be viewed as part of a collective message, rather than separate scenes;  emphasising the struggle between barbarism and civilisation</w:t>
      </w:r>
      <w:r w:rsidR="00664DAF" w:rsidRPr="009C5C3D">
        <w:rPr>
          <w:rStyle w:val="FootnoteReference"/>
          <w:rFonts w:ascii="Times New Roman" w:hAnsi="Times New Roman" w:cs="Times New Roman"/>
        </w:rPr>
        <w:footnoteReference w:id="54"/>
      </w:r>
      <w:r w:rsidR="00664DAF" w:rsidRPr="009C5C3D">
        <w:rPr>
          <w:rFonts w:ascii="Times New Roman" w:hAnsi="Times New Roman" w:cs="Times New Roman"/>
        </w:rPr>
        <w:t>. More recent scholars argue that there is actually less evidence of explicit victory being depicted</w:t>
      </w:r>
      <w:r w:rsidR="00664DAF" w:rsidRPr="009C5C3D">
        <w:rPr>
          <w:rFonts w:ascii="Times New Roman" w:hAnsi="Times New Roman" w:cs="Times New Roman"/>
        </w:rPr>
        <w:t xml:space="preserve">; </w:t>
      </w:r>
      <w:r w:rsidR="00664DAF" w:rsidRPr="009C5C3D">
        <w:rPr>
          <w:rFonts w:ascii="Times New Roman" w:hAnsi="Times New Roman" w:cs="Times New Roman"/>
        </w:rPr>
        <w:t xml:space="preserve">Arrington argues that unlike evidence found </w:t>
      </w:r>
      <w:r w:rsidR="00664DAF" w:rsidRPr="009C5C3D">
        <w:rPr>
          <w:rFonts w:ascii="Times New Roman" w:hAnsi="Times New Roman" w:cs="Times New Roman"/>
        </w:rPr>
        <w:t>elsewhere in Attika</w:t>
      </w:r>
      <w:r w:rsidR="00664DAF" w:rsidRPr="009C5C3D">
        <w:rPr>
          <w:rFonts w:ascii="Times New Roman" w:hAnsi="Times New Roman" w:cs="Times New Roman"/>
        </w:rPr>
        <w:t>, the creators of the Acropolis present a subtle version of Athenian victory</w:t>
      </w:r>
      <w:r w:rsidR="00664DAF" w:rsidRPr="009C5C3D">
        <w:rPr>
          <w:rFonts w:ascii="Times New Roman" w:hAnsi="Times New Roman" w:cs="Times New Roman"/>
        </w:rPr>
        <w:t>. T</w:t>
      </w:r>
      <w:r w:rsidR="00664DAF" w:rsidRPr="009C5C3D">
        <w:rPr>
          <w:rFonts w:ascii="Times New Roman" w:hAnsi="Times New Roman" w:cs="Times New Roman"/>
        </w:rPr>
        <w:t>he artists and sculptors show points of battles where the outcome is undecided; Athenians are either depicted as weak or the Gods are shown to have not inflicted casualties on their foes</w:t>
      </w:r>
      <w:r w:rsidR="00664DAF" w:rsidRPr="009C5C3D">
        <w:rPr>
          <w:rStyle w:val="FootnoteReference"/>
          <w:rFonts w:ascii="Times New Roman" w:hAnsi="Times New Roman" w:cs="Times New Roman"/>
        </w:rPr>
        <w:footnoteReference w:id="55"/>
      </w:r>
      <w:r w:rsidR="00664DAF" w:rsidRPr="009C5C3D">
        <w:rPr>
          <w:rFonts w:ascii="Times New Roman" w:hAnsi="Times New Roman" w:cs="Times New Roman"/>
        </w:rPr>
        <w:t>.</w:t>
      </w:r>
      <w:r w:rsidR="00664DAF" w:rsidRPr="009C5C3D">
        <w:rPr>
          <w:rFonts w:ascii="Times New Roman" w:hAnsi="Times New Roman" w:cs="Times New Roman"/>
        </w:rPr>
        <w:t xml:space="preserve"> </w:t>
      </w:r>
      <w:r w:rsidRPr="009C5C3D">
        <w:rPr>
          <w:rFonts w:ascii="Times New Roman" w:hAnsi="Times New Roman" w:cs="Times New Roman"/>
        </w:rPr>
        <w:t xml:space="preserve">The Acropolis </w:t>
      </w:r>
      <w:r w:rsidR="00664DAF" w:rsidRPr="009C5C3D">
        <w:rPr>
          <w:rFonts w:ascii="Times New Roman" w:hAnsi="Times New Roman" w:cs="Times New Roman"/>
        </w:rPr>
        <w:t>is</w:t>
      </w:r>
      <w:r w:rsidRPr="009C5C3D">
        <w:rPr>
          <w:rFonts w:ascii="Times New Roman" w:hAnsi="Times New Roman" w:cs="Times New Roman"/>
        </w:rPr>
        <w:t xml:space="preserve"> considered to be a symbol of Athenian victory, an everlasting monument</w:t>
      </w:r>
      <w:r w:rsidRPr="009C5C3D">
        <w:rPr>
          <w:rStyle w:val="FootnoteReference"/>
          <w:rFonts w:ascii="Times New Roman" w:hAnsi="Times New Roman" w:cs="Times New Roman"/>
        </w:rPr>
        <w:footnoteReference w:id="56"/>
      </w:r>
      <w:r w:rsidR="00664DAF" w:rsidRPr="009C5C3D">
        <w:rPr>
          <w:rFonts w:ascii="Times New Roman" w:hAnsi="Times New Roman" w:cs="Times New Roman"/>
        </w:rPr>
        <w:t>, but i</w:t>
      </w:r>
      <w:r w:rsidR="00664DAF" w:rsidRPr="009C5C3D">
        <w:rPr>
          <w:rFonts w:ascii="Times New Roman" w:hAnsi="Times New Roman" w:cs="Times New Roman"/>
        </w:rPr>
        <w:t xml:space="preserve">t is possible that </w:t>
      </w:r>
      <w:r w:rsidR="00664DAF" w:rsidRPr="009C5C3D">
        <w:rPr>
          <w:rFonts w:ascii="Times New Roman" w:hAnsi="Times New Roman" w:cs="Times New Roman"/>
        </w:rPr>
        <w:t>the</w:t>
      </w:r>
      <w:r w:rsidR="00664DAF" w:rsidRPr="009C5C3D">
        <w:rPr>
          <w:rFonts w:ascii="Times New Roman" w:hAnsi="Times New Roman" w:cs="Times New Roman"/>
        </w:rPr>
        <w:t xml:space="preserve"> depictions of battle are a reflection of internal worries of the Athenian people. The ancient mindset saw the world </w:t>
      </w:r>
      <w:r w:rsidR="00664DAF" w:rsidRPr="009C5C3D">
        <w:rPr>
          <w:rFonts w:ascii="Times New Roman" w:hAnsi="Times New Roman" w:cs="Times New Roman"/>
        </w:rPr>
        <w:lastRenderedPageBreak/>
        <w:t>pass through cycles and ages</w:t>
      </w:r>
      <w:r w:rsidR="00664DAF" w:rsidRPr="009C5C3D">
        <w:rPr>
          <w:rStyle w:val="FootnoteReference"/>
          <w:rFonts w:ascii="Times New Roman" w:hAnsi="Times New Roman" w:cs="Times New Roman"/>
        </w:rPr>
        <w:footnoteReference w:id="57"/>
      </w:r>
      <w:r w:rsidR="00664DAF" w:rsidRPr="009C5C3D">
        <w:rPr>
          <w:rFonts w:ascii="Times New Roman" w:hAnsi="Times New Roman" w:cs="Times New Roman"/>
        </w:rPr>
        <w:t xml:space="preserve"> and Athenians</w:t>
      </w:r>
      <w:r w:rsidR="00664DAF" w:rsidRPr="009C5C3D">
        <w:rPr>
          <w:rFonts w:ascii="Times New Roman" w:hAnsi="Times New Roman" w:cs="Times New Roman"/>
        </w:rPr>
        <w:t xml:space="preserve"> </w:t>
      </w:r>
      <w:r w:rsidR="00664DAF" w:rsidRPr="009C5C3D">
        <w:rPr>
          <w:rFonts w:ascii="Times New Roman" w:hAnsi="Times New Roman" w:cs="Times New Roman"/>
        </w:rPr>
        <w:t xml:space="preserve">may have worried </w:t>
      </w:r>
      <w:r w:rsidR="00664DAF" w:rsidRPr="009C5C3D">
        <w:rPr>
          <w:rFonts w:ascii="Times New Roman" w:hAnsi="Times New Roman" w:cs="Times New Roman"/>
        </w:rPr>
        <w:t xml:space="preserve">that with such </w:t>
      </w:r>
      <w:r w:rsidR="00664DAF" w:rsidRPr="009C5C3D">
        <w:rPr>
          <w:rFonts w:ascii="Times New Roman" w:hAnsi="Times New Roman" w:cs="Times New Roman"/>
        </w:rPr>
        <w:t>prosperity</w:t>
      </w:r>
      <w:r w:rsidR="00664DAF" w:rsidRPr="009C5C3D">
        <w:rPr>
          <w:rFonts w:ascii="Times New Roman" w:hAnsi="Times New Roman" w:cs="Times New Roman"/>
        </w:rPr>
        <w:t xml:space="preserve">, there was the possibility for it to </w:t>
      </w:r>
      <w:r w:rsidR="00664DAF" w:rsidRPr="009C5C3D">
        <w:rPr>
          <w:rFonts w:ascii="Times New Roman" w:hAnsi="Times New Roman" w:cs="Times New Roman"/>
        </w:rPr>
        <w:t>fade away</w:t>
      </w:r>
      <w:r w:rsidR="00664DAF" w:rsidRPr="009C5C3D">
        <w:rPr>
          <w:rFonts w:ascii="Times New Roman" w:hAnsi="Times New Roman" w:cs="Times New Roman"/>
        </w:rPr>
        <w:t>. This seems particularly apparent when considering the context of the encroaching Peloponnesian war and the Delian League’s issues with Athens</w:t>
      </w:r>
      <w:r w:rsidR="00664DAF" w:rsidRPr="009C5C3D">
        <w:rPr>
          <w:rFonts w:ascii="Times New Roman" w:hAnsi="Times New Roman" w:cs="Times New Roman"/>
        </w:rPr>
        <w:t>, but we must be aware of the fact that this is a view highly reliant on hindsight, and we cannot know for certain if these were the anxieties that Acropolis was meant to show</w:t>
      </w:r>
      <w:r w:rsidR="00664DAF" w:rsidRPr="009C5C3D">
        <w:rPr>
          <w:rFonts w:ascii="Times New Roman" w:hAnsi="Times New Roman" w:cs="Times New Roman"/>
        </w:rPr>
        <w:t>.</w:t>
      </w:r>
      <w:r w:rsidRPr="009C5C3D">
        <w:rPr>
          <w:rFonts w:ascii="Times New Roman" w:hAnsi="Times New Roman" w:cs="Times New Roman"/>
        </w:rPr>
        <w:t xml:space="preserve"> </w:t>
      </w:r>
      <w:r w:rsidR="00664DAF" w:rsidRPr="009C5C3D">
        <w:rPr>
          <w:rFonts w:ascii="Times New Roman" w:hAnsi="Times New Roman" w:cs="Times New Roman"/>
        </w:rPr>
        <w:t>The creators of the Acropolis</w:t>
      </w:r>
      <w:r w:rsidRPr="009C5C3D">
        <w:rPr>
          <w:rFonts w:ascii="Times New Roman" w:hAnsi="Times New Roman" w:cs="Times New Roman"/>
        </w:rPr>
        <w:t xml:space="preserve"> </w:t>
      </w:r>
      <w:r w:rsidRPr="009C5C3D">
        <w:rPr>
          <w:rFonts w:ascii="Times New Roman" w:hAnsi="Times New Roman" w:cs="Times New Roman"/>
        </w:rPr>
        <w:t>have long since died</w:t>
      </w:r>
      <w:r w:rsidRPr="009C5C3D">
        <w:rPr>
          <w:rFonts w:ascii="Times New Roman" w:hAnsi="Times New Roman" w:cs="Times New Roman"/>
        </w:rPr>
        <w:t>, the statement they created has not</w:t>
      </w:r>
      <w:r w:rsidRPr="009C5C3D">
        <w:rPr>
          <w:rFonts w:ascii="Times New Roman" w:hAnsi="Times New Roman" w:cs="Times New Roman"/>
        </w:rPr>
        <w:t xml:space="preserve">. The Acropolis was a tribute not only to the Athenians </w:t>
      </w:r>
      <w:r w:rsidR="00664DAF" w:rsidRPr="009C5C3D">
        <w:rPr>
          <w:rFonts w:ascii="Times New Roman" w:hAnsi="Times New Roman" w:cs="Times New Roman"/>
        </w:rPr>
        <w:t>victory</w:t>
      </w:r>
      <w:r w:rsidRPr="009C5C3D">
        <w:rPr>
          <w:rFonts w:ascii="Times New Roman" w:hAnsi="Times New Roman" w:cs="Times New Roman"/>
        </w:rPr>
        <w:t xml:space="preserve"> against Persia, but also to their culture</w:t>
      </w:r>
      <w:r w:rsidR="00664DAF" w:rsidRPr="009C5C3D">
        <w:rPr>
          <w:rFonts w:ascii="Times New Roman" w:hAnsi="Times New Roman" w:cs="Times New Roman"/>
        </w:rPr>
        <w:t>, heritage and future</w:t>
      </w:r>
      <w:r w:rsidRPr="009C5C3D">
        <w:rPr>
          <w:rFonts w:ascii="Times New Roman" w:hAnsi="Times New Roman" w:cs="Times New Roman"/>
        </w:rPr>
        <w:t xml:space="preserve">. The mythic scenes represent the glory of Athens past, and </w:t>
      </w:r>
      <w:r w:rsidR="00664DAF" w:rsidRPr="009C5C3D">
        <w:rPr>
          <w:rFonts w:ascii="Times New Roman" w:hAnsi="Times New Roman" w:cs="Times New Roman"/>
        </w:rPr>
        <w:t>depicted the internal pride and worries of contemporary Athens too</w:t>
      </w:r>
      <w:r w:rsidRPr="009C5C3D">
        <w:rPr>
          <w:rFonts w:ascii="Times New Roman" w:hAnsi="Times New Roman" w:cs="Times New Roman"/>
        </w:rPr>
        <w:t>.</w:t>
      </w:r>
      <w:r w:rsidR="00664DAF" w:rsidRPr="009C5C3D">
        <w:rPr>
          <w:rFonts w:ascii="Times New Roman" w:hAnsi="Times New Roman" w:cs="Times New Roman"/>
        </w:rPr>
        <w:t xml:space="preserve"> The Acropolis was built of the back of military victory and economic success, but is difficult to know if its creators had awareness of the struggles Athens would face in the future.</w:t>
      </w:r>
    </w:p>
    <w:p w14:paraId="4F48CA77" w14:textId="77777777" w:rsidR="002009D5" w:rsidRPr="009C5C3D" w:rsidRDefault="002009D5" w:rsidP="00FC17D2">
      <w:pPr>
        <w:spacing w:line="480" w:lineRule="auto"/>
        <w:rPr>
          <w:rFonts w:ascii="Times New Roman" w:hAnsi="Times New Roman" w:cs="Times New Roman"/>
        </w:rPr>
      </w:pPr>
    </w:p>
    <w:p w14:paraId="3EAA52C7" w14:textId="3580ADB9" w:rsidR="00494DA8" w:rsidRPr="009C5C3D" w:rsidRDefault="0051465D" w:rsidP="00013CAA">
      <w:pPr>
        <w:spacing w:line="480" w:lineRule="auto"/>
        <w:rPr>
          <w:rFonts w:ascii="Times New Roman" w:hAnsi="Times New Roman" w:cs="Times New Roman"/>
        </w:rPr>
      </w:pPr>
      <w:r w:rsidRPr="009C5C3D">
        <w:rPr>
          <w:rFonts w:ascii="Times New Roman" w:hAnsi="Times New Roman" w:cs="Times New Roman"/>
        </w:rPr>
        <w:t>An example of how mythical</w:t>
      </w:r>
      <w:r w:rsidR="000C4630" w:rsidRPr="009C5C3D">
        <w:rPr>
          <w:rFonts w:ascii="Times New Roman" w:hAnsi="Times New Roman" w:cs="Times New Roman"/>
        </w:rPr>
        <w:t xml:space="preserve"> creature</w:t>
      </w:r>
      <w:r w:rsidR="002009D5" w:rsidRPr="009C5C3D">
        <w:rPr>
          <w:rFonts w:ascii="Times New Roman" w:hAnsi="Times New Roman" w:cs="Times New Roman"/>
        </w:rPr>
        <w:t>s</w:t>
      </w:r>
      <w:r w:rsidR="000C4630" w:rsidRPr="009C5C3D">
        <w:rPr>
          <w:rFonts w:ascii="Times New Roman" w:hAnsi="Times New Roman" w:cs="Times New Roman"/>
        </w:rPr>
        <w:t xml:space="preserve"> </w:t>
      </w:r>
      <w:r w:rsidRPr="009C5C3D">
        <w:rPr>
          <w:rFonts w:ascii="Times New Roman" w:hAnsi="Times New Roman" w:cs="Times New Roman"/>
        </w:rPr>
        <w:t>were being used to immortalise current political events is when evaluating</w:t>
      </w:r>
      <w:r w:rsidR="00FC17D2" w:rsidRPr="009C5C3D">
        <w:rPr>
          <w:rFonts w:ascii="Times New Roman" w:hAnsi="Times New Roman" w:cs="Times New Roman"/>
        </w:rPr>
        <w:t xml:space="preserve"> the</w:t>
      </w:r>
      <w:r w:rsidR="000C4630" w:rsidRPr="009C5C3D">
        <w:rPr>
          <w:rFonts w:ascii="Times New Roman" w:hAnsi="Times New Roman" w:cs="Times New Roman"/>
        </w:rPr>
        <w:t xml:space="preserve"> magnificent </w:t>
      </w:r>
      <w:r w:rsidR="00530066" w:rsidRPr="009C5C3D">
        <w:rPr>
          <w:rFonts w:ascii="Times New Roman" w:hAnsi="Times New Roman" w:cs="Times New Roman"/>
        </w:rPr>
        <w:t xml:space="preserve">chryselephantine statue of </w:t>
      </w:r>
      <w:r w:rsidR="00FC17D2" w:rsidRPr="009C5C3D">
        <w:rPr>
          <w:rFonts w:ascii="Times New Roman" w:hAnsi="Times New Roman" w:cs="Times New Roman"/>
        </w:rPr>
        <w:t xml:space="preserve">Athena Parthenos, located inside the </w:t>
      </w:r>
      <w:r w:rsidR="000C4630" w:rsidRPr="009C5C3D">
        <w:rPr>
          <w:rFonts w:ascii="Times New Roman" w:hAnsi="Times New Roman" w:cs="Times New Roman"/>
        </w:rPr>
        <w:t xml:space="preserve">main chamber of the </w:t>
      </w:r>
      <w:r w:rsidR="00FC17D2" w:rsidRPr="009C5C3D">
        <w:rPr>
          <w:rFonts w:ascii="Times New Roman" w:hAnsi="Times New Roman" w:cs="Times New Roman"/>
        </w:rPr>
        <w:t>Parthenon</w:t>
      </w:r>
      <w:r w:rsidR="000C4630" w:rsidRPr="009C5C3D">
        <w:rPr>
          <w:rFonts w:ascii="Times New Roman" w:hAnsi="Times New Roman" w:cs="Times New Roman"/>
        </w:rPr>
        <w:t xml:space="preserve">. </w:t>
      </w:r>
      <w:r w:rsidR="00530066" w:rsidRPr="009C5C3D">
        <w:rPr>
          <w:rFonts w:ascii="Times New Roman" w:hAnsi="Times New Roman" w:cs="Times New Roman"/>
        </w:rPr>
        <w:t>Although the statue no longer exists today, through the use of Roman copies</w:t>
      </w:r>
      <w:r w:rsidR="00530066" w:rsidRPr="009C5C3D">
        <w:rPr>
          <w:rStyle w:val="FootnoteReference"/>
          <w:rFonts w:ascii="Times New Roman" w:hAnsi="Times New Roman" w:cs="Times New Roman"/>
        </w:rPr>
        <w:footnoteReference w:id="58"/>
      </w:r>
      <w:r w:rsidR="00530066" w:rsidRPr="009C5C3D">
        <w:rPr>
          <w:rFonts w:ascii="Times New Roman" w:hAnsi="Times New Roman" w:cs="Times New Roman"/>
        </w:rPr>
        <w:t xml:space="preserve"> and ancient texts</w:t>
      </w:r>
      <w:r w:rsidR="00530066" w:rsidRPr="009C5C3D">
        <w:rPr>
          <w:rStyle w:val="FootnoteReference"/>
          <w:rFonts w:ascii="Times New Roman" w:hAnsi="Times New Roman" w:cs="Times New Roman"/>
        </w:rPr>
        <w:footnoteReference w:id="59"/>
      </w:r>
      <w:r w:rsidR="00530066" w:rsidRPr="009C5C3D">
        <w:rPr>
          <w:rFonts w:ascii="Times New Roman" w:hAnsi="Times New Roman" w:cs="Times New Roman"/>
        </w:rPr>
        <w:t xml:space="preserve"> we can visualise the depictions made on the statue. </w:t>
      </w:r>
      <w:r w:rsidR="00664DAF" w:rsidRPr="009C5C3D">
        <w:rPr>
          <w:rFonts w:ascii="Times New Roman" w:hAnsi="Times New Roman" w:cs="Times New Roman"/>
        </w:rPr>
        <w:t>Focusing o</w:t>
      </w:r>
      <w:r w:rsidR="00530066" w:rsidRPr="009C5C3D">
        <w:rPr>
          <w:rFonts w:ascii="Times New Roman" w:hAnsi="Times New Roman" w:cs="Times New Roman"/>
        </w:rPr>
        <w:t xml:space="preserve">n the shield of </w:t>
      </w:r>
      <w:r w:rsidR="00385555" w:rsidRPr="009C5C3D">
        <w:rPr>
          <w:rFonts w:ascii="Times New Roman" w:hAnsi="Times New Roman" w:cs="Times New Roman"/>
        </w:rPr>
        <w:t>Athena Partheno</w:t>
      </w:r>
      <w:r w:rsidR="00F53192" w:rsidRPr="009C5C3D">
        <w:rPr>
          <w:rFonts w:ascii="Times New Roman" w:hAnsi="Times New Roman" w:cs="Times New Roman"/>
        </w:rPr>
        <w:t>s</w:t>
      </w:r>
      <w:r w:rsidR="00664DAF" w:rsidRPr="009C5C3D">
        <w:rPr>
          <w:rFonts w:ascii="Times New Roman" w:hAnsi="Times New Roman" w:cs="Times New Roman"/>
        </w:rPr>
        <w:t xml:space="preserve"> and examining the depiction of</w:t>
      </w:r>
      <w:r w:rsidR="00530066" w:rsidRPr="009C5C3D">
        <w:rPr>
          <w:rFonts w:ascii="Times New Roman" w:hAnsi="Times New Roman" w:cs="Times New Roman"/>
        </w:rPr>
        <w:t xml:space="preserve"> the war </w:t>
      </w:r>
      <w:r w:rsidR="00664DAF" w:rsidRPr="009C5C3D">
        <w:rPr>
          <w:rFonts w:ascii="Times New Roman" w:hAnsi="Times New Roman" w:cs="Times New Roman"/>
        </w:rPr>
        <w:t>between</w:t>
      </w:r>
      <w:r w:rsidR="00530066" w:rsidRPr="009C5C3D">
        <w:rPr>
          <w:rFonts w:ascii="Times New Roman" w:hAnsi="Times New Roman" w:cs="Times New Roman"/>
        </w:rPr>
        <w:t xml:space="preserve"> the Greeks and the Amazons</w:t>
      </w:r>
      <w:r w:rsidR="00664DAF" w:rsidRPr="009C5C3D">
        <w:rPr>
          <w:rFonts w:ascii="Times New Roman" w:hAnsi="Times New Roman" w:cs="Times New Roman"/>
        </w:rPr>
        <w:t xml:space="preserve">, we know that </w:t>
      </w:r>
      <w:r w:rsidR="00530066" w:rsidRPr="009C5C3D">
        <w:rPr>
          <w:rFonts w:ascii="Times New Roman" w:hAnsi="Times New Roman" w:cs="Times New Roman"/>
        </w:rPr>
        <w:t xml:space="preserve">Phidias, the sculptor, </w:t>
      </w:r>
      <w:r w:rsidR="00385555" w:rsidRPr="009C5C3D">
        <w:rPr>
          <w:rFonts w:ascii="Times New Roman" w:hAnsi="Times New Roman" w:cs="Times New Roman"/>
        </w:rPr>
        <w:t xml:space="preserve">had </w:t>
      </w:r>
      <w:r w:rsidR="00530066" w:rsidRPr="009C5C3D">
        <w:rPr>
          <w:rFonts w:ascii="Times New Roman" w:hAnsi="Times New Roman" w:cs="Times New Roman"/>
        </w:rPr>
        <w:t xml:space="preserve">included a portrait of Pericles fighting an </w:t>
      </w:r>
      <w:r w:rsidR="00385555" w:rsidRPr="009C5C3D">
        <w:rPr>
          <w:rFonts w:ascii="Times New Roman" w:hAnsi="Times New Roman" w:cs="Times New Roman"/>
        </w:rPr>
        <w:t>A</w:t>
      </w:r>
      <w:r w:rsidR="00530066" w:rsidRPr="009C5C3D">
        <w:rPr>
          <w:rFonts w:ascii="Times New Roman" w:hAnsi="Times New Roman" w:cs="Times New Roman"/>
        </w:rPr>
        <w:t>mazon</w:t>
      </w:r>
      <w:r w:rsidR="00664DAF" w:rsidRPr="009C5C3D">
        <w:rPr>
          <w:rFonts w:ascii="Times New Roman" w:hAnsi="Times New Roman" w:cs="Times New Roman"/>
        </w:rPr>
        <w:t xml:space="preserve"> within the scene</w:t>
      </w:r>
      <w:r w:rsidR="00385555" w:rsidRPr="009C5C3D">
        <w:rPr>
          <w:rStyle w:val="FootnoteReference"/>
          <w:rFonts w:ascii="Times New Roman" w:hAnsi="Times New Roman" w:cs="Times New Roman"/>
        </w:rPr>
        <w:footnoteReference w:id="60"/>
      </w:r>
      <w:r w:rsidR="00530066" w:rsidRPr="009C5C3D">
        <w:rPr>
          <w:rFonts w:ascii="Times New Roman" w:hAnsi="Times New Roman" w:cs="Times New Roman"/>
        </w:rPr>
        <w:t>.</w:t>
      </w:r>
      <w:r w:rsidRPr="009C5C3D">
        <w:rPr>
          <w:rFonts w:ascii="Times New Roman" w:hAnsi="Times New Roman" w:cs="Times New Roman"/>
        </w:rPr>
        <w:t xml:space="preserve"> </w:t>
      </w:r>
      <w:r w:rsidR="00664DAF" w:rsidRPr="009C5C3D">
        <w:rPr>
          <w:rFonts w:ascii="Times New Roman" w:hAnsi="Times New Roman" w:cs="Times New Roman"/>
        </w:rPr>
        <w:t>Barron comments on Pericles depiction seeming sacrilegious, but this relies on the statue having religious meaning, which Camp</w:t>
      </w:r>
      <w:r w:rsidR="00664DAF" w:rsidRPr="009C5C3D">
        <w:rPr>
          <w:rStyle w:val="FootnoteReference"/>
          <w:rFonts w:ascii="Times New Roman" w:hAnsi="Times New Roman" w:cs="Times New Roman"/>
        </w:rPr>
        <w:footnoteReference w:id="61"/>
      </w:r>
      <w:r w:rsidR="00664DAF" w:rsidRPr="009C5C3D">
        <w:rPr>
          <w:rFonts w:ascii="Times New Roman" w:hAnsi="Times New Roman" w:cs="Times New Roman"/>
        </w:rPr>
        <w:t xml:space="preserve">  argues </w:t>
      </w:r>
      <w:r w:rsidR="00664DAF" w:rsidRPr="009C5C3D">
        <w:rPr>
          <w:rFonts w:ascii="Times New Roman" w:hAnsi="Times New Roman" w:cs="Times New Roman"/>
        </w:rPr>
        <w:t>as</w:t>
      </w:r>
      <w:r w:rsidR="00664DAF" w:rsidRPr="009C5C3D">
        <w:rPr>
          <w:rFonts w:ascii="Times New Roman" w:hAnsi="Times New Roman" w:cs="Times New Roman"/>
        </w:rPr>
        <w:t xml:space="preserve"> unlikely without an altar. Most likely this would have been seen as an act of extreme hubris</w:t>
      </w:r>
      <w:r w:rsidR="00664DAF" w:rsidRPr="009C5C3D">
        <w:rPr>
          <w:rFonts w:ascii="Times New Roman" w:hAnsi="Times New Roman" w:cs="Times New Roman"/>
        </w:rPr>
        <w:t xml:space="preserve">, but is not recorded to have been a moral issue for Pericles himself. What is </w:t>
      </w:r>
      <w:r w:rsidR="00664DAF" w:rsidRPr="009C5C3D">
        <w:rPr>
          <w:rFonts w:ascii="Times New Roman" w:hAnsi="Times New Roman" w:cs="Times New Roman"/>
        </w:rPr>
        <w:lastRenderedPageBreak/>
        <w:t>known is that the Athenian democracy viewed Pericles with contempt, in regard to the great expense of the Acropolis that he had planned</w:t>
      </w:r>
      <w:r w:rsidR="00664DAF" w:rsidRPr="009C5C3D">
        <w:rPr>
          <w:rStyle w:val="FootnoteReference"/>
          <w:rFonts w:ascii="Times New Roman" w:hAnsi="Times New Roman" w:cs="Times New Roman"/>
        </w:rPr>
        <w:footnoteReference w:id="62"/>
      </w:r>
      <w:r w:rsidR="00664DAF" w:rsidRPr="009C5C3D">
        <w:rPr>
          <w:rFonts w:ascii="Times New Roman" w:hAnsi="Times New Roman" w:cs="Times New Roman"/>
        </w:rPr>
        <w:t xml:space="preserve"> and that Phidias was banished from Athens in 432BC under the charge of impiety and exiled to Elis</w:t>
      </w:r>
      <w:r w:rsidR="00664DAF" w:rsidRPr="009C5C3D">
        <w:rPr>
          <w:rStyle w:val="FootnoteReference"/>
          <w:rFonts w:ascii="Times New Roman" w:hAnsi="Times New Roman" w:cs="Times New Roman"/>
        </w:rPr>
        <w:footnoteReference w:id="63"/>
      </w:r>
      <w:r w:rsidR="00664DAF" w:rsidRPr="009C5C3D">
        <w:rPr>
          <w:rFonts w:ascii="Times New Roman" w:hAnsi="Times New Roman" w:cs="Times New Roman"/>
        </w:rPr>
        <w:t xml:space="preserve">. Nevertheless, the Acropolis was a clearly being used as a way to display Athens famous leaders, warriors and famous figures as equals to the epic mythological heroes of ancient times. This may not have always been taken well by the Athenian democracy, specifically Pericles and Phidias who were still alive at the time they were immortalised in stone and gold. Nonetheless depictions of </w:t>
      </w:r>
      <w:r w:rsidR="00D302F4" w:rsidRPr="009C5C3D">
        <w:rPr>
          <w:rFonts w:ascii="Times New Roman" w:hAnsi="Times New Roman" w:cs="Times New Roman"/>
        </w:rPr>
        <w:t>an</w:t>
      </w:r>
      <w:r w:rsidR="00664DAF" w:rsidRPr="009C5C3D">
        <w:rPr>
          <w:rFonts w:ascii="Times New Roman" w:hAnsi="Times New Roman" w:cs="Times New Roman"/>
        </w:rPr>
        <w:t xml:space="preserve"> old King of Athens, </w:t>
      </w:r>
      <w:r w:rsidR="00664DAF" w:rsidRPr="009C5C3D">
        <w:rPr>
          <w:rFonts w:ascii="Times New Roman" w:hAnsi="Times New Roman" w:cs="Times New Roman"/>
        </w:rPr>
        <w:t>Erichthonius</w:t>
      </w:r>
      <w:r w:rsidR="00664DAF" w:rsidRPr="009C5C3D">
        <w:rPr>
          <w:rStyle w:val="FootnoteReference"/>
          <w:rFonts w:ascii="Times New Roman" w:hAnsi="Times New Roman" w:cs="Times New Roman"/>
        </w:rPr>
        <w:footnoteReference w:id="64"/>
      </w:r>
      <w:r w:rsidR="00664DAF" w:rsidRPr="009C5C3D">
        <w:rPr>
          <w:rFonts w:ascii="Times New Roman" w:hAnsi="Times New Roman" w:cs="Times New Roman"/>
        </w:rPr>
        <w:t>, show him as a snake at Athena Parthenos’</w:t>
      </w:r>
      <w:r w:rsidR="00982CD5" w:rsidRPr="009C5C3D">
        <w:rPr>
          <w:rFonts w:ascii="Times New Roman" w:hAnsi="Times New Roman" w:cs="Times New Roman"/>
        </w:rPr>
        <w:t xml:space="preserve"> </w:t>
      </w:r>
      <w:r w:rsidR="00664DAF" w:rsidRPr="009C5C3D">
        <w:rPr>
          <w:rFonts w:ascii="Times New Roman" w:hAnsi="Times New Roman" w:cs="Times New Roman"/>
        </w:rPr>
        <w:t>feet and within the Erechtheion, the possible replacement to the temple of Athena Polias</w:t>
      </w:r>
      <w:r w:rsidR="00664DAF" w:rsidRPr="009C5C3D">
        <w:rPr>
          <w:rStyle w:val="FootnoteReference"/>
          <w:rFonts w:ascii="Times New Roman" w:hAnsi="Times New Roman" w:cs="Times New Roman"/>
        </w:rPr>
        <w:footnoteReference w:id="65"/>
      </w:r>
      <w:r w:rsidR="00664DAF" w:rsidRPr="009C5C3D">
        <w:rPr>
          <w:rFonts w:ascii="Times New Roman" w:hAnsi="Times New Roman" w:cs="Times New Roman"/>
        </w:rPr>
        <w:t>. This indicates that the Athenian people had little issue with giving their heritage and past kings a close link to the divine, so long as it was done for the glory of Athens own reputation, rather than that of an individual.</w:t>
      </w:r>
      <w:r w:rsidR="00D302F4" w:rsidRPr="009C5C3D">
        <w:rPr>
          <w:rFonts w:ascii="Times New Roman" w:hAnsi="Times New Roman" w:cs="Times New Roman"/>
        </w:rPr>
        <w:t xml:space="preserve"> T</w:t>
      </w:r>
      <w:r w:rsidR="00D302F4" w:rsidRPr="009C5C3D">
        <w:rPr>
          <w:rFonts w:ascii="Times New Roman" w:hAnsi="Times New Roman" w:cs="Times New Roman"/>
        </w:rPr>
        <w:t xml:space="preserve">he Acropolis as a place where “civic ideology and polis theology met” </w:t>
      </w:r>
      <w:r w:rsidR="00D302F4" w:rsidRPr="009C5C3D">
        <w:rPr>
          <w:rStyle w:val="FootnoteReference"/>
          <w:rFonts w:ascii="Times New Roman" w:hAnsi="Times New Roman" w:cs="Times New Roman"/>
        </w:rPr>
        <w:footnoteReference w:id="66"/>
      </w:r>
      <w:r w:rsidR="00D302F4" w:rsidRPr="009C5C3D">
        <w:rPr>
          <w:rFonts w:ascii="Times New Roman" w:hAnsi="Times New Roman" w:cs="Times New Roman"/>
        </w:rPr>
        <w:t xml:space="preserve">, but this was a fine line to walk and Pericles’ appearance on the Athena Parthenos lacked the </w:t>
      </w:r>
      <w:r w:rsidR="00C1680F" w:rsidRPr="009C5C3D">
        <w:rPr>
          <w:rFonts w:ascii="Times New Roman" w:hAnsi="Times New Roman" w:cs="Times New Roman"/>
        </w:rPr>
        <w:t>subtlety</w:t>
      </w:r>
      <w:r w:rsidR="00D302F4" w:rsidRPr="009C5C3D">
        <w:rPr>
          <w:rFonts w:ascii="Times New Roman" w:hAnsi="Times New Roman" w:cs="Times New Roman"/>
        </w:rPr>
        <w:t xml:space="preserve"> needed to make such an illusion work.</w:t>
      </w:r>
    </w:p>
    <w:p w14:paraId="2C946991" w14:textId="77777777" w:rsidR="00BF5BA4" w:rsidRPr="009C5C3D" w:rsidRDefault="00BF5BA4" w:rsidP="001014F8">
      <w:pPr>
        <w:spacing w:line="480" w:lineRule="auto"/>
        <w:rPr>
          <w:rFonts w:ascii="Times New Roman" w:hAnsi="Times New Roman" w:cs="Times New Roman"/>
          <w:color w:val="FF0000"/>
          <w:sz w:val="28"/>
        </w:rPr>
      </w:pPr>
    </w:p>
    <w:p w14:paraId="722704D7" w14:textId="7E802E92" w:rsidR="006844EF" w:rsidRPr="009C5C3D" w:rsidRDefault="00D302F4" w:rsidP="001014F8">
      <w:pPr>
        <w:spacing w:line="480" w:lineRule="auto"/>
        <w:rPr>
          <w:rFonts w:ascii="Times New Roman" w:hAnsi="Times New Roman" w:cs="Times New Roman"/>
        </w:rPr>
      </w:pPr>
      <w:r w:rsidRPr="009C5C3D">
        <w:rPr>
          <w:rFonts w:ascii="Times New Roman" w:hAnsi="Times New Roman" w:cs="Times New Roman"/>
        </w:rPr>
        <w:t xml:space="preserve">The Periclean building reforms </w:t>
      </w:r>
      <w:r w:rsidR="006A416C" w:rsidRPr="009C5C3D">
        <w:rPr>
          <w:rFonts w:ascii="Times New Roman" w:hAnsi="Times New Roman" w:cs="Times New Roman"/>
        </w:rPr>
        <w:t>Athens made an impressive display of its potential</w:t>
      </w:r>
      <w:r w:rsidR="0000574F" w:rsidRPr="009C5C3D">
        <w:rPr>
          <w:rFonts w:ascii="Times New Roman" w:hAnsi="Times New Roman" w:cs="Times New Roman"/>
        </w:rPr>
        <w:t>,</w:t>
      </w:r>
      <w:r w:rsidR="006A416C" w:rsidRPr="009C5C3D">
        <w:rPr>
          <w:rFonts w:ascii="Times New Roman" w:hAnsi="Times New Roman" w:cs="Times New Roman"/>
        </w:rPr>
        <w:t xml:space="preserve"> </w:t>
      </w:r>
      <w:r w:rsidR="0000574F" w:rsidRPr="009C5C3D">
        <w:rPr>
          <w:rFonts w:ascii="Times New Roman" w:hAnsi="Times New Roman" w:cs="Times New Roman"/>
        </w:rPr>
        <w:t xml:space="preserve">wealth and notoriety as an Empire </w:t>
      </w:r>
      <w:r w:rsidR="006A416C" w:rsidRPr="009C5C3D">
        <w:rPr>
          <w:rFonts w:ascii="Times New Roman" w:hAnsi="Times New Roman" w:cs="Times New Roman"/>
        </w:rPr>
        <w:t xml:space="preserve">through the </w:t>
      </w:r>
      <w:r w:rsidR="007C2605" w:rsidRPr="009C5C3D">
        <w:rPr>
          <w:rFonts w:ascii="Times New Roman" w:hAnsi="Times New Roman" w:cs="Times New Roman"/>
        </w:rPr>
        <w:t>Acropolis</w:t>
      </w:r>
      <w:r w:rsidR="006A416C" w:rsidRPr="009C5C3D">
        <w:rPr>
          <w:rFonts w:ascii="Times New Roman" w:hAnsi="Times New Roman" w:cs="Times New Roman"/>
        </w:rPr>
        <w:t>.</w:t>
      </w:r>
      <w:r w:rsidR="001014F8" w:rsidRPr="009C5C3D">
        <w:rPr>
          <w:rFonts w:ascii="Times New Roman" w:hAnsi="Times New Roman" w:cs="Times New Roman"/>
        </w:rPr>
        <w:t xml:space="preserve"> </w:t>
      </w:r>
      <w:r w:rsidR="00CB47B6" w:rsidRPr="009C5C3D">
        <w:rPr>
          <w:rFonts w:ascii="Times New Roman" w:hAnsi="Times New Roman" w:cs="Times New Roman"/>
        </w:rPr>
        <w:t xml:space="preserve">With an influx money, Athens set </w:t>
      </w:r>
      <w:r w:rsidRPr="009C5C3D">
        <w:rPr>
          <w:rFonts w:ascii="Times New Roman" w:hAnsi="Times New Roman" w:cs="Times New Roman"/>
        </w:rPr>
        <w:t xml:space="preserve">itself </w:t>
      </w:r>
      <w:r w:rsidR="00CB47B6" w:rsidRPr="009C5C3D">
        <w:rPr>
          <w:rFonts w:ascii="Times New Roman" w:hAnsi="Times New Roman" w:cs="Times New Roman"/>
        </w:rPr>
        <w:t xml:space="preserve">up as a new Greek empire, </w:t>
      </w:r>
      <w:r w:rsidR="00CB47B6" w:rsidRPr="009C5C3D">
        <w:rPr>
          <w:rFonts w:ascii="Times New Roman" w:hAnsi="Times New Roman" w:cs="Times New Roman"/>
        </w:rPr>
        <w:t xml:space="preserve">with the art and </w:t>
      </w:r>
      <w:r w:rsidRPr="009C5C3D">
        <w:rPr>
          <w:rFonts w:ascii="Times New Roman" w:hAnsi="Times New Roman" w:cs="Times New Roman"/>
        </w:rPr>
        <w:t>a</w:t>
      </w:r>
      <w:r w:rsidR="00CB47B6" w:rsidRPr="009C5C3D">
        <w:rPr>
          <w:rFonts w:ascii="Times New Roman" w:hAnsi="Times New Roman" w:cs="Times New Roman"/>
        </w:rPr>
        <w:t>rchitecture showing this shift in political goals</w:t>
      </w:r>
      <w:r w:rsidR="00CB47B6" w:rsidRPr="009C5C3D">
        <w:rPr>
          <w:rFonts w:ascii="Times New Roman" w:hAnsi="Times New Roman" w:cs="Times New Roman"/>
        </w:rPr>
        <w:t xml:space="preserve">. </w:t>
      </w:r>
      <w:r w:rsidR="00BB26C2" w:rsidRPr="009C5C3D">
        <w:rPr>
          <w:rFonts w:ascii="Times New Roman" w:hAnsi="Times New Roman" w:cs="Times New Roman"/>
        </w:rPr>
        <w:t xml:space="preserve">The Acropolis became </w:t>
      </w:r>
      <w:r w:rsidR="0002120F" w:rsidRPr="009C5C3D">
        <w:rPr>
          <w:rFonts w:ascii="Times New Roman" w:hAnsi="Times New Roman" w:cs="Times New Roman"/>
        </w:rPr>
        <w:t>the</w:t>
      </w:r>
      <w:r w:rsidR="00BB26C2" w:rsidRPr="009C5C3D">
        <w:rPr>
          <w:rFonts w:ascii="Times New Roman" w:hAnsi="Times New Roman" w:cs="Times New Roman"/>
        </w:rPr>
        <w:t xml:space="preserve"> spectacular response to the Persian influence and culture</w:t>
      </w:r>
      <w:r w:rsidR="00632FDF" w:rsidRPr="009C5C3D">
        <w:rPr>
          <w:rStyle w:val="FootnoteReference"/>
          <w:rFonts w:ascii="Times New Roman" w:hAnsi="Times New Roman" w:cs="Times New Roman"/>
        </w:rPr>
        <w:footnoteReference w:id="67"/>
      </w:r>
      <w:r w:rsidR="007426DA" w:rsidRPr="009C5C3D">
        <w:rPr>
          <w:rFonts w:ascii="Times New Roman" w:hAnsi="Times New Roman" w:cs="Times New Roman"/>
        </w:rPr>
        <w:t>.</w:t>
      </w:r>
      <w:r w:rsidR="006844EF" w:rsidRPr="009C5C3D">
        <w:rPr>
          <w:rFonts w:ascii="Times New Roman" w:hAnsi="Times New Roman" w:cs="Times New Roman"/>
        </w:rPr>
        <w:t xml:space="preserve">There was a lot of architecture that seems influenced by the Persian styles developing at the time. </w:t>
      </w:r>
      <w:r w:rsidR="0032056C" w:rsidRPr="009C5C3D">
        <w:rPr>
          <w:rFonts w:ascii="Times New Roman" w:hAnsi="Times New Roman" w:cs="Times New Roman"/>
        </w:rPr>
        <w:t>When examining</w:t>
      </w:r>
      <w:r w:rsidR="006844EF" w:rsidRPr="009C5C3D">
        <w:rPr>
          <w:rFonts w:ascii="Times New Roman" w:hAnsi="Times New Roman" w:cs="Times New Roman"/>
        </w:rPr>
        <w:t xml:space="preserve"> the Odeion</w:t>
      </w:r>
      <w:r w:rsidR="0032056C" w:rsidRPr="009C5C3D">
        <w:rPr>
          <w:rFonts w:ascii="Times New Roman" w:hAnsi="Times New Roman" w:cs="Times New Roman"/>
        </w:rPr>
        <w:t>, historians like Hughes argue that</w:t>
      </w:r>
      <w:r w:rsidR="006844EF" w:rsidRPr="009C5C3D">
        <w:rPr>
          <w:rFonts w:ascii="Times New Roman" w:hAnsi="Times New Roman" w:cs="Times New Roman"/>
        </w:rPr>
        <w:t xml:space="preserve"> its conical roof was an imitation of </w:t>
      </w:r>
      <w:r w:rsidR="006844EF" w:rsidRPr="009C5C3D">
        <w:rPr>
          <w:rFonts w:ascii="Times New Roman" w:hAnsi="Times New Roman" w:cs="Times New Roman"/>
        </w:rPr>
        <w:lastRenderedPageBreak/>
        <w:t xml:space="preserve">Xerses tent </w:t>
      </w:r>
      <w:r w:rsidR="0032056C" w:rsidRPr="009C5C3D">
        <w:rPr>
          <w:rFonts w:ascii="Times New Roman" w:hAnsi="Times New Roman" w:cs="Times New Roman"/>
        </w:rPr>
        <w:t>and acted as</w:t>
      </w:r>
      <w:r w:rsidR="006844EF" w:rsidRPr="009C5C3D">
        <w:rPr>
          <w:rFonts w:ascii="Times New Roman" w:hAnsi="Times New Roman" w:cs="Times New Roman"/>
        </w:rPr>
        <w:t xml:space="preserve"> “an architectural two fingers up at the Persian might” </w:t>
      </w:r>
      <w:r w:rsidR="00632FDF" w:rsidRPr="009C5C3D">
        <w:rPr>
          <w:rStyle w:val="FootnoteReference"/>
          <w:rFonts w:ascii="Times New Roman" w:hAnsi="Times New Roman" w:cs="Times New Roman"/>
        </w:rPr>
        <w:footnoteReference w:id="68"/>
      </w:r>
      <w:r w:rsidR="009217AF" w:rsidRPr="009C5C3D">
        <w:rPr>
          <w:rFonts w:ascii="Times New Roman" w:hAnsi="Times New Roman" w:cs="Times New Roman"/>
        </w:rPr>
        <w:t>.</w:t>
      </w:r>
      <w:r w:rsidR="006844EF" w:rsidRPr="009C5C3D">
        <w:rPr>
          <w:rFonts w:ascii="Times New Roman" w:hAnsi="Times New Roman" w:cs="Times New Roman"/>
        </w:rPr>
        <w:t xml:space="preserve"> Other modern scholars argue that the </w:t>
      </w:r>
      <w:r w:rsidR="00DA70A7" w:rsidRPr="009C5C3D">
        <w:rPr>
          <w:rFonts w:ascii="Times New Roman" w:hAnsi="Times New Roman" w:cs="Times New Roman"/>
        </w:rPr>
        <w:t>mimicry</w:t>
      </w:r>
      <w:r w:rsidR="006844EF" w:rsidRPr="009C5C3D">
        <w:rPr>
          <w:rFonts w:ascii="Times New Roman" w:hAnsi="Times New Roman" w:cs="Times New Roman"/>
        </w:rPr>
        <w:t xml:space="preserve"> </w:t>
      </w:r>
      <w:r w:rsidR="0032056C" w:rsidRPr="009C5C3D">
        <w:rPr>
          <w:rFonts w:ascii="Times New Roman" w:hAnsi="Times New Roman" w:cs="Times New Roman"/>
        </w:rPr>
        <w:t xml:space="preserve">found in Athenian Architecture </w:t>
      </w:r>
      <w:r w:rsidR="006844EF" w:rsidRPr="009C5C3D">
        <w:rPr>
          <w:rFonts w:ascii="Times New Roman" w:hAnsi="Times New Roman" w:cs="Times New Roman"/>
        </w:rPr>
        <w:t>was a way of competing with the larger empire</w:t>
      </w:r>
      <w:r w:rsidR="00632FDF" w:rsidRPr="009C5C3D">
        <w:rPr>
          <w:rStyle w:val="FootnoteReference"/>
          <w:rFonts w:ascii="Times New Roman" w:hAnsi="Times New Roman" w:cs="Times New Roman"/>
        </w:rPr>
        <w:footnoteReference w:id="69"/>
      </w:r>
      <w:r w:rsidR="0032056C" w:rsidRPr="009C5C3D">
        <w:rPr>
          <w:rFonts w:ascii="Times New Roman" w:hAnsi="Times New Roman" w:cs="Times New Roman"/>
        </w:rPr>
        <w:t xml:space="preserve">. </w:t>
      </w:r>
      <w:r w:rsidR="00181F8F">
        <w:rPr>
          <w:rFonts w:ascii="Times New Roman" w:hAnsi="Times New Roman" w:cs="Times New Roman"/>
        </w:rPr>
        <w:t xml:space="preserve">However other arguments focus on the similarities between </w:t>
      </w:r>
      <w:r w:rsidR="0032056C" w:rsidRPr="009C5C3D">
        <w:rPr>
          <w:rFonts w:ascii="Times New Roman" w:hAnsi="Times New Roman" w:cs="Times New Roman"/>
        </w:rPr>
        <w:t xml:space="preserve">the Athenian Acropolis </w:t>
      </w:r>
      <w:r w:rsidR="00181F8F">
        <w:rPr>
          <w:rFonts w:ascii="Times New Roman" w:hAnsi="Times New Roman" w:cs="Times New Roman"/>
        </w:rPr>
        <w:t>and</w:t>
      </w:r>
      <w:r w:rsidR="0032056C" w:rsidRPr="009C5C3D">
        <w:rPr>
          <w:rFonts w:ascii="Times New Roman" w:hAnsi="Times New Roman" w:cs="Times New Roman"/>
        </w:rPr>
        <w:t xml:space="preserve"> the Persian Persepolis</w:t>
      </w:r>
      <w:r w:rsidR="0032056C" w:rsidRPr="009C5C3D">
        <w:rPr>
          <w:rStyle w:val="FootnoteReference"/>
          <w:rFonts w:ascii="Times New Roman" w:hAnsi="Times New Roman" w:cs="Times New Roman"/>
        </w:rPr>
        <w:footnoteReference w:id="70"/>
      </w:r>
      <w:r w:rsidR="0032056C" w:rsidRPr="009C5C3D">
        <w:rPr>
          <w:rFonts w:ascii="Times New Roman" w:hAnsi="Times New Roman" w:cs="Times New Roman"/>
        </w:rPr>
        <w:t>. Lawrence argues that the Parthenon show</w:t>
      </w:r>
      <w:r w:rsidR="00181F8F">
        <w:rPr>
          <w:rFonts w:ascii="Times New Roman" w:hAnsi="Times New Roman" w:cs="Times New Roman"/>
        </w:rPr>
        <w:t>s the most</w:t>
      </w:r>
      <w:r w:rsidR="0032056C" w:rsidRPr="009C5C3D">
        <w:rPr>
          <w:rFonts w:ascii="Times New Roman" w:hAnsi="Times New Roman" w:cs="Times New Roman"/>
        </w:rPr>
        <w:t xml:space="preserve"> </w:t>
      </w:r>
      <w:r w:rsidR="00181F8F">
        <w:rPr>
          <w:rFonts w:ascii="Times New Roman" w:hAnsi="Times New Roman" w:cs="Times New Roman"/>
        </w:rPr>
        <w:t xml:space="preserve">similarity to the Persepolis as the structures </w:t>
      </w:r>
      <w:r w:rsidR="0032056C" w:rsidRPr="009C5C3D">
        <w:rPr>
          <w:rFonts w:ascii="Times New Roman" w:hAnsi="Times New Roman" w:cs="Times New Roman"/>
        </w:rPr>
        <w:t>may well have the same sculptors working on it</w:t>
      </w:r>
      <w:r w:rsidR="00181F8F">
        <w:rPr>
          <w:rFonts w:ascii="Times New Roman" w:hAnsi="Times New Roman" w:cs="Times New Roman"/>
        </w:rPr>
        <w:t xml:space="preserve"> due to the similar dates of construction</w:t>
      </w:r>
      <w:r w:rsidR="0032056C" w:rsidRPr="009C5C3D">
        <w:rPr>
          <w:rStyle w:val="FootnoteReference"/>
          <w:rFonts w:ascii="Times New Roman" w:hAnsi="Times New Roman" w:cs="Times New Roman"/>
        </w:rPr>
        <w:footnoteReference w:id="71"/>
      </w:r>
      <w:r w:rsidR="0032056C" w:rsidRPr="009C5C3D">
        <w:rPr>
          <w:rFonts w:ascii="Times New Roman" w:hAnsi="Times New Roman" w:cs="Times New Roman"/>
        </w:rPr>
        <w:t xml:space="preserve">. Connelly evaluates these claims and admits the </w:t>
      </w:r>
      <w:r w:rsidR="00181F8F">
        <w:rPr>
          <w:rFonts w:ascii="Times New Roman" w:hAnsi="Times New Roman" w:cs="Times New Roman"/>
        </w:rPr>
        <w:t>connection</w:t>
      </w:r>
      <w:r w:rsidR="0032056C" w:rsidRPr="009C5C3D">
        <w:rPr>
          <w:rFonts w:ascii="Times New Roman" w:hAnsi="Times New Roman" w:cs="Times New Roman"/>
        </w:rPr>
        <w:t xml:space="preserve"> between the Acropolis and the Parthenon </w:t>
      </w:r>
      <w:r w:rsidR="00181F8F">
        <w:rPr>
          <w:rFonts w:ascii="Times New Roman" w:hAnsi="Times New Roman" w:cs="Times New Roman"/>
        </w:rPr>
        <w:t>is</w:t>
      </w:r>
      <w:r w:rsidR="0032056C" w:rsidRPr="009C5C3D">
        <w:rPr>
          <w:rFonts w:ascii="Times New Roman" w:hAnsi="Times New Roman" w:cs="Times New Roman"/>
        </w:rPr>
        <w:t xml:space="preserve"> compelling, especially considering</w:t>
      </w:r>
      <w:r w:rsidR="00181F8F">
        <w:rPr>
          <w:rFonts w:ascii="Times New Roman" w:hAnsi="Times New Roman" w:cs="Times New Roman"/>
        </w:rPr>
        <w:t xml:space="preserve"> the </w:t>
      </w:r>
      <w:r w:rsidR="0032056C" w:rsidRPr="009C5C3D">
        <w:rPr>
          <w:rFonts w:ascii="Times New Roman" w:hAnsi="Times New Roman" w:cs="Times New Roman"/>
        </w:rPr>
        <w:t xml:space="preserve">frieze of the Parthenon shows </w:t>
      </w:r>
      <w:r w:rsidR="00181F8F">
        <w:rPr>
          <w:rFonts w:ascii="Times New Roman" w:hAnsi="Times New Roman" w:cs="Times New Roman"/>
        </w:rPr>
        <w:t>unusual</w:t>
      </w:r>
      <w:r w:rsidR="0032056C" w:rsidRPr="009C5C3D">
        <w:rPr>
          <w:rFonts w:ascii="Times New Roman" w:hAnsi="Times New Roman" w:cs="Times New Roman"/>
        </w:rPr>
        <w:t xml:space="preserve"> mundane scenes, akin to what is found on the Persepolis</w:t>
      </w:r>
      <w:r w:rsidR="0032056C" w:rsidRPr="009C5C3D">
        <w:rPr>
          <w:rStyle w:val="FootnoteReference"/>
          <w:rFonts w:ascii="Times New Roman" w:hAnsi="Times New Roman" w:cs="Times New Roman"/>
        </w:rPr>
        <w:footnoteReference w:id="72"/>
      </w:r>
      <w:r w:rsidR="0032056C" w:rsidRPr="009C5C3D">
        <w:rPr>
          <w:rFonts w:ascii="Times New Roman" w:hAnsi="Times New Roman" w:cs="Times New Roman"/>
        </w:rPr>
        <w:t xml:space="preserve">. </w:t>
      </w:r>
      <w:r w:rsidR="00181F8F">
        <w:rPr>
          <w:rFonts w:ascii="Times New Roman" w:hAnsi="Times New Roman" w:cs="Times New Roman"/>
        </w:rPr>
        <w:t>Even in ancient Greece there was some level of similarity drawn between the two sites, with Alexander the Great burning the Persepolis as vengeance for the attack on the Acropolis in 480 B.C.E.</w:t>
      </w:r>
      <w:r w:rsidR="00181F8F">
        <w:rPr>
          <w:rStyle w:val="FootnoteReference"/>
          <w:rFonts w:ascii="Times New Roman" w:hAnsi="Times New Roman" w:cs="Times New Roman"/>
        </w:rPr>
        <w:footnoteReference w:id="73"/>
      </w:r>
      <w:r w:rsidR="00181F8F">
        <w:rPr>
          <w:rFonts w:ascii="Times New Roman" w:hAnsi="Times New Roman" w:cs="Times New Roman"/>
        </w:rPr>
        <w:t xml:space="preserve"> </w:t>
      </w:r>
      <w:r w:rsidR="0032056C" w:rsidRPr="009C5C3D">
        <w:rPr>
          <w:rFonts w:ascii="Times New Roman" w:hAnsi="Times New Roman" w:cs="Times New Roman"/>
        </w:rPr>
        <w:t>These scholars argue that the Acropolis was not competing with the art and architecture of Persia, instead they argue that the Acropolis was influenced by the ideas that came from artists and sculptors that had worked on the Persepolis</w:t>
      </w:r>
      <w:r w:rsidR="0032056C" w:rsidRPr="009C5C3D">
        <w:rPr>
          <w:rStyle w:val="FootnoteReference"/>
          <w:rFonts w:ascii="Times New Roman" w:hAnsi="Times New Roman" w:cs="Times New Roman"/>
        </w:rPr>
        <w:footnoteReference w:id="74"/>
      </w:r>
      <w:r w:rsidR="0032056C" w:rsidRPr="009C5C3D">
        <w:rPr>
          <w:rFonts w:ascii="Times New Roman" w:hAnsi="Times New Roman" w:cs="Times New Roman"/>
        </w:rPr>
        <w:t>. With these arguments in mind it is most likely that the Persian elements found on the Acropolis during the Periclean reforms are a mixture of the influence of new artist and sculptors that worked on the Persepolis and Athens rising desire to present itself as an empire, as powerful as Persia was.</w:t>
      </w:r>
    </w:p>
    <w:p w14:paraId="2F5AF01C" w14:textId="4EBA1F63" w:rsidR="00CB47B6" w:rsidRPr="009C5C3D" w:rsidRDefault="00CB47B6" w:rsidP="001014F8">
      <w:pPr>
        <w:spacing w:line="480" w:lineRule="auto"/>
        <w:rPr>
          <w:rFonts w:ascii="Times New Roman" w:hAnsi="Times New Roman" w:cs="Times New Roman"/>
        </w:rPr>
      </w:pPr>
    </w:p>
    <w:p w14:paraId="0F27BE3C" w14:textId="04F1DE02" w:rsidR="00D302F4" w:rsidRPr="009C5C3D" w:rsidRDefault="00D302F4" w:rsidP="00D302F4">
      <w:pPr>
        <w:spacing w:line="480" w:lineRule="auto"/>
        <w:rPr>
          <w:rFonts w:ascii="Times New Roman" w:hAnsi="Times New Roman" w:cs="Times New Roman"/>
        </w:rPr>
      </w:pPr>
      <w:r w:rsidRPr="009C5C3D">
        <w:rPr>
          <w:rFonts w:ascii="Times New Roman" w:hAnsi="Times New Roman" w:cs="Times New Roman"/>
        </w:rPr>
        <w:t xml:space="preserve">Despite the clear influence of the Persians it is important to not down play the Delian Leagues impact on the art and architecture of the Acropolis. </w:t>
      </w:r>
      <w:r w:rsidR="00CB47B6" w:rsidRPr="009C5C3D">
        <w:rPr>
          <w:rFonts w:ascii="Times New Roman" w:hAnsi="Times New Roman" w:cs="Times New Roman"/>
        </w:rPr>
        <w:t>U</w:t>
      </w:r>
      <w:r w:rsidR="00CB47B6" w:rsidRPr="009C5C3D">
        <w:rPr>
          <w:rFonts w:ascii="Times New Roman" w:hAnsi="Times New Roman" w:cs="Times New Roman"/>
        </w:rPr>
        <w:t xml:space="preserve">nder </w:t>
      </w:r>
      <w:r w:rsidR="000D641A" w:rsidRPr="009C5C3D">
        <w:rPr>
          <w:rFonts w:ascii="Times New Roman" w:hAnsi="Times New Roman" w:cs="Times New Roman"/>
        </w:rPr>
        <w:t xml:space="preserve">Pericles’ </w:t>
      </w:r>
      <w:r w:rsidR="00CB47B6" w:rsidRPr="009C5C3D">
        <w:rPr>
          <w:rFonts w:ascii="Times New Roman" w:hAnsi="Times New Roman" w:cs="Times New Roman"/>
        </w:rPr>
        <w:t xml:space="preserve">advice the Athenians </w:t>
      </w:r>
      <w:r w:rsidR="000D641A" w:rsidRPr="009C5C3D">
        <w:rPr>
          <w:rFonts w:ascii="Times New Roman" w:hAnsi="Times New Roman" w:cs="Times New Roman"/>
        </w:rPr>
        <w:t>funnelled</w:t>
      </w:r>
      <w:r w:rsidR="00CB47B6" w:rsidRPr="009C5C3D">
        <w:rPr>
          <w:rFonts w:ascii="Times New Roman" w:hAnsi="Times New Roman" w:cs="Times New Roman"/>
        </w:rPr>
        <w:t xml:space="preserve"> large amounts of money </w:t>
      </w:r>
      <w:r w:rsidR="00CB47B6" w:rsidRPr="009C5C3D">
        <w:rPr>
          <w:rFonts w:ascii="Times New Roman" w:hAnsi="Times New Roman" w:cs="Times New Roman"/>
        </w:rPr>
        <w:t>from the Delian league</w:t>
      </w:r>
      <w:r w:rsidRPr="009C5C3D">
        <w:rPr>
          <w:rStyle w:val="FootnoteReference"/>
          <w:rFonts w:ascii="Times New Roman" w:hAnsi="Times New Roman" w:cs="Times New Roman"/>
        </w:rPr>
        <w:footnoteReference w:id="75"/>
      </w:r>
      <w:r w:rsidR="00CB47B6" w:rsidRPr="009C5C3D">
        <w:rPr>
          <w:rFonts w:ascii="Times New Roman" w:hAnsi="Times New Roman" w:cs="Times New Roman"/>
        </w:rPr>
        <w:t xml:space="preserve"> to fund the</w:t>
      </w:r>
      <w:r w:rsidR="00CB47B6" w:rsidRPr="009C5C3D">
        <w:rPr>
          <w:rFonts w:ascii="Times New Roman" w:hAnsi="Times New Roman" w:cs="Times New Roman"/>
        </w:rPr>
        <w:t xml:space="preserve"> </w:t>
      </w:r>
      <w:r w:rsidR="00CB47B6" w:rsidRPr="009C5C3D">
        <w:rPr>
          <w:rFonts w:ascii="Times New Roman" w:hAnsi="Times New Roman" w:cs="Times New Roman"/>
        </w:rPr>
        <w:t>A</w:t>
      </w:r>
      <w:r w:rsidR="00CB47B6" w:rsidRPr="009C5C3D">
        <w:rPr>
          <w:rFonts w:ascii="Times New Roman" w:hAnsi="Times New Roman" w:cs="Times New Roman"/>
        </w:rPr>
        <w:t xml:space="preserve">cropolis, </w:t>
      </w:r>
      <w:r w:rsidR="00CB47B6" w:rsidRPr="009C5C3D">
        <w:rPr>
          <w:rFonts w:ascii="Times New Roman" w:hAnsi="Times New Roman" w:cs="Times New Roman"/>
        </w:rPr>
        <w:lastRenderedPageBreak/>
        <w:t xml:space="preserve">turning it into a </w:t>
      </w:r>
      <w:r w:rsidR="00A32C50" w:rsidRPr="009C5C3D">
        <w:rPr>
          <w:rFonts w:ascii="Times New Roman" w:hAnsi="Times New Roman" w:cs="Times New Roman"/>
        </w:rPr>
        <w:t>“monument of</w:t>
      </w:r>
      <w:r w:rsidR="00CB47B6" w:rsidRPr="009C5C3D">
        <w:rPr>
          <w:rFonts w:ascii="Times New Roman" w:hAnsi="Times New Roman" w:cs="Times New Roman"/>
        </w:rPr>
        <w:t xml:space="preserve"> </w:t>
      </w:r>
      <w:r w:rsidR="00A32C50" w:rsidRPr="009C5C3D">
        <w:rPr>
          <w:rFonts w:ascii="Times New Roman" w:hAnsi="Times New Roman" w:cs="Times New Roman"/>
        </w:rPr>
        <w:t>Athenian imperialism”</w:t>
      </w:r>
      <w:r w:rsidR="00BB1C23" w:rsidRPr="009C5C3D">
        <w:rPr>
          <w:rStyle w:val="FootnoteReference"/>
          <w:rFonts w:ascii="Times New Roman" w:hAnsi="Times New Roman" w:cs="Times New Roman"/>
        </w:rPr>
        <w:footnoteReference w:id="76"/>
      </w:r>
      <w:r w:rsidR="000D641A" w:rsidRPr="009C5C3D">
        <w:rPr>
          <w:rFonts w:ascii="Times New Roman" w:hAnsi="Times New Roman" w:cs="Times New Roman"/>
        </w:rPr>
        <w:t xml:space="preserve">. </w:t>
      </w:r>
      <w:r w:rsidR="00CB47B6" w:rsidRPr="009C5C3D">
        <w:rPr>
          <w:rFonts w:ascii="Times New Roman" w:hAnsi="Times New Roman" w:cs="Times New Roman"/>
        </w:rPr>
        <w:t xml:space="preserve">This </w:t>
      </w:r>
      <w:r w:rsidR="000D641A" w:rsidRPr="009C5C3D">
        <w:rPr>
          <w:rFonts w:ascii="Times New Roman" w:hAnsi="Times New Roman" w:cs="Times New Roman"/>
        </w:rPr>
        <w:t>manipulation</w:t>
      </w:r>
      <w:r w:rsidR="00CB47B6" w:rsidRPr="009C5C3D">
        <w:rPr>
          <w:rFonts w:ascii="Times New Roman" w:hAnsi="Times New Roman" w:cs="Times New Roman"/>
        </w:rPr>
        <w:t xml:space="preserve"> of funds had a large impact on the art and architecture of the Acropolis, with a lot of features </w:t>
      </w:r>
      <w:r w:rsidR="000D641A" w:rsidRPr="009C5C3D">
        <w:rPr>
          <w:rFonts w:ascii="Times New Roman" w:hAnsi="Times New Roman" w:cs="Times New Roman"/>
        </w:rPr>
        <w:t xml:space="preserve">showing </w:t>
      </w:r>
      <w:r w:rsidR="00BB1C23" w:rsidRPr="009C5C3D">
        <w:rPr>
          <w:rFonts w:ascii="Times New Roman" w:hAnsi="Times New Roman" w:cs="Times New Roman"/>
        </w:rPr>
        <w:t>the</w:t>
      </w:r>
      <w:r w:rsidR="000D641A" w:rsidRPr="009C5C3D">
        <w:rPr>
          <w:rFonts w:ascii="Times New Roman" w:hAnsi="Times New Roman" w:cs="Times New Roman"/>
        </w:rPr>
        <w:t xml:space="preserve"> combination of styles </w:t>
      </w:r>
      <w:r w:rsidR="00BB1C23" w:rsidRPr="009C5C3D">
        <w:rPr>
          <w:rFonts w:ascii="Times New Roman" w:hAnsi="Times New Roman" w:cs="Times New Roman"/>
        </w:rPr>
        <w:t>and</w:t>
      </w:r>
      <w:r w:rsidR="000D641A" w:rsidRPr="009C5C3D">
        <w:rPr>
          <w:rFonts w:ascii="Times New Roman" w:hAnsi="Times New Roman" w:cs="Times New Roman"/>
        </w:rPr>
        <w:t xml:space="preserve"> artist</w:t>
      </w:r>
      <w:r w:rsidR="00BB1C23" w:rsidRPr="009C5C3D">
        <w:rPr>
          <w:rFonts w:ascii="Times New Roman" w:hAnsi="Times New Roman" w:cs="Times New Roman"/>
        </w:rPr>
        <w:t>s</w:t>
      </w:r>
      <w:r w:rsidR="000D641A" w:rsidRPr="009C5C3D">
        <w:rPr>
          <w:rFonts w:ascii="Times New Roman" w:hAnsi="Times New Roman" w:cs="Times New Roman"/>
        </w:rPr>
        <w:t xml:space="preserve"> work from all across the Greek world</w:t>
      </w:r>
      <w:r w:rsidR="00CB47B6" w:rsidRPr="009C5C3D">
        <w:rPr>
          <w:rFonts w:ascii="Times New Roman" w:hAnsi="Times New Roman" w:cs="Times New Roman"/>
        </w:rPr>
        <w:t>.</w:t>
      </w:r>
      <w:r w:rsidR="000D641A" w:rsidRPr="009C5C3D">
        <w:rPr>
          <w:rFonts w:ascii="Times New Roman" w:hAnsi="Times New Roman" w:cs="Times New Roman"/>
        </w:rPr>
        <w:t xml:space="preserve"> </w:t>
      </w:r>
      <w:r w:rsidR="00BB1C23" w:rsidRPr="009C5C3D">
        <w:rPr>
          <w:rFonts w:ascii="Times New Roman" w:hAnsi="Times New Roman" w:cs="Times New Roman"/>
        </w:rPr>
        <w:t>The</w:t>
      </w:r>
      <w:r w:rsidR="000D641A" w:rsidRPr="009C5C3D">
        <w:rPr>
          <w:rFonts w:ascii="Times New Roman" w:hAnsi="Times New Roman" w:cs="Times New Roman"/>
        </w:rPr>
        <w:t xml:space="preserve"> </w:t>
      </w:r>
      <w:r w:rsidRPr="009C5C3D">
        <w:rPr>
          <w:rFonts w:ascii="Times New Roman" w:hAnsi="Times New Roman" w:cs="Times New Roman"/>
        </w:rPr>
        <w:t>Acropolis</w:t>
      </w:r>
      <w:r w:rsidR="000D641A" w:rsidRPr="009C5C3D">
        <w:rPr>
          <w:rFonts w:ascii="Times New Roman" w:hAnsi="Times New Roman" w:cs="Times New Roman"/>
        </w:rPr>
        <w:t xml:space="preserve"> </w:t>
      </w:r>
      <w:r w:rsidR="00BB1C23" w:rsidRPr="009C5C3D">
        <w:rPr>
          <w:rFonts w:ascii="Times New Roman" w:hAnsi="Times New Roman" w:cs="Times New Roman"/>
        </w:rPr>
        <w:t xml:space="preserve">showed the </w:t>
      </w:r>
      <w:r w:rsidRPr="009C5C3D">
        <w:rPr>
          <w:rFonts w:ascii="Times New Roman" w:hAnsi="Times New Roman" w:cs="Times New Roman"/>
        </w:rPr>
        <w:t>impact</w:t>
      </w:r>
      <w:r w:rsidR="00BB1C23" w:rsidRPr="009C5C3D">
        <w:rPr>
          <w:rFonts w:ascii="Times New Roman" w:hAnsi="Times New Roman" w:cs="Times New Roman"/>
        </w:rPr>
        <w:t xml:space="preserve"> of Athens</w:t>
      </w:r>
      <w:r w:rsidRPr="009C5C3D">
        <w:rPr>
          <w:rFonts w:ascii="Times New Roman" w:hAnsi="Times New Roman" w:cs="Times New Roman"/>
        </w:rPr>
        <w:t>’</w:t>
      </w:r>
      <w:r w:rsidR="00BB1C23" w:rsidRPr="009C5C3D">
        <w:rPr>
          <w:rFonts w:ascii="Times New Roman" w:hAnsi="Times New Roman" w:cs="Times New Roman"/>
        </w:rPr>
        <w:t xml:space="preserve"> interaction w</w:t>
      </w:r>
      <w:r w:rsidR="000D641A" w:rsidRPr="009C5C3D">
        <w:rPr>
          <w:rFonts w:ascii="Times New Roman" w:hAnsi="Times New Roman" w:cs="Times New Roman"/>
        </w:rPr>
        <w:t>i</w:t>
      </w:r>
      <w:r w:rsidR="00BB1C23" w:rsidRPr="009C5C3D">
        <w:rPr>
          <w:rFonts w:ascii="Times New Roman" w:hAnsi="Times New Roman" w:cs="Times New Roman"/>
        </w:rPr>
        <w:t>th other polies, with</w:t>
      </w:r>
      <w:r w:rsidR="000D641A" w:rsidRPr="009C5C3D">
        <w:rPr>
          <w:rFonts w:ascii="Times New Roman" w:hAnsi="Times New Roman" w:cs="Times New Roman"/>
        </w:rPr>
        <w:t xml:space="preserve"> the combination of Doric</w:t>
      </w:r>
      <w:r w:rsidR="00BB1C23" w:rsidRPr="009C5C3D">
        <w:rPr>
          <w:rFonts w:ascii="Times New Roman" w:hAnsi="Times New Roman" w:cs="Times New Roman"/>
        </w:rPr>
        <w:t xml:space="preserve"> styled elements</w:t>
      </w:r>
      <w:r w:rsidR="000D641A" w:rsidRPr="009C5C3D">
        <w:rPr>
          <w:rFonts w:ascii="Times New Roman" w:hAnsi="Times New Roman" w:cs="Times New Roman"/>
        </w:rPr>
        <w:t xml:space="preserve"> </w:t>
      </w:r>
      <w:r w:rsidR="00BB1C23" w:rsidRPr="009C5C3D">
        <w:rPr>
          <w:rFonts w:ascii="Times New Roman" w:hAnsi="Times New Roman" w:cs="Times New Roman"/>
        </w:rPr>
        <w:t>with Athens’ own</w:t>
      </w:r>
      <w:r w:rsidR="000D641A" w:rsidRPr="009C5C3D">
        <w:rPr>
          <w:rFonts w:ascii="Times New Roman" w:hAnsi="Times New Roman" w:cs="Times New Roman"/>
        </w:rPr>
        <w:t xml:space="preserve"> ionic style</w:t>
      </w:r>
      <w:r w:rsidR="00BB1C23" w:rsidRPr="009C5C3D">
        <w:rPr>
          <w:rStyle w:val="FootnoteReference"/>
          <w:rFonts w:ascii="Times New Roman" w:hAnsi="Times New Roman" w:cs="Times New Roman"/>
        </w:rPr>
        <w:footnoteReference w:id="77"/>
      </w:r>
      <w:r w:rsidR="00BB1C23" w:rsidRPr="009C5C3D">
        <w:rPr>
          <w:rFonts w:ascii="Times New Roman" w:hAnsi="Times New Roman" w:cs="Times New Roman"/>
        </w:rPr>
        <w:t>.</w:t>
      </w:r>
      <w:r w:rsidR="000D641A" w:rsidRPr="009C5C3D">
        <w:rPr>
          <w:rFonts w:ascii="Times New Roman" w:hAnsi="Times New Roman" w:cs="Times New Roman"/>
        </w:rPr>
        <w:t xml:space="preserve"> </w:t>
      </w:r>
      <w:r w:rsidR="00BB1C23" w:rsidRPr="009C5C3D">
        <w:rPr>
          <w:rFonts w:ascii="Times New Roman" w:hAnsi="Times New Roman" w:cs="Times New Roman"/>
        </w:rPr>
        <w:t xml:space="preserve">This </w:t>
      </w:r>
      <w:r w:rsidR="000D641A" w:rsidRPr="009C5C3D">
        <w:rPr>
          <w:rFonts w:ascii="Times New Roman" w:hAnsi="Times New Roman" w:cs="Times New Roman"/>
        </w:rPr>
        <w:t>deliberate blending of styles from all different poli</w:t>
      </w:r>
      <w:r w:rsidRPr="009C5C3D">
        <w:rPr>
          <w:rFonts w:ascii="Times New Roman" w:hAnsi="Times New Roman" w:cs="Times New Roman"/>
        </w:rPr>
        <w:t>e</w:t>
      </w:r>
      <w:r w:rsidR="000D641A" w:rsidRPr="009C5C3D">
        <w:rPr>
          <w:rFonts w:ascii="Times New Roman" w:hAnsi="Times New Roman" w:cs="Times New Roman"/>
        </w:rPr>
        <w:t>s</w:t>
      </w:r>
      <w:r w:rsidR="00BB1C23" w:rsidRPr="009C5C3D">
        <w:rPr>
          <w:rFonts w:ascii="Times New Roman" w:hAnsi="Times New Roman" w:cs="Times New Roman"/>
        </w:rPr>
        <w:t>,</w:t>
      </w:r>
      <w:r w:rsidRPr="009C5C3D">
        <w:rPr>
          <w:rFonts w:ascii="Times New Roman" w:hAnsi="Times New Roman" w:cs="Times New Roman"/>
        </w:rPr>
        <w:t xml:space="preserve"> implies that despite modern historians focus on Athens being the controlling influence, it may have been more likely that </w:t>
      </w:r>
      <w:r w:rsidR="000D641A" w:rsidRPr="009C5C3D">
        <w:rPr>
          <w:rFonts w:ascii="Times New Roman" w:hAnsi="Times New Roman" w:cs="Times New Roman"/>
        </w:rPr>
        <w:t>a unified Greece</w:t>
      </w:r>
      <w:r w:rsidRPr="009C5C3D">
        <w:rPr>
          <w:rFonts w:ascii="Times New Roman" w:hAnsi="Times New Roman" w:cs="Times New Roman"/>
        </w:rPr>
        <w:t xml:space="preserve"> allowed</w:t>
      </w:r>
      <w:r w:rsidR="000D641A" w:rsidRPr="009C5C3D">
        <w:rPr>
          <w:rFonts w:ascii="Times New Roman" w:hAnsi="Times New Roman" w:cs="Times New Roman"/>
        </w:rPr>
        <w:t xml:space="preserve"> free movement of art and architecture to travel across the Aegean</w:t>
      </w:r>
      <w:r w:rsidR="000D641A" w:rsidRPr="009C5C3D">
        <w:rPr>
          <w:rStyle w:val="FootnoteReference"/>
          <w:rFonts w:ascii="Times New Roman" w:hAnsi="Times New Roman" w:cs="Times New Roman"/>
        </w:rPr>
        <w:footnoteReference w:id="78"/>
      </w:r>
      <w:r w:rsidRPr="009C5C3D">
        <w:rPr>
          <w:rFonts w:ascii="Times New Roman" w:hAnsi="Times New Roman" w:cs="Times New Roman"/>
        </w:rPr>
        <w:t xml:space="preserve">; this becoming more apparent when seeing that many architectural </w:t>
      </w:r>
      <w:r w:rsidR="007E3514" w:rsidRPr="009C5C3D">
        <w:rPr>
          <w:rFonts w:ascii="Times New Roman" w:hAnsi="Times New Roman" w:cs="Times New Roman"/>
        </w:rPr>
        <w:t>elements</w:t>
      </w:r>
      <w:r w:rsidRPr="009C5C3D">
        <w:rPr>
          <w:rFonts w:ascii="Times New Roman" w:hAnsi="Times New Roman" w:cs="Times New Roman"/>
        </w:rPr>
        <w:t xml:space="preserve"> found on the Acropolis were </w:t>
      </w:r>
      <w:r w:rsidRPr="009C5C3D">
        <w:rPr>
          <w:rFonts w:ascii="Times New Roman" w:hAnsi="Times New Roman" w:cs="Times New Roman"/>
        </w:rPr>
        <w:t>styles that were highly popular across the Aegean</w:t>
      </w:r>
      <w:r w:rsidRPr="009C5C3D">
        <w:rPr>
          <w:rStyle w:val="FootnoteReference"/>
          <w:rFonts w:ascii="Times New Roman" w:hAnsi="Times New Roman" w:cs="Times New Roman"/>
        </w:rPr>
        <w:footnoteReference w:id="79"/>
      </w:r>
      <w:r w:rsidRPr="009C5C3D">
        <w:rPr>
          <w:rFonts w:ascii="Times New Roman" w:hAnsi="Times New Roman" w:cs="Times New Roman"/>
        </w:rPr>
        <w:t>.</w:t>
      </w:r>
      <w:r w:rsidRPr="009C5C3D">
        <w:rPr>
          <w:rFonts w:ascii="Times New Roman" w:hAnsi="Times New Roman" w:cs="Times New Roman"/>
        </w:rPr>
        <w:t xml:space="preserve"> Older views in scholarship</w:t>
      </w:r>
      <w:r w:rsidR="00982CD5" w:rsidRPr="009C5C3D">
        <w:rPr>
          <w:rFonts w:ascii="Times New Roman" w:hAnsi="Times New Roman" w:cs="Times New Roman"/>
        </w:rPr>
        <w:t xml:space="preserve"> argue that </w:t>
      </w:r>
      <w:r w:rsidR="00BB1C23" w:rsidRPr="009C5C3D">
        <w:rPr>
          <w:rFonts w:ascii="Times New Roman" w:hAnsi="Times New Roman" w:cs="Times New Roman"/>
        </w:rPr>
        <w:t>the Delian league</w:t>
      </w:r>
      <w:r w:rsidRPr="009C5C3D">
        <w:rPr>
          <w:rFonts w:ascii="Times New Roman" w:hAnsi="Times New Roman" w:cs="Times New Roman"/>
        </w:rPr>
        <w:t>s</w:t>
      </w:r>
      <w:r w:rsidR="00BB1C23" w:rsidRPr="009C5C3D">
        <w:rPr>
          <w:rFonts w:ascii="Times New Roman" w:hAnsi="Times New Roman" w:cs="Times New Roman"/>
        </w:rPr>
        <w:t xml:space="preserve"> gave Athens </w:t>
      </w:r>
      <w:r w:rsidRPr="009C5C3D">
        <w:rPr>
          <w:rFonts w:ascii="Times New Roman" w:hAnsi="Times New Roman" w:cs="Times New Roman"/>
        </w:rPr>
        <w:t xml:space="preserve">the </w:t>
      </w:r>
      <w:r w:rsidR="00BB1C23" w:rsidRPr="009C5C3D">
        <w:rPr>
          <w:rFonts w:ascii="Times New Roman" w:hAnsi="Times New Roman" w:cs="Times New Roman"/>
        </w:rPr>
        <w:t>funds it could never have achieved on its own</w:t>
      </w:r>
      <w:r w:rsidRPr="009C5C3D">
        <w:rPr>
          <w:rFonts w:ascii="Times New Roman" w:hAnsi="Times New Roman" w:cs="Times New Roman"/>
        </w:rPr>
        <w:t xml:space="preserve"> but</w:t>
      </w:r>
      <w:r w:rsidR="00982CD5" w:rsidRPr="009C5C3D">
        <w:rPr>
          <w:rFonts w:ascii="Times New Roman" w:hAnsi="Times New Roman" w:cs="Times New Roman"/>
        </w:rPr>
        <w:t xml:space="preserve"> its impact on the Acropolis was </w:t>
      </w:r>
      <w:r w:rsidRPr="009C5C3D">
        <w:rPr>
          <w:rFonts w:ascii="Times New Roman" w:hAnsi="Times New Roman" w:cs="Times New Roman"/>
        </w:rPr>
        <w:t>exclusively</w:t>
      </w:r>
      <w:r w:rsidR="00982CD5" w:rsidRPr="009C5C3D">
        <w:rPr>
          <w:rFonts w:ascii="Times New Roman" w:hAnsi="Times New Roman" w:cs="Times New Roman"/>
        </w:rPr>
        <w:t xml:space="preserve"> financial rather than iconographical or cultural</w:t>
      </w:r>
      <w:r w:rsidR="00982CD5" w:rsidRPr="009C5C3D">
        <w:rPr>
          <w:rStyle w:val="FootnoteReference"/>
          <w:rFonts w:ascii="Times New Roman" w:hAnsi="Times New Roman" w:cs="Times New Roman"/>
        </w:rPr>
        <w:footnoteReference w:id="80"/>
      </w:r>
      <w:r w:rsidR="00BB1C23" w:rsidRPr="009C5C3D">
        <w:rPr>
          <w:rFonts w:ascii="Times New Roman" w:hAnsi="Times New Roman" w:cs="Times New Roman"/>
        </w:rPr>
        <w:t xml:space="preserve">. </w:t>
      </w:r>
      <w:r w:rsidRPr="009C5C3D">
        <w:rPr>
          <w:rFonts w:ascii="Times New Roman" w:hAnsi="Times New Roman" w:cs="Times New Roman"/>
        </w:rPr>
        <w:t>This argument is mostly based on the fact that l</w:t>
      </w:r>
      <w:r w:rsidRPr="009C5C3D">
        <w:rPr>
          <w:rFonts w:ascii="Times New Roman" w:hAnsi="Times New Roman" w:cs="Times New Roman"/>
        </w:rPr>
        <w:t>arge amounts of funds from the Delian League went to fund the statue of Athena Parthenos, which acted as a “virtual treasury” of the Acropoli</w:t>
      </w:r>
      <w:r w:rsidRPr="009C5C3D">
        <w:rPr>
          <w:rFonts w:ascii="Times New Roman" w:hAnsi="Times New Roman" w:cs="Times New Roman"/>
        </w:rPr>
        <w:t>s</w:t>
      </w:r>
      <w:r w:rsidRPr="009C5C3D">
        <w:rPr>
          <w:rStyle w:val="FootnoteReference"/>
          <w:rFonts w:ascii="Times New Roman" w:hAnsi="Times New Roman" w:cs="Times New Roman"/>
        </w:rPr>
        <w:footnoteReference w:id="81"/>
      </w:r>
      <w:r w:rsidRPr="009C5C3D">
        <w:rPr>
          <w:rFonts w:ascii="Times New Roman" w:hAnsi="Times New Roman" w:cs="Times New Roman"/>
        </w:rPr>
        <w:t xml:space="preserve">. </w:t>
      </w:r>
      <w:r w:rsidRPr="009C5C3D">
        <w:rPr>
          <w:rFonts w:ascii="Times New Roman" w:hAnsi="Times New Roman" w:cs="Times New Roman"/>
        </w:rPr>
        <w:t>Nonetheless, m</w:t>
      </w:r>
      <w:r w:rsidR="00982CD5" w:rsidRPr="009C5C3D">
        <w:rPr>
          <w:rFonts w:ascii="Times New Roman" w:hAnsi="Times New Roman" w:cs="Times New Roman"/>
        </w:rPr>
        <w:t xml:space="preserve">ore modern studies have found that this view </w:t>
      </w:r>
      <w:r w:rsidR="00BB1C23" w:rsidRPr="009C5C3D">
        <w:rPr>
          <w:rFonts w:ascii="Times New Roman" w:hAnsi="Times New Roman" w:cs="Times New Roman"/>
        </w:rPr>
        <w:t>do</w:t>
      </w:r>
      <w:r w:rsidR="00982CD5" w:rsidRPr="009C5C3D">
        <w:rPr>
          <w:rFonts w:ascii="Times New Roman" w:hAnsi="Times New Roman" w:cs="Times New Roman"/>
        </w:rPr>
        <w:t>es</w:t>
      </w:r>
      <w:r w:rsidR="00BB1C23" w:rsidRPr="009C5C3D">
        <w:rPr>
          <w:rFonts w:ascii="Times New Roman" w:hAnsi="Times New Roman" w:cs="Times New Roman"/>
        </w:rPr>
        <w:t xml:space="preserve"> not take into consideration </w:t>
      </w:r>
      <w:r w:rsidRPr="009C5C3D">
        <w:rPr>
          <w:rFonts w:ascii="Times New Roman" w:hAnsi="Times New Roman" w:cs="Times New Roman"/>
        </w:rPr>
        <w:t xml:space="preserve">either </w:t>
      </w:r>
      <w:r w:rsidR="00BB1C23" w:rsidRPr="009C5C3D">
        <w:rPr>
          <w:rFonts w:ascii="Times New Roman" w:hAnsi="Times New Roman" w:cs="Times New Roman"/>
        </w:rPr>
        <w:t xml:space="preserve">Athens </w:t>
      </w:r>
      <w:r w:rsidRPr="009C5C3D">
        <w:rPr>
          <w:rFonts w:ascii="Times New Roman" w:hAnsi="Times New Roman" w:cs="Times New Roman"/>
        </w:rPr>
        <w:t>own</w:t>
      </w:r>
      <w:r w:rsidR="00BB1C23" w:rsidRPr="009C5C3D">
        <w:rPr>
          <w:rFonts w:ascii="Times New Roman" w:hAnsi="Times New Roman" w:cs="Times New Roman"/>
        </w:rPr>
        <w:t xml:space="preserve"> financial outputs</w:t>
      </w:r>
      <w:r w:rsidR="00BB1C23" w:rsidRPr="009C5C3D">
        <w:rPr>
          <w:rStyle w:val="FootnoteReference"/>
          <w:rFonts w:ascii="Times New Roman" w:hAnsi="Times New Roman" w:cs="Times New Roman"/>
        </w:rPr>
        <w:footnoteReference w:id="82"/>
      </w:r>
      <w:r w:rsidRPr="009C5C3D">
        <w:rPr>
          <w:rFonts w:ascii="Times New Roman" w:hAnsi="Times New Roman" w:cs="Times New Roman"/>
        </w:rPr>
        <w:t xml:space="preserve">, </w:t>
      </w:r>
      <w:r w:rsidRPr="009C5C3D">
        <w:rPr>
          <w:rFonts w:ascii="Times New Roman" w:hAnsi="Times New Roman" w:cs="Times New Roman"/>
        </w:rPr>
        <w:t>Although the funds of the Delian league allowed for</w:t>
      </w:r>
      <w:r w:rsidRPr="009C5C3D">
        <w:rPr>
          <w:rFonts w:ascii="Times New Roman" w:hAnsi="Times New Roman" w:cs="Times New Roman"/>
        </w:rPr>
        <w:t xml:space="preserve"> speed of</w:t>
      </w:r>
      <w:r w:rsidRPr="009C5C3D">
        <w:rPr>
          <w:rFonts w:ascii="Times New Roman" w:hAnsi="Times New Roman" w:cs="Times New Roman"/>
        </w:rPr>
        <w:t xml:space="preserve"> the Acropolis</w:t>
      </w:r>
      <w:r w:rsidRPr="009C5C3D">
        <w:rPr>
          <w:rFonts w:ascii="Times New Roman" w:hAnsi="Times New Roman" w:cs="Times New Roman"/>
        </w:rPr>
        <w:t>’</w:t>
      </w:r>
      <w:r w:rsidRPr="009C5C3D">
        <w:rPr>
          <w:rFonts w:ascii="Times New Roman" w:hAnsi="Times New Roman" w:cs="Times New Roman"/>
        </w:rPr>
        <w:t xml:space="preserve"> construction, part of it was paid for out of the profit from the Laurion silver mine</w:t>
      </w:r>
      <w:r w:rsidR="00C1680F" w:rsidRPr="009C5C3D">
        <w:rPr>
          <w:rFonts w:ascii="Times New Roman" w:hAnsi="Times New Roman" w:cs="Times New Roman"/>
        </w:rPr>
        <w:t xml:space="preserve"> </w:t>
      </w:r>
      <w:r w:rsidRPr="009C5C3D">
        <w:rPr>
          <w:rFonts w:ascii="Times New Roman" w:hAnsi="Times New Roman" w:cs="Times New Roman"/>
        </w:rPr>
        <w:t>and other parts by Athens</w:t>
      </w:r>
      <w:r w:rsidR="00C1680F" w:rsidRPr="009C5C3D">
        <w:rPr>
          <w:rFonts w:ascii="Times New Roman" w:hAnsi="Times New Roman" w:cs="Times New Roman"/>
        </w:rPr>
        <w:t>’</w:t>
      </w:r>
      <w:r w:rsidRPr="009C5C3D">
        <w:rPr>
          <w:rFonts w:ascii="Times New Roman" w:hAnsi="Times New Roman" w:cs="Times New Roman"/>
        </w:rPr>
        <w:t xml:space="preserve"> other major export olive oil, to which Athena acted as a patron deity</w:t>
      </w:r>
      <w:r w:rsidRPr="009C5C3D">
        <w:rPr>
          <w:rStyle w:val="FootnoteReference"/>
          <w:rFonts w:ascii="Times New Roman" w:hAnsi="Times New Roman" w:cs="Times New Roman"/>
        </w:rPr>
        <w:footnoteReference w:id="83"/>
      </w:r>
      <w:r w:rsidRPr="009C5C3D">
        <w:rPr>
          <w:rFonts w:ascii="Times New Roman" w:hAnsi="Times New Roman" w:cs="Times New Roman"/>
        </w:rPr>
        <w:t>.</w:t>
      </w:r>
      <w:r w:rsidRPr="009C5C3D">
        <w:rPr>
          <w:rFonts w:ascii="Times New Roman" w:hAnsi="Times New Roman" w:cs="Times New Roman"/>
        </w:rPr>
        <w:t xml:space="preserve">  Overall it is more likely that the Delian League had a large impact on the art and architecture of the acropolis. Whilst not all stylistic elements can be attributed to them, the </w:t>
      </w:r>
      <w:r w:rsidRPr="009C5C3D">
        <w:rPr>
          <w:rFonts w:ascii="Times New Roman" w:hAnsi="Times New Roman" w:cs="Times New Roman"/>
        </w:rPr>
        <w:lastRenderedPageBreak/>
        <w:t xml:space="preserve">combination of the </w:t>
      </w:r>
      <w:r w:rsidR="00C1680F" w:rsidRPr="009C5C3D">
        <w:rPr>
          <w:rFonts w:ascii="Times New Roman" w:hAnsi="Times New Roman" w:cs="Times New Roman"/>
        </w:rPr>
        <w:t>funds</w:t>
      </w:r>
      <w:r w:rsidRPr="009C5C3D">
        <w:rPr>
          <w:rFonts w:ascii="Times New Roman" w:hAnsi="Times New Roman" w:cs="Times New Roman"/>
        </w:rPr>
        <w:t xml:space="preserve"> and artist that they involved in the Periclean Acropolis unquestionably shaped the sacred space.</w:t>
      </w:r>
    </w:p>
    <w:p w14:paraId="50682D53" w14:textId="379F6549" w:rsidR="00D302F4" w:rsidRDefault="00D302F4" w:rsidP="00B57091">
      <w:pPr>
        <w:spacing w:line="480" w:lineRule="auto"/>
        <w:rPr>
          <w:rFonts w:ascii="Times New Roman" w:hAnsi="Times New Roman" w:cs="Times New Roman"/>
        </w:rPr>
      </w:pPr>
    </w:p>
    <w:p w14:paraId="78FD85EC" w14:textId="6EC96B05" w:rsidR="009C5C3D" w:rsidRDefault="00A9079D" w:rsidP="00B57091">
      <w:pPr>
        <w:spacing w:line="480" w:lineRule="auto"/>
        <w:rPr>
          <w:rFonts w:ascii="Times New Roman" w:hAnsi="Times New Roman" w:cs="Times New Roman"/>
        </w:rPr>
      </w:pPr>
      <w:r>
        <w:rPr>
          <w:rFonts w:ascii="Times New Roman" w:hAnsi="Times New Roman" w:cs="Times New Roman"/>
        </w:rPr>
        <w:t xml:space="preserve">Overall, when looking at how politics affected the art and architecture on the Athenian Acropolis </w:t>
      </w:r>
      <w:r w:rsidRPr="00A9079D">
        <w:rPr>
          <w:rFonts w:ascii="Times New Roman" w:hAnsi="Times New Roman" w:cs="Times New Roman"/>
        </w:rPr>
        <w:t>480 and 420 B.C.E</w:t>
      </w:r>
      <w:r>
        <w:rPr>
          <w:rFonts w:ascii="Times New Roman" w:hAnsi="Times New Roman" w:cs="Times New Roman"/>
        </w:rPr>
        <w:t xml:space="preserve"> it is impossible to say that </w:t>
      </w:r>
      <w:r w:rsidR="00230F07">
        <w:rPr>
          <w:rFonts w:ascii="Times New Roman" w:hAnsi="Times New Roman" w:cs="Times New Roman"/>
        </w:rPr>
        <w:t xml:space="preserve">any </w:t>
      </w:r>
      <w:r>
        <w:rPr>
          <w:rFonts w:ascii="Times New Roman" w:hAnsi="Times New Roman" w:cs="Times New Roman"/>
        </w:rPr>
        <w:t xml:space="preserve">one </w:t>
      </w:r>
      <w:r w:rsidR="00230F07">
        <w:rPr>
          <w:rFonts w:ascii="Times New Roman" w:hAnsi="Times New Roman" w:cs="Times New Roman"/>
        </w:rPr>
        <w:t>political event</w:t>
      </w:r>
      <w:r>
        <w:rPr>
          <w:rFonts w:ascii="Times New Roman" w:hAnsi="Times New Roman" w:cs="Times New Roman"/>
        </w:rPr>
        <w:t xml:space="preserve"> had the greatest impact on the ancient </w:t>
      </w:r>
      <w:r w:rsidR="00230F07">
        <w:rPr>
          <w:rFonts w:ascii="Times New Roman" w:hAnsi="Times New Roman" w:cs="Times New Roman"/>
        </w:rPr>
        <w:t>site</w:t>
      </w:r>
      <w:r>
        <w:rPr>
          <w:rFonts w:ascii="Times New Roman" w:hAnsi="Times New Roman" w:cs="Times New Roman"/>
        </w:rPr>
        <w:t xml:space="preserve">. Certainly, we can identify the most noticeable political factors; with Pericles providing the leadership and organisation for the building reforms and the Delian league and the Persian </w:t>
      </w:r>
      <w:r>
        <w:rPr>
          <w:rFonts w:ascii="Times New Roman" w:hAnsi="Times New Roman" w:cs="Times New Roman"/>
        </w:rPr>
        <w:t>war booty</w:t>
      </w:r>
      <w:r>
        <w:rPr>
          <w:rFonts w:ascii="Times New Roman" w:hAnsi="Times New Roman" w:cs="Times New Roman"/>
        </w:rPr>
        <w:t xml:space="preserve"> providing the funds to create the iconic structures, statues and pieces of art that decorated the Acropolis. But the I believe that the </w:t>
      </w:r>
      <w:r w:rsidR="00230F07">
        <w:rPr>
          <w:rFonts w:ascii="Times New Roman" w:hAnsi="Times New Roman" w:cs="Times New Roman"/>
        </w:rPr>
        <w:t>greatest</w:t>
      </w:r>
      <w:r>
        <w:rPr>
          <w:rFonts w:ascii="Times New Roman" w:hAnsi="Times New Roman" w:cs="Times New Roman"/>
        </w:rPr>
        <w:t xml:space="preserve"> impact</w:t>
      </w:r>
      <w:r w:rsidR="00230F07">
        <w:rPr>
          <w:rFonts w:ascii="Times New Roman" w:hAnsi="Times New Roman" w:cs="Times New Roman"/>
        </w:rPr>
        <w:t xml:space="preserve"> on the art and architecture </w:t>
      </w:r>
      <w:r>
        <w:rPr>
          <w:rFonts w:ascii="Times New Roman" w:hAnsi="Times New Roman" w:cs="Times New Roman"/>
        </w:rPr>
        <w:t>lay in the far more subtle</w:t>
      </w:r>
      <w:r w:rsidR="00230F07">
        <w:rPr>
          <w:rFonts w:ascii="Times New Roman" w:hAnsi="Times New Roman" w:cs="Times New Roman"/>
        </w:rPr>
        <w:t xml:space="preserve"> political</w:t>
      </w:r>
      <w:r>
        <w:rPr>
          <w:rFonts w:ascii="Times New Roman" w:hAnsi="Times New Roman" w:cs="Times New Roman"/>
        </w:rPr>
        <w:t xml:space="preserve"> factors. </w:t>
      </w:r>
      <w:r w:rsidR="00230F07">
        <w:rPr>
          <w:rFonts w:ascii="Times New Roman" w:hAnsi="Times New Roman" w:cs="Times New Roman"/>
        </w:rPr>
        <w:t xml:space="preserve">One example is the </w:t>
      </w:r>
      <w:r>
        <w:rPr>
          <w:rFonts w:ascii="Times New Roman" w:hAnsi="Times New Roman" w:cs="Times New Roman"/>
        </w:rPr>
        <w:t xml:space="preserve">influx of new materials, artists and workmen from across the Aegean </w:t>
      </w:r>
      <w:r w:rsidR="00230F07">
        <w:rPr>
          <w:rFonts w:ascii="Times New Roman" w:hAnsi="Times New Roman" w:cs="Times New Roman"/>
        </w:rPr>
        <w:t xml:space="preserve">that </w:t>
      </w:r>
      <w:r>
        <w:rPr>
          <w:rFonts w:ascii="Times New Roman" w:hAnsi="Times New Roman" w:cs="Times New Roman"/>
        </w:rPr>
        <w:t>allowed for the improvement of previous archaic designs, to create the new classical style that the Parthenon is renowned for. Without these influences it is doubtful that the Athenians would have been able to develop the iconic images and structures, even under the guidance of the skilled sculptor Phidias. Another less subtle, but still as impactful political change was that Athens was using the Acropolis as a way to present itself as a rising</w:t>
      </w:r>
      <w:r w:rsidR="00230F07">
        <w:rPr>
          <w:rFonts w:ascii="Times New Roman" w:hAnsi="Times New Roman" w:cs="Times New Roman"/>
        </w:rPr>
        <w:t xml:space="preserve"> and powerful</w:t>
      </w:r>
      <w:r>
        <w:rPr>
          <w:rFonts w:ascii="Times New Roman" w:hAnsi="Times New Roman" w:cs="Times New Roman"/>
        </w:rPr>
        <w:t xml:space="preserve"> empire, within the Mediterranean world. This change in Athens political motivations caused the art on the Acropolis to </w:t>
      </w:r>
      <w:r w:rsidR="00230F07">
        <w:rPr>
          <w:rFonts w:ascii="Times New Roman" w:hAnsi="Times New Roman" w:cs="Times New Roman"/>
        </w:rPr>
        <w:t xml:space="preserve">not only have huge statement pieces, such as the Athena Parthenos, but also to consistently intertwine mythology and their own history making their claims as a powerful polis be more established throughout time. </w:t>
      </w:r>
      <w:r w:rsidR="007917FA">
        <w:rPr>
          <w:rFonts w:ascii="Times New Roman" w:hAnsi="Times New Roman" w:cs="Times New Roman"/>
        </w:rPr>
        <w:t xml:space="preserve">Whilst many scholars focus on the Acropolis being a reaction to the Persian war, the argument is now outdated and does not consider the broader impacts of the political climate at the time. The Acropolis presents both the internal political feelings Athens alongside the external perceptions of Athens as a powerful polis. The art and architecture act as a way to display both public and private perceptions of Athens, which was more than just victors in the Persian war; the Acropolis </w:t>
      </w:r>
      <w:r w:rsidR="007917FA">
        <w:rPr>
          <w:rFonts w:ascii="Times New Roman" w:hAnsi="Times New Roman" w:cs="Times New Roman"/>
        </w:rPr>
        <w:lastRenderedPageBreak/>
        <w:t>was created to display Athens as an Empire, unifier of the Greek world, and as the new centre of culture and innovation.</w:t>
      </w:r>
    </w:p>
    <w:p w14:paraId="401B9D25" w14:textId="7E6877DE" w:rsidR="007E3514" w:rsidRDefault="007E3514" w:rsidP="00B57091">
      <w:pPr>
        <w:spacing w:line="480" w:lineRule="auto"/>
        <w:rPr>
          <w:rFonts w:ascii="Times New Roman" w:hAnsi="Times New Roman" w:cs="Times New Roman"/>
        </w:rPr>
      </w:pPr>
    </w:p>
    <w:p w14:paraId="08CB8147" w14:textId="31EDD27F" w:rsidR="007E3514" w:rsidRDefault="007E3514" w:rsidP="00B57091">
      <w:pPr>
        <w:spacing w:line="480" w:lineRule="auto"/>
        <w:rPr>
          <w:rFonts w:ascii="Times New Roman" w:hAnsi="Times New Roman" w:cs="Times New Roman"/>
        </w:rPr>
      </w:pPr>
    </w:p>
    <w:p w14:paraId="0BB11919" w14:textId="77777777" w:rsidR="007E3514" w:rsidRDefault="007E3514">
      <w:pPr>
        <w:rPr>
          <w:rFonts w:ascii="Times New Roman" w:hAnsi="Times New Roman" w:cs="Times New Roman"/>
        </w:rPr>
      </w:pPr>
      <w:r>
        <w:rPr>
          <w:rFonts w:ascii="Times New Roman" w:hAnsi="Times New Roman" w:cs="Times New Roman"/>
        </w:rPr>
        <w:br w:type="page"/>
      </w:r>
    </w:p>
    <w:p w14:paraId="4FE57CB4" w14:textId="32A77CF2" w:rsidR="007E3514" w:rsidRDefault="007E3514" w:rsidP="00B57091">
      <w:pPr>
        <w:spacing w:line="480" w:lineRule="auto"/>
        <w:rPr>
          <w:rFonts w:ascii="Times New Roman" w:hAnsi="Times New Roman" w:cs="Times New Roman"/>
        </w:rPr>
      </w:pPr>
      <w:r>
        <w:rPr>
          <w:rFonts w:ascii="Times New Roman" w:hAnsi="Times New Roman" w:cs="Times New Roman"/>
        </w:rPr>
        <w:lastRenderedPageBreak/>
        <w:t>Bibliography</w:t>
      </w:r>
    </w:p>
    <w:p w14:paraId="7EF233C7" w14:textId="77777777" w:rsidR="007E3514" w:rsidRPr="007E3514" w:rsidRDefault="007E3514" w:rsidP="007E3514">
      <w:pPr>
        <w:rPr>
          <w:rFonts w:ascii="Times New Roman" w:eastAsia="Times New Roman" w:hAnsi="Times New Roman" w:cs="Times New Roman"/>
          <w:sz w:val="28"/>
          <w:u w:val="single"/>
        </w:rPr>
      </w:pPr>
      <w:r w:rsidRPr="007E3514">
        <w:rPr>
          <w:rFonts w:ascii="Times New Roman" w:eastAsia="Times New Roman" w:hAnsi="Times New Roman" w:cs="Times New Roman"/>
          <w:sz w:val="28"/>
          <w:u w:val="single"/>
        </w:rPr>
        <w:t>Modern Scholarship</w:t>
      </w:r>
    </w:p>
    <w:p w14:paraId="2CB964E3" w14:textId="77777777" w:rsidR="007E3514" w:rsidRPr="007E3514" w:rsidRDefault="007E3514" w:rsidP="007E3514">
      <w:pPr>
        <w:rPr>
          <w:rFonts w:ascii="Times New Roman" w:eastAsia="Times New Roman" w:hAnsi="Times New Roman" w:cs="Times New Roman"/>
          <w:sz w:val="28"/>
          <w:u w:val="single"/>
        </w:rPr>
      </w:pPr>
    </w:p>
    <w:p w14:paraId="5F601B3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Books</w:t>
      </w:r>
    </w:p>
    <w:p w14:paraId="050153D8" w14:textId="77777777" w:rsidR="007E3514" w:rsidRPr="007E3514" w:rsidRDefault="007E3514" w:rsidP="007E3514">
      <w:pPr>
        <w:rPr>
          <w:rFonts w:ascii="Times New Roman" w:eastAsia="Times New Roman" w:hAnsi="Times New Roman" w:cs="Times New Roman"/>
        </w:rPr>
      </w:pPr>
    </w:p>
    <w:p w14:paraId="1EFA3BC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Arrington, N.T. (2014) </w:t>
      </w:r>
      <w:r w:rsidRPr="007E3514">
        <w:rPr>
          <w:rFonts w:ascii="Times New Roman" w:eastAsia="Times New Roman" w:hAnsi="Times New Roman" w:cs="Times New Roman"/>
          <w:i/>
        </w:rPr>
        <w:t>Sacred Space and the Fallen Warrior,</w:t>
      </w:r>
      <w:r w:rsidRPr="007E3514">
        <w:rPr>
          <w:rFonts w:ascii="Times New Roman" w:eastAsia="Times New Roman" w:hAnsi="Times New Roman" w:cs="Times New Roman"/>
        </w:rPr>
        <w:t xml:space="preserve"> </w:t>
      </w:r>
      <w:r w:rsidRPr="007E3514">
        <w:rPr>
          <w:rFonts w:ascii="Times New Roman" w:eastAsia="Times New Roman" w:hAnsi="Times New Roman" w:cs="Times New Roman"/>
          <w:i/>
        </w:rPr>
        <w:t>Ashes, Images, and Memories, Chapter 5</w:t>
      </w:r>
      <w:r w:rsidRPr="007E3514">
        <w:rPr>
          <w:rFonts w:ascii="Times New Roman" w:eastAsia="Times New Roman" w:hAnsi="Times New Roman" w:cs="Times New Roman"/>
        </w:rPr>
        <w:t>. Oxford University Press</w:t>
      </w:r>
    </w:p>
    <w:p w14:paraId="00D4A8AD" w14:textId="77777777" w:rsidR="007E3514" w:rsidRPr="007E3514" w:rsidRDefault="007E3514" w:rsidP="007E3514">
      <w:pPr>
        <w:rPr>
          <w:rFonts w:ascii="Times New Roman" w:eastAsia="Times New Roman" w:hAnsi="Times New Roman" w:cs="Times New Roman"/>
          <w:sz w:val="28"/>
          <w:u w:val="single"/>
        </w:rPr>
      </w:pPr>
    </w:p>
    <w:p w14:paraId="7957A4B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Barringer. J.M. (2008). </w:t>
      </w:r>
      <w:r w:rsidRPr="007E3514">
        <w:rPr>
          <w:rFonts w:ascii="Times New Roman" w:eastAsia="Times New Roman" w:hAnsi="Times New Roman" w:cs="Times New Roman"/>
          <w:i/>
        </w:rPr>
        <w:t>Art, myth, and ritual in classical Greece</w:t>
      </w:r>
      <w:r w:rsidRPr="007E3514">
        <w:rPr>
          <w:rFonts w:ascii="Times New Roman" w:eastAsia="Times New Roman" w:hAnsi="Times New Roman" w:cs="Times New Roman"/>
        </w:rPr>
        <w:t>. Cambridge; New York: Cambridge University Press 2008</w:t>
      </w:r>
    </w:p>
    <w:p w14:paraId="32575009" w14:textId="77777777" w:rsidR="007E3514" w:rsidRPr="007E3514" w:rsidRDefault="007E3514" w:rsidP="007E3514">
      <w:pPr>
        <w:rPr>
          <w:rFonts w:ascii="Times New Roman" w:eastAsia="Times New Roman" w:hAnsi="Times New Roman" w:cs="Times New Roman"/>
        </w:rPr>
      </w:pPr>
    </w:p>
    <w:p w14:paraId="5AA62DD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Barron, J. (1981). </w:t>
      </w:r>
      <w:r w:rsidRPr="007E3514">
        <w:rPr>
          <w:rFonts w:ascii="Times New Roman" w:eastAsia="Times New Roman" w:hAnsi="Times New Roman" w:cs="Times New Roman"/>
          <w:i/>
        </w:rPr>
        <w:t>An introduction to Greek sculpture</w:t>
      </w:r>
      <w:r w:rsidRPr="007E3514">
        <w:rPr>
          <w:rFonts w:ascii="Times New Roman" w:eastAsia="Times New Roman" w:hAnsi="Times New Roman" w:cs="Times New Roman"/>
        </w:rPr>
        <w:t>. London: The Athlone Press.</w:t>
      </w:r>
    </w:p>
    <w:p w14:paraId="3438FF93" w14:textId="77777777" w:rsidR="007E3514" w:rsidRPr="007E3514" w:rsidRDefault="007E3514" w:rsidP="007E3514">
      <w:pPr>
        <w:rPr>
          <w:rFonts w:ascii="Times New Roman" w:eastAsia="Times New Roman" w:hAnsi="Times New Roman" w:cs="Times New Roman"/>
        </w:rPr>
      </w:pPr>
    </w:p>
    <w:p w14:paraId="09B170E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Boardman, J., (1995). </w:t>
      </w:r>
      <w:r w:rsidRPr="007E3514">
        <w:rPr>
          <w:rFonts w:ascii="Times New Roman" w:eastAsia="Times New Roman" w:hAnsi="Times New Roman" w:cs="Times New Roman"/>
          <w:i/>
        </w:rPr>
        <w:t>Greek sculpture: The Late Classical Period: a handbook</w:t>
      </w:r>
      <w:r w:rsidRPr="007E3514">
        <w:rPr>
          <w:rFonts w:ascii="Times New Roman" w:eastAsia="Times New Roman" w:hAnsi="Times New Roman" w:cs="Times New Roman"/>
        </w:rPr>
        <w:t>, London: Thames and Hudson.</w:t>
      </w:r>
    </w:p>
    <w:p w14:paraId="7745718F" w14:textId="77777777" w:rsidR="007E3514" w:rsidRPr="007E3514" w:rsidRDefault="007E3514" w:rsidP="007E3514">
      <w:pPr>
        <w:rPr>
          <w:rFonts w:ascii="Times New Roman" w:eastAsia="Times New Roman" w:hAnsi="Times New Roman" w:cs="Times New Roman"/>
        </w:rPr>
      </w:pPr>
    </w:p>
    <w:p w14:paraId="3E226FC3" w14:textId="77777777" w:rsidR="007E3514" w:rsidRPr="007E3514" w:rsidRDefault="007E3514" w:rsidP="007E3514">
      <w:pPr>
        <w:rPr>
          <w:rFonts w:ascii="Times New Roman" w:eastAsia="Times New Roman" w:hAnsi="Times New Roman" w:cs="Times New Roman"/>
          <w:i/>
        </w:rPr>
      </w:pPr>
      <w:r w:rsidRPr="007E3514">
        <w:rPr>
          <w:rFonts w:ascii="Times New Roman" w:eastAsia="Times New Roman" w:hAnsi="Times New Roman" w:cs="Times New Roman"/>
        </w:rPr>
        <w:t xml:space="preserve">Camp. J. (2001) </w:t>
      </w:r>
      <w:r w:rsidRPr="007E3514">
        <w:rPr>
          <w:rFonts w:ascii="Times New Roman" w:eastAsia="Times New Roman" w:hAnsi="Times New Roman" w:cs="Times New Roman"/>
          <w:i/>
        </w:rPr>
        <w:t xml:space="preserve">The archaeology of Athens. </w:t>
      </w:r>
      <w:r w:rsidRPr="007E3514">
        <w:rPr>
          <w:rFonts w:ascii="Times New Roman" w:eastAsia="Times New Roman" w:hAnsi="Times New Roman" w:cs="Times New Roman"/>
        </w:rPr>
        <w:t xml:space="preserve">New Haven; London: Yale University Press </w:t>
      </w:r>
    </w:p>
    <w:p w14:paraId="4A266C92" w14:textId="77777777" w:rsidR="007E3514" w:rsidRPr="007E3514" w:rsidRDefault="007E3514" w:rsidP="007E3514">
      <w:pPr>
        <w:rPr>
          <w:rFonts w:ascii="Times New Roman" w:eastAsia="Times New Roman" w:hAnsi="Times New Roman" w:cs="Times New Roman"/>
          <w:sz w:val="28"/>
          <w:u w:val="single"/>
        </w:rPr>
      </w:pPr>
    </w:p>
    <w:p w14:paraId="3F2009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Connelly, J B (2014). </w:t>
      </w:r>
      <w:r w:rsidRPr="007E3514">
        <w:rPr>
          <w:rFonts w:ascii="Times New Roman" w:eastAsia="Times New Roman" w:hAnsi="Times New Roman" w:cs="Times New Roman"/>
          <w:i/>
        </w:rPr>
        <w:t>The Parthenon enigma</w:t>
      </w:r>
      <w:r w:rsidRPr="007E3514">
        <w:rPr>
          <w:rFonts w:ascii="Times New Roman" w:eastAsia="Times New Roman" w:hAnsi="Times New Roman" w:cs="Times New Roman"/>
        </w:rPr>
        <w:t>. New York: Knopf.</w:t>
      </w:r>
    </w:p>
    <w:p w14:paraId="4B2BE66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http://cpps.brepolis.net.ezproxy.uwtsd.ac.uk</w:t>
      </w:r>
    </w:p>
    <w:p w14:paraId="6E33FAA7" w14:textId="77777777" w:rsidR="007E3514" w:rsidRPr="007E3514" w:rsidRDefault="007E3514" w:rsidP="007E3514">
      <w:pPr>
        <w:rPr>
          <w:rFonts w:ascii="Times New Roman" w:eastAsia="Times New Roman" w:hAnsi="Times New Roman" w:cs="Times New Roman"/>
        </w:rPr>
      </w:pPr>
    </w:p>
    <w:p w14:paraId="5B23B9B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Fehling, D. 1989. Herodotus and his "sources", J.G. Howie (trans), Leeds, Great Britain: Francis Cairns Ltd</w:t>
      </w:r>
    </w:p>
    <w:p w14:paraId="0497EA90" w14:textId="77777777" w:rsidR="007E3514" w:rsidRPr="007E3514" w:rsidRDefault="007E3514" w:rsidP="007E3514">
      <w:pPr>
        <w:rPr>
          <w:rFonts w:ascii="Times New Roman" w:eastAsia="Times New Roman" w:hAnsi="Times New Roman" w:cs="Times New Roman"/>
        </w:rPr>
      </w:pPr>
    </w:p>
    <w:p w14:paraId="530E445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Fehr, B. (2011). </w:t>
      </w:r>
      <w:r w:rsidRPr="007E3514">
        <w:rPr>
          <w:rFonts w:ascii="Times New Roman" w:eastAsia="Times New Roman" w:hAnsi="Times New Roman" w:cs="Times New Roman"/>
          <w:i/>
          <w:iCs/>
        </w:rPr>
        <w:t>Becoming good democrats and wives: civil education and female socialisation on the Parthenon frieze</w:t>
      </w:r>
      <w:r w:rsidRPr="007E3514">
        <w:rPr>
          <w:rFonts w:ascii="Times New Roman" w:eastAsia="Times New Roman" w:hAnsi="Times New Roman" w:cs="Times New Roman"/>
        </w:rPr>
        <w:t>. Berlin: Lit Verlag.</w:t>
      </w:r>
    </w:p>
    <w:p w14:paraId="655FC57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8" w:history="1">
        <w:r w:rsidRPr="007E3514">
          <w:rPr>
            <w:rFonts w:ascii="Times New Roman" w:eastAsia="Times New Roman" w:hAnsi="Times New Roman" w:cs="Times New Roman"/>
            <w:color w:val="0563C1" w:themeColor="hyperlink"/>
            <w:u w:val="single"/>
          </w:rPr>
          <w:t>http://cpps.brepolis.net.ezproxy.uwtsd.ac.uk</w:t>
        </w:r>
      </w:hyperlink>
    </w:p>
    <w:p w14:paraId="26286C75" w14:textId="77777777" w:rsidR="007E3514" w:rsidRPr="007E3514" w:rsidRDefault="007E3514" w:rsidP="007E3514">
      <w:pPr>
        <w:rPr>
          <w:rFonts w:ascii="Times New Roman" w:eastAsia="Times New Roman" w:hAnsi="Times New Roman" w:cs="Times New Roman"/>
          <w:sz w:val="28"/>
          <w:u w:val="single"/>
        </w:rPr>
      </w:pPr>
    </w:p>
    <w:p w14:paraId="77D59DB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Francis. R. (1995). </w:t>
      </w:r>
      <w:r w:rsidRPr="007E3514">
        <w:rPr>
          <w:rFonts w:ascii="Times New Roman" w:eastAsia="Times New Roman" w:hAnsi="Times New Roman" w:cs="Times New Roman"/>
          <w:i/>
        </w:rPr>
        <w:t>Architecture and meaning on the Athenian Acropolis</w:t>
      </w:r>
      <w:r w:rsidRPr="007E3514">
        <w:rPr>
          <w:rFonts w:ascii="Times New Roman" w:eastAsia="Times New Roman" w:hAnsi="Times New Roman" w:cs="Times New Roman"/>
        </w:rPr>
        <w:t xml:space="preserve">. Cambridge: Cambridge University Press </w:t>
      </w:r>
    </w:p>
    <w:p w14:paraId="591168AD" w14:textId="77777777" w:rsidR="007E3514" w:rsidRPr="007E3514" w:rsidRDefault="007E3514" w:rsidP="007E3514">
      <w:pPr>
        <w:rPr>
          <w:rFonts w:ascii="Times New Roman" w:eastAsia="Times New Roman" w:hAnsi="Times New Roman" w:cs="Times New Roman"/>
        </w:rPr>
      </w:pPr>
    </w:p>
    <w:p w14:paraId="0BE988F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Fullerton, M.D., (2000). </w:t>
      </w:r>
      <w:r w:rsidRPr="007E3514">
        <w:rPr>
          <w:rFonts w:ascii="Times New Roman" w:eastAsia="Times New Roman" w:hAnsi="Times New Roman" w:cs="Times New Roman"/>
          <w:i/>
        </w:rPr>
        <w:t>Greek art</w:t>
      </w:r>
      <w:r w:rsidRPr="007E3514">
        <w:rPr>
          <w:rFonts w:ascii="Times New Roman" w:eastAsia="Times New Roman" w:hAnsi="Times New Roman" w:cs="Times New Roman"/>
        </w:rPr>
        <w:t>, Cambridge; New York: Cambridge University Press.</w:t>
      </w:r>
    </w:p>
    <w:p w14:paraId="19395171" w14:textId="77777777" w:rsidR="007E3514" w:rsidRPr="007E3514" w:rsidRDefault="007E3514" w:rsidP="007E3514">
      <w:pPr>
        <w:rPr>
          <w:rFonts w:ascii="Times New Roman" w:eastAsia="Times New Roman" w:hAnsi="Times New Roman" w:cs="Times New Roman"/>
        </w:rPr>
      </w:pPr>
    </w:p>
    <w:p w14:paraId="46F6155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Giovannini, A. (2008). </w:t>
      </w:r>
      <w:r w:rsidRPr="007E3514">
        <w:rPr>
          <w:rFonts w:ascii="Times New Roman" w:eastAsia="Times New Roman" w:hAnsi="Times New Roman" w:cs="Times New Roman"/>
          <w:i/>
        </w:rPr>
        <w:t>The Parthenon, the Treasury of Athena and the tribute of the allies.</w:t>
      </w:r>
      <w:r w:rsidRPr="007E3514">
        <w:rPr>
          <w:rFonts w:ascii="Times New Roman" w:eastAsia="Times New Roman" w:hAnsi="Times New Roman" w:cs="Times New Roman"/>
        </w:rPr>
        <w:t xml:space="preserve"> In Low, P (Ed.), </w:t>
      </w:r>
      <w:r w:rsidRPr="007E3514">
        <w:rPr>
          <w:rFonts w:ascii="Times New Roman" w:eastAsia="Times New Roman" w:hAnsi="Times New Roman" w:cs="Times New Roman"/>
          <w:i/>
        </w:rPr>
        <w:t>The Athenian Empire</w:t>
      </w:r>
      <w:r w:rsidRPr="007E3514">
        <w:rPr>
          <w:rFonts w:ascii="Times New Roman" w:eastAsia="Times New Roman" w:hAnsi="Times New Roman" w:cs="Times New Roman"/>
        </w:rPr>
        <w:t xml:space="preserve"> (pp. 164-184). Edinburgh: Edinburgh University Pr.</w:t>
      </w:r>
    </w:p>
    <w:p w14:paraId="699EB5A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9" w:history="1">
        <w:r w:rsidRPr="007E3514">
          <w:rPr>
            <w:rFonts w:ascii="Times New Roman" w:eastAsia="Times New Roman" w:hAnsi="Times New Roman" w:cs="Times New Roman"/>
            <w:color w:val="0563C1" w:themeColor="hyperlink"/>
            <w:u w:val="single"/>
          </w:rPr>
          <w:t>http://cpps.brepolis.net.ezproxy.uwtsd.ac.uk</w:t>
        </w:r>
      </w:hyperlink>
    </w:p>
    <w:p w14:paraId="08AAAC58" w14:textId="77777777" w:rsidR="007E3514" w:rsidRPr="007E3514" w:rsidRDefault="007E3514" w:rsidP="007E3514">
      <w:pPr>
        <w:rPr>
          <w:rFonts w:ascii="Times New Roman" w:eastAsia="Times New Roman" w:hAnsi="Times New Roman" w:cs="Times New Roman"/>
        </w:rPr>
      </w:pPr>
    </w:p>
    <w:p w14:paraId="16A2710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Goldhill, S. and Osborne, R. (1995). Art and text in ancient Greek culture. Cambridge: Cambridge Univ. Press.</w:t>
      </w:r>
    </w:p>
    <w:p w14:paraId="70D7EBB1" w14:textId="77777777" w:rsidR="007E3514" w:rsidRPr="007E3514" w:rsidRDefault="007E3514" w:rsidP="007E3514">
      <w:pPr>
        <w:rPr>
          <w:rFonts w:ascii="Times New Roman" w:eastAsia="Times New Roman" w:hAnsi="Times New Roman" w:cs="Times New Roman"/>
        </w:rPr>
      </w:pPr>
    </w:p>
    <w:p w14:paraId="2679DBB0"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Hau</w:t>
      </w:r>
      <w:proofErr w:type="spellEnd"/>
      <w:r w:rsidRPr="007E3514">
        <w:rPr>
          <w:rFonts w:ascii="Times New Roman" w:eastAsia="Times New Roman" w:hAnsi="Times New Roman" w:cs="Times New Roman"/>
        </w:rPr>
        <w:t xml:space="preserve">, L. (n.d.). </w:t>
      </w:r>
      <w:r w:rsidRPr="007E3514">
        <w:rPr>
          <w:rFonts w:ascii="Times New Roman" w:eastAsia="Times New Roman" w:hAnsi="Times New Roman" w:cs="Times New Roman"/>
          <w:i/>
        </w:rPr>
        <w:t>Moral history from Herodotus to Diodorus Siculus</w:t>
      </w:r>
      <w:r w:rsidRPr="007E3514">
        <w:rPr>
          <w:rFonts w:ascii="Times New Roman" w:eastAsia="Times New Roman" w:hAnsi="Times New Roman" w:cs="Times New Roman"/>
        </w:rPr>
        <w:t>. Edinburgh University Press, pp.172-193.</w:t>
      </w:r>
    </w:p>
    <w:p w14:paraId="2BEDC87A" w14:textId="77777777" w:rsidR="007E3514" w:rsidRPr="007E3514" w:rsidRDefault="007E3514" w:rsidP="007E3514">
      <w:pPr>
        <w:rPr>
          <w:rFonts w:ascii="Times New Roman" w:eastAsia="Times New Roman" w:hAnsi="Times New Roman" w:cs="Times New Roman"/>
        </w:rPr>
      </w:pPr>
    </w:p>
    <w:p w14:paraId="5C30CC7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Hornblower, S. (2002). </w:t>
      </w:r>
      <w:r w:rsidRPr="007E3514">
        <w:rPr>
          <w:rFonts w:ascii="Times New Roman" w:eastAsia="Times New Roman" w:hAnsi="Times New Roman" w:cs="Times New Roman"/>
          <w:i/>
          <w:iCs/>
        </w:rPr>
        <w:t>The Greek world</w:t>
      </w:r>
      <w:r w:rsidRPr="007E3514">
        <w:rPr>
          <w:rFonts w:ascii="Times New Roman" w:eastAsia="Times New Roman" w:hAnsi="Times New Roman" w:cs="Times New Roman"/>
        </w:rPr>
        <w:t>. London: Routledge.</w:t>
      </w:r>
    </w:p>
    <w:p w14:paraId="5721748E" w14:textId="77777777" w:rsidR="007E3514" w:rsidRPr="007E3514" w:rsidRDefault="007E3514" w:rsidP="007E3514">
      <w:pPr>
        <w:rPr>
          <w:rFonts w:ascii="Times New Roman" w:eastAsia="Times New Roman" w:hAnsi="Times New Roman" w:cs="Times New Roman"/>
        </w:rPr>
      </w:pPr>
    </w:p>
    <w:p w14:paraId="39815EA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Hughes, B. (2011). </w:t>
      </w:r>
      <w:r w:rsidRPr="007E3514">
        <w:rPr>
          <w:rFonts w:ascii="Times New Roman" w:eastAsia="Times New Roman" w:hAnsi="Times New Roman" w:cs="Times New Roman"/>
          <w:i/>
        </w:rPr>
        <w:t>The Hemlock Cup</w:t>
      </w:r>
      <w:r w:rsidRPr="007E3514">
        <w:rPr>
          <w:rFonts w:ascii="Times New Roman" w:eastAsia="Times New Roman" w:hAnsi="Times New Roman" w:cs="Times New Roman"/>
        </w:rPr>
        <w:t>. New York: Vintage Books.</w:t>
      </w:r>
    </w:p>
    <w:p w14:paraId="3319ECB0" w14:textId="77777777" w:rsidR="007E3514" w:rsidRPr="007E3514" w:rsidRDefault="007E3514" w:rsidP="007E3514">
      <w:pPr>
        <w:rPr>
          <w:rFonts w:ascii="Times New Roman" w:eastAsia="Times New Roman" w:hAnsi="Times New Roman" w:cs="Times New Roman"/>
        </w:rPr>
      </w:pPr>
    </w:p>
    <w:p w14:paraId="0499ED9D"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lastRenderedPageBreak/>
        <w:t>Hurwit</w:t>
      </w:r>
      <w:proofErr w:type="spellEnd"/>
      <w:r w:rsidRPr="007E3514">
        <w:rPr>
          <w:rFonts w:ascii="Times New Roman" w:eastAsia="Times New Roman" w:hAnsi="Times New Roman" w:cs="Times New Roman"/>
        </w:rPr>
        <w:t xml:space="preserve">, J. M. (2005). </w:t>
      </w:r>
      <w:r w:rsidRPr="007E3514">
        <w:rPr>
          <w:rFonts w:ascii="Times New Roman" w:eastAsia="Times New Roman" w:hAnsi="Times New Roman" w:cs="Times New Roman"/>
          <w:i/>
        </w:rPr>
        <w:t>The Parthenon and the temple of Zeus at Olympia</w:t>
      </w:r>
      <w:r w:rsidRPr="007E3514">
        <w:rPr>
          <w:rFonts w:ascii="Times New Roman" w:eastAsia="Times New Roman" w:hAnsi="Times New Roman" w:cs="Times New Roman"/>
        </w:rPr>
        <w:t xml:space="preserve">. In Barringer, J. M. &amp; </w:t>
      </w:r>
      <w:proofErr w:type="spellStart"/>
      <w:r w:rsidRPr="007E3514">
        <w:rPr>
          <w:rFonts w:ascii="Times New Roman" w:eastAsia="Times New Roman" w:hAnsi="Times New Roman" w:cs="Times New Roman"/>
        </w:rPr>
        <w:t>Hurwit</w:t>
      </w:r>
      <w:proofErr w:type="spellEnd"/>
      <w:r w:rsidRPr="007E3514">
        <w:rPr>
          <w:rFonts w:ascii="Times New Roman" w:eastAsia="Times New Roman" w:hAnsi="Times New Roman" w:cs="Times New Roman"/>
        </w:rPr>
        <w:t xml:space="preserve">, J. M. (Eds.), </w:t>
      </w:r>
      <w:proofErr w:type="spellStart"/>
      <w:r w:rsidRPr="007E3514">
        <w:rPr>
          <w:rFonts w:ascii="Times New Roman" w:eastAsia="Times New Roman" w:hAnsi="Times New Roman" w:cs="Times New Roman"/>
          <w:i/>
        </w:rPr>
        <w:t>Periklean</w:t>
      </w:r>
      <w:proofErr w:type="spellEnd"/>
      <w:r w:rsidRPr="007E3514">
        <w:rPr>
          <w:rFonts w:ascii="Times New Roman" w:eastAsia="Times New Roman" w:hAnsi="Times New Roman" w:cs="Times New Roman"/>
          <w:i/>
        </w:rPr>
        <w:t xml:space="preserve"> Athens and its legacy: problems and perspectives</w:t>
      </w:r>
      <w:r w:rsidRPr="007E3514">
        <w:rPr>
          <w:rFonts w:ascii="Times New Roman" w:eastAsia="Times New Roman" w:hAnsi="Times New Roman" w:cs="Times New Roman"/>
        </w:rPr>
        <w:t xml:space="preserve"> (pp. 135-145). Austin (Tex.): University of Texas Pr.</w:t>
      </w:r>
    </w:p>
    <w:p w14:paraId="203D531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6BA85B09" w14:textId="77777777" w:rsidR="007E3514" w:rsidRPr="007E3514" w:rsidRDefault="007E3514" w:rsidP="007E3514">
      <w:pPr>
        <w:rPr>
          <w:rFonts w:ascii="Times New Roman" w:eastAsia="Times New Roman" w:hAnsi="Times New Roman" w:cs="Times New Roman"/>
        </w:rPr>
      </w:pPr>
    </w:p>
    <w:p w14:paraId="34B95A63"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Hurwit</w:t>
      </w:r>
      <w:proofErr w:type="spellEnd"/>
      <w:r w:rsidRPr="007E3514">
        <w:rPr>
          <w:rFonts w:ascii="Times New Roman" w:eastAsia="Times New Roman" w:hAnsi="Times New Roman" w:cs="Times New Roman"/>
        </w:rPr>
        <w:t xml:space="preserve">. J.M. Newton. A.D. (2004) </w:t>
      </w:r>
      <w:r w:rsidRPr="007E3514">
        <w:rPr>
          <w:rFonts w:ascii="Times New Roman" w:eastAsia="Times New Roman" w:hAnsi="Times New Roman" w:cs="Times New Roman"/>
          <w:i/>
        </w:rPr>
        <w:t>The Acropolis in the age of Pericles</w:t>
      </w:r>
      <w:r w:rsidRPr="007E3514">
        <w:rPr>
          <w:rFonts w:ascii="Times New Roman" w:eastAsia="Times New Roman" w:hAnsi="Times New Roman" w:cs="Times New Roman"/>
        </w:rPr>
        <w:t xml:space="preserve">. Cambridge: Cambridge University Press </w:t>
      </w:r>
    </w:p>
    <w:p w14:paraId="45CD5404" w14:textId="77777777" w:rsidR="007E3514" w:rsidRPr="007E3514" w:rsidRDefault="007E3514" w:rsidP="007E3514">
      <w:pPr>
        <w:rPr>
          <w:rFonts w:ascii="Times New Roman" w:eastAsia="Times New Roman" w:hAnsi="Times New Roman" w:cs="Times New Roman"/>
        </w:rPr>
      </w:pPr>
    </w:p>
    <w:p w14:paraId="711D054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Jenkins, I (2007). </w:t>
      </w:r>
      <w:r w:rsidRPr="007E3514">
        <w:rPr>
          <w:rFonts w:ascii="Times New Roman" w:eastAsia="Times New Roman" w:hAnsi="Times New Roman" w:cs="Times New Roman"/>
          <w:i/>
        </w:rPr>
        <w:t>The Parthenon sculptures. Cambridge</w:t>
      </w:r>
      <w:r w:rsidRPr="007E3514">
        <w:rPr>
          <w:rFonts w:ascii="Times New Roman" w:eastAsia="Times New Roman" w:hAnsi="Times New Roman" w:cs="Times New Roman"/>
        </w:rPr>
        <w:t xml:space="preserve"> (Mass.): Harvard University Pr.</w:t>
      </w:r>
    </w:p>
    <w:p w14:paraId="016151B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0D896F65" w14:textId="77777777" w:rsidR="007E3514" w:rsidRPr="007E3514" w:rsidRDefault="007E3514" w:rsidP="007E3514">
      <w:pPr>
        <w:rPr>
          <w:rFonts w:ascii="Times New Roman" w:eastAsia="Times New Roman" w:hAnsi="Times New Roman" w:cs="Times New Roman"/>
        </w:rPr>
      </w:pPr>
    </w:p>
    <w:p w14:paraId="6C831DD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(2009). </w:t>
      </w:r>
      <w:r w:rsidRPr="007E3514">
        <w:rPr>
          <w:rFonts w:ascii="Times New Roman" w:eastAsia="Times New Roman" w:hAnsi="Times New Roman" w:cs="Times New Roman"/>
          <w:i/>
        </w:rPr>
        <w:t>War, plague, and politics in Athens in the 420s B.C.</w:t>
      </w:r>
      <w:r w:rsidRPr="007E3514">
        <w:rPr>
          <w:rFonts w:ascii="Times New Roman" w:eastAsia="Times New Roman" w:hAnsi="Times New Roman" w:cs="Times New Roman"/>
        </w:rPr>
        <w:t xml:space="preserve"> In </w:t>
      </w:r>
      <w:proofErr w:type="spellStart"/>
      <w:r w:rsidRPr="007E3514">
        <w:rPr>
          <w:rFonts w:ascii="Times New Roman" w:eastAsia="Times New Roman" w:hAnsi="Times New Roman" w:cs="Times New Roman"/>
        </w:rPr>
        <w:t>Palagia</w:t>
      </w:r>
      <w:proofErr w:type="spellEnd"/>
      <w:r w:rsidRPr="007E3514">
        <w:rPr>
          <w:rFonts w:ascii="Times New Roman" w:eastAsia="Times New Roman" w:hAnsi="Times New Roman" w:cs="Times New Roman"/>
        </w:rPr>
        <w:t>, O. (Ed.), </w:t>
      </w:r>
      <w:r w:rsidRPr="007E3514">
        <w:rPr>
          <w:rFonts w:ascii="Times New Roman" w:eastAsia="Times New Roman" w:hAnsi="Times New Roman" w:cs="Times New Roman"/>
          <w:i/>
          <w:iCs/>
        </w:rPr>
        <w:t>Art in Athens during the Peloponnesian War</w:t>
      </w:r>
      <w:r w:rsidRPr="007E3514">
        <w:rPr>
          <w:rFonts w:ascii="Times New Roman" w:eastAsia="Times New Roman" w:hAnsi="Times New Roman" w:cs="Times New Roman"/>
        </w:rPr>
        <w:t> (pp. 94-127). Cambridge; New York: Cambridge University Pr.</w:t>
      </w:r>
    </w:p>
    <w:p w14:paraId="7D1D275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627A6568" w14:textId="77777777" w:rsidR="007E3514" w:rsidRPr="007E3514" w:rsidRDefault="007E3514" w:rsidP="007E3514">
      <w:pPr>
        <w:rPr>
          <w:rFonts w:ascii="Times New Roman" w:eastAsia="Times New Roman" w:hAnsi="Times New Roman" w:cs="Times New Roman"/>
        </w:rPr>
      </w:pPr>
    </w:p>
    <w:p w14:paraId="0C9120E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(2009). </w:t>
      </w:r>
      <w:r w:rsidRPr="007E3514">
        <w:rPr>
          <w:rFonts w:ascii="Times New Roman" w:eastAsia="Times New Roman" w:hAnsi="Times New Roman" w:cs="Times New Roman"/>
          <w:i/>
        </w:rPr>
        <w:t>Democracy, empire and epigraphy in the twentieth century</w:t>
      </w:r>
      <w:r w:rsidRPr="007E3514">
        <w:rPr>
          <w:rFonts w:ascii="Times New Roman" w:eastAsia="Times New Roman" w:hAnsi="Times New Roman" w:cs="Times New Roman"/>
        </w:rPr>
        <w:t xml:space="preserve">. In , </w:t>
      </w:r>
      <w:proofErr w:type="spellStart"/>
      <w:r w:rsidRPr="007E3514">
        <w:rPr>
          <w:rFonts w:ascii="Times New Roman" w:eastAsia="Times New Roman" w:hAnsi="Times New Roman" w:cs="Times New Roman"/>
        </w:rPr>
        <w:t>Papazarkadas</w:t>
      </w:r>
      <w:proofErr w:type="spellEnd"/>
      <w:r w:rsidRPr="007E3514">
        <w:rPr>
          <w:rFonts w:ascii="Times New Roman" w:eastAsia="Times New Roman" w:hAnsi="Times New Roman" w:cs="Times New Roman"/>
        </w:rPr>
        <w:t>, J. T., Nikolaos &amp; Parker, R. C. T. (Eds.), </w:t>
      </w:r>
      <w:r w:rsidRPr="007E3514">
        <w:rPr>
          <w:rFonts w:ascii="Times New Roman" w:eastAsia="Times New Roman" w:hAnsi="Times New Roman" w:cs="Times New Roman"/>
          <w:i/>
          <w:iCs/>
        </w:rPr>
        <w:t>Interpreting the Athenian empire</w:t>
      </w:r>
      <w:r w:rsidRPr="007E3514">
        <w:rPr>
          <w:rFonts w:ascii="Times New Roman" w:eastAsia="Times New Roman" w:hAnsi="Times New Roman" w:cs="Times New Roman"/>
        </w:rPr>
        <w:t> (pp. 43-66). London: Duckworth.</w:t>
      </w:r>
    </w:p>
    <w:p w14:paraId="36A8C4E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0" w:history="1">
        <w:r w:rsidRPr="007E3514">
          <w:rPr>
            <w:rFonts w:ascii="Times New Roman" w:eastAsia="Times New Roman" w:hAnsi="Times New Roman" w:cs="Times New Roman"/>
            <w:color w:val="0563C1" w:themeColor="hyperlink"/>
            <w:u w:val="single"/>
          </w:rPr>
          <w:t>http://cpps.brepolis.net.ezproxy.uwtsd.ac.uk</w:t>
        </w:r>
      </w:hyperlink>
    </w:p>
    <w:p w14:paraId="03973448" w14:textId="77777777" w:rsidR="007E3514" w:rsidRPr="007E3514" w:rsidRDefault="007E3514" w:rsidP="007E3514">
      <w:pPr>
        <w:rPr>
          <w:rFonts w:ascii="Times New Roman" w:eastAsia="Times New Roman" w:hAnsi="Times New Roman" w:cs="Times New Roman"/>
        </w:rPr>
      </w:pPr>
    </w:p>
    <w:p w14:paraId="5ABD578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(2007) </w:t>
      </w:r>
      <w:r w:rsidRPr="007E3514">
        <w:rPr>
          <w:rFonts w:ascii="Times New Roman" w:eastAsia="Times New Roman" w:hAnsi="Times New Roman" w:cs="Times New Roman"/>
          <w:i/>
        </w:rPr>
        <w:t xml:space="preserve">The Athenian economy, </w:t>
      </w:r>
      <w:r w:rsidRPr="007E3514">
        <w:rPr>
          <w:rFonts w:ascii="Times New Roman" w:eastAsia="Times New Roman" w:hAnsi="Times New Roman" w:cs="Times New Roman"/>
        </w:rPr>
        <w:t xml:space="preserve">in </w:t>
      </w:r>
      <w:proofErr w:type="spellStart"/>
      <w:r w:rsidRPr="007E3514">
        <w:rPr>
          <w:rFonts w:ascii="Times New Roman" w:eastAsia="Times New Roman" w:hAnsi="Times New Roman" w:cs="Times New Roman"/>
        </w:rPr>
        <w:t>Samons</w:t>
      </w:r>
      <w:proofErr w:type="spellEnd"/>
      <w:r w:rsidRPr="007E3514">
        <w:rPr>
          <w:rFonts w:ascii="Times New Roman" w:eastAsia="Times New Roman" w:hAnsi="Times New Roman" w:cs="Times New Roman"/>
        </w:rPr>
        <w:t xml:space="preserve"> L. J. (Ed) </w:t>
      </w:r>
      <w:r w:rsidRPr="007E3514">
        <w:rPr>
          <w:rFonts w:ascii="Times New Roman" w:eastAsia="Times New Roman" w:hAnsi="Times New Roman" w:cs="Times New Roman"/>
          <w:i/>
        </w:rPr>
        <w:t xml:space="preserve">The Cambridge companion to the Age of Pericles, </w:t>
      </w:r>
      <w:r w:rsidRPr="007E3514">
        <w:rPr>
          <w:rFonts w:ascii="Times New Roman" w:eastAsia="Times New Roman" w:hAnsi="Times New Roman" w:cs="Times New Roman"/>
        </w:rPr>
        <w:t>Cambridge ; New York: Cambridge University Pr.</w:t>
      </w:r>
    </w:p>
    <w:p w14:paraId="2CD346FC" w14:textId="77777777" w:rsidR="007E3514" w:rsidRPr="007E3514" w:rsidRDefault="007E3514" w:rsidP="007E3514">
      <w:pPr>
        <w:rPr>
          <w:rFonts w:ascii="Times New Roman" w:eastAsia="Times New Roman" w:hAnsi="Times New Roman" w:cs="Times New Roman"/>
        </w:rPr>
      </w:pPr>
    </w:p>
    <w:p w14:paraId="4056F7D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(1998) </w:t>
      </w:r>
      <w:r w:rsidRPr="007E3514">
        <w:rPr>
          <w:rFonts w:ascii="Times New Roman" w:eastAsia="Times New Roman" w:hAnsi="Times New Roman" w:cs="Times New Roman"/>
          <w:i/>
        </w:rPr>
        <w:t xml:space="preserve">Accounting for culture in fifth-century Athens, </w:t>
      </w:r>
      <w:r w:rsidRPr="007E3514">
        <w:rPr>
          <w:rFonts w:ascii="Times New Roman" w:eastAsia="Times New Roman" w:hAnsi="Times New Roman" w:cs="Times New Roman"/>
        </w:rPr>
        <w:t xml:space="preserve">in </w:t>
      </w:r>
      <w:proofErr w:type="spellStart"/>
      <w:r w:rsidRPr="007E3514">
        <w:rPr>
          <w:rFonts w:ascii="Times New Roman" w:eastAsia="Times New Roman" w:hAnsi="Times New Roman" w:cs="Times New Roman"/>
        </w:rPr>
        <w:t>Boedeker</w:t>
      </w:r>
      <w:proofErr w:type="spellEnd"/>
      <w:r w:rsidRPr="007E3514">
        <w:rPr>
          <w:rFonts w:ascii="Times New Roman" w:eastAsia="Times New Roman" w:hAnsi="Times New Roman" w:cs="Times New Roman"/>
        </w:rPr>
        <w:t xml:space="preserve">. D. &amp; </w:t>
      </w:r>
      <w:proofErr w:type="spellStart"/>
      <w:r w:rsidRPr="007E3514">
        <w:rPr>
          <w:rFonts w:ascii="Times New Roman" w:eastAsia="Times New Roman" w:hAnsi="Times New Roman" w:cs="Times New Roman"/>
        </w:rPr>
        <w:t>Raaflub</w:t>
      </w:r>
      <w:proofErr w:type="spellEnd"/>
      <w:r w:rsidRPr="007E3514">
        <w:rPr>
          <w:rFonts w:ascii="Times New Roman" w:eastAsia="Times New Roman" w:hAnsi="Times New Roman" w:cs="Times New Roman"/>
        </w:rPr>
        <w:t xml:space="preserve">. K. A. (Ed) </w:t>
      </w:r>
      <w:r w:rsidRPr="007E3514">
        <w:rPr>
          <w:rFonts w:ascii="Times New Roman" w:eastAsia="Times New Roman" w:hAnsi="Times New Roman" w:cs="Times New Roman"/>
          <w:i/>
          <w:iCs/>
        </w:rPr>
        <w:t>Democracy, empire, and the arts in fifth-century Athens</w:t>
      </w:r>
      <w:r w:rsidRPr="007E3514">
        <w:rPr>
          <w:rFonts w:ascii="Times New Roman" w:eastAsia="Times New Roman" w:hAnsi="Times New Roman" w:cs="Times New Roman"/>
          <w:i/>
        </w:rPr>
        <w:t xml:space="preserve"> , </w:t>
      </w:r>
      <w:r w:rsidRPr="007E3514">
        <w:rPr>
          <w:rFonts w:ascii="Times New Roman" w:eastAsia="Times New Roman" w:hAnsi="Times New Roman" w:cs="Times New Roman"/>
        </w:rPr>
        <w:t>Cambridge ; Harvard University Pr.</w:t>
      </w:r>
    </w:p>
    <w:p w14:paraId="636E6864" w14:textId="77777777" w:rsidR="007E3514" w:rsidRPr="007E3514" w:rsidRDefault="007E3514" w:rsidP="007E3514">
      <w:pPr>
        <w:rPr>
          <w:rFonts w:ascii="Times New Roman" w:eastAsia="Times New Roman" w:hAnsi="Times New Roman" w:cs="Times New Roman"/>
        </w:rPr>
      </w:pPr>
    </w:p>
    <w:p w14:paraId="1DA79F2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Low, P (Ed.), </w:t>
      </w:r>
      <w:r w:rsidRPr="007E3514">
        <w:rPr>
          <w:rFonts w:ascii="Times New Roman" w:eastAsia="Times New Roman" w:hAnsi="Times New Roman" w:cs="Times New Roman"/>
          <w:i/>
        </w:rPr>
        <w:t>The Athenian Empire</w:t>
      </w:r>
      <w:r w:rsidRPr="007E3514">
        <w:rPr>
          <w:rFonts w:ascii="Times New Roman" w:eastAsia="Times New Roman" w:hAnsi="Times New Roman" w:cs="Times New Roman"/>
        </w:rPr>
        <w:t xml:space="preserve"> (pp. 164-184). Edinburgh: Edinburgh University Pr.</w:t>
      </w:r>
    </w:p>
    <w:p w14:paraId="4291079D" w14:textId="77777777" w:rsidR="007E3514" w:rsidRPr="007E3514" w:rsidRDefault="007E3514" w:rsidP="007E3514">
      <w:pPr>
        <w:rPr>
          <w:rFonts w:ascii="Times New Roman" w:eastAsia="Times New Roman" w:hAnsi="Times New Roman" w:cs="Times New Roman"/>
        </w:rPr>
      </w:pPr>
    </w:p>
    <w:p w14:paraId="50DDDC37"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Lyttkens</w:t>
      </w:r>
      <w:proofErr w:type="spellEnd"/>
      <w:r w:rsidRPr="007E3514">
        <w:rPr>
          <w:rFonts w:ascii="Times New Roman" w:eastAsia="Times New Roman" w:hAnsi="Times New Roman" w:cs="Times New Roman"/>
        </w:rPr>
        <w:t xml:space="preserve">, C.H. </w:t>
      </w:r>
      <w:proofErr w:type="spellStart"/>
      <w:r w:rsidRPr="007E3514">
        <w:rPr>
          <w:rFonts w:ascii="Times New Roman" w:eastAsia="Times New Roman" w:hAnsi="Times New Roman" w:cs="Times New Roman"/>
        </w:rPr>
        <w:t>Gerding</w:t>
      </w:r>
      <w:proofErr w:type="spellEnd"/>
      <w:r w:rsidRPr="007E3514">
        <w:rPr>
          <w:rFonts w:ascii="Times New Roman" w:eastAsia="Times New Roman" w:hAnsi="Times New Roman" w:cs="Times New Roman"/>
        </w:rPr>
        <w:t xml:space="preserve">. H. (2015(13)). </w:t>
      </w:r>
      <w:r w:rsidRPr="007E3514">
        <w:rPr>
          <w:rFonts w:ascii="Times New Roman" w:eastAsia="Times New Roman" w:hAnsi="Times New Roman" w:cs="Times New Roman"/>
          <w:i/>
        </w:rPr>
        <w:t xml:space="preserve">Understanding the Politics of </w:t>
      </w:r>
      <w:proofErr w:type="spellStart"/>
      <w:r w:rsidRPr="007E3514">
        <w:rPr>
          <w:rFonts w:ascii="Times New Roman" w:eastAsia="Times New Roman" w:hAnsi="Times New Roman" w:cs="Times New Roman"/>
          <w:i/>
        </w:rPr>
        <w:t>Perikles</w:t>
      </w:r>
      <w:proofErr w:type="spellEnd"/>
      <w:r w:rsidRPr="007E3514">
        <w:rPr>
          <w:rFonts w:ascii="Times New Roman" w:eastAsia="Times New Roman" w:hAnsi="Times New Roman" w:cs="Times New Roman"/>
          <w:i/>
        </w:rPr>
        <w:t xml:space="preserve"> around 450 BC: the benefits of an economic perspective</w:t>
      </w:r>
      <w:r w:rsidRPr="007E3514">
        <w:rPr>
          <w:rFonts w:ascii="Times New Roman" w:eastAsia="Times New Roman" w:hAnsi="Times New Roman" w:cs="Times New Roman"/>
        </w:rPr>
        <w:t>. Working Paper / Department of Economics, School of Economics and Management, Lund University.</w:t>
      </w:r>
    </w:p>
    <w:p w14:paraId="6A55FD13" w14:textId="77777777" w:rsidR="007E3514" w:rsidRPr="007E3514" w:rsidRDefault="007E3514" w:rsidP="007E3514">
      <w:pPr>
        <w:rPr>
          <w:rFonts w:ascii="Times New Roman" w:eastAsia="Times New Roman" w:hAnsi="Times New Roman" w:cs="Times New Roman"/>
        </w:rPr>
      </w:pPr>
    </w:p>
    <w:p w14:paraId="7FDAAC9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Meyer, E. (2013). </w:t>
      </w:r>
      <w:r w:rsidRPr="007E3514">
        <w:rPr>
          <w:rFonts w:ascii="Times New Roman" w:eastAsia="Times New Roman" w:hAnsi="Times New Roman" w:cs="Times New Roman"/>
          <w:i/>
        </w:rPr>
        <w:t>Inscriptions and the City in Democratic Athens.</w:t>
      </w:r>
      <w:r w:rsidRPr="007E3514">
        <w:rPr>
          <w:rFonts w:ascii="Times New Roman" w:eastAsia="Times New Roman" w:hAnsi="Times New Roman" w:cs="Times New Roman"/>
        </w:rPr>
        <w:t xml:space="preserve"> In </w:t>
      </w:r>
      <w:proofErr w:type="spellStart"/>
      <w:r w:rsidRPr="007E3514">
        <w:rPr>
          <w:rFonts w:ascii="Times New Roman" w:eastAsia="Times New Roman" w:hAnsi="Times New Roman" w:cs="Times New Roman"/>
        </w:rPr>
        <w:t>Árnason</w:t>
      </w:r>
      <w:proofErr w:type="spellEnd"/>
      <w:r w:rsidRPr="007E3514">
        <w:rPr>
          <w:rFonts w:ascii="Times New Roman" w:eastAsia="Times New Roman" w:hAnsi="Times New Roman" w:cs="Times New Roman"/>
        </w:rPr>
        <w:t xml:space="preserve">, J. P., </w:t>
      </w:r>
      <w:proofErr w:type="spellStart"/>
      <w:r w:rsidRPr="007E3514">
        <w:rPr>
          <w:rFonts w:ascii="Times New Roman" w:eastAsia="Times New Roman" w:hAnsi="Times New Roman" w:cs="Times New Roman"/>
        </w:rPr>
        <w:t>Raaflaub</w:t>
      </w:r>
      <w:proofErr w:type="spellEnd"/>
      <w:r w:rsidRPr="007E3514">
        <w:rPr>
          <w:rFonts w:ascii="Times New Roman" w:eastAsia="Times New Roman" w:hAnsi="Times New Roman" w:cs="Times New Roman"/>
        </w:rPr>
        <w:t xml:space="preserve"> K. A. &amp; Wagner, P. (</w:t>
      </w:r>
      <w:proofErr w:type="spellStart"/>
      <w:r w:rsidRPr="007E3514">
        <w:rPr>
          <w:rFonts w:ascii="Times New Roman" w:eastAsia="Times New Roman" w:hAnsi="Times New Roman" w:cs="Times New Roman"/>
        </w:rPr>
        <w:t>Eds</w:t>
      </w:r>
      <w:proofErr w:type="spellEnd"/>
      <w:r w:rsidRPr="007E3514">
        <w:rPr>
          <w:rFonts w:ascii="Times New Roman" w:eastAsia="Times New Roman" w:hAnsi="Times New Roman" w:cs="Times New Roman"/>
        </w:rPr>
        <w:t xml:space="preserve">) </w:t>
      </w:r>
      <w:r w:rsidRPr="007E3514">
        <w:rPr>
          <w:rFonts w:ascii="Times New Roman" w:eastAsia="Times New Roman" w:hAnsi="Times New Roman" w:cs="Times New Roman"/>
          <w:i/>
        </w:rPr>
        <w:t>The Greek Polis and the Invention of Democracy</w:t>
      </w:r>
      <w:r w:rsidRPr="007E3514">
        <w:rPr>
          <w:rFonts w:ascii="Times New Roman" w:eastAsia="Times New Roman" w:hAnsi="Times New Roman" w:cs="Times New Roman"/>
        </w:rPr>
        <w:t>, pp.205-223. John Wiley &amp; Sons, Inc.</w:t>
      </w:r>
    </w:p>
    <w:p w14:paraId="031C5C9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1" w:history="1">
        <w:r w:rsidRPr="007E3514">
          <w:rPr>
            <w:rFonts w:ascii="Times New Roman" w:eastAsia="Times New Roman" w:hAnsi="Times New Roman" w:cs="Times New Roman"/>
            <w:color w:val="0563C1" w:themeColor="hyperlink"/>
            <w:u w:val="single"/>
          </w:rPr>
          <w:t>https://doi.org/10.1002/9781118561768.ch9</w:t>
        </w:r>
      </w:hyperlink>
    </w:p>
    <w:p w14:paraId="72192C86" w14:textId="77777777" w:rsidR="007E3514" w:rsidRPr="007E3514" w:rsidRDefault="007E3514" w:rsidP="007E3514">
      <w:pPr>
        <w:rPr>
          <w:rFonts w:ascii="Times New Roman" w:eastAsia="Times New Roman" w:hAnsi="Times New Roman" w:cs="Times New Roman"/>
        </w:rPr>
      </w:pPr>
    </w:p>
    <w:p w14:paraId="4ACE13C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Mikalson, J. (2003). </w:t>
      </w:r>
      <w:r w:rsidRPr="007E3514">
        <w:rPr>
          <w:rFonts w:ascii="Times New Roman" w:eastAsia="Times New Roman" w:hAnsi="Times New Roman" w:cs="Times New Roman"/>
          <w:i/>
        </w:rPr>
        <w:t>Herodotus and religion in the Persian Wars</w:t>
      </w:r>
      <w:r w:rsidRPr="007E3514">
        <w:rPr>
          <w:rFonts w:ascii="Times New Roman" w:eastAsia="Times New Roman" w:hAnsi="Times New Roman" w:cs="Times New Roman"/>
        </w:rPr>
        <w:t>. Chapel Hill: University of North Carolina Press.</w:t>
      </w:r>
    </w:p>
    <w:p w14:paraId="5EDAB1CE" w14:textId="77777777" w:rsidR="007E3514" w:rsidRPr="007E3514" w:rsidRDefault="007E3514" w:rsidP="007E3514">
      <w:pPr>
        <w:rPr>
          <w:rFonts w:ascii="Times New Roman" w:eastAsia="Times New Roman" w:hAnsi="Times New Roman" w:cs="Times New Roman"/>
        </w:rPr>
      </w:pPr>
    </w:p>
    <w:p w14:paraId="06E4223A"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Moroo</w:t>
      </w:r>
      <w:proofErr w:type="spellEnd"/>
      <w:r w:rsidRPr="007E3514">
        <w:rPr>
          <w:rFonts w:ascii="Times New Roman" w:eastAsia="Times New Roman" w:hAnsi="Times New Roman" w:cs="Times New Roman"/>
        </w:rPr>
        <w:t>, A. (2016). “</w:t>
      </w:r>
      <w:r w:rsidRPr="007E3514">
        <w:rPr>
          <w:rFonts w:ascii="Times New Roman" w:eastAsia="Times New Roman" w:hAnsi="Times New Roman" w:cs="Times New Roman"/>
          <w:i/>
        </w:rPr>
        <w:t>The Origin and Development of Acropolis as a Place for Erecting Public Decrees: Periclean Building Project and Its Effect on the Athenian Epigraphic Habit,”</w:t>
      </w:r>
      <w:r w:rsidRPr="007E3514">
        <w:rPr>
          <w:rFonts w:ascii="Times New Roman" w:eastAsia="Times New Roman" w:hAnsi="Times New Roman" w:cs="Times New Roman"/>
        </w:rPr>
        <w:t xml:space="preserve"> In </w:t>
      </w:r>
      <w:proofErr w:type="spellStart"/>
      <w:r w:rsidRPr="007E3514">
        <w:rPr>
          <w:rFonts w:ascii="Times New Roman" w:eastAsia="Times New Roman" w:hAnsi="Times New Roman" w:cs="Times New Roman"/>
        </w:rPr>
        <w:t>Osada</w:t>
      </w:r>
      <w:proofErr w:type="spellEnd"/>
      <w:r w:rsidRPr="007E3514">
        <w:rPr>
          <w:rFonts w:ascii="Times New Roman" w:eastAsia="Times New Roman" w:hAnsi="Times New Roman" w:cs="Times New Roman"/>
        </w:rPr>
        <w:t xml:space="preserve">. T. (Ed.) </w:t>
      </w:r>
      <w:r w:rsidRPr="007E3514">
        <w:rPr>
          <w:rFonts w:ascii="Times New Roman" w:eastAsia="Times New Roman" w:hAnsi="Times New Roman" w:cs="Times New Roman"/>
          <w:i/>
        </w:rPr>
        <w:t>The Parthenon Frieze. Ritual Communication between the Goddess and the Polis.</w:t>
      </w:r>
      <w:r w:rsidRPr="007E3514">
        <w:rPr>
          <w:rFonts w:ascii="Times New Roman" w:eastAsia="Times New Roman" w:hAnsi="Times New Roman" w:cs="Times New Roman"/>
        </w:rPr>
        <w:t xml:space="preserve"> Wien, </w:t>
      </w:r>
      <w:proofErr w:type="spellStart"/>
      <w:r w:rsidRPr="007E3514">
        <w:rPr>
          <w:rFonts w:ascii="Times New Roman" w:eastAsia="Times New Roman" w:hAnsi="Times New Roman" w:cs="Times New Roman"/>
        </w:rPr>
        <w:t>Phoibos</w:t>
      </w:r>
      <w:proofErr w:type="spellEnd"/>
      <w:r w:rsidRPr="007E3514">
        <w:rPr>
          <w:rFonts w:ascii="Times New Roman" w:eastAsia="Times New Roman" w:hAnsi="Times New Roman" w:cs="Times New Roman"/>
        </w:rPr>
        <w:t xml:space="preserve"> Verlag</w:t>
      </w:r>
    </w:p>
    <w:p w14:paraId="7901BE3E"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http://www.academia.edu/23892830</w:t>
      </w:r>
    </w:p>
    <w:p w14:paraId="52EC530C" w14:textId="77777777" w:rsidR="007E3514" w:rsidRPr="007E3514" w:rsidRDefault="007E3514" w:rsidP="007E3514">
      <w:pPr>
        <w:rPr>
          <w:rFonts w:ascii="Times New Roman" w:eastAsia="Times New Roman" w:hAnsi="Times New Roman" w:cs="Times New Roman"/>
        </w:rPr>
      </w:pPr>
    </w:p>
    <w:p w14:paraId="4F3ADD6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lastRenderedPageBreak/>
        <w:t xml:space="preserve">Neils, J. (2012). </w:t>
      </w:r>
      <w:r w:rsidRPr="007E3514">
        <w:rPr>
          <w:rFonts w:ascii="Times New Roman" w:eastAsia="Times New Roman" w:hAnsi="Times New Roman" w:cs="Times New Roman"/>
          <w:i/>
        </w:rPr>
        <w:t>The political process in the public festival: the Panathenaic festival of Athens</w:t>
      </w:r>
      <w:r w:rsidRPr="007E3514">
        <w:rPr>
          <w:rFonts w:ascii="Times New Roman" w:eastAsia="Times New Roman" w:hAnsi="Times New Roman" w:cs="Times New Roman"/>
        </w:rPr>
        <w:t xml:space="preserve">. In Brandt, J. Rasmus &amp; </w:t>
      </w:r>
      <w:proofErr w:type="spellStart"/>
      <w:r w:rsidRPr="007E3514">
        <w:rPr>
          <w:rFonts w:ascii="Times New Roman" w:eastAsia="Times New Roman" w:hAnsi="Times New Roman" w:cs="Times New Roman"/>
        </w:rPr>
        <w:t>Iddeng</w:t>
      </w:r>
      <w:proofErr w:type="spellEnd"/>
      <w:r w:rsidRPr="007E3514">
        <w:rPr>
          <w:rFonts w:ascii="Times New Roman" w:eastAsia="Times New Roman" w:hAnsi="Times New Roman" w:cs="Times New Roman"/>
        </w:rPr>
        <w:t xml:space="preserve">, Jon W. (Eds.), </w:t>
      </w:r>
      <w:r w:rsidRPr="007E3514">
        <w:rPr>
          <w:rFonts w:ascii="Times New Roman" w:eastAsia="Times New Roman" w:hAnsi="Times New Roman" w:cs="Times New Roman"/>
          <w:i/>
        </w:rPr>
        <w:t>Greek and Roman festivals: content, meaning and practice</w:t>
      </w:r>
      <w:r w:rsidRPr="007E3514">
        <w:rPr>
          <w:rFonts w:ascii="Times New Roman" w:eastAsia="Times New Roman" w:hAnsi="Times New Roman" w:cs="Times New Roman"/>
        </w:rPr>
        <w:t xml:space="preserve"> (pp. 199-216). Oxford: Oxford University Pr.</w:t>
      </w:r>
    </w:p>
    <w:p w14:paraId="204BD34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17F4A94E" w14:textId="77777777" w:rsidR="007E3514" w:rsidRPr="007E3514" w:rsidRDefault="007E3514" w:rsidP="007E3514">
      <w:pPr>
        <w:rPr>
          <w:rFonts w:ascii="Times New Roman" w:eastAsia="Times New Roman" w:hAnsi="Times New Roman" w:cs="Times New Roman"/>
        </w:rPr>
      </w:pPr>
    </w:p>
    <w:p w14:paraId="200FC16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Neils. J. (2001). </w:t>
      </w:r>
      <w:r w:rsidRPr="007E3514">
        <w:rPr>
          <w:rFonts w:ascii="Times New Roman" w:eastAsia="Times New Roman" w:hAnsi="Times New Roman" w:cs="Times New Roman"/>
          <w:i/>
        </w:rPr>
        <w:t>The Parthenon frieze</w:t>
      </w:r>
      <w:r w:rsidRPr="007E3514">
        <w:rPr>
          <w:rFonts w:ascii="Times New Roman" w:eastAsia="Times New Roman" w:hAnsi="Times New Roman" w:cs="Times New Roman"/>
        </w:rPr>
        <w:t>. Cambridge; New York: Cambridge University Press.</w:t>
      </w:r>
    </w:p>
    <w:p w14:paraId="177B120A" w14:textId="77777777" w:rsidR="007E3514" w:rsidRPr="007E3514" w:rsidRDefault="007E3514" w:rsidP="007E3514">
      <w:pPr>
        <w:rPr>
          <w:rFonts w:ascii="Times New Roman" w:eastAsia="Times New Roman" w:hAnsi="Times New Roman" w:cs="Times New Roman"/>
        </w:rPr>
      </w:pPr>
    </w:p>
    <w:p w14:paraId="676FD50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Richer. J. (1994) </w:t>
      </w:r>
      <w:r w:rsidRPr="007E3514">
        <w:rPr>
          <w:rFonts w:ascii="Times New Roman" w:eastAsia="Times New Roman" w:hAnsi="Times New Roman" w:cs="Times New Roman"/>
          <w:i/>
        </w:rPr>
        <w:t>Sacred geography of the ancient Greeks: astrological symbolism in art, architecture, and landscape</w:t>
      </w:r>
      <w:r w:rsidRPr="007E3514">
        <w:rPr>
          <w:rFonts w:ascii="Times New Roman" w:eastAsia="Times New Roman" w:hAnsi="Times New Roman" w:cs="Times New Roman"/>
        </w:rPr>
        <w:t xml:space="preserve">. Albany, N.Y: State University of New York Press </w:t>
      </w:r>
    </w:p>
    <w:p w14:paraId="484BA397" w14:textId="77777777" w:rsidR="007E3514" w:rsidRPr="007E3514" w:rsidRDefault="007E3514" w:rsidP="007E3514">
      <w:pPr>
        <w:rPr>
          <w:rFonts w:ascii="Times New Roman" w:eastAsia="Times New Roman" w:hAnsi="Times New Roman" w:cs="Times New Roman"/>
        </w:rPr>
      </w:pPr>
    </w:p>
    <w:p w14:paraId="18CFA6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Ridgway, B. S. (2005). </w:t>
      </w:r>
      <w:proofErr w:type="spellStart"/>
      <w:r w:rsidRPr="007E3514">
        <w:rPr>
          <w:rFonts w:ascii="Times New Roman" w:eastAsia="Times New Roman" w:hAnsi="Times New Roman" w:cs="Times New Roman"/>
          <w:i/>
        </w:rPr>
        <w:t>Periklean</w:t>
      </w:r>
      <w:proofErr w:type="spellEnd"/>
      <w:r w:rsidRPr="007E3514">
        <w:rPr>
          <w:rFonts w:ascii="Times New Roman" w:eastAsia="Times New Roman" w:hAnsi="Times New Roman" w:cs="Times New Roman"/>
          <w:i/>
        </w:rPr>
        <w:t xml:space="preserve"> cult images and their media</w:t>
      </w:r>
      <w:r w:rsidRPr="007E3514">
        <w:rPr>
          <w:rFonts w:ascii="Times New Roman" w:eastAsia="Times New Roman" w:hAnsi="Times New Roman" w:cs="Times New Roman"/>
        </w:rPr>
        <w:t xml:space="preserve">. In Barringer, J. M. &amp; </w:t>
      </w:r>
      <w:proofErr w:type="spellStart"/>
      <w:r w:rsidRPr="007E3514">
        <w:rPr>
          <w:rFonts w:ascii="Times New Roman" w:eastAsia="Times New Roman" w:hAnsi="Times New Roman" w:cs="Times New Roman"/>
        </w:rPr>
        <w:t>Hurwit</w:t>
      </w:r>
      <w:proofErr w:type="spellEnd"/>
      <w:r w:rsidRPr="007E3514">
        <w:rPr>
          <w:rFonts w:ascii="Times New Roman" w:eastAsia="Times New Roman" w:hAnsi="Times New Roman" w:cs="Times New Roman"/>
        </w:rPr>
        <w:t xml:space="preserve">, J. M. (Eds.), </w:t>
      </w:r>
      <w:proofErr w:type="spellStart"/>
      <w:r w:rsidRPr="007E3514">
        <w:rPr>
          <w:rFonts w:ascii="Times New Roman" w:eastAsia="Times New Roman" w:hAnsi="Times New Roman" w:cs="Times New Roman"/>
          <w:i/>
        </w:rPr>
        <w:t>Periklean</w:t>
      </w:r>
      <w:proofErr w:type="spellEnd"/>
      <w:r w:rsidRPr="007E3514">
        <w:rPr>
          <w:rFonts w:ascii="Times New Roman" w:eastAsia="Times New Roman" w:hAnsi="Times New Roman" w:cs="Times New Roman"/>
          <w:i/>
        </w:rPr>
        <w:t xml:space="preserve"> Athens and its legacy: problems and perspectives</w:t>
      </w:r>
      <w:r w:rsidRPr="007E3514">
        <w:rPr>
          <w:rFonts w:ascii="Times New Roman" w:eastAsia="Times New Roman" w:hAnsi="Times New Roman" w:cs="Times New Roman"/>
        </w:rPr>
        <w:t xml:space="preserve"> (pp. 111-118). Austin (Tex.): University of Texas Pr.</w:t>
      </w:r>
    </w:p>
    <w:p w14:paraId="7145BDD4" w14:textId="77777777" w:rsidR="007E3514" w:rsidRPr="007E3514" w:rsidRDefault="007E3514" w:rsidP="007E3514">
      <w:pPr>
        <w:rPr>
          <w:rFonts w:ascii="Times New Roman" w:eastAsia="Times New Roman" w:hAnsi="Times New Roman" w:cs="Times New Roman"/>
          <w:color w:val="0563C1" w:themeColor="hyperlink"/>
          <w:u w:val="single"/>
        </w:rPr>
      </w:pPr>
      <w:r w:rsidRPr="007E3514">
        <w:rPr>
          <w:rFonts w:ascii="Times New Roman" w:eastAsia="Times New Roman" w:hAnsi="Times New Roman" w:cs="Times New Roman"/>
        </w:rPr>
        <w:t xml:space="preserve">Found at: </w:t>
      </w:r>
      <w:r w:rsidRPr="007E3514">
        <w:rPr>
          <w:rFonts w:ascii="Times New Roman" w:eastAsia="Times New Roman" w:hAnsi="Times New Roman" w:cs="Times New Roman"/>
          <w:color w:val="0563C1" w:themeColor="hyperlink"/>
          <w:u w:val="single"/>
        </w:rPr>
        <w:t>http://cpps.brepolis.net.ezproxy.uwtsd.ac.uk</w:t>
      </w:r>
    </w:p>
    <w:p w14:paraId="1B905545" w14:textId="77777777" w:rsidR="007E3514" w:rsidRPr="007E3514" w:rsidRDefault="007E3514" w:rsidP="007E3514">
      <w:pPr>
        <w:rPr>
          <w:rFonts w:ascii="Times New Roman" w:eastAsia="Times New Roman" w:hAnsi="Times New Roman" w:cs="Times New Roman"/>
          <w:color w:val="0563C1" w:themeColor="hyperlink"/>
          <w:u w:val="single"/>
        </w:rPr>
      </w:pPr>
    </w:p>
    <w:p w14:paraId="0B23F73C"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Samons</w:t>
      </w:r>
      <w:proofErr w:type="spellEnd"/>
      <w:r w:rsidRPr="007E3514">
        <w:rPr>
          <w:rFonts w:ascii="Times New Roman" w:eastAsia="Times New Roman" w:hAnsi="Times New Roman" w:cs="Times New Roman"/>
        </w:rPr>
        <w:t xml:space="preserve"> II. L. J. (2016) </w:t>
      </w:r>
      <w:r w:rsidRPr="007E3514">
        <w:rPr>
          <w:rFonts w:ascii="Times New Roman" w:eastAsia="Times New Roman" w:hAnsi="Times New Roman" w:cs="Times New Roman"/>
          <w:i/>
        </w:rPr>
        <w:t xml:space="preserve">Pericles and the Conquest of History, A Political Biography. </w:t>
      </w:r>
      <w:r w:rsidRPr="007E3514">
        <w:rPr>
          <w:rFonts w:ascii="Times New Roman" w:eastAsia="Times New Roman" w:hAnsi="Times New Roman" w:cs="Times New Roman"/>
        </w:rPr>
        <w:t>New York. USA. Cambridge university Press.</w:t>
      </w:r>
    </w:p>
    <w:p w14:paraId="7DD070FD" w14:textId="77777777" w:rsidR="007E3514" w:rsidRPr="007E3514" w:rsidRDefault="007E3514" w:rsidP="007E3514">
      <w:pPr>
        <w:rPr>
          <w:rFonts w:ascii="Times New Roman" w:eastAsia="Times New Roman" w:hAnsi="Times New Roman" w:cs="Times New Roman"/>
        </w:rPr>
      </w:pPr>
    </w:p>
    <w:p w14:paraId="408BA2F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Shapiro, H. (2007). </w:t>
      </w:r>
      <w:r w:rsidRPr="007E3514">
        <w:rPr>
          <w:rFonts w:ascii="Times New Roman" w:eastAsia="Times New Roman" w:hAnsi="Times New Roman" w:cs="Times New Roman"/>
          <w:i/>
        </w:rPr>
        <w:t>The Cambridge companion to archaic Greece</w:t>
      </w:r>
      <w:r w:rsidRPr="007E3514">
        <w:rPr>
          <w:rFonts w:ascii="Times New Roman" w:eastAsia="Times New Roman" w:hAnsi="Times New Roman" w:cs="Times New Roman"/>
        </w:rPr>
        <w:t>. Cambridge: Cambridge University Press.</w:t>
      </w:r>
    </w:p>
    <w:p w14:paraId="47F74D05" w14:textId="77777777" w:rsidR="007E3514" w:rsidRPr="007E3514" w:rsidRDefault="007E3514" w:rsidP="007E3514">
      <w:pPr>
        <w:rPr>
          <w:rFonts w:ascii="Times New Roman" w:eastAsia="Times New Roman" w:hAnsi="Times New Roman" w:cs="Times New Roman"/>
        </w:rPr>
      </w:pPr>
    </w:p>
    <w:p w14:paraId="7552A59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Shrimpton, G. (1991). </w:t>
      </w:r>
      <w:r w:rsidRPr="007E3514">
        <w:rPr>
          <w:rFonts w:ascii="Times New Roman" w:eastAsia="Times New Roman" w:hAnsi="Times New Roman" w:cs="Times New Roman"/>
          <w:i/>
        </w:rPr>
        <w:t>Theopompus The Historian</w:t>
      </w:r>
      <w:r w:rsidRPr="007E3514">
        <w:rPr>
          <w:rFonts w:ascii="Times New Roman" w:eastAsia="Times New Roman" w:hAnsi="Times New Roman" w:cs="Times New Roman"/>
        </w:rPr>
        <w:t>. Montreal: McGill-Queen's University Press.</w:t>
      </w:r>
    </w:p>
    <w:p w14:paraId="7EA847FB" w14:textId="77777777" w:rsidR="007E3514" w:rsidRPr="007E3514" w:rsidRDefault="007E3514" w:rsidP="007E3514">
      <w:pPr>
        <w:rPr>
          <w:rFonts w:ascii="Times New Roman" w:eastAsia="Times New Roman" w:hAnsi="Times New Roman" w:cs="Times New Roman"/>
        </w:rPr>
      </w:pPr>
    </w:p>
    <w:p w14:paraId="18DE613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Smith T.J. </w:t>
      </w:r>
      <w:proofErr w:type="spellStart"/>
      <w:r w:rsidRPr="007E3514">
        <w:rPr>
          <w:rFonts w:ascii="Times New Roman" w:eastAsia="Times New Roman" w:hAnsi="Times New Roman" w:cs="Times New Roman"/>
        </w:rPr>
        <w:t>Plantzos</w:t>
      </w:r>
      <w:proofErr w:type="spellEnd"/>
      <w:r w:rsidRPr="007E3514">
        <w:rPr>
          <w:rFonts w:ascii="Times New Roman" w:eastAsia="Times New Roman" w:hAnsi="Times New Roman" w:cs="Times New Roman"/>
        </w:rPr>
        <w:t xml:space="preserve">. D. (2012). </w:t>
      </w:r>
      <w:r w:rsidRPr="007E3514">
        <w:rPr>
          <w:rFonts w:ascii="Times New Roman" w:eastAsia="Times New Roman" w:hAnsi="Times New Roman" w:cs="Times New Roman"/>
          <w:i/>
        </w:rPr>
        <w:t>A companion to Greek art</w:t>
      </w:r>
      <w:r w:rsidRPr="007E3514">
        <w:rPr>
          <w:rFonts w:ascii="Times New Roman" w:eastAsia="Times New Roman" w:hAnsi="Times New Roman" w:cs="Times New Roman"/>
        </w:rPr>
        <w:t>. Malden, Mass; Oxford: Wiley-Blackwell</w:t>
      </w:r>
    </w:p>
    <w:p w14:paraId="26437C21" w14:textId="77777777" w:rsidR="007E3514" w:rsidRPr="007E3514" w:rsidRDefault="007E3514" w:rsidP="007E3514">
      <w:pPr>
        <w:rPr>
          <w:rFonts w:ascii="Times New Roman" w:eastAsia="Times New Roman" w:hAnsi="Times New Roman" w:cs="Times New Roman"/>
        </w:rPr>
      </w:pPr>
    </w:p>
    <w:p w14:paraId="05FDC3F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Sparkes, B.A. &amp; Classical Association, (2011). </w:t>
      </w:r>
      <w:r w:rsidRPr="007E3514">
        <w:rPr>
          <w:rFonts w:ascii="Times New Roman" w:eastAsia="Times New Roman" w:hAnsi="Times New Roman" w:cs="Times New Roman"/>
          <w:i/>
        </w:rPr>
        <w:t>Greek art 2nd ed</w:t>
      </w:r>
      <w:r w:rsidRPr="007E3514">
        <w:rPr>
          <w:rFonts w:ascii="Times New Roman" w:eastAsia="Times New Roman" w:hAnsi="Times New Roman" w:cs="Times New Roman"/>
        </w:rPr>
        <w:t>., Cambridge, U.K.; New York: Cambridge University Press.</w:t>
      </w:r>
    </w:p>
    <w:p w14:paraId="7353F3F5" w14:textId="77777777" w:rsidR="007E3514" w:rsidRPr="007E3514" w:rsidRDefault="007E3514" w:rsidP="007E3514">
      <w:pPr>
        <w:rPr>
          <w:rFonts w:ascii="Times New Roman" w:eastAsia="Times New Roman" w:hAnsi="Times New Roman" w:cs="Times New Roman"/>
        </w:rPr>
      </w:pPr>
    </w:p>
    <w:p w14:paraId="76C2E94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Spivey, N. (1997). </w:t>
      </w:r>
      <w:r w:rsidRPr="007E3514">
        <w:rPr>
          <w:rFonts w:ascii="Times New Roman" w:eastAsia="Times New Roman" w:hAnsi="Times New Roman" w:cs="Times New Roman"/>
          <w:i/>
        </w:rPr>
        <w:t>Greek Art</w:t>
      </w:r>
      <w:r w:rsidRPr="007E3514">
        <w:rPr>
          <w:rFonts w:ascii="Times New Roman" w:eastAsia="Times New Roman" w:hAnsi="Times New Roman" w:cs="Times New Roman"/>
        </w:rPr>
        <w:t xml:space="preserve">. London: </w:t>
      </w:r>
      <w:proofErr w:type="spellStart"/>
      <w:r w:rsidRPr="007E3514">
        <w:rPr>
          <w:rFonts w:ascii="Times New Roman" w:eastAsia="Times New Roman" w:hAnsi="Times New Roman" w:cs="Times New Roman"/>
        </w:rPr>
        <w:t>Phaidon</w:t>
      </w:r>
      <w:proofErr w:type="spellEnd"/>
      <w:r w:rsidRPr="007E3514">
        <w:rPr>
          <w:rFonts w:ascii="Times New Roman" w:eastAsia="Times New Roman" w:hAnsi="Times New Roman" w:cs="Times New Roman"/>
        </w:rPr>
        <w:t xml:space="preserve"> Press Ltd.</w:t>
      </w:r>
    </w:p>
    <w:p w14:paraId="2E7D0D02" w14:textId="77777777" w:rsidR="007E3514" w:rsidRPr="007E3514" w:rsidRDefault="007E3514" w:rsidP="007E3514">
      <w:pPr>
        <w:rPr>
          <w:rFonts w:ascii="Times New Roman" w:eastAsia="Times New Roman" w:hAnsi="Times New Roman" w:cs="Times New Roman"/>
        </w:rPr>
      </w:pPr>
    </w:p>
    <w:p w14:paraId="0E68DE1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Stevenson, T. (2003</w:t>
      </w:r>
      <w:r w:rsidRPr="007E3514">
        <w:rPr>
          <w:rFonts w:ascii="Times New Roman" w:eastAsia="Times New Roman" w:hAnsi="Times New Roman" w:cs="Times New Roman"/>
          <w:i/>
        </w:rPr>
        <w:t>). The Parthenon frieze as an idealized contemporary Panathenaic festival</w:t>
      </w:r>
      <w:r w:rsidRPr="007E3514">
        <w:rPr>
          <w:rFonts w:ascii="Times New Roman" w:eastAsia="Times New Roman" w:hAnsi="Times New Roman" w:cs="Times New Roman"/>
        </w:rPr>
        <w:t xml:space="preserve">. In Phillips, D. J. &amp; Pritchard, D. M. (Eds.), </w:t>
      </w:r>
      <w:r w:rsidRPr="007E3514">
        <w:rPr>
          <w:rFonts w:ascii="Times New Roman" w:eastAsia="Times New Roman" w:hAnsi="Times New Roman" w:cs="Times New Roman"/>
          <w:i/>
        </w:rPr>
        <w:t>Sport and festival in the ancient Greek world</w:t>
      </w:r>
      <w:r w:rsidRPr="007E3514">
        <w:rPr>
          <w:rFonts w:ascii="Times New Roman" w:eastAsia="Times New Roman" w:hAnsi="Times New Roman" w:cs="Times New Roman"/>
        </w:rPr>
        <w:t xml:space="preserve"> (pp. 233-280). Swansea; Oakville (Conn.): Classical Pr. of Wales.</w:t>
      </w:r>
    </w:p>
    <w:p w14:paraId="681C11EF"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2" w:history="1">
        <w:r w:rsidRPr="007E3514">
          <w:rPr>
            <w:rFonts w:ascii="Times New Roman" w:eastAsia="Times New Roman" w:hAnsi="Times New Roman" w:cs="Times New Roman"/>
            <w:color w:val="0563C1" w:themeColor="hyperlink"/>
            <w:u w:val="single"/>
          </w:rPr>
          <w:t>http://cpps.brepolis.net.ezproxy.uwtsd.ac.uk</w:t>
        </w:r>
      </w:hyperlink>
    </w:p>
    <w:p w14:paraId="17E8DCE9" w14:textId="77777777" w:rsidR="007E3514" w:rsidRPr="007E3514" w:rsidRDefault="007E3514" w:rsidP="007E3514">
      <w:pPr>
        <w:rPr>
          <w:rFonts w:ascii="Times New Roman" w:eastAsia="Times New Roman" w:hAnsi="Times New Roman" w:cs="Times New Roman"/>
        </w:rPr>
      </w:pPr>
    </w:p>
    <w:p w14:paraId="5B6F9D60"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Vermeule</w:t>
      </w:r>
      <w:proofErr w:type="spellEnd"/>
      <w:r w:rsidRPr="007E3514">
        <w:rPr>
          <w:rFonts w:ascii="Times New Roman" w:eastAsia="Times New Roman" w:hAnsi="Times New Roman" w:cs="Times New Roman"/>
        </w:rPr>
        <w:t xml:space="preserve">, E., (1981). </w:t>
      </w:r>
      <w:r w:rsidRPr="007E3514">
        <w:rPr>
          <w:rFonts w:ascii="Times New Roman" w:eastAsia="Times New Roman" w:hAnsi="Times New Roman" w:cs="Times New Roman"/>
          <w:i/>
        </w:rPr>
        <w:t>Aspects of death in early Greek art and poetry</w:t>
      </w:r>
      <w:r w:rsidRPr="007E3514">
        <w:rPr>
          <w:rFonts w:ascii="Times New Roman" w:eastAsia="Times New Roman" w:hAnsi="Times New Roman" w:cs="Times New Roman"/>
        </w:rPr>
        <w:t xml:space="preserve"> 1st </w:t>
      </w:r>
      <w:proofErr w:type="spellStart"/>
      <w:r w:rsidRPr="007E3514">
        <w:rPr>
          <w:rFonts w:ascii="Times New Roman" w:eastAsia="Times New Roman" w:hAnsi="Times New Roman" w:cs="Times New Roman"/>
        </w:rPr>
        <w:t>pbk</w:t>
      </w:r>
      <w:proofErr w:type="spellEnd"/>
      <w:r w:rsidRPr="007E3514">
        <w:rPr>
          <w:rFonts w:ascii="Times New Roman" w:eastAsia="Times New Roman" w:hAnsi="Times New Roman" w:cs="Times New Roman"/>
        </w:rPr>
        <w:t>., Berkeley, Calif.: University of California Press.</w:t>
      </w:r>
    </w:p>
    <w:p w14:paraId="63F557B2" w14:textId="77777777" w:rsidR="007E3514" w:rsidRPr="007E3514" w:rsidRDefault="007E3514" w:rsidP="007E3514">
      <w:pPr>
        <w:rPr>
          <w:rFonts w:ascii="Times New Roman" w:eastAsia="Times New Roman" w:hAnsi="Times New Roman" w:cs="Times New Roman"/>
        </w:rPr>
      </w:pPr>
    </w:p>
    <w:p w14:paraId="5632301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Woodford. S. (1981) </w:t>
      </w:r>
      <w:r w:rsidRPr="007E3514">
        <w:rPr>
          <w:rFonts w:ascii="Times New Roman" w:eastAsia="Times New Roman" w:hAnsi="Times New Roman" w:cs="Times New Roman"/>
          <w:i/>
        </w:rPr>
        <w:t>The Parthenon</w:t>
      </w:r>
      <w:r w:rsidRPr="007E3514">
        <w:rPr>
          <w:rFonts w:ascii="Times New Roman" w:eastAsia="Times New Roman" w:hAnsi="Times New Roman" w:cs="Times New Roman"/>
        </w:rPr>
        <w:t xml:space="preserve">. Cambridge: Cambridge University Press </w:t>
      </w:r>
    </w:p>
    <w:p w14:paraId="5E6CAA51" w14:textId="77777777" w:rsidR="007E3514" w:rsidRPr="007E3514" w:rsidRDefault="007E3514" w:rsidP="007E3514">
      <w:pPr>
        <w:rPr>
          <w:rFonts w:ascii="Times New Roman" w:eastAsia="Times New Roman" w:hAnsi="Times New Roman" w:cs="Times New Roman"/>
        </w:rPr>
      </w:pPr>
    </w:p>
    <w:p w14:paraId="09CEC0D8"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Zanker</w:t>
      </w:r>
      <w:proofErr w:type="spellEnd"/>
      <w:r w:rsidRPr="007E3514">
        <w:rPr>
          <w:rFonts w:ascii="Times New Roman" w:eastAsia="Times New Roman" w:hAnsi="Times New Roman" w:cs="Times New Roman"/>
        </w:rPr>
        <w:t xml:space="preserve">, G (2014). </w:t>
      </w:r>
      <w:r w:rsidRPr="007E3514">
        <w:rPr>
          <w:rFonts w:ascii="Times New Roman" w:eastAsia="Times New Roman" w:hAnsi="Times New Roman" w:cs="Times New Roman"/>
          <w:i/>
        </w:rPr>
        <w:t>The Hellenistic theory of poetic genre-crossing : an analogy for interpreting Hellenistic art?.</w:t>
      </w:r>
      <w:r w:rsidRPr="007E3514">
        <w:rPr>
          <w:rFonts w:ascii="Times New Roman" w:eastAsia="Times New Roman" w:hAnsi="Times New Roman" w:cs="Times New Roman"/>
        </w:rPr>
        <w:t xml:space="preserve"> In </w:t>
      </w:r>
      <w:proofErr w:type="spellStart"/>
      <w:r w:rsidRPr="007E3514">
        <w:rPr>
          <w:rFonts w:ascii="Times New Roman" w:eastAsia="Times New Roman" w:hAnsi="Times New Roman" w:cs="Times New Roman"/>
        </w:rPr>
        <w:t>Cojannot</w:t>
      </w:r>
      <w:proofErr w:type="spellEnd"/>
      <w:r w:rsidRPr="007E3514">
        <w:rPr>
          <w:rFonts w:ascii="Times New Roman" w:eastAsia="Times New Roman" w:hAnsi="Times New Roman" w:cs="Times New Roman"/>
        </w:rPr>
        <w:t xml:space="preserve">-Le Blanc, M., </w:t>
      </w:r>
      <w:proofErr w:type="spellStart"/>
      <w:r w:rsidRPr="007E3514">
        <w:rPr>
          <w:rFonts w:ascii="Times New Roman" w:eastAsia="Times New Roman" w:hAnsi="Times New Roman" w:cs="Times New Roman"/>
        </w:rPr>
        <w:t>Pouzadoux</w:t>
      </w:r>
      <w:proofErr w:type="spellEnd"/>
      <w:r w:rsidRPr="007E3514">
        <w:rPr>
          <w:rFonts w:ascii="Times New Roman" w:eastAsia="Times New Roman" w:hAnsi="Times New Roman" w:cs="Times New Roman"/>
        </w:rPr>
        <w:t xml:space="preserve">, C. &amp; </w:t>
      </w:r>
      <w:proofErr w:type="spellStart"/>
      <w:r w:rsidRPr="007E3514">
        <w:rPr>
          <w:rFonts w:ascii="Times New Roman" w:eastAsia="Times New Roman" w:hAnsi="Times New Roman" w:cs="Times New Roman"/>
        </w:rPr>
        <w:t>Prioux</w:t>
      </w:r>
      <w:proofErr w:type="spellEnd"/>
      <w:r w:rsidRPr="007E3514">
        <w:rPr>
          <w:rFonts w:ascii="Times New Roman" w:eastAsia="Times New Roman" w:hAnsi="Times New Roman" w:cs="Times New Roman"/>
        </w:rPr>
        <w:t xml:space="preserve">, É. (Eds.), </w:t>
      </w:r>
      <w:r w:rsidRPr="007E3514">
        <w:rPr>
          <w:rFonts w:ascii="Times New Roman" w:eastAsia="Times New Roman" w:hAnsi="Times New Roman" w:cs="Times New Roman"/>
          <w:i/>
        </w:rPr>
        <w:t xml:space="preserve">L' </w:t>
      </w:r>
      <w:proofErr w:type="spellStart"/>
      <w:r w:rsidRPr="007E3514">
        <w:rPr>
          <w:rFonts w:ascii="Times New Roman" w:eastAsia="Times New Roman" w:hAnsi="Times New Roman" w:cs="Times New Roman"/>
          <w:i/>
        </w:rPr>
        <w:t>héroïque</w:t>
      </w:r>
      <w:proofErr w:type="spellEnd"/>
      <w:r w:rsidRPr="007E3514">
        <w:rPr>
          <w:rFonts w:ascii="Times New Roman" w:eastAsia="Times New Roman" w:hAnsi="Times New Roman" w:cs="Times New Roman"/>
          <w:i/>
        </w:rPr>
        <w:t xml:space="preserve"> et le </w:t>
      </w:r>
      <w:proofErr w:type="spellStart"/>
      <w:r w:rsidRPr="007E3514">
        <w:rPr>
          <w:rFonts w:ascii="Times New Roman" w:eastAsia="Times New Roman" w:hAnsi="Times New Roman" w:cs="Times New Roman"/>
          <w:i/>
        </w:rPr>
        <w:t>champêtre</w:t>
      </w:r>
      <w:proofErr w:type="spellEnd"/>
      <w:r w:rsidRPr="007E3514">
        <w:rPr>
          <w:rFonts w:ascii="Times New Roman" w:eastAsia="Times New Roman" w:hAnsi="Times New Roman" w:cs="Times New Roman"/>
          <w:i/>
        </w:rPr>
        <w:t xml:space="preserve">. 2, Appropriation et </w:t>
      </w:r>
      <w:proofErr w:type="spellStart"/>
      <w:r w:rsidRPr="007E3514">
        <w:rPr>
          <w:rFonts w:ascii="Times New Roman" w:eastAsia="Times New Roman" w:hAnsi="Times New Roman" w:cs="Times New Roman"/>
          <w:i/>
        </w:rPr>
        <w:t>déconstruction</w:t>
      </w:r>
      <w:proofErr w:type="spellEnd"/>
      <w:r w:rsidRPr="007E3514">
        <w:rPr>
          <w:rFonts w:ascii="Times New Roman" w:eastAsia="Times New Roman" w:hAnsi="Times New Roman" w:cs="Times New Roman"/>
          <w:i/>
        </w:rPr>
        <w:t xml:space="preserve"> des </w:t>
      </w:r>
      <w:proofErr w:type="spellStart"/>
      <w:r w:rsidRPr="007E3514">
        <w:rPr>
          <w:rFonts w:ascii="Times New Roman" w:eastAsia="Times New Roman" w:hAnsi="Times New Roman" w:cs="Times New Roman"/>
          <w:i/>
        </w:rPr>
        <w:t>théories</w:t>
      </w:r>
      <w:proofErr w:type="spellEnd"/>
      <w:r w:rsidRPr="007E3514">
        <w:rPr>
          <w:rFonts w:ascii="Times New Roman" w:eastAsia="Times New Roman" w:hAnsi="Times New Roman" w:cs="Times New Roman"/>
          <w:i/>
        </w:rPr>
        <w:t xml:space="preserve"> </w:t>
      </w:r>
      <w:proofErr w:type="spellStart"/>
      <w:r w:rsidRPr="007E3514">
        <w:rPr>
          <w:rFonts w:ascii="Times New Roman" w:eastAsia="Times New Roman" w:hAnsi="Times New Roman" w:cs="Times New Roman"/>
          <w:i/>
        </w:rPr>
        <w:t>stylistiques</w:t>
      </w:r>
      <w:proofErr w:type="spellEnd"/>
      <w:r w:rsidRPr="007E3514">
        <w:rPr>
          <w:rFonts w:ascii="Times New Roman" w:eastAsia="Times New Roman" w:hAnsi="Times New Roman" w:cs="Times New Roman"/>
          <w:i/>
        </w:rPr>
        <w:t xml:space="preserve"> </w:t>
      </w:r>
      <w:proofErr w:type="spellStart"/>
      <w:r w:rsidRPr="007E3514">
        <w:rPr>
          <w:rFonts w:ascii="Times New Roman" w:eastAsia="Times New Roman" w:hAnsi="Times New Roman" w:cs="Times New Roman"/>
          <w:i/>
        </w:rPr>
        <w:t>dans</w:t>
      </w:r>
      <w:proofErr w:type="spellEnd"/>
      <w:r w:rsidRPr="007E3514">
        <w:rPr>
          <w:rFonts w:ascii="Times New Roman" w:eastAsia="Times New Roman" w:hAnsi="Times New Roman" w:cs="Times New Roman"/>
          <w:i/>
        </w:rPr>
        <w:t xml:space="preserve"> la </w:t>
      </w:r>
      <w:proofErr w:type="spellStart"/>
      <w:r w:rsidRPr="007E3514">
        <w:rPr>
          <w:rFonts w:ascii="Times New Roman" w:eastAsia="Times New Roman" w:hAnsi="Times New Roman" w:cs="Times New Roman"/>
          <w:i/>
        </w:rPr>
        <w:t>pratique</w:t>
      </w:r>
      <w:proofErr w:type="spellEnd"/>
      <w:r w:rsidRPr="007E3514">
        <w:rPr>
          <w:rFonts w:ascii="Times New Roman" w:eastAsia="Times New Roman" w:hAnsi="Times New Roman" w:cs="Times New Roman"/>
          <w:i/>
        </w:rPr>
        <w:t xml:space="preserve"> des artistes et </w:t>
      </w:r>
      <w:proofErr w:type="spellStart"/>
      <w:r w:rsidRPr="007E3514">
        <w:rPr>
          <w:rFonts w:ascii="Times New Roman" w:eastAsia="Times New Roman" w:hAnsi="Times New Roman" w:cs="Times New Roman"/>
          <w:i/>
        </w:rPr>
        <w:t>dans</w:t>
      </w:r>
      <w:proofErr w:type="spellEnd"/>
      <w:r w:rsidRPr="007E3514">
        <w:rPr>
          <w:rFonts w:ascii="Times New Roman" w:eastAsia="Times New Roman" w:hAnsi="Times New Roman" w:cs="Times New Roman"/>
          <w:i/>
        </w:rPr>
        <w:t xml:space="preserve"> les </w:t>
      </w:r>
      <w:proofErr w:type="spellStart"/>
      <w:r w:rsidRPr="007E3514">
        <w:rPr>
          <w:rFonts w:ascii="Times New Roman" w:eastAsia="Times New Roman" w:hAnsi="Times New Roman" w:cs="Times New Roman"/>
          <w:i/>
        </w:rPr>
        <w:t>modalités</w:t>
      </w:r>
      <w:proofErr w:type="spellEnd"/>
      <w:r w:rsidRPr="007E3514">
        <w:rPr>
          <w:rFonts w:ascii="Times New Roman" w:eastAsia="Times New Roman" w:hAnsi="Times New Roman" w:cs="Times New Roman"/>
          <w:i/>
        </w:rPr>
        <w:t xml:space="preserve"> </w:t>
      </w:r>
      <w:proofErr w:type="spellStart"/>
      <w:r w:rsidRPr="007E3514">
        <w:rPr>
          <w:rFonts w:ascii="Times New Roman" w:eastAsia="Times New Roman" w:hAnsi="Times New Roman" w:cs="Times New Roman"/>
          <w:i/>
        </w:rPr>
        <w:t>d’exposition</w:t>
      </w:r>
      <w:proofErr w:type="spellEnd"/>
      <w:r w:rsidRPr="007E3514">
        <w:rPr>
          <w:rFonts w:ascii="Times New Roman" w:eastAsia="Times New Roman" w:hAnsi="Times New Roman" w:cs="Times New Roman"/>
          <w:i/>
        </w:rPr>
        <w:t xml:space="preserve"> des </w:t>
      </w:r>
      <w:proofErr w:type="spellStart"/>
      <w:r w:rsidRPr="007E3514">
        <w:rPr>
          <w:rFonts w:ascii="Times New Roman" w:eastAsia="Times New Roman" w:hAnsi="Times New Roman" w:cs="Times New Roman"/>
          <w:i/>
        </w:rPr>
        <w:t>œuvres</w:t>
      </w:r>
      <w:proofErr w:type="spellEnd"/>
      <w:r w:rsidRPr="007E3514">
        <w:rPr>
          <w:rFonts w:ascii="Times New Roman" w:eastAsia="Times New Roman" w:hAnsi="Times New Roman" w:cs="Times New Roman"/>
        </w:rPr>
        <w:t xml:space="preserve"> (pp. 59-72). Nanterre: Pr. </w:t>
      </w:r>
      <w:proofErr w:type="spellStart"/>
      <w:r w:rsidRPr="007E3514">
        <w:rPr>
          <w:rFonts w:ascii="Times New Roman" w:eastAsia="Times New Roman" w:hAnsi="Times New Roman" w:cs="Times New Roman"/>
        </w:rPr>
        <w:t>universitaires</w:t>
      </w:r>
      <w:proofErr w:type="spellEnd"/>
      <w:r w:rsidRPr="007E3514">
        <w:rPr>
          <w:rFonts w:ascii="Times New Roman" w:eastAsia="Times New Roman" w:hAnsi="Times New Roman" w:cs="Times New Roman"/>
        </w:rPr>
        <w:t xml:space="preserve"> de Paris </w:t>
      </w:r>
      <w:proofErr w:type="spellStart"/>
      <w:r w:rsidRPr="007E3514">
        <w:rPr>
          <w:rFonts w:ascii="Times New Roman" w:eastAsia="Times New Roman" w:hAnsi="Times New Roman" w:cs="Times New Roman"/>
        </w:rPr>
        <w:t>ouest</w:t>
      </w:r>
      <w:proofErr w:type="spellEnd"/>
      <w:r w:rsidRPr="007E3514">
        <w:rPr>
          <w:rFonts w:ascii="Times New Roman" w:eastAsia="Times New Roman" w:hAnsi="Times New Roman" w:cs="Times New Roman"/>
        </w:rPr>
        <w:t>.</w:t>
      </w:r>
    </w:p>
    <w:p w14:paraId="5BC8C2A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3" w:history="1">
        <w:r w:rsidRPr="007E3514">
          <w:rPr>
            <w:rFonts w:ascii="Times New Roman" w:eastAsia="Times New Roman" w:hAnsi="Times New Roman" w:cs="Times New Roman"/>
          </w:rPr>
          <w:t>http://cpps.brepolis.net.ezproxy.uwtsd.ac.uk</w:t>
        </w:r>
      </w:hyperlink>
    </w:p>
    <w:p w14:paraId="3FE09CF8" w14:textId="77777777" w:rsidR="007E3514" w:rsidRPr="007E3514" w:rsidRDefault="007E3514" w:rsidP="007E3514">
      <w:pPr>
        <w:rPr>
          <w:rFonts w:ascii="Times New Roman" w:eastAsia="Times New Roman" w:hAnsi="Times New Roman" w:cs="Times New Roman"/>
        </w:rPr>
      </w:pPr>
    </w:p>
    <w:p w14:paraId="26F2AC30" w14:textId="77777777" w:rsidR="007E3514" w:rsidRPr="007E3514" w:rsidRDefault="007E3514" w:rsidP="007E3514">
      <w:pPr>
        <w:rPr>
          <w:rFonts w:ascii="Times New Roman" w:eastAsia="Times New Roman" w:hAnsi="Times New Roman" w:cs="Times New Roman"/>
          <w:sz w:val="32"/>
          <w:u w:val="single"/>
        </w:rPr>
      </w:pPr>
    </w:p>
    <w:p w14:paraId="46C47BF6" w14:textId="77777777" w:rsidR="007E3514" w:rsidRPr="007E3514" w:rsidRDefault="007E3514" w:rsidP="007E3514">
      <w:pPr>
        <w:rPr>
          <w:rFonts w:ascii="Times New Roman" w:eastAsia="Times New Roman" w:hAnsi="Times New Roman" w:cs="Times New Roman"/>
          <w:sz w:val="32"/>
          <w:u w:val="single"/>
        </w:rPr>
      </w:pPr>
      <w:r w:rsidRPr="007E3514">
        <w:rPr>
          <w:rFonts w:ascii="Times New Roman" w:eastAsia="Times New Roman" w:hAnsi="Times New Roman" w:cs="Times New Roman"/>
          <w:sz w:val="32"/>
          <w:u w:val="single"/>
        </w:rPr>
        <w:lastRenderedPageBreak/>
        <w:t xml:space="preserve">Articles </w:t>
      </w:r>
    </w:p>
    <w:p w14:paraId="7AD473FD" w14:textId="77777777" w:rsidR="007E3514" w:rsidRPr="007E3514" w:rsidRDefault="007E3514" w:rsidP="007E3514">
      <w:pPr>
        <w:rPr>
          <w:rFonts w:ascii="Times New Roman" w:eastAsia="Times New Roman" w:hAnsi="Times New Roman" w:cs="Times New Roman"/>
        </w:rPr>
      </w:pPr>
    </w:p>
    <w:p w14:paraId="4372B92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Bates, W. N. (1901). </w:t>
      </w:r>
      <w:r w:rsidRPr="007E3514">
        <w:rPr>
          <w:rFonts w:ascii="Times New Roman" w:eastAsia="Times New Roman" w:hAnsi="Times New Roman" w:cs="Times New Roman"/>
          <w:i/>
        </w:rPr>
        <w:t>Notes on the Old Temple of Athena on the Acropolis</w:t>
      </w:r>
      <w:r w:rsidRPr="007E3514">
        <w:rPr>
          <w:rFonts w:ascii="Times New Roman" w:eastAsia="Times New Roman" w:hAnsi="Times New Roman" w:cs="Times New Roman"/>
        </w:rPr>
        <w:t>, Harvard Studies in Classical Philology, Vol. 12, pp. 319-326</w:t>
      </w:r>
    </w:p>
    <w:p w14:paraId="23350985" w14:textId="77777777" w:rsidR="007E3514" w:rsidRPr="007E3514" w:rsidRDefault="007E3514" w:rsidP="007E3514">
      <w:pPr>
        <w:rPr>
          <w:rFonts w:ascii="Times New Roman" w:eastAsia="Times New Roman" w:hAnsi="Times New Roman" w:cs="Times New Roman"/>
        </w:rPr>
      </w:pPr>
    </w:p>
    <w:p w14:paraId="44BB07B0" w14:textId="510C6DD9"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Fowler, </w:t>
      </w:r>
      <w:r w:rsidR="00FF2945">
        <w:rPr>
          <w:rFonts w:ascii="Times New Roman" w:eastAsia="Times New Roman" w:hAnsi="Times New Roman" w:cs="Times New Roman"/>
        </w:rPr>
        <w:t>I</w:t>
      </w:r>
      <w:r w:rsidRPr="007E3514">
        <w:rPr>
          <w:rFonts w:ascii="Times New Roman" w:eastAsia="Times New Roman" w:hAnsi="Times New Roman" w:cs="Times New Roman"/>
        </w:rPr>
        <w:t xml:space="preserve">. N. (1898). </w:t>
      </w:r>
      <w:r w:rsidRPr="007E3514">
        <w:rPr>
          <w:rFonts w:ascii="Times New Roman" w:eastAsia="Times New Roman" w:hAnsi="Times New Roman" w:cs="Times New Roman"/>
          <w:i/>
        </w:rPr>
        <w:t>Pausanias's Description of Greece</w:t>
      </w:r>
      <w:r w:rsidRPr="007E3514">
        <w:rPr>
          <w:rFonts w:ascii="Times New Roman" w:eastAsia="Times New Roman" w:hAnsi="Times New Roman" w:cs="Times New Roman"/>
        </w:rPr>
        <w:t>. American Journal of Archaeology Vol. 2, No. 5 , pp. pp. 357-366.</w:t>
      </w:r>
    </w:p>
    <w:p w14:paraId="5622B2A5" w14:textId="77777777" w:rsidR="007E3514" w:rsidRPr="007E3514" w:rsidRDefault="007E3514" w:rsidP="007E3514">
      <w:pPr>
        <w:rPr>
          <w:rFonts w:ascii="Times New Roman" w:eastAsia="Times New Roman" w:hAnsi="Times New Roman" w:cs="Times New Roman"/>
        </w:rPr>
      </w:pPr>
    </w:p>
    <w:p w14:paraId="0C2C374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Geiger, J. (1981) </w:t>
      </w:r>
      <w:r w:rsidRPr="007E3514">
        <w:rPr>
          <w:rFonts w:ascii="Times New Roman" w:eastAsia="Times New Roman" w:hAnsi="Times New Roman" w:cs="Times New Roman"/>
          <w:i/>
        </w:rPr>
        <w:t>Plutarch's Parallel Lives</w:t>
      </w:r>
      <w:r w:rsidRPr="007E3514">
        <w:rPr>
          <w:rFonts w:ascii="Times New Roman" w:eastAsia="Times New Roman" w:hAnsi="Times New Roman" w:cs="Times New Roman"/>
        </w:rPr>
        <w:t>: The Choice of Heroes, Hermes, 109. Bd., H. 1, pp. 85-104</w:t>
      </w:r>
    </w:p>
    <w:p w14:paraId="1750DE95" w14:textId="77777777" w:rsidR="007E3514" w:rsidRPr="007E3514" w:rsidRDefault="007E3514" w:rsidP="007E3514">
      <w:pPr>
        <w:rPr>
          <w:rFonts w:ascii="Times New Roman" w:eastAsia="Times New Roman" w:hAnsi="Times New Roman" w:cs="Times New Roman"/>
        </w:rPr>
      </w:pPr>
    </w:p>
    <w:p w14:paraId="1477BA6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Habicht, C. (1985). </w:t>
      </w:r>
      <w:r w:rsidRPr="007E3514">
        <w:rPr>
          <w:rFonts w:ascii="Times New Roman" w:eastAsia="Times New Roman" w:hAnsi="Times New Roman" w:cs="Times New Roman"/>
          <w:i/>
        </w:rPr>
        <w:t>An Ancient Baedeker and His Critics: Pausanias' "Guide to Greece."</w:t>
      </w:r>
      <w:r w:rsidRPr="007E3514">
        <w:rPr>
          <w:rFonts w:ascii="Times New Roman" w:eastAsia="Times New Roman" w:hAnsi="Times New Roman" w:cs="Times New Roman"/>
        </w:rPr>
        <w:t> </w:t>
      </w:r>
      <w:r w:rsidRPr="007E3514">
        <w:rPr>
          <w:rFonts w:ascii="Times New Roman" w:eastAsia="Times New Roman" w:hAnsi="Times New Roman" w:cs="Times New Roman"/>
          <w:iCs/>
        </w:rPr>
        <w:t>Proceedings of the American Philosophical Society</w:t>
      </w:r>
      <w:r w:rsidRPr="007E3514">
        <w:rPr>
          <w:rFonts w:ascii="Times New Roman" w:eastAsia="Times New Roman" w:hAnsi="Times New Roman" w:cs="Times New Roman"/>
        </w:rPr>
        <w:t>, 129(2), pp.220-224. Available at: URL: https://www.jstor.org/stable/986990.</w:t>
      </w:r>
    </w:p>
    <w:p w14:paraId="50376EDD" w14:textId="77777777" w:rsidR="007E3514" w:rsidRPr="007E3514" w:rsidRDefault="007E3514" w:rsidP="007E3514">
      <w:pPr>
        <w:rPr>
          <w:rFonts w:ascii="Times New Roman" w:eastAsia="Times New Roman" w:hAnsi="Times New Roman" w:cs="Times New Roman"/>
        </w:rPr>
      </w:pPr>
    </w:p>
    <w:p w14:paraId="79A505E0"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Healy, P. (2014). </w:t>
      </w:r>
      <w:r w:rsidRPr="007E3514">
        <w:rPr>
          <w:rFonts w:ascii="Times New Roman" w:eastAsia="Times New Roman" w:hAnsi="Times New Roman" w:cs="Times New Roman"/>
          <w:i/>
          <w:shd w:val="clear" w:color="auto" w:fill="FFFFFF"/>
        </w:rPr>
        <w:t>Max Raphael: Dialectics and Greek Art</w:t>
      </w:r>
      <w:r w:rsidRPr="007E3514">
        <w:rPr>
          <w:rFonts w:ascii="Times New Roman" w:eastAsia="Times New Roman" w:hAnsi="Times New Roman" w:cs="Times New Roman"/>
          <w:shd w:val="clear" w:color="auto" w:fill="FFFFFF"/>
        </w:rPr>
        <w:t>. </w:t>
      </w:r>
      <w:r w:rsidRPr="007E3514">
        <w:rPr>
          <w:rFonts w:ascii="Times New Roman" w:eastAsia="Times New Roman" w:hAnsi="Times New Roman" w:cs="Times New Roman"/>
          <w:iCs/>
          <w:shd w:val="clear" w:color="auto" w:fill="FFFFFF"/>
        </w:rPr>
        <w:t>Footprint</w:t>
      </w:r>
      <w:r w:rsidRPr="007E3514">
        <w:rPr>
          <w:rFonts w:ascii="Times New Roman" w:eastAsia="Times New Roman" w:hAnsi="Times New Roman" w:cs="Times New Roman"/>
          <w:shd w:val="clear" w:color="auto" w:fill="FFFFFF"/>
        </w:rPr>
        <w:t>, 1(1), pp.57–76.</w:t>
      </w:r>
    </w:p>
    <w:p w14:paraId="4ADF4A4D" w14:textId="77777777" w:rsidR="007E3514" w:rsidRPr="007E3514" w:rsidRDefault="007E3514" w:rsidP="007E3514">
      <w:pPr>
        <w:rPr>
          <w:rFonts w:ascii="Times New Roman" w:eastAsia="Times New Roman" w:hAnsi="Times New Roman" w:cs="Times New Roman"/>
          <w:shd w:val="clear" w:color="auto" w:fill="FFFFFF"/>
        </w:rPr>
      </w:pPr>
    </w:p>
    <w:p w14:paraId="73324369"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How, W. and Wells, J. (1989). </w:t>
      </w:r>
      <w:r w:rsidRPr="007E3514">
        <w:rPr>
          <w:rFonts w:ascii="Times New Roman" w:eastAsia="Times New Roman" w:hAnsi="Times New Roman" w:cs="Times New Roman"/>
          <w:i/>
          <w:iCs/>
          <w:shd w:val="clear" w:color="auto" w:fill="FFFFFF"/>
        </w:rPr>
        <w:t>A commentary on Herodotus</w:t>
      </w:r>
      <w:r w:rsidRPr="007E3514">
        <w:rPr>
          <w:rFonts w:ascii="Times New Roman" w:eastAsia="Times New Roman" w:hAnsi="Times New Roman" w:cs="Times New Roman"/>
          <w:shd w:val="clear" w:color="auto" w:fill="FFFFFF"/>
        </w:rPr>
        <w:t>. Oxford: Oxford University Press.</w:t>
      </w:r>
    </w:p>
    <w:p w14:paraId="6A51125F" w14:textId="77777777" w:rsidR="007E3514" w:rsidRPr="007E3514" w:rsidRDefault="007E3514" w:rsidP="007E3514">
      <w:pPr>
        <w:rPr>
          <w:rFonts w:ascii="Times New Roman" w:eastAsia="Times New Roman" w:hAnsi="Times New Roman" w:cs="Times New Roman"/>
        </w:rPr>
      </w:pPr>
    </w:p>
    <w:p w14:paraId="433AB0D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Leyden, W., 1964. </w:t>
      </w:r>
      <w:r w:rsidRPr="007E3514">
        <w:rPr>
          <w:rFonts w:ascii="Times New Roman" w:eastAsia="Times New Roman" w:hAnsi="Times New Roman" w:cs="Times New Roman"/>
          <w:i/>
        </w:rPr>
        <w:t>Time, Number, and Eternity in Plato and Aristotle.</w:t>
      </w:r>
      <w:r w:rsidRPr="007E3514">
        <w:rPr>
          <w:rFonts w:ascii="Times New Roman" w:eastAsia="Times New Roman" w:hAnsi="Times New Roman" w:cs="Times New Roman"/>
        </w:rPr>
        <w:t> </w:t>
      </w:r>
      <w:r w:rsidRPr="007E3514">
        <w:rPr>
          <w:rFonts w:ascii="Times New Roman" w:eastAsia="Times New Roman" w:hAnsi="Times New Roman" w:cs="Times New Roman"/>
          <w:iCs/>
        </w:rPr>
        <w:t>The Philosophical Quarterly</w:t>
      </w:r>
      <w:r w:rsidRPr="007E3514">
        <w:rPr>
          <w:rFonts w:ascii="Times New Roman" w:eastAsia="Times New Roman" w:hAnsi="Times New Roman" w:cs="Times New Roman"/>
        </w:rPr>
        <w:t>,  14(54), p.35.</w:t>
      </w:r>
    </w:p>
    <w:p w14:paraId="3D9ED1E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https://www.jstor.org/stable/2955440.</w:t>
      </w:r>
    </w:p>
    <w:p w14:paraId="10E7E57D" w14:textId="77777777" w:rsidR="007E3514" w:rsidRPr="007E3514" w:rsidRDefault="007E3514" w:rsidP="007E3514">
      <w:pPr>
        <w:rPr>
          <w:rFonts w:ascii="Times New Roman" w:eastAsia="Times New Roman" w:hAnsi="Times New Roman" w:cs="Times New Roman"/>
        </w:rPr>
      </w:pPr>
    </w:p>
    <w:p w14:paraId="2B5B99F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Lundgreen, B., 1997. </w:t>
      </w:r>
      <w:r w:rsidRPr="007E3514">
        <w:rPr>
          <w:rFonts w:ascii="Times New Roman" w:eastAsia="Times New Roman" w:hAnsi="Times New Roman" w:cs="Times New Roman"/>
          <w:i/>
        </w:rPr>
        <w:t xml:space="preserve">A methodological enquiry: the Great Bronze Athena by </w:t>
      </w:r>
      <w:proofErr w:type="spellStart"/>
      <w:r w:rsidRPr="007E3514">
        <w:rPr>
          <w:rFonts w:ascii="Times New Roman" w:eastAsia="Times New Roman" w:hAnsi="Times New Roman" w:cs="Times New Roman"/>
          <w:i/>
        </w:rPr>
        <w:t>Pheidias</w:t>
      </w:r>
      <w:proofErr w:type="spellEnd"/>
      <w:r w:rsidRPr="007E3514">
        <w:rPr>
          <w:rFonts w:ascii="Times New Roman" w:eastAsia="Times New Roman" w:hAnsi="Times New Roman" w:cs="Times New Roman"/>
          <w:i/>
        </w:rPr>
        <w:t>. </w:t>
      </w:r>
      <w:r w:rsidRPr="007E3514">
        <w:rPr>
          <w:rFonts w:ascii="Times New Roman" w:eastAsia="Times New Roman" w:hAnsi="Times New Roman" w:cs="Times New Roman"/>
          <w:i/>
          <w:iCs/>
        </w:rPr>
        <w:t>The Journal of Hellenic Studies</w:t>
      </w:r>
      <w:r w:rsidRPr="007E3514">
        <w:rPr>
          <w:rFonts w:ascii="Times New Roman" w:eastAsia="Times New Roman" w:hAnsi="Times New Roman" w:cs="Times New Roman"/>
          <w:i/>
        </w:rPr>
        <w:t>,</w:t>
      </w:r>
      <w:r w:rsidRPr="007E3514">
        <w:rPr>
          <w:rFonts w:ascii="Times New Roman" w:eastAsia="Times New Roman" w:hAnsi="Times New Roman" w:cs="Times New Roman"/>
        </w:rPr>
        <w:t xml:space="preserve"> 117, pp.190-197. </w:t>
      </w:r>
    </w:p>
    <w:p w14:paraId="742E835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https://www.jstor.org/stable/632558.</w:t>
      </w:r>
    </w:p>
    <w:p w14:paraId="3771FFBE" w14:textId="77777777" w:rsidR="007E3514" w:rsidRPr="007E3514" w:rsidRDefault="007E3514" w:rsidP="007E3514">
      <w:pPr>
        <w:rPr>
          <w:rFonts w:ascii="Times New Roman" w:eastAsia="Times New Roman" w:hAnsi="Times New Roman" w:cs="Times New Roman"/>
          <w:shd w:val="clear" w:color="auto" w:fill="FFFFFF"/>
        </w:rPr>
      </w:pPr>
    </w:p>
    <w:p w14:paraId="2B6CF32B"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Mansfeld, J. (1980). </w:t>
      </w:r>
      <w:r w:rsidRPr="007E3514">
        <w:rPr>
          <w:rFonts w:ascii="Times New Roman" w:eastAsia="Times New Roman" w:hAnsi="Times New Roman" w:cs="Times New Roman"/>
          <w:i/>
          <w:shd w:val="clear" w:color="auto" w:fill="FFFFFF"/>
        </w:rPr>
        <w:t>The Chronology of Anaxagoras' Athenian Period and the Date of His Trial. </w:t>
      </w:r>
      <w:r w:rsidRPr="007E3514">
        <w:rPr>
          <w:rFonts w:ascii="Times New Roman" w:eastAsia="Times New Roman" w:hAnsi="Times New Roman" w:cs="Times New Roman"/>
          <w:iCs/>
          <w:shd w:val="clear" w:color="auto" w:fill="FFFFFF"/>
        </w:rPr>
        <w:t>Mnemosyne</w:t>
      </w:r>
      <w:r w:rsidRPr="007E3514">
        <w:rPr>
          <w:rFonts w:ascii="Times New Roman" w:eastAsia="Times New Roman" w:hAnsi="Times New Roman" w:cs="Times New Roman"/>
          <w:shd w:val="clear" w:color="auto" w:fill="FFFFFF"/>
        </w:rPr>
        <w:t>, 33(1), pp.17-95.</w:t>
      </w:r>
    </w:p>
    <w:p w14:paraId="0DB9759E" w14:textId="77777777" w:rsidR="007E3514" w:rsidRPr="007E3514" w:rsidRDefault="007E3514" w:rsidP="007E3514">
      <w:pPr>
        <w:rPr>
          <w:rFonts w:ascii="Times New Roman" w:eastAsia="Times New Roman" w:hAnsi="Times New Roman" w:cs="Times New Roman"/>
          <w:shd w:val="clear" w:color="auto" w:fill="FFFFFF"/>
        </w:rPr>
      </w:pPr>
    </w:p>
    <w:p w14:paraId="1EE1DC55"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 xml:space="preserve">Meiggs, R. (1963) </w:t>
      </w:r>
      <w:r w:rsidRPr="007E3514">
        <w:rPr>
          <w:rFonts w:ascii="Times New Roman" w:eastAsia="Times New Roman" w:hAnsi="Times New Roman" w:cs="Times New Roman"/>
          <w:i/>
          <w:shd w:val="clear" w:color="auto" w:fill="FFFFFF"/>
        </w:rPr>
        <w:t>The Political Implications of the Parthenon</w:t>
      </w:r>
      <w:r w:rsidRPr="007E3514">
        <w:rPr>
          <w:rFonts w:ascii="Times New Roman" w:eastAsia="Times New Roman" w:hAnsi="Times New Roman" w:cs="Times New Roman"/>
          <w:shd w:val="clear" w:color="auto" w:fill="FFFFFF"/>
        </w:rPr>
        <w:t>. Greece &amp; Rome, Vol. 10, Supplement: Parthenos and Parthenon, pp. 36-45</w:t>
      </w:r>
    </w:p>
    <w:p w14:paraId="59CE699E" w14:textId="77777777" w:rsidR="007E3514" w:rsidRPr="007E3514" w:rsidRDefault="007E3514" w:rsidP="007E3514">
      <w:pPr>
        <w:rPr>
          <w:rFonts w:ascii="Times New Roman" w:eastAsia="Times New Roman" w:hAnsi="Times New Roman" w:cs="Times New Roman"/>
          <w:shd w:val="clear" w:color="auto" w:fill="FFFFFF"/>
        </w:rPr>
      </w:pPr>
    </w:p>
    <w:p w14:paraId="5EB6A9D7" w14:textId="77777777" w:rsidR="007E3514" w:rsidRPr="007E3514" w:rsidRDefault="007E3514" w:rsidP="007E3514">
      <w:pPr>
        <w:rPr>
          <w:rFonts w:ascii="Times New Roman" w:eastAsia="Times New Roman" w:hAnsi="Times New Roman" w:cs="Times New Roman"/>
          <w:shd w:val="clear" w:color="auto" w:fill="FFFFFF"/>
        </w:rPr>
      </w:pPr>
      <w:r w:rsidRPr="007E3514">
        <w:rPr>
          <w:rFonts w:ascii="Times New Roman" w:eastAsia="Times New Roman" w:hAnsi="Times New Roman" w:cs="Times New Roman"/>
          <w:shd w:val="clear" w:color="auto" w:fill="FFFFFF"/>
        </w:rPr>
        <w:t>Mikalson, J. (2003</w:t>
      </w:r>
      <w:r w:rsidRPr="007E3514">
        <w:rPr>
          <w:rFonts w:ascii="Times New Roman" w:eastAsia="Times New Roman" w:hAnsi="Times New Roman" w:cs="Times New Roman"/>
          <w:i/>
          <w:shd w:val="clear" w:color="auto" w:fill="FFFFFF"/>
        </w:rPr>
        <w:t>). Herodotus and religion in the Persian Wars</w:t>
      </w:r>
      <w:r w:rsidRPr="007E3514">
        <w:rPr>
          <w:rFonts w:ascii="Times New Roman" w:eastAsia="Times New Roman" w:hAnsi="Times New Roman" w:cs="Times New Roman"/>
          <w:shd w:val="clear" w:color="auto" w:fill="FFFFFF"/>
        </w:rPr>
        <w:t>. Chapel Hill: University of North Carolina Press.</w:t>
      </w:r>
    </w:p>
    <w:p w14:paraId="209E75F9" w14:textId="77777777" w:rsidR="007E3514" w:rsidRPr="007E3514" w:rsidRDefault="007E3514" w:rsidP="007E3514">
      <w:pPr>
        <w:rPr>
          <w:rFonts w:ascii="Times New Roman" w:eastAsia="Times New Roman" w:hAnsi="Times New Roman" w:cs="Times New Roman"/>
        </w:rPr>
      </w:pPr>
    </w:p>
    <w:p w14:paraId="7A209544" w14:textId="66CA27D6"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Mitchell-Boyask, R. (2007). </w:t>
      </w:r>
      <w:r w:rsidRPr="007E3514">
        <w:rPr>
          <w:rFonts w:ascii="Times New Roman" w:eastAsia="Times New Roman" w:hAnsi="Times New Roman" w:cs="Times New Roman"/>
          <w:i/>
        </w:rPr>
        <w:t xml:space="preserve">The Athenian </w:t>
      </w:r>
      <w:proofErr w:type="spellStart"/>
      <w:r w:rsidRPr="007E3514">
        <w:rPr>
          <w:rFonts w:ascii="Times New Roman" w:eastAsia="Times New Roman" w:hAnsi="Times New Roman" w:cs="Times New Roman"/>
          <w:i/>
        </w:rPr>
        <w:t>Aesklepion</w:t>
      </w:r>
      <w:proofErr w:type="spellEnd"/>
      <w:r w:rsidRPr="007E3514">
        <w:rPr>
          <w:rFonts w:ascii="Times New Roman" w:eastAsia="Times New Roman" w:hAnsi="Times New Roman" w:cs="Times New Roman"/>
          <w:i/>
        </w:rPr>
        <w:t xml:space="preserve"> and the End of the Philoctetes.</w:t>
      </w:r>
      <w:r w:rsidRPr="007E3514">
        <w:rPr>
          <w:rFonts w:ascii="Times New Roman" w:eastAsia="Times New Roman" w:hAnsi="Times New Roman" w:cs="Times New Roman"/>
        </w:rPr>
        <w:t xml:space="preserve"> Transactions of the American Philological Association, 137(1), pp.85-114. Available at: https://www.jstor.org/stable/4543304.</w:t>
      </w:r>
    </w:p>
    <w:p w14:paraId="4F0B3A4D" w14:textId="77777777" w:rsidR="007E3514" w:rsidRPr="007E3514" w:rsidRDefault="007E3514" w:rsidP="007E3514">
      <w:pPr>
        <w:rPr>
          <w:rFonts w:ascii="Times New Roman" w:eastAsia="Times New Roman" w:hAnsi="Times New Roman" w:cs="Times New Roman"/>
        </w:rPr>
      </w:pPr>
    </w:p>
    <w:p w14:paraId="7CC88BB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Mullen-</w:t>
      </w:r>
      <w:proofErr w:type="spellStart"/>
      <w:r w:rsidRPr="007E3514">
        <w:rPr>
          <w:rFonts w:ascii="Times New Roman" w:eastAsia="Times New Roman" w:hAnsi="Times New Roman" w:cs="Times New Roman"/>
        </w:rPr>
        <w:t>Hohl</w:t>
      </w:r>
      <w:proofErr w:type="spellEnd"/>
      <w:r w:rsidRPr="007E3514">
        <w:rPr>
          <w:rFonts w:ascii="Times New Roman" w:eastAsia="Times New Roman" w:hAnsi="Times New Roman" w:cs="Times New Roman"/>
        </w:rPr>
        <w:t xml:space="preserve">, A. Christian, J., (1980). </w:t>
      </w:r>
      <w:r w:rsidRPr="007E3514">
        <w:rPr>
          <w:rFonts w:ascii="Times New Roman" w:eastAsia="Times New Roman" w:hAnsi="Times New Roman" w:cs="Times New Roman"/>
          <w:i/>
        </w:rPr>
        <w:t xml:space="preserve">The Greek </w:t>
      </w:r>
      <w:proofErr w:type="spellStart"/>
      <w:r w:rsidRPr="007E3514">
        <w:rPr>
          <w:rFonts w:ascii="Times New Roman" w:eastAsia="Times New Roman" w:hAnsi="Times New Roman" w:cs="Times New Roman"/>
          <w:i/>
        </w:rPr>
        <w:t>Traveler's</w:t>
      </w:r>
      <w:proofErr w:type="spellEnd"/>
      <w:r w:rsidRPr="007E3514">
        <w:rPr>
          <w:rFonts w:ascii="Times New Roman" w:eastAsia="Times New Roman" w:hAnsi="Times New Roman" w:cs="Times New Roman"/>
          <w:i/>
        </w:rPr>
        <w:t xml:space="preserve"> Areas of Knowledge: Myths and Other Discourses in Pausanias' Description of Greece.</w:t>
      </w:r>
      <w:r w:rsidRPr="007E3514">
        <w:rPr>
          <w:rFonts w:ascii="Times New Roman" w:eastAsia="Times New Roman" w:hAnsi="Times New Roman" w:cs="Times New Roman"/>
        </w:rPr>
        <w:t xml:space="preserve"> Yale French Studies, 1(59), pp. 65-85.</w:t>
      </w:r>
    </w:p>
    <w:p w14:paraId="34A3D879" w14:textId="77777777" w:rsidR="007E3514" w:rsidRPr="007E3514" w:rsidRDefault="007E3514" w:rsidP="007E3514">
      <w:pPr>
        <w:rPr>
          <w:rFonts w:ascii="Times New Roman" w:eastAsia="Times New Roman" w:hAnsi="Times New Roman" w:cs="Times New Roman"/>
        </w:rPr>
      </w:pPr>
    </w:p>
    <w:p w14:paraId="0CB4656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Morgan, C. (1962). </w:t>
      </w:r>
      <w:r w:rsidRPr="007E3514">
        <w:rPr>
          <w:rFonts w:ascii="Times New Roman" w:eastAsia="Times New Roman" w:hAnsi="Times New Roman" w:cs="Times New Roman"/>
          <w:i/>
        </w:rPr>
        <w:t xml:space="preserve">The Sculptures of the </w:t>
      </w:r>
      <w:proofErr w:type="spellStart"/>
      <w:r w:rsidRPr="007E3514">
        <w:rPr>
          <w:rFonts w:ascii="Times New Roman" w:eastAsia="Times New Roman" w:hAnsi="Times New Roman" w:cs="Times New Roman"/>
          <w:i/>
        </w:rPr>
        <w:t>Hephaisteion</w:t>
      </w:r>
      <w:proofErr w:type="spellEnd"/>
      <w:r w:rsidRPr="007E3514">
        <w:rPr>
          <w:rFonts w:ascii="Times New Roman" w:eastAsia="Times New Roman" w:hAnsi="Times New Roman" w:cs="Times New Roman"/>
          <w:i/>
        </w:rPr>
        <w:t>: II. The Friezes</w:t>
      </w:r>
      <w:r w:rsidRPr="007E3514">
        <w:rPr>
          <w:rFonts w:ascii="Times New Roman" w:eastAsia="Times New Roman" w:hAnsi="Times New Roman" w:cs="Times New Roman"/>
        </w:rPr>
        <w:t>. Hesperia, 31(3), p.221.</w:t>
      </w:r>
    </w:p>
    <w:p w14:paraId="7FA3439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https://www.jstor.org/stable/147117?seq=1#metadata_info_tab_contents</w:t>
      </w:r>
    </w:p>
    <w:p w14:paraId="3565A90A" w14:textId="77777777" w:rsidR="007E3514" w:rsidRPr="007E3514" w:rsidRDefault="007E3514" w:rsidP="007E3514">
      <w:pPr>
        <w:rPr>
          <w:rFonts w:ascii="Times New Roman" w:eastAsia="Times New Roman" w:hAnsi="Times New Roman" w:cs="Times New Roman"/>
        </w:rPr>
      </w:pPr>
    </w:p>
    <w:p w14:paraId="1812B7BB"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lastRenderedPageBreak/>
        <w:t xml:space="preserve">Neils, J. (2012). </w:t>
      </w:r>
      <w:r w:rsidRPr="007E3514">
        <w:rPr>
          <w:rFonts w:ascii="Times New Roman" w:eastAsia="Times New Roman" w:hAnsi="Times New Roman" w:cs="Times New Roman"/>
          <w:i/>
        </w:rPr>
        <w:t>Book Review of Becoming Good Democrats and Wives: Civic Education and Female Socialization on the Parthenon Frieze, by Burkhard Fehr.</w:t>
      </w:r>
      <w:r w:rsidRPr="007E3514">
        <w:rPr>
          <w:rFonts w:ascii="Times New Roman" w:eastAsia="Times New Roman" w:hAnsi="Times New Roman" w:cs="Times New Roman"/>
        </w:rPr>
        <w:t> </w:t>
      </w:r>
      <w:r w:rsidRPr="007E3514">
        <w:rPr>
          <w:rFonts w:ascii="Times New Roman" w:eastAsia="Times New Roman" w:hAnsi="Times New Roman" w:cs="Times New Roman"/>
          <w:iCs/>
        </w:rPr>
        <w:t>American Journal of Archaeology</w:t>
      </w:r>
      <w:r w:rsidRPr="007E3514">
        <w:rPr>
          <w:rFonts w:ascii="Times New Roman" w:eastAsia="Times New Roman" w:hAnsi="Times New Roman" w:cs="Times New Roman"/>
        </w:rPr>
        <w:t>, 116(4).</w:t>
      </w:r>
    </w:p>
    <w:p w14:paraId="211F454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 https://www.ajaonline.org/book-review/1194</w:t>
      </w:r>
    </w:p>
    <w:p w14:paraId="47B134B8" w14:textId="77777777" w:rsidR="007E3514" w:rsidRPr="007E3514" w:rsidRDefault="007E3514" w:rsidP="007E3514">
      <w:pPr>
        <w:rPr>
          <w:rFonts w:ascii="Times New Roman" w:eastAsia="Times New Roman" w:hAnsi="Times New Roman" w:cs="Times New Roman"/>
        </w:rPr>
      </w:pPr>
    </w:p>
    <w:p w14:paraId="744049B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Kallet-Marx, L (1989) </w:t>
      </w:r>
      <w:r w:rsidRPr="007E3514">
        <w:rPr>
          <w:rFonts w:ascii="Times New Roman" w:eastAsia="Times New Roman" w:hAnsi="Times New Roman" w:cs="Times New Roman"/>
          <w:i/>
        </w:rPr>
        <w:t>Did Tribute Fund the Parthenon?.</w:t>
      </w:r>
      <w:r w:rsidRPr="007E3514">
        <w:rPr>
          <w:rFonts w:ascii="Times New Roman" w:eastAsia="Times New Roman" w:hAnsi="Times New Roman" w:cs="Times New Roman"/>
        </w:rPr>
        <w:t xml:space="preserve"> Classical Antiquity, Oct 1, Vol.8(2), p.252</w:t>
      </w:r>
    </w:p>
    <w:p w14:paraId="6158C74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https://www-jstor-org.ezproxy.uwtsd.ac.uk/stable/25010908?seq=1#metadata_info_tab_contents</w:t>
      </w:r>
    </w:p>
    <w:p w14:paraId="25E1A185" w14:textId="77777777" w:rsidR="007E3514" w:rsidRPr="007E3514" w:rsidRDefault="007E3514" w:rsidP="007E3514">
      <w:pPr>
        <w:rPr>
          <w:rFonts w:ascii="Times New Roman" w:eastAsia="Times New Roman" w:hAnsi="Times New Roman" w:cs="Times New Roman"/>
        </w:rPr>
      </w:pPr>
    </w:p>
    <w:p w14:paraId="5BFE4408"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Kousser</w:t>
      </w:r>
      <w:proofErr w:type="spellEnd"/>
      <w:r w:rsidRPr="007E3514">
        <w:rPr>
          <w:rFonts w:ascii="Times New Roman" w:eastAsia="Times New Roman" w:hAnsi="Times New Roman" w:cs="Times New Roman"/>
        </w:rPr>
        <w:t xml:space="preserve">, R. (2009). </w:t>
      </w:r>
      <w:r w:rsidRPr="007E3514">
        <w:rPr>
          <w:rFonts w:ascii="Times New Roman" w:eastAsia="Times New Roman" w:hAnsi="Times New Roman" w:cs="Times New Roman"/>
          <w:i/>
        </w:rPr>
        <w:t>Destruction and Memory on the Athenian Acropolis</w:t>
      </w:r>
      <w:r w:rsidRPr="007E3514">
        <w:rPr>
          <w:rFonts w:ascii="Times New Roman" w:eastAsia="Times New Roman" w:hAnsi="Times New Roman" w:cs="Times New Roman"/>
        </w:rPr>
        <w:t>. The Art Bulletin, 91(3), pp.263-282.</w:t>
      </w:r>
    </w:p>
    <w:p w14:paraId="4484C32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343F2CEC" w14:textId="77777777" w:rsidR="007E3514" w:rsidRPr="007E3514" w:rsidRDefault="007E3514" w:rsidP="007E3514">
      <w:pPr>
        <w:rPr>
          <w:rFonts w:ascii="Times New Roman" w:eastAsia="Times New Roman" w:hAnsi="Times New Roman" w:cs="Times New Roman"/>
        </w:rPr>
      </w:pPr>
    </w:p>
    <w:p w14:paraId="76AB2256"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Lapatin</w:t>
      </w:r>
      <w:proofErr w:type="spellEnd"/>
      <w:r w:rsidRPr="007E3514">
        <w:rPr>
          <w:rFonts w:ascii="Times New Roman" w:eastAsia="Times New Roman" w:hAnsi="Times New Roman" w:cs="Times New Roman"/>
        </w:rPr>
        <w:t xml:space="preserve">, K. D. S. (2010) </w:t>
      </w:r>
      <w:r w:rsidRPr="007E3514">
        <w:rPr>
          <w:rFonts w:ascii="Times New Roman" w:eastAsia="Times New Roman" w:hAnsi="Times New Roman" w:cs="Times New Roman"/>
          <w:i/>
        </w:rPr>
        <w:t>The "Art" of Politics</w:t>
      </w:r>
      <w:r w:rsidRPr="007E3514">
        <w:rPr>
          <w:rFonts w:ascii="Times New Roman" w:eastAsia="Times New Roman" w:hAnsi="Times New Roman" w:cs="Times New Roman"/>
        </w:rPr>
        <w:t>. Arethusa, Vol.43(2), pp.253-265</w:t>
      </w:r>
    </w:p>
    <w:p w14:paraId="1E513DD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4" w:history="1">
        <w:r w:rsidRPr="007E3514">
          <w:rPr>
            <w:rFonts w:ascii="Times New Roman" w:eastAsia="Times New Roman" w:hAnsi="Times New Roman" w:cs="Times New Roman"/>
            <w:color w:val="0563C1" w:themeColor="hyperlink"/>
            <w:u w:val="single"/>
          </w:rPr>
          <w:t>https://muse.jhu.edu/article/383747/pdf</w:t>
        </w:r>
      </w:hyperlink>
      <w:r w:rsidRPr="007E3514">
        <w:rPr>
          <w:rFonts w:ascii="Times New Roman" w:eastAsia="Times New Roman" w:hAnsi="Times New Roman" w:cs="Times New Roman"/>
        </w:rPr>
        <w:t xml:space="preserve"> </w:t>
      </w:r>
    </w:p>
    <w:p w14:paraId="2DBD6F71" w14:textId="77777777" w:rsidR="007E3514" w:rsidRPr="007E3514" w:rsidRDefault="007E3514" w:rsidP="007E3514">
      <w:pPr>
        <w:rPr>
          <w:rFonts w:ascii="Times New Roman" w:eastAsia="Times New Roman" w:hAnsi="Times New Roman" w:cs="Times New Roman"/>
        </w:rPr>
      </w:pPr>
    </w:p>
    <w:p w14:paraId="576906D5"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Lawrence, A., 1951. </w:t>
      </w:r>
      <w:r w:rsidRPr="007E3514">
        <w:rPr>
          <w:rFonts w:ascii="Times New Roman" w:eastAsia="Times New Roman" w:hAnsi="Times New Roman" w:cs="Times New Roman"/>
          <w:i/>
        </w:rPr>
        <w:t>The Acropolis and Persepolis.</w:t>
      </w:r>
      <w:r w:rsidRPr="007E3514">
        <w:rPr>
          <w:rFonts w:ascii="Times New Roman" w:eastAsia="Times New Roman" w:hAnsi="Times New Roman" w:cs="Times New Roman"/>
        </w:rPr>
        <w:t> </w:t>
      </w:r>
      <w:r w:rsidRPr="007E3514">
        <w:rPr>
          <w:rFonts w:ascii="Times New Roman" w:eastAsia="Times New Roman" w:hAnsi="Times New Roman" w:cs="Times New Roman"/>
          <w:iCs/>
        </w:rPr>
        <w:t>The Journal of Hellenic Studies</w:t>
      </w:r>
      <w:r w:rsidRPr="007E3514">
        <w:rPr>
          <w:rFonts w:ascii="Times New Roman" w:eastAsia="Times New Roman" w:hAnsi="Times New Roman" w:cs="Times New Roman"/>
        </w:rPr>
        <w:t xml:space="preserve">, 71, pp.111-119. </w:t>
      </w:r>
    </w:p>
    <w:p w14:paraId="73380FD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from: https://www.jstor.org/stable/628191.</w:t>
      </w:r>
    </w:p>
    <w:p w14:paraId="48C48B9D" w14:textId="77777777" w:rsidR="007E3514" w:rsidRPr="007E3514" w:rsidRDefault="007E3514" w:rsidP="007E3514">
      <w:pPr>
        <w:rPr>
          <w:rFonts w:ascii="Times New Roman" w:eastAsia="Times New Roman" w:hAnsi="Times New Roman" w:cs="Times New Roman"/>
        </w:rPr>
      </w:pPr>
    </w:p>
    <w:p w14:paraId="372CDE14"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Osada</w:t>
      </w:r>
      <w:proofErr w:type="spellEnd"/>
      <w:r w:rsidRPr="007E3514">
        <w:rPr>
          <w:rFonts w:ascii="Times New Roman" w:eastAsia="Times New Roman" w:hAnsi="Times New Roman" w:cs="Times New Roman"/>
        </w:rPr>
        <w:t xml:space="preserve">, T (2011). </w:t>
      </w:r>
      <w:r w:rsidRPr="007E3514">
        <w:rPr>
          <w:rFonts w:ascii="Times New Roman" w:eastAsia="Times New Roman" w:hAnsi="Times New Roman" w:cs="Times New Roman"/>
          <w:i/>
        </w:rPr>
        <w:t>Also 10 tribal units: the grouping of cavalry on the Parthenon north frieze</w:t>
      </w:r>
      <w:r w:rsidRPr="007E3514">
        <w:rPr>
          <w:rFonts w:ascii="Times New Roman" w:eastAsia="Times New Roman" w:hAnsi="Times New Roman" w:cs="Times New Roman"/>
        </w:rPr>
        <w:t xml:space="preserve">. American Journal of Archaeology, 115(4), 537-548. </w:t>
      </w:r>
      <w:proofErr w:type="spellStart"/>
      <w:r w:rsidRPr="007E3514">
        <w:rPr>
          <w:rFonts w:ascii="Times New Roman" w:eastAsia="Times New Roman" w:hAnsi="Times New Roman" w:cs="Times New Roman"/>
        </w:rPr>
        <w:t>Doi</w:t>
      </w:r>
      <w:proofErr w:type="spellEnd"/>
      <w:r w:rsidRPr="007E3514">
        <w:rPr>
          <w:rFonts w:ascii="Times New Roman" w:eastAsia="Times New Roman" w:hAnsi="Times New Roman" w:cs="Times New Roman"/>
        </w:rPr>
        <w:t>: 10.3764/aja.115.4.0537</w:t>
      </w:r>
    </w:p>
    <w:p w14:paraId="4F50692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5" w:anchor="metadata_info_tab_contents" w:history="1">
        <w:r w:rsidRPr="007E3514">
          <w:rPr>
            <w:rFonts w:ascii="Times New Roman" w:eastAsia="Times New Roman" w:hAnsi="Times New Roman" w:cs="Times New Roman"/>
            <w:color w:val="0563C1" w:themeColor="hyperlink"/>
            <w:u w:val="single"/>
          </w:rPr>
          <w:t>https://www-jstor-org.ezproxy.uwtsd.ac.uk/stable/10.3764/aja.115.4.0537#metadata_info_tab_contents</w:t>
        </w:r>
      </w:hyperlink>
      <w:r w:rsidRPr="007E3514">
        <w:rPr>
          <w:rFonts w:ascii="Times New Roman" w:eastAsia="Times New Roman" w:hAnsi="Times New Roman" w:cs="Times New Roman"/>
        </w:rPr>
        <w:t xml:space="preserve"> </w:t>
      </w:r>
    </w:p>
    <w:p w14:paraId="5ADEC65F" w14:textId="77777777" w:rsidR="007E3514" w:rsidRPr="007E3514" w:rsidRDefault="007E3514" w:rsidP="007E3514">
      <w:pPr>
        <w:rPr>
          <w:rFonts w:ascii="Times New Roman" w:eastAsia="Times New Roman" w:hAnsi="Times New Roman" w:cs="Times New Roman"/>
        </w:rPr>
      </w:pPr>
    </w:p>
    <w:p w14:paraId="2F6D161C"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Palagia</w:t>
      </w:r>
      <w:proofErr w:type="spellEnd"/>
      <w:r w:rsidRPr="007E3514">
        <w:rPr>
          <w:rFonts w:ascii="Times New Roman" w:eastAsia="Times New Roman" w:hAnsi="Times New Roman" w:cs="Times New Roman"/>
        </w:rPr>
        <w:t>, O (1997) “</w:t>
      </w:r>
      <w:r w:rsidRPr="007E3514">
        <w:rPr>
          <w:rFonts w:ascii="Times New Roman" w:eastAsia="Times New Roman" w:hAnsi="Times New Roman" w:cs="Times New Roman"/>
          <w:i/>
        </w:rPr>
        <w:t xml:space="preserve">Not from the spoils of Marathon: </w:t>
      </w:r>
      <w:proofErr w:type="spellStart"/>
      <w:r w:rsidRPr="007E3514">
        <w:rPr>
          <w:rFonts w:ascii="Times New Roman" w:eastAsia="Times New Roman" w:hAnsi="Times New Roman" w:cs="Times New Roman"/>
          <w:i/>
        </w:rPr>
        <w:t>Pheidias</w:t>
      </w:r>
      <w:proofErr w:type="spellEnd"/>
      <w:r w:rsidRPr="007E3514">
        <w:rPr>
          <w:rFonts w:ascii="Times New Roman" w:eastAsia="Times New Roman" w:hAnsi="Times New Roman" w:cs="Times New Roman"/>
          <w:i/>
        </w:rPr>
        <w:t>’ bronze Athena on the Acropolis</w:t>
      </w:r>
      <w:r w:rsidRPr="007E3514">
        <w:rPr>
          <w:rFonts w:ascii="Times New Roman" w:eastAsia="Times New Roman" w:hAnsi="Times New Roman" w:cs="Times New Roman"/>
        </w:rPr>
        <w:t xml:space="preserve">” The Journal of Hellenic Studies, Vol. 117 </w:t>
      </w:r>
    </w:p>
    <w:p w14:paraId="06F603B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w:t>
      </w:r>
      <w:hyperlink r:id="rId16" w:history="1">
        <w:r w:rsidRPr="007E3514">
          <w:rPr>
            <w:rFonts w:ascii="Times New Roman" w:eastAsia="Times New Roman" w:hAnsi="Times New Roman" w:cs="Times New Roman"/>
            <w:color w:val="0563C1" w:themeColor="hyperlink"/>
            <w:u w:val="single"/>
          </w:rPr>
          <w:t>https://www.academia.edu/3505173/</w:t>
        </w:r>
      </w:hyperlink>
    </w:p>
    <w:p w14:paraId="26F971A0" w14:textId="77777777" w:rsidR="007E3514" w:rsidRPr="007E3514" w:rsidRDefault="007E3514" w:rsidP="007E3514">
      <w:pPr>
        <w:rPr>
          <w:rFonts w:ascii="Times New Roman" w:eastAsia="Times New Roman" w:hAnsi="Times New Roman" w:cs="Times New Roman"/>
        </w:rPr>
      </w:pPr>
    </w:p>
    <w:p w14:paraId="4A88E16A"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Root, M. C, (1985) </w:t>
      </w:r>
      <w:r w:rsidRPr="007E3514">
        <w:rPr>
          <w:rFonts w:ascii="Times New Roman" w:eastAsia="Times New Roman" w:hAnsi="Times New Roman" w:cs="Times New Roman"/>
          <w:i/>
        </w:rPr>
        <w:t>The Parthenon frieze and the Apadana reliefs at Persepolis: reassessing a programmatic relationship</w:t>
      </w:r>
      <w:r w:rsidRPr="007E3514">
        <w:rPr>
          <w:rFonts w:ascii="Times New Roman" w:eastAsia="Times New Roman" w:hAnsi="Times New Roman" w:cs="Times New Roman"/>
        </w:rPr>
        <w:t>. American Journal of Archaeology, 89, pp.103–121.</w:t>
      </w:r>
    </w:p>
    <w:p w14:paraId="003C74A1"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Found at: </w:t>
      </w:r>
      <w:hyperlink r:id="rId17" w:anchor="metadata_info_tab_contents" w:history="1">
        <w:r w:rsidRPr="007E3514">
          <w:rPr>
            <w:rFonts w:ascii="Times New Roman" w:eastAsia="Times New Roman" w:hAnsi="Times New Roman" w:cs="Times New Roman"/>
            <w:color w:val="0563C1" w:themeColor="hyperlink"/>
            <w:u w:val="single"/>
          </w:rPr>
          <w:t>https://www-jstor-org.ezproxy.uwtsd.ac.uk/stable/504773?sid=primo&amp;origin=crossref&amp;seq=1#metadata_info_tab_contents</w:t>
        </w:r>
      </w:hyperlink>
    </w:p>
    <w:p w14:paraId="2A530527" w14:textId="77777777" w:rsidR="007E3514" w:rsidRPr="007E3514" w:rsidRDefault="007E3514" w:rsidP="007E3514">
      <w:pPr>
        <w:rPr>
          <w:rFonts w:ascii="Times New Roman" w:eastAsia="Times New Roman" w:hAnsi="Times New Roman" w:cs="Times New Roman"/>
        </w:rPr>
      </w:pPr>
    </w:p>
    <w:p w14:paraId="4DF979A4"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Sassu</w:t>
      </w:r>
      <w:proofErr w:type="spellEnd"/>
      <w:r w:rsidRPr="007E3514">
        <w:rPr>
          <w:rFonts w:ascii="Times New Roman" w:eastAsia="Times New Roman" w:hAnsi="Times New Roman" w:cs="Times New Roman"/>
        </w:rPr>
        <w:t xml:space="preserve">, R. (2010) </w:t>
      </w:r>
      <w:r w:rsidRPr="007E3514">
        <w:rPr>
          <w:rFonts w:ascii="Times New Roman" w:eastAsia="Times New Roman" w:hAnsi="Times New Roman" w:cs="Times New Roman"/>
          <w:i/>
        </w:rPr>
        <w:t>“Sanctuary and economics: the case of the Athenian Acropolis</w:t>
      </w:r>
      <w:r w:rsidRPr="007E3514">
        <w:rPr>
          <w:rFonts w:ascii="Times New Roman" w:eastAsia="Times New Roman" w:hAnsi="Times New Roman" w:cs="Times New Roman"/>
        </w:rPr>
        <w:t xml:space="preserve">” </w:t>
      </w:r>
      <w:proofErr w:type="spellStart"/>
      <w:r w:rsidRPr="007E3514">
        <w:rPr>
          <w:rFonts w:ascii="Times New Roman" w:eastAsia="Times New Roman" w:hAnsi="Times New Roman" w:cs="Times New Roman"/>
        </w:rPr>
        <w:t>Mediterraneo</w:t>
      </w:r>
      <w:proofErr w:type="spellEnd"/>
      <w:r w:rsidRPr="007E3514">
        <w:rPr>
          <w:rFonts w:ascii="Times New Roman" w:eastAsia="Times New Roman" w:hAnsi="Times New Roman" w:cs="Times New Roman"/>
        </w:rPr>
        <w:t xml:space="preserve"> Antico. P. 247-261</w:t>
      </w:r>
    </w:p>
    <w:p w14:paraId="76BC73F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w:t>
      </w:r>
      <w:hyperlink r:id="rId18" w:history="1">
        <w:r w:rsidRPr="007E3514">
          <w:rPr>
            <w:rFonts w:ascii="Times New Roman" w:eastAsia="Times New Roman" w:hAnsi="Times New Roman" w:cs="Times New Roman"/>
            <w:color w:val="0563C1" w:themeColor="hyperlink"/>
            <w:u w:val="single"/>
          </w:rPr>
          <w:t>http://www.academia.edu/6563654</w:t>
        </w:r>
      </w:hyperlink>
    </w:p>
    <w:p w14:paraId="36B91648" w14:textId="77777777" w:rsidR="007E3514" w:rsidRPr="007E3514" w:rsidRDefault="007E3514" w:rsidP="007E3514">
      <w:pPr>
        <w:rPr>
          <w:rFonts w:ascii="Times New Roman" w:eastAsia="Times New Roman" w:hAnsi="Times New Roman" w:cs="Times New Roman"/>
        </w:rPr>
      </w:pPr>
    </w:p>
    <w:p w14:paraId="75989C4C" w14:textId="77777777" w:rsidR="007E3514" w:rsidRPr="007E3514" w:rsidRDefault="007E3514" w:rsidP="007E3514">
      <w:pPr>
        <w:rPr>
          <w:rFonts w:ascii="Times New Roman" w:eastAsia="Times New Roman" w:hAnsi="Times New Roman" w:cs="Times New Roman"/>
        </w:rPr>
      </w:pPr>
      <w:proofErr w:type="spellStart"/>
      <w:r w:rsidRPr="007E3514">
        <w:rPr>
          <w:rFonts w:ascii="Times New Roman" w:eastAsia="Times New Roman" w:hAnsi="Times New Roman" w:cs="Times New Roman"/>
        </w:rPr>
        <w:t>Sioumpara</w:t>
      </w:r>
      <w:proofErr w:type="spellEnd"/>
      <w:r w:rsidRPr="007E3514">
        <w:rPr>
          <w:rFonts w:ascii="Times New Roman" w:eastAsia="Times New Roman" w:hAnsi="Times New Roman" w:cs="Times New Roman"/>
        </w:rPr>
        <w:t xml:space="preserve">, E. (2016). </w:t>
      </w:r>
      <w:r w:rsidRPr="007E3514">
        <w:rPr>
          <w:rFonts w:ascii="Times New Roman" w:eastAsia="Times New Roman" w:hAnsi="Times New Roman" w:cs="Times New Roman"/>
          <w:i/>
        </w:rPr>
        <w:t>A new reconstruction for the archaic Parthenon, the archaic acropolis and the evolution of Greek architecture revisited</w:t>
      </w:r>
      <w:r w:rsidRPr="007E3514">
        <w:rPr>
          <w:rFonts w:ascii="Times New Roman" w:eastAsia="Times New Roman" w:hAnsi="Times New Roman" w:cs="Times New Roman"/>
        </w:rPr>
        <w:t xml:space="preserve">. Revue </w:t>
      </w:r>
      <w:proofErr w:type="spellStart"/>
      <w:r w:rsidRPr="007E3514">
        <w:rPr>
          <w:rFonts w:ascii="Times New Roman" w:eastAsia="Times New Roman" w:hAnsi="Times New Roman" w:cs="Times New Roman"/>
        </w:rPr>
        <w:t>Archéologique</w:t>
      </w:r>
      <w:proofErr w:type="spellEnd"/>
      <w:r w:rsidRPr="007E3514">
        <w:rPr>
          <w:rFonts w:ascii="Times New Roman" w:eastAsia="Times New Roman" w:hAnsi="Times New Roman" w:cs="Times New Roman"/>
        </w:rPr>
        <w:t>, N. S. (1), 196-205.</w:t>
      </w:r>
    </w:p>
    <w:p w14:paraId="7AB10F2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Found at: http://cpps.brepolis.net.ezproxy.uwtsd.ac.uk</w:t>
      </w:r>
    </w:p>
    <w:p w14:paraId="759E918C" w14:textId="77777777" w:rsidR="007E3514" w:rsidRPr="007E3514" w:rsidRDefault="007E3514" w:rsidP="007E3514">
      <w:pPr>
        <w:rPr>
          <w:rFonts w:ascii="Times New Roman" w:eastAsia="Times New Roman" w:hAnsi="Times New Roman" w:cs="Times New Roman"/>
        </w:rPr>
      </w:pPr>
    </w:p>
    <w:p w14:paraId="5F428DFC"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Williams, D. (2013). </w:t>
      </w:r>
      <w:r w:rsidRPr="007E3514">
        <w:rPr>
          <w:rFonts w:ascii="Times New Roman" w:eastAsia="Times New Roman" w:hAnsi="Times New Roman" w:cs="Times New Roman"/>
          <w:i/>
        </w:rPr>
        <w:t xml:space="preserve">The East pediment of the Parthenon: from </w:t>
      </w:r>
      <w:proofErr w:type="spellStart"/>
      <w:r w:rsidRPr="007E3514">
        <w:rPr>
          <w:rFonts w:ascii="Times New Roman" w:eastAsia="Times New Roman" w:hAnsi="Times New Roman" w:cs="Times New Roman"/>
          <w:i/>
        </w:rPr>
        <w:t>Perikles</w:t>
      </w:r>
      <w:proofErr w:type="spellEnd"/>
      <w:r w:rsidRPr="007E3514">
        <w:rPr>
          <w:rFonts w:ascii="Times New Roman" w:eastAsia="Times New Roman" w:hAnsi="Times New Roman" w:cs="Times New Roman"/>
          <w:i/>
        </w:rPr>
        <w:t xml:space="preserve"> to Nero</w:t>
      </w:r>
      <w:r w:rsidRPr="007E3514">
        <w:rPr>
          <w:rFonts w:ascii="Times New Roman" w:eastAsia="Times New Roman" w:hAnsi="Times New Roman" w:cs="Times New Roman"/>
        </w:rPr>
        <w:t>. London: Institute of Classical Studies, University of London.</w:t>
      </w:r>
    </w:p>
    <w:p w14:paraId="174DEC91" w14:textId="77777777" w:rsidR="007E3514" w:rsidRPr="007E3514" w:rsidRDefault="007E3514" w:rsidP="007E3514">
      <w:pPr>
        <w:rPr>
          <w:rFonts w:ascii="Times New Roman" w:eastAsia="Times New Roman" w:hAnsi="Times New Roman" w:cs="Times New Roman"/>
        </w:rPr>
      </w:pPr>
      <w:hyperlink r:id="rId19" w:history="1">
        <w:r w:rsidRPr="007E3514">
          <w:rPr>
            <w:rFonts w:ascii="Times New Roman" w:eastAsia="Times New Roman" w:hAnsi="Times New Roman" w:cs="Times New Roman"/>
            <w:color w:val="0563C1" w:themeColor="hyperlink"/>
            <w:u w:val="single"/>
          </w:rPr>
          <w:t>http://cpps.brepolis.net.ezproxy.uwtsd.ac.uk</w:t>
        </w:r>
      </w:hyperlink>
    </w:p>
    <w:p w14:paraId="23793F5C" w14:textId="77777777" w:rsidR="007E3514" w:rsidRPr="007E3514" w:rsidRDefault="007E3514" w:rsidP="007E3514">
      <w:pPr>
        <w:rPr>
          <w:rFonts w:ascii="Times New Roman" w:eastAsia="Times New Roman" w:hAnsi="Times New Roman" w:cs="Times New Roman"/>
          <w:sz w:val="28"/>
          <w:u w:val="single"/>
        </w:rPr>
      </w:pPr>
    </w:p>
    <w:p w14:paraId="7D80673D" w14:textId="77777777" w:rsidR="007E3514" w:rsidRPr="007E3514" w:rsidRDefault="007E3514" w:rsidP="007E3514">
      <w:pPr>
        <w:rPr>
          <w:rFonts w:ascii="Times New Roman" w:eastAsia="Times New Roman" w:hAnsi="Times New Roman" w:cs="Times New Roman"/>
          <w:sz w:val="28"/>
          <w:u w:val="single"/>
        </w:rPr>
      </w:pPr>
    </w:p>
    <w:p w14:paraId="42057F8E" w14:textId="77777777" w:rsidR="007E3514" w:rsidRPr="007E3514" w:rsidRDefault="007E3514" w:rsidP="007E3514">
      <w:pPr>
        <w:rPr>
          <w:rFonts w:ascii="Times New Roman" w:eastAsia="Times New Roman" w:hAnsi="Times New Roman" w:cs="Times New Roman"/>
          <w:sz w:val="28"/>
          <w:u w:val="single"/>
        </w:rPr>
      </w:pPr>
      <w:r w:rsidRPr="007E3514">
        <w:rPr>
          <w:rFonts w:ascii="Times New Roman" w:eastAsia="Times New Roman" w:hAnsi="Times New Roman" w:cs="Times New Roman"/>
          <w:sz w:val="28"/>
          <w:u w:val="single"/>
        </w:rPr>
        <w:t>Ancient sources</w:t>
      </w:r>
    </w:p>
    <w:p w14:paraId="67FB2FBE" w14:textId="77777777" w:rsidR="007E3514" w:rsidRPr="007E3514" w:rsidRDefault="007E3514" w:rsidP="007E3514">
      <w:pPr>
        <w:rPr>
          <w:rFonts w:ascii="Times New Roman" w:eastAsia="Times New Roman" w:hAnsi="Times New Roman" w:cs="Times New Roman"/>
          <w:sz w:val="28"/>
          <w:u w:val="single"/>
        </w:rPr>
      </w:pPr>
    </w:p>
    <w:p w14:paraId="2A637EF7"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Diodorus Siculus, </w:t>
      </w:r>
      <w:r w:rsidRPr="007E3514">
        <w:rPr>
          <w:rFonts w:ascii="Times New Roman" w:eastAsia="Times New Roman" w:hAnsi="Times New Roman" w:cs="Times New Roman"/>
          <w:i/>
        </w:rPr>
        <w:t>Library,</w:t>
      </w:r>
      <w:r w:rsidRPr="007E3514">
        <w:rPr>
          <w:rFonts w:ascii="Times New Roman" w:eastAsia="Times New Roman" w:hAnsi="Times New Roman" w:cs="Times New Roman"/>
        </w:rPr>
        <w:t xml:space="preserve"> C. H. </w:t>
      </w:r>
      <w:proofErr w:type="spellStart"/>
      <w:r w:rsidRPr="007E3514">
        <w:rPr>
          <w:rFonts w:ascii="Times New Roman" w:eastAsia="Times New Roman" w:hAnsi="Times New Roman" w:cs="Times New Roman"/>
        </w:rPr>
        <w:t>Oldfather</w:t>
      </w:r>
      <w:proofErr w:type="spellEnd"/>
      <w:r w:rsidRPr="007E3514">
        <w:rPr>
          <w:rFonts w:ascii="Times New Roman" w:eastAsia="Times New Roman" w:hAnsi="Times New Roman" w:cs="Times New Roman"/>
        </w:rPr>
        <w:t xml:space="preserve"> (trans) 1989 Harvard University Press; London: William Heinemann, Ltd.</w:t>
      </w:r>
    </w:p>
    <w:p w14:paraId="460A95A2"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http://www.perseus.tufts.edu/hopper/text?doc=Perseus%3Atext%3A1999.01.0084%3Abook%3D9%3Achapter%3D1%3Asection%3D1</w:t>
      </w:r>
    </w:p>
    <w:p w14:paraId="1F1B41C5" w14:textId="77777777" w:rsidR="007E3514" w:rsidRPr="007E3514" w:rsidRDefault="007E3514" w:rsidP="007E3514">
      <w:pPr>
        <w:rPr>
          <w:rFonts w:ascii="Times New Roman" w:eastAsia="Times New Roman" w:hAnsi="Times New Roman" w:cs="Times New Roman"/>
          <w:sz w:val="28"/>
          <w:u w:val="single"/>
        </w:rPr>
      </w:pPr>
    </w:p>
    <w:p w14:paraId="73B6D4D7"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Herodotus, </w:t>
      </w:r>
      <w:r w:rsidRPr="007E3514">
        <w:rPr>
          <w:rFonts w:ascii="Times New Roman" w:eastAsia="Times New Roman" w:hAnsi="Times New Roman" w:cs="Times New Roman"/>
          <w:i/>
        </w:rPr>
        <w:t>The Histories</w:t>
      </w:r>
      <w:r w:rsidRPr="007E3514">
        <w:rPr>
          <w:rFonts w:ascii="Times New Roman" w:eastAsia="Times New Roman" w:hAnsi="Times New Roman" w:cs="Times New Roman"/>
        </w:rPr>
        <w:t>, T. Holland (trans) 2013. London. Penguin Group</w:t>
      </w:r>
    </w:p>
    <w:p w14:paraId="481037BD" w14:textId="77777777" w:rsidR="007E3514" w:rsidRPr="007E3514" w:rsidRDefault="007E3514" w:rsidP="007E3514">
      <w:pPr>
        <w:rPr>
          <w:rFonts w:ascii="Times New Roman" w:eastAsia="Times New Roman" w:hAnsi="Times New Roman" w:cs="Times New Roman"/>
        </w:rPr>
      </w:pPr>
    </w:p>
    <w:p w14:paraId="31371C69"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Lycurgus, </w:t>
      </w:r>
      <w:r w:rsidRPr="007E3514">
        <w:rPr>
          <w:rFonts w:ascii="Times New Roman" w:eastAsia="Times New Roman" w:hAnsi="Times New Roman" w:cs="Times New Roman"/>
          <w:i/>
        </w:rPr>
        <w:t xml:space="preserve">Against </w:t>
      </w:r>
      <w:proofErr w:type="spellStart"/>
      <w:r w:rsidRPr="007E3514">
        <w:rPr>
          <w:rFonts w:ascii="Times New Roman" w:eastAsia="Times New Roman" w:hAnsi="Times New Roman" w:cs="Times New Roman"/>
          <w:i/>
        </w:rPr>
        <w:t>Leocrates</w:t>
      </w:r>
      <w:proofErr w:type="spellEnd"/>
      <w:r w:rsidRPr="007E3514">
        <w:rPr>
          <w:rFonts w:ascii="Times New Roman" w:eastAsia="Times New Roman" w:hAnsi="Times New Roman" w:cs="Times New Roman"/>
          <w:i/>
        </w:rPr>
        <w:t xml:space="preserve">, </w:t>
      </w:r>
      <w:r w:rsidRPr="007E3514">
        <w:rPr>
          <w:rFonts w:ascii="Times New Roman" w:eastAsia="Times New Roman" w:hAnsi="Times New Roman" w:cs="Times New Roman"/>
        </w:rPr>
        <w:t xml:space="preserve">J. O. </w:t>
      </w:r>
      <w:proofErr w:type="spellStart"/>
      <w:r w:rsidRPr="007E3514">
        <w:rPr>
          <w:rFonts w:ascii="Times New Roman" w:eastAsia="Times New Roman" w:hAnsi="Times New Roman" w:cs="Times New Roman"/>
        </w:rPr>
        <w:t>Burtt</w:t>
      </w:r>
      <w:proofErr w:type="spellEnd"/>
      <w:r w:rsidRPr="007E3514">
        <w:rPr>
          <w:rFonts w:ascii="Times New Roman" w:eastAsia="Times New Roman" w:hAnsi="Times New Roman" w:cs="Times New Roman"/>
        </w:rPr>
        <w:t xml:space="preserve"> (trans) 1962. Harvard University Press; London, William Heinemann Ltd. </w:t>
      </w:r>
    </w:p>
    <w:p w14:paraId="2A49BE50"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Available at: http://www.perseus.tufts.edu/hopper/text?doc=Perseus%3Atext%3A1999.01.0152%3Aspeech%3D1%3Asection%3D80</w:t>
      </w:r>
    </w:p>
    <w:p w14:paraId="6A16D88E" w14:textId="77777777" w:rsidR="007E3514" w:rsidRPr="007E3514" w:rsidRDefault="007E3514" w:rsidP="007E3514">
      <w:pPr>
        <w:rPr>
          <w:rFonts w:ascii="Times New Roman" w:eastAsia="Times New Roman" w:hAnsi="Times New Roman" w:cs="Times New Roman"/>
        </w:rPr>
      </w:pPr>
    </w:p>
    <w:p w14:paraId="097EA318"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Pausanias. </w:t>
      </w:r>
      <w:r w:rsidRPr="007E3514">
        <w:rPr>
          <w:rFonts w:ascii="Times New Roman" w:eastAsia="Times New Roman" w:hAnsi="Times New Roman" w:cs="Times New Roman"/>
          <w:i/>
        </w:rPr>
        <w:t>Description of Greece</w:t>
      </w:r>
      <w:r w:rsidRPr="007E3514">
        <w:rPr>
          <w:rFonts w:ascii="Times New Roman" w:eastAsia="Times New Roman" w:hAnsi="Times New Roman" w:cs="Times New Roman"/>
        </w:rPr>
        <w:t xml:space="preserve"> W.H.S. Jones, Litt.D., and H.A. Ormerod, M.A (trans) 1918, Harvard University Press; London, William Heinemann Ltd. </w:t>
      </w:r>
    </w:p>
    <w:p w14:paraId="5A438B96"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Available at: http://www.perseus.tufts.edu/hopper/text?doc=Paus.%201.22.5&amp;lang=original </w:t>
      </w:r>
    </w:p>
    <w:p w14:paraId="6C4ED859" w14:textId="77777777" w:rsidR="007E3514" w:rsidRPr="007E3514" w:rsidRDefault="007E3514" w:rsidP="007E3514">
      <w:pPr>
        <w:rPr>
          <w:rFonts w:ascii="Times New Roman" w:eastAsia="Times New Roman" w:hAnsi="Times New Roman" w:cs="Times New Roman"/>
        </w:rPr>
      </w:pPr>
    </w:p>
    <w:p w14:paraId="27CECCE3"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Plutarch, Pericles, Bernadotte Perrin, Ed. (trans) 1916. Cambridge, MA. Harvard University Press. London. William Heinemann Ltd. </w:t>
      </w:r>
    </w:p>
    <w:p w14:paraId="4396F25D"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http://www.perseus.tufts.edu/hopper/text?doc=Plut.%20Per.%2012&amp;lang=original</w:t>
      </w:r>
    </w:p>
    <w:p w14:paraId="10DCA1B8" w14:textId="77777777" w:rsidR="007E3514" w:rsidRPr="007E3514" w:rsidRDefault="007E3514" w:rsidP="007E3514">
      <w:pPr>
        <w:rPr>
          <w:rFonts w:ascii="Times New Roman" w:eastAsia="Times New Roman" w:hAnsi="Times New Roman" w:cs="Times New Roman"/>
        </w:rPr>
      </w:pPr>
    </w:p>
    <w:p w14:paraId="7B34D1B4" w14:textId="77777777" w:rsidR="007E3514" w:rsidRPr="007E3514" w:rsidRDefault="007E3514" w:rsidP="007E3514">
      <w:pPr>
        <w:rPr>
          <w:rFonts w:ascii="Times New Roman" w:eastAsia="Times New Roman" w:hAnsi="Times New Roman" w:cs="Times New Roman"/>
        </w:rPr>
      </w:pPr>
      <w:r w:rsidRPr="007E3514">
        <w:rPr>
          <w:rFonts w:ascii="Times New Roman" w:eastAsia="Times New Roman" w:hAnsi="Times New Roman" w:cs="Times New Roman"/>
        </w:rPr>
        <w:t xml:space="preserve">Thucydides, </w:t>
      </w:r>
      <w:r w:rsidRPr="007E3514">
        <w:rPr>
          <w:rFonts w:ascii="Times New Roman" w:eastAsia="Times New Roman" w:hAnsi="Times New Roman" w:cs="Times New Roman"/>
          <w:i/>
        </w:rPr>
        <w:t>The Peloponnesian War</w:t>
      </w:r>
      <w:r w:rsidRPr="007E3514">
        <w:rPr>
          <w:rFonts w:ascii="Times New Roman" w:eastAsia="Times New Roman" w:hAnsi="Times New Roman" w:cs="Times New Roman"/>
        </w:rPr>
        <w:t>, E. P. Dutton (trans) 1901, New York, J. M. Dent.</w:t>
      </w:r>
    </w:p>
    <w:p w14:paraId="345DD9A2" w14:textId="720CA995" w:rsidR="007E3514" w:rsidRDefault="007E3514" w:rsidP="007E3514">
      <w:pPr>
        <w:spacing w:line="480" w:lineRule="auto"/>
        <w:rPr>
          <w:rFonts w:ascii="Times New Roman" w:eastAsia="Times New Roman" w:hAnsi="Times New Roman" w:cs="Times New Roman"/>
          <w:color w:val="0563C1" w:themeColor="hyperlink"/>
          <w:u w:val="single"/>
        </w:rPr>
      </w:pPr>
      <w:r w:rsidRPr="007E3514">
        <w:rPr>
          <w:rFonts w:ascii="Times New Roman" w:eastAsia="Times New Roman" w:hAnsi="Times New Roman" w:cs="Times New Roman"/>
        </w:rPr>
        <w:t xml:space="preserve">Found at: </w:t>
      </w:r>
      <w:hyperlink r:id="rId20" w:history="1">
        <w:r w:rsidRPr="007E3514">
          <w:rPr>
            <w:rFonts w:ascii="Times New Roman" w:eastAsia="Times New Roman" w:hAnsi="Times New Roman" w:cs="Times New Roman"/>
            <w:color w:val="0563C1" w:themeColor="hyperlink"/>
            <w:u w:val="single"/>
          </w:rPr>
          <w:t>http://www.perseus.tufts.edu/hopper/text?doc=Perseus:text:1999.01.0200</w:t>
        </w:r>
      </w:hyperlink>
    </w:p>
    <w:p w14:paraId="6AD2C086" w14:textId="3230B736" w:rsidR="00670113" w:rsidRDefault="00670113" w:rsidP="007E3514">
      <w:pPr>
        <w:spacing w:line="480" w:lineRule="auto"/>
        <w:rPr>
          <w:rFonts w:ascii="Times New Roman" w:eastAsia="Times New Roman" w:hAnsi="Times New Roman" w:cs="Times New Roman"/>
          <w:color w:val="0563C1" w:themeColor="hyperlink"/>
          <w:u w:val="single"/>
        </w:rPr>
      </w:pPr>
    </w:p>
    <w:p w14:paraId="11F16711" w14:textId="7EB58454" w:rsidR="00670113" w:rsidRDefault="00670113" w:rsidP="007E3514">
      <w:pPr>
        <w:spacing w:line="480" w:lineRule="auto"/>
        <w:rPr>
          <w:rFonts w:ascii="Times New Roman" w:eastAsia="Times New Roman" w:hAnsi="Times New Roman" w:cs="Times New Roman"/>
        </w:rPr>
      </w:pPr>
    </w:p>
    <w:p w14:paraId="14A27657" w14:textId="77777777" w:rsidR="00670113" w:rsidRDefault="00670113">
      <w:pPr>
        <w:rPr>
          <w:rFonts w:ascii="Times New Roman" w:eastAsia="Times New Roman" w:hAnsi="Times New Roman" w:cs="Times New Roman"/>
        </w:rPr>
      </w:pPr>
      <w:r>
        <w:rPr>
          <w:rFonts w:ascii="Times New Roman" w:eastAsia="Times New Roman" w:hAnsi="Times New Roman" w:cs="Times New Roman"/>
        </w:rPr>
        <w:br w:type="page"/>
      </w:r>
    </w:p>
    <w:p w14:paraId="4AA3886C" w14:textId="0F448DC8" w:rsidR="00670113" w:rsidRDefault="00670113" w:rsidP="00670113">
      <w:pPr>
        <w:rPr>
          <w:rFonts w:ascii="Times New Roman" w:eastAsia="Times New Roman" w:hAnsi="Times New Roman" w:cs="Times New Roman"/>
          <w:sz w:val="28"/>
          <w:u w:val="single"/>
        </w:rPr>
      </w:pPr>
      <w:r w:rsidRPr="00670113">
        <w:rPr>
          <w:rFonts w:ascii="Times New Roman" w:eastAsia="Times New Roman" w:hAnsi="Times New Roman" w:cs="Times New Roman"/>
          <w:sz w:val="28"/>
          <w:u w:val="single"/>
        </w:rPr>
        <w:lastRenderedPageBreak/>
        <w:t>Appendix</w:t>
      </w:r>
    </w:p>
    <w:p w14:paraId="53FFF83D" w14:textId="77777777" w:rsidR="00670113" w:rsidRPr="007E3514" w:rsidRDefault="00670113" w:rsidP="00670113">
      <w:pPr>
        <w:rPr>
          <w:rFonts w:ascii="Times New Roman" w:eastAsia="Times New Roman" w:hAnsi="Times New Roman" w:cs="Times New Roman"/>
          <w:u w:val="single"/>
        </w:rPr>
      </w:pPr>
    </w:p>
    <w:p w14:paraId="7141A1CD" w14:textId="61B3C180" w:rsidR="00670113" w:rsidRPr="00C45D2A" w:rsidRDefault="00670113" w:rsidP="00670113">
      <w:r w:rsidRPr="00C45D2A">
        <w:t xml:space="preserve">Fig </w:t>
      </w:r>
      <w:r>
        <w:t>1</w:t>
      </w:r>
    </w:p>
    <w:p w14:paraId="7DE9238A" w14:textId="77777777" w:rsidR="00670113" w:rsidRPr="00C45D2A" w:rsidRDefault="00670113" w:rsidP="00670113">
      <w:r w:rsidRPr="00C45D2A">
        <w:rPr>
          <w:noProof/>
        </w:rPr>
        <w:drawing>
          <wp:inline distT="0" distB="0" distL="0" distR="0" wp14:anchorId="21CC0445" wp14:editId="213928F9">
            <wp:extent cx="2521258" cy="2521258"/>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669.JPG"/>
                    <pic:cNvPicPr/>
                  </pic:nvPicPr>
                  <pic:blipFill>
                    <a:blip r:embed="rId21">
                      <a:extLst>
                        <a:ext uri="{28A0092B-C50C-407E-A947-70E740481C1C}">
                          <a14:useLocalDpi xmlns:a14="http://schemas.microsoft.com/office/drawing/2010/main" val="0"/>
                        </a:ext>
                      </a:extLst>
                    </a:blip>
                    <a:stretch>
                      <a:fillRect/>
                    </a:stretch>
                  </pic:blipFill>
                  <pic:spPr>
                    <a:xfrm rot="5400000">
                      <a:off x="0" y="0"/>
                      <a:ext cx="2542094" cy="2542094"/>
                    </a:xfrm>
                    <a:prstGeom prst="rect">
                      <a:avLst/>
                    </a:prstGeom>
                  </pic:spPr>
                </pic:pic>
              </a:graphicData>
            </a:graphic>
          </wp:inline>
        </w:drawing>
      </w:r>
    </w:p>
    <w:p w14:paraId="09D72450" w14:textId="640E33E0" w:rsidR="00670113" w:rsidRPr="00670113" w:rsidRDefault="00670113" w:rsidP="00670113">
      <w:pPr>
        <w:rPr>
          <w:rFonts w:ascii="Times New Roman" w:hAnsi="Times New Roman" w:cs="Times New Roman"/>
        </w:rPr>
      </w:pPr>
      <w:r w:rsidRPr="00670113">
        <w:rPr>
          <w:rFonts w:ascii="Times New Roman" w:hAnsi="Times New Roman" w:cs="Times New Roman"/>
        </w:rPr>
        <w:t xml:space="preserve">Parthenon </w:t>
      </w:r>
      <w:r w:rsidRPr="00670113">
        <w:rPr>
          <w:rFonts w:ascii="Times New Roman" w:hAnsi="Times New Roman" w:cs="Times New Roman"/>
        </w:rPr>
        <w:t xml:space="preserve">South </w:t>
      </w:r>
      <w:r w:rsidRPr="00670113">
        <w:rPr>
          <w:rFonts w:ascii="Times New Roman" w:hAnsi="Times New Roman" w:cs="Times New Roman"/>
        </w:rPr>
        <w:t>Metope</w:t>
      </w:r>
      <w:r w:rsidRPr="00670113">
        <w:rPr>
          <w:rFonts w:ascii="Times New Roman" w:hAnsi="Times New Roman" w:cs="Times New Roman"/>
        </w:rPr>
        <w:t xml:space="preserve"> </w:t>
      </w:r>
    </w:p>
    <w:p w14:paraId="74055EE3" w14:textId="6879D402" w:rsidR="00670113" w:rsidRPr="00670113" w:rsidRDefault="00670113" w:rsidP="00670113">
      <w:pPr>
        <w:rPr>
          <w:rFonts w:ascii="Times New Roman" w:hAnsi="Times New Roman" w:cs="Times New Roman"/>
        </w:rPr>
      </w:pPr>
      <w:r w:rsidRPr="00670113">
        <w:rPr>
          <w:rFonts w:ascii="Times New Roman" w:hAnsi="Times New Roman" w:cs="Times New Roman"/>
        </w:rPr>
        <w:t>Lapith fighting Centaur</w:t>
      </w:r>
    </w:p>
    <w:p w14:paraId="0D16311D" w14:textId="77777777" w:rsidR="00670113" w:rsidRPr="00670113" w:rsidRDefault="00670113" w:rsidP="00670113">
      <w:pPr>
        <w:rPr>
          <w:rFonts w:ascii="Times New Roman" w:hAnsi="Times New Roman" w:cs="Times New Roman"/>
        </w:rPr>
      </w:pPr>
      <w:r w:rsidRPr="00670113">
        <w:rPr>
          <w:rFonts w:ascii="Times New Roman" w:hAnsi="Times New Roman" w:cs="Times New Roman"/>
        </w:rPr>
        <w:t>2018</w:t>
      </w:r>
    </w:p>
    <w:p w14:paraId="2766E8BF" w14:textId="77777777" w:rsidR="00670113" w:rsidRPr="00670113" w:rsidRDefault="00670113" w:rsidP="00670113">
      <w:pPr>
        <w:rPr>
          <w:rFonts w:ascii="Times New Roman" w:hAnsi="Times New Roman" w:cs="Times New Roman"/>
        </w:rPr>
      </w:pPr>
      <w:r w:rsidRPr="00670113">
        <w:rPr>
          <w:rFonts w:ascii="Times New Roman" w:hAnsi="Times New Roman" w:cs="Times New Roman"/>
        </w:rPr>
        <w:t>Own pic: Becca Calder</w:t>
      </w:r>
    </w:p>
    <w:p w14:paraId="31FBBE9B" w14:textId="24C746D1" w:rsidR="00670113" w:rsidRPr="00670113" w:rsidRDefault="00670113" w:rsidP="00670113">
      <w:pPr>
        <w:rPr>
          <w:rFonts w:ascii="Times New Roman" w:hAnsi="Times New Roman" w:cs="Times New Roman"/>
        </w:rPr>
      </w:pPr>
      <w:r w:rsidRPr="00670113">
        <w:rPr>
          <w:rFonts w:ascii="Times New Roman" w:hAnsi="Times New Roman" w:cs="Times New Roman"/>
        </w:rPr>
        <w:t>British museum, London</w:t>
      </w:r>
    </w:p>
    <w:p w14:paraId="0BF47D98" w14:textId="3D82F681" w:rsidR="00670113" w:rsidRPr="00670113" w:rsidRDefault="00670113" w:rsidP="00670113">
      <w:pPr>
        <w:rPr>
          <w:rFonts w:ascii="Times New Roman" w:hAnsi="Times New Roman" w:cs="Times New Roman"/>
        </w:rPr>
      </w:pPr>
    </w:p>
    <w:p w14:paraId="643774E0" w14:textId="6949683F" w:rsidR="00670113" w:rsidRPr="00670113" w:rsidRDefault="00670113" w:rsidP="00670113">
      <w:pPr>
        <w:rPr>
          <w:rFonts w:ascii="Times New Roman" w:hAnsi="Times New Roman" w:cs="Times New Roman"/>
        </w:rPr>
      </w:pPr>
      <w:r w:rsidRPr="00670113">
        <w:rPr>
          <w:rFonts w:ascii="Times New Roman" w:hAnsi="Times New Roman" w:cs="Times New Roman"/>
        </w:rPr>
        <w:t>Fig 2</w:t>
      </w:r>
    </w:p>
    <w:p w14:paraId="4537F87C" w14:textId="77777777" w:rsidR="00670113" w:rsidRDefault="00670113" w:rsidP="00670113">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76E4B66" wp14:editId="101E1FB8">
            <wp:extent cx="1986918" cy="18820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azon.jpg"/>
                    <pic:cNvPicPr/>
                  </pic:nvPicPr>
                  <pic:blipFill rotWithShape="1">
                    <a:blip r:embed="rId22">
                      <a:extLst>
                        <a:ext uri="{28A0092B-C50C-407E-A947-70E740481C1C}">
                          <a14:useLocalDpi xmlns:a14="http://schemas.microsoft.com/office/drawing/2010/main" val="0"/>
                        </a:ext>
                      </a:extLst>
                    </a:blip>
                    <a:srcRect l="20925" r="21257"/>
                    <a:stretch/>
                  </pic:blipFill>
                  <pic:spPr bwMode="auto">
                    <a:xfrm>
                      <a:off x="0" y="0"/>
                      <a:ext cx="2011292" cy="1905154"/>
                    </a:xfrm>
                    <a:prstGeom prst="rect">
                      <a:avLst/>
                    </a:prstGeom>
                    <a:ln>
                      <a:noFill/>
                    </a:ln>
                    <a:extLst>
                      <a:ext uri="{53640926-AAD7-44D8-BBD7-CCE9431645EC}">
                        <a14:shadowObscured xmlns:a14="http://schemas.microsoft.com/office/drawing/2010/main"/>
                      </a:ext>
                    </a:extLst>
                  </pic:spPr>
                </pic:pic>
              </a:graphicData>
            </a:graphic>
          </wp:inline>
        </w:drawing>
      </w:r>
    </w:p>
    <w:p w14:paraId="585701C5" w14:textId="7B81FF9C" w:rsidR="00670113" w:rsidRPr="00670113" w:rsidRDefault="00670113" w:rsidP="00670113">
      <w:pPr>
        <w:rPr>
          <w:rFonts w:ascii="Times New Roman" w:eastAsia="Times New Roman" w:hAnsi="Times New Roman" w:cs="Times New Roman"/>
        </w:rPr>
      </w:pPr>
      <w:r w:rsidRPr="00670113">
        <w:rPr>
          <w:rFonts w:ascii="Times New Roman" w:eastAsia="Times New Roman" w:hAnsi="Times New Roman" w:cs="Times New Roman"/>
        </w:rPr>
        <w:t>Parthenon East Metope 1</w:t>
      </w:r>
    </w:p>
    <w:p w14:paraId="1FF8A731" w14:textId="44D8A838" w:rsidR="00670113" w:rsidRDefault="00670113" w:rsidP="00670113">
      <w:pPr>
        <w:rPr>
          <w:rFonts w:ascii="Times New Roman" w:eastAsia="Times New Roman" w:hAnsi="Times New Roman" w:cs="Times New Roman"/>
          <w:shd w:val="clear" w:color="auto" w:fill="FFFFFF"/>
        </w:rPr>
      </w:pPr>
      <w:r w:rsidRPr="00670113">
        <w:rPr>
          <w:rFonts w:ascii="Times New Roman" w:eastAsia="Times New Roman" w:hAnsi="Times New Roman" w:cs="Times New Roman"/>
          <w:shd w:val="clear" w:color="auto" w:fill="FFFFFF"/>
        </w:rPr>
        <w:t>Scene from the Gigantomachy. Hermes defeats a giant.</w:t>
      </w:r>
    </w:p>
    <w:p w14:paraId="46BA346D" w14:textId="3FD38528" w:rsidR="00670113" w:rsidRDefault="00670113" w:rsidP="00670113">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2019</w:t>
      </w:r>
    </w:p>
    <w:p w14:paraId="30A82207" w14:textId="638F5820" w:rsidR="00670113" w:rsidRDefault="00670113" w:rsidP="00670113">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The Acropolis Museum Athens</w:t>
      </w:r>
    </w:p>
    <w:p w14:paraId="653F2E4D" w14:textId="3B14C673" w:rsidR="00670113" w:rsidRDefault="00670113" w:rsidP="00670113">
      <w:pPr>
        <w:rPr>
          <w:rFonts w:ascii="Times New Roman" w:eastAsia="Times New Roman" w:hAnsi="Times New Roman" w:cs="Times New Roman"/>
        </w:rPr>
      </w:pPr>
      <w:hyperlink r:id="rId23" w:history="1">
        <w:r w:rsidRPr="00EE3145">
          <w:rPr>
            <w:rStyle w:val="Hyperlink"/>
            <w:rFonts w:ascii="Times New Roman" w:eastAsia="Times New Roman" w:hAnsi="Times New Roman" w:cs="Times New Roman"/>
          </w:rPr>
          <w:t>https://www.theacropolismuseum.gr/en/content/metopes-0/2</w:t>
        </w:r>
      </w:hyperlink>
    </w:p>
    <w:p w14:paraId="0A80B2A1" w14:textId="270E008C" w:rsidR="00670113" w:rsidRDefault="00670113" w:rsidP="00670113">
      <w:pPr>
        <w:rPr>
          <w:rFonts w:ascii="Times New Roman" w:eastAsia="Times New Roman" w:hAnsi="Times New Roman" w:cs="Times New Roman"/>
        </w:rPr>
      </w:pPr>
    </w:p>
    <w:p w14:paraId="2247F04E" w14:textId="77777777" w:rsidR="00670113" w:rsidRDefault="00670113" w:rsidP="00670113">
      <w:pPr>
        <w:rPr>
          <w:rFonts w:ascii="Times New Roman" w:eastAsia="Times New Roman" w:hAnsi="Times New Roman" w:cs="Times New Roman"/>
        </w:rPr>
      </w:pPr>
    </w:p>
    <w:p w14:paraId="686087C5" w14:textId="77777777" w:rsidR="00670113" w:rsidRDefault="00670113">
      <w:pPr>
        <w:rPr>
          <w:rFonts w:ascii="Times New Roman" w:eastAsia="Times New Roman" w:hAnsi="Times New Roman" w:cs="Times New Roman"/>
        </w:rPr>
      </w:pPr>
      <w:r>
        <w:rPr>
          <w:rFonts w:ascii="Times New Roman" w:eastAsia="Times New Roman" w:hAnsi="Times New Roman" w:cs="Times New Roman"/>
        </w:rPr>
        <w:br w:type="page"/>
      </w:r>
    </w:p>
    <w:p w14:paraId="54966473" w14:textId="5A458694" w:rsidR="00670113" w:rsidRPr="00670113" w:rsidRDefault="00670113" w:rsidP="00670113">
      <w:pPr>
        <w:rPr>
          <w:rFonts w:ascii="Times New Roman" w:eastAsia="Times New Roman" w:hAnsi="Times New Roman" w:cs="Times New Roman"/>
        </w:rPr>
      </w:pPr>
      <w:r>
        <w:rPr>
          <w:rFonts w:ascii="Times New Roman" w:eastAsia="Times New Roman" w:hAnsi="Times New Roman" w:cs="Times New Roman"/>
        </w:rPr>
        <w:lastRenderedPageBreak/>
        <w:t>Fig 3</w:t>
      </w:r>
    </w:p>
    <w:p w14:paraId="3BACE253" w14:textId="3848B8D4" w:rsidR="007D46E7"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58A243D8" wp14:editId="23F9DB3F">
            <wp:extent cx="4097805" cy="1811045"/>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Z centaurs.JPG"/>
                    <pic:cNvPicPr/>
                  </pic:nvPicPr>
                  <pic:blipFill rotWithShape="1">
                    <a:blip r:embed="rId24">
                      <a:extLst>
                        <a:ext uri="{28A0092B-C50C-407E-A947-70E740481C1C}">
                          <a14:useLocalDpi xmlns:a14="http://schemas.microsoft.com/office/drawing/2010/main" val="0"/>
                        </a:ext>
                      </a:extLst>
                    </a:blip>
                    <a:srcRect t="13979" b="27094"/>
                    <a:stretch/>
                  </pic:blipFill>
                  <pic:spPr bwMode="auto">
                    <a:xfrm>
                      <a:off x="0" y="0"/>
                      <a:ext cx="4139254" cy="1829363"/>
                    </a:xfrm>
                    <a:prstGeom prst="rect">
                      <a:avLst/>
                    </a:prstGeom>
                    <a:ln>
                      <a:noFill/>
                    </a:ln>
                    <a:extLst>
                      <a:ext uri="{53640926-AAD7-44D8-BBD7-CCE9431645EC}">
                        <a14:shadowObscured xmlns:a14="http://schemas.microsoft.com/office/drawing/2010/main"/>
                      </a:ext>
                    </a:extLst>
                  </pic:spPr>
                </pic:pic>
              </a:graphicData>
            </a:graphic>
          </wp:inline>
        </w:drawing>
      </w:r>
    </w:p>
    <w:p w14:paraId="019350D0" w14:textId="77777777" w:rsidR="00670113" w:rsidRDefault="00670113" w:rsidP="00D302F4">
      <w:pPr>
        <w:rPr>
          <w:rFonts w:ascii="Times New Roman" w:hAnsi="Times New Roman" w:cs="Times New Roman"/>
        </w:rPr>
      </w:pPr>
      <w:r>
        <w:rPr>
          <w:rFonts w:ascii="Times New Roman" w:hAnsi="Times New Roman" w:cs="Times New Roman"/>
        </w:rPr>
        <w:t xml:space="preserve">Temple of Zeus West pediment </w:t>
      </w:r>
    </w:p>
    <w:p w14:paraId="58E7676B" w14:textId="1050DC3D" w:rsidR="00670113" w:rsidRDefault="00670113" w:rsidP="00D302F4">
      <w:pPr>
        <w:rPr>
          <w:rFonts w:ascii="Times New Roman" w:hAnsi="Times New Roman" w:cs="Times New Roman"/>
        </w:rPr>
      </w:pPr>
      <w:r>
        <w:rPr>
          <w:rFonts w:ascii="Times New Roman" w:hAnsi="Times New Roman" w:cs="Times New Roman"/>
        </w:rPr>
        <w:t>Lapiths fighting Centaurs</w:t>
      </w:r>
    </w:p>
    <w:p w14:paraId="091DC0CB" w14:textId="1C6FD26E" w:rsidR="00670113" w:rsidRDefault="00670113" w:rsidP="00D302F4">
      <w:pPr>
        <w:rPr>
          <w:rFonts w:ascii="Times New Roman" w:hAnsi="Times New Roman" w:cs="Times New Roman"/>
        </w:rPr>
      </w:pPr>
      <w:r>
        <w:rPr>
          <w:rFonts w:ascii="Times New Roman" w:hAnsi="Times New Roman" w:cs="Times New Roman"/>
        </w:rPr>
        <w:t>Photographer: Angela Monika 2008</w:t>
      </w:r>
    </w:p>
    <w:p w14:paraId="014A0D4C" w14:textId="0C4A2ED2" w:rsidR="00670113" w:rsidRDefault="00670113" w:rsidP="00D302F4">
      <w:pPr>
        <w:rPr>
          <w:rFonts w:ascii="Times New Roman" w:hAnsi="Times New Roman" w:cs="Times New Roman"/>
        </w:rPr>
      </w:pPr>
      <w:r>
        <w:rPr>
          <w:rFonts w:ascii="Times New Roman" w:hAnsi="Times New Roman" w:cs="Times New Roman"/>
        </w:rPr>
        <w:t>Olympia Museum</w:t>
      </w:r>
    </w:p>
    <w:p w14:paraId="14F2F254" w14:textId="7639E631" w:rsidR="00670113" w:rsidRDefault="00670113" w:rsidP="00D302F4">
      <w:pPr>
        <w:rPr>
          <w:rFonts w:ascii="Times New Roman" w:hAnsi="Times New Roman" w:cs="Times New Roman"/>
        </w:rPr>
      </w:pPr>
      <w:r>
        <w:rPr>
          <w:rFonts w:ascii="Times New Roman" w:hAnsi="Times New Roman" w:cs="Times New Roman"/>
        </w:rPr>
        <w:t>Wikimedia Commons</w:t>
      </w:r>
    </w:p>
    <w:p w14:paraId="2640EE3F" w14:textId="410661D1" w:rsidR="00670113" w:rsidRDefault="00670113" w:rsidP="00D302F4">
      <w:pPr>
        <w:rPr>
          <w:rFonts w:ascii="Times New Roman" w:hAnsi="Times New Roman" w:cs="Times New Roman"/>
        </w:rPr>
      </w:pPr>
      <w:r w:rsidRPr="00670113">
        <w:rPr>
          <w:rFonts w:ascii="Times New Roman" w:hAnsi="Times New Roman" w:cs="Times New Roman"/>
        </w:rPr>
        <w:t>https://commons.wikimedia.org/wiki/Temple_of_Zeus_in_Olympia#/media/File:GR_08-04-23_Olympia_Museum_Zeustempel_Westgiebel.JPG</w:t>
      </w:r>
    </w:p>
    <w:p w14:paraId="35547316" w14:textId="77777777" w:rsidR="00670113" w:rsidRDefault="00670113" w:rsidP="00D302F4">
      <w:pPr>
        <w:rPr>
          <w:rFonts w:ascii="Times New Roman" w:hAnsi="Times New Roman" w:cs="Times New Roman"/>
        </w:rPr>
      </w:pPr>
    </w:p>
    <w:p w14:paraId="1FB33C70" w14:textId="0681DF8B" w:rsidR="00670113" w:rsidRDefault="00670113" w:rsidP="00D302F4">
      <w:pPr>
        <w:rPr>
          <w:rFonts w:ascii="Times New Roman" w:hAnsi="Times New Roman" w:cs="Times New Roman"/>
        </w:rPr>
      </w:pPr>
      <w:r>
        <w:rPr>
          <w:rFonts w:ascii="Times New Roman" w:hAnsi="Times New Roman" w:cs="Times New Roman"/>
        </w:rPr>
        <w:t>Fig 4</w:t>
      </w:r>
    </w:p>
    <w:p w14:paraId="3F699D41" w14:textId="7A860E6F" w:rsidR="00670113"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43D63EB2" wp14:editId="6EA63D2E">
            <wp:extent cx="2441359" cy="23274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pith dying Parthenon.jpg"/>
                    <pic:cNvPicPr/>
                  </pic:nvPicPr>
                  <pic:blipFill>
                    <a:blip r:embed="rId25">
                      <a:extLst>
                        <a:ext uri="{28A0092B-C50C-407E-A947-70E740481C1C}">
                          <a14:useLocalDpi xmlns:a14="http://schemas.microsoft.com/office/drawing/2010/main" val="0"/>
                        </a:ext>
                      </a:extLst>
                    </a:blip>
                    <a:stretch>
                      <a:fillRect/>
                    </a:stretch>
                  </pic:blipFill>
                  <pic:spPr>
                    <a:xfrm>
                      <a:off x="0" y="0"/>
                      <a:ext cx="2450390" cy="2336038"/>
                    </a:xfrm>
                    <a:prstGeom prst="rect">
                      <a:avLst/>
                    </a:prstGeom>
                  </pic:spPr>
                </pic:pic>
              </a:graphicData>
            </a:graphic>
          </wp:inline>
        </w:drawing>
      </w:r>
    </w:p>
    <w:p w14:paraId="03E4BAEE" w14:textId="1F376E98" w:rsidR="00670113" w:rsidRDefault="00670113" w:rsidP="00D302F4">
      <w:pPr>
        <w:rPr>
          <w:rFonts w:ascii="Times New Roman" w:hAnsi="Times New Roman" w:cs="Times New Roman"/>
        </w:rPr>
      </w:pPr>
      <w:r>
        <w:rPr>
          <w:rFonts w:ascii="Times New Roman" w:hAnsi="Times New Roman" w:cs="Times New Roman"/>
        </w:rPr>
        <w:t>Parthenon South Metope</w:t>
      </w:r>
    </w:p>
    <w:p w14:paraId="2C9A7651" w14:textId="52FB7C67" w:rsidR="00670113" w:rsidRDefault="00670113" w:rsidP="00D302F4">
      <w:pPr>
        <w:rPr>
          <w:rFonts w:ascii="Times New Roman" w:hAnsi="Times New Roman" w:cs="Times New Roman"/>
        </w:rPr>
      </w:pPr>
      <w:r>
        <w:rPr>
          <w:rFonts w:ascii="Times New Roman" w:hAnsi="Times New Roman" w:cs="Times New Roman"/>
        </w:rPr>
        <w:t>Lapith being killed by Centaur</w:t>
      </w:r>
    </w:p>
    <w:p w14:paraId="14E04F6A" w14:textId="3386A5C8" w:rsidR="00670113" w:rsidRDefault="00670113" w:rsidP="00D302F4">
      <w:pPr>
        <w:rPr>
          <w:rFonts w:ascii="Times New Roman" w:hAnsi="Times New Roman" w:cs="Times New Roman"/>
        </w:rPr>
      </w:pPr>
      <w:r>
        <w:rPr>
          <w:rFonts w:ascii="Times New Roman" w:hAnsi="Times New Roman" w:cs="Times New Roman"/>
        </w:rPr>
        <w:t xml:space="preserve">Photographer: </w:t>
      </w:r>
      <w:proofErr w:type="spellStart"/>
      <w:r w:rsidRPr="00670113">
        <w:rPr>
          <w:rFonts w:ascii="Times New Roman" w:hAnsi="Times New Roman" w:cs="Times New Roman"/>
        </w:rPr>
        <w:t>Jastrow</w:t>
      </w:r>
      <w:proofErr w:type="spellEnd"/>
      <w:r w:rsidRPr="00670113">
        <w:rPr>
          <w:rFonts w:ascii="Times New Roman" w:hAnsi="Times New Roman" w:cs="Times New Roman"/>
        </w:rPr>
        <w:t xml:space="preserve"> (2006)</w:t>
      </w:r>
    </w:p>
    <w:p w14:paraId="08C52224" w14:textId="17E63E5C" w:rsidR="00670113" w:rsidRDefault="00670113" w:rsidP="00D302F4">
      <w:pPr>
        <w:rPr>
          <w:rFonts w:ascii="Times New Roman" w:hAnsi="Times New Roman" w:cs="Times New Roman"/>
        </w:rPr>
      </w:pPr>
      <w:r>
        <w:rPr>
          <w:rFonts w:ascii="Times New Roman" w:hAnsi="Times New Roman" w:cs="Times New Roman"/>
        </w:rPr>
        <w:t>Wikimedia Commons</w:t>
      </w:r>
    </w:p>
    <w:p w14:paraId="76F315ED" w14:textId="74798D98" w:rsidR="00670113" w:rsidRDefault="00670113" w:rsidP="00D302F4">
      <w:pPr>
        <w:rPr>
          <w:rFonts w:ascii="Times New Roman" w:hAnsi="Times New Roman" w:cs="Times New Roman"/>
        </w:rPr>
      </w:pPr>
      <w:r w:rsidRPr="00670113">
        <w:rPr>
          <w:rFonts w:ascii="Times New Roman" w:hAnsi="Times New Roman" w:cs="Times New Roman"/>
        </w:rPr>
        <w:t>https://commons.wikimedia.org/wiki/File:South_metope_28_Parthenon_BM.jpg</w:t>
      </w:r>
    </w:p>
    <w:p w14:paraId="1FD129B9" w14:textId="363A6205" w:rsidR="00670113" w:rsidRDefault="00670113" w:rsidP="00D302F4">
      <w:pPr>
        <w:rPr>
          <w:rFonts w:ascii="Times New Roman" w:hAnsi="Times New Roman" w:cs="Times New Roman"/>
        </w:rPr>
      </w:pPr>
    </w:p>
    <w:p w14:paraId="0133F5FF" w14:textId="77777777" w:rsidR="00670113" w:rsidRDefault="00670113">
      <w:pPr>
        <w:rPr>
          <w:rFonts w:ascii="Times New Roman" w:hAnsi="Times New Roman" w:cs="Times New Roman"/>
        </w:rPr>
      </w:pPr>
      <w:r>
        <w:rPr>
          <w:rFonts w:ascii="Times New Roman" w:hAnsi="Times New Roman" w:cs="Times New Roman"/>
        </w:rPr>
        <w:br w:type="page"/>
      </w:r>
    </w:p>
    <w:p w14:paraId="78CF1C0D" w14:textId="2527AD84" w:rsidR="00670113" w:rsidRDefault="00670113" w:rsidP="00D302F4">
      <w:pPr>
        <w:rPr>
          <w:rFonts w:ascii="Times New Roman" w:hAnsi="Times New Roman" w:cs="Times New Roman"/>
        </w:rPr>
      </w:pPr>
      <w:r>
        <w:rPr>
          <w:rFonts w:ascii="Times New Roman" w:hAnsi="Times New Roman" w:cs="Times New Roman"/>
        </w:rPr>
        <w:lastRenderedPageBreak/>
        <w:t>Fig 5</w:t>
      </w:r>
    </w:p>
    <w:p w14:paraId="47258FE0" w14:textId="1981316B" w:rsidR="00670113" w:rsidRDefault="00670113" w:rsidP="00D302F4">
      <w:pPr>
        <w:rPr>
          <w:rFonts w:ascii="Times New Roman" w:hAnsi="Times New Roman" w:cs="Times New Roman"/>
        </w:rPr>
      </w:pPr>
      <w:r>
        <w:rPr>
          <w:rFonts w:ascii="Times New Roman" w:hAnsi="Times New Roman" w:cs="Times New Roman"/>
          <w:noProof/>
        </w:rPr>
        <w:drawing>
          <wp:inline distT="0" distB="0" distL="0" distR="0" wp14:anchorId="0C51A885" wp14:editId="5C711339">
            <wp:extent cx="1629314" cy="31160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hena Parthenos Roman copy.jpg"/>
                    <pic:cNvPicPr/>
                  </pic:nvPicPr>
                  <pic:blipFill>
                    <a:blip r:embed="rId26">
                      <a:extLst>
                        <a:ext uri="{28A0092B-C50C-407E-A947-70E740481C1C}">
                          <a14:useLocalDpi xmlns:a14="http://schemas.microsoft.com/office/drawing/2010/main" val="0"/>
                        </a:ext>
                      </a:extLst>
                    </a:blip>
                    <a:stretch>
                      <a:fillRect/>
                    </a:stretch>
                  </pic:blipFill>
                  <pic:spPr>
                    <a:xfrm>
                      <a:off x="0" y="0"/>
                      <a:ext cx="1633377" cy="3123834"/>
                    </a:xfrm>
                    <a:prstGeom prst="rect">
                      <a:avLst/>
                    </a:prstGeom>
                  </pic:spPr>
                </pic:pic>
              </a:graphicData>
            </a:graphic>
          </wp:inline>
        </w:drawing>
      </w:r>
    </w:p>
    <w:p w14:paraId="68EFF400" w14:textId="56681B42" w:rsidR="00670113" w:rsidRDefault="00670113" w:rsidP="00D302F4">
      <w:pPr>
        <w:rPr>
          <w:rFonts w:ascii="Times New Roman" w:hAnsi="Times New Roman" w:cs="Times New Roman"/>
        </w:rPr>
      </w:pPr>
      <w:r>
        <w:rPr>
          <w:rFonts w:ascii="Times New Roman" w:hAnsi="Times New Roman" w:cs="Times New Roman"/>
        </w:rPr>
        <w:t xml:space="preserve">Athena Parthenos </w:t>
      </w:r>
    </w:p>
    <w:p w14:paraId="72EA883E" w14:textId="4E1ED5B1" w:rsidR="00670113" w:rsidRDefault="00670113" w:rsidP="00D302F4">
      <w:pPr>
        <w:rPr>
          <w:rFonts w:ascii="Times New Roman" w:hAnsi="Times New Roman" w:cs="Times New Roman"/>
        </w:rPr>
      </w:pPr>
      <w:r>
        <w:rPr>
          <w:rFonts w:ascii="Times New Roman" w:hAnsi="Times New Roman" w:cs="Times New Roman"/>
        </w:rPr>
        <w:t>Roman copy 3</w:t>
      </w:r>
      <w:r w:rsidRPr="00670113">
        <w:rPr>
          <w:rFonts w:ascii="Times New Roman" w:hAnsi="Times New Roman" w:cs="Times New Roman"/>
          <w:vertAlign w:val="superscript"/>
        </w:rPr>
        <w:t>rd</w:t>
      </w:r>
      <w:r>
        <w:rPr>
          <w:rFonts w:ascii="Times New Roman" w:hAnsi="Times New Roman" w:cs="Times New Roman"/>
        </w:rPr>
        <w:t xml:space="preserve"> C A.D.</w:t>
      </w:r>
    </w:p>
    <w:p w14:paraId="284FC932" w14:textId="77777777" w:rsidR="00670113" w:rsidRDefault="00670113" w:rsidP="00D302F4">
      <w:pPr>
        <w:rPr>
          <w:rFonts w:ascii="Times New Roman" w:hAnsi="Times New Roman" w:cs="Times New Roman"/>
        </w:rPr>
      </w:pPr>
      <w:r>
        <w:rPr>
          <w:rFonts w:ascii="Times New Roman" w:hAnsi="Times New Roman" w:cs="Times New Roman"/>
        </w:rPr>
        <w:t xml:space="preserve">Wikimedia commons </w:t>
      </w:r>
    </w:p>
    <w:p w14:paraId="0FF8C26B" w14:textId="2485490A" w:rsidR="00670113" w:rsidRDefault="00670113" w:rsidP="00D302F4">
      <w:pPr>
        <w:rPr>
          <w:rFonts w:ascii="Times New Roman" w:hAnsi="Times New Roman" w:cs="Times New Roman"/>
        </w:rPr>
      </w:pPr>
      <w:r w:rsidRPr="00670113">
        <w:rPr>
          <w:rFonts w:ascii="Times New Roman" w:hAnsi="Times New Roman" w:cs="Times New Roman"/>
        </w:rPr>
        <w:t>https://commons.wikimedia.org/wiki/File:Athena_Varvakeion_-_MANA_-_Fidias.jpg#/media/File:NAMA_Ath%C3%A9na_Varvakeion.jpg</w:t>
      </w:r>
    </w:p>
    <w:p w14:paraId="7477CF23" w14:textId="6A76AE00" w:rsidR="00670113" w:rsidRPr="0097016C" w:rsidRDefault="00670113" w:rsidP="00670113">
      <w:pPr>
        <w:rPr>
          <w:rFonts w:ascii="Times New Roman" w:hAnsi="Times New Roman" w:cs="Times New Roman"/>
        </w:rPr>
      </w:pPr>
    </w:p>
    <w:p w14:paraId="65FE263E" w14:textId="620DF61B" w:rsidR="0097016C" w:rsidRPr="0097016C" w:rsidRDefault="0097016C" w:rsidP="00670113">
      <w:pPr>
        <w:rPr>
          <w:rFonts w:ascii="Times New Roman" w:hAnsi="Times New Roman" w:cs="Times New Roman"/>
        </w:rPr>
      </w:pPr>
    </w:p>
    <w:p w14:paraId="4CDA2F6D"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Fig 6</w:t>
      </w:r>
    </w:p>
    <w:p w14:paraId="695A498D" w14:textId="77777777" w:rsidR="0097016C" w:rsidRPr="0097016C" w:rsidRDefault="0097016C" w:rsidP="0097016C">
      <w:pPr>
        <w:rPr>
          <w:rFonts w:ascii="Times New Roman" w:hAnsi="Times New Roman" w:cs="Times New Roman"/>
        </w:rPr>
      </w:pPr>
      <w:r w:rsidRPr="0097016C">
        <w:rPr>
          <w:rFonts w:ascii="Times New Roman" w:hAnsi="Times New Roman" w:cs="Times New Roman"/>
          <w:noProof/>
        </w:rPr>
        <w:drawing>
          <wp:inline distT="0" distB="0" distL="0" distR="0" wp14:anchorId="24C88ACE" wp14:editId="3C81D3EF">
            <wp:extent cx="2902998" cy="2177248"/>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4963894417_0ef7e801cd_o.jpg"/>
                    <pic:cNvPicPr/>
                  </pic:nvPicPr>
                  <pic:blipFill>
                    <a:blip r:embed="rId27">
                      <a:extLst>
                        <a:ext uri="{28A0092B-C50C-407E-A947-70E740481C1C}">
                          <a14:useLocalDpi xmlns:a14="http://schemas.microsoft.com/office/drawing/2010/main" val="0"/>
                        </a:ext>
                      </a:extLst>
                    </a:blip>
                    <a:stretch>
                      <a:fillRect/>
                    </a:stretch>
                  </pic:blipFill>
                  <pic:spPr>
                    <a:xfrm>
                      <a:off x="0" y="0"/>
                      <a:ext cx="2927999" cy="2195999"/>
                    </a:xfrm>
                    <a:prstGeom prst="rect">
                      <a:avLst/>
                    </a:prstGeom>
                  </pic:spPr>
                </pic:pic>
              </a:graphicData>
            </a:graphic>
          </wp:inline>
        </w:drawing>
      </w:r>
    </w:p>
    <w:p w14:paraId="47C4A813"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Parthenon exterior</w:t>
      </w:r>
    </w:p>
    <w:p w14:paraId="5E70B26C"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 xml:space="preserve">Doric external columns with ionic internal </w:t>
      </w:r>
      <w:proofErr w:type="spellStart"/>
      <w:r w:rsidRPr="0097016C">
        <w:rPr>
          <w:rFonts w:ascii="Times New Roman" w:hAnsi="Times New Roman" w:cs="Times New Roman"/>
        </w:rPr>
        <w:t>freize</w:t>
      </w:r>
      <w:proofErr w:type="spellEnd"/>
    </w:p>
    <w:p w14:paraId="2479CB0D" w14:textId="77777777" w:rsidR="0097016C" w:rsidRPr="0097016C" w:rsidRDefault="0097016C" w:rsidP="0097016C">
      <w:pPr>
        <w:rPr>
          <w:rFonts w:ascii="Times New Roman" w:hAnsi="Times New Roman" w:cs="Times New Roman"/>
        </w:rPr>
      </w:pPr>
      <w:r w:rsidRPr="0097016C">
        <w:rPr>
          <w:rFonts w:ascii="Times New Roman" w:hAnsi="Times New Roman" w:cs="Times New Roman"/>
        </w:rPr>
        <w:t xml:space="preserve">Uploaded Mar </w:t>
      </w:r>
      <w:proofErr w:type="gramStart"/>
      <w:r w:rsidRPr="0097016C">
        <w:rPr>
          <w:rFonts w:ascii="Times New Roman" w:hAnsi="Times New Roman" w:cs="Times New Roman"/>
        </w:rPr>
        <w:t>30</w:t>
      </w:r>
      <w:proofErr w:type="gramEnd"/>
      <w:r w:rsidRPr="0097016C">
        <w:rPr>
          <w:rFonts w:ascii="Times New Roman" w:hAnsi="Times New Roman" w:cs="Times New Roman"/>
        </w:rPr>
        <w:t xml:space="preserve"> 2014</w:t>
      </w:r>
    </w:p>
    <w:p w14:paraId="6F6F8830" w14:textId="77777777" w:rsidR="0097016C" w:rsidRPr="0097016C" w:rsidRDefault="0097016C" w:rsidP="0097016C">
      <w:pPr>
        <w:rPr>
          <w:rFonts w:ascii="Times New Roman" w:hAnsi="Times New Roman" w:cs="Times New Roman"/>
        </w:rPr>
      </w:pPr>
      <w:proofErr w:type="spellStart"/>
      <w:r w:rsidRPr="0097016C">
        <w:rPr>
          <w:rFonts w:ascii="Times New Roman" w:hAnsi="Times New Roman" w:cs="Times New Roman"/>
        </w:rPr>
        <w:t>Uwtsd</w:t>
      </w:r>
      <w:proofErr w:type="spellEnd"/>
      <w:r w:rsidRPr="0097016C">
        <w:rPr>
          <w:rFonts w:ascii="Times New Roman" w:hAnsi="Times New Roman" w:cs="Times New Roman"/>
        </w:rPr>
        <w:t xml:space="preserve"> Flickr</w:t>
      </w:r>
    </w:p>
    <w:p w14:paraId="4CA764FE" w14:textId="77777777" w:rsidR="0097016C" w:rsidRPr="00670113" w:rsidRDefault="0097016C" w:rsidP="00670113">
      <w:pPr>
        <w:rPr>
          <w:rFonts w:ascii="Times New Roman" w:hAnsi="Times New Roman" w:cs="Times New Roman"/>
        </w:rPr>
      </w:pPr>
    </w:p>
    <w:p w14:paraId="7BCC82D8" w14:textId="77777777" w:rsidR="00670113" w:rsidRPr="00670113" w:rsidRDefault="00670113" w:rsidP="00670113">
      <w:pPr>
        <w:rPr>
          <w:rFonts w:ascii="Times New Roman" w:hAnsi="Times New Roman" w:cs="Times New Roman"/>
        </w:rPr>
      </w:pPr>
    </w:p>
    <w:p w14:paraId="61F70944" w14:textId="77777777" w:rsidR="00670113" w:rsidRPr="00670113" w:rsidRDefault="00670113" w:rsidP="00670113">
      <w:pPr>
        <w:rPr>
          <w:rFonts w:ascii="Times New Roman" w:hAnsi="Times New Roman" w:cs="Times New Roman"/>
        </w:rPr>
      </w:pPr>
    </w:p>
    <w:p w14:paraId="6215D37A" w14:textId="77777777" w:rsidR="00670113" w:rsidRPr="00670113" w:rsidRDefault="00670113" w:rsidP="00670113">
      <w:pPr>
        <w:rPr>
          <w:rFonts w:ascii="Times New Roman" w:hAnsi="Times New Roman" w:cs="Times New Roman"/>
        </w:rPr>
      </w:pPr>
    </w:p>
    <w:p w14:paraId="22D92A3D" w14:textId="77777777" w:rsidR="00670113" w:rsidRPr="00670113" w:rsidRDefault="00670113" w:rsidP="00670113">
      <w:pPr>
        <w:rPr>
          <w:rFonts w:ascii="Times New Roman" w:hAnsi="Times New Roman" w:cs="Times New Roman"/>
        </w:rPr>
      </w:pPr>
    </w:p>
    <w:p w14:paraId="39EC2C93" w14:textId="77777777" w:rsidR="00670113" w:rsidRPr="00670113" w:rsidRDefault="00670113" w:rsidP="00670113">
      <w:pPr>
        <w:rPr>
          <w:rFonts w:ascii="Times New Roman" w:hAnsi="Times New Roman" w:cs="Times New Roman"/>
        </w:rPr>
      </w:pPr>
    </w:p>
    <w:p w14:paraId="4B3B5FD0" w14:textId="77777777" w:rsidR="00670113" w:rsidRPr="00670113" w:rsidRDefault="00670113" w:rsidP="00670113">
      <w:pPr>
        <w:rPr>
          <w:rFonts w:ascii="Times New Roman" w:hAnsi="Times New Roman" w:cs="Times New Roman"/>
        </w:rPr>
      </w:pPr>
    </w:p>
    <w:p w14:paraId="484E4379" w14:textId="77777777" w:rsidR="00670113" w:rsidRPr="00670113" w:rsidRDefault="00670113" w:rsidP="00670113">
      <w:pPr>
        <w:rPr>
          <w:rFonts w:ascii="Times New Roman" w:hAnsi="Times New Roman" w:cs="Times New Roman"/>
        </w:rPr>
      </w:pPr>
    </w:p>
    <w:p w14:paraId="18087440" w14:textId="77777777" w:rsidR="00670113" w:rsidRPr="00670113" w:rsidRDefault="00670113" w:rsidP="00670113">
      <w:pPr>
        <w:rPr>
          <w:rFonts w:ascii="Times New Roman" w:hAnsi="Times New Roman" w:cs="Times New Roman"/>
        </w:rPr>
      </w:pPr>
    </w:p>
    <w:p w14:paraId="6B958F72" w14:textId="77777777" w:rsidR="00670113" w:rsidRDefault="00670113" w:rsidP="00D302F4">
      <w:pPr>
        <w:rPr>
          <w:rFonts w:ascii="Times New Roman" w:hAnsi="Times New Roman" w:cs="Times New Roman"/>
        </w:rPr>
      </w:pPr>
    </w:p>
    <w:p w14:paraId="5D53B9CB" w14:textId="63ACEACB" w:rsidR="00670113" w:rsidRPr="00D302F4" w:rsidRDefault="00670113" w:rsidP="00D302F4">
      <w:pPr>
        <w:rPr>
          <w:rFonts w:ascii="Times New Roman" w:hAnsi="Times New Roman" w:cs="Times New Roman"/>
        </w:rPr>
      </w:pPr>
      <w:r>
        <w:rPr>
          <w:rFonts w:ascii="Times New Roman" w:hAnsi="Times New Roman" w:cs="Times New Roman"/>
        </w:rPr>
        <w:br w:type="textWrapping" w:clear="all"/>
      </w:r>
    </w:p>
    <w:sectPr w:rsidR="00670113" w:rsidRPr="00D302F4"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10211" w14:textId="77777777" w:rsidR="00A801F5" w:rsidRDefault="00A801F5" w:rsidP="003F4058">
      <w:r>
        <w:separator/>
      </w:r>
    </w:p>
  </w:endnote>
  <w:endnote w:type="continuationSeparator" w:id="0">
    <w:p w14:paraId="69BF54C0" w14:textId="77777777" w:rsidR="00A801F5" w:rsidRDefault="00A801F5" w:rsidP="003F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2762D" w14:textId="77777777" w:rsidR="00A801F5" w:rsidRDefault="00A801F5" w:rsidP="003F4058">
      <w:r>
        <w:separator/>
      </w:r>
    </w:p>
  </w:footnote>
  <w:footnote w:type="continuationSeparator" w:id="0">
    <w:p w14:paraId="2E53CFA7" w14:textId="77777777" w:rsidR="00A801F5" w:rsidRDefault="00A801F5" w:rsidP="003F4058">
      <w:r>
        <w:continuationSeparator/>
      </w:r>
    </w:p>
  </w:footnote>
  <w:footnote w:id="1">
    <w:p w14:paraId="5805F1F3" w14:textId="52DFD2D0" w:rsidR="00C20F28" w:rsidRPr="00B2559D" w:rsidRDefault="00C20F28">
      <w:pPr>
        <w:pStyle w:val="FootnoteText"/>
        <w:rPr>
          <w:rFonts w:ascii="Times New Roman" w:hAnsi="Times New Roman" w:cs="Times New Roman"/>
        </w:rPr>
      </w:pPr>
      <w:r w:rsidRPr="00B2559D">
        <w:rPr>
          <w:rStyle w:val="FootnoteReference"/>
          <w:rFonts w:ascii="Times New Roman" w:hAnsi="Times New Roman" w:cs="Times New Roman"/>
        </w:rPr>
        <w:footnoteRef/>
      </w:r>
      <w:r w:rsidRPr="00B2559D">
        <w:rPr>
          <w:rFonts w:ascii="Times New Roman" w:hAnsi="Times New Roman" w:cs="Times New Roman"/>
        </w:rPr>
        <w:t xml:space="preserve"> </w:t>
      </w:r>
      <w:proofErr w:type="spellStart"/>
      <w:r w:rsidRPr="00B2559D">
        <w:rPr>
          <w:rFonts w:ascii="Times New Roman" w:hAnsi="Times New Roman" w:cs="Times New Roman"/>
        </w:rPr>
        <w:t>Lapatin</w:t>
      </w:r>
      <w:proofErr w:type="spellEnd"/>
      <w:r w:rsidRPr="00B2559D">
        <w:rPr>
          <w:rFonts w:ascii="Times New Roman" w:hAnsi="Times New Roman" w:cs="Times New Roman"/>
        </w:rPr>
        <w:t xml:space="preserve"> 2010: 256</w:t>
      </w:r>
    </w:p>
  </w:footnote>
  <w:footnote w:id="2">
    <w:p w14:paraId="59F62F99" w14:textId="77777777" w:rsidR="006F580C" w:rsidRPr="009C5C3D" w:rsidRDefault="006F580C" w:rsidP="00923F9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Hdt 8.51-53, Fullerton M.D. 2000, Meiggs.1963</w:t>
      </w:r>
    </w:p>
  </w:footnote>
  <w:footnote w:id="3">
    <w:p w14:paraId="6E0E76E8" w14:textId="11760BE9" w:rsidR="00324B95" w:rsidRPr="009C5C3D" w:rsidRDefault="00324B9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9C5C3D">
        <w:rPr>
          <w:rFonts w:ascii="Times New Roman" w:hAnsi="Times New Roman" w:cs="Times New Roman"/>
        </w:rPr>
        <w:t>Lyc. Leoc. 80-81</w:t>
      </w:r>
    </w:p>
  </w:footnote>
  <w:footnote w:id="4">
    <w:p w14:paraId="2694A506" w14:textId="015E4D4D"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204481" w:rsidRPr="009C5C3D">
        <w:rPr>
          <w:rFonts w:ascii="Times New Roman" w:hAnsi="Times New Roman" w:cs="Times New Roman"/>
        </w:rPr>
        <w:t>Diod. 11.29.2-4</w:t>
      </w:r>
    </w:p>
  </w:footnote>
  <w:footnote w:id="5">
    <w:p w14:paraId="0850D256" w14:textId="0874ACC1"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Fullerton. 12. 200. The Athenian Acropolis’ construction started in 447BC, other sanctuaries in Attica were </w:t>
      </w:r>
      <w:r w:rsidR="00B2559D">
        <w:rPr>
          <w:rFonts w:ascii="Times New Roman" w:hAnsi="Times New Roman" w:cs="Times New Roman"/>
        </w:rPr>
        <w:t xml:space="preserve">also </w:t>
      </w:r>
      <w:r w:rsidRPr="009C5C3D">
        <w:rPr>
          <w:rFonts w:ascii="Times New Roman" w:hAnsi="Times New Roman" w:cs="Times New Roman"/>
        </w:rPr>
        <w:t xml:space="preserve">rebuilt </w:t>
      </w:r>
      <w:r w:rsidR="00B2559D">
        <w:rPr>
          <w:rFonts w:ascii="Times New Roman" w:hAnsi="Times New Roman" w:cs="Times New Roman"/>
        </w:rPr>
        <w:t>at</w:t>
      </w:r>
      <w:r w:rsidRPr="009C5C3D">
        <w:rPr>
          <w:rFonts w:ascii="Times New Roman" w:hAnsi="Times New Roman" w:cs="Times New Roman"/>
        </w:rPr>
        <w:t xml:space="preserve"> this time, but were often part of separate building schemes.</w:t>
      </w:r>
    </w:p>
  </w:footnote>
  <w:footnote w:id="6">
    <w:p w14:paraId="19CC75E7" w14:textId="40B87C07"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Fullerton. 2000</w:t>
      </w:r>
      <w:r w:rsidR="00277A6E" w:rsidRPr="009C5C3D">
        <w:rPr>
          <w:rFonts w:ascii="Times New Roman" w:hAnsi="Times New Roman" w:cs="Times New Roman"/>
        </w:rPr>
        <w:t xml:space="preserve">: </w:t>
      </w:r>
      <w:r w:rsidR="00277A6E" w:rsidRPr="009C5C3D">
        <w:rPr>
          <w:rFonts w:ascii="Times New Roman" w:hAnsi="Times New Roman" w:cs="Times New Roman"/>
        </w:rPr>
        <w:t>13</w:t>
      </w:r>
    </w:p>
  </w:footnote>
  <w:footnote w:id="7">
    <w:p w14:paraId="556CA81D" w14:textId="14C6AE44"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85527E" w:rsidRPr="009C5C3D">
        <w:rPr>
          <w:rFonts w:ascii="Times New Roman" w:hAnsi="Times New Roman" w:cs="Times New Roman"/>
        </w:rPr>
        <w:t xml:space="preserve">Illustrations of Ionic and Doric order </w:t>
      </w:r>
      <w:r w:rsidR="00A83FE7" w:rsidRPr="009C5C3D">
        <w:rPr>
          <w:rFonts w:ascii="Times New Roman" w:hAnsi="Times New Roman" w:cs="Times New Roman"/>
        </w:rPr>
        <w:t>see</w:t>
      </w:r>
      <w:r w:rsidR="0085527E" w:rsidRPr="009C5C3D">
        <w:rPr>
          <w:rFonts w:ascii="Times New Roman" w:hAnsi="Times New Roman" w:cs="Times New Roman"/>
        </w:rPr>
        <w:t xml:space="preserve"> Fullerton</w:t>
      </w:r>
      <w:r w:rsidR="009B6C35" w:rsidRPr="009C5C3D">
        <w:rPr>
          <w:rFonts w:ascii="Times New Roman" w:hAnsi="Times New Roman" w:cs="Times New Roman"/>
        </w:rPr>
        <w:t>.</w:t>
      </w:r>
      <w:r w:rsidR="00277A6E" w:rsidRPr="009C5C3D">
        <w:rPr>
          <w:rFonts w:ascii="Times New Roman" w:hAnsi="Times New Roman" w:cs="Times New Roman"/>
        </w:rPr>
        <w:t xml:space="preserve"> </w:t>
      </w:r>
      <w:r w:rsidR="009B6C35" w:rsidRPr="009C5C3D">
        <w:rPr>
          <w:rFonts w:ascii="Times New Roman" w:hAnsi="Times New Roman" w:cs="Times New Roman"/>
        </w:rPr>
        <w:t>2000</w:t>
      </w:r>
      <w:r w:rsidR="00277A6E" w:rsidRPr="009C5C3D">
        <w:rPr>
          <w:rFonts w:ascii="Times New Roman" w:hAnsi="Times New Roman" w:cs="Times New Roman"/>
        </w:rPr>
        <w:t xml:space="preserve">: </w:t>
      </w:r>
      <w:r w:rsidR="00277A6E" w:rsidRPr="009C5C3D">
        <w:rPr>
          <w:rFonts w:ascii="Times New Roman" w:hAnsi="Times New Roman" w:cs="Times New Roman"/>
        </w:rPr>
        <w:t>66</w:t>
      </w:r>
    </w:p>
  </w:footnote>
  <w:footnote w:id="8">
    <w:p w14:paraId="4F4CCDED" w14:textId="2D050826" w:rsidR="00A83FE7" w:rsidRPr="009C5C3D" w:rsidRDefault="00A83FE7">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Plut. Per. 12-13</w:t>
      </w:r>
    </w:p>
  </w:footnote>
  <w:footnote w:id="9">
    <w:p w14:paraId="5CB3B128" w14:textId="5C8E4CC7"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 xml:space="preserve">Camp 2001: 3 </w:t>
      </w:r>
    </w:p>
  </w:footnote>
  <w:footnote w:id="10">
    <w:p w14:paraId="150ACF88" w14:textId="798C872B"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Mikalson 2003: 91</w:t>
      </w:r>
    </w:p>
  </w:footnote>
  <w:footnote w:id="11">
    <w:p w14:paraId="7009B5B6" w14:textId="1D9C5B1D"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277A6E" w:rsidRPr="009C5C3D">
        <w:rPr>
          <w:rFonts w:ascii="Times New Roman" w:hAnsi="Times New Roman" w:cs="Times New Roman"/>
        </w:rPr>
        <w:t>Meiggs 1963: 40</w:t>
      </w:r>
    </w:p>
  </w:footnote>
  <w:footnote w:id="12">
    <w:p w14:paraId="35F4BF33" w14:textId="64CAF71B"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41D4C" w:rsidRPr="009C5C3D">
        <w:rPr>
          <w:rFonts w:ascii="Times New Roman" w:hAnsi="Times New Roman" w:cs="Times New Roman"/>
        </w:rPr>
        <w:t xml:space="preserve">Lyc. </w:t>
      </w:r>
      <w:r w:rsidR="00632FDF" w:rsidRPr="009C5C3D">
        <w:rPr>
          <w:rFonts w:ascii="Times New Roman" w:hAnsi="Times New Roman" w:cs="Times New Roman"/>
        </w:rPr>
        <w:t>Leoc</w:t>
      </w:r>
      <w:r w:rsidR="00041D4C" w:rsidRPr="009C5C3D">
        <w:rPr>
          <w:rFonts w:ascii="Times New Roman" w:hAnsi="Times New Roman" w:cs="Times New Roman"/>
        </w:rPr>
        <w:t>.</w:t>
      </w:r>
      <w:r w:rsidR="00632FDF" w:rsidRPr="009C5C3D">
        <w:rPr>
          <w:rFonts w:ascii="Times New Roman" w:hAnsi="Times New Roman" w:cs="Times New Roman"/>
        </w:rPr>
        <w:t xml:space="preserve"> 80-81; Diod. 11.29.2-4</w:t>
      </w:r>
    </w:p>
  </w:footnote>
  <w:footnote w:id="13">
    <w:p w14:paraId="7704055B" w14:textId="05905190"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Hdt. 8.140A</w:t>
      </w:r>
    </w:p>
  </w:footnote>
  <w:footnote w:id="14">
    <w:p w14:paraId="1F10DECF" w14:textId="715FB0A3"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Thuc. 2.5</w:t>
      </w:r>
    </w:p>
  </w:footnote>
  <w:footnote w:id="15">
    <w:p w14:paraId="0366AC28" w14:textId="40DCEB37" w:rsidR="00A36672" w:rsidRPr="009C5C3D" w:rsidRDefault="00A36672">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How and Wells, 1989</w:t>
      </w:r>
      <w:r w:rsidR="00204481" w:rsidRPr="009C5C3D">
        <w:rPr>
          <w:rFonts w:ascii="Times New Roman" w:hAnsi="Times New Roman" w:cs="Times New Roman"/>
        </w:rPr>
        <w:t>: 132</w:t>
      </w:r>
    </w:p>
  </w:footnote>
  <w:footnote w:id="16">
    <w:p w14:paraId="4D4F9199" w14:textId="07BAA4E2" w:rsidR="00B2559D" w:rsidRDefault="00B2559D">
      <w:pPr>
        <w:pStyle w:val="FootnoteText"/>
      </w:pPr>
      <w:r>
        <w:rPr>
          <w:rStyle w:val="FootnoteReference"/>
        </w:rPr>
        <w:footnoteRef/>
      </w:r>
      <w:r>
        <w:t xml:space="preserve"> </w:t>
      </w:r>
      <w:proofErr w:type="spellStart"/>
      <w:r>
        <w:t>Lyttkens</w:t>
      </w:r>
      <w:proofErr w:type="spellEnd"/>
      <w:r>
        <w:t xml:space="preserve">. 2015(13):6 – </w:t>
      </w:r>
      <w:proofErr w:type="spellStart"/>
      <w:r>
        <w:t>Lyttkens</w:t>
      </w:r>
      <w:proofErr w:type="spellEnd"/>
      <w:r>
        <w:t xml:space="preserve"> argues economic causes over religious ones.</w:t>
      </w:r>
    </w:p>
  </w:footnote>
  <w:footnote w:id="17">
    <w:p w14:paraId="4DEA20DB" w14:textId="4C107F9C"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Theopompus: FGrH 115 F 153, via Bates 1901: 235</w:t>
      </w:r>
    </w:p>
  </w:footnote>
  <w:footnote w:id="18">
    <w:p w14:paraId="273EB90A" w14:textId="77777777" w:rsidR="00C0449E" w:rsidRPr="009C5C3D" w:rsidRDefault="00C0449E" w:rsidP="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Bates 1901: 235</w:t>
      </w:r>
    </w:p>
  </w:footnote>
  <w:footnote w:id="19">
    <w:p w14:paraId="2C4D7932" w14:textId="77777777" w:rsidR="00C0449E" w:rsidRPr="009C5C3D" w:rsidRDefault="00C0449E" w:rsidP="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Meiggs. 1963: 38</w:t>
      </w:r>
    </w:p>
  </w:footnote>
  <w:footnote w:id="20">
    <w:p w14:paraId="60D7418F" w14:textId="2B4376B7" w:rsidR="00C0449E" w:rsidRPr="009C5C3D" w:rsidRDefault="00C0449E">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Mikalson 2003: 92; Fullerton. 2000. 11-12</w:t>
      </w:r>
      <w:r w:rsidR="00B2559D">
        <w:rPr>
          <w:rFonts w:ascii="Times New Roman" w:hAnsi="Times New Roman" w:cs="Times New Roman"/>
        </w:rPr>
        <w:t xml:space="preserve">; </w:t>
      </w:r>
      <w:proofErr w:type="spellStart"/>
      <w:r w:rsidR="00B2559D">
        <w:t>Lyttkens</w:t>
      </w:r>
      <w:proofErr w:type="spellEnd"/>
      <w:r w:rsidR="00B2559D">
        <w:t>. 2015(13):</w:t>
      </w:r>
      <w:r w:rsidR="00B2559D">
        <w:t>18</w:t>
      </w:r>
    </w:p>
  </w:footnote>
  <w:footnote w:id="21">
    <w:p w14:paraId="1E35042F" w14:textId="65686017"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B57091" w:rsidRPr="009C5C3D">
        <w:rPr>
          <w:rFonts w:ascii="Times New Roman" w:hAnsi="Times New Roman" w:cs="Times New Roman"/>
        </w:rPr>
        <w:t>Barringer. J.M. 2008. 63</w:t>
      </w:r>
    </w:p>
  </w:footnote>
  <w:footnote w:id="22">
    <w:p w14:paraId="7CC1C93E" w14:textId="5CB107DE" w:rsidR="000F0533" w:rsidRPr="009C5C3D" w:rsidRDefault="000F053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 75</w:t>
      </w:r>
    </w:p>
  </w:footnote>
  <w:footnote w:id="23">
    <w:p w14:paraId="10BFF9CA" w14:textId="217B0C6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632FDF" w:rsidRPr="009C5C3D">
        <w:rPr>
          <w:rFonts w:ascii="Times New Roman" w:hAnsi="Times New Roman" w:cs="Times New Roman"/>
        </w:rPr>
        <w:t>Barringer. J.M. 2008. 63</w:t>
      </w:r>
    </w:p>
  </w:footnote>
  <w:footnote w:id="24">
    <w:p w14:paraId="2797A491" w14:textId="0BEACA62"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5741C3" w:rsidRPr="009C5C3D">
        <w:rPr>
          <w:rFonts w:ascii="Times New Roman" w:hAnsi="Times New Roman" w:cs="Times New Roman"/>
        </w:rPr>
        <w:t>Hughes. 2010: 81</w:t>
      </w:r>
      <w:r w:rsidR="006323D1" w:rsidRPr="009C5C3D">
        <w:rPr>
          <w:rFonts w:ascii="Times New Roman" w:hAnsi="Times New Roman" w:cs="Times New Roman"/>
        </w:rPr>
        <w:t>; Neils 200</w:t>
      </w:r>
      <w:r w:rsidR="007B0CAC" w:rsidRPr="009C5C3D">
        <w:rPr>
          <w:rFonts w:ascii="Times New Roman" w:hAnsi="Times New Roman" w:cs="Times New Roman"/>
        </w:rPr>
        <w:t xml:space="preserve">1: 49-51; </w:t>
      </w:r>
      <w:r w:rsidR="007B0CAC" w:rsidRPr="009C5C3D">
        <w:rPr>
          <w:rFonts w:ascii="Times New Roman" w:hAnsi="Times New Roman" w:cs="Times New Roman"/>
        </w:rPr>
        <w:t>Shapiro. 2007: 47</w:t>
      </w:r>
    </w:p>
  </w:footnote>
  <w:footnote w:id="25">
    <w:p w14:paraId="060979F1" w14:textId="6F1B9EBF" w:rsidR="006F580C" w:rsidRPr="00E25C73"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Barron 1981: 78</w:t>
      </w:r>
      <w:r w:rsidR="007B0CAC" w:rsidRPr="009C5C3D">
        <w:rPr>
          <w:rFonts w:ascii="Times New Roman" w:hAnsi="Times New Roman" w:cs="Times New Roman"/>
        </w:rPr>
        <w:t xml:space="preserve">; </w:t>
      </w:r>
      <w:r w:rsidR="007B0CAC" w:rsidRPr="009C5C3D">
        <w:rPr>
          <w:rFonts w:ascii="Times New Roman" w:hAnsi="Times New Roman" w:cs="Times New Roman"/>
        </w:rPr>
        <w:t xml:space="preserve">Neils </w:t>
      </w:r>
      <w:r w:rsidR="007B0CAC" w:rsidRPr="00E25C73">
        <w:rPr>
          <w:rFonts w:ascii="Times New Roman" w:hAnsi="Times New Roman" w:cs="Times New Roman"/>
        </w:rPr>
        <w:t>2001: 173, 181</w:t>
      </w:r>
      <w:r w:rsidR="007B0CAC" w:rsidRPr="00E25C73">
        <w:rPr>
          <w:rFonts w:ascii="Times New Roman" w:hAnsi="Times New Roman" w:cs="Times New Roman"/>
        </w:rPr>
        <w:t xml:space="preserve">; </w:t>
      </w:r>
      <w:r w:rsidR="00B2559D">
        <w:rPr>
          <w:rFonts w:ascii="Times New Roman" w:hAnsi="Times New Roman" w:cs="Times New Roman"/>
        </w:rPr>
        <w:t>Fehr. 2011: 123</w:t>
      </w:r>
    </w:p>
  </w:footnote>
  <w:footnote w:id="26">
    <w:p w14:paraId="0FDD7234" w14:textId="192FE3B7" w:rsidR="006F580C" w:rsidRPr="00E25C73"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Spivey 1997: 248</w:t>
      </w:r>
    </w:p>
  </w:footnote>
  <w:footnote w:id="27">
    <w:p w14:paraId="36A2059A" w14:textId="1F558FBC" w:rsidR="006F580C" w:rsidRPr="009C5C3D"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Fullerton 2000</w:t>
      </w:r>
      <w:r w:rsidR="00E25C73" w:rsidRPr="00E25C73">
        <w:rPr>
          <w:rFonts w:ascii="Times New Roman" w:hAnsi="Times New Roman" w:cs="Times New Roman"/>
        </w:rPr>
        <w:t>: 95</w:t>
      </w:r>
    </w:p>
  </w:footnote>
  <w:footnote w:id="28">
    <w:p w14:paraId="399E5F34" w14:textId="77777777" w:rsidR="00C1680F" w:rsidRPr="009C5C3D" w:rsidRDefault="00C1680F" w:rsidP="00C1680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145</w:t>
      </w:r>
    </w:p>
  </w:footnote>
  <w:footnote w:id="29">
    <w:p w14:paraId="2F8FA8D9" w14:textId="7C44E04F" w:rsidR="007B0CAC" w:rsidRPr="00E25C73" w:rsidRDefault="007B0CA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E25C73">
        <w:rPr>
          <w:rFonts w:ascii="Times New Roman" w:hAnsi="Times New Roman" w:cs="Times New Roman"/>
        </w:rPr>
        <w:t>Barron 1981</w:t>
      </w:r>
      <w:r w:rsidR="00E25C73" w:rsidRPr="00E25C73">
        <w:rPr>
          <w:rFonts w:ascii="Times New Roman" w:hAnsi="Times New Roman" w:cs="Times New Roman"/>
        </w:rPr>
        <w:t>: 95</w:t>
      </w:r>
    </w:p>
  </w:footnote>
  <w:footnote w:id="30">
    <w:p w14:paraId="57BA674D" w14:textId="71BBD38C" w:rsidR="006F580C" w:rsidRPr="00E25C73" w:rsidRDefault="006F580C">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7B0CAC" w:rsidRPr="00E25C73">
        <w:rPr>
          <w:rFonts w:ascii="Times New Roman" w:hAnsi="Times New Roman" w:cs="Times New Roman"/>
        </w:rPr>
        <w:t>Spivey 1997: 247</w:t>
      </w:r>
    </w:p>
  </w:footnote>
  <w:footnote w:id="31">
    <w:p w14:paraId="68859C07" w14:textId="73DDE60B" w:rsidR="003C3CB0" w:rsidRPr="00E25C73" w:rsidRDefault="003C3CB0">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w:t>
      </w:r>
      <w:r w:rsidR="00E03F13" w:rsidRPr="00E25C73">
        <w:rPr>
          <w:rFonts w:ascii="Times New Roman" w:hAnsi="Times New Roman" w:cs="Times New Roman"/>
        </w:rPr>
        <w:t>Goldhill and Osborne 1995</w:t>
      </w:r>
      <w:r w:rsidR="00E25C73" w:rsidRPr="00E25C73">
        <w:rPr>
          <w:rFonts w:ascii="Times New Roman" w:hAnsi="Times New Roman" w:cs="Times New Roman"/>
        </w:rPr>
        <w:t>: 62-3</w:t>
      </w:r>
    </w:p>
  </w:footnote>
  <w:footnote w:id="32">
    <w:p w14:paraId="3FA9962E" w14:textId="77777777" w:rsidR="00B2559D" w:rsidRPr="00E25C73" w:rsidRDefault="00B2559D" w:rsidP="00B2559D">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Paus 1.25</w:t>
      </w:r>
    </w:p>
  </w:footnote>
  <w:footnote w:id="33">
    <w:p w14:paraId="0AE55E96" w14:textId="77777777" w:rsidR="00B2559D" w:rsidRPr="009C5C3D" w:rsidRDefault="00B2559D" w:rsidP="00B2559D">
      <w:pPr>
        <w:pStyle w:val="FootnoteText"/>
        <w:rPr>
          <w:rFonts w:ascii="Times New Roman" w:hAnsi="Times New Roman" w:cs="Times New Roman"/>
        </w:rPr>
      </w:pPr>
      <w:r w:rsidRPr="00E25C73">
        <w:rPr>
          <w:rStyle w:val="FootnoteReference"/>
          <w:rFonts w:ascii="Times New Roman" w:hAnsi="Times New Roman" w:cs="Times New Roman"/>
        </w:rPr>
        <w:footnoteRef/>
      </w:r>
      <w:r w:rsidRPr="00E25C73">
        <w:rPr>
          <w:rFonts w:ascii="Times New Roman" w:hAnsi="Times New Roman" w:cs="Times New Roman"/>
        </w:rPr>
        <w:t xml:space="preserve"> Spivey 1997: 183; Barron. 1981: 106</w:t>
      </w:r>
    </w:p>
  </w:footnote>
  <w:footnote w:id="34">
    <w:p w14:paraId="1AEC17A7" w14:textId="62D254FC"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Paus 1.25</w:t>
      </w:r>
      <w:r w:rsidR="00B2559D">
        <w:rPr>
          <w:rFonts w:ascii="Times New Roman" w:hAnsi="Times New Roman" w:cs="Times New Roman"/>
        </w:rPr>
        <w:t>;</w:t>
      </w:r>
      <w:r w:rsidR="00B2559D" w:rsidRPr="00B2559D">
        <w:rPr>
          <w:rFonts w:ascii="Times New Roman" w:hAnsi="Times New Roman" w:cs="Times New Roman"/>
        </w:rPr>
        <w:t xml:space="preserve"> </w:t>
      </w:r>
      <w:r w:rsidR="00B2559D" w:rsidRPr="009C5C3D">
        <w:rPr>
          <w:rFonts w:ascii="Times New Roman" w:hAnsi="Times New Roman" w:cs="Times New Roman"/>
        </w:rPr>
        <w:t>Spivey 1997: 247</w:t>
      </w:r>
    </w:p>
  </w:footnote>
  <w:footnote w:id="35">
    <w:p w14:paraId="52522412" w14:textId="682B9915"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7B0CAC" w:rsidRPr="009C5C3D">
        <w:rPr>
          <w:rFonts w:ascii="Times New Roman" w:hAnsi="Times New Roman" w:cs="Times New Roman"/>
        </w:rPr>
        <w:t>Hdt 8.55</w:t>
      </w:r>
      <w:r w:rsidR="007B0CAC" w:rsidRPr="009C5C3D">
        <w:rPr>
          <w:rFonts w:ascii="Times New Roman" w:hAnsi="Times New Roman" w:cs="Times New Roman"/>
        </w:rPr>
        <w:t xml:space="preserve">; </w:t>
      </w:r>
      <w:r w:rsidR="007B0CAC" w:rsidRPr="009C5C3D">
        <w:rPr>
          <w:rFonts w:ascii="Times New Roman" w:hAnsi="Times New Roman" w:cs="Times New Roman"/>
        </w:rPr>
        <w:t>Barringer 2008: 76</w:t>
      </w:r>
      <w:r w:rsidR="007B0CAC" w:rsidRPr="009C5C3D">
        <w:rPr>
          <w:rFonts w:ascii="Times New Roman" w:hAnsi="Times New Roman" w:cs="Times New Roman"/>
        </w:rPr>
        <w:t xml:space="preserve">; </w:t>
      </w:r>
      <w:r w:rsidR="007B0CAC" w:rsidRPr="009C5C3D">
        <w:rPr>
          <w:rFonts w:ascii="Times New Roman" w:hAnsi="Times New Roman" w:cs="Times New Roman"/>
        </w:rPr>
        <w:t>Barron 1981: 117</w:t>
      </w:r>
    </w:p>
  </w:footnote>
  <w:footnote w:id="36">
    <w:p w14:paraId="50BCEB39" w14:textId="4E3A4F69" w:rsidR="0017768A" w:rsidRPr="009C5C3D" w:rsidRDefault="0017768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E03F13">
        <w:rPr>
          <w:rFonts w:ascii="Times New Roman" w:hAnsi="Times New Roman" w:cs="Times New Roman"/>
        </w:rPr>
        <w:t>Paus. 1.26</w:t>
      </w:r>
      <w:r w:rsidR="00E03F13">
        <w:rPr>
          <w:rFonts w:ascii="Times New Roman" w:hAnsi="Times New Roman" w:cs="Times New Roman"/>
        </w:rPr>
        <w:t>.5</w:t>
      </w:r>
    </w:p>
  </w:footnote>
  <w:footnote w:id="37">
    <w:p w14:paraId="1340A9C8" w14:textId="599BC7FE"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E03F13" w:rsidRPr="00E03F13">
        <w:rPr>
          <w:rFonts w:ascii="Times New Roman" w:hAnsi="Times New Roman" w:cs="Times New Roman"/>
        </w:rPr>
        <w:t>Spivey 1997: 183</w:t>
      </w:r>
    </w:p>
  </w:footnote>
  <w:footnote w:id="38">
    <w:p w14:paraId="34421C49" w14:textId="1F2DBC6B" w:rsidR="00A33025" w:rsidRPr="009C5C3D" w:rsidRDefault="00A3302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Habicht</w:t>
      </w:r>
      <w:r w:rsidRPr="009C5C3D">
        <w:rPr>
          <w:rFonts w:ascii="Times New Roman" w:hAnsi="Times New Roman" w:cs="Times New Roman"/>
        </w:rPr>
        <w:t xml:space="preserve"> 1985: 220</w:t>
      </w:r>
    </w:p>
  </w:footnote>
  <w:footnote w:id="39">
    <w:p w14:paraId="395897A1" w14:textId="77777777" w:rsidR="00442B8F" w:rsidRPr="009C5C3D" w:rsidRDefault="00442B8F" w:rsidP="00442B8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80: 2010; Camp 2001: 72</w:t>
      </w:r>
    </w:p>
  </w:footnote>
  <w:footnote w:id="40">
    <w:p w14:paraId="4DE51C50"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224; Goldhill and Osborne 1995: 64 </w:t>
      </w:r>
    </w:p>
  </w:footnote>
  <w:footnote w:id="41">
    <w:p w14:paraId="36DE178C" w14:textId="2D31BA94"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Paus. 1.25</w:t>
      </w:r>
      <w:r w:rsidRPr="009C5C3D">
        <w:rPr>
          <w:rFonts w:ascii="Times New Roman" w:hAnsi="Times New Roman" w:cs="Times New Roman"/>
        </w:rPr>
        <w:t xml:space="preserve">; </w:t>
      </w:r>
      <w:r w:rsidRPr="009C5C3D">
        <w:rPr>
          <w:rFonts w:ascii="Times New Roman" w:hAnsi="Times New Roman" w:cs="Times New Roman"/>
        </w:rPr>
        <w:t>Arrington. 2014. 136</w:t>
      </w:r>
    </w:p>
  </w:footnote>
  <w:footnote w:id="42">
    <w:p w14:paraId="445DC702" w14:textId="42402CDD"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Spivey. 1997: 217</w:t>
      </w:r>
    </w:p>
  </w:footnote>
  <w:footnote w:id="43">
    <w:p w14:paraId="15C84586" w14:textId="4A02502F"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3025" w:rsidRPr="009C5C3D">
        <w:rPr>
          <w:rFonts w:ascii="Times New Roman" w:hAnsi="Times New Roman" w:cs="Times New Roman"/>
        </w:rPr>
        <w:t>Barron. 1981: 78,96</w:t>
      </w:r>
    </w:p>
  </w:footnote>
  <w:footnote w:id="44">
    <w:p w14:paraId="6631693C" w14:textId="522C64B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F661E0" w:rsidRPr="009C5C3D">
        <w:rPr>
          <w:rFonts w:ascii="Times New Roman" w:hAnsi="Times New Roman" w:cs="Times New Roman"/>
        </w:rPr>
        <w:t>Neils 2001: 36</w:t>
      </w:r>
      <w:r w:rsidR="00F661E0" w:rsidRPr="009C5C3D">
        <w:rPr>
          <w:rFonts w:ascii="Times New Roman" w:hAnsi="Times New Roman" w:cs="Times New Roman"/>
        </w:rPr>
        <w:t xml:space="preserve">; </w:t>
      </w:r>
      <w:r w:rsidR="00F661E0" w:rsidRPr="009C5C3D">
        <w:rPr>
          <w:rFonts w:ascii="Times New Roman" w:hAnsi="Times New Roman" w:cs="Times New Roman"/>
        </w:rPr>
        <w:t>Goldhill and Osborne 1995: 63</w:t>
      </w:r>
    </w:p>
  </w:footnote>
  <w:footnote w:id="45">
    <w:p w14:paraId="7AED1A67" w14:textId="355A8ECC"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2010: 80</w:t>
      </w:r>
    </w:p>
  </w:footnote>
  <w:footnote w:id="46">
    <w:p w14:paraId="6E400EEE" w14:textId="3DFDAC4C" w:rsidR="004A2F86" w:rsidRPr="009C5C3D" w:rsidRDefault="004A2F86">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Hughes 2010: 81</w:t>
      </w:r>
    </w:p>
  </w:footnote>
  <w:footnote w:id="47">
    <w:p w14:paraId="0E35A031" w14:textId="5BA2E523"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00F661E0" w:rsidRPr="009C5C3D">
        <w:rPr>
          <w:rFonts w:ascii="Times New Roman" w:hAnsi="Times New Roman" w:cs="Times New Roman"/>
        </w:rPr>
        <w:t xml:space="preserve"> </w:t>
      </w:r>
      <w:r w:rsidR="00F661E0" w:rsidRPr="009C5C3D">
        <w:rPr>
          <w:rFonts w:ascii="Times New Roman" w:hAnsi="Times New Roman" w:cs="Times New Roman"/>
        </w:rPr>
        <w:t>Neils 2001: 49-51</w:t>
      </w:r>
      <w:r w:rsidR="00F661E0" w:rsidRPr="009C5C3D">
        <w:rPr>
          <w:rFonts w:ascii="Times New Roman" w:hAnsi="Times New Roman" w:cs="Times New Roman"/>
        </w:rPr>
        <w:t xml:space="preserve">; </w:t>
      </w:r>
      <w:r w:rsidR="00F661E0" w:rsidRPr="009C5C3D">
        <w:rPr>
          <w:rFonts w:ascii="Times New Roman" w:hAnsi="Times New Roman" w:cs="Times New Roman"/>
        </w:rPr>
        <w:t>Shapiro. 2007: 47</w:t>
      </w:r>
    </w:p>
  </w:footnote>
  <w:footnote w:id="48">
    <w:p w14:paraId="3F762B9C" w14:textId="277E7E2B" w:rsidR="00A33025" w:rsidRPr="009C5C3D" w:rsidRDefault="00A3302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96588F" w:rsidRPr="009C5C3D">
        <w:rPr>
          <w:rFonts w:ascii="Times New Roman" w:hAnsi="Times New Roman" w:cs="Times New Roman"/>
        </w:rPr>
        <w:t>Goldhill and Osborne 1995: 64</w:t>
      </w:r>
    </w:p>
  </w:footnote>
  <w:footnote w:id="49">
    <w:p w14:paraId="6AFBEB01" w14:textId="1242CF27" w:rsidR="00670113" w:rsidRDefault="00670113">
      <w:pPr>
        <w:pStyle w:val="FootnoteText"/>
      </w:pPr>
      <w:r>
        <w:rPr>
          <w:rStyle w:val="FootnoteReference"/>
        </w:rPr>
        <w:footnoteRef/>
      </w:r>
      <w:r>
        <w:t xml:space="preserve"> </w:t>
      </w:r>
      <w:r>
        <w:rPr>
          <w:rFonts w:ascii="Times New Roman" w:hAnsi="Times New Roman" w:cs="Times New Roman"/>
        </w:rPr>
        <w:t>Fig 1</w:t>
      </w:r>
      <w:r>
        <w:rPr>
          <w:rFonts w:ascii="Times New Roman" w:hAnsi="Times New Roman" w:cs="Times New Roman"/>
        </w:rPr>
        <w:t xml:space="preserve">; Fig </w:t>
      </w:r>
      <w:r>
        <w:rPr>
          <w:rFonts w:ascii="Times New Roman" w:hAnsi="Times New Roman" w:cs="Times New Roman"/>
        </w:rPr>
        <w:t>2</w:t>
      </w:r>
    </w:p>
  </w:footnote>
  <w:footnote w:id="50">
    <w:p w14:paraId="476BD8E2" w14:textId="5467805A"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96588F" w:rsidRPr="00B2559D">
        <w:rPr>
          <w:rFonts w:ascii="Times New Roman" w:hAnsi="Times New Roman" w:cs="Times New Roman"/>
        </w:rPr>
        <w:t xml:space="preserve">Spivey. 1997: </w:t>
      </w:r>
      <w:r w:rsidR="0096588F" w:rsidRPr="00B2559D">
        <w:rPr>
          <w:rFonts w:ascii="Times New Roman" w:hAnsi="Times New Roman" w:cs="Times New Roman"/>
        </w:rPr>
        <w:t>22</w:t>
      </w:r>
      <w:r w:rsidR="00B2559D" w:rsidRPr="00B2559D">
        <w:rPr>
          <w:rFonts w:ascii="Times New Roman" w:hAnsi="Times New Roman" w:cs="Times New Roman"/>
        </w:rPr>
        <w:t>4</w:t>
      </w:r>
    </w:p>
  </w:footnote>
  <w:footnote w:id="51">
    <w:p w14:paraId="6555B976" w14:textId="7E88BF9F" w:rsidR="00013CAA" w:rsidRPr="009C5C3D" w:rsidRDefault="00013CA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Goldhill and Osborne 1995: 64</w:t>
      </w:r>
      <w:r w:rsidRPr="009C5C3D">
        <w:rPr>
          <w:rFonts w:ascii="Times New Roman" w:hAnsi="Times New Roman" w:cs="Times New Roman"/>
        </w:rPr>
        <w:t xml:space="preserve">; </w:t>
      </w:r>
      <w:r w:rsidRPr="009C5C3D">
        <w:rPr>
          <w:rFonts w:ascii="Times New Roman" w:hAnsi="Times New Roman" w:cs="Times New Roman"/>
        </w:rPr>
        <w:t>Shapiro. 2007: 235</w:t>
      </w:r>
      <w:r w:rsidRPr="009C5C3D">
        <w:rPr>
          <w:rFonts w:ascii="Times New Roman" w:hAnsi="Times New Roman" w:cs="Times New Roman"/>
        </w:rPr>
        <w:t xml:space="preserve">; </w:t>
      </w:r>
      <w:r w:rsidRPr="009C5C3D">
        <w:rPr>
          <w:rFonts w:ascii="Times New Roman" w:hAnsi="Times New Roman" w:cs="Times New Roman"/>
        </w:rPr>
        <w:t>Hornblower. 2002: 27</w:t>
      </w:r>
      <w:r w:rsidR="00670113">
        <w:rPr>
          <w:rFonts w:ascii="Times New Roman" w:hAnsi="Times New Roman" w:cs="Times New Roman"/>
        </w:rPr>
        <w:t>; Fig 3</w:t>
      </w:r>
    </w:p>
  </w:footnote>
  <w:footnote w:id="52">
    <w:p w14:paraId="1A2F0090" w14:textId="69D57022" w:rsidR="00013CAA" w:rsidRPr="009C5C3D" w:rsidRDefault="00013CA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Neils. 2001: 181</w:t>
      </w:r>
      <w:r w:rsidRPr="009C5C3D">
        <w:rPr>
          <w:rFonts w:ascii="Times New Roman" w:hAnsi="Times New Roman" w:cs="Times New Roman"/>
        </w:rPr>
        <w:t xml:space="preserve">; </w:t>
      </w:r>
      <w:r w:rsidRPr="009C5C3D">
        <w:rPr>
          <w:rFonts w:ascii="Times New Roman" w:hAnsi="Times New Roman" w:cs="Times New Roman"/>
        </w:rPr>
        <w:t>Barron 1981: 78</w:t>
      </w:r>
      <w:r w:rsidRPr="009C5C3D">
        <w:rPr>
          <w:rFonts w:ascii="Times New Roman" w:hAnsi="Times New Roman" w:cs="Times New Roman"/>
        </w:rPr>
        <w:t xml:space="preserve">; </w:t>
      </w:r>
      <w:r w:rsidRPr="009C5C3D">
        <w:rPr>
          <w:rFonts w:ascii="Times New Roman" w:hAnsi="Times New Roman" w:cs="Times New Roman"/>
        </w:rPr>
        <w:t>Spivey 1997: 217</w:t>
      </w:r>
      <w:r w:rsidRPr="009C5C3D">
        <w:rPr>
          <w:rFonts w:ascii="Times New Roman" w:hAnsi="Times New Roman" w:cs="Times New Roman"/>
        </w:rPr>
        <w:t xml:space="preserve">; </w:t>
      </w:r>
      <w:r w:rsidRPr="009C5C3D">
        <w:rPr>
          <w:rFonts w:ascii="Times New Roman" w:hAnsi="Times New Roman" w:cs="Times New Roman"/>
        </w:rPr>
        <w:t>Barringer 2008: 83</w:t>
      </w:r>
    </w:p>
  </w:footnote>
  <w:footnote w:id="53">
    <w:p w14:paraId="4A7A62FE" w14:textId="045AB975" w:rsidR="00FE1FDA" w:rsidRPr="009C5C3D" w:rsidRDefault="00FE1FDA" w:rsidP="00FE1FD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190F2C">
        <w:rPr>
          <w:rFonts w:ascii="Times New Roman" w:hAnsi="Times New Roman" w:cs="Times New Roman"/>
        </w:rPr>
        <w:t>Neils. 2012: 199</w:t>
      </w:r>
    </w:p>
  </w:footnote>
  <w:footnote w:id="54">
    <w:p w14:paraId="2E5AF421" w14:textId="77777777" w:rsidR="00664DAF" w:rsidRPr="009C5C3D" w:rsidRDefault="00664DAF" w:rsidP="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Arrington. 2014. 154</w:t>
      </w:r>
    </w:p>
  </w:footnote>
  <w:footnote w:id="55">
    <w:p w14:paraId="2B5BB4D0" w14:textId="2B94320E" w:rsidR="00664DAF" w:rsidRPr="00181F8F" w:rsidRDefault="00664DAF" w:rsidP="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181F8F">
        <w:rPr>
          <w:rFonts w:ascii="Times New Roman" w:hAnsi="Times New Roman" w:cs="Times New Roman"/>
        </w:rPr>
        <w:t>Arrington 2014</w:t>
      </w:r>
      <w:r w:rsidR="00E25C73">
        <w:rPr>
          <w:rFonts w:ascii="Times New Roman" w:hAnsi="Times New Roman" w:cs="Times New Roman"/>
        </w:rPr>
        <w:t>:</w:t>
      </w:r>
      <w:r w:rsidRPr="00181F8F">
        <w:rPr>
          <w:rFonts w:ascii="Times New Roman" w:hAnsi="Times New Roman" w:cs="Times New Roman"/>
        </w:rPr>
        <w:t xml:space="preserve"> 141</w:t>
      </w:r>
      <w:r w:rsidR="00670113">
        <w:rPr>
          <w:rFonts w:ascii="Times New Roman" w:hAnsi="Times New Roman" w:cs="Times New Roman"/>
        </w:rPr>
        <w:t>; Fig 4</w:t>
      </w:r>
    </w:p>
  </w:footnote>
  <w:footnote w:id="56">
    <w:p w14:paraId="50C02E47" w14:textId="12522365" w:rsidR="0096588F" w:rsidRPr="00181F8F" w:rsidRDefault="0096588F" w:rsidP="00181F8F">
      <w:pPr>
        <w:rPr>
          <w:rFonts w:ascii="Times New Roman" w:eastAsia="Times New Roman" w:hAnsi="Times New Roman" w:cs="Times New Roman"/>
          <w:sz w:val="20"/>
          <w:szCs w:val="20"/>
        </w:rPr>
      </w:pPr>
      <w:r w:rsidRPr="00181F8F">
        <w:rPr>
          <w:rStyle w:val="FootnoteReference"/>
          <w:rFonts w:ascii="Times New Roman" w:hAnsi="Times New Roman" w:cs="Times New Roman"/>
          <w:sz w:val="20"/>
          <w:szCs w:val="20"/>
        </w:rPr>
        <w:footnoteRef/>
      </w:r>
      <w:r w:rsidRPr="00181F8F">
        <w:rPr>
          <w:rFonts w:ascii="Times New Roman" w:hAnsi="Times New Roman" w:cs="Times New Roman"/>
          <w:sz w:val="20"/>
          <w:szCs w:val="20"/>
        </w:rPr>
        <w:t xml:space="preserve"> </w:t>
      </w:r>
      <w:r w:rsidR="00181F8F" w:rsidRPr="00181F8F">
        <w:rPr>
          <w:rFonts w:ascii="Times New Roman" w:eastAsia="Times New Roman" w:hAnsi="Times New Roman" w:cs="Times New Roman"/>
          <w:color w:val="000000"/>
          <w:sz w:val="20"/>
          <w:szCs w:val="20"/>
          <w:shd w:val="clear" w:color="auto" w:fill="FFFFFF"/>
        </w:rPr>
        <w:t>Lundgreen, 1997</w:t>
      </w:r>
      <w:r w:rsidR="00181F8F" w:rsidRPr="00181F8F">
        <w:rPr>
          <w:rFonts w:ascii="Times New Roman" w:hAnsi="Times New Roman" w:cs="Times New Roman"/>
          <w:sz w:val="20"/>
          <w:szCs w:val="20"/>
        </w:rPr>
        <w:t>: 196</w:t>
      </w:r>
    </w:p>
  </w:footnote>
  <w:footnote w:id="57">
    <w:p w14:paraId="1E570835" w14:textId="51999507" w:rsidR="00664DAF" w:rsidRPr="009C5C3D" w:rsidRDefault="00664DAF">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w:t>
      </w:r>
      <w:r w:rsidR="00181F8F" w:rsidRPr="00181F8F">
        <w:rPr>
          <w:rFonts w:ascii="Times New Roman" w:hAnsi="Times New Roman" w:cs="Times New Roman"/>
        </w:rPr>
        <w:t>Leyden, 1964</w:t>
      </w:r>
      <w:r w:rsidR="00181F8F" w:rsidRPr="00181F8F">
        <w:rPr>
          <w:rFonts w:ascii="Times New Roman" w:hAnsi="Times New Roman" w:cs="Times New Roman"/>
        </w:rPr>
        <w:t>: 43</w:t>
      </w:r>
    </w:p>
  </w:footnote>
  <w:footnote w:id="58">
    <w:p w14:paraId="613E5524" w14:textId="37FA5F5E"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w:t>
      </w:r>
      <w:r w:rsidR="00E25C73">
        <w:rPr>
          <w:rFonts w:ascii="Times New Roman" w:hAnsi="Times New Roman" w:cs="Times New Roman"/>
        </w:rPr>
        <w:t>:</w:t>
      </w:r>
      <w:r w:rsidRPr="009C5C3D">
        <w:rPr>
          <w:rFonts w:ascii="Times New Roman" w:hAnsi="Times New Roman" w:cs="Times New Roman"/>
        </w:rPr>
        <w:t xml:space="preserve"> 80</w:t>
      </w:r>
      <w:r w:rsidR="00670113">
        <w:rPr>
          <w:rFonts w:ascii="Times New Roman" w:hAnsi="Times New Roman" w:cs="Times New Roman"/>
        </w:rPr>
        <w:t>; Fig 5</w:t>
      </w:r>
    </w:p>
  </w:footnote>
  <w:footnote w:id="59">
    <w:p w14:paraId="5FD8D877" w14:textId="19853210"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Paus. 1.24.5-7</w:t>
      </w:r>
    </w:p>
  </w:footnote>
  <w:footnote w:id="60">
    <w:p w14:paraId="63946154" w14:textId="5C0EFA6E" w:rsidR="006F580C" w:rsidRPr="009C5C3D" w:rsidRDefault="006F580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Barron 1981</w:t>
      </w:r>
      <w:r w:rsidR="00E25C73">
        <w:rPr>
          <w:rFonts w:ascii="Times New Roman" w:hAnsi="Times New Roman" w:cs="Times New Roman"/>
        </w:rPr>
        <w:t>:</w:t>
      </w:r>
      <w:r w:rsidRPr="009C5C3D">
        <w:rPr>
          <w:rFonts w:ascii="Times New Roman" w:hAnsi="Times New Roman" w:cs="Times New Roman"/>
        </w:rPr>
        <w:t xml:space="preserve"> 93.</w:t>
      </w:r>
    </w:p>
  </w:footnote>
  <w:footnote w:id="61">
    <w:p w14:paraId="6409EC09" w14:textId="20EC15FD"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 79</w:t>
      </w:r>
    </w:p>
  </w:footnote>
  <w:footnote w:id="62">
    <w:p w14:paraId="76F42DDD" w14:textId="469997DA"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Plut. Per. 14</w:t>
      </w:r>
    </w:p>
  </w:footnote>
  <w:footnote w:id="63">
    <w:p w14:paraId="0742BAAD" w14:textId="5BBD77A7"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Mansfeld</w:t>
      </w:r>
      <w:r w:rsidRPr="009C5C3D">
        <w:rPr>
          <w:rFonts w:ascii="Times New Roman" w:hAnsi="Times New Roman" w:cs="Times New Roman"/>
        </w:rPr>
        <w:t>. 1980:47</w:t>
      </w:r>
    </w:p>
  </w:footnote>
  <w:footnote w:id="64">
    <w:p w14:paraId="39D2E5A7" w14:textId="739CDF02"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9C5C3D">
        <w:rPr>
          <w:rFonts w:ascii="Times New Roman" w:hAnsi="Times New Roman" w:cs="Times New Roman"/>
        </w:rPr>
        <w:t>Paus. 1.24.7</w:t>
      </w:r>
    </w:p>
  </w:footnote>
  <w:footnote w:id="65">
    <w:p w14:paraId="6C44B172" w14:textId="76029CC6" w:rsidR="00664DAF" w:rsidRPr="009C5C3D" w:rsidRDefault="00664DA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w:t>
      </w:r>
      <w:r w:rsidRPr="009C5C3D">
        <w:rPr>
          <w:rFonts w:ascii="Times New Roman" w:hAnsi="Times New Roman" w:cs="Times New Roman"/>
        </w:rPr>
        <w:t>itchell-Boyask</w:t>
      </w:r>
      <w:r w:rsidRPr="009C5C3D">
        <w:rPr>
          <w:rFonts w:ascii="Times New Roman" w:hAnsi="Times New Roman" w:cs="Times New Roman"/>
        </w:rPr>
        <w:t xml:space="preserve"> 2007:103</w:t>
      </w:r>
    </w:p>
  </w:footnote>
  <w:footnote w:id="66">
    <w:p w14:paraId="7F163B14"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Arrington 2014: 168</w:t>
      </w:r>
    </w:p>
  </w:footnote>
  <w:footnote w:id="67">
    <w:p w14:paraId="0FF3307A" w14:textId="3008473E"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Spivey 1997: 237</w:t>
      </w:r>
    </w:p>
  </w:footnote>
  <w:footnote w:id="68">
    <w:p w14:paraId="7E04C4C7" w14:textId="4683BA92"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Hughes 2011. 82</w:t>
      </w:r>
    </w:p>
  </w:footnote>
  <w:footnote w:id="69">
    <w:p w14:paraId="62062CE6" w14:textId="70131A75" w:rsidR="00632FDF" w:rsidRPr="009C5C3D" w:rsidRDefault="00632FDF">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013CAA" w:rsidRPr="009C5C3D">
        <w:rPr>
          <w:rFonts w:ascii="Times New Roman" w:hAnsi="Times New Roman" w:cs="Times New Roman"/>
        </w:rPr>
        <w:t>Neils 2001: 182</w:t>
      </w:r>
    </w:p>
  </w:footnote>
  <w:footnote w:id="70">
    <w:p w14:paraId="0E27D712" w14:textId="5376E563" w:rsidR="0032056C" w:rsidRPr="009C5C3D" w:rsidRDefault="0032056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Lawrence 1951: 111</w:t>
      </w:r>
    </w:p>
  </w:footnote>
  <w:footnote w:id="71">
    <w:p w14:paraId="65FE8F34" w14:textId="635F1CC3" w:rsidR="0032056C" w:rsidRPr="00181F8F" w:rsidRDefault="0032056C">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Pr="00181F8F">
        <w:rPr>
          <w:rFonts w:ascii="Times New Roman" w:hAnsi="Times New Roman" w:cs="Times New Roman"/>
        </w:rPr>
        <w:t>Lawrence 1951: 111</w:t>
      </w:r>
    </w:p>
  </w:footnote>
  <w:footnote w:id="72">
    <w:p w14:paraId="20998C60" w14:textId="4DDE9365" w:rsidR="0032056C" w:rsidRPr="00181F8F" w:rsidRDefault="0032056C">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Conne</w:t>
      </w:r>
      <w:r w:rsidR="007E3514">
        <w:rPr>
          <w:rFonts w:ascii="Times New Roman" w:hAnsi="Times New Roman" w:cs="Times New Roman"/>
        </w:rPr>
        <w:t>l</w:t>
      </w:r>
      <w:r w:rsidRPr="00181F8F">
        <w:rPr>
          <w:rFonts w:ascii="Times New Roman" w:hAnsi="Times New Roman" w:cs="Times New Roman"/>
        </w:rPr>
        <w:t>ly 2014: chapter 5</w:t>
      </w:r>
    </w:p>
  </w:footnote>
  <w:footnote w:id="73">
    <w:p w14:paraId="1687A33C" w14:textId="6D8D76A9" w:rsidR="00181F8F" w:rsidRPr="00181F8F" w:rsidRDefault="00181F8F">
      <w:pPr>
        <w:pStyle w:val="FootnoteText"/>
        <w:rPr>
          <w:rFonts w:ascii="Times New Roman" w:hAnsi="Times New Roman" w:cs="Times New Roman"/>
        </w:rPr>
      </w:pPr>
      <w:r w:rsidRPr="00181F8F">
        <w:rPr>
          <w:rStyle w:val="FootnoteReference"/>
          <w:rFonts w:ascii="Times New Roman" w:hAnsi="Times New Roman" w:cs="Times New Roman"/>
        </w:rPr>
        <w:footnoteRef/>
      </w:r>
      <w:r>
        <w:rPr>
          <w:rFonts w:ascii="Times New Roman" w:hAnsi="Times New Roman" w:cs="Times New Roman"/>
        </w:rPr>
        <w:t xml:space="preserve"> </w:t>
      </w:r>
      <w:r w:rsidRPr="00181F8F">
        <w:rPr>
          <w:rFonts w:ascii="Times New Roman" w:hAnsi="Times New Roman" w:cs="Times New Roman"/>
        </w:rPr>
        <w:t>Low 2008: 339</w:t>
      </w:r>
    </w:p>
  </w:footnote>
  <w:footnote w:id="74">
    <w:p w14:paraId="5E6F2593" w14:textId="3FE96396" w:rsidR="0032056C" w:rsidRPr="009C5C3D" w:rsidRDefault="0032056C">
      <w:pPr>
        <w:pStyle w:val="FootnoteText"/>
        <w:rPr>
          <w:rFonts w:ascii="Times New Roman" w:hAnsi="Times New Roman" w:cs="Times New Roman"/>
        </w:rPr>
      </w:pPr>
      <w:r w:rsidRPr="00181F8F">
        <w:rPr>
          <w:rStyle w:val="FootnoteReference"/>
          <w:rFonts w:ascii="Times New Roman" w:hAnsi="Times New Roman" w:cs="Times New Roman"/>
        </w:rPr>
        <w:footnoteRef/>
      </w:r>
      <w:r w:rsidRPr="00181F8F">
        <w:rPr>
          <w:rFonts w:ascii="Times New Roman" w:hAnsi="Times New Roman" w:cs="Times New Roman"/>
        </w:rPr>
        <w:t xml:space="preserve"> </w:t>
      </w:r>
      <w:r w:rsidR="00181F8F" w:rsidRPr="00181F8F">
        <w:rPr>
          <w:rFonts w:ascii="Times New Roman" w:hAnsi="Times New Roman" w:cs="Times New Roman"/>
        </w:rPr>
        <w:t>Lawrence 1951: 111</w:t>
      </w:r>
      <w:r w:rsidR="00181F8F" w:rsidRPr="00181F8F">
        <w:rPr>
          <w:rFonts w:ascii="Times New Roman" w:hAnsi="Times New Roman" w:cs="Times New Roman"/>
        </w:rPr>
        <w:t>-2</w:t>
      </w:r>
    </w:p>
  </w:footnote>
  <w:footnote w:id="75">
    <w:p w14:paraId="508452EA"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Giovannini 2008: 164</w:t>
      </w:r>
    </w:p>
  </w:footnote>
  <w:footnote w:id="76">
    <w:p w14:paraId="67A8E181" w14:textId="60E838A3" w:rsidR="00BB1C23" w:rsidRPr="009C5C3D" w:rsidRDefault="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2C50" w:rsidRPr="009C5C3D">
        <w:rPr>
          <w:rFonts w:ascii="Times New Roman" w:hAnsi="Times New Roman" w:cs="Times New Roman"/>
        </w:rPr>
        <w:t>Kallet-Marx 1998:266</w:t>
      </w:r>
    </w:p>
  </w:footnote>
  <w:footnote w:id="77">
    <w:p w14:paraId="0E966A24" w14:textId="017E7576" w:rsidR="00BB1C23" w:rsidRPr="009C5C3D" w:rsidRDefault="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w:t>
      </w:r>
      <w:r w:rsidR="00A32C50" w:rsidRPr="009C5C3D">
        <w:rPr>
          <w:rFonts w:ascii="Times New Roman" w:hAnsi="Times New Roman" w:cs="Times New Roman"/>
        </w:rPr>
        <w:t>Lawrence 1951: 111-2</w:t>
      </w:r>
      <w:r w:rsidR="0097016C">
        <w:rPr>
          <w:rFonts w:ascii="Times New Roman" w:hAnsi="Times New Roman" w:cs="Times New Roman"/>
        </w:rPr>
        <w:t xml:space="preserve">; </w:t>
      </w:r>
      <w:bookmarkStart w:id="0" w:name="_GoBack"/>
      <w:r w:rsidR="0097016C">
        <w:rPr>
          <w:rFonts w:ascii="Times New Roman" w:hAnsi="Times New Roman" w:cs="Times New Roman"/>
        </w:rPr>
        <w:t>Fig 6</w:t>
      </w:r>
      <w:bookmarkEnd w:id="0"/>
    </w:p>
  </w:footnote>
  <w:footnote w:id="78">
    <w:p w14:paraId="19A1169F" w14:textId="77777777" w:rsidR="000D641A" w:rsidRPr="009C5C3D" w:rsidRDefault="000D641A" w:rsidP="000D641A">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Neils 2002: 38; Barron. 1981: 94; Fullerton 2000: 59</w:t>
      </w:r>
    </w:p>
  </w:footnote>
  <w:footnote w:id="79">
    <w:p w14:paraId="1732E62D"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Camp 2001: 75</w:t>
      </w:r>
    </w:p>
  </w:footnote>
  <w:footnote w:id="80">
    <w:p w14:paraId="5F02A3D5" w14:textId="77777777" w:rsidR="00982CD5" w:rsidRPr="009C5C3D" w:rsidRDefault="00982CD5" w:rsidP="00982CD5">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Meiggs 1963: 43; Plut. Per. 14</w:t>
      </w:r>
    </w:p>
  </w:footnote>
  <w:footnote w:id="81">
    <w:p w14:paraId="334397FE" w14:textId="77777777" w:rsidR="00D302F4" w:rsidRPr="009C5C3D"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Spivey 1997: 237; Hornblower 2002: 124</w:t>
      </w:r>
    </w:p>
  </w:footnote>
  <w:footnote w:id="82">
    <w:p w14:paraId="7D5E954A" w14:textId="77777777" w:rsidR="00BB1C23" w:rsidRPr="009C5C3D" w:rsidRDefault="00BB1C23" w:rsidP="00BB1C23">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Hornblower 2002: 124</w:t>
      </w:r>
    </w:p>
  </w:footnote>
  <w:footnote w:id="83">
    <w:p w14:paraId="2331CFA8" w14:textId="77777777" w:rsidR="00D302F4" w:rsidRPr="00204481" w:rsidRDefault="00D302F4" w:rsidP="00D302F4">
      <w:pPr>
        <w:pStyle w:val="FootnoteText"/>
        <w:rPr>
          <w:rFonts w:ascii="Times New Roman" w:hAnsi="Times New Roman" w:cs="Times New Roman"/>
        </w:rPr>
      </w:pPr>
      <w:r w:rsidRPr="009C5C3D">
        <w:rPr>
          <w:rStyle w:val="FootnoteReference"/>
          <w:rFonts w:ascii="Times New Roman" w:hAnsi="Times New Roman" w:cs="Times New Roman"/>
        </w:rPr>
        <w:footnoteRef/>
      </w:r>
      <w:r w:rsidRPr="009C5C3D">
        <w:rPr>
          <w:rFonts w:ascii="Times New Roman" w:hAnsi="Times New Roman" w:cs="Times New Roman"/>
        </w:rPr>
        <w:t xml:space="preserve"> Hornblower 2002: 124; Barron. 1981: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2235"/>
    <w:multiLevelType w:val="hybridMultilevel"/>
    <w:tmpl w:val="0CC2B726"/>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6E6B2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8F403E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BA340E3"/>
    <w:multiLevelType w:val="hybridMultilevel"/>
    <w:tmpl w:val="EC788066"/>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4027A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8B8076C"/>
    <w:multiLevelType w:val="hybridMultilevel"/>
    <w:tmpl w:val="D66A484A"/>
    <w:lvl w:ilvl="0" w:tplc="B39C07BC">
      <w:start w:val="4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0C4BD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791023DA"/>
    <w:multiLevelType w:val="hybridMultilevel"/>
    <w:tmpl w:val="5C0A60CA"/>
    <w:lvl w:ilvl="0" w:tplc="12301E44">
      <w:numFmt w:val="bullet"/>
      <w:lvlText w:val="-"/>
      <w:lvlJc w:val="left"/>
      <w:pPr>
        <w:ind w:left="420" w:hanging="360"/>
      </w:pPr>
      <w:rPr>
        <w:rFonts w:ascii="Calibri" w:eastAsiaTheme="minorHAnsi" w:hAnsi="Calibri" w:cs="Calibri"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6"/>
  </w:num>
  <w:num w:numId="2">
    <w:abstractNumId w:val="7"/>
  </w:num>
  <w:num w:numId="3">
    <w:abstractNumId w:val="1"/>
  </w:num>
  <w:num w:numId="4">
    <w:abstractNumId w:val="4"/>
  </w:num>
  <w:num w:numId="5">
    <w:abstractNumId w:val="2"/>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8A6"/>
    <w:rsid w:val="0000574F"/>
    <w:rsid w:val="00013CAA"/>
    <w:rsid w:val="0002120F"/>
    <w:rsid w:val="000224DB"/>
    <w:rsid w:val="0002300A"/>
    <w:rsid w:val="00025D14"/>
    <w:rsid w:val="0003110C"/>
    <w:rsid w:val="00033558"/>
    <w:rsid w:val="00034591"/>
    <w:rsid w:val="00041D4C"/>
    <w:rsid w:val="00053623"/>
    <w:rsid w:val="00071DE8"/>
    <w:rsid w:val="000770E8"/>
    <w:rsid w:val="00080BA0"/>
    <w:rsid w:val="000924E0"/>
    <w:rsid w:val="0009794F"/>
    <w:rsid w:val="000A7C59"/>
    <w:rsid w:val="000B501F"/>
    <w:rsid w:val="000C4630"/>
    <w:rsid w:val="000D14FD"/>
    <w:rsid w:val="000D1C03"/>
    <w:rsid w:val="000D1FC2"/>
    <w:rsid w:val="000D26AC"/>
    <w:rsid w:val="000D641A"/>
    <w:rsid w:val="000F0533"/>
    <w:rsid w:val="000F5F55"/>
    <w:rsid w:val="000F7E16"/>
    <w:rsid w:val="001014F8"/>
    <w:rsid w:val="00102060"/>
    <w:rsid w:val="00103796"/>
    <w:rsid w:val="00111E26"/>
    <w:rsid w:val="0011618F"/>
    <w:rsid w:val="001232EB"/>
    <w:rsid w:val="001334DA"/>
    <w:rsid w:val="00135E37"/>
    <w:rsid w:val="001361AD"/>
    <w:rsid w:val="00153BD2"/>
    <w:rsid w:val="00157C88"/>
    <w:rsid w:val="0016396A"/>
    <w:rsid w:val="0017768A"/>
    <w:rsid w:val="001810C1"/>
    <w:rsid w:val="00181D2D"/>
    <w:rsid w:val="00181F8F"/>
    <w:rsid w:val="00190F2C"/>
    <w:rsid w:val="001E7834"/>
    <w:rsid w:val="001F7E55"/>
    <w:rsid w:val="002009D5"/>
    <w:rsid w:val="00204481"/>
    <w:rsid w:val="0020604B"/>
    <w:rsid w:val="00210E62"/>
    <w:rsid w:val="00220014"/>
    <w:rsid w:val="0022202F"/>
    <w:rsid w:val="00222562"/>
    <w:rsid w:val="00230F07"/>
    <w:rsid w:val="00233AE8"/>
    <w:rsid w:val="0025292B"/>
    <w:rsid w:val="00254BF1"/>
    <w:rsid w:val="00271256"/>
    <w:rsid w:val="00277A6E"/>
    <w:rsid w:val="002D1DF4"/>
    <w:rsid w:val="002D423D"/>
    <w:rsid w:val="002D4E8B"/>
    <w:rsid w:val="002E32D3"/>
    <w:rsid w:val="002E771C"/>
    <w:rsid w:val="002F76D8"/>
    <w:rsid w:val="003071A1"/>
    <w:rsid w:val="0032056C"/>
    <w:rsid w:val="00324B95"/>
    <w:rsid w:val="00325AAD"/>
    <w:rsid w:val="00342D91"/>
    <w:rsid w:val="00350AF2"/>
    <w:rsid w:val="003561F5"/>
    <w:rsid w:val="00385555"/>
    <w:rsid w:val="00386878"/>
    <w:rsid w:val="003B3CE8"/>
    <w:rsid w:val="003C2C2A"/>
    <w:rsid w:val="003C3CB0"/>
    <w:rsid w:val="003E0370"/>
    <w:rsid w:val="003F14E8"/>
    <w:rsid w:val="003F4058"/>
    <w:rsid w:val="003F4A81"/>
    <w:rsid w:val="003F748C"/>
    <w:rsid w:val="003F7E9D"/>
    <w:rsid w:val="00401023"/>
    <w:rsid w:val="00414F9A"/>
    <w:rsid w:val="004164CE"/>
    <w:rsid w:val="004315F8"/>
    <w:rsid w:val="00440BB7"/>
    <w:rsid w:val="00442B8F"/>
    <w:rsid w:val="004466CE"/>
    <w:rsid w:val="00485DA0"/>
    <w:rsid w:val="00494527"/>
    <w:rsid w:val="00494DA8"/>
    <w:rsid w:val="004A2F86"/>
    <w:rsid w:val="004B208C"/>
    <w:rsid w:val="004B6294"/>
    <w:rsid w:val="004B77E4"/>
    <w:rsid w:val="004C21AA"/>
    <w:rsid w:val="004C24D4"/>
    <w:rsid w:val="004D2DBB"/>
    <w:rsid w:val="0051465D"/>
    <w:rsid w:val="00521031"/>
    <w:rsid w:val="00530066"/>
    <w:rsid w:val="005547F8"/>
    <w:rsid w:val="005741C3"/>
    <w:rsid w:val="00574EC2"/>
    <w:rsid w:val="005908A6"/>
    <w:rsid w:val="005A7184"/>
    <w:rsid w:val="005A7E3C"/>
    <w:rsid w:val="005B482E"/>
    <w:rsid w:val="005B6362"/>
    <w:rsid w:val="00617F22"/>
    <w:rsid w:val="006323D1"/>
    <w:rsid w:val="0063284D"/>
    <w:rsid w:val="00632BA5"/>
    <w:rsid w:val="00632FDF"/>
    <w:rsid w:val="0064554E"/>
    <w:rsid w:val="0064672E"/>
    <w:rsid w:val="00646E28"/>
    <w:rsid w:val="00651B4F"/>
    <w:rsid w:val="00664DAF"/>
    <w:rsid w:val="006657ED"/>
    <w:rsid w:val="00665CF6"/>
    <w:rsid w:val="00667BB2"/>
    <w:rsid w:val="00667DE2"/>
    <w:rsid w:val="00670113"/>
    <w:rsid w:val="00670A66"/>
    <w:rsid w:val="00670FE3"/>
    <w:rsid w:val="00681877"/>
    <w:rsid w:val="006844EF"/>
    <w:rsid w:val="00693400"/>
    <w:rsid w:val="006A416C"/>
    <w:rsid w:val="006A5B2D"/>
    <w:rsid w:val="006A67AE"/>
    <w:rsid w:val="006B3A2C"/>
    <w:rsid w:val="006F1D03"/>
    <w:rsid w:val="006F580C"/>
    <w:rsid w:val="00706B1C"/>
    <w:rsid w:val="00713986"/>
    <w:rsid w:val="00713DEE"/>
    <w:rsid w:val="0071561C"/>
    <w:rsid w:val="00715E62"/>
    <w:rsid w:val="0072249C"/>
    <w:rsid w:val="00726A7B"/>
    <w:rsid w:val="00737D16"/>
    <w:rsid w:val="007426DA"/>
    <w:rsid w:val="00744A9B"/>
    <w:rsid w:val="007673EE"/>
    <w:rsid w:val="00770C29"/>
    <w:rsid w:val="00776193"/>
    <w:rsid w:val="007917FA"/>
    <w:rsid w:val="007944C5"/>
    <w:rsid w:val="007A1F4C"/>
    <w:rsid w:val="007B0CAC"/>
    <w:rsid w:val="007C2605"/>
    <w:rsid w:val="007D46E7"/>
    <w:rsid w:val="007E181D"/>
    <w:rsid w:val="007E3514"/>
    <w:rsid w:val="007E6559"/>
    <w:rsid w:val="007E7CD7"/>
    <w:rsid w:val="007F57B4"/>
    <w:rsid w:val="0080280F"/>
    <w:rsid w:val="00807B0C"/>
    <w:rsid w:val="008127E2"/>
    <w:rsid w:val="008350A1"/>
    <w:rsid w:val="00851EDE"/>
    <w:rsid w:val="0085527E"/>
    <w:rsid w:val="008568C8"/>
    <w:rsid w:val="00856CE8"/>
    <w:rsid w:val="008607DE"/>
    <w:rsid w:val="008615E7"/>
    <w:rsid w:val="00863137"/>
    <w:rsid w:val="0088079D"/>
    <w:rsid w:val="00896C5F"/>
    <w:rsid w:val="008B7BC2"/>
    <w:rsid w:val="008C6869"/>
    <w:rsid w:val="008C70C1"/>
    <w:rsid w:val="008D3540"/>
    <w:rsid w:val="008F04E3"/>
    <w:rsid w:val="008F3AE8"/>
    <w:rsid w:val="008F67A0"/>
    <w:rsid w:val="00914FC9"/>
    <w:rsid w:val="00920CEB"/>
    <w:rsid w:val="009217AF"/>
    <w:rsid w:val="00923F9C"/>
    <w:rsid w:val="00926A42"/>
    <w:rsid w:val="009465FB"/>
    <w:rsid w:val="00964D8C"/>
    <w:rsid w:val="0096588F"/>
    <w:rsid w:val="0097016C"/>
    <w:rsid w:val="0097024C"/>
    <w:rsid w:val="00982CD5"/>
    <w:rsid w:val="00992086"/>
    <w:rsid w:val="009B6C35"/>
    <w:rsid w:val="009C5C3D"/>
    <w:rsid w:val="009F77AA"/>
    <w:rsid w:val="00A050BA"/>
    <w:rsid w:val="00A20D80"/>
    <w:rsid w:val="00A224E1"/>
    <w:rsid w:val="00A22981"/>
    <w:rsid w:val="00A26FD0"/>
    <w:rsid w:val="00A32C50"/>
    <w:rsid w:val="00A33025"/>
    <w:rsid w:val="00A36672"/>
    <w:rsid w:val="00A37F26"/>
    <w:rsid w:val="00A64D1F"/>
    <w:rsid w:val="00A65C05"/>
    <w:rsid w:val="00A735F8"/>
    <w:rsid w:val="00A80082"/>
    <w:rsid w:val="00A801F5"/>
    <w:rsid w:val="00A83FE7"/>
    <w:rsid w:val="00A9031D"/>
    <w:rsid w:val="00A9079D"/>
    <w:rsid w:val="00A9146B"/>
    <w:rsid w:val="00AA276D"/>
    <w:rsid w:val="00AA3F45"/>
    <w:rsid w:val="00AC2B08"/>
    <w:rsid w:val="00AC72EC"/>
    <w:rsid w:val="00AC742E"/>
    <w:rsid w:val="00AD1131"/>
    <w:rsid w:val="00AD3670"/>
    <w:rsid w:val="00AD5162"/>
    <w:rsid w:val="00AF1761"/>
    <w:rsid w:val="00B12AF1"/>
    <w:rsid w:val="00B13467"/>
    <w:rsid w:val="00B16E71"/>
    <w:rsid w:val="00B17A95"/>
    <w:rsid w:val="00B17ED6"/>
    <w:rsid w:val="00B2559D"/>
    <w:rsid w:val="00B27EDA"/>
    <w:rsid w:val="00B57091"/>
    <w:rsid w:val="00B57FCC"/>
    <w:rsid w:val="00B84867"/>
    <w:rsid w:val="00BB1C23"/>
    <w:rsid w:val="00BB26C2"/>
    <w:rsid w:val="00BB3AB8"/>
    <w:rsid w:val="00BC06C2"/>
    <w:rsid w:val="00BC7375"/>
    <w:rsid w:val="00BD0D8C"/>
    <w:rsid w:val="00BE2854"/>
    <w:rsid w:val="00BF5BA4"/>
    <w:rsid w:val="00C0076D"/>
    <w:rsid w:val="00C02FF2"/>
    <w:rsid w:val="00C0449E"/>
    <w:rsid w:val="00C1680F"/>
    <w:rsid w:val="00C20F28"/>
    <w:rsid w:val="00C23A76"/>
    <w:rsid w:val="00C249F3"/>
    <w:rsid w:val="00C3003E"/>
    <w:rsid w:val="00C3339C"/>
    <w:rsid w:val="00C44FAE"/>
    <w:rsid w:val="00C55F2F"/>
    <w:rsid w:val="00C81679"/>
    <w:rsid w:val="00C87D4D"/>
    <w:rsid w:val="00C914E7"/>
    <w:rsid w:val="00C93A6F"/>
    <w:rsid w:val="00C949FA"/>
    <w:rsid w:val="00CA1E56"/>
    <w:rsid w:val="00CA470E"/>
    <w:rsid w:val="00CB47B6"/>
    <w:rsid w:val="00CC072B"/>
    <w:rsid w:val="00CC2496"/>
    <w:rsid w:val="00CC32CC"/>
    <w:rsid w:val="00CC7324"/>
    <w:rsid w:val="00CD0FA3"/>
    <w:rsid w:val="00CD137F"/>
    <w:rsid w:val="00CD5A00"/>
    <w:rsid w:val="00CE0004"/>
    <w:rsid w:val="00CE3566"/>
    <w:rsid w:val="00D10F5D"/>
    <w:rsid w:val="00D25C7A"/>
    <w:rsid w:val="00D302F4"/>
    <w:rsid w:val="00D3106E"/>
    <w:rsid w:val="00D5732C"/>
    <w:rsid w:val="00D70FFE"/>
    <w:rsid w:val="00D753A3"/>
    <w:rsid w:val="00D86A1C"/>
    <w:rsid w:val="00DA70A7"/>
    <w:rsid w:val="00DB3547"/>
    <w:rsid w:val="00DD7ACC"/>
    <w:rsid w:val="00DF4CF9"/>
    <w:rsid w:val="00DF64F1"/>
    <w:rsid w:val="00E03F13"/>
    <w:rsid w:val="00E14DDF"/>
    <w:rsid w:val="00E160C1"/>
    <w:rsid w:val="00E25C73"/>
    <w:rsid w:val="00E36A76"/>
    <w:rsid w:val="00E45092"/>
    <w:rsid w:val="00E56FEE"/>
    <w:rsid w:val="00E72E88"/>
    <w:rsid w:val="00E74BA3"/>
    <w:rsid w:val="00E7646C"/>
    <w:rsid w:val="00E80823"/>
    <w:rsid w:val="00EA37BC"/>
    <w:rsid w:val="00EA684C"/>
    <w:rsid w:val="00EB014D"/>
    <w:rsid w:val="00EC1980"/>
    <w:rsid w:val="00EC5880"/>
    <w:rsid w:val="00ED01D7"/>
    <w:rsid w:val="00ED1C08"/>
    <w:rsid w:val="00ED1E56"/>
    <w:rsid w:val="00ED3A71"/>
    <w:rsid w:val="00ED4081"/>
    <w:rsid w:val="00ED51BD"/>
    <w:rsid w:val="00ED6478"/>
    <w:rsid w:val="00F01337"/>
    <w:rsid w:val="00F05B56"/>
    <w:rsid w:val="00F1488C"/>
    <w:rsid w:val="00F22F84"/>
    <w:rsid w:val="00F36B0A"/>
    <w:rsid w:val="00F36F07"/>
    <w:rsid w:val="00F4301B"/>
    <w:rsid w:val="00F479BE"/>
    <w:rsid w:val="00F53192"/>
    <w:rsid w:val="00F56687"/>
    <w:rsid w:val="00F56EA9"/>
    <w:rsid w:val="00F607A2"/>
    <w:rsid w:val="00F64A71"/>
    <w:rsid w:val="00F661E0"/>
    <w:rsid w:val="00F7115B"/>
    <w:rsid w:val="00F851D0"/>
    <w:rsid w:val="00F96A81"/>
    <w:rsid w:val="00F97553"/>
    <w:rsid w:val="00F9766C"/>
    <w:rsid w:val="00FA695D"/>
    <w:rsid w:val="00FB4978"/>
    <w:rsid w:val="00FC17D2"/>
    <w:rsid w:val="00FE1FDA"/>
    <w:rsid w:val="00FF0032"/>
    <w:rsid w:val="00FF0747"/>
    <w:rsid w:val="00FF2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83F35"/>
  <w14:defaultImageDpi w14:val="32767"/>
  <w15:chartTrackingRefBased/>
  <w15:docId w15:val="{662BF280-59EF-FF4C-90F8-017F0145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B4F"/>
    <w:pPr>
      <w:ind w:left="720"/>
      <w:contextualSpacing/>
    </w:pPr>
  </w:style>
  <w:style w:type="paragraph" w:styleId="FootnoteText">
    <w:name w:val="footnote text"/>
    <w:basedOn w:val="Normal"/>
    <w:link w:val="FootnoteTextChar"/>
    <w:uiPriority w:val="99"/>
    <w:semiHidden/>
    <w:unhideWhenUsed/>
    <w:rsid w:val="003F4058"/>
    <w:rPr>
      <w:sz w:val="20"/>
      <w:szCs w:val="20"/>
    </w:rPr>
  </w:style>
  <w:style w:type="character" w:customStyle="1" w:styleId="FootnoteTextChar">
    <w:name w:val="Footnote Text Char"/>
    <w:basedOn w:val="DefaultParagraphFont"/>
    <w:link w:val="FootnoteText"/>
    <w:uiPriority w:val="99"/>
    <w:semiHidden/>
    <w:rsid w:val="003F4058"/>
    <w:rPr>
      <w:sz w:val="20"/>
      <w:szCs w:val="20"/>
    </w:rPr>
  </w:style>
  <w:style w:type="character" w:styleId="FootnoteReference">
    <w:name w:val="footnote reference"/>
    <w:basedOn w:val="DefaultParagraphFont"/>
    <w:uiPriority w:val="99"/>
    <w:semiHidden/>
    <w:unhideWhenUsed/>
    <w:rsid w:val="003F4058"/>
    <w:rPr>
      <w:vertAlign w:val="superscript"/>
    </w:rPr>
  </w:style>
  <w:style w:type="character" w:styleId="Hyperlink">
    <w:name w:val="Hyperlink"/>
    <w:basedOn w:val="DefaultParagraphFont"/>
    <w:uiPriority w:val="99"/>
    <w:unhideWhenUsed/>
    <w:rsid w:val="00B13467"/>
    <w:rPr>
      <w:color w:val="0563C1" w:themeColor="hyperlink"/>
      <w:u w:val="single"/>
    </w:rPr>
  </w:style>
  <w:style w:type="character" w:styleId="UnresolvedMention">
    <w:name w:val="Unresolved Mention"/>
    <w:basedOn w:val="DefaultParagraphFont"/>
    <w:uiPriority w:val="99"/>
    <w:rsid w:val="00B13467"/>
    <w:rPr>
      <w:color w:val="605E5C"/>
      <w:shd w:val="clear" w:color="auto" w:fill="E1DFDD"/>
    </w:rPr>
  </w:style>
  <w:style w:type="character" w:styleId="FollowedHyperlink">
    <w:name w:val="FollowedHyperlink"/>
    <w:basedOn w:val="DefaultParagraphFont"/>
    <w:uiPriority w:val="99"/>
    <w:semiHidden/>
    <w:unhideWhenUsed/>
    <w:rsid w:val="009F77AA"/>
    <w:rPr>
      <w:color w:val="954F72" w:themeColor="followedHyperlink"/>
      <w:u w:val="single"/>
    </w:rPr>
  </w:style>
  <w:style w:type="paragraph" w:styleId="NormalWeb">
    <w:name w:val="Normal (Web)"/>
    <w:basedOn w:val="Normal"/>
    <w:uiPriority w:val="99"/>
    <w:semiHidden/>
    <w:unhideWhenUsed/>
    <w:rsid w:val="00A33025"/>
    <w:rPr>
      <w:rFonts w:ascii="Times New Roman" w:hAnsi="Times New Roman" w:cs="Times New Roman"/>
    </w:rPr>
  </w:style>
  <w:style w:type="paragraph" w:styleId="BalloonText">
    <w:name w:val="Balloon Text"/>
    <w:basedOn w:val="Normal"/>
    <w:link w:val="BalloonTextChar"/>
    <w:uiPriority w:val="99"/>
    <w:semiHidden/>
    <w:unhideWhenUsed/>
    <w:rsid w:val="0067011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7011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29533">
      <w:bodyDiv w:val="1"/>
      <w:marLeft w:val="0"/>
      <w:marRight w:val="0"/>
      <w:marTop w:val="0"/>
      <w:marBottom w:val="0"/>
      <w:divBdr>
        <w:top w:val="none" w:sz="0" w:space="0" w:color="auto"/>
        <w:left w:val="none" w:sz="0" w:space="0" w:color="auto"/>
        <w:bottom w:val="none" w:sz="0" w:space="0" w:color="auto"/>
        <w:right w:val="none" w:sz="0" w:space="0" w:color="auto"/>
      </w:divBdr>
    </w:div>
    <w:div w:id="87701911">
      <w:bodyDiv w:val="1"/>
      <w:marLeft w:val="0"/>
      <w:marRight w:val="0"/>
      <w:marTop w:val="0"/>
      <w:marBottom w:val="0"/>
      <w:divBdr>
        <w:top w:val="none" w:sz="0" w:space="0" w:color="auto"/>
        <w:left w:val="none" w:sz="0" w:space="0" w:color="auto"/>
        <w:bottom w:val="none" w:sz="0" w:space="0" w:color="auto"/>
        <w:right w:val="none" w:sz="0" w:space="0" w:color="auto"/>
      </w:divBdr>
    </w:div>
    <w:div w:id="435830477">
      <w:bodyDiv w:val="1"/>
      <w:marLeft w:val="0"/>
      <w:marRight w:val="0"/>
      <w:marTop w:val="0"/>
      <w:marBottom w:val="0"/>
      <w:divBdr>
        <w:top w:val="none" w:sz="0" w:space="0" w:color="auto"/>
        <w:left w:val="none" w:sz="0" w:space="0" w:color="auto"/>
        <w:bottom w:val="none" w:sz="0" w:space="0" w:color="auto"/>
        <w:right w:val="none" w:sz="0" w:space="0" w:color="auto"/>
      </w:divBdr>
    </w:div>
    <w:div w:id="452748202">
      <w:bodyDiv w:val="1"/>
      <w:marLeft w:val="0"/>
      <w:marRight w:val="0"/>
      <w:marTop w:val="0"/>
      <w:marBottom w:val="0"/>
      <w:divBdr>
        <w:top w:val="none" w:sz="0" w:space="0" w:color="auto"/>
        <w:left w:val="none" w:sz="0" w:space="0" w:color="auto"/>
        <w:bottom w:val="none" w:sz="0" w:space="0" w:color="auto"/>
        <w:right w:val="none" w:sz="0" w:space="0" w:color="auto"/>
      </w:divBdr>
    </w:div>
    <w:div w:id="515340906">
      <w:bodyDiv w:val="1"/>
      <w:marLeft w:val="0"/>
      <w:marRight w:val="0"/>
      <w:marTop w:val="0"/>
      <w:marBottom w:val="0"/>
      <w:divBdr>
        <w:top w:val="none" w:sz="0" w:space="0" w:color="auto"/>
        <w:left w:val="none" w:sz="0" w:space="0" w:color="auto"/>
        <w:bottom w:val="none" w:sz="0" w:space="0" w:color="auto"/>
        <w:right w:val="none" w:sz="0" w:space="0" w:color="auto"/>
      </w:divBdr>
    </w:div>
    <w:div w:id="615407167">
      <w:bodyDiv w:val="1"/>
      <w:marLeft w:val="0"/>
      <w:marRight w:val="0"/>
      <w:marTop w:val="0"/>
      <w:marBottom w:val="0"/>
      <w:divBdr>
        <w:top w:val="none" w:sz="0" w:space="0" w:color="auto"/>
        <w:left w:val="none" w:sz="0" w:space="0" w:color="auto"/>
        <w:bottom w:val="none" w:sz="0" w:space="0" w:color="auto"/>
        <w:right w:val="none" w:sz="0" w:space="0" w:color="auto"/>
      </w:divBdr>
      <w:divsChild>
        <w:div w:id="1684358430">
          <w:marLeft w:val="0"/>
          <w:marRight w:val="0"/>
          <w:marTop w:val="0"/>
          <w:marBottom w:val="0"/>
          <w:divBdr>
            <w:top w:val="none" w:sz="0" w:space="0" w:color="auto"/>
            <w:left w:val="none" w:sz="0" w:space="0" w:color="auto"/>
            <w:bottom w:val="none" w:sz="0" w:space="0" w:color="auto"/>
            <w:right w:val="none" w:sz="0" w:space="0" w:color="auto"/>
          </w:divBdr>
          <w:divsChild>
            <w:div w:id="1099371567">
              <w:marLeft w:val="0"/>
              <w:marRight w:val="0"/>
              <w:marTop w:val="0"/>
              <w:marBottom w:val="0"/>
              <w:divBdr>
                <w:top w:val="none" w:sz="0" w:space="0" w:color="auto"/>
                <w:left w:val="none" w:sz="0" w:space="0" w:color="auto"/>
                <w:bottom w:val="none" w:sz="0" w:space="0" w:color="auto"/>
                <w:right w:val="none" w:sz="0" w:space="0" w:color="auto"/>
              </w:divBdr>
              <w:divsChild>
                <w:div w:id="63078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025038">
      <w:bodyDiv w:val="1"/>
      <w:marLeft w:val="0"/>
      <w:marRight w:val="0"/>
      <w:marTop w:val="0"/>
      <w:marBottom w:val="0"/>
      <w:divBdr>
        <w:top w:val="none" w:sz="0" w:space="0" w:color="auto"/>
        <w:left w:val="none" w:sz="0" w:space="0" w:color="auto"/>
        <w:bottom w:val="none" w:sz="0" w:space="0" w:color="auto"/>
        <w:right w:val="none" w:sz="0" w:space="0" w:color="auto"/>
      </w:divBdr>
      <w:divsChild>
        <w:div w:id="1619067181">
          <w:marLeft w:val="0"/>
          <w:marRight w:val="0"/>
          <w:marTop w:val="0"/>
          <w:marBottom w:val="0"/>
          <w:divBdr>
            <w:top w:val="none" w:sz="0" w:space="0" w:color="auto"/>
            <w:left w:val="none" w:sz="0" w:space="0" w:color="auto"/>
            <w:bottom w:val="none" w:sz="0" w:space="0" w:color="auto"/>
            <w:right w:val="none" w:sz="0" w:space="0" w:color="auto"/>
          </w:divBdr>
          <w:divsChild>
            <w:div w:id="969212957">
              <w:marLeft w:val="0"/>
              <w:marRight w:val="0"/>
              <w:marTop w:val="0"/>
              <w:marBottom w:val="0"/>
              <w:divBdr>
                <w:top w:val="none" w:sz="0" w:space="0" w:color="auto"/>
                <w:left w:val="none" w:sz="0" w:space="0" w:color="auto"/>
                <w:bottom w:val="none" w:sz="0" w:space="0" w:color="auto"/>
                <w:right w:val="none" w:sz="0" w:space="0" w:color="auto"/>
              </w:divBdr>
              <w:divsChild>
                <w:div w:id="165479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00551">
      <w:bodyDiv w:val="1"/>
      <w:marLeft w:val="0"/>
      <w:marRight w:val="0"/>
      <w:marTop w:val="0"/>
      <w:marBottom w:val="0"/>
      <w:divBdr>
        <w:top w:val="none" w:sz="0" w:space="0" w:color="auto"/>
        <w:left w:val="none" w:sz="0" w:space="0" w:color="auto"/>
        <w:bottom w:val="none" w:sz="0" w:space="0" w:color="auto"/>
        <w:right w:val="none" w:sz="0" w:space="0" w:color="auto"/>
      </w:divBdr>
    </w:div>
    <w:div w:id="795679865">
      <w:bodyDiv w:val="1"/>
      <w:marLeft w:val="0"/>
      <w:marRight w:val="0"/>
      <w:marTop w:val="0"/>
      <w:marBottom w:val="0"/>
      <w:divBdr>
        <w:top w:val="none" w:sz="0" w:space="0" w:color="auto"/>
        <w:left w:val="none" w:sz="0" w:space="0" w:color="auto"/>
        <w:bottom w:val="none" w:sz="0" w:space="0" w:color="auto"/>
        <w:right w:val="none" w:sz="0" w:space="0" w:color="auto"/>
      </w:divBdr>
      <w:divsChild>
        <w:div w:id="421533649">
          <w:marLeft w:val="0"/>
          <w:marRight w:val="0"/>
          <w:marTop w:val="0"/>
          <w:marBottom w:val="0"/>
          <w:divBdr>
            <w:top w:val="none" w:sz="0" w:space="0" w:color="auto"/>
            <w:left w:val="none" w:sz="0" w:space="0" w:color="auto"/>
            <w:bottom w:val="none" w:sz="0" w:space="0" w:color="auto"/>
            <w:right w:val="none" w:sz="0" w:space="0" w:color="auto"/>
          </w:divBdr>
          <w:divsChild>
            <w:div w:id="475221568">
              <w:marLeft w:val="0"/>
              <w:marRight w:val="0"/>
              <w:marTop w:val="0"/>
              <w:marBottom w:val="0"/>
              <w:divBdr>
                <w:top w:val="none" w:sz="0" w:space="0" w:color="auto"/>
                <w:left w:val="none" w:sz="0" w:space="0" w:color="auto"/>
                <w:bottom w:val="none" w:sz="0" w:space="0" w:color="auto"/>
                <w:right w:val="none" w:sz="0" w:space="0" w:color="auto"/>
              </w:divBdr>
              <w:divsChild>
                <w:div w:id="20263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665633">
      <w:bodyDiv w:val="1"/>
      <w:marLeft w:val="0"/>
      <w:marRight w:val="0"/>
      <w:marTop w:val="0"/>
      <w:marBottom w:val="0"/>
      <w:divBdr>
        <w:top w:val="none" w:sz="0" w:space="0" w:color="auto"/>
        <w:left w:val="none" w:sz="0" w:space="0" w:color="auto"/>
        <w:bottom w:val="none" w:sz="0" w:space="0" w:color="auto"/>
        <w:right w:val="none" w:sz="0" w:space="0" w:color="auto"/>
      </w:divBdr>
      <w:divsChild>
        <w:div w:id="1578981403">
          <w:marLeft w:val="0"/>
          <w:marRight w:val="0"/>
          <w:marTop w:val="0"/>
          <w:marBottom w:val="0"/>
          <w:divBdr>
            <w:top w:val="none" w:sz="0" w:space="0" w:color="auto"/>
            <w:left w:val="none" w:sz="0" w:space="0" w:color="auto"/>
            <w:bottom w:val="none" w:sz="0" w:space="0" w:color="auto"/>
            <w:right w:val="none" w:sz="0" w:space="0" w:color="auto"/>
          </w:divBdr>
          <w:divsChild>
            <w:div w:id="1735274632">
              <w:marLeft w:val="0"/>
              <w:marRight w:val="0"/>
              <w:marTop w:val="0"/>
              <w:marBottom w:val="0"/>
              <w:divBdr>
                <w:top w:val="none" w:sz="0" w:space="0" w:color="auto"/>
                <w:left w:val="none" w:sz="0" w:space="0" w:color="auto"/>
                <w:bottom w:val="none" w:sz="0" w:space="0" w:color="auto"/>
                <w:right w:val="none" w:sz="0" w:space="0" w:color="auto"/>
              </w:divBdr>
              <w:divsChild>
                <w:div w:id="6022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25788">
      <w:bodyDiv w:val="1"/>
      <w:marLeft w:val="0"/>
      <w:marRight w:val="0"/>
      <w:marTop w:val="0"/>
      <w:marBottom w:val="0"/>
      <w:divBdr>
        <w:top w:val="none" w:sz="0" w:space="0" w:color="auto"/>
        <w:left w:val="none" w:sz="0" w:space="0" w:color="auto"/>
        <w:bottom w:val="none" w:sz="0" w:space="0" w:color="auto"/>
        <w:right w:val="none" w:sz="0" w:space="0" w:color="auto"/>
      </w:divBdr>
      <w:divsChild>
        <w:div w:id="1517042413">
          <w:marLeft w:val="0"/>
          <w:marRight w:val="0"/>
          <w:marTop w:val="0"/>
          <w:marBottom w:val="0"/>
          <w:divBdr>
            <w:top w:val="none" w:sz="0" w:space="0" w:color="auto"/>
            <w:left w:val="none" w:sz="0" w:space="0" w:color="auto"/>
            <w:bottom w:val="none" w:sz="0" w:space="0" w:color="auto"/>
            <w:right w:val="none" w:sz="0" w:space="0" w:color="auto"/>
          </w:divBdr>
          <w:divsChild>
            <w:div w:id="2102798291">
              <w:marLeft w:val="0"/>
              <w:marRight w:val="0"/>
              <w:marTop w:val="0"/>
              <w:marBottom w:val="0"/>
              <w:divBdr>
                <w:top w:val="none" w:sz="0" w:space="0" w:color="auto"/>
                <w:left w:val="none" w:sz="0" w:space="0" w:color="auto"/>
                <w:bottom w:val="none" w:sz="0" w:space="0" w:color="auto"/>
                <w:right w:val="none" w:sz="0" w:space="0" w:color="auto"/>
              </w:divBdr>
              <w:divsChild>
                <w:div w:id="71010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02752">
      <w:bodyDiv w:val="1"/>
      <w:marLeft w:val="0"/>
      <w:marRight w:val="0"/>
      <w:marTop w:val="0"/>
      <w:marBottom w:val="0"/>
      <w:divBdr>
        <w:top w:val="none" w:sz="0" w:space="0" w:color="auto"/>
        <w:left w:val="none" w:sz="0" w:space="0" w:color="auto"/>
        <w:bottom w:val="none" w:sz="0" w:space="0" w:color="auto"/>
        <w:right w:val="none" w:sz="0" w:space="0" w:color="auto"/>
      </w:divBdr>
    </w:div>
    <w:div w:id="1139541826">
      <w:bodyDiv w:val="1"/>
      <w:marLeft w:val="0"/>
      <w:marRight w:val="0"/>
      <w:marTop w:val="0"/>
      <w:marBottom w:val="0"/>
      <w:divBdr>
        <w:top w:val="none" w:sz="0" w:space="0" w:color="auto"/>
        <w:left w:val="none" w:sz="0" w:space="0" w:color="auto"/>
        <w:bottom w:val="none" w:sz="0" w:space="0" w:color="auto"/>
        <w:right w:val="none" w:sz="0" w:space="0" w:color="auto"/>
      </w:divBdr>
    </w:div>
    <w:div w:id="1333026998">
      <w:bodyDiv w:val="1"/>
      <w:marLeft w:val="0"/>
      <w:marRight w:val="0"/>
      <w:marTop w:val="0"/>
      <w:marBottom w:val="0"/>
      <w:divBdr>
        <w:top w:val="none" w:sz="0" w:space="0" w:color="auto"/>
        <w:left w:val="none" w:sz="0" w:space="0" w:color="auto"/>
        <w:bottom w:val="none" w:sz="0" w:space="0" w:color="auto"/>
        <w:right w:val="none" w:sz="0" w:space="0" w:color="auto"/>
      </w:divBdr>
    </w:div>
    <w:div w:id="1385713620">
      <w:bodyDiv w:val="1"/>
      <w:marLeft w:val="0"/>
      <w:marRight w:val="0"/>
      <w:marTop w:val="0"/>
      <w:marBottom w:val="0"/>
      <w:divBdr>
        <w:top w:val="none" w:sz="0" w:space="0" w:color="auto"/>
        <w:left w:val="none" w:sz="0" w:space="0" w:color="auto"/>
        <w:bottom w:val="none" w:sz="0" w:space="0" w:color="auto"/>
        <w:right w:val="none" w:sz="0" w:space="0" w:color="auto"/>
      </w:divBdr>
    </w:div>
    <w:div w:id="1444151530">
      <w:bodyDiv w:val="1"/>
      <w:marLeft w:val="0"/>
      <w:marRight w:val="0"/>
      <w:marTop w:val="0"/>
      <w:marBottom w:val="0"/>
      <w:divBdr>
        <w:top w:val="none" w:sz="0" w:space="0" w:color="auto"/>
        <w:left w:val="none" w:sz="0" w:space="0" w:color="auto"/>
        <w:bottom w:val="none" w:sz="0" w:space="0" w:color="auto"/>
        <w:right w:val="none" w:sz="0" w:space="0" w:color="auto"/>
      </w:divBdr>
    </w:div>
    <w:div w:id="1480074539">
      <w:bodyDiv w:val="1"/>
      <w:marLeft w:val="0"/>
      <w:marRight w:val="0"/>
      <w:marTop w:val="0"/>
      <w:marBottom w:val="0"/>
      <w:divBdr>
        <w:top w:val="none" w:sz="0" w:space="0" w:color="auto"/>
        <w:left w:val="none" w:sz="0" w:space="0" w:color="auto"/>
        <w:bottom w:val="none" w:sz="0" w:space="0" w:color="auto"/>
        <w:right w:val="none" w:sz="0" w:space="0" w:color="auto"/>
      </w:divBdr>
    </w:div>
    <w:div w:id="1542935966">
      <w:bodyDiv w:val="1"/>
      <w:marLeft w:val="0"/>
      <w:marRight w:val="0"/>
      <w:marTop w:val="0"/>
      <w:marBottom w:val="0"/>
      <w:divBdr>
        <w:top w:val="none" w:sz="0" w:space="0" w:color="auto"/>
        <w:left w:val="none" w:sz="0" w:space="0" w:color="auto"/>
        <w:bottom w:val="none" w:sz="0" w:space="0" w:color="auto"/>
        <w:right w:val="none" w:sz="0" w:space="0" w:color="auto"/>
      </w:divBdr>
    </w:div>
    <w:div w:id="1561018354">
      <w:bodyDiv w:val="1"/>
      <w:marLeft w:val="0"/>
      <w:marRight w:val="0"/>
      <w:marTop w:val="0"/>
      <w:marBottom w:val="0"/>
      <w:divBdr>
        <w:top w:val="none" w:sz="0" w:space="0" w:color="auto"/>
        <w:left w:val="none" w:sz="0" w:space="0" w:color="auto"/>
        <w:bottom w:val="none" w:sz="0" w:space="0" w:color="auto"/>
        <w:right w:val="none" w:sz="0" w:space="0" w:color="auto"/>
      </w:divBdr>
    </w:div>
    <w:div w:id="1863516544">
      <w:bodyDiv w:val="1"/>
      <w:marLeft w:val="0"/>
      <w:marRight w:val="0"/>
      <w:marTop w:val="0"/>
      <w:marBottom w:val="0"/>
      <w:divBdr>
        <w:top w:val="none" w:sz="0" w:space="0" w:color="auto"/>
        <w:left w:val="none" w:sz="0" w:space="0" w:color="auto"/>
        <w:bottom w:val="none" w:sz="0" w:space="0" w:color="auto"/>
        <w:right w:val="none" w:sz="0" w:space="0" w:color="auto"/>
      </w:divBdr>
    </w:div>
    <w:div w:id="204787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pps.brepolis.net.ezproxy.uwtsd.ac.uk" TargetMode="External"/><Relationship Id="rId13" Type="http://schemas.openxmlformats.org/officeDocument/2006/relationships/hyperlink" Target="http://cpps.brepolis.net.ezproxy.uwtsd.ac.uk" TargetMode="External"/><Relationship Id="rId18" Type="http://schemas.openxmlformats.org/officeDocument/2006/relationships/hyperlink" Target="http://www.academia.edu/6563654" TargetMode="External"/><Relationship Id="rId26"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1.JPG"/><Relationship Id="rId7" Type="http://schemas.openxmlformats.org/officeDocument/2006/relationships/endnotes" Target="endnotes.xml"/><Relationship Id="rId12" Type="http://schemas.openxmlformats.org/officeDocument/2006/relationships/hyperlink" Target="http://cpps.brepolis.net.ezproxy.uwtsd.ac.uk" TargetMode="External"/><Relationship Id="rId17" Type="http://schemas.openxmlformats.org/officeDocument/2006/relationships/hyperlink" Target="https://www-jstor-org.ezproxy.uwtsd.ac.uk/stable/504773?sid=primo&amp;origin=crossref&amp;seq=1" TargetMode="External"/><Relationship Id="rId25"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hyperlink" Target="https://www.academia.edu/3505173/" TargetMode="External"/><Relationship Id="rId20" Type="http://schemas.openxmlformats.org/officeDocument/2006/relationships/hyperlink" Target="http://www.perseus.tufts.edu/hopper/text?doc=Perseus:text:1999.01.02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9781118561768.ch9" TargetMode="External"/><Relationship Id="rId24"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jstor-org.ezproxy.uwtsd.ac.uk/stable/10.3764/aja.115.4.0537" TargetMode="External"/><Relationship Id="rId23" Type="http://schemas.openxmlformats.org/officeDocument/2006/relationships/hyperlink" Target="https://www.theacropolismuseum.gr/en/content/metopes-0/2" TargetMode="External"/><Relationship Id="rId28" Type="http://schemas.openxmlformats.org/officeDocument/2006/relationships/fontTable" Target="fontTable.xml"/><Relationship Id="rId10" Type="http://schemas.openxmlformats.org/officeDocument/2006/relationships/hyperlink" Target="http://cpps.brepolis.net.ezproxy.uwtsd.ac.uk" TargetMode="External"/><Relationship Id="rId19" Type="http://schemas.openxmlformats.org/officeDocument/2006/relationships/hyperlink" Target="http://cpps.brepolis.net.ezproxy.uwtsd.ac.uk" TargetMode="External"/><Relationship Id="rId4" Type="http://schemas.openxmlformats.org/officeDocument/2006/relationships/settings" Target="settings.xml"/><Relationship Id="rId9" Type="http://schemas.openxmlformats.org/officeDocument/2006/relationships/hyperlink" Target="http://cpps.brepolis.net.ezproxy.uwtsd.ac.uk" TargetMode="External"/><Relationship Id="rId14" Type="http://schemas.openxmlformats.org/officeDocument/2006/relationships/hyperlink" Target="https://muse.jhu.edu/article/383747/pdf" TargetMode="External"/><Relationship Id="rId22" Type="http://schemas.openxmlformats.org/officeDocument/2006/relationships/image" Target="media/image2.jpg"/><Relationship Id="rId27"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Hau16</b:Tag>
    <b:SourceType>Book</b:SourceType>
    <b:Guid>{3A0231C2-0B60-744E-92D4-C0B2A1D21B9F}</b:Guid>
    <b:Author>
      <b:Author>
        <b:NameList>
          <b:Person>
            <b:Last>Hau</b:Last>
            <b:First>Lisa</b:First>
            <b:Middle>Irene</b:Middle>
          </b:Person>
        </b:NameList>
      </b:Author>
    </b:Author>
    <b:Title>Moral History from Herodotus to Diodorus Siculus</b:Title>
    <b:Year>2016</b:Year>
    <b:LCID>en-GB</b:LCID>
    <b:City>Edinburgh</b:City>
    <b:Publisher> Edinburgh University Press</b:Publisher>
    <b:RefOrder>1</b:RefOrder>
  </b:Source>
  <b:Source>
    <b:Tag>Chr</b:Tag>
    <b:SourceType>JournalArticle</b:SourceType>
    <b:Guid>{C4515D47-77F1-3A40-8B22-0FEEE29EC940}</b:Guid>
    <b:Author>
      <b:Author>
        <b:NameList>
          <b:Person>
            <b:Last>Mullen-Hohl Christian</b:Last>
            <b:First>Jacob</b:First>
            <b:Middle>and Anne</b:Middle>
          </b:Person>
        </b:NameList>
      </b:Author>
    </b:Author>
    <b:Title>The Greek Traveler's Areas of Knowledge: Myths and Other Discourses in Pausanias' Description of Greece</b:Title>
    <b:JournalName>Yale French Studies</b:JournalName>
    <b:Year>1980</b:Year>
    <b:Volume>1</b:Volume>
    <b:Issue>59</b:Issue>
    <b:Pages>65-85</b:Pages>
    <b:LCID>en-GB</b:LCID>
    <b:RefOrder>2</b:RefOrder>
  </b:Source>
  <b:Source>
    <b:Tag>Fowler</b:Tag>
    <b:SourceType>JournalArticle</b:SourceType>
    <b:Guid>{7C122D30-17A7-6540-AAA9-2F29CA161E46}</b:Guid>
    <b:Title>Pausanias's Description of Greece</b:Title>
    <b:Year>1898</b:Year>
    <b:Author>
      <b:Author>
        <b:NameList>
          <b:Person>
            <b:Last>Fowler</b:Last>
            <b:First>Harold</b:First>
            <b:Middle>N.</b:Middle>
          </b:Person>
        </b:NameList>
      </b:Author>
    </b:Author>
    <b:JournalName>American Journal of Archaeology Vol. 2, No. 5 </b:JournalName>
    <b:Pages>pp. 357-366</b:Pages>
    <b:RefOrder>3</b:RefOrder>
  </b:Source>
  <b:Source>
    <b:Tag>Gei81</b:Tag>
    <b:SourceType>JournalArticle</b:SourceType>
    <b:Guid>{2A087766-9DCA-C048-8FF6-8232C24D6765}</b:Guid>
    <b:Author>
      <b:Author>
        <b:NameList>
          <b:Person>
            <b:Last>Geiger</b:Last>
            <b:First>Joseph</b:First>
          </b:Person>
        </b:NameList>
      </b:Author>
    </b:Author>
    <b:Title>Plutarch's Parallel Lives: The Choice of Heroes</b:Title>
    <b:Year>1981</b:Year>
    <b:JournalName>Hermes</b:JournalName>
    <b:Pages>pp. 85-104</b:Pages>
    <b:RefOrder>4</b:RefOrder>
  </b:Source>
</b:Sources>
</file>

<file path=customXml/itemProps1.xml><?xml version="1.0" encoding="utf-8"?>
<ds:datastoreItem xmlns:ds="http://schemas.openxmlformats.org/officeDocument/2006/customXml" ds:itemID="{81A1ED7F-76E8-2647-8861-83AB78683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1415</TotalTime>
  <Pages>24</Pages>
  <Words>6406</Words>
  <Characters>31647</Characters>
  <Application>Microsoft Office Word</Application>
  <DocSecurity>0</DocSecurity>
  <Lines>472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Rebecca Calder (1600668)</cp:lastModifiedBy>
  <cp:revision>88</cp:revision>
  <dcterms:created xsi:type="dcterms:W3CDTF">2019-04-02T11:25:00Z</dcterms:created>
  <dcterms:modified xsi:type="dcterms:W3CDTF">2019-05-09T10:51:00Z</dcterms:modified>
</cp:coreProperties>
</file>