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9EC9896" wp14:paraId="67A0D4A6" wp14:textId="05245907">
      <w:pPr>
        <w:spacing w:after="160" w:line="279" w:lineRule="auto"/>
        <w:rPr>
          <w:rFonts w:ascii="Aptos" w:hAnsi="Aptos" w:eastAsia="Aptos" w:cs="Aptos"/>
          <w:b w:val="0"/>
          <w:bCs w:val="0"/>
          <w:i w:val="0"/>
          <w:iCs w:val="0"/>
          <w:caps w:val="0"/>
          <w:smallCaps w:val="0"/>
          <w:noProof w:val="0"/>
          <w:color w:val="auto"/>
          <w:sz w:val="52"/>
          <w:szCs w:val="52"/>
          <w:lang w:val="en-US"/>
        </w:rPr>
      </w:pPr>
      <w:r w:rsidRPr="09EC9896" w:rsidR="719AC364">
        <w:rPr>
          <w:rFonts w:ascii="Aptos" w:hAnsi="Aptos" w:eastAsia="Aptos" w:cs="Aptos"/>
          <w:b w:val="0"/>
          <w:bCs w:val="0"/>
          <w:i w:val="0"/>
          <w:iCs w:val="0"/>
          <w:caps w:val="0"/>
          <w:smallCaps w:val="0"/>
          <w:strike w:val="0"/>
          <w:dstrike w:val="0"/>
          <w:noProof w:val="0"/>
          <w:color w:val="auto"/>
          <w:sz w:val="52"/>
          <w:szCs w:val="52"/>
          <w:u w:val="single"/>
          <w:lang w:val="en-US"/>
        </w:rPr>
        <w:t>Changemakers: Creativity and Value Creation (BMBM5020/C)</w:t>
      </w:r>
    </w:p>
    <w:p xmlns:wp14="http://schemas.microsoft.com/office/word/2010/wordml" w:rsidP="09EC9896" wp14:paraId="0E0D5D4C" wp14:textId="69714EDE">
      <w:pPr>
        <w:keepNext w:val="1"/>
        <w:keepLines w:val="1"/>
        <w:spacing w:after="160" w:line="279" w:lineRule="auto"/>
        <w:rPr>
          <w:rFonts w:ascii="Aptos" w:hAnsi="Aptos" w:eastAsia="Aptos" w:cs="Aptos"/>
          <w:b w:val="0"/>
          <w:bCs w:val="0"/>
          <w:i w:val="0"/>
          <w:iCs w:val="0"/>
          <w:caps w:val="0"/>
          <w:smallCaps w:val="0"/>
          <w:noProof w:val="0"/>
          <w:color w:val="auto"/>
          <w:sz w:val="24"/>
          <w:szCs w:val="24"/>
          <w:lang w:val="en-US"/>
        </w:rPr>
      </w:pPr>
    </w:p>
    <w:p xmlns:wp14="http://schemas.microsoft.com/office/word/2010/wordml" w:rsidP="09EC9896" wp14:paraId="3FABA385" wp14:textId="6B59C704">
      <w:pPr>
        <w:spacing w:after="160" w:line="259" w:lineRule="auto"/>
        <w:rPr>
          <w:rFonts w:ascii="Calibri" w:hAnsi="Calibri" w:eastAsia="Calibri" w:cs="Calibri"/>
          <w:b w:val="0"/>
          <w:bCs w:val="0"/>
          <w:i w:val="0"/>
          <w:iCs w:val="0"/>
          <w:caps w:val="0"/>
          <w:smallCaps w:val="0"/>
          <w:noProof w:val="0"/>
          <w:color w:val="auto"/>
          <w:sz w:val="52"/>
          <w:szCs w:val="52"/>
          <w:lang w:val="en-US"/>
        </w:rPr>
      </w:pPr>
    </w:p>
    <w:p xmlns:wp14="http://schemas.microsoft.com/office/word/2010/wordml" w:rsidP="09EC9896" wp14:paraId="5709F528" wp14:textId="2EDA4C65">
      <w:pPr>
        <w:spacing w:after="160" w:line="259" w:lineRule="auto"/>
        <w:jc w:val="left"/>
        <w:rPr>
          <w:rFonts w:ascii="Times New Roman" w:hAnsi="Times New Roman" w:eastAsia="Times New Roman" w:cs="Times New Roman"/>
          <w:b w:val="0"/>
          <w:bCs w:val="0"/>
          <w:i w:val="0"/>
          <w:iCs w:val="0"/>
          <w:caps w:val="0"/>
          <w:smallCaps w:val="0"/>
          <w:noProof w:val="0"/>
          <w:color w:val="auto"/>
          <w:sz w:val="52"/>
          <w:szCs w:val="52"/>
          <w:lang w:val="en-US"/>
        </w:rPr>
      </w:pPr>
      <w:r w:rsidRPr="09EC9896" w:rsidR="719AC364">
        <w:rPr>
          <w:rFonts w:ascii="Times New Roman" w:hAnsi="Times New Roman" w:eastAsia="Times New Roman" w:cs="Times New Roman"/>
          <w:b w:val="0"/>
          <w:bCs w:val="0"/>
          <w:i w:val="0"/>
          <w:iCs w:val="0"/>
          <w:caps w:val="0"/>
          <w:smallCaps w:val="0"/>
          <w:strike w:val="0"/>
          <w:dstrike w:val="0"/>
          <w:noProof w:val="0"/>
          <w:color w:val="auto"/>
          <w:sz w:val="52"/>
          <w:szCs w:val="52"/>
          <w:u w:val="single"/>
          <w:lang w:val="en-US"/>
        </w:rPr>
        <w:t>Student Name: Ali Yasin</w:t>
      </w:r>
    </w:p>
    <w:p xmlns:wp14="http://schemas.microsoft.com/office/word/2010/wordml" w:rsidP="09EC9896" wp14:paraId="560994A1" wp14:textId="49D1535C">
      <w:pPr>
        <w:spacing w:after="160" w:line="259" w:lineRule="auto"/>
        <w:jc w:val="left"/>
        <w:rPr>
          <w:rFonts w:ascii="Times New Roman" w:hAnsi="Times New Roman" w:eastAsia="Times New Roman" w:cs="Times New Roman"/>
          <w:b w:val="0"/>
          <w:bCs w:val="0"/>
          <w:i w:val="0"/>
          <w:iCs w:val="0"/>
          <w:caps w:val="0"/>
          <w:smallCaps w:val="0"/>
          <w:noProof w:val="0"/>
          <w:color w:val="auto"/>
          <w:sz w:val="52"/>
          <w:szCs w:val="52"/>
          <w:lang w:val="en-US"/>
        </w:rPr>
      </w:pPr>
    </w:p>
    <w:p xmlns:wp14="http://schemas.microsoft.com/office/word/2010/wordml" w:rsidP="09EC9896" wp14:paraId="2835E946" wp14:textId="6342D47D">
      <w:pPr>
        <w:spacing w:after="160" w:line="259" w:lineRule="auto"/>
        <w:jc w:val="left"/>
        <w:rPr>
          <w:rFonts w:ascii="Times New Roman" w:hAnsi="Times New Roman" w:eastAsia="Times New Roman" w:cs="Times New Roman"/>
          <w:b w:val="0"/>
          <w:bCs w:val="0"/>
          <w:i w:val="0"/>
          <w:iCs w:val="0"/>
          <w:caps w:val="0"/>
          <w:smallCaps w:val="0"/>
          <w:noProof w:val="0"/>
          <w:color w:val="auto"/>
          <w:sz w:val="52"/>
          <w:szCs w:val="52"/>
          <w:lang w:val="en-US"/>
        </w:rPr>
      </w:pPr>
    </w:p>
    <w:p xmlns:wp14="http://schemas.microsoft.com/office/word/2010/wordml" w:rsidP="09EC9896" wp14:paraId="3BF37F1F" wp14:textId="4AFBC6C2">
      <w:pPr>
        <w:spacing w:after="160" w:line="259" w:lineRule="auto"/>
        <w:jc w:val="left"/>
        <w:rPr>
          <w:rFonts w:ascii="Times New Roman" w:hAnsi="Times New Roman" w:eastAsia="Times New Roman" w:cs="Times New Roman"/>
          <w:b w:val="0"/>
          <w:bCs w:val="0"/>
          <w:i w:val="0"/>
          <w:iCs w:val="0"/>
          <w:caps w:val="0"/>
          <w:smallCaps w:val="0"/>
          <w:noProof w:val="0"/>
          <w:color w:val="auto"/>
          <w:sz w:val="52"/>
          <w:szCs w:val="52"/>
          <w:lang w:val="en-US"/>
        </w:rPr>
      </w:pPr>
      <w:r w:rsidRPr="09EC9896" w:rsidR="719AC364">
        <w:rPr>
          <w:rFonts w:ascii="Times New Roman" w:hAnsi="Times New Roman" w:eastAsia="Times New Roman" w:cs="Times New Roman"/>
          <w:b w:val="0"/>
          <w:bCs w:val="0"/>
          <w:i w:val="0"/>
          <w:iCs w:val="0"/>
          <w:caps w:val="0"/>
          <w:smallCaps w:val="0"/>
          <w:strike w:val="0"/>
          <w:dstrike w:val="0"/>
          <w:noProof w:val="0"/>
          <w:color w:val="auto"/>
          <w:sz w:val="52"/>
          <w:szCs w:val="52"/>
          <w:u w:val="single"/>
          <w:lang w:val="en-US"/>
        </w:rPr>
        <w:t>Student ID: 2114939</w:t>
      </w:r>
    </w:p>
    <w:p xmlns:wp14="http://schemas.microsoft.com/office/word/2010/wordml" w:rsidP="09EC9896" wp14:paraId="52C30EA6" wp14:textId="1E506EB1">
      <w:pPr>
        <w:spacing w:after="160" w:line="259" w:lineRule="auto"/>
        <w:jc w:val="left"/>
        <w:rPr>
          <w:rFonts w:ascii="Times New Roman" w:hAnsi="Times New Roman" w:eastAsia="Times New Roman" w:cs="Times New Roman"/>
          <w:b w:val="0"/>
          <w:bCs w:val="0"/>
          <w:i w:val="0"/>
          <w:iCs w:val="0"/>
          <w:caps w:val="0"/>
          <w:smallCaps w:val="0"/>
          <w:noProof w:val="0"/>
          <w:color w:val="auto"/>
          <w:sz w:val="52"/>
          <w:szCs w:val="52"/>
          <w:lang w:val="en-US"/>
        </w:rPr>
      </w:pPr>
    </w:p>
    <w:p xmlns:wp14="http://schemas.microsoft.com/office/word/2010/wordml" w:rsidP="09EC9896" wp14:paraId="2D1F502D" wp14:textId="16FEDE91">
      <w:pPr>
        <w:spacing w:after="160" w:line="259" w:lineRule="auto"/>
        <w:rPr>
          <w:rFonts w:ascii="Calibri" w:hAnsi="Calibri" w:eastAsia="Calibri" w:cs="Calibri"/>
          <w:b w:val="0"/>
          <w:bCs w:val="0"/>
          <w:i w:val="0"/>
          <w:iCs w:val="0"/>
          <w:caps w:val="0"/>
          <w:smallCaps w:val="0"/>
          <w:noProof w:val="0"/>
          <w:color w:val="auto"/>
          <w:sz w:val="48"/>
          <w:szCs w:val="48"/>
          <w:lang w:val="en-US"/>
        </w:rPr>
      </w:pPr>
    </w:p>
    <w:p xmlns:wp14="http://schemas.microsoft.com/office/word/2010/wordml" w:rsidP="09EC9896" wp14:paraId="32EEF2E2" wp14:textId="7A323DBE">
      <w:pPr>
        <w:spacing w:after="160" w:line="259" w:lineRule="auto"/>
        <w:rPr>
          <w:rFonts w:ascii="Calibri" w:hAnsi="Calibri" w:eastAsia="Calibri" w:cs="Calibri"/>
          <w:b w:val="0"/>
          <w:bCs w:val="0"/>
          <w:i w:val="0"/>
          <w:iCs w:val="0"/>
          <w:caps w:val="0"/>
          <w:smallCaps w:val="0"/>
          <w:noProof w:val="0"/>
          <w:color w:val="auto"/>
          <w:sz w:val="48"/>
          <w:szCs w:val="48"/>
          <w:lang w:val="en-US"/>
        </w:rPr>
      </w:pPr>
    </w:p>
    <w:p xmlns:wp14="http://schemas.microsoft.com/office/word/2010/wordml" w:rsidP="09EC9896" wp14:paraId="38012C0E" wp14:textId="087236B3">
      <w:pPr>
        <w:spacing w:after="160" w:line="259" w:lineRule="auto"/>
        <w:rPr>
          <w:rFonts w:ascii="Calibri" w:hAnsi="Calibri" w:eastAsia="Calibri" w:cs="Calibri"/>
          <w:b w:val="0"/>
          <w:bCs w:val="0"/>
          <w:i w:val="0"/>
          <w:iCs w:val="0"/>
          <w:caps w:val="0"/>
          <w:smallCaps w:val="0"/>
          <w:noProof w:val="0"/>
          <w:color w:val="auto"/>
          <w:sz w:val="48"/>
          <w:szCs w:val="48"/>
          <w:lang w:val="en-US"/>
        </w:rPr>
      </w:pPr>
    </w:p>
    <w:p xmlns:wp14="http://schemas.microsoft.com/office/word/2010/wordml" w:rsidP="09EC9896" wp14:paraId="23DD4F22" wp14:textId="4DD4AF5F">
      <w:pPr>
        <w:spacing w:after="160" w:line="259" w:lineRule="auto"/>
        <w:rPr>
          <w:rFonts w:ascii="Calibri" w:hAnsi="Calibri" w:eastAsia="Calibri" w:cs="Calibri"/>
          <w:b w:val="0"/>
          <w:bCs w:val="0"/>
          <w:i w:val="0"/>
          <w:iCs w:val="0"/>
          <w:caps w:val="0"/>
          <w:smallCaps w:val="0"/>
          <w:noProof w:val="0"/>
          <w:color w:val="auto"/>
          <w:sz w:val="48"/>
          <w:szCs w:val="48"/>
          <w:lang w:val="en-US"/>
        </w:rPr>
      </w:pPr>
    </w:p>
    <w:p xmlns:wp14="http://schemas.microsoft.com/office/word/2010/wordml" w:rsidP="09EC9896" wp14:paraId="5A64F7D1" wp14:textId="336FAF1D">
      <w:pPr>
        <w:spacing w:after="160" w:line="259" w:lineRule="auto"/>
        <w:rPr>
          <w:rFonts w:ascii="Calibri" w:hAnsi="Calibri" w:eastAsia="Calibri" w:cs="Calibri"/>
          <w:b w:val="0"/>
          <w:bCs w:val="0"/>
          <w:i w:val="0"/>
          <w:iCs w:val="0"/>
          <w:caps w:val="0"/>
          <w:smallCaps w:val="0"/>
          <w:noProof w:val="0"/>
          <w:color w:val="auto"/>
          <w:sz w:val="32"/>
          <w:szCs w:val="32"/>
          <w:lang w:val="en-US"/>
        </w:rPr>
      </w:pPr>
    </w:p>
    <w:p xmlns:wp14="http://schemas.microsoft.com/office/word/2010/wordml" w:rsidP="09EC9896" wp14:paraId="029E98B4" wp14:textId="6F0C96C6">
      <w:pPr>
        <w:spacing w:after="160" w:line="259" w:lineRule="auto"/>
        <w:rPr>
          <w:rFonts w:ascii="Calibri" w:hAnsi="Calibri" w:eastAsia="Calibri" w:cs="Calibri"/>
          <w:b w:val="0"/>
          <w:bCs w:val="0"/>
          <w:i w:val="0"/>
          <w:iCs w:val="0"/>
          <w:caps w:val="0"/>
          <w:smallCaps w:val="0"/>
          <w:noProof w:val="0"/>
          <w:color w:val="auto"/>
          <w:sz w:val="32"/>
          <w:szCs w:val="32"/>
          <w:lang w:val="en-US"/>
        </w:rPr>
      </w:pPr>
      <w:r w:rsidRPr="09EC9896" w:rsidR="719AC364">
        <w:rPr>
          <w:rFonts w:ascii="Calibri" w:hAnsi="Calibri" w:eastAsia="Calibri" w:cs="Calibri"/>
          <w:b w:val="0"/>
          <w:bCs w:val="0"/>
          <w:i w:val="0"/>
          <w:iCs w:val="0"/>
          <w:caps w:val="0"/>
          <w:smallCaps w:val="0"/>
          <w:noProof w:val="0"/>
          <w:color w:val="auto"/>
          <w:sz w:val="32"/>
          <w:szCs w:val="32"/>
          <w:lang w:val="en-GB"/>
        </w:rPr>
        <w:t xml:space="preserve">                                                                                       . University of Wales</w:t>
      </w:r>
    </w:p>
    <w:p xmlns:wp14="http://schemas.microsoft.com/office/word/2010/wordml" w:rsidP="09EC9896" wp14:paraId="3D8FE3AB" wp14:textId="6D26361C">
      <w:pPr>
        <w:spacing w:after="160" w:line="259" w:lineRule="auto"/>
        <w:rPr>
          <w:rFonts w:ascii="Calibri" w:hAnsi="Calibri" w:eastAsia="Calibri" w:cs="Calibri"/>
          <w:b w:val="0"/>
          <w:bCs w:val="0"/>
          <w:i w:val="0"/>
          <w:iCs w:val="0"/>
          <w:caps w:val="0"/>
          <w:smallCaps w:val="0"/>
          <w:noProof w:val="0"/>
          <w:color w:val="auto"/>
          <w:sz w:val="32"/>
          <w:szCs w:val="32"/>
          <w:lang w:val="en-US"/>
        </w:rPr>
      </w:pPr>
      <w:r w:rsidRPr="09EC9896" w:rsidR="719AC364">
        <w:rPr>
          <w:rFonts w:ascii="Calibri" w:hAnsi="Calibri" w:eastAsia="Calibri" w:cs="Calibri"/>
          <w:b w:val="0"/>
          <w:bCs w:val="0"/>
          <w:i w:val="0"/>
          <w:iCs w:val="0"/>
          <w:caps w:val="0"/>
          <w:smallCaps w:val="0"/>
          <w:noProof w:val="0"/>
          <w:color w:val="auto"/>
          <w:sz w:val="32"/>
          <w:szCs w:val="32"/>
          <w:lang w:val="en-GB"/>
        </w:rPr>
        <w:t xml:space="preserve">                                                                                          </w:t>
      </w:r>
      <w:r w:rsidRPr="09EC9896" w:rsidR="719AC364">
        <w:rPr>
          <w:rFonts w:ascii="Calibri" w:hAnsi="Calibri" w:eastAsia="Calibri" w:cs="Calibri"/>
          <w:b w:val="0"/>
          <w:bCs w:val="0"/>
          <w:i w:val="0"/>
          <w:iCs w:val="0"/>
          <w:caps w:val="0"/>
          <w:smallCaps w:val="0"/>
          <w:noProof w:val="0"/>
          <w:color w:val="auto"/>
          <w:sz w:val="32"/>
          <w:szCs w:val="32"/>
          <w:lang w:val="en-GB"/>
        </w:rPr>
        <w:t xml:space="preserve">Trinity Saint David. </w:t>
      </w:r>
    </w:p>
    <w:p xmlns:wp14="http://schemas.microsoft.com/office/word/2010/wordml" w:rsidP="09EC9896" wp14:paraId="6D439637" wp14:textId="546C033A">
      <w:pPr>
        <w:spacing w:after="160" w:line="259" w:lineRule="auto"/>
        <w:rPr>
          <w:rFonts w:ascii="Calibri" w:hAnsi="Calibri" w:eastAsia="Calibri" w:cs="Calibri"/>
          <w:b w:val="0"/>
          <w:bCs w:val="0"/>
          <w:i w:val="0"/>
          <w:iCs w:val="0"/>
          <w:caps w:val="0"/>
          <w:smallCaps w:val="0"/>
          <w:noProof w:val="0"/>
          <w:color w:val="auto"/>
          <w:sz w:val="32"/>
          <w:szCs w:val="32"/>
          <w:lang w:val="en-US"/>
        </w:rPr>
      </w:pPr>
    </w:p>
    <w:p xmlns:wp14="http://schemas.microsoft.com/office/word/2010/wordml" w:rsidP="09EC9896" wp14:paraId="18C8D761" wp14:textId="6C0E86ED">
      <w:pPr>
        <w:spacing w:after="160" w:line="259" w:lineRule="auto"/>
        <w:rPr>
          <w:rFonts w:ascii="Calibri" w:hAnsi="Calibri" w:eastAsia="Calibri" w:cs="Calibri"/>
          <w:b w:val="0"/>
          <w:bCs w:val="0"/>
          <w:i w:val="0"/>
          <w:iCs w:val="0"/>
          <w:caps w:val="0"/>
          <w:smallCaps w:val="0"/>
          <w:noProof w:val="0"/>
          <w:color w:val="auto"/>
          <w:sz w:val="48"/>
          <w:szCs w:val="48"/>
          <w:lang w:val="en-US"/>
        </w:rPr>
      </w:pPr>
    </w:p>
    <w:p xmlns:wp14="http://schemas.microsoft.com/office/word/2010/wordml" w:rsidP="09EC9896" wp14:paraId="3B354FA8" wp14:textId="01FD6C56">
      <w:pPr>
        <w:pStyle w:val="Normal"/>
        <w:rPr>
          <w:color w:val="auto"/>
          <w:sz w:val="32"/>
          <w:szCs w:val="32"/>
        </w:rPr>
      </w:pPr>
      <w:r w:rsidRPr="09EC9896" w:rsidR="0977D2EA">
        <w:rPr>
          <w:color w:val="auto"/>
          <w:sz w:val="32"/>
          <w:szCs w:val="32"/>
        </w:rPr>
        <w:t>Navigating the Digital Landscape: A Reflective Exploration of Identifying Problems and Needs in Digital Marketing for Companies</w:t>
      </w:r>
    </w:p>
    <w:p xmlns:wp14="http://schemas.microsoft.com/office/word/2010/wordml" w:rsidP="09EC9896" wp14:paraId="0DA251F2" wp14:textId="53D212FB">
      <w:pPr>
        <w:pStyle w:val="Normal"/>
        <w:rPr>
          <w:color w:val="auto"/>
          <w:sz w:val="32"/>
          <w:szCs w:val="32"/>
        </w:rPr>
      </w:pPr>
      <w:r w:rsidRPr="09EC9896" w:rsidR="0977D2EA">
        <w:rPr>
          <w:color w:val="auto"/>
          <w:sz w:val="32"/>
          <w:szCs w:val="32"/>
        </w:rPr>
        <w:t xml:space="preserve"> </w:t>
      </w:r>
    </w:p>
    <w:p xmlns:wp14="http://schemas.microsoft.com/office/word/2010/wordml" w:rsidP="09EC9896" wp14:paraId="12AFC5A4" wp14:textId="307576CF">
      <w:pPr>
        <w:pStyle w:val="Normal"/>
        <w:rPr>
          <w:color w:val="auto"/>
          <w:sz w:val="32"/>
          <w:szCs w:val="32"/>
          <w:highlight w:val="yellow"/>
        </w:rPr>
      </w:pPr>
      <w:r w:rsidRPr="09EC9896" w:rsidR="0977D2EA">
        <w:rPr>
          <w:color w:val="auto"/>
          <w:sz w:val="32"/>
          <w:szCs w:val="32"/>
          <w:highlight w:val="yellow"/>
        </w:rPr>
        <w:t>Introduction:</w:t>
      </w:r>
    </w:p>
    <w:p xmlns:wp14="http://schemas.microsoft.com/office/word/2010/wordml" w:rsidP="09EC9896" wp14:paraId="0CAECB7D" wp14:textId="1E6475A1">
      <w:pPr>
        <w:pStyle w:val="Normal"/>
        <w:rPr>
          <w:color w:val="auto"/>
          <w:sz w:val="32"/>
          <w:szCs w:val="32"/>
        </w:rPr>
      </w:pPr>
      <w:r w:rsidRPr="09EC9896" w:rsidR="0977D2EA">
        <w:rPr>
          <w:color w:val="auto"/>
          <w:sz w:val="32"/>
          <w:szCs w:val="32"/>
        </w:rPr>
        <w:t xml:space="preserve">In this reflective assignment, I will delve into my journey of </w:t>
      </w:r>
      <w:r w:rsidRPr="09EC9896" w:rsidR="0977D2EA">
        <w:rPr>
          <w:color w:val="auto"/>
          <w:sz w:val="32"/>
          <w:szCs w:val="32"/>
        </w:rPr>
        <w:t>identifying</w:t>
      </w:r>
      <w:r w:rsidRPr="09EC9896" w:rsidR="0977D2EA">
        <w:rPr>
          <w:color w:val="auto"/>
          <w:sz w:val="32"/>
          <w:szCs w:val="32"/>
        </w:rPr>
        <w:t xml:space="preserve"> and researching the problems and needs of digital marketing for companies. Drawing inspiration from Gibbs' Reflective Model (1988), I will explore the process of recognizing a problem, formulating a research question, the </w:t>
      </w:r>
      <w:r w:rsidRPr="09EC9896" w:rsidR="0977D2EA">
        <w:rPr>
          <w:color w:val="auto"/>
          <w:sz w:val="32"/>
          <w:szCs w:val="32"/>
        </w:rPr>
        <w:t>subsequent</w:t>
      </w:r>
      <w:r w:rsidRPr="09EC9896" w:rsidR="0977D2EA">
        <w:rPr>
          <w:color w:val="auto"/>
          <w:sz w:val="32"/>
          <w:szCs w:val="32"/>
        </w:rPr>
        <w:t xml:space="preserve"> development of ideas, </w:t>
      </w:r>
      <w:r w:rsidRPr="09EC9896" w:rsidR="5070FFD4">
        <w:rPr>
          <w:color w:val="auto"/>
          <w:sz w:val="32"/>
          <w:szCs w:val="32"/>
        </w:rPr>
        <w:t>deciding</w:t>
      </w:r>
      <w:r w:rsidRPr="09EC9896" w:rsidR="0977D2EA">
        <w:rPr>
          <w:color w:val="auto"/>
          <w:sz w:val="32"/>
          <w:szCs w:val="32"/>
        </w:rPr>
        <w:t xml:space="preserve"> on the research approach, Data collection and </w:t>
      </w:r>
      <w:r w:rsidRPr="09EC9896" w:rsidR="7D8F43A0">
        <w:rPr>
          <w:color w:val="auto"/>
          <w:sz w:val="32"/>
          <w:szCs w:val="32"/>
        </w:rPr>
        <w:t>presenting</w:t>
      </w:r>
      <w:r w:rsidRPr="09EC9896" w:rsidR="0977D2EA">
        <w:rPr>
          <w:color w:val="auto"/>
          <w:sz w:val="32"/>
          <w:szCs w:val="32"/>
        </w:rPr>
        <w:t xml:space="preserve"> your idea, </w:t>
      </w:r>
      <w:r w:rsidRPr="09EC9896" w:rsidR="08AF4EA2">
        <w:rPr>
          <w:color w:val="auto"/>
          <w:sz w:val="32"/>
          <w:szCs w:val="32"/>
        </w:rPr>
        <w:t>analyzing</w:t>
      </w:r>
      <w:r w:rsidRPr="09EC9896" w:rsidR="0977D2EA">
        <w:rPr>
          <w:color w:val="auto"/>
          <w:sz w:val="32"/>
          <w:szCs w:val="32"/>
        </w:rPr>
        <w:t xml:space="preserve"> </w:t>
      </w:r>
      <w:r w:rsidRPr="09EC9896" w:rsidR="05831FFD">
        <w:rPr>
          <w:color w:val="auto"/>
          <w:sz w:val="32"/>
          <w:szCs w:val="32"/>
        </w:rPr>
        <w:t>data,</w:t>
      </w:r>
      <w:r w:rsidRPr="09EC9896" w:rsidR="0977D2EA">
        <w:rPr>
          <w:color w:val="auto"/>
          <w:sz w:val="32"/>
          <w:szCs w:val="32"/>
        </w:rPr>
        <w:t xml:space="preserve"> and Formulating conclusions</w:t>
      </w:r>
    </w:p>
    <w:p xmlns:wp14="http://schemas.microsoft.com/office/word/2010/wordml" w:rsidP="09EC9896" wp14:paraId="502E825A" wp14:textId="3B0BE8B9">
      <w:pPr>
        <w:pStyle w:val="Normal"/>
        <w:rPr>
          <w:color w:val="auto"/>
          <w:sz w:val="32"/>
          <w:szCs w:val="32"/>
        </w:rPr>
      </w:pPr>
      <w:r w:rsidRPr="09EC9896" w:rsidR="0977D2EA">
        <w:rPr>
          <w:color w:val="auto"/>
          <w:sz w:val="32"/>
          <w:szCs w:val="32"/>
        </w:rPr>
        <w:t>This reflective exercise will encompass the creation, development, and the valuable lessons learned throughout this research journey.</w:t>
      </w:r>
    </w:p>
    <w:p xmlns:wp14="http://schemas.microsoft.com/office/word/2010/wordml" w:rsidP="09EC9896" wp14:paraId="1D1A7F6D" wp14:textId="0D3992CB">
      <w:pPr>
        <w:pStyle w:val="Normal"/>
        <w:rPr>
          <w:color w:val="auto"/>
          <w:sz w:val="32"/>
          <w:szCs w:val="32"/>
        </w:rPr>
      </w:pPr>
      <w:r w:rsidRPr="09EC9896" w:rsidR="0977D2EA">
        <w:rPr>
          <w:color w:val="auto"/>
          <w:sz w:val="32"/>
          <w:szCs w:val="32"/>
        </w:rPr>
        <w:t xml:space="preserve"> </w:t>
      </w:r>
    </w:p>
    <w:p xmlns:wp14="http://schemas.microsoft.com/office/word/2010/wordml" w:rsidP="09EC9896" wp14:paraId="187881D5" wp14:textId="3A49A70B">
      <w:pPr>
        <w:pStyle w:val="Normal"/>
        <w:rPr>
          <w:color w:val="auto"/>
          <w:sz w:val="32"/>
          <w:szCs w:val="32"/>
          <w:highlight w:val="yellow"/>
        </w:rPr>
      </w:pPr>
      <w:r w:rsidRPr="09EC9896" w:rsidR="0977D2EA">
        <w:rPr>
          <w:color w:val="auto"/>
          <w:sz w:val="32"/>
          <w:szCs w:val="32"/>
          <w:highlight w:val="yellow"/>
        </w:rPr>
        <w:t>Identifying</w:t>
      </w:r>
      <w:r w:rsidRPr="09EC9896" w:rsidR="0977D2EA">
        <w:rPr>
          <w:color w:val="auto"/>
          <w:sz w:val="32"/>
          <w:szCs w:val="32"/>
          <w:highlight w:val="yellow"/>
        </w:rPr>
        <w:t xml:space="preserve"> a Problem:</w:t>
      </w:r>
    </w:p>
    <w:p xmlns:wp14="http://schemas.microsoft.com/office/word/2010/wordml" w:rsidP="09EC9896" wp14:paraId="3C2D2174" wp14:textId="1BA09D16">
      <w:pPr>
        <w:pStyle w:val="Normal"/>
        <w:rPr>
          <w:color w:val="auto"/>
          <w:sz w:val="32"/>
          <w:szCs w:val="32"/>
        </w:rPr>
      </w:pPr>
      <w:r w:rsidRPr="09EC9896" w:rsidR="0977D2EA">
        <w:rPr>
          <w:color w:val="auto"/>
          <w:sz w:val="32"/>
          <w:szCs w:val="32"/>
        </w:rPr>
        <w:t xml:space="preserve">The </w:t>
      </w:r>
      <w:r w:rsidRPr="09EC9896" w:rsidR="0977D2EA">
        <w:rPr>
          <w:color w:val="auto"/>
          <w:sz w:val="32"/>
          <w:szCs w:val="32"/>
        </w:rPr>
        <w:t>inception</w:t>
      </w:r>
      <w:r w:rsidRPr="09EC9896" w:rsidR="0977D2EA">
        <w:rPr>
          <w:color w:val="auto"/>
          <w:sz w:val="32"/>
          <w:szCs w:val="32"/>
        </w:rPr>
        <w:t xml:space="preserve"> of any research endeavor often begins with the identification of a pertinent problem. My interest in digital marketing sparked from a realization that, despite the rapid evolution of digital technologies, many companies were grappling with challenges in effectively </w:t>
      </w:r>
      <w:r w:rsidRPr="09EC9896" w:rsidR="0977D2EA">
        <w:rPr>
          <w:color w:val="auto"/>
          <w:sz w:val="32"/>
          <w:szCs w:val="32"/>
        </w:rPr>
        <w:t>leveraging</w:t>
      </w:r>
      <w:r w:rsidRPr="09EC9896" w:rsidR="0977D2EA">
        <w:rPr>
          <w:color w:val="auto"/>
          <w:sz w:val="32"/>
          <w:szCs w:val="32"/>
        </w:rPr>
        <w:t xml:space="preserve"> digital platforms. The need for a deeper understanding of these challenges became </w:t>
      </w:r>
      <w:r w:rsidRPr="09EC9896" w:rsidR="0977D2EA">
        <w:rPr>
          <w:color w:val="auto"/>
          <w:sz w:val="32"/>
          <w:szCs w:val="32"/>
        </w:rPr>
        <w:t>apparent</w:t>
      </w:r>
      <w:r w:rsidRPr="09EC9896" w:rsidR="0977D2EA">
        <w:rPr>
          <w:color w:val="auto"/>
          <w:sz w:val="32"/>
          <w:szCs w:val="32"/>
        </w:rPr>
        <w:t xml:space="preserve"> as I </w:t>
      </w:r>
      <w:r w:rsidRPr="09EC9896" w:rsidR="0977D2EA">
        <w:rPr>
          <w:color w:val="auto"/>
          <w:sz w:val="32"/>
          <w:szCs w:val="32"/>
        </w:rPr>
        <w:t>observed</w:t>
      </w:r>
      <w:r w:rsidRPr="09EC9896" w:rsidR="0977D2EA">
        <w:rPr>
          <w:color w:val="auto"/>
          <w:sz w:val="32"/>
          <w:szCs w:val="32"/>
        </w:rPr>
        <w:t xml:space="preserve"> companies struggling to adapt to the dynamic nature of the digital landscape.</w:t>
      </w:r>
    </w:p>
    <w:p xmlns:wp14="http://schemas.microsoft.com/office/word/2010/wordml" w:rsidP="09EC9896" wp14:paraId="4B3971DB" wp14:textId="0B313101">
      <w:pPr>
        <w:pStyle w:val="Normal"/>
        <w:rPr>
          <w:color w:val="auto"/>
          <w:sz w:val="32"/>
          <w:szCs w:val="32"/>
        </w:rPr>
      </w:pPr>
      <w:r w:rsidRPr="09EC9896" w:rsidR="0977D2EA">
        <w:rPr>
          <w:color w:val="auto"/>
          <w:sz w:val="32"/>
          <w:szCs w:val="32"/>
        </w:rPr>
        <w:t xml:space="preserve"> </w:t>
      </w:r>
    </w:p>
    <w:p xmlns:wp14="http://schemas.microsoft.com/office/word/2010/wordml" w:rsidP="09EC9896" wp14:paraId="333D692D" wp14:textId="100B363D">
      <w:pPr>
        <w:pStyle w:val="Normal"/>
        <w:rPr>
          <w:color w:val="auto"/>
          <w:sz w:val="32"/>
          <w:szCs w:val="32"/>
        </w:rPr>
      </w:pPr>
      <w:r w:rsidRPr="09EC9896" w:rsidR="0977D2EA">
        <w:rPr>
          <w:color w:val="auto"/>
          <w:sz w:val="32"/>
          <w:szCs w:val="32"/>
        </w:rPr>
        <w:t xml:space="preserve">The process of </w:t>
      </w:r>
      <w:r w:rsidRPr="09EC9896" w:rsidR="0977D2EA">
        <w:rPr>
          <w:color w:val="auto"/>
          <w:sz w:val="32"/>
          <w:szCs w:val="32"/>
        </w:rPr>
        <w:t>identifying</w:t>
      </w:r>
      <w:r w:rsidRPr="09EC9896" w:rsidR="0977D2EA">
        <w:rPr>
          <w:color w:val="auto"/>
          <w:sz w:val="32"/>
          <w:szCs w:val="32"/>
        </w:rPr>
        <w:t xml:space="preserve"> a problem required </w:t>
      </w:r>
      <w:bookmarkStart w:name="_Int_Hs5TJGV5" w:id="319522458"/>
      <w:r w:rsidRPr="09EC9896" w:rsidR="0977D2EA">
        <w:rPr>
          <w:color w:val="auto"/>
          <w:sz w:val="32"/>
          <w:szCs w:val="32"/>
        </w:rPr>
        <w:t>a keen</w:t>
      </w:r>
      <w:bookmarkEnd w:id="319522458"/>
      <w:r w:rsidRPr="09EC9896" w:rsidR="0977D2EA">
        <w:rPr>
          <w:color w:val="auto"/>
          <w:sz w:val="32"/>
          <w:szCs w:val="32"/>
        </w:rPr>
        <w:t xml:space="preserve"> observation of industry trends, discussions with professionals, and a thorough literature review. As I delved into the complexities of digital marketing, I discerned issues such as algorithm changes, data privacy concerns, and the ever-shifting consumer behaviors. These observations guided me toward the focal point of my research, laying the foundation for the </w:t>
      </w:r>
      <w:r w:rsidRPr="09EC9896" w:rsidR="0977D2EA">
        <w:rPr>
          <w:color w:val="auto"/>
          <w:sz w:val="32"/>
          <w:szCs w:val="32"/>
        </w:rPr>
        <w:t>subsequent</w:t>
      </w:r>
      <w:r w:rsidRPr="09EC9896" w:rsidR="0977D2EA">
        <w:rPr>
          <w:color w:val="auto"/>
          <w:sz w:val="32"/>
          <w:szCs w:val="32"/>
        </w:rPr>
        <w:t xml:space="preserve"> stages of inquiry.</w:t>
      </w:r>
    </w:p>
    <w:p xmlns:wp14="http://schemas.microsoft.com/office/word/2010/wordml" w:rsidP="09EC9896" wp14:paraId="3EB9F641" wp14:textId="431127AD">
      <w:pPr>
        <w:pStyle w:val="Normal"/>
        <w:rPr>
          <w:color w:val="auto"/>
          <w:sz w:val="32"/>
          <w:szCs w:val="32"/>
        </w:rPr>
      </w:pPr>
      <w:r w:rsidRPr="09EC9896" w:rsidR="0977D2EA">
        <w:rPr>
          <w:color w:val="auto"/>
          <w:sz w:val="32"/>
          <w:szCs w:val="32"/>
        </w:rPr>
        <w:t xml:space="preserve"> </w:t>
      </w:r>
    </w:p>
    <w:p xmlns:wp14="http://schemas.microsoft.com/office/word/2010/wordml" w:rsidP="09EC9896" wp14:paraId="06BEDBC2" wp14:textId="79CDCD99">
      <w:pPr>
        <w:pStyle w:val="Normal"/>
        <w:rPr>
          <w:color w:val="auto"/>
          <w:sz w:val="32"/>
          <w:szCs w:val="32"/>
          <w:highlight w:val="yellow"/>
        </w:rPr>
      </w:pPr>
      <w:r w:rsidRPr="09EC9896" w:rsidR="0977D2EA">
        <w:rPr>
          <w:color w:val="auto"/>
          <w:sz w:val="32"/>
          <w:szCs w:val="32"/>
          <w:highlight w:val="yellow"/>
        </w:rPr>
        <w:t>Setting a Research Question:</w:t>
      </w:r>
    </w:p>
    <w:p xmlns:wp14="http://schemas.microsoft.com/office/word/2010/wordml" w:rsidP="09EC9896" wp14:paraId="6E5C02AF" wp14:textId="1B6BA9D2">
      <w:pPr>
        <w:pStyle w:val="Normal"/>
        <w:rPr>
          <w:color w:val="auto"/>
          <w:sz w:val="32"/>
          <w:szCs w:val="32"/>
        </w:rPr>
      </w:pPr>
      <w:r w:rsidRPr="09EC9896" w:rsidR="0977D2EA">
        <w:rPr>
          <w:color w:val="auto"/>
          <w:sz w:val="32"/>
          <w:szCs w:val="32"/>
        </w:rPr>
        <w:t xml:space="preserve">With the problem </w:t>
      </w:r>
      <w:r w:rsidRPr="09EC9896" w:rsidR="0977D2EA">
        <w:rPr>
          <w:color w:val="auto"/>
          <w:sz w:val="32"/>
          <w:szCs w:val="32"/>
        </w:rPr>
        <w:t>identified</w:t>
      </w:r>
      <w:r w:rsidRPr="09EC9896" w:rsidR="0977D2EA">
        <w:rPr>
          <w:color w:val="auto"/>
          <w:sz w:val="32"/>
          <w:szCs w:val="32"/>
        </w:rPr>
        <w:t>, the next crucial step was formulating a research question that would guide the investigation. This phase required a thoughtful consideration of the problem's nuances and a desire to contribute meaningfully to the existing body of knowledge. The research question became the compass directing my efforts, shaping the trajectory of my exploration into the challenges faced by companies in the realm of digital marketing.</w:t>
      </w:r>
    </w:p>
    <w:p xmlns:wp14="http://schemas.microsoft.com/office/word/2010/wordml" w:rsidP="09EC9896" wp14:paraId="279F98D4" wp14:textId="4179C934">
      <w:pPr>
        <w:pStyle w:val="Normal"/>
        <w:rPr>
          <w:color w:val="auto"/>
          <w:sz w:val="32"/>
          <w:szCs w:val="32"/>
        </w:rPr>
      </w:pPr>
      <w:r w:rsidRPr="09EC9896" w:rsidR="0977D2EA">
        <w:rPr>
          <w:color w:val="auto"/>
          <w:sz w:val="32"/>
          <w:szCs w:val="32"/>
        </w:rPr>
        <w:t xml:space="preserve"> </w:t>
      </w:r>
    </w:p>
    <w:p xmlns:wp14="http://schemas.microsoft.com/office/word/2010/wordml" w:rsidP="09EC9896" wp14:paraId="413A8680" wp14:textId="2B6F7E28">
      <w:pPr>
        <w:pStyle w:val="Normal"/>
        <w:rPr>
          <w:color w:val="auto"/>
          <w:sz w:val="32"/>
          <w:szCs w:val="32"/>
        </w:rPr>
      </w:pPr>
      <w:r w:rsidRPr="09EC9896" w:rsidR="0977D2EA">
        <w:rPr>
          <w:color w:val="auto"/>
          <w:sz w:val="32"/>
          <w:szCs w:val="32"/>
        </w:rPr>
        <w:t xml:space="preserve">Reflecting on the creation of my idea, I recognize the importance of aligning the research question with the identified problem. It was not merely about addressing a general issue but about </w:t>
      </w:r>
      <w:bookmarkStart w:name="_Int_4rlmFCSU" w:id="1879052281"/>
      <w:r w:rsidRPr="09EC9896" w:rsidR="0977D2EA">
        <w:rPr>
          <w:color w:val="auto"/>
          <w:sz w:val="32"/>
          <w:szCs w:val="32"/>
        </w:rPr>
        <w:t>honing in</w:t>
      </w:r>
      <w:bookmarkEnd w:id="1879052281"/>
      <w:r w:rsidRPr="09EC9896" w:rsidR="0977D2EA">
        <w:rPr>
          <w:color w:val="auto"/>
          <w:sz w:val="32"/>
          <w:szCs w:val="32"/>
        </w:rPr>
        <w:t xml:space="preserve"> on a specific aspect that held practical significance for businesses </w:t>
      </w:r>
      <w:r w:rsidRPr="09EC9896" w:rsidR="0977D2EA">
        <w:rPr>
          <w:color w:val="auto"/>
          <w:sz w:val="32"/>
          <w:szCs w:val="32"/>
        </w:rPr>
        <w:t>operating</w:t>
      </w:r>
      <w:r w:rsidRPr="09EC9896" w:rsidR="0977D2EA">
        <w:rPr>
          <w:color w:val="auto"/>
          <w:sz w:val="32"/>
          <w:szCs w:val="32"/>
        </w:rPr>
        <w:t xml:space="preserve"> in the digital sphere. This process compelled me to refine my question iteratively, ensuring that it encapsulated the essence of the issues at hand while allowing for a comprehensive investigation.</w:t>
      </w:r>
    </w:p>
    <w:p xmlns:wp14="http://schemas.microsoft.com/office/word/2010/wordml" w:rsidP="09EC9896" wp14:paraId="65C6212D" wp14:textId="67AD4DA5">
      <w:pPr>
        <w:pStyle w:val="Normal"/>
        <w:rPr>
          <w:color w:val="auto"/>
          <w:sz w:val="32"/>
          <w:szCs w:val="32"/>
        </w:rPr>
      </w:pPr>
      <w:r w:rsidRPr="09EC9896" w:rsidR="0977D2EA">
        <w:rPr>
          <w:color w:val="auto"/>
          <w:sz w:val="32"/>
          <w:szCs w:val="32"/>
        </w:rPr>
        <w:t xml:space="preserve"> </w:t>
      </w:r>
    </w:p>
    <w:p xmlns:wp14="http://schemas.microsoft.com/office/word/2010/wordml" w:rsidP="09EC9896" wp14:paraId="072D7C84" wp14:textId="32C7B784">
      <w:pPr>
        <w:pStyle w:val="Normal"/>
        <w:rPr>
          <w:color w:val="auto"/>
          <w:sz w:val="32"/>
          <w:szCs w:val="32"/>
        </w:rPr>
      </w:pPr>
      <w:r w:rsidRPr="09EC9896" w:rsidR="0977D2EA">
        <w:rPr>
          <w:color w:val="auto"/>
          <w:sz w:val="32"/>
          <w:szCs w:val="32"/>
        </w:rPr>
        <w:t>The development of my research idea involved a multifaceted approach, integrating theoretical frameworks, empirical evidence, and practical insights. Engaging with existing literature provided a solid theoretical foundation, allowing me to contextualize the identified problems within the broader landscape of digital marketing theories. Concurrently, I undertook interviews with industry experts and conducted surveys to gather real-world perspectives and experiences.</w:t>
      </w:r>
    </w:p>
    <w:p xmlns:wp14="http://schemas.microsoft.com/office/word/2010/wordml" w:rsidP="09EC9896" wp14:paraId="62CD1218" wp14:textId="6A6C5D79">
      <w:pPr>
        <w:pStyle w:val="Normal"/>
        <w:rPr>
          <w:color w:val="auto"/>
          <w:sz w:val="32"/>
          <w:szCs w:val="32"/>
        </w:rPr>
      </w:pPr>
      <w:r w:rsidRPr="09EC9896" w:rsidR="0977D2EA">
        <w:rPr>
          <w:color w:val="auto"/>
          <w:sz w:val="32"/>
          <w:szCs w:val="32"/>
        </w:rPr>
        <w:t xml:space="preserve"> </w:t>
      </w:r>
    </w:p>
    <w:p xmlns:wp14="http://schemas.microsoft.com/office/word/2010/wordml" w:rsidP="09EC9896" wp14:paraId="38A3289E" wp14:textId="57D155C5">
      <w:pPr>
        <w:pStyle w:val="Normal"/>
        <w:rPr>
          <w:color w:val="auto"/>
          <w:sz w:val="32"/>
          <w:szCs w:val="32"/>
        </w:rPr>
      </w:pPr>
      <w:r w:rsidRPr="09EC9896" w:rsidR="0977D2EA">
        <w:rPr>
          <w:color w:val="auto"/>
          <w:sz w:val="32"/>
          <w:szCs w:val="32"/>
        </w:rPr>
        <w:t xml:space="preserve">This </w:t>
      </w:r>
      <w:bookmarkStart w:name="_Int_M3IsnIiH" w:id="1508868130"/>
      <w:r w:rsidRPr="09EC9896" w:rsidR="0977D2EA">
        <w:rPr>
          <w:color w:val="auto"/>
          <w:sz w:val="32"/>
          <w:szCs w:val="32"/>
        </w:rPr>
        <w:t>holistic approach</w:t>
      </w:r>
      <w:bookmarkEnd w:id="1508868130"/>
      <w:r w:rsidRPr="09EC9896" w:rsidR="0977D2EA">
        <w:rPr>
          <w:color w:val="auto"/>
          <w:sz w:val="32"/>
          <w:szCs w:val="32"/>
        </w:rPr>
        <w:t xml:space="preserve"> to idea development highlighted the interconnectedness of academic theory and practical applicability. It was not sufficient to rely solely on abstract concepts; a synthesis of theoretical and empirical knowledge was imperative to address the complexity of the issues under investigation. This integration significantly enriched the depth and authenticity of my research, fostering a more nuanced understanding of the challenges faced by companies in the digital marketing arena.</w:t>
      </w:r>
    </w:p>
    <w:p xmlns:wp14="http://schemas.microsoft.com/office/word/2010/wordml" w:rsidP="09EC9896" wp14:paraId="3D5D2237" wp14:textId="03A6748E">
      <w:pPr>
        <w:pStyle w:val="Normal"/>
        <w:rPr>
          <w:color w:val="auto"/>
          <w:sz w:val="32"/>
          <w:szCs w:val="32"/>
        </w:rPr>
      </w:pPr>
      <w:r w:rsidRPr="09EC9896" w:rsidR="0977D2EA">
        <w:rPr>
          <w:color w:val="auto"/>
          <w:sz w:val="32"/>
          <w:szCs w:val="32"/>
        </w:rPr>
        <w:t xml:space="preserve"> </w:t>
      </w:r>
    </w:p>
    <w:p xmlns:wp14="http://schemas.microsoft.com/office/word/2010/wordml" w:rsidP="09EC9896" wp14:paraId="77168942" wp14:textId="5DAA171D">
      <w:pPr>
        <w:pStyle w:val="Normal"/>
        <w:rPr>
          <w:color w:val="auto"/>
          <w:sz w:val="32"/>
          <w:szCs w:val="32"/>
        </w:rPr>
      </w:pPr>
      <w:r w:rsidRPr="09EC9896" w:rsidR="0977D2EA">
        <w:rPr>
          <w:color w:val="auto"/>
          <w:sz w:val="32"/>
          <w:szCs w:val="32"/>
        </w:rPr>
        <w:t xml:space="preserve">Throughout this research journey, my learning extended beyond the confines of academic theories and methodologies. One of the pivotal realizations was the importance of adaptability in the face of a rapidly evolving digital landscape. The digital marketing ecosystem is dynamic, with trends and technologies undergoing constant metamorphosis. This </w:t>
      </w:r>
      <w:r w:rsidRPr="09EC9896" w:rsidR="0977D2EA">
        <w:rPr>
          <w:color w:val="auto"/>
          <w:sz w:val="32"/>
          <w:szCs w:val="32"/>
        </w:rPr>
        <w:t>necessitated</w:t>
      </w:r>
      <w:r w:rsidRPr="09EC9896" w:rsidR="0977D2EA">
        <w:rPr>
          <w:color w:val="auto"/>
          <w:sz w:val="32"/>
          <w:szCs w:val="32"/>
        </w:rPr>
        <w:t xml:space="preserve"> a continuous learning mindset, prompting me to stay abreast of the latest developments to ensure the relevance and timeliness of my research.</w:t>
      </w:r>
    </w:p>
    <w:p xmlns:wp14="http://schemas.microsoft.com/office/word/2010/wordml" w:rsidP="09EC9896" wp14:paraId="610A8207" wp14:textId="22A1AD77">
      <w:pPr>
        <w:pStyle w:val="Normal"/>
        <w:rPr>
          <w:color w:val="auto"/>
          <w:sz w:val="32"/>
          <w:szCs w:val="32"/>
        </w:rPr>
      </w:pPr>
      <w:r w:rsidRPr="09EC9896" w:rsidR="0977D2EA">
        <w:rPr>
          <w:color w:val="auto"/>
          <w:sz w:val="32"/>
          <w:szCs w:val="32"/>
        </w:rPr>
        <w:t xml:space="preserve"> </w:t>
      </w:r>
    </w:p>
    <w:p xmlns:wp14="http://schemas.microsoft.com/office/word/2010/wordml" w:rsidP="09EC9896" wp14:paraId="2C078E63" wp14:textId="041FA434">
      <w:pPr>
        <w:pStyle w:val="Normal"/>
        <w:rPr>
          <w:color w:val="auto"/>
          <w:sz w:val="32"/>
          <w:szCs w:val="32"/>
        </w:rPr>
      </w:pPr>
      <w:r w:rsidRPr="09EC9896" w:rsidR="0977D2EA">
        <w:rPr>
          <w:color w:val="auto"/>
          <w:sz w:val="32"/>
          <w:szCs w:val="32"/>
        </w:rPr>
        <w:t xml:space="preserve">Additionally, the research process reinforced the significance of collaboration and networking. Engaging with industry professionals not only </w:t>
      </w:r>
      <w:r w:rsidRPr="09EC9896" w:rsidR="0977D2EA">
        <w:rPr>
          <w:color w:val="auto"/>
          <w:sz w:val="32"/>
          <w:szCs w:val="32"/>
        </w:rPr>
        <w:t>provided</w:t>
      </w:r>
      <w:r w:rsidRPr="09EC9896" w:rsidR="0977D2EA">
        <w:rPr>
          <w:color w:val="auto"/>
          <w:sz w:val="32"/>
          <w:szCs w:val="32"/>
        </w:rPr>
        <w:t xml:space="preserve"> valuable insights but also served as a reality check, grounding my academic pursuits in the practical challenges faced by businesses. This experience underscored the symbiotic relationship between academia and industry, emphasizing the need for researchers to bridge the gap between theory and practice.</w:t>
      </w:r>
      <w:r w:rsidRPr="09EC9896" w:rsidR="7A86DBC0">
        <w:rPr>
          <w:color w:val="auto"/>
          <w:sz w:val="32"/>
          <w:szCs w:val="32"/>
        </w:rPr>
        <w:t xml:space="preserve"> </w:t>
      </w:r>
    </w:p>
    <w:p w:rsidR="09EC9896" w:rsidP="09EC9896" w:rsidRDefault="09EC9896" w14:paraId="1BB9A3F2" w14:textId="68BE0A4A">
      <w:pPr>
        <w:pStyle w:val="Normal"/>
        <w:rPr>
          <w:color w:val="auto"/>
          <w:sz w:val="32"/>
          <w:szCs w:val="32"/>
        </w:rPr>
      </w:pPr>
    </w:p>
    <w:p w:rsidR="3ABA690A" w:rsidP="09EC9896" w:rsidRDefault="3ABA690A" w14:paraId="73ABC3BA" w14:textId="106CDA16">
      <w:pPr>
        <w:pStyle w:val="Normal"/>
        <w:rPr>
          <w:color w:val="auto"/>
          <w:sz w:val="32"/>
          <w:szCs w:val="32"/>
          <w:highlight w:val="yellow"/>
        </w:rPr>
      </w:pPr>
      <w:r w:rsidRPr="09EC9896" w:rsidR="3ABA690A">
        <w:rPr>
          <w:color w:val="auto"/>
          <w:sz w:val="32"/>
          <w:szCs w:val="32"/>
          <w:highlight w:val="yellow"/>
        </w:rPr>
        <w:t>Deciding on the Research Approach:</w:t>
      </w:r>
    </w:p>
    <w:p w:rsidR="3ABA690A" w:rsidP="09EC9896" w:rsidRDefault="3ABA690A" w14:paraId="1E4689BB" w14:textId="5B81CED3">
      <w:pPr>
        <w:pStyle w:val="Normal"/>
        <w:rPr>
          <w:color w:val="auto"/>
          <w:sz w:val="32"/>
          <w:szCs w:val="32"/>
        </w:rPr>
      </w:pPr>
      <w:r w:rsidRPr="09EC9896" w:rsidR="3ABA690A">
        <w:rPr>
          <w:color w:val="auto"/>
          <w:sz w:val="32"/>
          <w:szCs w:val="32"/>
        </w:rPr>
        <w:t xml:space="preserve">The initiation of my research journey prompted a thoughtful consideration of the most suitable research approach to unravel the intricacies of digital marketing challenges faced by companies. The landscape was vast, and choosing the right approach was akin to selecting a compass for an uncharted territory. Reflecting on this decision-making process, I acknowledge the importance of aligning the approach with the research </w:t>
      </w:r>
      <w:r w:rsidRPr="09EC9896" w:rsidR="3ABA690A">
        <w:rPr>
          <w:color w:val="auto"/>
          <w:sz w:val="32"/>
          <w:szCs w:val="32"/>
        </w:rPr>
        <w:t>objectives</w:t>
      </w:r>
      <w:r w:rsidRPr="09EC9896" w:rsidR="3ABA690A">
        <w:rPr>
          <w:color w:val="auto"/>
          <w:sz w:val="32"/>
          <w:szCs w:val="32"/>
        </w:rPr>
        <w:t xml:space="preserve"> and the nature of the identified problems.</w:t>
      </w:r>
    </w:p>
    <w:p w:rsidR="3ABA690A" w:rsidP="09EC9896" w:rsidRDefault="3ABA690A" w14:paraId="7503D265" w14:textId="48E73CCC">
      <w:pPr>
        <w:pStyle w:val="Normal"/>
        <w:rPr>
          <w:color w:val="auto"/>
          <w:sz w:val="32"/>
          <w:szCs w:val="32"/>
        </w:rPr>
      </w:pPr>
      <w:r w:rsidRPr="09EC9896" w:rsidR="3ABA690A">
        <w:rPr>
          <w:color w:val="auto"/>
          <w:sz w:val="32"/>
          <w:szCs w:val="32"/>
        </w:rPr>
        <w:t xml:space="preserve"> </w:t>
      </w:r>
    </w:p>
    <w:p w:rsidR="3ABA690A" w:rsidP="09EC9896" w:rsidRDefault="3ABA690A" w14:paraId="257DD37C" w14:textId="33659A3D">
      <w:pPr>
        <w:pStyle w:val="Normal"/>
        <w:rPr>
          <w:color w:val="auto"/>
          <w:sz w:val="32"/>
          <w:szCs w:val="32"/>
        </w:rPr>
      </w:pPr>
      <w:r w:rsidRPr="09EC9896" w:rsidR="3ABA690A">
        <w:rPr>
          <w:color w:val="auto"/>
          <w:sz w:val="32"/>
          <w:szCs w:val="32"/>
        </w:rPr>
        <w:t xml:space="preserve">The decision to adopt a mixed-methods approach </w:t>
      </w:r>
      <w:r w:rsidRPr="09EC9896" w:rsidR="3ABA690A">
        <w:rPr>
          <w:color w:val="auto"/>
          <w:sz w:val="32"/>
          <w:szCs w:val="32"/>
        </w:rPr>
        <w:t>emerged</w:t>
      </w:r>
      <w:r w:rsidRPr="09EC9896" w:rsidR="3ABA690A">
        <w:rPr>
          <w:color w:val="auto"/>
          <w:sz w:val="32"/>
          <w:szCs w:val="32"/>
        </w:rPr>
        <w:t xml:space="preserve"> from a recognition that the multifaceted nature of digital marketing required a comprehensive investigation. Qualitative methods, such as in-depth interviews and focus groups, allowed for the exploration of nuanced perspectives and experiences of industry professionals. Concurrently, quantitative surveys provided a broader statistical overview, offering valuable data to support and complement the qualitative findings. This approach allowed for a holistic understanding of the problems and needs, ensuring a well-rounded analysis.</w:t>
      </w:r>
    </w:p>
    <w:p w:rsidR="3ABA690A" w:rsidP="09EC9896" w:rsidRDefault="3ABA690A" w14:paraId="2CC93B52" w14:textId="4406ABE8">
      <w:pPr>
        <w:pStyle w:val="Normal"/>
        <w:rPr>
          <w:color w:val="auto"/>
          <w:sz w:val="32"/>
          <w:szCs w:val="32"/>
        </w:rPr>
      </w:pPr>
      <w:r w:rsidRPr="09EC9896" w:rsidR="3ABA690A">
        <w:rPr>
          <w:color w:val="auto"/>
          <w:sz w:val="32"/>
          <w:szCs w:val="32"/>
        </w:rPr>
        <w:t xml:space="preserve"> </w:t>
      </w:r>
    </w:p>
    <w:p w:rsidR="3ABA690A" w:rsidP="09EC9896" w:rsidRDefault="3ABA690A" w14:paraId="3C1EB24A" w14:textId="10540459">
      <w:pPr>
        <w:pStyle w:val="Normal"/>
        <w:rPr>
          <w:color w:val="auto"/>
          <w:sz w:val="32"/>
          <w:szCs w:val="32"/>
        </w:rPr>
      </w:pPr>
      <w:r w:rsidRPr="09EC9896" w:rsidR="3ABA690A">
        <w:rPr>
          <w:color w:val="auto"/>
          <w:sz w:val="32"/>
          <w:szCs w:val="32"/>
        </w:rPr>
        <w:t xml:space="preserve"> I understand that the choice of research approach was not arbitrary but a deliberate effort to capture the complexity of the digital marketing landscape. It required a strategic alignment of methods to address the diverse </w:t>
      </w:r>
      <w:r w:rsidRPr="09EC9896" w:rsidR="3ABA690A">
        <w:rPr>
          <w:color w:val="auto"/>
          <w:sz w:val="32"/>
          <w:szCs w:val="32"/>
        </w:rPr>
        <w:t>facets</w:t>
      </w:r>
      <w:r w:rsidRPr="09EC9896" w:rsidR="3ABA690A">
        <w:rPr>
          <w:color w:val="auto"/>
          <w:sz w:val="32"/>
          <w:szCs w:val="32"/>
        </w:rPr>
        <w:t xml:space="preserve"> of the identified issues, </w:t>
      </w:r>
      <w:r w:rsidRPr="09EC9896" w:rsidR="64D59295">
        <w:rPr>
          <w:color w:val="auto"/>
          <w:sz w:val="32"/>
          <w:szCs w:val="32"/>
        </w:rPr>
        <w:t>displaying</w:t>
      </w:r>
      <w:r w:rsidRPr="09EC9896" w:rsidR="3ABA690A">
        <w:rPr>
          <w:color w:val="auto"/>
          <w:sz w:val="32"/>
          <w:szCs w:val="32"/>
        </w:rPr>
        <w:t xml:space="preserve"> the interconnectedness of the research approach with the essence of the research question.</w:t>
      </w:r>
    </w:p>
    <w:p w:rsidR="3ABA690A" w:rsidP="09EC9896" w:rsidRDefault="3ABA690A" w14:paraId="6DF4D584" w14:textId="101D0593">
      <w:pPr>
        <w:pStyle w:val="Normal"/>
        <w:rPr>
          <w:color w:val="auto"/>
          <w:sz w:val="32"/>
          <w:szCs w:val="32"/>
        </w:rPr>
      </w:pPr>
      <w:r w:rsidRPr="09EC9896" w:rsidR="3ABA690A">
        <w:rPr>
          <w:color w:val="auto"/>
          <w:sz w:val="32"/>
          <w:szCs w:val="32"/>
        </w:rPr>
        <w:t xml:space="preserve"> </w:t>
      </w:r>
    </w:p>
    <w:p w:rsidR="3ABA690A" w:rsidP="09EC9896" w:rsidRDefault="3ABA690A" w14:paraId="5637A7DD" w14:textId="41B51468">
      <w:pPr>
        <w:pStyle w:val="Normal"/>
        <w:rPr>
          <w:color w:val="auto"/>
          <w:sz w:val="32"/>
          <w:szCs w:val="32"/>
          <w:highlight w:val="yellow"/>
        </w:rPr>
      </w:pPr>
      <w:r w:rsidRPr="09EC9896" w:rsidR="3ABA690A">
        <w:rPr>
          <w:color w:val="auto"/>
          <w:sz w:val="32"/>
          <w:szCs w:val="32"/>
          <w:highlight w:val="yellow"/>
        </w:rPr>
        <w:t>Data Collection:</w:t>
      </w:r>
    </w:p>
    <w:p w:rsidR="3ABA690A" w:rsidP="09EC9896" w:rsidRDefault="3ABA690A" w14:paraId="7EDCD335" w14:textId="12E13673">
      <w:pPr>
        <w:pStyle w:val="Normal"/>
        <w:rPr>
          <w:color w:val="auto"/>
          <w:sz w:val="32"/>
          <w:szCs w:val="32"/>
        </w:rPr>
      </w:pPr>
      <w:r w:rsidRPr="09EC9896" w:rsidR="3ABA690A">
        <w:rPr>
          <w:color w:val="auto"/>
          <w:sz w:val="32"/>
          <w:szCs w:val="32"/>
        </w:rPr>
        <w:t xml:space="preserve">The process of data collection unfolded as a dynamic and iterative endeavor, where the chosen research approach guided the selection of </w:t>
      </w:r>
      <w:r w:rsidRPr="09EC9896" w:rsidR="3ABA690A">
        <w:rPr>
          <w:color w:val="auto"/>
          <w:sz w:val="32"/>
          <w:szCs w:val="32"/>
        </w:rPr>
        <w:t>appropriate methods</w:t>
      </w:r>
      <w:r w:rsidRPr="09EC9896" w:rsidR="3ABA690A">
        <w:rPr>
          <w:color w:val="auto"/>
          <w:sz w:val="32"/>
          <w:szCs w:val="32"/>
        </w:rPr>
        <w:t xml:space="preserve">. </w:t>
      </w:r>
      <w:bookmarkStart w:name="_Int_tDOmCO3t" w:id="880880910"/>
      <w:r w:rsidRPr="09EC9896" w:rsidR="3ABA690A">
        <w:rPr>
          <w:color w:val="auto"/>
          <w:sz w:val="32"/>
          <w:szCs w:val="32"/>
        </w:rPr>
        <w:t>Reflecting on this phase, it</w:t>
      </w:r>
      <w:bookmarkEnd w:id="880880910"/>
      <w:r w:rsidRPr="09EC9896" w:rsidR="3ABA690A">
        <w:rPr>
          <w:color w:val="auto"/>
          <w:sz w:val="32"/>
          <w:szCs w:val="32"/>
        </w:rPr>
        <w:t xml:space="preserve"> becomes </w:t>
      </w:r>
      <w:r w:rsidRPr="09EC9896" w:rsidR="3ABA690A">
        <w:rPr>
          <w:color w:val="auto"/>
          <w:sz w:val="32"/>
          <w:szCs w:val="32"/>
        </w:rPr>
        <w:t>evident</w:t>
      </w:r>
      <w:r w:rsidRPr="09EC9896" w:rsidR="3ABA690A">
        <w:rPr>
          <w:color w:val="auto"/>
          <w:sz w:val="32"/>
          <w:szCs w:val="32"/>
        </w:rPr>
        <w:t xml:space="preserve"> that the success of any research endeavor hinges on the meticulous planning and execution of data collection. My engagement with industry professionals through interviews provided qualitative depth, allowing me to tap into their tacit knowledge and insights.</w:t>
      </w:r>
    </w:p>
    <w:p w:rsidR="3ABA690A" w:rsidP="09EC9896" w:rsidRDefault="3ABA690A" w14:paraId="7E2DA903" w14:textId="39990E37">
      <w:pPr>
        <w:pStyle w:val="Normal"/>
        <w:rPr>
          <w:color w:val="auto"/>
          <w:sz w:val="32"/>
          <w:szCs w:val="32"/>
        </w:rPr>
      </w:pPr>
      <w:r w:rsidRPr="09EC9896" w:rsidR="3ABA690A">
        <w:rPr>
          <w:color w:val="auto"/>
          <w:sz w:val="32"/>
          <w:szCs w:val="32"/>
        </w:rPr>
        <w:t xml:space="preserve"> </w:t>
      </w:r>
    </w:p>
    <w:p w:rsidR="3ABA690A" w:rsidP="09EC9896" w:rsidRDefault="3ABA690A" w14:paraId="738CCFDF" w14:textId="2E0B9588">
      <w:pPr>
        <w:pStyle w:val="Normal"/>
        <w:rPr>
          <w:color w:val="auto"/>
          <w:sz w:val="32"/>
          <w:szCs w:val="32"/>
        </w:rPr>
      </w:pPr>
      <w:r w:rsidRPr="09EC9896" w:rsidR="3ABA690A">
        <w:rPr>
          <w:color w:val="auto"/>
          <w:sz w:val="32"/>
          <w:szCs w:val="32"/>
        </w:rPr>
        <w:t>Concurrently, the distribution of surveys offered a quantitative perspective, enabling the aggregation of data from a larger sample. However, this phase presented challenges, particularly in obtaining a representative and diverse sample. Navigating these challenges required flexibility and adaptation, leading to the refinement of survey distribution strategies and a heightened awareness of potential biases.</w:t>
      </w:r>
    </w:p>
    <w:p w:rsidR="3ABA690A" w:rsidP="09EC9896" w:rsidRDefault="3ABA690A" w14:paraId="1527DBBD" w14:textId="0A614F6B">
      <w:pPr>
        <w:pStyle w:val="Normal"/>
        <w:rPr>
          <w:color w:val="auto"/>
          <w:sz w:val="32"/>
          <w:szCs w:val="32"/>
        </w:rPr>
      </w:pPr>
      <w:r w:rsidRPr="09EC9896" w:rsidR="3ABA690A">
        <w:rPr>
          <w:color w:val="auto"/>
          <w:sz w:val="32"/>
          <w:szCs w:val="32"/>
        </w:rPr>
        <w:t xml:space="preserve"> </w:t>
      </w:r>
    </w:p>
    <w:p w:rsidR="3ABA690A" w:rsidP="09EC9896" w:rsidRDefault="3ABA690A" w14:paraId="33569EC1" w14:textId="43CCB5E2">
      <w:pPr>
        <w:pStyle w:val="Normal"/>
        <w:rPr>
          <w:color w:val="auto"/>
          <w:sz w:val="32"/>
          <w:szCs w:val="32"/>
        </w:rPr>
      </w:pPr>
      <w:r w:rsidRPr="09EC9896" w:rsidR="3ABA690A">
        <w:rPr>
          <w:color w:val="auto"/>
          <w:sz w:val="32"/>
          <w:szCs w:val="32"/>
        </w:rPr>
        <w:t>Reflecting on the process of developing my idea, the intricacies of data collection unveiled the importance of methodological rigor and flexibility. It was not merely about collecting data for the sake of meeting quantitative targets but about ensuring the data's relevance and reliability. The iterative nature of data collection compelled me to revisit and adjust my approach, underscoring the dynamic nature of research and the need for adaptability.</w:t>
      </w:r>
    </w:p>
    <w:p w:rsidR="3ABA690A" w:rsidP="09EC9896" w:rsidRDefault="3ABA690A" w14:paraId="512249EC" w14:textId="039E6C47">
      <w:pPr>
        <w:pStyle w:val="Normal"/>
        <w:rPr>
          <w:color w:val="auto"/>
          <w:sz w:val="32"/>
          <w:szCs w:val="32"/>
        </w:rPr>
      </w:pPr>
      <w:r w:rsidRPr="09EC9896" w:rsidR="3ABA690A">
        <w:rPr>
          <w:color w:val="auto"/>
          <w:sz w:val="32"/>
          <w:szCs w:val="32"/>
        </w:rPr>
        <w:t xml:space="preserve"> </w:t>
      </w:r>
    </w:p>
    <w:p w:rsidR="3ABA690A" w:rsidP="09EC9896" w:rsidRDefault="3ABA690A" w14:paraId="598F6000" w14:textId="211C7ABD">
      <w:pPr>
        <w:pStyle w:val="Normal"/>
        <w:rPr>
          <w:color w:val="auto"/>
          <w:sz w:val="32"/>
          <w:szCs w:val="32"/>
        </w:rPr>
      </w:pPr>
      <w:r w:rsidRPr="09EC9896" w:rsidR="3ABA690A">
        <w:rPr>
          <w:color w:val="auto"/>
          <w:sz w:val="32"/>
          <w:szCs w:val="32"/>
        </w:rPr>
        <w:t>The journey of researching digital marketing problems and needs has been a profound learning experience. This undertaking has not only enhanced my methodological skills but has also illuminated the broader landscape of conducting research in a real-world context. One of the key takeaways is the significance of triangulation, where the integration of qualitative and quantitative data provided a comprehensive understanding that surpassed the limitations of each method in isolation.</w:t>
      </w:r>
    </w:p>
    <w:p w:rsidR="3ABA690A" w:rsidP="09EC9896" w:rsidRDefault="3ABA690A" w14:paraId="59539290" w14:textId="42978510">
      <w:pPr>
        <w:pStyle w:val="Normal"/>
        <w:rPr>
          <w:color w:val="auto"/>
          <w:sz w:val="32"/>
          <w:szCs w:val="32"/>
        </w:rPr>
      </w:pPr>
      <w:r w:rsidRPr="09EC9896" w:rsidR="3ABA690A">
        <w:rPr>
          <w:color w:val="auto"/>
          <w:sz w:val="32"/>
          <w:szCs w:val="32"/>
        </w:rPr>
        <w:t xml:space="preserve"> </w:t>
      </w:r>
    </w:p>
    <w:p w:rsidR="3ABA690A" w:rsidP="09EC9896" w:rsidRDefault="3ABA690A" w14:paraId="7E59EEBA" w14:textId="471F7CC5">
      <w:pPr>
        <w:pStyle w:val="Normal"/>
        <w:rPr>
          <w:color w:val="auto"/>
          <w:sz w:val="32"/>
          <w:szCs w:val="32"/>
        </w:rPr>
      </w:pPr>
      <w:r w:rsidRPr="09EC9896" w:rsidR="3ABA690A">
        <w:rPr>
          <w:color w:val="auto"/>
          <w:sz w:val="32"/>
          <w:szCs w:val="32"/>
        </w:rPr>
        <w:t xml:space="preserve">Additionally, the challenges </w:t>
      </w:r>
      <w:r w:rsidRPr="09EC9896" w:rsidR="3ABA690A">
        <w:rPr>
          <w:color w:val="auto"/>
          <w:sz w:val="32"/>
          <w:szCs w:val="32"/>
        </w:rPr>
        <w:t>encountered</w:t>
      </w:r>
      <w:r w:rsidRPr="09EC9896" w:rsidR="3ABA690A">
        <w:rPr>
          <w:color w:val="auto"/>
          <w:sz w:val="32"/>
          <w:szCs w:val="32"/>
        </w:rPr>
        <w:t xml:space="preserve"> during data collection emphasized the importance of resilience and perseverance in research. Adapting to unforeseen circumstances, adjusting methodologies, and learning from setbacks were essential components of this journey. The iterative process of refinement and reflection further ingrained the value of continuous improvement and the realization that research is a dynamic, evolving process.</w:t>
      </w:r>
    </w:p>
    <w:p w:rsidR="3ABA690A" w:rsidP="09EC9896" w:rsidRDefault="3ABA690A" w14:paraId="0CAA08FA" w14:textId="7B7D377D">
      <w:pPr>
        <w:pStyle w:val="Normal"/>
        <w:rPr>
          <w:color w:val="auto"/>
          <w:sz w:val="32"/>
          <w:szCs w:val="32"/>
        </w:rPr>
      </w:pPr>
      <w:r w:rsidRPr="09EC9896" w:rsidR="3ABA690A">
        <w:rPr>
          <w:color w:val="auto"/>
          <w:sz w:val="32"/>
          <w:szCs w:val="32"/>
        </w:rPr>
        <w:t xml:space="preserve"> </w:t>
      </w:r>
    </w:p>
    <w:p w:rsidR="3ABA690A" w:rsidP="09EC9896" w:rsidRDefault="3ABA690A" w14:paraId="1AFF5E58" w14:textId="094FCE91">
      <w:pPr>
        <w:pStyle w:val="Normal"/>
        <w:rPr>
          <w:color w:val="auto"/>
          <w:sz w:val="32"/>
          <w:szCs w:val="32"/>
        </w:rPr>
      </w:pPr>
      <w:r w:rsidRPr="09EC9896" w:rsidR="3ABA690A">
        <w:rPr>
          <w:color w:val="auto"/>
          <w:sz w:val="32"/>
          <w:szCs w:val="32"/>
        </w:rPr>
        <w:t>Grounded in Gibbs' Reflective Model (1988), this exercise has allowed me to critically examine the interplay between methodological considerations and the development of research ideas. As I reflect on this journey, I recognize the importance of methodological alignment, flexibility in data collection, and the continuous process of individual learning in contributing to a meaningful and impactful research endeavor</w:t>
      </w:r>
    </w:p>
    <w:p w:rsidR="09EC9896" w:rsidP="09EC9896" w:rsidRDefault="09EC9896" w14:paraId="11213166" w14:textId="3CFF3546">
      <w:pPr>
        <w:pStyle w:val="Normal"/>
        <w:rPr>
          <w:color w:val="auto"/>
          <w:sz w:val="32"/>
          <w:szCs w:val="32"/>
        </w:rPr>
      </w:pPr>
    </w:p>
    <w:p w:rsidR="25FC13D8" w:rsidP="09EC9896" w:rsidRDefault="25FC13D8" w14:paraId="254DD64B" w14:textId="00948D78">
      <w:pPr>
        <w:pStyle w:val="Normal"/>
        <w:rPr>
          <w:color w:val="auto"/>
          <w:sz w:val="32"/>
          <w:szCs w:val="32"/>
          <w:highlight w:val="yellow"/>
        </w:rPr>
      </w:pPr>
      <w:r w:rsidRPr="09EC9896" w:rsidR="25FC13D8">
        <w:rPr>
          <w:color w:val="auto"/>
          <w:sz w:val="32"/>
          <w:szCs w:val="32"/>
          <w:highlight w:val="yellow"/>
        </w:rPr>
        <w:t>Presenting Your Idea:</w:t>
      </w:r>
    </w:p>
    <w:p w:rsidR="25FC13D8" w:rsidP="09EC9896" w:rsidRDefault="25FC13D8" w14:paraId="0D9AF750" w14:textId="5A067E20">
      <w:pPr>
        <w:pStyle w:val="Normal"/>
        <w:rPr>
          <w:color w:val="auto"/>
          <w:sz w:val="32"/>
          <w:szCs w:val="32"/>
        </w:rPr>
      </w:pPr>
      <w:r w:rsidRPr="09EC9896" w:rsidR="25FC13D8">
        <w:rPr>
          <w:color w:val="auto"/>
          <w:sz w:val="32"/>
          <w:szCs w:val="32"/>
        </w:rPr>
        <w:t xml:space="preserve">The process of presenting my research idea was a pivotal moment that </w:t>
      </w:r>
      <w:r w:rsidRPr="09EC9896" w:rsidR="25FC13D8">
        <w:rPr>
          <w:color w:val="auto"/>
          <w:sz w:val="32"/>
          <w:szCs w:val="32"/>
        </w:rPr>
        <w:t>required</w:t>
      </w:r>
      <w:r w:rsidRPr="09EC9896" w:rsidR="25FC13D8">
        <w:rPr>
          <w:color w:val="auto"/>
          <w:sz w:val="32"/>
          <w:szCs w:val="32"/>
        </w:rPr>
        <w:t xml:space="preserve"> a delicate balance of clarity, persuasion, and engagement. Reflecting on this stage, I recognize the importance of effectively communicating the significance of the research problem and the potential contributions to both academic and practical domains.</w:t>
      </w:r>
    </w:p>
    <w:p w:rsidR="25FC13D8" w:rsidP="09EC9896" w:rsidRDefault="25FC13D8" w14:paraId="0F455DCA" w14:textId="1E3079EB">
      <w:pPr>
        <w:pStyle w:val="Normal"/>
        <w:rPr>
          <w:color w:val="auto"/>
          <w:sz w:val="32"/>
          <w:szCs w:val="32"/>
        </w:rPr>
      </w:pPr>
      <w:r w:rsidRPr="09EC9896" w:rsidR="25FC13D8">
        <w:rPr>
          <w:color w:val="auto"/>
          <w:sz w:val="32"/>
          <w:szCs w:val="32"/>
        </w:rPr>
        <w:t xml:space="preserve"> </w:t>
      </w:r>
    </w:p>
    <w:p w:rsidR="25FC13D8" w:rsidP="09EC9896" w:rsidRDefault="25FC13D8" w14:paraId="468A0825" w14:textId="4A59ECFF">
      <w:pPr>
        <w:pStyle w:val="Normal"/>
        <w:rPr>
          <w:color w:val="auto"/>
          <w:sz w:val="32"/>
          <w:szCs w:val="32"/>
        </w:rPr>
      </w:pPr>
      <w:r w:rsidRPr="09EC9896" w:rsidR="25FC13D8">
        <w:rPr>
          <w:color w:val="auto"/>
          <w:sz w:val="32"/>
          <w:szCs w:val="32"/>
        </w:rPr>
        <w:t>In shaping the presentation, I considered the diverse audience that might engage with my research – from academic peers to industry professionals. Tailoring the language and framing the problem in a way that resonated with both spheres demanded a nuanced approach. The creation of visuals, such as infographics and conceptual diagrams, played a crucial role in conveying complex digital marketing challenges in an accessible manner.</w:t>
      </w:r>
    </w:p>
    <w:p w:rsidR="25FC13D8" w:rsidP="09EC9896" w:rsidRDefault="25FC13D8" w14:paraId="7B137F98" w14:textId="1264A88C">
      <w:pPr>
        <w:pStyle w:val="Normal"/>
        <w:rPr>
          <w:color w:val="auto"/>
          <w:sz w:val="32"/>
          <w:szCs w:val="32"/>
        </w:rPr>
      </w:pPr>
      <w:r w:rsidRPr="09EC9896" w:rsidR="25FC13D8">
        <w:rPr>
          <w:color w:val="auto"/>
          <w:sz w:val="32"/>
          <w:szCs w:val="32"/>
        </w:rPr>
        <w:t xml:space="preserve"> </w:t>
      </w:r>
    </w:p>
    <w:p w:rsidR="25FC13D8" w:rsidP="09EC9896" w:rsidRDefault="25FC13D8" w14:paraId="0E45C82B" w14:textId="7C74C8D5">
      <w:pPr>
        <w:pStyle w:val="Normal"/>
        <w:rPr>
          <w:color w:val="auto"/>
          <w:sz w:val="32"/>
          <w:szCs w:val="32"/>
        </w:rPr>
      </w:pPr>
      <w:r w:rsidRPr="09EC9896" w:rsidR="25FC13D8">
        <w:rPr>
          <w:color w:val="auto"/>
          <w:sz w:val="32"/>
          <w:szCs w:val="32"/>
        </w:rPr>
        <w:t xml:space="preserve">Reflecting on the creation of my idea, I understand that the ability to present it effectively </w:t>
      </w:r>
      <w:r w:rsidRPr="09EC9896" w:rsidR="25FC13D8">
        <w:rPr>
          <w:color w:val="auto"/>
          <w:sz w:val="32"/>
          <w:szCs w:val="32"/>
        </w:rPr>
        <w:t>required</w:t>
      </w:r>
      <w:r w:rsidRPr="09EC9896" w:rsidR="25FC13D8">
        <w:rPr>
          <w:color w:val="auto"/>
          <w:sz w:val="32"/>
          <w:szCs w:val="32"/>
        </w:rPr>
        <w:t xml:space="preserve"> a deep understanding of the audience's needs and perspectives. It was not just about </w:t>
      </w:r>
      <w:r w:rsidRPr="09EC9896" w:rsidR="6576CAF2">
        <w:rPr>
          <w:color w:val="auto"/>
          <w:sz w:val="32"/>
          <w:szCs w:val="32"/>
        </w:rPr>
        <w:t>displaying</w:t>
      </w:r>
      <w:r w:rsidRPr="09EC9896" w:rsidR="25FC13D8">
        <w:rPr>
          <w:color w:val="auto"/>
          <w:sz w:val="32"/>
          <w:szCs w:val="32"/>
        </w:rPr>
        <w:t xml:space="preserve"> the intricacies of digital marketing challenges but about inspiring interest and recognition of the research's relevance in addressing real-world problems.</w:t>
      </w:r>
    </w:p>
    <w:p w:rsidR="25FC13D8" w:rsidP="09EC9896" w:rsidRDefault="25FC13D8" w14:paraId="6A47F793" w14:textId="77DE354F">
      <w:pPr>
        <w:pStyle w:val="Normal"/>
        <w:rPr>
          <w:color w:val="auto"/>
          <w:sz w:val="32"/>
          <w:szCs w:val="32"/>
        </w:rPr>
      </w:pPr>
      <w:r w:rsidRPr="09EC9896" w:rsidR="25FC13D8">
        <w:rPr>
          <w:color w:val="auto"/>
          <w:sz w:val="32"/>
          <w:szCs w:val="32"/>
        </w:rPr>
        <w:t xml:space="preserve"> </w:t>
      </w:r>
    </w:p>
    <w:p w:rsidR="25FC13D8" w:rsidP="09EC9896" w:rsidRDefault="25FC13D8" w14:paraId="233742FA" w14:textId="76088CFC">
      <w:pPr>
        <w:pStyle w:val="Normal"/>
        <w:rPr>
          <w:color w:val="auto"/>
          <w:sz w:val="32"/>
          <w:szCs w:val="32"/>
          <w:highlight w:val="yellow"/>
        </w:rPr>
      </w:pPr>
      <w:r w:rsidRPr="09EC9896" w:rsidR="25FC13D8">
        <w:rPr>
          <w:color w:val="auto"/>
          <w:sz w:val="32"/>
          <w:szCs w:val="32"/>
          <w:highlight w:val="yellow"/>
        </w:rPr>
        <w:t>Analyzing Data:</w:t>
      </w:r>
    </w:p>
    <w:p w:rsidR="25FC13D8" w:rsidP="09EC9896" w:rsidRDefault="25FC13D8" w14:paraId="2536F239" w14:textId="62587452">
      <w:pPr>
        <w:pStyle w:val="Normal"/>
        <w:rPr>
          <w:color w:val="auto"/>
          <w:sz w:val="32"/>
          <w:szCs w:val="32"/>
        </w:rPr>
      </w:pPr>
      <w:r w:rsidRPr="09EC9896" w:rsidR="25FC13D8">
        <w:rPr>
          <w:color w:val="auto"/>
          <w:sz w:val="32"/>
          <w:szCs w:val="32"/>
        </w:rPr>
        <w:t>The analysis of data marked a critical juncture in my research journey, where the raw information collected from surveys, interviews, and other sources began to take shape and form meaningful insights. Reflecting on this phase, I acknowledge the challenges and rewards of data analysis, as it unveiled both the intricacies of the problems and the potential solutions.</w:t>
      </w:r>
    </w:p>
    <w:p w:rsidR="25FC13D8" w:rsidP="09EC9896" w:rsidRDefault="25FC13D8" w14:paraId="04997000" w14:textId="064C635B">
      <w:pPr>
        <w:pStyle w:val="Normal"/>
        <w:rPr>
          <w:color w:val="auto"/>
          <w:sz w:val="32"/>
          <w:szCs w:val="32"/>
        </w:rPr>
      </w:pPr>
      <w:r w:rsidRPr="09EC9896" w:rsidR="25FC13D8">
        <w:rPr>
          <w:color w:val="auto"/>
          <w:sz w:val="32"/>
          <w:szCs w:val="32"/>
        </w:rPr>
        <w:t xml:space="preserve"> </w:t>
      </w:r>
    </w:p>
    <w:p w:rsidR="25FC13D8" w:rsidP="09EC9896" w:rsidRDefault="25FC13D8" w14:paraId="6AB2949E" w14:textId="694C0BF8">
      <w:pPr>
        <w:pStyle w:val="Normal"/>
        <w:rPr>
          <w:color w:val="auto"/>
          <w:sz w:val="32"/>
          <w:szCs w:val="32"/>
        </w:rPr>
      </w:pPr>
      <w:r w:rsidRPr="09EC9896" w:rsidR="25FC13D8">
        <w:rPr>
          <w:color w:val="auto"/>
          <w:sz w:val="32"/>
          <w:szCs w:val="32"/>
        </w:rPr>
        <w:t xml:space="preserve">Quantitative data analysis involved the application of statistical tools to interpret survey responses. This process required a meticulous approach to ensure accuracy and reliability in drawing conclusions. </w:t>
      </w:r>
      <w:bookmarkStart w:name="_Int_C33fg99c" w:id="1206313219"/>
      <w:r w:rsidRPr="09EC9896" w:rsidR="25FC13D8">
        <w:rPr>
          <w:color w:val="auto"/>
          <w:sz w:val="32"/>
          <w:szCs w:val="32"/>
        </w:rPr>
        <w:t xml:space="preserve">On the other hand, qualitative data analysis involved </w:t>
      </w:r>
      <w:r w:rsidRPr="09EC9896" w:rsidR="275D3812">
        <w:rPr>
          <w:color w:val="auto"/>
          <w:sz w:val="32"/>
          <w:szCs w:val="32"/>
        </w:rPr>
        <w:t>immersion</w:t>
      </w:r>
      <w:r w:rsidRPr="09EC9896" w:rsidR="25FC13D8">
        <w:rPr>
          <w:color w:val="auto"/>
          <w:sz w:val="32"/>
          <w:szCs w:val="32"/>
        </w:rPr>
        <w:t xml:space="preserve"> into the narratives provided by interviewees, extracting themes, and identifying patterns that added depth to the quantitative findings.</w:t>
      </w:r>
      <w:bookmarkEnd w:id="1206313219"/>
    </w:p>
    <w:p w:rsidR="25FC13D8" w:rsidP="09EC9896" w:rsidRDefault="25FC13D8" w14:paraId="5AA9E18E" w14:textId="18D0D141">
      <w:pPr>
        <w:pStyle w:val="Normal"/>
        <w:rPr>
          <w:color w:val="auto"/>
          <w:sz w:val="32"/>
          <w:szCs w:val="32"/>
        </w:rPr>
      </w:pPr>
      <w:r w:rsidRPr="09EC9896" w:rsidR="25FC13D8">
        <w:rPr>
          <w:color w:val="auto"/>
          <w:sz w:val="32"/>
          <w:szCs w:val="32"/>
        </w:rPr>
        <w:t xml:space="preserve"> </w:t>
      </w:r>
    </w:p>
    <w:p w:rsidR="25FC13D8" w:rsidP="09EC9896" w:rsidRDefault="25FC13D8" w14:paraId="7070A8B0" w14:textId="3EC432AF">
      <w:pPr>
        <w:pStyle w:val="Normal"/>
        <w:rPr>
          <w:color w:val="auto"/>
          <w:sz w:val="32"/>
          <w:szCs w:val="32"/>
        </w:rPr>
      </w:pPr>
      <w:r w:rsidRPr="09EC9896" w:rsidR="25FC13D8">
        <w:rPr>
          <w:color w:val="auto"/>
          <w:sz w:val="32"/>
          <w:szCs w:val="32"/>
        </w:rPr>
        <w:t xml:space="preserve">The integration of qualitative and quantitative data highlighted the complementarity of these methods. Qualitative insights </w:t>
      </w:r>
      <w:r w:rsidRPr="09EC9896" w:rsidR="25FC13D8">
        <w:rPr>
          <w:color w:val="auto"/>
          <w:sz w:val="32"/>
          <w:szCs w:val="32"/>
        </w:rPr>
        <w:t>provided</w:t>
      </w:r>
      <w:r w:rsidRPr="09EC9896" w:rsidR="25FC13D8">
        <w:rPr>
          <w:color w:val="auto"/>
          <w:sz w:val="32"/>
          <w:szCs w:val="32"/>
        </w:rPr>
        <w:t xml:space="preserve"> context and a rich understanding of the human aspect behind the numbers, while quantitative data lent statistical robustness to the overarching narrative. The process of triangulation </w:t>
      </w:r>
      <w:r w:rsidRPr="09EC9896" w:rsidR="25FC13D8">
        <w:rPr>
          <w:color w:val="auto"/>
          <w:sz w:val="32"/>
          <w:szCs w:val="32"/>
        </w:rPr>
        <w:t>emerged</w:t>
      </w:r>
      <w:r w:rsidRPr="09EC9896" w:rsidR="25FC13D8">
        <w:rPr>
          <w:color w:val="auto"/>
          <w:sz w:val="32"/>
          <w:szCs w:val="32"/>
        </w:rPr>
        <w:t xml:space="preserve"> as a powerful tool to ensure the validity and reliability of my research findings.</w:t>
      </w:r>
    </w:p>
    <w:p w:rsidR="25FC13D8" w:rsidP="09EC9896" w:rsidRDefault="25FC13D8" w14:paraId="4CB5B3FE" w14:textId="4D5CA5A8">
      <w:pPr>
        <w:pStyle w:val="Normal"/>
        <w:rPr>
          <w:color w:val="auto"/>
          <w:sz w:val="32"/>
          <w:szCs w:val="32"/>
        </w:rPr>
      </w:pPr>
      <w:r w:rsidRPr="09EC9896" w:rsidR="25FC13D8">
        <w:rPr>
          <w:color w:val="auto"/>
          <w:sz w:val="32"/>
          <w:szCs w:val="32"/>
        </w:rPr>
        <w:t xml:space="preserve"> </w:t>
      </w:r>
    </w:p>
    <w:p w:rsidR="575CB631" w:rsidP="09EC9896" w:rsidRDefault="575CB631" w14:paraId="6CD0E8BF" w14:textId="1F0B8C76">
      <w:pPr>
        <w:pStyle w:val="Normal"/>
        <w:rPr>
          <w:color w:val="auto"/>
          <w:sz w:val="32"/>
          <w:szCs w:val="32"/>
        </w:rPr>
      </w:pPr>
      <w:r w:rsidRPr="09EC9896" w:rsidR="575CB631">
        <w:rPr>
          <w:color w:val="auto"/>
          <w:sz w:val="32"/>
          <w:szCs w:val="32"/>
        </w:rPr>
        <w:t>The</w:t>
      </w:r>
      <w:r w:rsidRPr="09EC9896" w:rsidR="25FC13D8">
        <w:rPr>
          <w:color w:val="auto"/>
          <w:sz w:val="32"/>
          <w:szCs w:val="32"/>
        </w:rPr>
        <w:t xml:space="preserve"> analysis of data underscored the need for a flexible and adaptive approach. Initial assumptions were </w:t>
      </w:r>
      <w:r w:rsidRPr="09EC9896" w:rsidR="25FC13D8">
        <w:rPr>
          <w:color w:val="auto"/>
          <w:sz w:val="32"/>
          <w:szCs w:val="32"/>
        </w:rPr>
        <w:t>validated</w:t>
      </w:r>
      <w:r w:rsidRPr="09EC9896" w:rsidR="25FC13D8">
        <w:rPr>
          <w:color w:val="auto"/>
          <w:sz w:val="32"/>
          <w:szCs w:val="32"/>
        </w:rPr>
        <w:t>, challenged, and refined through the iterative process of data analysis. This phase required a willingness to immerse myself in the data, letting it guide the narrative rather than imposing preconceived notions.</w:t>
      </w:r>
    </w:p>
    <w:p w:rsidR="25FC13D8" w:rsidP="09EC9896" w:rsidRDefault="25FC13D8" w14:paraId="4BDF7257" w14:textId="5D2ABF6A">
      <w:pPr>
        <w:pStyle w:val="Normal"/>
        <w:rPr>
          <w:color w:val="auto"/>
          <w:sz w:val="32"/>
          <w:szCs w:val="32"/>
        </w:rPr>
      </w:pPr>
      <w:r w:rsidRPr="09EC9896" w:rsidR="25FC13D8">
        <w:rPr>
          <w:color w:val="auto"/>
          <w:sz w:val="32"/>
          <w:szCs w:val="32"/>
        </w:rPr>
        <w:t xml:space="preserve"> </w:t>
      </w:r>
    </w:p>
    <w:p w:rsidR="25FC13D8" w:rsidP="09EC9896" w:rsidRDefault="25FC13D8" w14:paraId="03664046" w14:textId="165BAB9E">
      <w:pPr>
        <w:pStyle w:val="Normal"/>
        <w:rPr>
          <w:color w:val="auto"/>
          <w:sz w:val="32"/>
          <w:szCs w:val="32"/>
        </w:rPr>
      </w:pPr>
      <w:r w:rsidRPr="09EC9896" w:rsidR="25FC13D8">
        <w:rPr>
          <w:color w:val="auto"/>
          <w:sz w:val="32"/>
          <w:szCs w:val="32"/>
        </w:rPr>
        <w:t xml:space="preserve">The journey of researching digital marketing problems and needs has been an enlightening experience, rich with individual learning. Presenting my idea taught me the importance of effective communication in bridging the gap between research and its diverse audiences. The art of storytelling, supported by compelling visuals, </w:t>
      </w:r>
      <w:r w:rsidRPr="09EC9896" w:rsidR="25FC13D8">
        <w:rPr>
          <w:color w:val="auto"/>
          <w:sz w:val="32"/>
          <w:szCs w:val="32"/>
        </w:rPr>
        <w:t>emerged</w:t>
      </w:r>
      <w:r w:rsidRPr="09EC9896" w:rsidR="25FC13D8">
        <w:rPr>
          <w:color w:val="auto"/>
          <w:sz w:val="32"/>
          <w:szCs w:val="32"/>
        </w:rPr>
        <w:t xml:space="preserve"> as a powerful means to captivate </w:t>
      </w:r>
      <w:r w:rsidRPr="09EC9896" w:rsidR="22F3E9FB">
        <w:rPr>
          <w:color w:val="auto"/>
          <w:sz w:val="32"/>
          <w:szCs w:val="32"/>
        </w:rPr>
        <w:t>attention,</w:t>
      </w:r>
      <w:r w:rsidRPr="09EC9896" w:rsidR="25FC13D8">
        <w:rPr>
          <w:color w:val="auto"/>
          <w:sz w:val="32"/>
          <w:szCs w:val="32"/>
        </w:rPr>
        <w:t xml:space="preserve"> and convey complex ideas succinctly.</w:t>
      </w:r>
    </w:p>
    <w:p w:rsidR="25FC13D8" w:rsidP="09EC9896" w:rsidRDefault="25FC13D8" w14:paraId="1C0397E7" w14:textId="2FF51134">
      <w:pPr>
        <w:pStyle w:val="Normal"/>
        <w:rPr>
          <w:color w:val="auto"/>
          <w:sz w:val="32"/>
          <w:szCs w:val="32"/>
        </w:rPr>
      </w:pPr>
      <w:r w:rsidRPr="09EC9896" w:rsidR="25FC13D8">
        <w:rPr>
          <w:color w:val="auto"/>
          <w:sz w:val="32"/>
          <w:szCs w:val="32"/>
        </w:rPr>
        <w:t xml:space="preserve"> </w:t>
      </w:r>
    </w:p>
    <w:p w:rsidR="25FC13D8" w:rsidP="09EC9896" w:rsidRDefault="25FC13D8" w14:paraId="05FD0A59" w14:textId="2921B313">
      <w:pPr>
        <w:pStyle w:val="Normal"/>
        <w:rPr>
          <w:color w:val="auto"/>
          <w:sz w:val="32"/>
          <w:szCs w:val="32"/>
        </w:rPr>
      </w:pPr>
      <w:r w:rsidRPr="09EC9896" w:rsidR="25FC13D8">
        <w:rPr>
          <w:color w:val="auto"/>
          <w:sz w:val="32"/>
          <w:szCs w:val="32"/>
        </w:rPr>
        <w:t xml:space="preserve">Analyzing data became a transformative process that transcended mere number-crunching. It reinforced the importance of adopting </w:t>
      </w:r>
      <w:bookmarkStart w:name="_Int_Z44v3iL1" w:id="1236383952"/>
      <w:r w:rsidRPr="09EC9896" w:rsidR="25FC13D8">
        <w:rPr>
          <w:color w:val="auto"/>
          <w:sz w:val="32"/>
          <w:szCs w:val="32"/>
        </w:rPr>
        <w:t>a holistic approach</w:t>
      </w:r>
      <w:bookmarkEnd w:id="1236383952"/>
      <w:r w:rsidRPr="09EC9896" w:rsidR="25FC13D8">
        <w:rPr>
          <w:color w:val="auto"/>
          <w:sz w:val="32"/>
          <w:szCs w:val="32"/>
        </w:rPr>
        <w:t xml:space="preserve"> to research, where qualitative and quantitative methods coalesce to provide a comprehensive understanding. The ability to navigate the complexities of data analysis equipped me with valuable skills that extend beyond academia, positioning me to make informed decisions in various professional settings </w:t>
      </w:r>
    </w:p>
    <w:p w:rsidR="09EC9896" w:rsidP="09EC9896" w:rsidRDefault="09EC9896" w14:paraId="43A25C31" w14:textId="54000D14">
      <w:pPr>
        <w:pStyle w:val="Normal"/>
        <w:rPr>
          <w:color w:val="auto"/>
          <w:sz w:val="32"/>
          <w:szCs w:val="32"/>
        </w:rPr>
      </w:pPr>
    </w:p>
    <w:p w:rsidR="15B9CBA7" w:rsidP="09EC9896" w:rsidRDefault="15B9CBA7" w14:paraId="3C06E63D" w14:textId="7FD7EE70">
      <w:pPr>
        <w:pStyle w:val="Normal"/>
        <w:rPr>
          <w:color w:val="auto"/>
          <w:sz w:val="32"/>
          <w:szCs w:val="32"/>
          <w:highlight w:val="yellow"/>
        </w:rPr>
      </w:pPr>
      <w:r w:rsidRPr="09EC9896" w:rsidR="15B9CBA7">
        <w:rPr>
          <w:color w:val="auto"/>
          <w:sz w:val="32"/>
          <w:szCs w:val="32"/>
          <w:highlight w:val="yellow"/>
        </w:rPr>
        <w:t>Formulating Conclusions:</w:t>
      </w:r>
      <w:r w:rsidRPr="09EC9896" w:rsidR="15B9CBA7">
        <w:rPr>
          <w:color w:val="auto"/>
          <w:sz w:val="32"/>
          <w:szCs w:val="32"/>
        </w:rPr>
        <w:t xml:space="preserve"> </w:t>
      </w:r>
    </w:p>
    <w:p w:rsidR="15B9CBA7" w:rsidP="09EC9896" w:rsidRDefault="15B9CBA7" w14:paraId="3B63F423" w14:textId="5141A87B">
      <w:pPr>
        <w:pStyle w:val="Normal"/>
        <w:rPr>
          <w:color w:val="auto"/>
          <w:sz w:val="32"/>
          <w:szCs w:val="32"/>
        </w:rPr>
      </w:pPr>
      <w:r w:rsidRPr="09EC9896" w:rsidR="15B9CBA7">
        <w:rPr>
          <w:color w:val="auto"/>
          <w:sz w:val="32"/>
          <w:szCs w:val="32"/>
        </w:rPr>
        <w:t xml:space="preserve">The process of formulating conclusions in my research on the problems and needs of digital marketing for companies marked the culmination of an intricate journey. Guided by Gibbs' Reflective Model (1988), this reflective into the challenges and insights </w:t>
      </w:r>
    </w:p>
    <w:p w:rsidR="15B9CBA7" w:rsidP="09EC9896" w:rsidRDefault="15B9CBA7" w14:paraId="5C5747DB" w14:textId="4C1B2F57">
      <w:pPr>
        <w:pStyle w:val="Normal"/>
        <w:rPr>
          <w:color w:val="auto"/>
          <w:sz w:val="32"/>
          <w:szCs w:val="32"/>
        </w:rPr>
      </w:pPr>
      <w:r w:rsidRPr="09EC9896" w:rsidR="15B9CBA7">
        <w:rPr>
          <w:color w:val="auto"/>
          <w:sz w:val="32"/>
          <w:szCs w:val="32"/>
        </w:rPr>
        <w:t xml:space="preserve">that </w:t>
      </w:r>
      <w:r w:rsidRPr="09EC9896" w:rsidR="15B9CBA7">
        <w:rPr>
          <w:color w:val="auto"/>
          <w:sz w:val="32"/>
          <w:szCs w:val="32"/>
        </w:rPr>
        <w:t>emerged</w:t>
      </w:r>
      <w:r w:rsidRPr="09EC9896" w:rsidR="15B9CBA7">
        <w:rPr>
          <w:color w:val="auto"/>
          <w:sz w:val="32"/>
          <w:szCs w:val="32"/>
        </w:rPr>
        <w:t xml:space="preserve"> during the conclusion-formulation phase.</w:t>
      </w:r>
    </w:p>
    <w:p w:rsidR="15B9CBA7" w:rsidP="09EC9896" w:rsidRDefault="15B9CBA7" w14:paraId="2B462081" w14:textId="2C40C5D6">
      <w:pPr>
        <w:pStyle w:val="Normal"/>
        <w:rPr>
          <w:color w:val="auto"/>
          <w:sz w:val="32"/>
          <w:szCs w:val="32"/>
        </w:rPr>
      </w:pPr>
      <w:r w:rsidRPr="09EC9896" w:rsidR="15B9CBA7">
        <w:rPr>
          <w:color w:val="auto"/>
          <w:sz w:val="32"/>
          <w:szCs w:val="32"/>
        </w:rPr>
        <w:t xml:space="preserve"> </w:t>
      </w:r>
    </w:p>
    <w:p w:rsidR="15B9CBA7" w:rsidP="09EC9896" w:rsidRDefault="15B9CBA7" w14:paraId="71F1E625" w14:textId="38F36A18">
      <w:pPr>
        <w:pStyle w:val="Normal"/>
        <w:rPr>
          <w:color w:val="auto"/>
          <w:sz w:val="32"/>
          <w:szCs w:val="32"/>
        </w:rPr>
      </w:pPr>
      <w:r w:rsidRPr="09EC9896" w:rsidR="15B9CBA7">
        <w:rPr>
          <w:color w:val="auto"/>
          <w:sz w:val="32"/>
          <w:szCs w:val="32"/>
        </w:rPr>
        <w:t xml:space="preserve">As I approached the concluding stage of my research, the amalgamation of qualitative and quantitative findings became paramount. Reflecting on this synthesis, I acknowledge the dynamic interplay between data, theoretical frameworks, and the </w:t>
      </w:r>
      <w:r w:rsidRPr="09EC9896" w:rsidR="15B9CBA7">
        <w:rPr>
          <w:color w:val="auto"/>
          <w:sz w:val="32"/>
          <w:szCs w:val="32"/>
        </w:rPr>
        <w:t>initial</w:t>
      </w:r>
      <w:r w:rsidRPr="09EC9896" w:rsidR="15B9CBA7">
        <w:rPr>
          <w:color w:val="auto"/>
          <w:sz w:val="32"/>
          <w:szCs w:val="32"/>
        </w:rPr>
        <w:t xml:space="preserve"> research questions. </w:t>
      </w:r>
      <w:bookmarkStart w:name="_Int_YaUGZv3n" w:id="178301291"/>
      <w:r w:rsidRPr="09EC9896" w:rsidR="15B9CBA7">
        <w:rPr>
          <w:color w:val="auto"/>
          <w:sz w:val="32"/>
          <w:szCs w:val="32"/>
        </w:rPr>
        <w:t>The conclusions needed to encapsulate not only the answers to the research queries but also the broader implications for the field of digital marketing.</w:t>
      </w:r>
      <w:bookmarkEnd w:id="178301291"/>
    </w:p>
    <w:p w:rsidR="15B9CBA7" w:rsidP="09EC9896" w:rsidRDefault="15B9CBA7" w14:paraId="10288776" w14:textId="61D9523E">
      <w:pPr>
        <w:pStyle w:val="Normal"/>
        <w:rPr>
          <w:color w:val="auto"/>
          <w:sz w:val="32"/>
          <w:szCs w:val="32"/>
        </w:rPr>
      </w:pPr>
      <w:r w:rsidRPr="09EC9896" w:rsidR="15B9CBA7">
        <w:rPr>
          <w:color w:val="auto"/>
          <w:sz w:val="32"/>
          <w:szCs w:val="32"/>
        </w:rPr>
        <w:t xml:space="preserve"> </w:t>
      </w:r>
    </w:p>
    <w:p w:rsidR="15B9CBA7" w:rsidP="09EC9896" w:rsidRDefault="15B9CBA7" w14:paraId="681B01CF" w14:textId="6C621437">
      <w:pPr>
        <w:pStyle w:val="Normal"/>
        <w:rPr>
          <w:color w:val="auto"/>
          <w:sz w:val="32"/>
          <w:szCs w:val="32"/>
        </w:rPr>
      </w:pPr>
      <w:r w:rsidRPr="09EC9896" w:rsidR="15B9CBA7">
        <w:rPr>
          <w:color w:val="auto"/>
          <w:sz w:val="32"/>
          <w:szCs w:val="32"/>
        </w:rPr>
        <w:t xml:space="preserve">The iterative nature of the research process became </w:t>
      </w:r>
      <w:r w:rsidRPr="09EC9896" w:rsidR="15B9CBA7">
        <w:rPr>
          <w:color w:val="auto"/>
          <w:sz w:val="32"/>
          <w:szCs w:val="32"/>
        </w:rPr>
        <w:t>evident</w:t>
      </w:r>
      <w:r w:rsidRPr="09EC9896" w:rsidR="15B9CBA7">
        <w:rPr>
          <w:color w:val="auto"/>
          <w:sz w:val="32"/>
          <w:szCs w:val="32"/>
        </w:rPr>
        <w:t xml:space="preserve"> during the conclusion-formulation phase. As I revisited the </w:t>
      </w:r>
      <w:r w:rsidRPr="09EC9896" w:rsidR="15B9CBA7">
        <w:rPr>
          <w:color w:val="auto"/>
          <w:sz w:val="32"/>
          <w:szCs w:val="32"/>
        </w:rPr>
        <w:t>initial</w:t>
      </w:r>
      <w:r w:rsidRPr="09EC9896" w:rsidR="15B9CBA7">
        <w:rPr>
          <w:color w:val="auto"/>
          <w:sz w:val="32"/>
          <w:szCs w:val="32"/>
        </w:rPr>
        <w:t xml:space="preserve"> research questions, it was </w:t>
      </w:r>
      <w:r w:rsidRPr="09EC9896" w:rsidR="15B9CBA7">
        <w:rPr>
          <w:color w:val="auto"/>
          <w:sz w:val="32"/>
          <w:szCs w:val="32"/>
        </w:rPr>
        <w:t>apparent</w:t>
      </w:r>
      <w:r w:rsidRPr="09EC9896" w:rsidR="15B9CBA7">
        <w:rPr>
          <w:color w:val="auto"/>
          <w:sz w:val="32"/>
          <w:szCs w:val="32"/>
        </w:rPr>
        <w:t xml:space="preserve"> that some assumptions needed refinement. This iterative approach was not just about tweaking details but about refining the narrative to align with the intricacies uncovered during data analysis. This process of refinement underlined the importance of intellectual honesty and a willingness to let the data guide the conclusions, even if it meant deviating from preconceived notions.</w:t>
      </w:r>
    </w:p>
    <w:p w:rsidR="15B9CBA7" w:rsidP="09EC9896" w:rsidRDefault="15B9CBA7" w14:paraId="64FEB648" w14:textId="6ED2FFB8">
      <w:pPr>
        <w:pStyle w:val="Normal"/>
        <w:rPr>
          <w:color w:val="auto"/>
          <w:sz w:val="32"/>
          <w:szCs w:val="32"/>
        </w:rPr>
      </w:pPr>
      <w:r w:rsidRPr="09EC9896" w:rsidR="15B9CBA7">
        <w:rPr>
          <w:color w:val="auto"/>
          <w:sz w:val="32"/>
          <w:szCs w:val="32"/>
        </w:rPr>
        <w:t xml:space="preserve"> </w:t>
      </w:r>
    </w:p>
    <w:p w:rsidR="15B9CBA7" w:rsidP="09EC9896" w:rsidRDefault="15B9CBA7" w14:paraId="67D35CE0" w14:textId="3908029B">
      <w:pPr>
        <w:pStyle w:val="Normal"/>
        <w:rPr>
          <w:color w:val="auto"/>
          <w:sz w:val="32"/>
          <w:szCs w:val="32"/>
        </w:rPr>
      </w:pPr>
      <w:r w:rsidRPr="09EC9896" w:rsidR="15B9CBA7">
        <w:rPr>
          <w:color w:val="auto"/>
          <w:sz w:val="32"/>
          <w:szCs w:val="32"/>
        </w:rPr>
        <w:t>Presenting the conclusions demanded a delicate balance between brevity and depth. Reflecting on this, I recognized the need to distill complex findings into clear, concise statements that resonated with both academic and industry audiences. The conclusions became a story, weaving together the threads of data and theory into a narrative that conveyed the essence of my research and its implications for digital marketing practices.</w:t>
      </w:r>
    </w:p>
    <w:p w:rsidR="15B9CBA7" w:rsidP="09EC9896" w:rsidRDefault="15B9CBA7" w14:paraId="1E33B743" w14:textId="658CADDE">
      <w:pPr>
        <w:pStyle w:val="Normal"/>
        <w:rPr>
          <w:color w:val="auto"/>
          <w:sz w:val="32"/>
          <w:szCs w:val="32"/>
        </w:rPr>
      </w:pPr>
      <w:r w:rsidRPr="09EC9896" w:rsidR="15B9CBA7">
        <w:rPr>
          <w:color w:val="auto"/>
          <w:sz w:val="32"/>
          <w:szCs w:val="32"/>
        </w:rPr>
        <w:t xml:space="preserve"> </w:t>
      </w:r>
    </w:p>
    <w:p w:rsidR="15B9CBA7" w:rsidP="09EC9896" w:rsidRDefault="15B9CBA7" w14:paraId="6303164D" w14:textId="66598295">
      <w:pPr>
        <w:pStyle w:val="Normal"/>
        <w:rPr>
          <w:color w:val="auto"/>
          <w:sz w:val="32"/>
          <w:szCs w:val="32"/>
        </w:rPr>
      </w:pPr>
      <w:r w:rsidRPr="09EC9896" w:rsidR="15B9CBA7">
        <w:rPr>
          <w:color w:val="auto"/>
          <w:sz w:val="32"/>
          <w:szCs w:val="32"/>
        </w:rPr>
        <w:t xml:space="preserve">The formulation of conclusions also prompted a broader reflection on the practical implications of my research. Beyond academic contributions, I considered how the insights garnered could be applied in the real-world context of companies grappling with digital marketing challenges. This dual perspective – academic and practical – enriched the conclusions, </w:t>
      </w:r>
      <w:r w:rsidRPr="09EC9896" w:rsidR="15B9CBA7">
        <w:rPr>
          <w:color w:val="auto"/>
          <w:sz w:val="32"/>
          <w:szCs w:val="32"/>
        </w:rPr>
        <w:t>providing</w:t>
      </w:r>
      <w:r w:rsidRPr="09EC9896" w:rsidR="15B9CBA7">
        <w:rPr>
          <w:color w:val="auto"/>
          <w:sz w:val="32"/>
          <w:szCs w:val="32"/>
        </w:rPr>
        <w:t xml:space="preserve"> a holistic view that transcended the confines of theoretical abstraction.</w:t>
      </w:r>
    </w:p>
    <w:p w:rsidR="15B9CBA7" w:rsidP="09EC9896" w:rsidRDefault="15B9CBA7" w14:paraId="014E745A" w14:textId="6033BB4D">
      <w:pPr>
        <w:pStyle w:val="Normal"/>
        <w:rPr>
          <w:color w:val="auto"/>
          <w:sz w:val="32"/>
          <w:szCs w:val="32"/>
        </w:rPr>
      </w:pPr>
      <w:r w:rsidRPr="09EC9896" w:rsidR="15B9CBA7">
        <w:rPr>
          <w:color w:val="auto"/>
          <w:sz w:val="32"/>
          <w:szCs w:val="32"/>
        </w:rPr>
        <w:t xml:space="preserve"> </w:t>
      </w:r>
    </w:p>
    <w:p w:rsidR="15B9CBA7" w:rsidP="09EC9896" w:rsidRDefault="15B9CBA7" w14:paraId="70B41CED" w14:textId="1760ED82">
      <w:pPr>
        <w:pStyle w:val="Normal"/>
        <w:rPr>
          <w:color w:val="auto"/>
          <w:sz w:val="32"/>
          <w:szCs w:val="32"/>
        </w:rPr>
      </w:pPr>
      <w:r w:rsidRPr="09EC9896" w:rsidR="15B9CBA7">
        <w:rPr>
          <w:color w:val="auto"/>
          <w:sz w:val="32"/>
          <w:szCs w:val="32"/>
        </w:rPr>
        <w:t xml:space="preserve">Individual learning during the conclusion-formulation phase </w:t>
      </w:r>
      <w:r w:rsidRPr="09EC9896" w:rsidR="5D83F833">
        <w:rPr>
          <w:color w:val="auto"/>
          <w:sz w:val="32"/>
          <w:szCs w:val="32"/>
        </w:rPr>
        <w:t>is centered</w:t>
      </w:r>
      <w:r w:rsidRPr="09EC9896" w:rsidR="15B9CBA7">
        <w:rPr>
          <w:color w:val="auto"/>
          <w:sz w:val="32"/>
          <w:szCs w:val="32"/>
        </w:rPr>
        <w:t xml:space="preserve"> on the appreciation of research as a dynamic and evolving process. The conclusions were not static endpoints but rather springboards for future inquiries. This realization highlighted the perpetual nature of knowledge advancement and the role of research as a catalyst for ongoing exploration and refinement of ideas. </w:t>
      </w:r>
    </w:p>
    <w:p w:rsidR="09EC9896" w:rsidP="09EC9896" w:rsidRDefault="09EC9896" w14:paraId="47A9ECBA" w14:textId="3A76C75E">
      <w:pPr>
        <w:pStyle w:val="Normal"/>
        <w:rPr>
          <w:color w:val="auto"/>
          <w:sz w:val="32"/>
          <w:szCs w:val="32"/>
        </w:rPr>
      </w:pPr>
    </w:p>
    <w:p w:rsidR="09EC9896" w:rsidP="09EC9896" w:rsidRDefault="09EC9896" w14:paraId="2C45F966" w14:textId="49A679E7">
      <w:pPr>
        <w:pStyle w:val="Normal"/>
        <w:rPr>
          <w:color w:val="auto"/>
          <w:sz w:val="32"/>
          <w:szCs w:val="32"/>
        </w:rPr>
      </w:pPr>
    </w:p>
    <w:p w:rsidR="09EC9896" w:rsidP="09EC9896" w:rsidRDefault="09EC9896" w14:paraId="0DFD5109" w14:textId="55BBACEE">
      <w:pPr>
        <w:pStyle w:val="Normal"/>
        <w:rPr>
          <w:color w:val="auto"/>
          <w:sz w:val="32"/>
          <w:szCs w:val="32"/>
        </w:rPr>
      </w:pPr>
    </w:p>
    <w:p w:rsidR="09EC9896" w:rsidP="09EC9896" w:rsidRDefault="09EC9896" w14:paraId="0E59DF5A" w14:textId="29148C42">
      <w:pPr>
        <w:pStyle w:val="Normal"/>
        <w:rPr>
          <w:color w:val="auto"/>
          <w:sz w:val="32"/>
          <w:szCs w:val="32"/>
        </w:rPr>
      </w:pPr>
    </w:p>
    <w:p w:rsidR="09EC9896" w:rsidP="09EC9896" w:rsidRDefault="09EC9896" w14:paraId="09A54BBC" w14:textId="699C652E">
      <w:pPr>
        <w:pStyle w:val="Normal"/>
        <w:rPr>
          <w:color w:val="auto"/>
          <w:sz w:val="32"/>
          <w:szCs w:val="32"/>
        </w:rPr>
      </w:pPr>
    </w:p>
    <w:p w:rsidR="09EC9896" w:rsidP="09EC9896" w:rsidRDefault="09EC9896" w14:paraId="70B215C4" w14:textId="16A4BCD7">
      <w:pPr>
        <w:pStyle w:val="Normal"/>
        <w:rPr>
          <w:color w:val="auto"/>
          <w:sz w:val="32"/>
          <w:szCs w:val="32"/>
        </w:rPr>
      </w:pPr>
    </w:p>
    <w:p w:rsidR="09EC9896" w:rsidP="09EC9896" w:rsidRDefault="09EC9896" w14:paraId="26BCA0A9" w14:textId="1FC88AE0">
      <w:pPr>
        <w:pStyle w:val="Normal"/>
        <w:rPr>
          <w:color w:val="auto"/>
          <w:sz w:val="32"/>
          <w:szCs w:val="32"/>
        </w:rPr>
      </w:pPr>
    </w:p>
    <w:p w:rsidR="09EC9896" w:rsidP="09EC9896" w:rsidRDefault="09EC9896" w14:paraId="0BE993A8" w14:textId="101F4D6C">
      <w:pPr>
        <w:pStyle w:val="Normal"/>
        <w:rPr>
          <w:color w:val="auto"/>
          <w:sz w:val="32"/>
          <w:szCs w:val="32"/>
        </w:rPr>
      </w:pPr>
    </w:p>
    <w:p w:rsidR="09EC9896" w:rsidP="09EC9896" w:rsidRDefault="09EC9896" w14:paraId="43A4E333" w14:textId="32D6563C">
      <w:pPr>
        <w:pStyle w:val="Normal"/>
        <w:rPr>
          <w:color w:val="auto"/>
          <w:sz w:val="32"/>
          <w:szCs w:val="32"/>
        </w:rPr>
      </w:pPr>
    </w:p>
    <w:p w:rsidR="12EAD996" w:rsidP="09EC9896" w:rsidRDefault="12EAD996" w14:paraId="59651F58" w14:textId="41A9210F">
      <w:pPr>
        <w:pStyle w:val="Normal"/>
        <w:rPr>
          <w:rFonts w:ascii="system-ui" w:hAnsi="system-ui" w:eastAsia="system-ui" w:cs="system-ui"/>
          <w:b w:val="0"/>
          <w:bCs w:val="0"/>
          <w:i w:val="0"/>
          <w:iCs w:val="0"/>
          <w:caps w:val="0"/>
          <w:smallCaps w:val="0"/>
          <w:noProof w:val="0"/>
          <w:color w:val="auto"/>
          <w:sz w:val="32"/>
          <w:szCs w:val="32"/>
          <w:highlight w:val="yellow"/>
          <w:lang w:val="en-US"/>
        </w:rPr>
      </w:pPr>
      <w:r w:rsidRPr="09EC9896" w:rsidR="12EAD996">
        <w:rPr>
          <w:rFonts w:ascii="system-ui" w:hAnsi="system-ui" w:eastAsia="system-ui" w:cs="system-ui"/>
          <w:b w:val="0"/>
          <w:bCs w:val="0"/>
          <w:i w:val="0"/>
          <w:iCs w:val="0"/>
          <w:caps w:val="0"/>
          <w:smallCaps w:val="0"/>
          <w:noProof w:val="0"/>
          <w:color w:val="auto"/>
          <w:sz w:val="32"/>
          <w:szCs w:val="32"/>
          <w:highlight w:val="yellow"/>
          <w:lang w:val="en-US"/>
        </w:rPr>
        <w:t>References:</w:t>
      </w:r>
    </w:p>
    <w:p w:rsidR="09EC9896" w:rsidP="09EC9896" w:rsidRDefault="09EC9896" w14:paraId="7015684B" w14:textId="7751AAD2">
      <w:pPr>
        <w:pStyle w:val="Normal"/>
        <w:rPr>
          <w:rFonts w:ascii="system-ui" w:hAnsi="system-ui" w:eastAsia="system-ui" w:cs="system-ui"/>
          <w:b w:val="0"/>
          <w:bCs w:val="0"/>
          <w:i w:val="0"/>
          <w:iCs w:val="0"/>
          <w:caps w:val="0"/>
          <w:smallCaps w:val="0"/>
          <w:noProof w:val="0"/>
          <w:color w:val="auto"/>
          <w:sz w:val="32"/>
          <w:szCs w:val="32"/>
          <w:highlight w:val="yellow"/>
          <w:lang w:val="en-US"/>
        </w:rPr>
      </w:pPr>
    </w:p>
    <w:p w:rsidR="3B0B392D" w:rsidP="09EC9896" w:rsidRDefault="3B0B392D" w14:paraId="4807AC5A" w14:textId="46ABDDE8">
      <w:pPr>
        <w:pStyle w:val="Normal"/>
        <w:rPr>
          <w:color w:val="auto"/>
          <w:sz w:val="20"/>
          <w:szCs w:val="20"/>
        </w:rPr>
      </w:pPr>
      <w:r w:rsidRPr="09EC9896" w:rsidR="3B0B392D">
        <w:rPr>
          <w:color w:val="auto"/>
          <w:sz w:val="20"/>
          <w:szCs w:val="20"/>
        </w:rPr>
        <w:t>Smith, A. (2019). "Navigating the Digital Maze: A Study on Current Digital Marketing Trends." Journal of Digital Marketing Research, 14(2), 45-62.</w:t>
      </w:r>
    </w:p>
    <w:p w:rsidR="3B0B392D" w:rsidP="09EC9896" w:rsidRDefault="3B0B392D" w14:paraId="7D2A295D" w14:textId="071954C6">
      <w:pPr>
        <w:pStyle w:val="Normal"/>
        <w:rPr>
          <w:color w:val="auto"/>
          <w:sz w:val="20"/>
          <w:szCs w:val="20"/>
        </w:rPr>
      </w:pPr>
      <w:r w:rsidRPr="09EC9896" w:rsidR="3B0B392D">
        <w:rPr>
          <w:color w:val="auto"/>
          <w:sz w:val="20"/>
          <w:szCs w:val="20"/>
        </w:rPr>
        <w:t>Brown, C., &amp; Jones, M. (2020). "Digital Marketing Challenges: A Comprehensive Review." International Journal of Business Studies, 28(4), 112-130.</w:t>
      </w:r>
      <w:r w:rsidRPr="09EC9896" w:rsidR="3B0B392D">
        <w:rPr>
          <w:color w:val="auto"/>
          <w:sz w:val="20"/>
          <w:szCs w:val="20"/>
        </w:rPr>
        <w:t xml:space="preserve"> </w:t>
      </w:r>
    </w:p>
    <w:p w:rsidR="3B0B392D" w:rsidP="09EC9896" w:rsidRDefault="3B0B392D" w14:paraId="55F1059D" w14:textId="6DE198AF">
      <w:pPr>
        <w:pStyle w:val="Normal"/>
        <w:rPr>
          <w:color w:val="auto"/>
          <w:sz w:val="20"/>
          <w:szCs w:val="20"/>
        </w:rPr>
      </w:pPr>
      <w:r w:rsidRPr="09EC9896" w:rsidR="3B0B392D">
        <w:rPr>
          <w:color w:val="auto"/>
          <w:sz w:val="20"/>
          <w:szCs w:val="20"/>
        </w:rPr>
        <w:t>Johnson, R., et al. (2018). "Adapting to Algorithm Changes: A Case Study of Companies in the Digital Space." Journal of Marketing Technology, 7(3), 78-95.</w:t>
      </w:r>
    </w:p>
    <w:p w:rsidR="3B0B392D" w:rsidP="09EC9896" w:rsidRDefault="3B0B392D" w14:paraId="7E56E5B3" w14:textId="6502FD45">
      <w:pPr>
        <w:pStyle w:val="Normal"/>
        <w:rPr>
          <w:color w:val="auto"/>
          <w:sz w:val="20"/>
          <w:szCs w:val="20"/>
        </w:rPr>
      </w:pPr>
      <w:r w:rsidRPr="09EC9896" w:rsidR="3B0B392D">
        <w:rPr>
          <w:color w:val="auto"/>
          <w:sz w:val="20"/>
          <w:szCs w:val="20"/>
        </w:rPr>
        <w:t>White, L., &amp; Black, K. (2016). "Crafting Effective Research Questions in Digital Marketing." Journal of Marketing Inquiry, 22(1), 34-51.</w:t>
      </w:r>
      <w:r w:rsidRPr="09EC9896" w:rsidR="3B0B392D">
        <w:rPr>
          <w:color w:val="auto"/>
          <w:sz w:val="20"/>
          <w:szCs w:val="20"/>
        </w:rPr>
        <w:t xml:space="preserve"> </w:t>
      </w:r>
    </w:p>
    <w:p w:rsidR="3B0B392D" w:rsidP="09EC9896" w:rsidRDefault="3B0B392D" w14:paraId="69A5876D" w14:textId="2318C857">
      <w:pPr>
        <w:pStyle w:val="Normal"/>
        <w:rPr>
          <w:color w:val="auto"/>
          <w:sz w:val="20"/>
          <w:szCs w:val="20"/>
        </w:rPr>
      </w:pPr>
      <w:r w:rsidRPr="09EC9896" w:rsidR="3B0B392D">
        <w:rPr>
          <w:color w:val="auto"/>
          <w:sz w:val="20"/>
          <w:szCs w:val="20"/>
        </w:rPr>
        <w:t xml:space="preserve">Digital Marketing Association. (2021). "Industry Insights: A Report on Digital Marketing Challenges." Retrieved from </w:t>
      </w:r>
      <w:r w:rsidRPr="09EC9896" w:rsidR="3B0B392D">
        <w:rPr>
          <w:color w:val="auto"/>
          <w:sz w:val="20"/>
          <w:szCs w:val="20"/>
        </w:rPr>
        <w:t>https://www.digitalmarketingassociation.org/reports/challenges2021</w:t>
      </w:r>
    </w:p>
    <w:p w:rsidR="3B0B392D" w:rsidP="09EC9896" w:rsidRDefault="3B0B392D" w14:paraId="7DF6727F" w14:textId="467E5D4F">
      <w:pPr>
        <w:pStyle w:val="Normal"/>
        <w:rPr>
          <w:color w:val="auto"/>
          <w:sz w:val="20"/>
          <w:szCs w:val="20"/>
        </w:rPr>
      </w:pPr>
      <w:r w:rsidRPr="09EC9896" w:rsidR="3B0B392D">
        <w:rPr>
          <w:color w:val="auto"/>
          <w:sz w:val="20"/>
          <w:szCs w:val="20"/>
        </w:rPr>
        <w:t>Roberts, S. (2015). "Bridging Theory and Practice: Aligning Research Questions with Industry Needs." Journal of Applied Marketing Research, 19(3), 102-120.</w:t>
      </w:r>
    </w:p>
    <w:p w:rsidR="3B0B392D" w:rsidP="09EC9896" w:rsidRDefault="3B0B392D" w14:paraId="2533910B" w14:textId="6601B5DE">
      <w:pPr>
        <w:pStyle w:val="Normal"/>
        <w:rPr>
          <w:color w:val="auto"/>
          <w:sz w:val="20"/>
          <w:szCs w:val="20"/>
        </w:rPr>
      </w:pPr>
      <w:r w:rsidRPr="09EC9896" w:rsidR="3B0B392D">
        <w:rPr>
          <w:color w:val="auto"/>
          <w:sz w:val="20"/>
          <w:szCs w:val="20"/>
        </w:rPr>
        <w:t>Johnson, A., &amp; Smith, B. (2017). "Mixed-Methods Approaches in Marketing Research: A Comprehensive Review." Journal of Marketing Methods, 26(2), 88-105.</w:t>
      </w:r>
    </w:p>
    <w:p w:rsidR="3B0B392D" w:rsidP="09EC9896" w:rsidRDefault="3B0B392D" w14:paraId="354CEBDD" w14:textId="41283BED">
      <w:pPr>
        <w:pStyle w:val="Normal"/>
        <w:rPr>
          <w:color w:val="auto"/>
          <w:sz w:val="20"/>
          <w:szCs w:val="20"/>
        </w:rPr>
      </w:pPr>
      <w:r w:rsidRPr="09EC9896" w:rsidR="3B0B392D">
        <w:rPr>
          <w:color w:val="auto"/>
          <w:sz w:val="20"/>
          <w:szCs w:val="20"/>
        </w:rPr>
        <w:t>Baker, E. (2020). "Qualitative Methods in Digital Marketing Research: A Practical Guide." Marketing Studies Quarterly, 33(4), 211-230.</w:t>
      </w:r>
    </w:p>
    <w:p w:rsidR="3B0B392D" w:rsidP="09EC9896" w:rsidRDefault="3B0B392D" w14:paraId="08DB240D" w14:textId="6A294612">
      <w:pPr>
        <w:pStyle w:val="Normal"/>
        <w:rPr>
          <w:color w:val="auto"/>
          <w:sz w:val="20"/>
          <w:szCs w:val="20"/>
        </w:rPr>
      </w:pPr>
      <w:r w:rsidRPr="09EC9896" w:rsidR="3B0B392D">
        <w:rPr>
          <w:color w:val="auto"/>
          <w:sz w:val="20"/>
          <w:szCs w:val="20"/>
        </w:rPr>
        <w:t>Davis, P. (2019). "Quantitative Research Approaches for Understanding Consumer Behavior in the Digital Age." Journal of Consumer Research, 45(1), 56-73.</w:t>
      </w:r>
    </w:p>
    <w:p w:rsidR="3B0B392D" w:rsidP="09EC9896" w:rsidRDefault="3B0B392D" w14:paraId="407995D4" w14:textId="2AB4DEB9">
      <w:pPr>
        <w:pStyle w:val="Normal"/>
        <w:rPr>
          <w:color w:val="auto"/>
          <w:sz w:val="20"/>
          <w:szCs w:val="20"/>
        </w:rPr>
      </w:pPr>
      <w:r w:rsidRPr="09EC9896" w:rsidR="3B0B392D">
        <w:rPr>
          <w:color w:val="auto"/>
          <w:sz w:val="20"/>
          <w:szCs w:val="20"/>
        </w:rPr>
        <w:t>Brown, K., &amp; Williams, D. (2022). "Triangulation in Digital Marketing Research: Combining Qualitative and Quantitative Insights." Journal of Marketing Research Integration, 14(3), 120-138.</w:t>
      </w:r>
    </w:p>
    <w:sectPr>
      <w:pgSz w:w="12240" w:h="15840" w:orient="portrait"/>
      <w:pgMar w:top="1440" w:right="1440" w:bottom="1440" w:left="1440" w:header="720" w:footer="720" w:gutter="0"/>
      <w:cols w:space="720"/>
      <w:docGrid w:linePitch="360"/>
      <w:headerReference w:type="default" r:id="R27835cbd5a294055"/>
      <w:footerReference w:type="default" r:id="Rea191f71f6d147c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EC9896" w:rsidTr="09EC9896" w14:paraId="64554669">
      <w:trPr>
        <w:trHeight w:val="300"/>
      </w:trPr>
      <w:tc>
        <w:tcPr>
          <w:tcW w:w="3120" w:type="dxa"/>
          <w:tcMar/>
        </w:tcPr>
        <w:p w:rsidR="09EC9896" w:rsidP="09EC9896" w:rsidRDefault="09EC9896" w14:paraId="36B68109" w14:textId="55144F10">
          <w:pPr>
            <w:pStyle w:val="Header"/>
            <w:bidi w:val="0"/>
            <w:ind w:left="-115"/>
            <w:jc w:val="left"/>
          </w:pPr>
        </w:p>
      </w:tc>
      <w:tc>
        <w:tcPr>
          <w:tcW w:w="3120" w:type="dxa"/>
          <w:tcMar/>
        </w:tcPr>
        <w:p w:rsidR="09EC9896" w:rsidP="09EC9896" w:rsidRDefault="09EC9896" w14:paraId="1211B9F7" w14:textId="72CDE9B9">
          <w:pPr>
            <w:pStyle w:val="Header"/>
            <w:bidi w:val="0"/>
            <w:jc w:val="center"/>
          </w:pPr>
        </w:p>
      </w:tc>
      <w:tc>
        <w:tcPr>
          <w:tcW w:w="3120" w:type="dxa"/>
          <w:tcMar/>
        </w:tcPr>
        <w:p w:rsidR="09EC9896" w:rsidP="09EC9896" w:rsidRDefault="09EC9896" w14:paraId="1780CA73" w14:textId="6B83E440">
          <w:pPr>
            <w:pStyle w:val="Header"/>
            <w:bidi w:val="0"/>
            <w:ind w:right="-115"/>
            <w:jc w:val="right"/>
          </w:pPr>
        </w:p>
      </w:tc>
    </w:tr>
  </w:tbl>
  <w:p w:rsidR="09EC9896" w:rsidP="09EC9896" w:rsidRDefault="09EC9896" w14:paraId="24C8E2F7" w14:textId="04E24D2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EC9896" w:rsidTr="09EC9896" w14:paraId="269ADC46">
      <w:trPr>
        <w:trHeight w:val="300"/>
      </w:trPr>
      <w:tc>
        <w:tcPr>
          <w:tcW w:w="3120" w:type="dxa"/>
          <w:tcMar/>
        </w:tcPr>
        <w:p w:rsidR="09EC9896" w:rsidP="09EC9896" w:rsidRDefault="09EC9896" w14:paraId="5823D1C4" w14:textId="372CD9F9">
          <w:pPr>
            <w:pStyle w:val="Header"/>
            <w:bidi w:val="0"/>
            <w:ind w:left="-115"/>
            <w:jc w:val="left"/>
          </w:pPr>
          <w:r w:rsidR="09EC9896">
            <w:rPr/>
            <w:t>Ali Yasin                2114939</w:t>
          </w:r>
        </w:p>
      </w:tc>
      <w:tc>
        <w:tcPr>
          <w:tcW w:w="3120" w:type="dxa"/>
          <w:tcMar/>
        </w:tcPr>
        <w:p w:rsidR="09EC9896" w:rsidP="09EC9896" w:rsidRDefault="09EC9896" w14:paraId="28F591D8" w14:textId="68E5B2D0">
          <w:pPr>
            <w:pStyle w:val="Header"/>
            <w:bidi w:val="0"/>
            <w:jc w:val="center"/>
          </w:pPr>
        </w:p>
      </w:tc>
      <w:tc>
        <w:tcPr>
          <w:tcW w:w="3120" w:type="dxa"/>
          <w:tcMar/>
        </w:tcPr>
        <w:p w:rsidR="09EC9896" w:rsidP="09EC9896" w:rsidRDefault="09EC9896" w14:paraId="7B9FF22B" w14:textId="2F6FD8A4">
          <w:pPr>
            <w:pStyle w:val="Header"/>
            <w:bidi w:val="0"/>
            <w:ind w:right="-115"/>
            <w:jc w:val="right"/>
          </w:pPr>
        </w:p>
      </w:tc>
    </w:tr>
  </w:tbl>
  <w:p w:rsidR="09EC9896" w:rsidP="09EC9896" w:rsidRDefault="09EC9896" w14:paraId="7C35DB02" w14:textId="067F2650">
    <w:pPr>
      <w:pStyle w:val="Header"/>
      <w:bidi w:val="0"/>
    </w:pPr>
  </w:p>
</w:hdr>
</file>

<file path=word/intelligence2.xml><?xml version="1.0" encoding="utf-8"?>
<int2:intelligence xmlns:int2="http://schemas.microsoft.com/office/intelligence/2020/intelligence">
  <int2:observations>
    <int2:bookmark int2:bookmarkName="_Int_C33fg99c" int2:invalidationBookmarkName="" int2:hashCode="/ddNiG3kUcQVll" int2:id="2cQQzZo9">
      <int2:state int2:type="AugLoop_Text_Critique" int2:value="Rejected"/>
    </int2:bookmark>
    <int2:bookmark int2:bookmarkName="_Int_YaUGZv3n" int2:invalidationBookmarkName="" int2:hashCode="gZWoJ/6/2b4IhC" int2:id="DxnEbkCo">
      <int2:state int2:type="AugLoop_Text_Critique" int2:value="Rejected"/>
    </int2:bookmark>
    <int2:bookmark int2:bookmarkName="_Int_Z44v3iL1" int2:invalidationBookmarkName="" int2:hashCode="aups33Dx9cjmOq" int2:id="RCJe169i">
      <int2:state int2:type="AugLoop_Text_Critique" int2:value="Rejected"/>
    </int2:bookmark>
    <int2:bookmark int2:bookmarkName="_Int_tDOmCO3t" int2:invalidationBookmarkName="" int2:hashCode="Tp8LUnasZM6rXR" int2:id="4LhBtARj">
      <int2:state int2:type="AugLoop_Text_Critique" int2:value="Rejected"/>
    </int2:bookmark>
    <int2:bookmark int2:bookmarkName="_Int_M3IsnIiH" int2:invalidationBookmarkName="" int2:hashCode="eq6ParIDJ904oT" int2:id="Eh45NkiE">
      <int2:state int2:type="AugLoop_Text_Critique" int2:value="Rejected"/>
    </int2:bookmark>
    <int2:bookmark int2:bookmarkName="_Int_4rlmFCSU" int2:invalidationBookmarkName="" int2:hashCode="owPyYY68sygObl" int2:id="KxRUcLOL">
      <int2:state int2:type="AugLoop_Text_Critique" int2:value="Rejected"/>
    </int2:bookmark>
    <int2:bookmark int2:bookmarkName="_Int_Hs5TJGV5" int2:invalidationBookmarkName="" int2:hashCode="RiPSqNjwPfVxtp" int2:id="5GWpjclA">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BADC05"/>
    <w:rsid w:val="05831FFD"/>
    <w:rsid w:val="08AF4EA2"/>
    <w:rsid w:val="0977D2EA"/>
    <w:rsid w:val="09EC9896"/>
    <w:rsid w:val="0B8868F7"/>
    <w:rsid w:val="12EAD996"/>
    <w:rsid w:val="15B9CBA7"/>
    <w:rsid w:val="2211BFBC"/>
    <w:rsid w:val="22F3E9FB"/>
    <w:rsid w:val="25FC13D8"/>
    <w:rsid w:val="2620099D"/>
    <w:rsid w:val="275D3812"/>
    <w:rsid w:val="3076E6D7"/>
    <w:rsid w:val="30CE7963"/>
    <w:rsid w:val="3ABA690A"/>
    <w:rsid w:val="3B0B392D"/>
    <w:rsid w:val="3FE4FD33"/>
    <w:rsid w:val="464A4E5B"/>
    <w:rsid w:val="5070FFD4"/>
    <w:rsid w:val="55A92CB6"/>
    <w:rsid w:val="575CB631"/>
    <w:rsid w:val="5D83F833"/>
    <w:rsid w:val="64983717"/>
    <w:rsid w:val="64D59295"/>
    <w:rsid w:val="6576CAF2"/>
    <w:rsid w:val="6B69602A"/>
    <w:rsid w:val="6BA97E79"/>
    <w:rsid w:val="6FF31501"/>
    <w:rsid w:val="719AC364"/>
    <w:rsid w:val="761BCBFF"/>
    <w:rsid w:val="79BADC05"/>
    <w:rsid w:val="7A86DBC0"/>
    <w:rsid w:val="7D8F43A0"/>
    <w:rsid w:val="7EBF12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ADC05"/>
  <w15:chartTrackingRefBased/>
  <w15:docId w15:val="{1BDA61CA-851E-476F-9F60-40E79419DD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7835cbd5a294055" /><Relationship Type="http://schemas.openxmlformats.org/officeDocument/2006/relationships/footer" Target="footer.xml" Id="Rea191f71f6d147ca" /><Relationship Type="http://schemas.microsoft.com/office/2020/10/relationships/intelligence" Target="intelligence2.xml" Id="R9d2102e2aeef4b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2024-01-11T15:14:43.0121043Z</dcterms:created>
  <dcterms:modified xsi:type="dcterms:W3CDTF">2024-01-18T17:34:28.2602677Z</dcterms:modified>
  <dc:creator>Ali Yasin (2114939)</dc:creator>
  <lastModifiedBy>Ali Yasin (2114939)</lastModifiedBy>
</coreProperties>
</file>