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35220" w14:textId="77777777" w:rsidR="00A5176A" w:rsidRPr="005D4DD3" w:rsidRDefault="00A5176A" w:rsidP="00895BCC">
      <w:pPr>
        <w:spacing w:after="0" w:line="480" w:lineRule="auto"/>
        <w:jc w:val="center"/>
        <w:rPr>
          <w:rFonts w:ascii="Times New Roman" w:hAnsi="Times New Roman" w:cs="Times New Roman"/>
          <w:b/>
          <w:bCs/>
          <w:sz w:val="24"/>
          <w:szCs w:val="24"/>
        </w:rPr>
      </w:pPr>
    </w:p>
    <w:p w14:paraId="138369C2" w14:textId="77777777" w:rsidR="00A5176A" w:rsidRPr="005D4DD3" w:rsidRDefault="00A5176A" w:rsidP="00895BCC">
      <w:pPr>
        <w:spacing w:after="0" w:line="480" w:lineRule="auto"/>
        <w:jc w:val="center"/>
        <w:rPr>
          <w:rFonts w:ascii="Times New Roman" w:hAnsi="Times New Roman" w:cs="Times New Roman"/>
          <w:b/>
          <w:bCs/>
          <w:sz w:val="24"/>
          <w:szCs w:val="24"/>
        </w:rPr>
      </w:pPr>
    </w:p>
    <w:p w14:paraId="5A7F421D" w14:textId="77777777" w:rsidR="00A5176A" w:rsidRPr="005D4DD3" w:rsidRDefault="00A5176A" w:rsidP="00895BCC">
      <w:pPr>
        <w:spacing w:after="0" w:line="480" w:lineRule="auto"/>
        <w:jc w:val="center"/>
        <w:rPr>
          <w:rFonts w:ascii="Times New Roman" w:hAnsi="Times New Roman" w:cs="Times New Roman"/>
          <w:b/>
          <w:bCs/>
          <w:sz w:val="24"/>
          <w:szCs w:val="24"/>
        </w:rPr>
      </w:pPr>
    </w:p>
    <w:p w14:paraId="3E59C5D0" w14:textId="3B3EBD8C" w:rsidR="00A5176A" w:rsidRDefault="00124C15" w:rsidP="00124C15">
      <w:pPr>
        <w:spacing w:after="0" w:line="480" w:lineRule="auto"/>
        <w:rPr>
          <w:rFonts w:ascii="Times New Roman" w:hAnsi="Times New Roman" w:cs="Times New Roman"/>
          <w:b/>
          <w:bCs/>
          <w:sz w:val="28"/>
          <w:szCs w:val="28"/>
        </w:rPr>
      </w:pPr>
      <w:r>
        <w:rPr>
          <w:rFonts w:ascii="Times New Roman" w:hAnsi="Times New Roman" w:cs="Times New Roman"/>
          <w:b/>
          <w:bCs/>
          <w:sz w:val="28"/>
          <w:szCs w:val="28"/>
        </w:rPr>
        <w:t xml:space="preserve">  Nicola Gil</w:t>
      </w:r>
    </w:p>
    <w:p w14:paraId="70FA65B8" w14:textId="40844BE3" w:rsidR="00124C15" w:rsidRDefault="00124C15" w:rsidP="00124C15">
      <w:pPr>
        <w:spacing w:after="0" w:line="480" w:lineRule="auto"/>
        <w:rPr>
          <w:rFonts w:ascii="Times New Roman" w:hAnsi="Times New Roman" w:cs="Times New Roman"/>
          <w:b/>
          <w:bCs/>
          <w:sz w:val="28"/>
          <w:szCs w:val="28"/>
        </w:rPr>
      </w:pPr>
      <w:r>
        <w:rPr>
          <w:rFonts w:ascii="Times New Roman" w:hAnsi="Times New Roman" w:cs="Times New Roman"/>
          <w:b/>
          <w:bCs/>
          <w:sz w:val="28"/>
          <w:szCs w:val="28"/>
        </w:rPr>
        <w:t xml:space="preserve">  1818044</w:t>
      </w:r>
    </w:p>
    <w:p w14:paraId="2E600AA6" w14:textId="6DE67222" w:rsidR="00124C15" w:rsidRDefault="00124C15" w:rsidP="00124C15">
      <w:pPr>
        <w:spacing w:after="0" w:line="480" w:lineRule="auto"/>
        <w:rPr>
          <w:rFonts w:ascii="Times New Roman" w:hAnsi="Times New Roman" w:cs="Times New Roman"/>
          <w:b/>
          <w:bCs/>
          <w:sz w:val="28"/>
          <w:szCs w:val="28"/>
        </w:rPr>
      </w:pPr>
      <w:r>
        <w:rPr>
          <w:rFonts w:ascii="Times New Roman" w:hAnsi="Times New Roman" w:cs="Times New Roman"/>
          <w:b/>
          <w:bCs/>
          <w:sz w:val="28"/>
          <w:szCs w:val="28"/>
        </w:rPr>
        <w:t xml:space="preserve">  LCBB 6000</w:t>
      </w:r>
    </w:p>
    <w:p w14:paraId="22BBFB19" w14:textId="77777777" w:rsidR="00124C15" w:rsidRDefault="00124C15" w:rsidP="00124C15">
      <w:pPr>
        <w:spacing w:after="0" w:line="48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F16906" w:rsidRPr="00124C15">
        <w:rPr>
          <w:rFonts w:ascii="Times New Roman" w:hAnsi="Times New Roman" w:cs="Times New Roman"/>
          <w:b/>
          <w:bCs/>
          <w:sz w:val="28"/>
          <w:szCs w:val="28"/>
        </w:rPr>
        <w:t>Merging New Technologies and Finance: Integratin</w:t>
      </w:r>
      <w:r w:rsidR="00A5176A" w:rsidRPr="00124C15">
        <w:rPr>
          <w:rFonts w:ascii="Times New Roman" w:hAnsi="Times New Roman" w:cs="Times New Roman"/>
          <w:b/>
          <w:bCs/>
          <w:sz w:val="28"/>
          <w:szCs w:val="28"/>
        </w:rPr>
        <w:t xml:space="preserve">g </w:t>
      </w:r>
      <w:r w:rsidRPr="00124C15">
        <w:rPr>
          <w:rFonts w:ascii="Times New Roman" w:hAnsi="Times New Roman" w:cs="Times New Roman"/>
          <w:b/>
          <w:bCs/>
          <w:sz w:val="28"/>
          <w:szCs w:val="28"/>
        </w:rPr>
        <w:t>Decentralized</w:t>
      </w:r>
      <w:r w:rsidR="00304602" w:rsidRPr="00124C15">
        <w:rPr>
          <w:rFonts w:ascii="Times New Roman" w:hAnsi="Times New Roman" w:cs="Times New Roman"/>
          <w:b/>
          <w:bCs/>
          <w:sz w:val="28"/>
          <w:szCs w:val="28"/>
        </w:rPr>
        <w:t xml:space="preserve"> Finance</w:t>
      </w:r>
      <w:r w:rsidR="00A5176A" w:rsidRPr="00124C15">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p>
    <w:p w14:paraId="0DA09651" w14:textId="1185072D" w:rsidR="00F16906" w:rsidRDefault="00124C15" w:rsidP="00124C15">
      <w:pPr>
        <w:spacing w:after="0" w:line="480" w:lineRule="auto"/>
        <w:rPr>
          <w:rFonts w:ascii="Times New Roman" w:hAnsi="Times New Roman" w:cs="Times New Roman"/>
          <w:b/>
          <w:bCs/>
          <w:sz w:val="28"/>
          <w:szCs w:val="28"/>
        </w:rPr>
      </w:pPr>
      <w:r>
        <w:rPr>
          <w:rFonts w:ascii="Times New Roman" w:hAnsi="Times New Roman" w:cs="Times New Roman"/>
          <w:b/>
          <w:bCs/>
          <w:sz w:val="28"/>
          <w:szCs w:val="28"/>
        </w:rPr>
        <w:t xml:space="preserve">  into</w:t>
      </w:r>
      <w:r w:rsidR="00F16906" w:rsidRPr="00124C15">
        <w:rPr>
          <w:rFonts w:ascii="Times New Roman" w:hAnsi="Times New Roman" w:cs="Times New Roman"/>
          <w:b/>
          <w:bCs/>
          <w:sz w:val="28"/>
          <w:szCs w:val="28"/>
        </w:rPr>
        <w:t xml:space="preserve"> Mainstream Finance, Case study </w:t>
      </w:r>
      <w:r w:rsidR="00A5176A" w:rsidRPr="00124C15">
        <w:rPr>
          <w:rFonts w:ascii="Times New Roman" w:hAnsi="Times New Roman" w:cs="Times New Roman"/>
          <w:b/>
          <w:bCs/>
          <w:sz w:val="28"/>
          <w:szCs w:val="28"/>
        </w:rPr>
        <w:t>of the</w:t>
      </w:r>
      <w:r w:rsidR="00F16906" w:rsidRPr="00124C15">
        <w:rPr>
          <w:rFonts w:ascii="Times New Roman" w:hAnsi="Times New Roman" w:cs="Times New Roman"/>
          <w:b/>
          <w:bCs/>
          <w:sz w:val="28"/>
          <w:szCs w:val="28"/>
        </w:rPr>
        <w:t xml:space="preserve"> United Kingdom</w:t>
      </w:r>
      <w:r>
        <w:rPr>
          <w:rFonts w:ascii="Times New Roman" w:hAnsi="Times New Roman" w:cs="Times New Roman"/>
          <w:b/>
          <w:bCs/>
          <w:sz w:val="28"/>
          <w:szCs w:val="28"/>
        </w:rPr>
        <w:t xml:space="preserve"> </w:t>
      </w:r>
    </w:p>
    <w:p w14:paraId="37710631" w14:textId="0F590C14" w:rsidR="00972B30" w:rsidRPr="00124C15" w:rsidRDefault="00972B30" w:rsidP="00124C15">
      <w:pPr>
        <w:spacing w:after="0" w:line="480" w:lineRule="auto"/>
        <w:rPr>
          <w:rFonts w:ascii="Times New Roman" w:hAnsi="Times New Roman" w:cs="Times New Roman"/>
          <w:sz w:val="28"/>
          <w:szCs w:val="28"/>
        </w:rPr>
      </w:pPr>
      <w:r>
        <w:rPr>
          <w:rFonts w:ascii="Times New Roman" w:hAnsi="Times New Roman" w:cs="Times New Roman"/>
          <w:b/>
          <w:bCs/>
          <w:sz w:val="28"/>
          <w:szCs w:val="28"/>
        </w:rPr>
        <w:t xml:space="preserve">  Dr. Widin Bongasu</w:t>
      </w:r>
    </w:p>
    <w:p w14:paraId="02B2215C" w14:textId="77777777" w:rsidR="00F16906" w:rsidRPr="005D4DD3" w:rsidRDefault="00F16906" w:rsidP="00895BCC">
      <w:pPr>
        <w:spacing w:line="480" w:lineRule="auto"/>
        <w:rPr>
          <w:rFonts w:ascii="Times New Roman" w:hAnsi="Times New Roman" w:cs="Times New Roman"/>
          <w:sz w:val="24"/>
          <w:szCs w:val="24"/>
        </w:rPr>
      </w:pPr>
    </w:p>
    <w:p w14:paraId="392F1A4E" w14:textId="77777777" w:rsidR="00A5176A" w:rsidRPr="005D4DD3" w:rsidRDefault="00A5176A" w:rsidP="00895BCC">
      <w:pPr>
        <w:spacing w:line="480" w:lineRule="auto"/>
        <w:rPr>
          <w:rFonts w:ascii="Times New Roman" w:hAnsi="Times New Roman" w:cs="Times New Roman"/>
          <w:sz w:val="24"/>
          <w:szCs w:val="24"/>
        </w:rPr>
      </w:pPr>
      <w:r w:rsidRPr="005D4DD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45094907"/>
        <w:docPartObj>
          <w:docPartGallery w:val="Table of Contents"/>
          <w:docPartUnique/>
        </w:docPartObj>
      </w:sdtPr>
      <w:sdtEndPr>
        <w:rPr>
          <w:b/>
          <w:bCs/>
          <w:noProof/>
        </w:rPr>
      </w:sdtEndPr>
      <w:sdtContent>
        <w:p w14:paraId="53C0AE42" w14:textId="35E183D8" w:rsidR="002910A0" w:rsidRPr="005D4DD3" w:rsidRDefault="002910A0">
          <w:pPr>
            <w:pStyle w:val="TOCHeading"/>
            <w:rPr>
              <w:rFonts w:ascii="Times New Roman" w:hAnsi="Times New Roman" w:cs="Times New Roman"/>
              <w:sz w:val="24"/>
              <w:szCs w:val="24"/>
            </w:rPr>
          </w:pPr>
          <w:r w:rsidRPr="005D4DD3">
            <w:rPr>
              <w:rFonts w:ascii="Times New Roman" w:hAnsi="Times New Roman" w:cs="Times New Roman"/>
              <w:sz w:val="24"/>
              <w:szCs w:val="24"/>
            </w:rPr>
            <w:t>Contents</w:t>
          </w:r>
        </w:p>
        <w:p w14:paraId="0A2ECA72" w14:textId="3B55882F" w:rsidR="002451C0" w:rsidRDefault="002910A0">
          <w:pPr>
            <w:pStyle w:val="TOC1"/>
            <w:tabs>
              <w:tab w:val="right" w:leader="dot" w:pos="9350"/>
            </w:tabs>
            <w:rPr>
              <w:rFonts w:eastAsiaTheme="minorEastAsia"/>
              <w:noProof/>
            </w:rPr>
          </w:pPr>
          <w:r w:rsidRPr="005D4DD3">
            <w:rPr>
              <w:rFonts w:ascii="Times New Roman" w:hAnsi="Times New Roman" w:cs="Times New Roman"/>
              <w:sz w:val="24"/>
              <w:szCs w:val="24"/>
            </w:rPr>
            <w:fldChar w:fldCharType="begin"/>
          </w:r>
          <w:r w:rsidRPr="005D4DD3">
            <w:rPr>
              <w:rFonts w:ascii="Times New Roman" w:hAnsi="Times New Roman" w:cs="Times New Roman"/>
              <w:sz w:val="24"/>
              <w:szCs w:val="24"/>
            </w:rPr>
            <w:instrText xml:space="preserve"> TOC \o "1-3" \h \z \u </w:instrText>
          </w:r>
          <w:r w:rsidRPr="005D4DD3">
            <w:rPr>
              <w:rFonts w:ascii="Times New Roman" w:hAnsi="Times New Roman" w:cs="Times New Roman"/>
              <w:sz w:val="24"/>
              <w:szCs w:val="24"/>
            </w:rPr>
            <w:fldChar w:fldCharType="separate"/>
          </w:r>
          <w:hyperlink w:anchor="_Toc102621586" w:history="1">
            <w:r w:rsidR="002451C0" w:rsidRPr="001C5195">
              <w:rPr>
                <w:rStyle w:val="Hyperlink"/>
                <w:rFonts w:ascii="Times New Roman" w:hAnsi="Times New Roman" w:cs="Times New Roman"/>
                <w:noProof/>
              </w:rPr>
              <w:t>Chapter One: Introduction</w:t>
            </w:r>
            <w:r w:rsidR="002451C0">
              <w:rPr>
                <w:noProof/>
                <w:webHidden/>
              </w:rPr>
              <w:tab/>
            </w:r>
            <w:r w:rsidR="002451C0">
              <w:rPr>
                <w:noProof/>
                <w:webHidden/>
              </w:rPr>
              <w:fldChar w:fldCharType="begin"/>
            </w:r>
            <w:r w:rsidR="002451C0">
              <w:rPr>
                <w:noProof/>
                <w:webHidden/>
              </w:rPr>
              <w:instrText xml:space="preserve"> PAGEREF _Toc102621586 \h </w:instrText>
            </w:r>
            <w:r w:rsidR="002451C0">
              <w:rPr>
                <w:noProof/>
                <w:webHidden/>
              </w:rPr>
            </w:r>
            <w:r w:rsidR="002451C0">
              <w:rPr>
                <w:noProof/>
                <w:webHidden/>
              </w:rPr>
              <w:fldChar w:fldCharType="separate"/>
            </w:r>
            <w:r w:rsidR="002451C0">
              <w:rPr>
                <w:noProof/>
                <w:webHidden/>
              </w:rPr>
              <w:t>3</w:t>
            </w:r>
            <w:r w:rsidR="002451C0">
              <w:rPr>
                <w:noProof/>
                <w:webHidden/>
              </w:rPr>
              <w:fldChar w:fldCharType="end"/>
            </w:r>
          </w:hyperlink>
        </w:p>
        <w:p w14:paraId="40193A07" w14:textId="1A32B623" w:rsidR="002451C0" w:rsidRDefault="002F0349">
          <w:pPr>
            <w:pStyle w:val="TOC1"/>
            <w:tabs>
              <w:tab w:val="left" w:pos="660"/>
              <w:tab w:val="right" w:leader="dot" w:pos="9350"/>
            </w:tabs>
            <w:rPr>
              <w:rFonts w:eastAsiaTheme="minorEastAsia"/>
              <w:noProof/>
            </w:rPr>
          </w:pPr>
          <w:hyperlink w:anchor="_Toc102621587" w:history="1">
            <w:r w:rsidR="002451C0" w:rsidRPr="001C5195">
              <w:rPr>
                <w:rStyle w:val="Hyperlink"/>
                <w:rFonts w:ascii="Times New Roman" w:hAnsi="Times New Roman" w:cs="Times New Roman"/>
                <w:b/>
                <w:bCs/>
                <w:noProof/>
              </w:rPr>
              <w:t>1.1</w:t>
            </w:r>
            <w:r w:rsidR="002451C0">
              <w:rPr>
                <w:rFonts w:eastAsiaTheme="minorEastAsia"/>
                <w:noProof/>
              </w:rPr>
              <w:tab/>
            </w:r>
            <w:r w:rsidR="002451C0" w:rsidRPr="001C5195">
              <w:rPr>
                <w:rStyle w:val="Hyperlink"/>
                <w:rFonts w:ascii="Times New Roman" w:hAnsi="Times New Roman" w:cs="Times New Roman"/>
                <w:b/>
                <w:bCs/>
                <w:noProof/>
              </w:rPr>
              <w:t>Research Significance and Problem</w:t>
            </w:r>
            <w:r w:rsidR="002451C0">
              <w:rPr>
                <w:noProof/>
                <w:webHidden/>
              </w:rPr>
              <w:tab/>
            </w:r>
            <w:r w:rsidR="002451C0">
              <w:rPr>
                <w:noProof/>
                <w:webHidden/>
              </w:rPr>
              <w:fldChar w:fldCharType="begin"/>
            </w:r>
            <w:r w:rsidR="002451C0">
              <w:rPr>
                <w:noProof/>
                <w:webHidden/>
              </w:rPr>
              <w:instrText xml:space="preserve"> PAGEREF _Toc102621587 \h </w:instrText>
            </w:r>
            <w:r w:rsidR="002451C0">
              <w:rPr>
                <w:noProof/>
                <w:webHidden/>
              </w:rPr>
            </w:r>
            <w:r w:rsidR="002451C0">
              <w:rPr>
                <w:noProof/>
                <w:webHidden/>
              </w:rPr>
              <w:fldChar w:fldCharType="separate"/>
            </w:r>
            <w:r w:rsidR="002451C0">
              <w:rPr>
                <w:noProof/>
                <w:webHidden/>
              </w:rPr>
              <w:t>3</w:t>
            </w:r>
            <w:r w:rsidR="002451C0">
              <w:rPr>
                <w:noProof/>
                <w:webHidden/>
              </w:rPr>
              <w:fldChar w:fldCharType="end"/>
            </w:r>
          </w:hyperlink>
        </w:p>
        <w:p w14:paraId="22D3E461" w14:textId="00663E72" w:rsidR="002451C0" w:rsidRDefault="002F0349">
          <w:pPr>
            <w:pStyle w:val="TOC1"/>
            <w:tabs>
              <w:tab w:val="left" w:pos="660"/>
              <w:tab w:val="right" w:leader="dot" w:pos="9350"/>
            </w:tabs>
            <w:rPr>
              <w:rFonts w:eastAsiaTheme="minorEastAsia"/>
              <w:noProof/>
            </w:rPr>
          </w:pPr>
          <w:hyperlink w:anchor="_Toc102621588" w:history="1">
            <w:r w:rsidR="002451C0" w:rsidRPr="001C5195">
              <w:rPr>
                <w:rStyle w:val="Hyperlink"/>
                <w:rFonts w:ascii="Times New Roman" w:hAnsi="Times New Roman" w:cs="Times New Roman"/>
                <w:b/>
                <w:bCs/>
                <w:noProof/>
              </w:rPr>
              <w:t>1.2</w:t>
            </w:r>
            <w:r w:rsidR="002451C0">
              <w:rPr>
                <w:rFonts w:eastAsiaTheme="minorEastAsia"/>
                <w:noProof/>
              </w:rPr>
              <w:tab/>
            </w:r>
            <w:r w:rsidR="002451C0" w:rsidRPr="001C5195">
              <w:rPr>
                <w:rStyle w:val="Hyperlink"/>
                <w:rFonts w:ascii="Times New Roman" w:hAnsi="Times New Roman" w:cs="Times New Roman"/>
                <w:b/>
                <w:bCs/>
                <w:noProof/>
              </w:rPr>
              <w:t>Purpose/Aim of the Research</w:t>
            </w:r>
            <w:r w:rsidR="002451C0">
              <w:rPr>
                <w:noProof/>
                <w:webHidden/>
              </w:rPr>
              <w:tab/>
            </w:r>
            <w:r w:rsidR="002451C0">
              <w:rPr>
                <w:noProof/>
                <w:webHidden/>
              </w:rPr>
              <w:fldChar w:fldCharType="begin"/>
            </w:r>
            <w:r w:rsidR="002451C0">
              <w:rPr>
                <w:noProof/>
                <w:webHidden/>
              </w:rPr>
              <w:instrText xml:space="preserve"> PAGEREF _Toc102621588 \h </w:instrText>
            </w:r>
            <w:r w:rsidR="002451C0">
              <w:rPr>
                <w:noProof/>
                <w:webHidden/>
              </w:rPr>
            </w:r>
            <w:r w:rsidR="002451C0">
              <w:rPr>
                <w:noProof/>
                <w:webHidden/>
              </w:rPr>
              <w:fldChar w:fldCharType="separate"/>
            </w:r>
            <w:r w:rsidR="002451C0">
              <w:rPr>
                <w:noProof/>
                <w:webHidden/>
              </w:rPr>
              <w:t>3</w:t>
            </w:r>
            <w:r w:rsidR="002451C0">
              <w:rPr>
                <w:noProof/>
                <w:webHidden/>
              </w:rPr>
              <w:fldChar w:fldCharType="end"/>
            </w:r>
          </w:hyperlink>
        </w:p>
        <w:p w14:paraId="35ED1BCE" w14:textId="23309556" w:rsidR="002451C0" w:rsidRDefault="002F0349">
          <w:pPr>
            <w:pStyle w:val="TOC1"/>
            <w:tabs>
              <w:tab w:val="left" w:pos="660"/>
              <w:tab w:val="right" w:leader="dot" w:pos="9350"/>
            </w:tabs>
            <w:rPr>
              <w:rFonts w:eastAsiaTheme="minorEastAsia"/>
              <w:noProof/>
            </w:rPr>
          </w:pPr>
          <w:hyperlink w:anchor="_Toc102621589" w:history="1">
            <w:r w:rsidR="002451C0" w:rsidRPr="001C5195">
              <w:rPr>
                <w:rStyle w:val="Hyperlink"/>
                <w:rFonts w:ascii="Times New Roman" w:hAnsi="Times New Roman" w:cs="Times New Roman"/>
                <w:b/>
                <w:bCs/>
                <w:noProof/>
              </w:rPr>
              <w:t>1.3</w:t>
            </w:r>
            <w:r w:rsidR="002451C0">
              <w:rPr>
                <w:rFonts w:eastAsiaTheme="minorEastAsia"/>
                <w:noProof/>
              </w:rPr>
              <w:tab/>
            </w:r>
            <w:r w:rsidR="002451C0" w:rsidRPr="001C5195">
              <w:rPr>
                <w:rStyle w:val="Hyperlink"/>
                <w:rFonts w:ascii="Times New Roman" w:hAnsi="Times New Roman" w:cs="Times New Roman"/>
                <w:b/>
                <w:bCs/>
                <w:noProof/>
              </w:rPr>
              <w:t>Research Objectives</w:t>
            </w:r>
            <w:r w:rsidR="002451C0">
              <w:rPr>
                <w:noProof/>
                <w:webHidden/>
              </w:rPr>
              <w:tab/>
            </w:r>
            <w:r w:rsidR="002451C0">
              <w:rPr>
                <w:noProof/>
                <w:webHidden/>
              </w:rPr>
              <w:fldChar w:fldCharType="begin"/>
            </w:r>
            <w:r w:rsidR="002451C0">
              <w:rPr>
                <w:noProof/>
                <w:webHidden/>
              </w:rPr>
              <w:instrText xml:space="preserve"> PAGEREF _Toc102621589 \h </w:instrText>
            </w:r>
            <w:r w:rsidR="002451C0">
              <w:rPr>
                <w:noProof/>
                <w:webHidden/>
              </w:rPr>
            </w:r>
            <w:r w:rsidR="002451C0">
              <w:rPr>
                <w:noProof/>
                <w:webHidden/>
              </w:rPr>
              <w:fldChar w:fldCharType="separate"/>
            </w:r>
            <w:r w:rsidR="002451C0">
              <w:rPr>
                <w:noProof/>
                <w:webHidden/>
              </w:rPr>
              <w:t>4</w:t>
            </w:r>
            <w:r w:rsidR="002451C0">
              <w:rPr>
                <w:noProof/>
                <w:webHidden/>
              </w:rPr>
              <w:fldChar w:fldCharType="end"/>
            </w:r>
          </w:hyperlink>
        </w:p>
        <w:p w14:paraId="64507B03" w14:textId="69D5C757" w:rsidR="002451C0" w:rsidRDefault="002F0349">
          <w:pPr>
            <w:pStyle w:val="TOC1"/>
            <w:tabs>
              <w:tab w:val="left" w:pos="660"/>
              <w:tab w:val="right" w:leader="dot" w:pos="9350"/>
            </w:tabs>
            <w:rPr>
              <w:rFonts w:eastAsiaTheme="minorEastAsia"/>
              <w:noProof/>
            </w:rPr>
          </w:pPr>
          <w:hyperlink w:anchor="_Toc102621590" w:history="1">
            <w:r w:rsidR="002451C0" w:rsidRPr="001C5195">
              <w:rPr>
                <w:rStyle w:val="Hyperlink"/>
                <w:rFonts w:ascii="Times New Roman" w:hAnsi="Times New Roman" w:cs="Times New Roman"/>
                <w:b/>
                <w:bCs/>
                <w:noProof/>
              </w:rPr>
              <w:t>1.4</w:t>
            </w:r>
            <w:r w:rsidR="002451C0">
              <w:rPr>
                <w:rFonts w:eastAsiaTheme="minorEastAsia"/>
                <w:noProof/>
              </w:rPr>
              <w:tab/>
            </w:r>
            <w:r w:rsidR="002451C0" w:rsidRPr="001C5195">
              <w:rPr>
                <w:rStyle w:val="Hyperlink"/>
                <w:rFonts w:ascii="Times New Roman" w:hAnsi="Times New Roman" w:cs="Times New Roman"/>
                <w:b/>
                <w:bCs/>
                <w:noProof/>
              </w:rPr>
              <w:t>Research Questions</w:t>
            </w:r>
            <w:r w:rsidR="002451C0">
              <w:rPr>
                <w:noProof/>
                <w:webHidden/>
              </w:rPr>
              <w:tab/>
            </w:r>
            <w:r w:rsidR="002451C0">
              <w:rPr>
                <w:noProof/>
                <w:webHidden/>
              </w:rPr>
              <w:fldChar w:fldCharType="begin"/>
            </w:r>
            <w:r w:rsidR="002451C0">
              <w:rPr>
                <w:noProof/>
                <w:webHidden/>
              </w:rPr>
              <w:instrText xml:space="preserve"> PAGEREF _Toc102621590 \h </w:instrText>
            </w:r>
            <w:r w:rsidR="002451C0">
              <w:rPr>
                <w:noProof/>
                <w:webHidden/>
              </w:rPr>
            </w:r>
            <w:r w:rsidR="002451C0">
              <w:rPr>
                <w:noProof/>
                <w:webHidden/>
              </w:rPr>
              <w:fldChar w:fldCharType="separate"/>
            </w:r>
            <w:r w:rsidR="002451C0">
              <w:rPr>
                <w:noProof/>
                <w:webHidden/>
              </w:rPr>
              <w:t>4</w:t>
            </w:r>
            <w:r w:rsidR="002451C0">
              <w:rPr>
                <w:noProof/>
                <w:webHidden/>
              </w:rPr>
              <w:fldChar w:fldCharType="end"/>
            </w:r>
          </w:hyperlink>
        </w:p>
        <w:p w14:paraId="7E8BFF5F" w14:textId="78A1D3B4" w:rsidR="002451C0" w:rsidRDefault="002F0349">
          <w:pPr>
            <w:pStyle w:val="TOC1"/>
            <w:tabs>
              <w:tab w:val="left" w:pos="660"/>
              <w:tab w:val="right" w:leader="dot" w:pos="9350"/>
            </w:tabs>
            <w:rPr>
              <w:rFonts w:eastAsiaTheme="minorEastAsia"/>
              <w:noProof/>
            </w:rPr>
          </w:pPr>
          <w:hyperlink w:anchor="_Toc102621591" w:history="1">
            <w:r w:rsidR="002451C0" w:rsidRPr="001C5195">
              <w:rPr>
                <w:rStyle w:val="Hyperlink"/>
                <w:rFonts w:ascii="Times New Roman" w:hAnsi="Times New Roman" w:cs="Times New Roman"/>
                <w:b/>
                <w:bCs/>
                <w:noProof/>
              </w:rPr>
              <w:t>1.5</w:t>
            </w:r>
            <w:r w:rsidR="002451C0">
              <w:rPr>
                <w:rFonts w:eastAsiaTheme="minorEastAsia"/>
                <w:noProof/>
              </w:rPr>
              <w:tab/>
            </w:r>
            <w:r w:rsidR="002451C0" w:rsidRPr="001C5195">
              <w:rPr>
                <w:rStyle w:val="Hyperlink"/>
                <w:rFonts w:ascii="Times New Roman" w:hAnsi="Times New Roman" w:cs="Times New Roman"/>
                <w:b/>
                <w:bCs/>
                <w:noProof/>
              </w:rPr>
              <w:t>Chapter Summary</w:t>
            </w:r>
            <w:r w:rsidR="002451C0">
              <w:rPr>
                <w:noProof/>
                <w:webHidden/>
              </w:rPr>
              <w:tab/>
            </w:r>
            <w:r w:rsidR="002451C0">
              <w:rPr>
                <w:noProof/>
                <w:webHidden/>
              </w:rPr>
              <w:fldChar w:fldCharType="begin"/>
            </w:r>
            <w:r w:rsidR="002451C0">
              <w:rPr>
                <w:noProof/>
                <w:webHidden/>
              </w:rPr>
              <w:instrText xml:space="preserve"> PAGEREF _Toc102621591 \h </w:instrText>
            </w:r>
            <w:r w:rsidR="002451C0">
              <w:rPr>
                <w:noProof/>
                <w:webHidden/>
              </w:rPr>
            </w:r>
            <w:r w:rsidR="002451C0">
              <w:rPr>
                <w:noProof/>
                <w:webHidden/>
              </w:rPr>
              <w:fldChar w:fldCharType="separate"/>
            </w:r>
            <w:r w:rsidR="002451C0">
              <w:rPr>
                <w:noProof/>
                <w:webHidden/>
              </w:rPr>
              <w:t>5</w:t>
            </w:r>
            <w:r w:rsidR="002451C0">
              <w:rPr>
                <w:noProof/>
                <w:webHidden/>
              </w:rPr>
              <w:fldChar w:fldCharType="end"/>
            </w:r>
          </w:hyperlink>
        </w:p>
        <w:p w14:paraId="5BD0E52F" w14:textId="62E2683E" w:rsidR="002451C0" w:rsidRDefault="002F0349">
          <w:pPr>
            <w:pStyle w:val="TOC1"/>
            <w:tabs>
              <w:tab w:val="right" w:leader="dot" w:pos="9350"/>
            </w:tabs>
            <w:rPr>
              <w:rFonts w:eastAsiaTheme="minorEastAsia"/>
              <w:noProof/>
            </w:rPr>
          </w:pPr>
          <w:hyperlink w:anchor="_Toc102621592" w:history="1">
            <w:r w:rsidR="002451C0" w:rsidRPr="001C5195">
              <w:rPr>
                <w:rStyle w:val="Hyperlink"/>
                <w:rFonts w:ascii="Times New Roman" w:hAnsi="Times New Roman" w:cs="Times New Roman"/>
                <w:b/>
                <w:bCs/>
                <w:noProof/>
              </w:rPr>
              <w:t>Chapter 2: Literature Review</w:t>
            </w:r>
            <w:r w:rsidR="002451C0">
              <w:rPr>
                <w:noProof/>
                <w:webHidden/>
              </w:rPr>
              <w:tab/>
            </w:r>
            <w:r w:rsidR="002451C0">
              <w:rPr>
                <w:noProof/>
                <w:webHidden/>
              </w:rPr>
              <w:fldChar w:fldCharType="begin"/>
            </w:r>
            <w:r w:rsidR="002451C0">
              <w:rPr>
                <w:noProof/>
                <w:webHidden/>
              </w:rPr>
              <w:instrText xml:space="preserve"> PAGEREF _Toc102621592 \h </w:instrText>
            </w:r>
            <w:r w:rsidR="002451C0">
              <w:rPr>
                <w:noProof/>
                <w:webHidden/>
              </w:rPr>
            </w:r>
            <w:r w:rsidR="002451C0">
              <w:rPr>
                <w:noProof/>
                <w:webHidden/>
              </w:rPr>
              <w:fldChar w:fldCharType="separate"/>
            </w:r>
            <w:r w:rsidR="002451C0">
              <w:rPr>
                <w:noProof/>
                <w:webHidden/>
              </w:rPr>
              <w:t>6</w:t>
            </w:r>
            <w:r w:rsidR="002451C0">
              <w:rPr>
                <w:noProof/>
                <w:webHidden/>
              </w:rPr>
              <w:fldChar w:fldCharType="end"/>
            </w:r>
          </w:hyperlink>
        </w:p>
        <w:p w14:paraId="77F517B5" w14:textId="1684790A" w:rsidR="002451C0" w:rsidRDefault="002F0349">
          <w:pPr>
            <w:pStyle w:val="TOC1"/>
            <w:tabs>
              <w:tab w:val="right" w:leader="dot" w:pos="9350"/>
            </w:tabs>
            <w:rPr>
              <w:rFonts w:eastAsiaTheme="minorEastAsia"/>
              <w:noProof/>
            </w:rPr>
          </w:pPr>
          <w:hyperlink w:anchor="_Toc102621593" w:history="1">
            <w:r w:rsidR="002451C0" w:rsidRPr="001C5195">
              <w:rPr>
                <w:rStyle w:val="Hyperlink"/>
                <w:rFonts w:ascii="Times New Roman" w:hAnsi="Times New Roman" w:cs="Times New Roman"/>
                <w:b/>
                <w:bCs/>
                <w:noProof/>
              </w:rPr>
              <w:t>2.1 Developments in Decentralised Finance</w:t>
            </w:r>
            <w:r w:rsidR="002451C0">
              <w:rPr>
                <w:noProof/>
                <w:webHidden/>
              </w:rPr>
              <w:tab/>
            </w:r>
            <w:r w:rsidR="002451C0">
              <w:rPr>
                <w:noProof/>
                <w:webHidden/>
              </w:rPr>
              <w:fldChar w:fldCharType="begin"/>
            </w:r>
            <w:r w:rsidR="002451C0">
              <w:rPr>
                <w:noProof/>
                <w:webHidden/>
              </w:rPr>
              <w:instrText xml:space="preserve"> PAGEREF _Toc102621593 \h </w:instrText>
            </w:r>
            <w:r w:rsidR="002451C0">
              <w:rPr>
                <w:noProof/>
                <w:webHidden/>
              </w:rPr>
            </w:r>
            <w:r w:rsidR="002451C0">
              <w:rPr>
                <w:noProof/>
                <w:webHidden/>
              </w:rPr>
              <w:fldChar w:fldCharType="separate"/>
            </w:r>
            <w:r w:rsidR="002451C0">
              <w:rPr>
                <w:noProof/>
                <w:webHidden/>
              </w:rPr>
              <w:t>6</w:t>
            </w:r>
            <w:r w:rsidR="002451C0">
              <w:rPr>
                <w:noProof/>
                <w:webHidden/>
              </w:rPr>
              <w:fldChar w:fldCharType="end"/>
            </w:r>
          </w:hyperlink>
        </w:p>
        <w:p w14:paraId="109B8094" w14:textId="75824A9F" w:rsidR="002451C0" w:rsidRDefault="002F0349">
          <w:pPr>
            <w:pStyle w:val="TOC1"/>
            <w:tabs>
              <w:tab w:val="right" w:leader="dot" w:pos="9350"/>
            </w:tabs>
            <w:rPr>
              <w:rFonts w:eastAsiaTheme="minorEastAsia"/>
              <w:noProof/>
            </w:rPr>
          </w:pPr>
          <w:hyperlink w:anchor="_Toc102621594" w:history="1">
            <w:r w:rsidR="002451C0" w:rsidRPr="001C5195">
              <w:rPr>
                <w:rStyle w:val="Hyperlink"/>
                <w:rFonts w:ascii="Times New Roman" w:hAnsi="Times New Roman" w:cs="Times New Roman"/>
                <w:b/>
                <w:bCs/>
                <w:noProof/>
              </w:rPr>
              <w:t>2.2 Importance of Decentralised Finance</w:t>
            </w:r>
            <w:r w:rsidR="002451C0">
              <w:rPr>
                <w:noProof/>
                <w:webHidden/>
              </w:rPr>
              <w:tab/>
            </w:r>
            <w:r w:rsidR="002451C0">
              <w:rPr>
                <w:noProof/>
                <w:webHidden/>
              </w:rPr>
              <w:fldChar w:fldCharType="begin"/>
            </w:r>
            <w:r w:rsidR="002451C0">
              <w:rPr>
                <w:noProof/>
                <w:webHidden/>
              </w:rPr>
              <w:instrText xml:space="preserve"> PAGEREF _Toc102621594 \h </w:instrText>
            </w:r>
            <w:r w:rsidR="002451C0">
              <w:rPr>
                <w:noProof/>
                <w:webHidden/>
              </w:rPr>
            </w:r>
            <w:r w:rsidR="002451C0">
              <w:rPr>
                <w:noProof/>
                <w:webHidden/>
              </w:rPr>
              <w:fldChar w:fldCharType="separate"/>
            </w:r>
            <w:r w:rsidR="002451C0">
              <w:rPr>
                <w:noProof/>
                <w:webHidden/>
              </w:rPr>
              <w:t>8</w:t>
            </w:r>
            <w:r w:rsidR="002451C0">
              <w:rPr>
                <w:noProof/>
                <w:webHidden/>
              </w:rPr>
              <w:fldChar w:fldCharType="end"/>
            </w:r>
          </w:hyperlink>
        </w:p>
        <w:p w14:paraId="38A07120" w14:textId="41F20EDF" w:rsidR="002451C0" w:rsidRDefault="002F0349">
          <w:pPr>
            <w:pStyle w:val="TOC1"/>
            <w:tabs>
              <w:tab w:val="right" w:leader="dot" w:pos="9350"/>
            </w:tabs>
            <w:rPr>
              <w:rFonts w:eastAsiaTheme="minorEastAsia"/>
              <w:noProof/>
            </w:rPr>
          </w:pPr>
          <w:hyperlink w:anchor="_Toc102621595" w:history="1">
            <w:r w:rsidR="002451C0" w:rsidRPr="001C5195">
              <w:rPr>
                <w:rStyle w:val="Hyperlink"/>
                <w:rFonts w:ascii="Times New Roman" w:hAnsi="Times New Roman" w:cs="Times New Roman"/>
                <w:b/>
                <w:bCs/>
                <w:noProof/>
              </w:rPr>
              <w:t>2.3 Research gaps in Decentralised Finance</w:t>
            </w:r>
            <w:r w:rsidR="002451C0">
              <w:rPr>
                <w:noProof/>
                <w:webHidden/>
              </w:rPr>
              <w:tab/>
            </w:r>
            <w:r w:rsidR="002451C0">
              <w:rPr>
                <w:noProof/>
                <w:webHidden/>
              </w:rPr>
              <w:fldChar w:fldCharType="begin"/>
            </w:r>
            <w:r w:rsidR="002451C0">
              <w:rPr>
                <w:noProof/>
                <w:webHidden/>
              </w:rPr>
              <w:instrText xml:space="preserve"> PAGEREF _Toc102621595 \h </w:instrText>
            </w:r>
            <w:r w:rsidR="002451C0">
              <w:rPr>
                <w:noProof/>
                <w:webHidden/>
              </w:rPr>
            </w:r>
            <w:r w:rsidR="002451C0">
              <w:rPr>
                <w:noProof/>
                <w:webHidden/>
              </w:rPr>
              <w:fldChar w:fldCharType="separate"/>
            </w:r>
            <w:r w:rsidR="002451C0">
              <w:rPr>
                <w:noProof/>
                <w:webHidden/>
              </w:rPr>
              <w:t>10</w:t>
            </w:r>
            <w:r w:rsidR="002451C0">
              <w:rPr>
                <w:noProof/>
                <w:webHidden/>
              </w:rPr>
              <w:fldChar w:fldCharType="end"/>
            </w:r>
          </w:hyperlink>
        </w:p>
        <w:p w14:paraId="7E20BDC6" w14:textId="201BAB38" w:rsidR="002451C0" w:rsidRDefault="002F0349">
          <w:pPr>
            <w:pStyle w:val="TOC1"/>
            <w:tabs>
              <w:tab w:val="right" w:leader="dot" w:pos="9350"/>
            </w:tabs>
            <w:rPr>
              <w:rFonts w:eastAsiaTheme="minorEastAsia"/>
              <w:noProof/>
            </w:rPr>
          </w:pPr>
          <w:hyperlink w:anchor="_Toc102621596" w:history="1">
            <w:r w:rsidR="002451C0" w:rsidRPr="001C5195">
              <w:rPr>
                <w:rStyle w:val="Hyperlink"/>
                <w:rFonts w:ascii="Times New Roman" w:hAnsi="Times New Roman" w:cs="Times New Roman"/>
                <w:b/>
                <w:bCs/>
                <w:noProof/>
              </w:rPr>
              <w:t>2.4 Opportunities and future developments in Decentralised Finance</w:t>
            </w:r>
            <w:r w:rsidR="002451C0">
              <w:rPr>
                <w:noProof/>
                <w:webHidden/>
              </w:rPr>
              <w:tab/>
            </w:r>
            <w:r w:rsidR="002451C0">
              <w:rPr>
                <w:noProof/>
                <w:webHidden/>
              </w:rPr>
              <w:fldChar w:fldCharType="begin"/>
            </w:r>
            <w:r w:rsidR="002451C0">
              <w:rPr>
                <w:noProof/>
                <w:webHidden/>
              </w:rPr>
              <w:instrText xml:space="preserve"> PAGEREF _Toc102621596 \h </w:instrText>
            </w:r>
            <w:r w:rsidR="002451C0">
              <w:rPr>
                <w:noProof/>
                <w:webHidden/>
              </w:rPr>
            </w:r>
            <w:r w:rsidR="002451C0">
              <w:rPr>
                <w:noProof/>
                <w:webHidden/>
              </w:rPr>
              <w:fldChar w:fldCharType="separate"/>
            </w:r>
            <w:r w:rsidR="002451C0">
              <w:rPr>
                <w:noProof/>
                <w:webHidden/>
              </w:rPr>
              <w:t>12</w:t>
            </w:r>
            <w:r w:rsidR="002451C0">
              <w:rPr>
                <w:noProof/>
                <w:webHidden/>
              </w:rPr>
              <w:fldChar w:fldCharType="end"/>
            </w:r>
          </w:hyperlink>
        </w:p>
        <w:p w14:paraId="491D5D60" w14:textId="661F4580" w:rsidR="002451C0" w:rsidRDefault="002F0349">
          <w:pPr>
            <w:pStyle w:val="TOC1"/>
            <w:tabs>
              <w:tab w:val="right" w:leader="dot" w:pos="9350"/>
            </w:tabs>
            <w:rPr>
              <w:rFonts w:eastAsiaTheme="minorEastAsia"/>
              <w:noProof/>
            </w:rPr>
          </w:pPr>
          <w:hyperlink w:anchor="_Toc102621597" w:history="1">
            <w:r w:rsidR="002451C0" w:rsidRPr="001C5195">
              <w:rPr>
                <w:rStyle w:val="Hyperlink"/>
                <w:rFonts w:ascii="Times New Roman" w:hAnsi="Times New Roman" w:cs="Times New Roman"/>
                <w:b/>
                <w:bCs/>
                <w:noProof/>
              </w:rPr>
              <w:t>2.5 Chapter Summary</w:t>
            </w:r>
            <w:r w:rsidR="002451C0">
              <w:rPr>
                <w:noProof/>
                <w:webHidden/>
              </w:rPr>
              <w:tab/>
            </w:r>
            <w:r w:rsidR="002451C0">
              <w:rPr>
                <w:noProof/>
                <w:webHidden/>
              </w:rPr>
              <w:fldChar w:fldCharType="begin"/>
            </w:r>
            <w:r w:rsidR="002451C0">
              <w:rPr>
                <w:noProof/>
                <w:webHidden/>
              </w:rPr>
              <w:instrText xml:space="preserve"> PAGEREF _Toc102621597 \h </w:instrText>
            </w:r>
            <w:r w:rsidR="002451C0">
              <w:rPr>
                <w:noProof/>
                <w:webHidden/>
              </w:rPr>
            </w:r>
            <w:r w:rsidR="002451C0">
              <w:rPr>
                <w:noProof/>
                <w:webHidden/>
              </w:rPr>
              <w:fldChar w:fldCharType="separate"/>
            </w:r>
            <w:r w:rsidR="002451C0">
              <w:rPr>
                <w:noProof/>
                <w:webHidden/>
              </w:rPr>
              <w:t>13</w:t>
            </w:r>
            <w:r w:rsidR="002451C0">
              <w:rPr>
                <w:noProof/>
                <w:webHidden/>
              </w:rPr>
              <w:fldChar w:fldCharType="end"/>
            </w:r>
          </w:hyperlink>
        </w:p>
        <w:p w14:paraId="0693FCE0" w14:textId="35D231D1" w:rsidR="002451C0" w:rsidRDefault="002F0349">
          <w:pPr>
            <w:pStyle w:val="TOC1"/>
            <w:tabs>
              <w:tab w:val="right" w:leader="dot" w:pos="9350"/>
            </w:tabs>
            <w:rPr>
              <w:rFonts w:eastAsiaTheme="minorEastAsia"/>
              <w:noProof/>
            </w:rPr>
          </w:pPr>
          <w:hyperlink w:anchor="_Toc102621598" w:history="1">
            <w:r w:rsidR="002451C0" w:rsidRPr="001C5195">
              <w:rPr>
                <w:rStyle w:val="Hyperlink"/>
                <w:rFonts w:ascii="Times New Roman" w:hAnsi="Times New Roman" w:cs="Times New Roman"/>
                <w:b/>
                <w:bCs/>
                <w:noProof/>
              </w:rPr>
              <w:t>Chapter 3: Theoretical Analysis and Methodology</w:t>
            </w:r>
            <w:r w:rsidR="002451C0">
              <w:rPr>
                <w:noProof/>
                <w:webHidden/>
              </w:rPr>
              <w:tab/>
            </w:r>
            <w:r w:rsidR="002451C0">
              <w:rPr>
                <w:noProof/>
                <w:webHidden/>
              </w:rPr>
              <w:fldChar w:fldCharType="begin"/>
            </w:r>
            <w:r w:rsidR="002451C0">
              <w:rPr>
                <w:noProof/>
                <w:webHidden/>
              </w:rPr>
              <w:instrText xml:space="preserve"> PAGEREF _Toc102621598 \h </w:instrText>
            </w:r>
            <w:r w:rsidR="002451C0">
              <w:rPr>
                <w:noProof/>
                <w:webHidden/>
              </w:rPr>
            </w:r>
            <w:r w:rsidR="002451C0">
              <w:rPr>
                <w:noProof/>
                <w:webHidden/>
              </w:rPr>
              <w:fldChar w:fldCharType="separate"/>
            </w:r>
            <w:r w:rsidR="002451C0">
              <w:rPr>
                <w:noProof/>
                <w:webHidden/>
              </w:rPr>
              <w:t>13</w:t>
            </w:r>
            <w:r w:rsidR="002451C0">
              <w:rPr>
                <w:noProof/>
                <w:webHidden/>
              </w:rPr>
              <w:fldChar w:fldCharType="end"/>
            </w:r>
          </w:hyperlink>
        </w:p>
        <w:p w14:paraId="7658DE69" w14:textId="73152151" w:rsidR="002451C0" w:rsidRDefault="002F0349">
          <w:pPr>
            <w:pStyle w:val="TOC2"/>
            <w:tabs>
              <w:tab w:val="right" w:leader="dot" w:pos="9350"/>
            </w:tabs>
            <w:rPr>
              <w:rFonts w:eastAsiaTheme="minorEastAsia"/>
              <w:noProof/>
            </w:rPr>
          </w:pPr>
          <w:hyperlink w:anchor="_Toc102621599" w:history="1">
            <w:r w:rsidR="002451C0" w:rsidRPr="001C5195">
              <w:rPr>
                <w:rStyle w:val="Hyperlink"/>
                <w:rFonts w:ascii="Times New Roman" w:hAnsi="Times New Roman" w:cs="Times New Roman"/>
                <w:b/>
                <w:bCs/>
                <w:noProof/>
              </w:rPr>
              <w:t>3.1 Human Capital Theory</w:t>
            </w:r>
            <w:r w:rsidR="002451C0">
              <w:rPr>
                <w:noProof/>
                <w:webHidden/>
              </w:rPr>
              <w:tab/>
            </w:r>
            <w:r w:rsidR="002451C0">
              <w:rPr>
                <w:noProof/>
                <w:webHidden/>
              </w:rPr>
              <w:fldChar w:fldCharType="begin"/>
            </w:r>
            <w:r w:rsidR="002451C0">
              <w:rPr>
                <w:noProof/>
                <w:webHidden/>
              </w:rPr>
              <w:instrText xml:space="preserve"> PAGEREF _Toc102621599 \h </w:instrText>
            </w:r>
            <w:r w:rsidR="002451C0">
              <w:rPr>
                <w:noProof/>
                <w:webHidden/>
              </w:rPr>
            </w:r>
            <w:r w:rsidR="002451C0">
              <w:rPr>
                <w:noProof/>
                <w:webHidden/>
              </w:rPr>
              <w:fldChar w:fldCharType="separate"/>
            </w:r>
            <w:r w:rsidR="002451C0">
              <w:rPr>
                <w:noProof/>
                <w:webHidden/>
              </w:rPr>
              <w:t>13</w:t>
            </w:r>
            <w:r w:rsidR="002451C0">
              <w:rPr>
                <w:noProof/>
                <w:webHidden/>
              </w:rPr>
              <w:fldChar w:fldCharType="end"/>
            </w:r>
          </w:hyperlink>
        </w:p>
        <w:p w14:paraId="4A595575" w14:textId="0CC6A904" w:rsidR="002451C0" w:rsidRDefault="002F0349">
          <w:pPr>
            <w:pStyle w:val="TOC2"/>
            <w:tabs>
              <w:tab w:val="right" w:leader="dot" w:pos="9350"/>
            </w:tabs>
            <w:rPr>
              <w:rFonts w:eastAsiaTheme="minorEastAsia"/>
              <w:noProof/>
            </w:rPr>
          </w:pPr>
          <w:hyperlink w:anchor="_Toc102621600" w:history="1">
            <w:r w:rsidR="002451C0" w:rsidRPr="001C5195">
              <w:rPr>
                <w:rStyle w:val="Hyperlink"/>
                <w:rFonts w:ascii="Times New Roman" w:hAnsi="Times New Roman" w:cs="Times New Roman"/>
                <w:b/>
                <w:bCs/>
                <w:noProof/>
              </w:rPr>
              <w:t>3.2 Strengths and Limitations of the Human Capital Theory</w:t>
            </w:r>
            <w:r w:rsidR="002451C0">
              <w:rPr>
                <w:noProof/>
                <w:webHidden/>
              </w:rPr>
              <w:tab/>
            </w:r>
            <w:r w:rsidR="002451C0">
              <w:rPr>
                <w:noProof/>
                <w:webHidden/>
              </w:rPr>
              <w:fldChar w:fldCharType="begin"/>
            </w:r>
            <w:r w:rsidR="002451C0">
              <w:rPr>
                <w:noProof/>
                <w:webHidden/>
              </w:rPr>
              <w:instrText xml:space="preserve"> PAGEREF _Toc102621600 \h </w:instrText>
            </w:r>
            <w:r w:rsidR="002451C0">
              <w:rPr>
                <w:noProof/>
                <w:webHidden/>
              </w:rPr>
            </w:r>
            <w:r w:rsidR="002451C0">
              <w:rPr>
                <w:noProof/>
                <w:webHidden/>
              </w:rPr>
              <w:fldChar w:fldCharType="separate"/>
            </w:r>
            <w:r w:rsidR="002451C0">
              <w:rPr>
                <w:noProof/>
                <w:webHidden/>
              </w:rPr>
              <w:t>14</w:t>
            </w:r>
            <w:r w:rsidR="002451C0">
              <w:rPr>
                <w:noProof/>
                <w:webHidden/>
              </w:rPr>
              <w:fldChar w:fldCharType="end"/>
            </w:r>
          </w:hyperlink>
        </w:p>
        <w:p w14:paraId="60305852" w14:textId="64C48073" w:rsidR="002451C0" w:rsidRDefault="002F0349">
          <w:pPr>
            <w:pStyle w:val="TOC2"/>
            <w:tabs>
              <w:tab w:val="right" w:leader="dot" w:pos="9350"/>
            </w:tabs>
            <w:rPr>
              <w:rFonts w:eastAsiaTheme="minorEastAsia"/>
              <w:noProof/>
            </w:rPr>
          </w:pPr>
          <w:hyperlink w:anchor="_Toc102621601" w:history="1">
            <w:r w:rsidR="002451C0" w:rsidRPr="001C5195">
              <w:rPr>
                <w:rStyle w:val="Hyperlink"/>
                <w:rFonts w:ascii="Times New Roman" w:hAnsi="Times New Roman" w:cs="Times New Roman"/>
                <w:b/>
                <w:bCs/>
                <w:noProof/>
              </w:rPr>
              <w:t>3.3 Screening Theory</w:t>
            </w:r>
            <w:r w:rsidR="002451C0">
              <w:rPr>
                <w:noProof/>
                <w:webHidden/>
              </w:rPr>
              <w:tab/>
            </w:r>
            <w:r w:rsidR="002451C0">
              <w:rPr>
                <w:noProof/>
                <w:webHidden/>
              </w:rPr>
              <w:fldChar w:fldCharType="begin"/>
            </w:r>
            <w:r w:rsidR="002451C0">
              <w:rPr>
                <w:noProof/>
                <w:webHidden/>
              </w:rPr>
              <w:instrText xml:space="preserve"> PAGEREF _Toc102621601 \h </w:instrText>
            </w:r>
            <w:r w:rsidR="002451C0">
              <w:rPr>
                <w:noProof/>
                <w:webHidden/>
              </w:rPr>
            </w:r>
            <w:r w:rsidR="002451C0">
              <w:rPr>
                <w:noProof/>
                <w:webHidden/>
              </w:rPr>
              <w:fldChar w:fldCharType="separate"/>
            </w:r>
            <w:r w:rsidR="002451C0">
              <w:rPr>
                <w:noProof/>
                <w:webHidden/>
              </w:rPr>
              <w:t>15</w:t>
            </w:r>
            <w:r w:rsidR="002451C0">
              <w:rPr>
                <w:noProof/>
                <w:webHidden/>
              </w:rPr>
              <w:fldChar w:fldCharType="end"/>
            </w:r>
          </w:hyperlink>
        </w:p>
        <w:p w14:paraId="39B9346E" w14:textId="180D7D56" w:rsidR="002451C0" w:rsidRDefault="002F0349">
          <w:pPr>
            <w:pStyle w:val="TOC2"/>
            <w:tabs>
              <w:tab w:val="right" w:leader="dot" w:pos="9350"/>
            </w:tabs>
            <w:rPr>
              <w:rFonts w:eastAsiaTheme="minorEastAsia"/>
              <w:noProof/>
            </w:rPr>
          </w:pPr>
          <w:hyperlink w:anchor="_Toc102621602" w:history="1">
            <w:r w:rsidR="002451C0" w:rsidRPr="001C5195">
              <w:rPr>
                <w:rStyle w:val="Hyperlink"/>
                <w:rFonts w:ascii="Times New Roman" w:hAnsi="Times New Roman" w:cs="Times New Roman"/>
                <w:b/>
                <w:bCs/>
                <w:noProof/>
              </w:rPr>
              <w:t>3.4 Reinforcement Theory</w:t>
            </w:r>
            <w:r w:rsidR="002451C0">
              <w:rPr>
                <w:noProof/>
                <w:webHidden/>
              </w:rPr>
              <w:tab/>
            </w:r>
            <w:r w:rsidR="002451C0">
              <w:rPr>
                <w:noProof/>
                <w:webHidden/>
              </w:rPr>
              <w:fldChar w:fldCharType="begin"/>
            </w:r>
            <w:r w:rsidR="002451C0">
              <w:rPr>
                <w:noProof/>
                <w:webHidden/>
              </w:rPr>
              <w:instrText xml:space="preserve"> PAGEREF _Toc102621602 \h </w:instrText>
            </w:r>
            <w:r w:rsidR="002451C0">
              <w:rPr>
                <w:noProof/>
                <w:webHidden/>
              </w:rPr>
            </w:r>
            <w:r w:rsidR="002451C0">
              <w:rPr>
                <w:noProof/>
                <w:webHidden/>
              </w:rPr>
              <w:fldChar w:fldCharType="separate"/>
            </w:r>
            <w:r w:rsidR="002451C0">
              <w:rPr>
                <w:noProof/>
                <w:webHidden/>
              </w:rPr>
              <w:t>16</w:t>
            </w:r>
            <w:r w:rsidR="002451C0">
              <w:rPr>
                <w:noProof/>
                <w:webHidden/>
              </w:rPr>
              <w:fldChar w:fldCharType="end"/>
            </w:r>
          </w:hyperlink>
        </w:p>
        <w:p w14:paraId="111D365B" w14:textId="2C09F049" w:rsidR="002451C0" w:rsidRDefault="002F0349">
          <w:pPr>
            <w:pStyle w:val="TOC1"/>
            <w:tabs>
              <w:tab w:val="right" w:leader="dot" w:pos="9350"/>
            </w:tabs>
            <w:rPr>
              <w:rFonts w:eastAsiaTheme="minorEastAsia"/>
              <w:noProof/>
            </w:rPr>
          </w:pPr>
          <w:hyperlink w:anchor="_Toc102621603" w:history="1">
            <w:r w:rsidR="002451C0" w:rsidRPr="001C5195">
              <w:rPr>
                <w:rStyle w:val="Hyperlink"/>
                <w:rFonts w:ascii="Times New Roman" w:hAnsi="Times New Roman" w:cs="Times New Roman"/>
                <w:b/>
                <w:bCs/>
                <w:noProof/>
              </w:rPr>
              <w:t>Chapter 4:  Methodology</w:t>
            </w:r>
            <w:r w:rsidR="002451C0">
              <w:rPr>
                <w:noProof/>
                <w:webHidden/>
              </w:rPr>
              <w:tab/>
            </w:r>
            <w:r w:rsidR="002451C0">
              <w:rPr>
                <w:noProof/>
                <w:webHidden/>
              </w:rPr>
              <w:fldChar w:fldCharType="begin"/>
            </w:r>
            <w:r w:rsidR="002451C0">
              <w:rPr>
                <w:noProof/>
                <w:webHidden/>
              </w:rPr>
              <w:instrText xml:space="preserve"> PAGEREF _Toc102621603 \h </w:instrText>
            </w:r>
            <w:r w:rsidR="002451C0">
              <w:rPr>
                <w:noProof/>
                <w:webHidden/>
              </w:rPr>
            </w:r>
            <w:r w:rsidR="002451C0">
              <w:rPr>
                <w:noProof/>
                <w:webHidden/>
              </w:rPr>
              <w:fldChar w:fldCharType="separate"/>
            </w:r>
            <w:r w:rsidR="002451C0">
              <w:rPr>
                <w:noProof/>
                <w:webHidden/>
              </w:rPr>
              <w:t>17</w:t>
            </w:r>
            <w:r w:rsidR="002451C0">
              <w:rPr>
                <w:noProof/>
                <w:webHidden/>
              </w:rPr>
              <w:fldChar w:fldCharType="end"/>
            </w:r>
          </w:hyperlink>
        </w:p>
        <w:p w14:paraId="28BB0518" w14:textId="13BAB2D6" w:rsidR="002451C0" w:rsidRDefault="002F0349">
          <w:pPr>
            <w:pStyle w:val="TOC2"/>
            <w:tabs>
              <w:tab w:val="right" w:leader="dot" w:pos="9350"/>
            </w:tabs>
            <w:rPr>
              <w:rFonts w:eastAsiaTheme="minorEastAsia"/>
              <w:noProof/>
            </w:rPr>
          </w:pPr>
          <w:hyperlink w:anchor="_Toc102621604" w:history="1">
            <w:r w:rsidR="002451C0" w:rsidRPr="001C5195">
              <w:rPr>
                <w:rStyle w:val="Hyperlink"/>
                <w:rFonts w:ascii="Times New Roman" w:hAnsi="Times New Roman" w:cs="Times New Roman"/>
                <w:b/>
                <w:bCs/>
                <w:noProof/>
              </w:rPr>
              <w:t>4.1 Introduction</w:t>
            </w:r>
            <w:r w:rsidR="002451C0">
              <w:rPr>
                <w:noProof/>
                <w:webHidden/>
              </w:rPr>
              <w:tab/>
            </w:r>
            <w:r w:rsidR="002451C0">
              <w:rPr>
                <w:noProof/>
                <w:webHidden/>
              </w:rPr>
              <w:fldChar w:fldCharType="begin"/>
            </w:r>
            <w:r w:rsidR="002451C0">
              <w:rPr>
                <w:noProof/>
                <w:webHidden/>
              </w:rPr>
              <w:instrText xml:space="preserve"> PAGEREF _Toc102621604 \h </w:instrText>
            </w:r>
            <w:r w:rsidR="002451C0">
              <w:rPr>
                <w:noProof/>
                <w:webHidden/>
              </w:rPr>
            </w:r>
            <w:r w:rsidR="002451C0">
              <w:rPr>
                <w:noProof/>
                <w:webHidden/>
              </w:rPr>
              <w:fldChar w:fldCharType="separate"/>
            </w:r>
            <w:r w:rsidR="002451C0">
              <w:rPr>
                <w:noProof/>
                <w:webHidden/>
              </w:rPr>
              <w:t>17</w:t>
            </w:r>
            <w:r w:rsidR="002451C0">
              <w:rPr>
                <w:noProof/>
                <w:webHidden/>
              </w:rPr>
              <w:fldChar w:fldCharType="end"/>
            </w:r>
          </w:hyperlink>
        </w:p>
        <w:p w14:paraId="29BF40DD" w14:textId="491264E6" w:rsidR="002451C0" w:rsidRDefault="002F0349">
          <w:pPr>
            <w:pStyle w:val="TOC2"/>
            <w:tabs>
              <w:tab w:val="right" w:leader="dot" w:pos="9350"/>
            </w:tabs>
            <w:rPr>
              <w:rFonts w:eastAsiaTheme="minorEastAsia"/>
              <w:noProof/>
            </w:rPr>
          </w:pPr>
          <w:hyperlink w:anchor="_Toc102621605" w:history="1">
            <w:r w:rsidR="002451C0" w:rsidRPr="001C5195">
              <w:rPr>
                <w:rStyle w:val="Hyperlink"/>
                <w:rFonts w:ascii="Times New Roman" w:hAnsi="Times New Roman" w:cs="Times New Roman"/>
                <w:b/>
                <w:bCs/>
                <w:noProof/>
              </w:rPr>
              <w:t>4.2 Research Approach</w:t>
            </w:r>
            <w:r w:rsidR="002451C0">
              <w:rPr>
                <w:noProof/>
                <w:webHidden/>
              </w:rPr>
              <w:tab/>
            </w:r>
            <w:r w:rsidR="002451C0">
              <w:rPr>
                <w:noProof/>
                <w:webHidden/>
              </w:rPr>
              <w:fldChar w:fldCharType="begin"/>
            </w:r>
            <w:r w:rsidR="002451C0">
              <w:rPr>
                <w:noProof/>
                <w:webHidden/>
              </w:rPr>
              <w:instrText xml:space="preserve"> PAGEREF _Toc102621605 \h </w:instrText>
            </w:r>
            <w:r w:rsidR="002451C0">
              <w:rPr>
                <w:noProof/>
                <w:webHidden/>
              </w:rPr>
            </w:r>
            <w:r w:rsidR="002451C0">
              <w:rPr>
                <w:noProof/>
                <w:webHidden/>
              </w:rPr>
              <w:fldChar w:fldCharType="separate"/>
            </w:r>
            <w:r w:rsidR="002451C0">
              <w:rPr>
                <w:noProof/>
                <w:webHidden/>
              </w:rPr>
              <w:t>17</w:t>
            </w:r>
            <w:r w:rsidR="002451C0">
              <w:rPr>
                <w:noProof/>
                <w:webHidden/>
              </w:rPr>
              <w:fldChar w:fldCharType="end"/>
            </w:r>
          </w:hyperlink>
        </w:p>
        <w:p w14:paraId="29281B47" w14:textId="7ACEA739" w:rsidR="002451C0" w:rsidRDefault="002F0349">
          <w:pPr>
            <w:pStyle w:val="TOC2"/>
            <w:tabs>
              <w:tab w:val="right" w:leader="dot" w:pos="9350"/>
            </w:tabs>
            <w:rPr>
              <w:rFonts w:eastAsiaTheme="minorEastAsia"/>
              <w:noProof/>
            </w:rPr>
          </w:pPr>
          <w:hyperlink w:anchor="_Toc102621606" w:history="1">
            <w:r w:rsidR="002451C0" w:rsidRPr="001C5195">
              <w:rPr>
                <w:rStyle w:val="Hyperlink"/>
                <w:rFonts w:ascii="Times New Roman" w:hAnsi="Times New Roman" w:cs="Times New Roman"/>
                <w:b/>
                <w:bCs/>
                <w:noProof/>
              </w:rPr>
              <w:t>4.3 Data Collection and Analysis</w:t>
            </w:r>
            <w:r w:rsidR="002451C0">
              <w:rPr>
                <w:noProof/>
                <w:webHidden/>
              </w:rPr>
              <w:tab/>
            </w:r>
            <w:r w:rsidR="002451C0">
              <w:rPr>
                <w:noProof/>
                <w:webHidden/>
              </w:rPr>
              <w:fldChar w:fldCharType="begin"/>
            </w:r>
            <w:r w:rsidR="002451C0">
              <w:rPr>
                <w:noProof/>
                <w:webHidden/>
              </w:rPr>
              <w:instrText xml:space="preserve"> PAGEREF _Toc102621606 \h </w:instrText>
            </w:r>
            <w:r w:rsidR="002451C0">
              <w:rPr>
                <w:noProof/>
                <w:webHidden/>
              </w:rPr>
            </w:r>
            <w:r w:rsidR="002451C0">
              <w:rPr>
                <w:noProof/>
                <w:webHidden/>
              </w:rPr>
              <w:fldChar w:fldCharType="separate"/>
            </w:r>
            <w:r w:rsidR="002451C0">
              <w:rPr>
                <w:noProof/>
                <w:webHidden/>
              </w:rPr>
              <w:t>18</w:t>
            </w:r>
            <w:r w:rsidR="002451C0">
              <w:rPr>
                <w:noProof/>
                <w:webHidden/>
              </w:rPr>
              <w:fldChar w:fldCharType="end"/>
            </w:r>
          </w:hyperlink>
        </w:p>
        <w:p w14:paraId="02AB4717" w14:textId="78F2F512" w:rsidR="002451C0" w:rsidRDefault="002F0349">
          <w:pPr>
            <w:pStyle w:val="TOC2"/>
            <w:tabs>
              <w:tab w:val="right" w:leader="dot" w:pos="9350"/>
            </w:tabs>
            <w:rPr>
              <w:rFonts w:eastAsiaTheme="minorEastAsia"/>
              <w:noProof/>
            </w:rPr>
          </w:pPr>
          <w:hyperlink w:anchor="_Toc102621607" w:history="1">
            <w:r w:rsidR="002451C0" w:rsidRPr="001C5195">
              <w:rPr>
                <w:rStyle w:val="Hyperlink"/>
                <w:rFonts w:ascii="Times New Roman" w:hAnsi="Times New Roman" w:cs="Times New Roman"/>
                <w:b/>
                <w:bCs/>
                <w:noProof/>
              </w:rPr>
              <w:t>4.4 Chapter Conclusion</w:t>
            </w:r>
            <w:r w:rsidR="002451C0">
              <w:rPr>
                <w:noProof/>
                <w:webHidden/>
              </w:rPr>
              <w:tab/>
            </w:r>
            <w:r w:rsidR="002451C0">
              <w:rPr>
                <w:noProof/>
                <w:webHidden/>
              </w:rPr>
              <w:fldChar w:fldCharType="begin"/>
            </w:r>
            <w:r w:rsidR="002451C0">
              <w:rPr>
                <w:noProof/>
                <w:webHidden/>
              </w:rPr>
              <w:instrText xml:space="preserve"> PAGEREF _Toc102621607 \h </w:instrText>
            </w:r>
            <w:r w:rsidR="002451C0">
              <w:rPr>
                <w:noProof/>
                <w:webHidden/>
              </w:rPr>
            </w:r>
            <w:r w:rsidR="002451C0">
              <w:rPr>
                <w:noProof/>
                <w:webHidden/>
              </w:rPr>
              <w:fldChar w:fldCharType="separate"/>
            </w:r>
            <w:r w:rsidR="002451C0">
              <w:rPr>
                <w:noProof/>
                <w:webHidden/>
              </w:rPr>
              <w:t>19</w:t>
            </w:r>
            <w:r w:rsidR="002451C0">
              <w:rPr>
                <w:noProof/>
                <w:webHidden/>
              </w:rPr>
              <w:fldChar w:fldCharType="end"/>
            </w:r>
          </w:hyperlink>
        </w:p>
        <w:p w14:paraId="7FD2FE17" w14:textId="52BF7D95" w:rsidR="002451C0" w:rsidRDefault="002F0349">
          <w:pPr>
            <w:pStyle w:val="TOC1"/>
            <w:tabs>
              <w:tab w:val="right" w:leader="dot" w:pos="9350"/>
            </w:tabs>
            <w:rPr>
              <w:rFonts w:eastAsiaTheme="minorEastAsia"/>
              <w:noProof/>
            </w:rPr>
          </w:pPr>
          <w:hyperlink w:anchor="_Toc102621608" w:history="1">
            <w:r w:rsidR="002451C0" w:rsidRPr="001C5195">
              <w:rPr>
                <w:rStyle w:val="Hyperlink"/>
                <w:rFonts w:ascii="Times New Roman" w:hAnsi="Times New Roman" w:cs="Times New Roman"/>
                <w:b/>
                <w:bCs/>
                <w:noProof/>
              </w:rPr>
              <w:t>Chapter 5: Sampling and Results</w:t>
            </w:r>
            <w:r w:rsidR="002451C0">
              <w:rPr>
                <w:noProof/>
                <w:webHidden/>
              </w:rPr>
              <w:tab/>
            </w:r>
            <w:r w:rsidR="002451C0">
              <w:rPr>
                <w:noProof/>
                <w:webHidden/>
              </w:rPr>
              <w:fldChar w:fldCharType="begin"/>
            </w:r>
            <w:r w:rsidR="002451C0">
              <w:rPr>
                <w:noProof/>
                <w:webHidden/>
              </w:rPr>
              <w:instrText xml:space="preserve"> PAGEREF _Toc102621608 \h </w:instrText>
            </w:r>
            <w:r w:rsidR="002451C0">
              <w:rPr>
                <w:noProof/>
                <w:webHidden/>
              </w:rPr>
            </w:r>
            <w:r w:rsidR="002451C0">
              <w:rPr>
                <w:noProof/>
                <w:webHidden/>
              </w:rPr>
              <w:fldChar w:fldCharType="separate"/>
            </w:r>
            <w:r w:rsidR="002451C0">
              <w:rPr>
                <w:noProof/>
                <w:webHidden/>
              </w:rPr>
              <w:t>19</w:t>
            </w:r>
            <w:r w:rsidR="002451C0">
              <w:rPr>
                <w:noProof/>
                <w:webHidden/>
              </w:rPr>
              <w:fldChar w:fldCharType="end"/>
            </w:r>
          </w:hyperlink>
        </w:p>
        <w:p w14:paraId="5C6AB629" w14:textId="54544EB2" w:rsidR="002451C0" w:rsidRDefault="002F0349">
          <w:pPr>
            <w:pStyle w:val="TOC2"/>
            <w:tabs>
              <w:tab w:val="right" w:leader="dot" w:pos="9350"/>
            </w:tabs>
            <w:rPr>
              <w:rFonts w:eastAsiaTheme="minorEastAsia"/>
              <w:noProof/>
            </w:rPr>
          </w:pPr>
          <w:hyperlink w:anchor="_Toc102621609" w:history="1">
            <w:r w:rsidR="002451C0" w:rsidRPr="001C5195">
              <w:rPr>
                <w:rStyle w:val="Hyperlink"/>
                <w:rFonts w:ascii="Times New Roman" w:hAnsi="Times New Roman" w:cs="Times New Roman"/>
                <w:b/>
                <w:bCs/>
                <w:noProof/>
              </w:rPr>
              <w:t>5.1 Sampling</w:t>
            </w:r>
            <w:r w:rsidR="002451C0">
              <w:rPr>
                <w:noProof/>
                <w:webHidden/>
              </w:rPr>
              <w:tab/>
            </w:r>
            <w:r w:rsidR="002451C0">
              <w:rPr>
                <w:noProof/>
                <w:webHidden/>
              </w:rPr>
              <w:fldChar w:fldCharType="begin"/>
            </w:r>
            <w:r w:rsidR="002451C0">
              <w:rPr>
                <w:noProof/>
                <w:webHidden/>
              </w:rPr>
              <w:instrText xml:space="preserve"> PAGEREF _Toc102621609 \h </w:instrText>
            </w:r>
            <w:r w:rsidR="002451C0">
              <w:rPr>
                <w:noProof/>
                <w:webHidden/>
              </w:rPr>
            </w:r>
            <w:r w:rsidR="002451C0">
              <w:rPr>
                <w:noProof/>
                <w:webHidden/>
              </w:rPr>
              <w:fldChar w:fldCharType="separate"/>
            </w:r>
            <w:r w:rsidR="002451C0">
              <w:rPr>
                <w:noProof/>
                <w:webHidden/>
              </w:rPr>
              <w:t>19</w:t>
            </w:r>
            <w:r w:rsidR="002451C0">
              <w:rPr>
                <w:noProof/>
                <w:webHidden/>
              </w:rPr>
              <w:fldChar w:fldCharType="end"/>
            </w:r>
          </w:hyperlink>
        </w:p>
        <w:p w14:paraId="04DB32C4" w14:textId="1C85B92D" w:rsidR="002451C0" w:rsidRDefault="002F0349">
          <w:pPr>
            <w:pStyle w:val="TOC2"/>
            <w:tabs>
              <w:tab w:val="right" w:leader="dot" w:pos="9350"/>
            </w:tabs>
            <w:rPr>
              <w:rFonts w:eastAsiaTheme="minorEastAsia"/>
              <w:noProof/>
            </w:rPr>
          </w:pPr>
          <w:hyperlink w:anchor="_Toc102621610" w:history="1">
            <w:r w:rsidR="002451C0" w:rsidRPr="001C5195">
              <w:rPr>
                <w:rStyle w:val="Hyperlink"/>
                <w:rFonts w:ascii="Times New Roman" w:hAnsi="Times New Roman" w:cs="Times New Roman"/>
                <w:b/>
                <w:bCs/>
                <w:noProof/>
              </w:rPr>
              <w:t>5.2 Findings</w:t>
            </w:r>
            <w:r w:rsidR="002451C0">
              <w:rPr>
                <w:noProof/>
                <w:webHidden/>
              </w:rPr>
              <w:tab/>
            </w:r>
            <w:r w:rsidR="002451C0">
              <w:rPr>
                <w:noProof/>
                <w:webHidden/>
              </w:rPr>
              <w:fldChar w:fldCharType="begin"/>
            </w:r>
            <w:r w:rsidR="002451C0">
              <w:rPr>
                <w:noProof/>
                <w:webHidden/>
              </w:rPr>
              <w:instrText xml:space="preserve"> PAGEREF _Toc102621610 \h </w:instrText>
            </w:r>
            <w:r w:rsidR="002451C0">
              <w:rPr>
                <w:noProof/>
                <w:webHidden/>
              </w:rPr>
            </w:r>
            <w:r w:rsidR="002451C0">
              <w:rPr>
                <w:noProof/>
                <w:webHidden/>
              </w:rPr>
              <w:fldChar w:fldCharType="separate"/>
            </w:r>
            <w:r w:rsidR="002451C0">
              <w:rPr>
                <w:noProof/>
                <w:webHidden/>
              </w:rPr>
              <w:t>20</w:t>
            </w:r>
            <w:r w:rsidR="002451C0">
              <w:rPr>
                <w:noProof/>
                <w:webHidden/>
              </w:rPr>
              <w:fldChar w:fldCharType="end"/>
            </w:r>
          </w:hyperlink>
        </w:p>
        <w:p w14:paraId="683743F2" w14:textId="7811E0F1" w:rsidR="002451C0" w:rsidRDefault="002F0349">
          <w:pPr>
            <w:pStyle w:val="TOC1"/>
            <w:tabs>
              <w:tab w:val="right" w:leader="dot" w:pos="9350"/>
            </w:tabs>
            <w:rPr>
              <w:rFonts w:eastAsiaTheme="minorEastAsia"/>
              <w:noProof/>
            </w:rPr>
          </w:pPr>
          <w:hyperlink w:anchor="_Toc102621611" w:history="1">
            <w:r w:rsidR="002451C0" w:rsidRPr="001C5195">
              <w:rPr>
                <w:rStyle w:val="Hyperlink"/>
                <w:rFonts w:ascii="Times New Roman" w:hAnsi="Times New Roman" w:cs="Times New Roman"/>
                <w:b/>
                <w:bCs/>
                <w:noProof/>
              </w:rPr>
              <w:t>Chapter 6: Discussion</w:t>
            </w:r>
            <w:r w:rsidR="002451C0">
              <w:rPr>
                <w:noProof/>
                <w:webHidden/>
              </w:rPr>
              <w:tab/>
            </w:r>
            <w:r w:rsidR="002451C0">
              <w:rPr>
                <w:noProof/>
                <w:webHidden/>
              </w:rPr>
              <w:fldChar w:fldCharType="begin"/>
            </w:r>
            <w:r w:rsidR="002451C0">
              <w:rPr>
                <w:noProof/>
                <w:webHidden/>
              </w:rPr>
              <w:instrText xml:space="preserve"> PAGEREF _Toc102621611 \h </w:instrText>
            </w:r>
            <w:r w:rsidR="002451C0">
              <w:rPr>
                <w:noProof/>
                <w:webHidden/>
              </w:rPr>
            </w:r>
            <w:r w:rsidR="002451C0">
              <w:rPr>
                <w:noProof/>
                <w:webHidden/>
              </w:rPr>
              <w:fldChar w:fldCharType="separate"/>
            </w:r>
            <w:r w:rsidR="002451C0">
              <w:rPr>
                <w:noProof/>
                <w:webHidden/>
              </w:rPr>
              <w:t>22</w:t>
            </w:r>
            <w:r w:rsidR="002451C0">
              <w:rPr>
                <w:noProof/>
                <w:webHidden/>
              </w:rPr>
              <w:fldChar w:fldCharType="end"/>
            </w:r>
          </w:hyperlink>
        </w:p>
        <w:p w14:paraId="2B368457" w14:textId="55D1E0D4" w:rsidR="002451C0" w:rsidRDefault="002F0349">
          <w:pPr>
            <w:pStyle w:val="TOC1"/>
            <w:tabs>
              <w:tab w:val="right" w:leader="dot" w:pos="9350"/>
            </w:tabs>
            <w:rPr>
              <w:rFonts w:eastAsiaTheme="minorEastAsia"/>
              <w:noProof/>
            </w:rPr>
          </w:pPr>
          <w:hyperlink w:anchor="_Toc102621612" w:history="1">
            <w:r w:rsidR="002451C0" w:rsidRPr="001C5195">
              <w:rPr>
                <w:rStyle w:val="Hyperlink"/>
                <w:rFonts w:ascii="Times New Roman" w:hAnsi="Times New Roman" w:cs="Times New Roman"/>
                <w:b/>
                <w:bCs/>
                <w:noProof/>
              </w:rPr>
              <w:t>Chapter 7: Conclusion and Recommendations</w:t>
            </w:r>
            <w:r w:rsidR="002451C0">
              <w:rPr>
                <w:noProof/>
                <w:webHidden/>
              </w:rPr>
              <w:tab/>
            </w:r>
            <w:r w:rsidR="002451C0">
              <w:rPr>
                <w:noProof/>
                <w:webHidden/>
              </w:rPr>
              <w:fldChar w:fldCharType="begin"/>
            </w:r>
            <w:r w:rsidR="002451C0">
              <w:rPr>
                <w:noProof/>
                <w:webHidden/>
              </w:rPr>
              <w:instrText xml:space="preserve"> PAGEREF _Toc102621612 \h </w:instrText>
            </w:r>
            <w:r w:rsidR="002451C0">
              <w:rPr>
                <w:noProof/>
                <w:webHidden/>
              </w:rPr>
            </w:r>
            <w:r w:rsidR="002451C0">
              <w:rPr>
                <w:noProof/>
                <w:webHidden/>
              </w:rPr>
              <w:fldChar w:fldCharType="separate"/>
            </w:r>
            <w:r w:rsidR="002451C0">
              <w:rPr>
                <w:noProof/>
                <w:webHidden/>
              </w:rPr>
              <w:t>23</w:t>
            </w:r>
            <w:r w:rsidR="002451C0">
              <w:rPr>
                <w:noProof/>
                <w:webHidden/>
              </w:rPr>
              <w:fldChar w:fldCharType="end"/>
            </w:r>
          </w:hyperlink>
        </w:p>
        <w:p w14:paraId="657FC6E2" w14:textId="27944D06" w:rsidR="002451C0" w:rsidRDefault="002F0349">
          <w:pPr>
            <w:pStyle w:val="TOC2"/>
            <w:tabs>
              <w:tab w:val="right" w:leader="dot" w:pos="9350"/>
            </w:tabs>
            <w:rPr>
              <w:rFonts w:eastAsiaTheme="minorEastAsia"/>
              <w:noProof/>
            </w:rPr>
          </w:pPr>
          <w:hyperlink w:anchor="_Toc102621613" w:history="1">
            <w:r w:rsidR="002451C0" w:rsidRPr="001C5195">
              <w:rPr>
                <w:rStyle w:val="Hyperlink"/>
                <w:rFonts w:ascii="Times New Roman" w:hAnsi="Times New Roman" w:cs="Times New Roman"/>
                <w:b/>
                <w:bCs/>
                <w:noProof/>
              </w:rPr>
              <w:t>7.1 Conclusion</w:t>
            </w:r>
            <w:r w:rsidR="002451C0">
              <w:rPr>
                <w:noProof/>
                <w:webHidden/>
              </w:rPr>
              <w:tab/>
            </w:r>
            <w:r w:rsidR="002451C0">
              <w:rPr>
                <w:noProof/>
                <w:webHidden/>
              </w:rPr>
              <w:fldChar w:fldCharType="begin"/>
            </w:r>
            <w:r w:rsidR="002451C0">
              <w:rPr>
                <w:noProof/>
                <w:webHidden/>
              </w:rPr>
              <w:instrText xml:space="preserve"> PAGEREF _Toc102621613 \h </w:instrText>
            </w:r>
            <w:r w:rsidR="002451C0">
              <w:rPr>
                <w:noProof/>
                <w:webHidden/>
              </w:rPr>
            </w:r>
            <w:r w:rsidR="002451C0">
              <w:rPr>
                <w:noProof/>
                <w:webHidden/>
              </w:rPr>
              <w:fldChar w:fldCharType="separate"/>
            </w:r>
            <w:r w:rsidR="002451C0">
              <w:rPr>
                <w:noProof/>
                <w:webHidden/>
              </w:rPr>
              <w:t>23</w:t>
            </w:r>
            <w:r w:rsidR="002451C0">
              <w:rPr>
                <w:noProof/>
                <w:webHidden/>
              </w:rPr>
              <w:fldChar w:fldCharType="end"/>
            </w:r>
          </w:hyperlink>
        </w:p>
        <w:p w14:paraId="71FDBEAA" w14:textId="3D96941A" w:rsidR="002451C0" w:rsidRDefault="002F0349">
          <w:pPr>
            <w:pStyle w:val="TOC2"/>
            <w:tabs>
              <w:tab w:val="right" w:leader="dot" w:pos="9350"/>
            </w:tabs>
            <w:rPr>
              <w:rFonts w:eastAsiaTheme="minorEastAsia"/>
              <w:noProof/>
            </w:rPr>
          </w:pPr>
          <w:hyperlink w:anchor="_Toc102621614" w:history="1">
            <w:r w:rsidR="002451C0" w:rsidRPr="001C5195">
              <w:rPr>
                <w:rStyle w:val="Hyperlink"/>
                <w:rFonts w:ascii="Times New Roman" w:hAnsi="Times New Roman" w:cs="Times New Roman"/>
                <w:b/>
                <w:bCs/>
                <w:noProof/>
              </w:rPr>
              <w:t>7.2 Recommendations</w:t>
            </w:r>
            <w:r w:rsidR="002451C0">
              <w:rPr>
                <w:noProof/>
                <w:webHidden/>
              </w:rPr>
              <w:tab/>
            </w:r>
            <w:r w:rsidR="002451C0">
              <w:rPr>
                <w:noProof/>
                <w:webHidden/>
              </w:rPr>
              <w:fldChar w:fldCharType="begin"/>
            </w:r>
            <w:r w:rsidR="002451C0">
              <w:rPr>
                <w:noProof/>
                <w:webHidden/>
              </w:rPr>
              <w:instrText xml:space="preserve"> PAGEREF _Toc102621614 \h </w:instrText>
            </w:r>
            <w:r w:rsidR="002451C0">
              <w:rPr>
                <w:noProof/>
                <w:webHidden/>
              </w:rPr>
            </w:r>
            <w:r w:rsidR="002451C0">
              <w:rPr>
                <w:noProof/>
                <w:webHidden/>
              </w:rPr>
              <w:fldChar w:fldCharType="separate"/>
            </w:r>
            <w:r w:rsidR="002451C0">
              <w:rPr>
                <w:noProof/>
                <w:webHidden/>
              </w:rPr>
              <w:t>24</w:t>
            </w:r>
            <w:r w:rsidR="002451C0">
              <w:rPr>
                <w:noProof/>
                <w:webHidden/>
              </w:rPr>
              <w:fldChar w:fldCharType="end"/>
            </w:r>
          </w:hyperlink>
        </w:p>
        <w:p w14:paraId="2E88758C" w14:textId="16404E76" w:rsidR="002451C0" w:rsidRDefault="002F0349">
          <w:pPr>
            <w:pStyle w:val="TOC1"/>
            <w:tabs>
              <w:tab w:val="right" w:leader="dot" w:pos="9350"/>
            </w:tabs>
            <w:rPr>
              <w:rFonts w:eastAsiaTheme="minorEastAsia"/>
              <w:noProof/>
            </w:rPr>
          </w:pPr>
          <w:hyperlink w:anchor="_Toc102621615" w:history="1">
            <w:r w:rsidR="002451C0" w:rsidRPr="001C5195">
              <w:rPr>
                <w:rStyle w:val="Hyperlink"/>
                <w:b/>
                <w:bCs/>
                <w:noProof/>
              </w:rPr>
              <w:t>References</w:t>
            </w:r>
            <w:r w:rsidR="002451C0">
              <w:rPr>
                <w:noProof/>
                <w:webHidden/>
              </w:rPr>
              <w:tab/>
            </w:r>
            <w:r w:rsidR="002451C0">
              <w:rPr>
                <w:noProof/>
                <w:webHidden/>
              </w:rPr>
              <w:fldChar w:fldCharType="begin"/>
            </w:r>
            <w:r w:rsidR="002451C0">
              <w:rPr>
                <w:noProof/>
                <w:webHidden/>
              </w:rPr>
              <w:instrText xml:space="preserve"> PAGEREF _Toc102621615 \h </w:instrText>
            </w:r>
            <w:r w:rsidR="002451C0">
              <w:rPr>
                <w:noProof/>
                <w:webHidden/>
              </w:rPr>
            </w:r>
            <w:r w:rsidR="002451C0">
              <w:rPr>
                <w:noProof/>
                <w:webHidden/>
              </w:rPr>
              <w:fldChar w:fldCharType="separate"/>
            </w:r>
            <w:r w:rsidR="002451C0">
              <w:rPr>
                <w:noProof/>
                <w:webHidden/>
              </w:rPr>
              <w:t>25</w:t>
            </w:r>
            <w:r w:rsidR="002451C0">
              <w:rPr>
                <w:noProof/>
                <w:webHidden/>
              </w:rPr>
              <w:fldChar w:fldCharType="end"/>
            </w:r>
          </w:hyperlink>
        </w:p>
        <w:p w14:paraId="21E9EB47" w14:textId="44124404" w:rsidR="002910A0" w:rsidRPr="005D4DD3" w:rsidRDefault="002910A0">
          <w:pPr>
            <w:rPr>
              <w:rFonts w:ascii="Times New Roman" w:hAnsi="Times New Roman" w:cs="Times New Roman"/>
              <w:sz w:val="24"/>
              <w:szCs w:val="24"/>
            </w:rPr>
          </w:pPr>
          <w:r w:rsidRPr="005D4DD3">
            <w:rPr>
              <w:rFonts w:ascii="Times New Roman" w:hAnsi="Times New Roman" w:cs="Times New Roman"/>
              <w:b/>
              <w:bCs/>
              <w:noProof/>
              <w:sz w:val="24"/>
              <w:szCs w:val="24"/>
            </w:rPr>
            <w:fldChar w:fldCharType="end"/>
          </w:r>
        </w:p>
      </w:sdtContent>
    </w:sdt>
    <w:p w14:paraId="3D40BA78" w14:textId="77777777" w:rsidR="00A20A9D" w:rsidRPr="005D4DD3" w:rsidRDefault="00A20A9D" w:rsidP="00A20A9D">
      <w:pPr>
        <w:pStyle w:val="Title"/>
        <w:spacing w:line="480" w:lineRule="auto"/>
        <w:rPr>
          <w:rFonts w:ascii="Times New Roman" w:hAnsi="Times New Roman" w:cs="Times New Roman"/>
          <w:b/>
          <w:bCs/>
          <w:sz w:val="24"/>
          <w:szCs w:val="24"/>
        </w:rPr>
      </w:pPr>
    </w:p>
    <w:p w14:paraId="40069956" w14:textId="77777777" w:rsidR="002910A0" w:rsidRPr="005D4DD3" w:rsidRDefault="002910A0">
      <w:pPr>
        <w:rPr>
          <w:rFonts w:ascii="Times New Roman" w:eastAsiaTheme="majorEastAsia" w:hAnsi="Times New Roman" w:cs="Times New Roman"/>
          <w:color w:val="2F5496" w:themeColor="accent1" w:themeShade="BF"/>
          <w:sz w:val="24"/>
          <w:szCs w:val="24"/>
        </w:rPr>
      </w:pPr>
      <w:r w:rsidRPr="005D4DD3">
        <w:rPr>
          <w:rFonts w:ascii="Times New Roman" w:hAnsi="Times New Roman" w:cs="Times New Roman"/>
          <w:sz w:val="24"/>
          <w:szCs w:val="24"/>
        </w:rPr>
        <w:lastRenderedPageBreak/>
        <w:br w:type="page"/>
      </w:r>
    </w:p>
    <w:p w14:paraId="436C3C39" w14:textId="018AAC74" w:rsidR="00F16906" w:rsidRPr="005D4DD3" w:rsidRDefault="00F16906" w:rsidP="00AB41D7">
      <w:pPr>
        <w:pStyle w:val="Heading1"/>
        <w:jc w:val="center"/>
        <w:rPr>
          <w:rFonts w:ascii="Times New Roman" w:hAnsi="Times New Roman" w:cs="Times New Roman"/>
          <w:sz w:val="24"/>
          <w:szCs w:val="24"/>
        </w:rPr>
      </w:pPr>
      <w:bookmarkStart w:id="0" w:name="_Toc102621586"/>
      <w:r w:rsidRPr="005D4DD3">
        <w:rPr>
          <w:rFonts w:ascii="Times New Roman" w:hAnsi="Times New Roman" w:cs="Times New Roman"/>
          <w:sz w:val="24"/>
          <w:szCs w:val="24"/>
        </w:rPr>
        <w:lastRenderedPageBreak/>
        <w:t>Chapter One: Introduction</w:t>
      </w:r>
      <w:bookmarkEnd w:id="0"/>
    </w:p>
    <w:p w14:paraId="2A4F2529" w14:textId="19B4BF8F" w:rsidR="00F16906" w:rsidRPr="005D4DD3" w:rsidRDefault="00F16906" w:rsidP="00895BCC">
      <w:pPr>
        <w:pStyle w:val="Heading1"/>
        <w:numPr>
          <w:ilvl w:val="1"/>
          <w:numId w:val="5"/>
        </w:numPr>
        <w:spacing w:line="480" w:lineRule="auto"/>
        <w:rPr>
          <w:rFonts w:ascii="Times New Roman" w:hAnsi="Times New Roman" w:cs="Times New Roman"/>
          <w:b/>
          <w:bCs/>
          <w:sz w:val="24"/>
          <w:szCs w:val="24"/>
        </w:rPr>
      </w:pPr>
      <w:bookmarkStart w:id="1" w:name="_Toc102621587"/>
      <w:r w:rsidRPr="005D4DD3">
        <w:rPr>
          <w:rFonts w:ascii="Times New Roman" w:hAnsi="Times New Roman" w:cs="Times New Roman"/>
          <w:b/>
          <w:bCs/>
          <w:sz w:val="24"/>
          <w:szCs w:val="24"/>
        </w:rPr>
        <w:t>Research Significance and Problem</w:t>
      </w:r>
      <w:bookmarkEnd w:id="1"/>
    </w:p>
    <w:p w14:paraId="39515031" w14:textId="7FBBA4E6" w:rsidR="00F16906" w:rsidRPr="005D4DD3" w:rsidRDefault="00304602"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Decentralised Finance</w:t>
      </w:r>
      <w:r w:rsidR="00F16906" w:rsidRPr="005D4DD3">
        <w:rPr>
          <w:rFonts w:ascii="Times New Roman" w:hAnsi="Times New Roman" w:cs="Times New Roman"/>
          <w:sz w:val="24"/>
          <w:szCs w:val="24"/>
        </w:rPr>
        <w:t xml:space="preserve"> (DeFi) uses </w:t>
      </w:r>
      <w:bookmarkStart w:id="2" w:name="_Hlk102619618"/>
      <w:r w:rsidR="00F16906" w:rsidRPr="005D4DD3">
        <w:rPr>
          <w:rFonts w:ascii="Times New Roman" w:hAnsi="Times New Roman" w:cs="Times New Roman"/>
          <w:sz w:val="24"/>
          <w:szCs w:val="24"/>
        </w:rPr>
        <w:t>blockchain technology to provide unregulated and democratic access to digital finance by all people. It is a technology that is inherently designed to provide openness and transparency since it is based on public blockchain infrastructure in the form of codes and algorithms. The benefits that are associated with this technology are both significant in the ways it causes long lasting impacts on the traditional financial system as well as in the ways through which it predicts a what the future of financial services.</w:t>
      </w:r>
      <w:bookmarkEnd w:id="2"/>
      <w:r w:rsidR="00F16906" w:rsidRPr="005D4DD3">
        <w:rPr>
          <w:rFonts w:ascii="Times New Roman" w:hAnsi="Times New Roman" w:cs="Times New Roman"/>
          <w:sz w:val="24"/>
          <w:szCs w:val="24"/>
        </w:rPr>
        <w:t xml:space="preserve"> With the many opportunities attracting institutions in the traditional financial system, there is the need to assess the risks that accompany the technology. More information on the adoption and impacts of </w:t>
      </w:r>
      <w:r w:rsidRPr="005D4DD3">
        <w:rPr>
          <w:rFonts w:ascii="Times New Roman" w:hAnsi="Times New Roman" w:cs="Times New Roman"/>
          <w:sz w:val="24"/>
          <w:szCs w:val="24"/>
        </w:rPr>
        <w:t>Decentralised Finance</w:t>
      </w:r>
      <w:r w:rsidR="00F16906" w:rsidRPr="005D4DD3">
        <w:rPr>
          <w:rFonts w:ascii="Times New Roman" w:hAnsi="Times New Roman" w:cs="Times New Roman"/>
          <w:sz w:val="24"/>
          <w:szCs w:val="24"/>
        </w:rPr>
        <w:t xml:space="preserve"> on the traditional financial system, and, especially, on the institutions which have it at the core of their businesses</w:t>
      </w:r>
      <w:r w:rsidR="009E3839" w:rsidRPr="005D4DD3">
        <w:rPr>
          <w:rFonts w:ascii="Times New Roman" w:hAnsi="Times New Roman" w:cs="Times New Roman"/>
          <w:sz w:val="24"/>
          <w:szCs w:val="24"/>
        </w:rPr>
        <w:t xml:space="preserve"> is required</w:t>
      </w:r>
      <w:r w:rsidR="00F16906" w:rsidRPr="005D4DD3">
        <w:rPr>
          <w:rFonts w:ascii="Times New Roman" w:hAnsi="Times New Roman" w:cs="Times New Roman"/>
          <w:sz w:val="24"/>
          <w:szCs w:val="24"/>
        </w:rPr>
        <w:t xml:space="preserve">. </w:t>
      </w:r>
    </w:p>
    <w:p w14:paraId="7F7E2769" w14:textId="4576450A" w:rsidR="00F16906" w:rsidRPr="005D4DD3" w:rsidRDefault="00F16906" w:rsidP="00895BCC">
      <w:pPr>
        <w:pStyle w:val="Heading1"/>
        <w:numPr>
          <w:ilvl w:val="1"/>
          <w:numId w:val="5"/>
        </w:numPr>
        <w:spacing w:line="480" w:lineRule="auto"/>
        <w:rPr>
          <w:rFonts w:ascii="Times New Roman" w:hAnsi="Times New Roman" w:cs="Times New Roman"/>
          <w:b/>
          <w:bCs/>
          <w:sz w:val="24"/>
          <w:szCs w:val="24"/>
        </w:rPr>
      </w:pPr>
      <w:bookmarkStart w:id="3" w:name="_Toc102621588"/>
      <w:r w:rsidRPr="005D4DD3">
        <w:rPr>
          <w:rFonts w:ascii="Times New Roman" w:hAnsi="Times New Roman" w:cs="Times New Roman"/>
          <w:b/>
          <w:bCs/>
          <w:sz w:val="24"/>
          <w:szCs w:val="24"/>
        </w:rPr>
        <w:t>Purpose/Aim of the Research</w:t>
      </w:r>
      <w:bookmarkEnd w:id="3"/>
    </w:p>
    <w:p w14:paraId="25BAEF84" w14:textId="2D04EA76" w:rsidR="00F16906" w:rsidRPr="005D4DD3" w:rsidRDefault="00F16906" w:rsidP="00895BCC">
      <w:pPr>
        <w:spacing w:line="480" w:lineRule="auto"/>
        <w:ind w:firstLine="720"/>
        <w:rPr>
          <w:rFonts w:ascii="Times New Roman" w:hAnsi="Times New Roman" w:cs="Times New Roman"/>
          <w:sz w:val="24"/>
          <w:szCs w:val="24"/>
        </w:rPr>
      </w:pPr>
      <w:bookmarkStart w:id="4" w:name="_Hlk102619683"/>
      <w:r w:rsidRPr="005D4DD3">
        <w:rPr>
          <w:rFonts w:ascii="Times New Roman" w:hAnsi="Times New Roman" w:cs="Times New Roman"/>
          <w:sz w:val="24"/>
          <w:szCs w:val="24"/>
        </w:rPr>
        <w:t xml:space="preserve">This research focuses on the integration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into modern financial systems to bring about a revolution that would make financial operations quicker and easier for all stakeholders.</w:t>
      </w:r>
      <w:bookmarkEnd w:id="4"/>
      <w:r w:rsidRPr="005D4DD3">
        <w:rPr>
          <w:rFonts w:ascii="Times New Roman" w:hAnsi="Times New Roman" w:cs="Times New Roman"/>
          <w:sz w:val="24"/>
          <w:szCs w:val="24"/>
        </w:rPr>
        <w:t xml:space="preserve"> Significantly, since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eliminates the need for a physical broker or institution that controls financial transactions, it shortens the process followed by people to complete their financial operations, thus effectively shortening and making the process quicker (Popescu, 2020). The purpose of this study is to highlight the opportunities that exist in the conventional financial sector for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to be integrated, as well the potential benefits or disadvantages that would ensue after such an incorporation. </w:t>
      </w:r>
    </w:p>
    <w:p w14:paraId="0F8364E9" w14:textId="6D68EA26" w:rsidR="00F16906" w:rsidRPr="005D4DD3" w:rsidRDefault="00F16906" w:rsidP="00895BCC">
      <w:pPr>
        <w:spacing w:line="480" w:lineRule="auto"/>
        <w:ind w:firstLine="720"/>
        <w:rPr>
          <w:rFonts w:ascii="Times New Roman" w:hAnsi="Times New Roman" w:cs="Times New Roman"/>
          <w:sz w:val="24"/>
          <w:szCs w:val="24"/>
        </w:rPr>
      </w:pPr>
      <w:bookmarkStart w:id="5" w:name="_Hlk102387927"/>
      <w:r w:rsidRPr="005D4DD3">
        <w:rPr>
          <w:rFonts w:ascii="Times New Roman" w:hAnsi="Times New Roman" w:cs="Times New Roman"/>
          <w:sz w:val="24"/>
          <w:szCs w:val="24"/>
        </w:rPr>
        <w:t xml:space="preserve">The primary goal of this study is to collect available information that would lead to a better understanding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how the technology can be incorporated into </w:t>
      </w:r>
      <w:r w:rsidRPr="005D4DD3">
        <w:rPr>
          <w:rFonts w:ascii="Times New Roman" w:hAnsi="Times New Roman" w:cs="Times New Roman"/>
          <w:sz w:val="24"/>
          <w:szCs w:val="24"/>
        </w:rPr>
        <w:lastRenderedPageBreak/>
        <w:t xml:space="preserve">modern-day financial operations, and the impact it will have on the sector at large. To achieve this, the study will highlight the available body of literature on the technology and explore the recommendations of such research on the future developments that would bolster the adoption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into the mainstream financial sector.</w:t>
      </w:r>
      <w:bookmarkEnd w:id="5"/>
    </w:p>
    <w:p w14:paraId="3EC2FCD6" w14:textId="4C7A4460" w:rsidR="00F16906" w:rsidRPr="005D4DD3" w:rsidRDefault="00F16906" w:rsidP="00895BCC">
      <w:pPr>
        <w:pStyle w:val="Heading1"/>
        <w:numPr>
          <w:ilvl w:val="1"/>
          <w:numId w:val="5"/>
        </w:numPr>
        <w:spacing w:line="480" w:lineRule="auto"/>
        <w:rPr>
          <w:rFonts w:ascii="Times New Roman" w:hAnsi="Times New Roman" w:cs="Times New Roman"/>
          <w:b/>
          <w:bCs/>
          <w:sz w:val="24"/>
          <w:szCs w:val="24"/>
        </w:rPr>
      </w:pPr>
      <w:bookmarkStart w:id="6" w:name="_Toc102621589"/>
      <w:r w:rsidRPr="005D4DD3">
        <w:rPr>
          <w:rFonts w:ascii="Times New Roman" w:hAnsi="Times New Roman" w:cs="Times New Roman"/>
          <w:b/>
          <w:bCs/>
          <w:sz w:val="24"/>
          <w:szCs w:val="24"/>
        </w:rPr>
        <w:t>Research Objectives</w:t>
      </w:r>
      <w:bookmarkEnd w:id="6"/>
    </w:p>
    <w:p w14:paraId="596A6E70" w14:textId="77777777" w:rsidR="00F16906" w:rsidRPr="005D4DD3" w:rsidRDefault="00F16906" w:rsidP="00895BCC">
      <w:pPr>
        <w:spacing w:line="480" w:lineRule="auto"/>
        <w:rPr>
          <w:rFonts w:ascii="Times New Roman" w:hAnsi="Times New Roman" w:cs="Times New Roman"/>
          <w:sz w:val="24"/>
          <w:szCs w:val="24"/>
        </w:rPr>
      </w:pPr>
      <w:r w:rsidRPr="005D4DD3">
        <w:rPr>
          <w:rFonts w:ascii="Times New Roman" w:hAnsi="Times New Roman" w:cs="Times New Roman"/>
          <w:sz w:val="24"/>
          <w:szCs w:val="24"/>
        </w:rPr>
        <w:t>The objectives of this study include:</w:t>
      </w:r>
    </w:p>
    <w:p w14:paraId="631BB094" w14:textId="15417E04" w:rsidR="00F16906" w:rsidRPr="005D4DD3" w:rsidRDefault="00F16906" w:rsidP="00895BCC">
      <w:pPr>
        <w:pStyle w:val="ListParagraph"/>
        <w:numPr>
          <w:ilvl w:val="0"/>
          <w:numId w:val="2"/>
        </w:num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To define and give the advantages and disadvantages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w:t>
      </w:r>
    </w:p>
    <w:p w14:paraId="3851FB34" w14:textId="779EE506" w:rsidR="00F16906" w:rsidRPr="005D4DD3" w:rsidRDefault="00F16906" w:rsidP="00895BCC">
      <w:pPr>
        <w:pStyle w:val="ListParagraph"/>
        <w:numPr>
          <w:ilvl w:val="0"/>
          <w:numId w:val="2"/>
        </w:num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To highlight the Impacts and opportunities for the integration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in the traditional financial sector.</w:t>
      </w:r>
    </w:p>
    <w:p w14:paraId="3C1EC0C6" w14:textId="122DBE3C" w:rsidR="00F16906" w:rsidRPr="005D4DD3" w:rsidRDefault="00F16906" w:rsidP="00895BCC">
      <w:pPr>
        <w:pStyle w:val="ListParagraph"/>
        <w:numPr>
          <w:ilvl w:val="0"/>
          <w:numId w:val="2"/>
        </w:num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To highlight the risks and challenges that face the financial sector with regards to the integration of technologies like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w:t>
      </w:r>
    </w:p>
    <w:p w14:paraId="02D63F54" w14:textId="75471B08" w:rsidR="00F16906" w:rsidRPr="005D4DD3" w:rsidRDefault="00F16906" w:rsidP="00895BCC">
      <w:pPr>
        <w:pStyle w:val="Heading1"/>
        <w:numPr>
          <w:ilvl w:val="1"/>
          <w:numId w:val="5"/>
        </w:numPr>
        <w:spacing w:line="480" w:lineRule="auto"/>
        <w:rPr>
          <w:rFonts w:ascii="Times New Roman" w:hAnsi="Times New Roman" w:cs="Times New Roman"/>
          <w:b/>
          <w:bCs/>
          <w:sz w:val="24"/>
          <w:szCs w:val="24"/>
        </w:rPr>
      </w:pPr>
      <w:bookmarkStart w:id="7" w:name="_Toc102621590"/>
      <w:r w:rsidRPr="005D4DD3">
        <w:rPr>
          <w:rFonts w:ascii="Times New Roman" w:hAnsi="Times New Roman" w:cs="Times New Roman"/>
          <w:b/>
          <w:bCs/>
          <w:sz w:val="24"/>
          <w:szCs w:val="24"/>
        </w:rPr>
        <w:t>Research Questions</w:t>
      </w:r>
      <w:bookmarkEnd w:id="7"/>
    </w:p>
    <w:p w14:paraId="7048335C" w14:textId="77777777" w:rsidR="00F16906" w:rsidRPr="005D4DD3" w:rsidRDefault="00F16906" w:rsidP="00895BCC">
      <w:pPr>
        <w:spacing w:line="480" w:lineRule="auto"/>
        <w:rPr>
          <w:rFonts w:ascii="Times New Roman" w:hAnsi="Times New Roman" w:cs="Times New Roman"/>
          <w:sz w:val="24"/>
          <w:szCs w:val="24"/>
        </w:rPr>
      </w:pPr>
      <w:r w:rsidRPr="005D4DD3">
        <w:rPr>
          <w:rFonts w:ascii="Times New Roman" w:hAnsi="Times New Roman" w:cs="Times New Roman"/>
          <w:sz w:val="24"/>
          <w:szCs w:val="24"/>
        </w:rPr>
        <w:t>The research work in this study is majorly guided by the need to answer the following questions:</w:t>
      </w:r>
    </w:p>
    <w:p w14:paraId="1CE732F5" w14:textId="793D9547" w:rsidR="00F16906" w:rsidRPr="005D4DD3" w:rsidRDefault="00F16906" w:rsidP="00895BCC">
      <w:pPr>
        <w:pStyle w:val="ListParagraph"/>
        <w:numPr>
          <w:ilvl w:val="0"/>
          <w:numId w:val="3"/>
        </w:num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How does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correlate to the existing financial models, and what impact does it have on the traditional settings of the financial sector?</w:t>
      </w:r>
    </w:p>
    <w:p w14:paraId="6C9AA603" w14:textId="4695D08F" w:rsidR="00F16906" w:rsidRPr="005D4DD3" w:rsidRDefault="00F16906" w:rsidP="00895BCC">
      <w:pPr>
        <w:pStyle w:val="ListParagraph"/>
        <w:numPr>
          <w:ilvl w:val="0"/>
          <w:numId w:val="3"/>
        </w:num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Who are the winners and losers if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technology is incorporated into the financial sector today and in the near future?</w:t>
      </w:r>
    </w:p>
    <w:p w14:paraId="03DFA619" w14:textId="42EED6D7" w:rsidR="00F16906" w:rsidRPr="005D4DD3" w:rsidRDefault="00F16906" w:rsidP="00895BCC">
      <w:pPr>
        <w:pStyle w:val="ListParagraph"/>
        <w:numPr>
          <w:ilvl w:val="0"/>
          <w:numId w:val="3"/>
        </w:num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How should businesses integrate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into their existing financial structures without experiencing greater risks than they can take?</w:t>
      </w:r>
    </w:p>
    <w:p w14:paraId="086E1C67" w14:textId="5DFDB002" w:rsidR="00F16906" w:rsidRPr="005D4DD3" w:rsidRDefault="00F16906" w:rsidP="00895BCC">
      <w:pPr>
        <w:pStyle w:val="Heading1"/>
        <w:numPr>
          <w:ilvl w:val="1"/>
          <w:numId w:val="5"/>
        </w:numPr>
        <w:spacing w:line="480" w:lineRule="auto"/>
        <w:rPr>
          <w:rFonts w:ascii="Times New Roman" w:hAnsi="Times New Roman" w:cs="Times New Roman"/>
          <w:b/>
          <w:bCs/>
          <w:sz w:val="24"/>
          <w:szCs w:val="24"/>
        </w:rPr>
      </w:pPr>
      <w:bookmarkStart w:id="8" w:name="_Toc102621591"/>
      <w:r w:rsidRPr="005D4DD3">
        <w:rPr>
          <w:rFonts w:ascii="Times New Roman" w:hAnsi="Times New Roman" w:cs="Times New Roman"/>
          <w:b/>
          <w:bCs/>
          <w:sz w:val="24"/>
          <w:szCs w:val="24"/>
        </w:rPr>
        <w:lastRenderedPageBreak/>
        <w:t>Chapter Summary</w:t>
      </w:r>
      <w:bookmarkEnd w:id="8"/>
    </w:p>
    <w:p w14:paraId="03446082" w14:textId="77777777" w:rsidR="00F16906" w:rsidRPr="005D4DD3" w:rsidRDefault="00F16906" w:rsidP="00895BCC">
      <w:pPr>
        <w:spacing w:line="480" w:lineRule="auto"/>
        <w:ind w:firstLine="720"/>
        <w:jc w:val="both"/>
        <w:rPr>
          <w:rFonts w:ascii="Times New Roman" w:hAnsi="Times New Roman" w:cs="Times New Roman"/>
          <w:sz w:val="24"/>
          <w:szCs w:val="24"/>
        </w:rPr>
      </w:pPr>
      <w:r w:rsidRPr="005D4DD3">
        <w:rPr>
          <w:rFonts w:ascii="Times New Roman" w:hAnsi="Times New Roman" w:cs="Times New Roman"/>
          <w:sz w:val="24"/>
          <w:szCs w:val="24"/>
        </w:rPr>
        <w:t xml:space="preserve">Decentralised Finance (DeFi) is a blockchain-based technology that allows financial transactions to take place without the need for a middleman. There are major benefits that the technology would bring to the financial sector, including making transactions shorter and quicker. This study analyses the existing body of research on this technology and highlights the benefits that would ensue from its incorporation into conventional finance. The goal of the study is to explain these benefits and recommend opportunities for further development of the technology following the research questions and objectives herein stated. </w:t>
      </w:r>
    </w:p>
    <w:p w14:paraId="7136FA78" w14:textId="77777777" w:rsidR="00F16906" w:rsidRPr="005D4DD3" w:rsidRDefault="00F16906" w:rsidP="00895BCC">
      <w:pPr>
        <w:spacing w:line="480" w:lineRule="auto"/>
        <w:rPr>
          <w:rFonts w:ascii="Times New Roman" w:hAnsi="Times New Roman" w:cs="Times New Roman"/>
          <w:sz w:val="24"/>
          <w:szCs w:val="24"/>
        </w:rPr>
      </w:pPr>
      <w:r w:rsidRPr="005D4DD3">
        <w:rPr>
          <w:rFonts w:ascii="Times New Roman" w:hAnsi="Times New Roman" w:cs="Times New Roman"/>
          <w:sz w:val="24"/>
          <w:szCs w:val="24"/>
        </w:rPr>
        <w:t xml:space="preserve"> </w:t>
      </w:r>
    </w:p>
    <w:p w14:paraId="514E49A6" w14:textId="77777777" w:rsidR="00F16906" w:rsidRPr="005D4DD3" w:rsidRDefault="00F16906" w:rsidP="00895BCC">
      <w:pPr>
        <w:spacing w:line="480" w:lineRule="auto"/>
        <w:rPr>
          <w:rFonts w:ascii="Times New Roman" w:hAnsi="Times New Roman" w:cs="Times New Roman"/>
          <w:b/>
          <w:bCs/>
          <w:sz w:val="24"/>
          <w:szCs w:val="24"/>
        </w:rPr>
      </w:pPr>
    </w:p>
    <w:p w14:paraId="73D4546A" w14:textId="77777777" w:rsidR="00B425D3" w:rsidRPr="005D4DD3" w:rsidRDefault="00B425D3" w:rsidP="00895BCC">
      <w:pPr>
        <w:spacing w:line="480" w:lineRule="auto"/>
        <w:rPr>
          <w:rFonts w:ascii="Times New Roman" w:hAnsi="Times New Roman" w:cs="Times New Roman"/>
          <w:b/>
          <w:bCs/>
          <w:sz w:val="24"/>
          <w:szCs w:val="24"/>
        </w:rPr>
      </w:pPr>
      <w:r w:rsidRPr="005D4DD3">
        <w:rPr>
          <w:rFonts w:ascii="Times New Roman" w:hAnsi="Times New Roman" w:cs="Times New Roman"/>
          <w:b/>
          <w:bCs/>
          <w:sz w:val="24"/>
          <w:szCs w:val="24"/>
        </w:rPr>
        <w:br w:type="page"/>
      </w:r>
    </w:p>
    <w:p w14:paraId="05DCA823" w14:textId="0CC16F37" w:rsidR="005C2E9C" w:rsidRPr="002451C0" w:rsidRDefault="005C2E9C" w:rsidP="00AB41D7">
      <w:pPr>
        <w:pStyle w:val="Heading1"/>
        <w:jc w:val="center"/>
        <w:rPr>
          <w:rFonts w:ascii="Times New Roman" w:hAnsi="Times New Roman" w:cs="Times New Roman"/>
          <w:b/>
          <w:bCs/>
          <w:color w:val="auto"/>
          <w:sz w:val="28"/>
          <w:szCs w:val="28"/>
        </w:rPr>
      </w:pPr>
      <w:bookmarkStart w:id="9" w:name="_Toc102621592"/>
      <w:r w:rsidRPr="002451C0">
        <w:rPr>
          <w:rFonts w:ascii="Times New Roman" w:hAnsi="Times New Roman" w:cs="Times New Roman"/>
          <w:b/>
          <w:bCs/>
          <w:color w:val="auto"/>
          <w:sz w:val="28"/>
          <w:szCs w:val="28"/>
        </w:rPr>
        <w:lastRenderedPageBreak/>
        <w:t>Chapter 2: Literature Review</w:t>
      </w:r>
      <w:bookmarkEnd w:id="9"/>
    </w:p>
    <w:p w14:paraId="77A56A84" w14:textId="36668AEA" w:rsidR="00581247" w:rsidRPr="005D4DD3" w:rsidRDefault="00B425D3" w:rsidP="00895BCC">
      <w:pPr>
        <w:pStyle w:val="Heading1"/>
        <w:spacing w:line="480" w:lineRule="auto"/>
        <w:rPr>
          <w:rFonts w:ascii="Times New Roman" w:hAnsi="Times New Roman" w:cs="Times New Roman"/>
          <w:b/>
          <w:bCs/>
          <w:sz w:val="24"/>
          <w:szCs w:val="24"/>
        </w:rPr>
      </w:pPr>
      <w:bookmarkStart w:id="10" w:name="_Toc102621593"/>
      <w:r w:rsidRPr="005D4DD3">
        <w:rPr>
          <w:rFonts w:ascii="Times New Roman" w:hAnsi="Times New Roman" w:cs="Times New Roman"/>
          <w:b/>
          <w:bCs/>
          <w:sz w:val="24"/>
          <w:szCs w:val="24"/>
        </w:rPr>
        <w:t xml:space="preserve">2.1 </w:t>
      </w:r>
      <w:r w:rsidR="00E21C93" w:rsidRPr="005D4DD3">
        <w:rPr>
          <w:rFonts w:ascii="Times New Roman" w:hAnsi="Times New Roman" w:cs="Times New Roman"/>
          <w:b/>
          <w:bCs/>
          <w:sz w:val="24"/>
          <w:szCs w:val="24"/>
        </w:rPr>
        <w:t xml:space="preserve">Developments in </w:t>
      </w:r>
      <w:r w:rsidR="00304602" w:rsidRPr="005D4DD3">
        <w:rPr>
          <w:rFonts w:ascii="Times New Roman" w:hAnsi="Times New Roman" w:cs="Times New Roman"/>
          <w:b/>
          <w:bCs/>
          <w:sz w:val="24"/>
          <w:szCs w:val="24"/>
        </w:rPr>
        <w:t>Decentralised Finance</w:t>
      </w:r>
      <w:bookmarkEnd w:id="10"/>
    </w:p>
    <w:p w14:paraId="4EB6048D" w14:textId="156BC520" w:rsidR="00E21C93" w:rsidRPr="005D4DD3" w:rsidRDefault="00A40825"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It can be generally accepted that money, or currency, and its transactions have been in existence for the longest part of known human history. There have been numerous forms of currency and its trans</w:t>
      </w:r>
      <w:r w:rsidR="00D35491" w:rsidRPr="005D4DD3">
        <w:rPr>
          <w:rFonts w:ascii="Times New Roman" w:hAnsi="Times New Roman" w:cs="Times New Roman"/>
          <w:sz w:val="24"/>
          <w:szCs w:val="24"/>
        </w:rPr>
        <w:t>a</w:t>
      </w:r>
      <w:r w:rsidRPr="005D4DD3">
        <w:rPr>
          <w:rFonts w:ascii="Times New Roman" w:hAnsi="Times New Roman" w:cs="Times New Roman"/>
          <w:sz w:val="24"/>
          <w:szCs w:val="24"/>
        </w:rPr>
        <w:t>ctions</w:t>
      </w:r>
      <w:r w:rsidR="00D35491" w:rsidRPr="005D4DD3">
        <w:rPr>
          <w:rFonts w:ascii="Times New Roman" w:hAnsi="Times New Roman" w:cs="Times New Roman"/>
          <w:sz w:val="24"/>
          <w:szCs w:val="24"/>
        </w:rPr>
        <w:t xml:space="preserve"> over millennia, and the formal baking system that exists in modern times has only perfected an existing system and made it more formal and commercial. </w:t>
      </w:r>
      <w:r w:rsidR="00C10E1F" w:rsidRPr="005D4DD3">
        <w:rPr>
          <w:rFonts w:ascii="Times New Roman" w:hAnsi="Times New Roman" w:cs="Times New Roman"/>
          <w:sz w:val="24"/>
          <w:szCs w:val="24"/>
        </w:rPr>
        <w:t>The banking system has been a leader in money and its trans</w:t>
      </w:r>
      <w:r w:rsidR="004A0929" w:rsidRPr="005D4DD3">
        <w:rPr>
          <w:rFonts w:ascii="Times New Roman" w:hAnsi="Times New Roman" w:cs="Times New Roman"/>
          <w:sz w:val="24"/>
          <w:szCs w:val="24"/>
        </w:rPr>
        <w:t>a</w:t>
      </w:r>
      <w:r w:rsidR="00C10E1F" w:rsidRPr="005D4DD3">
        <w:rPr>
          <w:rFonts w:ascii="Times New Roman" w:hAnsi="Times New Roman" w:cs="Times New Roman"/>
          <w:sz w:val="24"/>
          <w:szCs w:val="24"/>
        </w:rPr>
        <w:t xml:space="preserve">ctions and for a larger part of modern economics and finance, the sector and its major players, banks, have been </w:t>
      </w:r>
      <w:r w:rsidR="004A0929" w:rsidRPr="005D4DD3">
        <w:rPr>
          <w:rFonts w:ascii="Times New Roman" w:hAnsi="Times New Roman" w:cs="Times New Roman"/>
          <w:sz w:val="24"/>
          <w:szCs w:val="24"/>
        </w:rPr>
        <w:t>holding their invincible position firmly. However, the system entails inequalities and these have been coming to the surface when there are global economic meltdowns</w:t>
      </w:r>
      <w:r w:rsidR="000A72E7" w:rsidRPr="005D4DD3">
        <w:rPr>
          <w:rFonts w:ascii="Times New Roman" w:hAnsi="Times New Roman" w:cs="Times New Roman"/>
          <w:sz w:val="24"/>
          <w:szCs w:val="24"/>
        </w:rPr>
        <w:t xml:space="preserve"> (Chen &amp; Bellavitis, 2019)</w:t>
      </w:r>
      <w:r w:rsidR="006C19DE" w:rsidRPr="005D4DD3">
        <w:rPr>
          <w:rFonts w:ascii="Times New Roman" w:hAnsi="Times New Roman" w:cs="Times New Roman"/>
          <w:sz w:val="24"/>
          <w:szCs w:val="24"/>
        </w:rPr>
        <w:t xml:space="preserve">. Various forms of currency that is independent of the banking sector have been developing over time and these include that adoption of blockchain technology in finance. </w:t>
      </w:r>
    </w:p>
    <w:p w14:paraId="57C53372" w14:textId="0CF204A8" w:rsidR="006C19DE" w:rsidRPr="005D4DD3" w:rsidRDefault="006C19DE"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adoption of blockchain technology into the traditional financial s</w:t>
      </w:r>
      <w:r w:rsidR="000A72E7" w:rsidRPr="005D4DD3">
        <w:rPr>
          <w:rFonts w:ascii="Times New Roman" w:hAnsi="Times New Roman" w:cs="Times New Roman"/>
          <w:sz w:val="24"/>
          <w:szCs w:val="24"/>
        </w:rPr>
        <w:t>y</w:t>
      </w:r>
      <w:r w:rsidRPr="005D4DD3">
        <w:rPr>
          <w:rFonts w:ascii="Times New Roman" w:hAnsi="Times New Roman" w:cs="Times New Roman"/>
          <w:sz w:val="24"/>
          <w:szCs w:val="24"/>
        </w:rPr>
        <w:t xml:space="preserve">stem has effectively caused the spread of </w:t>
      </w:r>
      <w:r w:rsidR="00E67F25" w:rsidRPr="005D4DD3">
        <w:rPr>
          <w:rFonts w:ascii="Times New Roman" w:hAnsi="Times New Roman" w:cs="Times New Roman"/>
          <w:sz w:val="24"/>
          <w:szCs w:val="24"/>
        </w:rPr>
        <w:t xml:space="preserve">decentralized financial services that are now shaping the new world. </w:t>
      </w:r>
      <w:r w:rsidR="00304602" w:rsidRPr="005D4DD3">
        <w:rPr>
          <w:rFonts w:ascii="Times New Roman" w:hAnsi="Times New Roman" w:cs="Times New Roman"/>
          <w:sz w:val="24"/>
          <w:szCs w:val="24"/>
        </w:rPr>
        <w:t>Decentralised Finance</w:t>
      </w:r>
      <w:r w:rsidR="00E67F25" w:rsidRPr="005D4DD3">
        <w:rPr>
          <w:rFonts w:ascii="Times New Roman" w:hAnsi="Times New Roman" w:cs="Times New Roman"/>
          <w:sz w:val="24"/>
          <w:szCs w:val="24"/>
        </w:rPr>
        <w:t xml:space="preserve"> (DeFi) is characterized by global accessibility of safe transactions, </w:t>
      </w:r>
      <w:r w:rsidR="00EC31F1" w:rsidRPr="005D4DD3">
        <w:rPr>
          <w:rFonts w:ascii="Times New Roman" w:hAnsi="Times New Roman" w:cs="Times New Roman"/>
          <w:sz w:val="24"/>
          <w:szCs w:val="24"/>
        </w:rPr>
        <w:t xml:space="preserve">financial services, and low cost of transactions when compared to the conventional financial systems. </w:t>
      </w:r>
      <w:r w:rsidR="00304602" w:rsidRPr="005D4DD3">
        <w:rPr>
          <w:rFonts w:ascii="Times New Roman" w:hAnsi="Times New Roman" w:cs="Times New Roman"/>
          <w:sz w:val="24"/>
          <w:szCs w:val="24"/>
        </w:rPr>
        <w:t>Decentralised Finance</w:t>
      </w:r>
      <w:r w:rsidR="00EC31F1" w:rsidRPr="005D4DD3">
        <w:rPr>
          <w:rFonts w:ascii="Times New Roman" w:hAnsi="Times New Roman" w:cs="Times New Roman"/>
          <w:sz w:val="24"/>
          <w:szCs w:val="24"/>
        </w:rPr>
        <w:t xml:space="preserve"> is a financial system that is based on public blockchains</w:t>
      </w:r>
      <w:r w:rsidR="00F979FF" w:rsidRPr="005D4DD3">
        <w:rPr>
          <w:rFonts w:ascii="Times New Roman" w:hAnsi="Times New Roman" w:cs="Times New Roman"/>
          <w:sz w:val="24"/>
          <w:szCs w:val="24"/>
        </w:rPr>
        <w:t xml:space="preserve">. The primary concepts of </w:t>
      </w:r>
      <w:r w:rsidR="00304602" w:rsidRPr="005D4DD3">
        <w:rPr>
          <w:rFonts w:ascii="Times New Roman" w:hAnsi="Times New Roman" w:cs="Times New Roman"/>
          <w:sz w:val="24"/>
          <w:szCs w:val="24"/>
        </w:rPr>
        <w:t>Decentralised Finance</w:t>
      </w:r>
      <w:r w:rsidR="00F979FF" w:rsidRPr="005D4DD3">
        <w:rPr>
          <w:rFonts w:ascii="Times New Roman" w:hAnsi="Times New Roman" w:cs="Times New Roman"/>
          <w:sz w:val="24"/>
          <w:szCs w:val="24"/>
        </w:rPr>
        <w:t xml:space="preserve"> include protocols, decentralized applications (dApps), digital assets, and smart contracts that are all built on the public blockchains. These makes </w:t>
      </w:r>
      <w:r w:rsidR="00304602" w:rsidRPr="005D4DD3">
        <w:rPr>
          <w:rFonts w:ascii="Times New Roman" w:hAnsi="Times New Roman" w:cs="Times New Roman"/>
          <w:sz w:val="24"/>
          <w:szCs w:val="24"/>
        </w:rPr>
        <w:t>Decentralised Finance</w:t>
      </w:r>
      <w:r w:rsidR="00F979FF" w:rsidRPr="005D4DD3">
        <w:rPr>
          <w:rFonts w:ascii="Times New Roman" w:hAnsi="Times New Roman" w:cs="Times New Roman"/>
          <w:sz w:val="24"/>
          <w:szCs w:val="24"/>
        </w:rPr>
        <w:t xml:space="preserve"> to be a system for financial and digital asset transactions that does not require permissions as is the case with banking, </w:t>
      </w:r>
      <w:r w:rsidR="00625631" w:rsidRPr="005D4DD3">
        <w:rPr>
          <w:rFonts w:ascii="Times New Roman" w:hAnsi="Times New Roman" w:cs="Times New Roman"/>
          <w:sz w:val="24"/>
          <w:szCs w:val="24"/>
        </w:rPr>
        <w:t>censorship, and trusts. It is a programmable and trans</w:t>
      </w:r>
      <w:r w:rsidR="00F27D20" w:rsidRPr="005D4DD3">
        <w:rPr>
          <w:rFonts w:ascii="Times New Roman" w:hAnsi="Times New Roman" w:cs="Times New Roman"/>
          <w:sz w:val="24"/>
          <w:szCs w:val="24"/>
        </w:rPr>
        <w:t>parent decentralized platform for transaction of financial assets</w:t>
      </w:r>
      <w:r w:rsidR="00E909AF" w:rsidRPr="005D4DD3">
        <w:rPr>
          <w:rFonts w:ascii="Times New Roman" w:hAnsi="Times New Roman" w:cs="Times New Roman"/>
          <w:sz w:val="24"/>
          <w:szCs w:val="24"/>
        </w:rPr>
        <w:t xml:space="preserve"> (Zetzsche, Arner &amp; Buckley, 2020)</w:t>
      </w:r>
      <w:r w:rsidR="00F27D20" w:rsidRPr="005D4DD3">
        <w:rPr>
          <w:rFonts w:ascii="Times New Roman" w:hAnsi="Times New Roman" w:cs="Times New Roman"/>
          <w:sz w:val="24"/>
          <w:szCs w:val="24"/>
        </w:rPr>
        <w:t>.</w:t>
      </w:r>
    </w:p>
    <w:p w14:paraId="27E48CFE" w14:textId="16DBC718" w:rsidR="0087511B" w:rsidRPr="005D4DD3" w:rsidRDefault="00F27D20"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lastRenderedPageBreak/>
        <w:t xml:space="preserve">While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is </w:t>
      </w:r>
      <w:r w:rsidR="006336C6" w:rsidRPr="005D4DD3">
        <w:rPr>
          <w:rFonts w:ascii="Times New Roman" w:hAnsi="Times New Roman" w:cs="Times New Roman"/>
          <w:sz w:val="24"/>
          <w:szCs w:val="24"/>
        </w:rPr>
        <w:t xml:space="preserve">basically an advanced version of the existing financial structure since it has the same core working principles that are based on receiving and sending money, it has some distinguishing factors that make it inherently </w:t>
      </w:r>
      <w:r w:rsidR="003F4833" w:rsidRPr="005D4DD3">
        <w:rPr>
          <w:rFonts w:ascii="Times New Roman" w:hAnsi="Times New Roman" w:cs="Times New Roman"/>
          <w:sz w:val="24"/>
          <w:szCs w:val="24"/>
        </w:rPr>
        <w:t>different from the conventional banking system</w:t>
      </w:r>
      <w:r w:rsidR="00D83943" w:rsidRPr="005D4DD3">
        <w:rPr>
          <w:rFonts w:ascii="Times New Roman" w:hAnsi="Times New Roman" w:cs="Times New Roman"/>
          <w:sz w:val="24"/>
          <w:szCs w:val="24"/>
        </w:rPr>
        <w:t xml:space="preserve"> (</w:t>
      </w:r>
      <w:r w:rsidR="009E3F05" w:rsidRPr="005D4DD3">
        <w:rPr>
          <w:rFonts w:ascii="Times New Roman" w:eastAsia="Times New Roman" w:hAnsi="Times New Roman" w:cs="Times New Roman"/>
          <w:sz w:val="24"/>
          <w:szCs w:val="24"/>
        </w:rPr>
        <w:t>Bose, Dong &amp; Simpson, 2019</w:t>
      </w:r>
      <w:r w:rsidR="00D83943" w:rsidRPr="005D4DD3">
        <w:rPr>
          <w:rFonts w:ascii="Times New Roman" w:hAnsi="Times New Roman" w:cs="Times New Roman"/>
          <w:sz w:val="24"/>
          <w:szCs w:val="24"/>
        </w:rPr>
        <w:t>)</w:t>
      </w:r>
      <w:r w:rsidR="003F4833" w:rsidRPr="005D4DD3">
        <w:rPr>
          <w:rFonts w:ascii="Times New Roman" w:hAnsi="Times New Roman" w:cs="Times New Roman"/>
          <w:sz w:val="24"/>
          <w:szCs w:val="24"/>
        </w:rPr>
        <w:t xml:space="preserve">. To begin with, at its </w:t>
      </w:r>
      <w:r w:rsidR="00DD6EE3" w:rsidRPr="005D4DD3">
        <w:rPr>
          <w:rFonts w:ascii="Times New Roman" w:hAnsi="Times New Roman" w:cs="Times New Roman"/>
          <w:sz w:val="24"/>
          <w:szCs w:val="24"/>
        </w:rPr>
        <w:t xml:space="preserve">core is the lack of employees or institutions to manage financial transactions. </w:t>
      </w:r>
      <w:r w:rsidR="00304602" w:rsidRPr="005D4DD3">
        <w:rPr>
          <w:rFonts w:ascii="Times New Roman" w:hAnsi="Times New Roman" w:cs="Times New Roman"/>
          <w:sz w:val="24"/>
          <w:szCs w:val="24"/>
        </w:rPr>
        <w:t>Decentralised Finance</w:t>
      </w:r>
      <w:r w:rsidR="00DD6EE3" w:rsidRPr="005D4DD3">
        <w:rPr>
          <w:rFonts w:ascii="Times New Roman" w:hAnsi="Times New Roman" w:cs="Times New Roman"/>
          <w:sz w:val="24"/>
          <w:szCs w:val="24"/>
        </w:rPr>
        <w:t xml:space="preserve"> entirely replaces the traditional banking system and, in doing so, replaces the employees in banking halls with algorithms</w:t>
      </w:r>
      <w:r w:rsidR="00957F11" w:rsidRPr="005D4DD3">
        <w:rPr>
          <w:rFonts w:ascii="Times New Roman" w:hAnsi="Times New Roman" w:cs="Times New Roman"/>
          <w:sz w:val="24"/>
          <w:szCs w:val="24"/>
        </w:rPr>
        <w:t xml:space="preserve"> that are written in code or through smart contracts on the blockchains. Running without the need for human intervention or assistance makes </w:t>
      </w:r>
      <w:r w:rsidR="00304602" w:rsidRPr="005D4DD3">
        <w:rPr>
          <w:rFonts w:ascii="Times New Roman" w:hAnsi="Times New Roman" w:cs="Times New Roman"/>
          <w:sz w:val="24"/>
          <w:szCs w:val="24"/>
        </w:rPr>
        <w:t>Decentralised Finance</w:t>
      </w:r>
      <w:r w:rsidR="00957F11" w:rsidRPr="005D4DD3">
        <w:rPr>
          <w:rFonts w:ascii="Times New Roman" w:hAnsi="Times New Roman" w:cs="Times New Roman"/>
          <w:sz w:val="24"/>
          <w:szCs w:val="24"/>
        </w:rPr>
        <w:t xml:space="preserve"> a faster alternative where transactions are completed within minutes and </w:t>
      </w:r>
      <w:r w:rsidR="00523F48" w:rsidRPr="005D4DD3">
        <w:rPr>
          <w:rFonts w:ascii="Times New Roman" w:hAnsi="Times New Roman" w:cs="Times New Roman"/>
          <w:sz w:val="24"/>
          <w:szCs w:val="24"/>
        </w:rPr>
        <w:t>that services are available at any time of the day in all parts of the world</w:t>
      </w:r>
      <w:r w:rsidR="00E909AF" w:rsidRPr="005D4DD3">
        <w:rPr>
          <w:rFonts w:ascii="Times New Roman" w:hAnsi="Times New Roman" w:cs="Times New Roman"/>
          <w:sz w:val="24"/>
          <w:szCs w:val="24"/>
        </w:rPr>
        <w:t xml:space="preserve"> (</w:t>
      </w:r>
      <w:r w:rsidR="002B1F18" w:rsidRPr="005D4DD3">
        <w:rPr>
          <w:rFonts w:ascii="Times New Roman" w:eastAsia="Times New Roman" w:hAnsi="Times New Roman" w:cs="Times New Roman"/>
          <w:sz w:val="24"/>
          <w:szCs w:val="24"/>
        </w:rPr>
        <w:t>Bose, Dong &amp; Simpson, 2019</w:t>
      </w:r>
      <w:r w:rsidR="00E909AF" w:rsidRPr="005D4DD3">
        <w:rPr>
          <w:rFonts w:ascii="Times New Roman" w:hAnsi="Times New Roman" w:cs="Times New Roman"/>
          <w:sz w:val="24"/>
          <w:szCs w:val="24"/>
        </w:rPr>
        <w:t>)</w:t>
      </w:r>
      <w:r w:rsidR="00523F48" w:rsidRPr="005D4DD3">
        <w:rPr>
          <w:rFonts w:ascii="Times New Roman" w:hAnsi="Times New Roman" w:cs="Times New Roman"/>
          <w:sz w:val="24"/>
          <w:szCs w:val="24"/>
        </w:rPr>
        <w:t xml:space="preserve">. </w:t>
      </w:r>
    </w:p>
    <w:p w14:paraId="35B59B28" w14:textId="04C9A7D5" w:rsidR="00523F48" w:rsidRPr="005D4DD3" w:rsidRDefault="00523F48"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The need for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has been in part fueled by the need to </w:t>
      </w:r>
      <w:r w:rsidR="003B720F" w:rsidRPr="005D4DD3">
        <w:rPr>
          <w:rFonts w:ascii="Times New Roman" w:hAnsi="Times New Roman" w:cs="Times New Roman"/>
          <w:sz w:val="24"/>
          <w:szCs w:val="24"/>
        </w:rPr>
        <w:t>create a working and transparent system. There is the general feeling that the banking system is filled with secrecy and people outside the system have very little information about what business trans</w:t>
      </w:r>
      <w:r w:rsidR="002C55D7" w:rsidRPr="005D4DD3">
        <w:rPr>
          <w:rFonts w:ascii="Times New Roman" w:hAnsi="Times New Roman" w:cs="Times New Roman"/>
          <w:sz w:val="24"/>
          <w:szCs w:val="24"/>
        </w:rPr>
        <w:t>a</w:t>
      </w:r>
      <w:r w:rsidR="003B720F" w:rsidRPr="005D4DD3">
        <w:rPr>
          <w:rFonts w:ascii="Times New Roman" w:hAnsi="Times New Roman" w:cs="Times New Roman"/>
          <w:sz w:val="24"/>
          <w:szCs w:val="24"/>
        </w:rPr>
        <w:t xml:space="preserve">ctions go on within the banking system, as well as how these </w:t>
      </w:r>
      <w:r w:rsidR="00AA3303" w:rsidRPr="005D4DD3">
        <w:rPr>
          <w:rFonts w:ascii="Times New Roman" w:hAnsi="Times New Roman" w:cs="Times New Roman"/>
          <w:sz w:val="24"/>
          <w:szCs w:val="24"/>
        </w:rPr>
        <w:t>transactions are carried out</w:t>
      </w:r>
      <w:r w:rsidR="005C2E9C" w:rsidRPr="005D4DD3">
        <w:rPr>
          <w:rFonts w:ascii="Times New Roman" w:hAnsi="Times New Roman" w:cs="Times New Roman"/>
          <w:sz w:val="24"/>
          <w:szCs w:val="24"/>
        </w:rPr>
        <w:t xml:space="preserve"> (Silva &amp; Mira da Silva, 2022)</w:t>
      </w:r>
      <w:r w:rsidR="00AA3303" w:rsidRPr="005D4DD3">
        <w:rPr>
          <w:rFonts w:ascii="Times New Roman" w:hAnsi="Times New Roman" w:cs="Times New Roman"/>
          <w:sz w:val="24"/>
          <w:szCs w:val="24"/>
        </w:rPr>
        <w:t xml:space="preserve">. Essentially, one of the prominent features of </w:t>
      </w:r>
      <w:r w:rsidR="00304602" w:rsidRPr="005D4DD3">
        <w:rPr>
          <w:rFonts w:ascii="Times New Roman" w:hAnsi="Times New Roman" w:cs="Times New Roman"/>
          <w:sz w:val="24"/>
          <w:szCs w:val="24"/>
        </w:rPr>
        <w:t>Decentralised Finance</w:t>
      </w:r>
      <w:r w:rsidR="00AA3303" w:rsidRPr="005D4DD3">
        <w:rPr>
          <w:rFonts w:ascii="Times New Roman" w:hAnsi="Times New Roman" w:cs="Times New Roman"/>
          <w:sz w:val="24"/>
          <w:szCs w:val="24"/>
        </w:rPr>
        <w:t xml:space="preserve"> that make it distinct from the traditional financial</w:t>
      </w:r>
      <w:r w:rsidR="002C55D7" w:rsidRPr="005D4DD3">
        <w:rPr>
          <w:rFonts w:ascii="Times New Roman" w:hAnsi="Times New Roman" w:cs="Times New Roman"/>
          <w:sz w:val="24"/>
          <w:szCs w:val="24"/>
        </w:rPr>
        <w:t xml:space="preserve"> system is that it comes with the power of code transparency. With </w:t>
      </w:r>
      <w:r w:rsidR="00304602" w:rsidRPr="005D4DD3">
        <w:rPr>
          <w:rFonts w:ascii="Times New Roman" w:hAnsi="Times New Roman" w:cs="Times New Roman"/>
          <w:sz w:val="24"/>
          <w:szCs w:val="24"/>
        </w:rPr>
        <w:t>Decentralised Finance</w:t>
      </w:r>
      <w:r w:rsidR="002C55D7" w:rsidRPr="005D4DD3">
        <w:rPr>
          <w:rFonts w:ascii="Times New Roman" w:hAnsi="Times New Roman" w:cs="Times New Roman"/>
          <w:sz w:val="24"/>
          <w:szCs w:val="24"/>
        </w:rPr>
        <w:t xml:space="preserve">, it is possible for anyone to audit the system, making it more trustworthy to the public because </w:t>
      </w:r>
      <w:r w:rsidR="004D0A65" w:rsidRPr="005D4DD3">
        <w:rPr>
          <w:rFonts w:ascii="Times New Roman" w:hAnsi="Times New Roman" w:cs="Times New Roman"/>
          <w:sz w:val="24"/>
          <w:szCs w:val="24"/>
        </w:rPr>
        <w:t xml:space="preserve">it is possible for them to understand how contracts function. Privacy questions are also avoided through the fact that </w:t>
      </w:r>
      <w:r w:rsidR="00304602" w:rsidRPr="005D4DD3">
        <w:rPr>
          <w:rFonts w:ascii="Times New Roman" w:hAnsi="Times New Roman" w:cs="Times New Roman"/>
          <w:sz w:val="24"/>
          <w:szCs w:val="24"/>
        </w:rPr>
        <w:t>Decentralised Finance</w:t>
      </w:r>
      <w:r w:rsidR="004D0A65" w:rsidRPr="005D4DD3">
        <w:rPr>
          <w:rFonts w:ascii="Times New Roman" w:hAnsi="Times New Roman" w:cs="Times New Roman"/>
          <w:sz w:val="24"/>
          <w:szCs w:val="24"/>
        </w:rPr>
        <w:t xml:space="preserve"> </w:t>
      </w:r>
      <w:r w:rsidR="00E1034D" w:rsidRPr="005D4DD3">
        <w:rPr>
          <w:rFonts w:ascii="Times New Roman" w:hAnsi="Times New Roman" w:cs="Times New Roman"/>
          <w:sz w:val="24"/>
          <w:szCs w:val="24"/>
        </w:rPr>
        <w:t>carries out transactions using pseudonyms</w:t>
      </w:r>
      <w:r w:rsidR="005C2E9C" w:rsidRPr="005D4DD3">
        <w:rPr>
          <w:rFonts w:ascii="Times New Roman" w:hAnsi="Times New Roman" w:cs="Times New Roman"/>
          <w:sz w:val="24"/>
          <w:szCs w:val="24"/>
        </w:rPr>
        <w:t xml:space="preserve"> (Silva &amp; Mira da Silva, 2022)</w:t>
      </w:r>
      <w:r w:rsidR="00E1034D" w:rsidRPr="005D4DD3">
        <w:rPr>
          <w:rFonts w:ascii="Times New Roman" w:hAnsi="Times New Roman" w:cs="Times New Roman"/>
          <w:sz w:val="24"/>
          <w:szCs w:val="24"/>
        </w:rPr>
        <w:t xml:space="preserve">. </w:t>
      </w:r>
    </w:p>
    <w:p w14:paraId="2944C478" w14:textId="6D8E7A51" w:rsidR="0087511B" w:rsidRPr="005D4DD3" w:rsidRDefault="00304602"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Decentralised Finance</w:t>
      </w:r>
      <w:r w:rsidR="00E1034D" w:rsidRPr="005D4DD3">
        <w:rPr>
          <w:rFonts w:ascii="Times New Roman" w:hAnsi="Times New Roman" w:cs="Times New Roman"/>
          <w:sz w:val="24"/>
          <w:szCs w:val="24"/>
        </w:rPr>
        <w:t xml:space="preserve"> is available in all parts of the world </w:t>
      </w:r>
      <w:r w:rsidR="006E2CF5" w:rsidRPr="005D4DD3">
        <w:rPr>
          <w:rFonts w:ascii="Times New Roman" w:hAnsi="Times New Roman" w:cs="Times New Roman"/>
          <w:sz w:val="24"/>
          <w:szCs w:val="24"/>
        </w:rPr>
        <w:t xml:space="preserve">because they are supported by decentralized applications that are designed to operate globally. In this regard, </w:t>
      </w:r>
      <w:r w:rsidRPr="005D4DD3">
        <w:rPr>
          <w:rFonts w:ascii="Times New Roman" w:hAnsi="Times New Roman" w:cs="Times New Roman"/>
          <w:sz w:val="24"/>
          <w:szCs w:val="24"/>
        </w:rPr>
        <w:t>Decentralised Finance</w:t>
      </w:r>
      <w:r w:rsidR="006E2CF5" w:rsidRPr="005D4DD3">
        <w:rPr>
          <w:rFonts w:ascii="Times New Roman" w:hAnsi="Times New Roman" w:cs="Times New Roman"/>
          <w:sz w:val="24"/>
          <w:szCs w:val="24"/>
        </w:rPr>
        <w:t xml:space="preserve"> has been developed to operate seamlessly regardless of the geographic location of the </w:t>
      </w:r>
      <w:r w:rsidR="006E2CF5" w:rsidRPr="005D4DD3">
        <w:rPr>
          <w:rFonts w:ascii="Times New Roman" w:hAnsi="Times New Roman" w:cs="Times New Roman"/>
          <w:sz w:val="24"/>
          <w:szCs w:val="24"/>
        </w:rPr>
        <w:lastRenderedPageBreak/>
        <w:t>senders and receivers</w:t>
      </w:r>
      <w:r w:rsidR="004D49F8" w:rsidRPr="005D4DD3">
        <w:rPr>
          <w:rFonts w:ascii="Times New Roman" w:hAnsi="Times New Roman" w:cs="Times New Roman"/>
          <w:sz w:val="24"/>
          <w:szCs w:val="24"/>
        </w:rPr>
        <w:t>. These applications can be developed and used by anybody</w:t>
      </w:r>
      <w:r w:rsidR="000D2827" w:rsidRPr="005D4DD3">
        <w:rPr>
          <w:rFonts w:ascii="Times New Roman" w:hAnsi="Times New Roman" w:cs="Times New Roman"/>
          <w:sz w:val="24"/>
          <w:szCs w:val="24"/>
        </w:rPr>
        <w:t xml:space="preserve">, which is unlike the banking systems that relies on bank accounts and the banks are themselves the intermediaries between senders and recipients of financial transactions. </w:t>
      </w:r>
      <w:r w:rsidR="00675F37" w:rsidRPr="005D4DD3">
        <w:rPr>
          <w:rFonts w:ascii="Times New Roman" w:hAnsi="Times New Roman" w:cs="Times New Roman"/>
          <w:sz w:val="24"/>
          <w:szCs w:val="24"/>
        </w:rPr>
        <w:t xml:space="preserve">In this regard, decentralization of financial services using blockchains broadens financial inclusion </w:t>
      </w:r>
      <w:r w:rsidR="00DC1FAF" w:rsidRPr="005D4DD3">
        <w:rPr>
          <w:rFonts w:ascii="Times New Roman" w:hAnsi="Times New Roman" w:cs="Times New Roman"/>
          <w:sz w:val="24"/>
          <w:szCs w:val="24"/>
        </w:rPr>
        <w:t xml:space="preserve">and encourages people to innovate and develop more efficient and trustworthy </w:t>
      </w:r>
      <w:r w:rsidR="007C5C24" w:rsidRPr="005D4DD3">
        <w:rPr>
          <w:rFonts w:ascii="Times New Roman" w:hAnsi="Times New Roman" w:cs="Times New Roman"/>
          <w:sz w:val="24"/>
          <w:szCs w:val="24"/>
        </w:rPr>
        <w:t xml:space="preserve">technologies to </w:t>
      </w:r>
      <w:r w:rsidR="004071F0" w:rsidRPr="005D4DD3">
        <w:rPr>
          <w:rFonts w:ascii="Times New Roman" w:hAnsi="Times New Roman" w:cs="Times New Roman"/>
          <w:sz w:val="24"/>
          <w:szCs w:val="24"/>
        </w:rPr>
        <w:t>make financial services cheaper, quicker, and more transparent</w:t>
      </w:r>
      <w:r w:rsidR="00D83943" w:rsidRPr="005D4DD3">
        <w:rPr>
          <w:rFonts w:ascii="Times New Roman" w:hAnsi="Times New Roman" w:cs="Times New Roman"/>
          <w:sz w:val="24"/>
          <w:szCs w:val="24"/>
        </w:rPr>
        <w:t xml:space="preserve"> (</w:t>
      </w:r>
      <w:r w:rsidR="002B1F18" w:rsidRPr="005D4DD3">
        <w:rPr>
          <w:rFonts w:ascii="Times New Roman" w:eastAsia="Times New Roman" w:hAnsi="Times New Roman" w:cs="Times New Roman"/>
          <w:sz w:val="24"/>
          <w:szCs w:val="24"/>
        </w:rPr>
        <w:t>Bartoletti, Chiang &amp; Lafuente, 2021</w:t>
      </w:r>
      <w:r w:rsidR="00D83943" w:rsidRPr="005D4DD3">
        <w:rPr>
          <w:rFonts w:ascii="Times New Roman" w:hAnsi="Times New Roman" w:cs="Times New Roman"/>
          <w:sz w:val="24"/>
          <w:szCs w:val="24"/>
        </w:rPr>
        <w:t>)</w:t>
      </w:r>
      <w:r w:rsidR="004071F0" w:rsidRPr="005D4DD3">
        <w:rPr>
          <w:rFonts w:ascii="Times New Roman" w:hAnsi="Times New Roman" w:cs="Times New Roman"/>
          <w:sz w:val="24"/>
          <w:szCs w:val="24"/>
        </w:rPr>
        <w:t>.</w:t>
      </w:r>
      <w:r w:rsidR="009401DA" w:rsidRPr="005D4DD3">
        <w:rPr>
          <w:rFonts w:ascii="Times New Roman" w:hAnsi="Times New Roman" w:cs="Times New Roman"/>
          <w:sz w:val="24"/>
          <w:szCs w:val="24"/>
        </w:rPr>
        <w:t xml:space="preserve"> What began as a handful of </w:t>
      </w:r>
      <w:r w:rsidRPr="005D4DD3">
        <w:rPr>
          <w:rFonts w:ascii="Times New Roman" w:hAnsi="Times New Roman" w:cs="Times New Roman"/>
          <w:sz w:val="24"/>
          <w:szCs w:val="24"/>
        </w:rPr>
        <w:t>Decentralised Finance</w:t>
      </w:r>
      <w:r w:rsidR="009401DA" w:rsidRPr="005D4DD3">
        <w:rPr>
          <w:rFonts w:ascii="Times New Roman" w:hAnsi="Times New Roman" w:cs="Times New Roman"/>
          <w:sz w:val="24"/>
          <w:szCs w:val="24"/>
        </w:rPr>
        <w:t xml:space="preserve"> projects has vastly grown and paved the way for a wave of innovation and experimentation </w:t>
      </w:r>
      <w:r w:rsidR="002E6388" w:rsidRPr="005D4DD3">
        <w:rPr>
          <w:rFonts w:ascii="Times New Roman" w:hAnsi="Times New Roman" w:cs="Times New Roman"/>
          <w:sz w:val="24"/>
          <w:szCs w:val="24"/>
        </w:rPr>
        <w:t xml:space="preserve">in financial transactions, which has led to the development of financial technology (FinTech), regulatory technology (RegTech), cryptocurrency, and </w:t>
      </w:r>
      <w:r w:rsidRPr="005D4DD3">
        <w:rPr>
          <w:rFonts w:ascii="Times New Roman" w:hAnsi="Times New Roman" w:cs="Times New Roman"/>
          <w:sz w:val="24"/>
          <w:szCs w:val="24"/>
        </w:rPr>
        <w:t>Decentralised Finance</w:t>
      </w:r>
      <w:r w:rsidR="002E6388" w:rsidRPr="005D4DD3">
        <w:rPr>
          <w:rFonts w:ascii="Times New Roman" w:hAnsi="Times New Roman" w:cs="Times New Roman"/>
          <w:sz w:val="24"/>
          <w:szCs w:val="24"/>
        </w:rPr>
        <w:t xml:space="preserve"> (DeFi).</w:t>
      </w:r>
      <w:r w:rsidR="009D2641" w:rsidRPr="005D4DD3">
        <w:rPr>
          <w:rFonts w:ascii="Times New Roman" w:hAnsi="Times New Roman" w:cs="Times New Roman"/>
          <w:sz w:val="24"/>
          <w:szCs w:val="24"/>
        </w:rPr>
        <w:t xml:space="preserve"> These developments continue to make waves in the modern financial </w:t>
      </w:r>
      <w:r w:rsidR="00EC5784" w:rsidRPr="005D4DD3">
        <w:rPr>
          <w:rFonts w:ascii="Times New Roman" w:hAnsi="Times New Roman" w:cs="Times New Roman"/>
          <w:sz w:val="24"/>
          <w:szCs w:val="24"/>
        </w:rPr>
        <w:t>arenas as they are expected to develop further and their importance, dangers, and effects on financial services continue to be studied</w:t>
      </w:r>
      <w:r w:rsidR="00D83943" w:rsidRPr="005D4DD3">
        <w:rPr>
          <w:rFonts w:ascii="Times New Roman" w:hAnsi="Times New Roman" w:cs="Times New Roman"/>
          <w:sz w:val="24"/>
          <w:szCs w:val="24"/>
        </w:rPr>
        <w:t xml:space="preserve"> (</w:t>
      </w:r>
      <w:r w:rsidR="002B1F18" w:rsidRPr="005D4DD3">
        <w:rPr>
          <w:rFonts w:ascii="Times New Roman" w:eastAsia="Times New Roman" w:hAnsi="Times New Roman" w:cs="Times New Roman"/>
          <w:sz w:val="24"/>
          <w:szCs w:val="24"/>
        </w:rPr>
        <w:t>Bartoletti, Chiang &amp; Lafuente, 2021</w:t>
      </w:r>
      <w:r w:rsidR="00D83943" w:rsidRPr="005D4DD3">
        <w:rPr>
          <w:rFonts w:ascii="Times New Roman" w:hAnsi="Times New Roman" w:cs="Times New Roman"/>
          <w:sz w:val="24"/>
          <w:szCs w:val="24"/>
        </w:rPr>
        <w:t>)</w:t>
      </w:r>
      <w:r w:rsidR="00EC5784" w:rsidRPr="005D4DD3">
        <w:rPr>
          <w:rFonts w:ascii="Times New Roman" w:hAnsi="Times New Roman" w:cs="Times New Roman"/>
          <w:sz w:val="24"/>
          <w:szCs w:val="24"/>
        </w:rPr>
        <w:t>.</w:t>
      </w:r>
    </w:p>
    <w:p w14:paraId="2C192F5B" w14:textId="7FAC0D9D" w:rsidR="00E21C93" w:rsidRPr="005D4DD3" w:rsidRDefault="00B425D3" w:rsidP="00895BCC">
      <w:pPr>
        <w:pStyle w:val="Heading1"/>
        <w:spacing w:line="480" w:lineRule="auto"/>
        <w:rPr>
          <w:rFonts w:ascii="Times New Roman" w:hAnsi="Times New Roman" w:cs="Times New Roman"/>
          <w:b/>
          <w:bCs/>
          <w:sz w:val="24"/>
          <w:szCs w:val="24"/>
        </w:rPr>
      </w:pPr>
      <w:bookmarkStart w:id="11" w:name="_Toc102621594"/>
      <w:r w:rsidRPr="005D4DD3">
        <w:rPr>
          <w:rFonts w:ascii="Times New Roman" w:hAnsi="Times New Roman" w:cs="Times New Roman"/>
          <w:b/>
          <w:bCs/>
          <w:sz w:val="24"/>
          <w:szCs w:val="24"/>
        </w:rPr>
        <w:t xml:space="preserve">2.2 </w:t>
      </w:r>
      <w:r w:rsidR="00E21C93" w:rsidRPr="005D4DD3">
        <w:rPr>
          <w:rFonts w:ascii="Times New Roman" w:hAnsi="Times New Roman" w:cs="Times New Roman"/>
          <w:b/>
          <w:bCs/>
          <w:sz w:val="24"/>
          <w:szCs w:val="24"/>
        </w:rPr>
        <w:t xml:space="preserve">Importance of </w:t>
      </w:r>
      <w:r w:rsidR="00304602" w:rsidRPr="005D4DD3">
        <w:rPr>
          <w:rFonts w:ascii="Times New Roman" w:hAnsi="Times New Roman" w:cs="Times New Roman"/>
          <w:b/>
          <w:bCs/>
          <w:sz w:val="24"/>
          <w:szCs w:val="24"/>
        </w:rPr>
        <w:t>Decentralised Finance</w:t>
      </w:r>
      <w:bookmarkEnd w:id="11"/>
    </w:p>
    <w:p w14:paraId="53732437" w14:textId="7A2453B1" w:rsidR="00E21C93" w:rsidRPr="005D4DD3" w:rsidRDefault="003C17D5"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According to Makarov and Schoar (2022),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and other forms of digital finance like cryptocurrency have their benefits and potential disadvantages. While these are both common for any </w:t>
      </w:r>
      <w:r w:rsidR="00AE144B" w:rsidRPr="005D4DD3">
        <w:rPr>
          <w:rFonts w:ascii="Times New Roman" w:hAnsi="Times New Roman" w:cs="Times New Roman"/>
          <w:sz w:val="24"/>
          <w:szCs w:val="24"/>
        </w:rPr>
        <w:t>system, it is highlighted that they are both important in the case o</w:t>
      </w:r>
      <w:r w:rsidR="0030350F" w:rsidRPr="005D4DD3">
        <w:rPr>
          <w:rFonts w:ascii="Times New Roman" w:hAnsi="Times New Roman" w:cs="Times New Roman"/>
          <w:sz w:val="24"/>
          <w:szCs w:val="24"/>
        </w:rPr>
        <w:t xml:space="preserve">f </w:t>
      </w:r>
      <w:r w:rsidR="00CF5C14" w:rsidRPr="005D4DD3">
        <w:rPr>
          <w:rFonts w:ascii="Times New Roman" w:hAnsi="Times New Roman" w:cs="Times New Roman"/>
          <w:sz w:val="24"/>
          <w:szCs w:val="24"/>
        </w:rPr>
        <w:t xml:space="preserve">their benefits and their potentially harmful effects to the existing systems. </w:t>
      </w:r>
      <w:r w:rsidR="00304602" w:rsidRPr="005D4DD3">
        <w:rPr>
          <w:rFonts w:ascii="Times New Roman" w:hAnsi="Times New Roman" w:cs="Times New Roman"/>
          <w:sz w:val="24"/>
          <w:szCs w:val="24"/>
        </w:rPr>
        <w:t>Decentralised Finance</w:t>
      </w:r>
      <w:r w:rsidR="00A37263" w:rsidRPr="005D4DD3">
        <w:rPr>
          <w:rFonts w:ascii="Times New Roman" w:hAnsi="Times New Roman" w:cs="Times New Roman"/>
          <w:sz w:val="24"/>
          <w:szCs w:val="24"/>
        </w:rPr>
        <w:t xml:space="preserve"> holds the promise for a new financial architecture which would significantly eliminate the need for intermediaries like exchanges, brokers, and banks</w:t>
      </w:r>
      <w:r w:rsidR="00B47A81" w:rsidRPr="005D4DD3">
        <w:rPr>
          <w:rFonts w:ascii="Times New Roman" w:hAnsi="Times New Roman" w:cs="Times New Roman"/>
          <w:sz w:val="24"/>
          <w:szCs w:val="24"/>
        </w:rPr>
        <w:t>. In this way, the system would reduce expenses such as rents and the excess profits that the traditional financial systems have become accustomed to</w:t>
      </w:r>
      <w:r w:rsidR="006339AE" w:rsidRPr="005D4DD3">
        <w:rPr>
          <w:rFonts w:ascii="Times New Roman" w:hAnsi="Times New Roman" w:cs="Times New Roman"/>
          <w:sz w:val="24"/>
          <w:szCs w:val="24"/>
        </w:rPr>
        <w:t xml:space="preserve"> (Makarov and Schoar, 2022)</w:t>
      </w:r>
      <w:r w:rsidR="00B47A81" w:rsidRPr="005D4DD3">
        <w:rPr>
          <w:rFonts w:ascii="Times New Roman" w:hAnsi="Times New Roman" w:cs="Times New Roman"/>
          <w:sz w:val="24"/>
          <w:szCs w:val="24"/>
        </w:rPr>
        <w:t>.</w:t>
      </w:r>
      <w:r w:rsidR="008C4204" w:rsidRPr="005D4DD3">
        <w:rPr>
          <w:rFonts w:ascii="Times New Roman" w:hAnsi="Times New Roman" w:cs="Times New Roman"/>
          <w:sz w:val="24"/>
          <w:szCs w:val="24"/>
        </w:rPr>
        <w:t xml:space="preserve"> From another perspective, however, </w:t>
      </w:r>
      <w:r w:rsidR="00304602" w:rsidRPr="005D4DD3">
        <w:rPr>
          <w:rFonts w:ascii="Times New Roman" w:hAnsi="Times New Roman" w:cs="Times New Roman"/>
          <w:sz w:val="24"/>
          <w:szCs w:val="24"/>
        </w:rPr>
        <w:t xml:space="preserve">Decentralised </w:t>
      </w:r>
      <w:r w:rsidR="00304602" w:rsidRPr="005D4DD3">
        <w:rPr>
          <w:rFonts w:ascii="Times New Roman" w:hAnsi="Times New Roman" w:cs="Times New Roman"/>
          <w:sz w:val="24"/>
          <w:szCs w:val="24"/>
        </w:rPr>
        <w:lastRenderedPageBreak/>
        <w:t>Finance</w:t>
      </w:r>
      <w:r w:rsidR="008C4204" w:rsidRPr="005D4DD3">
        <w:rPr>
          <w:rFonts w:ascii="Times New Roman" w:hAnsi="Times New Roman" w:cs="Times New Roman"/>
          <w:sz w:val="24"/>
          <w:szCs w:val="24"/>
        </w:rPr>
        <w:t xml:space="preserve"> also generates significant challenges that are especially related to the need for regulation. </w:t>
      </w:r>
    </w:p>
    <w:p w14:paraId="5B2ED748" w14:textId="2876AA0A" w:rsidR="00B213C6" w:rsidRPr="005D4DD3" w:rsidRDefault="00B213C6"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Decentralized Financial services have the potential to make financial services more democratic and also create a level field for all players un</w:t>
      </w:r>
      <w:r w:rsidR="00055AEA" w:rsidRPr="005D4DD3">
        <w:rPr>
          <w:rFonts w:ascii="Times New Roman" w:hAnsi="Times New Roman" w:cs="Times New Roman"/>
          <w:sz w:val="24"/>
          <w:szCs w:val="24"/>
        </w:rPr>
        <w:t>l</w:t>
      </w:r>
      <w:r w:rsidRPr="005D4DD3">
        <w:rPr>
          <w:rFonts w:ascii="Times New Roman" w:hAnsi="Times New Roman" w:cs="Times New Roman"/>
          <w:sz w:val="24"/>
          <w:szCs w:val="24"/>
        </w:rPr>
        <w:t>ike the traditional financial systems. However</w:t>
      </w:r>
      <w:r w:rsidR="00055AEA" w:rsidRPr="005D4DD3">
        <w:rPr>
          <w:rFonts w:ascii="Times New Roman" w:hAnsi="Times New Roman" w:cs="Times New Roman"/>
          <w:sz w:val="24"/>
          <w:szCs w:val="24"/>
        </w:rPr>
        <w:t>, there is also the danger posed by rent reduction failing to ma</w:t>
      </w:r>
      <w:r w:rsidR="009A4D74" w:rsidRPr="005D4DD3">
        <w:rPr>
          <w:rFonts w:ascii="Times New Roman" w:hAnsi="Times New Roman" w:cs="Times New Roman"/>
          <w:sz w:val="24"/>
          <w:szCs w:val="24"/>
        </w:rPr>
        <w:t>t</w:t>
      </w:r>
      <w:r w:rsidR="00055AEA" w:rsidRPr="005D4DD3">
        <w:rPr>
          <w:rFonts w:ascii="Times New Roman" w:hAnsi="Times New Roman" w:cs="Times New Roman"/>
          <w:sz w:val="24"/>
          <w:szCs w:val="24"/>
        </w:rPr>
        <w:t xml:space="preserve">erialize automatically. Since rents are often resultant of </w:t>
      </w:r>
      <w:r w:rsidR="009A4D74" w:rsidRPr="005D4DD3">
        <w:rPr>
          <w:rFonts w:ascii="Times New Roman" w:hAnsi="Times New Roman" w:cs="Times New Roman"/>
          <w:sz w:val="24"/>
          <w:szCs w:val="24"/>
        </w:rPr>
        <w:t xml:space="preserve">inherent constraints to competition, which arises from network externalities and economics of scale, the materialization of rent elimination may not be automatically successful since </w:t>
      </w:r>
      <w:r w:rsidR="00304602" w:rsidRPr="005D4DD3">
        <w:rPr>
          <w:rFonts w:ascii="Times New Roman" w:hAnsi="Times New Roman" w:cs="Times New Roman"/>
          <w:sz w:val="24"/>
          <w:szCs w:val="24"/>
        </w:rPr>
        <w:t>Decentralised Finance</w:t>
      </w:r>
      <w:r w:rsidR="009A4D74" w:rsidRPr="005D4DD3">
        <w:rPr>
          <w:rFonts w:ascii="Times New Roman" w:hAnsi="Times New Roman" w:cs="Times New Roman"/>
          <w:sz w:val="24"/>
          <w:szCs w:val="24"/>
        </w:rPr>
        <w:t xml:space="preserve"> </w:t>
      </w:r>
      <w:r w:rsidR="00EB2DD8" w:rsidRPr="005D4DD3">
        <w:rPr>
          <w:rFonts w:ascii="Times New Roman" w:hAnsi="Times New Roman" w:cs="Times New Roman"/>
          <w:sz w:val="24"/>
          <w:szCs w:val="24"/>
        </w:rPr>
        <w:t>also</w:t>
      </w:r>
      <w:r w:rsidR="009A4D74" w:rsidRPr="005D4DD3">
        <w:rPr>
          <w:rFonts w:ascii="Times New Roman" w:hAnsi="Times New Roman" w:cs="Times New Roman"/>
          <w:sz w:val="24"/>
          <w:szCs w:val="24"/>
        </w:rPr>
        <w:t xml:space="preserve"> </w:t>
      </w:r>
      <w:r w:rsidR="00EB2DD8" w:rsidRPr="005D4DD3">
        <w:rPr>
          <w:rFonts w:ascii="Times New Roman" w:hAnsi="Times New Roman" w:cs="Times New Roman"/>
          <w:sz w:val="24"/>
          <w:szCs w:val="24"/>
        </w:rPr>
        <w:t>has both of these factors</w:t>
      </w:r>
      <w:r w:rsidR="006339AE" w:rsidRPr="005D4DD3">
        <w:rPr>
          <w:rFonts w:ascii="Times New Roman" w:hAnsi="Times New Roman" w:cs="Times New Roman"/>
          <w:sz w:val="24"/>
          <w:szCs w:val="24"/>
        </w:rPr>
        <w:t xml:space="preserve"> (Smith, 2021)</w:t>
      </w:r>
      <w:r w:rsidR="00EB2DD8" w:rsidRPr="005D4DD3">
        <w:rPr>
          <w:rFonts w:ascii="Times New Roman" w:hAnsi="Times New Roman" w:cs="Times New Roman"/>
          <w:sz w:val="24"/>
          <w:szCs w:val="24"/>
        </w:rPr>
        <w:t>. There is therefore, the ne</w:t>
      </w:r>
      <w:r w:rsidR="00D14B22" w:rsidRPr="005D4DD3">
        <w:rPr>
          <w:rFonts w:ascii="Times New Roman" w:hAnsi="Times New Roman" w:cs="Times New Roman"/>
          <w:sz w:val="24"/>
          <w:szCs w:val="24"/>
        </w:rPr>
        <w:t>e</w:t>
      </w:r>
      <w:r w:rsidR="00EB2DD8" w:rsidRPr="005D4DD3">
        <w:rPr>
          <w:rFonts w:ascii="Times New Roman" w:hAnsi="Times New Roman" w:cs="Times New Roman"/>
          <w:sz w:val="24"/>
          <w:szCs w:val="24"/>
        </w:rPr>
        <w:t>d for ca</w:t>
      </w:r>
      <w:r w:rsidR="00D14B22" w:rsidRPr="005D4DD3">
        <w:rPr>
          <w:rFonts w:ascii="Times New Roman" w:hAnsi="Times New Roman" w:cs="Times New Roman"/>
          <w:sz w:val="24"/>
          <w:szCs w:val="24"/>
        </w:rPr>
        <w:t>r</w:t>
      </w:r>
      <w:r w:rsidR="00EB2DD8" w:rsidRPr="005D4DD3">
        <w:rPr>
          <w:rFonts w:ascii="Times New Roman" w:hAnsi="Times New Roman" w:cs="Times New Roman"/>
          <w:sz w:val="24"/>
          <w:szCs w:val="24"/>
        </w:rPr>
        <w:t xml:space="preserve">eful regulation </w:t>
      </w:r>
      <w:r w:rsidR="00D14B22" w:rsidRPr="005D4DD3">
        <w:rPr>
          <w:rFonts w:ascii="Times New Roman" w:hAnsi="Times New Roman" w:cs="Times New Roman"/>
          <w:sz w:val="24"/>
          <w:szCs w:val="24"/>
        </w:rPr>
        <w:t xml:space="preserve">to ensure the automatic materialization of the reduction of rents as that would only be the way to enjoy the benefits of the new architecture. The challenge that regulators face when trying to regulate </w:t>
      </w:r>
      <w:r w:rsidR="00304602" w:rsidRPr="005D4DD3">
        <w:rPr>
          <w:rFonts w:ascii="Times New Roman" w:hAnsi="Times New Roman" w:cs="Times New Roman"/>
          <w:sz w:val="24"/>
          <w:szCs w:val="24"/>
        </w:rPr>
        <w:t>Decentralised Finance</w:t>
      </w:r>
      <w:r w:rsidR="00D14B22" w:rsidRPr="005D4DD3">
        <w:rPr>
          <w:rFonts w:ascii="Times New Roman" w:hAnsi="Times New Roman" w:cs="Times New Roman"/>
          <w:sz w:val="24"/>
          <w:szCs w:val="24"/>
        </w:rPr>
        <w:t xml:space="preserve"> </w:t>
      </w:r>
      <w:r w:rsidR="00046E0D" w:rsidRPr="005D4DD3">
        <w:rPr>
          <w:rFonts w:ascii="Times New Roman" w:hAnsi="Times New Roman" w:cs="Times New Roman"/>
          <w:sz w:val="24"/>
          <w:szCs w:val="24"/>
        </w:rPr>
        <w:t xml:space="preserve">is that the system is inherently pseudonymous and permissionless. As a result of these characteristics, </w:t>
      </w:r>
      <w:r w:rsidR="00676A6D" w:rsidRPr="005D4DD3">
        <w:rPr>
          <w:rFonts w:ascii="Times New Roman" w:hAnsi="Times New Roman" w:cs="Times New Roman"/>
          <w:sz w:val="24"/>
          <w:szCs w:val="24"/>
        </w:rPr>
        <w:t>tax and money laundering laws are difficult to enforce</w:t>
      </w:r>
      <w:r w:rsidR="00D83B5D" w:rsidRPr="005D4DD3">
        <w:rPr>
          <w:rFonts w:ascii="Times New Roman" w:hAnsi="Times New Roman" w:cs="Times New Roman"/>
          <w:sz w:val="24"/>
          <w:szCs w:val="24"/>
        </w:rPr>
        <w:t xml:space="preserve">, and regulators are also not able to prevent malfeasance, which has the potential of spilling over to the rest of the economy. Since the technology is still evolving, the </w:t>
      </w:r>
      <w:r w:rsidR="00A2070A" w:rsidRPr="005D4DD3">
        <w:rPr>
          <w:rFonts w:ascii="Times New Roman" w:hAnsi="Times New Roman" w:cs="Times New Roman"/>
          <w:sz w:val="24"/>
          <w:szCs w:val="24"/>
        </w:rPr>
        <w:t>issue of concern is that the applications may become too big for them to regulate if they wait too long</w:t>
      </w:r>
      <w:r w:rsidR="006339AE" w:rsidRPr="005D4DD3">
        <w:rPr>
          <w:rFonts w:ascii="Times New Roman" w:hAnsi="Times New Roman" w:cs="Times New Roman"/>
          <w:sz w:val="24"/>
          <w:szCs w:val="24"/>
        </w:rPr>
        <w:t xml:space="preserve"> (Smith, 2021)</w:t>
      </w:r>
      <w:r w:rsidR="00A2070A" w:rsidRPr="005D4DD3">
        <w:rPr>
          <w:rFonts w:ascii="Times New Roman" w:hAnsi="Times New Roman" w:cs="Times New Roman"/>
          <w:sz w:val="24"/>
          <w:szCs w:val="24"/>
        </w:rPr>
        <w:t xml:space="preserve">. </w:t>
      </w:r>
    </w:p>
    <w:p w14:paraId="13B582D5" w14:textId="739B93D8" w:rsidR="00D83B5D" w:rsidRPr="005D4DD3" w:rsidRDefault="006D485A"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Another part of the development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that makes it an important area of focus for the traditional financial sector and for common consumers is </w:t>
      </w:r>
      <w:r w:rsidR="00E5395E" w:rsidRPr="005D4DD3">
        <w:rPr>
          <w:rFonts w:ascii="Times New Roman" w:hAnsi="Times New Roman" w:cs="Times New Roman"/>
          <w:sz w:val="24"/>
          <w:szCs w:val="24"/>
        </w:rPr>
        <w:t xml:space="preserve">its impact on lending and borrowing. These are two of the most significant types of transactions in the </w:t>
      </w:r>
      <w:r w:rsidR="00BC45D2" w:rsidRPr="005D4DD3">
        <w:rPr>
          <w:rFonts w:ascii="Times New Roman" w:hAnsi="Times New Roman" w:cs="Times New Roman"/>
          <w:sz w:val="24"/>
          <w:szCs w:val="24"/>
        </w:rPr>
        <w:t xml:space="preserve">financial sector, and lending and borrowing platforms have become a significant part of </w:t>
      </w:r>
      <w:r w:rsidR="00304602" w:rsidRPr="005D4DD3">
        <w:rPr>
          <w:rFonts w:ascii="Times New Roman" w:hAnsi="Times New Roman" w:cs="Times New Roman"/>
          <w:sz w:val="24"/>
          <w:szCs w:val="24"/>
        </w:rPr>
        <w:t>Decentralised Finance</w:t>
      </w:r>
      <w:r w:rsidR="00BC45D2" w:rsidRPr="005D4DD3">
        <w:rPr>
          <w:rFonts w:ascii="Times New Roman" w:hAnsi="Times New Roman" w:cs="Times New Roman"/>
          <w:sz w:val="24"/>
          <w:szCs w:val="24"/>
        </w:rPr>
        <w:t xml:space="preserve"> ecosystems</w:t>
      </w:r>
      <w:r w:rsidR="006339AE" w:rsidRPr="005D4DD3">
        <w:rPr>
          <w:rFonts w:ascii="Times New Roman" w:hAnsi="Times New Roman" w:cs="Times New Roman"/>
          <w:sz w:val="24"/>
          <w:szCs w:val="24"/>
        </w:rPr>
        <w:t xml:space="preserve"> (</w:t>
      </w:r>
      <w:r w:rsidR="002B1F18" w:rsidRPr="005D4DD3">
        <w:rPr>
          <w:rFonts w:ascii="Times New Roman" w:eastAsia="Times New Roman" w:hAnsi="Times New Roman" w:cs="Times New Roman"/>
          <w:sz w:val="24"/>
          <w:szCs w:val="24"/>
        </w:rPr>
        <w:t>Calcaterra &amp; Kaal, 2021</w:t>
      </w:r>
      <w:r w:rsidR="006339AE" w:rsidRPr="005D4DD3">
        <w:rPr>
          <w:rFonts w:ascii="Times New Roman" w:hAnsi="Times New Roman" w:cs="Times New Roman"/>
          <w:sz w:val="24"/>
          <w:szCs w:val="24"/>
        </w:rPr>
        <w:t>)</w:t>
      </w:r>
      <w:r w:rsidR="00BC45D2" w:rsidRPr="005D4DD3">
        <w:rPr>
          <w:rFonts w:ascii="Times New Roman" w:hAnsi="Times New Roman" w:cs="Times New Roman"/>
          <w:sz w:val="24"/>
          <w:szCs w:val="24"/>
        </w:rPr>
        <w:t>. In comparison to the traditional financial system</w:t>
      </w:r>
      <w:r w:rsidR="00B86DC2" w:rsidRPr="005D4DD3">
        <w:rPr>
          <w:rFonts w:ascii="Times New Roman" w:hAnsi="Times New Roman" w:cs="Times New Roman"/>
          <w:sz w:val="24"/>
          <w:szCs w:val="24"/>
        </w:rPr>
        <w:t xml:space="preserve">, </w:t>
      </w:r>
      <w:r w:rsidR="005A5C96" w:rsidRPr="005D4DD3">
        <w:rPr>
          <w:rFonts w:ascii="Times New Roman" w:hAnsi="Times New Roman" w:cs="Times New Roman"/>
          <w:sz w:val="24"/>
          <w:szCs w:val="24"/>
        </w:rPr>
        <w:t xml:space="preserve">the yields of lending and borrowing are higher in the </w:t>
      </w:r>
      <w:r w:rsidR="00304602" w:rsidRPr="005D4DD3">
        <w:rPr>
          <w:rFonts w:ascii="Times New Roman" w:hAnsi="Times New Roman" w:cs="Times New Roman"/>
          <w:sz w:val="24"/>
          <w:szCs w:val="24"/>
        </w:rPr>
        <w:t>Decentralised Finance</w:t>
      </w:r>
      <w:r w:rsidR="005A5C96" w:rsidRPr="005D4DD3">
        <w:rPr>
          <w:rFonts w:ascii="Times New Roman" w:hAnsi="Times New Roman" w:cs="Times New Roman"/>
          <w:sz w:val="24"/>
          <w:szCs w:val="24"/>
        </w:rPr>
        <w:t xml:space="preserve"> system</w:t>
      </w:r>
      <w:r w:rsidR="00412CA9" w:rsidRPr="005D4DD3">
        <w:rPr>
          <w:rFonts w:ascii="Times New Roman" w:hAnsi="Times New Roman" w:cs="Times New Roman"/>
          <w:sz w:val="24"/>
          <w:szCs w:val="24"/>
        </w:rPr>
        <w:t xml:space="preserve">. Since it is more cost-effective to run a smart contract than it is to run a bank, </w:t>
      </w:r>
      <w:r w:rsidR="00DB791F" w:rsidRPr="005D4DD3">
        <w:rPr>
          <w:rFonts w:ascii="Times New Roman" w:hAnsi="Times New Roman" w:cs="Times New Roman"/>
          <w:sz w:val="24"/>
          <w:szCs w:val="24"/>
        </w:rPr>
        <w:t xml:space="preserve">almost all the yields generated from </w:t>
      </w:r>
      <w:r w:rsidR="00DB791F" w:rsidRPr="005D4DD3">
        <w:rPr>
          <w:rFonts w:ascii="Times New Roman" w:hAnsi="Times New Roman" w:cs="Times New Roman"/>
          <w:sz w:val="24"/>
          <w:szCs w:val="24"/>
        </w:rPr>
        <w:lastRenderedPageBreak/>
        <w:t>lending and borrowing is passed directly to the lender through the smart contract. More people are likely to be attracted by the smart contracts and their transparent nature</w:t>
      </w:r>
      <w:r w:rsidR="003A3037" w:rsidRPr="005D4DD3">
        <w:rPr>
          <w:rFonts w:ascii="Times New Roman" w:hAnsi="Times New Roman" w:cs="Times New Roman"/>
          <w:sz w:val="24"/>
          <w:szCs w:val="24"/>
        </w:rPr>
        <w:t xml:space="preserve"> since they will potentially generate a significantly higher income for them compared to the traditional financial system</w:t>
      </w:r>
      <w:r w:rsidR="00D83943" w:rsidRPr="005D4DD3">
        <w:rPr>
          <w:rFonts w:ascii="Times New Roman" w:hAnsi="Times New Roman" w:cs="Times New Roman"/>
          <w:sz w:val="24"/>
          <w:szCs w:val="24"/>
        </w:rPr>
        <w:t xml:space="preserve"> (</w:t>
      </w:r>
      <w:r w:rsidR="002B1F18" w:rsidRPr="005D4DD3">
        <w:rPr>
          <w:rFonts w:ascii="Times New Roman" w:eastAsia="Times New Roman" w:hAnsi="Times New Roman" w:cs="Times New Roman"/>
          <w:sz w:val="24"/>
          <w:szCs w:val="24"/>
        </w:rPr>
        <w:t>Calcaterra &amp; Kaal, 2021</w:t>
      </w:r>
      <w:r w:rsidR="00D83943" w:rsidRPr="005D4DD3">
        <w:rPr>
          <w:rFonts w:ascii="Times New Roman" w:hAnsi="Times New Roman" w:cs="Times New Roman"/>
          <w:sz w:val="24"/>
          <w:szCs w:val="24"/>
        </w:rPr>
        <w:t>)</w:t>
      </w:r>
      <w:r w:rsidR="003A3037" w:rsidRPr="005D4DD3">
        <w:rPr>
          <w:rFonts w:ascii="Times New Roman" w:hAnsi="Times New Roman" w:cs="Times New Roman"/>
          <w:sz w:val="24"/>
          <w:szCs w:val="24"/>
        </w:rPr>
        <w:t xml:space="preserve">. </w:t>
      </w:r>
    </w:p>
    <w:p w14:paraId="750756CC" w14:textId="323853ED" w:rsidR="00E21C93" w:rsidRPr="005D4DD3" w:rsidRDefault="001E5C23"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The development of smart contracts, lending and borrowing platforms, and stablecoins have contributed to the development of decentralized exchanges (DEX). </w:t>
      </w:r>
      <w:r w:rsidR="007D6644" w:rsidRPr="005D4DD3">
        <w:rPr>
          <w:rFonts w:ascii="Times New Roman" w:hAnsi="Times New Roman" w:cs="Times New Roman"/>
          <w:sz w:val="24"/>
          <w:szCs w:val="24"/>
        </w:rPr>
        <w:t>In 2021, decentralized exchanges attracted over $1 trillion in trading volume as it continues growing in its stature within the decentralized financial sector</w:t>
      </w:r>
      <w:r w:rsidR="006339AE" w:rsidRPr="005D4DD3">
        <w:rPr>
          <w:rFonts w:ascii="Times New Roman" w:hAnsi="Times New Roman" w:cs="Times New Roman"/>
          <w:sz w:val="24"/>
          <w:szCs w:val="24"/>
        </w:rPr>
        <w:t xml:space="preserve"> (Makarov and Schoar, 2022)</w:t>
      </w:r>
      <w:r w:rsidR="00126043" w:rsidRPr="005D4DD3">
        <w:rPr>
          <w:rFonts w:ascii="Times New Roman" w:hAnsi="Times New Roman" w:cs="Times New Roman"/>
          <w:sz w:val="24"/>
          <w:szCs w:val="24"/>
        </w:rPr>
        <w:t xml:space="preserve">. Much of the technology on which </w:t>
      </w:r>
      <w:r w:rsidR="00304602" w:rsidRPr="005D4DD3">
        <w:rPr>
          <w:rFonts w:ascii="Times New Roman" w:hAnsi="Times New Roman" w:cs="Times New Roman"/>
          <w:sz w:val="24"/>
          <w:szCs w:val="24"/>
        </w:rPr>
        <w:t>Decentralised Finance</w:t>
      </w:r>
      <w:r w:rsidR="00126043" w:rsidRPr="005D4DD3">
        <w:rPr>
          <w:rFonts w:ascii="Times New Roman" w:hAnsi="Times New Roman" w:cs="Times New Roman"/>
          <w:sz w:val="24"/>
          <w:szCs w:val="24"/>
        </w:rPr>
        <w:t xml:space="preserve"> is built is an improvement of the traditional finance</w:t>
      </w:r>
      <w:r w:rsidR="00113AC4" w:rsidRPr="005D4DD3">
        <w:rPr>
          <w:rFonts w:ascii="Times New Roman" w:hAnsi="Times New Roman" w:cs="Times New Roman"/>
          <w:sz w:val="24"/>
          <w:szCs w:val="24"/>
        </w:rPr>
        <w:t xml:space="preserve">. As the technology continues to evolve and more people adopt it, it is important that financial advisors, and the consumer population, haves an in-depth understanding of the system and </w:t>
      </w:r>
      <w:r w:rsidR="00A679C9" w:rsidRPr="005D4DD3">
        <w:rPr>
          <w:rFonts w:ascii="Times New Roman" w:hAnsi="Times New Roman" w:cs="Times New Roman"/>
          <w:sz w:val="24"/>
          <w:szCs w:val="24"/>
        </w:rPr>
        <w:t xml:space="preserve">the infrastructure that supports it in order to be able to reap the benefits and minimize its negative impacts on the public. </w:t>
      </w:r>
    </w:p>
    <w:p w14:paraId="65DFB815" w14:textId="16567ECD" w:rsidR="00E21C93" w:rsidRPr="005D4DD3" w:rsidRDefault="00B425D3" w:rsidP="00895BCC">
      <w:pPr>
        <w:pStyle w:val="Heading1"/>
        <w:spacing w:line="480" w:lineRule="auto"/>
        <w:rPr>
          <w:rFonts w:ascii="Times New Roman" w:hAnsi="Times New Roman" w:cs="Times New Roman"/>
          <w:b/>
          <w:bCs/>
          <w:sz w:val="24"/>
          <w:szCs w:val="24"/>
        </w:rPr>
      </w:pPr>
      <w:bookmarkStart w:id="12" w:name="_Toc102621595"/>
      <w:r w:rsidRPr="005D4DD3">
        <w:rPr>
          <w:rFonts w:ascii="Times New Roman" w:hAnsi="Times New Roman" w:cs="Times New Roman"/>
          <w:b/>
          <w:bCs/>
          <w:sz w:val="24"/>
          <w:szCs w:val="24"/>
        </w:rPr>
        <w:t xml:space="preserve">2.3 </w:t>
      </w:r>
      <w:r w:rsidR="00E21C93" w:rsidRPr="005D4DD3">
        <w:rPr>
          <w:rFonts w:ascii="Times New Roman" w:hAnsi="Times New Roman" w:cs="Times New Roman"/>
          <w:b/>
          <w:bCs/>
          <w:sz w:val="24"/>
          <w:szCs w:val="24"/>
        </w:rPr>
        <w:t xml:space="preserve">Research gaps in </w:t>
      </w:r>
      <w:r w:rsidR="00304602" w:rsidRPr="005D4DD3">
        <w:rPr>
          <w:rFonts w:ascii="Times New Roman" w:hAnsi="Times New Roman" w:cs="Times New Roman"/>
          <w:b/>
          <w:bCs/>
          <w:sz w:val="24"/>
          <w:szCs w:val="24"/>
        </w:rPr>
        <w:t>Decentralised Finance</w:t>
      </w:r>
      <w:bookmarkEnd w:id="12"/>
    </w:p>
    <w:p w14:paraId="3CAF7B41" w14:textId="2F72C889" w:rsidR="00E21C93" w:rsidRPr="005D4DD3" w:rsidRDefault="005B774C"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While a large body of research continues to grow</w:t>
      </w:r>
      <w:r w:rsidR="00AB2FF2" w:rsidRPr="005D4DD3">
        <w:rPr>
          <w:rFonts w:ascii="Times New Roman" w:hAnsi="Times New Roman" w:cs="Times New Roman"/>
          <w:sz w:val="24"/>
          <w:szCs w:val="24"/>
        </w:rPr>
        <w:t xml:space="preserve"> about the importance and benefits of </w:t>
      </w:r>
      <w:r w:rsidR="00304602" w:rsidRPr="005D4DD3">
        <w:rPr>
          <w:rFonts w:ascii="Times New Roman" w:hAnsi="Times New Roman" w:cs="Times New Roman"/>
          <w:sz w:val="24"/>
          <w:szCs w:val="24"/>
        </w:rPr>
        <w:t>Decentralised Finance</w:t>
      </w:r>
      <w:r w:rsidR="00AB2FF2" w:rsidRPr="005D4DD3">
        <w:rPr>
          <w:rFonts w:ascii="Times New Roman" w:hAnsi="Times New Roman" w:cs="Times New Roman"/>
          <w:sz w:val="24"/>
          <w:szCs w:val="24"/>
        </w:rPr>
        <w:t xml:space="preserve"> and its impacts on the traditional financial system. Significantly, the growth in known literature of the technology also come with increased knowledge </w:t>
      </w:r>
      <w:r w:rsidR="0023054B" w:rsidRPr="005D4DD3">
        <w:rPr>
          <w:rFonts w:ascii="Times New Roman" w:hAnsi="Times New Roman" w:cs="Times New Roman"/>
          <w:sz w:val="24"/>
          <w:szCs w:val="24"/>
        </w:rPr>
        <w:t xml:space="preserve">about the many risks that are associated with </w:t>
      </w:r>
      <w:r w:rsidR="00304602" w:rsidRPr="005D4DD3">
        <w:rPr>
          <w:rFonts w:ascii="Times New Roman" w:hAnsi="Times New Roman" w:cs="Times New Roman"/>
          <w:sz w:val="24"/>
          <w:szCs w:val="24"/>
        </w:rPr>
        <w:t>Decentralised Finance</w:t>
      </w:r>
      <w:r w:rsidR="0023054B" w:rsidRPr="005D4DD3">
        <w:rPr>
          <w:rFonts w:ascii="Times New Roman" w:hAnsi="Times New Roman" w:cs="Times New Roman"/>
          <w:sz w:val="24"/>
          <w:szCs w:val="24"/>
        </w:rPr>
        <w:t xml:space="preserve"> and other evolving digital financial system</w:t>
      </w:r>
      <w:r w:rsidR="000B3772" w:rsidRPr="005D4DD3">
        <w:rPr>
          <w:rFonts w:ascii="Times New Roman" w:hAnsi="Times New Roman" w:cs="Times New Roman"/>
          <w:sz w:val="24"/>
          <w:szCs w:val="24"/>
        </w:rPr>
        <w:t>s</w:t>
      </w:r>
      <w:r w:rsidR="003053AA" w:rsidRPr="005D4DD3">
        <w:rPr>
          <w:rFonts w:ascii="Times New Roman" w:hAnsi="Times New Roman" w:cs="Times New Roman"/>
          <w:sz w:val="24"/>
          <w:szCs w:val="24"/>
        </w:rPr>
        <w:t>.</w:t>
      </w:r>
      <w:r w:rsidR="000B3772" w:rsidRPr="005D4DD3">
        <w:rPr>
          <w:rFonts w:ascii="Times New Roman" w:hAnsi="Times New Roman" w:cs="Times New Roman"/>
          <w:sz w:val="24"/>
          <w:szCs w:val="24"/>
        </w:rPr>
        <w:t xml:space="preserve"> </w:t>
      </w:r>
      <w:r w:rsidR="003053AA" w:rsidRPr="005D4DD3">
        <w:rPr>
          <w:rFonts w:ascii="Times New Roman" w:hAnsi="Times New Roman" w:cs="Times New Roman"/>
          <w:sz w:val="24"/>
          <w:szCs w:val="24"/>
        </w:rPr>
        <w:t>T</w:t>
      </w:r>
      <w:r w:rsidR="00A416B2" w:rsidRPr="005D4DD3">
        <w:rPr>
          <w:rFonts w:ascii="Times New Roman" w:hAnsi="Times New Roman" w:cs="Times New Roman"/>
          <w:sz w:val="24"/>
          <w:szCs w:val="24"/>
        </w:rPr>
        <w:t>he risks can be grouped into three categories which include asset risks, technological risks, and legal or compliance risks</w:t>
      </w:r>
      <w:r w:rsidR="006339AE" w:rsidRPr="005D4DD3">
        <w:rPr>
          <w:rFonts w:ascii="Times New Roman" w:hAnsi="Times New Roman" w:cs="Times New Roman"/>
          <w:sz w:val="24"/>
          <w:szCs w:val="24"/>
        </w:rPr>
        <w:t xml:space="preserve"> (Ramos &amp; Zanko, 2020)</w:t>
      </w:r>
      <w:r w:rsidR="00A416B2" w:rsidRPr="005D4DD3">
        <w:rPr>
          <w:rFonts w:ascii="Times New Roman" w:hAnsi="Times New Roman" w:cs="Times New Roman"/>
          <w:sz w:val="24"/>
          <w:szCs w:val="24"/>
        </w:rPr>
        <w:t xml:space="preserve">. </w:t>
      </w:r>
    </w:p>
    <w:p w14:paraId="1B65B625" w14:textId="16BB1ED2" w:rsidR="001C0C63" w:rsidRPr="005D4DD3" w:rsidRDefault="00304602"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Decentralised Finance</w:t>
      </w:r>
      <w:r w:rsidR="001C0C63" w:rsidRPr="005D4DD3">
        <w:rPr>
          <w:rFonts w:ascii="Times New Roman" w:hAnsi="Times New Roman" w:cs="Times New Roman"/>
          <w:sz w:val="24"/>
          <w:szCs w:val="24"/>
        </w:rPr>
        <w:t xml:space="preserve"> applications are mainly based on the Ethereum blockchain and use cryptocurrency as the collateral </w:t>
      </w:r>
      <w:r w:rsidR="006224A7" w:rsidRPr="005D4DD3">
        <w:rPr>
          <w:rFonts w:ascii="Times New Roman" w:hAnsi="Times New Roman" w:cs="Times New Roman"/>
          <w:sz w:val="24"/>
          <w:szCs w:val="24"/>
        </w:rPr>
        <w:t xml:space="preserve">pledge. This raises the question of liquidity risks that are </w:t>
      </w:r>
      <w:r w:rsidR="006224A7" w:rsidRPr="005D4DD3">
        <w:rPr>
          <w:rFonts w:ascii="Times New Roman" w:hAnsi="Times New Roman" w:cs="Times New Roman"/>
          <w:sz w:val="24"/>
          <w:szCs w:val="24"/>
        </w:rPr>
        <w:lastRenderedPageBreak/>
        <w:t xml:space="preserve">associated </w:t>
      </w:r>
      <w:r w:rsidR="00A23ABD" w:rsidRPr="005D4DD3">
        <w:rPr>
          <w:rFonts w:ascii="Times New Roman" w:hAnsi="Times New Roman" w:cs="Times New Roman"/>
          <w:sz w:val="24"/>
          <w:szCs w:val="24"/>
        </w:rPr>
        <w:t xml:space="preserve">the potential of digital assets sharply losing their value as collaterals given their well-documented </w:t>
      </w:r>
      <w:r w:rsidR="004768BE" w:rsidRPr="005D4DD3">
        <w:rPr>
          <w:rFonts w:ascii="Times New Roman" w:hAnsi="Times New Roman" w:cs="Times New Roman"/>
          <w:sz w:val="24"/>
          <w:szCs w:val="24"/>
        </w:rPr>
        <w:t xml:space="preserve">volatility. </w:t>
      </w:r>
      <w:r w:rsidR="00BE56E7" w:rsidRPr="005D4DD3">
        <w:rPr>
          <w:rFonts w:ascii="Times New Roman" w:hAnsi="Times New Roman" w:cs="Times New Roman"/>
          <w:sz w:val="24"/>
          <w:szCs w:val="24"/>
        </w:rPr>
        <w:t>In turn, such liquidity risks can lead to a broader sell-off and the result would be significant loss in value by the cryptocurrency tokens</w:t>
      </w:r>
      <w:r w:rsidR="003C4085" w:rsidRPr="005D4DD3">
        <w:rPr>
          <w:rFonts w:ascii="Times New Roman" w:hAnsi="Times New Roman" w:cs="Times New Roman"/>
          <w:sz w:val="24"/>
          <w:szCs w:val="24"/>
        </w:rPr>
        <w:t xml:space="preserve"> (</w:t>
      </w:r>
      <w:r w:rsidR="00476A53" w:rsidRPr="005D4DD3">
        <w:rPr>
          <w:rFonts w:ascii="Times New Roman" w:eastAsia="Times New Roman" w:hAnsi="Times New Roman" w:cs="Times New Roman"/>
          <w:sz w:val="24"/>
          <w:szCs w:val="24"/>
        </w:rPr>
        <w:t>Schär, 2021</w:t>
      </w:r>
      <w:r w:rsidR="003C4085" w:rsidRPr="005D4DD3">
        <w:rPr>
          <w:rFonts w:ascii="Times New Roman" w:hAnsi="Times New Roman" w:cs="Times New Roman"/>
          <w:sz w:val="24"/>
          <w:szCs w:val="24"/>
        </w:rPr>
        <w:t>)</w:t>
      </w:r>
      <w:r w:rsidR="00151D6D" w:rsidRPr="005D4DD3">
        <w:rPr>
          <w:rFonts w:ascii="Times New Roman" w:hAnsi="Times New Roman" w:cs="Times New Roman"/>
          <w:sz w:val="24"/>
          <w:szCs w:val="24"/>
        </w:rPr>
        <w:t xml:space="preserve">. There have been documented incidences where the value of cryptocurrency, such as Bitcoin, has dropped in significant </w:t>
      </w:r>
      <w:r w:rsidR="008373C9" w:rsidRPr="005D4DD3">
        <w:rPr>
          <w:rFonts w:ascii="Times New Roman" w:hAnsi="Times New Roman" w:cs="Times New Roman"/>
          <w:sz w:val="24"/>
          <w:szCs w:val="24"/>
        </w:rPr>
        <w:t xml:space="preserve">measures that highlight the volatility of </w:t>
      </w:r>
      <w:r w:rsidRPr="005D4DD3">
        <w:rPr>
          <w:rFonts w:ascii="Times New Roman" w:hAnsi="Times New Roman" w:cs="Times New Roman"/>
          <w:sz w:val="24"/>
          <w:szCs w:val="24"/>
        </w:rPr>
        <w:t>Decentralised Finance</w:t>
      </w:r>
      <w:r w:rsidR="00C06A60" w:rsidRPr="005D4DD3">
        <w:rPr>
          <w:rFonts w:ascii="Times New Roman" w:hAnsi="Times New Roman" w:cs="Times New Roman"/>
          <w:sz w:val="24"/>
          <w:szCs w:val="24"/>
        </w:rPr>
        <w:t xml:space="preserve">. There have been few literary works that provide long-lasting solutions to this problem, and while research and developments </w:t>
      </w:r>
      <w:r w:rsidR="006F1F06" w:rsidRPr="005D4DD3">
        <w:rPr>
          <w:rFonts w:ascii="Times New Roman" w:hAnsi="Times New Roman" w:cs="Times New Roman"/>
          <w:sz w:val="24"/>
          <w:szCs w:val="24"/>
        </w:rPr>
        <w:t xml:space="preserve">in this sector are always underway, the volatility of the system remains a risk that may be too uncomfortable for the formal financial sector to </w:t>
      </w:r>
      <w:r w:rsidR="008E46C2" w:rsidRPr="005D4DD3">
        <w:rPr>
          <w:rFonts w:ascii="Times New Roman" w:hAnsi="Times New Roman" w:cs="Times New Roman"/>
          <w:sz w:val="24"/>
          <w:szCs w:val="24"/>
        </w:rPr>
        <w:t>adopt</w:t>
      </w:r>
      <w:r w:rsidR="003C4085" w:rsidRPr="005D4DD3">
        <w:rPr>
          <w:rFonts w:ascii="Times New Roman" w:hAnsi="Times New Roman" w:cs="Times New Roman"/>
          <w:sz w:val="24"/>
          <w:szCs w:val="24"/>
        </w:rPr>
        <w:t xml:space="preserve"> (</w:t>
      </w:r>
      <w:r w:rsidR="00476A53" w:rsidRPr="005D4DD3">
        <w:rPr>
          <w:rFonts w:ascii="Times New Roman" w:eastAsia="Times New Roman" w:hAnsi="Times New Roman" w:cs="Times New Roman"/>
          <w:sz w:val="24"/>
          <w:szCs w:val="24"/>
        </w:rPr>
        <w:t>Schär, 2021</w:t>
      </w:r>
      <w:r w:rsidR="003C4085" w:rsidRPr="005D4DD3">
        <w:rPr>
          <w:rFonts w:ascii="Times New Roman" w:hAnsi="Times New Roman" w:cs="Times New Roman"/>
          <w:sz w:val="24"/>
          <w:szCs w:val="24"/>
        </w:rPr>
        <w:t>)</w:t>
      </w:r>
      <w:r w:rsidR="008E46C2" w:rsidRPr="005D4DD3">
        <w:rPr>
          <w:rFonts w:ascii="Times New Roman" w:hAnsi="Times New Roman" w:cs="Times New Roman"/>
          <w:sz w:val="24"/>
          <w:szCs w:val="24"/>
        </w:rPr>
        <w:t>.</w:t>
      </w:r>
    </w:p>
    <w:p w14:paraId="2EAB6F52" w14:textId="6946430C" w:rsidR="00B55CC9" w:rsidRPr="005D4DD3" w:rsidRDefault="008E46C2"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There is also the risk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being prone to influence by une</w:t>
      </w:r>
      <w:r w:rsidR="00B6234F" w:rsidRPr="005D4DD3">
        <w:rPr>
          <w:rFonts w:ascii="Times New Roman" w:hAnsi="Times New Roman" w:cs="Times New Roman"/>
          <w:sz w:val="24"/>
          <w:szCs w:val="24"/>
        </w:rPr>
        <w:t>x</w:t>
      </w:r>
      <w:r w:rsidRPr="005D4DD3">
        <w:rPr>
          <w:rFonts w:ascii="Times New Roman" w:hAnsi="Times New Roman" w:cs="Times New Roman"/>
          <w:sz w:val="24"/>
          <w:szCs w:val="24"/>
        </w:rPr>
        <w:t xml:space="preserve">pected </w:t>
      </w:r>
      <w:r w:rsidR="00B6234F" w:rsidRPr="005D4DD3">
        <w:rPr>
          <w:rFonts w:ascii="Times New Roman" w:hAnsi="Times New Roman" w:cs="Times New Roman"/>
          <w:sz w:val="24"/>
          <w:szCs w:val="24"/>
        </w:rPr>
        <w:t>external factors like social media</w:t>
      </w:r>
      <w:r w:rsidR="009D2828" w:rsidRPr="005D4DD3">
        <w:rPr>
          <w:rFonts w:ascii="Times New Roman" w:hAnsi="Times New Roman" w:cs="Times New Roman"/>
          <w:sz w:val="24"/>
          <w:szCs w:val="24"/>
        </w:rPr>
        <w:t xml:space="preserve">. Events like tweets by popular personalities about the possibility of </w:t>
      </w:r>
      <w:r w:rsidR="007B7BA3" w:rsidRPr="005D4DD3">
        <w:rPr>
          <w:rFonts w:ascii="Times New Roman" w:hAnsi="Times New Roman" w:cs="Times New Roman"/>
          <w:sz w:val="24"/>
          <w:szCs w:val="24"/>
        </w:rPr>
        <w:t>large companies making specific moves regarding cryptocurrency have in the past been documented to cause a significant plunge in the value of the asset</w:t>
      </w:r>
      <w:r w:rsidR="003C4085" w:rsidRPr="005D4DD3">
        <w:rPr>
          <w:rFonts w:ascii="Times New Roman" w:hAnsi="Times New Roman" w:cs="Times New Roman"/>
          <w:sz w:val="24"/>
          <w:szCs w:val="24"/>
        </w:rPr>
        <w:t xml:space="preserve"> (</w:t>
      </w:r>
      <w:r w:rsidR="00461C63" w:rsidRPr="005D4DD3">
        <w:rPr>
          <w:rFonts w:ascii="Times New Roman" w:eastAsia="Times New Roman" w:hAnsi="Times New Roman" w:cs="Times New Roman"/>
          <w:sz w:val="24"/>
          <w:szCs w:val="24"/>
        </w:rPr>
        <w:t>Jensen, von Wachter &amp; Ross, 2021</w:t>
      </w:r>
      <w:r w:rsidR="003C4085" w:rsidRPr="005D4DD3">
        <w:rPr>
          <w:rFonts w:ascii="Times New Roman" w:hAnsi="Times New Roman" w:cs="Times New Roman"/>
          <w:sz w:val="24"/>
          <w:szCs w:val="24"/>
        </w:rPr>
        <w:t>)</w:t>
      </w:r>
      <w:r w:rsidR="007B7BA3" w:rsidRPr="005D4DD3">
        <w:rPr>
          <w:rFonts w:ascii="Times New Roman" w:hAnsi="Times New Roman" w:cs="Times New Roman"/>
          <w:sz w:val="24"/>
          <w:szCs w:val="24"/>
        </w:rPr>
        <w:t xml:space="preserve">. Cryptocurrency is prone to panic buying and selling, and in both cases the value of the asset is left </w:t>
      </w:r>
      <w:r w:rsidR="005C30DD" w:rsidRPr="005D4DD3">
        <w:rPr>
          <w:rFonts w:ascii="Times New Roman" w:hAnsi="Times New Roman" w:cs="Times New Roman"/>
          <w:sz w:val="24"/>
          <w:szCs w:val="24"/>
        </w:rPr>
        <w:t xml:space="preserve">in a worse situation than it would have been before. These risks, however, may be understandable when looked from the perspective of </w:t>
      </w:r>
      <w:r w:rsidR="00304602" w:rsidRPr="005D4DD3">
        <w:rPr>
          <w:rFonts w:ascii="Times New Roman" w:hAnsi="Times New Roman" w:cs="Times New Roman"/>
          <w:sz w:val="24"/>
          <w:szCs w:val="24"/>
        </w:rPr>
        <w:t>Decentralised Finance</w:t>
      </w:r>
      <w:r w:rsidR="005C30DD" w:rsidRPr="005D4DD3">
        <w:rPr>
          <w:rFonts w:ascii="Times New Roman" w:hAnsi="Times New Roman" w:cs="Times New Roman"/>
          <w:sz w:val="24"/>
          <w:szCs w:val="24"/>
        </w:rPr>
        <w:t xml:space="preserve"> being still in its infancy and having a long way ahead to develop. </w:t>
      </w:r>
      <w:r w:rsidR="00C12D78" w:rsidRPr="005D4DD3">
        <w:rPr>
          <w:rFonts w:ascii="Times New Roman" w:hAnsi="Times New Roman" w:cs="Times New Roman"/>
          <w:sz w:val="24"/>
          <w:szCs w:val="24"/>
        </w:rPr>
        <w:t>Most decentralized financial services are offered by entities that are unincorporated and which operate outside regulatory structures</w:t>
      </w:r>
      <w:r w:rsidR="003C4085" w:rsidRPr="005D4DD3">
        <w:rPr>
          <w:rFonts w:ascii="Times New Roman" w:hAnsi="Times New Roman" w:cs="Times New Roman"/>
          <w:sz w:val="24"/>
          <w:szCs w:val="24"/>
        </w:rPr>
        <w:t xml:space="preserve"> (</w:t>
      </w:r>
      <w:r w:rsidR="00461C63" w:rsidRPr="005D4DD3">
        <w:rPr>
          <w:rFonts w:ascii="Times New Roman" w:eastAsia="Times New Roman" w:hAnsi="Times New Roman" w:cs="Times New Roman"/>
          <w:sz w:val="24"/>
          <w:szCs w:val="24"/>
        </w:rPr>
        <w:t>Jensen, von Wachter &amp; Ross, 2021</w:t>
      </w:r>
      <w:r w:rsidR="003C4085" w:rsidRPr="005D4DD3">
        <w:rPr>
          <w:rFonts w:ascii="Times New Roman" w:hAnsi="Times New Roman" w:cs="Times New Roman"/>
          <w:sz w:val="24"/>
          <w:szCs w:val="24"/>
        </w:rPr>
        <w:t>)</w:t>
      </w:r>
      <w:r w:rsidR="00C12D78" w:rsidRPr="005D4DD3">
        <w:rPr>
          <w:rFonts w:ascii="Times New Roman" w:hAnsi="Times New Roman" w:cs="Times New Roman"/>
          <w:sz w:val="24"/>
          <w:szCs w:val="24"/>
        </w:rPr>
        <w:t>.</w:t>
      </w:r>
    </w:p>
    <w:p w14:paraId="454DE212" w14:textId="4A364536" w:rsidR="00E21C93" w:rsidRPr="005D4DD3" w:rsidRDefault="00C12D78"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In addition to causing issues regarding compliance and </w:t>
      </w:r>
      <w:r w:rsidR="00252420" w:rsidRPr="005D4DD3">
        <w:rPr>
          <w:rFonts w:ascii="Times New Roman" w:hAnsi="Times New Roman" w:cs="Times New Roman"/>
          <w:sz w:val="24"/>
          <w:szCs w:val="24"/>
        </w:rPr>
        <w:t xml:space="preserve">the role of governments and regulatory environments, it also poses the issue of decentralized financial services being inherently democratically available to all people at all times. Basically, </w:t>
      </w:r>
      <w:r w:rsidR="008967ED" w:rsidRPr="005D4DD3">
        <w:rPr>
          <w:rFonts w:ascii="Times New Roman" w:hAnsi="Times New Roman" w:cs="Times New Roman"/>
          <w:sz w:val="24"/>
          <w:szCs w:val="24"/>
        </w:rPr>
        <w:t xml:space="preserve">decentralized financial infrastructure </w:t>
      </w:r>
      <w:r w:rsidR="00307F5A" w:rsidRPr="005D4DD3">
        <w:rPr>
          <w:rFonts w:ascii="Times New Roman" w:hAnsi="Times New Roman" w:cs="Times New Roman"/>
          <w:sz w:val="24"/>
          <w:szCs w:val="24"/>
        </w:rPr>
        <w:t>is based on the need to bypass intermediaries and, in doing so, avoid regulation by these bodies</w:t>
      </w:r>
      <w:r w:rsidR="003C4085" w:rsidRPr="005D4DD3">
        <w:rPr>
          <w:rFonts w:ascii="Times New Roman" w:hAnsi="Times New Roman" w:cs="Times New Roman"/>
          <w:sz w:val="24"/>
          <w:szCs w:val="24"/>
        </w:rPr>
        <w:t xml:space="preserve"> (Makarov &amp; Schoar, 2022)</w:t>
      </w:r>
      <w:r w:rsidR="00307F5A" w:rsidRPr="005D4DD3">
        <w:rPr>
          <w:rFonts w:ascii="Times New Roman" w:hAnsi="Times New Roman" w:cs="Times New Roman"/>
          <w:sz w:val="24"/>
          <w:szCs w:val="24"/>
        </w:rPr>
        <w:t xml:space="preserve">. This is in contravention to the need </w:t>
      </w:r>
      <w:r w:rsidR="00C2500E" w:rsidRPr="005D4DD3">
        <w:rPr>
          <w:rFonts w:ascii="Times New Roman" w:hAnsi="Times New Roman" w:cs="Times New Roman"/>
          <w:sz w:val="24"/>
          <w:szCs w:val="24"/>
        </w:rPr>
        <w:t xml:space="preserve">for some form of </w:t>
      </w:r>
      <w:r w:rsidR="00C2500E" w:rsidRPr="005D4DD3">
        <w:rPr>
          <w:rFonts w:ascii="Times New Roman" w:hAnsi="Times New Roman" w:cs="Times New Roman"/>
          <w:sz w:val="24"/>
          <w:szCs w:val="24"/>
        </w:rPr>
        <w:lastRenderedPageBreak/>
        <w:t xml:space="preserve">regulation </w:t>
      </w:r>
      <w:r w:rsidR="00EE5F39" w:rsidRPr="005D4DD3">
        <w:rPr>
          <w:rFonts w:ascii="Times New Roman" w:hAnsi="Times New Roman" w:cs="Times New Roman"/>
          <w:sz w:val="24"/>
          <w:szCs w:val="24"/>
        </w:rPr>
        <w:t xml:space="preserve">to prevent such crashes or, at least, </w:t>
      </w:r>
      <w:r w:rsidR="00174E1C" w:rsidRPr="005D4DD3">
        <w:rPr>
          <w:rFonts w:ascii="Times New Roman" w:hAnsi="Times New Roman" w:cs="Times New Roman"/>
          <w:sz w:val="24"/>
          <w:szCs w:val="24"/>
        </w:rPr>
        <w:t xml:space="preserve">predict the impacts of various forces </w:t>
      </w:r>
      <w:r w:rsidR="002A718B" w:rsidRPr="005D4DD3">
        <w:rPr>
          <w:rFonts w:ascii="Times New Roman" w:hAnsi="Times New Roman" w:cs="Times New Roman"/>
          <w:sz w:val="24"/>
          <w:szCs w:val="24"/>
        </w:rPr>
        <w:t xml:space="preserve">in the market. Research needs to clarify how and what aspects of government control can be asserted on </w:t>
      </w:r>
      <w:r w:rsidR="00304602" w:rsidRPr="005D4DD3">
        <w:rPr>
          <w:rFonts w:ascii="Times New Roman" w:hAnsi="Times New Roman" w:cs="Times New Roman"/>
          <w:sz w:val="24"/>
          <w:szCs w:val="24"/>
        </w:rPr>
        <w:t>Decentralised Finance</w:t>
      </w:r>
      <w:r w:rsidR="002A718B" w:rsidRPr="005D4DD3">
        <w:rPr>
          <w:rFonts w:ascii="Times New Roman" w:hAnsi="Times New Roman" w:cs="Times New Roman"/>
          <w:sz w:val="24"/>
          <w:szCs w:val="24"/>
        </w:rPr>
        <w:t xml:space="preserve">, and the impact of such </w:t>
      </w:r>
      <w:r w:rsidR="00322D3C" w:rsidRPr="005D4DD3">
        <w:rPr>
          <w:rFonts w:ascii="Times New Roman" w:hAnsi="Times New Roman" w:cs="Times New Roman"/>
          <w:sz w:val="24"/>
          <w:szCs w:val="24"/>
        </w:rPr>
        <w:t>regulatory factors on investors,</w:t>
      </w:r>
      <w:r w:rsidR="00D6795C" w:rsidRPr="005D4DD3">
        <w:rPr>
          <w:rFonts w:ascii="Times New Roman" w:hAnsi="Times New Roman" w:cs="Times New Roman"/>
          <w:sz w:val="24"/>
          <w:szCs w:val="24"/>
        </w:rPr>
        <w:t xml:space="preserve"> </w:t>
      </w:r>
      <w:r w:rsidR="002C444C" w:rsidRPr="005D4DD3">
        <w:rPr>
          <w:rFonts w:ascii="Times New Roman" w:hAnsi="Times New Roman" w:cs="Times New Roman"/>
          <w:sz w:val="24"/>
          <w:szCs w:val="24"/>
        </w:rPr>
        <w:t>experts, and the accessibility of digital financial assets to the common consumers</w:t>
      </w:r>
      <w:r w:rsidR="003C4085" w:rsidRPr="005D4DD3">
        <w:rPr>
          <w:rFonts w:ascii="Times New Roman" w:hAnsi="Times New Roman" w:cs="Times New Roman"/>
          <w:sz w:val="24"/>
          <w:szCs w:val="24"/>
        </w:rPr>
        <w:t xml:space="preserve"> (Makarov &amp; Schoar, 2022)</w:t>
      </w:r>
      <w:r w:rsidR="002C444C" w:rsidRPr="005D4DD3">
        <w:rPr>
          <w:rFonts w:ascii="Times New Roman" w:hAnsi="Times New Roman" w:cs="Times New Roman"/>
          <w:sz w:val="24"/>
          <w:szCs w:val="24"/>
        </w:rPr>
        <w:t>.</w:t>
      </w:r>
    </w:p>
    <w:p w14:paraId="47B49B76" w14:textId="5CEDA11B" w:rsidR="00E21C93" w:rsidRPr="005D4DD3" w:rsidRDefault="00F02AA9" w:rsidP="00895BCC">
      <w:pPr>
        <w:pStyle w:val="Heading1"/>
        <w:spacing w:line="480" w:lineRule="auto"/>
        <w:rPr>
          <w:rFonts w:ascii="Times New Roman" w:hAnsi="Times New Roman" w:cs="Times New Roman"/>
          <w:b/>
          <w:bCs/>
          <w:sz w:val="24"/>
          <w:szCs w:val="24"/>
        </w:rPr>
      </w:pPr>
      <w:bookmarkStart w:id="13" w:name="_Toc102621596"/>
      <w:r w:rsidRPr="005D4DD3">
        <w:rPr>
          <w:rFonts w:ascii="Times New Roman" w:hAnsi="Times New Roman" w:cs="Times New Roman"/>
          <w:b/>
          <w:bCs/>
          <w:sz w:val="24"/>
          <w:szCs w:val="24"/>
        </w:rPr>
        <w:t xml:space="preserve">2.4 </w:t>
      </w:r>
      <w:r w:rsidR="00E21C93" w:rsidRPr="005D4DD3">
        <w:rPr>
          <w:rFonts w:ascii="Times New Roman" w:hAnsi="Times New Roman" w:cs="Times New Roman"/>
          <w:b/>
          <w:bCs/>
          <w:sz w:val="24"/>
          <w:szCs w:val="24"/>
        </w:rPr>
        <w:t xml:space="preserve">Opportunities and future developments in </w:t>
      </w:r>
      <w:r w:rsidR="00304602" w:rsidRPr="005D4DD3">
        <w:rPr>
          <w:rFonts w:ascii="Times New Roman" w:hAnsi="Times New Roman" w:cs="Times New Roman"/>
          <w:b/>
          <w:bCs/>
          <w:sz w:val="24"/>
          <w:szCs w:val="24"/>
        </w:rPr>
        <w:t>Decentralised Finance</w:t>
      </w:r>
      <w:bookmarkEnd w:id="13"/>
    </w:p>
    <w:p w14:paraId="5CE1EBE4" w14:textId="2AF36A61" w:rsidR="002C444C" w:rsidRPr="005D4DD3" w:rsidRDefault="002C444C"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Despite the aforementioned risks and the gaps</w:t>
      </w:r>
      <w:r w:rsidR="00580CC8" w:rsidRPr="005D4DD3">
        <w:rPr>
          <w:rFonts w:ascii="Times New Roman" w:hAnsi="Times New Roman" w:cs="Times New Roman"/>
          <w:sz w:val="24"/>
          <w:szCs w:val="24"/>
        </w:rPr>
        <w:t xml:space="preserve"> </w:t>
      </w:r>
      <w:r w:rsidRPr="005D4DD3">
        <w:rPr>
          <w:rFonts w:ascii="Times New Roman" w:hAnsi="Times New Roman" w:cs="Times New Roman"/>
          <w:sz w:val="24"/>
          <w:szCs w:val="24"/>
        </w:rPr>
        <w:t xml:space="preserve">that have been identified in the research body supporting the benefits and importance of </w:t>
      </w:r>
      <w:r w:rsidR="00304602" w:rsidRPr="005D4DD3">
        <w:rPr>
          <w:rFonts w:ascii="Times New Roman" w:hAnsi="Times New Roman" w:cs="Times New Roman"/>
          <w:sz w:val="24"/>
          <w:szCs w:val="24"/>
        </w:rPr>
        <w:t>Decentralised Finance</w:t>
      </w:r>
      <w:r w:rsidRPr="005D4DD3">
        <w:rPr>
          <w:rFonts w:ascii="Times New Roman" w:hAnsi="Times New Roman" w:cs="Times New Roman"/>
          <w:sz w:val="24"/>
          <w:szCs w:val="24"/>
        </w:rPr>
        <w:t xml:space="preserve">, </w:t>
      </w:r>
      <w:r w:rsidR="00580CC8" w:rsidRPr="005D4DD3">
        <w:rPr>
          <w:rFonts w:ascii="Times New Roman" w:hAnsi="Times New Roman" w:cs="Times New Roman"/>
          <w:sz w:val="24"/>
          <w:szCs w:val="24"/>
        </w:rPr>
        <w:t xml:space="preserve">it maybe unilateral that there are vast opportunities for the technology in the future. The massive developments in this and related technologies in the last five years </w:t>
      </w:r>
      <w:r w:rsidR="00E729D4" w:rsidRPr="005D4DD3">
        <w:rPr>
          <w:rFonts w:ascii="Times New Roman" w:hAnsi="Times New Roman" w:cs="Times New Roman"/>
          <w:sz w:val="24"/>
          <w:szCs w:val="24"/>
        </w:rPr>
        <w:t>is a strong basis on which the assumption can be made</w:t>
      </w:r>
      <w:r w:rsidR="005C2E9C" w:rsidRPr="005D4DD3">
        <w:rPr>
          <w:rFonts w:ascii="Times New Roman" w:hAnsi="Times New Roman" w:cs="Times New Roman"/>
          <w:sz w:val="24"/>
          <w:szCs w:val="24"/>
        </w:rPr>
        <w:t xml:space="preserve"> (</w:t>
      </w:r>
      <w:r w:rsidR="00124C79" w:rsidRPr="005D4DD3">
        <w:rPr>
          <w:rFonts w:ascii="Times New Roman" w:eastAsia="Times New Roman" w:hAnsi="Times New Roman" w:cs="Times New Roman"/>
          <w:sz w:val="24"/>
          <w:szCs w:val="24"/>
        </w:rPr>
        <w:t>Lee, 2019</w:t>
      </w:r>
      <w:r w:rsidR="005C2E9C" w:rsidRPr="005D4DD3">
        <w:rPr>
          <w:rFonts w:ascii="Times New Roman" w:hAnsi="Times New Roman" w:cs="Times New Roman"/>
          <w:sz w:val="24"/>
          <w:szCs w:val="24"/>
        </w:rPr>
        <w:t>)</w:t>
      </w:r>
      <w:r w:rsidR="00E729D4" w:rsidRPr="005D4DD3">
        <w:rPr>
          <w:rFonts w:ascii="Times New Roman" w:hAnsi="Times New Roman" w:cs="Times New Roman"/>
          <w:sz w:val="24"/>
          <w:szCs w:val="24"/>
        </w:rPr>
        <w:t xml:space="preserve">. Also, nearly all experts in the field of finance agree that the future of cryptocurrency and </w:t>
      </w:r>
      <w:r w:rsidR="00304602" w:rsidRPr="005D4DD3">
        <w:rPr>
          <w:rFonts w:ascii="Times New Roman" w:hAnsi="Times New Roman" w:cs="Times New Roman"/>
          <w:sz w:val="24"/>
          <w:szCs w:val="24"/>
        </w:rPr>
        <w:t>Decentralised Finance</w:t>
      </w:r>
      <w:r w:rsidR="00E729D4" w:rsidRPr="005D4DD3">
        <w:rPr>
          <w:rFonts w:ascii="Times New Roman" w:hAnsi="Times New Roman" w:cs="Times New Roman"/>
          <w:sz w:val="24"/>
          <w:szCs w:val="24"/>
        </w:rPr>
        <w:t xml:space="preserve"> is bright and </w:t>
      </w:r>
      <w:r w:rsidR="001B74EA" w:rsidRPr="005D4DD3">
        <w:rPr>
          <w:rFonts w:ascii="Times New Roman" w:hAnsi="Times New Roman" w:cs="Times New Roman"/>
          <w:sz w:val="24"/>
          <w:szCs w:val="24"/>
        </w:rPr>
        <w:t xml:space="preserve">welcoming. </w:t>
      </w:r>
      <w:r w:rsidR="00304602" w:rsidRPr="005D4DD3">
        <w:rPr>
          <w:rFonts w:ascii="Times New Roman" w:hAnsi="Times New Roman" w:cs="Times New Roman"/>
          <w:sz w:val="24"/>
          <w:szCs w:val="24"/>
        </w:rPr>
        <w:t>Decentralised Finance</w:t>
      </w:r>
      <w:r w:rsidR="001B74EA" w:rsidRPr="005D4DD3">
        <w:rPr>
          <w:rFonts w:ascii="Times New Roman" w:hAnsi="Times New Roman" w:cs="Times New Roman"/>
          <w:sz w:val="24"/>
          <w:szCs w:val="24"/>
        </w:rPr>
        <w:t xml:space="preserve"> has the potential to become one of the most impactful </w:t>
      </w:r>
      <w:r w:rsidR="00E5280F" w:rsidRPr="005D4DD3">
        <w:rPr>
          <w:rFonts w:ascii="Times New Roman" w:hAnsi="Times New Roman" w:cs="Times New Roman"/>
          <w:sz w:val="24"/>
          <w:szCs w:val="24"/>
        </w:rPr>
        <w:t xml:space="preserve">developments in emerging digital economy, especially with regards to financial intermediation. There is, therefore, the need for organizations to investigate the opportunities as well as the risks that </w:t>
      </w:r>
      <w:r w:rsidR="00304602" w:rsidRPr="005D4DD3">
        <w:rPr>
          <w:rFonts w:ascii="Times New Roman" w:hAnsi="Times New Roman" w:cs="Times New Roman"/>
          <w:sz w:val="24"/>
          <w:szCs w:val="24"/>
        </w:rPr>
        <w:t>Decentralised Finance</w:t>
      </w:r>
      <w:r w:rsidR="00E5280F" w:rsidRPr="005D4DD3">
        <w:rPr>
          <w:rFonts w:ascii="Times New Roman" w:hAnsi="Times New Roman" w:cs="Times New Roman"/>
          <w:sz w:val="24"/>
          <w:szCs w:val="24"/>
        </w:rPr>
        <w:t xml:space="preserve"> and other digital </w:t>
      </w:r>
      <w:r w:rsidR="00A24E6F" w:rsidRPr="005D4DD3">
        <w:rPr>
          <w:rFonts w:ascii="Times New Roman" w:hAnsi="Times New Roman" w:cs="Times New Roman"/>
          <w:sz w:val="24"/>
          <w:szCs w:val="24"/>
        </w:rPr>
        <w:t>economy developments could bring to their businesses</w:t>
      </w:r>
      <w:r w:rsidR="005C2E9C" w:rsidRPr="005D4DD3">
        <w:rPr>
          <w:rFonts w:ascii="Times New Roman" w:hAnsi="Times New Roman" w:cs="Times New Roman"/>
          <w:sz w:val="24"/>
          <w:szCs w:val="24"/>
        </w:rPr>
        <w:t xml:space="preserve"> (</w:t>
      </w:r>
      <w:r w:rsidR="00124C79" w:rsidRPr="005D4DD3">
        <w:rPr>
          <w:rFonts w:ascii="Times New Roman" w:eastAsia="Times New Roman" w:hAnsi="Times New Roman" w:cs="Times New Roman"/>
          <w:sz w:val="24"/>
          <w:szCs w:val="24"/>
        </w:rPr>
        <w:t>Lee, 2019</w:t>
      </w:r>
      <w:r w:rsidR="005C2E9C" w:rsidRPr="005D4DD3">
        <w:rPr>
          <w:rFonts w:ascii="Times New Roman" w:hAnsi="Times New Roman" w:cs="Times New Roman"/>
          <w:sz w:val="24"/>
          <w:szCs w:val="24"/>
        </w:rPr>
        <w:t>)</w:t>
      </w:r>
      <w:r w:rsidR="00A24E6F" w:rsidRPr="005D4DD3">
        <w:rPr>
          <w:rFonts w:ascii="Times New Roman" w:hAnsi="Times New Roman" w:cs="Times New Roman"/>
          <w:sz w:val="24"/>
          <w:szCs w:val="24"/>
        </w:rPr>
        <w:t>.</w:t>
      </w:r>
    </w:p>
    <w:p w14:paraId="2B1E653E" w14:textId="2A9663A9" w:rsidR="00A24E6F" w:rsidRPr="005D4DD3" w:rsidRDefault="00A24E6F"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Institutions have in recent years and months begun facilitating the ale and purchase of cryptocurrencies</w:t>
      </w:r>
      <w:r w:rsidR="00853D64" w:rsidRPr="005D4DD3">
        <w:rPr>
          <w:rFonts w:ascii="Times New Roman" w:hAnsi="Times New Roman" w:cs="Times New Roman"/>
          <w:sz w:val="24"/>
          <w:szCs w:val="24"/>
        </w:rPr>
        <w:t xml:space="preserve">. Many of these organizations also offer custody services and are on the lookout for how they can be involved in </w:t>
      </w:r>
      <w:r w:rsidR="00304602" w:rsidRPr="005D4DD3">
        <w:rPr>
          <w:rFonts w:ascii="Times New Roman" w:hAnsi="Times New Roman" w:cs="Times New Roman"/>
          <w:sz w:val="24"/>
          <w:szCs w:val="24"/>
        </w:rPr>
        <w:t>Decentralised Finance</w:t>
      </w:r>
      <w:r w:rsidR="00853D64" w:rsidRPr="005D4DD3">
        <w:rPr>
          <w:rFonts w:ascii="Times New Roman" w:hAnsi="Times New Roman" w:cs="Times New Roman"/>
          <w:sz w:val="24"/>
          <w:szCs w:val="24"/>
        </w:rPr>
        <w:t xml:space="preserve">. </w:t>
      </w:r>
      <w:r w:rsidR="00373D91" w:rsidRPr="005D4DD3">
        <w:rPr>
          <w:rFonts w:ascii="Times New Roman" w:hAnsi="Times New Roman" w:cs="Times New Roman"/>
          <w:sz w:val="24"/>
          <w:szCs w:val="24"/>
        </w:rPr>
        <w:t xml:space="preserve">With institutions that previously based their financial transactions on the traditional financial architecture, </w:t>
      </w:r>
      <w:r w:rsidR="00304602" w:rsidRPr="005D4DD3">
        <w:rPr>
          <w:rFonts w:ascii="Times New Roman" w:hAnsi="Times New Roman" w:cs="Times New Roman"/>
          <w:sz w:val="24"/>
          <w:szCs w:val="24"/>
        </w:rPr>
        <w:t>Decentralised Finance</w:t>
      </w:r>
      <w:r w:rsidR="00373D91" w:rsidRPr="005D4DD3">
        <w:rPr>
          <w:rFonts w:ascii="Times New Roman" w:hAnsi="Times New Roman" w:cs="Times New Roman"/>
          <w:sz w:val="24"/>
          <w:szCs w:val="24"/>
        </w:rPr>
        <w:t xml:space="preserve"> stands a great opportunity to scale towards the next milestone</w:t>
      </w:r>
      <w:r w:rsidR="0018732A" w:rsidRPr="005D4DD3">
        <w:rPr>
          <w:rFonts w:ascii="Times New Roman" w:hAnsi="Times New Roman" w:cs="Times New Roman"/>
          <w:sz w:val="24"/>
          <w:szCs w:val="24"/>
        </w:rPr>
        <w:t xml:space="preserve"> where it can as a technology achieve maturation and it can be widely adopted</w:t>
      </w:r>
      <w:r w:rsidR="005C2E9C" w:rsidRPr="005D4DD3">
        <w:rPr>
          <w:rFonts w:ascii="Times New Roman" w:hAnsi="Times New Roman" w:cs="Times New Roman"/>
          <w:sz w:val="24"/>
          <w:szCs w:val="24"/>
        </w:rPr>
        <w:t xml:space="preserve"> (</w:t>
      </w:r>
      <w:r w:rsidR="00306311" w:rsidRPr="005D4DD3">
        <w:rPr>
          <w:rFonts w:ascii="Times New Roman" w:eastAsia="Times New Roman" w:hAnsi="Times New Roman" w:cs="Times New Roman"/>
          <w:sz w:val="24"/>
          <w:szCs w:val="24"/>
        </w:rPr>
        <w:t>Klagge &amp; Martin, 2005</w:t>
      </w:r>
      <w:r w:rsidR="005C2E9C" w:rsidRPr="005D4DD3">
        <w:rPr>
          <w:rFonts w:ascii="Times New Roman" w:hAnsi="Times New Roman" w:cs="Times New Roman"/>
          <w:sz w:val="24"/>
          <w:szCs w:val="24"/>
        </w:rPr>
        <w:t>)</w:t>
      </w:r>
      <w:r w:rsidR="0018732A" w:rsidRPr="005D4DD3">
        <w:rPr>
          <w:rFonts w:ascii="Times New Roman" w:hAnsi="Times New Roman" w:cs="Times New Roman"/>
          <w:sz w:val="24"/>
          <w:szCs w:val="24"/>
        </w:rPr>
        <w:t xml:space="preserve">. Increased adoption of the technology by institutions will cause it to have broader </w:t>
      </w:r>
      <w:r w:rsidR="00506FB1" w:rsidRPr="005D4DD3">
        <w:rPr>
          <w:rFonts w:ascii="Times New Roman" w:hAnsi="Times New Roman" w:cs="Times New Roman"/>
          <w:sz w:val="24"/>
          <w:szCs w:val="24"/>
        </w:rPr>
        <w:t xml:space="preserve">impacts on the financial system at large and the existing traditional forms of </w:t>
      </w:r>
      <w:r w:rsidR="00895D50" w:rsidRPr="005D4DD3">
        <w:rPr>
          <w:rFonts w:ascii="Times New Roman" w:hAnsi="Times New Roman" w:cs="Times New Roman"/>
          <w:sz w:val="24"/>
          <w:szCs w:val="24"/>
        </w:rPr>
        <w:t xml:space="preserve">financial intermediation. </w:t>
      </w:r>
      <w:r w:rsidR="00346B0C" w:rsidRPr="005D4DD3">
        <w:rPr>
          <w:rFonts w:ascii="Times New Roman" w:hAnsi="Times New Roman" w:cs="Times New Roman"/>
          <w:sz w:val="24"/>
          <w:szCs w:val="24"/>
        </w:rPr>
        <w:t>Tr</w:t>
      </w:r>
      <w:r w:rsidR="00895D50" w:rsidRPr="005D4DD3">
        <w:rPr>
          <w:rFonts w:ascii="Times New Roman" w:hAnsi="Times New Roman" w:cs="Times New Roman"/>
          <w:sz w:val="24"/>
          <w:szCs w:val="24"/>
        </w:rPr>
        <w:t xml:space="preserve">aditional financial institutions </w:t>
      </w:r>
      <w:r w:rsidR="00895D50" w:rsidRPr="005D4DD3">
        <w:rPr>
          <w:rFonts w:ascii="Times New Roman" w:hAnsi="Times New Roman" w:cs="Times New Roman"/>
          <w:sz w:val="24"/>
          <w:szCs w:val="24"/>
        </w:rPr>
        <w:lastRenderedPageBreak/>
        <w:t xml:space="preserve">have tremendous opportunities presented to them by </w:t>
      </w:r>
      <w:r w:rsidR="00304602" w:rsidRPr="005D4DD3">
        <w:rPr>
          <w:rFonts w:ascii="Times New Roman" w:hAnsi="Times New Roman" w:cs="Times New Roman"/>
          <w:sz w:val="24"/>
          <w:szCs w:val="24"/>
        </w:rPr>
        <w:t>Decentralised Finance</w:t>
      </w:r>
      <w:r w:rsidR="00895D50" w:rsidRPr="005D4DD3">
        <w:rPr>
          <w:rFonts w:ascii="Times New Roman" w:hAnsi="Times New Roman" w:cs="Times New Roman"/>
          <w:sz w:val="24"/>
          <w:szCs w:val="24"/>
        </w:rPr>
        <w:t xml:space="preserve"> to grow and enhance their existing services and operations to </w:t>
      </w:r>
      <w:r w:rsidR="00DB074A" w:rsidRPr="005D4DD3">
        <w:rPr>
          <w:rFonts w:ascii="Times New Roman" w:hAnsi="Times New Roman" w:cs="Times New Roman"/>
          <w:sz w:val="24"/>
          <w:szCs w:val="24"/>
        </w:rPr>
        <w:t xml:space="preserve">make them optimal. However, their current financial services, which form the core of their business models, would be significantly shaken and their response would determine </w:t>
      </w:r>
      <w:r w:rsidR="00346B0C" w:rsidRPr="005D4DD3">
        <w:rPr>
          <w:rFonts w:ascii="Times New Roman" w:hAnsi="Times New Roman" w:cs="Times New Roman"/>
          <w:sz w:val="24"/>
          <w:szCs w:val="24"/>
        </w:rPr>
        <w:t>how well the technology fits them and that could also impact the adoption and development of emerging digital finance at large</w:t>
      </w:r>
      <w:r w:rsidR="005C2E9C" w:rsidRPr="005D4DD3">
        <w:rPr>
          <w:rFonts w:ascii="Times New Roman" w:hAnsi="Times New Roman" w:cs="Times New Roman"/>
          <w:sz w:val="24"/>
          <w:szCs w:val="24"/>
        </w:rPr>
        <w:t xml:space="preserve"> (</w:t>
      </w:r>
      <w:r w:rsidR="00306311" w:rsidRPr="005D4DD3">
        <w:rPr>
          <w:rFonts w:ascii="Times New Roman" w:eastAsia="Times New Roman" w:hAnsi="Times New Roman" w:cs="Times New Roman"/>
          <w:sz w:val="24"/>
          <w:szCs w:val="24"/>
        </w:rPr>
        <w:t>Klagge</w:t>
      </w:r>
      <w:r w:rsidR="00895BCC" w:rsidRPr="005D4DD3">
        <w:rPr>
          <w:rFonts w:ascii="Times New Roman" w:eastAsia="Times New Roman" w:hAnsi="Times New Roman" w:cs="Times New Roman"/>
          <w:sz w:val="24"/>
          <w:szCs w:val="24"/>
        </w:rPr>
        <w:t xml:space="preserve"> </w:t>
      </w:r>
      <w:r w:rsidR="00306311" w:rsidRPr="005D4DD3">
        <w:rPr>
          <w:rFonts w:ascii="Times New Roman" w:eastAsia="Times New Roman" w:hAnsi="Times New Roman" w:cs="Times New Roman"/>
          <w:sz w:val="24"/>
          <w:szCs w:val="24"/>
        </w:rPr>
        <w:t>&amp; Martin, 2005</w:t>
      </w:r>
      <w:r w:rsidR="005C2E9C" w:rsidRPr="005D4DD3">
        <w:rPr>
          <w:rFonts w:ascii="Times New Roman" w:hAnsi="Times New Roman" w:cs="Times New Roman"/>
          <w:sz w:val="24"/>
          <w:szCs w:val="24"/>
        </w:rPr>
        <w:t>)</w:t>
      </w:r>
      <w:r w:rsidR="00346B0C" w:rsidRPr="005D4DD3">
        <w:rPr>
          <w:rFonts w:ascii="Times New Roman" w:hAnsi="Times New Roman" w:cs="Times New Roman"/>
          <w:sz w:val="24"/>
          <w:szCs w:val="24"/>
        </w:rPr>
        <w:t>.</w:t>
      </w:r>
    </w:p>
    <w:p w14:paraId="42AF2C44" w14:textId="5E510BA1" w:rsidR="00E21C93" w:rsidRPr="002451C0" w:rsidRDefault="00F02AA9" w:rsidP="00895BCC">
      <w:pPr>
        <w:pStyle w:val="Heading1"/>
        <w:spacing w:line="480" w:lineRule="auto"/>
        <w:rPr>
          <w:rFonts w:ascii="Times New Roman" w:hAnsi="Times New Roman" w:cs="Times New Roman"/>
          <w:b/>
          <w:bCs/>
          <w:sz w:val="24"/>
          <w:szCs w:val="24"/>
        </w:rPr>
      </w:pPr>
      <w:bookmarkStart w:id="14" w:name="_Toc102621597"/>
      <w:r w:rsidRPr="002451C0">
        <w:rPr>
          <w:rFonts w:ascii="Times New Roman" w:hAnsi="Times New Roman" w:cs="Times New Roman"/>
          <w:b/>
          <w:bCs/>
          <w:sz w:val="24"/>
          <w:szCs w:val="24"/>
        </w:rPr>
        <w:t>2.5 Chapter Summary</w:t>
      </w:r>
      <w:bookmarkEnd w:id="14"/>
    </w:p>
    <w:p w14:paraId="1A2C7F31" w14:textId="508A8C9B" w:rsidR="00F02AA9" w:rsidRPr="005D4DD3" w:rsidRDefault="000F42BC" w:rsidP="00895BCC">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banking system has been a leader in financial services and for a larger part of modern economics and finance, the sector and its major players, banks, have been holding their invincible position firmly. However, the system entails inequalities and these have been coming to the surface when there are global economic meltdowns. Various forms of currency that is independent of the banking sector have been developing over time and these include that adoption of blockchain technology in finance.</w:t>
      </w:r>
      <w:r w:rsidR="003053AA" w:rsidRPr="005D4DD3">
        <w:rPr>
          <w:rFonts w:ascii="Times New Roman" w:hAnsi="Times New Roman" w:cs="Times New Roman"/>
          <w:sz w:val="24"/>
          <w:szCs w:val="24"/>
        </w:rPr>
        <w:t xml:space="preserve"> Decentralized Financial services have the potential to make financial services more democratic and also create a level field for all players unlike the traditional financial systems. However, there are many risks that are associated with </w:t>
      </w:r>
      <w:r w:rsidR="00304602" w:rsidRPr="005D4DD3">
        <w:rPr>
          <w:rFonts w:ascii="Times New Roman" w:hAnsi="Times New Roman" w:cs="Times New Roman"/>
          <w:sz w:val="24"/>
          <w:szCs w:val="24"/>
        </w:rPr>
        <w:t>Decentralised Finance</w:t>
      </w:r>
      <w:r w:rsidR="003053AA" w:rsidRPr="005D4DD3">
        <w:rPr>
          <w:rFonts w:ascii="Times New Roman" w:hAnsi="Times New Roman" w:cs="Times New Roman"/>
          <w:sz w:val="24"/>
          <w:szCs w:val="24"/>
        </w:rPr>
        <w:t xml:space="preserve"> and other evolving digital financial system</w:t>
      </w:r>
      <w:r w:rsidR="00B1599A" w:rsidRPr="005D4DD3">
        <w:rPr>
          <w:rFonts w:ascii="Times New Roman" w:hAnsi="Times New Roman" w:cs="Times New Roman"/>
          <w:sz w:val="24"/>
          <w:szCs w:val="24"/>
        </w:rPr>
        <w:t xml:space="preserve">s, </w:t>
      </w:r>
      <w:r w:rsidR="003053AA" w:rsidRPr="005D4DD3">
        <w:rPr>
          <w:rFonts w:ascii="Times New Roman" w:hAnsi="Times New Roman" w:cs="Times New Roman"/>
          <w:sz w:val="24"/>
          <w:szCs w:val="24"/>
        </w:rPr>
        <w:t>which include asset risks, technological risks, and legal or compliance risks</w:t>
      </w:r>
      <w:r w:rsidR="00B1599A" w:rsidRPr="005D4DD3">
        <w:rPr>
          <w:rFonts w:ascii="Times New Roman" w:hAnsi="Times New Roman" w:cs="Times New Roman"/>
          <w:sz w:val="24"/>
          <w:szCs w:val="24"/>
        </w:rPr>
        <w:t xml:space="preserve">. In spite of these risks, </w:t>
      </w:r>
      <w:r w:rsidR="00304602" w:rsidRPr="005D4DD3">
        <w:rPr>
          <w:rFonts w:ascii="Times New Roman" w:hAnsi="Times New Roman" w:cs="Times New Roman"/>
          <w:sz w:val="24"/>
          <w:szCs w:val="24"/>
        </w:rPr>
        <w:t>Decentralised Finance</w:t>
      </w:r>
      <w:r w:rsidR="00B1599A" w:rsidRPr="005D4DD3">
        <w:rPr>
          <w:rFonts w:ascii="Times New Roman" w:hAnsi="Times New Roman" w:cs="Times New Roman"/>
          <w:sz w:val="24"/>
          <w:szCs w:val="24"/>
        </w:rPr>
        <w:t xml:space="preserve"> has a future filled with potential opportunities for development and adoption.</w:t>
      </w:r>
    </w:p>
    <w:p w14:paraId="4BBCD9D0" w14:textId="49BFAEB6" w:rsidR="00A20A9D" w:rsidRPr="002451C0" w:rsidRDefault="00A20A9D" w:rsidP="00AB41D7">
      <w:pPr>
        <w:pStyle w:val="Heading1"/>
        <w:jc w:val="center"/>
        <w:rPr>
          <w:rFonts w:ascii="Times New Roman" w:hAnsi="Times New Roman" w:cs="Times New Roman"/>
          <w:b/>
          <w:bCs/>
          <w:color w:val="auto"/>
          <w:sz w:val="28"/>
          <w:szCs w:val="28"/>
        </w:rPr>
      </w:pPr>
      <w:bookmarkStart w:id="15" w:name="_Toc102621598"/>
      <w:r w:rsidRPr="002451C0">
        <w:rPr>
          <w:rFonts w:ascii="Times New Roman" w:hAnsi="Times New Roman" w:cs="Times New Roman"/>
          <w:b/>
          <w:bCs/>
          <w:color w:val="auto"/>
          <w:sz w:val="28"/>
          <w:szCs w:val="28"/>
        </w:rPr>
        <w:t>Chapter 3: Theoretical</w:t>
      </w:r>
      <w:r w:rsidR="002910A0" w:rsidRPr="002451C0">
        <w:rPr>
          <w:rFonts w:ascii="Times New Roman" w:hAnsi="Times New Roman" w:cs="Times New Roman"/>
          <w:b/>
          <w:bCs/>
          <w:color w:val="auto"/>
          <w:sz w:val="28"/>
          <w:szCs w:val="28"/>
        </w:rPr>
        <w:t xml:space="preserve"> Analysis and Methodology</w:t>
      </w:r>
      <w:bookmarkEnd w:id="15"/>
      <w:r w:rsidRPr="002451C0">
        <w:rPr>
          <w:rFonts w:ascii="Times New Roman" w:hAnsi="Times New Roman" w:cs="Times New Roman"/>
          <w:b/>
          <w:bCs/>
          <w:color w:val="auto"/>
          <w:sz w:val="28"/>
          <w:szCs w:val="28"/>
        </w:rPr>
        <w:t xml:space="preserve"> </w:t>
      </w:r>
    </w:p>
    <w:p w14:paraId="26FCE425" w14:textId="07A531A6" w:rsidR="00A20A9D" w:rsidRPr="002451C0" w:rsidRDefault="00AB41D7" w:rsidP="002910A0">
      <w:pPr>
        <w:pStyle w:val="Heading2"/>
        <w:rPr>
          <w:rFonts w:ascii="Times New Roman" w:hAnsi="Times New Roman" w:cs="Times New Roman"/>
          <w:b/>
          <w:bCs/>
          <w:sz w:val="24"/>
          <w:szCs w:val="24"/>
        </w:rPr>
      </w:pPr>
      <w:bookmarkStart w:id="16" w:name="_Toc102621599"/>
      <w:r w:rsidRPr="002451C0">
        <w:rPr>
          <w:rFonts w:ascii="Times New Roman" w:hAnsi="Times New Roman" w:cs="Times New Roman"/>
          <w:b/>
          <w:bCs/>
          <w:sz w:val="24"/>
          <w:szCs w:val="24"/>
        </w:rPr>
        <w:t xml:space="preserve">3.1 </w:t>
      </w:r>
      <w:r w:rsidR="00A20A9D" w:rsidRPr="002451C0">
        <w:rPr>
          <w:rFonts w:ascii="Times New Roman" w:hAnsi="Times New Roman" w:cs="Times New Roman"/>
          <w:b/>
          <w:bCs/>
          <w:sz w:val="24"/>
          <w:szCs w:val="24"/>
        </w:rPr>
        <w:t>Human Capital Theory</w:t>
      </w:r>
      <w:bookmarkEnd w:id="16"/>
    </w:p>
    <w:p w14:paraId="4EC92247"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Human Capital Theory has its origins in the book “The Wealth of Nations,” written by Adam Smith in 1776. Later, Gary Becker built on the theory and came up with the term “Human Capital” in 1964, highlighting a key similarity between human capital and what had traditionally been considered to be capital (</w:t>
      </w:r>
      <w:r w:rsidRPr="005D4DD3">
        <w:rPr>
          <w:rFonts w:ascii="Times New Roman" w:eastAsia="Times New Roman" w:hAnsi="Times New Roman" w:cs="Times New Roman"/>
          <w:sz w:val="24"/>
          <w:szCs w:val="24"/>
        </w:rPr>
        <w:t>Marginson, 2019)</w:t>
      </w:r>
      <w:r w:rsidRPr="005D4DD3">
        <w:rPr>
          <w:rFonts w:ascii="Times New Roman" w:hAnsi="Times New Roman" w:cs="Times New Roman"/>
          <w:sz w:val="24"/>
          <w:szCs w:val="24"/>
        </w:rPr>
        <w:t xml:space="preserve">. According to Becker, traditional </w:t>
      </w:r>
      <w:r w:rsidRPr="005D4DD3">
        <w:rPr>
          <w:rFonts w:ascii="Times New Roman" w:hAnsi="Times New Roman" w:cs="Times New Roman"/>
          <w:sz w:val="24"/>
          <w:szCs w:val="24"/>
        </w:rPr>
        <w:lastRenderedPageBreak/>
        <w:t>capital, including stocks and factory plants or other assets, and human capital, all are investments that produce further incomes in the future. In this regard, he looked at human capital from the perspective of humans being prepared through schooling and training for them to be productive in the future, which makes their preparation an investment that is directed towards increasing the economic output of the individual. In this regard, the more education or training an individual receives translates to their increased capability of producing an earning and that also increases their value to the organization (</w:t>
      </w:r>
      <w:r w:rsidRPr="005D4DD3">
        <w:rPr>
          <w:rFonts w:ascii="Times New Roman" w:eastAsia="Times New Roman" w:hAnsi="Times New Roman" w:cs="Times New Roman"/>
          <w:sz w:val="24"/>
          <w:szCs w:val="24"/>
        </w:rPr>
        <w:t>Marginson, 2019)</w:t>
      </w:r>
      <w:r w:rsidRPr="005D4DD3">
        <w:rPr>
          <w:rFonts w:ascii="Times New Roman" w:hAnsi="Times New Roman" w:cs="Times New Roman"/>
          <w:sz w:val="24"/>
          <w:szCs w:val="24"/>
        </w:rPr>
        <w:t>.</w:t>
      </w:r>
    </w:p>
    <w:p w14:paraId="1534D889"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Human Capital Theory focuses on the relationship between education and training, economic growth, and social wellbeing. It posits that when an economy spends on education and training healthcare, it is contextually investing in human capital as it prepares them to be economically beneficial in later stages of their lives. Since the origin of this theory, the central assumption has been that intellectual formations make up a model of economic capital (</w:t>
      </w:r>
      <w:r w:rsidRPr="005D4DD3">
        <w:rPr>
          <w:rFonts w:ascii="Times New Roman" w:eastAsia="Times New Roman" w:hAnsi="Times New Roman" w:cs="Times New Roman"/>
          <w:sz w:val="24"/>
          <w:szCs w:val="24"/>
        </w:rPr>
        <w:t>Fix, 2018)</w:t>
      </w:r>
      <w:r w:rsidRPr="005D4DD3">
        <w:rPr>
          <w:rFonts w:ascii="Times New Roman" w:hAnsi="Times New Roman" w:cs="Times New Roman"/>
          <w:sz w:val="24"/>
          <w:szCs w:val="24"/>
        </w:rPr>
        <w:t>. This assumption is of vital importance in this work because the development of Decentralised Finance and other technological alternative to traditional modes of financial transactions entails the development of intellectual property. In this regard, education, training, and most significantly, investments in research and development of these technologies makes them vital components of human capital that can have massive implications in the future of finance and financial transactions (</w:t>
      </w:r>
      <w:r w:rsidRPr="005D4DD3">
        <w:rPr>
          <w:rFonts w:ascii="Times New Roman" w:eastAsia="Times New Roman" w:hAnsi="Times New Roman" w:cs="Times New Roman"/>
          <w:sz w:val="24"/>
          <w:szCs w:val="24"/>
        </w:rPr>
        <w:t>Fix, 2018)</w:t>
      </w:r>
      <w:r w:rsidRPr="005D4DD3">
        <w:rPr>
          <w:rFonts w:ascii="Times New Roman" w:hAnsi="Times New Roman" w:cs="Times New Roman"/>
          <w:sz w:val="24"/>
          <w:szCs w:val="24"/>
        </w:rPr>
        <w:t>.</w:t>
      </w:r>
    </w:p>
    <w:p w14:paraId="2763B1F9" w14:textId="79FF6176" w:rsidR="00A20A9D" w:rsidRPr="002451C0" w:rsidRDefault="00AB41D7" w:rsidP="002910A0">
      <w:pPr>
        <w:pStyle w:val="Heading2"/>
        <w:rPr>
          <w:rFonts w:ascii="Times New Roman" w:hAnsi="Times New Roman" w:cs="Times New Roman"/>
          <w:b/>
          <w:bCs/>
          <w:sz w:val="24"/>
          <w:szCs w:val="24"/>
        </w:rPr>
      </w:pPr>
      <w:bookmarkStart w:id="17" w:name="_Toc102621600"/>
      <w:r w:rsidRPr="002451C0">
        <w:rPr>
          <w:rFonts w:ascii="Times New Roman" w:hAnsi="Times New Roman" w:cs="Times New Roman"/>
          <w:b/>
          <w:bCs/>
          <w:sz w:val="24"/>
          <w:szCs w:val="24"/>
        </w:rPr>
        <w:t xml:space="preserve">3.2 </w:t>
      </w:r>
      <w:r w:rsidR="00A20A9D" w:rsidRPr="002451C0">
        <w:rPr>
          <w:rFonts w:ascii="Times New Roman" w:hAnsi="Times New Roman" w:cs="Times New Roman"/>
          <w:b/>
          <w:bCs/>
          <w:sz w:val="24"/>
          <w:szCs w:val="24"/>
        </w:rPr>
        <w:t>Strengths and Limitations of the Human Capital Theory</w:t>
      </w:r>
      <w:bookmarkEnd w:id="17"/>
    </w:p>
    <w:p w14:paraId="36AF6BC2"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One major strength of this theory is that it is helpful to policymakers and researchers in their evaluation of social benefits as the outputs of an economic system where education and training are the inputs. The theory posits that increasing the amount of schooling and skill development through training results in higher individual wages and GDP growth as well as </w:t>
      </w:r>
      <w:r w:rsidRPr="005D4DD3">
        <w:rPr>
          <w:rFonts w:ascii="Times New Roman" w:hAnsi="Times New Roman" w:cs="Times New Roman"/>
          <w:sz w:val="24"/>
          <w:szCs w:val="24"/>
        </w:rPr>
        <w:lastRenderedPageBreak/>
        <w:t>investing in better health outcomes, lower rates of crime, and increased civic participation (</w:t>
      </w:r>
      <w:r w:rsidRPr="005D4DD3">
        <w:rPr>
          <w:rFonts w:ascii="Times New Roman" w:eastAsia="Times New Roman" w:hAnsi="Times New Roman" w:cs="Times New Roman"/>
          <w:sz w:val="24"/>
          <w:szCs w:val="24"/>
        </w:rPr>
        <w:t>Marginson, 2019)</w:t>
      </w:r>
      <w:r w:rsidRPr="005D4DD3">
        <w:rPr>
          <w:rFonts w:ascii="Times New Roman" w:hAnsi="Times New Roman" w:cs="Times New Roman"/>
          <w:sz w:val="24"/>
          <w:szCs w:val="24"/>
        </w:rPr>
        <w:t>. This theory can also be used as a focal point to assess the impacts of policies on individuals’ investment in their own education and how the policy can be used as a motivational factor to achieve it. In this essence, the theory can provide a platform through which the policymakers can assess and answer questions regarding the optimal levels of education and individual investments that are needed for their economies (</w:t>
      </w:r>
      <w:r w:rsidRPr="005D4DD3">
        <w:rPr>
          <w:rFonts w:ascii="Times New Roman" w:eastAsia="Times New Roman" w:hAnsi="Times New Roman" w:cs="Times New Roman"/>
          <w:sz w:val="24"/>
          <w:szCs w:val="24"/>
        </w:rPr>
        <w:t>Marginson, 2019)</w:t>
      </w:r>
      <w:r w:rsidRPr="005D4DD3">
        <w:rPr>
          <w:rFonts w:ascii="Times New Roman" w:hAnsi="Times New Roman" w:cs="Times New Roman"/>
          <w:sz w:val="24"/>
          <w:szCs w:val="24"/>
        </w:rPr>
        <w:t xml:space="preserve">. </w:t>
      </w:r>
    </w:p>
    <w:p w14:paraId="02C5C434"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On the other hand, however, the theory has a major limitation in that it makes the assumption that an increase in education corresponds with an increase in productivity in the workplace and that results in higher wages; but the theory fails to provide adequate insight into the processes through which the increase in education correlates with the increased wages (</w:t>
      </w:r>
      <w:r w:rsidRPr="005D4DD3">
        <w:rPr>
          <w:rFonts w:ascii="Times New Roman" w:eastAsia="Times New Roman" w:hAnsi="Times New Roman" w:cs="Times New Roman"/>
          <w:sz w:val="24"/>
          <w:szCs w:val="24"/>
        </w:rPr>
        <w:t>Fix, 2018)</w:t>
      </w:r>
      <w:r w:rsidRPr="005D4DD3">
        <w:rPr>
          <w:rFonts w:ascii="Times New Roman" w:hAnsi="Times New Roman" w:cs="Times New Roman"/>
          <w:sz w:val="24"/>
          <w:szCs w:val="24"/>
        </w:rPr>
        <w:t>. Withs statistical models concluding that education accounts for about 30 percent of the variance in wages for individuals, the proportion of the percentage that the theory leaves unaccounted for is large enough to question the model. Thus, even though studies have partly supported the relationship between increased education and wages, education and training are not the only factors, thus the conclusion of the theory is questionable (</w:t>
      </w:r>
      <w:r w:rsidRPr="005D4DD3">
        <w:rPr>
          <w:rFonts w:ascii="Times New Roman" w:eastAsia="Times New Roman" w:hAnsi="Times New Roman" w:cs="Times New Roman"/>
          <w:sz w:val="24"/>
          <w:szCs w:val="24"/>
        </w:rPr>
        <w:t>Tan, 2014)</w:t>
      </w:r>
      <w:r w:rsidRPr="005D4DD3">
        <w:rPr>
          <w:rFonts w:ascii="Times New Roman" w:hAnsi="Times New Roman" w:cs="Times New Roman"/>
          <w:sz w:val="24"/>
          <w:szCs w:val="24"/>
        </w:rPr>
        <w:t>.</w:t>
      </w:r>
    </w:p>
    <w:p w14:paraId="7804A061" w14:textId="427DEAE8" w:rsidR="00A20A9D" w:rsidRPr="002451C0" w:rsidRDefault="00AB41D7" w:rsidP="002910A0">
      <w:pPr>
        <w:pStyle w:val="Heading2"/>
        <w:rPr>
          <w:rFonts w:ascii="Times New Roman" w:hAnsi="Times New Roman" w:cs="Times New Roman"/>
          <w:b/>
          <w:bCs/>
          <w:sz w:val="24"/>
          <w:szCs w:val="24"/>
        </w:rPr>
      </w:pPr>
      <w:bookmarkStart w:id="18" w:name="_Toc102621601"/>
      <w:r w:rsidRPr="002451C0">
        <w:rPr>
          <w:rFonts w:ascii="Times New Roman" w:hAnsi="Times New Roman" w:cs="Times New Roman"/>
          <w:b/>
          <w:bCs/>
          <w:sz w:val="24"/>
          <w:szCs w:val="24"/>
        </w:rPr>
        <w:t xml:space="preserve">3.3 </w:t>
      </w:r>
      <w:r w:rsidR="00A20A9D" w:rsidRPr="002451C0">
        <w:rPr>
          <w:rFonts w:ascii="Times New Roman" w:hAnsi="Times New Roman" w:cs="Times New Roman"/>
          <w:b/>
          <w:bCs/>
          <w:sz w:val="24"/>
          <w:szCs w:val="24"/>
        </w:rPr>
        <w:t>Screening Theory</w:t>
      </w:r>
      <w:bookmarkEnd w:id="18"/>
    </w:p>
    <w:p w14:paraId="6489B0DC"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screening theory is supported by the critics of the Human Capital Theory. These critics believe that even though education is necessary, it is an insufficient condition in its contribution to the productivity of an individual (</w:t>
      </w:r>
      <w:r w:rsidRPr="005D4DD3">
        <w:rPr>
          <w:rFonts w:ascii="Times New Roman" w:eastAsia="Times New Roman" w:hAnsi="Times New Roman" w:cs="Times New Roman"/>
          <w:sz w:val="24"/>
          <w:szCs w:val="24"/>
        </w:rPr>
        <w:t>Dobbs, Sun &amp; Roberts, 2008)</w:t>
      </w:r>
      <w:r w:rsidRPr="005D4DD3">
        <w:rPr>
          <w:rFonts w:ascii="Times New Roman" w:hAnsi="Times New Roman" w:cs="Times New Roman"/>
          <w:sz w:val="24"/>
          <w:szCs w:val="24"/>
        </w:rPr>
        <w:t xml:space="preserve">. In this regard, the proponents of this theory argue that the specific skills that an individual requires in a profession are acquires on the job and not in school. As such, the Screening theory posits that it is difficult to predict the future productivity of an individual on the basis of how much education they have received. Instead, the education qualifications of an individual are used as screening </w:t>
      </w:r>
      <w:r w:rsidRPr="005D4DD3">
        <w:rPr>
          <w:rFonts w:ascii="Times New Roman" w:hAnsi="Times New Roman" w:cs="Times New Roman"/>
          <w:sz w:val="24"/>
          <w:szCs w:val="24"/>
        </w:rPr>
        <w:lastRenderedPageBreak/>
        <w:t>mechanism (</w:t>
      </w:r>
      <w:r w:rsidRPr="005D4DD3">
        <w:rPr>
          <w:rFonts w:ascii="Times New Roman" w:eastAsia="Times New Roman" w:hAnsi="Times New Roman" w:cs="Times New Roman"/>
          <w:sz w:val="24"/>
          <w:szCs w:val="24"/>
        </w:rPr>
        <w:t>Dobbs, Sun &amp; Roberts, 2008)</w:t>
      </w:r>
      <w:r w:rsidRPr="005D4DD3">
        <w:rPr>
          <w:rFonts w:ascii="Times New Roman" w:hAnsi="Times New Roman" w:cs="Times New Roman"/>
          <w:sz w:val="24"/>
          <w:szCs w:val="24"/>
        </w:rPr>
        <w:t>. This theory therefore does not view education as a relevant factor for increased productivity because the real training that turns skills into productivity and wages starts on the job. The theory also posits that when individuals improve their educational qualifications, they tend to replace those with lower levels of education from the same jobs and, as a result, the level of production remains the same even with additional education. This is the element of diploma inflation that makes up the third pillar of this theory (</w:t>
      </w:r>
      <w:r w:rsidRPr="005D4DD3">
        <w:rPr>
          <w:rFonts w:ascii="Times New Roman" w:eastAsia="Times New Roman" w:hAnsi="Times New Roman" w:cs="Times New Roman"/>
          <w:sz w:val="24"/>
          <w:szCs w:val="24"/>
        </w:rPr>
        <w:t>Dobbs, Sun &amp; Roberts, 2008)</w:t>
      </w:r>
      <w:r w:rsidRPr="005D4DD3">
        <w:rPr>
          <w:rFonts w:ascii="Times New Roman" w:hAnsi="Times New Roman" w:cs="Times New Roman"/>
          <w:sz w:val="24"/>
          <w:szCs w:val="24"/>
        </w:rPr>
        <w:t>.</w:t>
      </w:r>
    </w:p>
    <w:p w14:paraId="1152D000"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screening theory has been criticized for various reasons including that the assumption of education not being an adequate contributor to higher wages being incorrect in various contexts (</w:t>
      </w:r>
      <w:r w:rsidRPr="005D4DD3">
        <w:rPr>
          <w:rFonts w:ascii="Times New Roman" w:eastAsia="Times New Roman" w:hAnsi="Times New Roman" w:cs="Times New Roman"/>
          <w:sz w:val="24"/>
          <w:szCs w:val="24"/>
        </w:rPr>
        <w:t>Tan, 2014)</w:t>
      </w:r>
      <w:r w:rsidRPr="005D4DD3">
        <w:rPr>
          <w:rFonts w:ascii="Times New Roman" w:hAnsi="Times New Roman" w:cs="Times New Roman"/>
          <w:sz w:val="24"/>
          <w:szCs w:val="24"/>
        </w:rPr>
        <w:t>. Additionally, critics of this theory posit that the real function of education is to act as a screening tool and, as such, it plays a key role in vitalizing the ability of an individual to qualify for the job requirements, and also helps the individual build the capacity to learn the skills on the job. Therefore, education is more than just a screening tool for production. Many studies have also found that the correlation between education and wages remains persistent throughout people’s working lives (</w:t>
      </w:r>
      <w:r w:rsidRPr="005D4DD3">
        <w:rPr>
          <w:rFonts w:ascii="Times New Roman" w:eastAsia="Times New Roman" w:hAnsi="Times New Roman" w:cs="Times New Roman"/>
          <w:sz w:val="24"/>
          <w:szCs w:val="24"/>
        </w:rPr>
        <w:t>Tan, 2014)</w:t>
      </w:r>
      <w:r w:rsidRPr="005D4DD3">
        <w:rPr>
          <w:rFonts w:ascii="Times New Roman" w:hAnsi="Times New Roman" w:cs="Times New Roman"/>
          <w:sz w:val="24"/>
          <w:szCs w:val="24"/>
        </w:rPr>
        <w:t>.</w:t>
      </w:r>
    </w:p>
    <w:p w14:paraId="31024EF1" w14:textId="2A09F745" w:rsidR="00A20A9D" w:rsidRPr="002451C0" w:rsidRDefault="00AB41D7" w:rsidP="002910A0">
      <w:pPr>
        <w:pStyle w:val="Heading2"/>
        <w:rPr>
          <w:rFonts w:ascii="Times New Roman" w:hAnsi="Times New Roman" w:cs="Times New Roman"/>
          <w:b/>
          <w:bCs/>
          <w:sz w:val="24"/>
          <w:szCs w:val="24"/>
        </w:rPr>
      </w:pPr>
      <w:bookmarkStart w:id="19" w:name="_Toc102621602"/>
      <w:r w:rsidRPr="002451C0">
        <w:rPr>
          <w:rFonts w:ascii="Times New Roman" w:hAnsi="Times New Roman" w:cs="Times New Roman"/>
          <w:b/>
          <w:bCs/>
          <w:sz w:val="24"/>
          <w:szCs w:val="24"/>
        </w:rPr>
        <w:t xml:space="preserve">3.4 </w:t>
      </w:r>
      <w:r w:rsidR="00A20A9D" w:rsidRPr="002451C0">
        <w:rPr>
          <w:rFonts w:ascii="Times New Roman" w:hAnsi="Times New Roman" w:cs="Times New Roman"/>
          <w:b/>
          <w:bCs/>
          <w:sz w:val="24"/>
          <w:szCs w:val="24"/>
        </w:rPr>
        <w:t>Reinforcement Theory</w:t>
      </w:r>
      <w:bookmarkEnd w:id="19"/>
    </w:p>
    <w:p w14:paraId="096AAD37" w14:textId="77777777" w:rsidR="007F3870" w:rsidRPr="005D4DD3" w:rsidRDefault="00A20A9D" w:rsidP="007F3870">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The Reinforcement Theory of motivation states that the behavior of an individual is a function of its consequences. In this regard, behaviours that have desirable consequences tend to be repeated while those with undesirable consequences are not. This theory does not consider the internal state of an individual but instead it entirely focuses on what happens when the individual takes an action (</w:t>
      </w:r>
      <w:r w:rsidRPr="005D4DD3">
        <w:rPr>
          <w:rFonts w:ascii="Times New Roman" w:eastAsia="Times New Roman" w:hAnsi="Times New Roman" w:cs="Times New Roman"/>
          <w:sz w:val="24"/>
          <w:szCs w:val="24"/>
        </w:rPr>
        <w:t>Gordan &amp; Amutan, 2014)</w:t>
      </w:r>
      <w:r w:rsidRPr="005D4DD3">
        <w:rPr>
          <w:rFonts w:ascii="Times New Roman" w:hAnsi="Times New Roman" w:cs="Times New Roman"/>
          <w:sz w:val="24"/>
          <w:szCs w:val="24"/>
        </w:rPr>
        <w:t xml:space="preserve">. There are various ways of using reinforcement to influence the behaviour of an individual. Positive reinforcement refers to the use of positive responses to an individual’s actions in order to encourage them to repeat the same, while </w:t>
      </w:r>
      <w:r w:rsidRPr="005D4DD3">
        <w:rPr>
          <w:rFonts w:ascii="Times New Roman" w:hAnsi="Times New Roman" w:cs="Times New Roman"/>
          <w:sz w:val="24"/>
          <w:szCs w:val="24"/>
        </w:rPr>
        <w:lastRenderedPageBreak/>
        <w:t>negative reinforcement is about eliminating the unwanted consequences of an individual’s actions (</w:t>
      </w:r>
      <w:r w:rsidRPr="005D4DD3">
        <w:rPr>
          <w:rFonts w:ascii="Times New Roman" w:eastAsia="Times New Roman" w:hAnsi="Times New Roman" w:cs="Times New Roman"/>
          <w:sz w:val="24"/>
          <w:szCs w:val="24"/>
        </w:rPr>
        <w:t>Gordan &amp; Amutan, 2014)</w:t>
      </w:r>
      <w:r w:rsidRPr="005D4DD3">
        <w:rPr>
          <w:rFonts w:ascii="Times New Roman" w:hAnsi="Times New Roman" w:cs="Times New Roman"/>
          <w:sz w:val="24"/>
          <w:szCs w:val="24"/>
        </w:rPr>
        <w:t>. Punishment regards the removal of the positive responses with the goal of discouraging undesirable behaviours, and extinction is the complete absence of any form or reinforcement. According to this theory, the productivity of an individual can be increased through the reinforcement of actions that result in improved productivity. Since the behaviours of individuals are not identical, the methods of reinforcement applied on one person successfully may not be as successful when used on another (</w:t>
      </w:r>
      <w:r w:rsidRPr="005D4DD3">
        <w:rPr>
          <w:rFonts w:ascii="Times New Roman" w:eastAsia="Times New Roman" w:hAnsi="Times New Roman" w:cs="Times New Roman"/>
          <w:sz w:val="24"/>
          <w:szCs w:val="24"/>
        </w:rPr>
        <w:t>Gordan &amp; Amutan, 2014)</w:t>
      </w:r>
      <w:r w:rsidRPr="005D4DD3">
        <w:rPr>
          <w:rFonts w:ascii="Times New Roman" w:hAnsi="Times New Roman" w:cs="Times New Roman"/>
          <w:sz w:val="24"/>
          <w:szCs w:val="24"/>
        </w:rPr>
        <w:t xml:space="preserve">. </w:t>
      </w:r>
    </w:p>
    <w:p w14:paraId="1E87E2F0" w14:textId="50B1238C" w:rsidR="00A20A9D" w:rsidRPr="002451C0" w:rsidRDefault="007F3870" w:rsidP="007F3870">
      <w:pPr>
        <w:pStyle w:val="Heading1"/>
        <w:jc w:val="center"/>
        <w:rPr>
          <w:rFonts w:ascii="Times New Roman" w:hAnsi="Times New Roman" w:cs="Times New Roman"/>
          <w:b/>
          <w:bCs/>
          <w:color w:val="auto"/>
          <w:sz w:val="28"/>
          <w:szCs w:val="28"/>
        </w:rPr>
      </w:pPr>
      <w:bookmarkStart w:id="20" w:name="_Toc102621603"/>
      <w:r w:rsidRPr="002451C0">
        <w:rPr>
          <w:rFonts w:ascii="Times New Roman" w:hAnsi="Times New Roman" w:cs="Times New Roman"/>
          <w:b/>
          <w:bCs/>
          <w:color w:val="auto"/>
          <w:sz w:val="28"/>
          <w:szCs w:val="28"/>
        </w:rPr>
        <w:t>Chapter</w:t>
      </w:r>
      <w:r w:rsidR="008A5A02" w:rsidRPr="002451C0">
        <w:rPr>
          <w:rFonts w:ascii="Times New Roman" w:hAnsi="Times New Roman" w:cs="Times New Roman"/>
          <w:b/>
          <w:bCs/>
          <w:color w:val="auto"/>
          <w:sz w:val="28"/>
          <w:szCs w:val="28"/>
        </w:rPr>
        <w:t xml:space="preserve"> 4</w:t>
      </w:r>
      <w:r w:rsidRPr="002451C0">
        <w:rPr>
          <w:rFonts w:ascii="Times New Roman" w:hAnsi="Times New Roman" w:cs="Times New Roman"/>
          <w:b/>
          <w:bCs/>
          <w:color w:val="auto"/>
          <w:sz w:val="28"/>
          <w:szCs w:val="28"/>
        </w:rPr>
        <w:t xml:space="preserve">: </w:t>
      </w:r>
      <w:r w:rsidR="002910A0" w:rsidRPr="002451C0">
        <w:rPr>
          <w:rFonts w:ascii="Times New Roman" w:hAnsi="Times New Roman" w:cs="Times New Roman"/>
          <w:b/>
          <w:bCs/>
          <w:color w:val="auto"/>
          <w:sz w:val="28"/>
          <w:szCs w:val="28"/>
        </w:rPr>
        <w:t xml:space="preserve"> </w:t>
      </w:r>
      <w:r w:rsidR="00A20A9D" w:rsidRPr="002451C0">
        <w:rPr>
          <w:rFonts w:ascii="Times New Roman" w:hAnsi="Times New Roman" w:cs="Times New Roman"/>
          <w:b/>
          <w:bCs/>
          <w:color w:val="auto"/>
          <w:sz w:val="28"/>
          <w:szCs w:val="28"/>
        </w:rPr>
        <w:t>Methodology</w:t>
      </w:r>
      <w:bookmarkEnd w:id="20"/>
    </w:p>
    <w:p w14:paraId="508C3778" w14:textId="08594FDE" w:rsidR="00E636F4" w:rsidRPr="002451C0" w:rsidRDefault="00E636F4" w:rsidP="001E01E9">
      <w:pPr>
        <w:pStyle w:val="Heading2"/>
        <w:rPr>
          <w:rFonts w:ascii="Times New Roman" w:hAnsi="Times New Roman" w:cs="Times New Roman"/>
          <w:b/>
          <w:bCs/>
          <w:sz w:val="24"/>
          <w:szCs w:val="24"/>
        </w:rPr>
      </w:pPr>
      <w:bookmarkStart w:id="21" w:name="_Toc102621604"/>
      <w:r w:rsidRPr="002451C0">
        <w:rPr>
          <w:rFonts w:ascii="Times New Roman" w:hAnsi="Times New Roman" w:cs="Times New Roman"/>
          <w:b/>
          <w:bCs/>
          <w:sz w:val="24"/>
          <w:szCs w:val="24"/>
        </w:rPr>
        <w:t xml:space="preserve">4.1 </w:t>
      </w:r>
      <w:r w:rsidR="00D0111A" w:rsidRPr="002451C0">
        <w:rPr>
          <w:rFonts w:ascii="Times New Roman" w:hAnsi="Times New Roman" w:cs="Times New Roman"/>
          <w:b/>
          <w:bCs/>
          <w:sz w:val="24"/>
          <w:szCs w:val="24"/>
        </w:rPr>
        <w:t>Introduction</w:t>
      </w:r>
      <w:bookmarkEnd w:id="21"/>
    </w:p>
    <w:p w14:paraId="5E19CC01" w14:textId="6A5EC3D8"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The primary objective of this study is to collect available information that would lead to a better understanding of Decentralised Finance, how the technology can be incorporated into modern-day financial operations, and the impact it will have on the sector at large. To achieve this, the study will highlight the available body of literature on the technology and explore the recommendations of such research on the future developments that would bolster the adoption of Decentralised Finance into the mainstream financial sector. </w:t>
      </w:r>
      <w:bookmarkStart w:id="22" w:name="_Hlk102619758"/>
      <w:r w:rsidRPr="005D4DD3">
        <w:rPr>
          <w:rFonts w:ascii="Times New Roman" w:hAnsi="Times New Roman" w:cs="Times New Roman"/>
          <w:sz w:val="24"/>
          <w:szCs w:val="24"/>
        </w:rPr>
        <w:t>This study adopts the position that Decentralized Finance will increase the volumes and speeds of financial transactions and, hence, cause a positive impact to the economy.</w:t>
      </w:r>
      <w:bookmarkEnd w:id="22"/>
    </w:p>
    <w:p w14:paraId="3AA81A74" w14:textId="09CBD4BD" w:rsidR="00D0111A" w:rsidRPr="002451C0" w:rsidRDefault="00D0111A" w:rsidP="001E01E9">
      <w:pPr>
        <w:pStyle w:val="Heading2"/>
        <w:rPr>
          <w:rFonts w:ascii="Times New Roman" w:hAnsi="Times New Roman" w:cs="Times New Roman"/>
          <w:b/>
          <w:bCs/>
          <w:sz w:val="24"/>
          <w:szCs w:val="24"/>
        </w:rPr>
      </w:pPr>
      <w:bookmarkStart w:id="23" w:name="_Toc102621605"/>
      <w:r w:rsidRPr="002451C0">
        <w:rPr>
          <w:rFonts w:ascii="Times New Roman" w:hAnsi="Times New Roman" w:cs="Times New Roman"/>
          <w:b/>
          <w:bCs/>
          <w:sz w:val="24"/>
          <w:szCs w:val="24"/>
        </w:rPr>
        <w:t>4.2 Research Approach</w:t>
      </w:r>
      <w:bookmarkEnd w:id="23"/>
      <w:r w:rsidRPr="002451C0">
        <w:rPr>
          <w:rFonts w:ascii="Times New Roman" w:hAnsi="Times New Roman" w:cs="Times New Roman"/>
          <w:b/>
          <w:bCs/>
          <w:sz w:val="24"/>
          <w:szCs w:val="24"/>
        </w:rPr>
        <w:t xml:space="preserve"> </w:t>
      </w:r>
    </w:p>
    <w:p w14:paraId="1EB432C2" w14:textId="6559A1FC"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This research adopts a secondar research approach. This means that the data collected and analysed in this study is not primary in the sense that it is collected from the field. Instead, the research will adopt the secondary research approach and that will include the use of literature reviews on research papers and interviews with experts from the finance sector. This methodology is majorly quantitative and will seek to collect numerical information on various elements of the topic that can be statistically analysed. To begin with, this method will include an </w:t>
      </w:r>
      <w:r w:rsidRPr="005D4DD3">
        <w:rPr>
          <w:rFonts w:ascii="Times New Roman" w:hAnsi="Times New Roman" w:cs="Times New Roman"/>
          <w:sz w:val="24"/>
          <w:szCs w:val="24"/>
        </w:rPr>
        <w:lastRenderedPageBreak/>
        <w:t xml:space="preserve">analysis of the estimated adoption rates of digital finance by the mainstream finance sector over the years. Since Decentralised Finance, and indeed digital finance, are not technologies that date back many years, this study will focus on the development of this sector and the experienced changes since 2018. </w:t>
      </w:r>
    </w:p>
    <w:p w14:paraId="020C01A4" w14:textId="77777777" w:rsidR="00A20A9D" w:rsidRPr="005D4DD3" w:rsidRDefault="00A20A9D" w:rsidP="00A20A9D">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Decentralised Finance is powered by the availability and developments in digital currencies. While there are many of these in the UK market already, this study will focus on Bitcoin, Ethereum, Tether, and Binance. The literature review will be focused on the adoption of these currencies by the UK mainstream finance sector, including the number of firms or vendors who accept payments using these digital currencies and how this number has changed since 2018. Also, the study will collect data on the growth rates of the digital currencies in the global market since 2018. Using these data sets, this study will provide graphical results which visualize the development of these currencies with the aim of providing a possible projection about their development in the future. </w:t>
      </w:r>
    </w:p>
    <w:p w14:paraId="6A75DAD9" w14:textId="5B53F29F" w:rsidR="00D0111A" w:rsidRPr="002451C0" w:rsidRDefault="001E01E9" w:rsidP="001E01E9">
      <w:pPr>
        <w:pStyle w:val="Heading2"/>
        <w:rPr>
          <w:rFonts w:ascii="Times New Roman" w:hAnsi="Times New Roman" w:cs="Times New Roman"/>
          <w:b/>
          <w:bCs/>
          <w:sz w:val="24"/>
          <w:szCs w:val="24"/>
        </w:rPr>
      </w:pPr>
      <w:bookmarkStart w:id="24" w:name="_Toc102621606"/>
      <w:r w:rsidRPr="002451C0">
        <w:rPr>
          <w:rFonts w:ascii="Times New Roman" w:hAnsi="Times New Roman" w:cs="Times New Roman"/>
          <w:b/>
          <w:bCs/>
          <w:sz w:val="24"/>
          <w:szCs w:val="24"/>
        </w:rPr>
        <w:t>4.3 Data Collection and Analysis</w:t>
      </w:r>
      <w:bookmarkEnd w:id="24"/>
    </w:p>
    <w:p w14:paraId="2EB37D63" w14:textId="6BAD17C5" w:rsidR="007F3870" w:rsidRPr="005D4DD3" w:rsidRDefault="00A20A9D" w:rsidP="007F3870">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In order to identify the impact that the digital currencies and their transactions have on the UK economy, this study compares the development of the currencies in contrast to the growth of the UK economy over the same period. There is the general assumption that the UK economy was affected by the COVID-19 pandemic between 2020 and 2022, but the changes in value and use of the digital currencies in the country cannot be as similarly assumed. A review of market data on the growth of the UK economy and the adoption and value of the digital currencies over the same period will be used to make an inference on whether these currencies are more likely to be adopted in the future, especially given the challenges that the pandemic </w:t>
      </w:r>
      <w:r w:rsidRPr="005D4DD3">
        <w:rPr>
          <w:rFonts w:ascii="Times New Roman" w:hAnsi="Times New Roman" w:cs="Times New Roman"/>
          <w:sz w:val="24"/>
          <w:szCs w:val="24"/>
        </w:rPr>
        <w:lastRenderedPageBreak/>
        <w:t xml:space="preserve">caused to the economy and the need for more sustainable financial models in the future to curb the same issues should they reappear.  </w:t>
      </w:r>
    </w:p>
    <w:p w14:paraId="3550B5A7" w14:textId="3215A3CF" w:rsidR="00A20A9D" w:rsidRPr="002451C0" w:rsidRDefault="008A5A02" w:rsidP="007F3870">
      <w:pPr>
        <w:pStyle w:val="Heading2"/>
        <w:rPr>
          <w:rFonts w:ascii="Times New Roman" w:hAnsi="Times New Roman" w:cs="Times New Roman"/>
          <w:b/>
          <w:bCs/>
          <w:sz w:val="24"/>
          <w:szCs w:val="24"/>
        </w:rPr>
      </w:pPr>
      <w:bookmarkStart w:id="25" w:name="_Toc102621607"/>
      <w:r w:rsidRPr="002451C0">
        <w:rPr>
          <w:rFonts w:ascii="Times New Roman" w:hAnsi="Times New Roman" w:cs="Times New Roman"/>
          <w:b/>
          <w:bCs/>
          <w:sz w:val="24"/>
          <w:szCs w:val="24"/>
        </w:rPr>
        <w:t>4.</w:t>
      </w:r>
      <w:r w:rsidR="001E01E9" w:rsidRPr="002451C0">
        <w:rPr>
          <w:rFonts w:ascii="Times New Roman" w:hAnsi="Times New Roman" w:cs="Times New Roman"/>
          <w:b/>
          <w:bCs/>
          <w:sz w:val="24"/>
          <w:szCs w:val="24"/>
        </w:rPr>
        <w:t>4</w:t>
      </w:r>
      <w:r w:rsidRPr="002451C0">
        <w:rPr>
          <w:rFonts w:ascii="Times New Roman" w:hAnsi="Times New Roman" w:cs="Times New Roman"/>
          <w:b/>
          <w:bCs/>
          <w:sz w:val="24"/>
          <w:szCs w:val="24"/>
        </w:rPr>
        <w:t xml:space="preserve"> </w:t>
      </w:r>
      <w:r w:rsidR="00A20A9D" w:rsidRPr="002451C0">
        <w:rPr>
          <w:rFonts w:ascii="Times New Roman" w:hAnsi="Times New Roman" w:cs="Times New Roman"/>
          <w:b/>
          <w:bCs/>
          <w:sz w:val="24"/>
          <w:szCs w:val="24"/>
        </w:rPr>
        <w:t>Chapter Conclusion</w:t>
      </w:r>
      <w:bookmarkEnd w:id="25"/>
    </w:p>
    <w:p w14:paraId="74559238" w14:textId="77777777" w:rsidR="00A20A9D" w:rsidRPr="00E54626" w:rsidRDefault="00A20A9D" w:rsidP="00E54626">
      <w:pPr>
        <w:spacing w:line="480" w:lineRule="auto"/>
        <w:ind w:firstLine="720"/>
        <w:rPr>
          <w:rFonts w:ascii="Times New Roman" w:hAnsi="Times New Roman" w:cs="Times New Roman"/>
          <w:sz w:val="24"/>
          <w:szCs w:val="24"/>
        </w:rPr>
      </w:pPr>
      <w:r w:rsidRPr="005D4DD3">
        <w:rPr>
          <w:rFonts w:ascii="Times New Roman" w:hAnsi="Times New Roman" w:cs="Times New Roman"/>
          <w:sz w:val="24"/>
          <w:szCs w:val="24"/>
        </w:rPr>
        <w:t xml:space="preserve">There exists a variety of theoretical approaches that can be used to explain productivity and the factors to which it correlates. The Human Capital Theory focuses on the development of human productivity through education and training. In this regard, education is viewed as an investment that pays back when the individual begins production and starts earning wages. The screening theory, however, perceives education as a tool for screening individuals who go on to acquire the skills they need for production once they are in their respective jobs. The theory of reinforcement focuses on how the behavior of individuals can be reinforced or discouraged depending on the </w:t>
      </w:r>
      <w:r w:rsidRPr="00E54626">
        <w:rPr>
          <w:rFonts w:ascii="Times New Roman" w:hAnsi="Times New Roman" w:cs="Times New Roman"/>
          <w:sz w:val="24"/>
          <w:szCs w:val="24"/>
        </w:rPr>
        <w:t xml:space="preserve">corresponding outcomes. </w:t>
      </w:r>
    </w:p>
    <w:p w14:paraId="11D76449" w14:textId="50F5B85E" w:rsidR="00A20A9D" w:rsidRPr="00E54626" w:rsidRDefault="007F3870" w:rsidP="00E54626">
      <w:pPr>
        <w:pStyle w:val="Heading1"/>
        <w:spacing w:line="480" w:lineRule="auto"/>
        <w:jc w:val="center"/>
        <w:rPr>
          <w:rFonts w:ascii="Times New Roman" w:hAnsi="Times New Roman" w:cs="Times New Roman"/>
          <w:b/>
          <w:bCs/>
          <w:color w:val="auto"/>
          <w:sz w:val="28"/>
          <w:szCs w:val="28"/>
        </w:rPr>
      </w:pPr>
      <w:bookmarkStart w:id="26" w:name="_Toc102621608"/>
      <w:r w:rsidRPr="00E54626">
        <w:rPr>
          <w:rFonts w:ascii="Times New Roman" w:hAnsi="Times New Roman" w:cs="Times New Roman"/>
          <w:b/>
          <w:bCs/>
          <w:color w:val="auto"/>
          <w:sz w:val="28"/>
          <w:szCs w:val="28"/>
        </w:rPr>
        <w:t xml:space="preserve">Chapter </w:t>
      </w:r>
      <w:r w:rsidR="002A478B" w:rsidRPr="00E54626">
        <w:rPr>
          <w:rFonts w:ascii="Times New Roman" w:hAnsi="Times New Roman" w:cs="Times New Roman"/>
          <w:b/>
          <w:bCs/>
          <w:color w:val="auto"/>
          <w:sz w:val="28"/>
          <w:szCs w:val="28"/>
        </w:rPr>
        <w:t xml:space="preserve">5: Sampling </w:t>
      </w:r>
      <w:r w:rsidR="00264E5B" w:rsidRPr="00E54626">
        <w:rPr>
          <w:rFonts w:ascii="Times New Roman" w:hAnsi="Times New Roman" w:cs="Times New Roman"/>
          <w:b/>
          <w:bCs/>
          <w:color w:val="auto"/>
          <w:sz w:val="28"/>
          <w:szCs w:val="28"/>
        </w:rPr>
        <w:t>and Results</w:t>
      </w:r>
      <w:bookmarkEnd w:id="26"/>
    </w:p>
    <w:p w14:paraId="385A22A1" w14:textId="53604F07" w:rsidR="00264E5B" w:rsidRPr="00E54626" w:rsidRDefault="00264E5B" w:rsidP="00E54626">
      <w:pPr>
        <w:pStyle w:val="Heading2"/>
        <w:spacing w:line="480" w:lineRule="auto"/>
        <w:rPr>
          <w:rFonts w:ascii="Times New Roman" w:hAnsi="Times New Roman" w:cs="Times New Roman"/>
          <w:b/>
          <w:bCs/>
          <w:sz w:val="24"/>
          <w:szCs w:val="24"/>
        </w:rPr>
      </w:pPr>
      <w:bookmarkStart w:id="27" w:name="_Toc102621609"/>
      <w:r w:rsidRPr="00E54626">
        <w:rPr>
          <w:rFonts w:ascii="Times New Roman" w:hAnsi="Times New Roman" w:cs="Times New Roman"/>
          <w:b/>
          <w:bCs/>
          <w:sz w:val="24"/>
          <w:szCs w:val="24"/>
        </w:rPr>
        <w:t xml:space="preserve">5.1 </w:t>
      </w:r>
      <w:r w:rsidR="0077663E" w:rsidRPr="00E54626">
        <w:rPr>
          <w:rFonts w:ascii="Times New Roman" w:hAnsi="Times New Roman" w:cs="Times New Roman"/>
          <w:b/>
          <w:bCs/>
          <w:sz w:val="24"/>
          <w:szCs w:val="24"/>
        </w:rPr>
        <w:t>Sampling</w:t>
      </w:r>
      <w:bookmarkEnd w:id="27"/>
    </w:p>
    <w:p w14:paraId="7179577C" w14:textId="7DAEDCD0" w:rsidR="002A478B" w:rsidRPr="00E54626" w:rsidRDefault="000219E2"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t xml:space="preserve">This study adopted </w:t>
      </w:r>
      <w:bookmarkStart w:id="28" w:name="_Hlk102619805"/>
      <w:r w:rsidRPr="00E54626">
        <w:rPr>
          <w:rFonts w:ascii="Times New Roman" w:hAnsi="Times New Roman" w:cs="Times New Roman"/>
          <w:sz w:val="24"/>
          <w:szCs w:val="24"/>
        </w:rPr>
        <w:t>a strategic non-probability sampling where the sources of the data were selected for analysis according to their relevance to the research topic and the correctness of their information to answer the research questions</w:t>
      </w:r>
      <w:bookmarkEnd w:id="28"/>
      <w:r w:rsidRPr="00E54626">
        <w:rPr>
          <w:rFonts w:ascii="Times New Roman" w:hAnsi="Times New Roman" w:cs="Times New Roman"/>
          <w:sz w:val="24"/>
          <w:szCs w:val="24"/>
        </w:rPr>
        <w:t xml:space="preserve">. </w:t>
      </w:r>
      <w:r w:rsidR="00010741" w:rsidRPr="00E54626">
        <w:rPr>
          <w:rFonts w:ascii="Times New Roman" w:hAnsi="Times New Roman" w:cs="Times New Roman"/>
          <w:sz w:val="24"/>
          <w:szCs w:val="24"/>
        </w:rPr>
        <w:t xml:space="preserve">The sampling method chosen for this study is purposive sampling as it enabled the researcher to use his judgment </w:t>
      </w:r>
      <w:r w:rsidR="006C2613" w:rsidRPr="00E54626">
        <w:rPr>
          <w:rFonts w:ascii="Times New Roman" w:hAnsi="Times New Roman" w:cs="Times New Roman"/>
          <w:sz w:val="24"/>
          <w:szCs w:val="24"/>
        </w:rPr>
        <w:t xml:space="preserve">and expertise relative to the research topic to select the data sources for literature reviewing. This study is entirely qualitative and this makes purposive sampling a more appropriate method </w:t>
      </w:r>
      <w:r w:rsidR="00587223" w:rsidRPr="00E54626">
        <w:rPr>
          <w:rFonts w:ascii="Times New Roman" w:hAnsi="Times New Roman" w:cs="Times New Roman"/>
          <w:sz w:val="24"/>
          <w:szCs w:val="24"/>
        </w:rPr>
        <w:t xml:space="preserve">of article selection than any other method of sampling. Ideally, the study approached the issue of sampling from the perspective of articles on digital currencies in the world economy being small but growing </w:t>
      </w:r>
      <w:r w:rsidR="00533548" w:rsidRPr="00E54626">
        <w:rPr>
          <w:rFonts w:ascii="Times New Roman" w:hAnsi="Times New Roman" w:cs="Times New Roman"/>
          <w:sz w:val="24"/>
          <w:szCs w:val="24"/>
        </w:rPr>
        <w:t xml:space="preserve">fast, hence, to make the data collected more specific to the research questions, purposive sampling was favoured. </w:t>
      </w:r>
    </w:p>
    <w:p w14:paraId="42E270D3" w14:textId="6F588275" w:rsidR="00533548" w:rsidRPr="00E54626" w:rsidRDefault="0077663E" w:rsidP="00E54626">
      <w:pPr>
        <w:pStyle w:val="Heading2"/>
        <w:spacing w:line="480" w:lineRule="auto"/>
        <w:rPr>
          <w:rFonts w:ascii="Times New Roman" w:hAnsi="Times New Roman" w:cs="Times New Roman"/>
          <w:b/>
          <w:bCs/>
          <w:sz w:val="24"/>
          <w:szCs w:val="24"/>
        </w:rPr>
      </w:pPr>
      <w:bookmarkStart w:id="29" w:name="_Toc102621610"/>
      <w:r w:rsidRPr="00E54626">
        <w:rPr>
          <w:rFonts w:ascii="Times New Roman" w:hAnsi="Times New Roman" w:cs="Times New Roman"/>
          <w:b/>
          <w:bCs/>
          <w:sz w:val="24"/>
          <w:szCs w:val="24"/>
        </w:rPr>
        <w:lastRenderedPageBreak/>
        <w:t xml:space="preserve">5.2 </w:t>
      </w:r>
      <w:r w:rsidR="00264E5B" w:rsidRPr="00E54626">
        <w:rPr>
          <w:rFonts w:ascii="Times New Roman" w:hAnsi="Times New Roman" w:cs="Times New Roman"/>
          <w:b/>
          <w:bCs/>
          <w:sz w:val="24"/>
          <w:szCs w:val="24"/>
        </w:rPr>
        <w:t>Finding</w:t>
      </w:r>
      <w:r w:rsidR="00533548" w:rsidRPr="00E54626">
        <w:rPr>
          <w:rFonts w:ascii="Times New Roman" w:hAnsi="Times New Roman" w:cs="Times New Roman"/>
          <w:b/>
          <w:bCs/>
          <w:sz w:val="24"/>
          <w:szCs w:val="24"/>
        </w:rPr>
        <w:t>s</w:t>
      </w:r>
      <w:bookmarkEnd w:id="29"/>
    </w:p>
    <w:p w14:paraId="4C61752E" w14:textId="7CDFC98B" w:rsidR="00533548" w:rsidRPr="00E54626" w:rsidRDefault="00EA2789"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t xml:space="preserve">The study found that by the end of 2018, there were 2,073 cryptocurrencies in the world economy. 12 of these cryptocurrencies had a </w:t>
      </w:r>
      <w:r w:rsidR="008430E7" w:rsidRPr="00E54626">
        <w:rPr>
          <w:rFonts w:ascii="Times New Roman" w:hAnsi="Times New Roman" w:cs="Times New Roman"/>
          <w:sz w:val="24"/>
          <w:szCs w:val="24"/>
        </w:rPr>
        <w:t>market cap of over $1 billion. Further protracting the period being studied, the research found that there were only 50 cryptocurrencies in the world in 2013, in</w:t>
      </w:r>
      <w:r w:rsidR="00CA565F" w:rsidRPr="00E54626">
        <w:rPr>
          <w:rFonts w:ascii="Times New Roman" w:hAnsi="Times New Roman" w:cs="Times New Roman"/>
          <w:sz w:val="24"/>
          <w:szCs w:val="24"/>
        </w:rPr>
        <w:t>d</w:t>
      </w:r>
      <w:r w:rsidR="008430E7" w:rsidRPr="00E54626">
        <w:rPr>
          <w:rFonts w:ascii="Times New Roman" w:hAnsi="Times New Roman" w:cs="Times New Roman"/>
          <w:sz w:val="24"/>
          <w:szCs w:val="24"/>
        </w:rPr>
        <w:t xml:space="preserve">icating that </w:t>
      </w:r>
      <w:r w:rsidR="00CA565F" w:rsidRPr="00E54626">
        <w:rPr>
          <w:rFonts w:ascii="Times New Roman" w:hAnsi="Times New Roman" w:cs="Times New Roman"/>
          <w:sz w:val="24"/>
          <w:szCs w:val="24"/>
        </w:rPr>
        <w:t xml:space="preserve">the number had risen by more than 40 times. In 2022, however, the number of cryptocurrencies </w:t>
      </w:r>
      <w:r w:rsidR="00032997" w:rsidRPr="00E54626">
        <w:rPr>
          <w:rFonts w:ascii="Times New Roman" w:hAnsi="Times New Roman" w:cs="Times New Roman"/>
          <w:sz w:val="24"/>
          <w:szCs w:val="24"/>
        </w:rPr>
        <w:t xml:space="preserve">that are in circulation </w:t>
      </w:r>
      <w:r w:rsidR="00CA565F" w:rsidRPr="00E54626">
        <w:rPr>
          <w:rFonts w:ascii="Times New Roman" w:hAnsi="Times New Roman" w:cs="Times New Roman"/>
          <w:sz w:val="24"/>
          <w:szCs w:val="24"/>
        </w:rPr>
        <w:t xml:space="preserve">is </w:t>
      </w:r>
      <w:r w:rsidR="00032997" w:rsidRPr="00E54626">
        <w:rPr>
          <w:rFonts w:ascii="Times New Roman" w:hAnsi="Times New Roman" w:cs="Times New Roman"/>
          <w:sz w:val="24"/>
          <w:szCs w:val="24"/>
        </w:rPr>
        <w:t>more than 18,000. Out of these, Bitcoin has the highest market cap at over $700 billion</w:t>
      </w:r>
      <w:r w:rsidR="0079424D" w:rsidRPr="00E54626">
        <w:rPr>
          <w:rFonts w:ascii="Times New Roman" w:hAnsi="Times New Roman" w:cs="Times New Roman"/>
          <w:sz w:val="24"/>
          <w:szCs w:val="24"/>
        </w:rPr>
        <w:t xml:space="preserve">, which is more than twice the market cap of Ethereum, the closest rival cryptocurrency. Out of the 18,465 cryptocurrencies that are in circulation, most of them are dead or </w:t>
      </w:r>
      <w:r w:rsidR="00422793" w:rsidRPr="00E54626">
        <w:rPr>
          <w:rFonts w:ascii="Times New Roman" w:hAnsi="Times New Roman" w:cs="Times New Roman"/>
          <w:sz w:val="24"/>
          <w:szCs w:val="24"/>
        </w:rPr>
        <w:t>inactive, with only around 10,363 of them being active. Cryptocurrencies have a trading volume of about $75 billion every</w:t>
      </w:r>
      <w:r w:rsidR="00BA5622" w:rsidRPr="00E54626">
        <w:rPr>
          <w:rFonts w:ascii="Times New Roman" w:hAnsi="Times New Roman" w:cs="Times New Roman"/>
          <w:sz w:val="24"/>
          <w:szCs w:val="24"/>
        </w:rPr>
        <w:t xml:space="preserve"> </w:t>
      </w:r>
      <w:r w:rsidR="00373840" w:rsidRPr="00E54626">
        <w:rPr>
          <w:rFonts w:ascii="Times New Roman" w:hAnsi="Times New Roman" w:cs="Times New Roman"/>
          <w:sz w:val="24"/>
          <w:szCs w:val="24"/>
        </w:rPr>
        <w:t xml:space="preserve">24 hours. </w:t>
      </w:r>
    </w:p>
    <w:p w14:paraId="55ADE6C5" w14:textId="77777777" w:rsidR="0077663E" w:rsidRPr="00E54626" w:rsidRDefault="004957CB" w:rsidP="00E54626">
      <w:pPr>
        <w:keepNext/>
        <w:spacing w:line="480" w:lineRule="auto"/>
        <w:jc w:val="center"/>
        <w:rPr>
          <w:rFonts w:ascii="Times New Roman" w:hAnsi="Times New Roman" w:cs="Times New Roman"/>
          <w:sz w:val="24"/>
          <w:szCs w:val="24"/>
        </w:rPr>
      </w:pPr>
      <w:r w:rsidRPr="00E54626">
        <w:rPr>
          <w:rFonts w:ascii="Times New Roman" w:hAnsi="Times New Roman" w:cs="Times New Roman"/>
          <w:noProof/>
          <w:sz w:val="24"/>
          <w:szCs w:val="24"/>
        </w:rPr>
        <w:drawing>
          <wp:inline distT="0" distB="0" distL="0" distR="0" wp14:anchorId="37C92E3F" wp14:editId="1A881256">
            <wp:extent cx="4775200" cy="2485967"/>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extLst>
                        <a:ext uri="{28A0092B-C50C-407E-A947-70E740481C1C}">
                          <a14:useLocalDpi xmlns:a14="http://schemas.microsoft.com/office/drawing/2010/main" val="0"/>
                        </a:ext>
                      </a:extLst>
                    </a:blip>
                    <a:srcRect l="2564" t="21380" r="52884" b="19612"/>
                    <a:stretch/>
                  </pic:blipFill>
                  <pic:spPr bwMode="auto">
                    <a:xfrm>
                      <a:off x="0" y="0"/>
                      <a:ext cx="4796605" cy="2497111"/>
                    </a:xfrm>
                    <a:prstGeom prst="rect">
                      <a:avLst/>
                    </a:prstGeom>
                    <a:ln>
                      <a:noFill/>
                    </a:ln>
                    <a:extLst>
                      <a:ext uri="{53640926-AAD7-44D8-BBD7-CCE9431645EC}">
                        <a14:shadowObscured xmlns:a14="http://schemas.microsoft.com/office/drawing/2010/main"/>
                      </a:ext>
                    </a:extLst>
                  </pic:spPr>
                </pic:pic>
              </a:graphicData>
            </a:graphic>
          </wp:inline>
        </w:drawing>
      </w:r>
    </w:p>
    <w:p w14:paraId="639BA569" w14:textId="181C720E" w:rsidR="004957CB" w:rsidRPr="00E54626" w:rsidRDefault="0077663E" w:rsidP="00E54626">
      <w:pPr>
        <w:pStyle w:val="Caption"/>
        <w:spacing w:line="480" w:lineRule="auto"/>
        <w:rPr>
          <w:rFonts w:ascii="Times New Roman" w:hAnsi="Times New Roman" w:cs="Times New Roman"/>
          <w:sz w:val="24"/>
          <w:szCs w:val="24"/>
        </w:rPr>
      </w:pPr>
      <w:r w:rsidRPr="00E54626">
        <w:rPr>
          <w:rFonts w:ascii="Times New Roman" w:hAnsi="Times New Roman" w:cs="Times New Roman"/>
          <w:sz w:val="24"/>
          <w:szCs w:val="24"/>
        </w:rPr>
        <w:t xml:space="preserve">Figure </w:t>
      </w:r>
      <w:r w:rsidRPr="00E54626">
        <w:rPr>
          <w:rFonts w:ascii="Times New Roman" w:hAnsi="Times New Roman" w:cs="Times New Roman"/>
          <w:sz w:val="24"/>
          <w:szCs w:val="24"/>
        </w:rPr>
        <w:fldChar w:fldCharType="begin"/>
      </w:r>
      <w:r w:rsidRPr="00E54626">
        <w:rPr>
          <w:rFonts w:ascii="Times New Roman" w:hAnsi="Times New Roman" w:cs="Times New Roman"/>
          <w:sz w:val="24"/>
          <w:szCs w:val="24"/>
        </w:rPr>
        <w:instrText xml:space="preserve"> SEQ Figure \* ARABIC </w:instrText>
      </w:r>
      <w:r w:rsidRPr="00E54626">
        <w:rPr>
          <w:rFonts w:ascii="Times New Roman" w:hAnsi="Times New Roman" w:cs="Times New Roman"/>
          <w:sz w:val="24"/>
          <w:szCs w:val="24"/>
        </w:rPr>
        <w:fldChar w:fldCharType="separate"/>
      </w:r>
      <w:r w:rsidR="00951129" w:rsidRPr="00E54626">
        <w:rPr>
          <w:rFonts w:ascii="Times New Roman" w:hAnsi="Times New Roman" w:cs="Times New Roman"/>
          <w:noProof/>
          <w:sz w:val="24"/>
          <w:szCs w:val="24"/>
        </w:rPr>
        <w:t>1</w:t>
      </w:r>
      <w:r w:rsidRPr="00E54626">
        <w:rPr>
          <w:rFonts w:ascii="Times New Roman" w:hAnsi="Times New Roman" w:cs="Times New Roman"/>
          <w:sz w:val="24"/>
          <w:szCs w:val="24"/>
        </w:rPr>
        <w:fldChar w:fldCharType="end"/>
      </w:r>
      <w:r w:rsidRPr="00E54626">
        <w:rPr>
          <w:rFonts w:ascii="Times New Roman" w:hAnsi="Times New Roman" w:cs="Times New Roman"/>
          <w:sz w:val="24"/>
          <w:szCs w:val="24"/>
        </w:rPr>
        <w:t>: Trends in Number of Cryptocurrencies</w:t>
      </w:r>
      <w:r w:rsidR="009009CA" w:rsidRPr="00E54626">
        <w:rPr>
          <w:rFonts w:ascii="Times New Roman" w:hAnsi="Times New Roman" w:cs="Times New Roman"/>
          <w:sz w:val="24"/>
          <w:szCs w:val="24"/>
        </w:rPr>
        <w:t xml:space="preserve"> </w:t>
      </w:r>
      <w:r w:rsidR="009009CA" w:rsidRPr="00E54626">
        <w:rPr>
          <w:rStyle w:val="selectable"/>
          <w:rFonts w:ascii="Times New Roman" w:hAnsi="Times New Roman" w:cs="Times New Roman"/>
          <w:color w:val="000000"/>
          <w:sz w:val="24"/>
          <w:szCs w:val="24"/>
        </w:rPr>
        <w:t>(Flynn, 2021)</w:t>
      </w:r>
    </w:p>
    <w:p w14:paraId="016E286F" w14:textId="4F87BE88" w:rsidR="00F97C19" w:rsidRPr="00E54626" w:rsidRDefault="00373840" w:rsidP="00E54626">
      <w:pPr>
        <w:spacing w:line="480" w:lineRule="auto"/>
        <w:rPr>
          <w:rFonts w:ascii="Times New Roman" w:hAnsi="Times New Roman" w:cs="Times New Roman"/>
          <w:sz w:val="24"/>
          <w:szCs w:val="24"/>
        </w:rPr>
      </w:pPr>
      <w:r w:rsidRPr="00E54626">
        <w:rPr>
          <w:rFonts w:ascii="Times New Roman" w:hAnsi="Times New Roman" w:cs="Times New Roman"/>
          <w:sz w:val="24"/>
          <w:szCs w:val="24"/>
        </w:rPr>
        <w:t xml:space="preserve">The graph </w:t>
      </w:r>
      <w:r w:rsidR="00F97C19" w:rsidRPr="00E54626">
        <w:rPr>
          <w:rFonts w:ascii="Times New Roman" w:hAnsi="Times New Roman" w:cs="Times New Roman"/>
          <w:sz w:val="24"/>
          <w:szCs w:val="24"/>
        </w:rPr>
        <w:t>above</w:t>
      </w:r>
      <w:r w:rsidRPr="00E54626">
        <w:rPr>
          <w:rFonts w:ascii="Times New Roman" w:hAnsi="Times New Roman" w:cs="Times New Roman"/>
          <w:sz w:val="24"/>
          <w:szCs w:val="24"/>
        </w:rPr>
        <w:t xml:space="preserve"> indicates the growth trend in cryptocurrencies since 2013.</w:t>
      </w:r>
      <w:r w:rsidR="002B0F53" w:rsidRPr="00E54626">
        <w:rPr>
          <w:rFonts w:ascii="Times New Roman" w:hAnsi="Times New Roman" w:cs="Times New Roman"/>
          <w:sz w:val="24"/>
          <w:szCs w:val="24"/>
        </w:rPr>
        <w:t xml:space="preserve"> Similar to the increase in cryptocurrencies and the people using them, the number of businesses accepting payments is also increasing. As </w:t>
      </w:r>
      <w:r w:rsidR="00951129" w:rsidRPr="00E54626">
        <w:rPr>
          <w:rFonts w:ascii="Times New Roman" w:hAnsi="Times New Roman" w:cs="Times New Roman"/>
          <w:sz w:val="24"/>
          <w:szCs w:val="24"/>
        </w:rPr>
        <w:t>the t</w:t>
      </w:r>
      <w:r w:rsidR="002B0F53" w:rsidRPr="00E54626">
        <w:rPr>
          <w:rFonts w:ascii="Times New Roman" w:hAnsi="Times New Roman" w:cs="Times New Roman"/>
          <w:sz w:val="24"/>
          <w:szCs w:val="24"/>
        </w:rPr>
        <w:t xml:space="preserve">able </w:t>
      </w:r>
      <w:r w:rsidR="00F97C19" w:rsidRPr="00E54626">
        <w:rPr>
          <w:rFonts w:ascii="Times New Roman" w:hAnsi="Times New Roman" w:cs="Times New Roman"/>
          <w:sz w:val="24"/>
          <w:szCs w:val="24"/>
        </w:rPr>
        <w:t xml:space="preserve">below indicates, the population of people in the UK </w:t>
      </w:r>
      <w:r w:rsidR="00F97C19" w:rsidRPr="00E54626">
        <w:rPr>
          <w:rFonts w:ascii="Times New Roman" w:hAnsi="Times New Roman" w:cs="Times New Roman"/>
          <w:sz w:val="24"/>
          <w:szCs w:val="24"/>
        </w:rPr>
        <w:lastRenderedPageBreak/>
        <w:t>who are exposed to cryptocurrencies in the form of businesses that accept them is quite significant.</w:t>
      </w:r>
    </w:p>
    <w:tbl>
      <w:tblPr>
        <w:tblStyle w:val="PlainTable3"/>
        <w:tblW w:w="0" w:type="auto"/>
        <w:tblLook w:val="04A0" w:firstRow="1" w:lastRow="0" w:firstColumn="1" w:lastColumn="0" w:noHBand="0" w:noVBand="1"/>
      </w:tblPr>
      <w:tblGrid>
        <w:gridCol w:w="3116"/>
        <w:gridCol w:w="3117"/>
        <w:gridCol w:w="3117"/>
      </w:tblGrid>
      <w:tr w:rsidR="00F97C19" w:rsidRPr="00E54626" w14:paraId="7E293EFD" w14:textId="77777777" w:rsidTr="0095112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14:paraId="7A0F8162" w14:textId="5E3DFCC6" w:rsidR="00F97C19" w:rsidRPr="00E54626" w:rsidRDefault="00F97C19" w:rsidP="00E54626">
            <w:pPr>
              <w:spacing w:line="480" w:lineRule="auto"/>
              <w:rPr>
                <w:rFonts w:ascii="Times New Roman" w:hAnsi="Times New Roman" w:cs="Times New Roman"/>
                <w:sz w:val="24"/>
                <w:szCs w:val="24"/>
              </w:rPr>
            </w:pPr>
            <w:r w:rsidRPr="00E54626">
              <w:rPr>
                <w:rFonts w:ascii="Times New Roman" w:hAnsi="Times New Roman" w:cs="Times New Roman"/>
                <w:sz w:val="24"/>
                <w:szCs w:val="24"/>
              </w:rPr>
              <w:t>City</w:t>
            </w:r>
          </w:p>
        </w:tc>
        <w:tc>
          <w:tcPr>
            <w:tcW w:w="3117" w:type="dxa"/>
          </w:tcPr>
          <w:p w14:paraId="3FE398CB" w14:textId="3855C635" w:rsidR="00F97C19" w:rsidRPr="00E54626" w:rsidRDefault="00F97C19" w:rsidP="00E54626">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Number of Crypto businesses</w:t>
            </w:r>
          </w:p>
        </w:tc>
        <w:tc>
          <w:tcPr>
            <w:tcW w:w="3117" w:type="dxa"/>
          </w:tcPr>
          <w:p w14:paraId="196977E5" w14:textId="5BAC432D" w:rsidR="00F97C19" w:rsidRPr="00E54626" w:rsidRDefault="00F97C19" w:rsidP="00E54626">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Population (As of 2020)</w:t>
            </w:r>
          </w:p>
        </w:tc>
      </w:tr>
      <w:tr w:rsidR="00F97C19" w:rsidRPr="00E54626" w14:paraId="3E1DEDE0" w14:textId="77777777" w:rsidTr="009511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F6275F6" w14:textId="57F5D9AA"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London</w:t>
            </w:r>
          </w:p>
        </w:tc>
        <w:tc>
          <w:tcPr>
            <w:tcW w:w="3117" w:type="dxa"/>
          </w:tcPr>
          <w:p w14:paraId="4F541032" w14:textId="22E92883" w:rsidR="00F97C1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142</w:t>
            </w:r>
          </w:p>
        </w:tc>
        <w:tc>
          <w:tcPr>
            <w:tcW w:w="3117" w:type="dxa"/>
          </w:tcPr>
          <w:p w14:paraId="66FE1FFC" w14:textId="2296F3E7" w:rsidR="00F97C1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8,960,000</w:t>
            </w:r>
          </w:p>
        </w:tc>
      </w:tr>
      <w:tr w:rsidR="00F97C19" w:rsidRPr="00E54626" w14:paraId="0AF7C2F2" w14:textId="77777777" w:rsidTr="00951129">
        <w:tc>
          <w:tcPr>
            <w:cnfStyle w:val="001000000000" w:firstRow="0" w:lastRow="0" w:firstColumn="1" w:lastColumn="0" w:oddVBand="0" w:evenVBand="0" w:oddHBand="0" w:evenHBand="0" w:firstRowFirstColumn="0" w:firstRowLastColumn="0" w:lastRowFirstColumn="0" w:lastRowLastColumn="0"/>
            <w:tcW w:w="3116" w:type="dxa"/>
          </w:tcPr>
          <w:p w14:paraId="1D3B705C" w14:textId="529C9443"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Manchester</w:t>
            </w:r>
          </w:p>
        </w:tc>
        <w:tc>
          <w:tcPr>
            <w:tcW w:w="3117" w:type="dxa"/>
          </w:tcPr>
          <w:p w14:paraId="0C5245ED" w14:textId="2ADE6EFB" w:rsidR="00F97C19" w:rsidRPr="00E54626" w:rsidRDefault="00DD7159"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28</w:t>
            </w:r>
          </w:p>
        </w:tc>
        <w:tc>
          <w:tcPr>
            <w:tcW w:w="3117" w:type="dxa"/>
          </w:tcPr>
          <w:p w14:paraId="4B515A08" w14:textId="55E1961B" w:rsidR="00F97C19" w:rsidRPr="00E54626" w:rsidRDefault="00DD7159"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2,840,000</w:t>
            </w:r>
          </w:p>
        </w:tc>
      </w:tr>
      <w:tr w:rsidR="00F97C19" w:rsidRPr="00E54626" w14:paraId="54E4FE4B" w14:textId="77777777" w:rsidTr="009511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DFE6FD1" w14:textId="26913B90"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Leeds</w:t>
            </w:r>
          </w:p>
        </w:tc>
        <w:tc>
          <w:tcPr>
            <w:tcW w:w="3117" w:type="dxa"/>
          </w:tcPr>
          <w:p w14:paraId="05147DB8" w14:textId="32545CFD" w:rsidR="00F97C1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9</w:t>
            </w:r>
          </w:p>
        </w:tc>
        <w:tc>
          <w:tcPr>
            <w:tcW w:w="3117" w:type="dxa"/>
          </w:tcPr>
          <w:p w14:paraId="7E27B8AF" w14:textId="6CA735C6" w:rsidR="00F97C1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2,330,000</w:t>
            </w:r>
          </w:p>
        </w:tc>
      </w:tr>
      <w:tr w:rsidR="00F97C19" w:rsidRPr="00E54626" w14:paraId="25D6372B" w14:textId="77777777" w:rsidTr="00951129">
        <w:tc>
          <w:tcPr>
            <w:cnfStyle w:val="001000000000" w:firstRow="0" w:lastRow="0" w:firstColumn="1" w:lastColumn="0" w:oddVBand="0" w:evenVBand="0" w:oddHBand="0" w:evenHBand="0" w:firstRowFirstColumn="0" w:firstRowLastColumn="0" w:lastRowFirstColumn="0" w:lastRowLastColumn="0"/>
            <w:tcW w:w="3116" w:type="dxa"/>
          </w:tcPr>
          <w:p w14:paraId="6FFC72A9" w14:textId="120D2628"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Glasgow</w:t>
            </w:r>
          </w:p>
        </w:tc>
        <w:tc>
          <w:tcPr>
            <w:tcW w:w="3117" w:type="dxa"/>
          </w:tcPr>
          <w:p w14:paraId="42C7C16B" w14:textId="69802C86" w:rsidR="00F97C19" w:rsidRPr="00E54626" w:rsidRDefault="00DD7159"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9</w:t>
            </w:r>
          </w:p>
        </w:tc>
        <w:tc>
          <w:tcPr>
            <w:tcW w:w="3117" w:type="dxa"/>
          </w:tcPr>
          <w:p w14:paraId="045401D0" w14:textId="4AA5CF14" w:rsidR="00F97C19" w:rsidRPr="00E54626" w:rsidRDefault="00DD7159"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2,110,000</w:t>
            </w:r>
          </w:p>
        </w:tc>
      </w:tr>
      <w:tr w:rsidR="00F97C19" w:rsidRPr="00E54626" w14:paraId="7DCCA9E0" w14:textId="77777777" w:rsidTr="009511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60F45B6" w14:textId="7083BAB2"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Birmingham</w:t>
            </w:r>
          </w:p>
        </w:tc>
        <w:tc>
          <w:tcPr>
            <w:tcW w:w="3117" w:type="dxa"/>
          </w:tcPr>
          <w:p w14:paraId="32F22FD5" w14:textId="75390FFB" w:rsidR="00F97C1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5</w:t>
            </w:r>
          </w:p>
        </w:tc>
        <w:tc>
          <w:tcPr>
            <w:tcW w:w="3117" w:type="dxa"/>
          </w:tcPr>
          <w:p w14:paraId="1021DA9E" w14:textId="3705E980" w:rsidR="00F97C19" w:rsidRPr="00E54626" w:rsidRDefault="001A0AA1"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2,930,000</w:t>
            </w:r>
          </w:p>
        </w:tc>
      </w:tr>
      <w:tr w:rsidR="00F97C19" w:rsidRPr="00E54626" w14:paraId="509907BF" w14:textId="77777777" w:rsidTr="00951129">
        <w:tc>
          <w:tcPr>
            <w:cnfStyle w:val="001000000000" w:firstRow="0" w:lastRow="0" w:firstColumn="1" w:lastColumn="0" w:oddVBand="0" w:evenVBand="0" w:oddHBand="0" w:evenHBand="0" w:firstRowFirstColumn="0" w:firstRowLastColumn="0" w:lastRowFirstColumn="0" w:lastRowLastColumn="0"/>
            <w:tcW w:w="3116" w:type="dxa"/>
          </w:tcPr>
          <w:p w14:paraId="2F9DE558" w14:textId="53856767"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Sheffield</w:t>
            </w:r>
          </w:p>
        </w:tc>
        <w:tc>
          <w:tcPr>
            <w:tcW w:w="3117" w:type="dxa"/>
          </w:tcPr>
          <w:p w14:paraId="57743B42" w14:textId="29270154" w:rsidR="00F97C19" w:rsidRPr="00E54626" w:rsidRDefault="00DD7159"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5</w:t>
            </w:r>
          </w:p>
        </w:tc>
        <w:tc>
          <w:tcPr>
            <w:tcW w:w="3117" w:type="dxa"/>
          </w:tcPr>
          <w:p w14:paraId="21122819" w14:textId="3686BBFC" w:rsidR="00F97C19" w:rsidRPr="00E54626" w:rsidRDefault="001A0AA1"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1,410,000</w:t>
            </w:r>
          </w:p>
        </w:tc>
      </w:tr>
      <w:tr w:rsidR="00F97C19" w:rsidRPr="00E54626" w14:paraId="09FC7764" w14:textId="77777777" w:rsidTr="009511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9CAFADD" w14:textId="5C3B285A" w:rsidR="00F97C19" w:rsidRPr="00E54626" w:rsidRDefault="00F97C1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Newcastle</w:t>
            </w:r>
          </w:p>
        </w:tc>
        <w:tc>
          <w:tcPr>
            <w:tcW w:w="3117" w:type="dxa"/>
          </w:tcPr>
          <w:p w14:paraId="1B06A6E9" w14:textId="586AB1C8" w:rsidR="00F97C1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4</w:t>
            </w:r>
          </w:p>
        </w:tc>
        <w:tc>
          <w:tcPr>
            <w:tcW w:w="3117" w:type="dxa"/>
          </w:tcPr>
          <w:p w14:paraId="693DFC14" w14:textId="20014BD9" w:rsidR="00F97C19" w:rsidRPr="00E54626" w:rsidRDefault="001A0AA1"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1,140,000</w:t>
            </w:r>
          </w:p>
        </w:tc>
      </w:tr>
      <w:tr w:rsidR="00DD7159" w:rsidRPr="00E54626" w14:paraId="1EEE29AE" w14:textId="77777777" w:rsidTr="00951129">
        <w:tc>
          <w:tcPr>
            <w:cnfStyle w:val="001000000000" w:firstRow="0" w:lastRow="0" w:firstColumn="1" w:lastColumn="0" w:oddVBand="0" w:evenVBand="0" w:oddHBand="0" w:evenHBand="0" w:firstRowFirstColumn="0" w:firstRowLastColumn="0" w:lastRowFirstColumn="0" w:lastRowLastColumn="0"/>
            <w:tcW w:w="3116" w:type="dxa"/>
          </w:tcPr>
          <w:p w14:paraId="179C8FAF" w14:textId="598FD935" w:rsidR="00DD7159" w:rsidRPr="00E54626" w:rsidRDefault="00DD7159" w:rsidP="00E54626">
            <w:pPr>
              <w:spacing w:line="480" w:lineRule="auto"/>
              <w:rPr>
                <w:rFonts w:ascii="Times New Roman" w:hAnsi="Times New Roman" w:cs="Times New Roman"/>
                <w:b w:val="0"/>
                <w:bCs w:val="0"/>
                <w:sz w:val="24"/>
                <w:szCs w:val="24"/>
              </w:rPr>
            </w:pPr>
            <w:r w:rsidRPr="00E54626">
              <w:rPr>
                <w:rFonts w:ascii="Times New Roman" w:hAnsi="Times New Roman" w:cs="Times New Roman"/>
                <w:b w:val="0"/>
                <w:bCs w:val="0"/>
                <w:sz w:val="24"/>
                <w:szCs w:val="24"/>
              </w:rPr>
              <w:t>Liverpool</w:t>
            </w:r>
          </w:p>
        </w:tc>
        <w:tc>
          <w:tcPr>
            <w:tcW w:w="3117" w:type="dxa"/>
          </w:tcPr>
          <w:p w14:paraId="6C40E1B2" w14:textId="10331D53" w:rsidR="00DD7159" w:rsidRPr="00E54626" w:rsidRDefault="00DD7159"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3</w:t>
            </w:r>
          </w:p>
        </w:tc>
        <w:tc>
          <w:tcPr>
            <w:tcW w:w="3117" w:type="dxa"/>
          </w:tcPr>
          <w:p w14:paraId="101F618D" w14:textId="30233434" w:rsidR="00DD7159" w:rsidRPr="00E54626" w:rsidRDefault="001A0AA1" w:rsidP="00E54626">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54626">
              <w:rPr>
                <w:rFonts w:ascii="Times New Roman" w:hAnsi="Times New Roman" w:cs="Times New Roman"/>
                <w:sz w:val="24"/>
                <w:szCs w:val="24"/>
              </w:rPr>
              <w:t>1,420,000</w:t>
            </w:r>
          </w:p>
        </w:tc>
      </w:tr>
      <w:tr w:rsidR="00DD7159" w:rsidRPr="00E54626" w14:paraId="2B3DB25F" w14:textId="77777777" w:rsidTr="009511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443BD6F" w14:textId="77777777" w:rsidR="00DD7159" w:rsidRPr="00E54626" w:rsidRDefault="00DD7159" w:rsidP="00E54626">
            <w:pPr>
              <w:spacing w:line="480" w:lineRule="auto"/>
              <w:rPr>
                <w:rFonts w:ascii="Times New Roman" w:hAnsi="Times New Roman" w:cs="Times New Roman"/>
                <w:b w:val="0"/>
                <w:bCs w:val="0"/>
                <w:sz w:val="24"/>
                <w:szCs w:val="24"/>
              </w:rPr>
            </w:pPr>
          </w:p>
        </w:tc>
        <w:tc>
          <w:tcPr>
            <w:tcW w:w="3117" w:type="dxa"/>
          </w:tcPr>
          <w:p w14:paraId="15C7283D" w14:textId="77777777" w:rsidR="00DD7159" w:rsidRPr="00E54626" w:rsidRDefault="00DD7159" w:rsidP="00E5462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117" w:type="dxa"/>
          </w:tcPr>
          <w:p w14:paraId="145F68A1" w14:textId="77777777" w:rsidR="00DD7159" w:rsidRPr="00E54626" w:rsidRDefault="00DD7159" w:rsidP="00E54626">
            <w:pPr>
              <w:keepNext/>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5932C68C" w14:textId="2DC44F7B" w:rsidR="00951129" w:rsidRPr="00E54626" w:rsidRDefault="00951129" w:rsidP="00E54626">
      <w:pPr>
        <w:pStyle w:val="Caption"/>
        <w:spacing w:line="480" w:lineRule="auto"/>
        <w:rPr>
          <w:rFonts w:ascii="Times New Roman" w:hAnsi="Times New Roman" w:cs="Times New Roman"/>
          <w:sz w:val="24"/>
          <w:szCs w:val="24"/>
        </w:rPr>
      </w:pPr>
      <w:r w:rsidRPr="00E54626">
        <w:rPr>
          <w:rFonts w:ascii="Times New Roman" w:hAnsi="Times New Roman" w:cs="Times New Roman"/>
          <w:sz w:val="24"/>
          <w:szCs w:val="24"/>
        </w:rPr>
        <w:t>Table 1: Number of businesses that accept Cryptocurrencies in UK cities</w:t>
      </w:r>
      <w:r w:rsidR="006D5C4B" w:rsidRPr="00E54626">
        <w:rPr>
          <w:rFonts w:ascii="Times New Roman" w:hAnsi="Times New Roman" w:cs="Times New Roman"/>
          <w:sz w:val="24"/>
          <w:szCs w:val="24"/>
        </w:rPr>
        <w:t xml:space="preserve"> (</w:t>
      </w:r>
      <w:r w:rsidR="006D5C4B" w:rsidRPr="00E54626">
        <w:rPr>
          <w:rStyle w:val="selectable"/>
          <w:rFonts w:ascii="Times New Roman" w:hAnsi="Times New Roman" w:cs="Times New Roman"/>
          <w:color w:val="000000"/>
          <w:sz w:val="24"/>
          <w:szCs w:val="24"/>
        </w:rPr>
        <w:t>Wright, 2021)</w:t>
      </w:r>
    </w:p>
    <w:p w14:paraId="67BD3F6A" w14:textId="1C3279A9" w:rsidR="006742EA" w:rsidRPr="00E54626" w:rsidRDefault="006742EA" w:rsidP="00E54626">
      <w:pPr>
        <w:spacing w:line="480" w:lineRule="auto"/>
        <w:rPr>
          <w:rFonts w:ascii="Times New Roman" w:hAnsi="Times New Roman" w:cs="Times New Roman"/>
          <w:sz w:val="24"/>
          <w:szCs w:val="24"/>
        </w:rPr>
      </w:pPr>
      <w:r w:rsidRPr="00E54626">
        <w:rPr>
          <w:rFonts w:ascii="Times New Roman" w:hAnsi="Times New Roman" w:cs="Times New Roman"/>
          <w:sz w:val="24"/>
          <w:szCs w:val="24"/>
        </w:rPr>
        <w:t>The study also found the United Kingdom to be among the leaders in the global market relative to cryptocurrency adoption and trading. As the graph below indicates, the UK trails only the United States and Russi</w:t>
      </w:r>
      <w:r w:rsidR="001E1270" w:rsidRPr="00E54626">
        <w:rPr>
          <w:rFonts w:ascii="Times New Roman" w:hAnsi="Times New Roman" w:cs="Times New Roman"/>
          <w:sz w:val="24"/>
          <w:szCs w:val="24"/>
        </w:rPr>
        <w:t xml:space="preserve">a in Bitcoin trading. China closely follows the UK in that aspect. </w:t>
      </w:r>
    </w:p>
    <w:p w14:paraId="2276DCA0" w14:textId="77777777" w:rsidR="00951129" w:rsidRPr="00E54626" w:rsidRDefault="001E1270" w:rsidP="00E54626">
      <w:pPr>
        <w:keepNext/>
        <w:spacing w:line="480" w:lineRule="auto"/>
        <w:rPr>
          <w:rFonts w:ascii="Times New Roman" w:hAnsi="Times New Roman" w:cs="Times New Roman"/>
          <w:sz w:val="24"/>
          <w:szCs w:val="24"/>
        </w:rPr>
      </w:pPr>
      <w:r w:rsidRPr="00E54626">
        <w:rPr>
          <w:rFonts w:ascii="Times New Roman" w:hAnsi="Times New Roman" w:cs="Times New Roman"/>
          <w:noProof/>
          <w:sz w:val="24"/>
          <w:szCs w:val="24"/>
        </w:rPr>
        <w:lastRenderedPageBreak/>
        <w:drawing>
          <wp:inline distT="0" distB="0" distL="0" distR="0" wp14:anchorId="43CF05DD" wp14:editId="21AEC5FC">
            <wp:extent cx="5648325" cy="3251835"/>
            <wp:effectExtent l="0" t="0" r="952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l="14263" t="17674" r="31089" b="7070"/>
                    <a:stretch/>
                  </pic:blipFill>
                  <pic:spPr bwMode="auto">
                    <a:xfrm>
                      <a:off x="0" y="0"/>
                      <a:ext cx="5654422" cy="3255345"/>
                    </a:xfrm>
                    <a:prstGeom prst="rect">
                      <a:avLst/>
                    </a:prstGeom>
                    <a:ln>
                      <a:noFill/>
                    </a:ln>
                    <a:extLst>
                      <a:ext uri="{53640926-AAD7-44D8-BBD7-CCE9431645EC}">
                        <a14:shadowObscured xmlns:a14="http://schemas.microsoft.com/office/drawing/2010/main"/>
                      </a:ext>
                    </a:extLst>
                  </pic:spPr>
                </pic:pic>
              </a:graphicData>
            </a:graphic>
          </wp:inline>
        </w:drawing>
      </w:r>
    </w:p>
    <w:p w14:paraId="454E5DDC" w14:textId="54B4D5AA" w:rsidR="001E1270" w:rsidRPr="00E54626" w:rsidRDefault="00E45B0C" w:rsidP="00E54626">
      <w:pPr>
        <w:pStyle w:val="Caption"/>
        <w:spacing w:line="480" w:lineRule="auto"/>
        <w:rPr>
          <w:rFonts w:ascii="Times New Roman" w:hAnsi="Times New Roman" w:cs="Times New Roman"/>
          <w:sz w:val="24"/>
          <w:szCs w:val="24"/>
        </w:rPr>
      </w:pPr>
      <w:r w:rsidRPr="00E54626">
        <w:rPr>
          <w:rFonts w:ascii="Times New Roman" w:hAnsi="Times New Roman" w:cs="Times New Roman"/>
          <w:sz w:val="24"/>
          <w:szCs w:val="24"/>
        </w:rPr>
        <w:t>Figure</w:t>
      </w:r>
      <w:r w:rsidR="00951129" w:rsidRPr="00E54626">
        <w:rPr>
          <w:rFonts w:ascii="Times New Roman" w:hAnsi="Times New Roman" w:cs="Times New Roman"/>
          <w:sz w:val="24"/>
          <w:szCs w:val="24"/>
        </w:rPr>
        <w:t xml:space="preserve"> </w:t>
      </w:r>
      <w:r w:rsidR="00951129" w:rsidRPr="00E54626">
        <w:rPr>
          <w:rFonts w:ascii="Times New Roman" w:hAnsi="Times New Roman" w:cs="Times New Roman"/>
          <w:sz w:val="24"/>
          <w:szCs w:val="24"/>
        </w:rPr>
        <w:fldChar w:fldCharType="begin"/>
      </w:r>
      <w:r w:rsidR="00951129" w:rsidRPr="00E54626">
        <w:rPr>
          <w:rFonts w:ascii="Times New Roman" w:hAnsi="Times New Roman" w:cs="Times New Roman"/>
          <w:sz w:val="24"/>
          <w:szCs w:val="24"/>
        </w:rPr>
        <w:instrText xml:space="preserve"> SEQ Figure \* ARABIC </w:instrText>
      </w:r>
      <w:r w:rsidR="00951129" w:rsidRPr="00E54626">
        <w:rPr>
          <w:rFonts w:ascii="Times New Roman" w:hAnsi="Times New Roman" w:cs="Times New Roman"/>
          <w:sz w:val="24"/>
          <w:szCs w:val="24"/>
        </w:rPr>
        <w:fldChar w:fldCharType="separate"/>
      </w:r>
      <w:r w:rsidR="00951129" w:rsidRPr="00E54626">
        <w:rPr>
          <w:rFonts w:ascii="Times New Roman" w:hAnsi="Times New Roman" w:cs="Times New Roman"/>
          <w:noProof/>
          <w:sz w:val="24"/>
          <w:szCs w:val="24"/>
        </w:rPr>
        <w:t>2</w:t>
      </w:r>
      <w:r w:rsidR="00951129" w:rsidRPr="00E54626">
        <w:rPr>
          <w:rFonts w:ascii="Times New Roman" w:hAnsi="Times New Roman" w:cs="Times New Roman"/>
          <w:sz w:val="24"/>
          <w:szCs w:val="24"/>
        </w:rPr>
        <w:fldChar w:fldCharType="end"/>
      </w:r>
      <w:r w:rsidR="00951129" w:rsidRPr="00E54626">
        <w:rPr>
          <w:rFonts w:ascii="Times New Roman" w:hAnsi="Times New Roman" w:cs="Times New Roman"/>
          <w:sz w:val="24"/>
          <w:szCs w:val="24"/>
        </w:rPr>
        <w:t>: Bitcoin trading volumes</w:t>
      </w:r>
      <w:r w:rsidR="009009CA" w:rsidRPr="00E54626">
        <w:rPr>
          <w:rFonts w:ascii="Times New Roman" w:hAnsi="Times New Roman" w:cs="Times New Roman"/>
          <w:sz w:val="24"/>
          <w:szCs w:val="24"/>
        </w:rPr>
        <w:t xml:space="preserve"> </w:t>
      </w:r>
      <w:r w:rsidR="009009CA" w:rsidRPr="00E54626">
        <w:rPr>
          <w:rStyle w:val="selectable"/>
          <w:rFonts w:ascii="Times New Roman" w:hAnsi="Times New Roman" w:cs="Times New Roman"/>
          <w:color w:val="000000"/>
          <w:sz w:val="24"/>
          <w:szCs w:val="24"/>
        </w:rPr>
        <w:t>(Flynn, 2021)</w:t>
      </w:r>
    </w:p>
    <w:p w14:paraId="08932C71" w14:textId="204A89F4" w:rsidR="002A478B" w:rsidRPr="00E54626" w:rsidRDefault="002A478B" w:rsidP="00E54626">
      <w:pPr>
        <w:pStyle w:val="Heading1"/>
        <w:spacing w:line="480" w:lineRule="auto"/>
        <w:jc w:val="center"/>
        <w:rPr>
          <w:rFonts w:ascii="Times New Roman" w:hAnsi="Times New Roman" w:cs="Times New Roman"/>
          <w:b/>
          <w:bCs/>
          <w:color w:val="auto"/>
          <w:sz w:val="28"/>
          <w:szCs w:val="28"/>
        </w:rPr>
      </w:pPr>
      <w:bookmarkStart w:id="30" w:name="_Toc102621611"/>
      <w:r w:rsidRPr="00E54626">
        <w:rPr>
          <w:rFonts w:ascii="Times New Roman" w:hAnsi="Times New Roman" w:cs="Times New Roman"/>
          <w:b/>
          <w:bCs/>
          <w:color w:val="auto"/>
          <w:sz w:val="28"/>
          <w:szCs w:val="28"/>
        </w:rPr>
        <w:t>Chapter 6: Discussion</w:t>
      </w:r>
      <w:bookmarkEnd w:id="30"/>
    </w:p>
    <w:p w14:paraId="3DF83B16" w14:textId="13473369" w:rsidR="002A478B" w:rsidRPr="00E54626" w:rsidRDefault="00BE66AC"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t xml:space="preserve">While Bitcoin, Dogecoin, and Ethereum may be the most popular cryptocurrencies </w:t>
      </w:r>
      <w:r w:rsidR="00BA5622" w:rsidRPr="00E54626">
        <w:rPr>
          <w:rFonts w:ascii="Times New Roman" w:hAnsi="Times New Roman" w:cs="Times New Roman"/>
          <w:sz w:val="24"/>
          <w:szCs w:val="24"/>
        </w:rPr>
        <w:t>in the market, there are more than 10,000 of these in circulation and over the last decade, their value in the economy has risen dramatically. With a trading volume of $75 billion each day, the</w:t>
      </w:r>
      <w:r w:rsidR="00E43492" w:rsidRPr="00E54626">
        <w:rPr>
          <w:rFonts w:ascii="Times New Roman" w:hAnsi="Times New Roman" w:cs="Times New Roman"/>
          <w:sz w:val="24"/>
          <w:szCs w:val="24"/>
        </w:rPr>
        <w:t>se digital currencies represent a sizeable portion of the economy for the countries where they are highly transacted</w:t>
      </w:r>
      <w:r w:rsidR="006D5C4B" w:rsidRPr="00E54626">
        <w:rPr>
          <w:rFonts w:ascii="Times New Roman" w:hAnsi="Times New Roman" w:cs="Times New Roman"/>
          <w:sz w:val="24"/>
          <w:szCs w:val="24"/>
        </w:rPr>
        <w:t xml:space="preserve"> </w:t>
      </w:r>
      <w:r w:rsidR="006D5C4B" w:rsidRPr="00E54626">
        <w:rPr>
          <w:rStyle w:val="selectable"/>
          <w:rFonts w:ascii="Times New Roman" w:hAnsi="Times New Roman" w:cs="Times New Roman"/>
          <w:color w:val="000000"/>
          <w:sz w:val="24"/>
          <w:szCs w:val="24"/>
        </w:rPr>
        <w:t>(de Best, 2021)</w:t>
      </w:r>
      <w:r w:rsidR="00E43492" w:rsidRPr="00E54626">
        <w:rPr>
          <w:rFonts w:ascii="Times New Roman" w:hAnsi="Times New Roman" w:cs="Times New Roman"/>
          <w:sz w:val="24"/>
          <w:szCs w:val="24"/>
        </w:rPr>
        <w:t xml:space="preserve">. The United Kingdom is one of the markets where the use of digital currencies is high as the country only trails </w:t>
      </w:r>
      <w:r w:rsidR="00803ABB" w:rsidRPr="00E54626">
        <w:rPr>
          <w:rFonts w:ascii="Times New Roman" w:hAnsi="Times New Roman" w:cs="Times New Roman"/>
          <w:sz w:val="24"/>
          <w:szCs w:val="24"/>
        </w:rPr>
        <w:t xml:space="preserve">the US and Russia in the percentage of cryptocurrency trading volume. </w:t>
      </w:r>
      <w:r w:rsidR="00DC19DF" w:rsidRPr="00E54626">
        <w:rPr>
          <w:rFonts w:ascii="Times New Roman" w:hAnsi="Times New Roman" w:cs="Times New Roman"/>
          <w:sz w:val="24"/>
          <w:szCs w:val="24"/>
        </w:rPr>
        <w:t xml:space="preserve">As more businesses </w:t>
      </w:r>
      <w:r w:rsidR="001C3FC2" w:rsidRPr="00E54626">
        <w:rPr>
          <w:rFonts w:ascii="Times New Roman" w:hAnsi="Times New Roman" w:cs="Times New Roman"/>
          <w:sz w:val="24"/>
          <w:szCs w:val="24"/>
        </w:rPr>
        <w:t>open up to the idea of transacting in cryptocurrencies, it can be expected that the number of outlets will also increase and the number of people using these currencies will be on the rise</w:t>
      </w:r>
      <w:r w:rsidR="006D5C4B" w:rsidRPr="00E54626">
        <w:rPr>
          <w:rFonts w:ascii="Times New Roman" w:hAnsi="Times New Roman" w:cs="Times New Roman"/>
          <w:sz w:val="24"/>
          <w:szCs w:val="24"/>
        </w:rPr>
        <w:t xml:space="preserve"> </w:t>
      </w:r>
      <w:r w:rsidR="006D5C4B" w:rsidRPr="00E54626">
        <w:rPr>
          <w:rStyle w:val="selectable"/>
          <w:rFonts w:ascii="Times New Roman" w:hAnsi="Times New Roman" w:cs="Times New Roman"/>
          <w:color w:val="000000"/>
          <w:sz w:val="24"/>
          <w:szCs w:val="24"/>
        </w:rPr>
        <w:t>(de Best, 2021)</w:t>
      </w:r>
      <w:r w:rsidR="001C3FC2" w:rsidRPr="00E54626">
        <w:rPr>
          <w:rFonts w:ascii="Times New Roman" w:hAnsi="Times New Roman" w:cs="Times New Roman"/>
          <w:sz w:val="24"/>
          <w:szCs w:val="24"/>
        </w:rPr>
        <w:t xml:space="preserve">. </w:t>
      </w:r>
    </w:p>
    <w:p w14:paraId="47801362" w14:textId="50219277" w:rsidR="002A478B" w:rsidRPr="00E54626" w:rsidRDefault="001C3FC2"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lastRenderedPageBreak/>
        <w:t>The greatest number of cryptocurrencies is in Asian countries. Countries in Asia and Southeast Asia have some of the fastest growing economies and as a result of this they have the opportunity to impact global economics in the future</w:t>
      </w:r>
      <w:r w:rsidR="006D5C4B" w:rsidRPr="00E54626">
        <w:rPr>
          <w:rFonts w:ascii="Times New Roman" w:hAnsi="Times New Roman" w:cs="Times New Roman"/>
          <w:sz w:val="24"/>
          <w:szCs w:val="24"/>
        </w:rPr>
        <w:t xml:space="preserve"> </w:t>
      </w:r>
      <w:r w:rsidR="006D5C4B" w:rsidRPr="00E54626">
        <w:rPr>
          <w:rStyle w:val="selectable"/>
          <w:rFonts w:ascii="Times New Roman" w:hAnsi="Times New Roman" w:cs="Times New Roman"/>
          <w:color w:val="000000"/>
          <w:sz w:val="24"/>
          <w:szCs w:val="24"/>
        </w:rPr>
        <w:t>(Flynn, 2021)</w:t>
      </w:r>
      <w:r w:rsidRPr="00E54626">
        <w:rPr>
          <w:rFonts w:ascii="Times New Roman" w:hAnsi="Times New Roman" w:cs="Times New Roman"/>
          <w:sz w:val="24"/>
          <w:szCs w:val="24"/>
        </w:rPr>
        <w:t xml:space="preserve">. As cryptocurrency continues to be adopted in these regions, the trends would be likely to fuel the adoption of </w:t>
      </w:r>
      <w:r w:rsidR="00092F4B" w:rsidRPr="00E54626">
        <w:rPr>
          <w:rFonts w:ascii="Times New Roman" w:hAnsi="Times New Roman" w:cs="Times New Roman"/>
          <w:sz w:val="24"/>
          <w:szCs w:val="24"/>
        </w:rPr>
        <w:t xml:space="preserve">such currencies in the Western markets. Businesses will be likely to adopt </w:t>
      </w:r>
      <w:r w:rsidR="000B11A2" w:rsidRPr="00E54626">
        <w:rPr>
          <w:rFonts w:ascii="Times New Roman" w:hAnsi="Times New Roman" w:cs="Times New Roman"/>
          <w:sz w:val="24"/>
          <w:szCs w:val="24"/>
        </w:rPr>
        <w:t xml:space="preserve">cryptocurrency payments as it becomes more mainstream in the future, and those that will be lagging behind will be losing out on the opportunities created by digital finance and its astronomical growth rates. </w:t>
      </w:r>
      <w:r w:rsidR="00CC7D67" w:rsidRPr="00E54626">
        <w:rPr>
          <w:rFonts w:ascii="Times New Roman" w:hAnsi="Times New Roman" w:cs="Times New Roman"/>
          <w:sz w:val="24"/>
          <w:szCs w:val="24"/>
        </w:rPr>
        <w:t xml:space="preserve">Additionally, these currencies have the capacity to be integrated in the mainstream financial sector, as their adoption by commercial companies in the UK and elsewhere in the world has proven. The impact that these will have on the UK economy is significant, given that they will enhance the </w:t>
      </w:r>
      <w:r w:rsidR="00AE7854" w:rsidRPr="00E54626">
        <w:rPr>
          <w:rFonts w:ascii="Times New Roman" w:hAnsi="Times New Roman" w:cs="Times New Roman"/>
          <w:sz w:val="24"/>
          <w:szCs w:val="24"/>
        </w:rPr>
        <w:t xml:space="preserve">flow of currency from one part of the world to the UK market without delays and </w:t>
      </w:r>
      <w:r w:rsidR="00E14C3E" w:rsidRPr="00E54626">
        <w:rPr>
          <w:rFonts w:ascii="Times New Roman" w:hAnsi="Times New Roman" w:cs="Times New Roman"/>
          <w:sz w:val="24"/>
          <w:szCs w:val="24"/>
        </w:rPr>
        <w:t>th</w:t>
      </w:r>
      <w:r w:rsidR="00E57795" w:rsidRPr="00E54626">
        <w:rPr>
          <w:rFonts w:ascii="Times New Roman" w:hAnsi="Times New Roman" w:cs="Times New Roman"/>
          <w:sz w:val="24"/>
          <w:szCs w:val="24"/>
        </w:rPr>
        <w:t>at is likely to increase commerce in the UK economy</w:t>
      </w:r>
      <w:r w:rsidR="006D5C4B" w:rsidRPr="00E54626">
        <w:rPr>
          <w:rFonts w:ascii="Times New Roman" w:hAnsi="Times New Roman" w:cs="Times New Roman"/>
          <w:sz w:val="24"/>
          <w:szCs w:val="24"/>
        </w:rPr>
        <w:t xml:space="preserve"> </w:t>
      </w:r>
      <w:r w:rsidR="006D5C4B" w:rsidRPr="00E54626">
        <w:rPr>
          <w:rStyle w:val="selectable"/>
          <w:rFonts w:ascii="Times New Roman" w:hAnsi="Times New Roman" w:cs="Times New Roman"/>
          <w:color w:val="000000"/>
          <w:sz w:val="24"/>
          <w:szCs w:val="24"/>
        </w:rPr>
        <w:t>(Wright, 2021)</w:t>
      </w:r>
      <w:r w:rsidR="00E57795" w:rsidRPr="00E54626">
        <w:rPr>
          <w:rFonts w:ascii="Times New Roman" w:hAnsi="Times New Roman" w:cs="Times New Roman"/>
          <w:sz w:val="24"/>
          <w:szCs w:val="24"/>
        </w:rPr>
        <w:t>.</w:t>
      </w:r>
    </w:p>
    <w:p w14:paraId="022D83B1" w14:textId="422BFE48" w:rsidR="002A478B" w:rsidRPr="00E54626" w:rsidRDefault="002A478B" w:rsidP="00E54626">
      <w:pPr>
        <w:pStyle w:val="Heading1"/>
        <w:spacing w:line="480" w:lineRule="auto"/>
        <w:jc w:val="center"/>
        <w:rPr>
          <w:rFonts w:ascii="Times New Roman" w:hAnsi="Times New Roman" w:cs="Times New Roman"/>
          <w:b/>
          <w:bCs/>
          <w:color w:val="auto"/>
          <w:sz w:val="28"/>
          <w:szCs w:val="28"/>
        </w:rPr>
      </w:pPr>
      <w:bookmarkStart w:id="31" w:name="_Toc102621612"/>
      <w:r w:rsidRPr="00E54626">
        <w:rPr>
          <w:rFonts w:ascii="Times New Roman" w:hAnsi="Times New Roman" w:cs="Times New Roman"/>
          <w:b/>
          <w:bCs/>
          <w:color w:val="auto"/>
          <w:sz w:val="28"/>
          <w:szCs w:val="28"/>
        </w:rPr>
        <w:t>Chapter 7: Conclusion and Recommendations</w:t>
      </w:r>
      <w:bookmarkEnd w:id="31"/>
    </w:p>
    <w:p w14:paraId="49920762" w14:textId="7A050BA1" w:rsidR="00B23E54" w:rsidRPr="00E54626" w:rsidRDefault="00E45B0C" w:rsidP="00E54626">
      <w:pPr>
        <w:pStyle w:val="Heading2"/>
        <w:spacing w:line="480" w:lineRule="auto"/>
        <w:rPr>
          <w:rFonts w:ascii="Times New Roman" w:hAnsi="Times New Roman" w:cs="Times New Roman"/>
          <w:b/>
          <w:bCs/>
          <w:sz w:val="24"/>
          <w:szCs w:val="24"/>
        </w:rPr>
      </w:pPr>
      <w:bookmarkStart w:id="32" w:name="_Toc102621613"/>
      <w:r w:rsidRPr="00E54626">
        <w:rPr>
          <w:rFonts w:ascii="Times New Roman" w:hAnsi="Times New Roman" w:cs="Times New Roman"/>
          <w:b/>
          <w:bCs/>
          <w:sz w:val="24"/>
          <w:szCs w:val="24"/>
        </w:rPr>
        <w:t>7.1 Conclusion</w:t>
      </w:r>
      <w:bookmarkEnd w:id="32"/>
    </w:p>
    <w:p w14:paraId="5530AA41" w14:textId="77777777" w:rsidR="00E84CAB" w:rsidRPr="00E54626" w:rsidRDefault="00E84CAB"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t xml:space="preserve">Using blockchain technology to provide unregulated and democratic access to digital finance by all people, Decentralised Finance brings about benefits that are associated with this technology are both significant in the ways it causes long lasting impacts on the traditional financial system as well as in the ways through which it predicts a what the future of financial services. This research focused on the integration of Decentralised Finance into modern financial systems to bring about a revolution that would make financial operations quicker and easier for all stakeholders. The study adopts the position that Decentralized Finance will increase the volumes and speeds of financial transactions and, hence, cause a positive impact to the economy. </w:t>
      </w:r>
    </w:p>
    <w:p w14:paraId="330EC25D" w14:textId="47005E2C" w:rsidR="00E84CAB" w:rsidRPr="00E54626" w:rsidRDefault="00E84CAB"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lastRenderedPageBreak/>
        <w:t xml:space="preserve">A strategic, non-probability sampling where the sources of the data were selected for analysis according to their relevance to the research topic and the correctness of their information to answer the research questions was adopted. The research indicated that Decentralised Finance and other digital finance have had astronomical growth rates in the past decade, with the number of cryptocurrencies growing from 50 in 2013 to more than 18,000 in 2021, where they had a daily trading volume of $75 billion. As more businesses and individuals learn about the digital finance options they have, and these get adopted for financial transactions, the value of their daily trading volume is likely to increase, and that will have significant positive ramifications for the UK economy. </w:t>
      </w:r>
    </w:p>
    <w:p w14:paraId="7429A0A9" w14:textId="19FCD25B" w:rsidR="00E84CAB" w:rsidRPr="00E54626" w:rsidRDefault="00E84CAB" w:rsidP="00E54626">
      <w:pPr>
        <w:pStyle w:val="Heading2"/>
        <w:spacing w:line="480" w:lineRule="auto"/>
        <w:rPr>
          <w:rFonts w:ascii="Times New Roman" w:hAnsi="Times New Roman" w:cs="Times New Roman"/>
          <w:b/>
          <w:bCs/>
          <w:sz w:val="24"/>
          <w:szCs w:val="24"/>
        </w:rPr>
      </w:pPr>
      <w:bookmarkStart w:id="33" w:name="_Toc102621614"/>
      <w:r w:rsidRPr="00E54626">
        <w:rPr>
          <w:rFonts w:ascii="Times New Roman" w:hAnsi="Times New Roman" w:cs="Times New Roman"/>
          <w:b/>
          <w:bCs/>
          <w:sz w:val="24"/>
          <w:szCs w:val="24"/>
        </w:rPr>
        <w:t>7.2 Recommendations</w:t>
      </w:r>
      <w:bookmarkEnd w:id="33"/>
    </w:p>
    <w:p w14:paraId="131EAC00" w14:textId="1F829F6B" w:rsidR="00E84CAB" w:rsidRPr="005D4DD3" w:rsidRDefault="00B62F78" w:rsidP="00E54626">
      <w:pPr>
        <w:spacing w:line="480" w:lineRule="auto"/>
        <w:ind w:firstLine="720"/>
        <w:rPr>
          <w:rFonts w:ascii="Times New Roman" w:hAnsi="Times New Roman" w:cs="Times New Roman"/>
          <w:sz w:val="24"/>
          <w:szCs w:val="24"/>
        </w:rPr>
      </w:pPr>
      <w:r w:rsidRPr="00E54626">
        <w:rPr>
          <w:rFonts w:ascii="Times New Roman" w:hAnsi="Times New Roman" w:cs="Times New Roman"/>
          <w:sz w:val="24"/>
          <w:szCs w:val="24"/>
        </w:rPr>
        <w:t xml:space="preserve">Decentralised Finance and the adoption of digital finance for commercial transactions comes with significant benefits for businesses and the economy, but this study has also highlighted some of the risks that are associated with the adoption of these currencies. Therefore, this study recommends that more research be </w:t>
      </w:r>
      <w:r w:rsidR="00554437" w:rsidRPr="00E54626">
        <w:rPr>
          <w:rFonts w:ascii="Times New Roman" w:hAnsi="Times New Roman" w:cs="Times New Roman"/>
          <w:sz w:val="24"/>
          <w:szCs w:val="24"/>
        </w:rPr>
        <w:t xml:space="preserve">carried out on how businesses and individuals can protect themselves from the risks of using digital finance. </w:t>
      </w:r>
      <w:r w:rsidR="000B03B1" w:rsidRPr="00E54626">
        <w:rPr>
          <w:rFonts w:ascii="Times New Roman" w:hAnsi="Times New Roman" w:cs="Times New Roman"/>
          <w:sz w:val="24"/>
          <w:szCs w:val="24"/>
        </w:rPr>
        <w:t xml:space="preserve">Most Decentralised Finance wallets are not easy for people without experience with cryptocurrency </w:t>
      </w:r>
      <w:r w:rsidR="00AA7385" w:rsidRPr="00E54626">
        <w:rPr>
          <w:rFonts w:ascii="Times New Roman" w:hAnsi="Times New Roman" w:cs="Times New Roman"/>
          <w:sz w:val="24"/>
          <w:szCs w:val="24"/>
        </w:rPr>
        <w:t>to use. Therefore, as these continue developing, there is a great need to make the systems more accessible to the people and businesses</w:t>
      </w:r>
      <w:r w:rsidR="008B6BDC" w:rsidRPr="00E54626">
        <w:rPr>
          <w:rFonts w:ascii="Times New Roman" w:hAnsi="Times New Roman" w:cs="Times New Roman"/>
          <w:sz w:val="24"/>
          <w:szCs w:val="24"/>
        </w:rPr>
        <w:t xml:space="preserve">. Also, this study highlighted the need for regulatory </w:t>
      </w:r>
      <w:r w:rsidR="00C662D3" w:rsidRPr="00E54626">
        <w:rPr>
          <w:rFonts w:ascii="Times New Roman" w:hAnsi="Times New Roman" w:cs="Times New Roman"/>
          <w:sz w:val="24"/>
          <w:szCs w:val="24"/>
        </w:rPr>
        <w:t xml:space="preserve">intervention in the application of these digital currencies so that as they continue developing and being adopted into the existing financial infrastructure, they do not cause uncontrolled </w:t>
      </w:r>
      <w:r w:rsidR="00C60624" w:rsidRPr="00E54626">
        <w:rPr>
          <w:rFonts w:ascii="Times New Roman" w:hAnsi="Times New Roman" w:cs="Times New Roman"/>
          <w:sz w:val="24"/>
          <w:szCs w:val="24"/>
        </w:rPr>
        <w:t>adverse impacts but rather the adoption is made as smooth as possible.</w:t>
      </w:r>
    </w:p>
    <w:p w14:paraId="1345ABD6" w14:textId="77777777" w:rsidR="002A478B" w:rsidRPr="005D4DD3" w:rsidRDefault="002A478B" w:rsidP="007F3870">
      <w:pPr>
        <w:rPr>
          <w:rFonts w:ascii="Times New Roman" w:hAnsi="Times New Roman" w:cs="Times New Roman"/>
          <w:sz w:val="24"/>
          <w:szCs w:val="24"/>
        </w:rPr>
      </w:pPr>
    </w:p>
    <w:p w14:paraId="0F2EF467" w14:textId="77777777" w:rsidR="00A20A9D" w:rsidRPr="005D4DD3" w:rsidRDefault="00A20A9D" w:rsidP="007F3870">
      <w:pPr>
        <w:rPr>
          <w:rFonts w:ascii="Times New Roman" w:hAnsi="Times New Roman" w:cs="Times New Roman"/>
          <w:sz w:val="24"/>
          <w:szCs w:val="24"/>
        </w:rPr>
      </w:pPr>
    </w:p>
    <w:p w14:paraId="0284774C" w14:textId="2451E6D7" w:rsidR="00346B0C" w:rsidRPr="002451C0" w:rsidRDefault="00A20A9D" w:rsidP="002451C0">
      <w:pPr>
        <w:pStyle w:val="Heading1"/>
        <w:jc w:val="center"/>
        <w:rPr>
          <w:b/>
          <w:bCs/>
          <w:color w:val="auto"/>
        </w:rPr>
      </w:pPr>
      <w:r w:rsidRPr="005D4DD3">
        <w:br w:type="page"/>
      </w:r>
      <w:bookmarkStart w:id="34" w:name="_Toc102621615"/>
      <w:r w:rsidR="00346B0C" w:rsidRPr="002451C0">
        <w:rPr>
          <w:b/>
          <w:bCs/>
          <w:color w:val="auto"/>
        </w:rPr>
        <w:lastRenderedPageBreak/>
        <w:t>References</w:t>
      </w:r>
      <w:bookmarkEnd w:id="34"/>
    </w:p>
    <w:p w14:paraId="3A49FBC0"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Bartoletti, M., Chiang, J. H. Y., &amp; Lafuente, A. L. (2021, March). Towards a Theory of Decentralized Finance. In </w:t>
      </w:r>
      <w:r w:rsidRPr="005D4DD3">
        <w:rPr>
          <w:rFonts w:ascii="Times New Roman" w:eastAsia="Times New Roman" w:hAnsi="Times New Roman" w:cs="Times New Roman"/>
          <w:i/>
          <w:iCs/>
          <w:sz w:val="24"/>
          <w:szCs w:val="24"/>
        </w:rPr>
        <w:t>International Conference on Financial Cryptography and Data Security</w:t>
      </w:r>
      <w:r w:rsidRPr="005D4DD3">
        <w:rPr>
          <w:rFonts w:ascii="Times New Roman" w:eastAsia="Times New Roman" w:hAnsi="Times New Roman" w:cs="Times New Roman"/>
          <w:sz w:val="24"/>
          <w:szCs w:val="24"/>
        </w:rPr>
        <w:t xml:space="preserve"> (pp. 227-232). Springer, Berlin, Heidelberg.</w:t>
      </w:r>
    </w:p>
    <w:p w14:paraId="434BD39C"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Bose, S., Dong, G., &amp; Simpson, A. (2019). Decentralized finance. In The Financial Ecosystem (pp. 283-310). Palgrave Macmillan, Cham.</w:t>
      </w:r>
    </w:p>
    <w:p w14:paraId="4F01DFDD"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Calcaterra, C., &amp; Kaal, W. A. (2021). Decentralized Finance (DeFi). </w:t>
      </w:r>
      <w:r w:rsidRPr="005D4DD3">
        <w:rPr>
          <w:rFonts w:ascii="Times New Roman" w:eastAsia="Times New Roman" w:hAnsi="Times New Roman" w:cs="Times New Roman"/>
          <w:i/>
          <w:iCs/>
          <w:sz w:val="24"/>
          <w:szCs w:val="24"/>
        </w:rPr>
        <w:t>Decentralization-Technology's Impact on Organizational and Societal Structure, Degruyter Publishers (2021)</w:t>
      </w:r>
      <w:r w:rsidRPr="005D4DD3">
        <w:rPr>
          <w:rFonts w:ascii="Times New Roman" w:eastAsia="Times New Roman" w:hAnsi="Times New Roman" w:cs="Times New Roman"/>
          <w:sz w:val="24"/>
          <w:szCs w:val="24"/>
        </w:rPr>
        <w:t>.</w:t>
      </w:r>
    </w:p>
    <w:p w14:paraId="15F5F31C"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Chen, Y., &amp; Bellavitis, C. (2019). Decentralised Finance: Blockchain technology and the quest for an open financial system. </w:t>
      </w:r>
      <w:r w:rsidRPr="005D4DD3">
        <w:rPr>
          <w:rFonts w:ascii="Times New Roman" w:hAnsi="Times New Roman" w:cs="Times New Roman"/>
          <w:i/>
          <w:iCs/>
          <w:sz w:val="24"/>
          <w:szCs w:val="24"/>
        </w:rPr>
        <w:t>Stevens Institute of Technology School of Business Research Paper</w:t>
      </w:r>
      <w:r w:rsidRPr="005D4DD3">
        <w:rPr>
          <w:rFonts w:ascii="Times New Roman" w:hAnsi="Times New Roman" w:cs="Times New Roman"/>
          <w:sz w:val="24"/>
          <w:szCs w:val="24"/>
        </w:rPr>
        <w:t>.</w:t>
      </w:r>
    </w:p>
    <w:p w14:paraId="177C3A23"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de Best, R. (2021). Cities in the UK that accept Bitcoin 2021 | Statista. Statista. Retrieved 5 May 2022, from https://www.statista.com/statistics/1224714/firms-with-crypto-payment-solution-uk-metropolitan/. </w:t>
      </w:r>
    </w:p>
    <w:p w14:paraId="13CF16B3"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de Best, R. (2021). UK crypto payment locations 2021 | Statista. Statista. Retrieved 5 May 2022, from https://www.statista.com/statistics/1223104/firms-with-crypto-payment-solutions-industry-uk/. </w:t>
      </w:r>
    </w:p>
    <w:p w14:paraId="0AA69D88"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Dobbs, R. L., Sun, J. Y., &amp; Roberts, P. B. (2008). Human capital and screening theories: Implications for human resource development. </w:t>
      </w:r>
      <w:r w:rsidRPr="005D4DD3">
        <w:rPr>
          <w:rFonts w:ascii="Times New Roman" w:eastAsia="Times New Roman" w:hAnsi="Times New Roman" w:cs="Times New Roman"/>
          <w:i/>
          <w:iCs/>
          <w:sz w:val="24"/>
          <w:szCs w:val="24"/>
        </w:rPr>
        <w:t>Advances in Developing Human Resources</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10</w:t>
      </w:r>
      <w:r w:rsidRPr="005D4DD3">
        <w:rPr>
          <w:rFonts w:ascii="Times New Roman" w:eastAsia="Times New Roman" w:hAnsi="Times New Roman" w:cs="Times New Roman"/>
          <w:sz w:val="24"/>
          <w:szCs w:val="24"/>
        </w:rPr>
        <w:t>(6), 788-801.</w:t>
      </w:r>
    </w:p>
    <w:p w14:paraId="34F62F57"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Fix, B. (2018). </w:t>
      </w:r>
      <w:r w:rsidRPr="005D4DD3">
        <w:rPr>
          <w:rFonts w:ascii="Times New Roman" w:eastAsia="Times New Roman" w:hAnsi="Times New Roman" w:cs="Times New Roman"/>
          <w:i/>
          <w:iCs/>
          <w:sz w:val="24"/>
          <w:szCs w:val="24"/>
        </w:rPr>
        <w:t>The trouble with human capital theory</w:t>
      </w:r>
      <w:r w:rsidRPr="005D4DD3">
        <w:rPr>
          <w:rFonts w:ascii="Times New Roman" w:eastAsia="Times New Roman" w:hAnsi="Times New Roman" w:cs="Times New Roman"/>
          <w:sz w:val="24"/>
          <w:szCs w:val="24"/>
        </w:rPr>
        <w:t xml:space="preserve"> (No. 2018/07). Working Papers on Capital as Power.</w:t>
      </w:r>
    </w:p>
    <w:p w14:paraId="6382FAA3"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lastRenderedPageBreak/>
        <w:t>Flynn, J. (2021). How Many Businesses Accept Bitcoin? [2022]: 21 Important Bitcoin Statistics – Zippia. Zippia.com. Retrieved 5 May 2022, from https://www.zippia.com/advice/how-many-businesses-accept-bitcoin/.</w:t>
      </w:r>
    </w:p>
    <w:p w14:paraId="32D63DD8"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Gordan, M., &amp; Amutan, K. I. (2014). A review of BF Skinner’s ‘Reinforcement Theory of Motivation’. </w:t>
      </w:r>
      <w:r w:rsidRPr="005D4DD3">
        <w:rPr>
          <w:rFonts w:ascii="Times New Roman" w:eastAsia="Times New Roman" w:hAnsi="Times New Roman" w:cs="Times New Roman"/>
          <w:i/>
          <w:iCs/>
          <w:sz w:val="24"/>
          <w:szCs w:val="24"/>
        </w:rPr>
        <w:t>International Journal of Research in Education Methodology</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5</w:t>
      </w:r>
      <w:r w:rsidRPr="005D4DD3">
        <w:rPr>
          <w:rFonts w:ascii="Times New Roman" w:eastAsia="Times New Roman" w:hAnsi="Times New Roman" w:cs="Times New Roman"/>
          <w:sz w:val="24"/>
          <w:szCs w:val="24"/>
        </w:rPr>
        <w:t>(3), 680-688.</w:t>
      </w:r>
    </w:p>
    <w:p w14:paraId="600F6042"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Jensen, J. R., von Wachter, V., &amp; Ross, O. (2021). An introduction to decentralized finance (defi). </w:t>
      </w:r>
      <w:r w:rsidRPr="005D4DD3">
        <w:rPr>
          <w:rFonts w:ascii="Times New Roman" w:eastAsia="Times New Roman" w:hAnsi="Times New Roman" w:cs="Times New Roman"/>
          <w:i/>
          <w:iCs/>
          <w:sz w:val="24"/>
          <w:szCs w:val="24"/>
        </w:rPr>
        <w:t>Complex Systems Informatics and Modeling Quarterly</w:t>
      </w:r>
      <w:r w:rsidRPr="005D4DD3">
        <w:rPr>
          <w:rFonts w:ascii="Times New Roman" w:eastAsia="Times New Roman" w:hAnsi="Times New Roman" w:cs="Times New Roman"/>
          <w:sz w:val="24"/>
          <w:szCs w:val="24"/>
        </w:rPr>
        <w:t>, (26), 46-54.</w:t>
      </w:r>
    </w:p>
    <w:p w14:paraId="48ECA72E"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Klagge, B., &amp; Martin, R. (2005). Decentralized versus centralized financial systems: is there a case for local capital markets?. </w:t>
      </w:r>
      <w:r w:rsidRPr="005D4DD3">
        <w:rPr>
          <w:rFonts w:ascii="Times New Roman" w:eastAsia="Times New Roman" w:hAnsi="Times New Roman" w:cs="Times New Roman"/>
          <w:i/>
          <w:iCs/>
          <w:sz w:val="24"/>
          <w:szCs w:val="24"/>
        </w:rPr>
        <w:t>Journal of Economic Geography</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5</w:t>
      </w:r>
      <w:r w:rsidRPr="005D4DD3">
        <w:rPr>
          <w:rFonts w:ascii="Times New Roman" w:eastAsia="Times New Roman" w:hAnsi="Times New Roman" w:cs="Times New Roman"/>
          <w:sz w:val="24"/>
          <w:szCs w:val="24"/>
        </w:rPr>
        <w:t>(4), 387-421.</w:t>
      </w:r>
    </w:p>
    <w:p w14:paraId="39D67C6F"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Lee, J. Y. (2019). A decentralized token economy: How blockchain and cryptocurrency can revolutionize business. </w:t>
      </w:r>
      <w:r w:rsidRPr="005D4DD3">
        <w:rPr>
          <w:rFonts w:ascii="Times New Roman" w:eastAsia="Times New Roman" w:hAnsi="Times New Roman" w:cs="Times New Roman"/>
          <w:i/>
          <w:iCs/>
          <w:sz w:val="24"/>
          <w:szCs w:val="24"/>
        </w:rPr>
        <w:t>Business Horizons</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62</w:t>
      </w:r>
      <w:r w:rsidRPr="005D4DD3">
        <w:rPr>
          <w:rFonts w:ascii="Times New Roman" w:eastAsia="Times New Roman" w:hAnsi="Times New Roman" w:cs="Times New Roman"/>
          <w:sz w:val="24"/>
          <w:szCs w:val="24"/>
        </w:rPr>
        <w:t>(6), 773-784.</w:t>
      </w:r>
    </w:p>
    <w:p w14:paraId="7470774D"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Makarov, I., &amp; Schoar, A. (2022). Cryptocurrencies and Decentralised Finance (DeFi).</w:t>
      </w:r>
    </w:p>
    <w:p w14:paraId="199DC208"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Marginson, S. (2019). Limitations of human capital theory. </w:t>
      </w:r>
      <w:r w:rsidRPr="005D4DD3">
        <w:rPr>
          <w:rFonts w:ascii="Times New Roman" w:eastAsia="Times New Roman" w:hAnsi="Times New Roman" w:cs="Times New Roman"/>
          <w:i/>
          <w:iCs/>
          <w:sz w:val="24"/>
          <w:szCs w:val="24"/>
        </w:rPr>
        <w:t>Studies in Higher Education</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44</w:t>
      </w:r>
      <w:r w:rsidRPr="005D4DD3">
        <w:rPr>
          <w:rFonts w:ascii="Times New Roman" w:eastAsia="Times New Roman" w:hAnsi="Times New Roman" w:cs="Times New Roman"/>
          <w:sz w:val="24"/>
          <w:szCs w:val="24"/>
        </w:rPr>
        <w:t>(2), 287-301.</w:t>
      </w:r>
    </w:p>
    <w:p w14:paraId="54296686"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Popescu, A. D. (2020). Transitions and concepts within Decentralised Finance (Defi) Space. </w:t>
      </w:r>
      <w:r w:rsidRPr="005D4DD3">
        <w:rPr>
          <w:rFonts w:ascii="Times New Roman" w:hAnsi="Times New Roman" w:cs="Times New Roman"/>
          <w:i/>
          <w:iCs/>
          <w:sz w:val="24"/>
          <w:szCs w:val="24"/>
        </w:rPr>
        <w:t>Research Terminals in the social sciences</w:t>
      </w:r>
      <w:r w:rsidRPr="005D4DD3">
        <w:rPr>
          <w:rFonts w:ascii="Times New Roman" w:hAnsi="Times New Roman" w:cs="Times New Roman"/>
          <w:sz w:val="24"/>
          <w:szCs w:val="24"/>
        </w:rPr>
        <w:t>.</w:t>
      </w:r>
    </w:p>
    <w:p w14:paraId="534F16AB"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Ramos, D., &amp; Zanko, G. (2020). A review of Decentralised Finance as an application of increasing importance of blockchain technology. </w:t>
      </w:r>
      <w:r w:rsidRPr="005D4DD3">
        <w:rPr>
          <w:rFonts w:ascii="Times New Roman" w:hAnsi="Times New Roman" w:cs="Times New Roman"/>
          <w:i/>
          <w:iCs/>
          <w:sz w:val="24"/>
          <w:szCs w:val="24"/>
        </w:rPr>
        <w:t>Mobileyour Life</w:t>
      </w:r>
      <w:r w:rsidRPr="005D4DD3">
        <w:rPr>
          <w:rFonts w:ascii="Times New Roman" w:hAnsi="Times New Roman" w:cs="Times New Roman"/>
          <w:sz w:val="24"/>
          <w:szCs w:val="24"/>
        </w:rPr>
        <w:t>.</w:t>
      </w:r>
    </w:p>
    <w:p w14:paraId="1C257EDB"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Schär, F. (2021). Decentralized finance: On blockchain-and smart contract-based financial markets. </w:t>
      </w:r>
      <w:r w:rsidRPr="005D4DD3">
        <w:rPr>
          <w:rFonts w:ascii="Times New Roman" w:eastAsia="Times New Roman" w:hAnsi="Times New Roman" w:cs="Times New Roman"/>
          <w:i/>
          <w:iCs/>
          <w:sz w:val="24"/>
          <w:szCs w:val="24"/>
        </w:rPr>
        <w:t>FRB of St. Louis Review</w:t>
      </w:r>
      <w:r w:rsidRPr="005D4DD3">
        <w:rPr>
          <w:rFonts w:ascii="Times New Roman" w:eastAsia="Times New Roman" w:hAnsi="Times New Roman" w:cs="Times New Roman"/>
          <w:sz w:val="24"/>
          <w:szCs w:val="24"/>
        </w:rPr>
        <w:t>.</w:t>
      </w:r>
    </w:p>
    <w:p w14:paraId="65805E24" w14:textId="77777777" w:rsidR="005D4DD3" w:rsidRPr="005D4DD3" w:rsidRDefault="005D4DD3" w:rsidP="005D4DD3">
      <w:pPr>
        <w:spacing w:after="0" w:line="480" w:lineRule="auto"/>
        <w:ind w:left="720" w:hanging="720"/>
        <w:jc w:val="both"/>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lastRenderedPageBreak/>
        <w:t xml:space="preserve">Schueffel, P. (2021). DeFi: Decentralized Finance-An Introduction and Overview. </w:t>
      </w:r>
      <w:r w:rsidRPr="005D4DD3">
        <w:rPr>
          <w:rFonts w:ascii="Times New Roman" w:eastAsia="Times New Roman" w:hAnsi="Times New Roman" w:cs="Times New Roman"/>
          <w:i/>
          <w:iCs/>
          <w:sz w:val="24"/>
          <w:szCs w:val="24"/>
        </w:rPr>
        <w:t>Journal of Innovation Management</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9</w:t>
      </w:r>
      <w:r w:rsidRPr="005D4DD3">
        <w:rPr>
          <w:rFonts w:ascii="Times New Roman" w:eastAsia="Times New Roman" w:hAnsi="Times New Roman" w:cs="Times New Roman"/>
          <w:sz w:val="24"/>
          <w:szCs w:val="24"/>
        </w:rPr>
        <w:t>(3), I-XI.</w:t>
      </w:r>
    </w:p>
    <w:p w14:paraId="08A868F8"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Silva, E. C., &amp; Mira da Silva, M. (2022). Research contributions and challenges in DLT-based cryptocurrency regulation: a systematic mapping study. </w:t>
      </w:r>
      <w:r w:rsidRPr="005D4DD3">
        <w:rPr>
          <w:rFonts w:ascii="Times New Roman" w:hAnsi="Times New Roman" w:cs="Times New Roman"/>
          <w:i/>
          <w:iCs/>
          <w:sz w:val="24"/>
          <w:szCs w:val="24"/>
        </w:rPr>
        <w:t>Journal of Banking and Financial Technology</w:t>
      </w:r>
      <w:r w:rsidRPr="005D4DD3">
        <w:rPr>
          <w:rFonts w:ascii="Times New Roman" w:hAnsi="Times New Roman" w:cs="Times New Roman"/>
          <w:sz w:val="24"/>
          <w:szCs w:val="24"/>
        </w:rPr>
        <w:t>, 1-20.</w:t>
      </w:r>
    </w:p>
    <w:p w14:paraId="3FCF960F"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Smith, S. S. (2021). Decentralised Finance &amp; Accounting-Implications, Considerations, and Opportunities for Development. </w:t>
      </w:r>
      <w:r w:rsidRPr="005D4DD3">
        <w:rPr>
          <w:rFonts w:ascii="Times New Roman" w:hAnsi="Times New Roman" w:cs="Times New Roman"/>
          <w:i/>
          <w:iCs/>
          <w:sz w:val="24"/>
          <w:szCs w:val="24"/>
        </w:rPr>
        <w:t>International Journal of Digital Accounting Research</w:t>
      </w:r>
      <w:r w:rsidRPr="005D4DD3">
        <w:rPr>
          <w:rFonts w:ascii="Times New Roman" w:hAnsi="Times New Roman" w:cs="Times New Roman"/>
          <w:sz w:val="24"/>
          <w:szCs w:val="24"/>
        </w:rPr>
        <w:t xml:space="preserve">, </w:t>
      </w:r>
      <w:r w:rsidRPr="005D4DD3">
        <w:rPr>
          <w:rFonts w:ascii="Times New Roman" w:hAnsi="Times New Roman" w:cs="Times New Roman"/>
          <w:i/>
          <w:iCs/>
          <w:sz w:val="24"/>
          <w:szCs w:val="24"/>
        </w:rPr>
        <w:t>21</w:t>
      </w:r>
      <w:r w:rsidRPr="005D4DD3">
        <w:rPr>
          <w:rFonts w:ascii="Times New Roman" w:hAnsi="Times New Roman" w:cs="Times New Roman"/>
          <w:sz w:val="24"/>
          <w:szCs w:val="24"/>
        </w:rPr>
        <w:t>.</w:t>
      </w:r>
    </w:p>
    <w:p w14:paraId="19BC9E7C" w14:textId="77777777" w:rsidR="005D4DD3" w:rsidRPr="005D4DD3" w:rsidRDefault="005D4DD3" w:rsidP="005D4DD3">
      <w:pPr>
        <w:spacing w:after="0" w:line="480" w:lineRule="auto"/>
        <w:ind w:left="720" w:hanging="720"/>
        <w:rPr>
          <w:rFonts w:ascii="Times New Roman" w:eastAsia="Times New Roman" w:hAnsi="Times New Roman" w:cs="Times New Roman"/>
          <w:sz w:val="24"/>
          <w:szCs w:val="24"/>
        </w:rPr>
      </w:pPr>
      <w:r w:rsidRPr="005D4DD3">
        <w:rPr>
          <w:rFonts w:ascii="Times New Roman" w:eastAsia="Times New Roman" w:hAnsi="Times New Roman" w:cs="Times New Roman"/>
          <w:sz w:val="24"/>
          <w:szCs w:val="24"/>
        </w:rPr>
        <w:t xml:space="preserve">Tan, E. (2014). Human capital theory: A holistic criticism. </w:t>
      </w:r>
      <w:r w:rsidRPr="005D4DD3">
        <w:rPr>
          <w:rFonts w:ascii="Times New Roman" w:eastAsia="Times New Roman" w:hAnsi="Times New Roman" w:cs="Times New Roman"/>
          <w:i/>
          <w:iCs/>
          <w:sz w:val="24"/>
          <w:szCs w:val="24"/>
        </w:rPr>
        <w:t>Review of educational research</w:t>
      </w:r>
      <w:r w:rsidRPr="005D4DD3">
        <w:rPr>
          <w:rFonts w:ascii="Times New Roman" w:eastAsia="Times New Roman" w:hAnsi="Times New Roman" w:cs="Times New Roman"/>
          <w:sz w:val="24"/>
          <w:szCs w:val="24"/>
        </w:rPr>
        <w:t xml:space="preserve">, </w:t>
      </w:r>
      <w:r w:rsidRPr="005D4DD3">
        <w:rPr>
          <w:rFonts w:ascii="Times New Roman" w:eastAsia="Times New Roman" w:hAnsi="Times New Roman" w:cs="Times New Roman"/>
          <w:i/>
          <w:iCs/>
          <w:sz w:val="24"/>
          <w:szCs w:val="24"/>
        </w:rPr>
        <w:t>84</w:t>
      </w:r>
      <w:r w:rsidRPr="005D4DD3">
        <w:rPr>
          <w:rFonts w:ascii="Times New Roman" w:eastAsia="Times New Roman" w:hAnsi="Times New Roman" w:cs="Times New Roman"/>
          <w:sz w:val="24"/>
          <w:szCs w:val="24"/>
        </w:rPr>
        <w:t>(3), 411-445.</w:t>
      </w:r>
    </w:p>
    <w:p w14:paraId="7418B723"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Wright, G. (2021). These are the retailers where you can spend your cryptocurrency. Retailgazette.co.uk. Retrieved 5 May 2022, from https://www.retailgazette.co.uk/blog/2021/08/these-are-the-retailers-where-you-can-spend-your-cryptocurrency/. </w:t>
      </w:r>
    </w:p>
    <w:p w14:paraId="7336AD7A" w14:textId="77777777" w:rsidR="005D4DD3" w:rsidRPr="005D4DD3" w:rsidRDefault="005D4DD3" w:rsidP="005D4DD3">
      <w:pPr>
        <w:spacing w:line="480" w:lineRule="auto"/>
        <w:ind w:left="720" w:hanging="720"/>
        <w:rPr>
          <w:rFonts w:ascii="Times New Roman" w:hAnsi="Times New Roman" w:cs="Times New Roman"/>
          <w:sz w:val="24"/>
          <w:szCs w:val="24"/>
        </w:rPr>
      </w:pPr>
      <w:r w:rsidRPr="005D4DD3">
        <w:rPr>
          <w:rFonts w:ascii="Times New Roman" w:hAnsi="Times New Roman" w:cs="Times New Roman"/>
          <w:sz w:val="24"/>
          <w:szCs w:val="24"/>
        </w:rPr>
        <w:t xml:space="preserve">Zetzsche, D. A., Arner, D. W., &amp; Buckley, R. P. (2020). Decentralised Finance. </w:t>
      </w:r>
      <w:r w:rsidRPr="005D4DD3">
        <w:rPr>
          <w:rFonts w:ascii="Times New Roman" w:hAnsi="Times New Roman" w:cs="Times New Roman"/>
          <w:i/>
          <w:iCs/>
          <w:sz w:val="24"/>
          <w:szCs w:val="24"/>
        </w:rPr>
        <w:t>Journal of Financial Regulation</w:t>
      </w:r>
      <w:r w:rsidRPr="005D4DD3">
        <w:rPr>
          <w:rFonts w:ascii="Times New Roman" w:hAnsi="Times New Roman" w:cs="Times New Roman"/>
          <w:sz w:val="24"/>
          <w:szCs w:val="24"/>
        </w:rPr>
        <w:t xml:space="preserve">, </w:t>
      </w:r>
      <w:r w:rsidRPr="005D4DD3">
        <w:rPr>
          <w:rFonts w:ascii="Times New Roman" w:hAnsi="Times New Roman" w:cs="Times New Roman"/>
          <w:i/>
          <w:iCs/>
          <w:sz w:val="24"/>
          <w:szCs w:val="24"/>
        </w:rPr>
        <w:t>6</w:t>
      </w:r>
      <w:r w:rsidRPr="005D4DD3">
        <w:rPr>
          <w:rFonts w:ascii="Times New Roman" w:hAnsi="Times New Roman" w:cs="Times New Roman"/>
          <w:sz w:val="24"/>
          <w:szCs w:val="24"/>
        </w:rPr>
        <w:t>(2), 172-203.</w:t>
      </w:r>
    </w:p>
    <w:p w14:paraId="453E0555" w14:textId="77777777" w:rsidR="00A20A9D" w:rsidRPr="005D4DD3" w:rsidRDefault="00A20A9D" w:rsidP="00895BCC">
      <w:pPr>
        <w:spacing w:line="480" w:lineRule="auto"/>
        <w:ind w:left="720" w:hanging="720"/>
        <w:rPr>
          <w:rFonts w:ascii="Times New Roman" w:hAnsi="Times New Roman" w:cs="Times New Roman"/>
          <w:sz w:val="24"/>
          <w:szCs w:val="24"/>
        </w:rPr>
      </w:pPr>
    </w:p>
    <w:p w14:paraId="072106C0" w14:textId="77777777" w:rsidR="00BE58BC" w:rsidRPr="005D4DD3" w:rsidRDefault="00BE58BC" w:rsidP="00895BCC">
      <w:pPr>
        <w:spacing w:line="480" w:lineRule="auto"/>
        <w:ind w:left="720" w:hanging="720"/>
        <w:rPr>
          <w:rFonts w:ascii="Times New Roman" w:hAnsi="Times New Roman" w:cs="Times New Roman"/>
          <w:sz w:val="24"/>
          <w:szCs w:val="24"/>
        </w:rPr>
      </w:pPr>
    </w:p>
    <w:sectPr w:rsidR="00BE58BC" w:rsidRPr="005D4DD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28635" w14:textId="77777777" w:rsidR="002F0349" w:rsidRDefault="002F0349" w:rsidP="005D4DD3">
      <w:pPr>
        <w:spacing w:after="0" w:line="240" w:lineRule="auto"/>
      </w:pPr>
      <w:r>
        <w:separator/>
      </w:r>
    </w:p>
  </w:endnote>
  <w:endnote w:type="continuationSeparator" w:id="0">
    <w:p w14:paraId="14ABA3AD" w14:textId="77777777" w:rsidR="002F0349" w:rsidRDefault="002F0349" w:rsidP="005D4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41716" w14:textId="77777777" w:rsidR="002F0349" w:rsidRDefault="002F0349" w:rsidP="005D4DD3">
      <w:pPr>
        <w:spacing w:after="0" w:line="240" w:lineRule="auto"/>
      </w:pPr>
      <w:r>
        <w:separator/>
      </w:r>
    </w:p>
  </w:footnote>
  <w:footnote w:type="continuationSeparator" w:id="0">
    <w:p w14:paraId="0452FCFB" w14:textId="77777777" w:rsidR="002F0349" w:rsidRDefault="002F0349" w:rsidP="005D4D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45277" w14:textId="0A76AEF4" w:rsidR="005D4DD3" w:rsidRPr="005D4DD3" w:rsidRDefault="005D4DD3">
    <w:pPr>
      <w:pStyle w:val="Header"/>
      <w:jc w:val="right"/>
      <w:rPr>
        <w:rFonts w:ascii="Times New Roman" w:hAnsi="Times New Roman" w:cs="Times New Roman"/>
        <w:sz w:val="24"/>
        <w:szCs w:val="24"/>
      </w:rPr>
    </w:pPr>
    <w:r w:rsidRPr="005D4DD3">
      <w:rPr>
        <w:rFonts w:ascii="Times New Roman" w:hAnsi="Times New Roman" w:cs="Times New Roman"/>
        <w:sz w:val="24"/>
        <w:szCs w:val="24"/>
      </w:rPr>
      <w:t xml:space="preserve">MERGING NEW TECHNOLOGIES AND FINANCE </w:t>
    </w:r>
    <w:r w:rsidRPr="005D4DD3">
      <w:rPr>
        <w:rFonts w:ascii="Times New Roman" w:hAnsi="Times New Roman" w:cs="Times New Roman"/>
        <w:sz w:val="24"/>
        <w:szCs w:val="24"/>
      </w:rPr>
      <w:tab/>
    </w:r>
    <w:r w:rsidRPr="005D4DD3">
      <w:rPr>
        <w:rFonts w:ascii="Times New Roman" w:hAnsi="Times New Roman" w:cs="Times New Roman"/>
        <w:sz w:val="24"/>
        <w:szCs w:val="24"/>
      </w:rPr>
      <w:tab/>
    </w:r>
    <w:sdt>
      <w:sdtPr>
        <w:rPr>
          <w:rFonts w:ascii="Times New Roman" w:hAnsi="Times New Roman" w:cs="Times New Roman"/>
          <w:sz w:val="24"/>
          <w:szCs w:val="24"/>
        </w:rPr>
        <w:id w:val="-14164855"/>
        <w:docPartObj>
          <w:docPartGallery w:val="Page Numbers (Top of Page)"/>
          <w:docPartUnique/>
        </w:docPartObj>
      </w:sdtPr>
      <w:sdtEndPr>
        <w:rPr>
          <w:noProof/>
        </w:rPr>
      </w:sdtEndPr>
      <w:sdtContent>
        <w:r w:rsidRPr="005D4DD3">
          <w:rPr>
            <w:rFonts w:ascii="Times New Roman" w:hAnsi="Times New Roman" w:cs="Times New Roman"/>
            <w:sz w:val="24"/>
            <w:szCs w:val="24"/>
          </w:rPr>
          <w:fldChar w:fldCharType="begin"/>
        </w:r>
        <w:r w:rsidRPr="005D4DD3">
          <w:rPr>
            <w:rFonts w:ascii="Times New Roman" w:hAnsi="Times New Roman" w:cs="Times New Roman"/>
            <w:sz w:val="24"/>
            <w:szCs w:val="24"/>
          </w:rPr>
          <w:instrText xml:space="preserve"> PAGE   \* MERGEFORMAT </w:instrText>
        </w:r>
        <w:r w:rsidRPr="005D4DD3">
          <w:rPr>
            <w:rFonts w:ascii="Times New Roman" w:hAnsi="Times New Roman" w:cs="Times New Roman"/>
            <w:sz w:val="24"/>
            <w:szCs w:val="24"/>
          </w:rPr>
          <w:fldChar w:fldCharType="separate"/>
        </w:r>
        <w:r w:rsidRPr="005D4DD3">
          <w:rPr>
            <w:rFonts w:ascii="Times New Roman" w:hAnsi="Times New Roman" w:cs="Times New Roman"/>
            <w:noProof/>
            <w:sz w:val="24"/>
            <w:szCs w:val="24"/>
          </w:rPr>
          <w:t>2</w:t>
        </w:r>
        <w:r w:rsidRPr="005D4DD3">
          <w:rPr>
            <w:rFonts w:ascii="Times New Roman" w:hAnsi="Times New Roman" w:cs="Times New Roman"/>
            <w:noProof/>
            <w:sz w:val="24"/>
            <w:szCs w:val="24"/>
          </w:rPr>
          <w:fldChar w:fldCharType="end"/>
        </w:r>
      </w:sdtContent>
    </w:sdt>
  </w:p>
  <w:p w14:paraId="07409DFB" w14:textId="77777777" w:rsidR="005D4DD3" w:rsidRDefault="005D4D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61433"/>
    <w:multiLevelType w:val="multilevel"/>
    <w:tmpl w:val="896A105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85E524E"/>
    <w:multiLevelType w:val="multilevel"/>
    <w:tmpl w:val="896A105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2B63371"/>
    <w:multiLevelType w:val="multilevel"/>
    <w:tmpl w:val="896A105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8747681"/>
    <w:multiLevelType w:val="hybridMultilevel"/>
    <w:tmpl w:val="E3F26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1C67D3"/>
    <w:multiLevelType w:val="multilevel"/>
    <w:tmpl w:val="896A105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CC96643"/>
    <w:multiLevelType w:val="hybridMultilevel"/>
    <w:tmpl w:val="E4F06A4C"/>
    <w:lvl w:ilvl="0" w:tplc="AB1284C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5BB06FC"/>
    <w:multiLevelType w:val="hybridMultilevel"/>
    <w:tmpl w:val="6054D27A"/>
    <w:lvl w:ilvl="0" w:tplc="AB1284C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B07E45"/>
    <w:multiLevelType w:val="multilevel"/>
    <w:tmpl w:val="896A105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7BE97E16"/>
    <w:multiLevelType w:val="multilevel"/>
    <w:tmpl w:val="896A105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7D917890"/>
    <w:multiLevelType w:val="multilevel"/>
    <w:tmpl w:val="B7CA70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72944344">
    <w:abstractNumId w:val="9"/>
  </w:num>
  <w:num w:numId="2" w16cid:durableId="477848675">
    <w:abstractNumId w:val="6"/>
  </w:num>
  <w:num w:numId="3" w16cid:durableId="427581600">
    <w:abstractNumId w:val="5"/>
  </w:num>
  <w:num w:numId="4" w16cid:durableId="1409695938">
    <w:abstractNumId w:val="3"/>
  </w:num>
  <w:num w:numId="5" w16cid:durableId="1471677860">
    <w:abstractNumId w:val="4"/>
  </w:num>
  <w:num w:numId="6" w16cid:durableId="1851488054">
    <w:abstractNumId w:val="0"/>
  </w:num>
  <w:num w:numId="7" w16cid:durableId="1011761245">
    <w:abstractNumId w:val="8"/>
  </w:num>
  <w:num w:numId="8" w16cid:durableId="140386741">
    <w:abstractNumId w:val="1"/>
  </w:num>
  <w:num w:numId="9" w16cid:durableId="1695228285">
    <w:abstractNumId w:val="7"/>
  </w:num>
  <w:num w:numId="10" w16cid:durableId="1328090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C93"/>
    <w:rsid w:val="00010741"/>
    <w:rsid w:val="000219E2"/>
    <w:rsid w:val="00032997"/>
    <w:rsid w:val="00046E0D"/>
    <w:rsid w:val="000519BC"/>
    <w:rsid w:val="00055AEA"/>
    <w:rsid w:val="00056C1E"/>
    <w:rsid w:val="00092F4B"/>
    <w:rsid w:val="000A22DA"/>
    <w:rsid w:val="000A72E7"/>
    <w:rsid w:val="000B03B1"/>
    <w:rsid w:val="000B11A2"/>
    <w:rsid w:val="000B3772"/>
    <w:rsid w:val="000D2827"/>
    <w:rsid w:val="000F42BC"/>
    <w:rsid w:val="00113AC4"/>
    <w:rsid w:val="00124C15"/>
    <w:rsid w:val="00124C79"/>
    <w:rsid w:val="00126043"/>
    <w:rsid w:val="00126530"/>
    <w:rsid w:val="00151D6D"/>
    <w:rsid w:val="00174E1C"/>
    <w:rsid w:val="0018732A"/>
    <w:rsid w:val="001A0AA1"/>
    <w:rsid w:val="001B74EA"/>
    <w:rsid w:val="001C0C63"/>
    <w:rsid w:val="001C3FC2"/>
    <w:rsid w:val="001E01E9"/>
    <w:rsid w:val="001E1270"/>
    <w:rsid w:val="001E5C23"/>
    <w:rsid w:val="0023054B"/>
    <w:rsid w:val="00233E5A"/>
    <w:rsid w:val="002451C0"/>
    <w:rsid w:val="00252420"/>
    <w:rsid w:val="00264E5B"/>
    <w:rsid w:val="0027527D"/>
    <w:rsid w:val="0028049A"/>
    <w:rsid w:val="002910A0"/>
    <w:rsid w:val="002A478B"/>
    <w:rsid w:val="002A718B"/>
    <w:rsid w:val="002B0F53"/>
    <w:rsid w:val="002B1F18"/>
    <w:rsid w:val="002C444C"/>
    <w:rsid w:val="002C55D7"/>
    <w:rsid w:val="002E6388"/>
    <w:rsid w:val="002F0349"/>
    <w:rsid w:val="0030350F"/>
    <w:rsid w:val="00304602"/>
    <w:rsid w:val="003053AA"/>
    <w:rsid w:val="00306311"/>
    <w:rsid w:val="00307F5A"/>
    <w:rsid w:val="00322D3C"/>
    <w:rsid w:val="00346B0C"/>
    <w:rsid w:val="00373840"/>
    <w:rsid w:val="00373D91"/>
    <w:rsid w:val="003A3037"/>
    <w:rsid w:val="003B720F"/>
    <w:rsid w:val="003C17D5"/>
    <w:rsid w:val="003C4085"/>
    <w:rsid w:val="003F4833"/>
    <w:rsid w:val="00405AD0"/>
    <w:rsid w:val="004071F0"/>
    <w:rsid w:val="00412CA9"/>
    <w:rsid w:val="00422793"/>
    <w:rsid w:val="0042317B"/>
    <w:rsid w:val="00461C63"/>
    <w:rsid w:val="004768BE"/>
    <w:rsid w:val="00476A53"/>
    <w:rsid w:val="004957CB"/>
    <w:rsid w:val="004A0929"/>
    <w:rsid w:val="004D0A65"/>
    <w:rsid w:val="004D49F8"/>
    <w:rsid w:val="00506FB1"/>
    <w:rsid w:val="00523F48"/>
    <w:rsid w:val="00533548"/>
    <w:rsid w:val="00554437"/>
    <w:rsid w:val="00580CC8"/>
    <w:rsid w:val="00581247"/>
    <w:rsid w:val="00584005"/>
    <w:rsid w:val="00587223"/>
    <w:rsid w:val="005A5C96"/>
    <w:rsid w:val="005B774C"/>
    <w:rsid w:val="005C2E9C"/>
    <w:rsid w:val="005C30DD"/>
    <w:rsid w:val="005D4DD3"/>
    <w:rsid w:val="006224A7"/>
    <w:rsid w:val="00625631"/>
    <w:rsid w:val="006336C6"/>
    <w:rsid w:val="006339AE"/>
    <w:rsid w:val="006742EA"/>
    <w:rsid w:val="00675F37"/>
    <w:rsid w:val="00676A6D"/>
    <w:rsid w:val="006C19DE"/>
    <w:rsid w:val="006C2613"/>
    <w:rsid w:val="006D485A"/>
    <w:rsid w:val="006D5C4B"/>
    <w:rsid w:val="006E2CF5"/>
    <w:rsid w:val="006F1F06"/>
    <w:rsid w:val="0077663E"/>
    <w:rsid w:val="0079424D"/>
    <w:rsid w:val="007B7BA3"/>
    <w:rsid w:val="007C5C24"/>
    <w:rsid w:val="007D6644"/>
    <w:rsid w:val="007F2532"/>
    <w:rsid w:val="007F3870"/>
    <w:rsid w:val="00803ABB"/>
    <w:rsid w:val="008373C9"/>
    <w:rsid w:val="008430E7"/>
    <w:rsid w:val="00853D64"/>
    <w:rsid w:val="00863C86"/>
    <w:rsid w:val="0087511B"/>
    <w:rsid w:val="00895BCC"/>
    <w:rsid w:val="00895D50"/>
    <w:rsid w:val="008967ED"/>
    <w:rsid w:val="008A5A02"/>
    <w:rsid w:val="008B6BDC"/>
    <w:rsid w:val="008C4204"/>
    <w:rsid w:val="008E46C2"/>
    <w:rsid w:val="009009CA"/>
    <w:rsid w:val="00910FAF"/>
    <w:rsid w:val="009401DA"/>
    <w:rsid w:val="00951129"/>
    <w:rsid w:val="00957F11"/>
    <w:rsid w:val="00972B30"/>
    <w:rsid w:val="009A4996"/>
    <w:rsid w:val="009A4D74"/>
    <w:rsid w:val="009D2641"/>
    <w:rsid w:val="009D2828"/>
    <w:rsid w:val="009E3839"/>
    <w:rsid w:val="009E3F05"/>
    <w:rsid w:val="00A2070A"/>
    <w:rsid w:val="00A20A9D"/>
    <w:rsid w:val="00A23ABD"/>
    <w:rsid w:val="00A24E6F"/>
    <w:rsid w:val="00A37263"/>
    <w:rsid w:val="00A40825"/>
    <w:rsid w:val="00A416B2"/>
    <w:rsid w:val="00A5176A"/>
    <w:rsid w:val="00A647BF"/>
    <w:rsid w:val="00A679C9"/>
    <w:rsid w:val="00AA3303"/>
    <w:rsid w:val="00AA7385"/>
    <w:rsid w:val="00AB2FF2"/>
    <w:rsid w:val="00AB41D7"/>
    <w:rsid w:val="00AE144B"/>
    <w:rsid w:val="00AE7854"/>
    <w:rsid w:val="00B1599A"/>
    <w:rsid w:val="00B213C6"/>
    <w:rsid w:val="00B23E54"/>
    <w:rsid w:val="00B425D3"/>
    <w:rsid w:val="00B47A81"/>
    <w:rsid w:val="00B55CC9"/>
    <w:rsid w:val="00B6234F"/>
    <w:rsid w:val="00B62F78"/>
    <w:rsid w:val="00B86DC2"/>
    <w:rsid w:val="00BA5622"/>
    <w:rsid w:val="00BC45D2"/>
    <w:rsid w:val="00BE56E7"/>
    <w:rsid w:val="00BE58BC"/>
    <w:rsid w:val="00BE66AC"/>
    <w:rsid w:val="00C06A60"/>
    <w:rsid w:val="00C10E1F"/>
    <w:rsid w:val="00C12D78"/>
    <w:rsid w:val="00C2500E"/>
    <w:rsid w:val="00C60624"/>
    <w:rsid w:val="00C662D3"/>
    <w:rsid w:val="00CA565F"/>
    <w:rsid w:val="00CC7D67"/>
    <w:rsid w:val="00CF5C14"/>
    <w:rsid w:val="00D0111A"/>
    <w:rsid w:val="00D14B22"/>
    <w:rsid w:val="00D35491"/>
    <w:rsid w:val="00D6795C"/>
    <w:rsid w:val="00D83943"/>
    <w:rsid w:val="00D83B5D"/>
    <w:rsid w:val="00DB074A"/>
    <w:rsid w:val="00DB791F"/>
    <w:rsid w:val="00DC19DF"/>
    <w:rsid w:val="00DC1FAF"/>
    <w:rsid w:val="00DD6EE3"/>
    <w:rsid w:val="00DD7159"/>
    <w:rsid w:val="00E1034D"/>
    <w:rsid w:val="00E14C3E"/>
    <w:rsid w:val="00E21C93"/>
    <w:rsid w:val="00E43492"/>
    <w:rsid w:val="00E45B0C"/>
    <w:rsid w:val="00E5280F"/>
    <w:rsid w:val="00E5395E"/>
    <w:rsid w:val="00E54626"/>
    <w:rsid w:val="00E57795"/>
    <w:rsid w:val="00E636F4"/>
    <w:rsid w:val="00E67F25"/>
    <w:rsid w:val="00E729D4"/>
    <w:rsid w:val="00E84CAB"/>
    <w:rsid w:val="00E909AF"/>
    <w:rsid w:val="00EA2789"/>
    <w:rsid w:val="00EB2DD8"/>
    <w:rsid w:val="00EC31F1"/>
    <w:rsid w:val="00EC5784"/>
    <w:rsid w:val="00EE5F39"/>
    <w:rsid w:val="00F02AA9"/>
    <w:rsid w:val="00F16906"/>
    <w:rsid w:val="00F27D20"/>
    <w:rsid w:val="00F979FF"/>
    <w:rsid w:val="00F97C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584A4"/>
  <w15:chartTrackingRefBased/>
  <w15:docId w15:val="{2B77D073-DD2D-48B8-8510-48B831AA8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5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10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906"/>
    <w:pPr>
      <w:ind w:left="720"/>
      <w:contextualSpacing/>
    </w:pPr>
  </w:style>
  <w:style w:type="paragraph" w:styleId="CommentText">
    <w:name w:val="annotation text"/>
    <w:basedOn w:val="Normal"/>
    <w:link w:val="CommentTextChar"/>
    <w:uiPriority w:val="99"/>
    <w:semiHidden/>
    <w:unhideWhenUsed/>
    <w:rsid w:val="00F16906"/>
    <w:pPr>
      <w:spacing w:line="240" w:lineRule="auto"/>
    </w:pPr>
    <w:rPr>
      <w:sz w:val="20"/>
      <w:szCs w:val="20"/>
    </w:rPr>
  </w:style>
  <w:style w:type="character" w:customStyle="1" w:styleId="CommentTextChar">
    <w:name w:val="Comment Text Char"/>
    <w:basedOn w:val="DefaultParagraphFont"/>
    <w:link w:val="CommentText"/>
    <w:uiPriority w:val="99"/>
    <w:semiHidden/>
    <w:rsid w:val="00F16906"/>
    <w:rPr>
      <w:sz w:val="20"/>
      <w:szCs w:val="20"/>
    </w:rPr>
  </w:style>
  <w:style w:type="character" w:styleId="CommentReference">
    <w:name w:val="annotation reference"/>
    <w:basedOn w:val="DefaultParagraphFont"/>
    <w:uiPriority w:val="99"/>
    <w:semiHidden/>
    <w:unhideWhenUsed/>
    <w:rsid w:val="00F16906"/>
    <w:rPr>
      <w:sz w:val="16"/>
      <w:szCs w:val="16"/>
    </w:rPr>
  </w:style>
  <w:style w:type="paragraph" w:styleId="Title">
    <w:name w:val="Title"/>
    <w:basedOn w:val="Normal"/>
    <w:next w:val="Normal"/>
    <w:link w:val="TitleChar"/>
    <w:uiPriority w:val="10"/>
    <w:qFormat/>
    <w:rsid w:val="00A517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76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425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10A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910A0"/>
    <w:pPr>
      <w:outlineLvl w:val="9"/>
    </w:pPr>
  </w:style>
  <w:style w:type="paragraph" w:styleId="TOC1">
    <w:name w:val="toc 1"/>
    <w:basedOn w:val="Normal"/>
    <w:next w:val="Normal"/>
    <w:autoRedefine/>
    <w:uiPriority w:val="39"/>
    <w:unhideWhenUsed/>
    <w:rsid w:val="002910A0"/>
    <w:pPr>
      <w:spacing w:after="100"/>
    </w:pPr>
  </w:style>
  <w:style w:type="paragraph" w:styleId="TOC2">
    <w:name w:val="toc 2"/>
    <w:basedOn w:val="Normal"/>
    <w:next w:val="Normal"/>
    <w:autoRedefine/>
    <w:uiPriority w:val="39"/>
    <w:unhideWhenUsed/>
    <w:rsid w:val="002910A0"/>
    <w:pPr>
      <w:spacing w:after="100"/>
      <w:ind w:left="220"/>
    </w:pPr>
  </w:style>
  <w:style w:type="character" w:styleId="Hyperlink">
    <w:name w:val="Hyperlink"/>
    <w:basedOn w:val="DefaultParagraphFont"/>
    <w:uiPriority w:val="99"/>
    <w:unhideWhenUsed/>
    <w:rsid w:val="002910A0"/>
    <w:rPr>
      <w:color w:val="0563C1" w:themeColor="hyperlink"/>
      <w:u w:val="single"/>
    </w:rPr>
  </w:style>
  <w:style w:type="table" w:styleId="TableGrid">
    <w:name w:val="Table Grid"/>
    <w:basedOn w:val="TableNormal"/>
    <w:uiPriority w:val="39"/>
    <w:rsid w:val="00F97C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7663E"/>
    <w:pPr>
      <w:spacing w:after="200" w:line="240" w:lineRule="auto"/>
    </w:pPr>
    <w:rPr>
      <w:i/>
      <w:iCs/>
      <w:color w:val="44546A" w:themeColor="text2"/>
      <w:sz w:val="18"/>
      <w:szCs w:val="18"/>
    </w:rPr>
  </w:style>
  <w:style w:type="table" w:styleId="PlainTable1">
    <w:name w:val="Plain Table 1"/>
    <w:basedOn w:val="TableNormal"/>
    <w:uiPriority w:val="41"/>
    <w:rsid w:val="0095112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95112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selectable">
    <w:name w:val="selectable"/>
    <w:basedOn w:val="DefaultParagraphFont"/>
    <w:rsid w:val="006D5C4B"/>
  </w:style>
  <w:style w:type="paragraph" w:styleId="Header">
    <w:name w:val="header"/>
    <w:basedOn w:val="Normal"/>
    <w:link w:val="HeaderChar"/>
    <w:uiPriority w:val="99"/>
    <w:unhideWhenUsed/>
    <w:rsid w:val="005D4D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4DD3"/>
  </w:style>
  <w:style w:type="paragraph" w:styleId="Footer">
    <w:name w:val="footer"/>
    <w:basedOn w:val="Normal"/>
    <w:link w:val="FooterChar"/>
    <w:uiPriority w:val="99"/>
    <w:unhideWhenUsed/>
    <w:rsid w:val="005D4D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D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7082">
      <w:bodyDiv w:val="1"/>
      <w:marLeft w:val="0"/>
      <w:marRight w:val="0"/>
      <w:marTop w:val="0"/>
      <w:marBottom w:val="0"/>
      <w:divBdr>
        <w:top w:val="none" w:sz="0" w:space="0" w:color="auto"/>
        <w:left w:val="none" w:sz="0" w:space="0" w:color="auto"/>
        <w:bottom w:val="none" w:sz="0" w:space="0" w:color="auto"/>
        <w:right w:val="none" w:sz="0" w:space="0" w:color="auto"/>
      </w:divBdr>
      <w:divsChild>
        <w:div w:id="1797407305">
          <w:marLeft w:val="0"/>
          <w:marRight w:val="0"/>
          <w:marTop w:val="0"/>
          <w:marBottom w:val="0"/>
          <w:divBdr>
            <w:top w:val="none" w:sz="0" w:space="0" w:color="auto"/>
            <w:left w:val="none" w:sz="0" w:space="0" w:color="auto"/>
            <w:bottom w:val="none" w:sz="0" w:space="0" w:color="auto"/>
            <w:right w:val="none" w:sz="0" w:space="0" w:color="auto"/>
          </w:divBdr>
        </w:div>
      </w:divsChild>
    </w:div>
    <w:div w:id="187107959">
      <w:bodyDiv w:val="1"/>
      <w:marLeft w:val="0"/>
      <w:marRight w:val="0"/>
      <w:marTop w:val="0"/>
      <w:marBottom w:val="0"/>
      <w:divBdr>
        <w:top w:val="none" w:sz="0" w:space="0" w:color="auto"/>
        <w:left w:val="none" w:sz="0" w:space="0" w:color="auto"/>
        <w:bottom w:val="none" w:sz="0" w:space="0" w:color="auto"/>
        <w:right w:val="none" w:sz="0" w:space="0" w:color="auto"/>
      </w:divBdr>
      <w:divsChild>
        <w:div w:id="689334973">
          <w:marLeft w:val="0"/>
          <w:marRight w:val="0"/>
          <w:marTop w:val="0"/>
          <w:marBottom w:val="0"/>
          <w:divBdr>
            <w:top w:val="none" w:sz="0" w:space="0" w:color="auto"/>
            <w:left w:val="none" w:sz="0" w:space="0" w:color="auto"/>
            <w:bottom w:val="none" w:sz="0" w:space="0" w:color="auto"/>
            <w:right w:val="none" w:sz="0" w:space="0" w:color="auto"/>
          </w:divBdr>
        </w:div>
      </w:divsChild>
    </w:div>
    <w:div w:id="320699795">
      <w:bodyDiv w:val="1"/>
      <w:marLeft w:val="0"/>
      <w:marRight w:val="0"/>
      <w:marTop w:val="0"/>
      <w:marBottom w:val="0"/>
      <w:divBdr>
        <w:top w:val="none" w:sz="0" w:space="0" w:color="auto"/>
        <w:left w:val="none" w:sz="0" w:space="0" w:color="auto"/>
        <w:bottom w:val="none" w:sz="0" w:space="0" w:color="auto"/>
        <w:right w:val="none" w:sz="0" w:space="0" w:color="auto"/>
      </w:divBdr>
      <w:divsChild>
        <w:div w:id="986742536">
          <w:marLeft w:val="0"/>
          <w:marRight w:val="0"/>
          <w:marTop w:val="0"/>
          <w:marBottom w:val="0"/>
          <w:divBdr>
            <w:top w:val="none" w:sz="0" w:space="0" w:color="auto"/>
            <w:left w:val="none" w:sz="0" w:space="0" w:color="auto"/>
            <w:bottom w:val="none" w:sz="0" w:space="0" w:color="auto"/>
            <w:right w:val="none" w:sz="0" w:space="0" w:color="auto"/>
          </w:divBdr>
        </w:div>
      </w:divsChild>
    </w:div>
    <w:div w:id="324020753">
      <w:bodyDiv w:val="1"/>
      <w:marLeft w:val="0"/>
      <w:marRight w:val="0"/>
      <w:marTop w:val="0"/>
      <w:marBottom w:val="0"/>
      <w:divBdr>
        <w:top w:val="none" w:sz="0" w:space="0" w:color="auto"/>
        <w:left w:val="none" w:sz="0" w:space="0" w:color="auto"/>
        <w:bottom w:val="none" w:sz="0" w:space="0" w:color="auto"/>
        <w:right w:val="none" w:sz="0" w:space="0" w:color="auto"/>
      </w:divBdr>
      <w:divsChild>
        <w:div w:id="1382250361">
          <w:marLeft w:val="0"/>
          <w:marRight w:val="0"/>
          <w:marTop w:val="0"/>
          <w:marBottom w:val="0"/>
          <w:divBdr>
            <w:top w:val="none" w:sz="0" w:space="0" w:color="auto"/>
            <w:left w:val="none" w:sz="0" w:space="0" w:color="auto"/>
            <w:bottom w:val="none" w:sz="0" w:space="0" w:color="auto"/>
            <w:right w:val="none" w:sz="0" w:space="0" w:color="auto"/>
          </w:divBdr>
        </w:div>
      </w:divsChild>
    </w:div>
    <w:div w:id="814444492">
      <w:bodyDiv w:val="1"/>
      <w:marLeft w:val="0"/>
      <w:marRight w:val="0"/>
      <w:marTop w:val="0"/>
      <w:marBottom w:val="0"/>
      <w:divBdr>
        <w:top w:val="none" w:sz="0" w:space="0" w:color="auto"/>
        <w:left w:val="none" w:sz="0" w:space="0" w:color="auto"/>
        <w:bottom w:val="none" w:sz="0" w:space="0" w:color="auto"/>
        <w:right w:val="none" w:sz="0" w:space="0" w:color="auto"/>
      </w:divBdr>
      <w:divsChild>
        <w:div w:id="2096824791">
          <w:marLeft w:val="0"/>
          <w:marRight w:val="0"/>
          <w:marTop w:val="0"/>
          <w:marBottom w:val="0"/>
          <w:divBdr>
            <w:top w:val="none" w:sz="0" w:space="0" w:color="auto"/>
            <w:left w:val="none" w:sz="0" w:space="0" w:color="auto"/>
            <w:bottom w:val="none" w:sz="0" w:space="0" w:color="auto"/>
            <w:right w:val="none" w:sz="0" w:space="0" w:color="auto"/>
          </w:divBdr>
        </w:div>
      </w:divsChild>
    </w:div>
    <w:div w:id="913314566">
      <w:bodyDiv w:val="1"/>
      <w:marLeft w:val="0"/>
      <w:marRight w:val="0"/>
      <w:marTop w:val="0"/>
      <w:marBottom w:val="0"/>
      <w:divBdr>
        <w:top w:val="none" w:sz="0" w:space="0" w:color="auto"/>
        <w:left w:val="none" w:sz="0" w:space="0" w:color="auto"/>
        <w:bottom w:val="none" w:sz="0" w:space="0" w:color="auto"/>
        <w:right w:val="none" w:sz="0" w:space="0" w:color="auto"/>
      </w:divBdr>
      <w:divsChild>
        <w:div w:id="468941167">
          <w:marLeft w:val="0"/>
          <w:marRight w:val="0"/>
          <w:marTop w:val="0"/>
          <w:marBottom w:val="0"/>
          <w:divBdr>
            <w:top w:val="none" w:sz="0" w:space="0" w:color="auto"/>
            <w:left w:val="none" w:sz="0" w:space="0" w:color="auto"/>
            <w:bottom w:val="none" w:sz="0" w:space="0" w:color="auto"/>
            <w:right w:val="none" w:sz="0" w:space="0" w:color="auto"/>
          </w:divBdr>
        </w:div>
      </w:divsChild>
    </w:div>
    <w:div w:id="1225484021">
      <w:bodyDiv w:val="1"/>
      <w:marLeft w:val="0"/>
      <w:marRight w:val="0"/>
      <w:marTop w:val="0"/>
      <w:marBottom w:val="0"/>
      <w:divBdr>
        <w:top w:val="none" w:sz="0" w:space="0" w:color="auto"/>
        <w:left w:val="none" w:sz="0" w:space="0" w:color="auto"/>
        <w:bottom w:val="none" w:sz="0" w:space="0" w:color="auto"/>
        <w:right w:val="none" w:sz="0" w:space="0" w:color="auto"/>
      </w:divBdr>
      <w:divsChild>
        <w:div w:id="1826361397">
          <w:marLeft w:val="0"/>
          <w:marRight w:val="0"/>
          <w:marTop w:val="0"/>
          <w:marBottom w:val="0"/>
          <w:divBdr>
            <w:top w:val="none" w:sz="0" w:space="0" w:color="auto"/>
            <w:left w:val="none" w:sz="0" w:space="0" w:color="auto"/>
            <w:bottom w:val="none" w:sz="0" w:space="0" w:color="auto"/>
            <w:right w:val="none" w:sz="0" w:space="0" w:color="auto"/>
          </w:divBdr>
        </w:div>
      </w:divsChild>
    </w:div>
    <w:div w:id="1226530842">
      <w:bodyDiv w:val="1"/>
      <w:marLeft w:val="0"/>
      <w:marRight w:val="0"/>
      <w:marTop w:val="0"/>
      <w:marBottom w:val="0"/>
      <w:divBdr>
        <w:top w:val="none" w:sz="0" w:space="0" w:color="auto"/>
        <w:left w:val="none" w:sz="0" w:space="0" w:color="auto"/>
        <w:bottom w:val="none" w:sz="0" w:space="0" w:color="auto"/>
        <w:right w:val="none" w:sz="0" w:space="0" w:color="auto"/>
      </w:divBdr>
    </w:div>
    <w:div w:id="1834372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91EE1-1B10-4EA0-846A-95D3AF669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6721</Words>
  <Characters>38311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Nicola Gil</cp:lastModifiedBy>
  <cp:revision>3</cp:revision>
  <dcterms:created xsi:type="dcterms:W3CDTF">2022-05-06T06:56:00Z</dcterms:created>
  <dcterms:modified xsi:type="dcterms:W3CDTF">2022-05-06T07:24:00Z</dcterms:modified>
</cp:coreProperties>
</file>