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632" w:type="dxa"/>
        <w:tblInd w:w="-714" w:type="dxa"/>
        <w:tblLook w:val="04A0" w:firstRow="1" w:lastRow="0" w:firstColumn="1" w:lastColumn="0" w:noHBand="0" w:noVBand="1"/>
      </w:tblPr>
      <w:tblGrid>
        <w:gridCol w:w="1560"/>
        <w:gridCol w:w="9072"/>
      </w:tblGrid>
      <w:tr w:rsidR="008876D1" w:rsidRPr="00FF134A" w:rsidTr="00001A5B">
        <w:tc>
          <w:tcPr>
            <w:tcW w:w="1560" w:type="dxa"/>
            <w:shd w:val="clear" w:color="auto" w:fill="D9D9D9" w:themeFill="background1" w:themeFillShade="D9"/>
          </w:tcPr>
          <w:p w:rsidR="008876D1" w:rsidRPr="00FF134A" w:rsidRDefault="008876D1" w:rsidP="008876D1">
            <w:pPr>
              <w:jc w:val="center"/>
              <w:rPr>
                <w:b/>
              </w:rPr>
            </w:pPr>
            <w:bookmarkStart w:id="0" w:name="_GoBack"/>
            <w:bookmarkEnd w:id="0"/>
            <w:r w:rsidRPr="00FF134A">
              <w:rPr>
                <w:b/>
              </w:rPr>
              <w:t>Time</w:t>
            </w:r>
          </w:p>
        </w:tc>
        <w:tc>
          <w:tcPr>
            <w:tcW w:w="9072" w:type="dxa"/>
            <w:shd w:val="clear" w:color="auto" w:fill="D9D9D9" w:themeFill="background1" w:themeFillShade="D9"/>
          </w:tcPr>
          <w:p w:rsidR="008876D1" w:rsidRPr="00FF134A" w:rsidRDefault="008876D1" w:rsidP="008876D1">
            <w:pPr>
              <w:jc w:val="center"/>
              <w:rPr>
                <w:b/>
              </w:rPr>
            </w:pPr>
            <w:r w:rsidRPr="00FF134A">
              <w:rPr>
                <w:b/>
              </w:rPr>
              <w:t>Session</w:t>
            </w:r>
          </w:p>
        </w:tc>
      </w:tr>
      <w:tr w:rsidR="008876D1" w:rsidTr="00001A5B">
        <w:tc>
          <w:tcPr>
            <w:tcW w:w="1560" w:type="dxa"/>
          </w:tcPr>
          <w:p w:rsidR="008876D1" w:rsidRDefault="008876D1" w:rsidP="00604A21">
            <w:r>
              <w:t>9.30 -10.00</w:t>
            </w:r>
          </w:p>
        </w:tc>
        <w:tc>
          <w:tcPr>
            <w:tcW w:w="9072" w:type="dxa"/>
          </w:tcPr>
          <w:p w:rsidR="008876D1" w:rsidRDefault="008876D1" w:rsidP="00604A21">
            <w:r>
              <w:t xml:space="preserve">Arrival at IQ and registration </w:t>
            </w:r>
          </w:p>
        </w:tc>
      </w:tr>
      <w:tr w:rsidR="008876D1" w:rsidTr="00001A5B">
        <w:trPr>
          <w:trHeight w:val="826"/>
        </w:trPr>
        <w:tc>
          <w:tcPr>
            <w:tcW w:w="1560" w:type="dxa"/>
          </w:tcPr>
          <w:p w:rsidR="008876D1" w:rsidRDefault="008876D1" w:rsidP="00604A21">
            <w:r>
              <w:t>10.00 – 10.50</w:t>
            </w:r>
          </w:p>
        </w:tc>
        <w:tc>
          <w:tcPr>
            <w:tcW w:w="9072" w:type="dxa"/>
          </w:tcPr>
          <w:p w:rsidR="008876D1" w:rsidRPr="008876D1" w:rsidRDefault="008876D1" w:rsidP="00604A21">
            <w:pPr>
              <w:rPr>
                <w:b/>
              </w:rPr>
            </w:pPr>
            <w:r w:rsidRPr="008876D1">
              <w:rPr>
                <w:b/>
              </w:rPr>
              <w:t>Welcome to the student surveys – compulsory for all students</w:t>
            </w:r>
          </w:p>
          <w:p w:rsidR="008876D1" w:rsidRDefault="008876D1" w:rsidP="00604A21">
            <w:r>
              <w:t>An opportunity for all students to learn more about the importance of Survey Season and how they can take part to help feedback on their course and their university. Refreshments will be provided along with incentives for taking part</w:t>
            </w:r>
          </w:p>
        </w:tc>
      </w:tr>
      <w:tr w:rsidR="008876D1" w:rsidTr="00001A5B">
        <w:tc>
          <w:tcPr>
            <w:tcW w:w="10632" w:type="dxa"/>
            <w:gridSpan w:val="2"/>
            <w:shd w:val="clear" w:color="auto" w:fill="D9D9D9" w:themeFill="background1" w:themeFillShade="D9"/>
          </w:tcPr>
          <w:p w:rsidR="008876D1" w:rsidRPr="008876D1" w:rsidRDefault="008876D1" w:rsidP="008876D1">
            <w:pPr>
              <w:jc w:val="center"/>
              <w:rPr>
                <w:b/>
                <w:i/>
              </w:rPr>
            </w:pPr>
            <w:r w:rsidRPr="008876D1">
              <w:rPr>
                <w:b/>
                <w:i/>
              </w:rPr>
              <w:t>Optional sessions - c</w:t>
            </w:r>
            <w:r w:rsidR="00B72937">
              <w:rPr>
                <w:b/>
                <w:i/>
              </w:rPr>
              <w:t>hoose</w:t>
            </w:r>
            <w:r w:rsidRPr="008876D1">
              <w:rPr>
                <w:b/>
                <w:i/>
              </w:rPr>
              <w:t xml:space="preserve"> one </w:t>
            </w:r>
            <w:r w:rsidR="00B72937">
              <w:rPr>
                <w:b/>
                <w:i/>
              </w:rPr>
              <w:t xml:space="preserve">from </w:t>
            </w:r>
            <w:r w:rsidRPr="008876D1">
              <w:rPr>
                <w:b/>
                <w:i/>
              </w:rPr>
              <w:t>the sessions below</w:t>
            </w:r>
          </w:p>
        </w:tc>
      </w:tr>
      <w:tr w:rsidR="008876D1" w:rsidTr="00001A5B">
        <w:tc>
          <w:tcPr>
            <w:tcW w:w="1560" w:type="dxa"/>
          </w:tcPr>
          <w:p w:rsidR="008876D1" w:rsidRDefault="008876D1" w:rsidP="00604A21">
            <w:r>
              <w:t>11.00-11.45</w:t>
            </w:r>
          </w:p>
        </w:tc>
        <w:tc>
          <w:tcPr>
            <w:tcW w:w="9072" w:type="dxa"/>
          </w:tcPr>
          <w:p w:rsidR="008876D1" w:rsidRPr="001734BA" w:rsidRDefault="008876D1" w:rsidP="00604A21">
            <w:pPr>
              <w:rPr>
                <w:rFonts w:eastAsia="Times New Roman"/>
                <w:b/>
              </w:rPr>
            </w:pPr>
            <w:r w:rsidRPr="008876D1">
              <w:rPr>
                <w:b/>
              </w:rPr>
              <w:t xml:space="preserve">Beverley Stephens </w:t>
            </w:r>
            <w:r w:rsidRPr="008876D1">
              <w:rPr>
                <w:rFonts w:eastAsia="Times New Roman"/>
                <w:b/>
              </w:rPr>
              <w:t>“</w:t>
            </w:r>
            <w:r w:rsidRPr="008876D1">
              <w:rPr>
                <w:rFonts w:eastAsia="Times New Roman"/>
                <w:b/>
                <w:i/>
              </w:rPr>
              <w:t xml:space="preserve">Gypsy Travellers </w:t>
            </w:r>
            <w:r w:rsidR="00E05810">
              <w:rPr>
                <w:rFonts w:eastAsia="Times New Roman"/>
                <w:b/>
                <w:i/>
              </w:rPr>
              <w:t>Culture, Classroom and C</w:t>
            </w:r>
            <w:r w:rsidRPr="008876D1">
              <w:rPr>
                <w:rFonts w:eastAsia="Times New Roman"/>
                <w:b/>
                <w:i/>
              </w:rPr>
              <w:t>ohesion</w:t>
            </w:r>
            <w:r w:rsidRPr="008876D1">
              <w:rPr>
                <w:rFonts w:eastAsia="Times New Roman"/>
                <w:b/>
              </w:rPr>
              <w:t>”</w:t>
            </w:r>
          </w:p>
          <w:p w:rsidR="008876D1" w:rsidRDefault="008876D1" w:rsidP="00604A21">
            <w:r>
              <w:rPr>
                <w:rFonts w:eastAsia="Times New Roman"/>
              </w:rPr>
              <w:t xml:space="preserve">As a </w:t>
            </w:r>
            <w:r>
              <w:t>Professor of Practice for Social Justice &amp; Inclusion, Beverley will be sharing details of her work and interests with us.</w:t>
            </w:r>
          </w:p>
        </w:tc>
      </w:tr>
      <w:tr w:rsidR="008876D1" w:rsidRPr="00BD1880" w:rsidTr="00001A5B">
        <w:tc>
          <w:tcPr>
            <w:tcW w:w="1560" w:type="dxa"/>
          </w:tcPr>
          <w:p w:rsidR="008876D1" w:rsidRDefault="008876D1" w:rsidP="00604A21">
            <w:r>
              <w:t>11.00-12.00</w:t>
            </w:r>
          </w:p>
        </w:tc>
        <w:tc>
          <w:tcPr>
            <w:tcW w:w="9072" w:type="dxa"/>
          </w:tcPr>
          <w:p w:rsidR="00E05810" w:rsidRDefault="008876D1" w:rsidP="00604A21">
            <w:pPr>
              <w:rPr>
                <w:b/>
              </w:rPr>
            </w:pPr>
            <w:r w:rsidRPr="00F37FD8">
              <w:rPr>
                <w:b/>
              </w:rPr>
              <w:t>Further Online Skills: Finding and Using Information</w:t>
            </w:r>
          </w:p>
          <w:p w:rsidR="008876D1" w:rsidRDefault="00E05810" w:rsidP="00604A21">
            <w:r>
              <w:t>Workshop looking at how you can improve your skills in researching and identifying information for your studies.</w:t>
            </w:r>
          </w:p>
        </w:tc>
      </w:tr>
      <w:tr w:rsidR="008876D1" w:rsidTr="00001A5B">
        <w:tc>
          <w:tcPr>
            <w:tcW w:w="1560" w:type="dxa"/>
          </w:tcPr>
          <w:p w:rsidR="008876D1" w:rsidRDefault="008876D1" w:rsidP="00604A21">
            <w:r>
              <w:t xml:space="preserve">11.00-12.30 </w:t>
            </w:r>
          </w:p>
        </w:tc>
        <w:tc>
          <w:tcPr>
            <w:tcW w:w="9072" w:type="dxa"/>
          </w:tcPr>
          <w:p w:rsidR="008876D1" w:rsidRPr="001734BA" w:rsidRDefault="008876D1" w:rsidP="00604A21">
            <w:pPr>
              <w:rPr>
                <w:b/>
              </w:rPr>
            </w:pPr>
            <w:r w:rsidRPr="008876D1">
              <w:rPr>
                <w:b/>
              </w:rPr>
              <w:t>Get LinkedIn</w:t>
            </w:r>
          </w:p>
          <w:p w:rsidR="00E05810" w:rsidRDefault="008876D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r>
      <w:tr w:rsidR="008876D1" w:rsidTr="00001A5B">
        <w:tc>
          <w:tcPr>
            <w:tcW w:w="1560" w:type="dxa"/>
          </w:tcPr>
          <w:p w:rsidR="008876D1" w:rsidRDefault="008876D1" w:rsidP="00604A21">
            <w:r>
              <w:t>11.00-11.45</w:t>
            </w:r>
          </w:p>
        </w:tc>
        <w:tc>
          <w:tcPr>
            <w:tcW w:w="9072" w:type="dxa"/>
          </w:tcPr>
          <w:p w:rsidR="00E05810" w:rsidRPr="001734BA" w:rsidRDefault="00E05810" w:rsidP="00604A21">
            <w:pPr>
              <w:rPr>
                <w:b/>
              </w:rPr>
            </w:pPr>
            <w:r w:rsidRPr="00E05810">
              <w:rPr>
                <w:b/>
              </w:rPr>
              <w:t>Mindfulness and W</w:t>
            </w:r>
            <w:r w:rsidR="008876D1" w:rsidRPr="00E05810">
              <w:rPr>
                <w:b/>
              </w:rPr>
              <w:t xml:space="preserve">ellbeing </w:t>
            </w:r>
          </w:p>
          <w:p w:rsidR="00E05810" w:rsidRDefault="00E05810" w:rsidP="00604A21">
            <w:r>
              <w:t xml:space="preserve">An introduction and overview to Mindfulness along with some short practices that you will find beneficial in aiding relaxation. </w:t>
            </w:r>
          </w:p>
        </w:tc>
      </w:tr>
      <w:tr w:rsidR="008876D1" w:rsidTr="00001A5B">
        <w:tc>
          <w:tcPr>
            <w:tcW w:w="1560" w:type="dxa"/>
          </w:tcPr>
          <w:p w:rsidR="008876D1" w:rsidRDefault="008876D1" w:rsidP="00604A21">
            <w:r>
              <w:t>11.00-12.00</w:t>
            </w:r>
          </w:p>
        </w:tc>
        <w:tc>
          <w:tcPr>
            <w:tcW w:w="9072" w:type="dxa"/>
          </w:tcPr>
          <w:p w:rsidR="001734BA" w:rsidRPr="001734BA" w:rsidRDefault="008876D1" w:rsidP="00604A21">
            <w:pPr>
              <w:rPr>
                <w:b/>
              </w:rPr>
            </w:pPr>
            <w:r w:rsidRPr="001734BA">
              <w:rPr>
                <w:b/>
              </w:rPr>
              <w:t xml:space="preserve">Unfair Practice and writing for University </w:t>
            </w:r>
          </w:p>
          <w:p w:rsidR="001734BA" w:rsidRDefault="001734BA" w:rsidP="00604A21">
            <w:r>
              <w:t>A guide to understanding the regulations and guidance on how to avoid unfair practice within your academic writing.</w:t>
            </w:r>
          </w:p>
        </w:tc>
      </w:tr>
      <w:tr w:rsidR="008876D1" w:rsidTr="00001A5B">
        <w:tc>
          <w:tcPr>
            <w:tcW w:w="1560" w:type="dxa"/>
            <w:shd w:val="clear" w:color="auto" w:fill="D9D9D9" w:themeFill="background1" w:themeFillShade="D9"/>
          </w:tcPr>
          <w:p w:rsidR="008876D1" w:rsidRDefault="008876D1" w:rsidP="00604A21">
            <w:r>
              <w:t>12.30-1.30</w:t>
            </w:r>
          </w:p>
        </w:tc>
        <w:tc>
          <w:tcPr>
            <w:tcW w:w="9072" w:type="dxa"/>
            <w:shd w:val="clear" w:color="auto" w:fill="D9D9D9" w:themeFill="background1" w:themeFillShade="D9"/>
          </w:tcPr>
          <w:p w:rsidR="008876D1" w:rsidRDefault="008876D1" w:rsidP="001734BA">
            <w:pPr>
              <w:jc w:val="center"/>
            </w:pPr>
            <w:r>
              <w:t>Lunch</w:t>
            </w:r>
            <w:r w:rsidR="00001A5B">
              <w:t xml:space="preserve"> – please bring your own or details of catering outlets are available</w:t>
            </w:r>
          </w:p>
        </w:tc>
      </w:tr>
      <w:tr w:rsidR="001734BA" w:rsidTr="00001A5B">
        <w:tc>
          <w:tcPr>
            <w:tcW w:w="10632" w:type="dxa"/>
            <w:gridSpan w:val="2"/>
            <w:shd w:val="clear" w:color="auto" w:fill="D9D9D9" w:themeFill="background1" w:themeFillShade="D9"/>
          </w:tcPr>
          <w:p w:rsidR="001734BA" w:rsidRDefault="001734BA" w:rsidP="001734BA">
            <w:pPr>
              <w:jc w:val="center"/>
            </w:pPr>
            <w:r w:rsidRPr="008876D1">
              <w:rPr>
                <w:b/>
                <w:i/>
              </w:rPr>
              <w:t>Optional sessions - c</w:t>
            </w:r>
            <w:r w:rsidR="00B72937">
              <w:rPr>
                <w:b/>
                <w:i/>
              </w:rPr>
              <w:t xml:space="preserve">hoose two from </w:t>
            </w:r>
            <w:r w:rsidRPr="008876D1">
              <w:rPr>
                <w:b/>
                <w:i/>
              </w:rPr>
              <w:t>the sessions below</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 xml:space="preserve">An introduction to the </w:t>
            </w:r>
            <w:r w:rsidR="008876D1" w:rsidRPr="001734BA">
              <w:rPr>
                <w:b/>
              </w:rPr>
              <w:t xml:space="preserve">PGCE </w:t>
            </w:r>
            <w:r w:rsidRPr="001734BA">
              <w:rPr>
                <w:b/>
              </w:rPr>
              <w:t xml:space="preserve">Primary </w:t>
            </w:r>
          </w:p>
          <w:p w:rsidR="001734BA" w:rsidRPr="00E56E26" w:rsidRDefault="001734BA" w:rsidP="00604A21">
            <w:r>
              <w:t>Elaine Sharpling will be giving an overview of the PGCE Primary programme and what you can do to best prepare yourself for applying.</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Postgraduate options for after your undergraduate degree</w:t>
            </w:r>
          </w:p>
          <w:p w:rsidR="001734BA" w:rsidRDefault="001734BA"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r>
      <w:tr w:rsidR="008876D1" w:rsidTr="00001A5B">
        <w:tc>
          <w:tcPr>
            <w:tcW w:w="1560" w:type="dxa"/>
          </w:tcPr>
          <w:p w:rsidR="008876D1" w:rsidRDefault="008876D1" w:rsidP="00604A21">
            <w:r>
              <w:t>2.15-3.45</w:t>
            </w:r>
          </w:p>
        </w:tc>
        <w:tc>
          <w:tcPr>
            <w:tcW w:w="9072" w:type="dxa"/>
          </w:tcPr>
          <w:p w:rsidR="008876D1" w:rsidRPr="001734BA" w:rsidRDefault="008876D1" w:rsidP="008876D1">
            <w:pPr>
              <w:rPr>
                <w:b/>
              </w:rPr>
            </w:pPr>
            <w:r w:rsidRPr="001734BA">
              <w:rPr>
                <w:b/>
              </w:rPr>
              <w:t xml:space="preserve">Pitching and presenting </w:t>
            </w:r>
          </w:p>
          <w:p w:rsidR="008876D1" w:rsidRDefault="008876D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r>
      <w:tr w:rsidR="008876D1" w:rsidTr="00001A5B">
        <w:tc>
          <w:tcPr>
            <w:tcW w:w="1560" w:type="dxa"/>
          </w:tcPr>
          <w:p w:rsidR="008876D1" w:rsidRDefault="008876D1" w:rsidP="00604A21">
            <w:r>
              <w:t>2.15-3.15</w:t>
            </w:r>
          </w:p>
        </w:tc>
        <w:tc>
          <w:tcPr>
            <w:tcW w:w="9072" w:type="dxa"/>
          </w:tcPr>
          <w:p w:rsidR="008876D1" w:rsidRPr="00D574B1" w:rsidRDefault="001734BA" w:rsidP="00604A21">
            <w:pPr>
              <w:rPr>
                <w:b/>
              </w:rPr>
            </w:pPr>
            <w:r w:rsidRPr="00D574B1">
              <w:rPr>
                <w:b/>
              </w:rPr>
              <w:t>Managing your Online Presence</w:t>
            </w:r>
          </w:p>
          <w:p w:rsidR="00D574B1" w:rsidRDefault="00D574B1" w:rsidP="00604A21">
            <w:r>
              <w:t>Guidance on how you can make the most of your online profile, what to do and what not to do.</w:t>
            </w:r>
          </w:p>
        </w:tc>
      </w:tr>
      <w:tr w:rsidR="00D574B1" w:rsidTr="00001A5B">
        <w:tc>
          <w:tcPr>
            <w:tcW w:w="1560" w:type="dxa"/>
          </w:tcPr>
          <w:p w:rsidR="00D574B1" w:rsidRDefault="00D574B1" w:rsidP="00604A21">
            <w:r>
              <w:t>2.15-3.15</w:t>
            </w:r>
          </w:p>
        </w:tc>
        <w:tc>
          <w:tcPr>
            <w:tcW w:w="9072" w:type="dxa"/>
          </w:tcPr>
          <w:p w:rsidR="00D574B1" w:rsidRDefault="00D574B1" w:rsidP="00604A21">
            <w:pPr>
              <w:rPr>
                <w:b/>
              </w:rPr>
            </w:pPr>
            <w:r>
              <w:rPr>
                <w:b/>
              </w:rPr>
              <w:t>Wellbeing and happiness</w:t>
            </w:r>
          </w:p>
          <w:p w:rsidR="00D574B1" w:rsidRPr="00D574B1" w:rsidRDefault="00D574B1" w:rsidP="00604A21">
            <w:r>
              <w:t>Darrel Williams will be sharing his work with us on the subject of happiness and wellbeing.</w:t>
            </w:r>
          </w:p>
        </w:tc>
      </w:tr>
      <w:tr w:rsidR="008876D1" w:rsidTr="00001A5B">
        <w:tc>
          <w:tcPr>
            <w:tcW w:w="1560" w:type="dxa"/>
          </w:tcPr>
          <w:p w:rsidR="008876D1" w:rsidRDefault="008876D1" w:rsidP="00604A21">
            <w:r>
              <w:t>2.15-3.15</w:t>
            </w:r>
          </w:p>
        </w:tc>
        <w:tc>
          <w:tcPr>
            <w:tcW w:w="9072" w:type="dxa"/>
          </w:tcPr>
          <w:p w:rsidR="008876D1" w:rsidRPr="00D574B1" w:rsidRDefault="008876D1" w:rsidP="00604A21">
            <w:pPr>
              <w:rPr>
                <w:b/>
              </w:rPr>
            </w:pPr>
            <w:r w:rsidRPr="00D574B1">
              <w:rPr>
                <w:b/>
              </w:rPr>
              <w:t>Making the most of your undergraduate studies</w:t>
            </w:r>
          </w:p>
          <w:p w:rsidR="00D574B1" w:rsidRPr="00FF134A" w:rsidRDefault="00D574B1" w:rsidP="00604A21">
            <w:r>
              <w:t xml:space="preserve">A workshop looking at how you can maximise your potential as an undergraduate and get the most from your studies. </w:t>
            </w:r>
          </w:p>
        </w:tc>
      </w:tr>
      <w:tr w:rsidR="008876D1" w:rsidTr="00001A5B">
        <w:tc>
          <w:tcPr>
            <w:tcW w:w="1560" w:type="dxa"/>
          </w:tcPr>
          <w:p w:rsidR="008876D1" w:rsidRDefault="001734BA" w:rsidP="00604A21">
            <w:r>
              <w:t>3.15-4.00</w:t>
            </w:r>
          </w:p>
        </w:tc>
        <w:tc>
          <w:tcPr>
            <w:tcW w:w="9072" w:type="dxa"/>
          </w:tcPr>
          <w:p w:rsidR="008876D1" w:rsidRPr="00FF134A" w:rsidRDefault="008876D1" w:rsidP="00604A21">
            <w:r>
              <w:t xml:space="preserve">Plenary and feedback </w:t>
            </w:r>
            <w:r w:rsidR="00D574B1">
              <w:t>– compulsory for all students</w:t>
            </w:r>
          </w:p>
        </w:tc>
      </w:tr>
      <w:tr w:rsidR="008876D1" w:rsidTr="00001A5B">
        <w:tc>
          <w:tcPr>
            <w:tcW w:w="1560" w:type="dxa"/>
          </w:tcPr>
          <w:p w:rsidR="008876D1" w:rsidRDefault="001734BA" w:rsidP="00604A21">
            <w:r>
              <w:t>4.00</w:t>
            </w:r>
          </w:p>
        </w:tc>
        <w:tc>
          <w:tcPr>
            <w:tcW w:w="9072" w:type="dxa"/>
          </w:tcPr>
          <w:p w:rsidR="008876D1" w:rsidRDefault="008876D1" w:rsidP="00604A21">
            <w:r>
              <w:t>Close</w:t>
            </w:r>
          </w:p>
        </w:tc>
      </w:tr>
    </w:tbl>
    <w:p w:rsidR="00785F4C" w:rsidRDefault="00785F4C"/>
    <w:sectPr w:rsidR="00785F4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3298" w:rsidRDefault="00D23298" w:rsidP="00001A5B">
      <w:pPr>
        <w:spacing w:after="0" w:line="240" w:lineRule="auto"/>
      </w:pPr>
      <w:r>
        <w:separator/>
      </w:r>
    </w:p>
  </w:endnote>
  <w:endnote w:type="continuationSeparator" w:id="0">
    <w:p w:rsidR="00D23298" w:rsidRDefault="00D23298"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3298" w:rsidRDefault="00D23298" w:rsidP="00001A5B">
      <w:pPr>
        <w:spacing w:after="0" w:line="240" w:lineRule="auto"/>
      </w:pPr>
      <w:r>
        <w:separator/>
      </w:r>
    </w:p>
  </w:footnote>
  <w:footnote w:type="continuationSeparator" w:id="0">
    <w:p w:rsidR="00D23298" w:rsidRDefault="00D23298"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P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001A5B" w:rsidRPr="00001A5B" w:rsidRDefault="00001A5B" w:rsidP="00001A5B">
    <w:pPr>
      <w:pStyle w:val="Header"/>
      <w:jc w:val="cent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1734BA"/>
    <w:rsid w:val="002560C9"/>
    <w:rsid w:val="00275036"/>
    <w:rsid w:val="005208A7"/>
    <w:rsid w:val="005B79F0"/>
    <w:rsid w:val="006A3E88"/>
    <w:rsid w:val="00763771"/>
    <w:rsid w:val="00785F4C"/>
    <w:rsid w:val="007E4355"/>
    <w:rsid w:val="008876D1"/>
    <w:rsid w:val="00922A16"/>
    <w:rsid w:val="00B72937"/>
    <w:rsid w:val="00B87C8B"/>
    <w:rsid w:val="00C11F7C"/>
    <w:rsid w:val="00C54E87"/>
    <w:rsid w:val="00D13858"/>
    <w:rsid w:val="00D23298"/>
    <w:rsid w:val="00D4375C"/>
    <w:rsid w:val="00D574B1"/>
    <w:rsid w:val="00E05810"/>
    <w:rsid w:val="00E16510"/>
    <w:rsid w:val="00E74285"/>
    <w:rsid w:val="00E97070"/>
    <w:rsid w:val="00F37FD8"/>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450</Words>
  <Characters>2570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Ken Dicks</cp:lastModifiedBy>
  <cp:revision>2</cp:revision>
  <dcterms:created xsi:type="dcterms:W3CDTF">2019-01-24T14:04:00Z</dcterms:created>
  <dcterms:modified xsi:type="dcterms:W3CDTF">2019-01-24T14:04:00Z</dcterms:modified>
</cp:coreProperties>
</file>