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46FF2" w14:textId="77777777" w:rsidR="005A4F78" w:rsidRPr="00EC710E" w:rsidRDefault="005A4F78" w:rsidP="005A4F78">
      <w:pPr>
        <w:spacing w:after="0" w:line="240" w:lineRule="auto"/>
        <w:jc w:val="both"/>
        <w:rPr>
          <w:rFonts w:eastAsia="Times New Roman" w:cs="Times New Roman"/>
          <w:color w:val="000000" w:themeColor="text1"/>
          <w:sz w:val="24"/>
          <w:szCs w:val="24"/>
        </w:rPr>
      </w:pPr>
    </w:p>
    <w:p w14:paraId="55C76EE1" w14:textId="77777777" w:rsidR="005A4F78" w:rsidRPr="00EC710E" w:rsidRDefault="005A4F78" w:rsidP="005A4F78">
      <w:pPr>
        <w:spacing w:after="0" w:line="240" w:lineRule="auto"/>
        <w:jc w:val="center"/>
        <w:rPr>
          <w:rFonts w:eastAsia="Times New Roman" w:cs="Times New Roman"/>
          <w:color w:val="000000" w:themeColor="text1"/>
          <w:sz w:val="24"/>
          <w:szCs w:val="24"/>
        </w:rPr>
      </w:pPr>
      <w:r w:rsidRPr="00EC710E">
        <w:rPr>
          <w:rFonts w:eastAsia="Times New Roman" w:cs="Times New Roman"/>
          <w:noProof/>
          <w:color w:val="000000" w:themeColor="text1"/>
          <w:sz w:val="24"/>
          <w:szCs w:val="24"/>
          <w:lang w:eastAsia="en-GB"/>
        </w:rPr>
        <w:drawing>
          <wp:inline distT="0" distB="0" distL="0" distR="0" wp14:anchorId="7F4F400A" wp14:editId="1E58C8D4">
            <wp:extent cx="3313216" cy="1158644"/>
            <wp:effectExtent l="0" t="0" r="1905" b="381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EF59104" w14:textId="77777777" w:rsidR="005A4F78" w:rsidRPr="00EC710E" w:rsidRDefault="005A4F78" w:rsidP="005A4F78">
      <w:pPr>
        <w:spacing w:after="0" w:line="240" w:lineRule="auto"/>
        <w:jc w:val="both"/>
        <w:rPr>
          <w:rFonts w:eastAsia="Times New Roman" w:cs="Times New Roman"/>
          <w:color w:val="000000" w:themeColor="text1"/>
          <w:sz w:val="24"/>
          <w:szCs w:val="24"/>
        </w:rPr>
      </w:pPr>
    </w:p>
    <w:p w14:paraId="0DC93A25" w14:textId="77777777" w:rsidR="005A4F78" w:rsidRPr="00EC710E" w:rsidRDefault="005A4F78" w:rsidP="005A4F78">
      <w:pPr>
        <w:spacing w:after="0" w:line="240" w:lineRule="auto"/>
        <w:jc w:val="both"/>
        <w:rPr>
          <w:rFonts w:eastAsia="Times New Roman" w:cs="Times New Roman"/>
          <w:color w:val="000000" w:themeColor="text1"/>
          <w:sz w:val="24"/>
          <w:szCs w:val="24"/>
        </w:rPr>
      </w:pPr>
    </w:p>
    <w:p w14:paraId="7BC8624C" w14:textId="77777777" w:rsidR="005A4F78" w:rsidRDefault="005A4F78" w:rsidP="005A4F78">
      <w:pPr>
        <w:spacing w:after="0" w:line="240" w:lineRule="auto"/>
        <w:jc w:val="both"/>
        <w:rPr>
          <w:rFonts w:eastAsia="Times New Roman" w:cs="Times New Roman"/>
          <w:color w:val="000000" w:themeColor="text1"/>
          <w:sz w:val="24"/>
          <w:szCs w:val="24"/>
        </w:rPr>
      </w:pPr>
    </w:p>
    <w:p w14:paraId="516FFB0A" w14:textId="77777777" w:rsidR="005A4F78" w:rsidRPr="00EC710E" w:rsidRDefault="005A4F78" w:rsidP="005A4F78">
      <w:pPr>
        <w:spacing w:after="0" w:line="240" w:lineRule="auto"/>
        <w:jc w:val="both"/>
        <w:rPr>
          <w:rFonts w:eastAsia="Times New Roman" w:cs="Times New Roman"/>
          <w:color w:val="000000" w:themeColor="text1"/>
          <w:sz w:val="24"/>
          <w:szCs w:val="24"/>
        </w:rPr>
      </w:pPr>
    </w:p>
    <w:p w14:paraId="4FFE8B2B" w14:textId="77777777" w:rsidR="005A4F78" w:rsidRPr="00EC710E" w:rsidRDefault="005A4F78" w:rsidP="005A4F78">
      <w:pPr>
        <w:spacing w:after="0" w:line="240" w:lineRule="auto"/>
        <w:jc w:val="both"/>
        <w:rPr>
          <w:rFonts w:eastAsia="Times New Roman" w:cs="Times New Roman"/>
          <w:color w:val="000000" w:themeColor="text1"/>
          <w:sz w:val="24"/>
          <w:szCs w:val="24"/>
        </w:rPr>
      </w:pPr>
    </w:p>
    <w:p w14:paraId="732DD6F8" w14:textId="77777777" w:rsidR="005A4F78" w:rsidRPr="00EC710E" w:rsidRDefault="005A4F78" w:rsidP="005A4F78">
      <w:pPr>
        <w:spacing w:after="0" w:line="240" w:lineRule="auto"/>
        <w:jc w:val="both"/>
        <w:rPr>
          <w:rFonts w:eastAsia="Times New Roman" w:cs="Times New Roman"/>
          <w:color w:val="000000" w:themeColor="text1"/>
          <w:sz w:val="24"/>
          <w:szCs w:val="24"/>
        </w:rPr>
      </w:pPr>
    </w:p>
    <w:p w14:paraId="409CECF1" w14:textId="77777777" w:rsidR="005A4F78" w:rsidRPr="00EC710E" w:rsidRDefault="005A4F78" w:rsidP="005A4F78">
      <w:pPr>
        <w:spacing w:after="0" w:line="240" w:lineRule="auto"/>
        <w:jc w:val="center"/>
        <w:rPr>
          <w:rFonts w:eastAsia="Times New Roman" w:cs="Times New Roman"/>
          <w:b/>
          <w:color w:val="000000" w:themeColor="text1"/>
          <w:sz w:val="44"/>
          <w:szCs w:val="24"/>
        </w:rPr>
      </w:pPr>
      <w:r>
        <w:rPr>
          <w:rFonts w:eastAsia="Times New Roman" w:cs="Times New Roman"/>
          <w:b/>
          <w:noProof/>
          <w:color w:val="000000" w:themeColor="text1"/>
          <w:sz w:val="44"/>
          <w:szCs w:val="24"/>
        </w:rPr>
        <w:t>An Assessment of the Application of Wave Energy</w:t>
      </w:r>
    </w:p>
    <w:p w14:paraId="5F3AB556" w14:textId="77777777" w:rsidR="005A4F78" w:rsidRPr="00EC710E" w:rsidRDefault="005A4F78" w:rsidP="005A4F78">
      <w:pPr>
        <w:spacing w:after="0" w:line="240" w:lineRule="auto"/>
        <w:jc w:val="center"/>
        <w:rPr>
          <w:rFonts w:eastAsia="Times New Roman" w:cs="Times New Roman"/>
          <w:color w:val="000000" w:themeColor="text1"/>
          <w:sz w:val="40"/>
          <w:szCs w:val="24"/>
        </w:rPr>
      </w:pPr>
    </w:p>
    <w:p w14:paraId="6A4B91A3" w14:textId="77777777" w:rsidR="005A4F78" w:rsidRPr="00EC710E" w:rsidRDefault="005A4F78" w:rsidP="005A4F78">
      <w:pPr>
        <w:spacing w:after="0" w:line="240" w:lineRule="auto"/>
        <w:jc w:val="center"/>
        <w:rPr>
          <w:rFonts w:eastAsia="Times New Roman" w:cs="Times New Roman"/>
          <w:color w:val="000000" w:themeColor="text1"/>
          <w:sz w:val="40"/>
          <w:szCs w:val="24"/>
        </w:rPr>
      </w:pPr>
      <w:r>
        <w:rPr>
          <w:rFonts w:eastAsia="Times New Roman" w:cs="Times New Roman"/>
          <w:color w:val="000000" w:themeColor="text1"/>
          <w:sz w:val="40"/>
          <w:szCs w:val="24"/>
        </w:rPr>
        <w:t>B</w:t>
      </w:r>
      <w:r w:rsidRPr="00EC710E">
        <w:rPr>
          <w:rFonts w:eastAsia="Times New Roman" w:cs="Times New Roman"/>
          <w:color w:val="000000" w:themeColor="text1"/>
          <w:sz w:val="40"/>
          <w:szCs w:val="24"/>
        </w:rPr>
        <w:t>y</w:t>
      </w:r>
    </w:p>
    <w:p w14:paraId="701EFB8B" w14:textId="77777777" w:rsidR="005A4F78" w:rsidRPr="00EC710E" w:rsidRDefault="005A4F78" w:rsidP="005A4F78">
      <w:pPr>
        <w:spacing w:after="0" w:line="240" w:lineRule="auto"/>
        <w:jc w:val="center"/>
        <w:rPr>
          <w:rFonts w:eastAsia="Times New Roman" w:cs="Times New Roman"/>
          <w:color w:val="000000" w:themeColor="text1"/>
          <w:sz w:val="40"/>
          <w:szCs w:val="24"/>
        </w:rPr>
      </w:pPr>
      <w:r w:rsidRPr="00EC710E">
        <w:rPr>
          <w:rFonts w:eastAsia="Times New Roman" w:cs="Times New Roman"/>
          <w:color w:val="000000" w:themeColor="text1"/>
          <w:sz w:val="40"/>
          <w:szCs w:val="24"/>
        </w:rPr>
        <w:t>FERAN KANDA</w:t>
      </w:r>
    </w:p>
    <w:p w14:paraId="6FA501D3" w14:textId="77777777" w:rsidR="005A4F78" w:rsidRDefault="005A4F78" w:rsidP="005A4F78">
      <w:pPr>
        <w:spacing w:after="0" w:line="240" w:lineRule="auto"/>
        <w:jc w:val="center"/>
        <w:rPr>
          <w:rFonts w:eastAsia="Times New Roman" w:cs="Times New Roman"/>
          <w:color w:val="000000" w:themeColor="text1"/>
          <w:sz w:val="40"/>
          <w:szCs w:val="24"/>
        </w:rPr>
      </w:pPr>
    </w:p>
    <w:p w14:paraId="2843DF15" w14:textId="77777777" w:rsidR="005A4F78" w:rsidRPr="00EC710E" w:rsidRDefault="005A4F78" w:rsidP="005A4F78">
      <w:pPr>
        <w:spacing w:after="0" w:line="240" w:lineRule="auto"/>
        <w:jc w:val="center"/>
        <w:rPr>
          <w:rFonts w:eastAsia="Times New Roman" w:cs="Times New Roman"/>
          <w:color w:val="000000" w:themeColor="text1"/>
          <w:sz w:val="40"/>
          <w:szCs w:val="24"/>
        </w:rPr>
      </w:pPr>
      <w:r>
        <w:rPr>
          <w:rFonts w:eastAsia="Times New Roman" w:cs="Times New Roman"/>
          <w:color w:val="000000" w:themeColor="text1"/>
          <w:sz w:val="40"/>
          <w:szCs w:val="24"/>
        </w:rPr>
        <w:t>Lecturer: Andrew Thorn</w:t>
      </w:r>
    </w:p>
    <w:p w14:paraId="4ED203F7" w14:textId="77777777" w:rsidR="005A4F78" w:rsidRPr="00EC710E" w:rsidRDefault="005A4F78" w:rsidP="005A4F78">
      <w:pPr>
        <w:spacing w:after="0" w:line="240" w:lineRule="auto"/>
        <w:jc w:val="center"/>
        <w:rPr>
          <w:rFonts w:eastAsia="Times New Roman" w:cs="Times New Roman"/>
          <w:color w:val="000000" w:themeColor="text1"/>
          <w:sz w:val="40"/>
          <w:szCs w:val="24"/>
        </w:rPr>
      </w:pPr>
    </w:p>
    <w:p w14:paraId="69EF04AD" w14:textId="77777777" w:rsidR="005A4F78" w:rsidRPr="00EC710E" w:rsidRDefault="005A4F78" w:rsidP="005A4F78">
      <w:pPr>
        <w:spacing w:after="0" w:line="240" w:lineRule="auto"/>
        <w:jc w:val="center"/>
        <w:rPr>
          <w:rFonts w:eastAsia="Times New Roman" w:cs="Times New Roman"/>
          <w:color w:val="000000" w:themeColor="text1"/>
          <w:sz w:val="40"/>
          <w:szCs w:val="24"/>
        </w:rPr>
      </w:pPr>
    </w:p>
    <w:p w14:paraId="11935AE9" w14:textId="77777777" w:rsidR="005A4F78" w:rsidRDefault="005A4F78" w:rsidP="005A4F78">
      <w:pPr>
        <w:spacing w:after="0" w:line="240" w:lineRule="auto"/>
        <w:jc w:val="center"/>
        <w:rPr>
          <w:rFonts w:eastAsia="Times New Roman" w:cs="Times New Roman"/>
          <w:color w:val="000000" w:themeColor="text1"/>
          <w:sz w:val="40"/>
          <w:szCs w:val="24"/>
        </w:rPr>
      </w:pPr>
    </w:p>
    <w:p w14:paraId="5D134BFF" w14:textId="77777777" w:rsidR="005A4F78" w:rsidRDefault="005A4F78" w:rsidP="005A4F78">
      <w:pPr>
        <w:spacing w:after="0" w:line="240" w:lineRule="auto"/>
        <w:jc w:val="center"/>
        <w:rPr>
          <w:rFonts w:eastAsia="Times New Roman" w:cs="Times New Roman"/>
          <w:color w:val="000000" w:themeColor="text1"/>
          <w:sz w:val="40"/>
          <w:szCs w:val="24"/>
        </w:rPr>
      </w:pPr>
      <w:r w:rsidRPr="00EC710E">
        <w:rPr>
          <w:rFonts w:eastAsia="Times New Roman" w:cs="Times New Roman"/>
          <w:color w:val="000000" w:themeColor="text1"/>
          <w:sz w:val="40"/>
          <w:szCs w:val="24"/>
        </w:rPr>
        <w:t>Pro</w:t>
      </w:r>
      <w:r>
        <w:rPr>
          <w:rFonts w:eastAsia="Times New Roman" w:cs="Times New Roman"/>
          <w:color w:val="000000" w:themeColor="text1"/>
          <w:sz w:val="40"/>
          <w:szCs w:val="24"/>
        </w:rPr>
        <w:t>gramme:</w:t>
      </w:r>
      <w:r w:rsidRPr="00EC710E">
        <w:rPr>
          <w:rFonts w:eastAsia="Times New Roman" w:cs="Times New Roman"/>
          <w:color w:val="000000" w:themeColor="text1"/>
          <w:sz w:val="40"/>
          <w:szCs w:val="24"/>
        </w:rPr>
        <w:t xml:space="preserve"> </w:t>
      </w:r>
      <w:r>
        <w:rPr>
          <w:rFonts w:eastAsia="Times New Roman" w:cs="Times New Roman"/>
          <w:color w:val="000000" w:themeColor="text1"/>
          <w:sz w:val="40"/>
          <w:szCs w:val="24"/>
        </w:rPr>
        <w:t>Meng Power and Water Engineering</w:t>
      </w:r>
    </w:p>
    <w:p w14:paraId="48576E0C" w14:textId="77777777" w:rsidR="005A4F78" w:rsidRPr="00EC710E" w:rsidRDefault="005A4F78" w:rsidP="005A4F78">
      <w:pPr>
        <w:spacing w:after="0" w:line="240" w:lineRule="auto"/>
        <w:jc w:val="center"/>
        <w:rPr>
          <w:rFonts w:eastAsia="Times New Roman" w:cs="Times New Roman"/>
          <w:color w:val="000000" w:themeColor="text1"/>
          <w:sz w:val="40"/>
          <w:szCs w:val="24"/>
        </w:rPr>
      </w:pPr>
    </w:p>
    <w:p w14:paraId="5D25983A" w14:textId="77777777" w:rsidR="005A4F78" w:rsidRDefault="005A4F78" w:rsidP="005A4F78">
      <w:pPr>
        <w:spacing w:after="0" w:line="240" w:lineRule="auto"/>
        <w:jc w:val="center"/>
        <w:rPr>
          <w:rFonts w:eastAsia="Times New Roman" w:cs="Times New Roman"/>
          <w:color w:val="000000" w:themeColor="text1"/>
          <w:sz w:val="40"/>
          <w:szCs w:val="24"/>
        </w:rPr>
      </w:pPr>
      <w:r>
        <w:rPr>
          <w:rFonts w:eastAsia="Times New Roman" w:cs="Times New Roman"/>
          <w:color w:val="000000" w:themeColor="text1"/>
          <w:sz w:val="40"/>
          <w:szCs w:val="24"/>
        </w:rPr>
        <w:t>Module: Micro Power Generation</w:t>
      </w:r>
    </w:p>
    <w:p w14:paraId="064DC90F" w14:textId="77777777" w:rsidR="005A4F78" w:rsidRDefault="005A4F78" w:rsidP="005A4F78">
      <w:pPr>
        <w:spacing w:after="0" w:line="240" w:lineRule="auto"/>
        <w:jc w:val="center"/>
        <w:rPr>
          <w:rFonts w:eastAsia="Times New Roman" w:cs="Times New Roman"/>
          <w:color w:val="000000" w:themeColor="text1"/>
          <w:sz w:val="40"/>
          <w:szCs w:val="24"/>
        </w:rPr>
      </w:pPr>
      <w:r>
        <w:rPr>
          <w:rFonts w:eastAsia="Times New Roman" w:cs="Times New Roman"/>
          <w:color w:val="000000" w:themeColor="text1"/>
          <w:sz w:val="40"/>
          <w:szCs w:val="24"/>
        </w:rPr>
        <w:t>Module code: M7X01638</w:t>
      </w:r>
    </w:p>
    <w:p w14:paraId="7126EBB5" w14:textId="77777777" w:rsidR="005A4F78" w:rsidRDefault="005A4F78" w:rsidP="005A4F78">
      <w:pPr>
        <w:spacing w:after="0" w:line="240" w:lineRule="auto"/>
        <w:jc w:val="center"/>
        <w:rPr>
          <w:rFonts w:eastAsia="Times New Roman" w:cs="Times New Roman"/>
          <w:color w:val="000000" w:themeColor="text1"/>
          <w:sz w:val="40"/>
          <w:szCs w:val="24"/>
        </w:rPr>
      </w:pPr>
    </w:p>
    <w:p w14:paraId="7D2D85D9" w14:textId="77777777" w:rsidR="005A4F78" w:rsidRDefault="005A4F78" w:rsidP="005A4F78">
      <w:pPr>
        <w:spacing w:after="0" w:line="240" w:lineRule="auto"/>
        <w:jc w:val="center"/>
        <w:rPr>
          <w:rFonts w:eastAsia="Times New Roman" w:cs="Times New Roman"/>
          <w:color w:val="000000" w:themeColor="text1"/>
          <w:sz w:val="40"/>
          <w:szCs w:val="24"/>
        </w:rPr>
      </w:pPr>
    </w:p>
    <w:p w14:paraId="5674C2DA" w14:textId="77777777" w:rsidR="005A4F78" w:rsidRDefault="005A4F78" w:rsidP="005A4F78">
      <w:pPr>
        <w:spacing w:after="0" w:line="240" w:lineRule="auto"/>
        <w:jc w:val="center"/>
        <w:rPr>
          <w:rFonts w:eastAsia="Times New Roman" w:cs="Times New Roman"/>
          <w:color w:val="000000" w:themeColor="text1"/>
          <w:sz w:val="40"/>
          <w:szCs w:val="24"/>
        </w:rPr>
      </w:pPr>
    </w:p>
    <w:p w14:paraId="58640A1F" w14:textId="77777777" w:rsidR="005A4F78" w:rsidRDefault="005A4F78" w:rsidP="005A4F78">
      <w:pPr>
        <w:spacing w:after="0" w:line="240" w:lineRule="auto"/>
        <w:jc w:val="center"/>
        <w:rPr>
          <w:rFonts w:eastAsia="Times New Roman" w:cs="Times New Roman"/>
          <w:color w:val="000000" w:themeColor="text1"/>
          <w:sz w:val="40"/>
          <w:szCs w:val="24"/>
        </w:rPr>
      </w:pPr>
    </w:p>
    <w:p w14:paraId="10E53ACE" w14:textId="77777777" w:rsidR="005A4F78" w:rsidRPr="00EC710E" w:rsidRDefault="005A4F78" w:rsidP="005A4F78">
      <w:pPr>
        <w:spacing w:after="0" w:line="240" w:lineRule="auto"/>
        <w:jc w:val="center"/>
        <w:rPr>
          <w:rFonts w:eastAsia="Times New Roman" w:cs="Times New Roman"/>
          <w:color w:val="000000" w:themeColor="text1"/>
          <w:sz w:val="40"/>
          <w:szCs w:val="24"/>
        </w:rPr>
      </w:pPr>
      <w:r>
        <w:rPr>
          <w:rFonts w:eastAsia="Times New Roman" w:cs="Times New Roman"/>
          <w:color w:val="000000" w:themeColor="text1"/>
          <w:sz w:val="40"/>
          <w:szCs w:val="24"/>
        </w:rPr>
        <w:t>14</w:t>
      </w:r>
      <w:r w:rsidRPr="00423636">
        <w:rPr>
          <w:rFonts w:eastAsia="Times New Roman" w:cs="Times New Roman"/>
          <w:color w:val="000000" w:themeColor="text1"/>
          <w:sz w:val="40"/>
          <w:szCs w:val="24"/>
          <w:vertAlign w:val="superscript"/>
        </w:rPr>
        <w:t>th</w:t>
      </w:r>
      <w:r>
        <w:rPr>
          <w:rFonts w:eastAsia="Times New Roman" w:cs="Times New Roman"/>
          <w:color w:val="000000" w:themeColor="text1"/>
          <w:sz w:val="40"/>
          <w:szCs w:val="24"/>
        </w:rPr>
        <w:t xml:space="preserve"> December</w:t>
      </w:r>
      <w:r w:rsidRPr="00EC710E">
        <w:rPr>
          <w:rFonts w:eastAsia="Times New Roman" w:cs="Times New Roman"/>
          <w:color w:val="000000" w:themeColor="text1"/>
          <w:sz w:val="40"/>
          <w:szCs w:val="24"/>
        </w:rPr>
        <w:t xml:space="preserve"> 2017</w:t>
      </w:r>
    </w:p>
    <w:p w14:paraId="450DA7C2" w14:textId="77777777" w:rsidR="005A4F78" w:rsidRDefault="005A4F78" w:rsidP="005A4F78">
      <w:pPr>
        <w:pStyle w:val="TOCHeading"/>
        <w:numPr>
          <w:ilvl w:val="0"/>
          <w:numId w:val="0"/>
        </w:numPr>
        <w:jc w:val="center"/>
        <w:rPr>
          <w:rFonts w:ascii="Arial" w:hAnsi="Arial" w:cs="Arial"/>
          <w:b/>
          <w:color w:val="auto"/>
          <w:szCs w:val="28"/>
          <w:u w:val="single"/>
        </w:rPr>
      </w:pPr>
      <w:r>
        <w:rPr>
          <w:rFonts w:ascii="Arial" w:hAnsi="Arial" w:cs="Arial"/>
          <w:b/>
          <w:color w:val="auto"/>
          <w:szCs w:val="28"/>
          <w:u w:val="single"/>
        </w:rPr>
        <w:lastRenderedPageBreak/>
        <w:t>Table of Content</w:t>
      </w:r>
    </w:p>
    <w:sdt>
      <w:sdtPr>
        <w:rPr>
          <w:rFonts w:ascii="Arial" w:eastAsiaTheme="minorHAnsi" w:hAnsi="Arial" w:cs="Arial"/>
          <w:color w:val="auto"/>
          <w:sz w:val="22"/>
          <w:szCs w:val="22"/>
          <w:lang w:val="en-GB" w:eastAsia="en-US"/>
        </w:rPr>
        <w:id w:val="1922746516"/>
        <w:docPartObj>
          <w:docPartGallery w:val="Table of Contents"/>
          <w:docPartUnique/>
        </w:docPartObj>
      </w:sdtPr>
      <w:sdtContent>
        <w:commentRangeStart w:id="0" w:displacedByCustomXml="prev"/>
        <w:p w14:paraId="37E99CC9" w14:textId="77777777" w:rsidR="005A4F78" w:rsidRPr="00683561" w:rsidRDefault="005A4F78" w:rsidP="005A4F78">
          <w:pPr>
            <w:pStyle w:val="TOCHeading"/>
            <w:numPr>
              <w:ilvl w:val="0"/>
              <w:numId w:val="0"/>
            </w:numPr>
          </w:pPr>
        </w:p>
        <w:p w14:paraId="1830A6A9" w14:textId="77777777" w:rsidR="005A4F78" w:rsidRDefault="005A4F78" w:rsidP="005A4F78">
          <w:pPr>
            <w:pStyle w:val="TOCHeading"/>
            <w:rPr>
              <w:rFonts w:ascii="Arial" w:hAnsi="Arial" w:cs="Arial"/>
              <w:sz w:val="22"/>
              <w:szCs w:val="22"/>
            </w:rPr>
          </w:pPr>
          <w:r>
            <w:rPr>
              <w:rFonts w:ascii="Arial" w:hAnsi="Arial" w:cs="Arial"/>
              <w:sz w:val="22"/>
              <w:szCs w:val="22"/>
            </w:rPr>
            <w:t xml:space="preserve">Abstract </w:t>
          </w:r>
          <w:commentRangeEnd w:id="0"/>
          <w:r>
            <w:rPr>
              <w:rStyle w:val="CommentReference"/>
              <w:rFonts w:asciiTheme="minorHAnsi" w:eastAsiaTheme="minorHAnsi" w:hAnsiTheme="minorHAnsi" w:cstheme="minorBidi"/>
              <w:color w:val="auto"/>
              <w:lang w:val="en-GB" w:eastAsia="en-US"/>
            </w:rPr>
            <w:commentReference w:id="0"/>
          </w:r>
        </w:p>
        <w:p w14:paraId="1D765A7E" w14:textId="77777777" w:rsidR="005A4F78" w:rsidRPr="005C78D4" w:rsidRDefault="005A4F78" w:rsidP="005A4F78">
          <w:pPr>
            <w:pStyle w:val="TOC1"/>
            <w:ind w:firstLine="720"/>
            <w:rPr>
              <w:rFonts w:ascii="Arial" w:hAnsi="Arial" w:cs="Arial"/>
            </w:rPr>
          </w:pPr>
          <w:r>
            <w:rPr>
              <w:rFonts w:ascii="Arial" w:hAnsi="Arial" w:cs="Arial"/>
              <w:bCs/>
            </w:rPr>
            <w:t>Abstract</w:t>
          </w:r>
          <w:r w:rsidRPr="005C78D4">
            <w:rPr>
              <w:rFonts w:ascii="Arial" w:hAnsi="Arial" w:cs="Arial"/>
            </w:rPr>
            <w:ptab w:relativeTo="margin" w:alignment="right" w:leader="dot"/>
          </w:r>
          <w:r>
            <w:rPr>
              <w:rFonts w:ascii="Arial" w:hAnsi="Arial" w:cs="Arial"/>
              <w:bCs/>
            </w:rPr>
            <w:t>3</w:t>
          </w:r>
        </w:p>
        <w:p w14:paraId="607A56FC" w14:textId="77777777" w:rsidR="005A4F78" w:rsidRPr="00683561" w:rsidRDefault="005A4F78" w:rsidP="005A4F78">
          <w:pPr>
            <w:pStyle w:val="TOCHeading"/>
            <w:rPr>
              <w:rFonts w:ascii="Arial" w:hAnsi="Arial" w:cs="Arial"/>
              <w:sz w:val="22"/>
              <w:szCs w:val="22"/>
            </w:rPr>
          </w:pPr>
          <w:r>
            <w:rPr>
              <w:rFonts w:ascii="Arial" w:hAnsi="Arial" w:cs="Arial"/>
              <w:sz w:val="22"/>
              <w:szCs w:val="22"/>
            </w:rPr>
            <w:t>Introduction</w:t>
          </w:r>
        </w:p>
        <w:p w14:paraId="5067D8C3" w14:textId="77777777" w:rsidR="005A4F78" w:rsidRPr="005C78D4" w:rsidRDefault="005A4F78" w:rsidP="005A4F78">
          <w:pPr>
            <w:pStyle w:val="TOC1"/>
            <w:ind w:firstLine="720"/>
            <w:rPr>
              <w:rFonts w:ascii="Arial" w:hAnsi="Arial" w:cs="Arial"/>
            </w:rPr>
          </w:pPr>
          <w:r>
            <w:rPr>
              <w:rFonts w:ascii="Arial" w:hAnsi="Arial" w:cs="Arial"/>
              <w:bCs/>
            </w:rPr>
            <w:t>Introduction</w:t>
          </w:r>
          <w:r w:rsidRPr="005C78D4">
            <w:rPr>
              <w:rFonts w:ascii="Arial" w:hAnsi="Arial" w:cs="Arial"/>
            </w:rPr>
            <w:ptab w:relativeTo="margin" w:alignment="right" w:leader="dot"/>
          </w:r>
          <w:r>
            <w:rPr>
              <w:rFonts w:ascii="Arial" w:hAnsi="Arial" w:cs="Arial"/>
              <w:bCs/>
            </w:rPr>
            <w:t>4</w:t>
          </w:r>
        </w:p>
        <w:p w14:paraId="3AF39B2A"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Wave energy</w:t>
          </w:r>
        </w:p>
        <w:p w14:paraId="2E946A6F" w14:textId="77777777" w:rsidR="005A4F78" w:rsidRPr="005C78D4" w:rsidRDefault="005A4F78" w:rsidP="005A4F78">
          <w:pPr>
            <w:pStyle w:val="TOC1"/>
            <w:ind w:firstLine="720"/>
            <w:rPr>
              <w:rFonts w:ascii="Arial" w:hAnsi="Arial" w:cs="Arial"/>
            </w:rPr>
          </w:pPr>
          <w:r w:rsidRPr="005C78D4">
            <w:rPr>
              <w:rFonts w:ascii="Arial" w:hAnsi="Arial" w:cs="Arial"/>
            </w:rPr>
            <w:t>Physical Principles of wave energy</w:t>
          </w:r>
          <w:r w:rsidRPr="005C78D4">
            <w:rPr>
              <w:rFonts w:ascii="Arial" w:hAnsi="Arial" w:cs="Arial"/>
            </w:rPr>
            <w:ptab w:relativeTo="margin" w:alignment="right" w:leader="dot"/>
          </w:r>
          <w:r>
            <w:rPr>
              <w:rFonts w:ascii="Arial" w:hAnsi="Arial" w:cs="Arial"/>
              <w:bCs/>
            </w:rPr>
            <w:t>6</w:t>
          </w:r>
        </w:p>
        <w:p w14:paraId="0EC3E571"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Measurement of Ocean Waves</w:t>
          </w:r>
        </w:p>
        <w:p w14:paraId="0C45CD9C" w14:textId="77777777" w:rsidR="005A4F78" w:rsidRPr="005C78D4" w:rsidRDefault="005A4F78" w:rsidP="005A4F78">
          <w:pPr>
            <w:pStyle w:val="TOC1"/>
            <w:ind w:firstLine="720"/>
            <w:rPr>
              <w:rFonts w:ascii="Arial" w:hAnsi="Arial" w:cs="Arial"/>
            </w:rPr>
          </w:pPr>
          <w:r w:rsidRPr="005C78D4">
            <w:rPr>
              <w:rFonts w:ascii="Arial" w:hAnsi="Arial" w:cs="Arial"/>
            </w:rPr>
            <w:t xml:space="preserve">Surface-Following Buoy </w:t>
          </w:r>
          <w:r w:rsidRPr="005C78D4">
            <w:rPr>
              <w:rFonts w:ascii="Arial" w:hAnsi="Arial" w:cs="Arial"/>
            </w:rPr>
            <w:ptab w:relativeTo="margin" w:alignment="right" w:leader="dot"/>
          </w:r>
          <w:r>
            <w:rPr>
              <w:rFonts w:ascii="Arial" w:hAnsi="Arial" w:cs="Arial"/>
              <w:bCs/>
            </w:rPr>
            <w:t>7</w:t>
          </w:r>
        </w:p>
        <w:p w14:paraId="6CED9DEE" w14:textId="77777777" w:rsidR="005A4F78" w:rsidRPr="005C78D4" w:rsidRDefault="005A4F78" w:rsidP="005A4F78">
          <w:pPr>
            <w:pStyle w:val="TOC2"/>
            <w:ind w:left="0" w:firstLine="720"/>
            <w:rPr>
              <w:rFonts w:ascii="Arial" w:hAnsi="Arial" w:cs="Arial"/>
            </w:rPr>
          </w:pPr>
          <w:r>
            <w:rPr>
              <w:rFonts w:ascii="Arial" w:hAnsi="Arial" w:cs="Arial"/>
            </w:rPr>
            <w:t>Oscillating Water Column</w:t>
          </w:r>
          <w:r w:rsidRPr="005C78D4">
            <w:rPr>
              <w:rFonts w:ascii="Arial" w:hAnsi="Arial" w:cs="Arial"/>
            </w:rPr>
            <w:t xml:space="preserve"> </w:t>
          </w:r>
          <w:r w:rsidRPr="005C78D4">
            <w:rPr>
              <w:rFonts w:ascii="Arial" w:hAnsi="Arial" w:cs="Arial"/>
            </w:rPr>
            <w:ptab w:relativeTo="margin" w:alignment="right" w:leader="dot"/>
          </w:r>
          <w:r>
            <w:rPr>
              <w:rFonts w:ascii="Arial" w:hAnsi="Arial" w:cs="Arial"/>
            </w:rPr>
            <w:t>8</w:t>
          </w:r>
        </w:p>
        <w:p w14:paraId="72D09F81" w14:textId="77777777" w:rsidR="005A4F78" w:rsidRPr="005C78D4" w:rsidRDefault="005A4F78" w:rsidP="005A4F78">
          <w:pPr>
            <w:ind w:left="720"/>
            <w:rPr>
              <w:rFonts w:ascii="Arial" w:hAnsi="Arial" w:cs="Arial"/>
            </w:rPr>
          </w:pPr>
          <w:r>
            <w:rPr>
              <w:rFonts w:ascii="Arial" w:hAnsi="Arial" w:cs="Arial"/>
            </w:rPr>
            <w:t>Wave Activated Bodies</w:t>
          </w:r>
          <w:r w:rsidRPr="005C78D4">
            <w:rPr>
              <w:rFonts w:ascii="Arial" w:hAnsi="Arial" w:cs="Arial"/>
            </w:rPr>
            <w:t xml:space="preserve"> </w:t>
          </w:r>
          <w:r w:rsidRPr="005C78D4">
            <w:rPr>
              <w:rFonts w:ascii="Arial" w:hAnsi="Arial" w:cs="Arial"/>
            </w:rPr>
            <w:ptab w:relativeTo="margin" w:alignment="right" w:leader="dot"/>
          </w:r>
          <w:r>
            <w:rPr>
              <w:rFonts w:ascii="Arial" w:hAnsi="Arial" w:cs="Arial"/>
            </w:rPr>
            <w:t>9</w:t>
          </w:r>
        </w:p>
        <w:p w14:paraId="4884155E" w14:textId="77777777" w:rsidR="005A4F78" w:rsidRPr="005C78D4" w:rsidRDefault="005A4F78" w:rsidP="005A4F78">
          <w:pPr>
            <w:ind w:firstLine="720"/>
            <w:rPr>
              <w:rFonts w:ascii="Arial" w:hAnsi="Arial" w:cs="Arial"/>
            </w:rPr>
          </w:pPr>
          <w:r>
            <w:rPr>
              <w:rFonts w:ascii="Arial" w:hAnsi="Arial" w:cs="Arial"/>
            </w:rPr>
            <w:t>Overtopping Device</w:t>
          </w:r>
          <w:r w:rsidRPr="005C78D4">
            <w:rPr>
              <w:rFonts w:ascii="Arial" w:hAnsi="Arial" w:cs="Arial"/>
            </w:rPr>
            <w:ptab w:relativeTo="margin" w:alignment="right" w:leader="dot"/>
          </w:r>
          <w:r>
            <w:rPr>
              <w:rFonts w:ascii="Arial" w:hAnsi="Arial" w:cs="Arial"/>
            </w:rPr>
            <w:t>9</w:t>
          </w:r>
        </w:p>
        <w:p w14:paraId="0E349A95"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Wave Motion</w:t>
          </w:r>
        </w:p>
        <w:p w14:paraId="131AFB08" w14:textId="77777777" w:rsidR="005A4F78" w:rsidRPr="005C78D4" w:rsidRDefault="005A4F78" w:rsidP="005A4F78">
          <w:pPr>
            <w:pStyle w:val="TOC1"/>
            <w:ind w:firstLine="720"/>
            <w:rPr>
              <w:rFonts w:ascii="Arial" w:hAnsi="Arial" w:cs="Arial"/>
            </w:rPr>
          </w:pPr>
          <w:r w:rsidRPr="005C78D4">
            <w:rPr>
              <w:rFonts w:ascii="Arial" w:hAnsi="Arial" w:cs="Arial"/>
              <w:bCs/>
            </w:rPr>
            <w:t>Wave Motion</w:t>
          </w:r>
          <w:r w:rsidRPr="005C78D4">
            <w:rPr>
              <w:rFonts w:ascii="Arial" w:hAnsi="Arial" w:cs="Arial"/>
            </w:rPr>
            <w:ptab w:relativeTo="margin" w:alignment="right" w:leader="dot"/>
          </w:r>
          <w:r>
            <w:rPr>
              <w:rFonts w:ascii="Arial" w:hAnsi="Arial" w:cs="Arial"/>
              <w:bCs/>
            </w:rPr>
            <w:t>10</w:t>
          </w:r>
        </w:p>
        <w:p w14:paraId="0D1D1E87"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Wave energy technology</w:t>
          </w:r>
        </w:p>
        <w:p w14:paraId="3128D27F" w14:textId="77777777" w:rsidR="005A4F78" w:rsidRPr="005C78D4" w:rsidRDefault="005A4F78" w:rsidP="005A4F78">
          <w:pPr>
            <w:pStyle w:val="TOC1"/>
            <w:ind w:firstLine="720"/>
            <w:rPr>
              <w:rFonts w:ascii="Arial" w:hAnsi="Arial" w:cs="Arial"/>
            </w:rPr>
          </w:pPr>
          <w:r w:rsidRPr="005C78D4">
            <w:rPr>
              <w:rFonts w:ascii="Arial" w:hAnsi="Arial" w:cs="Arial"/>
              <w:bCs/>
            </w:rPr>
            <w:t>Wave energy technology</w:t>
          </w:r>
          <w:r w:rsidRPr="005C78D4">
            <w:rPr>
              <w:rFonts w:ascii="Arial" w:hAnsi="Arial" w:cs="Arial"/>
            </w:rPr>
            <w:ptab w:relativeTo="margin" w:alignment="right" w:leader="dot"/>
          </w:r>
          <w:r>
            <w:rPr>
              <w:rFonts w:ascii="Arial" w:hAnsi="Arial" w:cs="Arial"/>
              <w:bCs/>
            </w:rPr>
            <w:t>11</w:t>
          </w:r>
        </w:p>
        <w:p w14:paraId="0620277C" w14:textId="77777777" w:rsidR="005A4F78" w:rsidRPr="005C78D4" w:rsidRDefault="005A4F78" w:rsidP="005A4F78">
          <w:pPr>
            <w:pStyle w:val="TOC2"/>
            <w:ind w:left="216" w:firstLine="504"/>
            <w:rPr>
              <w:rFonts w:ascii="Arial" w:hAnsi="Arial" w:cs="Arial"/>
            </w:rPr>
          </w:pPr>
          <w:r>
            <w:rPr>
              <w:rFonts w:ascii="Arial" w:hAnsi="Arial" w:cs="Arial"/>
            </w:rPr>
            <w:t xml:space="preserve">Key Factor for </w:t>
          </w:r>
          <w:r w:rsidRPr="005C78D4">
            <w:rPr>
              <w:rFonts w:ascii="Arial" w:hAnsi="Arial" w:cs="Arial"/>
            </w:rPr>
            <w:t>Wave power devices</w:t>
          </w:r>
          <w:r w:rsidRPr="005C78D4">
            <w:rPr>
              <w:rFonts w:ascii="Arial" w:hAnsi="Arial" w:cs="Arial"/>
            </w:rPr>
            <w:ptab w:relativeTo="margin" w:alignment="right" w:leader="dot"/>
          </w:r>
          <w:r>
            <w:rPr>
              <w:rFonts w:ascii="Arial" w:hAnsi="Arial" w:cs="Arial"/>
            </w:rPr>
            <w:t>15</w:t>
          </w:r>
        </w:p>
        <w:p w14:paraId="1A976F41" w14:textId="77777777" w:rsidR="005A4F78" w:rsidRPr="005C78D4" w:rsidRDefault="005A4F78" w:rsidP="005A4F78">
          <w:pPr>
            <w:ind w:firstLine="720"/>
            <w:rPr>
              <w:rFonts w:ascii="Arial" w:hAnsi="Arial" w:cs="Arial"/>
            </w:rPr>
          </w:pPr>
          <w:r w:rsidRPr="005C78D4">
            <w:rPr>
              <w:rFonts w:ascii="Arial" w:hAnsi="Arial" w:cs="Arial"/>
            </w:rPr>
            <w:t>Wave farm costs</w:t>
          </w:r>
          <w:r w:rsidRPr="005C78D4">
            <w:rPr>
              <w:rFonts w:ascii="Arial" w:hAnsi="Arial" w:cs="Arial"/>
            </w:rPr>
            <w:ptab w:relativeTo="margin" w:alignment="right" w:leader="dot"/>
          </w:r>
          <w:r>
            <w:rPr>
              <w:rFonts w:ascii="Arial" w:hAnsi="Arial" w:cs="Arial"/>
            </w:rPr>
            <w:t>14</w:t>
          </w:r>
        </w:p>
        <w:p w14:paraId="3E93D4B9" w14:textId="77777777" w:rsidR="005A4F78" w:rsidRPr="005C78D4" w:rsidRDefault="005A4F78" w:rsidP="005A4F78">
          <w:pPr>
            <w:ind w:firstLine="720"/>
            <w:rPr>
              <w:rFonts w:ascii="Arial" w:hAnsi="Arial" w:cs="Arial"/>
            </w:rPr>
          </w:pPr>
          <w:r w:rsidRPr="005C78D4">
            <w:rPr>
              <w:rFonts w:ascii="Arial" w:hAnsi="Arial" w:cs="Arial"/>
            </w:rPr>
            <w:t>Social Impacts</w:t>
          </w:r>
          <w:r w:rsidRPr="005C78D4">
            <w:rPr>
              <w:rFonts w:ascii="Arial" w:hAnsi="Arial" w:cs="Arial"/>
            </w:rPr>
            <w:ptab w:relativeTo="margin" w:alignment="right" w:leader="dot"/>
          </w:r>
          <w:r>
            <w:rPr>
              <w:rFonts w:ascii="Arial" w:hAnsi="Arial" w:cs="Arial"/>
            </w:rPr>
            <w:t>15</w:t>
          </w:r>
        </w:p>
        <w:p w14:paraId="48549B51" w14:textId="77777777" w:rsidR="005A4F78" w:rsidRPr="005C78D4" w:rsidRDefault="005A4F78" w:rsidP="005A4F78">
          <w:pPr>
            <w:ind w:firstLine="720"/>
            <w:rPr>
              <w:rFonts w:ascii="Arial" w:hAnsi="Arial" w:cs="Arial"/>
            </w:rPr>
          </w:pPr>
          <w:r w:rsidRPr="005C78D4">
            <w:rPr>
              <w:rFonts w:ascii="Arial" w:hAnsi="Arial" w:cs="Arial"/>
            </w:rPr>
            <w:t xml:space="preserve">Environmental </w:t>
          </w:r>
          <w:r>
            <w:rPr>
              <w:rFonts w:ascii="Arial" w:hAnsi="Arial" w:cs="Arial"/>
            </w:rPr>
            <w:t>impacts</w:t>
          </w:r>
          <w:r w:rsidRPr="005C78D4">
            <w:rPr>
              <w:rFonts w:ascii="Arial" w:hAnsi="Arial" w:cs="Arial"/>
            </w:rPr>
            <w:ptab w:relativeTo="margin" w:alignment="right" w:leader="dot"/>
          </w:r>
          <w:r>
            <w:rPr>
              <w:rFonts w:ascii="Arial" w:hAnsi="Arial" w:cs="Arial"/>
            </w:rPr>
            <w:t>16</w:t>
          </w:r>
        </w:p>
        <w:p w14:paraId="70D751A8"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Offshore Wave energy (OWEL)</w:t>
          </w:r>
        </w:p>
        <w:p w14:paraId="0F649511" w14:textId="77777777" w:rsidR="005A4F78" w:rsidRPr="005C78D4" w:rsidRDefault="005A4F78" w:rsidP="005A4F78">
          <w:pPr>
            <w:pStyle w:val="TOC1"/>
            <w:ind w:firstLine="720"/>
            <w:rPr>
              <w:rFonts w:ascii="Arial" w:hAnsi="Arial" w:cs="Arial"/>
            </w:rPr>
          </w:pPr>
          <w:r w:rsidRPr="005C78D4">
            <w:rPr>
              <w:rFonts w:ascii="Arial" w:hAnsi="Arial" w:cs="Arial"/>
            </w:rPr>
            <w:t>Technology</w:t>
          </w:r>
          <w:r w:rsidRPr="005C78D4">
            <w:rPr>
              <w:rFonts w:ascii="Arial" w:hAnsi="Arial" w:cs="Arial"/>
            </w:rPr>
            <w:ptab w:relativeTo="margin" w:alignment="right" w:leader="dot"/>
          </w:r>
          <w:r>
            <w:rPr>
              <w:rFonts w:ascii="Arial" w:hAnsi="Arial" w:cs="Arial"/>
              <w:bCs/>
            </w:rPr>
            <w:t>17</w:t>
          </w:r>
        </w:p>
        <w:p w14:paraId="20B76A8B" w14:textId="77777777" w:rsidR="005A4F78" w:rsidRPr="005C78D4" w:rsidRDefault="005A4F78" w:rsidP="005A4F78">
          <w:pPr>
            <w:pStyle w:val="TOC2"/>
            <w:ind w:left="216" w:firstLine="504"/>
            <w:rPr>
              <w:rFonts w:ascii="Arial" w:hAnsi="Arial" w:cs="Arial"/>
            </w:rPr>
          </w:pPr>
          <w:r w:rsidRPr="005C78D4">
            <w:rPr>
              <w:rFonts w:ascii="Arial" w:hAnsi="Arial" w:cs="Arial"/>
            </w:rPr>
            <w:t>Installation</w:t>
          </w:r>
          <w:r w:rsidRPr="005C78D4">
            <w:rPr>
              <w:rFonts w:ascii="Arial" w:hAnsi="Arial" w:cs="Arial"/>
            </w:rPr>
            <w:ptab w:relativeTo="margin" w:alignment="right" w:leader="dot"/>
          </w:r>
          <w:r>
            <w:rPr>
              <w:rFonts w:ascii="Arial" w:hAnsi="Arial" w:cs="Arial"/>
            </w:rPr>
            <w:t>18</w:t>
          </w:r>
        </w:p>
        <w:p w14:paraId="377F2745" w14:textId="77777777" w:rsidR="005A4F78" w:rsidRPr="005C78D4" w:rsidRDefault="005A4F78" w:rsidP="005A4F78">
          <w:pPr>
            <w:ind w:firstLine="720"/>
            <w:rPr>
              <w:rFonts w:ascii="Arial" w:hAnsi="Arial" w:cs="Arial"/>
            </w:rPr>
          </w:pPr>
          <w:r w:rsidRPr="005C78D4">
            <w:rPr>
              <w:rFonts w:ascii="Arial" w:hAnsi="Arial" w:cs="Arial"/>
            </w:rPr>
            <w:t xml:space="preserve">Maintenance  </w:t>
          </w:r>
          <w:r w:rsidRPr="005C78D4">
            <w:rPr>
              <w:rFonts w:ascii="Arial" w:hAnsi="Arial" w:cs="Arial"/>
            </w:rPr>
            <w:ptab w:relativeTo="margin" w:alignment="right" w:leader="dot"/>
          </w:r>
          <w:r>
            <w:rPr>
              <w:rFonts w:ascii="Arial" w:hAnsi="Arial" w:cs="Arial"/>
            </w:rPr>
            <w:t>18</w:t>
          </w:r>
        </w:p>
        <w:p w14:paraId="24125491" w14:textId="77777777" w:rsidR="005A4F78" w:rsidRPr="005C78D4" w:rsidRDefault="005A4F78" w:rsidP="005A4F78">
          <w:pPr>
            <w:pStyle w:val="TOC2"/>
            <w:ind w:left="216" w:firstLine="504"/>
            <w:rPr>
              <w:rFonts w:ascii="Arial" w:hAnsi="Arial" w:cs="Arial"/>
            </w:rPr>
          </w:pPr>
          <w:r w:rsidRPr="005C78D4">
            <w:rPr>
              <w:rFonts w:ascii="Arial" w:hAnsi="Arial" w:cs="Arial"/>
            </w:rPr>
            <w:t xml:space="preserve">Manufacturability </w:t>
          </w:r>
          <w:r w:rsidRPr="005C78D4">
            <w:rPr>
              <w:rFonts w:ascii="Arial" w:hAnsi="Arial" w:cs="Arial"/>
            </w:rPr>
            <w:ptab w:relativeTo="margin" w:alignment="right" w:leader="dot"/>
          </w:r>
          <w:r>
            <w:rPr>
              <w:rFonts w:ascii="Arial" w:hAnsi="Arial" w:cs="Arial"/>
            </w:rPr>
            <w:t>18</w:t>
          </w:r>
        </w:p>
        <w:p w14:paraId="6E42F1A0" w14:textId="77777777" w:rsidR="005A4F78" w:rsidRPr="005C78D4" w:rsidRDefault="005A4F78" w:rsidP="005A4F78">
          <w:pPr>
            <w:ind w:firstLine="720"/>
            <w:rPr>
              <w:rFonts w:ascii="Arial" w:hAnsi="Arial" w:cs="Arial"/>
            </w:rPr>
          </w:pPr>
          <w:r w:rsidRPr="005C78D4">
            <w:rPr>
              <w:rFonts w:ascii="Arial" w:hAnsi="Arial" w:cs="Arial"/>
            </w:rPr>
            <w:t xml:space="preserve">Environmental impact </w:t>
          </w:r>
          <w:r w:rsidRPr="005C78D4">
            <w:rPr>
              <w:rFonts w:ascii="Arial" w:hAnsi="Arial" w:cs="Arial"/>
            </w:rPr>
            <w:ptab w:relativeTo="margin" w:alignment="right" w:leader="dot"/>
          </w:r>
          <w:r>
            <w:rPr>
              <w:rFonts w:ascii="Arial" w:hAnsi="Arial" w:cs="Arial"/>
            </w:rPr>
            <w:t>19</w:t>
          </w:r>
        </w:p>
        <w:p w14:paraId="193C74BF" w14:textId="77777777" w:rsidR="005A4F78" w:rsidRPr="005C78D4" w:rsidRDefault="005A4F78" w:rsidP="005A4F78">
          <w:pPr>
            <w:pStyle w:val="TOC2"/>
            <w:ind w:left="216" w:firstLine="504"/>
            <w:rPr>
              <w:rFonts w:ascii="Arial" w:hAnsi="Arial" w:cs="Arial"/>
            </w:rPr>
          </w:pPr>
          <w:r w:rsidRPr="005C78D4">
            <w:rPr>
              <w:rFonts w:ascii="Arial" w:hAnsi="Arial" w:cs="Arial"/>
            </w:rPr>
            <w:t xml:space="preserve">Cost </w:t>
          </w:r>
          <w:r w:rsidRPr="005C78D4">
            <w:rPr>
              <w:rFonts w:ascii="Arial" w:hAnsi="Arial" w:cs="Arial"/>
            </w:rPr>
            <w:ptab w:relativeTo="margin" w:alignment="right" w:leader="dot"/>
          </w:r>
          <w:r>
            <w:rPr>
              <w:rFonts w:ascii="Arial" w:hAnsi="Arial" w:cs="Arial"/>
            </w:rPr>
            <w:t>19</w:t>
          </w:r>
        </w:p>
        <w:p w14:paraId="3F579356" w14:textId="77777777" w:rsidR="005A4F78" w:rsidRPr="005C78D4" w:rsidRDefault="005A4F78" w:rsidP="005A4F78">
          <w:pPr>
            <w:ind w:firstLine="720"/>
            <w:rPr>
              <w:rFonts w:ascii="Arial" w:hAnsi="Arial" w:cs="Arial"/>
            </w:rPr>
          </w:pPr>
          <w:r w:rsidRPr="005C78D4">
            <w:rPr>
              <w:rFonts w:ascii="Arial" w:hAnsi="Arial" w:cs="Arial"/>
            </w:rPr>
            <w:t>Disadvantages</w:t>
          </w:r>
          <w:r w:rsidRPr="005C78D4">
            <w:rPr>
              <w:rFonts w:ascii="Arial" w:hAnsi="Arial" w:cs="Arial"/>
            </w:rPr>
            <w:ptab w:relativeTo="margin" w:alignment="right" w:leader="dot"/>
          </w:r>
          <w:r>
            <w:rPr>
              <w:rFonts w:ascii="Arial" w:hAnsi="Arial" w:cs="Arial"/>
            </w:rPr>
            <w:t>19</w:t>
          </w:r>
        </w:p>
        <w:p w14:paraId="1DBC1CD1"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Conclusion</w:t>
          </w:r>
        </w:p>
        <w:p w14:paraId="54AA37D8" w14:textId="77777777" w:rsidR="005A4F78" w:rsidRPr="005C78D4" w:rsidRDefault="005A4F78" w:rsidP="005A4F78">
          <w:pPr>
            <w:pStyle w:val="TOC1"/>
            <w:ind w:firstLine="720"/>
            <w:rPr>
              <w:rFonts w:ascii="Arial" w:hAnsi="Arial" w:cs="Arial"/>
            </w:rPr>
          </w:pPr>
          <w:r>
            <w:rPr>
              <w:rFonts w:ascii="Arial" w:hAnsi="Arial" w:cs="Arial"/>
              <w:bCs/>
            </w:rPr>
            <w:t>Conclusion</w:t>
          </w:r>
          <w:r w:rsidRPr="005C78D4">
            <w:rPr>
              <w:rFonts w:ascii="Arial" w:hAnsi="Arial" w:cs="Arial"/>
            </w:rPr>
            <w:ptab w:relativeTo="margin" w:alignment="right" w:leader="dot"/>
          </w:r>
          <w:r>
            <w:rPr>
              <w:rFonts w:ascii="Arial" w:hAnsi="Arial" w:cs="Arial"/>
              <w:bCs/>
            </w:rPr>
            <w:t>21</w:t>
          </w:r>
        </w:p>
        <w:p w14:paraId="212D42F8" w14:textId="77777777" w:rsidR="005A4F78" w:rsidRPr="005C78D4" w:rsidRDefault="005A4F78" w:rsidP="005A4F78">
          <w:pPr>
            <w:pStyle w:val="TOCHeading"/>
            <w:rPr>
              <w:rFonts w:ascii="Arial" w:hAnsi="Arial" w:cs="Arial"/>
              <w:sz w:val="22"/>
              <w:szCs w:val="22"/>
            </w:rPr>
          </w:pPr>
          <w:r w:rsidRPr="005C78D4">
            <w:rPr>
              <w:rFonts w:ascii="Arial" w:hAnsi="Arial" w:cs="Arial"/>
              <w:sz w:val="22"/>
              <w:szCs w:val="22"/>
            </w:rPr>
            <w:t>References</w:t>
          </w:r>
        </w:p>
        <w:p w14:paraId="606EF457" w14:textId="77777777" w:rsidR="005A4F78" w:rsidRPr="005C78D4" w:rsidRDefault="005A4F78" w:rsidP="005A4F78">
          <w:pPr>
            <w:pStyle w:val="TOC1"/>
            <w:ind w:firstLine="720"/>
            <w:rPr>
              <w:rFonts w:ascii="Arial" w:hAnsi="Arial" w:cs="Arial"/>
            </w:rPr>
          </w:pPr>
          <w:r>
            <w:rPr>
              <w:rFonts w:ascii="Arial" w:hAnsi="Arial" w:cs="Arial"/>
              <w:bCs/>
            </w:rPr>
            <w:t>References</w:t>
          </w:r>
          <w:r w:rsidRPr="005C78D4">
            <w:rPr>
              <w:rFonts w:ascii="Arial" w:hAnsi="Arial" w:cs="Arial"/>
            </w:rPr>
            <w:ptab w:relativeTo="margin" w:alignment="right" w:leader="dot"/>
          </w:r>
          <w:r>
            <w:rPr>
              <w:rFonts w:ascii="Arial" w:hAnsi="Arial" w:cs="Arial"/>
              <w:bCs/>
            </w:rPr>
            <w:t>18</w:t>
          </w:r>
        </w:p>
        <w:p w14:paraId="1BA09C0D" w14:textId="77777777" w:rsidR="005A4F78" w:rsidRPr="005C78D4" w:rsidRDefault="005A4F78" w:rsidP="005A4F78">
          <w:pPr>
            <w:rPr>
              <w:rFonts w:ascii="Arial" w:hAnsi="Arial" w:cs="Arial"/>
              <w:lang w:val="en-US"/>
            </w:rPr>
          </w:pPr>
        </w:p>
      </w:sdtContent>
    </w:sdt>
    <w:p w14:paraId="7B8F6E85" w14:textId="77777777" w:rsidR="005A4F78" w:rsidRPr="005C78D4" w:rsidRDefault="005A4F78" w:rsidP="005A4F78">
      <w:pPr>
        <w:pStyle w:val="TOCHeading"/>
        <w:numPr>
          <w:ilvl w:val="0"/>
          <w:numId w:val="0"/>
        </w:numPr>
        <w:rPr>
          <w:rFonts w:ascii="Arial" w:hAnsi="Arial" w:cs="Arial"/>
          <w:sz w:val="22"/>
          <w:szCs w:val="22"/>
        </w:rPr>
      </w:pPr>
      <w:r w:rsidRPr="005C78D4">
        <w:rPr>
          <w:rFonts w:ascii="Arial" w:hAnsi="Arial" w:cs="Arial"/>
          <w:sz w:val="22"/>
          <w:szCs w:val="22"/>
        </w:rPr>
        <w:t>Table of Tables</w:t>
      </w:r>
    </w:p>
    <w:p w14:paraId="488FCF50" w14:textId="77777777" w:rsidR="005A4F78" w:rsidRPr="005C78D4" w:rsidRDefault="005A4F78" w:rsidP="005A4F78">
      <w:pPr>
        <w:rPr>
          <w:rFonts w:ascii="Arial" w:hAnsi="Arial" w:cs="Arial"/>
          <w:lang w:val="en-US" w:eastAsia="en-GB"/>
        </w:rPr>
      </w:pPr>
    </w:p>
    <w:p w14:paraId="50111896" w14:textId="77777777" w:rsidR="005A4F78" w:rsidRPr="005C78D4" w:rsidRDefault="005A4F78" w:rsidP="005A4F78">
      <w:pPr>
        <w:pStyle w:val="TOC1"/>
        <w:rPr>
          <w:rFonts w:ascii="Arial" w:hAnsi="Arial" w:cs="Arial"/>
        </w:rPr>
      </w:pPr>
      <w:r w:rsidRPr="005C78D4">
        <w:rPr>
          <w:rFonts w:ascii="Arial" w:hAnsi="Arial" w:cs="Arial"/>
        </w:rPr>
        <w:t xml:space="preserve">Table 1. Wave measurement systems </w:t>
      </w:r>
      <w:r w:rsidRPr="005C78D4">
        <w:rPr>
          <w:rFonts w:ascii="Arial" w:hAnsi="Arial" w:cs="Arial"/>
        </w:rPr>
        <w:ptab w:relativeTo="margin" w:alignment="right" w:leader="dot"/>
      </w:r>
      <w:r>
        <w:rPr>
          <w:rFonts w:ascii="Arial" w:hAnsi="Arial" w:cs="Arial"/>
          <w:bCs/>
        </w:rPr>
        <w:t>6</w:t>
      </w:r>
    </w:p>
    <w:p w14:paraId="3AE91B3E" w14:textId="77777777" w:rsidR="005A4F78" w:rsidRPr="005C78D4" w:rsidRDefault="005A4F78" w:rsidP="005A4F78">
      <w:pPr>
        <w:pStyle w:val="TOC2"/>
        <w:ind w:left="0"/>
        <w:rPr>
          <w:rFonts w:ascii="Arial" w:hAnsi="Arial" w:cs="Arial"/>
        </w:rPr>
      </w:pPr>
      <w:r w:rsidRPr="005C78D4">
        <w:rPr>
          <w:rFonts w:ascii="Arial" w:hAnsi="Arial" w:cs="Arial"/>
        </w:rPr>
        <w:t xml:space="preserve">Table 2. Wave energy Devices </w:t>
      </w:r>
      <w:r w:rsidRPr="005C78D4">
        <w:rPr>
          <w:rFonts w:ascii="Arial" w:hAnsi="Arial" w:cs="Arial"/>
        </w:rPr>
        <w:ptab w:relativeTo="margin" w:alignment="right" w:leader="dot"/>
      </w:r>
      <w:r>
        <w:rPr>
          <w:rFonts w:ascii="Arial" w:hAnsi="Arial" w:cs="Arial"/>
        </w:rPr>
        <w:t>11</w:t>
      </w:r>
    </w:p>
    <w:p w14:paraId="1BC6F0D1" w14:textId="77777777" w:rsidR="005A4F78" w:rsidRPr="005C78D4" w:rsidRDefault="005A4F78" w:rsidP="005A4F78">
      <w:pPr>
        <w:rPr>
          <w:rFonts w:ascii="Arial" w:hAnsi="Arial" w:cs="Arial"/>
        </w:rPr>
      </w:pPr>
    </w:p>
    <w:p w14:paraId="3A114CDB" w14:textId="77777777" w:rsidR="005A4F78" w:rsidRPr="005C78D4" w:rsidRDefault="005A4F78" w:rsidP="005A4F78">
      <w:pPr>
        <w:pStyle w:val="TOCHeading"/>
        <w:numPr>
          <w:ilvl w:val="0"/>
          <w:numId w:val="0"/>
        </w:numPr>
        <w:rPr>
          <w:rFonts w:ascii="Arial" w:hAnsi="Arial" w:cs="Arial"/>
          <w:sz w:val="22"/>
          <w:szCs w:val="22"/>
        </w:rPr>
      </w:pPr>
      <w:r w:rsidRPr="005C78D4">
        <w:rPr>
          <w:rFonts w:ascii="Arial" w:hAnsi="Arial" w:cs="Arial"/>
          <w:sz w:val="22"/>
          <w:szCs w:val="22"/>
        </w:rPr>
        <w:t>Table of Figures</w:t>
      </w:r>
    </w:p>
    <w:p w14:paraId="44BE399C" w14:textId="77777777" w:rsidR="005A4F78" w:rsidRPr="005C78D4" w:rsidRDefault="005A4F78" w:rsidP="005A4F78">
      <w:pPr>
        <w:rPr>
          <w:rFonts w:ascii="Arial" w:hAnsi="Arial" w:cs="Arial"/>
          <w:lang w:val="en-US" w:eastAsia="en-GB"/>
        </w:rPr>
      </w:pPr>
    </w:p>
    <w:p w14:paraId="50B4FD86" w14:textId="77777777" w:rsidR="005A4F78" w:rsidRPr="005C78D4" w:rsidRDefault="005A4F78" w:rsidP="005A4F78">
      <w:pPr>
        <w:rPr>
          <w:rFonts w:ascii="Arial" w:hAnsi="Arial" w:cs="Arial"/>
          <w:bCs/>
        </w:rPr>
      </w:pPr>
      <w:r w:rsidRPr="005C78D4">
        <w:rPr>
          <w:rFonts w:ascii="Arial" w:hAnsi="Arial" w:cs="Arial"/>
        </w:rPr>
        <w:t>Figure 1. Global Offshore Annual Wave Power Level Distribution</w:t>
      </w:r>
      <w:r w:rsidRPr="005C78D4">
        <w:rPr>
          <w:rFonts w:ascii="Arial" w:hAnsi="Arial" w:cs="Arial"/>
        </w:rPr>
        <w:ptab w:relativeTo="margin" w:alignment="right" w:leader="dot"/>
      </w:r>
      <w:r w:rsidRPr="005C78D4">
        <w:rPr>
          <w:rFonts w:ascii="Arial" w:hAnsi="Arial" w:cs="Arial"/>
          <w:bCs/>
        </w:rPr>
        <w:t>4</w:t>
      </w:r>
    </w:p>
    <w:p w14:paraId="4A6ECE14" w14:textId="77777777" w:rsidR="005A4F78" w:rsidRPr="005C78D4" w:rsidRDefault="005A4F78" w:rsidP="005A4F78">
      <w:pPr>
        <w:rPr>
          <w:rFonts w:ascii="Arial" w:hAnsi="Arial" w:cs="Arial"/>
          <w:bCs/>
        </w:rPr>
      </w:pPr>
      <w:r w:rsidRPr="005C78D4">
        <w:rPr>
          <w:rFonts w:ascii="Arial" w:hAnsi="Arial" w:cs="Arial"/>
        </w:rPr>
        <w:t>Figure 2. Definition of wave parameters over a sinusoidal wave</w:t>
      </w:r>
      <w:r w:rsidRPr="005C78D4">
        <w:rPr>
          <w:rFonts w:ascii="Arial" w:hAnsi="Arial" w:cs="Arial"/>
        </w:rPr>
        <w:ptab w:relativeTo="margin" w:alignment="right" w:leader="dot"/>
      </w:r>
      <w:r w:rsidRPr="005C78D4">
        <w:rPr>
          <w:rFonts w:ascii="Arial" w:hAnsi="Arial" w:cs="Arial"/>
          <w:bCs/>
        </w:rPr>
        <w:t>4</w:t>
      </w:r>
    </w:p>
    <w:p w14:paraId="17E4AB49" w14:textId="77777777" w:rsidR="005A4F78" w:rsidRPr="005C78D4" w:rsidRDefault="005A4F78" w:rsidP="005A4F78">
      <w:pPr>
        <w:rPr>
          <w:rFonts w:ascii="Arial" w:hAnsi="Arial" w:cs="Arial"/>
        </w:rPr>
      </w:pPr>
      <w:r w:rsidRPr="005C78D4">
        <w:rPr>
          <w:rFonts w:ascii="Arial" w:hAnsi="Arial" w:cs="Arial"/>
        </w:rPr>
        <w:t>Figure 3. A surface-following wave measurement buoy</w:t>
      </w:r>
      <w:r w:rsidRPr="005C78D4">
        <w:rPr>
          <w:rFonts w:ascii="Arial" w:hAnsi="Arial" w:cs="Arial"/>
        </w:rPr>
        <w:ptab w:relativeTo="margin" w:alignment="right" w:leader="dot"/>
      </w:r>
      <w:r>
        <w:rPr>
          <w:rFonts w:ascii="Arial" w:hAnsi="Arial" w:cs="Arial"/>
          <w:bCs/>
        </w:rPr>
        <w:t>7</w:t>
      </w:r>
    </w:p>
    <w:p w14:paraId="3A8BD714" w14:textId="77777777" w:rsidR="005A4F78" w:rsidRPr="005C78D4" w:rsidRDefault="005A4F78" w:rsidP="005A4F78">
      <w:pPr>
        <w:rPr>
          <w:rFonts w:ascii="Arial" w:hAnsi="Arial" w:cs="Arial"/>
        </w:rPr>
      </w:pPr>
      <w:r w:rsidRPr="005C78D4">
        <w:rPr>
          <w:rFonts w:ascii="Arial" w:hAnsi="Arial" w:cs="Arial"/>
        </w:rPr>
        <w:t>Figure 4. A Seabed pressure transducer for wave measurement in shallow water</w:t>
      </w:r>
      <w:r w:rsidRPr="005C78D4">
        <w:rPr>
          <w:rFonts w:ascii="Arial" w:hAnsi="Arial" w:cs="Arial"/>
        </w:rPr>
        <w:ptab w:relativeTo="margin" w:alignment="right" w:leader="dot"/>
      </w:r>
      <w:r>
        <w:rPr>
          <w:rFonts w:ascii="Arial" w:hAnsi="Arial" w:cs="Arial"/>
          <w:bCs/>
        </w:rPr>
        <w:t>8</w:t>
      </w:r>
    </w:p>
    <w:p w14:paraId="21C6DFA7" w14:textId="77777777" w:rsidR="005A4F78" w:rsidRPr="005C78D4" w:rsidRDefault="005A4F78" w:rsidP="005A4F78">
      <w:pPr>
        <w:rPr>
          <w:rFonts w:ascii="Arial" w:hAnsi="Arial" w:cs="Arial"/>
          <w:bCs/>
        </w:rPr>
      </w:pPr>
      <w:r w:rsidRPr="005C78D4">
        <w:rPr>
          <w:rFonts w:ascii="Arial" w:hAnsi="Arial" w:cs="Arial"/>
        </w:rPr>
        <w:t>Figure 5. A land-based radar system for measurement of waves</w:t>
      </w:r>
      <w:r w:rsidRPr="005C78D4">
        <w:rPr>
          <w:rFonts w:ascii="Arial" w:hAnsi="Arial" w:cs="Arial"/>
        </w:rPr>
        <w:ptab w:relativeTo="margin" w:alignment="right" w:leader="dot"/>
      </w:r>
      <w:r>
        <w:rPr>
          <w:rFonts w:ascii="Arial" w:hAnsi="Arial" w:cs="Arial"/>
          <w:bCs/>
        </w:rPr>
        <w:t>9</w:t>
      </w:r>
    </w:p>
    <w:p w14:paraId="657EC4C9" w14:textId="77777777" w:rsidR="005A4F78" w:rsidRPr="005C78D4" w:rsidRDefault="005A4F78" w:rsidP="005A4F78">
      <w:pPr>
        <w:rPr>
          <w:rFonts w:ascii="Arial" w:hAnsi="Arial" w:cs="Arial"/>
          <w:bCs/>
        </w:rPr>
      </w:pPr>
      <w:r w:rsidRPr="005C78D4">
        <w:rPr>
          <w:rFonts w:ascii="Arial" w:hAnsi="Arial" w:cs="Arial"/>
        </w:rPr>
        <w:t>Figure 6. Behaviour of particles of water beneath the surface</w:t>
      </w:r>
      <w:r w:rsidRPr="005C78D4">
        <w:rPr>
          <w:rFonts w:ascii="Arial" w:hAnsi="Arial" w:cs="Arial"/>
        </w:rPr>
        <w:ptab w:relativeTo="margin" w:alignment="right" w:leader="dot"/>
      </w:r>
      <w:r>
        <w:rPr>
          <w:rFonts w:ascii="Arial" w:hAnsi="Arial" w:cs="Arial"/>
          <w:bCs/>
        </w:rPr>
        <w:t>10</w:t>
      </w:r>
    </w:p>
    <w:p w14:paraId="4B5038EC" w14:textId="77777777" w:rsidR="005A4F78" w:rsidRPr="005C78D4" w:rsidRDefault="005A4F78" w:rsidP="005A4F78">
      <w:pPr>
        <w:rPr>
          <w:rFonts w:ascii="Arial" w:hAnsi="Arial" w:cs="Arial"/>
        </w:rPr>
      </w:pPr>
      <w:r w:rsidRPr="005C78D4">
        <w:rPr>
          <w:rFonts w:ascii="Arial" w:hAnsi="Arial" w:cs="Arial"/>
        </w:rPr>
        <w:t xml:space="preserve">Figure 7. Wave energy converters classification </w:t>
      </w:r>
      <w:r w:rsidRPr="005C78D4">
        <w:rPr>
          <w:rFonts w:ascii="Arial" w:hAnsi="Arial" w:cs="Arial"/>
        </w:rPr>
        <w:ptab w:relativeTo="margin" w:alignment="right" w:leader="dot"/>
      </w:r>
      <w:r>
        <w:rPr>
          <w:rFonts w:ascii="Arial" w:hAnsi="Arial" w:cs="Arial"/>
          <w:bCs/>
        </w:rPr>
        <w:t>11</w:t>
      </w:r>
    </w:p>
    <w:p w14:paraId="5FA490C5" w14:textId="77777777" w:rsidR="005A4F78" w:rsidRPr="005C78D4" w:rsidRDefault="005A4F78" w:rsidP="005A4F78">
      <w:pPr>
        <w:rPr>
          <w:rFonts w:ascii="Arial" w:hAnsi="Arial" w:cs="Arial"/>
        </w:rPr>
      </w:pPr>
      <w:r w:rsidRPr="005C78D4">
        <w:rPr>
          <w:rFonts w:ascii="Arial" w:hAnsi="Arial" w:cs="Arial"/>
        </w:rPr>
        <w:t>Figure 8. Wave energy conversion processes</w:t>
      </w:r>
      <w:r w:rsidRPr="005C78D4">
        <w:rPr>
          <w:rFonts w:ascii="Arial" w:hAnsi="Arial" w:cs="Arial"/>
        </w:rPr>
        <w:ptab w:relativeTo="margin" w:alignment="right" w:leader="dot"/>
      </w:r>
      <w:r>
        <w:rPr>
          <w:rFonts w:ascii="Arial" w:hAnsi="Arial" w:cs="Arial"/>
          <w:bCs/>
        </w:rPr>
        <w:t>12</w:t>
      </w:r>
    </w:p>
    <w:p w14:paraId="4752CA01" w14:textId="77777777" w:rsidR="005A4F78" w:rsidRPr="005C78D4" w:rsidRDefault="005A4F78" w:rsidP="005A4F78">
      <w:pPr>
        <w:rPr>
          <w:rFonts w:ascii="Arial" w:hAnsi="Arial" w:cs="Arial"/>
        </w:rPr>
      </w:pPr>
      <w:r w:rsidRPr="005C78D4">
        <w:rPr>
          <w:rFonts w:ascii="Arial" w:hAnsi="Arial" w:cs="Arial"/>
        </w:rPr>
        <w:t>Figure 9. Offshore Wave energy (OWEL)</w:t>
      </w:r>
      <w:r w:rsidRPr="005C78D4">
        <w:rPr>
          <w:rFonts w:ascii="Arial" w:hAnsi="Arial" w:cs="Arial"/>
        </w:rPr>
        <w:ptab w:relativeTo="margin" w:alignment="right" w:leader="dot"/>
      </w:r>
      <w:r>
        <w:rPr>
          <w:rFonts w:ascii="Arial" w:hAnsi="Arial" w:cs="Arial"/>
          <w:bCs/>
        </w:rPr>
        <w:t>15</w:t>
      </w:r>
    </w:p>
    <w:p w14:paraId="4E1C6C8B" w14:textId="77777777" w:rsidR="005A4F78" w:rsidRPr="005C78D4" w:rsidRDefault="005A4F78" w:rsidP="005A4F78">
      <w:pPr>
        <w:rPr>
          <w:rFonts w:ascii="Arial" w:hAnsi="Arial" w:cs="Arial"/>
        </w:rPr>
      </w:pPr>
      <w:r w:rsidRPr="005C78D4">
        <w:rPr>
          <w:rFonts w:ascii="Arial" w:hAnsi="Arial" w:cs="Arial"/>
        </w:rPr>
        <w:t xml:space="preserve">Figure </w:t>
      </w:r>
      <w:r>
        <w:rPr>
          <w:rFonts w:ascii="Arial" w:hAnsi="Arial" w:cs="Arial"/>
        </w:rPr>
        <w:t>10.</w:t>
      </w:r>
      <w:r w:rsidRPr="005C78D4">
        <w:rPr>
          <w:rFonts w:ascii="Arial" w:hAnsi="Arial" w:cs="Arial"/>
        </w:rPr>
        <w:t xml:space="preserve"> Schematic of the offshore Wave energy (OWEL)</w:t>
      </w:r>
      <w:r w:rsidRPr="005C78D4">
        <w:rPr>
          <w:rFonts w:ascii="Arial" w:hAnsi="Arial" w:cs="Arial"/>
        </w:rPr>
        <w:ptab w:relativeTo="margin" w:alignment="right" w:leader="dot"/>
      </w:r>
      <w:r>
        <w:rPr>
          <w:rFonts w:ascii="Arial" w:hAnsi="Arial" w:cs="Arial"/>
          <w:bCs/>
        </w:rPr>
        <w:t>16</w:t>
      </w:r>
    </w:p>
    <w:p w14:paraId="337CE4B7" w14:textId="77777777" w:rsidR="005A4F78" w:rsidRPr="005C78D4" w:rsidRDefault="005A4F78" w:rsidP="005A4F78">
      <w:pPr>
        <w:pStyle w:val="TOCHeading"/>
        <w:numPr>
          <w:ilvl w:val="0"/>
          <w:numId w:val="0"/>
        </w:numPr>
        <w:rPr>
          <w:rFonts w:ascii="Arial" w:hAnsi="Arial" w:cs="Arial"/>
          <w:sz w:val="22"/>
          <w:szCs w:val="22"/>
        </w:rPr>
      </w:pPr>
    </w:p>
    <w:p w14:paraId="595F209D" w14:textId="77777777" w:rsidR="005A4F78" w:rsidRDefault="005A4F78" w:rsidP="005A4F78">
      <w:pPr>
        <w:jc w:val="center"/>
        <w:rPr>
          <w:rFonts w:ascii="Arial" w:hAnsi="Arial" w:cs="Arial"/>
          <w:b/>
          <w:sz w:val="24"/>
          <w:szCs w:val="24"/>
        </w:rPr>
      </w:pPr>
    </w:p>
    <w:p w14:paraId="31730299" w14:textId="77777777" w:rsidR="005A4F78" w:rsidRDefault="005A4F78" w:rsidP="005A4F78">
      <w:pPr>
        <w:jc w:val="center"/>
        <w:rPr>
          <w:rFonts w:ascii="Arial" w:hAnsi="Arial" w:cs="Arial"/>
          <w:b/>
          <w:sz w:val="24"/>
          <w:szCs w:val="24"/>
        </w:rPr>
      </w:pPr>
    </w:p>
    <w:p w14:paraId="24378013" w14:textId="77777777" w:rsidR="005A4F78" w:rsidRDefault="005A4F78" w:rsidP="005A4F78">
      <w:pPr>
        <w:jc w:val="center"/>
        <w:rPr>
          <w:rFonts w:ascii="Arial" w:hAnsi="Arial" w:cs="Arial"/>
          <w:b/>
          <w:sz w:val="24"/>
          <w:szCs w:val="24"/>
        </w:rPr>
      </w:pPr>
    </w:p>
    <w:p w14:paraId="0039203D" w14:textId="77777777" w:rsidR="005A4F78" w:rsidRDefault="005A4F78" w:rsidP="005A4F78">
      <w:pPr>
        <w:jc w:val="center"/>
        <w:rPr>
          <w:rFonts w:ascii="Arial" w:hAnsi="Arial" w:cs="Arial"/>
          <w:b/>
          <w:sz w:val="24"/>
          <w:szCs w:val="24"/>
        </w:rPr>
      </w:pPr>
    </w:p>
    <w:p w14:paraId="2A9674A4" w14:textId="77777777" w:rsidR="005A4F78" w:rsidRDefault="005A4F78" w:rsidP="005A4F78">
      <w:pPr>
        <w:jc w:val="center"/>
        <w:rPr>
          <w:rFonts w:ascii="Arial" w:hAnsi="Arial" w:cs="Arial"/>
          <w:b/>
          <w:sz w:val="24"/>
          <w:szCs w:val="24"/>
        </w:rPr>
      </w:pPr>
    </w:p>
    <w:p w14:paraId="69057F0F" w14:textId="77777777" w:rsidR="005A4F78" w:rsidRDefault="005A4F78" w:rsidP="005A4F78">
      <w:pPr>
        <w:jc w:val="center"/>
        <w:rPr>
          <w:rFonts w:ascii="Arial" w:hAnsi="Arial" w:cs="Arial"/>
          <w:b/>
          <w:sz w:val="24"/>
          <w:szCs w:val="24"/>
        </w:rPr>
      </w:pPr>
    </w:p>
    <w:p w14:paraId="12E8559E" w14:textId="77777777" w:rsidR="005A4F78" w:rsidRDefault="005A4F78" w:rsidP="005A4F78">
      <w:pPr>
        <w:jc w:val="center"/>
        <w:rPr>
          <w:rFonts w:ascii="Arial" w:hAnsi="Arial" w:cs="Arial"/>
          <w:b/>
          <w:sz w:val="24"/>
          <w:szCs w:val="24"/>
        </w:rPr>
      </w:pPr>
    </w:p>
    <w:p w14:paraId="762948D7" w14:textId="77777777" w:rsidR="005A4F78" w:rsidRDefault="005A4F78" w:rsidP="005A4F78">
      <w:pPr>
        <w:jc w:val="center"/>
        <w:rPr>
          <w:rFonts w:ascii="Arial" w:hAnsi="Arial" w:cs="Arial"/>
          <w:b/>
          <w:sz w:val="24"/>
          <w:szCs w:val="24"/>
        </w:rPr>
      </w:pPr>
    </w:p>
    <w:p w14:paraId="28DC5405" w14:textId="77777777" w:rsidR="005A4F78" w:rsidRDefault="005A4F78" w:rsidP="005A4F78">
      <w:pPr>
        <w:jc w:val="center"/>
        <w:rPr>
          <w:rFonts w:ascii="Arial" w:hAnsi="Arial" w:cs="Arial"/>
          <w:b/>
          <w:sz w:val="24"/>
          <w:szCs w:val="24"/>
        </w:rPr>
      </w:pPr>
    </w:p>
    <w:p w14:paraId="27901DA8" w14:textId="77777777" w:rsidR="005A4F78" w:rsidRDefault="005A4F78" w:rsidP="005A4F78">
      <w:pPr>
        <w:jc w:val="center"/>
        <w:rPr>
          <w:rFonts w:ascii="Arial" w:hAnsi="Arial" w:cs="Arial"/>
          <w:b/>
          <w:sz w:val="24"/>
          <w:szCs w:val="24"/>
        </w:rPr>
      </w:pPr>
    </w:p>
    <w:p w14:paraId="5ECE87B4" w14:textId="77777777" w:rsidR="005A4F78" w:rsidRPr="00AE2A0B" w:rsidRDefault="005A4F78" w:rsidP="005A4F78">
      <w:pPr>
        <w:jc w:val="center"/>
        <w:rPr>
          <w:rFonts w:ascii="Arial" w:hAnsi="Arial" w:cs="Arial"/>
          <w:sz w:val="24"/>
          <w:szCs w:val="24"/>
          <w:u w:val="single"/>
        </w:rPr>
      </w:pPr>
      <w:r w:rsidRPr="00AE2A0B">
        <w:rPr>
          <w:rFonts w:ascii="Arial" w:hAnsi="Arial" w:cs="Arial"/>
          <w:b/>
          <w:sz w:val="24"/>
          <w:szCs w:val="24"/>
          <w:u w:val="single"/>
        </w:rPr>
        <w:lastRenderedPageBreak/>
        <w:t>Abstract</w:t>
      </w:r>
      <w:r w:rsidRPr="00AE2A0B">
        <w:rPr>
          <w:rFonts w:ascii="Arial" w:hAnsi="Arial" w:cs="Arial"/>
          <w:sz w:val="24"/>
          <w:szCs w:val="24"/>
          <w:u w:val="single"/>
        </w:rPr>
        <w:t xml:space="preserve"> </w:t>
      </w:r>
    </w:p>
    <w:p w14:paraId="3438DDC8" w14:textId="77777777" w:rsidR="005A4F78" w:rsidRPr="00EC26EC" w:rsidRDefault="005A4F78" w:rsidP="005A4F78">
      <w:pPr>
        <w:jc w:val="center"/>
        <w:rPr>
          <w:rFonts w:ascii="Arial" w:hAnsi="Arial" w:cs="Arial"/>
          <w:sz w:val="24"/>
          <w:szCs w:val="24"/>
        </w:rPr>
      </w:pPr>
    </w:p>
    <w:p w14:paraId="04A10FE3" w14:textId="77777777" w:rsidR="005A4F78" w:rsidRPr="00EC26EC" w:rsidRDefault="005A4F78" w:rsidP="005A4F78">
      <w:pPr>
        <w:rPr>
          <w:rFonts w:ascii="Arial" w:hAnsi="Arial" w:cs="Arial"/>
          <w:sz w:val="24"/>
          <w:szCs w:val="24"/>
        </w:rPr>
      </w:pPr>
      <w:commentRangeStart w:id="1"/>
      <w:r w:rsidRPr="00EC26EC">
        <w:rPr>
          <w:rFonts w:ascii="Arial" w:hAnsi="Arial" w:cs="Arial"/>
          <w:sz w:val="24"/>
          <w:szCs w:val="24"/>
        </w:rPr>
        <w:t>This report focuses more on the offshore wave energy resource but still discusses nearshore wave energy resource and evaluates al the possible kind of technology to generate electricity.</w:t>
      </w:r>
    </w:p>
    <w:p w14:paraId="31EB1CDB" w14:textId="77777777" w:rsidR="005A4F78" w:rsidRPr="00EC26EC" w:rsidRDefault="005A4F78" w:rsidP="005A4F78">
      <w:pPr>
        <w:rPr>
          <w:rFonts w:ascii="Arial" w:hAnsi="Arial" w:cs="Arial"/>
          <w:b/>
          <w:sz w:val="24"/>
          <w:szCs w:val="24"/>
        </w:rPr>
      </w:pPr>
      <w:r w:rsidRPr="00EC26EC">
        <w:rPr>
          <w:rFonts w:ascii="Arial" w:hAnsi="Arial" w:cs="Arial"/>
          <w:sz w:val="24"/>
          <w:szCs w:val="24"/>
        </w:rPr>
        <w:t xml:space="preserve">Keywords: </w:t>
      </w:r>
      <w:r w:rsidRPr="00EC26EC">
        <w:rPr>
          <w:rFonts w:ascii="Arial" w:hAnsi="Arial" w:cs="Arial"/>
          <w:b/>
          <w:sz w:val="24"/>
          <w:szCs w:val="24"/>
        </w:rPr>
        <w:t>Wave, energy, offshore, nearshore</w:t>
      </w:r>
      <w:commentRangeEnd w:id="1"/>
      <w:r>
        <w:rPr>
          <w:rStyle w:val="CommentReference"/>
        </w:rPr>
        <w:commentReference w:id="1"/>
      </w:r>
    </w:p>
    <w:p w14:paraId="23BEC98A" w14:textId="77777777" w:rsidR="005A4F78" w:rsidRDefault="005A4F78" w:rsidP="005A4F78">
      <w:pPr>
        <w:jc w:val="center"/>
        <w:rPr>
          <w:rFonts w:ascii="Arial" w:hAnsi="Arial" w:cs="Arial"/>
          <w:sz w:val="24"/>
          <w:szCs w:val="24"/>
        </w:rPr>
      </w:pPr>
    </w:p>
    <w:p w14:paraId="69466DA6" w14:textId="77777777" w:rsidR="005A4F78" w:rsidRDefault="005A4F78" w:rsidP="005A4F78">
      <w:pPr>
        <w:jc w:val="center"/>
        <w:rPr>
          <w:rFonts w:ascii="Arial" w:hAnsi="Arial" w:cs="Arial"/>
          <w:sz w:val="24"/>
          <w:szCs w:val="24"/>
        </w:rPr>
      </w:pPr>
    </w:p>
    <w:p w14:paraId="4DE97430" w14:textId="77777777" w:rsidR="005A4F78" w:rsidRDefault="005A4F78" w:rsidP="005A4F78">
      <w:pPr>
        <w:jc w:val="center"/>
        <w:rPr>
          <w:rFonts w:ascii="Arial" w:hAnsi="Arial" w:cs="Arial"/>
          <w:sz w:val="24"/>
          <w:szCs w:val="24"/>
        </w:rPr>
      </w:pPr>
    </w:p>
    <w:p w14:paraId="101B2B15" w14:textId="77777777" w:rsidR="005A4F78" w:rsidRDefault="005A4F78" w:rsidP="005A4F78">
      <w:pPr>
        <w:jc w:val="center"/>
        <w:rPr>
          <w:rFonts w:ascii="Arial" w:hAnsi="Arial" w:cs="Arial"/>
          <w:sz w:val="24"/>
          <w:szCs w:val="24"/>
        </w:rPr>
      </w:pPr>
    </w:p>
    <w:p w14:paraId="7D508FB4" w14:textId="77777777" w:rsidR="005A4F78" w:rsidRDefault="005A4F78" w:rsidP="005A4F78">
      <w:pPr>
        <w:jc w:val="center"/>
        <w:rPr>
          <w:rFonts w:ascii="Arial" w:hAnsi="Arial" w:cs="Arial"/>
          <w:sz w:val="24"/>
          <w:szCs w:val="24"/>
        </w:rPr>
      </w:pPr>
    </w:p>
    <w:p w14:paraId="16A5ECBF" w14:textId="77777777" w:rsidR="005A4F78" w:rsidRDefault="005A4F78" w:rsidP="005A4F78">
      <w:pPr>
        <w:jc w:val="center"/>
        <w:rPr>
          <w:rFonts w:ascii="Arial" w:hAnsi="Arial" w:cs="Arial"/>
          <w:sz w:val="24"/>
          <w:szCs w:val="24"/>
        </w:rPr>
      </w:pPr>
    </w:p>
    <w:p w14:paraId="767814B4" w14:textId="77777777" w:rsidR="005A4F78" w:rsidRDefault="005A4F78" w:rsidP="005A4F78">
      <w:pPr>
        <w:jc w:val="center"/>
        <w:rPr>
          <w:rFonts w:ascii="Arial" w:hAnsi="Arial" w:cs="Arial"/>
          <w:sz w:val="24"/>
          <w:szCs w:val="24"/>
        </w:rPr>
      </w:pPr>
    </w:p>
    <w:p w14:paraId="77BF3BDE" w14:textId="77777777" w:rsidR="005A4F78" w:rsidRDefault="005A4F78" w:rsidP="005A4F78">
      <w:pPr>
        <w:jc w:val="center"/>
        <w:rPr>
          <w:rFonts w:ascii="Arial" w:hAnsi="Arial" w:cs="Arial"/>
          <w:sz w:val="24"/>
          <w:szCs w:val="24"/>
        </w:rPr>
      </w:pPr>
    </w:p>
    <w:p w14:paraId="7E68A4DD" w14:textId="77777777" w:rsidR="005A4F78" w:rsidRDefault="005A4F78" w:rsidP="005A4F78">
      <w:pPr>
        <w:jc w:val="center"/>
        <w:rPr>
          <w:rFonts w:ascii="Arial" w:hAnsi="Arial" w:cs="Arial"/>
          <w:sz w:val="24"/>
          <w:szCs w:val="24"/>
        </w:rPr>
      </w:pPr>
    </w:p>
    <w:p w14:paraId="0F899DCF" w14:textId="77777777" w:rsidR="005A4F78" w:rsidRDefault="005A4F78" w:rsidP="005A4F78">
      <w:pPr>
        <w:jc w:val="center"/>
        <w:rPr>
          <w:rFonts w:ascii="Arial" w:hAnsi="Arial" w:cs="Arial"/>
          <w:sz w:val="24"/>
          <w:szCs w:val="24"/>
        </w:rPr>
      </w:pPr>
    </w:p>
    <w:p w14:paraId="2D77DADA" w14:textId="77777777" w:rsidR="005A4F78" w:rsidRDefault="005A4F78" w:rsidP="005A4F78">
      <w:pPr>
        <w:jc w:val="center"/>
        <w:rPr>
          <w:rFonts w:ascii="Arial" w:hAnsi="Arial" w:cs="Arial"/>
          <w:sz w:val="24"/>
          <w:szCs w:val="24"/>
        </w:rPr>
      </w:pPr>
    </w:p>
    <w:p w14:paraId="6A13B010" w14:textId="77777777" w:rsidR="005A4F78" w:rsidRDefault="005A4F78" w:rsidP="005A4F78">
      <w:pPr>
        <w:jc w:val="center"/>
        <w:rPr>
          <w:rFonts w:ascii="Arial" w:hAnsi="Arial" w:cs="Arial"/>
          <w:sz w:val="24"/>
          <w:szCs w:val="24"/>
        </w:rPr>
      </w:pPr>
    </w:p>
    <w:p w14:paraId="105651F9" w14:textId="77777777" w:rsidR="005A4F78" w:rsidRDefault="005A4F78" w:rsidP="005A4F78">
      <w:pPr>
        <w:jc w:val="center"/>
        <w:rPr>
          <w:rFonts w:ascii="Arial" w:hAnsi="Arial" w:cs="Arial"/>
          <w:sz w:val="24"/>
          <w:szCs w:val="24"/>
        </w:rPr>
      </w:pPr>
    </w:p>
    <w:p w14:paraId="5A93701B" w14:textId="77777777" w:rsidR="005A4F78" w:rsidRDefault="005A4F78" w:rsidP="005A4F78">
      <w:pPr>
        <w:jc w:val="center"/>
        <w:rPr>
          <w:rFonts w:ascii="Arial" w:hAnsi="Arial" w:cs="Arial"/>
          <w:sz w:val="24"/>
          <w:szCs w:val="24"/>
        </w:rPr>
      </w:pPr>
    </w:p>
    <w:p w14:paraId="6540B3EB" w14:textId="77777777" w:rsidR="005A4F78" w:rsidRDefault="005A4F78" w:rsidP="005A4F78">
      <w:pPr>
        <w:jc w:val="center"/>
        <w:rPr>
          <w:rFonts w:ascii="Arial" w:hAnsi="Arial" w:cs="Arial"/>
          <w:sz w:val="24"/>
          <w:szCs w:val="24"/>
        </w:rPr>
      </w:pPr>
    </w:p>
    <w:p w14:paraId="7E431EBA" w14:textId="77777777" w:rsidR="005A4F78" w:rsidRDefault="005A4F78" w:rsidP="005A4F78">
      <w:pPr>
        <w:jc w:val="center"/>
        <w:rPr>
          <w:rFonts w:ascii="Arial" w:hAnsi="Arial" w:cs="Arial"/>
          <w:sz w:val="24"/>
          <w:szCs w:val="24"/>
        </w:rPr>
      </w:pPr>
    </w:p>
    <w:p w14:paraId="6FFEB609" w14:textId="77777777" w:rsidR="005A4F78" w:rsidRDefault="005A4F78" w:rsidP="005A4F78">
      <w:pPr>
        <w:jc w:val="center"/>
        <w:rPr>
          <w:rFonts w:ascii="Arial" w:hAnsi="Arial" w:cs="Arial"/>
          <w:sz w:val="24"/>
          <w:szCs w:val="24"/>
        </w:rPr>
      </w:pPr>
    </w:p>
    <w:p w14:paraId="199A69D6" w14:textId="77777777" w:rsidR="005A4F78" w:rsidRDefault="005A4F78" w:rsidP="005A4F78">
      <w:pPr>
        <w:jc w:val="center"/>
        <w:rPr>
          <w:rFonts w:ascii="Arial" w:hAnsi="Arial" w:cs="Arial"/>
          <w:sz w:val="24"/>
          <w:szCs w:val="24"/>
        </w:rPr>
      </w:pPr>
    </w:p>
    <w:p w14:paraId="53DB063D" w14:textId="77777777" w:rsidR="005A4F78" w:rsidRDefault="005A4F78" w:rsidP="005A4F78">
      <w:pPr>
        <w:jc w:val="center"/>
        <w:rPr>
          <w:rFonts w:ascii="Arial" w:hAnsi="Arial" w:cs="Arial"/>
          <w:sz w:val="24"/>
          <w:szCs w:val="24"/>
        </w:rPr>
      </w:pPr>
    </w:p>
    <w:p w14:paraId="148B47A7" w14:textId="77777777" w:rsidR="005A4F78" w:rsidRDefault="005A4F78" w:rsidP="005A4F78">
      <w:pPr>
        <w:jc w:val="center"/>
        <w:rPr>
          <w:rFonts w:ascii="Arial" w:hAnsi="Arial" w:cs="Arial"/>
          <w:sz w:val="24"/>
          <w:szCs w:val="24"/>
        </w:rPr>
      </w:pPr>
    </w:p>
    <w:p w14:paraId="3E487DF3" w14:textId="77777777" w:rsidR="005A4F78" w:rsidRDefault="005A4F78" w:rsidP="005A4F78">
      <w:pPr>
        <w:jc w:val="center"/>
        <w:rPr>
          <w:rFonts w:ascii="Arial" w:hAnsi="Arial" w:cs="Arial"/>
          <w:sz w:val="24"/>
          <w:szCs w:val="24"/>
        </w:rPr>
      </w:pPr>
    </w:p>
    <w:p w14:paraId="7E14BA86" w14:textId="77777777" w:rsidR="005A4F78" w:rsidRPr="00EC26EC" w:rsidRDefault="005A4F78" w:rsidP="005A4F78">
      <w:pPr>
        <w:jc w:val="center"/>
        <w:rPr>
          <w:rFonts w:ascii="Arial" w:hAnsi="Arial" w:cs="Arial"/>
          <w:sz w:val="24"/>
          <w:szCs w:val="24"/>
        </w:rPr>
      </w:pPr>
    </w:p>
    <w:p w14:paraId="7C44B26B" w14:textId="77777777" w:rsidR="005A4F78" w:rsidRPr="001B1CC6" w:rsidRDefault="005A4F78" w:rsidP="005A4F78">
      <w:pPr>
        <w:jc w:val="center"/>
        <w:rPr>
          <w:rFonts w:ascii="Arial" w:hAnsi="Arial" w:cs="Arial"/>
          <w:b/>
          <w:sz w:val="24"/>
          <w:szCs w:val="24"/>
          <w:u w:val="single"/>
        </w:rPr>
      </w:pPr>
      <w:r w:rsidRPr="001B1CC6">
        <w:rPr>
          <w:rFonts w:ascii="Arial" w:hAnsi="Arial" w:cs="Arial"/>
          <w:b/>
          <w:sz w:val="24"/>
          <w:szCs w:val="24"/>
          <w:u w:val="single"/>
        </w:rPr>
        <w:lastRenderedPageBreak/>
        <w:t>Introduction</w:t>
      </w:r>
    </w:p>
    <w:p w14:paraId="727DA9EE" w14:textId="77777777" w:rsidR="005A4F78" w:rsidRPr="00EC26EC" w:rsidRDefault="005A4F78" w:rsidP="005A4F78">
      <w:pPr>
        <w:rPr>
          <w:rFonts w:ascii="Arial" w:hAnsi="Arial" w:cs="Arial"/>
          <w:sz w:val="24"/>
          <w:szCs w:val="24"/>
        </w:rPr>
      </w:pPr>
    </w:p>
    <w:p w14:paraId="59ED016D" w14:textId="77777777" w:rsidR="005A4F78" w:rsidRPr="00EC26EC" w:rsidRDefault="005A4F78" w:rsidP="005A4F78">
      <w:pPr>
        <w:rPr>
          <w:rFonts w:ascii="Arial" w:hAnsi="Arial" w:cs="Arial"/>
          <w:sz w:val="24"/>
          <w:szCs w:val="24"/>
        </w:rPr>
      </w:pPr>
      <w:r w:rsidRPr="00EC26EC">
        <w:rPr>
          <w:rFonts w:ascii="Arial" w:hAnsi="Arial" w:cs="Arial"/>
          <w:sz w:val="24"/>
          <w:szCs w:val="24"/>
        </w:rPr>
        <w:t>Ocean waves can be utilised to generate electricity by capturing the energy produced from the waves. Although, there are many concepts for over 200 years, the developments of schemes began to emerge in the 1970s. This form of renewable energy is considered as clean and has a few draw backs on the environment. As a result, it can be a promising way to produce electricity in the future. [2]</w:t>
      </w:r>
    </w:p>
    <w:p w14:paraId="745C9713" w14:textId="77777777" w:rsidR="005A4F78" w:rsidRPr="00EC26EC" w:rsidRDefault="005A4F78" w:rsidP="005A4F78">
      <w:pPr>
        <w:rPr>
          <w:rFonts w:ascii="Arial" w:hAnsi="Arial" w:cs="Arial"/>
          <w:sz w:val="24"/>
          <w:szCs w:val="24"/>
        </w:rPr>
      </w:pPr>
      <w:r w:rsidRPr="00EC26EC">
        <w:rPr>
          <w:rFonts w:ascii="Arial" w:hAnsi="Arial" w:cs="Arial"/>
          <w:sz w:val="24"/>
          <w:szCs w:val="24"/>
        </w:rPr>
        <w:t>Wave energy’s technology is still being developed around the world, especially in areas where the wave climate is energetic. The wave climate energy can be determined as the distribution of wave height, wave length and direction averaged over a period in an area’s wave. In fact, it is also important to know the wave climate of an area because the wave climate also determines the effect of storms. In an area where there are strong offshore marine currents, the wave climate could be rather invariant and may be similar over large distances. However, nearshores, typically depends on the offshore wave climate which is cause by prevailing winds and storms. [28]</w:t>
      </w:r>
    </w:p>
    <w:p w14:paraId="1F1CA3FF" w14:textId="77777777" w:rsidR="005A4F78" w:rsidRPr="00EC26EC" w:rsidRDefault="005A4F78" w:rsidP="005A4F78">
      <w:pPr>
        <w:rPr>
          <w:rFonts w:ascii="Arial" w:hAnsi="Arial" w:cs="Arial"/>
          <w:sz w:val="24"/>
          <w:szCs w:val="24"/>
        </w:rPr>
      </w:pPr>
      <w:r w:rsidRPr="00EC26EC">
        <w:rPr>
          <w:rFonts w:ascii="Arial" w:hAnsi="Arial" w:cs="Arial"/>
          <w:sz w:val="24"/>
          <w:szCs w:val="24"/>
        </w:rPr>
        <w:t>The World Energy Council has estimated the worldwide wave power resource to be equivalent to an annual available energy source of 29,</w:t>
      </w:r>
      <w:r>
        <w:rPr>
          <w:rFonts w:ascii="Arial" w:hAnsi="Arial" w:cs="Arial"/>
          <w:sz w:val="24"/>
          <w:szCs w:val="24"/>
        </w:rPr>
        <w:t>5</w:t>
      </w:r>
      <w:r w:rsidRPr="00EC26EC">
        <w:rPr>
          <w:rFonts w:ascii="Arial" w:hAnsi="Arial" w:cs="Arial"/>
          <w:sz w:val="24"/>
          <w:szCs w:val="24"/>
        </w:rPr>
        <w:t xml:space="preserve">00 </w:t>
      </w:r>
      <w:proofErr w:type="spellStart"/>
      <w:r w:rsidRPr="00EC26EC">
        <w:rPr>
          <w:rFonts w:ascii="Arial" w:hAnsi="Arial" w:cs="Arial"/>
          <w:sz w:val="24"/>
          <w:szCs w:val="24"/>
        </w:rPr>
        <w:t>TWh</w:t>
      </w:r>
      <w:proofErr w:type="spellEnd"/>
      <w:r w:rsidRPr="00EC26EC">
        <w:rPr>
          <w:rFonts w:ascii="Arial" w:hAnsi="Arial" w:cs="Arial"/>
          <w:sz w:val="24"/>
          <w:szCs w:val="24"/>
        </w:rPr>
        <w:t>/</w:t>
      </w:r>
      <w:proofErr w:type="spellStart"/>
      <w:r w:rsidRPr="00EC26EC">
        <w:rPr>
          <w:rFonts w:ascii="Arial" w:hAnsi="Arial" w:cs="Arial"/>
          <w:sz w:val="24"/>
          <w:szCs w:val="24"/>
        </w:rPr>
        <w:t>yr</w:t>
      </w:r>
      <w:proofErr w:type="spellEnd"/>
      <w:r w:rsidRPr="00EC26EC">
        <w:rPr>
          <w:rFonts w:ascii="Arial" w:hAnsi="Arial" w:cs="Arial"/>
          <w:sz w:val="24"/>
          <w:szCs w:val="24"/>
        </w:rPr>
        <w:t xml:space="preserve"> (Thorpe, 1999). However, these estimates do not count for geographical, technical or economic constraints and the sum of energy that could be practically recovered will ultimately be an order of magnitude less. [27]</w:t>
      </w:r>
    </w:p>
    <w:p w14:paraId="28CC3D4A" w14:textId="77777777" w:rsidR="005A4F78" w:rsidRPr="00EC26EC" w:rsidRDefault="005A4F78" w:rsidP="005A4F78">
      <w:pPr>
        <w:rPr>
          <w:rFonts w:ascii="Arial" w:hAnsi="Arial" w:cs="Arial"/>
          <w:sz w:val="24"/>
          <w:szCs w:val="24"/>
        </w:rPr>
      </w:pPr>
      <w:r w:rsidRPr="00EC26EC">
        <w:rPr>
          <w:rFonts w:ascii="Arial" w:hAnsi="Arial" w:cs="Arial"/>
          <w:noProof/>
          <w:sz w:val="24"/>
          <w:szCs w:val="24"/>
          <w:lang w:eastAsia="en-GB"/>
        </w:rPr>
        <w:drawing>
          <wp:anchor distT="0" distB="0" distL="114300" distR="114300" simplePos="0" relativeHeight="251660288" behindDoc="1" locked="0" layoutInCell="1" allowOverlap="1" wp14:anchorId="4F1D36F8" wp14:editId="2ED2ACA6">
            <wp:simplePos x="0" y="0"/>
            <wp:positionH relativeFrom="margin">
              <wp:align>right</wp:align>
            </wp:positionH>
            <wp:positionV relativeFrom="paragraph">
              <wp:posOffset>192405</wp:posOffset>
            </wp:positionV>
            <wp:extent cx="5731510" cy="3021965"/>
            <wp:effectExtent l="0" t="0" r="2540" b="6985"/>
            <wp:wrapTight wrapText="bothSides">
              <wp:wrapPolygon edited="0">
                <wp:start x="0" y="0"/>
                <wp:lineTo x="0" y="21514"/>
                <wp:lineTo x="21538" y="21514"/>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anchor>
        </w:drawing>
      </w:r>
      <w:r w:rsidRPr="00EC26EC">
        <w:rPr>
          <w:rFonts w:ascii="Arial" w:hAnsi="Arial" w:cs="Arial"/>
          <w:sz w:val="24"/>
          <w:szCs w:val="24"/>
        </w:rPr>
        <w:t xml:space="preserve"> </w:t>
      </w:r>
    </w:p>
    <w:p w14:paraId="3E57F695" w14:textId="77777777" w:rsidR="005A4F78" w:rsidRPr="00EC26EC" w:rsidRDefault="005A4F78" w:rsidP="005A4F78">
      <w:pPr>
        <w:rPr>
          <w:rFonts w:ascii="Arial" w:hAnsi="Arial" w:cs="Arial"/>
          <w:sz w:val="24"/>
          <w:szCs w:val="24"/>
        </w:rPr>
      </w:pPr>
      <w:r w:rsidRPr="003C312F">
        <w:rPr>
          <w:rFonts w:ascii="Arial" w:hAnsi="Arial" w:cs="Arial"/>
          <w:b/>
          <w:sz w:val="24"/>
          <w:szCs w:val="24"/>
        </w:rPr>
        <w:t>[</w:t>
      </w:r>
      <w:bookmarkStart w:id="2" w:name="_Hlk500198629"/>
      <w:r w:rsidRPr="003C312F">
        <w:rPr>
          <w:rFonts w:ascii="Arial" w:hAnsi="Arial" w:cs="Arial"/>
          <w:b/>
          <w:sz w:val="24"/>
          <w:szCs w:val="24"/>
        </w:rPr>
        <w:t>Figure 1]</w:t>
      </w:r>
      <w:r w:rsidRPr="00EC26EC">
        <w:rPr>
          <w:rFonts w:ascii="Arial" w:hAnsi="Arial" w:cs="Arial"/>
          <w:sz w:val="24"/>
          <w:szCs w:val="24"/>
        </w:rPr>
        <w:t xml:space="preserve"> Global Offshore Annual Wave Power Level </w:t>
      </w:r>
      <w:commentRangeStart w:id="3"/>
      <w:r w:rsidRPr="00EC26EC">
        <w:rPr>
          <w:rFonts w:ascii="Arial" w:hAnsi="Arial" w:cs="Arial"/>
          <w:sz w:val="24"/>
          <w:szCs w:val="24"/>
        </w:rPr>
        <w:t>Distribution</w:t>
      </w:r>
      <w:commentRangeEnd w:id="3"/>
      <w:r>
        <w:rPr>
          <w:rStyle w:val="CommentReference"/>
        </w:rPr>
        <w:commentReference w:id="3"/>
      </w:r>
      <w:r>
        <w:rPr>
          <w:rFonts w:ascii="Arial" w:hAnsi="Arial" w:cs="Arial"/>
          <w:sz w:val="24"/>
          <w:szCs w:val="24"/>
        </w:rPr>
        <w:t>, source [27]</w:t>
      </w:r>
    </w:p>
    <w:bookmarkEnd w:id="2"/>
    <w:p w14:paraId="4F9B7C88" w14:textId="77777777" w:rsidR="005A4F78" w:rsidRDefault="005A4F78" w:rsidP="005A4F78">
      <w:pPr>
        <w:rPr>
          <w:rFonts w:ascii="Arial" w:hAnsi="Arial" w:cs="Arial"/>
          <w:sz w:val="24"/>
          <w:szCs w:val="24"/>
        </w:rPr>
      </w:pPr>
    </w:p>
    <w:p w14:paraId="1B055569" w14:textId="77777777" w:rsidR="005A4F78" w:rsidRDefault="005A4F78" w:rsidP="005A4F78">
      <w:pPr>
        <w:rPr>
          <w:rFonts w:ascii="Arial" w:hAnsi="Arial" w:cs="Arial"/>
          <w:sz w:val="24"/>
          <w:szCs w:val="24"/>
        </w:rPr>
      </w:pPr>
      <w:r>
        <w:rPr>
          <w:rFonts w:ascii="Arial" w:hAnsi="Arial" w:cs="Arial"/>
          <w:sz w:val="24"/>
          <w:szCs w:val="24"/>
        </w:rPr>
        <w:lastRenderedPageBreak/>
        <w:t>Figure 1 simply illustrates the annual wave power level around the world. This map also illustrates that Asia and Australasia has the largest quantity of wave energy. Compared to the Asia or Australasia, Europe has a small amount of wave energy. Countries such as, Ireland and Scotland in the United Kingdom has the most of this energy from this wave energy and performs well despite its small size.</w:t>
      </w:r>
    </w:p>
    <w:p w14:paraId="36AA551E" w14:textId="77777777" w:rsidR="005A4F78" w:rsidRDefault="005A4F78" w:rsidP="005A4F78">
      <w:pPr>
        <w:rPr>
          <w:rFonts w:ascii="Arial" w:hAnsi="Arial" w:cs="Arial"/>
          <w:sz w:val="24"/>
          <w:szCs w:val="24"/>
        </w:rPr>
      </w:pPr>
    </w:p>
    <w:p w14:paraId="3F902DAD" w14:textId="77777777" w:rsidR="005A4F78" w:rsidRDefault="005A4F78" w:rsidP="005A4F78">
      <w:pPr>
        <w:rPr>
          <w:rFonts w:ascii="Arial" w:hAnsi="Arial" w:cs="Arial"/>
          <w:sz w:val="24"/>
          <w:szCs w:val="24"/>
        </w:rPr>
      </w:pPr>
      <w:r w:rsidRPr="00EC26EC">
        <w:rPr>
          <w:rFonts w:ascii="Arial" w:hAnsi="Arial" w:cs="Arial"/>
          <w:sz w:val="24"/>
          <w:szCs w:val="24"/>
        </w:rPr>
        <w:t>According to the World Energy Resources (WER) 2013, wave energy has many important advantages over other energy sources, including the increase it gains in power over winter, when electricity demand peaks; low environmental costs and the ability of satellites to predict waves two days in advance.</w:t>
      </w:r>
      <w:r>
        <w:rPr>
          <w:rFonts w:ascii="Arial" w:hAnsi="Arial" w:cs="Arial"/>
          <w:sz w:val="24"/>
          <w:szCs w:val="24"/>
        </w:rPr>
        <w:t xml:space="preserve"> </w:t>
      </w:r>
      <w:r w:rsidRPr="00EC26EC">
        <w:rPr>
          <w:rFonts w:ascii="Arial" w:hAnsi="Arial" w:cs="Arial"/>
          <w:sz w:val="24"/>
          <w:szCs w:val="24"/>
        </w:rPr>
        <w:t>[</w:t>
      </w:r>
      <w:r>
        <w:rPr>
          <w:rFonts w:ascii="Arial" w:hAnsi="Arial" w:cs="Arial"/>
          <w:sz w:val="24"/>
          <w:szCs w:val="24"/>
        </w:rPr>
        <w:t>31</w:t>
      </w:r>
      <w:r w:rsidRPr="00EC26EC">
        <w:rPr>
          <w:rFonts w:ascii="Arial" w:hAnsi="Arial" w:cs="Arial"/>
          <w:sz w:val="24"/>
          <w:szCs w:val="24"/>
        </w:rPr>
        <w:t>]</w:t>
      </w:r>
    </w:p>
    <w:p w14:paraId="19350E28" w14:textId="77777777" w:rsidR="005A4F78" w:rsidRDefault="005A4F78" w:rsidP="005A4F78">
      <w:pPr>
        <w:rPr>
          <w:rFonts w:ascii="Arial" w:hAnsi="Arial" w:cs="Arial"/>
          <w:sz w:val="24"/>
          <w:szCs w:val="24"/>
        </w:rPr>
      </w:pPr>
    </w:p>
    <w:p w14:paraId="236CD2E0" w14:textId="77777777" w:rsidR="005A4F78" w:rsidRDefault="005A4F78" w:rsidP="005A4F78">
      <w:pPr>
        <w:rPr>
          <w:rFonts w:ascii="Arial" w:hAnsi="Arial" w:cs="Arial"/>
          <w:sz w:val="24"/>
          <w:szCs w:val="24"/>
        </w:rPr>
      </w:pPr>
    </w:p>
    <w:p w14:paraId="20E293A6" w14:textId="77777777" w:rsidR="005A4F78" w:rsidRDefault="005A4F78" w:rsidP="005A4F78">
      <w:pPr>
        <w:rPr>
          <w:rFonts w:ascii="Arial" w:hAnsi="Arial" w:cs="Arial"/>
          <w:sz w:val="24"/>
          <w:szCs w:val="24"/>
        </w:rPr>
      </w:pPr>
    </w:p>
    <w:p w14:paraId="2F470A97" w14:textId="77777777" w:rsidR="005A4F78" w:rsidRDefault="005A4F78" w:rsidP="005A4F78">
      <w:pPr>
        <w:rPr>
          <w:rFonts w:ascii="Arial" w:hAnsi="Arial" w:cs="Arial"/>
          <w:sz w:val="24"/>
          <w:szCs w:val="24"/>
        </w:rPr>
      </w:pPr>
    </w:p>
    <w:p w14:paraId="536E210A" w14:textId="77777777" w:rsidR="005A4F78" w:rsidRDefault="005A4F78" w:rsidP="005A4F78">
      <w:pPr>
        <w:rPr>
          <w:rFonts w:ascii="Arial" w:hAnsi="Arial" w:cs="Arial"/>
          <w:sz w:val="24"/>
          <w:szCs w:val="24"/>
        </w:rPr>
      </w:pPr>
    </w:p>
    <w:p w14:paraId="42F662D6" w14:textId="77777777" w:rsidR="005A4F78" w:rsidRDefault="005A4F78" w:rsidP="005A4F78">
      <w:pPr>
        <w:rPr>
          <w:rFonts w:ascii="Arial" w:hAnsi="Arial" w:cs="Arial"/>
          <w:sz w:val="24"/>
          <w:szCs w:val="24"/>
        </w:rPr>
      </w:pPr>
    </w:p>
    <w:p w14:paraId="013A7C4B" w14:textId="77777777" w:rsidR="005A4F78" w:rsidRDefault="005A4F78" w:rsidP="005A4F78">
      <w:pPr>
        <w:rPr>
          <w:rFonts w:ascii="Arial" w:hAnsi="Arial" w:cs="Arial"/>
          <w:sz w:val="24"/>
          <w:szCs w:val="24"/>
        </w:rPr>
      </w:pPr>
    </w:p>
    <w:p w14:paraId="3BBF06D6" w14:textId="77777777" w:rsidR="005A4F78" w:rsidRDefault="005A4F78" w:rsidP="005A4F78">
      <w:pPr>
        <w:rPr>
          <w:rFonts w:ascii="Arial" w:hAnsi="Arial" w:cs="Arial"/>
          <w:sz w:val="24"/>
          <w:szCs w:val="24"/>
        </w:rPr>
      </w:pPr>
    </w:p>
    <w:p w14:paraId="2A76256C" w14:textId="77777777" w:rsidR="005A4F78" w:rsidRDefault="005A4F78" w:rsidP="005A4F78">
      <w:pPr>
        <w:rPr>
          <w:rFonts w:ascii="Arial" w:hAnsi="Arial" w:cs="Arial"/>
          <w:sz w:val="24"/>
          <w:szCs w:val="24"/>
        </w:rPr>
      </w:pPr>
    </w:p>
    <w:p w14:paraId="118671D6" w14:textId="77777777" w:rsidR="005A4F78" w:rsidRDefault="005A4F78" w:rsidP="005A4F78">
      <w:pPr>
        <w:rPr>
          <w:rFonts w:ascii="Arial" w:hAnsi="Arial" w:cs="Arial"/>
          <w:sz w:val="24"/>
          <w:szCs w:val="24"/>
        </w:rPr>
      </w:pPr>
    </w:p>
    <w:p w14:paraId="6DC9CACC" w14:textId="77777777" w:rsidR="005A4F78" w:rsidRDefault="005A4F78" w:rsidP="005A4F78">
      <w:pPr>
        <w:rPr>
          <w:rFonts w:ascii="Arial" w:hAnsi="Arial" w:cs="Arial"/>
          <w:sz w:val="24"/>
          <w:szCs w:val="24"/>
        </w:rPr>
      </w:pPr>
    </w:p>
    <w:p w14:paraId="7175ECD1" w14:textId="77777777" w:rsidR="005A4F78" w:rsidRDefault="005A4F78" w:rsidP="005A4F78">
      <w:pPr>
        <w:rPr>
          <w:rFonts w:ascii="Arial" w:hAnsi="Arial" w:cs="Arial"/>
          <w:sz w:val="24"/>
          <w:szCs w:val="24"/>
        </w:rPr>
      </w:pPr>
    </w:p>
    <w:p w14:paraId="540AFFBE" w14:textId="77777777" w:rsidR="005A4F78" w:rsidRDefault="005A4F78" w:rsidP="005A4F78">
      <w:pPr>
        <w:rPr>
          <w:rFonts w:ascii="Arial" w:hAnsi="Arial" w:cs="Arial"/>
          <w:sz w:val="24"/>
          <w:szCs w:val="24"/>
        </w:rPr>
      </w:pPr>
    </w:p>
    <w:p w14:paraId="4501F291" w14:textId="77777777" w:rsidR="005A4F78" w:rsidRDefault="005A4F78" w:rsidP="005A4F78">
      <w:pPr>
        <w:rPr>
          <w:rFonts w:ascii="Arial" w:hAnsi="Arial" w:cs="Arial"/>
          <w:sz w:val="24"/>
          <w:szCs w:val="24"/>
        </w:rPr>
      </w:pPr>
    </w:p>
    <w:p w14:paraId="76C376A5" w14:textId="77777777" w:rsidR="005A4F78" w:rsidRDefault="005A4F78" w:rsidP="005A4F78">
      <w:pPr>
        <w:rPr>
          <w:rFonts w:ascii="Arial" w:hAnsi="Arial" w:cs="Arial"/>
          <w:sz w:val="24"/>
          <w:szCs w:val="24"/>
        </w:rPr>
      </w:pPr>
    </w:p>
    <w:p w14:paraId="43AB8D34" w14:textId="77777777" w:rsidR="005A4F78" w:rsidRDefault="005A4F78" w:rsidP="005A4F78">
      <w:pPr>
        <w:rPr>
          <w:rFonts w:ascii="Arial" w:hAnsi="Arial" w:cs="Arial"/>
          <w:sz w:val="24"/>
          <w:szCs w:val="24"/>
        </w:rPr>
      </w:pPr>
    </w:p>
    <w:p w14:paraId="2754E812" w14:textId="77777777" w:rsidR="005A4F78" w:rsidRDefault="005A4F78" w:rsidP="005A4F78">
      <w:pPr>
        <w:rPr>
          <w:rFonts w:ascii="Arial" w:hAnsi="Arial" w:cs="Arial"/>
          <w:sz w:val="24"/>
          <w:szCs w:val="24"/>
        </w:rPr>
      </w:pPr>
    </w:p>
    <w:p w14:paraId="7F57CEC1" w14:textId="77777777" w:rsidR="005A4F78" w:rsidRDefault="005A4F78" w:rsidP="005A4F78">
      <w:pPr>
        <w:rPr>
          <w:rFonts w:ascii="Arial" w:hAnsi="Arial" w:cs="Arial"/>
          <w:sz w:val="24"/>
          <w:szCs w:val="24"/>
        </w:rPr>
      </w:pPr>
    </w:p>
    <w:p w14:paraId="66A3C89C" w14:textId="77777777" w:rsidR="005A4F78" w:rsidRDefault="005A4F78" w:rsidP="005A4F78">
      <w:pPr>
        <w:rPr>
          <w:rFonts w:ascii="Arial" w:hAnsi="Arial" w:cs="Arial"/>
          <w:sz w:val="24"/>
          <w:szCs w:val="24"/>
        </w:rPr>
      </w:pPr>
    </w:p>
    <w:p w14:paraId="3453E44F" w14:textId="77777777" w:rsidR="005A4F78" w:rsidRDefault="005A4F78" w:rsidP="005A4F78">
      <w:pPr>
        <w:rPr>
          <w:rFonts w:ascii="Arial" w:hAnsi="Arial" w:cs="Arial"/>
          <w:sz w:val="24"/>
          <w:szCs w:val="24"/>
        </w:rPr>
      </w:pPr>
    </w:p>
    <w:p w14:paraId="116A8A29" w14:textId="77777777" w:rsidR="005A4F78" w:rsidRDefault="005A4F78" w:rsidP="005A4F78">
      <w:pPr>
        <w:jc w:val="center"/>
        <w:rPr>
          <w:rFonts w:ascii="Arial" w:hAnsi="Arial" w:cs="Arial"/>
          <w:b/>
          <w:sz w:val="24"/>
          <w:szCs w:val="24"/>
          <w:u w:val="single"/>
        </w:rPr>
      </w:pPr>
      <w:commentRangeStart w:id="4"/>
      <w:r w:rsidRPr="006C11B7">
        <w:rPr>
          <w:rFonts w:ascii="Arial" w:hAnsi="Arial" w:cs="Arial"/>
          <w:b/>
          <w:sz w:val="24"/>
          <w:szCs w:val="24"/>
          <w:u w:val="single"/>
        </w:rPr>
        <w:lastRenderedPageBreak/>
        <w:t>wave energy</w:t>
      </w:r>
      <w:commentRangeEnd w:id="4"/>
      <w:r>
        <w:rPr>
          <w:rStyle w:val="CommentReference"/>
        </w:rPr>
        <w:commentReference w:id="4"/>
      </w:r>
    </w:p>
    <w:p w14:paraId="3F430A1B" w14:textId="77777777" w:rsidR="005A4F78" w:rsidRPr="006C11B7" w:rsidRDefault="005A4F78" w:rsidP="005A4F78">
      <w:pPr>
        <w:jc w:val="center"/>
        <w:rPr>
          <w:rFonts w:ascii="Arial" w:hAnsi="Arial" w:cs="Arial"/>
          <w:b/>
          <w:sz w:val="24"/>
          <w:szCs w:val="24"/>
          <w:u w:val="single"/>
        </w:rPr>
      </w:pPr>
    </w:p>
    <w:p w14:paraId="09E78507" w14:textId="77777777" w:rsidR="005A4F78" w:rsidRPr="00EC26EC" w:rsidRDefault="005A4F78" w:rsidP="005A4F78">
      <w:pPr>
        <w:rPr>
          <w:rFonts w:ascii="Arial" w:hAnsi="Arial" w:cs="Arial"/>
          <w:sz w:val="24"/>
          <w:szCs w:val="24"/>
        </w:rPr>
      </w:pPr>
      <w:r w:rsidRPr="00EC26EC">
        <w:rPr>
          <w:rFonts w:ascii="Arial" w:hAnsi="Arial" w:cs="Arial"/>
          <w:sz w:val="24"/>
          <w:szCs w:val="24"/>
        </w:rPr>
        <w:t>Typically, a basic wave is considered as a sinusoidal variation at the water surface elevation and it consists of a height, (H) which is the vertical distance from the wave crest to the trough. Trough being the lowest part of the wave between the crests. A wavelength, (L) which is the distance between two similar points of the wave and finally the wave period, (T) which is the time taken for the wave to repeat (Fig.</w:t>
      </w:r>
      <w:r>
        <w:rPr>
          <w:rFonts w:ascii="Arial" w:hAnsi="Arial" w:cs="Arial"/>
          <w:sz w:val="24"/>
          <w:szCs w:val="24"/>
        </w:rPr>
        <w:t>2</w:t>
      </w:r>
      <w:r w:rsidRPr="00EC26EC">
        <w:rPr>
          <w:rFonts w:ascii="Arial" w:hAnsi="Arial" w:cs="Arial"/>
          <w:sz w:val="24"/>
          <w:szCs w:val="24"/>
        </w:rPr>
        <w:t xml:space="preserve">). </w:t>
      </w:r>
    </w:p>
    <w:p w14:paraId="11E72182" w14:textId="77777777" w:rsidR="005A4F78" w:rsidRPr="00EC26EC" w:rsidRDefault="005A4F78" w:rsidP="005A4F78">
      <w:pPr>
        <w:rPr>
          <w:rFonts w:ascii="Arial" w:hAnsi="Arial" w:cs="Arial"/>
          <w:b/>
          <w:sz w:val="24"/>
          <w:szCs w:val="24"/>
        </w:rPr>
      </w:pPr>
      <w:r w:rsidRPr="00EC26EC">
        <w:rPr>
          <w:rFonts w:ascii="Arial" w:hAnsi="Arial" w:cs="Arial"/>
          <w:noProof/>
          <w:sz w:val="24"/>
          <w:szCs w:val="24"/>
          <w:lang w:eastAsia="en-GB"/>
        </w:rPr>
        <w:drawing>
          <wp:anchor distT="0" distB="0" distL="114300" distR="114300" simplePos="0" relativeHeight="251659264" behindDoc="1" locked="0" layoutInCell="1" allowOverlap="1" wp14:anchorId="63362D00" wp14:editId="30694AE4">
            <wp:simplePos x="0" y="0"/>
            <wp:positionH relativeFrom="margin">
              <wp:align>center</wp:align>
            </wp:positionH>
            <wp:positionV relativeFrom="paragraph">
              <wp:posOffset>197647</wp:posOffset>
            </wp:positionV>
            <wp:extent cx="4962525" cy="1866900"/>
            <wp:effectExtent l="0" t="0" r="9525" b="0"/>
            <wp:wrapTight wrapText="bothSides">
              <wp:wrapPolygon edited="0">
                <wp:start x="0" y="0"/>
                <wp:lineTo x="0" y="21380"/>
                <wp:lineTo x="21559" y="21380"/>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62525" cy="1866900"/>
                    </a:xfrm>
                    <a:prstGeom prst="rect">
                      <a:avLst/>
                    </a:prstGeom>
                  </pic:spPr>
                </pic:pic>
              </a:graphicData>
            </a:graphic>
          </wp:anchor>
        </w:drawing>
      </w:r>
    </w:p>
    <w:p w14:paraId="6AFD2209" w14:textId="77777777" w:rsidR="005A4F78" w:rsidRPr="00EC26EC" w:rsidRDefault="005A4F78" w:rsidP="005A4F78">
      <w:pPr>
        <w:rPr>
          <w:rFonts w:ascii="Arial" w:hAnsi="Arial" w:cs="Arial"/>
          <w:sz w:val="24"/>
          <w:szCs w:val="24"/>
        </w:rPr>
      </w:pPr>
    </w:p>
    <w:p w14:paraId="0C0F9AC0" w14:textId="77777777" w:rsidR="005A4F78" w:rsidRPr="00EC26EC" w:rsidRDefault="005A4F78" w:rsidP="005A4F78">
      <w:pPr>
        <w:rPr>
          <w:rFonts w:ascii="Arial" w:hAnsi="Arial" w:cs="Arial"/>
          <w:sz w:val="24"/>
          <w:szCs w:val="24"/>
        </w:rPr>
      </w:pPr>
    </w:p>
    <w:p w14:paraId="4DB06561" w14:textId="77777777" w:rsidR="005A4F78" w:rsidRPr="00EC26EC" w:rsidRDefault="005A4F78" w:rsidP="005A4F78">
      <w:pPr>
        <w:rPr>
          <w:rFonts w:ascii="Arial" w:hAnsi="Arial" w:cs="Arial"/>
          <w:sz w:val="24"/>
          <w:szCs w:val="24"/>
        </w:rPr>
      </w:pPr>
    </w:p>
    <w:p w14:paraId="032E2BD5" w14:textId="77777777" w:rsidR="005A4F78" w:rsidRPr="00EC26EC" w:rsidRDefault="005A4F78" w:rsidP="005A4F78">
      <w:pPr>
        <w:rPr>
          <w:rFonts w:ascii="Arial" w:hAnsi="Arial" w:cs="Arial"/>
          <w:sz w:val="24"/>
          <w:szCs w:val="24"/>
        </w:rPr>
      </w:pPr>
    </w:p>
    <w:p w14:paraId="1D544BF2" w14:textId="77777777" w:rsidR="005A4F78" w:rsidRPr="00EC26EC" w:rsidRDefault="005A4F78" w:rsidP="005A4F78">
      <w:pPr>
        <w:rPr>
          <w:rFonts w:ascii="Arial" w:hAnsi="Arial" w:cs="Arial"/>
          <w:sz w:val="24"/>
          <w:szCs w:val="24"/>
        </w:rPr>
      </w:pPr>
    </w:p>
    <w:p w14:paraId="45F233EB" w14:textId="77777777" w:rsidR="005A4F78" w:rsidRPr="00EC26EC" w:rsidRDefault="005A4F78" w:rsidP="005A4F78">
      <w:pPr>
        <w:rPr>
          <w:rFonts w:ascii="Arial" w:hAnsi="Arial" w:cs="Arial"/>
          <w:sz w:val="24"/>
          <w:szCs w:val="24"/>
        </w:rPr>
      </w:pPr>
    </w:p>
    <w:p w14:paraId="77BEA745" w14:textId="77777777" w:rsidR="005A4F78" w:rsidRDefault="005A4F78" w:rsidP="005A4F78">
      <w:pPr>
        <w:rPr>
          <w:rFonts w:ascii="Arial" w:hAnsi="Arial" w:cs="Arial"/>
          <w:sz w:val="24"/>
          <w:szCs w:val="24"/>
        </w:rPr>
      </w:pPr>
      <w:r w:rsidRPr="003C312F">
        <w:rPr>
          <w:rFonts w:ascii="Arial" w:hAnsi="Arial" w:cs="Arial"/>
          <w:b/>
          <w:sz w:val="24"/>
          <w:szCs w:val="24"/>
        </w:rPr>
        <w:t xml:space="preserve">               [</w:t>
      </w:r>
      <w:bookmarkStart w:id="5" w:name="_Hlk500198656"/>
      <w:r w:rsidRPr="003C312F">
        <w:rPr>
          <w:rFonts w:ascii="Arial" w:hAnsi="Arial" w:cs="Arial"/>
          <w:b/>
          <w:sz w:val="24"/>
          <w:szCs w:val="24"/>
        </w:rPr>
        <w:t xml:space="preserve">Figure </w:t>
      </w:r>
      <w:r>
        <w:rPr>
          <w:rFonts w:ascii="Arial" w:hAnsi="Arial" w:cs="Arial"/>
          <w:b/>
          <w:sz w:val="24"/>
          <w:szCs w:val="24"/>
        </w:rPr>
        <w:t>2</w:t>
      </w:r>
      <w:r w:rsidRPr="003C312F">
        <w:rPr>
          <w:rFonts w:ascii="Arial" w:hAnsi="Arial" w:cs="Arial"/>
          <w:b/>
          <w:sz w:val="24"/>
          <w:szCs w:val="24"/>
        </w:rPr>
        <w:t>]</w:t>
      </w:r>
      <w:r w:rsidRPr="00EC26EC">
        <w:rPr>
          <w:rFonts w:ascii="Arial" w:hAnsi="Arial" w:cs="Arial"/>
          <w:sz w:val="24"/>
          <w:szCs w:val="24"/>
        </w:rPr>
        <w:t xml:space="preserve"> Definition of wave parameters over a sinusoidal </w:t>
      </w:r>
      <w:commentRangeStart w:id="6"/>
      <w:r w:rsidRPr="00EC26EC">
        <w:rPr>
          <w:rFonts w:ascii="Arial" w:hAnsi="Arial" w:cs="Arial"/>
          <w:sz w:val="24"/>
          <w:szCs w:val="24"/>
        </w:rPr>
        <w:t>wave</w:t>
      </w:r>
      <w:commentRangeEnd w:id="6"/>
      <w:r>
        <w:rPr>
          <w:rStyle w:val="CommentReference"/>
        </w:rPr>
        <w:commentReference w:id="6"/>
      </w:r>
      <w:r>
        <w:rPr>
          <w:rFonts w:ascii="Arial" w:hAnsi="Arial" w:cs="Arial"/>
          <w:sz w:val="24"/>
          <w:szCs w:val="24"/>
        </w:rPr>
        <w:t>, source []</w:t>
      </w:r>
    </w:p>
    <w:p w14:paraId="6823E74B" w14:textId="77777777" w:rsidR="005A4F78" w:rsidRPr="00EC26EC" w:rsidRDefault="005A4F78" w:rsidP="005A4F78">
      <w:pPr>
        <w:rPr>
          <w:rFonts w:ascii="Arial" w:hAnsi="Arial" w:cs="Arial"/>
          <w:sz w:val="24"/>
          <w:szCs w:val="24"/>
        </w:rPr>
      </w:pPr>
    </w:p>
    <w:bookmarkEnd w:id="5"/>
    <w:p w14:paraId="446D115F" w14:textId="77777777" w:rsidR="005A4F78" w:rsidRPr="00EC26EC" w:rsidRDefault="005A4F78" w:rsidP="005A4F78">
      <w:pPr>
        <w:rPr>
          <w:rFonts w:ascii="Arial" w:hAnsi="Arial" w:cs="Arial"/>
          <w:b/>
          <w:sz w:val="24"/>
          <w:szCs w:val="24"/>
        </w:rPr>
      </w:pPr>
      <w:r w:rsidRPr="00EC26EC">
        <w:rPr>
          <w:rFonts w:ascii="Arial" w:hAnsi="Arial" w:cs="Arial"/>
          <w:b/>
          <w:sz w:val="24"/>
          <w:szCs w:val="24"/>
        </w:rPr>
        <w:t>Physical Principles of wave energy</w:t>
      </w:r>
    </w:p>
    <w:p w14:paraId="27403D49" w14:textId="77777777" w:rsidR="005A4F78" w:rsidRPr="00EC26EC" w:rsidRDefault="005A4F78" w:rsidP="005A4F78">
      <w:pPr>
        <w:rPr>
          <w:rFonts w:ascii="Arial" w:hAnsi="Arial" w:cs="Arial"/>
          <w:sz w:val="24"/>
          <w:szCs w:val="24"/>
        </w:rPr>
      </w:pPr>
      <w:r w:rsidRPr="00EC26EC">
        <w:rPr>
          <w:rFonts w:ascii="Arial" w:hAnsi="Arial" w:cs="Arial"/>
          <w:sz w:val="24"/>
          <w:szCs w:val="24"/>
        </w:rPr>
        <w:t>Generally, the ocean waves are generated by the wind passing over stretches of water. The precise mechanisms of the wind passing on the sea’s surface is still complex, and it is not yet fully understood. However, the three-main process that appear to be involved in this mechanism are one; the air flowing over the sea exerts a tangential stress on the water surface and this results in the formation and growth of waves. Secondly, the turbulent air flows close to the water surface and creates varying shear stresses and pressure fluctuations. As a result, these oscillations are in phase with already existing waves and develops more waves. Thirdly, after the waves have reached a certain size, the wind can then exert a stronger force on the up-wind of the wave, causing further wave growth. [1]</w:t>
      </w:r>
    </w:p>
    <w:p w14:paraId="667BCFD7" w14:textId="77777777" w:rsidR="005A4F78" w:rsidRDefault="005A4F78" w:rsidP="005A4F78">
      <w:pPr>
        <w:rPr>
          <w:rFonts w:ascii="Arial" w:hAnsi="Arial" w:cs="Arial"/>
          <w:b/>
          <w:sz w:val="24"/>
          <w:szCs w:val="24"/>
        </w:rPr>
      </w:pPr>
    </w:p>
    <w:p w14:paraId="36E15F65" w14:textId="77777777" w:rsidR="005A4F78" w:rsidRDefault="005A4F78" w:rsidP="005A4F78">
      <w:pPr>
        <w:rPr>
          <w:rFonts w:ascii="Arial" w:hAnsi="Arial" w:cs="Arial"/>
          <w:b/>
          <w:sz w:val="24"/>
          <w:szCs w:val="24"/>
        </w:rPr>
      </w:pPr>
    </w:p>
    <w:p w14:paraId="7F157BEE" w14:textId="77777777" w:rsidR="005A4F78" w:rsidRDefault="005A4F78" w:rsidP="005A4F78">
      <w:pPr>
        <w:rPr>
          <w:rFonts w:ascii="Arial" w:hAnsi="Arial" w:cs="Arial"/>
          <w:b/>
          <w:sz w:val="24"/>
          <w:szCs w:val="24"/>
        </w:rPr>
      </w:pPr>
    </w:p>
    <w:p w14:paraId="76405C48" w14:textId="77777777" w:rsidR="005A4F78" w:rsidRDefault="005A4F78" w:rsidP="005A4F78">
      <w:pPr>
        <w:rPr>
          <w:rFonts w:ascii="Arial" w:hAnsi="Arial" w:cs="Arial"/>
          <w:b/>
          <w:sz w:val="24"/>
          <w:szCs w:val="24"/>
        </w:rPr>
      </w:pPr>
    </w:p>
    <w:p w14:paraId="1E213C0E" w14:textId="77777777" w:rsidR="005A4F78" w:rsidRPr="00EC26EC" w:rsidRDefault="005A4F78" w:rsidP="005A4F78">
      <w:pPr>
        <w:rPr>
          <w:rFonts w:ascii="Arial" w:hAnsi="Arial" w:cs="Arial"/>
          <w:b/>
          <w:sz w:val="24"/>
          <w:szCs w:val="24"/>
        </w:rPr>
      </w:pPr>
    </w:p>
    <w:p w14:paraId="7C09AF56" w14:textId="77777777" w:rsidR="005A4F78" w:rsidRPr="00EC26EC" w:rsidRDefault="005A4F78" w:rsidP="005A4F78">
      <w:pPr>
        <w:rPr>
          <w:rFonts w:ascii="Arial" w:hAnsi="Arial" w:cs="Arial"/>
          <w:b/>
          <w:sz w:val="24"/>
          <w:szCs w:val="24"/>
        </w:rPr>
      </w:pPr>
      <w:r w:rsidRPr="00EC26EC">
        <w:rPr>
          <w:rFonts w:ascii="Arial" w:hAnsi="Arial" w:cs="Arial"/>
          <w:b/>
          <w:sz w:val="24"/>
          <w:szCs w:val="24"/>
        </w:rPr>
        <w:lastRenderedPageBreak/>
        <w:t>Measurement of Ocean Waves</w:t>
      </w:r>
    </w:p>
    <w:p w14:paraId="1A9876AC" w14:textId="77777777" w:rsidR="005A4F78" w:rsidRPr="00EC26EC" w:rsidRDefault="005A4F78" w:rsidP="005A4F78">
      <w:pPr>
        <w:rPr>
          <w:rFonts w:ascii="Arial" w:hAnsi="Arial" w:cs="Arial"/>
          <w:sz w:val="24"/>
          <w:szCs w:val="24"/>
        </w:rPr>
      </w:pPr>
      <w:r w:rsidRPr="00EC26EC">
        <w:rPr>
          <w:rFonts w:ascii="Arial" w:hAnsi="Arial" w:cs="Arial"/>
          <w:sz w:val="24"/>
          <w:szCs w:val="24"/>
        </w:rPr>
        <w:t xml:space="preserve">The energy in ocean waves can vary depending on the measurement of the sea level. These measurements can also differ depending on the different times or dates, that the recording takes place. As a result, this leads to different values of H and T over a given area. Measurements of the ocean waves is a vital part of understanding the wave energy resource at any location. Even </w:t>
      </w:r>
      <w:proofErr w:type="spellStart"/>
      <w:r w:rsidRPr="00EC26EC">
        <w:rPr>
          <w:rFonts w:ascii="Arial" w:hAnsi="Arial" w:cs="Arial"/>
          <w:sz w:val="24"/>
          <w:szCs w:val="24"/>
        </w:rPr>
        <w:t>thought</w:t>
      </w:r>
      <w:proofErr w:type="spellEnd"/>
      <w:r w:rsidRPr="00EC26EC">
        <w:rPr>
          <w:rFonts w:ascii="Arial" w:hAnsi="Arial" w:cs="Arial"/>
          <w:sz w:val="24"/>
          <w:szCs w:val="24"/>
        </w:rPr>
        <w:t xml:space="preserve"> it is possible to predict or estimate the expected waves at a location by analysing other factories such as wave fields and modelling wave propagation, the measurements of the ocean waves are still very important to validate the rest of the factors. [12]</w:t>
      </w:r>
    </w:p>
    <w:p w14:paraId="660D64D9" w14:textId="77777777" w:rsidR="005A4F78" w:rsidRDefault="005A4F78" w:rsidP="005A4F78">
      <w:pPr>
        <w:rPr>
          <w:rFonts w:ascii="Arial" w:hAnsi="Arial" w:cs="Arial"/>
          <w:sz w:val="24"/>
          <w:szCs w:val="24"/>
        </w:rPr>
      </w:pPr>
    </w:p>
    <w:p w14:paraId="2AE2B3CC" w14:textId="77777777" w:rsidR="005A4F78" w:rsidRPr="00EC26EC" w:rsidRDefault="005A4F78" w:rsidP="005A4F78">
      <w:pPr>
        <w:rPr>
          <w:rFonts w:ascii="Arial" w:hAnsi="Arial" w:cs="Arial"/>
          <w:sz w:val="24"/>
          <w:szCs w:val="24"/>
        </w:rPr>
      </w:pPr>
    </w:p>
    <w:p w14:paraId="56186037" w14:textId="77777777" w:rsidR="005A4F78" w:rsidRPr="00EC26EC" w:rsidRDefault="005A4F78" w:rsidP="005A4F78">
      <w:pPr>
        <w:rPr>
          <w:rFonts w:ascii="Arial" w:hAnsi="Arial" w:cs="Arial"/>
          <w:sz w:val="24"/>
          <w:szCs w:val="24"/>
        </w:rPr>
      </w:pPr>
      <w:r w:rsidRPr="00EC26EC">
        <w:rPr>
          <w:rFonts w:ascii="Arial" w:hAnsi="Arial" w:cs="Arial"/>
          <w:sz w:val="24"/>
          <w:szCs w:val="24"/>
        </w:rPr>
        <w:t>To calculate the amount of energy that can be produce or generated for any location, there must be some recordings to measure the sea states at the location over a year. From the recordings each wave is then characterised by their values of H and T and once this this done a statistical picture of the distribution of the wave conditions can be produced. The statistical picture or scatter diagram, gives the relative occurrences in parts per 1000 of the contributions of H(s) an T(e). [2]</w:t>
      </w:r>
    </w:p>
    <w:p w14:paraId="00300649" w14:textId="77777777" w:rsidR="005A4F78" w:rsidRPr="00EC26EC" w:rsidRDefault="005A4F78" w:rsidP="005A4F78">
      <w:pPr>
        <w:rPr>
          <w:rFonts w:ascii="Arial" w:hAnsi="Arial" w:cs="Arial"/>
          <w:sz w:val="24"/>
          <w:szCs w:val="24"/>
        </w:rPr>
      </w:pPr>
    </w:p>
    <w:p w14:paraId="4D6DCC00" w14:textId="77777777" w:rsidR="005A4F78" w:rsidRPr="00EC26EC" w:rsidRDefault="005A4F78" w:rsidP="005A4F78">
      <w:pPr>
        <w:rPr>
          <w:rFonts w:ascii="Arial" w:hAnsi="Arial" w:cs="Arial"/>
          <w:sz w:val="24"/>
          <w:szCs w:val="24"/>
        </w:rPr>
      </w:pPr>
      <w:r w:rsidRPr="00EC26EC">
        <w:rPr>
          <w:rFonts w:ascii="Arial" w:hAnsi="Arial" w:cs="Arial"/>
          <w:b/>
          <w:noProof/>
          <w:sz w:val="24"/>
          <w:szCs w:val="24"/>
          <w:lang w:eastAsia="en-GB"/>
        </w:rPr>
        <w:drawing>
          <wp:anchor distT="0" distB="0" distL="114300" distR="114300" simplePos="0" relativeHeight="251661312" behindDoc="1" locked="0" layoutInCell="1" allowOverlap="1" wp14:anchorId="526AEA43" wp14:editId="6AA9F995">
            <wp:simplePos x="0" y="0"/>
            <wp:positionH relativeFrom="margin">
              <wp:posOffset>-229235</wp:posOffset>
            </wp:positionH>
            <wp:positionV relativeFrom="paragraph">
              <wp:posOffset>650240</wp:posOffset>
            </wp:positionV>
            <wp:extent cx="6334125" cy="2686050"/>
            <wp:effectExtent l="0" t="0" r="9525" b="0"/>
            <wp:wrapTight wrapText="bothSides">
              <wp:wrapPolygon edited="0">
                <wp:start x="0" y="0"/>
                <wp:lineTo x="0" y="21447"/>
                <wp:lineTo x="21568" y="21447"/>
                <wp:lineTo x="215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34125" cy="2686050"/>
                    </a:xfrm>
                    <a:prstGeom prst="rect">
                      <a:avLst/>
                    </a:prstGeom>
                  </pic:spPr>
                </pic:pic>
              </a:graphicData>
            </a:graphic>
            <wp14:sizeRelH relativeFrom="margin">
              <wp14:pctWidth>0</wp14:pctWidth>
            </wp14:sizeRelH>
            <wp14:sizeRelV relativeFrom="margin">
              <wp14:pctHeight>0</wp14:pctHeight>
            </wp14:sizeRelV>
          </wp:anchor>
        </w:drawing>
      </w:r>
      <w:r w:rsidRPr="00EC26EC">
        <w:rPr>
          <w:rFonts w:ascii="Arial" w:hAnsi="Arial" w:cs="Arial"/>
          <w:b/>
          <w:sz w:val="24"/>
          <w:szCs w:val="24"/>
        </w:rPr>
        <w:t>Table 1</w:t>
      </w:r>
      <w:r>
        <w:rPr>
          <w:rFonts w:ascii="Arial" w:hAnsi="Arial" w:cs="Arial"/>
          <w:b/>
          <w:sz w:val="24"/>
          <w:szCs w:val="24"/>
        </w:rPr>
        <w:t>.</w:t>
      </w:r>
      <w:r w:rsidRPr="00EC26EC">
        <w:rPr>
          <w:rFonts w:ascii="Arial" w:hAnsi="Arial" w:cs="Arial"/>
          <w:sz w:val="24"/>
          <w:szCs w:val="24"/>
        </w:rPr>
        <w:t xml:space="preserve"> </w:t>
      </w:r>
      <w:r>
        <w:rPr>
          <w:rFonts w:ascii="Arial" w:hAnsi="Arial" w:cs="Arial"/>
          <w:sz w:val="24"/>
          <w:szCs w:val="24"/>
        </w:rPr>
        <w:t>C</w:t>
      </w:r>
      <w:r w:rsidRPr="00EC26EC">
        <w:rPr>
          <w:rFonts w:ascii="Arial" w:hAnsi="Arial" w:cs="Arial"/>
          <w:sz w:val="24"/>
          <w:szCs w:val="24"/>
        </w:rPr>
        <w:t>ontains a summary of the available systems to measuring the ocean waves and explain the system’s key characteristics.</w:t>
      </w:r>
    </w:p>
    <w:p w14:paraId="0837FFA9" w14:textId="77777777" w:rsidR="005A4F78" w:rsidRPr="00EC26EC" w:rsidRDefault="005A4F78" w:rsidP="005A4F78">
      <w:pPr>
        <w:rPr>
          <w:rFonts w:ascii="Arial" w:hAnsi="Arial" w:cs="Arial"/>
          <w:sz w:val="24"/>
          <w:szCs w:val="24"/>
        </w:rPr>
      </w:pPr>
      <w:bookmarkStart w:id="7" w:name="_Hlk500198675"/>
      <w:r w:rsidRPr="00EC26EC">
        <w:rPr>
          <w:rFonts w:ascii="Arial" w:hAnsi="Arial" w:cs="Arial"/>
          <w:b/>
          <w:sz w:val="24"/>
          <w:szCs w:val="24"/>
        </w:rPr>
        <w:t>Table 1.</w:t>
      </w:r>
      <w:r>
        <w:rPr>
          <w:rFonts w:ascii="Arial" w:hAnsi="Arial" w:cs="Arial"/>
          <w:b/>
          <w:sz w:val="24"/>
          <w:szCs w:val="24"/>
        </w:rPr>
        <w:t xml:space="preserve"> </w:t>
      </w:r>
      <w:r w:rsidRPr="00EC26EC">
        <w:rPr>
          <w:rFonts w:ascii="Arial" w:hAnsi="Arial" w:cs="Arial"/>
          <w:sz w:val="24"/>
          <w:szCs w:val="24"/>
        </w:rPr>
        <w:t>Wave measurement systems</w:t>
      </w:r>
      <w:r>
        <w:rPr>
          <w:rFonts w:ascii="Arial" w:hAnsi="Arial" w:cs="Arial"/>
          <w:sz w:val="24"/>
          <w:szCs w:val="24"/>
        </w:rPr>
        <w:t>,</w:t>
      </w:r>
      <w:r w:rsidRPr="00EC26EC">
        <w:rPr>
          <w:rFonts w:ascii="Arial" w:hAnsi="Arial" w:cs="Arial"/>
          <w:sz w:val="24"/>
          <w:szCs w:val="24"/>
        </w:rPr>
        <w:t xml:space="preserve"> </w:t>
      </w:r>
      <w:r>
        <w:rPr>
          <w:rFonts w:ascii="Arial" w:hAnsi="Arial" w:cs="Arial"/>
          <w:sz w:val="24"/>
          <w:szCs w:val="24"/>
        </w:rPr>
        <w:t xml:space="preserve">source </w:t>
      </w:r>
      <w:r w:rsidRPr="00EC26EC">
        <w:rPr>
          <w:rFonts w:ascii="Arial" w:hAnsi="Arial" w:cs="Arial"/>
          <w:sz w:val="24"/>
          <w:szCs w:val="24"/>
        </w:rPr>
        <w:t>[</w:t>
      </w:r>
      <w:r>
        <w:rPr>
          <w:rFonts w:ascii="Arial" w:hAnsi="Arial" w:cs="Arial"/>
          <w:sz w:val="24"/>
          <w:szCs w:val="24"/>
        </w:rPr>
        <w:t>12</w:t>
      </w:r>
      <w:r w:rsidRPr="00EC26EC">
        <w:rPr>
          <w:rFonts w:ascii="Arial" w:hAnsi="Arial" w:cs="Arial"/>
          <w:sz w:val="24"/>
          <w:szCs w:val="24"/>
        </w:rPr>
        <w:t>]</w:t>
      </w:r>
    </w:p>
    <w:bookmarkEnd w:id="7"/>
    <w:p w14:paraId="6757A838" w14:textId="77777777" w:rsidR="005A4F78" w:rsidRDefault="005A4F78" w:rsidP="005A4F78">
      <w:pPr>
        <w:rPr>
          <w:rFonts w:ascii="Arial" w:hAnsi="Arial" w:cs="Arial"/>
          <w:b/>
          <w:sz w:val="24"/>
          <w:szCs w:val="24"/>
        </w:rPr>
      </w:pPr>
    </w:p>
    <w:p w14:paraId="28DD6488" w14:textId="77777777" w:rsidR="005A4F78" w:rsidRDefault="005A4F78" w:rsidP="005A4F78">
      <w:pPr>
        <w:rPr>
          <w:rFonts w:ascii="Arial" w:hAnsi="Arial" w:cs="Arial"/>
          <w:b/>
          <w:sz w:val="24"/>
          <w:szCs w:val="24"/>
        </w:rPr>
      </w:pPr>
    </w:p>
    <w:p w14:paraId="5066765E" w14:textId="77777777" w:rsidR="005A4F78" w:rsidRPr="00E82CCC" w:rsidRDefault="005A4F78" w:rsidP="005A4F78">
      <w:pPr>
        <w:jc w:val="center"/>
        <w:rPr>
          <w:rFonts w:ascii="Arial" w:hAnsi="Arial" w:cs="Arial"/>
          <w:b/>
          <w:sz w:val="24"/>
          <w:szCs w:val="24"/>
          <w:u w:val="single"/>
        </w:rPr>
      </w:pPr>
      <w:r w:rsidRPr="00E82CCC">
        <w:rPr>
          <w:rFonts w:ascii="Arial" w:hAnsi="Arial" w:cs="Arial"/>
          <w:b/>
          <w:sz w:val="24"/>
          <w:szCs w:val="24"/>
          <w:u w:val="single"/>
        </w:rPr>
        <w:lastRenderedPageBreak/>
        <w:t xml:space="preserve">Wave energy </w:t>
      </w:r>
      <w:commentRangeStart w:id="8"/>
      <w:r w:rsidRPr="00E82CCC">
        <w:rPr>
          <w:rFonts w:ascii="Arial" w:hAnsi="Arial" w:cs="Arial"/>
          <w:b/>
          <w:sz w:val="24"/>
          <w:szCs w:val="24"/>
          <w:u w:val="single"/>
        </w:rPr>
        <w:t>technology</w:t>
      </w:r>
      <w:commentRangeEnd w:id="8"/>
      <w:r>
        <w:rPr>
          <w:rStyle w:val="CommentReference"/>
        </w:rPr>
        <w:commentReference w:id="8"/>
      </w:r>
    </w:p>
    <w:p w14:paraId="05D7E080" w14:textId="77777777" w:rsidR="005A4F78" w:rsidRPr="00EC26EC" w:rsidRDefault="005A4F78" w:rsidP="005A4F78">
      <w:pPr>
        <w:pStyle w:val="ListParagraph"/>
        <w:rPr>
          <w:rFonts w:ascii="Arial" w:hAnsi="Arial" w:cs="Arial"/>
          <w:b/>
          <w:sz w:val="24"/>
          <w:szCs w:val="24"/>
        </w:rPr>
      </w:pPr>
    </w:p>
    <w:p w14:paraId="45CC34A3" w14:textId="77777777" w:rsidR="005A4F78" w:rsidRPr="00342B87" w:rsidRDefault="005A4F78" w:rsidP="005A4F78">
      <w:pPr>
        <w:rPr>
          <w:rFonts w:ascii="Arial" w:hAnsi="Arial" w:cs="Arial"/>
          <w:sz w:val="24"/>
          <w:szCs w:val="24"/>
        </w:rPr>
      </w:pPr>
      <w:r w:rsidRPr="00EC26EC">
        <w:rPr>
          <w:rFonts w:ascii="Arial" w:hAnsi="Arial" w:cs="Arial"/>
          <w:sz w:val="24"/>
          <w:szCs w:val="24"/>
        </w:rPr>
        <w:t xml:space="preserve">There are two types of structures developed to capture wave energy and they are floating structures and fixed structures. Both structures are designed to capture energy by intercepting the waves. Although, there is only two types of structures there are several wave energy concepts, some of these concepts were previously explained in the </w:t>
      </w:r>
      <w:r w:rsidRPr="00EC26EC">
        <w:rPr>
          <w:rFonts w:ascii="Arial" w:hAnsi="Arial" w:cs="Arial"/>
          <w:b/>
          <w:sz w:val="24"/>
          <w:szCs w:val="24"/>
        </w:rPr>
        <w:t xml:space="preserve">Systems to measuring the ocean waves section. </w:t>
      </w:r>
      <w:r>
        <w:rPr>
          <w:rFonts w:ascii="Arial" w:hAnsi="Arial" w:cs="Arial"/>
          <w:sz w:val="24"/>
          <w:szCs w:val="24"/>
        </w:rPr>
        <w:t>[2]</w:t>
      </w:r>
    </w:p>
    <w:p w14:paraId="460C3C83" w14:textId="77777777" w:rsidR="005A4F78" w:rsidRPr="00EC26EC" w:rsidRDefault="005A4F78" w:rsidP="005A4F78">
      <w:pPr>
        <w:rPr>
          <w:rFonts w:ascii="Arial" w:hAnsi="Arial" w:cs="Arial"/>
          <w:sz w:val="24"/>
          <w:szCs w:val="24"/>
        </w:rPr>
      </w:pPr>
      <w:r w:rsidRPr="00EC26EC">
        <w:rPr>
          <w:rFonts w:ascii="Arial" w:hAnsi="Arial" w:cs="Arial"/>
          <w:sz w:val="24"/>
          <w:szCs w:val="24"/>
        </w:rPr>
        <w:t>All the wave energy converters can be classified in three class as shown in Fig</w:t>
      </w:r>
      <w:r>
        <w:rPr>
          <w:rFonts w:ascii="Arial" w:hAnsi="Arial" w:cs="Arial"/>
          <w:sz w:val="24"/>
          <w:szCs w:val="24"/>
        </w:rPr>
        <w:t>.3</w:t>
      </w:r>
      <w:r w:rsidRPr="00EC26EC">
        <w:rPr>
          <w:rFonts w:ascii="Arial" w:hAnsi="Arial" w:cs="Arial"/>
          <w:sz w:val="24"/>
          <w:szCs w:val="24"/>
        </w:rPr>
        <w:t>. This classification is based on their geometry and orientation. The three class are point absorbers, attenuators and oscillating wave converters.</w:t>
      </w:r>
      <w:r>
        <w:rPr>
          <w:rFonts w:ascii="Arial" w:hAnsi="Arial" w:cs="Arial"/>
          <w:sz w:val="24"/>
          <w:szCs w:val="24"/>
        </w:rPr>
        <w:t xml:space="preserve"> [2]</w:t>
      </w:r>
    </w:p>
    <w:p w14:paraId="5E7A4BA0" w14:textId="77777777" w:rsidR="005A4F78" w:rsidRPr="00EC26EC" w:rsidRDefault="005A4F78" w:rsidP="005A4F78">
      <w:pPr>
        <w:rPr>
          <w:rFonts w:ascii="Arial" w:hAnsi="Arial" w:cs="Arial"/>
          <w:sz w:val="24"/>
          <w:szCs w:val="24"/>
        </w:rPr>
      </w:pPr>
      <w:r w:rsidRPr="00EC26EC">
        <w:rPr>
          <w:rFonts w:ascii="Arial" w:hAnsi="Arial" w:cs="Arial"/>
          <w:sz w:val="24"/>
          <w:szCs w:val="24"/>
        </w:rPr>
        <w:t xml:space="preserve">Devices that are classed as point absorbers have small dimensions relative to the incident wave length, and are usually designed in such way that they absorb power from each wave as it floats on the water surface. This is done by having conversion mechanisms inside the device to convert the power produced. Like the point absorbers, attenuator devices also float on the water’s surface, but their principal axis are perpendicular to the wave direction. Thus, they capture energy from the motion of the two arms as each wave passes the arms move up and down causing </w:t>
      </w:r>
      <w:commentRangeStart w:id="9"/>
      <w:r w:rsidRPr="00EC26EC">
        <w:rPr>
          <w:rFonts w:ascii="Arial" w:hAnsi="Arial" w:cs="Arial"/>
          <w:sz w:val="24"/>
          <w:szCs w:val="24"/>
        </w:rPr>
        <w:t>Kinect energy</w:t>
      </w:r>
      <w:commentRangeEnd w:id="9"/>
      <w:r>
        <w:rPr>
          <w:rStyle w:val="CommentReference"/>
        </w:rPr>
        <w:commentReference w:id="9"/>
      </w:r>
      <w:r w:rsidRPr="00EC26EC">
        <w:rPr>
          <w:rFonts w:ascii="Arial" w:hAnsi="Arial" w:cs="Arial"/>
          <w:sz w:val="24"/>
          <w:szCs w:val="24"/>
        </w:rPr>
        <w:t>. The last class is the oscillating wave converter and these devices are placed below the water surface. They produce energy from the current in the water which causes it to oscillate.</w:t>
      </w:r>
      <w:r>
        <w:rPr>
          <w:rFonts w:ascii="Arial" w:hAnsi="Arial" w:cs="Arial"/>
          <w:sz w:val="24"/>
          <w:szCs w:val="24"/>
        </w:rPr>
        <w:t xml:space="preserve"> [2]</w:t>
      </w:r>
    </w:p>
    <w:p w14:paraId="14B41165" w14:textId="77777777" w:rsidR="005A4F78" w:rsidRPr="00EC26EC" w:rsidRDefault="005A4F78" w:rsidP="005A4F78">
      <w:pPr>
        <w:rPr>
          <w:rFonts w:ascii="Arial" w:hAnsi="Arial" w:cs="Arial"/>
          <w:b/>
          <w:sz w:val="24"/>
          <w:szCs w:val="24"/>
        </w:rPr>
      </w:pPr>
    </w:p>
    <w:p w14:paraId="5B0C021E" w14:textId="77777777" w:rsidR="005A4F78" w:rsidRPr="00EC26EC" w:rsidRDefault="005A4F78" w:rsidP="005A4F78">
      <w:pPr>
        <w:rPr>
          <w:rFonts w:ascii="Arial" w:hAnsi="Arial" w:cs="Arial"/>
          <w:b/>
          <w:sz w:val="24"/>
          <w:szCs w:val="24"/>
        </w:rPr>
      </w:pPr>
      <w:r w:rsidRPr="00EC26EC">
        <w:rPr>
          <w:rFonts w:ascii="Arial" w:hAnsi="Arial" w:cs="Arial"/>
          <w:b/>
          <w:sz w:val="24"/>
          <w:szCs w:val="24"/>
        </w:rPr>
        <w:t xml:space="preserve"> </w:t>
      </w:r>
      <w:r w:rsidRPr="00EC26EC">
        <w:rPr>
          <w:rFonts w:ascii="Arial" w:hAnsi="Arial" w:cs="Arial"/>
          <w:noProof/>
          <w:sz w:val="24"/>
          <w:szCs w:val="24"/>
          <w:lang w:eastAsia="en-GB"/>
        </w:rPr>
        <w:drawing>
          <wp:anchor distT="0" distB="0" distL="114300" distR="114300" simplePos="0" relativeHeight="251665408" behindDoc="1" locked="0" layoutInCell="1" allowOverlap="1" wp14:anchorId="15D8C2E4" wp14:editId="37B95EAC">
            <wp:simplePos x="0" y="0"/>
            <wp:positionH relativeFrom="column">
              <wp:posOffset>38100</wp:posOffset>
            </wp:positionH>
            <wp:positionV relativeFrom="paragraph">
              <wp:posOffset>2540</wp:posOffset>
            </wp:positionV>
            <wp:extent cx="5238750" cy="1590675"/>
            <wp:effectExtent l="0" t="0" r="0" b="9525"/>
            <wp:wrapTight wrapText="bothSides">
              <wp:wrapPolygon edited="0">
                <wp:start x="0" y="0"/>
                <wp:lineTo x="0" y="21471"/>
                <wp:lineTo x="21521" y="21471"/>
                <wp:lineTo x="21521" y="0"/>
                <wp:lineTo x="0" y="0"/>
              </wp:wrapPolygon>
            </wp:wrapTight>
            <wp:docPr id="12" name="Picture 12" descr="Image result for different types of wave energy conve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ifferent types of wave energy conver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1590675"/>
                    </a:xfrm>
                    <a:prstGeom prst="rect">
                      <a:avLst/>
                    </a:prstGeom>
                    <a:noFill/>
                    <a:ln>
                      <a:noFill/>
                    </a:ln>
                  </pic:spPr>
                </pic:pic>
              </a:graphicData>
            </a:graphic>
          </wp:anchor>
        </w:drawing>
      </w:r>
    </w:p>
    <w:p w14:paraId="76BA1C1A" w14:textId="77777777" w:rsidR="005A4F78" w:rsidRPr="00EC26EC" w:rsidRDefault="005A4F78" w:rsidP="005A4F78">
      <w:pPr>
        <w:rPr>
          <w:rFonts w:ascii="Arial" w:hAnsi="Arial" w:cs="Arial"/>
          <w:b/>
          <w:sz w:val="24"/>
          <w:szCs w:val="24"/>
        </w:rPr>
      </w:pPr>
    </w:p>
    <w:p w14:paraId="5CD4FE2A" w14:textId="77777777" w:rsidR="005A4F78" w:rsidRPr="00EC26EC" w:rsidRDefault="005A4F78" w:rsidP="005A4F78">
      <w:pPr>
        <w:rPr>
          <w:rFonts w:ascii="Arial" w:hAnsi="Arial" w:cs="Arial"/>
          <w:sz w:val="24"/>
          <w:szCs w:val="24"/>
          <w:u w:val="single"/>
        </w:rPr>
      </w:pPr>
    </w:p>
    <w:p w14:paraId="722780AC" w14:textId="77777777" w:rsidR="005A4F78" w:rsidRPr="00EC26EC" w:rsidRDefault="005A4F78" w:rsidP="005A4F78">
      <w:pPr>
        <w:rPr>
          <w:rFonts w:ascii="Arial" w:hAnsi="Arial" w:cs="Arial"/>
          <w:sz w:val="24"/>
          <w:szCs w:val="24"/>
          <w:u w:val="single"/>
        </w:rPr>
      </w:pPr>
    </w:p>
    <w:p w14:paraId="70804A81" w14:textId="77777777" w:rsidR="005A4F78" w:rsidRPr="00EC26EC" w:rsidRDefault="005A4F78" w:rsidP="005A4F78">
      <w:pPr>
        <w:rPr>
          <w:rFonts w:ascii="Arial" w:hAnsi="Arial" w:cs="Arial"/>
          <w:sz w:val="24"/>
          <w:szCs w:val="24"/>
          <w:u w:val="single"/>
        </w:rPr>
      </w:pPr>
    </w:p>
    <w:p w14:paraId="04B7392B" w14:textId="77777777" w:rsidR="005A4F78" w:rsidRPr="00EC26EC" w:rsidRDefault="005A4F78" w:rsidP="005A4F78">
      <w:pPr>
        <w:rPr>
          <w:rFonts w:ascii="Arial" w:hAnsi="Arial" w:cs="Arial"/>
          <w:b/>
          <w:sz w:val="24"/>
          <w:szCs w:val="24"/>
        </w:rPr>
      </w:pPr>
      <w:bookmarkStart w:id="10" w:name="_Hlk500198816"/>
      <w:r w:rsidRPr="00EC26EC">
        <w:rPr>
          <w:rFonts w:ascii="Arial" w:hAnsi="Arial" w:cs="Arial"/>
          <w:b/>
          <w:sz w:val="24"/>
          <w:szCs w:val="24"/>
        </w:rPr>
        <w:t xml:space="preserve"> </w:t>
      </w: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3]</w:t>
      </w:r>
      <w:r w:rsidRPr="00EC26EC">
        <w:rPr>
          <w:rFonts w:ascii="Arial" w:hAnsi="Arial" w:cs="Arial"/>
          <w:sz w:val="24"/>
          <w:szCs w:val="24"/>
        </w:rPr>
        <w:t xml:space="preserve"> Wave energy converters </w:t>
      </w:r>
      <w:commentRangeStart w:id="11"/>
      <w:r w:rsidRPr="00EC26EC">
        <w:rPr>
          <w:rFonts w:ascii="Arial" w:hAnsi="Arial" w:cs="Arial"/>
          <w:sz w:val="24"/>
          <w:szCs w:val="24"/>
        </w:rPr>
        <w:t>classification</w:t>
      </w:r>
      <w:bookmarkEnd w:id="10"/>
      <w:commentRangeEnd w:id="11"/>
      <w:r>
        <w:rPr>
          <w:rStyle w:val="CommentReference"/>
        </w:rPr>
        <w:commentReference w:id="11"/>
      </w:r>
      <w:r>
        <w:rPr>
          <w:rFonts w:ascii="Arial" w:hAnsi="Arial" w:cs="Arial"/>
          <w:sz w:val="24"/>
          <w:szCs w:val="24"/>
        </w:rPr>
        <w:t>, source []</w:t>
      </w:r>
    </w:p>
    <w:p w14:paraId="0418D54E" w14:textId="77777777" w:rsidR="005A4F78" w:rsidRDefault="005A4F78" w:rsidP="005A4F78">
      <w:pPr>
        <w:rPr>
          <w:rFonts w:ascii="Arial" w:hAnsi="Arial" w:cs="Arial"/>
          <w:sz w:val="24"/>
          <w:szCs w:val="24"/>
          <w:u w:val="single"/>
        </w:rPr>
      </w:pPr>
    </w:p>
    <w:p w14:paraId="47BBCB08" w14:textId="77777777" w:rsidR="005A4F78" w:rsidRDefault="005A4F78" w:rsidP="005A4F78">
      <w:pPr>
        <w:jc w:val="center"/>
        <w:rPr>
          <w:rFonts w:ascii="Arial" w:hAnsi="Arial" w:cs="Arial"/>
          <w:b/>
          <w:sz w:val="24"/>
          <w:szCs w:val="24"/>
        </w:rPr>
      </w:pPr>
    </w:p>
    <w:p w14:paraId="0A68C681" w14:textId="77777777" w:rsidR="005A4F78" w:rsidRDefault="005A4F78" w:rsidP="005A4F78">
      <w:pPr>
        <w:jc w:val="center"/>
        <w:rPr>
          <w:rFonts w:ascii="Arial" w:hAnsi="Arial" w:cs="Arial"/>
          <w:b/>
          <w:sz w:val="24"/>
          <w:szCs w:val="24"/>
        </w:rPr>
      </w:pPr>
    </w:p>
    <w:p w14:paraId="7093F91C" w14:textId="77777777" w:rsidR="005A4F78" w:rsidRDefault="005A4F78" w:rsidP="005A4F78">
      <w:pPr>
        <w:jc w:val="center"/>
        <w:rPr>
          <w:rFonts w:ascii="Arial" w:hAnsi="Arial" w:cs="Arial"/>
          <w:b/>
          <w:sz w:val="24"/>
          <w:szCs w:val="24"/>
        </w:rPr>
      </w:pPr>
    </w:p>
    <w:p w14:paraId="77C8947D" w14:textId="77777777" w:rsidR="005A4F78" w:rsidRDefault="005A4F78" w:rsidP="005A4F78">
      <w:pPr>
        <w:jc w:val="center"/>
        <w:rPr>
          <w:rFonts w:ascii="Arial" w:hAnsi="Arial" w:cs="Arial"/>
          <w:b/>
          <w:sz w:val="24"/>
          <w:szCs w:val="24"/>
        </w:rPr>
      </w:pPr>
    </w:p>
    <w:p w14:paraId="64F58036" w14:textId="77777777" w:rsidR="005A4F78" w:rsidRDefault="005A4F78" w:rsidP="005A4F78">
      <w:pPr>
        <w:jc w:val="center"/>
        <w:rPr>
          <w:rFonts w:ascii="Arial" w:hAnsi="Arial" w:cs="Arial"/>
          <w:b/>
          <w:sz w:val="24"/>
          <w:szCs w:val="24"/>
        </w:rPr>
      </w:pPr>
    </w:p>
    <w:p w14:paraId="39447AC0" w14:textId="77777777" w:rsidR="005A4F78" w:rsidRPr="00EC26EC" w:rsidRDefault="005A4F78" w:rsidP="005A4F78">
      <w:pPr>
        <w:jc w:val="center"/>
        <w:rPr>
          <w:rFonts w:ascii="Arial" w:hAnsi="Arial" w:cs="Arial"/>
          <w:b/>
          <w:sz w:val="24"/>
          <w:szCs w:val="24"/>
        </w:rPr>
      </w:pPr>
      <w:r>
        <w:rPr>
          <w:rFonts w:ascii="Arial" w:hAnsi="Arial" w:cs="Arial"/>
          <w:b/>
          <w:sz w:val="24"/>
          <w:szCs w:val="24"/>
        </w:rPr>
        <w:lastRenderedPageBreak/>
        <w:t>M</w:t>
      </w:r>
      <w:r w:rsidRPr="00EC26EC">
        <w:rPr>
          <w:rFonts w:ascii="Arial" w:hAnsi="Arial" w:cs="Arial"/>
          <w:b/>
          <w:sz w:val="24"/>
          <w:szCs w:val="24"/>
        </w:rPr>
        <w:t>easuring the ocean waves</w:t>
      </w:r>
    </w:p>
    <w:p w14:paraId="1325D724" w14:textId="77777777" w:rsidR="005A4F78" w:rsidRDefault="005A4F78" w:rsidP="005A4F78">
      <w:pPr>
        <w:rPr>
          <w:rFonts w:ascii="Arial" w:hAnsi="Arial" w:cs="Arial"/>
          <w:sz w:val="24"/>
          <w:szCs w:val="24"/>
          <w:u w:val="single"/>
        </w:rPr>
      </w:pPr>
      <w:bookmarkStart w:id="12" w:name="_Hlk500199243"/>
      <w:r w:rsidRPr="00EC26EC">
        <w:rPr>
          <w:rFonts w:ascii="Arial" w:hAnsi="Arial" w:cs="Arial"/>
          <w:sz w:val="24"/>
          <w:szCs w:val="24"/>
          <w:u w:val="single"/>
        </w:rPr>
        <w:t>Surface-Following Buoy</w:t>
      </w:r>
    </w:p>
    <w:p w14:paraId="2DBB4D2E" w14:textId="77777777" w:rsidR="005A4F78" w:rsidRPr="00EC26EC" w:rsidRDefault="005A4F78" w:rsidP="005A4F78">
      <w:pPr>
        <w:rPr>
          <w:rFonts w:ascii="Arial" w:hAnsi="Arial" w:cs="Arial"/>
          <w:sz w:val="24"/>
          <w:szCs w:val="24"/>
          <w:u w:val="single"/>
        </w:rPr>
      </w:pPr>
    </w:p>
    <w:bookmarkEnd w:id="12"/>
    <w:p w14:paraId="058CB408" w14:textId="77777777" w:rsidR="005A4F78" w:rsidRDefault="005A4F78" w:rsidP="005A4F78">
      <w:pPr>
        <w:rPr>
          <w:rFonts w:ascii="Arial" w:hAnsi="Arial" w:cs="Arial"/>
          <w:sz w:val="24"/>
          <w:szCs w:val="24"/>
        </w:rPr>
      </w:pPr>
      <w:r w:rsidRPr="00EC26EC">
        <w:rPr>
          <w:rFonts w:ascii="Arial" w:hAnsi="Arial" w:cs="Arial"/>
          <w:sz w:val="24"/>
          <w:szCs w:val="24"/>
        </w:rPr>
        <w:t>One of the most commonly used system to measuring ocean waves is the surface-following buoy as shown in Fig.</w:t>
      </w:r>
      <w:r>
        <w:rPr>
          <w:rFonts w:ascii="Arial" w:hAnsi="Arial" w:cs="Arial"/>
          <w:sz w:val="24"/>
          <w:szCs w:val="24"/>
        </w:rPr>
        <w:t>4</w:t>
      </w:r>
      <w:r w:rsidRPr="00EC26EC">
        <w:rPr>
          <w:rFonts w:ascii="Arial" w:hAnsi="Arial" w:cs="Arial"/>
          <w:sz w:val="24"/>
          <w:szCs w:val="24"/>
        </w:rPr>
        <w:t>. Inside the buoys, the vertical motion of the ocean wave is measured using an accelerometer that can be integrated to provide a time-series of the water’s surface elevation. The recorded elevation can then be used to estimate the wave spectrum and the sea-state parameters. Some buoys can also contain instruments to measure the inclination of the buoy so that the direction of the waves can be inferred and used to produce a directional wave spectrum. The buoy itself sits on the sea surface and an anchor or a heavy plate attached to the buoy is dropped to sit on the sea floor. [</w:t>
      </w:r>
      <w:commentRangeStart w:id="13"/>
      <w:r w:rsidRPr="00EC26EC">
        <w:rPr>
          <w:rFonts w:ascii="Arial" w:hAnsi="Arial" w:cs="Arial"/>
          <w:sz w:val="24"/>
          <w:szCs w:val="24"/>
        </w:rPr>
        <w:t>12</w:t>
      </w:r>
      <w:commentRangeEnd w:id="13"/>
      <w:r>
        <w:rPr>
          <w:rStyle w:val="CommentReference"/>
        </w:rPr>
        <w:commentReference w:id="13"/>
      </w:r>
      <w:r w:rsidRPr="00EC26EC">
        <w:rPr>
          <w:rFonts w:ascii="Arial" w:hAnsi="Arial" w:cs="Arial"/>
          <w:sz w:val="24"/>
          <w:szCs w:val="24"/>
        </w:rPr>
        <w:t>]</w:t>
      </w:r>
      <w:r w:rsidRPr="00745E86">
        <w:rPr>
          <w:rFonts w:ascii="Arial" w:hAnsi="Arial" w:cs="Arial"/>
          <w:sz w:val="24"/>
          <w:szCs w:val="24"/>
        </w:rPr>
        <w:t xml:space="preserve"> </w:t>
      </w:r>
      <w:r w:rsidRPr="00EC26EC">
        <w:rPr>
          <w:rFonts w:ascii="Arial" w:hAnsi="Arial" w:cs="Arial"/>
          <w:sz w:val="24"/>
          <w:szCs w:val="24"/>
        </w:rPr>
        <w:t>One of the advantages of using wave measuring buoys is that, it is commonly used for a long time and thus it is well established in accuracy. However, one of its disadvantage is that they are relatively expensive system. Another disadvantage is its limitation of producing accurate measurements in strong currents and steep waves, simple because the buoy does not follow the water surface. [12]</w:t>
      </w:r>
    </w:p>
    <w:p w14:paraId="01E353FA" w14:textId="77777777" w:rsidR="005A4F78" w:rsidRPr="00EC26EC" w:rsidRDefault="005A4F78" w:rsidP="005A4F78">
      <w:pPr>
        <w:rPr>
          <w:rFonts w:ascii="Arial" w:hAnsi="Arial" w:cs="Arial"/>
          <w:sz w:val="24"/>
          <w:szCs w:val="24"/>
        </w:rPr>
      </w:pPr>
    </w:p>
    <w:p w14:paraId="091952B9" w14:textId="77777777" w:rsidR="005A4F78" w:rsidRPr="00EC26EC" w:rsidRDefault="005A4F78" w:rsidP="005A4F78">
      <w:pPr>
        <w:rPr>
          <w:rFonts w:ascii="Arial" w:hAnsi="Arial" w:cs="Arial"/>
          <w:sz w:val="24"/>
          <w:szCs w:val="24"/>
        </w:rPr>
      </w:pPr>
      <w:r w:rsidRPr="00EC26EC">
        <w:rPr>
          <w:rFonts w:ascii="Arial" w:hAnsi="Arial" w:cs="Arial"/>
          <w:noProof/>
          <w:sz w:val="24"/>
          <w:szCs w:val="24"/>
          <w:lang w:eastAsia="en-GB"/>
        </w:rPr>
        <w:drawing>
          <wp:anchor distT="0" distB="0" distL="114300" distR="114300" simplePos="0" relativeHeight="251666432" behindDoc="1" locked="0" layoutInCell="1" allowOverlap="1" wp14:anchorId="5D71CF03" wp14:editId="721FA0D2">
            <wp:simplePos x="0" y="0"/>
            <wp:positionH relativeFrom="margin">
              <wp:align>center</wp:align>
            </wp:positionH>
            <wp:positionV relativeFrom="paragraph">
              <wp:posOffset>202565</wp:posOffset>
            </wp:positionV>
            <wp:extent cx="4105275" cy="3176905"/>
            <wp:effectExtent l="0" t="0" r="9525" b="4445"/>
            <wp:wrapTight wrapText="bothSides">
              <wp:wrapPolygon edited="0">
                <wp:start x="0" y="0"/>
                <wp:lineTo x="0" y="21501"/>
                <wp:lineTo x="21550" y="21501"/>
                <wp:lineTo x="21550" y="0"/>
                <wp:lineTo x="0" y="0"/>
              </wp:wrapPolygon>
            </wp:wrapTight>
            <wp:docPr id="4" name="Picture 4" descr="Image result for surface following wave bu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urface following wave buoy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5275" cy="3176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873FD4" w14:textId="77777777" w:rsidR="005A4F78" w:rsidRPr="00EC26EC" w:rsidRDefault="005A4F78" w:rsidP="005A4F78">
      <w:pPr>
        <w:rPr>
          <w:rFonts w:ascii="Arial" w:hAnsi="Arial" w:cs="Arial"/>
          <w:sz w:val="24"/>
          <w:szCs w:val="24"/>
        </w:rPr>
      </w:pPr>
    </w:p>
    <w:p w14:paraId="7EA87075" w14:textId="77777777" w:rsidR="005A4F78" w:rsidRPr="00EC26EC" w:rsidRDefault="005A4F78" w:rsidP="005A4F78">
      <w:pPr>
        <w:rPr>
          <w:rFonts w:ascii="Arial" w:hAnsi="Arial" w:cs="Arial"/>
          <w:sz w:val="24"/>
          <w:szCs w:val="24"/>
        </w:rPr>
      </w:pPr>
    </w:p>
    <w:p w14:paraId="1EEF4243" w14:textId="77777777" w:rsidR="005A4F78" w:rsidRPr="00EC26EC" w:rsidRDefault="005A4F78" w:rsidP="005A4F78">
      <w:pPr>
        <w:rPr>
          <w:rFonts w:ascii="Arial" w:hAnsi="Arial" w:cs="Arial"/>
          <w:sz w:val="24"/>
          <w:szCs w:val="24"/>
        </w:rPr>
      </w:pPr>
    </w:p>
    <w:p w14:paraId="5BCDC90C" w14:textId="77777777" w:rsidR="005A4F78" w:rsidRPr="00EC26EC" w:rsidRDefault="005A4F78" w:rsidP="005A4F78">
      <w:pPr>
        <w:rPr>
          <w:rFonts w:ascii="Arial" w:hAnsi="Arial" w:cs="Arial"/>
          <w:sz w:val="24"/>
          <w:szCs w:val="24"/>
        </w:rPr>
      </w:pPr>
    </w:p>
    <w:p w14:paraId="00A6C0DB" w14:textId="77777777" w:rsidR="005A4F78" w:rsidRPr="00EC26EC" w:rsidRDefault="005A4F78" w:rsidP="005A4F78">
      <w:pPr>
        <w:rPr>
          <w:rFonts w:ascii="Arial" w:hAnsi="Arial" w:cs="Arial"/>
          <w:sz w:val="24"/>
          <w:szCs w:val="24"/>
        </w:rPr>
      </w:pPr>
    </w:p>
    <w:p w14:paraId="18414FD4" w14:textId="77777777" w:rsidR="005A4F78" w:rsidRPr="00EC26EC" w:rsidRDefault="005A4F78" w:rsidP="005A4F78">
      <w:pPr>
        <w:rPr>
          <w:rFonts w:ascii="Arial" w:hAnsi="Arial" w:cs="Arial"/>
          <w:sz w:val="24"/>
          <w:szCs w:val="24"/>
        </w:rPr>
      </w:pPr>
    </w:p>
    <w:p w14:paraId="1CA02952" w14:textId="77777777" w:rsidR="005A4F78" w:rsidRPr="00EC26EC" w:rsidRDefault="005A4F78" w:rsidP="005A4F78">
      <w:pPr>
        <w:rPr>
          <w:rFonts w:ascii="Arial" w:hAnsi="Arial" w:cs="Arial"/>
          <w:sz w:val="24"/>
          <w:szCs w:val="24"/>
        </w:rPr>
      </w:pPr>
    </w:p>
    <w:p w14:paraId="475E01B2" w14:textId="77777777" w:rsidR="005A4F78" w:rsidRPr="00EC26EC" w:rsidRDefault="005A4F78" w:rsidP="005A4F78">
      <w:pPr>
        <w:rPr>
          <w:rFonts w:ascii="Arial" w:hAnsi="Arial" w:cs="Arial"/>
          <w:sz w:val="24"/>
          <w:szCs w:val="24"/>
        </w:rPr>
      </w:pPr>
    </w:p>
    <w:p w14:paraId="7C73F61F" w14:textId="77777777" w:rsidR="005A4F78" w:rsidRPr="00EC26EC" w:rsidRDefault="005A4F78" w:rsidP="005A4F78">
      <w:pPr>
        <w:rPr>
          <w:rFonts w:ascii="Arial" w:hAnsi="Arial" w:cs="Arial"/>
          <w:sz w:val="24"/>
          <w:szCs w:val="24"/>
        </w:rPr>
      </w:pPr>
    </w:p>
    <w:p w14:paraId="07B5ED5D" w14:textId="77777777" w:rsidR="005A4F78" w:rsidRPr="00EC26EC" w:rsidRDefault="005A4F78" w:rsidP="005A4F78">
      <w:pPr>
        <w:rPr>
          <w:rFonts w:ascii="Arial" w:hAnsi="Arial" w:cs="Arial"/>
          <w:sz w:val="24"/>
          <w:szCs w:val="24"/>
        </w:rPr>
      </w:pPr>
    </w:p>
    <w:p w14:paraId="695FC40D" w14:textId="77777777" w:rsidR="005A4F78" w:rsidRPr="00EC26EC" w:rsidRDefault="005A4F78" w:rsidP="005A4F78">
      <w:pPr>
        <w:rPr>
          <w:rFonts w:ascii="Arial" w:hAnsi="Arial" w:cs="Arial"/>
          <w:sz w:val="24"/>
          <w:szCs w:val="24"/>
        </w:rPr>
      </w:pPr>
      <w:bookmarkStart w:id="14" w:name="_Hlk500198707"/>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4]</w:t>
      </w:r>
      <w:r w:rsidRPr="00EC26EC">
        <w:rPr>
          <w:rFonts w:ascii="Arial" w:hAnsi="Arial" w:cs="Arial"/>
          <w:sz w:val="24"/>
          <w:szCs w:val="24"/>
        </w:rPr>
        <w:t xml:space="preserve"> A surface-following wave measurement </w:t>
      </w:r>
      <w:commentRangeStart w:id="15"/>
      <w:r w:rsidRPr="00EC26EC">
        <w:rPr>
          <w:rFonts w:ascii="Arial" w:hAnsi="Arial" w:cs="Arial"/>
          <w:sz w:val="24"/>
          <w:szCs w:val="24"/>
        </w:rPr>
        <w:t>buoy</w:t>
      </w:r>
      <w:commentRangeEnd w:id="15"/>
      <w:r>
        <w:rPr>
          <w:rStyle w:val="CommentReference"/>
        </w:rPr>
        <w:commentReference w:id="15"/>
      </w:r>
      <w:r>
        <w:rPr>
          <w:rFonts w:ascii="Arial" w:hAnsi="Arial" w:cs="Arial"/>
          <w:sz w:val="24"/>
          <w:szCs w:val="24"/>
        </w:rPr>
        <w:t>, source [12]</w:t>
      </w:r>
    </w:p>
    <w:bookmarkEnd w:id="14"/>
    <w:p w14:paraId="19F11A90" w14:textId="77777777" w:rsidR="005A4F78" w:rsidRDefault="005A4F78" w:rsidP="005A4F78">
      <w:pPr>
        <w:rPr>
          <w:rFonts w:ascii="Arial" w:hAnsi="Arial" w:cs="Arial"/>
          <w:sz w:val="24"/>
          <w:szCs w:val="24"/>
        </w:rPr>
      </w:pPr>
    </w:p>
    <w:p w14:paraId="5194D91C" w14:textId="77777777" w:rsidR="005A4F78" w:rsidRDefault="005A4F78" w:rsidP="005A4F78">
      <w:pPr>
        <w:rPr>
          <w:rFonts w:ascii="Arial" w:hAnsi="Arial" w:cs="Arial"/>
          <w:sz w:val="24"/>
          <w:szCs w:val="24"/>
        </w:rPr>
      </w:pPr>
    </w:p>
    <w:p w14:paraId="5659D5FF" w14:textId="77777777" w:rsidR="005A4F78" w:rsidRDefault="005A4F78" w:rsidP="005A4F78">
      <w:pPr>
        <w:rPr>
          <w:rFonts w:ascii="Arial" w:hAnsi="Arial" w:cs="Arial"/>
          <w:sz w:val="24"/>
          <w:szCs w:val="24"/>
        </w:rPr>
      </w:pPr>
      <w:r>
        <w:rPr>
          <w:noProof/>
        </w:rPr>
        <w:lastRenderedPageBreak/>
        <w:drawing>
          <wp:anchor distT="0" distB="0" distL="114300" distR="114300" simplePos="0" relativeHeight="251667456" behindDoc="1" locked="0" layoutInCell="1" allowOverlap="1" wp14:anchorId="4269865C" wp14:editId="65544AD1">
            <wp:simplePos x="0" y="0"/>
            <wp:positionH relativeFrom="margin">
              <wp:align>right</wp:align>
            </wp:positionH>
            <wp:positionV relativeFrom="paragraph">
              <wp:posOffset>375920</wp:posOffset>
            </wp:positionV>
            <wp:extent cx="5731510" cy="4133850"/>
            <wp:effectExtent l="0" t="0" r="2540" b="0"/>
            <wp:wrapTight wrapText="bothSides">
              <wp:wrapPolygon edited="0">
                <wp:start x="0" y="0"/>
                <wp:lineTo x="0" y="21500"/>
                <wp:lineTo x="21538" y="21500"/>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b="7659"/>
                    <a:stretch/>
                  </pic:blipFill>
                  <pic:spPr bwMode="auto">
                    <a:xfrm>
                      <a:off x="0" y="0"/>
                      <a:ext cx="5731510" cy="4133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F7374C6" w14:textId="77777777" w:rsidR="005A4F78" w:rsidRPr="00EC26EC" w:rsidRDefault="005A4F78" w:rsidP="005A4F78">
      <w:pPr>
        <w:rPr>
          <w:rFonts w:ascii="Arial" w:hAnsi="Arial" w:cs="Arial"/>
          <w:sz w:val="24"/>
          <w:szCs w:val="24"/>
        </w:rPr>
      </w:pP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5]</w:t>
      </w:r>
      <w:r w:rsidRPr="00EC26EC">
        <w:rPr>
          <w:rFonts w:ascii="Arial" w:hAnsi="Arial" w:cs="Arial"/>
          <w:sz w:val="24"/>
          <w:szCs w:val="24"/>
        </w:rPr>
        <w:t xml:space="preserve"> A </w:t>
      </w:r>
      <w:r>
        <w:rPr>
          <w:rFonts w:ascii="Arial" w:hAnsi="Arial" w:cs="Arial"/>
          <w:sz w:val="24"/>
          <w:szCs w:val="24"/>
        </w:rPr>
        <w:t xml:space="preserve">Sea Based </w:t>
      </w:r>
      <w:r w:rsidRPr="00EC26EC">
        <w:rPr>
          <w:rFonts w:ascii="Arial" w:hAnsi="Arial" w:cs="Arial"/>
          <w:sz w:val="24"/>
          <w:szCs w:val="24"/>
        </w:rPr>
        <w:t>surface-following wav</w:t>
      </w:r>
      <w:r>
        <w:rPr>
          <w:rFonts w:ascii="Arial" w:hAnsi="Arial" w:cs="Arial"/>
          <w:sz w:val="24"/>
          <w:szCs w:val="24"/>
        </w:rPr>
        <w:t xml:space="preserve">e </w:t>
      </w:r>
      <w:commentRangeStart w:id="16"/>
      <w:r w:rsidRPr="00EC26EC">
        <w:rPr>
          <w:rFonts w:ascii="Arial" w:hAnsi="Arial" w:cs="Arial"/>
          <w:sz w:val="24"/>
          <w:szCs w:val="24"/>
        </w:rPr>
        <w:t>buoy</w:t>
      </w:r>
      <w:commentRangeEnd w:id="16"/>
      <w:r>
        <w:rPr>
          <w:rStyle w:val="CommentReference"/>
        </w:rPr>
        <w:commentReference w:id="16"/>
      </w:r>
      <w:r>
        <w:rPr>
          <w:rFonts w:ascii="Arial" w:hAnsi="Arial" w:cs="Arial"/>
          <w:sz w:val="24"/>
          <w:szCs w:val="24"/>
        </w:rPr>
        <w:t>, source [12]</w:t>
      </w:r>
    </w:p>
    <w:p w14:paraId="1B53A14E" w14:textId="77777777" w:rsidR="005A4F78" w:rsidRDefault="005A4F78" w:rsidP="005A4F78">
      <w:pPr>
        <w:rPr>
          <w:rFonts w:ascii="Arial" w:hAnsi="Arial" w:cs="Arial"/>
          <w:sz w:val="24"/>
          <w:szCs w:val="24"/>
        </w:rPr>
      </w:pPr>
    </w:p>
    <w:p w14:paraId="725FEAD9" w14:textId="77777777" w:rsidR="005A4F78" w:rsidRDefault="005A4F78" w:rsidP="005A4F78">
      <w:pPr>
        <w:rPr>
          <w:rFonts w:ascii="Arial" w:hAnsi="Arial" w:cs="Arial"/>
          <w:sz w:val="24"/>
          <w:szCs w:val="24"/>
        </w:rPr>
      </w:pPr>
      <w:r>
        <w:rPr>
          <w:rFonts w:ascii="Arial" w:hAnsi="Arial" w:cs="Arial"/>
          <w:sz w:val="24"/>
          <w:szCs w:val="24"/>
        </w:rPr>
        <w:t>Figures 5 illustrates that the surface following Buoy is a point absorber with a directly driven linear generator placed at the bottom of the sea. Thus, this device converts linear relative motion of the floating buoy into electrical power.</w:t>
      </w:r>
    </w:p>
    <w:p w14:paraId="64C18BE7" w14:textId="77777777" w:rsidR="005A4F78" w:rsidRPr="00EC26EC" w:rsidRDefault="005A4F78" w:rsidP="005A4F78">
      <w:pPr>
        <w:rPr>
          <w:rFonts w:ascii="Arial" w:hAnsi="Arial" w:cs="Arial"/>
          <w:sz w:val="24"/>
          <w:szCs w:val="24"/>
        </w:rPr>
      </w:pPr>
    </w:p>
    <w:p w14:paraId="70210D88" w14:textId="77777777" w:rsidR="005A4F78" w:rsidRPr="00EC26EC" w:rsidRDefault="005A4F78" w:rsidP="005A4F78">
      <w:pPr>
        <w:rPr>
          <w:rFonts w:ascii="Arial" w:hAnsi="Arial" w:cs="Arial"/>
          <w:sz w:val="24"/>
          <w:szCs w:val="24"/>
        </w:rPr>
      </w:pPr>
    </w:p>
    <w:p w14:paraId="3F111AD5" w14:textId="77777777" w:rsidR="005A4F78" w:rsidRDefault="005A4F78" w:rsidP="005A4F78">
      <w:pPr>
        <w:rPr>
          <w:rFonts w:ascii="Arial" w:hAnsi="Arial" w:cs="Arial"/>
          <w:sz w:val="24"/>
          <w:szCs w:val="24"/>
          <w:u w:val="single"/>
        </w:rPr>
      </w:pPr>
    </w:p>
    <w:p w14:paraId="0E3F441C" w14:textId="77777777" w:rsidR="005A4F78" w:rsidRDefault="005A4F78" w:rsidP="005A4F78">
      <w:pPr>
        <w:rPr>
          <w:rFonts w:ascii="Arial" w:hAnsi="Arial" w:cs="Arial"/>
          <w:sz w:val="24"/>
          <w:szCs w:val="24"/>
          <w:u w:val="single"/>
        </w:rPr>
      </w:pPr>
    </w:p>
    <w:p w14:paraId="2C249AC6" w14:textId="77777777" w:rsidR="005A4F78" w:rsidRDefault="005A4F78" w:rsidP="005A4F78">
      <w:pPr>
        <w:rPr>
          <w:rFonts w:ascii="Arial" w:hAnsi="Arial" w:cs="Arial"/>
          <w:sz w:val="24"/>
          <w:szCs w:val="24"/>
          <w:u w:val="single"/>
        </w:rPr>
      </w:pPr>
    </w:p>
    <w:p w14:paraId="1352650A" w14:textId="77777777" w:rsidR="005A4F78" w:rsidRDefault="005A4F78" w:rsidP="005A4F78">
      <w:pPr>
        <w:rPr>
          <w:rFonts w:ascii="Arial" w:hAnsi="Arial" w:cs="Arial"/>
          <w:sz w:val="24"/>
          <w:szCs w:val="24"/>
          <w:u w:val="single"/>
        </w:rPr>
      </w:pPr>
    </w:p>
    <w:p w14:paraId="5AFAF292" w14:textId="77777777" w:rsidR="005A4F78" w:rsidRDefault="005A4F78" w:rsidP="005A4F78">
      <w:pPr>
        <w:rPr>
          <w:rFonts w:ascii="Arial" w:hAnsi="Arial" w:cs="Arial"/>
          <w:sz w:val="24"/>
          <w:szCs w:val="24"/>
          <w:u w:val="single"/>
        </w:rPr>
      </w:pPr>
    </w:p>
    <w:p w14:paraId="68389EE2" w14:textId="77777777" w:rsidR="005A4F78" w:rsidRDefault="005A4F78" w:rsidP="005A4F78">
      <w:pPr>
        <w:rPr>
          <w:rFonts w:ascii="Arial" w:hAnsi="Arial" w:cs="Arial"/>
          <w:sz w:val="24"/>
          <w:szCs w:val="24"/>
          <w:u w:val="single"/>
        </w:rPr>
      </w:pPr>
    </w:p>
    <w:p w14:paraId="5F3427C1" w14:textId="77777777" w:rsidR="005A4F78" w:rsidRDefault="005A4F78" w:rsidP="005A4F78">
      <w:pPr>
        <w:rPr>
          <w:rFonts w:ascii="Arial" w:hAnsi="Arial" w:cs="Arial"/>
          <w:sz w:val="24"/>
          <w:szCs w:val="24"/>
          <w:u w:val="single"/>
        </w:rPr>
      </w:pPr>
    </w:p>
    <w:p w14:paraId="6EE60747" w14:textId="77777777" w:rsidR="005A4F78" w:rsidRDefault="005A4F78" w:rsidP="005A4F78">
      <w:pPr>
        <w:rPr>
          <w:rFonts w:ascii="Arial" w:hAnsi="Arial" w:cs="Arial"/>
          <w:sz w:val="24"/>
          <w:szCs w:val="24"/>
          <w:u w:val="single"/>
        </w:rPr>
      </w:pPr>
      <w:bookmarkStart w:id="17" w:name="_Hlk500199280"/>
      <w:r>
        <w:rPr>
          <w:rFonts w:ascii="Arial" w:hAnsi="Arial" w:cs="Arial"/>
          <w:sz w:val="24"/>
          <w:szCs w:val="24"/>
          <w:u w:val="single"/>
        </w:rPr>
        <w:lastRenderedPageBreak/>
        <w:t>Oscillating Water column</w:t>
      </w:r>
    </w:p>
    <w:p w14:paraId="09B22BC7" w14:textId="77777777" w:rsidR="005A4F78" w:rsidRPr="00EC26EC" w:rsidRDefault="005A4F78" w:rsidP="005A4F78">
      <w:pPr>
        <w:rPr>
          <w:rFonts w:ascii="Arial" w:hAnsi="Arial" w:cs="Arial"/>
          <w:sz w:val="24"/>
          <w:szCs w:val="24"/>
          <w:u w:val="single"/>
        </w:rPr>
      </w:pPr>
    </w:p>
    <w:bookmarkEnd w:id="17"/>
    <w:p w14:paraId="134623DF" w14:textId="77777777" w:rsidR="005A4F78" w:rsidRPr="00EC26EC" w:rsidRDefault="005A4F78" w:rsidP="005A4F78">
      <w:pPr>
        <w:rPr>
          <w:rFonts w:ascii="Arial" w:hAnsi="Arial" w:cs="Arial"/>
          <w:sz w:val="24"/>
          <w:szCs w:val="24"/>
        </w:rPr>
      </w:pPr>
      <w:r w:rsidRPr="00EC26EC">
        <w:rPr>
          <w:rFonts w:ascii="Arial" w:hAnsi="Arial" w:cs="Arial"/>
          <w:sz w:val="24"/>
          <w:szCs w:val="24"/>
        </w:rPr>
        <w:t xml:space="preserve">Another system that is used to measure ocean waves is the </w:t>
      </w:r>
      <w:r>
        <w:rPr>
          <w:rFonts w:ascii="Arial" w:hAnsi="Arial" w:cs="Arial"/>
          <w:sz w:val="24"/>
          <w:szCs w:val="24"/>
        </w:rPr>
        <w:t>Oscillating water column</w:t>
      </w:r>
      <w:r w:rsidRPr="00EC26EC">
        <w:rPr>
          <w:rFonts w:ascii="Arial" w:hAnsi="Arial" w:cs="Arial"/>
          <w:sz w:val="24"/>
          <w:szCs w:val="24"/>
        </w:rPr>
        <w:t xml:space="preserve"> as shown in Fig.</w:t>
      </w:r>
      <w:r>
        <w:rPr>
          <w:rFonts w:ascii="Arial" w:hAnsi="Arial" w:cs="Arial"/>
          <w:sz w:val="24"/>
          <w:szCs w:val="24"/>
        </w:rPr>
        <w:t>6</w:t>
      </w:r>
      <w:r w:rsidRPr="00EC26EC">
        <w:rPr>
          <w:rFonts w:ascii="Arial" w:hAnsi="Arial" w:cs="Arial"/>
          <w:sz w:val="24"/>
          <w:szCs w:val="24"/>
        </w:rPr>
        <w:t xml:space="preserve">. This system </w:t>
      </w:r>
      <w:r>
        <w:rPr>
          <w:rFonts w:ascii="Arial" w:hAnsi="Arial" w:cs="Arial"/>
          <w:sz w:val="24"/>
          <w:szCs w:val="24"/>
        </w:rPr>
        <w:t>produces energy by</w:t>
      </w:r>
      <w:r w:rsidRPr="00EC26EC">
        <w:rPr>
          <w:rFonts w:ascii="Arial" w:hAnsi="Arial" w:cs="Arial"/>
          <w:sz w:val="24"/>
          <w:szCs w:val="24"/>
        </w:rPr>
        <w:t xml:space="preserve"> </w:t>
      </w:r>
      <w:r>
        <w:rPr>
          <w:rFonts w:ascii="Arial" w:hAnsi="Arial" w:cs="Arial"/>
          <w:sz w:val="24"/>
          <w:szCs w:val="24"/>
        </w:rPr>
        <w:t>using an air turbine that collects the air flow from the waves. Thus, as the air flow that is trapped inside the column enters the wells turbine causing it to rotate and the wells turbine being connected to the generator causing it to rotate and produce electricity</w:t>
      </w:r>
      <w:r w:rsidRPr="00EC26EC">
        <w:rPr>
          <w:rFonts w:ascii="Arial" w:hAnsi="Arial" w:cs="Arial"/>
          <w:sz w:val="24"/>
          <w:szCs w:val="24"/>
        </w:rPr>
        <w:t>. [12]</w:t>
      </w:r>
    </w:p>
    <w:p w14:paraId="04DAECCB" w14:textId="77777777" w:rsidR="005A4F78" w:rsidRDefault="005A4F78" w:rsidP="005A4F78">
      <w:pPr>
        <w:rPr>
          <w:rFonts w:ascii="Arial" w:hAnsi="Arial" w:cs="Arial"/>
          <w:sz w:val="24"/>
          <w:szCs w:val="24"/>
        </w:rPr>
      </w:pPr>
      <w:r>
        <w:rPr>
          <w:rFonts w:ascii="Arial" w:hAnsi="Arial" w:cs="Arial"/>
          <w:sz w:val="24"/>
          <w:szCs w:val="24"/>
        </w:rPr>
        <w:t>One of the important factor when in designing this type of schemes is the dimensions of the pneumatic chamber to provide resonance with the incident sea state</w:t>
      </w:r>
      <w:r w:rsidRPr="00EC26EC">
        <w:rPr>
          <w:rFonts w:ascii="Arial" w:hAnsi="Arial" w:cs="Arial"/>
          <w:sz w:val="24"/>
          <w:szCs w:val="24"/>
        </w:rPr>
        <w:t xml:space="preserve">. </w:t>
      </w:r>
      <w:r>
        <w:rPr>
          <w:rFonts w:ascii="Arial" w:hAnsi="Arial" w:cs="Arial"/>
          <w:sz w:val="24"/>
          <w:szCs w:val="24"/>
        </w:rPr>
        <w:t>Another factor that is also important is the relief valve that is used to avoid overpressure and stall conditions. This valve is designed to open and close in relation to the sea state. [</w:t>
      </w:r>
      <w:commentRangeStart w:id="18"/>
      <w:r w:rsidRPr="00EC26EC">
        <w:rPr>
          <w:rFonts w:ascii="Arial" w:hAnsi="Arial" w:cs="Arial"/>
          <w:sz w:val="24"/>
          <w:szCs w:val="24"/>
        </w:rPr>
        <w:t>12</w:t>
      </w:r>
      <w:commentRangeEnd w:id="18"/>
      <w:r>
        <w:rPr>
          <w:rStyle w:val="CommentReference"/>
        </w:rPr>
        <w:commentReference w:id="18"/>
      </w:r>
      <w:r w:rsidRPr="00EC26EC">
        <w:rPr>
          <w:rFonts w:ascii="Arial" w:hAnsi="Arial" w:cs="Arial"/>
          <w:sz w:val="24"/>
          <w:szCs w:val="24"/>
        </w:rPr>
        <w:t>]</w:t>
      </w:r>
    </w:p>
    <w:p w14:paraId="5DBAE5DC" w14:textId="77777777" w:rsidR="005A4F78" w:rsidRPr="00EC26EC" w:rsidRDefault="005A4F78" w:rsidP="005A4F78">
      <w:pPr>
        <w:rPr>
          <w:rFonts w:ascii="Arial" w:hAnsi="Arial" w:cs="Arial"/>
          <w:sz w:val="24"/>
          <w:szCs w:val="24"/>
        </w:rPr>
      </w:pPr>
      <w:r>
        <w:rPr>
          <w:noProof/>
        </w:rPr>
        <w:drawing>
          <wp:anchor distT="0" distB="0" distL="114300" distR="114300" simplePos="0" relativeHeight="251668480" behindDoc="1" locked="0" layoutInCell="1" allowOverlap="1" wp14:anchorId="6DC71422" wp14:editId="095C3EE3">
            <wp:simplePos x="0" y="0"/>
            <wp:positionH relativeFrom="margin">
              <wp:posOffset>904875</wp:posOffset>
            </wp:positionH>
            <wp:positionV relativeFrom="paragraph">
              <wp:posOffset>131445</wp:posOffset>
            </wp:positionV>
            <wp:extent cx="4237990" cy="3657600"/>
            <wp:effectExtent l="0" t="0" r="0" b="0"/>
            <wp:wrapTight wrapText="bothSides">
              <wp:wrapPolygon edited="0">
                <wp:start x="0" y="0"/>
                <wp:lineTo x="0" y="21488"/>
                <wp:lineTo x="21458" y="21488"/>
                <wp:lineTo x="21458" y="0"/>
                <wp:lineTo x="0" y="0"/>
              </wp:wrapPolygon>
            </wp:wrapTight>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7990" cy="365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111903" w14:textId="77777777" w:rsidR="005A4F78" w:rsidRPr="00EC26EC" w:rsidRDefault="005A4F78" w:rsidP="005A4F78">
      <w:pPr>
        <w:rPr>
          <w:rFonts w:ascii="Arial" w:hAnsi="Arial" w:cs="Arial"/>
          <w:sz w:val="24"/>
          <w:szCs w:val="24"/>
        </w:rPr>
      </w:pPr>
    </w:p>
    <w:p w14:paraId="38F97E1A" w14:textId="77777777" w:rsidR="005A4F78" w:rsidRPr="00EC26EC" w:rsidRDefault="005A4F78" w:rsidP="005A4F78">
      <w:pPr>
        <w:rPr>
          <w:rFonts w:ascii="Arial" w:hAnsi="Arial" w:cs="Arial"/>
          <w:sz w:val="24"/>
          <w:szCs w:val="24"/>
        </w:rPr>
      </w:pPr>
    </w:p>
    <w:p w14:paraId="56678881" w14:textId="77777777" w:rsidR="005A4F78" w:rsidRPr="00EC26EC" w:rsidRDefault="005A4F78" w:rsidP="005A4F78">
      <w:pPr>
        <w:rPr>
          <w:rFonts w:ascii="Arial" w:hAnsi="Arial" w:cs="Arial"/>
          <w:sz w:val="24"/>
          <w:szCs w:val="24"/>
        </w:rPr>
      </w:pPr>
    </w:p>
    <w:p w14:paraId="5CECADA1" w14:textId="77777777" w:rsidR="005A4F78" w:rsidRPr="00EC26EC" w:rsidRDefault="005A4F78" w:rsidP="005A4F78">
      <w:pPr>
        <w:rPr>
          <w:rFonts w:ascii="Arial" w:hAnsi="Arial" w:cs="Arial"/>
          <w:sz w:val="24"/>
          <w:szCs w:val="24"/>
        </w:rPr>
      </w:pPr>
    </w:p>
    <w:p w14:paraId="7ECDE17C" w14:textId="77777777" w:rsidR="005A4F78" w:rsidRPr="00EC26EC" w:rsidRDefault="005A4F78" w:rsidP="005A4F78">
      <w:pPr>
        <w:rPr>
          <w:rFonts w:ascii="Arial" w:hAnsi="Arial" w:cs="Arial"/>
          <w:sz w:val="24"/>
          <w:szCs w:val="24"/>
        </w:rPr>
      </w:pPr>
    </w:p>
    <w:p w14:paraId="3B5056BF" w14:textId="77777777" w:rsidR="005A4F78" w:rsidRPr="00EC26EC" w:rsidRDefault="005A4F78" w:rsidP="005A4F78">
      <w:pPr>
        <w:rPr>
          <w:rFonts w:ascii="Arial" w:hAnsi="Arial" w:cs="Arial"/>
          <w:sz w:val="24"/>
          <w:szCs w:val="24"/>
        </w:rPr>
      </w:pPr>
    </w:p>
    <w:p w14:paraId="141CAB3D" w14:textId="77777777" w:rsidR="005A4F78" w:rsidRPr="00EC26EC" w:rsidRDefault="005A4F78" w:rsidP="005A4F78">
      <w:pPr>
        <w:rPr>
          <w:rFonts w:ascii="Arial" w:hAnsi="Arial" w:cs="Arial"/>
          <w:sz w:val="24"/>
          <w:szCs w:val="24"/>
        </w:rPr>
      </w:pPr>
    </w:p>
    <w:p w14:paraId="2AE21270" w14:textId="77777777" w:rsidR="005A4F78" w:rsidRPr="00EC26EC" w:rsidRDefault="005A4F78" w:rsidP="005A4F78">
      <w:pPr>
        <w:rPr>
          <w:rFonts w:ascii="Arial" w:hAnsi="Arial" w:cs="Arial"/>
          <w:sz w:val="24"/>
          <w:szCs w:val="24"/>
        </w:rPr>
      </w:pPr>
    </w:p>
    <w:p w14:paraId="3DEA0CE8" w14:textId="77777777" w:rsidR="005A4F78" w:rsidRPr="00EC26EC" w:rsidRDefault="005A4F78" w:rsidP="005A4F78">
      <w:pPr>
        <w:rPr>
          <w:rFonts w:ascii="Arial" w:hAnsi="Arial" w:cs="Arial"/>
          <w:sz w:val="24"/>
          <w:szCs w:val="24"/>
        </w:rPr>
      </w:pPr>
    </w:p>
    <w:p w14:paraId="56FDFF4A" w14:textId="77777777" w:rsidR="005A4F78" w:rsidRDefault="005A4F78" w:rsidP="005A4F78">
      <w:pPr>
        <w:rPr>
          <w:rFonts w:ascii="Arial" w:hAnsi="Arial" w:cs="Arial"/>
          <w:sz w:val="24"/>
          <w:szCs w:val="24"/>
        </w:rPr>
      </w:pPr>
    </w:p>
    <w:p w14:paraId="6937A002" w14:textId="77777777" w:rsidR="005A4F78" w:rsidRPr="00EC26EC" w:rsidRDefault="005A4F78" w:rsidP="005A4F78">
      <w:pPr>
        <w:rPr>
          <w:rFonts w:ascii="Arial" w:hAnsi="Arial" w:cs="Arial"/>
          <w:sz w:val="24"/>
          <w:szCs w:val="24"/>
        </w:rPr>
      </w:pPr>
    </w:p>
    <w:p w14:paraId="16025CAC" w14:textId="77777777" w:rsidR="005A4F78" w:rsidRPr="00EC26EC" w:rsidRDefault="005A4F78" w:rsidP="005A4F78">
      <w:pPr>
        <w:jc w:val="center"/>
        <w:rPr>
          <w:rFonts w:ascii="Arial" w:hAnsi="Arial" w:cs="Arial"/>
          <w:sz w:val="24"/>
          <w:szCs w:val="24"/>
        </w:rPr>
      </w:pPr>
      <w:bookmarkStart w:id="19" w:name="_Hlk500198733"/>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6]</w:t>
      </w:r>
      <w:r w:rsidRPr="00EC26EC">
        <w:rPr>
          <w:rFonts w:ascii="Arial" w:hAnsi="Arial" w:cs="Arial"/>
          <w:sz w:val="24"/>
          <w:szCs w:val="24"/>
        </w:rPr>
        <w:t xml:space="preserve"> </w:t>
      </w:r>
      <w:r>
        <w:rPr>
          <w:rFonts w:ascii="Arial" w:hAnsi="Arial" w:cs="Arial"/>
          <w:sz w:val="24"/>
          <w:szCs w:val="24"/>
        </w:rPr>
        <w:t>Oscillating water (OWC), source [32]</w:t>
      </w:r>
    </w:p>
    <w:bookmarkEnd w:id="19"/>
    <w:p w14:paraId="73A9F432" w14:textId="77777777" w:rsidR="005A4F78" w:rsidRDefault="005A4F78" w:rsidP="005A4F78">
      <w:pPr>
        <w:rPr>
          <w:rFonts w:ascii="Arial" w:hAnsi="Arial" w:cs="Arial"/>
          <w:sz w:val="24"/>
          <w:szCs w:val="24"/>
        </w:rPr>
      </w:pPr>
    </w:p>
    <w:p w14:paraId="5A0A0777" w14:textId="77777777" w:rsidR="005A4F78" w:rsidRDefault="005A4F78" w:rsidP="005A4F78">
      <w:pPr>
        <w:rPr>
          <w:rFonts w:ascii="Arial" w:hAnsi="Arial" w:cs="Arial"/>
          <w:sz w:val="24"/>
          <w:szCs w:val="24"/>
        </w:rPr>
      </w:pPr>
    </w:p>
    <w:p w14:paraId="4DCD503F" w14:textId="77777777" w:rsidR="005A4F78" w:rsidRDefault="005A4F78" w:rsidP="005A4F78">
      <w:pPr>
        <w:rPr>
          <w:rFonts w:ascii="Arial" w:hAnsi="Arial" w:cs="Arial"/>
          <w:sz w:val="24"/>
          <w:szCs w:val="24"/>
        </w:rPr>
      </w:pPr>
    </w:p>
    <w:p w14:paraId="588C6FEE" w14:textId="77777777" w:rsidR="005A4F78" w:rsidRDefault="005A4F78" w:rsidP="005A4F78">
      <w:pPr>
        <w:rPr>
          <w:rFonts w:ascii="Arial" w:hAnsi="Arial" w:cs="Arial"/>
          <w:sz w:val="24"/>
          <w:szCs w:val="24"/>
        </w:rPr>
      </w:pPr>
    </w:p>
    <w:p w14:paraId="1EAEDEA5" w14:textId="77777777" w:rsidR="005A4F78" w:rsidRDefault="005A4F78" w:rsidP="005A4F78">
      <w:pPr>
        <w:rPr>
          <w:rFonts w:ascii="Arial" w:hAnsi="Arial" w:cs="Arial"/>
          <w:sz w:val="24"/>
          <w:szCs w:val="24"/>
        </w:rPr>
      </w:pPr>
    </w:p>
    <w:p w14:paraId="35A029F9" w14:textId="77777777" w:rsidR="005A4F78" w:rsidRDefault="005A4F78" w:rsidP="005A4F78">
      <w:pPr>
        <w:rPr>
          <w:rFonts w:ascii="Arial" w:hAnsi="Arial" w:cs="Arial"/>
          <w:sz w:val="24"/>
          <w:szCs w:val="24"/>
        </w:rPr>
      </w:pPr>
      <w:r>
        <w:rPr>
          <w:noProof/>
        </w:rPr>
        <w:lastRenderedPageBreak/>
        <w:drawing>
          <wp:anchor distT="0" distB="0" distL="114300" distR="114300" simplePos="0" relativeHeight="251669504" behindDoc="1" locked="0" layoutInCell="1" allowOverlap="1" wp14:anchorId="32E5388C" wp14:editId="1EB72189">
            <wp:simplePos x="0" y="0"/>
            <wp:positionH relativeFrom="margin">
              <wp:posOffset>469900</wp:posOffset>
            </wp:positionH>
            <wp:positionV relativeFrom="paragraph">
              <wp:posOffset>0</wp:posOffset>
            </wp:positionV>
            <wp:extent cx="4672965" cy="2438400"/>
            <wp:effectExtent l="0" t="0" r="0" b="0"/>
            <wp:wrapTight wrapText="bothSides">
              <wp:wrapPolygon edited="0">
                <wp:start x="0" y="0"/>
                <wp:lineTo x="0" y="21431"/>
                <wp:lineTo x="21486" y="21431"/>
                <wp:lineTo x="21486" y="0"/>
                <wp:lineTo x="0" y="0"/>
              </wp:wrapPolygon>
            </wp:wrapTight>
            <wp:docPr id="14" name="Picture 1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2965"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76FA9D" w14:textId="77777777" w:rsidR="005A4F78" w:rsidRDefault="005A4F78" w:rsidP="005A4F78">
      <w:pPr>
        <w:rPr>
          <w:rFonts w:ascii="Arial" w:hAnsi="Arial" w:cs="Arial"/>
          <w:sz w:val="24"/>
          <w:szCs w:val="24"/>
        </w:rPr>
      </w:pPr>
    </w:p>
    <w:p w14:paraId="5B794BF9" w14:textId="77777777" w:rsidR="005A4F78" w:rsidRDefault="005A4F78" w:rsidP="005A4F78">
      <w:pPr>
        <w:rPr>
          <w:rFonts w:ascii="Arial" w:hAnsi="Arial" w:cs="Arial"/>
          <w:sz w:val="24"/>
          <w:szCs w:val="24"/>
        </w:rPr>
      </w:pPr>
    </w:p>
    <w:p w14:paraId="576481B9" w14:textId="77777777" w:rsidR="005A4F78" w:rsidRDefault="005A4F78" w:rsidP="005A4F78">
      <w:pPr>
        <w:rPr>
          <w:rFonts w:ascii="Arial" w:hAnsi="Arial" w:cs="Arial"/>
          <w:sz w:val="24"/>
          <w:szCs w:val="24"/>
        </w:rPr>
      </w:pPr>
    </w:p>
    <w:p w14:paraId="45D1701F" w14:textId="77777777" w:rsidR="005A4F78" w:rsidRDefault="005A4F78" w:rsidP="005A4F78">
      <w:pPr>
        <w:rPr>
          <w:rFonts w:ascii="Arial" w:hAnsi="Arial" w:cs="Arial"/>
          <w:sz w:val="24"/>
          <w:szCs w:val="24"/>
        </w:rPr>
      </w:pPr>
    </w:p>
    <w:p w14:paraId="0EC72DE8" w14:textId="77777777" w:rsidR="005A4F78" w:rsidRDefault="005A4F78" w:rsidP="005A4F78">
      <w:pPr>
        <w:rPr>
          <w:rFonts w:ascii="Arial" w:hAnsi="Arial" w:cs="Arial"/>
          <w:sz w:val="24"/>
          <w:szCs w:val="24"/>
        </w:rPr>
      </w:pPr>
    </w:p>
    <w:p w14:paraId="0A38CC31" w14:textId="77777777" w:rsidR="005A4F78" w:rsidRDefault="005A4F78" w:rsidP="005A4F78">
      <w:pPr>
        <w:rPr>
          <w:rFonts w:ascii="Arial" w:hAnsi="Arial" w:cs="Arial"/>
          <w:sz w:val="24"/>
          <w:szCs w:val="24"/>
        </w:rPr>
      </w:pPr>
    </w:p>
    <w:p w14:paraId="3FFE1C0A" w14:textId="77777777" w:rsidR="005A4F78" w:rsidRDefault="005A4F78" w:rsidP="005A4F78">
      <w:pPr>
        <w:jc w:val="center"/>
        <w:rPr>
          <w:rFonts w:ascii="Arial" w:hAnsi="Arial" w:cs="Arial"/>
          <w:b/>
          <w:sz w:val="24"/>
          <w:szCs w:val="24"/>
        </w:rPr>
      </w:pPr>
    </w:p>
    <w:p w14:paraId="128673DE" w14:textId="77777777" w:rsidR="005A4F78" w:rsidRPr="00EC26EC" w:rsidRDefault="005A4F78" w:rsidP="005A4F78">
      <w:pPr>
        <w:jc w:val="center"/>
        <w:rPr>
          <w:rFonts w:ascii="Arial" w:hAnsi="Arial" w:cs="Arial"/>
          <w:sz w:val="24"/>
          <w:szCs w:val="24"/>
        </w:rPr>
      </w:pP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7]</w:t>
      </w:r>
      <w:r w:rsidRPr="00EC26EC">
        <w:rPr>
          <w:rFonts w:ascii="Arial" w:hAnsi="Arial" w:cs="Arial"/>
          <w:sz w:val="24"/>
          <w:szCs w:val="24"/>
        </w:rPr>
        <w:t xml:space="preserve"> </w:t>
      </w:r>
      <w:proofErr w:type="spellStart"/>
      <w:r>
        <w:rPr>
          <w:rFonts w:ascii="Arial" w:hAnsi="Arial" w:cs="Arial"/>
          <w:sz w:val="24"/>
          <w:szCs w:val="24"/>
        </w:rPr>
        <w:t>Mutriku</w:t>
      </w:r>
      <w:proofErr w:type="spellEnd"/>
      <w:r>
        <w:rPr>
          <w:rFonts w:ascii="Arial" w:hAnsi="Arial" w:cs="Arial"/>
          <w:sz w:val="24"/>
          <w:szCs w:val="24"/>
        </w:rPr>
        <w:t xml:space="preserve"> (OWC), source [34]</w:t>
      </w:r>
    </w:p>
    <w:p w14:paraId="4B17C305" w14:textId="77777777" w:rsidR="005A4F78" w:rsidRDefault="005A4F78" w:rsidP="005A4F78">
      <w:pPr>
        <w:rPr>
          <w:rFonts w:ascii="Arial" w:hAnsi="Arial" w:cs="Arial"/>
          <w:sz w:val="24"/>
          <w:szCs w:val="24"/>
        </w:rPr>
      </w:pPr>
    </w:p>
    <w:p w14:paraId="69A17992" w14:textId="77777777" w:rsidR="005A4F78" w:rsidRPr="00EC26EC" w:rsidRDefault="005A4F78" w:rsidP="005A4F78">
      <w:pPr>
        <w:rPr>
          <w:rFonts w:ascii="Arial" w:hAnsi="Arial" w:cs="Arial"/>
          <w:sz w:val="24"/>
          <w:szCs w:val="24"/>
        </w:rPr>
      </w:pPr>
      <w:r>
        <w:rPr>
          <w:rFonts w:ascii="Arial" w:hAnsi="Arial" w:cs="Arial"/>
          <w:sz w:val="24"/>
          <w:szCs w:val="24"/>
        </w:rPr>
        <w:t xml:space="preserve">This scheme is a shore-based oscillating water column that is activate in different countries around the world. </w:t>
      </w:r>
      <w:proofErr w:type="spellStart"/>
      <w:r>
        <w:rPr>
          <w:rFonts w:ascii="Arial" w:hAnsi="Arial" w:cs="Arial"/>
          <w:sz w:val="24"/>
          <w:szCs w:val="24"/>
        </w:rPr>
        <w:t>Mutriku</w:t>
      </w:r>
      <w:proofErr w:type="spellEnd"/>
      <w:r>
        <w:rPr>
          <w:rFonts w:ascii="Arial" w:hAnsi="Arial" w:cs="Arial"/>
          <w:sz w:val="24"/>
          <w:szCs w:val="24"/>
        </w:rPr>
        <w:t xml:space="preserve"> Oscillating Water Column as shown in figure 5 breakwater is one of the plant in Spain is equipped with 16 </w:t>
      </w:r>
      <w:proofErr w:type="spellStart"/>
      <w:r>
        <w:rPr>
          <w:rFonts w:ascii="Arial" w:hAnsi="Arial" w:cs="Arial"/>
          <w:sz w:val="24"/>
          <w:szCs w:val="24"/>
        </w:rPr>
        <w:t>WaveGen</w:t>
      </w:r>
      <w:proofErr w:type="spellEnd"/>
      <w:r>
        <w:rPr>
          <w:rFonts w:ascii="Arial" w:hAnsi="Arial" w:cs="Arial"/>
          <w:sz w:val="24"/>
          <w:szCs w:val="24"/>
        </w:rPr>
        <w:t xml:space="preserve"> Wells turbines that is capable of producing 300kW. </w:t>
      </w:r>
    </w:p>
    <w:p w14:paraId="72C1BF4F" w14:textId="77777777" w:rsidR="005A4F78" w:rsidRDefault="005A4F78" w:rsidP="005A4F78">
      <w:pPr>
        <w:rPr>
          <w:rFonts w:ascii="Arial" w:hAnsi="Arial" w:cs="Arial"/>
          <w:sz w:val="24"/>
          <w:szCs w:val="24"/>
        </w:rPr>
      </w:pPr>
      <w:r>
        <w:rPr>
          <w:noProof/>
        </w:rPr>
        <w:drawing>
          <wp:anchor distT="0" distB="0" distL="114300" distR="114300" simplePos="0" relativeHeight="251670528" behindDoc="1" locked="0" layoutInCell="1" allowOverlap="1" wp14:anchorId="728E53F7" wp14:editId="59382AB5">
            <wp:simplePos x="0" y="0"/>
            <wp:positionH relativeFrom="margin">
              <wp:align>center</wp:align>
            </wp:positionH>
            <wp:positionV relativeFrom="paragraph">
              <wp:posOffset>123190</wp:posOffset>
            </wp:positionV>
            <wp:extent cx="4362450" cy="3638550"/>
            <wp:effectExtent l="0" t="0" r="0" b="0"/>
            <wp:wrapTight wrapText="bothSides">
              <wp:wrapPolygon edited="0">
                <wp:start x="0" y="0"/>
                <wp:lineTo x="0" y="21487"/>
                <wp:lineTo x="21506" y="21487"/>
                <wp:lineTo x="21506" y="0"/>
                <wp:lineTo x="0" y="0"/>
              </wp:wrapPolygon>
            </wp:wrapTight>
            <wp:docPr id="16" name="Picture 16" descr="Image result for oscillating water colum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oscillating water colum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62450" cy="3638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D541C6" w14:textId="77777777" w:rsidR="005A4F78" w:rsidRDefault="005A4F78" w:rsidP="005A4F78">
      <w:pPr>
        <w:rPr>
          <w:rFonts w:ascii="Arial" w:hAnsi="Arial" w:cs="Arial"/>
          <w:sz w:val="24"/>
          <w:szCs w:val="24"/>
        </w:rPr>
      </w:pPr>
    </w:p>
    <w:p w14:paraId="4948F703" w14:textId="77777777" w:rsidR="005A4F78" w:rsidRDefault="005A4F78" w:rsidP="005A4F78">
      <w:pPr>
        <w:rPr>
          <w:rFonts w:ascii="Arial" w:hAnsi="Arial" w:cs="Arial"/>
          <w:sz w:val="24"/>
          <w:szCs w:val="24"/>
        </w:rPr>
      </w:pPr>
    </w:p>
    <w:p w14:paraId="0F38FCC5" w14:textId="77777777" w:rsidR="005A4F78" w:rsidRDefault="005A4F78" w:rsidP="005A4F78">
      <w:pPr>
        <w:rPr>
          <w:rFonts w:ascii="Arial" w:hAnsi="Arial" w:cs="Arial"/>
          <w:sz w:val="24"/>
          <w:szCs w:val="24"/>
        </w:rPr>
      </w:pPr>
    </w:p>
    <w:p w14:paraId="1845BA68" w14:textId="77777777" w:rsidR="005A4F78" w:rsidRDefault="005A4F78" w:rsidP="005A4F78">
      <w:pPr>
        <w:rPr>
          <w:rFonts w:ascii="Arial" w:hAnsi="Arial" w:cs="Arial"/>
          <w:sz w:val="24"/>
          <w:szCs w:val="24"/>
        </w:rPr>
      </w:pPr>
    </w:p>
    <w:p w14:paraId="460CDB08" w14:textId="77777777" w:rsidR="005A4F78" w:rsidRDefault="005A4F78" w:rsidP="005A4F78">
      <w:pPr>
        <w:rPr>
          <w:rFonts w:ascii="Arial" w:hAnsi="Arial" w:cs="Arial"/>
          <w:sz w:val="24"/>
          <w:szCs w:val="24"/>
        </w:rPr>
      </w:pPr>
    </w:p>
    <w:p w14:paraId="763BA509" w14:textId="77777777" w:rsidR="005A4F78" w:rsidRDefault="005A4F78" w:rsidP="005A4F78">
      <w:pPr>
        <w:rPr>
          <w:rFonts w:ascii="Arial" w:hAnsi="Arial" w:cs="Arial"/>
          <w:sz w:val="24"/>
          <w:szCs w:val="24"/>
        </w:rPr>
      </w:pPr>
    </w:p>
    <w:p w14:paraId="69373005" w14:textId="77777777" w:rsidR="005A4F78" w:rsidRDefault="005A4F78" w:rsidP="005A4F78">
      <w:pPr>
        <w:rPr>
          <w:rFonts w:ascii="Arial" w:hAnsi="Arial" w:cs="Arial"/>
          <w:sz w:val="24"/>
          <w:szCs w:val="24"/>
        </w:rPr>
      </w:pPr>
    </w:p>
    <w:p w14:paraId="053A236F" w14:textId="77777777" w:rsidR="005A4F78" w:rsidRDefault="005A4F78" w:rsidP="005A4F78">
      <w:pPr>
        <w:rPr>
          <w:rFonts w:ascii="Arial" w:hAnsi="Arial" w:cs="Arial"/>
          <w:sz w:val="24"/>
          <w:szCs w:val="24"/>
        </w:rPr>
      </w:pPr>
    </w:p>
    <w:p w14:paraId="226E1738" w14:textId="77777777" w:rsidR="005A4F78" w:rsidRDefault="005A4F78" w:rsidP="005A4F78">
      <w:pPr>
        <w:rPr>
          <w:rFonts w:ascii="Arial" w:hAnsi="Arial" w:cs="Arial"/>
          <w:sz w:val="24"/>
          <w:szCs w:val="24"/>
        </w:rPr>
      </w:pPr>
    </w:p>
    <w:p w14:paraId="747D742A" w14:textId="77777777" w:rsidR="005A4F78" w:rsidRDefault="005A4F78" w:rsidP="005A4F78">
      <w:pPr>
        <w:rPr>
          <w:rFonts w:ascii="Arial" w:hAnsi="Arial" w:cs="Arial"/>
          <w:sz w:val="24"/>
          <w:szCs w:val="24"/>
        </w:rPr>
      </w:pPr>
    </w:p>
    <w:p w14:paraId="0BDE71A3" w14:textId="77777777" w:rsidR="005A4F78" w:rsidRDefault="005A4F78" w:rsidP="005A4F78">
      <w:pPr>
        <w:rPr>
          <w:rFonts w:ascii="Arial" w:hAnsi="Arial" w:cs="Arial"/>
          <w:sz w:val="24"/>
          <w:szCs w:val="24"/>
        </w:rPr>
      </w:pPr>
    </w:p>
    <w:p w14:paraId="6FBA2FC9" w14:textId="77777777" w:rsidR="005A4F78" w:rsidRPr="00EC26EC" w:rsidRDefault="005A4F78" w:rsidP="005A4F78">
      <w:pPr>
        <w:jc w:val="center"/>
        <w:rPr>
          <w:rFonts w:ascii="Arial" w:hAnsi="Arial" w:cs="Arial"/>
          <w:sz w:val="24"/>
          <w:szCs w:val="24"/>
        </w:rPr>
      </w:pP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8]</w:t>
      </w:r>
      <w:r w:rsidRPr="00EC26EC">
        <w:rPr>
          <w:rFonts w:ascii="Arial" w:hAnsi="Arial" w:cs="Arial"/>
          <w:sz w:val="24"/>
          <w:szCs w:val="24"/>
        </w:rPr>
        <w:t xml:space="preserve"> </w:t>
      </w:r>
      <w:r>
        <w:rPr>
          <w:rFonts w:ascii="Arial" w:hAnsi="Arial" w:cs="Arial"/>
          <w:sz w:val="24"/>
          <w:szCs w:val="24"/>
        </w:rPr>
        <w:t>The LIMPET device on island of Islay, source [35]</w:t>
      </w:r>
    </w:p>
    <w:p w14:paraId="54C82D5A" w14:textId="77777777" w:rsidR="005A4F78" w:rsidRDefault="005A4F78" w:rsidP="005A4F78">
      <w:pPr>
        <w:rPr>
          <w:rFonts w:ascii="Arial" w:hAnsi="Arial" w:cs="Arial"/>
          <w:sz w:val="24"/>
          <w:szCs w:val="24"/>
        </w:rPr>
      </w:pPr>
    </w:p>
    <w:p w14:paraId="1E80AEF0" w14:textId="77777777" w:rsidR="005A4F78" w:rsidRPr="00EC26EC" w:rsidRDefault="005A4F78" w:rsidP="005A4F78">
      <w:pPr>
        <w:rPr>
          <w:rFonts w:ascii="Arial" w:hAnsi="Arial" w:cs="Arial"/>
          <w:sz w:val="24"/>
          <w:szCs w:val="24"/>
          <w:u w:val="single"/>
        </w:rPr>
      </w:pPr>
      <w:bookmarkStart w:id="20" w:name="_Hlk500199302"/>
      <w:r>
        <w:rPr>
          <w:rFonts w:ascii="Arial" w:hAnsi="Arial" w:cs="Arial"/>
          <w:sz w:val="24"/>
          <w:szCs w:val="24"/>
          <w:u w:val="single"/>
        </w:rPr>
        <w:lastRenderedPageBreak/>
        <w:t>Water Activated Device</w:t>
      </w:r>
    </w:p>
    <w:bookmarkEnd w:id="20"/>
    <w:p w14:paraId="49C3ED7A" w14:textId="77777777" w:rsidR="005A4F78" w:rsidRDefault="005A4F78" w:rsidP="005A4F78">
      <w:pPr>
        <w:rPr>
          <w:rFonts w:ascii="Arial" w:hAnsi="Arial" w:cs="Arial"/>
          <w:sz w:val="24"/>
          <w:szCs w:val="24"/>
        </w:rPr>
      </w:pPr>
      <w:r>
        <w:rPr>
          <w:noProof/>
        </w:rPr>
        <w:drawing>
          <wp:anchor distT="0" distB="0" distL="114300" distR="114300" simplePos="0" relativeHeight="251671552" behindDoc="1" locked="0" layoutInCell="1" allowOverlap="1" wp14:anchorId="5ACB44E2" wp14:editId="431E77DB">
            <wp:simplePos x="0" y="0"/>
            <wp:positionH relativeFrom="margin">
              <wp:align>right</wp:align>
            </wp:positionH>
            <wp:positionV relativeFrom="paragraph">
              <wp:posOffset>1021715</wp:posOffset>
            </wp:positionV>
            <wp:extent cx="5731510" cy="1756410"/>
            <wp:effectExtent l="0" t="0" r="2540" b="0"/>
            <wp:wrapTight wrapText="bothSides">
              <wp:wrapPolygon edited="0">
                <wp:start x="0" y="0"/>
                <wp:lineTo x="0" y="21319"/>
                <wp:lineTo x="21538" y="21319"/>
                <wp:lineTo x="21538" y="0"/>
                <wp:lineTo x="0" y="0"/>
              </wp:wrapPolygon>
            </wp:wrapTight>
            <wp:docPr id="17" name="Picture 17" descr="Image result for pelamis wave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elamis wave pow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756410"/>
                    </a:xfrm>
                    <a:prstGeom prst="rect">
                      <a:avLst/>
                    </a:prstGeom>
                    <a:noFill/>
                    <a:ln>
                      <a:noFill/>
                    </a:ln>
                  </pic:spPr>
                </pic:pic>
              </a:graphicData>
            </a:graphic>
          </wp:anchor>
        </w:drawing>
      </w:r>
      <w:r>
        <w:rPr>
          <w:rFonts w:ascii="Arial" w:hAnsi="Arial" w:cs="Arial"/>
          <w:sz w:val="24"/>
          <w:szCs w:val="24"/>
        </w:rPr>
        <w:t xml:space="preserve">The LIMPET device as shown in figure 9 is another </w:t>
      </w:r>
      <w:r w:rsidRPr="00EC26EC">
        <w:rPr>
          <w:rFonts w:ascii="Arial" w:hAnsi="Arial" w:cs="Arial"/>
          <w:sz w:val="24"/>
          <w:szCs w:val="24"/>
        </w:rPr>
        <w:t xml:space="preserve">method </w:t>
      </w:r>
      <w:r>
        <w:rPr>
          <w:rFonts w:ascii="Arial" w:hAnsi="Arial" w:cs="Arial"/>
          <w:sz w:val="24"/>
          <w:szCs w:val="24"/>
        </w:rPr>
        <w:t>that could be used to capture wave energy and convert it to electricity</w:t>
      </w:r>
      <w:r w:rsidRPr="00EC26EC">
        <w:rPr>
          <w:rFonts w:ascii="Arial" w:hAnsi="Arial" w:cs="Arial"/>
          <w:sz w:val="24"/>
          <w:szCs w:val="24"/>
        </w:rPr>
        <w:t>.</w:t>
      </w:r>
      <w:r>
        <w:rPr>
          <w:rFonts w:ascii="Arial" w:hAnsi="Arial" w:cs="Arial"/>
          <w:sz w:val="24"/>
          <w:szCs w:val="24"/>
        </w:rPr>
        <w:t xml:space="preserve"> This is one of the world’s first offshore device that successfully converted wave energy to electricity into the national grid. [36]</w:t>
      </w:r>
    </w:p>
    <w:p w14:paraId="7C7A3550" w14:textId="77777777" w:rsidR="005A4F78" w:rsidRDefault="005A4F78" w:rsidP="005A4F78">
      <w:pPr>
        <w:jc w:val="center"/>
        <w:rPr>
          <w:rFonts w:ascii="Arial" w:hAnsi="Arial" w:cs="Arial"/>
          <w:sz w:val="24"/>
          <w:szCs w:val="24"/>
        </w:rPr>
      </w:pP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9]</w:t>
      </w:r>
      <w:r w:rsidRPr="00EC26EC">
        <w:rPr>
          <w:rFonts w:ascii="Arial" w:hAnsi="Arial" w:cs="Arial"/>
          <w:sz w:val="24"/>
          <w:szCs w:val="24"/>
        </w:rPr>
        <w:t xml:space="preserve"> </w:t>
      </w:r>
      <w:r>
        <w:rPr>
          <w:rFonts w:ascii="Arial" w:hAnsi="Arial" w:cs="Arial"/>
          <w:sz w:val="24"/>
          <w:szCs w:val="24"/>
        </w:rPr>
        <w:t>The PELAMIS wave power, source [35]</w:t>
      </w:r>
    </w:p>
    <w:p w14:paraId="775C2FA7" w14:textId="77777777" w:rsidR="005A4F78" w:rsidRDefault="005A4F78" w:rsidP="005A4F78">
      <w:pPr>
        <w:rPr>
          <w:rFonts w:ascii="Arial" w:hAnsi="Arial" w:cs="Arial"/>
          <w:sz w:val="24"/>
          <w:szCs w:val="24"/>
        </w:rPr>
      </w:pPr>
    </w:p>
    <w:p w14:paraId="269D0198" w14:textId="77777777" w:rsidR="005A4F78" w:rsidRDefault="005A4F78" w:rsidP="005A4F78">
      <w:pPr>
        <w:rPr>
          <w:rFonts w:ascii="Arial" w:hAnsi="Arial" w:cs="Arial"/>
          <w:sz w:val="24"/>
          <w:szCs w:val="24"/>
        </w:rPr>
      </w:pPr>
      <w:r>
        <w:rPr>
          <w:rFonts w:ascii="Arial" w:hAnsi="Arial" w:cs="Arial"/>
          <w:sz w:val="24"/>
          <w:szCs w:val="24"/>
        </w:rPr>
        <w:t>This device floats along sea and it is designed to convert the wave energy into electricity by having several cylindrical sections hinged together. Thus, when the wave is developed and passes across the device, the wave induced motion of the cylinders is resisted at the joints by the hydraulics rams that pump high pressure oil through hydraulic motors via smoothing accumulators. As a result, the hydraulic motors drive electrical generators to produce electricity. [2]</w:t>
      </w:r>
    </w:p>
    <w:p w14:paraId="7052FBA8" w14:textId="77777777" w:rsidR="005A4F78" w:rsidRDefault="005A4F78" w:rsidP="005A4F78">
      <w:pPr>
        <w:rPr>
          <w:rFonts w:ascii="Arial" w:hAnsi="Arial" w:cs="Arial"/>
          <w:sz w:val="24"/>
          <w:szCs w:val="24"/>
        </w:rPr>
      </w:pPr>
      <w:r>
        <w:rPr>
          <w:noProof/>
        </w:rPr>
        <w:drawing>
          <wp:anchor distT="0" distB="0" distL="114300" distR="114300" simplePos="0" relativeHeight="251672576" behindDoc="1" locked="0" layoutInCell="1" allowOverlap="1" wp14:anchorId="02E8D9AA" wp14:editId="39F2FEB6">
            <wp:simplePos x="0" y="0"/>
            <wp:positionH relativeFrom="margin">
              <wp:align>center</wp:align>
            </wp:positionH>
            <wp:positionV relativeFrom="paragraph">
              <wp:posOffset>87630</wp:posOffset>
            </wp:positionV>
            <wp:extent cx="3762375" cy="2962275"/>
            <wp:effectExtent l="0" t="0" r="9525" b="9525"/>
            <wp:wrapTight wrapText="bothSides">
              <wp:wrapPolygon edited="0">
                <wp:start x="0" y="0"/>
                <wp:lineTo x="0" y="21531"/>
                <wp:lineTo x="21545" y="21531"/>
                <wp:lineTo x="21545" y="0"/>
                <wp:lineTo x="0" y="0"/>
              </wp:wrapPolygon>
            </wp:wrapTight>
            <wp:docPr id="18" name="Picture 18" descr="Image result for pelamis wave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pelamis wave power"/>
                    <pic:cNvPicPr>
                      <a:picLocks noChangeAspect="1" noChangeArrowheads="1"/>
                    </pic:cNvPicPr>
                  </pic:nvPicPr>
                  <pic:blipFill rotWithShape="1">
                    <a:blip r:embed="rId19">
                      <a:extLst>
                        <a:ext uri="{28A0092B-C50C-407E-A947-70E740481C1C}">
                          <a14:useLocalDpi xmlns:a14="http://schemas.microsoft.com/office/drawing/2010/main" val="0"/>
                        </a:ext>
                      </a:extLst>
                    </a:blip>
                    <a:srcRect b="22637"/>
                    <a:stretch/>
                  </pic:blipFill>
                  <pic:spPr bwMode="auto">
                    <a:xfrm>
                      <a:off x="0" y="0"/>
                      <a:ext cx="3762375" cy="29622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A8D5B43" w14:textId="77777777" w:rsidR="005A4F78" w:rsidRPr="00EC26EC" w:rsidRDefault="005A4F78" w:rsidP="005A4F78">
      <w:pPr>
        <w:jc w:val="center"/>
        <w:rPr>
          <w:rFonts w:ascii="Arial" w:hAnsi="Arial" w:cs="Arial"/>
          <w:sz w:val="24"/>
          <w:szCs w:val="24"/>
        </w:rPr>
      </w:pPr>
    </w:p>
    <w:p w14:paraId="5BF2DD4C" w14:textId="77777777" w:rsidR="005A4F78" w:rsidRDefault="005A4F78" w:rsidP="005A4F78">
      <w:pPr>
        <w:rPr>
          <w:rFonts w:ascii="Arial" w:hAnsi="Arial" w:cs="Arial"/>
          <w:sz w:val="24"/>
          <w:szCs w:val="24"/>
        </w:rPr>
      </w:pPr>
    </w:p>
    <w:p w14:paraId="0F20A326" w14:textId="77777777" w:rsidR="005A4F78" w:rsidRPr="00EC26EC" w:rsidRDefault="005A4F78" w:rsidP="005A4F78">
      <w:pPr>
        <w:rPr>
          <w:rFonts w:ascii="Arial" w:hAnsi="Arial" w:cs="Arial"/>
          <w:sz w:val="24"/>
          <w:szCs w:val="24"/>
        </w:rPr>
      </w:pPr>
    </w:p>
    <w:p w14:paraId="721FA9EA" w14:textId="77777777" w:rsidR="005A4F78" w:rsidRDefault="005A4F78" w:rsidP="005A4F78">
      <w:pPr>
        <w:rPr>
          <w:rFonts w:ascii="Arial" w:hAnsi="Arial" w:cs="Arial"/>
          <w:sz w:val="24"/>
          <w:szCs w:val="24"/>
        </w:rPr>
      </w:pPr>
    </w:p>
    <w:p w14:paraId="43C6704A" w14:textId="77777777" w:rsidR="005A4F78" w:rsidRDefault="005A4F78" w:rsidP="005A4F78">
      <w:pPr>
        <w:rPr>
          <w:rFonts w:ascii="Arial" w:hAnsi="Arial" w:cs="Arial"/>
          <w:sz w:val="24"/>
          <w:szCs w:val="24"/>
        </w:rPr>
      </w:pPr>
    </w:p>
    <w:p w14:paraId="2ECEB182" w14:textId="77777777" w:rsidR="005A4F78" w:rsidRDefault="005A4F78" w:rsidP="005A4F78">
      <w:pPr>
        <w:rPr>
          <w:rFonts w:ascii="Arial" w:hAnsi="Arial" w:cs="Arial"/>
          <w:sz w:val="24"/>
          <w:szCs w:val="24"/>
        </w:rPr>
      </w:pPr>
    </w:p>
    <w:p w14:paraId="4A7C8DE9" w14:textId="77777777" w:rsidR="005A4F78" w:rsidRDefault="005A4F78" w:rsidP="005A4F78">
      <w:pPr>
        <w:rPr>
          <w:rFonts w:ascii="Arial" w:hAnsi="Arial" w:cs="Arial"/>
          <w:sz w:val="24"/>
          <w:szCs w:val="24"/>
        </w:rPr>
      </w:pPr>
    </w:p>
    <w:p w14:paraId="275CFAA3" w14:textId="77777777" w:rsidR="005A4F78" w:rsidRDefault="005A4F78" w:rsidP="005A4F78">
      <w:pPr>
        <w:rPr>
          <w:rFonts w:ascii="Arial" w:hAnsi="Arial" w:cs="Arial"/>
          <w:sz w:val="24"/>
          <w:szCs w:val="24"/>
        </w:rPr>
      </w:pPr>
    </w:p>
    <w:p w14:paraId="350814A2" w14:textId="77777777" w:rsidR="005A4F78" w:rsidRDefault="005A4F78" w:rsidP="005A4F78">
      <w:pPr>
        <w:rPr>
          <w:rFonts w:ascii="Arial" w:hAnsi="Arial" w:cs="Arial"/>
          <w:sz w:val="24"/>
          <w:szCs w:val="24"/>
        </w:rPr>
      </w:pPr>
    </w:p>
    <w:p w14:paraId="120C6764" w14:textId="77777777" w:rsidR="005A4F78" w:rsidRPr="00EC26EC" w:rsidRDefault="005A4F78" w:rsidP="005A4F78">
      <w:pPr>
        <w:jc w:val="center"/>
        <w:rPr>
          <w:rFonts w:ascii="Arial" w:hAnsi="Arial" w:cs="Arial"/>
          <w:sz w:val="24"/>
          <w:szCs w:val="24"/>
        </w:rPr>
      </w:pP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10]</w:t>
      </w:r>
      <w:r w:rsidRPr="00EC26EC">
        <w:rPr>
          <w:rFonts w:ascii="Arial" w:hAnsi="Arial" w:cs="Arial"/>
          <w:sz w:val="24"/>
          <w:szCs w:val="24"/>
        </w:rPr>
        <w:t xml:space="preserve"> </w:t>
      </w:r>
      <w:r>
        <w:rPr>
          <w:rFonts w:ascii="Arial" w:hAnsi="Arial" w:cs="Arial"/>
          <w:sz w:val="24"/>
          <w:szCs w:val="24"/>
        </w:rPr>
        <w:t>The LIMPET device on island of Islay, source [35]</w:t>
      </w:r>
    </w:p>
    <w:p w14:paraId="00E72752" w14:textId="77777777" w:rsidR="005A4F78" w:rsidRDefault="005A4F78" w:rsidP="005A4F78">
      <w:pPr>
        <w:rPr>
          <w:rFonts w:ascii="Arial" w:hAnsi="Arial" w:cs="Arial"/>
          <w:sz w:val="24"/>
          <w:szCs w:val="24"/>
          <w:u w:val="single"/>
        </w:rPr>
      </w:pPr>
      <w:bookmarkStart w:id="21" w:name="_Hlk500199325"/>
      <w:r>
        <w:rPr>
          <w:rFonts w:ascii="Arial" w:hAnsi="Arial" w:cs="Arial"/>
          <w:sz w:val="24"/>
          <w:szCs w:val="24"/>
          <w:u w:val="single"/>
        </w:rPr>
        <w:lastRenderedPageBreak/>
        <w:t>Overtopping Device</w:t>
      </w:r>
    </w:p>
    <w:p w14:paraId="3EDC2CE9" w14:textId="77777777" w:rsidR="005A4F78" w:rsidRPr="00EC26EC" w:rsidRDefault="005A4F78" w:rsidP="005A4F78">
      <w:pPr>
        <w:rPr>
          <w:rFonts w:ascii="Arial" w:hAnsi="Arial" w:cs="Arial"/>
          <w:sz w:val="24"/>
          <w:szCs w:val="24"/>
          <w:u w:val="single"/>
        </w:rPr>
      </w:pPr>
    </w:p>
    <w:bookmarkEnd w:id="21"/>
    <w:p w14:paraId="1FB3C25C" w14:textId="77777777" w:rsidR="005A4F78" w:rsidRPr="00EC26EC" w:rsidRDefault="005A4F78" w:rsidP="005A4F78">
      <w:pPr>
        <w:rPr>
          <w:rFonts w:ascii="Arial" w:hAnsi="Arial" w:cs="Arial"/>
          <w:sz w:val="24"/>
          <w:szCs w:val="24"/>
        </w:rPr>
      </w:pPr>
      <w:r>
        <w:rPr>
          <w:rFonts w:ascii="Arial" w:hAnsi="Arial" w:cs="Arial"/>
          <w:b/>
          <w:noProof/>
          <w:sz w:val="24"/>
          <w:szCs w:val="24"/>
          <w:u w:val="single"/>
        </w:rPr>
        <w:drawing>
          <wp:anchor distT="0" distB="0" distL="114300" distR="114300" simplePos="0" relativeHeight="251674624" behindDoc="1" locked="0" layoutInCell="1" allowOverlap="1" wp14:anchorId="3A226F8D" wp14:editId="561E4020">
            <wp:simplePos x="0" y="0"/>
            <wp:positionH relativeFrom="margin">
              <wp:align>center</wp:align>
            </wp:positionH>
            <wp:positionV relativeFrom="paragraph">
              <wp:posOffset>1634490</wp:posOffset>
            </wp:positionV>
            <wp:extent cx="5126990" cy="1450975"/>
            <wp:effectExtent l="0" t="0" r="0" b="0"/>
            <wp:wrapTight wrapText="bothSides">
              <wp:wrapPolygon edited="0">
                <wp:start x="0" y="0"/>
                <wp:lineTo x="0" y="21269"/>
                <wp:lineTo x="21509" y="21269"/>
                <wp:lineTo x="2150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26990" cy="1450975"/>
                    </a:xfrm>
                    <a:prstGeom prst="rect">
                      <a:avLst/>
                    </a:prstGeom>
                    <a:noFill/>
                  </pic:spPr>
                </pic:pic>
              </a:graphicData>
            </a:graphic>
          </wp:anchor>
        </w:drawing>
      </w:r>
      <w:r w:rsidRPr="00EC26EC">
        <w:rPr>
          <w:rFonts w:ascii="Arial" w:hAnsi="Arial" w:cs="Arial"/>
          <w:sz w:val="24"/>
          <w:szCs w:val="24"/>
        </w:rPr>
        <w:t xml:space="preserve">The </w:t>
      </w:r>
      <w:r>
        <w:rPr>
          <w:rFonts w:ascii="Arial" w:hAnsi="Arial" w:cs="Arial"/>
          <w:sz w:val="24"/>
          <w:szCs w:val="24"/>
        </w:rPr>
        <w:t>Wave Dragon is another system that could also be used to convert wave energy into electricity</w:t>
      </w:r>
      <w:r w:rsidRPr="00EC26EC">
        <w:rPr>
          <w:rFonts w:ascii="Arial" w:hAnsi="Arial" w:cs="Arial"/>
          <w:sz w:val="24"/>
          <w:szCs w:val="24"/>
        </w:rPr>
        <w:t xml:space="preserve"> as shown in Fig.</w:t>
      </w:r>
      <w:r>
        <w:rPr>
          <w:rFonts w:ascii="Arial" w:hAnsi="Arial" w:cs="Arial"/>
          <w:sz w:val="24"/>
          <w:szCs w:val="24"/>
        </w:rPr>
        <w:t>11</w:t>
      </w:r>
      <w:r w:rsidRPr="00EC26EC">
        <w:rPr>
          <w:rFonts w:ascii="Arial" w:hAnsi="Arial" w:cs="Arial"/>
          <w:sz w:val="24"/>
          <w:szCs w:val="24"/>
        </w:rPr>
        <w:t xml:space="preserve">. </w:t>
      </w:r>
      <w:r>
        <w:rPr>
          <w:rFonts w:ascii="Arial" w:hAnsi="Arial" w:cs="Arial"/>
          <w:sz w:val="24"/>
          <w:szCs w:val="24"/>
        </w:rPr>
        <w:t>This device can convert wave energy to electricity because it is designed with a reservoir that captures the wave as it passes over the device</w:t>
      </w:r>
      <w:r w:rsidRPr="00EC26EC">
        <w:rPr>
          <w:rFonts w:ascii="Arial" w:hAnsi="Arial" w:cs="Arial"/>
          <w:sz w:val="24"/>
          <w:szCs w:val="24"/>
        </w:rPr>
        <w:t xml:space="preserve">. </w:t>
      </w:r>
      <w:r>
        <w:rPr>
          <w:rFonts w:ascii="Arial" w:hAnsi="Arial" w:cs="Arial"/>
          <w:sz w:val="24"/>
          <w:szCs w:val="24"/>
        </w:rPr>
        <w:t xml:space="preserve">These ocean waves overtop a ramp and into the reservoir above the sea level. Thus, this creates a ‘head’ of water that can effectively be released downwards through turbines and as the water passes through the turbines, electricity is generated. [37] </w:t>
      </w:r>
    </w:p>
    <w:p w14:paraId="4E340EF3" w14:textId="77777777" w:rsidR="005A4F78" w:rsidRPr="00EC26EC" w:rsidRDefault="005A4F78" w:rsidP="005A4F78">
      <w:pPr>
        <w:rPr>
          <w:rFonts w:ascii="Arial" w:hAnsi="Arial" w:cs="Arial"/>
          <w:sz w:val="24"/>
          <w:szCs w:val="24"/>
        </w:rPr>
      </w:pPr>
    </w:p>
    <w:p w14:paraId="3E2E5DB7" w14:textId="77777777" w:rsidR="005A4F78" w:rsidRPr="00EC26EC" w:rsidRDefault="005A4F78" w:rsidP="005A4F78">
      <w:pPr>
        <w:jc w:val="center"/>
        <w:rPr>
          <w:rFonts w:ascii="Arial" w:hAnsi="Arial" w:cs="Arial"/>
          <w:sz w:val="24"/>
          <w:szCs w:val="24"/>
        </w:rPr>
      </w:pPr>
      <w:bookmarkStart w:id="22" w:name="_Hlk500198759"/>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11]</w:t>
      </w:r>
      <w:r w:rsidRPr="00EC26EC">
        <w:rPr>
          <w:rFonts w:ascii="Arial" w:hAnsi="Arial" w:cs="Arial"/>
          <w:sz w:val="24"/>
          <w:szCs w:val="24"/>
        </w:rPr>
        <w:t xml:space="preserve"> </w:t>
      </w:r>
      <w:r>
        <w:rPr>
          <w:rFonts w:ascii="Arial" w:hAnsi="Arial" w:cs="Arial"/>
          <w:sz w:val="24"/>
          <w:szCs w:val="24"/>
        </w:rPr>
        <w:t>The Wave Dragon Converter operational principle, source [37]</w:t>
      </w:r>
    </w:p>
    <w:bookmarkEnd w:id="22"/>
    <w:p w14:paraId="13CDFC5E" w14:textId="77777777" w:rsidR="005A4F78" w:rsidRDefault="005A4F78" w:rsidP="005A4F78">
      <w:pPr>
        <w:rPr>
          <w:rFonts w:ascii="Arial" w:hAnsi="Arial" w:cs="Arial"/>
          <w:sz w:val="24"/>
          <w:szCs w:val="24"/>
        </w:rPr>
      </w:pPr>
    </w:p>
    <w:p w14:paraId="60574F2E" w14:textId="77777777" w:rsidR="005A4F78" w:rsidRPr="00471EB9" w:rsidRDefault="005A4F78" w:rsidP="005A4F78">
      <w:pPr>
        <w:rPr>
          <w:rFonts w:ascii="Arial" w:hAnsi="Arial" w:cs="Arial"/>
          <w:sz w:val="24"/>
          <w:szCs w:val="24"/>
        </w:rPr>
      </w:pPr>
      <w:r>
        <w:rPr>
          <w:rFonts w:ascii="Arial" w:hAnsi="Arial" w:cs="Arial"/>
          <w:sz w:val="24"/>
          <w:szCs w:val="24"/>
        </w:rPr>
        <w:t xml:space="preserve">It is important to state that the reservoir only temporarily stores the overtopping waves before releasing it into the turbine chambers and use this mechanical wave energy and convert it to electricity. </w:t>
      </w:r>
    </w:p>
    <w:p w14:paraId="108577EC" w14:textId="77777777" w:rsidR="005A4F78" w:rsidRDefault="005A4F78" w:rsidP="005A4F78">
      <w:pPr>
        <w:jc w:val="center"/>
        <w:rPr>
          <w:rFonts w:ascii="Arial" w:hAnsi="Arial" w:cs="Arial"/>
          <w:b/>
          <w:sz w:val="24"/>
          <w:szCs w:val="24"/>
          <w:u w:val="single"/>
        </w:rPr>
      </w:pPr>
      <w:r>
        <w:rPr>
          <w:noProof/>
        </w:rPr>
        <w:drawing>
          <wp:anchor distT="0" distB="0" distL="114300" distR="114300" simplePos="0" relativeHeight="251673600" behindDoc="1" locked="0" layoutInCell="1" allowOverlap="1" wp14:anchorId="618EE58A" wp14:editId="4208B7C6">
            <wp:simplePos x="0" y="0"/>
            <wp:positionH relativeFrom="margin">
              <wp:posOffset>600075</wp:posOffset>
            </wp:positionH>
            <wp:positionV relativeFrom="paragraph">
              <wp:posOffset>6985</wp:posOffset>
            </wp:positionV>
            <wp:extent cx="4202430" cy="2613025"/>
            <wp:effectExtent l="0" t="0" r="7620" b="0"/>
            <wp:wrapTight wrapText="bothSides">
              <wp:wrapPolygon edited="0">
                <wp:start x="0" y="0"/>
                <wp:lineTo x="0" y="21416"/>
                <wp:lineTo x="21541" y="21416"/>
                <wp:lineTo x="21541" y="0"/>
                <wp:lineTo x="0" y="0"/>
              </wp:wrapPolygon>
            </wp:wrapTight>
            <wp:docPr id="19" name="Picture 1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02430" cy="2613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5654E6" w14:textId="77777777" w:rsidR="005A4F78" w:rsidRDefault="005A4F78" w:rsidP="005A4F78">
      <w:pPr>
        <w:jc w:val="center"/>
        <w:rPr>
          <w:rFonts w:ascii="Arial" w:hAnsi="Arial" w:cs="Arial"/>
          <w:b/>
          <w:sz w:val="24"/>
          <w:szCs w:val="24"/>
          <w:u w:val="single"/>
        </w:rPr>
      </w:pPr>
    </w:p>
    <w:p w14:paraId="6A03F649" w14:textId="77777777" w:rsidR="005A4F78" w:rsidRDefault="005A4F78" w:rsidP="005A4F78">
      <w:pPr>
        <w:jc w:val="center"/>
        <w:rPr>
          <w:rFonts w:ascii="Arial" w:hAnsi="Arial" w:cs="Arial"/>
          <w:b/>
          <w:sz w:val="24"/>
          <w:szCs w:val="24"/>
        </w:rPr>
      </w:pPr>
    </w:p>
    <w:p w14:paraId="350C3CBD" w14:textId="77777777" w:rsidR="005A4F78" w:rsidRDefault="005A4F78" w:rsidP="005A4F78">
      <w:pPr>
        <w:jc w:val="center"/>
        <w:rPr>
          <w:rFonts w:ascii="Arial" w:hAnsi="Arial" w:cs="Arial"/>
          <w:b/>
          <w:sz w:val="24"/>
          <w:szCs w:val="24"/>
        </w:rPr>
      </w:pPr>
    </w:p>
    <w:p w14:paraId="3182FFEB" w14:textId="77777777" w:rsidR="005A4F78" w:rsidRDefault="005A4F78" w:rsidP="005A4F78">
      <w:pPr>
        <w:jc w:val="center"/>
        <w:rPr>
          <w:rFonts w:ascii="Arial" w:hAnsi="Arial" w:cs="Arial"/>
          <w:b/>
          <w:sz w:val="24"/>
          <w:szCs w:val="24"/>
        </w:rPr>
      </w:pPr>
    </w:p>
    <w:p w14:paraId="09A0AB5F" w14:textId="77777777" w:rsidR="005A4F78" w:rsidRDefault="005A4F78" w:rsidP="005A4F78">
      <w:pPr>
        <w:jc w:val="center"/>
        <w:rPr>
          <w:rFonts w:ascii="Arial" w:hAnsi="Arial" w:cs="Arial"/>
          <w:b/>
          <w:sz w:val="24"/>
          <w:szCs w:val="24"/>
        </w:rPr>
      </w:pPr>
    </w:p>
    <w:p w14:paraId="73DB1C8C" w14:textId="77777777" w:rsidR="005A4F78" w:rsidRDefault="005A4F78" w:rsidP="005A4F78">
      <w:pPr>
        <w:jc w:val="center"/>
        <w:rPr>
          <w:rFonts w:ascii="Arial" w:hAnsi="Arial" w:cs="Arial"/>
          <w:b/>
          <w:sz w:val="24"/>
          <w:szCs w:val="24"/>
        </w:rPr>
      </w:pPr>
    </w:p>
    <w:p w14:paraId="37E31A2D" w14:textId="77777777" w:rsidR="005A4F78" w:rsidRDefault="005A4F78" w:rsidP="005A4F78">
      <w:pPr>
        <w:jc w:val="center"/>
        <w:rPr>
          <w:rFonts w:ascii="Arial" w:hAnsi="Arial" w:cs="Arial"/>
          <w:b/>
          <w:sz w:val="24"/>
          <w:szCs w:val="24"/>
        </w:rPr>
      </w:pPr>
    </w:p>
    <w:p w14:paraId="1E6FF8CE" w14:textId="77777777" w:rsidR="005A4F78" w:rsidRDefault="005A4F78" w:rsidP="005A4F78">
      <w:pPr>
        <w:jc w:val="center"/>
        <w:rPr>
          <w:rFonts w:ascii="Arial" w:hAnsi="Arial" w:cs="Arial"/>
          <w:b/>
          <w:sz w:val="24"/>
          <w:szCs w:val="24"/>
        </w:rPr>
      </w:pPr>
    </w:p>
    <w:p w14:paraId="48A8C31D" w14:textId="77777777" w:rsidR="005A4F78" w:rsidRDefault="005A4F78" w:rsidP="005A4F78">
      <w:pPr>
        <w:jc w:val="center"/>
        <w:rPr>
          <w:rFonts w:ascii="Arial" w:hAnsi="Arial" w:cs="Arial"/>
          <w:sz w:val="24"/>
          <w:szCs w:val="24"/>
        </w:rPr>
      </w:pPr>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12]</w:t>
      </w:r>
      <w:r w:rsidRPr="00EC26EC">
        <w:rPr>
          <w:rFonts w:ascii="Arial" w:hAnsi="Arial" w:cs="Arial"/>
          <w:sz w:val="24"/>
          <w:szCs w:val="24"/>
        </w:rPr>
        <w:t xml:space="preserve"> A land-based radar system for measurement of waves</w:t>
      </w:r>
      <w:r>
        <w:rPr>
          <w:rFonts w:ascii="Arial" w:hAnsi="Arial" w:cs="Arial"/>
          <w:sz w:val="24"/>
          <w:szCs w:val="24"/>
        </w:rPr>
        <w:t xml:space="preserve"> Source [38]</w:t>
      </w:r>
    </w:p>
    <w:p w14:paraId="0D5205EE" w14:textId="77777777" w:rsidR="005A4F78" w:rsidRPr="00EC26EC" w:rsidRDefault="005A4F78" w:rsidP="005A4F78">
      <w:pPr>
        <w:jc w:val="center"/>
        <w:rPr>
          <w:rFonts w:ascii="Arial" w:hAnsi="Arial" w:cs="Arial"/>
          <w:sz w:val="24"/>
          <w:szCs w:val="24"/>
        </w:rPr>
      </w:pPr>
    </w:p>
    <w:p w14:paraId="1EBA3F80" w14:textId="77777777" w:rsidR="005A4F78" w:rsidRPr="00E82CCC" w:rsidRDefault="005A4F78" w:rsidP="005A4F78">
      <w:pPr>
        <w:jc w:val="center"/>
        <w:rPr>
          <w:rFonts w:ascii="Arial" w:hAnsi="Arial" w:cs="Arial"/>
          <w:b/>
          <w:sz w:val="24"/>
          <w:szCs w:val="24"/>
          <w:u w:val="single"/>
        </w:rPr>
      </w:pPr>
      <w:r>
        <w:rPr>
          <w:rFonts w:ascii="Arial" w:hAnsi="Arial" w:cs="Arial"/>
          <w:b/>
          <w:sz w:val="24"/>
          <w:szCs w:val="24"/>
          <w:u w:val="single"/>
        </w:rPr>
        <w:lastRenderedPageBreak/>
        <w:t>W</w:t>
      </w:r>
      <w:r w:rsidRPr="00E82CCC">
        <w:rPr>
          <w:rFonts w:ascii="Arial" w:hAnsi="Arial" w:cs="Arial"/>
          <w:b/>
          <w:sz w:val="24"/>
          <w:szCs w:val="24"/>
          <w:u w:val="single"/>
        </w:rPr>
        <w:t xml:space="preserve">ave </w:t>
      </w:r>
      <w:commentRangeStart w:id="23"/>
      <w:r w:rsidRPr="00E82CCC">
        <w:rPr>
          <w:rFonts w:ascii="Arial" w:hAnsi="Arial" w:cs="Arial"/>
          <w:b/>
          <w:sz w:val="24"/>
          <w:szCs w:val="24"/>
          <w:u w:val="single"/>
        </w:rPr>
        <w:t>Motion</w:t>
      </w:r>
      <w:commentRangeEnd w:id="23"/>
      <w:r>
        <w:rPr>
          <w:rStyle w:val="CommentReference"/>
        </w:rPr>
        <w:commentReference w:id="23"/>
      </w:r>
    </w:p>
    <w:p w14:paraId="6A22C247" w14:textId="77777777" w:rsidR="005A4F78" w:rsidRPr="00EC26EC" w:rsidRDefault="005A4F78" w:rsidP="005A4F78">
      <w:pPr>
        <w:rPr>
          <w:rFonts w:ascii="Arial" w:hAnsi="Arial" w:cs="Arial"/>
          <w:sz w:val="24"/>
          <w:szCs w:val="24"/>
        </w:rPr>
      </w:pPr>
    </w:p>
    <w:p w14:paraId="52840126" w14:textId="77777777" w:rsidR="005A4F78" w:rsidRPr="00EC26EC" w:rsidRDefault="005A4F78" w:rsidP="005A4F78">
      <w:pPr>
        <w:rPr>
          <w:rFonts w:ascii="Arial" w:hAnsi="Arial" w:cs="Arial"/>
          <w:sz w:val="24"/>
          <w:szCs w:val="24"/>
        </w:rPr>
      </w:pPr>
      <w:r w:rsidRPr="00EC26EC">
        <w:rPr>
          <w:rFonts w:ascii="Arial" w:hAnsi="Arial" w:cs="Arial"/>
          <w:sz w:val="24"/>
          <w:szCs w:val="24"/>
        </w:rPr>
        <w:t xml:space="preserve">It is clear to detect the waves forming on the ocean’s surface, however waves are not only generated by the wind passing over water as previously mentioned in the </w:t>
      </w:r>
      <w:r w:rsidRPr="00EC26EC">
        <w:rPr>
          <w:rFonts w:ascii="Arial" w:hAnsi="Arial" w:cs="Arial"/>
          <w:b/>
          <w:sz w:val="24"/>
          <w:szCs w:val="24"/>
        </w:rPr>
        <w:t xml:space="preserve">Physical Principles of wave energy </w:t>
      </w:r>
      <w:r w:rsidRPr="00EC26EC">
        <w:rPr>
          <w:rFonts w:ascii="Arial" w:hAnsi="Arial" w:cs="Arial"/>
          <w:sz w:val="24"/>
          <w:szCs w:val="24"/>
        </w:rPr>
        <w:t>section, but waves are also composed by orbiting particles in the sub-surface of the water. [2]</w:t>
      </w:r>
    </w:p>
    <w:p w14:paraId="2D2CE31A" w14:textId="77777777" w:rsidR="005A4F78" w:rsidRPr="00EC26EC" w:rsidRDefault="005A4F78" w:rsidP="005A4F78">
      <w:pPr>
        <w:rPr>
          <w:rFonts w:ascii="Arial" w:hAnsi="Arial" w:cs="Arial"/>
          <w:sz w:val="24"/>
          <w:szCs w:val="24"/>
        </w:rPr>
      </w:pPr>
      <w:r w:rsidRPr="00EC26EC">
        <w:rPr>
          <w:rFonts w:ascii="Arial" w:hAnsi="Arial" w:cs="Arial"/>
          <w:sz w:val="24"/>
          <w:szCs w:val="24"/>
        </w:rPr>
        <w:t>Most of the wave energy devices are designed to capture the maximum energy from a wave, but to do so they would have to intercept all the orbiting parts of each wave. Designing such device would be impractical and uneconomic because the lowest orbits contain very little energy. It is important to mention that these orbits decrease in size exponentially with the water’s depth. Thus, the motion in deep water is circular and for elliptical motion in shallow waters. [2]</w:t>
      </w:r>
    </w:p>
    <w:p w14:paraId="2E111D2F" w14:textId="77777777" w:rsidR="005A4F78" w:rsidRPr="00EC26EC" w:rsidRDefault="005A4F78" w:rsidP="005A4F78">
      <w:pPr>
        <w:rPr>
          <w:rFonts w:ascii="Arial" w:hAnsi="Arial" w:cs="Arial"/>
          <w:sz w:val="24"/>
          <w:szCs w:val="24"/>
        </w:rPr>
      </w:pPr>
    </w:p>
    <w:p w14:paraId="61996B84" w14:textId="77777777" w:rsidR="005A4F78" w:rsidRPr="00EC26EC" w:rsidRDefault="005A4F78" w:rsidP="005A4F78">
      <w:pPr>
        <w:rPr>
          <w:rFonts w:ascii="Arial" w:hAnsi="Arial" w:cs="Arial"/>
          <w:sz w:val="24"/>
          <w:szCs w:val="24"/>
        </w:rPr>
      </w:pPr>
      <w:r w:rsidRPr="00EC26EC">
        <w:rPr>
          <w:rFonts w:ascii="Arial" w:hAnsi="Arial" w:cs="Arial"/>
          <w:noProof/>
          <w:sz w:val="24"/>
          <w:szCs w:val="24"/>
          <w:lang w:eastAsia="en-GB"/>
        </w:rPr>
        <w:drawing>
          <wp:anchor distT="0" distB="0" distL="114300" distR="114300" simplePos="0" relativeHeight="251662336" behindDoc="1" locked="0" layoutInCell="1" allowOverlap="1" wp14:anchorId="637EFC32" wp14:editId="199DFF21">
            <wp:simplePos x="0" y="0"/>
            <wp:positionH relativeFrom="margin">
              <wp:posOffset>-171450</wp:posOffset>
            </wp:positionH>
            <wp:positionV relativeFrom="paragraph">
              <wp:posOffset>184150</wp:posOffset>
            </wp:positionV>
            <wp:extent cx="6115050" cy="2442210"/>
            <wp:effectExtent l="0" t="0" r="0" b="0"/>
            <wp:wrapTight wrapText="bothSides">
              <wp:wrapPolygon edited="0">
                <wp:start x="0" y="0"/>
                <wp:lineTo x="0" y="21398"/>
                <wp:lineTo x="21533" y="21398"/>
                <wp:lineTo x="21533" y="0"/>
                <wp:lineTo x="0" y="0"/>
              </wp:wrapPolygon>
            </wp:wrapTight>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15050" cy="2442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C26EC">
        <w:rPr>
          <w:rFonts w:ascii="Arial" w:hAnsi="Arial" w:cs="Arial"/>
          <w:sz w:val="24"/>
          <w:szCs w:val="24"/>
        </w:rPr>
        <w:t xml:space="preserve"> </w:t>
      </w:r>
    </w:p>
    <w:p w14:paraId="55BE7FD1" w14:textId="77777777" w:rsidR="005A4F78" w:rsidRPr="00EC26EC" w:rsidRDefault="005A4F78" w:rsidP="005A4F78">
      <w:pPr>
        <w:rPr>
          <w:rFonts w:ascii="Arial" w:hAnsi="Arial" w:cs="Arial"/>
          <w:b/>
          <w:sz w:val="24"/>
          <w:szCs w:val="24"/>
        </w:rPr>
      </w:pPr>
    </w:p>
    <w:p w14:paraId="083A5F1A" w14:textId="77777777" w:rsidR="005A4F78" w:rsidRPr="00EC26EC" w:rsidRDefault="005A4F78" w:rsidP="005A4F78">
      <w:pPr>
        <w:rPr>
          <w:rFonts w:ascii="Arial" w:hAnsi="Arial" w:cs="Arial"/>
          <w:sz w:val="24"/>
          <w:szCs w:val="24"/>
        </w:rPr>
      </w:pPr>
      <w:bookmarkStart w:id="24" w:name="_Hlk500198777"/>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13]</w:t>
      </w:r>
      <w:r w:rsidRPr="00EC26EC">
        <w:rPr>
          <w:rFonts w:ascii="Arial" w:hAnsi="Arial" w:cs="Arial"/>
          <w:sz w:val="24"/>
          <w:szCs w:val="24"/>
        </w:rPr>
        <w:t xml:space="preserve"> Behaviour of particles of water beneath the </w:t>
      </w:r>
      <w:commentRangeStart w:id="25"/>
      <w:r w:rsidRPr="00EC26EC">
        <w:rPr>
          <w:rFonts w:ascii="Arial" w:hAnsi="Arial" w:cs="Arial"/>
          <w:sz w:val="24"/>
          <w:szCs w:val="24"/>
        </w:rPr>
        <w:t>surface</w:t>
      </w:r>
      <w:commentRangeEnd w:id="25"/>
      <w:r>
        <w:rPr>
          <w:rStyle w:val="CommentReference"/>
        </w:rPr>
        <w:commentReference w:id="25"/>
      </w:r>
      <w:r>
        <w:rPr>
          <w:rFonts w:ascii="Arial" w:hAnsi="Arial" w:cs="Arial"/>
          <w:sz w:val="24"/>
          <w:szCs w:val="24"/>
        </w:rPr>
        <w:t xml:space="preserve">, source [2] </w:t>
      </w:r>
    </w:p>
    <w:bookmarkEnd w:id="24"/>
    <w:p w14:paraId="425F2AAF" w14:textId="77777777" w:rsidR="005A4F78" w:rsidRDefault="005A4F78" w:rsidP="005A4F78">
      <w:pPr>
        <w:rPr>
          <w:rFonts w:ascii="Arial" w:hAnsi="Arial" w:cs="Arial"/>
          <w:sz w:val="24"/>
          <w:szCs w:val="24"/>
          <w:u w:val="single"/>
        </w:rPr>
      </w:pPr>
    </w:p>
    <w:p w14:paraId="57F544EE" w14:textId="77777777" w:rsidR="005A4F78" w:rsidRDefault="005A4F78" w:rsidP="005A4F78">
      <w:pPr>
        <w:rPr>
          <w:rFonts w:ascii="Arial" w:hAnsi="Arial" w:cs="Arial"/>
          <w:sz w:val="24"/>
          <w:szCs w:val="24"/>
          <w:u w:val="single"/>
        </w:rPr>
      </w:pPr>
    </w:p>
    <w:p w14:paraId="776231A1" w14:textId="77777777" w:rsidR="005A4F78" w:rsidRDefault="005A4F78" w:rsidP="005A4F78">
      <w:pPr>
        <w:rPr>
          <w:rFonts w:ascii="Arial" w:hAnsi="Arial" w:cs="Arial"/>
          <w:sz w:val="24"/>
          <w:szCs w:val="24"/>
          <w:u w:val="single"/>
        </w:rPr>
      </w:pPr>
    </w:p>
    <w:p w14:paraId="0D16DF28" w14:textId="77777777" w:rsidR="005A4F78" w:rsidRDefault="005A4F78" w:rsidP="005A4F78">
      <w:pPr>
        <w:rPr>
          <w:rFonts w:ascii="Arial" w:hAnsi="Arial" w:cs="Arial"/>
          <w:sz w:val="24"/>
          <w:szCs w:val="24"/>
          <w:u w:val="single"/>
        </w:rPr>
      </w:pPr>
    </w:p>
    <w:p w14:paraId="417BCA23" w14:textId="77777777" w:rsidR="005A4F78" w:rsidRDefault="005A4F78" w:rsidP="005A4F78">
      <w:pPr>
        <w:rPr>
          <w:rFonts w:ascii="Arial" w:hAnsi="Arial" w:cs="Arial"/>
          <w:sz w:val="24"/>
          <w:szCs w:val="24"/>
          <w:u w:val="single"/>
        </w:rPr>
      </w:pPr>
    </w:p>
    <w:p w14:paraId="45067AEE" w14:textId="77777777" w:rsidR="005A4F78" w:rsidRDefault="005A4F78" w:rsidP="005A4F78">
      <w:pPr>
        <w:rPr>
          <w:rFonts w:ascii="Arial" w:hAnsi="Arial" w:cs="Arial"/>
          <w:sz w:val="24"/>
          <w:szCs w:val="24"/>
          <w:u w:val="single"/>
        </w:rPr>
      </w:pPr>
    </w:p>
    <w:p w14:paraId="24A6CA9D" w14:textId="77777777" w:rsidR="005A4F78" w:rsidRPr="00EC26EC" w:rsidRDefault="005A4F78" w:rsidP="005A4F78">
      <w:pPr>
        <w:rPr>
          <w:rFonts w:ascii="Arial" w:hAnsi="Arial" w:cs="Arial"/>
          <w:sz w:val="24"/>
          <w:szCs w:val="24"/>
          <w:u w:val="single"/>
        </w:rPr>
      </w:pPr>
    </w:p>
    <w:p w14:paraId="2DB7ADD2" w14:textId="77777777" w:rsidR="005A4F78" w:rsidRPr="00E82CCC" w:rsidRDefault="005A4F78" w:rsidP="005A4F78">
      <w:pPr>
        <w:jc w:val="center"/>
        <w:rPr>
          <w:rFonts w:ascii="Arial" w:hAnsi="Arial" w:cs="Arial"/>
          <w:b/>
          <w:sz w:val="24"/>
          <w:szCs w:val="24"/>
          <w:u w:val="single"/>
        </w:rPr>
      </w:pPr>
      <w:r>
        <w:rPr>
          <w:rFonts w:ascii="Arial" w:hAnsi="Arial" w:cs="Arial"/>
          <w:b/>
          <w:sz w:val="24"/>
          <w:szCs w:val="24"/>
          <w:u w:val="single"/>
        </w:rPr>
        <w:lastRenderedPageBreak/>
        <w:t xml:space="preserve">Key Factors for </w:t>
      </w:r>
      <w:r w:rsidRPr="00E82CCC">
        <w:rPr>
          <w:rFonts w:ascii="Arial" w:hAnsi="Arial" w:cs="Arial"/>
          <w:b/>
          <w:sz w:val="24"/>
          <w:szCs w:val="24"/>
          <w:u w:val="single"/>
        </w:rPr>
        <w:t xml:space="preserve">Wave </w:t>
      </w:r>
      <w:r>
        <w:rPr>
          <w:rFonts w:ascii="Arial" w:hAnsi="Arial" w:cs="Arial"/>
          <w:b/>
          <w:sz w:val="24"/>
          <w:szCs w:val="24"/>
          <w:u w:val="single"/>
        </w:rPr>
        <w:t>Energy</w:t>
      </w:r>
      <w:r w:rsidRPr="00E82CCC">
        <w:rPr>
          <w:rFonts w:ascii="Arial" w:hAnsi="Arial" w:cs="Arial"/>
          <w:b/>
          <w:sz w:val="24"/>
          <w:szCs w:val="24"/>
          <w:u w:val="single"/>
        </w:rPr>
        <w:t xml:space="preserve"> devices</w:t>
      </w:r>
    </w:p>
    <w:p w14:paraId="7A942162" w14:textId="77777777" w:rsidR="005A4F78" w:rsidRPr="00EC26EC" w:rsidRDefault="005A4F78" w:rsidP="005A4F78">
      <w:pPr>
        <w:rPr>
          <w:rFonts w:ascii="Arial" w:hAnsi="Arial" w:cs="Arial"/>
          <w:b/>
          <w:sz w:val="24"/>
          <w:szCs w:val="24"/>
        </w:rPr>
      </w:pPr>
    </w:p>
    <w:tbl>
      <w:tblPr>
        <w:tblStyle w:val="TableGrid"/>
        <w:tblW w:w="10065" w:type="dxa"/>
        <w:tblInd w:w="-572" w:type="dxa"/>
        <w:tblLook w:val="04A0" w:firstRow="1" w:lastRow="0" w:firstColumn="1" w:lastColumn="0" w:noHBand="0" w:noVBand="1"/>
      </w:tblPr>
      <w:tblGrid>
        <w:gridCol w:w="3402"/>
        <w:gridCol w:w="6663"/>
      </w:tblGrid>
      <w:tr w:rsidR="005A4F78" w:rsidRPr="00EC26EC" w14:paraId="683620E2" w14:textId="77777777" w:rsidTr="00B928E9">
        <w:tc>
          <w:tcPr>
            <w:tcW w:w="3402" w:type="dxa"/>
          </w:tcPr>
          <w:p w14:paraId="1FD1B37A" w14:textId="77777777" w:rsidR="005A4F78" w:rsidRPr="00EC26EC" w:rsidRDefault="005A4F78" w:rsidP="00B928E9">
            <w:pPr>
              <w:jc w:val="center"/>
              <w:rPr>
                <w:rFonts w:ascii="Arial" w:hAnsi="Arial" w:cs="Arial"/>
                <w:b/>
                <w:sz w:val="24"/>
                <w:szCs w:val="24"/>
              </w:rPr>
            </w:pPr>
            <w:r>
              <w:rPr>
                <w:rFonts w:ascii="Arial" w:hAnsi="Arial" w:cs="Arial"/>
                <w:b/>
                <w:sz w:val="24"/>
                <w:szCs w:val="24"/>
              </w:rPr>
              <w:t>Key Factor</w:t>
            </w:r>
          </w:p>
        </w:tc>
        <w:tc>
          <w:tcPr>
            <w:tcW w:w="6663" w:type="dxa"/>
          </w:tcPr>
          <w:p w14:paraId="4ADF00FF" w14:textId="77777777" w:rsidR="005A4F78" w:rsidRPr="00EC26EC" w:rsidRDefault="005A4F78" w:rsidP="00B928E9">
            <w:pPr>
              <w:jc w:val="center"/>
              <w:rPr>
                <w:rFonts w:ascii="Arial" w:hAnsi="Arial" w:cs="Arial"/>
                <w:b/>
                <w:sz w:val="24"/>
                <w:szCs w:val="24"/>
              </w:rPr>
            </w:pPr>
            <w:r>
              <w:rPr>
                <w:rFonts w:ascii="Arial" w:hAnsi="Arial" w:cs="Arial"/>
                <w:b/>
                <w:sz w:val="24"/>
                <w:szCs w:val="24"/>
              </w:rPr>
              <w:t>Features</w:t>
            </w:r>
          </w:p>
        </w:tc>
      </w:tr>
      <w:tr w:rsidR="005A4F78" w:rsidRPr="00EC26EC" w14:paraId="27EA0A76" w14:textId="77777777" w:rsidTr="00B928E9">
        <w:tc>
          <w:tcPr>
            <w:tcW w:w="3402" w:type="dxa"/>
          </w:tcPr>
          <w:p w14:paraId="7F986DAB" w14:textId="77777777" w:rsidR="005A4F78" w:rsidRDefault="005A4F78" w:rsidP="00B928E9">
            <w:pPr>
              <w:jc w:val="center"/>
              <w:rPr>
                <w:rFonts w:ascii="Arial" w:hAnsi="Arial" w:cs="Arial"/>
                <w:sz w:val="24"/>
                <w:szCs w:val="24"/>
              </w:rPr>
            </w:pPr>
          </w:p>
          <w:p w14:paraId="15B424B9" w14:textId="77777777" w:rsidR="005A4F78" w:rsidRPr="00EC26EC" w:rsidRDefault="005A4F78" w:rsidP="00B928E9">
            <w:pPr>
              <w:jc w:val="center"/>
              <w:rPr>
                <w:rFonts w:ascii="Arial" w:hAnsi="Arial" w:cs="Arial"/>
                <w:sz w:val="24"/>
                <w:szCs w:val="24"/>
              </w:rPr>
            </w:pPr>
            <w:r>
              <w:rPr>
                <w:rFonts w:ascii="Arial" w:hAnsi="Arial" w:cs="Arial"/>
                <w:sz w:val="24"/>
                <w:szCs w:val="24"/>
              </w:rPr>
              <w:t>Survivability</w:t>
            </w:r>
          </w:p>
        </w:tc>
        <w:tc>
          <w:tcPr>
            <w:tcW w:w="6663" w:type="dxa"/>
          </w:tcPr>
          <w:p w14:paraId="3AF17A64" w14:textId="77777777" w:rsidR="005A4F78" w:rsidRDefault="005A4F78" w:rsidP="00B928E9">
            <w:pPr>
              <w:jc w:val="center"/>
              <w:rPr>
                <w:rFonts w:ascii="Arial" w:hAnsi="Arial" w:cs="Arial"/>
                <w:sz w:val="24"/>
                <w:szCs w:val="24"/>
              </w:rPr>
            </w:pPr>
          </w:p>
          <w:p w14:paraId="5CF1161C" w14:textId="77777777" w:rsidR="005A4F78" w:rsidRPr="00EC26EC" w:rsidRDefault="005A4F78" w:rsidP="00B928E9">
            <w:pPr>
              <w:rPr>
                <w:rFonts w:ascii="Arial" w:hAnsi="Arial" w:cs="Arial"/>
                <w:sz w:val="24"/>
                <w:szCs w:val="24"/>
              </w:rPr>
            </w:pPr>
            <w:r>
              <w:rPr>
                <w:rFonts w:ascii="Arial" w:hAnsi="Arial" w:cs="Arial"/>
                <w:sz w:val="24"/>
                <w:szCs w:val="24"/>
              </w:rPr>
              <w:t>Survivability of the wave energy device simply relates to the device survive life span in the ocean environment. Thus, the wave converter needs to be built to be reliable while operating and surviving during severe conditions. [39]</w:t>
            </w:r>
          </w:p>
        </w:tc>
      </w:tr>
      <w:tr w:rsidR="005A4F78" w:rsidRPr="00EC26EC" w14:paraId="73D0FF4B" w14:textId="77777777" w:rsidTr="00B928E9">
        <w:tc>
          <w:tcPr>
            <w:tcW w:w="3402" w:type="dxa"/>
          </w:tcPr>
          <w:p w14:paraId="58A025FC" w14:textId="77777777" w:rsidR="005A4F78" w:rsidRDefault="005A4F78" w:rsidP="00B928E9">
            <w:pPr>
              <w:jc w:val="center"/>
              <w:rPr>
                <w:rFonts w:ascii="Arial" w:hAnsi="Arial" w:cs="Arial"/>
                <w:sz w:val="24"/>
                <w:szCs w:val="24"/>
              </w:rPr>
            </w:pPr>
          </w:p>
          <w:p w14:paraId="12DE1B94" w14:textId="77777777" w:rsidR="005A4F78" w:rsidRPr="00EC26EC" w:rsidRDefault="005A4F78" w:rsidP="00B928E9">
            <w:pPr>
              <w:jc w:val="center"/>
              <w:rPr>
                <w:rFonts w:ascii="Arial" w:hAnsi="Arial" w:cs="Arial"/>
                <w:sz w:val="24"/>
                <w:szCs w:val="24"/>
              </w:rPr>
            </w:pPr>
            <w:r>
              <w:rPr>
                <w:rFonts w:ascii="Arial" w:hAnsi="Arial" w:cs="Arial"/>
                <w:sz w:val="24"/>
                <w:szCs w:val="24"/>
              </w:rPr>
              <w:t>Power Capture</w:t>
            </w:r>
          </w:p>
        </w:tc>
        <w:tc>
          <w:tcPr>
            <w:tcW w:w="6663" w:type="dxa"/>
          </w:tcPr>
          <w:p w14:paraId="6DD4A6DF" w14:textId="77777777" w:rsidR="005A4F78" w:rsidRDefault="005A4F78" w:rsidP="00B928E9">
            <w:pPr>
              <w:rPr>
                <w:rFonts w:ascii="Arial" w:hAnsi="Arial" w:cs="Arial"/>
                <w:sz w:val="24"/>
                <w:szCs w:val="24"/>
              </w:rPr>
            </w:pPr>
          </w:p>
          <w:p w14:paraId="1212BC5D" w14:textId="77777777" w:rsidR="005A4F78" w:rsidRPr="00EC26EC" w:rsidRDefault="005A4F78" w:rsidP="00B928E9">
            <w:pPr>
              <w:rPr>
                <w:rFonts w:ascii="Arial" w:hAnsi="Arial" w:cs="Arial"/>
                <w:sz w:val="24"/>
                <w:szCs w:val="24"/>
              </w:rPr>
            </w:pPr>
            <w:r>
              <w:rPr>
                <w:rFonts w:ascii="Arial" w:hAnsi="Arial" w:cs="Arial"/>
                <w:sz w:val="24"/>
                <w:szCs w:val="24"/>
              </w:rPr>
              <w:t>This relates to the devices capability of capturing the most of energy from the wave resources. [40]</w:t>
            </w:r>
          </w:p>
        </w:tc>
      </w:tr>
      <w:tr w:rsidR="005A4F78" w:rsidRPr="00EC26EC" w14:paraId="2D849816" w14:textId="77777777" w:rsidTr="00B928E9">
        <w:tc>
          <w:tcPr>
            <w:tcW w:w="3402" w:type="dxa"/>
          </w:tcPr>
          <w:p w14:paraId="33DED356" w14:textId="77777777" w:rsidR="005A4F78" w:rsidRDefault="005A4F78" w:rsidP="00B928E9">
            <w:pPr>
              <w:jc w:val="center"/>
              <w:rPr>
                <w:rFonts w:ascii="Arial" w:hAnsi="Arial" w:cs="Arial"/>
                <w:sz w:val="24"/>
                <w:szCs w:val="24"/>
              </w:rPr>
            </w:pPr>
          </w:p>
          <w:p w14:paraId="065E6416" w14:textId="77777777" w:rsidR="005A4F78" w:rsidRPr="00EC26EC" w:rsidRDefault="005A4F78" w:rsidP="00B928E9">
            <w:pPr>
              <w:jc w:val="center"/>
              <w:rPr>
                <w:rFonts w:ascii="Arial" w:hAnsi="Arial" w:cs="Arial"/>
                <w:sz w:val="24"/>
                <w:szCs w:val="24"/>
              </w:rPr>
            </w:pPr>
            <w:r>
              <w:rPr>
                <w:rFonts w:ascii="Arial" w:hAnsi="Arial" w:cs="Arial"/>
                <w:sz w:val="24"/>
                <w:szCs w:val="24"/>
              </w:rPr>
              <w:t>Established engineering</w:t>
            </w:r>
          </w:p>
        </w:tc>
        <w:tc>
          <w:tcPr>
            <w:tcW w:w="6663" w:type="dxa"/>
          </w:tcPr>
          <w:p w14:paraId="6E324B4C" w14:textId="77777777" w:rsidR="005A4F78" w:rsidRDefault="005A4F78" w:rsidP="00B928E9">
            <w:pPr>
              <w:rPr>
                <w:rFonts w:ascii="Arial" w:hAnsi="Arial" w:cs="Arial"/>
                <w:sz w:val="24"/>
                <w:szCs w:val="24"/>
              </w:rPr>
            </w:pPr>
          </w:p>
          <w:p w14:paraId="1A7FA25D" w14:textId="77777777" w:rsidR="005A4F78" w:rsidRPr="00EC26EC" w:rsidRDefault="005A4F78" w:rsidP="00B928E9">
            <w:pPr>
              <w:rPr>
                <w:rFonts w:ascii="Arial" w:hAnsi="Arial" w:cs="Arial"/>
                <w:sz w:val="24"/>
                <w:szCs w:val="24"/>
              </w:rPr>
            </w:pPr>
            <w:r>
              <w:rPr>
                <w:rFonts w:ascii="Arial" w:hAnsi="Arial" w:cs="Arial"/>
                <w:sz w:val="24"/>
                <w:szCs w:val="24"/>
              </w:rPr>
              <w:t>This relates to use of existing technology and developing the wave energy device to increase performance and reliability. [40]</w:t>
            </w:r>
          </w:p>
        </w:tc>
      </w:tr>
      <w:tr w:rsidR="005A4F78" w:rsidRPr="00EC26EC" w14:paraId="328CB08A" w14:textId="77777777" w:rsidTr="00B928E9">
        <w:tc>
          <w:tcPr>
            <w:tcW w:w="3402" w:type="dxa"/>
          </w:tcPr>
          <w:p w14:paraId="52CB56B6" w14:textId="77777777" w:rsidR="005A4F78" w:rsidRDefault="005A4F78" w:rsidP="00B928E9">
            <w:pPr>
              <w:jc w:val="center"/>
              <w:rPr>
                <w:rFonts w:ascii="Arial" w:hAnsi="Arial" w:cs="Arial"/>
                <w:sz w:val="24"/>
                <w:szCs w:val="24"/>
              </w:rPr>
            </w:pPr>
          </w:p>
          <w:p w14:paraId="5DCA7256" w14:textId="77777777" w:rsidR="005A4F78" w:rsidRPr="00EC26EC" w:rsidRDefault="005A4F78" w:rsidP="00B928E9">
            <w:pPr>
              <w:jc w:val="center"/>
              <w:rPr>
                <w:rFonts w:ascii="Arial" w:hAnsi="Arial" w:cs="Arial"/>
                <w:sz w:val="24"/>
                <w:szCs w:val="24"/>
              </w:rPr>
            </w:pPr>
            <w:r>
              <w:rPr>
                <w:rFonts w:ascii="Arial" w:hAnsi="Arial" w:cs="Arial"/>
                <w:sz w:val="24"/>
                <w:szCs w:val="24"/>
              </w:rPr>
              <w:t>Offsite maintenance</w:t>
            </w:r>
          </w:p>
        </w:tc>
        <w:tc>
          <w:tcPr>
            <w:tcW w:w="6663" w:type="dxa"/>
          </w:tcPr>
          <w:p w14:paraId="3A912E80" w14:textId="77777777" w:rsidR="005A4F78" w:rsidRDefault="005A4F78" w:rsidP="00B928E9">
            <w:pPr>
              <w:rPr>
                <w:rFonts w:ascii="Arial" w:hAnsi="Arial" w:cs="Arial"/>
                <w:sz w:val="24"/>
                <w:szCs w:val="24"/>
              </w:rPr>
            </w:pPr>
          </w:p>
          <w:p w14:paraId="6EB1B57F" w14:textId="77777777" w:rsidR="005A4F78" w:rsidRPr="00EC26EC" w:rsidRDefault="005A4F78" w:rsidP="00B928E9">
            <w:pPr>
              <w:rPr>
                <w:rFonts w:ascii="Arial" w:hAnsi="Arial" w:cs="Arial"/>
                <w:sz w:val="24"/>
                <w:szCs w:val="24"/>
              </w:rPr>
            </w:pPr>
            <w:r>
              <w:rPr>
                <w:rFonts w:ascii="Arial" w:hAnsi="Arial" w:cs="Arial"/>
                <w:sz w:val="24"/>
                <w:szCs w:val="24"/>
              </w:rPr>
              <w:t>This relates to the maintenance of the wave energy device that are in aggressive offshore environment. To ensure the device is operating properly. [40]</w:t>
            </w:r>
          </w:p>
        </w:tc>
      </w:tr>
      <w:tr w:rsidR="005A4F78" w:rsidRPr="00EC26EC" w14:paraId="6177BC84" w14:textId="77777777" w:rsidTr="00B928E9">
        <w:tc>
          <w:tcPr>
            <w:tcW w:w="3402" w:type="dxa"/>
          </w:tcPr>
          <w:p w14:paraId="5A5D6B15" w14:textId="77777777" w:rsidR="005A4F78" w:rsidRPr="00EC26EC" w:rsidRDefault="005A4F78" w:rsidP="00B928E9">
            <w:pPr>
              <w:jc w:val="center"/>
              <w:rPr>
                <w:rFonts w:ascii="Arial" w:hAnsi="Arial" w:cs="Arial"/>
                <w:sz w:val="24"/>
                <w:szCs w:val="24"/>
              </w:rPr>
            </w:pPr>
          </w:p>
          <w:p w14:paraId="4CE1F35F" w14:textId="77777777" w:rsidR="005A4F78" w:rsidRPr="00EC26EC" w:rsidRDefault="005A4F78" w:rsidP="00B928E9">
            <w:pPr>
              <w:jc w:val="center"/>
              <w:rPr>
                <w:rFonts w:ascii="Arial" w:hAnsi="Arial" w:cs="Arial"/>
                <w:sz w:val="24"/>
                <w:szCs w:val="24"/>
              </w:rPr>
            </w:pPr>
            <w:r>
              <w:rPr>
                <w:rFonts w:ascii="Arial" w:hAnsi="Arial" w:cs="Arial"/>
                <w:sz w:val="24"/>
                <w:szCs w:val="24"/>
              </w:rPr>
              <w:t>Manufacturing</w:t>
            </w:r>
          </w:p>
        </w:tc>
        <w:tc>
          <w:tcPr>
            <w:tcW w:w="6663" w:type="dxa"/>
          </w:tcPr>
          <w:p w14:paraId="13426F30" w14:textId="77777777" w:rsidR="005A4F78" w:rsidRDefault="005A4F78" w:rsidP="00B928E9">
            <w:pPr>
              <w:rPr>
                <w:rFonts w:ascii="Arial" w:hAnsi="Arial" w:cs="Arial"/>
                <w:sz w:val="24"/>
                <w:szCs w:val="24"/>
              </w:rPr>
            </w:pPr>
          </w:p>
          <w:p w14:paraId="76B03896" w14:textId="77777777" w:rsidR="005A4F78" w:rsidRPr="00EC26EC" w:rsidRDefault="005A4F78" w:rsidP="00B928E9">
            <w:pPr>
              <w:rPr>
                <w:rFonts w:ascii="Arial" w:hAnsi="Arial" w:cs="Arial"/>
                <w:sz w:val="24"/>
                <w:szCs w:val="24"/>
              </w:rPr>
            </w:pPr>
            <w:r>
              <w:rPr>
                <w:rFonts w:ascii="Arial" w:hAnsi="Arial" w:cs="Arial"/>
                <w:sz w:val="24"/>
                <w:szCs w:val="24"/>
              </w:rPr>
              <w:t>This relates to the making of the wave energy device. Considering the design and size of the device. The structure components that are required for assembly. [40]</w:t>
            </w:r>
          </w:p>
        </w:tc>
      </w:tr>
    </w:tbl>
    <w:p w14:paraId="4987EEB1" w14:textId="77777777" w:rsidR="005A4F78" w:rsidRDefault="005A4F78" w:rsidP="005A4F78">
      <w:pPr>
        <w:rPr>
          <w:rFonts w:ascii="Arial" w:hAnsi="Arial" w:cs="Arial"/>
          <w:b/>
          <w:sz w:val="24"/>
          <w:szCs w:val="24"/>
        </w:rPr>
      </w:pPr>
    </w:p>
    <w:p w14:paraId="7EDCD4DD" w14:textId="77777777" w:rsidR="005A4F78" w:rsidRPr="00EC26EC" w:rsidRDefault="005A4F78" w:rsidP="005A4F78">
      <w:pPr>
        <w:rPr>
          <w:rFonts w:ascii="Arial" w:hAnsi="Arial" w:cs="Arial"/>
          <w:sz w:val="24"/>
          <w:szCs w:val="24"/>
        </w:rPr>
      </w:pPr>
      <w:bookmarkStart w:id="26" w:name="_Hlk500198831"/>
      <w:r w:rsidRPr="00EC26EC">
        <w:rPr>
          <w:rFonts w:ascii="Arial" w:hAnsi="Arial" w:cs="Arial"/>
          <w:b/>
          <w:sz w:val="24"/>
          <w:szCs w:val="24"/>
        </w:rPr>
        <w:t xml:space="preserve">Table </w:t>
      </w:r>
      <w:r>
        <w:rPr>
          <w:rFonts w:ascii="Arial" w:hAnsi="Arial" w:cs="Arial"/>
          <w:b/>
          <w:sz w:val="24"/>
          <w:szCs w:val="24"/>
        </w:rPr>
        <w:t>2</w:t>
      </w:r>
      <w:r w:rsidRPr="00EC26EC">
        <w:rPr>
          <w:rFonts w:ascii="Arial" w:hAnsi="Arial" w:cs="Arial"/>
          <w:b/>
          <w:sz w:val="24"/>
          <w:szCs w:val="24"/>
        </w:rPr>
        <w:t>.</w:t>
      </w:r>
      <w:r w:rsidRPr="00EC26EC">
        <w:rPr>
          <w:rFonts w:ascii="Arial" w:hAnsi="Arial" w:cs="Arial"/>
          <w:sz w:val="24"/>
          <w:szCs w:val="24"/>
        </w:rPr>
        <w:t xml:space="preserve"> </w:t>
      </w:r>
      <w:r>
        <w:rPr>
          <w:rFonts w:ascii="Arial" w:hAnsi="Arial" w:cs="Arial"/>
          <w:sz w:val="24"/>
          <w:szCs w:val="24"/>
        </w:rPr>
        <w:t xml:space="preserve">Factors for </w:t>
      </w:r>
      <w:r w:rsidRPr="00EC26EC">
        <w:rPr>
          <w:rFonts w:ascii="Arial" w:hAnsi="Arial" w:cs="Arial"/>
          <w:sz w:val="24"/>
          <w:szCs w:val="24"/>
        </w:rPr>
        <w:t xml:space="preserve">Wave </w:t>
      </w:r>
      <w:r>
        <w:rPr>
          <w:rFonts w:ascii="Arial" w:hAnsi="Arial" w:cs="Arial"/>
          <w:sz w:val="24"/>
          <w:szCs w:val="24"/>
        </w:rPr>
        <w:t>Energy Devices</w:t>
      </w:r>
    </w:p>
    <w:bookmarkEnd w:id="26"/>
    <w:p w14:paraId="78DF16F2" w14:textId="77777777" w:rsidR="005A4F78" w:rsidRDefault="005A4F78" w:rsidP="005A4F78">
      <w:pPr>
        <w:rPr>
          <w:rFonts w:ascii="Arial" w:hAnsi="Arial" w:cs="Arial"/>
          <w:sz w:val="24"/>
          <w:szCs w:val="24"/>
        </w:rPr>
      </w:pPr>
    </w:p>
    <w:p w14:paraId="21803B13" w14:textId="77777777" w:rsidR="005A4F78" w:rsidRPr="00EC26EC" w:rsidRDefault="005A4F78" w:rsidP="005A4F78">
      <w:pPr>
        <w:rPr>
          <w:rFonts w:ascii="Arial" w:hAnsi="Arial" w:cs="Arial"/>
          <w:sz w:val="24"/>
          <w:szCs w:val="24"/>
        </w:rPr>
      </w:pPr>
      <w:r>
        <w:rPr>
          <w:rFonts w:ascii="Arial" w:hAnsi="Arial" w:cs="Arial"/>
          <w:sz w:val="24"/>
          <w:szCs w:val="24"/>
        </w:rPr>
        <w:t>Table 2, as shown above is a brief explanation of the key factor that should be considered for different technologies of wave energy devices.</w:t>
      </w:r>
    </w:p>
    <w:p w14:paraId="4F6716CD" w14:textId="77777777" w:rsidR="005A4F78" w:rsidRPr="00EC26EC" w:rsidRDefault="005A4F78" w:rsidP="005A4F78">
      <w:pPr>
        <w:rPr>
          <w:rFonts w:ascii="Arial" w:hAnsi="Arial" w:cs="Arial"/>
          <w:b/>
          <w:sz w:val="24"/>
          <w:szCs w:val="24"/>
        </w:rPr>
      </w:pPr>
    </w:p>
    <w:p w14:paraId="40E29A94" w14:textId="77777777" w:rsidR="005A4F78" w:rsidRDefault="005A4F78" w:rsidP="005A4F78">
      <w:pPr>
        <w:rPr>
          <w:rFonts w:ascii="Arial" w:hAnsi="Arial" w:cs="Arial"/>
          <w:b/>
          <w:sz w:val="24"/>
          <w:szCs w:val="24"/>
        </w:rPr>
      </w:pPr>
    </w:p>
    <w:p w14:paraId="5050ED04" w14:textId="77777777" w:rsidR="005A4F78" w:rsidRDefault="005A4F78" w:rsidP="005A4F78">
      <w:pPr>
        <w:rPr>
          <w:rFonts w:ascii="Arial" w:hAnsi="Arial" w:cs="Arial"/>
          <w:b/>
          <w:sz w:val="24"/>
          <w:szCs w:val="24"/>
        </w:rPr>
      </w:pPr>
    </w:p>
    <w:p w14:paraId="4BA196B5" w14:textId="77777777" w:rsidR="005A4F78" w:rsidRDefault="005A4F78" w:rsidP="005A4F78">
      <w:pPr>
        <w:rPr>
          <w:rFonts w:ascii="Arial" w:hAnsi="Arial" w:cs="Arial"/>
          <w:b/>
          <w:sz w:val="24"/>
          <w:szCs w:val="24"/>
        </w:rPr>
      </w:pPr>
    </w:p>
    <w:p w14:paraId="111F78F2" w14:textId="77777777" w:rsidR="005A4F78" w:rsidRDefault="005A4F78" w:rsidP="005A4F78">
      <w:pPr>
        <w:rPr>
          <w:rFonts w:ascii="Arial" w:hAnsi="Arial" w:cs="Arial"/>
          <w:b/>
          <w:sz w:val="24"/>
          <w:szCs w:val="24"/>
        </w:rPr>
      </w:pPr>
    </w:p>
    <w:p w14:paraId="7F6F918F" w14:textId="77777777" w:rsidR="005A4F78" w:rsidRDefault="005A4F78" w:rsidP="005A4F78">
      <w:pPr>
        <w:rPr>
          <w:rFonts w:ascii="Arial" w:hAnsi="Arial" w:cs="Arial"/>
          <w:b/>
          <w:sz w:val="24"/>
          <w:szCs w:val="24"/>
        </w:rPr>
      </w:pPr>
    </w:p>
    <w:p w14:paraId="76301D3F" w14:textId="77777777" w:rsidR="005A4F78" w:rsidRDefault="005A4F78" w:rsidP="005A4F78">
      <w:pPr>
        <w:rPr>
          <w:rFonts w:ascii="Arial" w:hAnsi="Arial" w:cs="Arial"/>
          <w:b/>
          <w:sz w:val="24"/>
          <w:szCs w:val="24"/>
        </w:rPr>
      </w:pPr>
    </w:p>
    <w:p w14:paraId="2EDEF54C" w14:textId="77777777" w:rsidR="005A4F78" w:rsidRDefault="005A4F78" w:rsidP="005A4F78">
      <w:pPr>
        <w:rPr>
          <w:rFonts w:ascii="Arial" w:hAnsi="Arial" w:cs="Arial"/>
          <w:b/>
          <w:sz w:val="24"/>
          <w:szCs w:val="24"/>
        </w:rPr>
      </w:pPr>
    </w:p>
    <w:p w14:paraId="3A751E61" w14:textId="77777777" w:rsidR="005A4F78" w:rsidRDefault="005A4F78" w:rsidP="005A4F78">
      <w:pPr>
        <w:rPr>
          <w:rFonts w:ascii="Arial" w:hAnsi="Arial" w:cs="Arial"/>
          <w:b/>
          <w:sz w:val="24"/>
          <w:szCs w:val="24"/>
        </w:rPr>
      </w:pPr>
    </w:p>
    <w:p w14:paraId="3A1B4ACD" w14:textId="77777777" w:rsidR="005A4F78" w:rsidRPr="00EC26EC" w:rsidRDefault="005A4F78" w:rsidP="005A4F78">
      <w:pPr>
        <w:rPr>
          <w:rFonts w:ascii="Arial" w:hAnsi="Arial" w:cs="Arial"/>
          <w:b/>
          <w:sz w:val="24"/>
          <w:szCs w:val="24"/>
        </w:rPr>
      </w:pPr>
      <w:r w:rsidRPr="00EC26EC">
        <w:rPr>
          <w:rFonts w:ascii="Arial" w:hAnsi="Arial" w:cs="Arial"/>
          <w:b/>
          <w:sz w:val="24"/>
          <w:szCs w:val="24"/>
        </w:rPr>
        <w:lastRenderedPageBreak/>
        <w:t>Wave farm costs</w:t>
      </w:r>
    </w:p>
    <w:p w14:paraId="441172F7" w14:textId="77777777" w:rsidR="005A4F78" w:rsidRPr="00EC26EC" w:rsidRDefault="005A4F78" w:rsidP="005A4F78">
      <w:pPr>
        <w:rPr>
          <w:rFonts w:ascii="Arial" w:hAnsi="Arial" w:cs="Arial"/>
          <w:b/>
          <w:sz w:val="24"/>
          <w:szCs w:val="24"/>
        </w:rPr>
      </w:pPr>
    </w:p>
    <w:p w14:paraId="6C74350F" w14:textId="77777777" w:rsidR="005A4F78" w:rsidRPr="00EC26EC" w:rsidRDefault="005A4F78" w:rsidP="005A4F78">
      <w:pPr>
        <w:rPr>
          <w:rFonts w:ascii="Arial" w:hAnsi="Arial" w:cs="Arial"/>
          <w:sz w:val="24"/>
          <w:szCs w:val="24"/>
        </w:rPr>
      </w:pPr>
      <w:r w:rsidRPr="00EC26EC">
        <w:rPr>
          <w:rFonts w:ascii="Arial" w:hAnsi="Arial" w:cs="Arial"/>
          <w:sz w:val="24"/>
          <w:szCs w:val="24"/>
        </w:rPr>
        <w:t>Due to fact that most current wave energy devices are being reviewed and tested in many places around the world</w:t>
      </w:r>
      <w:r>
        <w:rPr>
          <w:rFonts w:ascii="Arial" w:hAnsi="Arial" w:cs="Arial"/>
          <w:sz w:val="24"/>
          <w:szCs w:val="24"/>
        </w:rPr>
        <w:t xml:space="preserve">. However, there is no accurate </w:t>
      </w:r>
      <w:r w:rsidRPr="00EC26EC">
        <w:rPr>
          <w:rFonts w:ascii="Arial" w:hAnsi="Arial" w:cs="Arial"/>
          <w:sz w:val="24"/>
          <w:szCs w:val="24"/>
        </w:rPr>
        <w:t>costs for the devices mentioned in this report.</w:t>
      </w:r>
    </w:p>
    <w:p w14:paraId="41247DA8" w14:textId="77777777" w:rsidR="005A4F78" w:rsidRPr="00EC26EC" w:rsidRDefault="005A4F78" w:rsidP="005A4F78">
      <w:pPr>
        <w:rPr>
          <w:rFonts w:ascii="Arial" w:hAnsi="Arial" w:cs="Arial"/>
          <w:sz w:val="24"/>
          <w:szCs w:val="24"/>
        </w:rPr>
      </w:pPr>
      <w:r w:rsidRPr="00EC26EC">
        <w:rPr>
          <w:rFonts w:ascii="Arial" w:hAnsi="Arial" w:cs="Arial"/>
          <w:sz w:val="24"/>
          <w:szCs w:val="24"/>
        </w:rPr>
        <w:t>The overall costs of a wave energy plant usually depend on the following costs:</w:t>
      </w:r>
    </w:p>
    <w:p w14:paraId="2FF55D97" w14:textId="77777777" w:rsidR="005A4F78" w:rsidRPr="00EC26EC" w:rsidRDefault="005A4F78" w:rsidP="005A4F78">
      <w:pPr>
        <w:pStyle w:val="ListParagraph"/>
        <w:numPr>
          <w:ilvl w:val="0"/>
          <w:numId w:val="5"/>
        </w:numPr>
        <w:rPr>
          <w:rFonts w:ascii="Arial" w:hAnsi="Arial" w:cs="Arial"/>
          <w:sz w:val="24"/>
          <w:szCs w:val="24"/>
        </w:rPr>
      </w:pPr>
      <w:r w:rsidRPr="00EC26EC">
        <w:rPr>
          <w:rFonts w:ascii="Arial" w:hAnsi="Arial" w:cs="Arial"/>
          <w:sz w:val="24"/>
          <w:szCs w:val="24"/>
        </w:rPr>
        <w:t>The pre-operating costs (OPEX)</w:t>
      </w:r>
    </w:p>
    <w:p w14:paraId="73142F3C" w14:textId="77777777" w:rsidR="005A4F78" w:rsidRPr="00EC26EC" w:rsidRDefault="005A4F78" w:rsidP="005A4F78">
      <w:pPr>
        <w:pStyle w:val="ListParagraph"/>
        <w:numPr>
          <w:ilvl w:val="0"/>
          <w:numId w:val="5"/>
        </w:numPr>
        <w:rPr>
          <w:rFonts w:ascii="Arial" w:hAnsi="Arial" w:cs="Arial"/>
          <w:sz w:val="24"/>
          <w:szCs w:val="24"/>
        </w:rPr>
      </w:pPr>
      <w:r w:rsidRPr="00EC26EC">
        <w:rPr>
          <w:rFonts w:ascii="Arial" w:hAnsi="Arial" w:cs="Arial"/>
          <w:sz w:val="24"/>
          <w:szCs w:val="24"/>
        </w:rPr>
        <w:t>Construction costs (CAPEX)</w:t>
      </w:r>
    </w:p>
    <w:p w14:paraId="686518A4" w14:textId="77777777" w:rsidR="005A4F78" w:rsidRPr="00EC26EC" w:rsidRDefault="005A4F78" w:rsidP="005A4F78">
      <w:pPr>
        <w:pStyle w:val="ListParagraph"/>
        <w:numPr>
          <w:ilvl w:val="0"/>
          <w:numId w:val="5"/>
        </w:numPr>
        <w:rPr>
          <w:rFonts w:ascii="Arial" w:hAnsi="Arial" w:cs="Arial"/>
          <w:sz w:val="24"/>
          <w:szCs w:val="24"/>
        </w:rPr>
      </w:pPr>
      <w:r w:rsidRPr="00EC26EC">
        <w:rPr>
          <w:rFonts w:ascii="Arial" w:hAnsi="Arial" w:cs="Arial"/>
          <w:sz w:val="24"/>
          <w:szCs w:val="24"/>
        </w:rPr>
        <w:t>Operational expenditure (OPEX)</w:t>
      </w:r>
    </w:p>
    <w:p w14:paraId="096F318F" w14:textId="77777777" w:rsidR="005A4F78" w:rsidRPr="00EC26EC" w:rsidRDefault="005A4F78" w:rsidP="005A4F78">
      <w:pPr>
        <w:pStyle w:val="ListParagraph"/>
        <w:numPr>
          <w:ilvl w:val="0"/>
          <w:numId w:val="5"/>
        </w:numPr>
        <w:rPr>
          <w:rFonts w:ascii="Arial" w:hAnsi="Arial" w:cs="Arial"/>
          <w:sz w:val="24"/>
          <w:szCs w:val="24"/>
        </w:rPr>
      </w:pPr>
      <w:r w:rsidRPr="00EC26EC">
        <w:rPr>
          <w:rFonts w:ascii="Arial" w:hAnsi="Arial" w:cs="Arial"/>
          <w:sz w:val="24"/>
          <w:szCs w:val="24"/>
        </w:rPr>
        <w:t>Decommissioning costs (OPEX)</w:t>
      </w:r>
    </w:p>
    <w:p w14:paraId="09CCF699" w14:textId="77777777" w:rsidR="005A4F78" w:rsidRPr="00EC26EC" w:rsidRDefault="005A4F78" w:rsidP="005A4F78">
      <w:pPr>
        <w:pStyle w:val="ListParagraph"/>
        <w:numPr>
          <w:ilvl w:val="0"/>
          <w:numId w:val="5"/>
        </w:numPr>
        <w:rPr>
          <w:rFonts w:ascii="Arial" w:hAnsi="Arial" w:cs="Arial"/>
          <w:sz w:val="24"/>
          <w:szCs w:val="24"/>
        </w:rPr>
      </w:pPr>
      <w:r w:rsidRPr="00EC26EC">
        <w:rPr>
          <w:rFonts w:ascii="Arial" w:hAnsi="Arial" w:cs="Arial"/>
          <w:sz w:val="24"/>
          <w:szCs w:val="24"/>
        </w:rPr>
        <w:t>Insurance costs (OPEX)</w:t>
      </w:r>
    </w:p>
    <w:p w14:paraId="171CEF2D" w14:textId="77777777" w:rsidR="005A4F78" w:rsidRPr="00EC26EC" w:rsidRDefault="005A4F78" w:rsidP="005A4F78">
      <w:pPr>
        <w:pStyle w:val="ListParagraph"/>
        <w:numPr>
          <w:ilvl w:val="0"/>
          <w:numId w:val="5"/>
        </w:numPr>
        <w:rPr>
          <w:rFonts w:ascii="Arial" w:hAnsi="Arial" w:cs="Arial"/>
          <w:sz w:val="24"/>
          <w:szCs w:val="24"/>
        </w:rPr>
      </w:pPr>
      <w:r w:rsidRPr="00EC26EC">
        <w:rPr>
          <w:rFonts w:ascii="Arial" w:hAnsi="Arial" w:cs="Arial"/>
          <w:sz w:val="24"/>
          <w:szCs w:val="24"/>
        </w:rPr>
        <w:t xml:space="preserve">Electrical systems infrastructure costs </w:t>
      </w:r>
      <w:commentRangeStart w:id="27"/>
      <w:r w:rsidRPr="00EC26EC">
        <w:rPr>
          <w:rFonts w:ascii="Arial" w:hAnsi="Arial" w:cs="Arial"/>
          <w:sz w:val="24"/>
          <w:szCs w:val="24"/>
        </w:rPr>
        <w:t>(CAPEX)</w:t>
      </w:r>
      <w:commentRangeEnd w:id="27"/>
      <w:r>
        <w:rPr>
          <w:rStyle w:val="CommentReference"/>
        </w:rPr>
        <w:commentReference w:id="27"/>
      </w:r>
    </w:p>
    <w:p w14:paraId="4C104F8A" w14:textId="77777777" w:rsidR="005A4F78" w:rsidRPr="00EC26EC" w:rsidRDefault="005A4F78" w:rsidP="005A4F78">
      <w:pPr>
        <w:pStyle w:val="ListParagraph"/>
        <w:rPr>
          <w:rFonts w:ascii="Arial" w:hAnsi="Arial" w:cs="Arial"/>
          <w:sz w:val="24"/>
          <w:szCs w:val="24"/>
        </w:rPr>
      </w:pPr>
    </w:p>
    <w:p w14:paraId="28C831D5" w14:textId="77777777" w:rsidR="005A4F78" w:rsidRPr="00EC26EC" w:rsidRDefault="005A4F78" w:rsidP="005A4F78">
      <w:pPr>
        <w:rPr>
          <w:rFonts w:ascii="Arial" w:hAnsi="Arial" w:cs="Arial"/>
          <w:sz w:val="24"/>
          <w:szCs w:val="24"/>
        </w:rPr>
      </w:pPr>
      <w:r w:rsidRPr="00EC26EC">
        <w:rPr>
          <w:rFonts w:ascii="Arial" w:hAnsi="Arial" w:cs="Arial"/>
          <w:sz w:val="24"/>
          <w:szCs w:val="24"/>
        </w:rPr>
        <w:t>The pre-operating cost includes other costs such as preliminary studies, projects, environmental impact assessment, consenting procedures. It difficulty to establish an accurate cost for these because it may vary depending on the type of installation, location and the type of project. [20]</w:t>
      </w:r>
    </w:p>
    <w:p w14:paraId="232C83E9" w14:textId="77777777" w:rsidR="005A4F78" w:rsidRPr="00EC26EC" w:rsidRDefault="005A4F78" w:rsidP="005A4F78">
      <w:pPr>
        <w:rPr>
          <w:rFonts w:ascii="Arial" w:hAnsi="Arial" w:cs="Arial"/>
          <w:sz w:val="24"/>
          <w:szCs w:val="24"/>
        </w:rPr>
      </w:pPr>
    </w:p>
    <w:p w14:paraId="7DCD38B7" w14:textId="77777777" w:rsidR="005A4F78" w:rsidRPr="00EC26EC" w:rsidRDefault="005A4F78" w:rsidP="005A4F78">
      <w:pPr>
        <w:rPr>
          <w:rFonts w:ascii="Arial" w:hAnsi="Arial" w:cs="Arial"/>
          <w:b/>
          <w:sz w:val="24"/>
          <w:szCs w:val="24"/>
        </w:rPr>
      </w:pPr>
      <w:r w:rsidRPr="00EC26EC">
        <w:rPr>
          <w:rFonts w:ascii="Arial" w:hAnsi="Arial" w:cs="Arial"/>
          <w:b/>
          <w:sz w:val="24"/>
          <w:szCs w:val="24"/>
        </w:rPr>
        <w:t>Social Impacts</w:t>
      </w:r>
    </w:p>
    <w:p w14:paraId="4505B1BA" w14:textId="77777777" w:rsidR="005A4F78" w:rsidRPr="00EC26EC" w:rsidRDefault="005A4F78" w:rsidP="005A4F78">
      <w:pPr>
        <w:rPr>
          <w:rFonts w:ascii="Arial" w:hAnsi="Arial" w:cs="Arial"/>
          <w:b/>
          <w:sz w:val="24"/>
          <w:szCs w:val="24"/>
        </w:rPr>
      </w:pPr>
    </w:p>
    <w:p w14:paraId="0680001F" w14:textId="77777777" w:rsidR="005A4F78" w:rsidRPr="00EC26EC" w:rsidRDefault="005A4F78" w:rsidP="005A4F78">
      <w:pPr>
        <w:rPr>
          <w:rFonts w:ascii="Arial" w:hAnsi="Arial" w:cs="Arial"/>
          <w:sz w:val="24"/>
          <w:szCs w:val="24"/>
        </w:rPr>
      </w:pPr>
      <w:r w:rsidRPr="00EC26EC">
        <w:rPr>
          <w:rFonts w:ascii="Arial" w:hAnsi="Arial" w:cs="Arial"/>
          <w:sz w:val="24"/>
          <w:szCs w:val="24"/>
        </w:rPr>
        <w:t>Although, wave energy is still in its early stages of development and it can be used to produce electricity, it can be argued that some wave energy devices can have negative impact both social and environmental. The idea of using wave energy as a source of renewable energy was general accepted and support by the public in the early stages of development. However, because some of the on-shore schemes can be large and tends to be very visible across the site, it became an issue that affected a great number of stake holders. It was estimated that 80% of the UK population support the use of renewable energy but the success rate of planning applications is very low. As a result, the approval rate across both Wales and England for on-shore, between 2012 and 2013 was around 59% and 46% respectively. [19]</w:t>
      </w:r>
    </w:p>
    <w:p w14:paraId="779146AD" w14:textId="77777777" w:rsidR="005A4F78" w:rsidRPr="00EC26EC" w:rsidRDefault="005A4F78" w:rsidP="005A4F78">
      <w:pPr>
        <w:rPr>
          <w:rFonts w:ascii="Arial" w:hAnsi="Arial" w:cs="Arial"/>
          <w:sz w:val="24"/>
          <w:szCs w:val="24"/>
        </w:rPr>
      </w:pPr>
    </w:p>
    <w:p w14:paraId="1B515B81" w14:textId="77777777" w:rsidR="005A4F78" w:rsidRPr="00EC26EC" w:rsidRDefault="005A4F78" w:rsidP="005A4F78">
      <w:pPr>
        <w:rPr>
          <w:rFonts w:ascii="Arial" w:hAnsi="Arial" w:cs="Arial"/>
          <w:b/>
          <w:sz w:val="24"/>
          <w:szCs w:val="24"/>
        </w:rPr>
      </w:pPr>
    </w:p>
    <w:p w14:paraId="1B3012B2" w14:textId="77777777" w:rsidR="005A4F78" w:rsidRPr="00EC26EC" w:rsidRDefault="005A4F78" w:rsidP="005A4F78">
      <w:pPr>
        <w:rPr>
          <w:rFonts w:ascii="Arial" w:hAnsi="Arial" w:cs="Arial"/>
          <w:b/>
          <w:sz w:val="24"/>
          <w:szCs w:val="24"/>
        </w:rPr>
      </w:pPr>
    </w:p>
    <w:p w14:paraId="1E49FE4C" w14:textId="77777777" w:rsidR="005A4F78" w:rsidRPr="00EC26EC" w:rsidRDefault="005A4F78" w:rsidP="005A4F78">
      <w:pPr>
        <w:rPr>
          <w:rFonts w:ascii="Arial" w:hAnsi="Arial" w:cs="Arial"/>
          <w:b/>
          <w:sz w:val="24"/>
          <w:szCs w:val="24"/>
        </w:rPr>
      </w:pPr>
    </w:p>
    <w:p w14:paraId="17AD75F7" w14:textId="77777777" w:rsidR="005A4F78" w:rsidRPr="00EC26EC" w:rsidRDefault="005A4F78" w:rsidP="005A4F78">
      <w:pPr>
        <w:rPr>
          <w:rFonts w:ascii="Arial" w:hAnsi="Arial" w:cs="Arial"/>
          <w:b/>
          <w:sz w:val="24"/>
          <w:szCs w:val="24"/>
        </w:rPr>
      </w:pPr>
    </w:p>
    <w:p w14:paraId="74933BBA" w14:textId="77777777" w:rsidR="005A4F78" w:rsidRPr="00EC26EC" w:rsidRDefault="005A4F78" w:rsidP="005A4F78">
      <w:pPr>
        <w:rPr>
          <w:rFonts w:ascii="Arial" w:hAnsi="Arial" w:cs="Arial"/>
          <w:b/>
          <w:sz w:val="24"/>
          <w:szCs w:val="24"/>
        </w:rPr>
      </w:pPr>
      <w:r w:rsidRPr="00EC26EC">
        <w:rPr>
          <w:rFonts w:ascii="Arial" w:hAnsi="Arial" w:cs="Arial"/>
          <w:b/>
          <w:sz w:val="24"/>
          <w:szCs w:val="24"/>
        </w:rPr>
        <w:lastRenderedPageBreak/>
        <w:t xml:space="preserve">Environmental </w:t>
      </w:r>
      <w:r>
        <w:rPr>
          <w:rFonts w:ascii="Arial" w:hAnsi="Arial" w:cs="Arial"/>
          <w:b/>
          <w:sz w:val="24"/>
          <w:szCs w:val="24"/>
        </w:rPr>
        <w:t>impact</w:t>
      </w:r>
    </w:p>
    <w:p w14:paraId="4F6734D9" w14:textId="77777777" w:rsidR="005A4F78" w:rsidRPr="00EC26EC" w:rsidRDefault="005A4F78" w:rsidP="005A4F78">
      <w:pPr>
        <w:rPr>
          <w:rFonts w:ascii="Arial" w:hAnsi="Arial" w:cs="Arial"/>
          <w:sz w:val="24"/>
          <w:szCs w:val="24"/>
        </w:rPr>
      </w:pPr>
      <w:r w:rsidRPr="00EC26EC">
        <w:rPr>
          <w:rFonts w:ascii="Arial" w:hAnsi="Arial" w:cs="Arial"/>
          <w:sz w:val="24"/>
          <w:szCs w:val="24"/>
        </w:rPr>
        <w:t>In the case of the environmental impacts wave energy can be considered as one of the most environmental technology for several reasons. One of the reasons, is that most of these schemes have little potential for chemical pollution, and most the lubrication and hydraulic oils that are used in the scheme are carefully concealed from the environment. [2]</w:t>
      </w:r>
    </w:p>
    <w:p w14:paraId="4563406C" w14:textId="77777777" w:rsidR="005A4F78" w:rsidRPr="00EC26EC" w:rsidRDefault="005A4F78" w:rsidP="005A4F78">
      <w:pPr>
        <w:rPr>
          <w:rFonts w:ascii="Arial" w:hAnsi="Arial" w:cs="Arial"/>
          <w:sz w:val="24"/>
          <w:szCs w:val="24"/>
        </w:rPr>
      </w:pPr>
      <w:r w:rsidRPr="00EC26EC">
        <w:rPr>
          <w:rFonts w:ascii="Arial" w:hAnsi="Arial" w:cs="Arial"/>
          <w:sz w:val="24"/>
          <w:szCs w:val="24"/>
        </w:rPr>
        <w:t>Researchers have suggested that some the environmental impact may vary depending on the location and seasons. In addition, marine ecology is important and must be considered during each stage of development. In addition, long term studies are required to ensure adverse impacts are minimised as much as possible or even mitigated. [19]</w:t>
      </w:r>
    </w:p>
    <w:p w14:paraId="0BAB560A" w14:textId="77777777" w:rsidR="005A4F78" w:rsidRPr="00EC26EC" w:rsidRDefault="005A4F78" w:rsidP="005A4F78">
      <w:pPr>
        <w:jc w:val="center"/>
        <w:rPr>
          <w:rFonts w:ascii="Arial" w:hAnsi="Arial" w:cs="Arial"/>
          <w:b/>
          <w:sz w:val="24"/>
          <w:szCs w:val="24"/>
        </w:rPr>
      </w:pPr>
    </w:p>
    <w:p w14:paraId="47107933" w14:textId="77777777" w:rsidR="005A4F78" w:rsidRDefault="005A4F78" w:rsidP="005A4F78">
      <w:pPr>
        <w:jc w:val="center"/>
        <w:rPr>
          <w:rFonts w:ascii="Arial" w:hAnsi="Arial" w:cs="Arial"/>
          <w:b/>
          <w:sz w:val="24"/>
          <w:szCs w:val="24"/>
        </w:rPr>
      </w:pPr>
    </w:p>
    <w:p w14:paraId="5E0682E0" w14:textId="77777777" w:rsidR="005A4F78" w:rsidRDefault="005A4F78" w:rsidP="005A4F78">
      <w:pPr>
        <w:jc w:val="center"/>
        <w:rPr>
          <w:rFonts w:ascii="Arial" w:hAnsi="Arial" w:cs="Arial"/>
          <w:b/>
          <w:sz w:val="24"/>
          <w:szCs w:val="24"/>
        </w:rPr>
      </w:pPr>
    </w:p>
    <w:p w14:paraId="3AD7B40D" w14:textId="77777777" w:rsidR="005A4F78" w:rsidRDefault="005A4F78" w:rsidP="005A4F78">
      <w:pPr>
        <w:jc w:val="center"/>
        <w:rPr>
          <w:rFonts w:ascii="Arial" w:hAnsi="Arial" w:cs="Arial"/>
          <w:b/>
          <w:sz w:val="24"/>
          <w:szCs w:val="24"/>
        </w:rPr>
      </w:pPr>
    </w:p>
    <w:p w14:paraId="0023270D" w14:textId="77777777" w:rsidR="005A4F78" w:rsidRDefault="005A4F78" w:rsidP="005A4F78">
      <w:pPr>
        <w:jc w:val="center"/>
        <w:rPr>
          <w:rFonts w:ascii="Arial" w:hAnsi="Arial" w:cs="Arial"/>
          <w:b/>
          <w:sz w:val="24"/>
          <w:szCs w:val="24"/>
        </w:rPr>
      </w:pPr>
    </w:p>
    <w:p w14:paraId="5F9DC668" w14:textId="77777777" w:rsidR="005A4F78" w:rsidRDefault="005A4F78" w:rsidP="005A4F78">
      <w:pPr>
        <w:jc w:val="center"/>
        <w:rPr>
          <w:rFonts w:ascii="Arial" w:hAnsi="Arial" w:cs="Arial"/>
          <w:b/>
          <w:sz w:val="24"/>
          <w:szCs w:val="24"/>
        </w:rPr>
      </w:pPr>
    </w:p>
    <w:p w14:paraId="42D175D3" w14:textId="77777777" w:rsidR="005A4F78" w:rsidRDefault="005A4F78" w:rsidP="005A4F78">
      <w:pPr>
        <w:jc w:val="center"/>
        <w:rPr>
          <w:rFonts w:ascii="Arial" w:hAnsi="Arial" w:cs="Arial"/>
          <w:b/>
          <w:sz w:val="24"/>
          <w:szCs w:val="24"/>
        </w:rPr>
      </w:pPr>
    </w:p>
    <w:p w14:paraId="78A1F30B" w14:textId="77777777" w:rsidR="005A4F78" w:rsidRDefault="005A4F78" w:rsidP="005A4F78">
      <w:pPr>
        <w:jc w:val="center"/>
        <w:rPr>
          <w:rFonts w:ascii="Arial" w:hAnsi="Arial" w:cs="Arial"/>
          <w:b/>
          <w:sz w:val="24"/>
          <w:szCs w:val="24"/>
        </w:rPr>
      </w:pPr>
    </w:p>
    <w:p w14:paraId="77F5F390" w14:textId="77777777" w:rsidR="005A4F78" w:rsidRDefault="005A4F78" w:rsidP="005A4F78">
      <w:pPr>
        <w:jc w:val="center"/>
        <w:rPr>
          <w:rFonts w:ascii="Arial" w:hAnsi="Arial" w:cs="Arial"/>
          <w:b/>
          <w:sz w:val="24"/>
          <w:szCs w:val="24"/>
        </w:rPr>
      </w:pPr>
    </w:p>
    <w:p w14:paraId="318DE435" w14:textId="77777777" w:rsidR="005A4F78" w:rsidRDefault="005A4F78" w:rsidP="005A4F78">
      <w:pPr>
        <w:jc w:val="center"/>
        <w:rPr>
          <w:rFonts w:ascii="Arial" w:hAnsi="Arial" w:cs="Arial"/>
          <w:b/>
          <w:sz w:val="24"/>
          <w:szCs w:val="24"/>
        </w:rPr>
      </w:pPr>
    </w:p>
    <w:p w14:paraId="2B7899B3" w14:textId="77777777" w:rsidR="005A4F78" w:rsidRDefault="005A4F78" w:rsidP="005A4F78">
      <w:pPr>
        <w:jc w:val="center"/>
        <w:rPr>
          <w:rFonts w:ascii="Arial" w:hAnsi="Arial" w:cs="Arial"/>
          <w:b/>
          <w:sz w:val="24"/>
          <w:szCs w:val="24"/>
        </w:rPr>
      </w:pPr>
    </w:p>
    <w:p w14:paraId="4CAD36B4" w14:textId="77777777" w:rsidR="005A4F78" w:rsidRDefault="005A4F78" w:rsidP="005A4F78">
      <w:pPr>
        <w:jc w:val="center"/>
        <w:rPr>
          <w:rFonts w:ascii="Arial" w:hAnsi="Arial" w:cs="Arial"/>
          <w:b/>
          <w:sz w:val="24"/>
          <w:szCs w:val="24"/>
        </w:rPr>
      </w:pPr>
    </w:p>
    <w:p w14:paraId="2C186697" w14:textId="77777777" w:rsidR="005A4F78" w:rsidRDefault="005A4F78" w:rsidP="005A4F78">
      <w:pPr>
        <w:jc w:val="center"/>
        <w:rPr>
          <w:rFonts w:ascii="Arial" w:hAnsi="Arial" w:cs="Arial"/>
          <w:b/>
          <w:sz w:val="24"/>
          <w:szCs w:val="24"/>
        </w:rPr>
      </w:pPr>
    </w:p>
    <w:p w14:paraId="3F248878" w14:textId="77777777" w:rsidR="005A4F78" w:rsidRDefault="005A4F78" w:rsidP="005A4F78">
      <w:pPr>
        <w:jc w:val="center"/>
        <w:rPr>
          <w:rFonts w:ascii="Arial" w:hAnsi="Arial" w:cs="Arial"/>
          <w:b/>
          <w:sz w:val="24"/>
          <w:szCs w:val="24"/>
        </w:rPr>
      </w:pPr>
    </w:p>
    <w:p w14:paraId="779446B9" w14:textId="77777777" w:rsidR="005A4F78" w:rsidRDefault="005A4F78" w:rsidP="005A4F78">
      <w:pPr>
        <w:jc w:val="center"/>
        <w:rPr>
          <w:rFonts w:ascii="Arial" w:hAnsi="Arial" w:cs="Arial"/>
          <w:b/>
          <w:sz w:val="24"/>
          <w:szCs w:val="24"/>
        </w:rPr>
      </w:pPr>
    </w:p>
    <w:p w14:paraId="0E6A0CF7" w14:textId="77777777" w:rsidR="005A4F78" w:rsidRDefault="005A4F78" w:rsidP="005A4F78">
      <w:pPr>
        <w:jc w:val="center"/>
        <w:rPr>
          <w:rFonts w:ascii="Arial" w:hAnsi="Arial" w:cs="Arial"/>
          <w:b/>
          <w:sz w:val="24"/>
          <w:szCs w:val="24"/>
        </w:rPr>
      </w:pPr>
    </w:p>
    <w:p w14:paraId="1580069F" w14:textId="77777777" w:rsidR="005A4F78" w:rsidRDefault="005A4F78" w:rsidP="005A4F78">
      <w:pPr>
        <w:jc w:val="center"/>
        <w:rPr>
          <w:rFonts w:ascii="Arial" w:hAnsi="Arial" w:cs="Arial"/>
          <w:b/>
          <w:sz w:val="24"/>
          <w:szCs w:val="24"/>
        </w:rPr>
      </w:pPr>
    </w:p>
    <w:p w14:paraId="6B8ABFA6" w14:textId="77777777" w:rsidR="005A4F78" w:rsidRDefault="005A4F78" w:rsidP="005A4F78">
      <w:pPr>
        <w:jc w:val="center"/>
        <w:rPr>
          <w:rFonts w:ascii="Arial" w:hAnsi="Arial" w:cs="Arial"/>
          <w:b/>
          <w:sz w:val="24"/>
          <w:szCs w:val="24"/>
        </w:rPr>
      </w:pPr>
    </w:p>
    <w:p w14:paraId="44E744DB" w14:textId="77777777" w:rsidR="005A4F78" w:rsidRDefault="005A4F78" w:rsidP="005A4F78">
      <w:pPr>
        <w:jc w:val="center"/>
        <w:rPr>
          <w:rFonts w:ascii="Arial" w:hAnsi="Arial" w:cs="Arial"/>
          <w:b/>
          <w:sz w:val="24"/>
          <w:szCs w:val="24"/>
        </w:rPr>
      </w:pPr>
    </w:p>
    <w:p w14:paraId="774961A4" w14:textId="77777777" w:rsidR="005A4F78" w:rsidRPr="00EC26EC" w:rsidRDefault="005A4F78" w:rsidP="005A4F78">
      <w:pPr>
        <w:jc w:val="center"/>
        <w:rPr>
          <w:rFonts w:ascii="Arial" w:hAnsi="Arial" w:cs="Arial"/>
          <w:b/>
          <w:sz w:val="24"/>
          <w:szCs w:val="24"/>
        </w:rPr>
      </w:pPr>
      <w:bookmarkStart w:id="28" w:name="_GoBack"/>
      <w:bookmarkEnd w:id="28"/>
      <w:r w:rsidRPr="00EC26EC">
        <w:rPr>
          <w:rFonts w:ascii="Arial" w:hAnsi="Arial" w:cs="Arial"/>
          <w:b/>
          <w:sz w:val="24"/>
          <w:szCs w:val="24"/>
        </w:rPr>
        <w:lastRenderedPageBreak/>
        <w:t>Offshore Wave energy (OWEL)</w:t>
      </w:r>
    </w:p>
    <w:p w14:paraId="5533D9D9" w14:textId="77777777" w:rsidR="005A4F78" w:rsidRPr="00EC26EC" w:rsidRDefault="005A4F78" w:rsidP="005A4F78">
      <w:pPr>
        <w:rPr>
          <w:rFonts w:ascii="Arial" w:hAnsi="Arial" w:cs="Arial"/>
          <w:i/>
          <w:sz w:val="24"/>
          <w:szCs w:val="24"/>
        </w:rPr>
      </w:pPr>
      <w:bookmarkStart w:id="29" w:name="_Hlk500199507"/>
      <w:r w:rsidRPr="00EC26EC">
        <w:rPr>
          <w:rFonts w:ascii="Arial" w:hAnsi="Arial" w:cs="Arial"/>
          <w:i/>
          <w:sz w:val="24"/>
          <w:szCs w:val="24"/>
        </w:rPr>
        <w:t>Technology</w:t>
      </w:r>
      <w:bookmarkEnd w:id="29"/>
      <w:r w:rsidRPr="00EC26EC">
        <w:rPr>
          <w:rFonts w:ascii="Arial" w:hAnsi="Arial" w:cs="Arial"/>
          <w:i/>
          <w:sz w:val="24"/>
          <w:szCs w:val="24"/>
        </w:rPr>
        <w:t xml:space="preserve"> </w:t>
      </w:r>
    </w:p>
    <w:p w14:paraId="41392AAE" w14:textId="77777777" w:rsidR="005A4F78" w:rsidRDefault="005A4F78" w:rsidP="005A4F78">
      <w:pPr>
        <w:rPr>
          <w:rFonts w:ascii="Arial" w:hAnsi="Arial" w:cs="Arial"/>
          <w:sz w:val="24"/>
          <w:szCs w:val="24"/>
        </w:rPr>
      </w:pPr>
      <w:r w:rsidRPr="00EC26EC">
        <w:rPr>
          <w:rFonts w:ascii="Arial" w:hAnsi="Arial" w:cs="Arial"/>
          <w:sz w:val="24"/>
          <w:szCs w:val="24"/>
        </w:rPr>
        <w:t xml:space="preserve">For this project it was believed that the </w:t>
      </w:r>
      <w:r w:rsidRPr="00EC26EC">
        <w:rPr>
          <w:rFonts w:ascii="Arial" w:hAnsi="Arial" w:cs="Arial"/>
          <w:b/>
          <w:sz w:val="24"/>
          <w:szCs w:val="24"/>
        </w:rPr>
        <w:t xml:space="preserve">offshore Wave energy (OWEL) </w:t>
      </w:r>
      <w:r w:rsidRPr="00EC26EC">
        <w:rPr>
          <w:rFonts w:ascii="Arial" w:hAnsi="Arial" w:cs="Arial"/>
          <w:sz w:val="24"/>
          <w:szCs w:val="24"/>
        </w:rPr>
        <w:t xml:space="preserve">was chosen to generate electricity. </w:t>
      </w:r>
    </w:p>
    <w:p w14:paraId="49272EAD" w14:textId="77777777" w:rsidR="005A4F78" w:rsidRPr="00EC26EC" w:rsidRDefault="005A4F78" w:rsidP="005A4F78">
      <w:pPr>
        <w:rPr>
          <w:rFonts w:ascii="Arial" w:hAnsi="Arial" w:cs="Arial"/>
          <w:sz w:val="24"/>
          <w:szCs w:val="24"/>
        </w:rPr>
      </w:pPr>
    </w:p>
    <w:p w14:paraId="7F36780A" w14:textId="77777777" w:rsidR="005A4F78" w:rsidRPr="00EC26EC" w:rsidRDefault="005A4F78" w:rsidP="005A4F78">
      <w:pPr>
        <w:rPr>
          <w:rFonts w:ascii="Arial" w:hAnsi="Arial" w:cs="Arial"/>
          <w:sz w:val="24"/>
          <w:szCs w:val="24"/>
        </w:rPr>
      </w:pPr>
      <w:r w:rsidRPr="00EC26EC">
        <w:rPr>
          <w:rFonts w:ascii="Arial" w:hAnsi="Arial" w:cs="Arial"/>
          <w:sz w:val="24"/>
          <w:szCs w:val="24"/>
        </w:rPr>
        <w:t>This Wave Energy Converter consists of a floating horizontal duct which has an angled roof and bottom plates and it is supported by buoyancy tanks. The scheme has several sections which and the combination of these section forms one large system. Normally, the height of the duct at the entrance is equal to the average wave amplitude and the length is determined by the average wave length. This scheme is stable in the ocean because it has several sections thus its length is longer than the average wave length. In addition, the scheme’s anchoring systems allows the WEC to align itself with incoming waves. [</w:t>
      </w:r>
      <w:r>
        <w:rPr>
          <w:rFonts w:ascii="Arial" w:hAnsi="Arial" w:cs="Arial"/>
          <w:sz w:val="24"/>
          <w:szCs w:val="24"/>
        </w:rPr>
        <w:t>26</w:t>
      </w:r>
      <w:r w:rsidRPr="00EC26EC">
        <w:rPr>
          <w:rFonts w:ascii="Arial" w:hAnsi="Arial" w:cs="Arial"/>
          <w:sz w:val="24"/>
          <w:szCs w:val="24"/>
        </w:rPr>
        <w:t>]</w:t>
      </w:r>
    </w:p>
    <w:p w14:paraId="67A805A0" w14:textId="77777777" w:rsidR="005A4F78" w:rsidRDefault="005A4F78" w:rsidP="005A4F78">
      <w:pPr>
        <w:rPr>
          <w:rFonts w:ascii="Arial" w:hAnsi="Arial" w:cs="Arial"/>
          <w:sz w:val="24"/>
          <w:szCs w:val="24"/>
        </w:rPr>
      </w:pPr>
      <w:r w:rsidRPr="00EC26EC">
        <w:rPr>
          <w:rFonts w:ascii="Arial" w:hAnsi="Arial" w:cs="Arial"/>
          <w:noProof/>
          <w:sz w:val="24"/>
          <w:szCs w:val="24"/>
          <w:lang w:eastAsia="en-GB"/>
        </w:rPr>
        <w:drawing>
          <wp:anchor distT="0" distB="0" distL="114300" distR="114300" simplePos="0" relativeHeight="251664384" behindDoc="1" locked="0" layoutInCell="1" allowOverlap="1" wp14:anchorId="5D515D38" wp14:editId="15720B15">
            <wp:simplePos x="0" y="0"/>
            <wp:positionH relativeFrom="margin">
              <wp:align>right</wp:align>
            </wp:positionH>
            <wp:positionV relativeFrom="paragraph">
              <wp:posOffset>167005</wp:posOffset>
            </wp:positionV>
            <wp:extent cx="5731510" cy="3761105"/>
            <wp:effectExtent l="0" t="0" r="2540" b="0"/>
            <wp:wrapTight wrapText="bothSides">
              <wp:wrapPolygon edited="0">
                <wp:start x="0" y="0"/>
                <wp:lineTo x="0" y="21443"/>
                <wp:lineTo x="21538" y="21443"/>
                <wp:lineTo x="21538" y="0"/>
                <wp:lineTo x="0" y="0"/>
              </wp:wrapPolygon>
            </wp:wrapTight>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76110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30" w:name="_Hlk500198872"/>
      <w:r>
        <w:rPr>
          <w:rFonts w:ascii="Arial" w:hAnsi="Arial" w:cs="Arial"/>
          <w:b/>
          <w:sz w:val="24"/>
          <w:szCs w:val="24"/>
        </w:rPr>
        <w:t>[</w:t>
      </w:r>
      <w:r w:rsidRPr="00EC26EC">
        <w:rPr>
          <w:rFonts w:ascii="Arial" w:hAnsi="Arial" w:cs="Arial"/>
          <w:b/>
          <w:sz w:val="24"/>
          <w:szCs w:val="24"/>
        </w:rPr>
        <w:t>Fig</w:t>
      </w:r>
      <w:r>
        <w:rPr>
          <w:rFonts w:ascii="Arial" w:hAnsi="Arial" w:cs="Arial"/>
          <w:b/>
          <w:sz w:val="24"/>
          <w:szCs w:val="24"/>
        </w:rPr>
        <w:t>ure 14]</w:t>
      </w:r>
      <w:r w:rsidRPr="00EC26EC">
        <w:rPr>
          <w:rFonts w:ascii="Arial" w:hAnsi="Arial" w:cs="Arial"/>
          <w:sz w:val="24"/>
          <w:szCs w:val="24"/>
        </w:rPr>
        <w:t xml:space="preserve"> offshore Wave energy (</w:t>
      </w:r>
      <w:commentRangeStart w:id="31"/>
      <w:r w:rsidRPr="00EC26EC">
        <w:rPr>
          <w:rFonts w:ascii="Arial" w:hAnsi="Arial" w:cs="Arial"/>
          <w:sz w:val="24"/>
          <w:szCs w:val="24"/>
        </w:rPr>
        <w:t>OWEL</w:t>
      </w:r>
      <w:commentRangeEnd w:id="31"/>
      <w:r>
        <w:rPr>
          <w:rStyle w:val="CommentReference"/>
        </w:rPr>
        <w:commentReference w:id="31"/>
      </w:r>
      <w:r w:rsidRPr="00EC26EC">
        <w:rPr>
          <w:rFonts w:ascii="Arial" w:hAnsi="Arial" w:cs="Arial"/>
          <w:sz w:val="24"/>
          <w:szCs w:val="24"/>
        </w:rPr>
        <w:t xml:space="preserve">) </w:t>
      </w:r>
      <w:bookmarkEnd w:id="30"/>
      <w:r w:rsidRPr="00EC26EC">
        <w:rPr>
          <w:rFonts w:ascii="Arial" w:hAnsi="Arial" w:cs="Arial"/>
          <w:sz w:val="24"/>
          <w:szCs w:val="24"/>
        </w:rPr>
        <w:t xml:space="preserve"> </w:t>
      </w:r>
    </w:p>
    <w:p w14:paraId="33ECBDD7" w14:textId="77777777" w:rsidR="005A4F78" w:rsidRDefault="005A4F78" w:rsidP="005A4F78">
      <w:pPr>
        <w:rPr>
          <w:rFonts w:ascii="Arial" w:hAnsi="Arial" w:cs="Arial"/>
          <w:sz w:val="24"/>
          <w:szCs w:val="24"/>
        </w:rPr>
      </w:pPr>
    </w:p>
    <w:p w14:paraId="1C3BBE78" w14:textId="77777777" w:rsidR="005A4F78" w:rsidRDefault="005A4F78" w:rsidP="005A4F78">
      <w:pPr>
        <w:rPr>
          <w:rFonts w:ascii="Arial" w:hAnsi="Arial" w:cs="Arial"/>
          <w:sz w:val="24"/>
          <w:szCs w:val="24"/>
        </w:rPr>
      </w:pPr>
    </w:p>
    <w:p w14:paraId="3B06C182" w14:textId="77777777" w:rsidR="005A4F78" w:rsidRDefault="005A4F78" w:rsidP="005A4F78">
      <w:pPr>
        <w:rPr>
          <w:rFonts w:ascii="Arial" w:hAnsi="Arial" w:cs="Arial"/>
          <w:sz w:val="24"/>
          <w:szCs w:val="24"/>
        </w:rPr>
      </w:pPr>
    </w:p>
    <w:p w14:paraId="0D3A6FBF" w14:textId="77777777" w:rsidR="005A4F78" w:rsidRPr="00EC26EC" w:rsidRDefault="005A4F78" w:rsidP="005A4F78">
      <w:pPr>
        <w:rPr>
          <w:rFonts w:ascii="Arial" w:hAnsi="Arial" w:cs="Arial"/>
          <w:sz w:val="24"/>
          <w:szCs w:val="24"/>
        </w:rPr>
      </w:pPr>
    </w:p>
    <w:p w14:paraId="15DDABDC" w14:textId="77777777" w:rsidR="005A4F78" w:rsidRPr="00EC26EC" w:rsidRDefault="005A4F78" w:rsidP="005A4F78">
      <w:pPr>
        <w:rPr>
          <w:rFonts w:ascii="Arial" w:hAnsi="Arial" w:cs="Arial"/>
          <w:sz w:val="24"/>
          <w:szCs w:val="24"/>
        </w:rPr>
      </w:pPr>
      <w:r w:rsidRPr="00EC26EC">
        <w:rPr>
          <w:rFonts w:ascii="Arial" w:hAnsi="Arial" w:cs="Arial"/>
          <w:sz w:val="24"/>
          <w:szCs w:val="24"/>
        </w:rPr>
        <w:lastRenderedPageBreak/>
        <w:t xml:space="preserve">The top sections of the scheme are open to ensure the incoming waves enters the schemes as shown on </w:t>
      </w:r>
      <w:r w:rsidRPr="00EC26EC">
        <w:rPr>
          <w:rFonts w:ascii="Arial" w:hAnsi="Arial" w:cs="Arial"/>
          <w:b/>
          <w:sz w:val="24"/>
          <w:szCs w:val="24"/>
        </w:rPr>
        <w:t>Fig.</w:t>
      </w:r>
      <w:r>
        <w:rPr>
          <w:rFonts w:ascii="Arial" w:hAnsi="Arial" w:cs="Arial"/>
          <w:b/>
          <w:sz w:val="24"/>
          <w:szCs w:val="24"/>
        </w:rPr>
        <w:t>14</w:t>
      </w:r>
      <w:r w:rsidRPr="00EC26EC">
        <w:rPr>
          <w:rFonts w:ascii="Arial" w:hAnsi="Arial" w:cs="Arial"/>
          <w:sz w:val="24"/>
          <w:szCs w:val="24"/>
        </w:rPr>
        <w:t>. Thus, the incoming waves traps and compress the air on the top of the ducts in each section. The air collected in this chamber is directed to drive an air turbine generator which in return generates electricity. At the back end of the scheme any remnant energy from the spent waves are dispersed through the baffle system, preventing them from reflecting into the scheme. [</w:t>
      </w:r>
      <w:r>
        <w:rPr>
          <w:rFonts w:ascii="Arial" w:hAnsi="Arial" w:cs="Arial"/>
          <w:sz w:val="24"/>
          <w:szCs w:val="24"/>
        </w:rPr>
        <w:t>26</w:t>
      </w:r>
      <w:r w:rsidRPr="00EC26EC">
        <w:rPr>
          <w:rFonts w:ascii="Arial" w:hAnsi="Arial" w:cs="Arial"/>
          <w:sz w:val="24"/>
          <w:szCs w:val="24"/>
        </w:rPr>
        <w:t>]</w:t>
      </w:r>
    </w:p>
    <w:p w14:paraId="7416D69C" w14:textId="77777777" w:rsidR="005A4F78" w:rsidRPr="00EC26EC" w:rsidRDefault="005A4F78" w:rsidP="005A4F78">
      <w:pPr>
        <w:rPr>
          <w:rFonts w:ascii="Arial" w:hAnsi="Arial" w:cs="Arial"/>
          <w:sz w:val="24"/>
          <w:szCs w:val="24"/>
        </w:rPr>
      </w:pPr>
      <w:r w:rsidRPr="00EC26EC">
        <w:rPr>
          <w:rFonts w:ascii="Arial" w:hAnsi="Arial" w:cs="Arial"/>
          <w:noProof/>
          <w:sz w:val="24"/>
          <w:szCs w:val="24"/>
          <w:lang w:eastAsia="en-GB"/>
        </w:rPr>
        <w:drawing>
          <wp:anchor distT="0" distB="0" distL="114300" distR="114300" simplePos="0" relativeHeight="251663360" behindDoc="1" locked="0" layoutInCell="1" allowOverlap="1" wp14:anchorId="531FE105" wp14:editId="09086618">
            <wp:simplePos x="0" y="0"/>
            <wp:positionH relativeFrom="column">
              <wp:posOffset>571500</wp:posOffset>
            </wp:positionH>
            <wp:positionV relativeFrom="paragraph">
              <wp:posOffset>8255</wp:posOffset>
            </wp:positionV>
            <wp:extent cx="4257675" cy="2524125"/>
            <wp:effectExtent l="0" t="0" r="9525" b="9525"/>
            <wp:wrapTight wrapText="bothSides">
              <wp:wrapPolygon edited="0">
                <wp:start x="0" y="0"/>
                <wp:lineTo x="0" y="21518"/>
                <wp:lineTo x="21552" y="21518"/>
                <wp:lineTo x="21552" y="0"/>
                <wp:lineTo x="0" y="0"/>
              </wp:wrapPolygon>
            </wp:wrapTight>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rotWithShape="1">
                    <a:blip r:embed="rId24">
                      <a:extLst>
                        <a:ext uri="{28A0092B-C50C-407E-A947-70E740481C1C}">
                          <a14:useLocalDpi xmlns:a14="http://schemas.microsoft.com/office/drawing/2010/main" val="0"/>
                        </a:ext>
                      </a:extLst>
                    </a:blip>
                    <a:srcRect r="10600"/>
                    <a:stretch/>
                  </pic:blipFill>
                  <pic:spPr bwMode="auto">
                    <a:xfrm>
                      <a:off x="0" y="0"/>
                      <a:ext cx="4257675" cy="2524125"/>
                    </a:xfrm>
                    <a:prstGeom prst="rect">
                      <a:avLst/>
                    </a:prstGeom>
                    <a:noFill/>
                    <a:ln>
                      <a:noFill/>
                    </a:ln>
                    <a:extLst>
                      <a:ext uri="{53640926-AAD7-44D8-BBD7-CCE9431645EC}">
                        <a14:shadowObscured xmlns:a14="http://schemas.microsoft.com/office/drawing/2010/main"/>
                      </a:ext>
                    </a:extLst>
                  </pic:spPr>
                </pic:pic>
              </a:graphicData>
            </a:graphic>
          </wp:anchor>
        </w:drawing>
      </w:r>
    </w:p>
    <w:p w14:paraId="2B3407A6" w14:textId="77777777" w:rsidR="005A4F78" w:rsidRPr="00EC26EC" w:rsidRDefault="005A4F78" w:rsidP="005A4F78">
      <w:pPr>
        <w:rPr>
          <w:rFonts w:ascii="Arial" w:hAnsi="Arial" w:cs="Arial"/>
          <w:sz w:val="24"/>
          <w:szCs w:val="24"/>
        </w:rPr>
      </w:pPr>
    </w:p>
    <w:p w14:paraId="06163137" w14:textId="77777777" w:rsidR="005A4F78" w:rsidRPr="00EC26EC" w:rsidRDefault="005A4F78" w:rsidP="005A4F78">
      <w:pPr>
        <w:rPr>
          <w:rFonts w:ascii="Arial" w:hAnsi="Arial" w:cs="Arial"/>
          <w:sz w:val="24"/>
          <w:szCs w:val="24"/>
        </w:rPr>
      </w:pPr>
    </w:p>
    <w:p w14:paraId="1C6AD084" w14:textId="77777777" w:rsidR="005A4F78" w:rsidRPr="00EC26EC" w:rsidRDefault="005A4F78" w:rsidP="005A4F78">
      <w:pPr>
        <w:rPr>
          <w:rFonts w:ascii="Arial" w:hAnsi="Arial" w:cs="Arial"/>
          <w:sz w:val="24"/>
          <w:szCs w:val="24"/>
        </w:rPr>
      </w:pPr>
    </w:p>
    <w:p w14:paraId="48CE2102" w14:textId="77777777" w:rsidR="005A4F78" w:rsidRPr="00EC26EC" w:rsidRDefault="005A4F78" w:rsidP="005A4F78">
      <w:pPr>
        <w:rPr>
          <w:rFonts w:ascii="Arial" w:hAnsi="Arial" w:cs="Arial"/>
          <w:b/>
          <w:sz w:val="24"/>
          <w:szCs w:val="24"/>
        </w:rPr>
      </w:pPr>
    </w:p>
    <w:p w14:paraId="26D52764" w14:textId="77777777" w:rsidR="005A4F78" w:rsidRPr="00EC26EC" w:rsidRDefault="005A4F78" w:rsidP="005A4F78">
      <w:pPr>
        <w:rPr>
          <w:rFonts w:ascii="Arial" w:hAnsi="Arial" w:cs="Arial"/>
          <w:b/>
          <w:sz w:val="24"/>
          <w:szCs w:val="24"/>
        </w:rPr>
      </w:pPr>
    </w:p>
    <w:p w14:paraId="5A54DCC0" w14:textId="77777777" w:rsidR="005A4F78" w:rsidRPr="00EC26EC" w:rsidRDefault="005A4F78" w:rsidP="005A4F78">
      <w:pPr>
        <w:rPr>
          <w:rFonts w:ascii="Arial" w:hAnsi="Arial" w:cs="Arial"/>
          <w:b/>
          <w:sz w:val="24"/>
          <w:szCs w:val="24"/>
        </w:rPr>
      </w:pPr>
    </w:p>
    <w:p w14:paraId="04A59F26" w14:textId="77777777" w:rsidR="005A4F78" w:rsidRPr="00EC26EC" w:rsidRDefault="005A4F78" w:rsidP="005A4F78">
      <w:pPr>
        <w:rPr>
          <w:rFonts w:ascii="Arial" w:hAnsi="Arial" w:cs="Arial"/>
          <w:b/>
          <w:sz w:val="24"/>
          <w:szCs w:val="24"/>
        </w:rPr>
      </w:pPr>
    </w:p>
    <w:p w14:paraId="60D72FC6" w14:textId="77777777" w:rsidR="005A4F78" w:rsidRPr="00350323" w:rsidRDefault="005A4F78" w:rsidP="005A4F78">
      <w:pPr>
        <w:rPr>
          <w:rFonts w:ascii="Arial" w:hAnsi="Arial" w:cs="Arial"/>
          <w:sz w:val="24"/>
          <w:szCs w:val="24"/>
        </w:rPr>
      </w:pPr>
      <w:commentRangeStart w:id="32"/>
      <w:r>
        <w:rPr>
          <w:rFonts w:ascii="Arial" w:hAnsi="Arial" w:cs="Arial"/>
          <w:sz w:val="24"/>
          <w:szCs w:val="24"/>
        </w:rPr>
        <w:t xml:space="preserve">               </w:t>
      </w:r>
      <w:bookmarkStart w:id="33" w:name="_Hlk500198894"/>
      <w:r w:rsidRPr="00F67B6F">
        <w:rPr>
          <w:rFonts w:ascii="Arial" w:hAnsi="Arial" w:cs="Arial"/>
          <w:b/>
          <w:sz w:val="24"/>
          <w:szCs w:val="24"/>
        </w:rPr>
        <w:t xml:space="preserve">[Figure </w:t>
      </w:r>
      <w:r>
        <w:rPr>
          <w:rFonts w:ascii="Arial" w:hAnsi="Arial" w:cs="Arial"/>
          <w:b/>
          <w:sz w:val="24"/>
          <w:szCs w:val="24"/>
        </w:rPr>
        <w:t>15</w:t>
      </w:r>
      <w:r w:rsidRPr="00F67B6F">
        <w:rPr>
          <w:rFonts w:ascii="Arial" w:hAnsi="Arial" w:cs="Arial"/>
          <w:b/>
          <w:sz w:val="24"/>
          <w:szCs w:val="24"/>
        </w:rPr>
        <w:t>]</w:t>
      </w:r>
      <w:r w:rsidRPr="00350323">
        <w:rPr>
          <w:rFonts w:ascii="Arial" w:hAnsi="Arial" w:cs="Arial"/>
          <w:sz w:val="24"/>
          <w:szCs w:val="24"/>
        </w:rPr>
        <w:t xml:space="preserve"> Schematic of the offshore Wave energy (OWEL)</w:t>
      </w:r>
      <w:bookmarkEnd w:id="33"/>
      <w:commentRangeEnd w:id="32"/>
      <w:r>
        <w:rPr>
          <w:rStyle w:val="CommentReference"/>
        </w:rPr>
        <w:commentReference w:id="32"/>
      </w:r>
    </w:p>
    <w:p w14:paraId="3A5096E5" w14:textId="77777777" w:rsidR="005A4F78" w:rsidRPr="00EC26EC" w:rsidRDefault="005A4F78" w:rsidP="005A4F78">
      <w:pPr>
        <w:rPr>
          <w:rFonts w:ascii="Arial" w:hAnsi="Arial" w:cs="Arial"/>
          <w:b/>
          <w:sz w:val="24"/>
          <w:szCs w:val="24"/>
        </w:rPr>
      </w:pPr>
    </w:p>
    <w:p w14:paraId="40B9B279" w14:textId="77777777" w:rsidR="005A4F78" w:rsidRPr="00EC26EC" w:rsidRDefault="005A4F78" w:rsidP="005A4F78">
      <w:pPr>
        <w:rPr>
          <w:rFonts w:ascii="Arial" w:hAnsi="Arial" w:cs="Arial"/>
          <w:i/>
          <w:sz w:val="24"/>
          <w:szCs w:val="24"/>
        </w:rPr>
      </w:pPr>
      <w:bookmarkStart w:id="34" w:name="_Hlk500199536"/>
      <w:r w:rsidRPr="00EC26EC">
        <w:rPr>
          <w:rFonts w:ascii="Arial" w:hAnsi="Arial" w:cs="Arial"/>
          <w:i/>
          <w:sz w:val="24"/>
          <w:szCs w:val="24"/>
        </w:rPr>
        <w:t xml:space="preserve">Installation </w:t>
      </w:r>
    </w:p>
    <w:bookmarkEnd w:id="34"/>
    <w:p w14:paraId="2F009949" w14:textId="77777777" w:rsidR="005A4F78" w:rsidRPr="00EC26EC" w:rsidRDefault="005A4F78" w:rsidP="005A4F78">
      <w:pPr>
        <w:rPr>
          <w:rFonts w:ascii="Arial" w:hAnsi="Arial" w:cs="Arial"/>
          <w:sz w:val="24"/>
          <w:szCs w:val="24"/>
        </w:rPr>
      </w:pPr>
      <w:r w:rsidRPr="00EC26EC">
        <w:rPr>
          <w:rFonts w:ascii="Arial" w:hAnsi="Arial" w:cs="Arial"/>
          <w:sz w:val="24"/>
          <w:szCs w:val="24"/>
        </w:rPr>
        <w:t xml:space="preserve">Generally, the installation of a scheme is built on the technology and </w:t>
      </w:r>
      <w:proofErr w:type="spellStart"/>
      <w:r w:rsidRPr="00EC26EC">
        <w:rPr>
          <w:rFonts w:ascii="Arial" w:hAnsi="Arial" w:cs="Arial"/>
          <w:sz w:val="24"/>
          <w:szCs w:val="24"/>
        </w:rPr>
        <w:t>know how</w:t>
      </w:r>
      <w:proofErr w:type="spellEnd"/>
      <w:r w:rsidRPr="00EC26EC">
        <w:rPr>
          <w:rFonts w:ascii="Arial" w:hAnsi="Arial" w:cs="Arial"/>
          <w:sz w:val="24"/>
          <w:szCs w:val="24"/>
        </w:rPr>
        <w:t xml:space="preserve"> from other offshore energy technologies. This scheme requires anchors to hold the floating duck in an area. However, there is only a few full-scale devices established and as a result the installation equipment could be relative expensive. It is projected that the installation of the scheme must be fast and easy, to reduce the project cost. [22]</w:t>
      </w:r>
    </w:p>
    <w:p w14:paraId="45054A61" w14:textId="77777777" w:rsidR="005A4F78" w:rsidRPr="00EC26EC" w:rsidRDefault="005A4F78" w:rsidP="005A4F78">
      <w:pPr>
        <w:rPr>
          <w:rFonts w:ascii="Arial" w:hAnsi="Arial" w:cs="Arial"/>
          <w:i/>
          <w:sz w:val="24"/>
          <w:szCs w:val="24"/>
        </w:rPr>
      </w:pPr>
      <w:bookmarkStart w:id="35" w:name="_Hlk500199546"/>
      <w:r w:rsidRPr="00EC26EC">
        <w:rPr>
          <w:rFonts w:ascii="Arial" w:hAnsi="Arial" w:cs="Arial"/>
          <w:i/>
          <w:sz w:val="24"/>
          <w:szCs w:val="24"/>
        </w:rPr>
        <w:t xml:space="preserve">Maintenance </w:t>
      </w:r>
    </w:p>
    <w:bookmarkEnd w:id="35"/>
    <w:p w14:paraId="7703424D" w14:textId="77777777" w:rsidR="005A4F78" w:rsidRPr="00EC26EC" w:rsidRDefault="005A4F78" w:rsidP="005A4F78">
      <w:pPr>
        <w:rPr>
          <w:rFonts w:ascii="Arial" w:hAnsi="Arial" w:cs="Arial"/>
          <w:sz w:val="24"/>
          <w:szCs w:val="24"/>
        </w:rPr>
      </w:pPr>
      <w:r w:rsidRPr="00EC26EC">
        <w:rPr>
          <w:rFonts w:ascii="Arial" w:hAnsi="Arial" w:cs="Arial"/>
          <w:sz w:val="24"/>
          <w:szCs w:val="24"/>
        </w:rPr>
        <w:t>The maintenance for this scheme is low because all the vital components are easily accessible, and they have little chance of corrosion because these components are not located inside the water. [26]</w:t>
      </w:r>
    </w:p>
    <w:p w14:paraId="531386B9" w14:textId="77777777" w:rsidR="005A4F78" w:rsidRPr="00EC26EC" w:rsidRDefault="005A4F78" w:rsidP="005A4F78">
      <w:pPr>
        <w:rPr>
          <w:rFonts w:ascii="Arial" w:hAnsi="Arial" w:cs="Arial"/>
          <w:i/>
          <w:sz w:val="24"/>
          <w:szCs w:val="24"/>
        </w:rPr>
      </w:pPr>
      <w:bookmarkStart w:id="36" w:name="_Hlk500199556"/>
      <w:r w:rsidRPr="00EC26EC">
        <w:rPr>
          <w:rFonts w:ascii="Arial" w:hAnsi="Arial" w:cs="Arial"/>
          <w:i/>
          <w:sz w:val="24"/>
          <w:szCs w:val="24"/>
        </w:rPr>
        <w:t>Manufacturability</w:t>
      </w:r>
    </w:p>
    <w:bookmarkEnd w:id="36"/>
    <w:p w14:paraId="2F243FB3" w14:textId="77777777" w:rsidR="005A4F78" w:rsidRPr="00EC26EC" w:rsidRDefault="005A4F78" w:rsidP="005A4F78">
      <w:pPr>
        <w:rPr>
          <w:rFonts w:ascii="Arial" w:hAnsi="Arial" w:cs="Arial"/>
          <w:sz w:val="24"/>
          <w:szCs w:val="24"/>
        </w:rPr>
      </w:pPr>
      <w:r w:rsidRPr="00EC26EC">
        <w:rPr>
          <w:rFonts w:ascii="Arial" w:hAnsi="Arial" w:cs="Arial"/>
          <w:sz w:val="24"/>
          <w:szCs w:val="24"/>
        </w:rPr>
        <w:t>This scheme has a large structure and as a result it requires large investments. However, the generation capacity to the surface area ratio will be better than other schemes because it focuses on the waves. Typically, the scheme could be 32 000t, 200m wide at the intake section. [26]</w:t>
      </w:r>
    </w:p>
    <w:p w14:paraId="1CAC7D5D" w14:textId="77777777" w:rsidR="005A4F78" w:rsidRDefault="005A4F78" w:rsidP="005A4F78">
      <w:pPr>
        <w:rPr>
          <w:rFonts w:ascii="Arial" w:hAnsi="Arial" w:cs="Arial"/>
          <w:i/>
          <w:sz w:val="24"/>
          <w:szCs w:val="24"/>
        </w:rPr>
      </w:pPr>
      <w:bookmarkStart w:id="37" w:name="_Hlk500199566"/>
    </w:p>
    <w:p w14:paraId="20520944" w14:textId="77777777" w:rsidR="005A4F78" w:rsidRPr="00EC26EC" w:rsidRDefault="005A4F78" w:rsidP="005A4F78">
      <w:pPr>
        <w:rPr>
          <w:rFonts w:ascii="Arial" w:hAnsi="Arial" w:cs="Arial"/>
          <w:i/>
          <w:sz w:val="24"/>
          <w:szCs w:val="24"/>
        </w:rPr>
      </w:pPr>
      <w:r w:rsidRPr="00EC26EC">
        <w:rPr>
          <w:rFonts w:ascii="Arial" w:hAnsi="Arial" w:cs="Arial"/>
          <w:i/>
          <w:sz w:val="24"/>
          <w:szCs w:val="24"/>
        </w:rPr>
        <w:lastRenderedPageBreak/>
        <w:t>Environmental impact</w:t>
      </w:r>
    </w:p>
    <w:bookmarkEnd w:id="37"/>
    <w:p w14:paraId="063A3D30" w14:textId="77777777" w:rsidR="005A4F78" w:rsidRPr="00EC26EC" w:rsidRDefault="005A4F78" w:rsidP="005A4F78">
      <w:pPr>
        <w:rPr>
          <w:rFonts w:ascii="Arial" w:hAnsi="Arial" w:cs="Arial"/>
          <w:sz w:val="24"/>
          <w:szCs w:val="24"/>
        </w:rPr>
      </w:pPr>
      <w:r w:rsidRPr="00EC26EC">
        <w:rPr>
          <w:rFonts w:ascii="Arial" w:hAnsi="Arial" w:cs="Arial"/>
          <w:sz w:val="24"/>
          <w:szCs w:val="24"/>
        </w:rPr>
        <w:t>This scheme has very little impact on the environment or the marine life. The noise generation on this scheme is likely to be very low, generally lower than the noise of crashing waves. [26]</w:t>
      </w:r>
    </w:p>
    <w:p w14:paraId="034A18DB" w14:textId="77777777" w:rsidR="005A4F78" w:rsidRPr="00EC26EC" w:rsidRDefault="005A4F78" w:rsidP="005A4F78">
      <w:pPr>
        <w:rPr>
          <w:rFonts w:ascii="Arial" w:hAnsi="Arial" w:cs="Arial"/>
          <w:i/>
          <w:sz w:val="24"/>
          <w:szCs w:val="24"/>
        </w:rPr>
      </w:pPr>
    </w:p>
    <w:p w14:paraId="4CA848CC" w14:textId="77777777" w:rsidR="005A4F78" w:rsidRPr="00EC26EC" w:rsidRDefault="005A4F78" w:rsidP="005A4F78">
      <w:pPr>
        <w:rPr>
          <w:rFonts w:ascii="Arial" w:hAnsi="Arial" w:cs="Arial"/>
          <w:i/>
          <w:sz w:val="24"/>
          <w:szCs w:val="24"/>
        </w:rPr>
      </w:pPr>
    </w:p>
    <w:p w14:paraId="6EFD9FA3" w14:textId="77777777" w:rsidR="005A4F78" w:rsidRPr="00EC26EC" w:rsidRDefault="005A4F78" w:rsidP="005A4F78">
      <w:pPr>
        <w:rPr>
          <w:rFonts w:ascii="Arial" w:hAnsi="Arial" w:cs="Arial"/>
          <w:i/>
          <w:sz w:val="24"/>
          <w:szCs w:val="24"/>
        </w:rPr>
      </w:pPr>
      <w:bookmarkStart w:id="38" w:name="_Hlk500199575"/>
      <w:r w:rsidRPr="00EC26EC">
        <w:rPr>
          <w:rFonts w:ascii="Arial" w:hAnsi="Arial" w:cs="Arial"/>
          <w:i/>
          <w:sz w:val="24"/>
          <w:szCs w:val="24"/>
        </w:rPr>
        <w:t>Cost</w:t>
      </w:r>
    </w:p>
    <w:bookmarkEnd w:id="38"/>
    <w:p w14:paraId="12E225C8" w14:textId="77777777" w:rsidR="005A4F78" w:rsidRPr="00EC26EC" w:rsidRDefault="005A4F78" w:rsidP="005A4F78">
      <w:pPr>
        <w:rPr>
          <w:rFonts w:ascii="Arial" w:hAnsi="Arial" w:cs="Arial"/>
          <w:sz w:val="24"/>
          <w:szCs w:val="24"/>
        </w:rPr>
      </w:pPr>
      <w:r w:rsidRPr="00EC26EC">
        <w:rPr>
          <w:rFonts w:ascii="Arial" w:hAnsi="Arial" w:cs="Arial"/>
          <w:sz w:val="24"/>
          <w:szCs w:val="24"/>
        </w:rPr>
        <w:t>A rough estimate of this scheme unit cost is 2p per kWh and generation capacity of 12MW. [26]</w:t>
      </w:r>
    </w:p>
    <w:p w14:paraId="08D01CFC" w14:textId="77777777" w:rsidR="005A4F78" w:rsidRPr="00EC26EC" w:rsidRDefault="005A4F78" w:rsidP="005A4F78">
      <w:pPr>
        <w:rPr>
          <w:rFonts w:ascii="Arial" w:hAnsi="Arial" w:cs="Arial"/>
          <w:i/>
          <w:sz w:val="24"/>
          <w:szCs w:val="24"/>
        </w:rPr>
      </w:pPr>
      <w:bookmarkStart w:id="39" w:name="_Hlk500199585"/>
      <w:r w:rsidRPr="00EC26EC">
        <w:rPr>
          <w:rFonts w:ascii="Arial" w:hAnsi="Arial" w:cs="Arial"/>
          <w:i/>
          <w:sz w:val="24"/>
          <w:szCs w:val="24"/>
        </w:rPr>
        <w:t>Disadvantages</w:t>
      </w:r>
      <w:bookmarkEnd w:id="39"/>
      <w:r w:rsidRPr="00EC26EC">
        <w:rPr>
          <w:rFonts w:ascii="Arial" w:hAnsi="Arial" w:cs="Arial"/>
          <w:i/>
          <w:sz w:val="24"/>
          <w:szCs w:val="24"/>
        </w:rPr>
        <w:t xml:space="preserve"> </w:t>
      </w:r>
    </w:p>
    <w:p w14:paraId="32F4B348" w14:textId="77777777" w:rsidR="005A4F78" w:rsidRPr="00EC26EC" w:rsidRDefault="005A4F78" w:rsidP="005A4F78">
      <w:pPr>
        <w:rPr>
          <w:rFonts w:ascii="Arial" w:hAnsi="Arial" w:cs="Arial"/>
          <w:sz w:val="24"/>
          <w:szCs w:val="24"/>
        </w:rPr>
      </w:pPr>
      <w:r w:rsidRPr="00EC26EC">
        <w:rPr>
          <w:rFonts w:ascii="Arial" w:hAnsi="Arial" w:cs="Arial"/>
          <w:sz w:val="24"/>
          <w:szCs w:val="24"/>
        </w:rPr>
        <w:t xml:space="preserve">Some of this scheme disadvantage is the interference of the anchorages lines with the commercial and sport-fishing, depending on the location because the scheme could occupy spaces formerly used for fishing. [10] </w:t>
      </w:r>
    </w:p>
    <w:p w14:paraId="708EB2C9" w14:textId="77777777" w:rsidR="005A4F78" w:rsidRDefault="005A4F78" w:rsidP="005A4F78">
      <w:pPr>
        <w:rPr>
          <w:rFonts w:ascii="Arial" w:hAnsi="Arial" w:cs="Arial"/>
          <w:b/>
          <w:sz w:val="24"/>
          <w:szCs w:val="24"/>
        </w:rPr>
      </w:pPr>
    </w:p>
    <w:p w14:paraId="2D6DBCDC" w14:textId="77777777" w:rsidR="005A4F78" w:rsidRDefault="005A4F78" w:rsidP="005A4F78">
      <w:pPr>
        <w:rPr>
          <w:rFonts w:ascii="Arial" w:hAnsi="Arial" w:cs="Arial"/>
          <w:b/>
          <w:sz w:val="24"/>
          <w:szCs w:val="24"/>
        </w:rPr>
      </w:pPr>
    </w:p>
    <w:p w14:paraId="65F316DE" w14:textId="77777777" w:rsidR="005A4F78" w:rsidRDefault="005A4F78" w:rsidP="005A4F78">
      <w:pPr>
        <w:rPr>
          <w:rFonts w:ascii="Arial" w:hAnsi="Arial" w:cs="Arial"/>
          <w:b/>
          <w:sz w:val="24"/>
          <w:szCs w:val="24"/>
        </w:rPr>
      </w:pPr>
    </w:p>
    <w:p w14:paraId="39C11F69" w14:textId="77777777" w:rsidR="005A4F78" w:rsidRDefault="005A4F78" w:rsidP="005A4F78">
      <w:pPr>
        <w:rPr>
          <w:rFonts w:ascii="Arial" w:hAnsi="Arial" w:cs="Arial"/>
          <w:b/>
          <w:sz w:val="24"/>
          <w:szCs w:val="24"/>
        </w:rPr>
      </w:pPr>
    </w:p>
    <w:p w14:paraId="40DED40A" w14:textId="77777777" w:rsidR="005A4F78" w:rsidRDefault="005A4F78" w:rsidP="005A4F78">
      <w:pPr>
        <w:rPr>
          <w:rFonts w:ascii="Arial" w:hAnsi="Arial" w:cs="Arial"/>
          <w:b/>
          <w:sz w:val="24"/>
          <w:szCs w:val="24"/>
        </w:rPr>
      </w:pPr>
    </w:p>
    <w:p w14:paraId="3F7955C1" w14:textId="77777777" w:rsidR="005A4F78" w:rsidRDefault="005A4F78" w:rsidP="005A4F78">
      <w:pPr>
        <w:rPr>
          <w:rFonts w:ascii="Arial" w:hAnsi="Arial" w:cs="Arial"/>
          <w:b/>
          <w:sz w:val="24"/>
          <w:szCs w:val="24"/>
        </w:rPr>
      </w:pPr>
    </w:p>
    <w:p w14:paraId="2CDBA9F3" w14:textId="77777777" w:rsidR="005A4F78" w:rsidRDefault="005A4F78" w:rsidP="005A4F78">
      <w:pPr>
        <w:rPr>
          <w:rFonts w:ascii="Arial" w:hAnsi="Arial" w:cs="Arial"/>
          <w:b/>
          <w:sz w:val="24"/>
          <w:szCs w:val="24"/>
        </w:rPr>
      </w:pPr>
    </w:p>
    <w:p w14:paraId="0213AB25" w14:textId="77777777" w:rsidR="005A4F78" w:rsidRDefault="005A4F78" w:rsidP="005A4F78">
      <w:pPr>
        <w:rPr>
          <w:rFonts w:ascii="Arial" w:hAnsi="Arial" w:cs="Arial"/>
          <w:b/>
          <w:sz w:val="24"/>
          <w:szCs w:val="24"/>
        </w:rPr>
      </w:pPr>
    </w:p>
    <w:p w14:paraId="47995214" w14:textId="77777777" w:rsidR="005A4F78" w:rsidRDefault="005A4F78" w:rsidP="005A4F78">
      <w:pPr>
        <w:rPr>
          <w:rFonts w:ascii="Arial" w:hAnsi="Arial" w:cs="Arial"/>
          <w:b/>
          <w:sz w:val="24"/>
          <w:szCs w:val="24"/>
        </w:rPr>
      </w:pPr>
    </w:p>
    <w:p w14:paraId="5FEEA67A" w14:textId="77777777" w:rsidR="005A4F78" w:rsidRDefault="005A4F78" w:rsidP="005A4F78">
      <w:pPr>
        <w:rPr>
          <w:rFonts w:ascii="Arial" w:hAnsi="Arial" w:cs="Arial"/>
          <w:b/>
          <w:sz w:val="24"/>
          <w:szCs w:val="24"/>
        </w:rPr>
      </w:pPr>
    </w:p>
    <w:p w14:paraId="617585A9" w14:textId="77777777" w:rsidR="005A4F78" w:rsidRDefault="005A4F78" w:rsidP="005A4F78">
      <w:pPr>
        <w:rPr>
          <w:rFonts w:ascii="Arial" w:hAnsi="Arial" w:cs="Arial"/>
          <w:b/>
          <w:sz w:val="24"/>
          <w:szCs w:val="24"/>
        </w:rPr>
      </w:pPr>
    </w:p>
    <w:p w14:paraId="7495A172" w14:textId="77777777" w:rsidR="005A4F78" w:rsidRDefault="005A4F78" w:rsidP="005A4F78">
      <w:pPr>
        <w:rPr>
          <w:rFonts w:ascii="Arial" w:hAnsi="Arial" w:cs="Arial"/>
          <w:b/>
          <w:sz w:val="24"/>
          <w:szCs w:val="24"/>
        </w:rPr>
      </w:pPr>
    </w:p>
    <w:p w14:paraId="2B5F98B0" w14:textId="77777777" w:rsidR="005A4F78" w:rsidRDefault="005A4F78" w:rsidP="005A4F78">
      <w:pPr>
        <w:rPr>
          <w:rFonts w:ascii="Arial" w:hAnsi="Arial" w:cs="Arial"/>
          <w:b/>
          <w:sz w:val="24"/>
          <w:szCs w:val="24"/>
        </w:rPr>
      </w:pPr>
    </w:p>
    <w:p w14:paraId="0D715E99" w14:textId="77777777" w:rsidR="005A4F78" w:rsidRDefault="005A4F78" w:rsidP="005A4F78">
      <w:pPr>
        <w:rPr>
          <w:rFonts w:ascii="Arial" w:hAnsi="Arial" w:cs="Arial"/>
          <w:b/>
          <w:sz w:val="24"/>
          <w:szCs w:val="24"/>
        </w:rPr>
      </w:pPr>
    </w:p>
    <w:p w14:paraId="5146D212" w14:textId="77777777" w:rsidR="005A4F78" w:rsidRPr="00EC26EC" w:rsidRDefault="005A4F78" w:rsidP="005A4F78">
      <w:pPr>
        <w:rPr>
          <w:rFonts w:ascii="Arial" w:hAnsi="Arial" w:cs="Arial"/>
          <w:b/>
          <w:sz w:val="24"/>
          <w:szCs w:val="24"/>
        </w:rPr>
      </w:pPr>
    </w:p>
    <w:p w14:paraId="24F5E91D" w14:textId="77777777" w:rsidR="005A4F78" w:rsidRPr="00EC26EC" w:rsidRDefault="005A4F78" w:rsidP="005A4F78">
      <w:pPr>
        <w:jc w:val="center"/>
        <w:rPr>
          <w:rFonts w:ascii="Arial" w:hAnsi="Arial" w:cs="Arial"/>
          <w:b/>
          <w:sz w:val="24"/>
          <w:szCs w:val="24"/>
        </w:rPr>
      </w:pPr>
    </w:p>
    <w:p w14:paraId="08FCB895" w14:textId="77777777" w:rsidR="005A4F78" w:rsidRDefault="005A4F78" w:rsidP="005A4F78">
      <w:pPr>
        <w:jc w:val="center"/>
        <w:rPr>
          <w:rFonts w:ascii="Arial" w:hAnsi="Arial" w:cs="Arial"/>
          <w:b/>
          <w:sz w:val="24"/>
          <w:szCs w:val="24"/>
          <w:u w:val="single"/>
        </w:rPr>
      </w:pPr>
      <w:commentRangeStart w:id="40"/>
      <w:r w:rsidRPr="00E82CCC">
        <w:rPr>
          <w:rFonts w:ascii="Arial" w:hAnsi="Arial" w:cs="Arial"/>
          <w:b/>
          <w:sz w:val="24"/>
          <w:szCs w:val="24"/>
          <w:u w:val="single"/>
        </w:rPr>
        <w:lastRenderedPageBreak/>
        <w:t>Conclusions</w:t>
      </w:r>
      <w:commentRangeEnd w:id="40"/>
      <w:r>
        <w:rPr>
          <w:rStyle w:val="CommentReference"/>
        </w:rPr>
        <w:commentReference w:id="40"/>
      </w:r>
    </w:p>
    <w:p w14:paraId="6241E4B3" w14:textId="77777777" w:rsidR="005A4F78" w:rsidRPr="00E82CCC" w:rsidRDefault="005A4F78" w:rsidP="005A4F78">
      <w:pPr>
        <w:jc w:val="center"/>
        <w:rPr>
          <w:rFonts w:ascii="Arial" w:hAnsi="Arial" w:cs="Arial"/>
          <w:b/>
          <w:sz w:val="24"/>
          <w:szCs w:val="24"/>
          <w:u w:val="single"/>
        </w:rPr>
      </w:pPr>
    </w:p>
    <w:p w14:paraId="14EF8630" w14:textId="77777777" w:rsidR="005A4F78" w:rsidRPr="00EC26EC" w:rsidRDefault="005A4F78" w:rsidP="005A4F78">
      <w:pPr>
        <w:rPr>
          <w:rFonts w:ascii="Arial" w:hAnsi="Arial" w:cs="Arial"/>
          <w:b/>
          <w:sz w:val="24"/>
          <w:szCs w:val="24"/>
        </w:rPr>
      </w:pPr>
      <w:r w:rsidRPr="00EC26EC">
        <w:rPr>
          <w:rFonts w:ascii="Arial" w:hAnsi="Arial" w:cs="Arial"/>
          <w:sz w:val="24"/>
          <w:szCs w:val="24"/>
        </w:rPr>
        <w:t>After carefully evaluation the other wave energy converters, the Offshore Wave energy (OWEL) was chosen for this project for several reasons. One of the reasons is that this scheme will be efficient because the northwest coast of Scotland has strong offshore marine currents. Thus, the device would be operating over a large scale of the ocean with a capacity of generating 12MW. In addition, this scheme can be developed further as a single duct design which is estimated to generate 1MW per device, and further studies from this device can be used to improve the scheme.</w:t>
      </w:r>
    </w:p>
    <w:p w14:paraId="43FBAD23" w14:textId="77777777" w:rsidR="005A4F78" w:rsidRPr="00EC26EC" w:rsidRDefault="005A4F78" w:rsidP="005A4F78">
      <w:pPr>
        <w:jc w:val="center"/>
        <w:rPr>
          <w:rFonts w:ascii="Arial" w:hAnsi="Arial" w:cs="Arial"/>
          <w:b/>
          <w:sz w:val="24"/>
          <w:szCs w:val="24"/>
        </w:rPr>
      </w:pPr>
    </w:p>
    <w:p w14:paraId="292DFF6B" w14:textId="77777777" w:rsidR="005A4F78" w:rsidRPr="00EC26EC" w:rsidRDefault="005A4F78" w:rsidP="005A4F78">
      <w:pPr>
        <w:jc w:val="center"/>
        <w:rPr>
          <w:rFonts w:ascii="Arial" w:hAnsi="Arial" w:cs="Arial"/>
          <w:b/>
          <w:sz w:val="24"/>
          <w:szCs w:val="24"/>
        </w:rPr>
      </w:pPr>
    </w:p>
    <w:p w14:paraId="64AC6E55" w14:textId="77777777" w:rsidR="005A4F78" w:rsidRPr="00EC26EC" w:rsidRDefault="005A4F78" w:rsidP="005A4F78">
      <w:pPr>
        <w:jc w:val="center"/>
        <w:rPr>
          <w:rFonts w:ascii="Arial" w:hAnsi="Arial" w:cs="Arial"/>
          <w:b/>
          <w:sz w:val="24"/>
          <w:szCs w:val="24"/>
        </w:rPr>
      </w:pPr>
    </w:p>
    <w:p w14:paraId="46119123" w14:textId="77777777" w:rsidR="005A4F78" w:rsidRPr="00EC26EC" w:rsidRDefault="005A4F78" w:rsidP="005A4F78">
      <w:pPr>
        <w:jc w:val="center"/>
        <w:rPr>
          <w:rFonts w:ascii="Arial" w:hAnsi="Arial" w:cs="Arial"/>
          <w:b/>
          <w:sz w:val="24"/>
          <w:szCs w:val="24"/>
        </w:rPr>
      </w:pPr>
    </w:p>
    <w:p w14:paraId="2AF9D8E3" w14:textId="77777777" w:rsidR="005A4F78" w:rsidRDefault="005A4F78" w:rsidP="005A4F78">
      <w:pPr>
        <w:jc w:val="center"/>
        <w:rPr>
          <w:rFonts w:ascii="Arial" w:hAnsi="Arial" w:cs="Arial"/>
          <w:b/>
          <w:sz w:val="24"/>
          <w:szCs w:val="24"/>
        </w:rPr>
      </w:pPr>
    </w:p>
    <w:p w14:paraId="4E0248E4" w14:textId="77777777" w:rsidR="005A4F78" w:rsidRDefault="005A4F78" w:rsidP="005A4F78">
      <w:pPr>
        <w:jc w:val="center"/>
        <w:rPr>
          <w:rFonts w:ascii="Arial" w:hAnsi="Arial" w:cs="Arial"/>
          <w:b/>
          <w:sz w:val="24"/>
          <w:szCs w:val="24"/>
        </w:rPr>
      </w:pPr>
    </w:p>
    <w:p w14:paraId="48B33728" w14:textId="77777777" w:rsidR="005A4F78" w:rsidRDefault="005A4F78" w:rsidP="005A4F78">
      <w:pPr>
        <w:jc w:val="center"/>
        <w:rPr>
          <w:rFonts w:ascii="Arial" w:hAnsi="Arial" w:cs="Arial"/>
          <w:b/>
          <w:sz w:val="24"/>
          <w:szCs w:val="24"/>
        </w:rPr>
      </w:pPr>
    </w:p>
    <w:p w14:paraId="1E57DBB1" w14:textId="77777777" w:rsidR="005A4F78" w:rsidRDefault="005A4F78" w:rsidP="005A4F78">
      <w:pPr>
        <w:jc w:val="center"/>
        <w:rPr>
          <w:rFonts w:ascii="Arial" w:hAnsi="Arial" w:cs="Arial"/>
          <w:b/>
          <w:sz w:val="24"/>
          <w:szCs w:val="24"/>
        </w:rPr>
      </w:pPr>
    </w:p>
    <w:p w14:paraId="2B93C6D4" w14:textId="77777777" w:rsidR="005A4F78" w:rsidRDefault="005A4F78" w:rsidP="005A4F78">
      <w:pPr>
        <w:jc w:val="center"/>
        <w:rPr>
          <w:rFonts w:ascii="Arial" w:hAnsi="Arial" w:cs="Arial"/>
          <w:b/>
          <w:sz w:val="24"/>
          <w:szCs w:val="24"/>
        </w:rPr>
      </w:pPr>
    </w:p>
    <w:p w14:paraId="5F3F8F53" w14:textId="77777777" w:rsidR="005A4F78" w:rsidRDefault="005A4F78" w:rsidP="005A4F78">
      <w:pPr>
        <w:jc w:val="center"/>
        <w:rPr>
          <w:rFonts w:ascii="Arial" w:hAnsi="Arial" w:cs="Arial"/>
          <w:b/>
          <w:sz w:val="24"/>
          <w:szCs w:val="24"/>
        </w:rPr>
      </w:pPr>
    </w:p>
    <w:p w14:paraId="246A5AF7" w14:textId="77777777" w:rsidR="005A4F78" w:rsidRDefault="005A4F78" w:rsidP="005A4F78">
      <w:pPr>
        <w:jc w:val="center"/>
        <w:rPr>
          <w:rFonts w:ascii="Arial" w:hAnsi="Arial" w:cs="Arial"/>
          <w:b/>
          <w:sz w:val="24"/>
          <w:szCs w:val="24"/>
        </w:rPr>
      </w:pPr>
    </w:p>
    <w:p w14:paraId="1F307A38" w14:textId="77777777" w:rsidR="005A4F78" w:rsidRDefault="005A4F78" w:rsidP="005A4F78">
      <w:pPr>
        <w:jc w:val="center"/>
        <w:rPr>
          <w:rFonts w:ascii="Arial" w:hAnsi="Arial" w:cs="Arial"/>
          <w:b/>
          <w:sz w:val="24"/>
          <w:szCs w:val="24"/>
        </w:rPr>
      </w:pPr>
    </w:p>
    <w:p w14:paraId="21CD6A92" w14:textId="77777777" w:rsidR="005A4F78" w:rsidRDefault="005A4F78" w:rsidP="005A4F78">
      <w:pPr>
        <w:jc w:val="center"/>
        <w:rPr>
          <w:rFonts w:ascii="Arial" w:hAnsi="Arial" w:cs="Arial"/>
          <w:b/>
          <w:sz w:val="24"/>
          <w:szCs w:val="24"/>
        </w:rPr>
      </w:pPr>
    </w:p>
    <w:p w14:paraId="607E2DAA" w14:textId="77777777" w:rsidR="005A4F78" w:rsidRDefault="005A4F78" w:rsidP="005A4F78">
      <w:pPr>
        <w:jc w:val="center"/>
        <w:rPr>
          <w:rFonts w:ascii="Arial" w:hAnsi="Arial" w:cs="Arial"/>
          <w:b/>
          <w:sz w:val="24"/>
          <w:szCs w:val="24"/>
        </w:rPr>
      </w:pPr>
    </w:p>
    <w:p w14:paraId="63AACFA9" w14:textId="77777777" w:rsidR="005A4F78" w:rsidRDefault="005A4F78" w:rsidP="005A4F78">
      <w:pPr>
        <w:jc w:val="center"/>
        <w:rPr>
          <w:rFonts w:ascii="Arial" w:hAnsi="Arial" w:cs="Arial"/>
          <w:b/>
          <w:sz w:val="24"/>
          <w:szCs w:val="24"/>
        </w:rPr>
      </w:pPr>
    </w:p>
    <w:p w14:paraId="2AED7EBB" w14:textId="77777777" w:rsidR="005A4F78" w:rsidRDefault="005A4F78" w:rsidP="005A4F78">
      <w:pPr>
        <w:jc w:val="center"/>
        <w:rPr>
          <w:rFonts w:ascii="Arial" w:hAnsi="Arial" w:cs="Arial"/>
          <w:b/>
          <w:sz w:val="24"/>
          <w:szCs w:val="24"/>
        </w:rPr>
      </w:pPr>
    </w:p>
    <w:p w14:paraId="74239AD5" w14:textId="77777777" w:rsidR="005A4F78" w:rsidRDefault="005A4F78" w:rsidP="005A4F78">
      <w:pPr>
        <w:jc w:val="center"/>
        <w:rPr>
          <w:rFonts w:ascii="Arial" w:hAnsi="Arial" w:cs="Arial"/>
          <w:b/>
          <w:sz w:val="24"/>
          <w:szCs w:val="24"/>
        </w:rPr>
      </w:pPr>
    </w:p>
    <w:p w14:paraId="14F7C17C" w14:textId="77777777" w:rsidR="005A4F78" w:rsidRPr="00EC26EC" w:rsidRDefault="005A4F78" w:rsidP="005A4F78">
      <w:pPr>
        <w:jc w:val="center"/>
        <w:rPr>
          <w:rFonts w:ascii="Arial" w:hAnsi="Arial" w:cs="Arial"/>
          <w:b/>
          <w:sz w:val="24"/>
          <w:szCs w:val="24"/>
        </w:rPr>
      </w:pPr>
    </w:p>
    <w:p w14:paraId="7FC67F4B" w14:textId="77777777" w:rsidR="005A4F78" w:rsidRDefault="005A4F78" w:rsidP="005A4F78">
      <w:pPr>
        <w:jc w:val="center"/>
        <w:rPr>
          <w:rFonts w:ascii="Arial" w:hAnsi="Arial" w:cs="Arial"/>
          <w:b/>
          <w:sz w:val="24"/>
          <w:szCs w:val="24"/>
        </w:rPr>
      </w:pPr>
    </w:p>
    <w:p w14:paraId="7D0E6ADC" w14:textId="77777777" w:rsidR="005A4F78" w:rsidRPr="00EC26EC" w:rsidRDefault="005A4F78" w:rsidP="005A4F78">
      <w:pPr>
        <w:jc w:val="center"/>
        <w:rPr>
          <w:rFonts w:ascii="Arial" w:hAnsi="Arial" w:cs="Arial"/>
          <w:b/>
          <w:sz w:val="24"/>
          <w:szCs w:val="24"/>
        </w:rPr>
      </w:pPr>
    </w:p>
    <w:p w14:paraId="2D267BA0" w14:textId="77777777" w:rsidR="005A4F78" w:rsidRDefault="005A4F78" w:rsidP="005A4F78">
      <w:pPr>
        <w:jc w:val="center"/>
        <w:rPr>
          <w:rFonts w:ascii="Arial" w:hAnsi="Arial" w:cs="Arial"/>
          <w:b/>
          <w:sz w:val="24"/>
          <w:szCs w:val="24"/>
          <w:u w:val="single"/>
        </w:rPr>
      </w:pPr>
      <w:r w:rsidRPr="00E82CCC">
        <w:rPr>
          <w:rFonts w:ascii="Arial" w:hAnsi="Arial" w:cs="Arial"/>
          <w:b/>
          <w:sz w:val="24"/>
          <w:szCs w:val="24"/>
          <w:u w:val="single"/>
        </w:rPr>
        <w:lastRenderedPageBreak/>
        <w:t>References</w:t>
      </w:r>
    </w:p>
    <w:p w14:paraId="38616CC9" w14:textId="77777777" w:rsidR="005A4F78" w:rsidRDefault="005A4F78" w:rsidP="005A4F78">
      <w:pPr>
        <w:jc w:val="center"/>
        <w:rPr>
          <w:rFonts w:ascii="Arial" w:hAnsi="Arial" w:cs="Arial"/>
        </w:rPr>
      </w:pPr>
    </w:p>
    <w:p w14:paraId="0C9735B0" w14:textId="77777777" w:rsidR="005A4F78" w:rsidRPr="00B25630" w:rsidRDefault="005A4F78" w:rsidP="005A4F78">
      <w:pPr>
        <w:rPr>
          <w:rFonts w:ascii="Arial" w:hAnsi="Arial" w:cs="Arial"/>
        </w:rPr>
      </w:pPr>
      <w:r w:rsidRPr="00B25630">
        <w:rPr>
          <w:rFonts w:ascii="Arial" w:hAnsi="Arial" w:cs="Arial"/>
        </w:rPr>
        <w:t xml:space="preserve">[1] Godfrey </w:t>
      </w:r>
      <w:commentRangeStart w:id="41"/>
      <w:r w:rsidRPr="00B25630">
        <w:rPr>
          <w:rFonts w:ascii="Arial" w:hAnsi="Arial" w:cs="Arial"/>
        </w:rPr>
        <w:t>Boyle</w:t>
      </w:r>
      <w:commentRangeEnd w:id="41"/>
      <w:r>
        <w:rPr>
          <w:rStyle w:val="CommentReference"/>
        </w:rPr>
        <w:commentReference w:id="41"/>
      </w:r>
      <w:r w:rsidRPr="00B25630">
        <w:rPr>
          <w:rFonts w:ascii="Arial" w:hAnsi="Arial" w:cs="Arial"/>
        </w:rPr>
        <w:t>. ’Renewable Energy: Power for a Sustainable Future’. Oxford University press, Oxford, 2002, ISBN: 0-19-856452-X</w:t>
      </w:r>
    </w:p>
    <w:p w14:paraId="1FF34C2C" w14:textId="77777777" w:rsidR="005A4F78" w:rsidRPr="00B25630" w:rsidRDefault="005A4F78" w:rsidP="005A4F78">
      <w:pPr>
        <w:rPr>
          <w:rFonts w:ascii="Arial" w:hAnsi="Arial" w:cs="Arial"/>
        </w:rPr>
      </w:pPr>
      <w:r w:rsidRPr="00B25630">
        <w:rPr>
          <w:rFonts w:ascii="Arial" w:hAnsi="Arial" w:cs="Arial"/>
        </w:rPr>
        <w:t>[2] Godfrey Boyle. ’Renewable Energy: Power for a Sustainable Future’. 2</w:t>
      </w:r>
      <w:r w:rsidRPr="00B25630">
        <w:rPr>
          <w:rFonts w:ascii="Arial" w:hAnsi="Arial" w:cs="Arial"/>
          <w:vertAlign w:val="superscript"/>
        </w:rPr>
        <w:t>nd</w:t>
      </w:r>
      <w:r w:rsidRPr="00B25630">
        <w:rPr>
          <w:rFonts w:ascii="Arial" w:hAnsi="Arial" w:cs="Arial"/>
        </w:rPr>
        <w:t xml:space="preserve"> edition, Oxford University press, Oxford, 2002, ISBN: 0-19-926178-4</w:t>
      </w:r>
    </w:p>
    <w:p w14:paraId="53BE0668" w14:textId="77777777" w:rsidR="005A4F78" w:rsidRPr="00B25630" w:rsidRDefault="005A4F78" w:rsidP="005A4F78">
      <w:pPr>
        <w:rPr>
          <w:rFonts w:ascii="Arial" w:hAnsi="Arial" w:cs="Arial"/>
        </w:rPr>
      </w:pPr>
      <w:r w:rsidRPr="00B25630">
        <w:rPr>
          <w:rFonts w:ascii="Arial" w:hAnsi="Arial" w:cs="Arial"/>
        </w:rPr>
        <w:t xml:space="preserve">[3] John </w:t>
      </w:r>
      <w:proofErr w:type="spellStart"/>
      <w:r w:rsidRPr="00B25630">
        <w:rPr>
          <w:rFonts w:ascii="Arial" w:hAnsi="Arial" w:cs="Arial"/>
        </w:rPr>
        <w:t>Twidell</w:t>
      </w:r>
      <w:proofErr w:type="spellEnd"/>
      <w:r w:rsidRPr="00B25630">
        <w:rPr>
          <w:rFonts w:ascii="Arial" w:hAnsi="Arial" w:cs="Arial"/>
        </w:rPr>
        <w:t>, Tony Weir. ’Renewable Energy: Power for a Sustainable Future’. 3</w:t>
      </w:r>
      <w:r w:rsidRPr="00B25630">
        <w:rPr>
          <w:rFonts w:ascii="Arial" w:hAnsi="Arial" w:cs="Arial"/>
          <w:vertAlign w:val="superscript"/>
        </w:rPr>
        <w:t>rd</w:t>
      </w:r>
      <w:r w:rsidRPr="00B25630">
        <w:rPr>
          <w:rFonts w:ascii="Arial" w:hAnsi="Arial" w:cs="Arial"/>
        </w:rPr>
        <w:t xml:space="preserve"> edition, Oxford University press, Oxford, 2002, ISBN: 978-0-415-58438-8</w:t>
      </w:r>
    </w:p>
    <w:p w14:paraId="3C089621" w14:textId="77777777" w:rsidR="005A4F78" w:rsidRPr="00B25630" w:rsidRDefault="005A4F78" w:rsidP="005A4F78">
      <w:pPr>
        <w:rPr>
          <w:rFonts w:ascii="Arial" w:hAnsi="Arial" w:cs="Arial"/>
        </w:rPr>
      </w:pPr>
      <w:r w:rsidRPr="00B25630">
        <w:rPr>
          <w:rFonts w:ascii="Arial" w:hAnsi="Arial" w:cs="Arial"/>
        </w:rPr>
        <w:t xml:space="preserve">[4] C. Pérez-Collazo, </w:t>
      </w:r>
      <w:proofErr w:type="spellStart"/>
      <w:proofErr w:type="gramStart"/>
      <w:r w:rsidRPr="00B25630">
        <w:rPr>
          <w:rFonts w:ascii="Arial" w:hAnsi="Arial" w:cs="Arial"/>
        </w:rPr>
        <w:t>D.Greaves</w:t>
      </w:r>
      <w:proofErr w:type="spellEnd"/>
      <w:proofErr w:type="gramEnd"/>
      <w:r w:rsidRPr="00B25630">
        <w:rPr>
          <w:rFonts w:ascii="Arial" w:hAnsi="Arial" w:cs="Arial"/>
        </w:rPr>
        <w:t xml:space="preserve">, </w:t>
      </w:r>
      <w:proofErr w:type="spellStart"/>
      <w:r w:rsidRPr="00B25630">
        <w:rPr>
          <w:rFonts w:ascii="Arial" w:hAnsi="Arial" w:cs="Arial"/>
        </w:rPr>
        <w:t>G.Iglesias</w:t>
      </w:r>
      <w:proofErr w:type="spellEnd"/>
      <w:r w:rsidRPr="00B25630">
        <w:rPr>
          <w:rFonts w:ascii="Arial" w:hAnsi="Arial" w:cs="Arial"/>
        </w:rPr>
        <w:t>, Renewable and Sustainable Energy Reviews: A review of combined wave and offshore wind energy, 23 October 2014.</w:t>
      </w:r>
    </w:p>
    <w:p w14:paraId="30743B5E"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[5] Andrea Copping, Hoyt </w:t>
      </w:r>
      <w:proofErr w:type="spellStart"/>
      <w:r w:rsidRPr="00B25630">
        <w:rPr>
          <w:rFonts w:ascii="Arial" w:hAnsi="Arial" w:cs="Arial"/>
        </w:rPr>
        <w:t>Battey</w:t>
      </w:r>
      <w:proofErr w:type="spellEnd"/>
      <w:r w:rsidRPr="00B25630">
        <w:rPr>
          <w:rFonts w:ascii="Arial" w:hAnsi="Arial" w:cs="Arial"/>
        </w:rPr>
        <w:t>, Jocelyn Brown-</w:t>
      </w:r>
      <w:proofErr w:type="spellStart"/>
      <w:r w:rsidRPr="00B25630">
        <w:rPr>
          <w:rFonts w:ascii="Arial" w:hAnsi="Arial" w:cs="Arial"/>
        </w:rPr>
        <w:t>Saracino</w:t>
      </w:r>
      <w:proofErr w:type="spellEnd"/>
      <w:r w:rsidRPr="00B25630">
        <w:rPr>
          <w:rFonts w:ascii="Arial" w:hAnsi="Arial" w:cs="Arial"/>
        </w:rPr>
        <w:t xml:space="preserve">, Meghan </w:t>
      </w:r>
      <w:proofErr w:type="spellStart"/>
      <w:r w:rsidRPr="00B25630">
        <w:rPr>
          <w:rFonts w:ascii="Arial" w:hAnsi="Arial" w:cs="Arial"/>
        </w:rPr>
        <w:t>Massaua</w:t>
      </w:r>
      <w:proofErr w:type="spellEnd"/>
      <w:r w:rsidRPr="00B25630">
        <w:rPr>
          <w:rFonts w:ascii="Arial" w:hAnsi="Arial" w:cs="Arial"/>
        </w:rPr>
        <w:t>, Courtney Smith, Ocean &amp; Coastal Management: An international assessment of the environmental effects of marine</w:t>
      </w:r>
    </w:p>
    <w:p w14:paraId="761654A5" w14:textId="77777777" w:rsidR="005A4F78" w:rsidRPr="00B25630" w:rsidRDefault="005A4F78" w:rsidP="005A4F78">
      <w:pPr>
        <w:rPr>
          <w:rFonts w:ascii="Arial" w:hAnsi="Arial" w:cs="Arial"/>
        </w:rPr>
      </w:pPr>
      <w:r w:rsidRPr="00B25630">
        <w:rPr>
          <w:rFonts w:ascii="Arial" w:hAnsi="Arial" w:cs="Arial"/>
        </w:rPr>
        <w:t>energy development, 24 April 2014.</w:t>
      </w:r>
    </w:p>
    <w:p w14:paraId="51BA336E" w14:textId="77777777" w:rsidR="005A4F78" w:rsidRPr="00B25630" w:rsidRDefault="005A4F78" w:rsidP="005A4F78">
      <w:pPr>
        <w:rPr>
          <w:rFonts w:ascii="Arial" w:hAnsi="Arial" w:cs="Arial"/>
        </w:rPr>
      </w:pPr>
      <w:r w:rsidRPr="00B25630">
        <w:rPr>
          <w:rFonts w:ascii="Arial" w:hAnsi="Arial" w:cs="Arial"/>
        </w:rPr>
        <w:t xml:space="preserve">[6] Carbon Trust Foreword to UK Wave Resource Study, 4 October 2012, Web: </w:t>
      </w:r>
      <w:hyperlink r:id="rId25" w:history="1">
        <w:r w:rsidRPr="00B25630">
          <w:rPr>
            <w:rStyle w:val="Hyperlink"/>
            <w:rFonts w:ascii="Arial" w:hAnsi="Arial" w:cs="Arial"/>
            <w:color w:val="auto"/>
          </w:rPr>
          <w:t>https://www.carbontrust.com/media/202649/ctc816-uk-wave-energy-resource.pdf</w:t>
        </w:r>
      </w:hyperlink>
      <w:r w:rsidRPr="00B25630">
        <w:rPr>
          <w:rFonts w:ascii="Arial" w:hAnsi="Arial" w:cs="Arial"/>
        </w:rPr>
        <w:t>. accessed: 19 November 2017.</w:t>
      </w:r>
    </w:p>
    <w:p w14:paraId="6F53D59B"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[7] Lauren E. </w:t>
      </w:r>
      <w:proofErr w:type="spellStart"/>
      <w:r w:rsidRPr="00B25630">
        <w:rPr>
          <w:rFonts w:ascii="Arial" w:hAnsi="Arial" w:cs="Arial"/>
        </w:rPr>
        <w:t>Wiesebron</w:t>
      </w:r>
      <w:proofErr w:type="spellEnd"/>
      <w:r w:rsidRPr="00B25630">
        <w:rPr>
          <w:rFonts w:ascii="Arial" w:hAnsi="Arial" w:cs="Arial"/>
        </w:rPr>
        <w:t>, John K. Horne, A. Noble Hendrix, International Journal of Marine Energy: Characterizing biological impacts at marine renewable energy</w:t>
      </w:r>
    </w:p>
    <w:p w14:paraId="7E36828E" w14:textId="77777777" w:rsidR="005A4F78" w:rsidRPr="00B25630" w:rsidRDefault="005A4F78" w:rsidP="005A4F78">
      <w:pPr>
        <w:rPr>
          <w:rFonts w:ascii="Arial" w:hAnsi="Arial" w:cs="Arial"/>
        </w:rPr>
      </w:pPr>
      <w:r w:rsidRPr="00B25630">
        <w:rPr>
          <w:rFonts w:ascii="Arial" w:hAnsi="Arial" w:cs="Arial"/>
        </w:rPr>
        <w:t>Sites, 1 April 2016.</w:t>
      </w:r>
    </w:p>
    <w:p w14:paraId="0C3B8D7B" w14:textId="77777777" w:rsidR="005A4F78" w:rsidRPr="00B25630" w:rsidRDefault="005A4F78" w:rsidP="005A4F78">
      <w:pPr>
        <w:rPr>
          <w:rFonts w:ascii="Arial" w:hAnsi="Arial" w:cs="Arial"/>
        </w:rPr>
      </w:pPr>
      <w:r w:rsidRPr="00B25630">
        <w:rPr>
          <w:rFonts w:ascii="Arial" w:hAnsi="Arial" w:cs="Arial"/>
        </w:rPr>
        <w:t>[8] ERNST &amp; YOUNG LLP, Cost of and financial support for wave, tidal stream and tidal range generation in the UK: A repot for the Department of Energy and Climate change and the Scottish Government, 05 October 2010</w:t>
      </w:r>
    </w:p>
    <w:p w14:paraId="63AF5FF4"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[9] Sandy Kerr, Laura Watts, John Colton, Flaxen Conway, Angela Hull, Kate Johnson, Simon </w:t>
      </w:r>
      <w:proofErr w:type="gramStart"/>
      <w:r w:rsidRPr="00B25630">
        <w:rPr>
          <w:rFonts w:ascii="Arial" w:hAnsi="Arial" w:cs="Arial"/>
        </w:rPr>
        <w:t>Jude ,</w:t>
      </w:r>
      <w:proofErr w:type="gramEnd"/>
      <w:r w:rsidRPr="00B25630">
        <w:rPr>
          <w:rFonts w:ascii="Arial" w:hAnsi="Arial" w:cs="Arial"/>
        </w:rPr>
        <w:t xml:space="preserve"> Andreas </w:t>
      </w:r>
      <w:proofErr w:type="spellStart"/>
      <w:r w:rsidRPr="00B25630">
        <w:rPr>
          <w:rFonts w:ascii="Arial" w:hAnsi="Arial" w:cs="Arial"/>
        </w:rPr>
        <w:t>Kannen</w:t>
      </w:r>
      <w:proofErr w:type="spellEnd"/>
      <w:r w:rsidRPr="00B25630">
        <w:rPr>
          <w:rFonts w:ascii="Arial" w:hAnsi="Arial" w:cs="Arial"/>
        </w:rPr>
        <w:t xml:space="preserve">, Shelley MacDougall, Carl </w:t>
      </w:r>
      <w:proofErr w:type="spellStart"/>
      <w:r w:rsidRPr="00B25630">
        <w:rPr>
          <w:rFonts w:ascii="Arial" w:hAnsi="Arial" w:cs="Arial"/>
        </w:rPr>
        <w:t>yMcLachlan</w:t>
      </w:r>
      <w:proofErr w:type="spellEnd"/>
      <w:r w:rsidRPr="00B25630">
        <w:rPr>
          <w:rFonts w:ascii="Arial" w:hAnsi="Arial" w:cs="Arial"/>
        </w:rPr>
        <w:t xml:space="preserve">, Tavis Potts, </w:t>
      </w:r>
      <w:proofErr w:type="spellStart"/>
      <w:r w:rsidRPr="00B25630">
        <w:rPr>
          <w:rFonts w:ascii="Arial" w:hAnsi="Arial" w:cs="Arial"/>
        </w:rPr>
        <w:t>JoVergunst</w:t>
      </w:r>
      <w:proofErr w:type="spellEnd"/>
      <w:r w:rsidRPr="00B25630">
        <w:rPr>
          <w:rFonts w:ascii="Arial" w:hAnsi="Arial" w:cs="Arial"/>
        </w:rPr>
        <w:t>, Energy Policy: Establishing an agenda for social studies research in marine renewable energy, 21 December 2013</w:t>
      </w:r>
    </w:p>
    <w:p w14:paraId="5A00FD4A" w14:textId="77777777" w:rsidR="005A4F78" w:rsidRPr="00B25630" w:rsidRDefault="005A4F78" w:rsidP="005A4F78">
      <w:pPr>
        <w:autoSpaceDE w:val="0"/>
        <w:autoSpaceDN w:val="0"/>
        <w:adjustRightInd w:val="0"/>
        <w:spacing w:after="0" w:line="240" w:lineRule="auto"/>
        <w:rPr>
          <w:rFonts w:ascii="Arial" w:hAnsi="Arial" w:cs="Arial"/>
        </w:rPr>
      </w:pPr>
    </w:p>
    <w:p w14:paraId="7301DE11" w14:textId="77777777" w:rsidR="005A4F78" w:rsidRPr="00B25630" w:rsidRDefault="005A4F78" w:rsidP="005A4F78">
      <w:pPr>
        <w:autoSpaceDE w:val="0"/>
        <w:autoSpaceDN w:val="0"/>
        <w:adjustRightInd w:val="0"/>
        <w:spacing w:after="0" w:line="240" w:lineRule="auto"/>
        <w:rPr>
          <w:rFonts w:ascii="Arial" w:hAnsi="Arial" w:cs="Arial"/>
          <w:bCs/>
        </w:rPr>
      </w:pPr>
      <w:r w:rsidRPr="00B25630">
        <w:rPr>
          <w:rFonts w:ascii="Arial" w:hAnsi="Arial" w:cs="Arial"/>
        </w:rPr>
        <w:t xml:space="preserve">[10] Department of Business, Economic Development, and Tourism, </w:t>
      </w:r>
      <w:r w:rsidRPr="00B25630">
        <w:rPr>
          <w:rFonts w:ascii="Arial" w:hAnsi="Arial" w:cs="Arial"/>
          <w:bCs/>
        </w:rPr>
        <w:t>Feasibility of Developing Wave Power as a Renewable Energy Resource for Hawaii, January 2002</w:t>
      </w:r>
    </w:p>
    <w:p w14:paraId="29B11861" w14:textId="77777777" w:rsidR="005A4F78" w:rsidRPr="00B25630" w:rsidRDefault="005A4F78" w:rsidP="005A4F78">
      <w:pPr>
        <w:autoSpaceDE w:val="0"/>
        <w:autoSpaceDN w:val="0"/>
        <w:adjustRightInd w:val="0"/>
        <w:spacing w:after="0" w:line="240" w:lineRule="auto"/>
        <w:rPr>
          <w:rFonts w:ascii="Arial" w:hAnsi="Arial" w:cs="Arial"/>
          <w:bCs/>
        </w:rPr>
      </w:pPr>
    </w:p>
    <w:p w14:paraId="0A0111CA"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[11] Hamid Alemi </w:t>
      </w:r>
      <w:proofErr w:type="spellStart"/>
      <w:r w:rsidRPr="00B25630">
        <w:rPr>
          <w:rFonts w:ascii="Arial" w:hAnsi="Arial" w:cs="Arial"/>
        </w:rPr>
        <w:t>Ardakani</w:t>
      </w:r>
      <w:proofErr w:type="spellEnd"/>
      <w:r w:rsidRPr="00B25630">
        <w:rPr>
          <w:rFonts w:ascii="Arial" w:hAnsi="Arial" w:cs="Arial"/>
        </w:rPr>
        <w:t>, A gravity-current model for the OWEL WEC literature review and feasibility study, Department of Mathematics, University of Surrey, Guildford, Surrey, 2015</w:t>
      </w:r>
    </w:p>
    <w:p w14:paraId="66142FF9" w14:textId="77777777" w:rsidR="005A4F78" w:rsidRPr="00B25630" w:rsidRDefault="005A4F78" w:rsidP="005A4F78">
      <w:pPr>
        <w:autoSpaceDE w:val="0"/>
        <w:autoSpaceDN w:val="0"/>
        <w:adjustRightInd w:val="0"/>
        <w:spacing w:after="0" w:line="240" w:lineRule="auto"/>
        <w:rPr>
          <w:rFonts w:ascii="Arial" w:hAnsi="Arial" w:cs="Arial"/>
        </w:rPr>
      </w:pPr>
    </w:p>
    <w:p w14:paraId="2F814923"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[12] Arthur </w:t>
      </w:r>
      <w:proofErr w:type="spellStart"/>
      <w:r w:rsidRPr="00B25630">
        <w:rPr>
          <w:rFonts w:ascii="Arial" w:hAnsi="Arial" w:cs="Arial"/>
        </w:rPr>
        <w:t>Pecher</w:t>
      </w:r>
      <w:proofErr w:type="spellEnd"/>
      <w:r w:rsidRPr="00B25630">
        <w:rPr>
          <w:rFonts w:ascii="Arial" w:hAnsi="Arial" w:cs="Arial"/>
        </w:rPr>
        <w:t xml:space="preserve">, Jens Peter </w:t>
      </w:r>
      <w:proofErr w:type="spellStart"/>
      <w:r w:rsidRPr="00B25630">
        <w:rPr>
          <w:rFonts w:ascii="Arial" w:hAnsi="Arial" w:cs="Arial"/>
        </w:rPr>
        <w:t>Kofoed</w:t>
      </w:r>
      <w:proofErr w:type="spellEnd"/>
      <w:r w:rsidRPr="00B25630">
        <w:rPr>
          <w:rFonts w:ascii="Arial" w:hAnsi="Arial" w:cs="Arial"/>
        </w:rPr>
        <w:t>, Ocean Engineering&amp; Oceanography: Handbook of Ocean Wave Energy, Volume 7, ISBN 978-3-319-39889-1, (eBook), 2017</w:t>
      </w:r>
    </w:p>
    <w:p w14:paraId="0DDF89DA" w14:textId="77777777" w:rsidR="005A4F78" w:rsidRPr="00B25630" w:rsidRDefault="005A4F78" w:rsidP="005A4F78">
      <w:pPr>
        <w:autoSpaceDE w:val="0"/>
        <w:autoSpaceDN w:val="0"/>
        <w:adjustRightInd w:val="0"/>
        <w:spacing w:after="0" w:line="240" w:lineRule="auto"/>
        <w:rPr>
          <w:rFonts w:ascii="Arial" w:hAnsi="Arial" w:cs="Arial"/>
        </w:rPr>
      </w:pPr>
    </w:p>
    <w:p w14:paraId="53B82445"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[13] K.-W. </w:t>
      </w:r>
      <w:proofErr w:type="spellStart"/>
      <w:r w:rsidRPr="00B25630">
        <w:rPr>
          <w:rFonts w:ascii="Arial" w:hAnsi="Arial" w:cs="Arial"/>
        </w:rPr>
        <w:t>Gurgel</w:t>
      </w:r>
      <w:proofErr w:type="spellEnd"/>
      <w:r w:rsidRPr="00B25630">
        <w:rPr>
          <w:rFonts w:ascii="Arial" w:hAnsi="Arial" w:cs="Arial"/>
        </w:rPr>
        <w:t>, H.-H. Essen and S. P. Kingsley, HF radars: Physical limitations and recent Developments, University of Hamburg, Institute of Oceanography, 20 June 2000</w:t>
      </w:r>
    </w:p>
    <w:p w14:paraId="5A544E1F" w14:textId="77777777" w:rsidR="005A4F78" w:rsidRPr="00B25630" w:rsidRDefault="005A4F78" w:rsidP="005A4F78">
      <w:pPr>
        <w:autoSpaceDE w:val="0"/>
        <w:autoSpaceDN w:val="0"/>
        <w:adjustRightInd w:val="0"/>
        <w:spacing w:after="0" w:line="240" w:lineRule="auto"/>
        <w:rPr>
          <w:rFonts w:ascii="Arial" w:hAnsi="Arial" w:cs="Arial"/>
        </w:rPr>
      </w:pPr>
    </w:p>
    <w:p w14:paraId="6F45DA0B"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[14] </w:t>
      </w:r>
      <w:proofErr w:type="spellStart"/>
      <w:r w:rsidRPr="00B25630">
        <w:rPr>
          <w:rFonts w:ascii="Arial" w:hAnsi="Arial" w:cs="Arial"/>
        </w:rPr>
        <w:t>Madjid</w:t>
      </w:r>
      <w:proofErr w:type="spellEnd"/>
      <w:r w:rsidRPr="00B25630">
        <w:rPr>
          <w:rFonts w:ascii="Arial" w:hAnsi="Arial" w:cs="Arial"/>
        </w:rPr>
        <w:t xml:space="preserve"> </w:t>
      </w:r>
      <w:proofErr w:type="spellStart"/>
      <w:r w:rsidRPr="00B25630">
        <w:rPr>
          <w:rFonts w:ascii="Arial" w:hAnsi="Arial" w:cs="Arial"/>
        </w:rPr>
        <w:t>Karimirad</w:t>
      </w:r>
      <w:proofErr w:type="spellEnd"/>
      <w:r w:rsidRPr="00B25630">
        <w:rPr>
          <w:rFonts w:ascii="Arial" w:hAnsi="Arial" w:cs="Arial"/>
        </w:rPr>
        <w:t xml:space="preserve">, Offshore Energy Structures: For Wind Power, Wave Energy and Hybrid Marine Platforms, springer, ISBN: 978-3-319-12175-8 (eBook), 2014 </w:t>
      </w:r>
    </w:p>
    <w:p w14:paraId="65CACF94" w14:textId="77777777" w:rsidR="005A4F78" w:rsidRPr="00B25630" w:rsidRDefault="005A4F78" w:rsidP="005A4F78">
      <w:pPr>
        <w:autoSpaceDE w:val="0"/>
        <w:autoSpaceDN w:val="0"/>
        <w:adjustRightInd w:val="0"/>
        <w:spacing w:after="0" w:line="240" w:lineRule="auto"/>
        <w:rPr>
          <w:rFonts w:ascii="Arial" w:hAnsi="Arial" w:cs="Arial"/>
        </w:rPr>
      </w:pPr>
    </w:p>
    <w:p w14:paraId="308A5D13"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lastRenderedPageBreak/>
        <w:t xml:space="preserve">[15] Shuping Wu, </w:t>
      </w:r>
      <w:proofErr w:type="spellStart"/>
      <w:r w:rsidRPr="00B25630">
        <w:rPr>
          <w:rFonts w:ascii="Arial" w:hAnsi="Arial" w:cs="Arial"/>
        </w:rPr>
        <w:t>Chuanyu</w:t>
      </w:r>
      <w:proofErr w:type="spellEnd"/>
      <w:r w:rsidRPr="00B25630">
        <w:rPr>
          <w:rFonts w:ascii="Arial" w:hAnsi="Arial" w:cs="Arial"/>
        </w:rPr>
        <w:t xml:space="preserve"> Liu, </w:t>
      </w:r>
      <w:proofErr w:type="spellStart"/>
      <w:r w:rsidRPr="00B25630">
        <w:rPr>
          <w:rFonts w:ascii="Arial" w:hAnsi="Arial" w:cs="Arial"/>
        </w:rPr>
        <w:t>Xinping</w:t>
      </w:r>
      <w:proofErr w:type="spellEnd"/>
      <w:r w:rsidRPr="00B25630">
        <w:rPr>
          <w:rFonts w:ascii="Arial" w:hAnsi="Arial" w:cs="Arial"/>
        </w:rPr>
        <w:t xml:space="preserve"> Chen, Renewable Energy: Offshore wave energy resource assessment in the East China Sea, 11 December 2014</w:t>
      </w:r>
    </w:p>
    <w:p w14:paraId="4721627E" w14:textId="77777777" w:rsidR="005A4F78" w:rsidRPr="00B25630" w:rsidRDefault="005A4F78" w:rsidP="005A4F78">
      <w:pPr>
        <w:autoSpaceDE w:val="0"/>
        <w:autoSpaceDN w:val="0"/>
        <w:adjustRightInd w:val="0"/>
        <w:spacing w:after="0" w:line="240" w:lineRule="auto"/>
        <w:rPr>
          <w:rFonts w:ascii="Arial" w:hAnsi="Arial" w:cs="Arial"/>
        </w:rPr>
      </w:pPr>
    </w:p>
    <w:p w14:paraId="66CC4547" w14:textId="77777777" w:rsidR="005A4F78" w:rsidRPr="00B25630" w:rsidRDefault="005A4F78" w:rsidP="005A4F78">
      <w:pPr>
        <w:pStyle w:val="Default"/>
        <w:rPr>
          <w:rFonts w:ascii="Arial" w:hAnsi="Arial" w:cs="Arial"/>
          <w:color w:val="auto"/>
          <w:sz w:val="22"/>
          <w:szCs w:val="22"/>
        </w:rPr>
      </w:pPr>
    </w:p>
    <w:p w14:paraId="458A95E6" w14:textId="77777777" w:rsidR="005A4F78" w:rsidRPr="00B25630" w:rsidRDefault="005A4F78" w:rsidP="005A4F78">
      <w:pPr>
        <w:pStyle w:val="Default"/>
        <w:rPr>
          <w:rFonts w:ascii="Arial" w:hAnsi="Arial" w:cs="Arial"/>
          <w:iCs/>
          <w:color w:val="auto"/>
          <w:sz w:val="22"/>
          <w:szCs w:val="22"/>
        </w:rPr>
      </w:pPr>
      <w:r w:rsidRPr="00B25630">
        <w:rPr>
          <w:rFonts w:ascii="Arial" w:hAnsi="Arial" w:cs="Arial"/>
          <w:color w:val="auto"/>
          <w:sz w:val="22"/>
          <w:szCs w:val="22"/>
        </w:rPr>
        <w:t xml:space="preserve">[16] M. </w:t>
      </w:r>
      <w:proofErr w:type="spellStart"/>
      <w:r w:rsidRPr="00B25630">
        <w:rPr>
          <w:rFonts w:ascii="Arial" w:hAnsi="Arial" w:cs="Arial"/>
          <w:color w:val="auto"/>
          <w:sz w:val="22"/>
          <w:szCs w:val="22"/>
        </w:rPr>
        <w:t>Leybourne</w:t>
      </w:r>
      <w:proofErr w:type="spellEnd"/>
      <w:r w:rsidRPr="00B25630">
        <w:rPr>
          <w:rFonts w:ascii="Arial" w:hAnsi="Arial" w:cs="Arial"/>
          <w:color w:val="auto"/>
          <w:sz w:val="22"/>
          <w:szCs w:val="22"/>
        </w:rPr>
        <w:t xml:space="preserve">, W. Batten, A.S. </w:t>
      </w:r>
      <w:proofErr w:type="spellStart"/>
      <w:r w:rsidRPr="00B25630">
        <w:rPr>
          <w:rFonts w:ascii="Arial" w:hAnsi="Arial" w:cs="Arial"/>
          <w:color w:val="auto"/>
          <w:sz w:val="22"/>
          <w:szCs w:val="22"/>
        </w:rPr>
        <w:t>Bahaj</w:t>
      </w:r>
      <w:proofErr w:type="spellEnd"/>
      <w:r w:rsidRPr="00B25630">
        <w:rPr>
          <w:rFonts w:ascii="Arial" w:hAnsi="Arial" w:cs="Arial"/>
          <w:color w:val="auto"/>
          <w:sz w:val="22"/>
          <w:szCs w:val="22"/>
        </w:rPr>
        <w:t xml:space="preserve">, N. </w:t>
      </w:r>
      <w:proofErr w:type="spellStart"/>
      <w:r w:rsidRPr="00B25630">
        <w:rPr>
          <w:rFonts w:ascii="Arial" w:hAnsi="Arial" w:cs="Arial"/>
          <w:color w:val="auto"/>
          <w:sz w:val="22"/>
          <w:szCs w:val="22"/>
        </w:rPr>
        <w:t>Minns</w:t>
      </w:r>
      <w:proofErr w:type="spellEnd"/>
      <w:r w:rsidRPr="00B25630">
        <w:rPr>
          <w:rFonts w:ascii="Arial" w:hAnsi="Arial" w:cs="Arial"/>
          <w:color w:val="auto"/>
          <w:position w:val="8"/>
          <w:sz w:val="22"/>
          <w:szCs w:val="22"/>
          <w:vertAlign w:val="superscript"/>
        </w:rPr>
        <w:t xml:space="preserve"> </w:t>
      </w:r>
      <w:r w:rsidRPr="00B25630">
        <w:rPr>
          <w:rFonts w:ascii="Arial" w:hAnsi="Arial" w:cs="Arial"/>
          <w:color w:val="auto"/>
          <w:sz w:val="22"/>
          <w:szCs w:val="22"/>
        </w:rPr>
        <w:t xml:space="preserve">and J. </w:t>
      </w:r>
      <w:proofErr w:type="spellStart"/>
      <w:r w:rsidRPr="00B25630">
        <w:rPr>
          <w:rFonts w:ascii="Arial" w:hAnsi="Arial" w:cs="Arial"/>
          <w:color w:val="auto"/>
          <w:sz w:val="22"/>
          <w:szCs w:val="22"/>
        </w:rPr>
        <w:t>O’Nian</w:t>
      </w:r>
      <w:proofErr w:type="spellEnd"/>
      <w:r w:rsidRPr="00B25630">
        <w:rPr>
          <w:rFonts w:ascii="Arial" w:hAnsi="Arial" w:cs="Arial"/>
          <w:color w:val="auto"/>
          <w:sz w:val="22"/>
          <w:szCs w:val="22"/>
        </w:rPr>
        <w:t xml:space="preserve">, </w:t>
      </w:r>
      <w:r w:rsidRPr="00B25630">
        <w:rPr>
          <w:rFonts w:ascii="Arial" w:hAnsi="Arial" w:cs="Arial"/>
          <w:iCs/>
          <w:color w:val="auto"/>
          <w:sz w:val="22"/>
          <w:szCs w:val="22"/>
        </w:rPr>
        <w:t>Sustainable Energy Research Group</w:t>
      </w:r>
      <w:r w:rsidRPr="00B25630">
        <w:rPr>
          <w:rFonts w:ascii="Arial" w:hAnsi="Arial" w:cs="Arial"/>
          <w:bCs/>
          <w:color w:val="auto"/>
          <w:sz w:val="22"/>
          <w:szCs w:val="22"/>
        </w:rPr>
        <w:t>: Preliminary design of the OWEL wave energy converter commercial demonstrator,</w:t>
      </w:r>
      <w:r w:rsidRPr="00B25630">
        <w:rPr>
          <w:rFonts w:ascii="Arial" w:hAnsi="Arial" w:cs="Arial"/>
          <w:color w:val="auto"/>
          <w:sz w:val="22"/>
          <w:szCs w:val="22"/>
        </w:rPr>
        <w:t xml:space="preserve"> </w:t>
      </w:r>
      <w:r w:rsidRPr="00B25630">
        <w:rPr>
          <w:rFonts w:ascii="Arial" w:hAnsi="Arial" w:cs="Arial"/>
          <w:iCs/>
          <w:color w:val="auto"/>
          <w:sz w:val="22"/>
          <w:szCs w:val="22"/>
        </w:rPr>
        <w:t>Sustainable Energy Research Group, University of Southampton, UK, May 2011</w:t>
      </w:r>
    </w:p>
    <w:p w14:paraId="70A581FA" w14:textId="77777777" w:rsidR="005A4F78" w:rsidRPr="00B25630" w:rsidRDefault="005A4F78" w:rsidP="005A4F78">
      <w:pPr>
        <w:pStyle w:val="Default"/>
        <w:rPr>
          <w:rFonts w:ascii="Arial" w:hAnsi="Arial" w:cs="Arial"/>
          <w:color w:val="auto"/>
          <w:sz w:val="22"/>
          <w:szCs w:val="22"/>
        </w:rPr>
      </w:pPr>
    </w:p>
    <w:p w14:paraId="18784377" w14:textId="77777777" w:rsidR="005A4F78" w:rsidRPr="00B25630" w:rsidRDefault="005A4F78" w:rsidP="005A4F78">
      <w:pPr>
        <w:pStyle w:val="Default"/>
        <w:rPr>
          <w:rFonts w:ascii="Arial" w:hAnsi="Arial" w:cs="Arial"/>
          <w:color w:val="auto"/>
          <w:sz w:val="22"/>
          <w:szCs w:val="22"/>
        </w:rPr>
      </w:pPr>
      <w:r w:rsidRPr="00B25630">
        <w:rPr>
          <w:rFonts w:ascii="Arial" w:hAnsi="Arial" w:cs="Arial"/>
          <w:color w:val="auto"/>
          <w:sz w:val="22"/>
          <w:szCs w:val="22"/>
        </w:rPr>
        <w:t xml:space="preserve">[17] Georgia </w:t>
      </w:r>
      <w:proofErr w:type="spellStart"/>
      <w:r w:rsidRPr="00B25630">
        <w:rPr>
          <w:rFonts w:ascii="Arial" w:hAnsi="Arial" w:cs="Arial"/>
          <w:color w:val="auto"/>
          <w:sz w:val="22"/>
          <w:szCs w:val="22"/>
        </w:rPr>
        <w:t>Destouni</w:t>
      </w:r>
      <w:proofErr w:type="spellEnd"/>
      <w:r w:rsidRPr="00B25630">
        <w:rPr>
          <w:rFonts w:ascii="Arial" w:hAnsi="Arial" w:cs="Arial"/>
          <w:color w:val="auto"/>
          <w:sz w:val="22"/>
          <w:szCs w:val="22"/>
        </w:rPr>
        <w:t xml:space="preserve">, Harry Frank, Renewable Energy, 3 </w:t>
      </w:r>
      <w:proofErr w:type="spellStart"/>
      <w:r w:rsidRPr="00B25630">
        <w:rPr>
          <w:rFonts w:ascii="Arial" w:hAnsi="Arial" w:cs="Arial"/>
          <w:color w:val="auto"/>
          <w:sz w:val="22"/>
          <w:szCs w:val="22"/>
        </w:rPr>
        <w:t>june</w:t>
      </w:r>
      <w:proofErr w:type="spellEnd"/>
      <w:r w:rsidRPr="00B25630">
        <w:rPr>
          <w:rFonts w:ascii="Arial" w:hAnsi="Arial" w:cs="Arial"/>
          <w:color w:val="auto"/>
          <w:sz w:val="22"/>
          <w:szCs w:val="22"/>
        </w:rPr>
        <w:t xml:space="preserve"> 2010</w:t>
      </w:r>
    </w:p>
    <w:p w14:paraId="58C0F895" w14:textId="77777777" w:rsidR="005A4F78" w:rsidRPr="00B25630" w:rsidRDefault="005A4F78" w:rsidP="005A4F78">
      <w:pPr>
        <w:pStyle w:val="Default"/>
        <w:rPr>
          <w:rFonts w:ascii="Arial" w:hAnsi="Arial" w:cs="Arial"/>
          <w:color w:val="auto"/>
          <w:sz w:val="22"/>
          <w:szCs w:val="22"/>
        </w:rPr>
      </w:pPr>
    </w:p>
    <w:p w14:paraId="7E0D497C" w14:textId="77777777" w:rsidR="005A4F78" w:rsidRPr="00B25630" w:rsidRDefault="005A4F78" w:rsidP="005A4F78">
      <w:pPr>
        <w:pStyle w:val="Default"/>
        <w:rPr>
          <w:rFonts w:ascii="Arial" w:hAnsi="Arial" w:cs="Arial"/>
          <w:i/>
          <w:iCs/>
          <w:color w:val="auto"/>
          <w:sz w:val="22"/>
          <w:szCs w:val="22"/>
        </w:rPr>
      </w:pPr>
      <w:r w:rsidRPr="00B25630">
        <w:rPr>
          <w:rFonts w:ascii="Arial" w:hAnsi="Arial" w:cs="Arial"/>
          <w:color w:val="auto"/>
          <w:sz w:val="22"/>
          <w:szCs w:val="22"/>
        </w:rPr>
        <w:t xml:space="preserve">[18] Dave Elliott, FUTURES: Renewable energy and sustainable futures, </w:t>
      </w:r>
      <w:r w:rsidRPr="00B25630">
        <w:rPr>
          <w:rFonts w:ascii="Arial" w:hAnsi="Arial" w:cs="Arial"/>
          <w:i/>
          <w:iCs/>
          <w:color w:val="auto"/>
          <w:sz w:val="22"/>
          <w:szCs w:val="22"/>
        </w:rPr>
        <w:t>Energy and Environment Research Unit, Open University, UK, 2000</w:t>
      </w:r>
    </w:p>
    <w:p w14:paraId="5EC926B0" w14:textId="77777777" w:rsidR="005A4F78" w:rsidRPr="00B25630" w:rsidRDefault="005A4F78" w:rsidP="005A4F78">
      <w:pPr>
        <w:pStyle w:val="Default"/>
        <w:rPr>
          <w:rFonts w:ascii="Arial" w:hAnsi="Arial" w:cs="Arial"/>
          <w:color w:val="auto"/>
          <w:sz w:val="22"/>
          <w:szCs w:val="22"/>
        </w:rPr>
      </w:pPr>
    </w:p>
    <w:p w14:paraId="65DE0587" w14:textId="77777777" w:rsidR="005A4F78" w:rsidRPr="00B25630" w:rsidRDefault="005A4F78" w:rsidP="005A4F78">
      <w:pPr>
        <w:pStyle w:val="Default"/>
        <w:rPr>
          <w:rFonts w:ascii="Arial" w:hAnsi="Arial" w:cs="Arial"/>
          <w:color w:val="auto"/>
          <w:sz w:val="22"/>
          <w:szCs w:val="22"/>
        </w:rPr>
      </w:pPr>
      <w:r w:rsidRPr="00B25630">
        <w:rPr>
          <w:rFonts w:ascii="Arial" w:hAnsi="Arial" w:cs="Arial"/>
          <w:color w:val="auto"/>
          <w:sz w:val="22"/>
          <w:szCs w:val="22"/>
        </w:rPr>
        <w:t xml:space="preserve">[19] Paul A.J. Bonar, Ian G. </w:t>
      </w:r>
      <w:proofErr w:type="gramStart"/>
      <w:r w:rsidRPr="00B25630">
        <w:rPr>
          <w:rFonts w:ascii="Arial" w:hAnsi="Arial" w:cs="Arial"/>
          <w:color w:val="auto"/>
          <w:sz w:val="22"/>
          <w:szCs w:val="22"/>
        </w:rPr>
        <w:t>Bryden ,</w:t>
      </w:r>
      <w:proofErr w:type="gramEnd"/>
      <w:r w:rsidRPr="00B25630">
        <w:rPr>
          <w:rFonts w:ascii="Arial" w:hAnsi="Arial" w:cs="Arial"/>
          <w:color w:val="auto"/>
          <w:sz w:val="22"/>
          <w:szCs w:val="22"/>
        </w:rPr>
        <w:t xml:space="preserve"> Alistair G.L. Borthwick, Renewable and Sustainable Energy Reviews: Social and ecological impacts of marine energy development, 30 March 2015</w:t>
      </w:r>
    </w:p>
    <w:p w14:paraId="1186F2D9" w14:textId="77777777" w:rsidR="005A4F78" w:rsidRPr="00B25630" w:rsidRDefault="005A4F78" w:rsidP="005A4F78">
      <w:pPr>
        <w:pStyle w:val="Default"/>
        <w:rPr>
          <w:rFonts w:ascii="Arial" w:hAnsi="Arial" w:cs="Arial"/>
          <w:color w:val="auto"/>
          <w:sz w:val="22"/>
          <w:szCs w:val="22"/>
        </w:rPr>
      </w:pPr>
    </w:p>
    <w:p w14:paraId="011F2A67" w14:textId="77777777" w:rsidR="005A4F78" w:rsidRPr="00B25630" w:rsidRDefault="005A4F78" w:rsidP="005A4F78">
      <w:pPr>
        <w:pStyle w:val="Default"/>
        <w:rPr>
          <w:rFonts w:ascii="Arial" w:hAnsi="Arial" w:cs="Arial"/>
          <w:color w:val="auto"/>
          <w:sz w:val="22"/>
          <w:szCs w:val="22"/>
        </w:rPr>
      </w:pPr>
      <w:r w:rsidRPr="00B25630">
        <w:rPr>
          <w:rFonts w:ascii="Arial" w:hAnsi="Arial" w:cs="Arial"/>
          <w:color w:val="auto"/>
          <w:sz w:val="22"/>
          <w:szCs w:val="22"/>
        </w:rPr>
        <w:t xml:space="preserve">[20] S. </w:t>
      </w:r>
      <w:proofErr w:type="spellStart"/>
      <w:r w:rsidRPr="00B25630">
        <w:rPr>
          <w:rFonts w:ascii="Arial" w:hAnsi="Arial" w:cs="Arial"/>
          <w:color w:val="auto"/>
          <w:sz w:val="22"/>
          <w:szCs w:val="22"/>
        </w:rPr>
        <w:t>Astariz</w:t>
      </w:r>
      <w:proofErr w:type="spellEnd"/>
      <w:r w:rsidRPr="00B25630">
        <w:rPr>
          <w:rFonts w:ascii="Arial" w:hAnsi="Arial" w:cs="Arial"/>
          <w:color w:val="auto"/>
          <w:sz w:val="22"/>
          <w:szCs w:val="22"/>
        </w:rPr>
        <w:t>, G. Iglesias, Renewable and Sustainable Energy Reviews: The economics of wave energy: A review, 14 February 2015</w:t>
      </w:r>
    </w:p>
    <w:p w14:paraId="23AA7468" w14:textId="77777777" w:rsidR="005A4F78" w:rsidRPr="00B25630" w:rsidRDefault="005A4F78" w:rsidP="005A4F78">
      <w:pPr>
        <w:pStyle w:val="Default"/>
        <w:rPr>
          <w:rFonts w:ascii="Arial" w:hAnsi="Arial" w:cs="Arial"/>
          <w:color w:val="auto"/>
          <w:sz w:val="22"/>
          <w:szCs w:val="22"/>
        </w:rPr>
      </w:pPr>
    </w:p>
    <w:p w14:paraId="5D407C18" w14:textId="77777777" w:rsidR="005A4F78" w:rsidRPr="00B25630" w:rsidRDefault="005A4F78" w:rsidP="005A4F78">
      <w:pPr>
        <w:autoSpaceDE w:val="0"/>
        <w:autoSpaceDN w:val="0"/>
        <w:adjustRightInd w:val="0"/>
        <w:spacing w:after="0" w:line="240" w:lineRule="auto"/>
        <w:rPr>
          <w:rFonts w:ascii="Arial" w:hAnsi="Arial" w:cs="Arial"/>
          <w:bCs/>
        </w:rPr>
      </w:pPr>
      <w:r w:rsidRPr="00B25630">
        <w:rPr>
          <w:rFonts w:ascii="Arial" w:hAnsi="Arial" w:cs="Arial"/>
        </w:rPr>
        <w:t xml:space="preserve">[21] Niall Farrell1, </w:t>
      </w:r>
      <w:proofErr w:type="spellStart"/>
      <w:r w:rsidRPr="00B25630">
        <w:rPr>
          <w:rFonts w:ascii="Arial" w:hAnsi="Arial" w:cs="Arial"/>
        </w:rPr>
        <w:t>Cathal</w:t>
      </w:r>
      <w:proofErr w:type="spellEnd"/>
      <w:r w:rsidRPr="00B25630">
        <w:rPr>
          <w:rFonts w:ascii="Arial" w:hAnsi="Arial" w:cs="Arial"/>
        </w:rPr>
        <w:t xml:space="preserve"> </w:t>
      </w:r>
      <w:proofErr w:type="spellStart"/>
      <w:r w:rsidRPr="00B25630">
        <w:rPr>
          <w:rFonts w:ascii="Arial" w:hAnsi="Arial" w:cs="Arial"/>
        </w:rPr>
        <w:t>O’Donoghue</w:t>
      </w:r>
      <w:proofErr w:type="spellEnd"/>
      <w:r w:rsidRPr="00B25630">
        <w:rPr>
          <w:rFonts w:ascii="Arial" w:hAnsi="Arial" w:cs="Arial"/>
        </w:rPr>
        <w:t xml:space="preserve">, </w:t>
      </w:r>
      <w:proofErr w:type="spellStart"/>
      <w:r w:rsidRPr="00B25630">
        <w:rPr>
          <w:rFonts w:ascii="Arial" w:hAnsi="Arial" w:cs="Arial"/>
        </w:rPr>
        <w:t>Karyn</w:t>
      </w:r>
      <w:proofErr w:type="spellEnd"/>
      <w:r w:rsidRPr="00B25630">
        <w:rPr>
          <w:rFonts w:ascii="Arial" w:hAnsi="Arial" w:cs="Arial"/>
        </w:rPr>
        <w:t xml:space="preserve"> Morrissey, </w:t>
      </w:r>
      <w:r w:rsidRPr="00B25630">
        <w:rPr>
          <w:rFonts w:ascii="Arial" w:hAnsi="Arial" w:cs="Arial"/>
          <w:bCs/>
        </w:rPr>
        <w:t>The Socio-Economic Marine Research Unit (SEMRU) National University of Ireland, Galway: Quantifying the uncertainty of wave energy conversion device cost for policy appraisal: an Irish</w:t>
      </w:r>
    </w:p>
    <w:p w14:paraId="0DE5808C" w14:textId="77777777" w:rsidR="005A4F78" w:rsidRPr="00B25630" w:rsidRDefault="005A4F78" w:rsidP="005A4F78">
      <w:pPr>
        <w:pStyle w:val="Default"/>
        <w:rPr>
          <w:rFonts w:ascii="Arial" w:hAnsi="Arial" w:cs="Arial"/>
          <w:color w:val="auto"/>
          <w:sz w:val="22"/>
          <w:szCs w:val="22"/>
        </w:rPr>
      </w:pPr>
      <w:r w:rsidRPr="00B25630">
        <w:rPr>
          <w:rFonts w:ascii="Arial" w:hAnsi="Arial" w:cs="Arial"/>
          <w:bCs/>
          <w:color w:val="auto"/>
          <w:sz w:val="22"/>
          <w:szCs w:val="22"/>
        </w:rPr>
        <w:t xml:space="preserve">case study, </w:t>
      </w:r>
      <w:r w:rsidRPr="00B25630">
        <w:rPr>
          <w:rFonts w:ascii="Arial" w:hAnsi="Arial" w:cs="Arial"/>
          <w:color w:val="auto"/>
          <w:sz w:val="22"/>
          <w:szCs w:val="22"/>
        </w:rPr>
        <w:t>Beaufort Marine Research Award, 2006-2013</w:t>
      </w:r>
    </w:p>
    <w:p w14:paraId="38813228" w14:textId="77777777" w:rsidR="005A4F78" w:rsidRPr="00B25630" w:rsidRDefault="005A4F78" w:rsidP="005A4F78">
      <w:pPr>
        <w:pStyle w:val="Default"/>
        <w:rPr>
          <w:rFonts w:ascii="Arial" w:hAnsi="Arial" w:cs="Arial"/>
          <w:color w:val="auto"/>
          <w:sz w:val="22"/>
          <w:szCs w:val="22"/>
        </w:rPr>
      </w:pPr>
    </w:p>
    <w:p w14:paraId="4F6E0451" w14:textId="77777777" w:rsidR="005A4F78" w:rsidRPr="00B25630" w:rsidRDefault="005A4F78" w:rsidP="005A4F78">
      <w:pPr>
        <w:pStyle w:val="Default"/>
        <w:rPr>
          <w:rFonts w:ascii="Arial" w:hAnsi="Arial" w:cs="Arial"/>
          <w:color w:val="auto"/>
          <w:sz w:val="22"/>
          <w:szCs w:val="22"/>
        </w:rPr>
      </w:pPr>
      <w:r w:rsidRPr="00B25630">
        <w:rPr>
          <w:rFonts w:ascii="Arial" w:hAnsi="Arial" w:cs="Arial"/>
          <w:color w:val="auto"/>
          <w:sz w:val="22"/>
          <w:szCs w:val="22"/>
        </w:rPr>
        <w:t xml:space="preserve">[22] Andreas </w:t>
      </w:r>
      <w:proofErr w:type="spellStart"/>
      <w:r w:rsidRPr="00B25630">
        <w:rPr>
          <w:rFonts w:ascii="Arial" w:hAnsi="Arial" w:cs="Arial"/>
          <w:color w:val="auto"/>
          <w:sz w:val="22"/>
          <w:szCs w:val="22"/>
        </w:rPr>
        <w:t>Uihlein</w:t>
      </w:r>
      <w:proofErr w:type="spellEnd"/>
      <w:r w:rsidRPr="00B25630">
        <w:rPr>
          <w:rFonts w:ascii="Arial" w:hAnsi="Arial" w:cs="Arial"/>
          <w:color w:val="auto"/>
          <w:sz w:val="22"/>
          <w:szCs w:val="22"/>
        </w:rPr>
        <w:t xml:space="preserve">, </w:t>
      </w:r>
      <w:proofErr w:type="spellStart"/>
      <w:r w:rsidRPr="00B25630">
        <w:rPr>
          <w:rFonts w:ascii="Arial" w:hAnsi="Arial" w:cs="Arial"/>
          <w:color w:val="auto"/>
          <w:sz w:val="22"/>
          <w:szCs w:val="22"/>
        </w:rPr>
        <w:t>DavideMagagna</w:t>
      </w:r>
      <w:proofErr w:type="spellEnd"/>
      <w:r w:rsidRPr="00B25630">
        <w:rPr>
          <w:rFonts w:ascii="Arial" w:hAnsi="Arial" w:cs="Arial"/>
          <w:color w:val="auto"/>
          <w:sz w:val="22"/>
          <w:szCs w:val="22"/>
        </w:rPr>
        <w:t>, Renewable and Sustainable Energy Reviews: Wave and tidal current energy – A review of the current state of research beyond technology, 15 January 2016</w:t>
      </w:r>
    </w:p>
    <w:p w14:paraId="4AA884D2" w14:textId="77777777" w:rsidR="005A4F78" w:rsidRPr="00B25630" w:rsidRDefault="005A4F78" w:rsidP="005A4F78">
      <w:pPr>
        <w:pStyle w:val="Default"/>
        <w:rPr>
          <w:rFonts w:ascii="Arial" w:hAnsi="Arial" w:cs="Arial"/>
          <w:color w:val="auto"/>
          <w:sz w:val="22"/>
          <w:szCs w:val="22"/>
        </w:rPr>
      </w:pPr>
    </w:p>
    <w:p w14:paraId="3DFC4D9F" w14:textId="77777777" w:rsidR="005A4F78" w:rsidRPr="00B25630" w:rsidRDefault="005A4F78" w:rsidP="005A4F78">
      <w:pPr>
        <w:pStyle w:val="Default"/>
        <w:rPr>
          <w:rFonts w:ascii="Arial" w:hAnsi="Arial" w:cs="Arial"/>
          <w:color w:val="auto"/>
          <w:sz w:val="22"/>
          <w:szCs w:val="22"/>
        </w:rPr>
      </w:pPr>
      <w:r w:rsidRPr="00B25630">
        <w:rPr>
          <w:rFonts w:ascii="Arial" w:hAnsi="Arial" w:cs="Arial"/>
          <w:color w:val="auto"/>
          <w:sz w:val="22"/>
          <w:szCs w:val="22"/>
        </w:rPr>
        <w:t xml:space="preserve">[23] M. </w:t>
      </w:r>
      <w:proofErr w:type="spellStart"/>
      <w:r w:rsidRPr="00B25630">
        <w:rPr>
          <w:rFonts w:ascii="Arial" w:hAnsi="Arial" w:cs="Arial"/>
          <w:color w:val="auto"/>
          <w:sz w:val="22"/>
          <w:szCs w:val="22"/>
        </w:rPr>
        <w:t>Monteforte</w:t>
      </w:r>
      <w:proofErr w:type="spellEnd"/>
      <w:r w:rsidRPr="00B25630">
        <w:rPr>
          <w:rFonts w:ascii="Arial" w:hAnsi="Arial" w:cs="Arial"/>
          <w:color w:val="auto"/>
          <w:sz w:val="22"/>
          <w:szCs w:val="22"/>
        </w:rPr>
        <w:t xml:space="preserve">, C. Lo Re, G.B. </w:t>
      </w:r>
      <w:proofErr w:type="spellStart"/>
      <w:r w:rsidRPr="00B25630">
        <w:rPr>
          <w:rFonts w:ascii="Arial" w:hAnsi="Arial" w:cs="Arial"/>
          <w:color w:val="auto"/>
          <w:sz w:val="22"/>
          <w:szCs w:val="22"/>
        </w:rPr>
        <w:t>Ferreri</w:t>
      </w:r>
      <w:proofErr w:type="spellEnd"/>
      <w:r w:rsidRPr="00B25630">
        <w:rPr>
          <w:rFonts w:ascii="Arial" w:hAnsi="Arial" w:cs="Arial"/>
          <w:color w:val="auto"/>
          <w:sz w:val="22"/>
          <w:szCs w:val="22"/>
        </w:rPr>
        <w:t>, Renewable Energy: Wave energy assessment in Sicily (Italy), 23 January 2015</w:t>
      </w:r>
    </w:p>
    <w:p w14:paraId="133AA4BB" w14:textId="77777777" w:rsidR="005A4F78" w:rsidRPr="00B25630" w:rsidRDefault="005A4F78" w:rsidP="005A4F78">
      <w:pPr>
        <w:pStyle w:val="Default"/>
        <w:rPr>
          <w:rFonts w:ascii="Arial" w:hAnsi="Arial" w:cs="Arial"/>
          <w:color w:val="auto"/>
          <w:sz w:val="22"/>
          <w:szCs w:val="22"/>
        </w:rPr>
      </w:pPr>
    </w:p>
    <w:p w14:paraId="4BCE56DA" w14:textId="77777777" w:rsidR="005A4F78" w:rsidRPr="00B25630" w:rsidRDefault="005A4F78" w:rsidP="005A4F78">
      <w:pPr>
        <w:pStyle w:val="Default"/>
        <w:rPr>
          <w:rFonts w:ascii="Arial" w:hAnsi="Arial" w:cs="Arial"/>
          <w:color w:val="auto"/>
          <w:sz w:val="22"/>
          <w:szCs w:val="22"/>
        </w:rPr>
      </w:pPr>
      <w:r w:rsidRPr="00B25630">
        <w:rPr>
          <w:rFonts w:ascii="Arial" w:hAnsi="Arial" w:cs="Arial"/>
          <w:color w:val="auto"/>
          <w:sz w:val="22"/>
          <w:szCs w:val="22"/>
        </w:rPr>
        <w:t>[24] Antonio F. de O. Falcao, Renewable and Sustainable Energy Reviews: Wave energy utilization: A review of the technologies, 22 October 2009</w:t>
      </w:r>
    </w:p>
    <w:p w14:paraId="45E6B685" w14:textId="77777777" w:rsidR="005A4F78" w:rsidRPr="00B25630" w:rsidRDefault="005A4F78" w:rsidP="005A4F78">
      <w:pPr>
        <w:pStyle w:val="Default"/>
        <w:rPr>
          <w:rFonts w:ascii="Arial" w:hAnsi="Arial" w:cs="Arial"/>
          <w:color w:val="auto"/>
          <w:sz w:val="22"/>
          <w:szCs w:val="22"/>
        </w:rPr>
      </w:pPr>
    </w:p>
    <w:p w14:paraId="3EF4F78A"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[25] IRENA, International Renewable Energy Agency: </w:t>
      </w:r>
      <w:r w:rsidRPr="00B25630">
        <w:rPr>
          <w:rFonts w:ascii="Arial" w:hAnsi="Arial" w:cs="Arial"/>
          <w:bCs/>
        </w:rPr>
        <w:t xml:space="preserve">WAVE </w:t>
      </w:r>
      <w:r w:rsidRPr="00B25630">
        <w:rPr>
          <w:rFonts w:ascii="Arial" w:hAnsi="Arial" w:cs="Arial"/>
        </w:rPr>
        <w:t>ENERGY TECHNOLOGY BRIEF 4, June 2014</w:t>
      </w:r>
    </w:p>
    <w:p w14:paraId="56C94033" w14:textId="77777777" w:rsidR="005A4F78" w:rsidRPr="00B25630" w:rsidRDefault="005A4F78" w:rsidP="005A4F78">
      <w:pPr>
        <w:pStyle w:val="Default"/>
        <w:rPr>
          <w:rFonts w:ascii="Arial" w:hAnsi="Arial" w:cs="Arial"/>
          <w:color w:val="auto"/>
          <w:sz w:val="22"/>
          <w:szCs w:val="22"/>
        </w:rPr>
      </w:pPr>
    </w:p>
    <w:p w14:paraId="01B0C0EB"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[26] James R </w:t>
      </w:r>
      <w:proofErr w:type="spellStart"/>
      <w:r w:rsidRPr="00B25630">
        <w:rPr>
          <w:rFonts w:ascii="Arial" w:hAnsi="Arial" w:cs="Arial"/>
        </w:rPr>
        <w:t>Joubert</w:t>
      </w:r>
      <w:proofErr w:type="spellEnd"/>
      <w:r w:rsidRPr="00B25630">
        <w:rPr>
          <w:rFonts w:ascii="Arial" w:hAnsi="Arial" w:cs="Arial"/>
        </w:rPr>
        <w:t>, Johannes L van Niekerk</w:t>
      </w:r>
    </w:p>
    <w:p w14:paraId="74E5A96C" w14:textId="77777777" w:rsidR="005A4F78" w:rsidRPr="00B25630" w:rsidRDefault="005A4F78" w:rsidP="005A4F78">
      <w:pPr>
        <w:autoSpaceDE w:val="0"/>
        <w:autoSpaceDN w:val="0"/>
        <w:adjustRightInd w:val="0"/>
        <w:spacing w:after="0" w:line="240" w:lineRule="auto"/>
        <w:rPr>
          <w:rFonts w:ascii="Arial" w:hAnsi="Arial" w:cs="Arial"/>
        </w:rPr>
      </w:pPr>
      <w:r w:rsidRPr="00B25630">
        <w:rPr>
          <w:rFonts w:ascii="Arial" w:hAnsi="Arial" w:cs="Arial"/>
        </w:rPr>
        <w:t xml:space="preserve">Josh Reinecke, </w:t>
      </w:r>
      <w:proofErr w:type="spellStart"/>
      <w:r w:rsidRPr="00B25630">
        <w:rPr>
          <w:rFonts w:ascii="Arial" w:hAnsi="Arial" w:cs="Arial"/>
        </w:rPr>
        <w:t>Imke</w:t>
      </w:r>
      <w:proofErr w:type="spellEnd"/>
      <w:r w:rsidRPr="00B25630">
        <w:rPr>
          <w:rFonts w:ascii="Arial" w:hAnsi="Arial" w:cs="Arial"/>
        </w:rPr>
        <w:t xml:space="preserve"> Meyer, Centre for Renewable and Sustainable Energy Studies: Wave Energy Converters (WECs), </w:t>
      </w:r>
      <w:proofErr w:type="spellStart"/>
      <w:r w:rsidRPr="00B25630">
        <w:rPr>
          <w:rFonts w:ascii="Arial" w:hAnsi="Arial" w:cs="Arial"/>
        </w:rPr>
        <w:t>Ocotber</w:t>
      </w:r>
      <w:proofErr w:type="spellEnd"/>
      <w:r w:rsidRPr="00B25630">
        <w:rPr>
          <w:rFonts w:ascii="Arial" w:hAnsi="Arial" w:cs="Arial"/>
        </w:rPr>
        <w:t xml:space="preserve"> 2013</w:t>
      </w:r>
    </w:p>
    <w:p w14:paraId="29A17AF7" w14:textId="77777777" w:rsidR="005A4F78" w:rsidRPr="00B25630" w:rsidRDefault="005A4F78" w:rsidP="005A4F78">
      <w:pPr>
        <w:autoSpaceDE w:val="0"/>
        <w:autoSpaceDN w:val="0"/>
        <w:adjustRightInd w:val="0"/>
        <w:spacing w:after="0" w:line="240" w:lineRule="auto"/>
        <w:rPr>
          <w:rFonts w:ascii="Arial" w:hAnsi="Arial" w:cs="Arial"/>
        </w:rPr>
      </w:pPr>
    </w:p>
    <w:p w14:paraId="32F72156" w14:textId="77777777" w:rsidR="005A4F78" w:rsidRDefault="005A4F78" w:rsidP="005A4F78">
      <w:pPr>
        <w:autoSpaceDE w:val="0"/>
        <w:autoSpaceDN w:val="0"/>
        <w:adjustRightInd w:val="0"/>
        <w:spacing w:after="0" w:line="240" w:lineRule="auto"/>
        <w:rPr>
          <w:rFonts w:ascii="Arial" w:hAnsi="Arial" w:cs="Arial"/>
        </w:rPr>
      </w:pPr>
      <w:r w:rsidRPr="00B25630">
        <w:rPr>
          <w:rFonts w:ascii="Arial" w:hAnsi="Arial" w:cs="Arial"/>
        </w:rPr>
        <w:t>[27] World Energy Council’ World Energy Resources: Marine Energy, 2016</w:t>
      </w:r>
      <w:r>
        <w:rPr>
          <w:rFonts w:ascii="Arial" w:hAnsi="Arial" w:cs="Arial"/>
        </w:rPr>
        <w:t xml:space="preserve">, web: </w:t>
      </w:r>
      <w:hyperlink r:id="rId26" w:history="1">
        <w:r w:rsidRPr="00ED66E8">
          <w:rPr>
            <w:rStyle w:val="Hyperlink"/>
            <w:rFonts w:ascii="Arial" w:hAnsi="Arial" w:cs="Arial"/>
          </w:rPr>
          <w:t>https://www.worldenergy.org/wp-content/uploads/2017/03/WEResources_Marine_2016.pdf</w:t>
        </w:r>
      </w:hyperlink>
    </w:p>
    <w:p w14:paraId="4DC69E48" w14:textId="77777777" w:rsidR="005A4F78" w:rsidRPr="00B25630" w:rsidRDefault="005A4F78" w:rsidP="005A4F78">
      <w:pPr>
        <w:autoSpaceDE w:val="0"/>
        <w:autoSpaceDN w:val="0"/>
        <w:adjustRightInd w:val="0"/>
        <w:spacing w:after="0" w:line="240" w:lineRule="auto"/>
        <w:rPr>
          <w:rFonts w:ascii="Arial" w:hAnsi="Arial" w:cs="Arial"/>
        </w:rPr>
      </w:pPr>
      <w:r>
        <w:rPr>
          <w:rFonts w:ascii="Arial" w:hAnsi="Arial" w:cs="Arial"/>
        </w:rPr>
        <w:t>Accessed: 19 November 2017</w:t>
      </w:r>
    </w:p>
    <w:p w14:paraId="57B31948" w14:textId="77777777" w:rsidR="005A4F78" w:rsidRPr="00B25630" w:rsidRDefault="005A4F78" w:rsidP="005A4F78">
      <w:pPr>
        <w:autoSpaceDE w:val="0"/>
        <w:autoSpaceDN w:val="0"/>
        <w:adjustRightInd w:val="0"/>
        <w:spacing w:after="0" w:line="240" w:lineRule="auto"/>
        <w:rPr>
          <w:rFonts w:ascii="Arial" w:hAnsi="Arial" w:cs="Arial"/>
        </w:rPr>
      </w:pPr>
    </w:p>
    <w:p w14:paraId="0CDDB2EE" w14:textId="77777777" w:rsidR="005A4F78" w:rsidRPr="00A07816"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r w:rsidRPr="00A07816">
        <w:rPr>
          <w:rFonts w:ascii="Arial" w:hAnsi="Arial" w:cs="Arial"/>
        </w:rPr>
        <w:t xml:space="preserve">[28] </w:t>
      </w:r>
      <w:r w:rsidRPr="00A07816">
        <w:rPr>
          <w:rFonts w:ascii="Arial" w:eastAsia="Times New Roman" w:hAnsi="Arial" w:cs="Arial"/>
          <w:bdr w:val="none" w:sz="0" w:space="0" w:color="auto" w:frame="1"/>
          <w:lang w:eastAsia="en-GB"/>
        </w:rPr>
        <w:t>John B. </w:t>
      </w:r>
      <w:proofErr w:type="spellStart"/>
      <w:r w:rsidRPr="00A07816">
        <w:rPr>
          <w:rFonts w:ascii="Arial" w:eastAsia="Times New Roman" w:hAnsi="Arial" w:cs="Arial"/>
          <w:bdr w:val="none" w:sz="0" w:space="0" w:color="auto" w:frame="1"/>
          <w:lang w:eastAsia="en-GB"/>
        </w:rPr>
        <w:t>Herbich</w:t>
      </w:r>
      <w:proofErr w:type="spellEnd"/>
      <w:r w:rsidRPr="00EB1E3E">
        <w:rPr>
          <w:rFonts w:ascii="Arial" w:eastAsia="Times New Roman" w:hAnsi="Arial" w:cs="Arial"/>
          <w:bdr w:val="none" w:sz="0" w:space="0" w:color="auto" w:frame="1"/>
          <w:lang w:eastAsia="en-GB"/>
        </w:rPr>
        <w:t>, </w:t>
      </w:r>
      <w:r w:rsidRPr="00A07816">
        <w:rPr>
          <w:rFonts w:ascii="Arial" w:eastAsia="Times New Roman" w:hAnsi="Arial" w:cs="Arial"/>
          <w:bdr w:val="none" w:sz="0" w:space="0" w:color="auto" w:frame="1"/>
          <w:lang w:eastAsia="en-GB"/>
        </w:rPr>
        <w:t xml:space="preserve">Tom Walters, </w:t>
      </w:r>
      <w:r w:rsidRPr="00A07816">
        <w:rPr>
          <w:rFonts w:ascii="Arial" w:hAnsi="Arial" w:cs="Arial"/>
          <w:bdr w:val="none" w:sz="0" w:space="0" w:color="auto" w:frame="1"/>
          <w:shd w:val="clear" w:color="auto" w:fill="FFFFFF"/>
        </w:rPr>
        <w:t>Beaches and Coastal Geology: Wave climate, pp 855-856, Springer, ISBN: 978-0-387-30843-2 (Online), 1982,</w:t>
      </w:r>
    </w:p>
    <w:p w14:paraId="30260AC9" w14:textId="77777777" w:rsidR="005A4F78" w:rsidRPr="00A07816"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r w:rsidRPr="00A07816">
        <w:rPr>
          <w:rFonts w:ascii="Arial" w:hAnsi="Arial" w:cs="Arial"/>
          <w:bdr w:val="none" w:sz="0" w:space="0" w:color="auto" w:frame="1"/>
          <w:shd w:val="clear" w:color="auto" w:fill="FFFFFF"/>
        </w:rPr>
        <w:t xml:space="preserve">web: </w:t>
      </w:r>
      <w:hyperlink r:id="rId27" w:history="1">
        <w:r w:rsidRPr="00A07816">
          <w:rPr>
            <w:rStyle w:val="Hyperlink"/>
            <w:rFonts w:ascii="Arial" w:hAnsi="Arial" w:cs="Arial"/>
            <w:color w:val="auto"/>
            <w:bdr w:val="none" w:sz="0" w:space="0" w:color="auto" w:frame="1"/>
            <w:shd w:val="clear" w:color="auto" w:fill="FFFFFF"/>
          </w:rPr>
          <w:t>https://link.springer.com/referenceworkentry/10.1007%2F0-387-30843-1_486</w:t>
        </w:r>
      </w:hyperlink>
      <w:r w:rsidRPr="00A07816">
        <w:rPr>
          <w:rFonts w:ascii="Arial" w:hAnsi="Arial" w:cs="Arial"/>
          <w:bdr w:val="none" w:sz="0" w:space="0" w:color="auto" w:frame="1"/>
          <w:shd w:val="clear" w:color="auto" w:fill="FFFFFF"/>
        </w:rPr>
        <w:t>.</w:t>
      </w:r>
      <w:r>
        <w:rPr>
          <w:rFonts w:ascii="Arial" w:hAnsi="Arial" w:cs="Arial"/>
          <w:bdr w:val="none" w:sz="0" w:space="0" w:color="auto" w:frame="1"/>
          <w:shd w:val="clear" w:color="auto" w:fill="FFFFFF"/>
        </w:rPr>
        <w:t xml:space="preserve"> A</w:t>
      </w:r>
      <w:r w:rsidRPr="00A07816">
        <w:rPr>
          <w:rFonts w:ascii="Arial" w:hAnsi="Arial" w:cs="Arial"/>
          <w:bdr w:val="none" w:sz="0" w:space="0" w:color="auto" w:frame="1"/>
          <w:shd w:val="clear" w:color="auto" w:fill="FFFFFF"/>
        </w:rPr>
        <w:t>ccessed: 19 November 2017</w:t>
      </w:r>
    </w:p>
    <w:p w14:paraId="3E788EF2" w14:textId="77777777" w:rsidR="005A4F78" w:rsidRPr="00A07816"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p>
    <w:p w14:paraId="3210B028" w14:textId="77777777" w:rsidR="005A4F78" w:rsidRPr="00A07816" w:rsidRDefault="005A4F78" w:rsidP="005A4F78">
      <w:pPr>
        <w:shd w:val="clear" w:color="auto" w:fill="FFFFFF"/>
        <w:spacing w:after="0" w:line="240" w:lineRule="auto"/>
        <w:textAlignment w:val="baseline"/>
        <w:rPr>
          <w:rFonts w:ascii="Arial" w:hAnsi="Arial" w:cs="Arial"/>
        </w:rPr>
      </w:pPr>
      <w:r w:rsidRPr="00A07816">
        <w:rPr>
          <w:rFonts w:ascii="Arial" w:hAnsi="Arial" w:cs="Arial"/>
          <w:bdr w:val="none" w:sz="0" w:space="0" w:color="auto" w:frame="1"/>
          <w:shd w:val="clear" w:color="auto" w:fill="FFFFFF"/>
        </w:rPr>
        <w:t xml:space="preserve">[28] Paul Ekins, Mike Bradshaw, and Jim Watson, Global </w:t>
      </w:r>
      <w:r w:rsidRPr="00A07816">
        <w:rPr>
          <w:rFonts w:ascii="Arial" w:hAnsi="Arial" w:cs="Arial"/>
        </w:rPr>
        <w:t>Energy: Issues, Potentials, and Policy Implications, Oxford Scholarship Online: September 2015</w:t>
      </w:r>
    </w:p>
    <w:p w14:paraId="4542CAFE" w14:textId="77777777" w:rsidR="005A4F78" w:rsidRPr="00A07816"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p>
    <w:p w14:paraId="2E7251A9" w14:textId="77777777" w:rsidR="005A4F78"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r w:rsidRPr="00A07816">
        <w:rPr>
          <w:rFonts w:ascii="Arial" w:hAnsi="Arial" w:cs="Arial"/>
          <w:bdr w:val="none" w:sz="0" w:space="0" w:color="auto" w:frame="1"/>
          <w:shd w:val="clear" w:color="auto" w:fill="FFFFFF"/>
        </w:rPr>
        <w:lastRenderedPageBreak/>
        <w:t xml:space="preserve">[29] </w:t>
      </w:r>
      <w:r>
        <w:rPr>
          <w:rFonts w:ascii="Arial" w:hAnsi="Arial" w:cs="Arial"/>
          <w:bdr w:val="none" w:sz="0" w:space="0" w:color="auto" w:frame="1"/>
          <w:shd w:val="clear" w:color="auto" w:fill="FFFFFF"/>
        </w:rPr>
        <w:t xml:space="preserve">E school Today, renewable energy, 2008-2017, web: </w:t>
      </w:r>
      <w:hyperlink r:id="rId28" w:history="1">
        <w:r w:rsidRPr="00ED66E8">
          <w:rPr>
            <w:rStyle w:val="Hyperlink"/>
            <w:rFonts w:ascii="Arial" w:hAnsi="Arial" w:cs="Arial"/>
            <w:bdr w:val="none" w:sz="0" w:space="0" w:color="auto" w:frame="1"/>
            <w:shd w:val="clear" w:color="auto" w:fill="FFFFFF"/>
          </w:rPr>
          <w:t>http://www.eschooltoday.com/energy/renewable-energy/marine-energy.html</w:t>
        </w:r>
      </w:hyperlink>
      <w:r>
        <w:rPr>
          <w:rFonts w:ascii="Arial" w:hAnsi="Arial" w:cs="Arial"/>
          <w:bdr w:val="none" w:sz="0" w:space="0" w:color="auto" w:frame="1"/>
          <w:shd w:val="clear" w:color="auto" w:fill="FFFFFF"/>
        </w:rPr>
        <w:t>. Accessed: 30 November 2017</w:t>
      </w:r>
    </w:p>
    <w:p w14:paraId="72B37CA2" w14:textId="77777777" w:rsidR="005A4F78"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p>
    <w:p w14:paraId="6AC1548D" w14:textId="77777777" w:rsidR="005A4F78" w:rsidRPr="00A07816"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[30] </w:t>
      </w:r>
      <w:proofErr w:type="spellStart"/>
      <w:r>
        <w:rPr>
          <w:rFonts w:ascii="Arial" w:hAnsi="Arial" w:cs="Arial"/>
          <w:bdr w:val="none" w:sz="0" w:space="0" w:color="auto" w:frame="1"/>
          <w:shd w:val="clear" w:color="auto" w:fill="FFFFFF"/>
        </w:rPr>
        <w:t>WeatherOnline</w:t>
      </w:r>
      <w:proofErr w:type="spellEnd"/>
      <w:r>
        <w:rPr>
          <w:rFonts w:ascii="Arial" w:hAnsi="Arial" w:cs="Arial"/>
          <w:bdr w:val="none" w:sz="0" w:space="0" w:color="auto" w:frame="1"/>
          <w:shd w:val="clear" w:color="auto" w:fill="FFFFFF"/>
        </w:rPr>
        <w:t xml:space="preserve">, Swell, 199-2017, web: </w:t>
      </w:r>
      <w:hyperlink r:id="rId29" w:history="1">
        <w:r w:rsidRPr="00ED66E8">
          <w:rPr>
            <w:rStyle w:val="Hyperlink"/>
            <w:rFonts w:ascii="Arial" w:hAnsi="Arial" w:cs="Arial"/>
            <w:bdr w:val="none" w:sz="0" w:space="0" w:color="auto" w:frame="1"/>
            <w:shd w:val="clear" w:color="auto" w:fill="FFFFFF"/>
          </w:rPr>
          <w:t>https://www.weatheronline.co.uk/reports/wxfacts/Swell.htm</w:t>
        </w:r>
      </w:hyperlink>
      <w:r>
        <w:rPr>
          <w:rFonts w:ascii="Arial" w:hAnsi="Arial" w:cs="Arial"/>
          <w:bdr w:val="none" w:sz="0" w:space="0" w:color="auto" w:frame="1"/>
          <w:shd w:val="clear" w:color="auto" w:fill="FFFFFF"/>
        </w:rPr>
        <w:t>. Accessed: 26 November 2017</w:t>
      </w:r>
    </w:p>
    <w:p w14:paraId="15D58F40" w14:textId="77777777" w:rsidR="005A4F78" w:rsidRDefault="005A4F78" w:rsidP="005A4F78">
      <w:pPr>
        <w:shd w:val="clear" w:color="auto" w:fill="FFFFFF"/>
        <w:spacing w:after="0" w:line="240" w:lineRule="auto"/>
        <w:textAlignment w:val="baseline"/>
        <w:rPr>
          <w:rFonts w:ascii="Arial" w:hAnsi="Arial" w:cs="Arial"/>
          <w:bdr w:val="none" w:sz="0" w:space="0" w:color="auto" w:frame="1"/>
          <w:shd w:val="clear" w:color="auto" w:fill="FFFFFF"/>
        </w:rPr>
      </w:pPr>
    </w:p>
    <w:p w14:paraId="3CE53E8D" w14:textId="77777777" w:rsidR="005A4F78" w:rsidRDefault="005A4F78" w:rsidP="005A4F78">
      <w:pPr>
        <w:rPr>
          <w:rFonts w:ascii="Arial" w:hAnsi="Arial" w:cs="Arial"/>
          <w:bdr w:val="none" w:sz="0" w:space="0" w:color="auto" w:frame="1"/>
          <w:shd w:val="clear" w:color="auto" w:fill="FFFFFF"/>
        </w:rPr>
      </w:pPr>
      <w:r w:rsidRPr="00A07816">
        <w:rPr>
          <w:rFonts w:ascii="Arial" w:hAnsi="Arial" w:cs="Arial"/>
          <w:bdr w:val="none" w:sz="0" w:space="0" w:color="auto" w:frame="1"/>
          <w:shd w:val="clear" w:color="auto" w:fill="FFFFFF"/>
        </w:rPr>
        <w:t>[</w:t>
      </w:r>
      <w:r>
        <w:rPr>
          <w:rFonts w:ascii="Arial" w:hAnsi="Arial" w:cs="Arial"/>
          <w:bdr w:val="none" w:sz="0" w:space="0" w:color="auto" w:frame="1"/>
          <w:shd w:val="clear" w:color="auto" w:fill="FFFFFF"/>
        </w:rPr>
        <w:t>31</w:t>
      </w:r>
      <w:r w:rsidRPr="00A07816">
        <w:rPr>
          <w:rFonts w:ascii="Arial" w:hAnsi="Arial" w:cs="Arial"/>
          <w:bdr w:val="none" w:sz="0" w:space="0" w:color="auto" w:frame="1"/>
          <w:shd w:val="clear" w:color="auto" w:fill="FFFFFF"/>
        </w:rPr>
        <w:t xml:space="preserve">] </w:t>
      </w:r>
      <w:r>
        <w:rPr>
          <w:rFonts w:ascii="Arial" w:hAnsi="Arial" w:cs="Arial"/>
          <w:bdr w:val="none" w:sz="0" w:space="0" w:color="auto" w:frame="1"/>
          <w:shd w:val="clear" w:color="auto" w:fill="FFFFFF"/>
        </w:rPr>
        <w:t>World Energy council</w:t>
      </w:r>
      <w:r w:rsidRPr="00A07816">
        <w:rPr>
          <w:rFonts w:ascii="Arial" w:hAnsi="Arial" w:cs="Arial"/>
          <w:bdr w:val="none" w:sz="0" w:space="0" w:color="auto" w:frame="1"/>
          <w:shd w:val="clear" w:color="auto" w:fill="FFFFFF"/>
        </w:rPr>
        <w:t xml:space="preserve">, </w:t>
      </w:r>
      <w:r>
        <w:rPr>
          <w:rFonts w:ascii="Arial" w:hAnsi="Arial" w:cs="Arial"/>
          <w:bdr w:val="none" w:sz="0" w:space="0" w:color="auto" w:frame="1"/>
          <w:shd w:val="clear" w:color="auto" w:fill="FFFFFF"/>
        </w:rPr>
        <w:t>World Energy Resources (WER)</w:t>
      </w:r>
      <w:r w:rsidRPr="00A07816">
        <w:rPr>
          <w:rFonts w:ascii="Arial" w:hAnsi="Arial" w:cs="Arial"/>
        </w:rPr>
        <w:t xml:space="preserve">, </w:t>
      </w:r>
      <w:r w:rsidRPr="00EC26EC">
        <w:rPr>
          <w:rFonts w:ascii="Arial" w:hAnsi="Arial" w:cs="Arial"/>
          <w:sz w:val="24"/>
          <w:szCs w:val="24"/>
        </w:rPr>
        <w:t>23</w:t>
      </w:r>
      <w:r w:rsidRPr="00EC26EC">
        <w:rPr>
          <w:rFonts w:ascii="Arial" w:hAnsi="Arial" w:cs="Arial"/>
          <w:sz w:val="24"/>
          <w:szCs w:val="24"/>
          <w:vertAlign w:val="superscript"/>
        </w:rPr>
        <w:t>rd</w:t>
      </w:r>
      <w:r w:rsidRPr="00EC26EC">
        <w:rPr>
          <w:rFonts w:ascii="Arial" w:hAnsi="Arial" w:cs="Arial"/>
          <w:sz w:val="24"/>
          <w:szCs w:val="24"/>
        </w:rPr>
        <w:t xml:space="preserve"> edition,</w:t>
      </w:r>
      <w:r>
        <w:rPr>
          <w:rFonts w:ascii="Arial" w:hAnsi="Arial" w:cs="Arial"/>
          <w:sz w:val="24"/>
          <w:szCs w:val="24"/>
        </w:rPr>
        <w:t xml:space="preserve"> </w:t>
      </w:r>
      <w:r w:rsidRPr="00EC26EC">
        <w:rPr>
          <w:rFonts w:ascii="Arial" w:hAnsi="Arial" w:cs="Arial"/>
          <w:sz w:val="24"/>
          <w:szCs w:val="24"/>
        </w:rPr>
        <w:t>Chapter 11, Marine Energy</w:t>
      </w:r>
      <w:r>
        <w:rPr>
          <w:rFonts w:ascii="Arial" w:hAnsi="Arial" w:cs="Arial"/>
          <w:sz w:val="24"/>
          <w:szCs w:val="24"/>
        </w:rPr>
        <w:t>,</w:t>
      </w:r>
      <w:r w:rsidRPr="00C0363E">
        <w:rPr>
          <w:rFonts w:ascii="Arial" w:hAnsi="Arial" w:cs="Arial"/>
          <w:bdr w:val="none" w:sz="0" w:space="0" w:color="auto" w:frame="1"/>
          <w:shd w:val="clear" w:color="auto" w:fill="FFFFFF"/>
        </w:rPr>
        <w:t xml:space="preserve"> </w:t>
      </w:r>
      <w:r>
        <w:rPr>
          <w:rFonts w:ascii="Arial" w:hAnsi="Arial" w:cs="Arial"/>
          <w:bdr w:val="none" w:sz="0" w:space="0" w:color="auto" w:frame="1"/>
          <w:shd w:val="clear" w:color="auto" w:fill="FFFFFF"/>
        </w:rPr>
        <w:t>Survey,</w:t>
      </w:r>
      <w:r>
        <w:rPr>
          <w:rFonts w:ascii="Arial" w:hAnsi="Arial" w:cs="Arial"/>
          <w:sz w:val="24"/>
          <w:szCs w:val="24"/>
        </w:rPr>
        <w:t xml:space="preserve"> </w:t>
      </w:r>
      <w:r>
        <w:rPr>
          <w:rFonts w:ascii="Arial" w:hAnsi="Arial" w:cs="Arial"/>
        </w:rPr>
        <w:t xml:space="preserve">ISBN: 978-0-946121-29-8, </w:t>
      </w:r>
      <w:r>
        <w:rPr>
          <w:rFonts w:ascii="Arial" w:hAnsi="Arial" w:cs="Arial"/>
          <w:bdr w:val="none" w:sz="0" w:space="0" w:color="auto" w:frame="1"/>
          <w:shd w:val="clear" w:color="auto" w:fill="FFFFFF"/>
        </w:rPr>
        <w:t xml:space="preserve">2013 </w:t>
      </w:r>
    </w:p>
    <w:p w14:paraId="419D78D2" w14:textId="77777777" w:rsidR="005A4F78" w:rsidRDefault="005A4F78" w:rsidP="005A4F78">
      <w:pPr>
        <w:rPr>
          <w:rFonts w:ascii="Arial" w:hAnsi="Arial" w:cs="Arial"/>
          <w:b/>
          <w:sz w:val="24"/>
          <w:szCs w:val="24"/>
        </w:rPr>
      </w:pPr>
      <w:r>
        <w:rPr>
          <w:rFonts w:ascii="Arial" w:hAnsi="Arial" w:cs="Arial"/>
          <w:b/>
          <w:sz w:val="24"/>
          <w:szCs w:val="24"/>
        </w:rPr>
        <w:t>[32]</w:t>
      </w:r>
    </w:p>
    <w:p w14:paraId="5130E2B6" w14:textId="77777777" w:rsidR="005A4F78" w:rsidRDefault="005A4F78" w:rsidP="005A4F78">
      <w:pPr>
        <w:rPr>
          <w:rFonts w:ascii="Arial" w:hAnsi="Arial" w:cs="Arial"/>
          <w:b/>
          <w:sz w:val="24"/>
          <w:szCs w:val="24"/>
        </w:rPr>
      </w:pPr>
      <w:r>
        <w:rPr>
          <w:rFonts w:ascii="Arial" w:hAnsi="Arial" w:cs="Arial"/>
          <w:b/>
          <w:sz w:val="24"/>
          <w:szCs w:val="24"/>
        </w:rPr>
        <w:t xml:space="preserve">[33] </w:t>
      </w:r>
      <w:hyperlink r:id="rId30" w:history="1">
        <w:r w:rsidRPr="000E2260">
          <w:rPr>
            <w:rStyle w:val="Hyperlink"/>
            <w:rFonts w:ascii="Arial" w:hAnsi="Arial" w:cs="Arial"/>
            <w:b/>
            <w:sz w:val="24"/>
            <w:szCs w:val="24"/>
          </w:rPr>
          <w:t>https://www.researchgate.net/figure/259744972_fig4_Fig-6-Oscillating-water-column-OWC-source-24</w:t>
        </w:r>
      </w:hyperlink>
    </w:p>
    <w:p w14:paraId="5B763276" w14:textId="77777777" w:rsidR="005A4F78" w:rsidRDefault="005A4F78" w:rsidP="005A4F78">
      <w:pPr>
        <w:rPr>
          <w:rFonts w:ascii="Arial" w:hAnsi="Arial" w:cs="Arial"/>
          <w:b/>
          <w:sz w:val="24"/>
          <w:szCs w:val="24"/>
        </w:rPr>
      </w:pPr>
      <w:r>
        <w:rPr>
          <w:rFonts w:ascii="Arial" w:hAnsi="Arial" w:cs="Arial"/>
          <w:b/>
          <w:sz w:val="24"/>
          <w:szCs w:val="24"/>
        </w:rPr>
        <w:t xml:space="preserve">[34] </w:t>
      </w:r>
      <w:hyperlink r:id="rId31" w:history="1">
        <w:r w:rsidRPr="0089179C">
          <w:rPr>
            <w:rStyle w:val="Hyperlink"/>
            <w:rFonts w:ascii="Arial" w:hAnsi="Arial" w:cs="Arial"/>
            <w:b/>
            <w:sz w:val="24"/>
            <w:szCs w:val="24"/>
          </w:rPr>
          <w:t>https://www.researchgate.net/figure/283709708_fig2_Figure-2-Mutriku-OWC-Source-EVE-2013</w:t>
        </w:r>
      </w:hyperlink>
    </w:p>
    <w:p w14:paraId="607ACA9B" w14:textId="77777777" w:rsidR="005A4F78" w:rsidRDefault="005A4F78" w:rsidP="005A4F78">
      <w:pPr>
        <w:rPr>
          <w:rFonts w:ascii="Arial" w:hAnsi="Arial" w:cs="Arial"/>
          <w:b/>
          <w:sz w:val="24"/>
          <w:szCs w:val="24"/>
        </w:rPr>
      </w:pPr>
      <w:r>
        <w:rPr>
          <w:rFonts w:ascii="Arial" w:hAnsi="Arial" w:cs="Arial"/>
          <w:b/>
          <w:sz w:val="24"/>
          <w:szCs w:val="24"/>
        </w:rPr>
        <w:t xml:space="preserve">[35] </w:t>
      </w:r>
      <w:hyperlink r:id="rId32" w:history="1">
        <w:r w:rsidRPr="0089179C">
          <w:rPr>
            <w:rStyle w:val="Hyperlink"/>
            <w:rFonts w:ascii="Arial" w:hAnsi="Arial" w:cs="Arial"/>
            <w:b/>
            <w:sz w:val="24"/>
            <w:szCs w:val="24"/>
          </w:rPr>
          <w:t>http://www.open.edu/openlearn/ocw/mod/oucontent/view.php?id=18929&amp;printable=1</w:t>
        </w:r>
      </w:hyperlink>
    </w:p>
    <w:p w14:paraId="61BB922B" w14:textId="77777777" w:rsidR="005A4F78" w:rsidRDefault="005A4F78" w:rsidP="005A4F78">
      <w:pPr>
        <w:rPr>
          <w:rFonts w:ascii="Arial" w:hAnsi="Arial" w:cs="Arial"/>
          <w:b/>
          <w:sz w:val="24"/>
          <w:szCs w:val="24"/>
        </w:rPr>
      </w:pPr>
      <w:r>
        <w:rPr>
          <w:rFonts w:ascii="Arial" w:hAnsi="Arial" w:cs="Arial"/>
          <w:b/>
          <w:sz w:val="24"/>
          <w:szCs w:val="24"/>
        </w:rPr>
        <w:t xml:space="preserve">[36] </w:t>
      </w:r>
      <w:hyperlink r:id="rId33" w:history="1">
        <w:r w:rsidRPr="0089179C">
          <w:rPr>
            <w:rStyle w:val="Hyperlink"/>
            <w:rFonts w:ascii="Arial" w:hAnsi="Arial" w:cs="Arial"/>
            <w:b/>
            <w:sz w:val="24"/>
            <w:szCs w:val="24"/>
          </w:rPr>
          <w:t>http://www.emec.org.uk/about-us/wave-clients/pelamis-wave-power/</w:t>
        </w:r>
      </w:hyperlink>
    </w:p>
    <w:p w14:paraId="73E3711B" w14:textId="77777777" w:rsidR="005A4F78" w:rsidRDefault="005A4F78" w:rsidP="005A4F78">
      <w:pPr>
        <w:rPr>
          <w:rFonts w:ascii="Arial" w:hAnsi="Arial" w:cs="Arial"/>
          <w:b/>
          <w:sz w:val="24"/>
          <w:szCs w:val="24"/>
        </w:rPr>
      </w:pPr>
      <w:r>
        <w:rPr>
          <w:rFonts w:ascii="Arial" w:hAnsi="Arial" w:cs="Arial"/>
          <w:b/>
          <w:sz w:val="24"/>
          <w:szCs w:val="24"/>
        </w:rPr>
        <w:t xml:space="preserve">[37] </w:t>
      </w:r>
      <w:hyperlink r:id="rId34" w:history="1">
        <w:r w:rsidRPr="0089179C">
          <w:rPr>
            <w:rStyle w:val="Hyperlink"/>
            <w:rFonts w:ascii="Arial" w:hAnsi="Arial" w:cs="Arial"/>
            <w:b/>
            <w:sz w:val="24"/>
            <w:szCs w:val="24"/>
          </w:rPr>
          <w:t>http://www.wavedragon.co.uk/technology-2/</w:t>
        </w:r>
      </w:hyperlink>
    </w:p>
    <w:p w14:paraId="777711D1" w14:textId="77777777" w:rsidR="005A4F78" w:rsidRDefault="005A4F78" w:rsidP="005A4F78">
      <w:pPr>
        <w:rPr>
          <w:rFonts w:ascii="Arial" w:hAnsi="Arial" w:cs="Arial"/>
          <w:b/>
          <w:sz w:val="24"/>
          <w:szCs w:val="24"/>
        </w:rPr>
      </w:pPr>
      <w:r>
        <w:rPr>
          <w:rFonts w:ascii="Arial" w:hAnsi="Arial" w:cs="Arial"/>
          <w:b/>
          <w:sz w:val="24"/>
          <w:szCs w:val="24"/>
        </w:rPr>
        <w:t xml:space="preserve">[38] </w:t>
      </w:r>
      <w:hyperlink r:id="rId35" w:history="1">
        <w:r w:rsidRPr="0089179C">
          <w:rPr>
            <w:rStyle w:val="Hyperlink"/>
            <w:rFonts w:ascii="Arial" w:hAnsi="Arial" w:cs="Arial"/>
            <w:b/>
            <w:sz w:val="24"/>
            <w:szCs w:val="24"/>
          </w:rPr>
          <w:t>https://tidalenergytoday.com/2015/01/05/video-weptos-wave-energy-converter/</w:t>
        </w:r>
      </w:hyperlink>
    </w:p>
    <w:p w14:paraId="2DF36641" w14:textId="77777777" w:rsidR="005A4F78" w:rsidRDefault="005A4F78" w:rsidP="005A4F78">
      <w:pPr>
        <w:rPr>
          <w:rFonts w:ascii="Arial" w:hAnsi="Arial" w:cs="Arial"/>
          <w:b/>
          <w:sz w:val="24"/>
          <w:szCs w:val="24"/>
        </w:rPr>
      </w:pPr>
      <w:r>
        <w:rPr>
          <w:rFonts w:ascii="Arial" w:hAnsi="Arial" w:cs="Arial"/>
          <w:b/>
          <w:sz w:val="24"/>
          <w:szCs w:val="24"/>
        </w:rPr>
        <w:t xml:space="preserve">[39] </w:t>
      </w:r>
      <w:hyperlink r:id="rId36" w:history="1">
        <w:r w:rsidRPr="0089179C">
          <w:rPr>
            <w:rStyle w:val="Hyperlink"/>
            <w:rFonts w:ascii="Arial" w:hAnsi="Arial" w:cs="Arial"/>
            <w:b/>
            <w:sz w:val="24"/>
            <w:szCs w:val="24"/>
          </w:rPr>
          <w:t>http://nnmrec.oregonstate.edu/biblio/towards-definition-and-metric-survivability-ocean-wave-energy-converters</w:t>
        </w:r>
      </w:hyperlink>
    </w:p>
    <w:p w14:paraId="6DA691AB" w14:textId="77777777" w:rsidR="005A4F78" w:rsidRDefault="005A4F78" w:rsidP="005A4F78">
      <w:pPr>
        <w:rPr>
          <w:rFonts w:ascii="Arial" w:hAnsi="Arial" w:cs="Arial"/>
          <w:b/>
          <w:sz w:val="24"/>
          <w:szCs w:val="24"/>
        </w:rPr>
      </w:pPr>
    </w:p>
    <w:p w14:paraId="2A2F46F5" w14:textId="77777777" w:rsidR="005A4F78" w:rsidRDefault="005A4F78" w:rsidP="005A4F78">
      <w:pPr>
        <w:rPr>
          <w:rFonts w:ascii="Arial" w:hAnsi="Arial" w:cs="Arial"/>
          <w:b/>
          <w:sz w:val="24"/>
          <w:szCs w:val="24"/>
        </w:rPr>
      </w:pPr>
      <w:r>
        <w:rPr>
          <w:rFonts w:ascii="Arial" w:hAnsi="Arial" w:cs="Arial"/>
          <w:b/>
          <w:sz w:val="24"/>
          <w:szCs w:val="24"/>
        </w:rPr>
        <w:t xml:space="preserve">[40] </w:t>
      </w:r>
      <w:hyperlink r:id="rId37" w:history="1">
        <w:r w:rsidRPr="0089179C">
          <w:rPr>
            <w:rStyle w:val="Hyperlink"/>
            <w:rFonts w:ascii="Arial" w:hAnsi="Arial" w:cs="Arial"/>
            <w:b/>
            <w:sz w:val="24"/>
            <w:szCs w:val="24"/>
          </w:rPr>
          <w:t>https://www.pelamiswave.com/pelamis-technology/#established-engineering</w:t>
        </w:r>
      </w:hyperlink>
    </w:p>
    <w:p w14:paraId="72C1E5F7" w14:textId="77777777" w:rsidR="005A4F78" w:rsidRPr="00D94D39" w:rsidRDefault="005A4F78" w:rsidP="005A4F78">
      <w:pPr>
        <w:rPr>
          <w:rFonts w:ascii="Arial" w:hAnsi="Arial" w:cs="Arial"/>
          <w:sz w:val="24"/>
          <w:szCs w:val="24"/>
        </w:rPr>
      </w:pPr>
    </w:p>
    <w:p w14:paraId="13A02114" w14:textId="77777777" w:rsidR="005A4F78" w:rsidRDefault="005A4F78" w:rsidP="005A4F78">
      <w:pPr>
        <w:rPr>
          <w:rFonts w:ascii="Arial" w:hAnsi="Arial" w:cs="Arial"/>
          <w:b/>
          <w:sz w:val="24"/>
          <w:szCs w:val="24"/>
        </w:rPr>
      </w:pPr>
    </w:p>
    <w:p w14:paraId="0121C8EC" w14:textId="77777777" w:rsidR="005A4F78" w:rsidRPr="00EC26EC" w:rsidRDefault="005A4F78" w:rsidP="005A4F78">
      <w:pPr>
        <w:rPr>
          <w:rFonts w:ascii="Arial" w:hAnsi="Arial" w:cs="Arial"/>
          <w:b/>
          <w:sz w:val="24"/>
          <w:szCs w:val="24"/>
        </w:rPr>
      </w:pPr>
    </w:p>
    <w:p w14:paraId="0825B23F" w14:textId="77777777" w:rsidR="00F07597" w:rsidRDefault="00F07597"/>
    <w:sectPr w:rsidR="00F0759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ndrew Thorn" w:date="2017-12-07T12:01:00Z" w:initials="AT">
    <w:p w14:paraId="22416210" w14:textId="77777777" w:rsidR="005A4F78" w:rsidRDefault="005A4F78" w:rsidP="005A4F78">
      <w:pPr>
        <w:pStyle w:val="CommentText"/>
      </w:pPr>
      <w:r>
        <w:rPr>
          <w:rStyle w:val="CommentReference"/>
        </w:rPr>
        <w:annotationRef/>
      </w:r>
      <w:r>
        <w:t>Your first chapter should be the introduction and the table of contents should be on one page and the list of figures and tables on another page</w:t>
      </w:r>
    </w:p>
  </w:comment>
  <w:comment w:id="1" w:author="Andrew Thorn" w:date="2017-12-07T12:02:00Z" w:initials="AT">
    <w:p w14:paraId="415BD442" w14:textId="77777777" w:rsidR="005A4F78" w:rsidRDefault="005A4F78" w:rsidP="005A4F78">
      <w:pPr>
        <w:pStyle w:val="CommentText"/>
      </w:pPr>
      <w:r>
        <w:rPr>
          <w:rStyle w:val="CommentReference"/>
        </w:rPr>
        <w:annotationRef/>
      </w:r>
      <w:r>
        <w:t>You need to discuss the major findings in the abstract</w:t>
      </w:r>
    </w:p>
  </w:comment>
  <w:comment w:id="3" w:author="Andrew Thorn" w:date="2017-12-07T18:05:00Z" w:initials="AT">
    <w:p w14:paraId="7AEAB6A6" w14:textId="77777777" w:rsidR="005A4F78" w:rsidRDefault="005A4F78" w:rsidP="005A4F78">
      <w:pPr>
        <w:pStyle w:val="CommentText"/>
      </w:pPr>
      <w:r>
        <w:rPr>
          <w:rStyle w:val="CommentReference"/>
        </w:rPr>
        <w:annotationRef/>
      </w:r>
      <w:r>
        <w:t>You need to refer to this figure in the text.  What is its significance?</w:t>
      </w:r>
    </w:p>
    <w:p w14:paraId="196DF3DF" w14:textId="77777777" w:rsidR="005A4F78" w:rsidRDefault="005A4F78" w:rsidP="005A4F78">
      <w:pPr>
        <w:pStyle w:val="CommentText"/>
      </w:pPr>
    </w:p>
  </w:comment>
  <w:comment w:id="4" w:author="Andrew Thorn" w:date="2017-12-07T18:06:00Z" w:initials="AT">
    <w:p w14:paraId="2A316557" w14:textId="77777777" w:rsidR="005A4F78" w:rsidRDefault="005A4F78" w:rsidP="005A4F78">
      <w:pPr>
        <w:pStyle w:val="CommentText"/>
      </w:pPr>
      <w:r>
        <w:rPr>
          <w:rStyle w:val="CommentReference"/>
        </w:rPr>
        <w:annotationRef/>
      </w:r>
      <w:r>
        <w:t>Start each new subject area on a separate page</w:t>
      </w:r>
    </w:p>
  </w:comment>
  <w:comment w:id="6" w:author="Andrew Thorn" w:date="2017-12-07T18:06:00Z" w:initials="AT">
    <w:p w14:paraId="44097E57" w14:textId="77777777" w:rsidR="005A4F78" w:rsidRDefault="005A4F78" w:rsidP="005A4F78">
      <w:pPr>
        <w:pStyle w:val="CommentText"/>
      </w:pPr>
      <w:r>
        <w:rPr>
          <w:rStyle w:val="CommentReference"/>
        </w:rPr>
        <w:annotationRef/>
      </w:r>
      <w:r>
        <w:t>Reference source</w:t>
      </w:r>
    </w:p>
  </w:comment>
  <w:comment w:id="8" w:author="Andrew Thorn" w:date="2017-12-07T18:37:00Z" w:initials="AT">
    <w:p w14:paraId="3B40B13D" w14:textId="77777777" w:rsidR="005A4F78" w:rsidRDefault="005A4F78" w:rsidP="005A4F78">
      <w:pPr>
        <w:pStyle w:val="CommentText"/>
      </w:pPr>
      <w:r>
        <w:rPr>
          <w:rStyle w:val="CommentReference"/>
        </w:rPr>
        <w:annotationRef/>
      </w:r>
      <w:r>
        <w:t>Start on a new page</w:t>
      </w:r>
    </w:p>
  </w:comment>
  <w:comment w:id="9" w:author="Andrew Thorn" w:date="2017-12-07T18:39:00Z" w:initials="AT">
    <w:p w14:paraId="3BDC3EA3" w14:textId="77777777" w:rsidR="005A4F78" w:rsidRDefault="005A4F78" w:rsidP="005A4F78">
      <w:pPr>
        <w:pStyle w:val="CommentText"/>
      </w:pPr>
      <w:r>
        <w:rPr>
          <w:rStyle w:val="CommentReference"/>
        </w:rPr>
        <w:annotationRef/>
      </w:r>
      <w:r>
        <w:t>Selling</w:t>
      </w:r>
    </w:p>
  </w:comment>
  <w:comment w:id="11" w:author="Andrew Thorn" w:date="2017-12-07T18:39:00Z" w:initials="AT">
    <w:p w14:paraId="0B5BC604" w14:textId="77777777" w:rsidR="005A4F78" w:rsidRDefault="005A4F78" w:rsidP="005A4F78">
      <w:pPr>
        <w:pStyle w:val="CommentText"/>
      </w:pPr>
      <w:r>
        <w:rPr>
          <w:rStyle w:val="CommentReference"/>
        </w:rPr>
        <w:annotationRef/>
      </w:r>
      <w:r>
        <w:t>Reference</w:t>
      </w:r>
    </w:p>
  </w:comment>
  <w:comment w:id="13" w:author="Andrew Thorn" w:date="2017-12-07T18:30:00Z" w:initials="AT">
    <w:p w14:paraId="5AC82FEA" w14:textId="77777777" w:rsidR="005A4F78" w:rsidRDefault="005A4F78" w:rsidP="005A4F78">
      <w:pPr>
        <w:pStyle w:val="CommentText"/>
      </w:pPr>
      <w:r>
        <w:rPr>
          <w:rStyle w:val="CommentReference"/>
        </w:rPr>
        <w:annotationRef/>
      </w:r>
      <w:r>
        <w:t>How does it produce electricity?</w:t>
      </w:r>
    </w:p>
  </w:comment>
  <w:comment w:id="15" w:author="Andrew Thorn" w:date="2017-12-07T18:31:00Z" w:initials="AT">
    <w:p w14:paraId="4CE30125" w14:textId="77777777" w:rsidR="005A4F78" w:rsidRDefault="005A4F78" w:rsidP="005A4F78">
      <w:pPr>
        <w:pStyle w:val="CommentText"/>
      </w:pPr>
      <w:r>
        <w:rPr>
          <w:rStyle w:val="CommentReference"/>
        </w:rPr>
        <w:annotationRef/>
      </w:r>
      <w:r>
        <w:t>Reference</w:t>
      </w:r>
    </w:p>
  </w:comment>
  <w:comment w:id="16" w:author="Andrew Thorn" w:date="2017-12-07T18:31:00Z" w:initials="AT">
    <w:p w14:paraId="3BAFB9D0" w14:textId="77777777" w:rsidR="005A4F78" w:rsidRDefault="005A4F78" w:rsidP="005A4F78">
      <w:pPr>
        <w:pStyle w:val="CommentText"/>
      </w:pPr>
      <w:r>
        <w:rPr>
          <w:rStyle w:val="CommentReference"/>
        </w:rPr>
        <w:annotationRef/>
      </w:r>
      <w:r>
        <w:t>Reference</w:t>
      </w:r>
    </w:p>
  </w:comment>
  <w:comment w:id="18" w:author="Andrew Thorn" w:date="2017-12-07T18:33:00Z" w:initials="AT">
    <w:p w14:paraId="5F784471" w14:textId="77777777" w:rsidR="005A4F78" w:rsidRDefault="005A4F78" w:rsidP="005A4F78">
      <w:pPr>
        <w:pStyle w:val="CommentText"/>
      </w:pPr>
      <w:r>
        <w:rPr>
          <w:rStyle w:val="CommentReference"/>
        </w:rPr>
        <w:annotationRef/>
      </w:r>
      <w:r>
        <w:t>How does this relate to wave energy?</w:t>
      </w:r>
    </w:p>
  </w:comment>
  <w:comment w:id="23" w:author="Andrew Thorn" w:date="2017-12-07T18:36:00Z" w:initials="AT">
    <w:p w14:paraId="23E681C3" w14:textId="77777777" w:rsidR="005A4F78" w:rsidRDefault="005A4F78" w:rsidP="005A4F78">
      <w:pPr>
        <w:pStyle w:val="CommentText"/>
      </w:pPr>
      <w:r>
        <w:rPr>
          <w:rStyle w:val="CommentReference"/>
        </w:rPr>
        <w:annotationRef/>
      </w:r>
      <w:r>
        <w:t>Start on a new page</w:t>
      </w:r>
    </w:p>
  </w:comment>
  <w:comment w:id="25" w:author="Andrew Thorn" w:date="2017-12-07T18:37:00Z" w:initials="AT">
    <w:p w14:paraId="5D0CE018" w14:textId="77777777" w:rsidR="005A4F78" w:rsidRDefault="005A4F78" w:rsidP="005A4F78">
      <w:pPr>
        <w:pStyle w:val="CommentText"/>
      </w:pPr>
      <w:r>
        <w:rPr>
          <w:rStyle w:val="CommentReference"/>
        </w:rPr>
        <w:annotationRef/>
      </w:r>
      <w:r>
        <w:t>Reference</w:t>
      </w:r>
    </w:p>
  </w:comment>
  <w:comment w:id="27" w:author="Andrew Thorn" w:date="2017-12-07T18:41:00Z" w:initials="AT">
    <w:p w14:paraId="51FDD2C8" w14:textId="77777777" w:rsidR="005A4F78" w:rsidRDefault="005A4F78" w:rsidP="005A4F78">
      <w:pPr>
        <w:pStyle w:val="CommentText"/>
      </w:pPr>
      <w:r>
        <w:rPr>
          <w:rStyle w:val="CommentReference"/>
        </w:rPr>
        <w:annotationRef/>
      </w:r>
      <w:r>
        <w:t xml:space="preserve">CAPEX and OPEX need explaining </w:t>
      </w:r>
    </w:p>
  </w:comment>
  <w:comment w:id="31" w:author="Andrew Thorn" w:date="2017-12-07T18:44:00Z" w:initials="AT">
    <w:p w14:paraId="118C293C" w14:textId="77777777" w:rsidR="005A4F78" w:rsidRDefault="005A4F78" w:rsidP="005A4F78">
      <w:pPr>
        <w:pStyle w:val="CommentText"/>
      </w:pPr>
      <w:r>
        <w:rPr>
          <w:rStyle w:val="CommentReference"/>
        </w:rPr>
        <w:annotationRef/>
      </w:r>
      <w:r>
        <w:t>Reference</w:t>
      </w:r>
    </w:p>
  </w:comment>
  <w:comment w:id="32" w:author="Andrew Thorn" w:date="2017-12-07T18:44:00Z" w:initials="AT">
    <w:p w14:paraId="4916AFD3" w14:textId="77777777" w:rsidR="005A4F78" w:rsidRDefault="005A4F78" w:rsidP="005A4F78">
      <w:pPr>
        <w:pStyle w:val="CommentText"/>
      </w:pPr>
      <w:r>
        <w:rPr>
          <w:rStyle w:val="CommentReference"/>
        </w:rPr>
        <w:annotationRef/>
      </w:r>
      <w:r>
        <w:t>You need to be consistent with your numbering</w:t>
      </w:r>
    </w:p>
  </w:comment>
  <w:comment w:id="40" w:author="Andrew Thorn" w:date="2017-12-07T18:46:00Z" w:initials="AT">
    <w:p w14:paraId="06640101" w14:textId="77777777" w:rsidR="005A4F78" w:rsidRDefault="005A4F78" w:rsidP="005A4F78">
      <w:pPr>
        <w:pStyle w:val="CommentText"/>
      </w:pPr>
      <w:r>
        <w:rPr>
          <w:rStyle w:val="CommentReference"/>
        </w:rPr>
        <w:annotationRef/>
      </w:r>
      <w:r>
        <w:t>Start on a new page</w:t>
      </w:r>
    </w:p>
  </w:comment>
  <w:comment w:id="41" w:author="Andrew Thorn" w:date="2017-12-07T18:47:00Z" w:initials="AT">
    <w:p w14:paraId="4587448D" w14:textId="77777777" w:rsidR="005A4F78" w:rsidRDefault="005A4F78" w:rsidP="005A4F78">
      <w:pPr>
        <w:pStyle w:val="CommentText"/>
      </w:pPr>
      <w:r>
        <w:rPr>
          <w:rStyle w:val="CommentReference"/>
        </w:rPr>
        <w:annotationRef/>
      </w:r>
      <w:r>
        <w:t>When referencing it is author’s surname, initials, year of publication, Title of publication, edition, publisher and place of publication.</w:t>
      </w:r>
    </w:p>
    <w:p w14:paraId="715DB01C" w14:textId="77777777" w:rsidR="005A4F78" w:rsidRDefault="005A4F78" w:rsidP="005A4F78">
      <w:pPr>
        <w:pStyle w:val="CommentText"/>
      </w:pPr>
      <w:proofErr w:type="gramStart"/>
      <w:r>
        <w:t>All of these</w:t>
      </w:r>
      <w:proofErr w:type="gramEnd"/>
      <w:r>
        <w:t xml:space="preserve"> references need to be done correctly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2416210" w15:done="0"/>
  <w15:commentEx w15:paraId="415BD442" w15:done="0"/>
  <w15:commentEx w15:paraId="196DF3DF" w15:done="0"/>
  <w15:commentEx w15:paraId="2A316557" w15:done="0"/>
  <w15:commentEx w15:paraId="44097E57" w15:done="0"/>
  <w15:commentEx w15:paraId="3B40B13D" w15:done="0"/>
  <w15:commentEx w15:paraId="3BDC3EA3" w15:done="0"/>
  <w15:commentEx w15:paraId="0B5BC604" w15:done="0"/>
  <w15:commentEx w15:paraId="5AC82FEA" w15:done="0"/>
  <w15:commentEx w15:paraId="4CE30125" w15:done="0"/>
  <w15:commentEx w15:paraId="3BAFB9D0" w15:done="0"/>
  <w15:commentEx w15:paraId="5F784471" w15:done="0"/>
  <w15:commentEx w15:paraId="23E681C3" w15:done="0"/>
  <w15:commentEx w15:paraId="5D0CE018" w15:done="0"/>
  <w15:commentEx w15:paraId="51FDD2C8" w15:done="0"/>
  <w15:commentEx w15:paraId="118C293C" w15:done="0"/>
  <w15:commentEx w15:paraId="4916AFD3" w15:done="0"/>
  <w15:commentEx w15:paraId="06640101" w15:done="0"/>
  <w15:commentEx w15:paraId="715DB01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2416210" w16cid:durableId="1DDD2B99"/>
  <w16cid:commentId w16cid:paraId="415BD442" w16cid:durableId="1DDD2B80"/>
  <w16cid:commentId w16cid:paraId="196DF3DF" w16cid:durableId="1DDD2B84"/>
  <w16cid:commentId w16cid:paraId="2A316557" w16cid:durableId="1DDD2B85"/>
  <w16cid:commentId w16cid:paraId="44097E57" w16cid:durableId="1DDD2B86"/>
  <w16cid:commentId w16cid:paraId="3B40B13D" w16cid:durableId="1DDD2B8F"/>
  <w16cid:commentId w16cid:paraId="3BDC3EA3" w16cid:durableId="1DDD2B90"/>
  <w16cid:commentId w16cid:paraId="0B5BC604" w16cid:durableId="1DDD2B91"/>
  <w16cid:commentId w16cid:paraId="5AC82FEA" w16cid:durableId="1DDD2B87"/>
  <w16cid:commentId w16cid:paraId="4CE30125" w16cid:durableId="1DDD2B88"/>
  <w16cid:commentId w16cid:paraId="3BAFB9D0" w16cid:durableId="1DDD3A34"/>
  <w16cid:commentId w16cid:paraId="5F784471" w16cid:durableId="1DDD2B89"/>
  <w16cid:commentId w16cid:paraId="23E681C3" w16cid:durableId="1DDD2B8D"/>
  <w16cid:commentId w16cid:paraId="5D0CE018" w16cid:durableId="1DDD2B8E"/>
  <w16cid:commentId w16cid:paraId="51FDD2C8" w16cid:durableId="1DDD2B94"/>
  <w16cid:commentId w16cid:paraId="118C293C" w16cid:durableId="1DDD2B95"/>
  <w16cid:commentId w16cid:paraId="4916AFD3" w16cid:durableId="1DDD2B96"/>
  <w16cid:commentId w16cid:paraId="06640101" w16cid:durableId="1DDD2B97"/>
  <w16cid:commentId w16cid:paraId="715DB01C" w16cid:durableId="1DDD2B9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1202C"/>
    <w:multiLevelType w:val="hybridMultilevel"/>
    <w:tmpl w:val="E0FEEFD4"/>
    <w:lvl w:ilvl="0" w:tplc="DE0275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35D8A"/>
    <w:multiLevelType w:val="hybridMultilevel"/>
    <w:tmpl w:val="D9C4C420"/>
    <w:lvl w:ilvl="0" w:tplc="FE386D3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31C03"/>
    <w:multiLevelType w:val="hybridMultilevel"/>
    <w:tmpl w:val="A81E3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7E67F1"/>
    <w:multiLevelType w:val="hybridMultilevel"/>
    <w:tmpl w:val="C8F0261C"/>
    <w:lvl w:ilvl="0" w:tplc="A1306068">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94AF3"/>
    <w:multiLevelType w:val="multilevel"/>
    <w:tmpl w:val="F6A4BC6A"/>
    <w:lvl w:ilvl="0">
      <w:start w:val="1"/>
      <w:numFmt w:val="decimal"/>
      <w:pStyle w:val="Heading1"/>
      <w:suff w:val="space"/>
      <w:lvlText w:val="Chapter %1"/>
      <w:lvlJc w:val="left"/>
      <w:pPr>
        <w:ind w:left="0" w:firstLine="0"/>
      </w:pPr>
      <w:rPr>
        <w:i w:val="0"/>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num w:numId="1">
    <w:abstractNumId w:val="4"/>
  </w:num>
  <w:num w:numId="2">
    <w:abstractNumId w:val="0"/>
  </w:num>
  <w:num w:numId="3">
    <w:abstractNumId w:val="3"/>
  </w:num>
  <w:num w:numId="4">
    <w:abstractNumId w:val="1"/>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drew Thorn">
    <w15:presenceInfo w15:providerId="AD" w15:userId="S-1-5-21-809251214-2178901256-4152538893-253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F78"/>
    <w:rsid w:val="005A4F78"/>
    <w:rsid w:val="00F07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3AD96"/>
  <w15:chartTrackingRefBased/>
  <w15:docId w15:val="{C8E79205-9012-489A-AE2E-B2F0CC00D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4F78"/>
  </w:style>
  <w:style w:type="paragraph" w:styleId="Heading1">
    <w:name w:val="heading 1"/>
    <w:basedOn w:val="Normal"/>
    <w:next w:val="Normal"/>
    <w:link w:val="Heading1Char"/>
    <w:uiPriority w:val="9"/>
    <w:qFormat/>
    <w:rsid w:val="005A4F78"/>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A4F78"/>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A4F78"/>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A4F78"/>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5A4F78"/>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5A4F78"/>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5A4F7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A4F7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A4F7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F7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5A4F7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5A4F7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5A4F7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5A4F7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5A4F7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5A4F7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A4F7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A4F78"/>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5A4F78"/>
    <w:pPr>
      <w:spacing w:line="259" w:lineRule="auto"/>
      <w:outlineLvl w:val="9"/>
    </w:pPr>
    <w:rPr>
      <w:lang w:val="en-US" w:eastAsia="en-GB"/>
    </w:rPr>
  </w:style>
  <w:style w:type="paragraph" w:styleId="Header">
    <w:name w:val="header"/>
    <w:basedOn w:val="Normal"/>
    <w:link w:val="HeaderChar"/>
    <w:uiPriority w:val="99"/>
    <w:unhideWhenUsed/>
    <w:rsid w:val="005A4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F78"/>
  </w:style>
  <w:style w:type="paragraph" w:styleId="Footer">
    <w:name w:val="footer"/>
    <w:basedOn w:val="Normal"/>
    <w:link w:val="FooterChar"/>
    <w:uiPriority w:val="99"/>
    <w:unhideWhenUsed/>
    <w:rsid w:val="005A4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F78"/>
  </w:style>
  <w:style w:type="paragraph" w:styleId="Caption">
    <w:name w:val="caption"/>
    <w:basedOn w:val="Normal"/>
    <w:next w:val="Normal"/>
    <w:uiPriority w:val="35"/>
    <w:unhideWhenUsed/>
    <w:qFormat/>
    <w:rsid w:val="005A4F78"/>
    <w:pPr>
      <w:spacing w:line="240" w:lineRule="auto"/>
    </w:pPr>
    <w:rPr>
      <w:i/>
      <w:iCs/>
      <w:color w:val="1F497D" w:themeColor="text2"/>
      <w:sz w:val="18"/>
      <w:szCs w:val="18"/>
    </w:rPr>
  </w:style>
  <w:style w:type="paragraph" w:styleId="NoSpacing">
    <w:name w:val="No Spacing"/>
    <w:link w:val="NoSpacingChar"/>
    <w:uiPriority w:val="1"/>
    <w:qFormat/>
    <w:rsid w:val="005A4F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4F78"/>
    <w:rPr>
      <w:rFonts w:eastAsiaTheme="minorEastAsia"/>
      <w:lang w:val="en-US"/>
    </w:rPr>
  </w:style>
  <w:style w:type="paragraph" w:styleId="ListParagraph">
    <w:name w:val="List Paragraph"/>
    <w:basedOn w:val="Normal"/>
    <w:uiPriority w:val="34"/>
    <w:qFormat/>
    <w:rsid w:val="005A4F78"/>
    <w:pPr>
      <w:ind w:left="720"/>
      <w:contextualSpacing/>
    </w:pPr>
  </w:style>
  <w:style w:type="table" w:styleId="TableGrid">
    <w:name w:val="Table Grid"/>
    <w:basedOn w:val="TableNormal"/>
    <w:uiPriority w:val="39"/>
    <w:rsid w:val="005A4F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4F78"/>
    <w:rPr>
      <w:color w:val="0000FF" w:themeColor="hyperlink"/>
      <w:u w:val="single"/>
    </w:rPr>
  </w:style>
  <w:style w:type="paragraph" w:customStyle="1" w:styleId="Default">
    <w:name w:val="Default"/>
    <w:rsid w:val="005A4F7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UnresolvedMention1">
    <w:name w:val="Unresolved Mention1"/>
    <w:basedOn w:val="DefaultParagraphFont"/>
    <w:uiPriority w:val="99"/>
    <w:semiHidden/>
    <w:unhideWhenUsed/>
    <w:rsid w:val="005A4F78"/>
    <w:rPr>
      <w:color w:val="808080"/>
      <w:shd w:val="clear" w:color="auto" w:fill="E6E6E6"/>
    </w:rPr>
  </w:style>
  <w:style w:type="paragraph" w:styleId="TOC2">
    <w:name w:val="toc 2"/>
    <w:basedOn w:val="Normal"/>
    <w:next w:val="Normal"/>
    <w:autoRedefine/>
    <w:uiPriority w:val="39"/>
    <w:semiHidden/>
    <w:unhideWhenUsed/>
    <w:rsid w:val="005A4F78"/>
    <w:pPr>
      <w:spacing w:after="100"/>
      <w:ind w:left="220"/>
    </w:pPr>
  </w:style>
  <w:style w:type="paragraph" w:styleId="TOC1">
    <w:name w:val="toc 1"/>
    <w:basedOn w:val="Normal"/>
    <w:next w:val="Normal"/>
    <w:autoRedefine/>
    <w:uiPriority w:val="39"/>
    <w:semiHidden/>
    <w:unhideWhenUsed/>
    <w:rsid w:val="005A4F78"/>
    <w:pPr>
      <w:spacing w:after="100"/>
    </w:pPr>
  </w:style>
  <w:style w:type="paragraph" w:styleId="TOC3">
    <w:name w:val="toc 3"/>
    <w:basedOn w:val="Normal"/>
    <w:next w:val="Normal"/>
    <w:autoRedefine/>
    <w:uiPriority w:val="39"/>
    <w:semiHidden/>
    <w:unhideWhenUsed/>
    <w:rsid w:val="005A4F78"/>
    <w:pPr>
      <w:spacing w:after="100"/>
      <w:ind w:left="440"/>
    </w:pPr>
  </w:style>
  <w:style w:type="character" w:styleId="CommentReference">
    <w:name w:val="annotation reference"/>
    <w:basedOn w:val="DefaultParagraphFont"/>
    <w:uiPriority w:val="99"/>
    <w:semiHidden/>
    <w:unhideWhenUsed/>
    <w:rsid w:val="005A4F78"/>
    <w:rPr>
      <w:sz w:val="16"/>
      <w:szCs w:val="16"/>
    </w:rPr>
  </w:style>
  <w:style w:type="paragraph" w:styleId="CommentText">
    <w:name w:val="annotation text"/>
    <w:basedOn w:val="Normal"/>
    <w:link w:val="CommentTextChar"/>
    <w:uiPriority w:val="99"/>
    <w:semiHidden/>
    <w:unhideWhenUsed/>
    <w:rsid w:val="005A4F78"/>
    <w:pPr>
      <w:spacing w:line="240" w:lineRule="auto"/>
    </w:pPr>
    <w:rPr>
      <w:sz w:val="20"/>
      <w:szCs w:val="20"/>
    </w:rPr>
  </w:style>
  <w:style w:type="character" w:customStyle="1" w:styleId="CommentTextChar">
    <w:name w:val="Comment Text Char"/>
    <w:basedOn w:val="DefaultParagraphFont"/>
    <w:link w:val="CommentText"/>
    <w:uiPriority w:val="99"/>
    <w:semiHidden/>
    <w:rsid w:val="005A4F78"/>
    <w:rPr>
      <w:sz w:val="20"/>
      <w:szCs w:val="20"/>
    </w:rPr>
  </w:style>
  <w:style w:type="paragraph" w:styleId="CommentSubject">
    <w:name w:val="annotation subject"/>
    <w:basedOn w:val="CommentText"/>
    <w:next w:val="CommentText"/>
    <w:link w:val="CommentSubjectChar"/>
    <w:uiPriority w:val="99"/>
    <w:semiHidden/>
    <w:unhideWhenUsed/>
    <w:rsid w:val="005A4F78"/>
    <w:rPr>
      <w:b/>
      <w:bCs/>
    </w:rPr>
  </w:style>
  <w:style w:type="character" w:customStyle="1" w:styleId="CommentSubjectChar">
    <w:name w:val="Comment Subject Char"/>
    <w:basedOn w:val="CommentTextChar"/>
    <w:link w:val="CommentSubject"/>
    <w:uiPriority w:val="99"/>
    <w:semiHidden/>
    <w:rsid w:val="005A4F78"/>
    <w:rPr>
      <w:b/>
      <w:bCs/>
      <w:sz w:val="20"/>
      <w:szCs w:val="20"/>
    </w:rPr>
  </w:style>
  <w:style w:type="paragraph" w:styleId="BalloonText">
    <w:name w:val="Balloon Text"/>
    <w:basedOn w:val="Normal"/>
    <w:link w:val="BalloonTextChar"/>
    <w:uiPriority w:val="99"/>
    <w:semiHidden/>
    <w:unhideWhenUsed/>
    <w:rsid w:val="005A4F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4F78"/>
    <w:rPr>
      <w:rFonts w:ascii="Segoe UI" w:hAnsi="Segoe UI" w:cs="Segoe UI"/>
      <w:sz w:val="18"/>
      <w:szCs w:val="18"/>
    </w:rPr>
  </w:style>
  <w:style w:type="character" w:styleId="UnresolvedMention">
    <w:name w:val="Unresolved Mention"/>
    <w:basedOn w:val="DefaultParagraphFont"/>
    <w:uiPriority w:val="99"/>
    <w:semiHidden/>
    <w:unhideWhenUsed/>
    <w:rsid w:val="005A4F7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worldenergy.org/wp-content/uploads/2017/03/WEResources_Marine_2016.pdf" TargetMode="External"/><Relationship Id="rId39" Type="http://schemas.microsoft.com/office/2011/relationships/people" Target="people.xml"/><Relationship Id="rId21" Type="http://schemas.openxmlformats.org/officeDocument/2006/relationships/image" Target="media/image14.jpeg"/><Relationship Id="rId34" Type="http://schemas.openxmlformats.org/officeDocument/2006/relationships/hyperlink" Target="http://www.wavedragon.co.uk/technology-2/" TargetMode="External"/><Relationship Id="rId7" Type="http://schemas.microsoft.com/office/2011/relationships/commentsExtended" Target="commentsExtended.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carbontrust.com/media/202649/ctc816-uk-wave-energy-resource.pdf" TargetMode="External"/><Relationship Id="rId33" Type="http://schemas.openxmlformats.org/officeDocument/2006/relationships/hyperlink" Target="http://www.emec.org.uk/about-us/wave-clients/pelamis-wave-power/"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weatheronline.co.uk/reports/wxfacts/Swell.htm" TargetMode="Externa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www.open.edu/openlearn/ocw/mod/oucontent/view.php?id=18929&amp;printable=1" TargetMode="External"/><Relationship Id="rId37" Type="http://schemas.openxmlformats.org/officeDocument/2006/relationships/hyperlink" Target="https://www.pelamiswave.com/pelamis-technology/#established-engineering" TargetMode="External"/><Relationship Id="rId40"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www.eschooltoday.com/energy/renewable-energy/marine-energy.html" TargetMode="External"/><Relationship Id="rId36" Type="http://schemas.openxmlformats.org/officeDocument/2006/relationships/hyperlink" Target="http://nnmrec.oregonstate.edu/biblio/towards-definition-and-metric-survivability-ocean-wave-energy-converters"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researchgate.net/figure/283709708_fig2_Figure-2-Mutriku-OWC-Source-EVE-2013"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link.springer.com/referenceworkentry/10.1007%2F0-387-30843-1_486" TargetMode="External"/><Relationship Id="rId30" Type="http://schemas.openxmlformats.org/officeDocument/2006/relationships/hyperlink" Target="https://www.researchgate.net/figure/259744972_fig4_Fig-6-Oscillating-water-column-OWC-source-24" TargetMode="External"/><Relationship Id="rId35" Type="http://schemas.openxmlformats.org/officeDocument/2006/relationships/hyperlink" Target="https://tidalenergytoday.com/2015/01/05/video-weptos-wave-energy-converter/" TargetMode="External"/><Relationship Id="rId8" Type="http://schemas.microsoft.com/office/2016/09/relationships/commentsIds" Target="commentsIds.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26</Pages>
  <Words>4175</Words>
  <Characters>23803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2017-12-14T21:47:00Z</dcterms:created>
  <dcterms:modified xsi:type="dcterms:W3CDTF">2017-12-14T21:49:00Z</dcterms:modified>
</cp:coreProperties>
</file>