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A0A3F" w14:textId="77777777" w:rsidR="003B2AAD" w:rsidRPr="003B2AAD" w:rsidRDefault="003B2AAD" w:rsidP="003B2AAD">
      <w:pPr>
        <w:pStyle w:val="NormalWeb"/>
        <w:rPr>
          <w:rFonts w:ascii="Arial" w:hAnsi="Arial" w:cs="Arial"/>
          <w:b/>
          <w:bCs/>
          <w:color w:val="000000"/>
        </w:rPr>
      </w:pPr>
      <w:r w:rsidRPr="003B2AAD">
        <w:rPr>
          <w:rStyle w:val="Strong"/>
          <w:rFonts w:ascii="Arial" w:eastAsiaTheme="majorEastAsia" w:hAnsi="Arial" w:cs="Arial"/>
          <w:b w:val="0"/>
          <w:bCs w:val="0"/>
          <w:color w:val="000000"/>
        </w:rPr>
        <w:t>Slide 1 – Introduction</w:t>
      </w:r>
    </w:p>
    <w:p w14:paraId="78C8097F" w14:textId="77777777" w:rsidR="003B2AAD" w:rsidRPr="003B2AAD" w:rsidRDefault="003B2AAD" w:rsidP="003B2AAD">
      <w:pPr>
        <w:pStyle w:val="NormalWeb"/>
        <w:rPr>
          <w:rFonts w:ascii="Arial" w:hAnsi="Arial" w:cs="Arial"/>
          <w:color w:val="000000"/>
        </w:rPr>
      </w:pPr>
      <w:r w:rsidRPr="003B2AAD">
        <w:rPr>
          <w:rFonts w:ascii="Arial" w:hAnsi="Arial" w:cs="Arial"/>
          <w:color w:val="000000"/>
        </w:rPr>
        <w:t>Hi, thank you all for being here today at such short notice, and I hope you all had a nice Christmas break.</w:t>
      </w:r>
    </w:p>
    <w:p w14:paraId="2D213B95" w14:textId="354B70C4" w:rsidR="003B2AAD" w:rsidRPr="003B2AAD" w:rsidRDefault="003B2AAD" w:rsidP="003B2AAD">
      <w:pPr>
        <w:pStyle w:val="NormalWeb"/>
        <w:rPr>
          <w:rFonts w:ascii="Arial" w:hAnsi="Arial" w:cs="Arial"/>
          <w:color w:val="000000"/>
        </w:rPr>
      </w:pPr>
      <w:r w:rsidRPr="003B2AAD">
        <w:rPr>
          <w:rFonts w:ascii="Arial" w:hAnsi="Arial" w:cs="Arial"/>
          <w:color w:val="000000"/>
        </w:rPr>
        <w:t xml:space="preserve">Most of you already know me, but for those who don’t, my name is Rachel, and I am the Lead Youth Worker at Townhill </w:t>
      </w:r>
      <w:r w:rsidR="008027CB">
        <w:rPr>
          <w:rFonts w:ascii="Arial" w:hAnsi="Arial" w:cs="Arial"/>
          <w:color w:val="000000"/>
        </w:rPr>
        <w:t xml:space="preserve">/ </w:t>
      </w:r>
      <w:r w:rsidRPr="003B2AAD">
        <w:rPr>
          <w:rFonts w:ascii="Arial" w:hAnsi="Arial" w:cs="Arial"/>
          <w:color w:val="000000"/>
        </w:rPr>
        <w:t>Mayhill Youth Club.</w:t>
      </w:r>
    </w:p>
    <w:p w14:paraId="6EF792ED" w14:textId="156807F4" w:rsidR="003B2AAD" w:rsidRPr="003B2AAD" w:rsidRDefault="003B2AAD" w:rsidP="003B2AAD">
      <w:pPr>
        <w:pStyle w:val="NormalWeb"/>
        <w:rPr>
          <w:rFonts w:ascii="Arial" w:hAnsi="Arial" w:cs="Arial"/>
          <w:color w:val="000000"/>
        </w:rPr>
      </w:pPr>
      <w:r w:rsidRPr="003B2AAD">
        <w:rPr>
          <w:rFonts w:ascii="Arial" w:hAnsi="Arial" w:cs="Arial"/>
          <w:color w:val="000000"/>
        </w:rPr>
        <w:t>The reason I</w:t>
      </w:r>
      <w:r w:rsidR="002B6B95">
        <w:rPr>
          <w:rFonts w:ascii="Arial" w:hAnsi="Arial" w:cs="Arial"/>
          <w:color w:val="000000"/>
        </w:rPr>
        <w:t xml:space="preserve"> have </w:t>
      </w:r>
      <w:r w:rsidR="000D47F7">
        <w:rPr>
          <w:rFonts w:ascii="Arial" w:hAnsi="Arial" w:cs="Arial"/>
          <w:color w:val="000000"/>
        </w:rPr>
        <w:t xml:space="preserve">requested a </w:t>
      </w:r>
      <w:r w:rsidR="00944254">
        <w:rPr>
          <w:rFonts w:ascii="Arial" w:hAnsi="Arial" w:cs="Arial"/>
          <w:color w:val="000000"/>
        </w:rPr>
        <w:t xml:space="preserve">meeting </w:t>
      </w:r>
      <w:r w:rsidR="00944254" w:rsidRPr="003B2AAD">
        <w:rPr>
          <w:rFonts w:ascii="Arial" w:hAnsi="Arial" w:cs="Arial"/>
          <w:color w:val="000000"/>
        </w:rPr>
        <w:t>so</w:t>
      </w:r>
      <w:r w:rsidRPr="003B2AAD">
        <w:rPr>
          <w:rFonts w:ascii="Arial" w:hAnsi="Arial" w:cs="Arial"/>
          <w:color w:val="000000"/>
        </w:rPr>
        <w:t xml:space="preserve"> soon after the Christmas break is following a very successful and busy December at the club</w:t>
      </w:r>
      <w:r w:rsidR="000D47F7">
        <w:rPr>
          <w:rFonts w:ascii="Arial" w:hAnsi="Arial" w:cs="Arial"/>
          <w:color w:val="000000"/>
        </w:rPr>
        <w:t>, which seen</w:t>
      </w:r>
      <w:r w:rsidRPr="003B2AAD">
        <w:rPr>
          <w:rFonts w:ascii="Arial" w:hAnsi="Arial" w:cs="Arial"/>
          <w:color w:val="000000"/>
        </w:rPr>
        <w:t xml:space="preserve"> young people, the wider community, and external services came together</w:t>
      </w:r>
      <w:r w:rsidR="005B48B4">
        <w:rPr>
          <w:rFonts w:ascii="Arial" w:hAnsi="Arial" w:cs="Arial"/>
          <w:color w:val="000000"/>
        </w:rPr>
        <w:t xml:space="preserve"> </w:t>
      </w:r>
      <w:r w:rsidR="00E1481A">
        <w:rPr>
          <w:rFonts w:ascii="Arial" w:hAnsi="Arial" w:cs="Arial"/>
          <w:color w:val="000000"/>
        </w:rPr>
        <w:t xml:space="preserve">to share some Christmas </w:t>
      </w:r>
      <w:r w:rsidR="00944AC1">
        <w:rPr>
          <w:rFonts w:ascii="Arial" w:hAnsi="Arial" w:cs="Arial"/>
          <w:color w:val="000000"/>
        </w:rPr>
        <w:t>spirit.</w:t>
      </w:r>
    </w:p>
    <w:p w14:paraId="2ACC7919" w14:textId="77777777" w:rsidR="003B2AAD" w:rsidRPr="003B2AAD" w:rsidRDefault="003B2AAD" w:rsidP="003B2AAD">
      <w:pPr>
        <w:pStyle w:val="NormalWeb"/>
        <w:rPr>
          <w:rFonts w:ascii="Arial" w:hAnsi="Arial" w:cs="Arial"/>
          <w:color w:val="000000"/>
        </w:rPr>
      </w:pPr>
      <w:r w:rsidRPr="003B2AAD">
        <w:rPr>
          <w:rFonts w:ascii="Arial" w:hAnsi="Arial" w:cs="Arial"/>
          <w:color w:val="000000"/>
        </w:rPr>
        <w:t>This was particularly important at a time of year that can feel overwhelming and isolating for many young people and families.</w:t>
      </w:r>
    </w:p>
    <w:p w14:paraId="0180081E" w14:textId="70F205F3" w:rsidR="007417F0" w:rsidRDefault="007417F0" w:rsidP="007417F0">
      <w:pPr>
        <w:pStyle w:val="NormalWeb"/>
        <w:rPr>
          <w:rFonts w:ascii="Arial" w:hAnsi="Arial" w:cs="Arial"/>
          <w:color w:val="000000"/>
        </w:rPr>
      </w:pPr>
      <w:r w:rsidRPr="007417F0">
        <w:rPr>
          <w:rFonts w:ascii="Arial" w:hAnsi="Arial" w:cs="Arial"/>
          <w:color w:val="000000"/>
        </w:rPr>
        <w:t>The response and feedback we have received from young people, families, and the wider community has been overwhelmingly positive. Through our end-of-term evaluations and consultations with young people at the club,</w:t>
      </w:r>
      <w:r w:rsidR="002F5E6E">
        <w:rPr>
          <w:rFonts w:ascii="Arial" w:hAnsi="Arial" w:cs="Arial"/>
          <w:color w:val="000000"/>
        </w:rPr>
        <w:t xml:space="preserve"> which is an essential </w:t>
      </w:r>
      <w:r w:rsidR="00337F36">
        <w:rPr>
          <w:rFonts w:ascii="Arial" w:hAnsi="Arial" w:cs="Arial"/>
          <w:color w:val="000000"/>
        </w:rPr>
        <w:t xml:space="preserve">part of our </w:t>
      </w:r>
      <w:r w:rsidR="000C0F8E">
        <w:rPr>
          <w:rFonts w:ascii="Arial" w:hAnsi="Arial" w:cs="Arial"/>
          <w:color w:val="000000"/>
        </w:rPr>
        <w:t xml:space="preserve">youth work standards </w:t>
      </w:r>
      <w:r w:rsidR="009B74E5">
        <w:rPr>
          <w:rFonts w:ascii="Arial" w:hAnsi="Arial" w:cs="Arial"/>
          <w:color w:val="000000"/>
        </w:rPr>
        <w:t>(CLD</w:t>
      </w:r>
      <w:r w:rsidR="000C0F8E">
        <w:rPr>
          <w:rFonts w:ascii="Arial" w:hAnsi="Arial" w:cs="Arial"/>
          <w:color w:val="000000"/>
        </w:rPr>
        <w:t xml:space="preserve"> </w:t>
      </w:r>
      <w:r w:rsidR="00B10689">
        <w:rPr>
          <w:rFonts w:ascii="Arial" w:hAnsi="Arial" w:cs="Arial"/>
          <w:color w:val="000000"/>
        </w:rPr>
        <w:t xml:space="preserve">Standards Council </w:t>
      </w:r>
      <w:r w:rsidR="00944254">
        <w:rPr>
          <w:rFonts w:ascii="Arial" w:hAnsi="Arial" w:cs="Arial"/>
          <w:color w:val="000000"/>
        </w:rPr>
        <w:t>Scotland,</w:t>
      </w:r>
      <w:r w:rsidR="00B10689">
        <w:rPr>
          <w:rFonts w:ascii="Arial" w:hAnsi="Arial" w:cs="Arial"/>
          <w:color w:val="000000"/>
        </w:rPr>
        <w:t xml:space="preserve"> 2019</w:t>
      </w:r>
      <w:r w:rsidR="00952ADB">
        <w:rPr>
          <w:rFonts w:ascii="Arial" w:hAnsi="Arial" w:cs="Arial"/>
          <w:color w:val="000000"/>
        </w:rPr>
        <w:t>),</w:t>
      </w:r>
      <w:r w:rsidRPr="007417F0">
        <w:rPr>
          <w:rFonts w:ascii="Arial" w:hAnsi="Arial" w:cs="Arial"/>
          <w:color w:val="000000"/>
        </w:rPr>
        <w:t xml:space="preserve"> reflecting on the past term and shaping what is to come, their feedback has been a key driver in bringing me here today.</w:t>
      </w:r>
    </w:p>
    <w:p w14:paraId="317730CF" w14:textId="190459C5" w:rsidR="007417F0" w:rsidRPr="007417F0" w:rsidRDefault="007417F0" w:rsidP="007417F0">
      <w:pPr>
        <w:pStyle w:val="NormalWeb"/>
        <w:rPr>
          <w:rFonts w:ascii="Arial" w:hAnsi="Arial" w:cs="Arial"/>
          <w:color w:val="000000"/>
          <w:u w:val="single"/>
        </w:rPr>
      </w:pPr>
      <w:r w:rsidRPr="007417F0">
        <w:rPr>
          <w:rFonts w:ascii="Arial" w:hAnsi="Arial" w:cs="Arial"/>
          <w:color w:val="000000"/>
          <w:u w:val="single"/>
        </w:rPr>
        <w:t>Slide 2</w:t>
      </w:r>
    </w:p>
    <w:p w14:paraId="27C420D2" w14:textId="68204EFE" w:rsidR="007417F0" w:rsidRDefault="007417F0" w:rsidP="007417F0">
      <w:pPr>
        <w:pStyle w:val="NormalWeb"/>
        <w:rPr>
          <w:rFonts w:ascii="Arial" w:hAnsi="Arial" w:cs="Arial"/>
          <w:color w:val="000000"/>
        </w:rPr>
      </w:pPr>
      <w:r w:rsidRPr="007417F0">
        <w:rPr>
          <w:rFonts w:ascii="Arial" w:hAnsi="Arial" w:cs="Arial"/>
          <w:color w:val="000000"/>
        </w:rPr>
        <w:t xml:space="preserve">I am here in the hope of securing additional funding to allow us to build on this momentum and go further </w:t>
      </w:r>
      <w:r w:rsidR="00F17CE6" w:rsidRPr="007417F0">
        <w:rPr>
          <w:rFonts w:ascii="Arial" w:hAnsi="Arial" w:cs="Arial"/>
          <w:color w:val="000000"/>
        </w:rPr>
        <w:t xml:space="preserve">in </w:t>
      </w:r>
      <w:r w:rsidRPr="007417F0">
        <w:rPr>
          <w:rFonts w:ascii="Arial" w:hAnsi="Arial" w:cs="Arial"/>
          <w:color w:val="000000"/>
        </w:rPr>
        <w:t>strengthening relationships between young people, public services, and the Townhill and Mayhill community</w:t>
      </w:r>
      <w:r w:rsidR="00D86574">
        <w:rPr>
          <w:rFonts w:ascii="Arial" w:hAnsi="Arial" w:cs="Arial"/>
          <w:color w:val="000000"/>
        </w:rPr>
        <w:t xml:space="preserve"> </w:t>
      </w:r>
      <w:r w:rsidR="008572E1">
        <w:rPr>
          <w:rFonts w:ascii="Arial" w:hAnsi="Arial" w:cs="Arial"/>
          <w:color w:val="000000"/>
        </w:rPr>
        <w:t>which aligns with youth work principles and purposes (</w:t>
      </w:r>
      <w:r w:rsidR="00C93284">
        <w:rPr>
          <w:rFonts w:ascii="Arial" w:hAnsi="Arial" w:cs="Arial"/>
          <w:color w:val="000000"/>
        </w:rPr>
        <w:t>Youth Work in Wales</w:t>
      </w:r>
      <w:r w:rsidR="004F5120">
        <w:rPr>
          <w:rFonts w:ascii="Arial" w:hAnsi="Arial" w:cs="Arial"/>
          <w:color w:val="000000"/>
        </w:rPr>
        <w:t xml:space="preserve"> </w:t>
      </w:r>
      <w:r w:rsidR="00C93284">
        <w:rPr>
          <w:rFonts w:ascii="Arial" w:hAnsi="Arial" w:cs="Arial"/>
          <w:color w:val="000000"/>
        </w:rPr>
        <w:t>Review Group,</w:t>
      </w:r>
      <w:r w:rsidR="004F5120">
        <w:rPr>
          <w:rFonts w:ascii="Arial" w:hAnsi="Arial" w:cs="Arial"/>
          <w:color w:val="000000"/>
        </w:rPr>
        <w:t xml:space="preserve"> </w:t>
      </w:r>
      <w:r w:rsidR="00C93284">
        <w:rPr>
          <w:rFonts w:ascii="Arial" w:hAnsi="Arial" w:cs="Arial"/>
          <w:color w:val="000000"/>
        </w:rPr>
        <w:t>2022).</w:t>
      </w:r>
    </w:p>
    <w:p w14:paraId="36AB7160" w14:textId="53AA3629" w:rsidR="007417F0" w:rsidRDefault="007417F0" w:rsidP="007417F0">
      <w:pPr>
        <w:pStyle w:val="NormalWeb"/>
        <w:rPr>
          <w:rFonts w:ascii="Arial" w:hAnsi="Arial" w:cs="Arial"/>
          <w:color w:val="000000"/>
        </w:rPr>
      </w:pPr>
      <w:r>
        <w:rPr>
          <w:rFonts w:ascii="Arial" w:hAnsi="Arial" w:cs="Arial"/>
          <w:color w:val="000000"/>
        </w:rPr>
        <w:t>The project name, Bridging the gap; Youth Services and Community.</w:t>
      </w:r>
    </w:p>
    <w:p w14:paraId="0B224E8C" w14:textId="63AC48F6" w:rsidR="007417F0" w:rsidRPr="007417F0" w:rsidRDefault="007417F0" w:rsidP="007417F0">
      <w:pPr>
        <w:pStyle w:val="NormalWeb"/>
        <w:rPr>
          <w:rFonts w:ascii="Arial" w:hAnsi="Arial" w:cs="Arial"/>
          <w:color w:val="000000"/>
        </w:rPr>
      </w:pPr>
      <w:r w:rsidRPr="007417F0">
        <w:rPr>
          <w:rFonts w:ascii="Arial" w:hAnsi="Arial" w:cs="Arial"/>
          <w:color w:val="000000"/>
        </w:rPr>
        <w:t>Many of you were there, but before we get into the detail,</w:t>
      </w:r>
      <w:r w:rsidR="002C32F8">
        <w:rPr>
          <w:rFonts w:ascii="Arial" w:hAnsi="Arial" w:cs="Arial"/>
          <w:color w:val="000000"/>
        </w:rPr>
        <w:t xml:space="preserve"> of</w:t>
      </w:r>
      <w:r w:rsidR="009C0208">
        <w:rPr>
          <w:rFonts w:ascii="Arial" w:hAnsi="Arial" w:cs="Arial"/>
          <w:color w:val="000000"/>
        </w:rPr>
        <w:t xml:space="preserve"> the</w:t>
      </w:r>
      <w:r w:rsidR="002C32F8">
        <w:rPr>
          <w:rFonts w:ascii="Arial" w:hAnsi="Arial" w:cs="Arial"/>
          <w:color w:val="000000"/>
        </w:rPr>
        <w:t xml:space="preserve"> why and </w:t>
      </w:r>
      <w:r w:rsidR="00314C1C">
        <w:rPr>
          <w:rFonts w:ascii="Arial" w:hAnsi="Arial" w:cs="Arial"/>
          <w:color w:val="000000"/>
        </w:rPr>
        <w:t xml:space="preserve">how, </w:t>
      </w:r>
      <w:r w:rsidR="00314C1C" w:rsidRPr="007417F0">
        <w:rPr>
          <w:rFonts w:ascii="Arial" w:hAnsi="Arial" w:cs="Arial"/>
          <w:color w:val="000000"/>
        </w:rPr>
        <w:t>I’d</w:t>
      </w:r>
      <w:r w:rsidRPr="007417F0">
        <w:rPr>
          <w:rFonts w:ascii="Arial" w:hAnsi="Arial" w:cs="Arial"/>
          <w:color w:val="000000"/>
        </w:rPr>
        <w:t xml:space="preserve"> like to take a moment to share some images from our Christmas Hub Day at </w:t>
      </w:r>
      <w:r w:rsidR="009C0208">
        <w:rPr>
          <w:rFonts w:ascii="Arial" w:hAnsi="Arial" w:cs="Arial"/>
          <w:color w:val="000000"/>
        </w:rPr>
        <w:t xml:space="preserve">our </w:t>
      </w:r>
      <w:r w:rsidRPr="007417F0">
        <w:rPr>
          <w:rFonts w:ascii="Arial" w:hAnsi="Arial" w:cs="Arial"/>
          <w:color w:val="000000"/>
        </w:rPr>
        <w:t>Townhill</w:t>
      </w:r>
      <w:r w:rsidR="009C0208">
        <w:rPr>
          <w:rFonts w:ascii="Arial" w:hAnsi="Arial" w:cs="Arial"/>
          <w:color w:val="000000"/>
        </w:rPr>
        <w:t xml:space="preserve"> centre.</w:t>
      </w:r>
    </w:p>
    <w:p w14:paraId="3E2C145F" w14:textId="7E6259DE" w:rsidR="007417F0" w:rsidRPr="007417F0" w:rsidRDefault="007417F0" w:rsidP="007417F0">
      <w:pPr>
        <w:pStyle w:val="NormalWeb"/>
        <w:rPr>
          <w:rFonts w:ascii="Arial" w:hAnsi="Arial" w:cs="Arial"/>
          <w:color w:val="000000"/>
        </w:rPr>
      </w:pPr>
      <w:r w:rsidRPr="007417F0">
        <w:rPr>
          <w:rFonts w:ascii="Arial" w:hAnsi="Arial" w:cs="Arial"/>
          <w:color w:val="000000"/>
        </w:rPr>
        <w:t>Families were able to access free food, activities, and essential household items, alongside support from local services, including PCSOs delivering Christmas hampers across the area.</w:t>
      </w:r>
    </w:p>
    <w:p w14:paraId="7BBA932E" w14:textId="77777777" w:rsidR="007417F0" w:rsidRDefault="007417F0" w:rsidP="007417F0">
      <w:pPr>
        <w:pStyle w:val="NormalWeb"/>
        <w:rPr>
          <w:rFonts w:ascii="Arial" w:hAnsi="Arial" w:cs="Arial"/>
          <w:color w:val="000000"/>
        </w:rPr>
      </w:pPr>
    </w:p>
    <w:p w14:paraId="045ED401" w14:textId="35ADB55C" w:rsidR="007417F0" w:rsidRPr="007417F0" w:rsidRDefault="007417F0" w:rsidP="007417F0">
      <w:pPr>
        <w:pStyle w:val="NormalWeb"/>
        <w:rPr>
          <w:rFonts w:ascii="Arial" w:hAnsi="Arial" w:cs="Arial"/>
          <w:color w:val="000000"/>
          <w:u w:val="single"/>
        </w:rPr>
      </w:pPr>
      <w:r w:rsidRPr="007417F0">
        <w:rPr>
          <w:rFonts w:ascii="Arial" w:hAnsi="Arial" w:cs="Arial"/>
          <w:color w:val="000000"/>
          <w:u w:val="single"/>
        </w:rPr>
        <w:t>Slide 3</w:t>
      </w:r>
    </w:p>
    <w:p w14:paraId="2672A6D1" w14:textId="44154AE5" w:rsidR="00340E12" w:rsidRPr="00340E12" w:rsidRDefault="00340E12" w:rsidP="00340E12">
      <w:pPr>
        <w:pStyle w:val="NormalWeb"/>
        <w:rPr>
          <w:rFonts w:ascii="Arial" w:hAnsi="Arial" w:cs="Arial"/>
          <w:color w:val="000000"/>
        </w:rPr>
      </w:pPr>
      <w:r>
        <w:rPr>
          <w:rFonts w:ascii="Arial" w:hAnsi="Arial" w:cs="Arial"/>
          <w:color w:val="000000"/>
        </w:rPr>
        <w:t>We had turkey and stuffing rolls, decorating biscuits, painting mugs, glitter tattoos, music, Some PCSOS dropped in for a turkey roll and a cuppa.</w:t>
      </w:r>
    </w:p>
    <w:p w14:paraId="2B9CF9CD" w14:textId="77777777" w:rsidR="00340E12" w:rsidRDefault="00340E12" w:rsidP="007417F0">
      <w:pPr>
        <w:pStyle w:val="NormalWeb"/>
        <w:rPr>
          <w:rFonts w:ascii="Arial" w:hAnsi="Arial" w:cs="Arial"/>
          <w:color w:val="000000"/>
        </w:rPr>
      </w:pPr>
    </w:p>
    <w:p w14:paraId="22132A5A" w14:textId="4DC5D282" w:rsidR="00340E12" w:rsidRDefault="00340E12" w:rsidP="00340E12">
      <w:pPr>
        <w:pStyle w:val="NormalWeb"/>
        <w:rPr>
          <w:rFonts w:ascii="Arial" w:hAnsi="Arial" w:cs="Arial"/>
          <w:color w:val="000000"/>
          <w:u w:val="single"/>
        </w:rPr>
      </w:pPr>
      <w:r w:rsidRPr="00340E12">
        <w:rPr>
          <w:rFonts w:ascii="Arial" w:hAnsi="Arial" w:cs="Arial"/>
          <w:color w:val="000000"/>
          <w:u w:val="single"/>
        </w:rPr>
        <w:t>Slide 4</w:t>
      </w:r>
    </w:p>
    <w:p w14:paraId="7AF8BA9C" w14:textId="1CC63CF7" w:rsidR="00D33A3C" w:rsidRPr="00F9338D" w:rsidRDefault="00F9338D" w:rsidP="002C62C4">
      <w:pPr>
        <w:pStyle w:val="NormalWeb"/>
        <w:rPr>
          <w:rFonts w:ascii="Arial" w:hAnsi="Arial" w:cs="Arial"/>
          <w:color w:val="000000"/>
          <w:u w:val="single"/>
        </w:rPr>
      </w:pPr>
      <w:r w:rsidRPr="00F9338D">
        <w:rPr>
          <w:rFonts w:ascii="Arial" w:hAnsi="Arial" w:cs="Arial"/>
          <w:color w:val="000000"/>
          <w:u w:val="single"/>
        </w:rPr>
        <w:t>Slide</w:t>
      </w:r>
      <w:r>
        <w:rPr>
          <w:rFonts w:ascii="Arial" w:hAnsi="Arial" w:cs="Arial"/>
          <w:color w:val="000000"/>
          <w:u w:val="single"/>
        </w:rPr>
        <w:t xml:space="preserve"> </w:t>
      </w:r>
      <w:r w:rsidRPr="00F9338D">
        <w:rPr>
          <w:rFonts w:ascii="Arial" w:hAnsi="Arial" w:cs="Arial"/>
          <w:color w:val="000000"/>
          <w:u w:val="single"/>
        </w:rPr>
        <w:t>5</w:t>
      </w:r>
    </w:p>
    <w:p w14:paraId="6E0B547D" w14:textId="1E4655C6" w:rsidR="002C62C4" w:rsidRPr="002C62C4" w:rsidRDefault="002C62C4" w:rsidP="002C62C4">
      <w:pPr>
        <w:pStyle w:val="NormalWeb"/>
        <w:rPr>
          <w:rFonts w:ascii="Arial" w:hAnsi="Arial" w:cs="Arial"/>
          <w:color w:val="000000"/>
        </w:rPr>
      </w:pPr>
      <w:r w:rsidRPr="002C62C4">
        <w:rPr>
          <w:rFonts w:ascii="Arial" w:hAnsi="Arial" w:cs="Arial"/>
          <w:color w:val="000000"/>
        </w:rPr>
        <w:t>Here are some of our local PCSOs out in the community delivering Christmas hampers in partnership with the</w:t>
      </w:r>
      <w:r w:rsidRPr="002C62C4">
        <w:rPr>
          <w:rStyle w:val="apple-converted-space"/>
          <w:rFonts w:ascii="Arial" w:eastAsiaTheme="majorEastAsia" w:hAnsi="Arial" w:cs="Arial"/>
          <w:color w:val="000000"/>
        </w:rPr>
        <w:t> </w:t>
      </w:r>
      <w:r w:rsidRPr="002C62C4">
        <w:rPr>
          <w:rStyle w:val="Emphasis"/>
          <w:rFonts w:ascii="Arial" w:eastAsiaTheme="majorEastAsia" w:hAnsi="Arial" w:cs="Arial"/>
          <w:i w:val="0"/>
          <w:iCs w:val="0"/>
          <w:color w:val="000000"/>
        </w:rPr>
        <w:t>Everyone Deserves a Christmas</w:t>
      </w:r>
      <w:r w:rsidRPr="002C62C4">
        <w:rPr>
          <w:rStyle w:val="apple-converted-space"/>
          <w:rFonts w:ascii="Arial" w:eastAsiaTheme="majorEastAsia" w:hAnsi="Arial" w:cs="Arial"/>
          <w:color w:val="000000"/>
        </w:rPr>
        <w:t> </w:t>
      </w:r>
      <w:r w:rsidRPr="002C62C4">
        <w:rPr>
          <w:rFonts w:ascii="Arial" w:hAnsi="Arial" w:cs="Arial"/>
          <w:color w:val="000000"/>
        </w:rPr>
        <w:t>appeal</w:t>
      </w:r>
      <w:r w:rsidR="009E1D33">
        <w:rPr>
          <w:rFonts w:ascii="Arial" w:hAnsi="Arial" w:cs="Arial"/>
          <w:color w:val="000000"/>
        </w:rPr>
        <w:t xml:space="preserve"> (</w:t>
      </w:r>
      <w:r w:rsidR="00B90E91">
        <w:rPr>
          <w:rFonts w:ascii="Arial" w:hAnsi="Arial" w:cs="Arial"/>
          <w:color w:val="000000"/>
        </w:rPr>
        <w:t>S</w:t>
      </w:r>
      <w:r w:rsidR="009E1D33">
        <w:rPr>
          <w:rFonts w:ascii="Arial" w:hAnsi="Arial" w:cs="Arial"/>
          <w:color w:val="000000"/>
        </w:rPr>
        <w:t>outh Wales listens, 2025).</w:t>
      </w:r>
    </w:p>
    <w:p w14:paraId="43B53A11" w14:textId="4E7CBBE1" w:rsidR="002C62C4" w:rsidRPr="002C62C4" w:rsidRDefault="002C62C4" w:rsidP="002C62C4">
      <w:pPr>
        <w:pStyle w:val="NormalWeb"/>
        <w:rPr>
          <w:rFonts w:ascii="Arial" w:hAnsi="Arial" w:cs="Arial"/>
          <w:color w:val="000000"/>
        </w:rPr>
      </w:pPr>
      <w:r w:rsidRPr="002C62C4">
        <w:rPr>
          <w:rFonts w:ascii="Arial" w:hAnsi="Arial" w:cs="Arial"/>
          <w:color w:val="000000"/>
        </w:rPr>
        <w:t>As you know, relationships between the police and the community have historically been challenging following the Mayhill riots. Since 2022, we have been working steadily to rebuild trust and establish a positive police presence. Their involvement in this collaborative project is therefore essential</w:t>
      </w:r>
      <w:r w:rsidR="00EF3693">
        <w:rPr>
          <w:rFonts w:ascii="Arial" w:hAnsi="Arial" w:cs="Arial"/>
          <w:color w:val="000000"/>
        </w:rPr>
        <w:t xml:space="preserve"> </w:t>
      </w:r>
      <w:r w:rsidR="009E1D33">
        <w:rPr>
          <w:rFonts w:ascii="Arial" w:hAnsi="Arial" w:cs="Arial"/>
          <w:color w:val="000000"/>
        </w:rPr>
        <w:t>(South</w:t>
      </w:r>
      <w:r w:rsidR="0020115B">
        <w:rPr>
          <w:rFonts w:ascii="Arial" w:hAnsi="Arial" w:cs="Arial"/>
          <w:color w:val="000000"/>
        </w:rPr>
        <w:t xml:space="preserve"> Wales </w:t>
      </w:r>
      <w:r w:rsidR="009E1D33">
        <w:rPr>
          <w:rFonts w:ascii="Arial" w:hAnsi="Arial" w:cs="Arial"/>
          <w:color w:val="000000"/>
        </w:rPr>
        <w:t>Police,</w:t>
      </w:r>
      <w:r w:rsidR="003A141A">
        <w:rPr>
          <w:rFonts w:ascii="Arial" w:hAnsi="Arial" w:cs="Arial"/>
          <w:color w:val="000000"/>
        </w:rPr>
        <w:t xml:space="preserve"> 2022)</w:t>
      </w:r>
    </w:p>
    <w:p w14:paraId="5A92EF4F" w14:textId="3E164967" w:rsidR="00340E12" w:rsidRDefault="002C62C4" w:rsidP="007417F0">
      <w:pPr>
        <w:pStyle w:val="NormalWeb"/>
        <w:rPr>
          <w:rFonts w:ascii="Arial" w:hAnsi="Arial" w:cs="Arial"/>
          <w:color w:val="000000"/>
        </w:rPr>
      </w:pPr>
      <w:r>
        <w:rPr>
          <w:rFonts w:ascii="Arial" w:hAnsi="Arial" w:cs="Arial"/>
          <w:color w:val="000000"/>
        </w:rPr>
        <w:t>Here are just a few of the other agencies that helped make December so successful.</w:t>
      </w:r>
    </w:p>
    <w:p w14:paraId="52C83DF0" w14:textId="63585D10" w:rsidR="002C62C4" w:rsidRDefault="002C62C4" w:rsidP="007417F0">
      <w:pPr>
        <w:pStyle w:val="NormalWeb"/>
        <w:rPr>
          <w:rFonts w:ascii="Arial" w:hAnsi="Arial" w:cs="Arial"/>
          <w:color w:val="000000"/>
        </w:rPr>
      </w:pPr>
      <w:r>
        <w:rPr>
          <w:rFonts w:ascii="Arial" w:hAnsi="Arial" w:cs="Arial"/>
          <w:color w:val="000000"/>
        </w:rPr>
        <w:t xml:space="preserve">MR X </w:t>
      </w:r>
    </w:p>
    <w:p w14:paraId="54475280" w14:textId="10993796" w:rsidR="002C62C4" w:rsidRDefault="002C62C4" w:rsidP="007417F0">
      <w:pPr>
        <w:pStyle w:val="NormalWeb"/>
        <w:rPr>
          <w:rFonts w:ascii="Arial" w:hAnsi="Arial" w:cs="Arial"/>
          <w:color w:val="000000"/>
        </w:rPr>
      </w:pPr>
      <w:r>
        <w:rPr>
          <w:rFonts w:ascii="Arial" w:hAnsi="Arial" w:cs="Arial"/>
          <w:color w:val="000000"/>
        </w:rPr>
        <w:t xml:space="preserve">Evolve youth service </w:t>
      </w:r>
    </w:p>
    <w:p w14:paraId="5EDC2046" w14:textId="1AA7318C" w:rsidR="002C62C4" w:rsidRDefault="002C62C4" w:rsidP="007417F0">
      <w:pPr>
        <w:pStyle w:val="NormalWeb"/>
        <w:rPr>
          <w:rFonts w:ascii="Arial" w:hAnsi="Arial" w:cs="Arial"/>
          <w:color w:val="000000"/>
        </w:rPr>
      </w:pPr>
      <w:r>
        <w:rPr>
          <w:rFonts w:ascii="Arial" w:hAnsi="Arial" w:cs="Arial"/>
          <w:color w:val="000000"/>
        </w:rPr>
        <w:t xml:space="preserve">The Early Help Hubs, </w:t>
      </w:r>
      <w:r w:rsidR="00C1638D">
        <w:rPr>
          <w:rFonts w:ascii="Arial" w:hAnsi="Arial" w:cs="Arial"/>
          <w:color w:val="000000"/>
        </w:rPr>
        <w:t>who</w:t>
      </w:r>
      <w:r>
        <w:rPr>
          <w:rFonts w:ascii="Arial" w:hAnsi="Arial" w:cs="Arial"/>
          <w:color w:val="000000"/>
        </w:rPr>
        <w:t xml:space="preserve"> </w:t>
      </w:r>
      <w:r w:rsidR="007D33E4">
        <w:rPr>
          <w:rFonts w:ascii="Arial" w:hAnsi="Arial" w:cs="Arial"/>
          <w:color w:val="000000"/>
        </w:rPr>
        <w:t>work close</w:t>
      </w:r>
      <w:r>
        <w:rPr>
          <w:rFonts w:ascii="Arial" w:hAnsi="Arial" w:cs="Arial"/>
          <w:color w:val="000000"/>
        </w:rPr>
        <w:t xml:space="preserve"> with most of our families here in Townhill.</w:t>
      </w:r>
    </w:p>
    <w:p w14:paraId="2B38EAD8" w14:textId="22AA4DC1" w:rsidR="00197E6B" w:rsidRPr="00197E6B" w:rsidRDefault="00197E6B" w:rsidP="00197E6B">
      <w:pPr>
        <w:pStyle w:val="NormalWeb"/>
        <w:rPr>
          <w:rFonts w:ascii="Arial" w:hAnsi="Arial" w:cs="Arial"/>
          <w:color w:val="000000"/>
        </w:rPr>
      </w:pPr>
      <w:r w:rsidRPr="00197E6B">
        <w:rPr>
          <w:rFonts w:ascii="Arial" w:hAnsi="Arial" w:cs="Arial"/>
          <w:color w:val="000000"/>
        </w:rPr>
        <w:t>So</w:t>
      </w:r>
      <w:r>
        <w:rPr>
          <w:rFonts w:ascii="Arial" w:hAnsi="Arial" w:cs="Arial"/>
          <w:color w:val="000000"/>
        </w:rPr>
        <w:t xml:space="preserve"> </w:t>
      </w:r>
      <w:r w:rsidR="00CA5373">
        <w:rPr>
          <w:rFonts w:ascii="Arial" w:hAnsi="Arial" w:cs="Arial"/>
          <w:color w:val="000000"/>
        </w:rPr>
        <w:t xml:space="preserve">why, </w:t>
      </w:r>
      <w:r w:rsidR="00CA5373" w:rsidRPr="00197E6B">
        <w:rPr>
          <w:rFonts w:ascii="Arial" w:hAnsi="Arial" w:cs="Arial"/>
          <w:color w:val="000000"/>
        </w:rPr>
        <w:t>the</w:t>
      </w:r>
      <w:r w:rsidRPr="00197E6B">
        <w:rPr>
          <w:rFonts w:ascii="Arial" w:hAnsi="Arial" w:cs="Arial"/>
          <w:color w:val="000000"/>
        </w:rPr>
        <w:t xml:space="preserve"> need </w:t>
      </w:r>
      <w:r w:rsidR="005E21B4" w:rsidRPr="00197E6B">
        <w:rPr>
          <w:rFonts w:ascii="Arial" w:hAnsi="Arial" w:cs="Arial"/>
          <w:color w:val="000000"/>
        </w:rPr>
        <w:t xml:space="preserve">for </w:t>
      </w:r>
      <w:r w:rsidR="005E21B4">
        <w:rPr>
          <w:rFonts w:ascii="Arial" w:hAnsi="Arial" w:cs="Arial"/>
          <w:color w:val="000000"/>
        </w:rPr>
        <w:t xml:space="preserve">such </w:t>
      </w:r>
      <w:r w:rsidRPr="00197E6B">
        <w:rPr>
          <w:rFonts w:ascii="Arial" w:hAnsi="Arial" w:cs="Arial"/>
          <w:color w:val="000000"/>
        </w:rPr>
        <w:t>collaboration</w:t>
      </w:r>
      <w:r w:rsidR="005E21B4">
        <w:rPr>
          <w:rFonts w:ascii="Arial" w:hAnsi="Arial" w:cs="Arial"/>
          <w:color w:val="000000"/>
        </w:rPr>
        <w:t xml:space="preserve"> </w:t>
      </w:r>
    </w:p>
    <w:p w14:paraId="4F446623" w14:textId="743D8D0C" w:rsidR="00197E6B" w:rsidRDefault="00197E6B" w:rsidP="00197E6B">
      <w:pPr>
        <w:pStyle w:val="NormalWeb"/>
        <w:rPr>
          <w:rFonts w:ascii="Arial" w:hAnsi="Arial" w:cs="Arial"/>
          <w:color w:val="000000"/>
          <w:u w:val="single"/>
        </w:rPr>
      </w:pPr>
      <w:r>
        <w:rPr>
          <w:rFonts w:ascii="Arial" w:hAnsi="Arial" w:cs="Arial"/>
          <w:color w:val="000000"/>
          <w:u w:val="single"/>
        </w:rPr>
        <w:t xml:space="preserve">Slide </w:t>
      </w:r>
      <w:r w:rsidR="00A168FD">
        <w:rPr>
          <w:rFonts w:ascii="Arial" w:hAnsi="Arial" w:cs="Arial"/>
          <w:color w:val="000000"/>
          <w:u w:val="single"/>
        </w:rPr>
        <w:t>6</w:t>
      </w:r>
      <w:r>
        <w:rPr>
          <w:rFonts w:ascii="Arial" w:hAnsi="Arial" w:cs="Arial"/>
          <w:color w:val="000000"/>
          <w:u w:val="single"/>
        </w:rPr>
        <w:t xml:space="preserve"> </w:t>
      </w:r>
    </w:p>
    <w:p w14:paraId="0EE0FA0D" w14:textId="747E9798" w:rsidR="005E21B4" w:rsidRDefault="005E21B4" w:rsidP="00197E6B">
      <w:pPr>
        <w:pStyle w:val="NormalWeb"/>
        <w:rPr>
          <w:rFonts w:ascii="Arial" w:hAnsi="Arial" w:cs="Arial"/>
          <w:color w:val="000000"/>
        </w:rPr>
      </w:pPr>
      <w:r>
        <w:rPr>
          <w:rFonts w:ascii="Arial" w:hAnsi="Arial" w:cs="Arial"/>
          <w:color w:val="000000"/>
        </w:rPr>
        <w:t>Deprivation, Townhill is as identified by The Welsh measure of deprivation index (2019</w:t>
      </w:r>
      <w:r w:rsidR="005B5AD1">
        <w:rPr>
          <w:rFonts w:ascii="Arial" w:hAnsi="Arial" w:cs="Arial"/>
          <w:color w:val="000000"/>
        </w:rPr>
        <w:t>) a</w:t>
      </w:r>
      <w:r>
        <w:rPr>
          <w:rFonts w:ascii="Arial" w:hAnsi="Arial" w:cs="Arial"/>
          <w:color w:val="000000"/>
        </w:rPr>
        <w:t xml:space="preserve"> deprived area, </w:t>
      </w:r>
      <w:r w:rsidR="005B5AD1">
        <w:rPr>
          <w:rFonts w:ascii="Arial" w:hAnsi="Arial" w:cs="Arial"/>
          <w:color w:val="000000"/>
        </w:rPr>
        <w:t>measuring deprivation</w:t>
      </w:r>
      <w:r>
        <w:rPr>
          <w:rFonts w:ascii="Arial" w:hAnsi="Arial" w:cs="Arial"/>
          <w:color w:val="000000"/>
        </w:rPr>
        <w:t xml:space="preserve"> is made up of 8 characteristics</w:t>
      </w:r>
      <w:r w:rsidR="005A12E7">
        <w:rPr>
          <w:rFonts w:ascii="Arial" w:hAnsi="Arial" w:cs="Arial"/>
          <w:color w:val="000000"/>
        </w:rPr>
        <w:t xml:space="preserve"> (</w:t>
      </w:r>
      <w:r w:rsidR="002C6964">
        <w:rPr>
          <w:rFonts w:ascii="Arial" w:hAnsi="Arial" w:cs="Arial"/>
          <w:color w:val="000000"/>
        </w:rPr>
        <w:t>Swansea Council, 2019)</w:t>
      </w:r>
      <w:r w:rsidR="005A12E7">
        <w:rPr>
          <w:rFonts w:ascii="Arial" w:hAnsi="Arial" w:cs="Arial"/>
          <w:color w:val="000000"/>
        </w:rPr>
        <w:t>.</w:t>
      </w:r>
    </w:p>
    <w:p w14:paraId="3BE5FD0B" w14:textId="44F409D4" w:rsidR="005E21B4" w:rsidRDefault="005E21B4" w:rsidP="00197E6B">
      <w:pPr>
        <w:pStyle w:val="NormalWeb"/>
        <w:rPr>
          <w:rFonts w:ascii="Arial" w:hAnsi="Arial" w:cs="Arial"/>
          <w:color w:val="000000"/>
        </w:rPr>
      </w:pPr>
      <w:r>
        <w:rPr>
          <w:rFonts w:ascii="Arial" w:hAnsi="Arial" w:cs="Arial"/>
          <w:color w:val="000000"/>
        </w:rPr>
        <w:t xml:space="preserve">Income </w:t>
      </w:r>
    </w:p>
    <w:p w14:paraId="1E08E664" w14:textId="306EF4AD" w:rsidR="005E21B4" w:rsidRDefault="005E21B4" w:rsidP="00197E6B">
      <w:pPr>
        <w:pStyle w:val="NormalWeb"/>
        <w:rPr>
          <w:rFonts w:ascii="Arial" w:hAnsi="Arial" w:cs="Arial"/>
          <w:color w:val="000000"/>
        </w:rPr>
      </w:pPr>
      <w:r>
        <w:rPr>
          <w:rFonts w:ascii="Arial" w:hAnsi="Arial" w:cs="Arial"/>
          <w:color w:val="000000"/>
        </w:rPr>
        <w:t>Health</w:t>
      </w:r>
    </w:p>
    <w:p w14:paraId="3416F3D0" w14:textId="292E46C0" w:rsidR="005E21B4" w:rsidRDefault="005E21B4" w:rsidP="00197E6B">
      <w:pPr>
        <w:pStyle w:val="NormalWeb"/>
        <w:rPr>
          <w:rFonts w:ascii="Arial" w:hAnsi="Arial" w:cs="Arial"/>
          <w:color w:val="000000"/>
        </w:rPr>
      </w:pPr>
      <w:r>
        <w:rPr>
          <w:rFonts w:ascii="Arial" w:hAnsi="Arial" w:cs="Arial"/>
          <w:color w:val="000000"/>
        </w:rPr>
        <w:t xml:space="preserve">Access to services </w:t>
      </w:r>
    </w:p>
    <w:p w14:paraId="5DDCA2AD" w14:textId="593DD644" w:rsidR="005E21B4" w:rsidRDefault="005E21B4" w:rsidP="00197E6B">
      <w:pPr>
        <w:pStyle w:val="NormalWeb"/>
        <w:rPr>
          <w:rFonts w:ascii="Arial" w:hAnsi="Arial" w:cs="Arial"/>
          <w:color w:val="000000"/>
        </w:rPr>
      </w:pPr>
      <w:r>
        <w:rPr>
          <w:rFonts w:ascii="Arial" w:hAnsi="Arial" w:cs="Arial"/>
          <w:color w:val="000000"/>
        </w:rPr>
        <w:t>Community safety</w:t>
      </w:r>
    </w:p>
    <w:p w14:paraId="4005F3FD" w14:textId="4CC02825" w:rsidR="005E21B4" w:rsidRDefault="005E21B4" w:rsidP="00197E6B">
      <w:pPr>
        <w:pStyle w:val="NormalWeb"/>
        <w:rPr>
          <w:rFonts w:ascii="Arial" w:hAnsi="Arial" w:cs="Arial"/>
          <w:color w:val="000000"/>
        </w:rPr>
      </w:pPr>
      <w:r>
        <w:rPr>
          <w:rFonts w:ascii="Arial" w:hAnsi="Arial" w:cs="Arial"/>
          <w:color w:val="000000"/>
        </w:rPr>
        <w:t>Employment</w:t>
      </w:r>
    </w:p>
    <w:p w14:paraId="2496100C" w14:textId="530C603C" w:rsidR="005E21B4" w:rsidRDefault="005E21B4" w:rsidP="00197E6B">
      <w:pPr>
        <w:pStyle w:val="NormalWeb"/>
        <w:rPr>
          <w:rFonts w:ascii="Arial" w:hAnsi="Arial" w:cs="Arial"/>
          <w:color w:val="000000"/>
        </w:rPr>
      </w:pPr>
      <w:r>
        <w:rPr>
          <w:rFonts w:ascii="Arial" w:hAnsi="Arial" w:cs="Arial"/>
          <w:color w:val="000000"/>
        </w:rPr>
        <w:t>Education</w:t>
      </w:r>
    </w:p>
    <w:p w14:paraId="2B7E0CE2" w14:textId="370FBCB6" w:rsidR="005E21B4" w:rsidRDefault="005E21B4" w:rsidP="00197E6B">
      <w:pPr>
        <w:pStyle w:val="NormalWeb"/>
        <w:rPr>
          <w:rFonts w:ascii="Arial" w:hAnsi="Arial" w:cs="Arial"/>
          <w:color w:val="000000"/>
        </w:rPr>
      </w:pPr>
      <w:r>
        <w:rPr>
          <w:rFonts w:ascii="Arial" w:hAnsi="Arial" w:cs="Arial"/>
          <w:color w:val="000000"/>
        </w:rPr>
        <w:t xml:space="preserve">Housing </w:t>
      </w:r>
    </w:p>
    <w:p w14:paraId="06E7D153" w14:textId="3B7AEE70" w:rsidR="005E21B4" w:rsidRDefault="005E21B4" w:rsidP="00197E6B">
      <w:pPr>
        <w:pStyle w:val="NormalWeb"/>
        <w:rPr>
          <w:rFonts w:ascii="Arial" w:hAnsi="Arial" w:cs="Arial"/>
          <w:color w:val="000000"/>
        </w:rPr>
      </w:pPr>
      <w:r>
        <w:rPr>
          <w:rFonts w:ascii="Arial" w:hAnsi="Arial" w:cs="Arial"/>
          <w:color w:val="000000"/>
        </w:rPr>
        <w:t>Physical Environment</w:t>
      </w:r>
    </w:p>
    <w:p w14:paraId="2DA52922" w14:textId="68561476" w:rsidR="005B5AD1" w:rsidRPr="00570A7C" w:rsidRDefault="005B5AD1" w:rsidP="00197E6B">
      <w:pPr>
        <w:pStyle w:val="NormalWeb"/>
        <w:rPr>
          <w:rFonts w:ascii="Arial" w:hAnsi="Arial" w:cs="Arial"/>
          <w:color w:val="000000"/>
          <w:u w:val="single"/>
        </w:rPr>
      </w:pPr>
      <w:r w:rsidRPr="00570A7C">
        <w:rPr>
          <w:rFonts w:ascii="Arial" w:hAnsi="Arial" w:cs="Arial"/>
          <w:color w:val="000000"/>
          <w:u w:val="single"/>
        </w:rPr>
        <w:t xml:space="preserve">Slide </w:t>
      </w:r>
      <w:r w:rsidR="00A168FD">
        <w:rPr>
          <w:rFonts w:ascii="Arial" w:hAnsi="Arial" w:cs="Arial"/>
          <w:color w:val="000000"/>
          <w:u w:val="single"/>
        </w:rPr>
        <w:t>7</w:t>
      </w:r>
    </w:p>
    <w:p w14:paraId="62E7A2E1" w14:textId="36BE12B5" w:rsidR="005E21B4" w:rsidRPr="005B5AD1" w:rsidRDefault="005B5AD1" w:rsidP="00197E6B">
      <w:pPr>
        <w:pStyle w:val="NormalWeb"/>
        <w:rPr>
          <w:rFonts w:ascii="Arial" w:hAnsi="Arial" w:cs="Arial"/>
          <w:color w:val="000000"/>
        </w:rPr>
      </w:pPr>
      <w:r w:rsidRPr="005B5AD1">
        <w:rPr>
          <w:rFonts w:ascii="Arial" w:hAnsi="Arial" w:cs="Arial"/>
          <w:color w:val="000000"/>
        </w:rPr>
        <w:t>Townhill is made up of six wards. Five of these are ranked within the top 20 most deprived areas in Swansea. Ward 4 is considered less deprived due to its closer proximity to more affluent areas and better access to services.</w:t>
      </w:r>
    </w:p>
    <w:p w14:paraId="568AEFDC" w14:textId="77777777" w:rsidR="00F13105" w:rsidRPr="00F13105" w:rsidRDefault="00F13105" w:rsidP="00F13105">
      <w:pPr>
        <w:pStyle w:val="NormalWeb"/>
        <w:rPr>
          <w:rFonts w:ascii="Arial" w:hAnsi="Arial" w:cs="Arial"/>
          <w:color w:val="000000"/>
        </w:rPr>
      </w:pPr>
      <w:r w:rsidRPr="00F13105">
        <w:rPr>
          <w:rFonts w:ascii="Arial" w:hAnsi="Arial" w:cs="Arial"/>
          <w:color w:val="000000"/>
        </w:rPr>
        <w:t>This can include impacts on:</w:t>
      </w:r>
    </w:p>
    <w:p w14:paraId="63AF953A" w14:textId="77777777" w:rsidR="00B014A3" w:rsidRPr="00295AAB" w:rsidRDefault="00B014A3" w:rsidP="00B014A3">
      <w:pPr>
        <w:pStyle w:val="NormalWeb"/>
        <w:rPr>
          <w:rFonts w:ascii="Arial" w:hAnsi="Arial" w:cs="Arial"/>
          <w:color w:val="000000"/>
          <w:u w:val="single"/>
        </w:rPr>
      </w:pPr>
      <w:r w:rsidRPr="00295AAB">
        <w:rPr>
          <w:rFonts w:ascii="Arial" w:hAnsi="Arial" w:cs="Arial"/>
          <w:color w:val="000000"/>
          <w:u w:val="single"/>
        </w:rPr>
        <w:t>SLIDE 8</w:t>
      </w:r>
    </w:p>
    <w:p w14:paraId="02F1465E" w14:textId="67537026" w:rsidR="00013D06" w:rsidRDefault="00E71EDF" w:rsidP="00013D06">
      <w:pPr>
        <w:pStyle w:val="NormalWeb"/>
        <w:ind w:left="360"/>
        <w:rPr>
          <w:rFonts w:ascii="Arial" w:hAnsi="Arial" w:cs="Arial"/>
          <w:color w:val="000000"/>
        </w:rPr>
      </w:pPr>
      <w:r>
        <w:rPr>
          <w:rFonts w:ascii="Arial" w:hAnsi="Arial" w:cs="Arial"/>
          <w:color w:val="000000"/>
        </w:rPr>
        <w:t xml:space="preserve"> As highlighted by </w:t>
      </w:r>
      <w:r w:rsidR="00E83DA9">
        <w:rPr>
          <w:rFonts w:ascii="Arial" w:hAnsi="Arial" w:cs="Arial"/>
          <w:color w:val="000000"/>
        </w:rPr>
        <w:t xml:space="preserve">the </w:t>
      </w:r>
      <w:r w:rsidRPr="00F13105">
        <w:rPr>
          <w:rFonts w:ascii="Arial" w:hAnsi="Arial" w:cs="Arial"/>
          <w:color w:val="000000"/>
        </w:rPr>
        <w:t xml:space="preserve">Chartered Institute of Ecology and Environmental </w:t>
      </w:r>
      <w:r w:rsidR="00E83DA9" w:rsidRPr="00F13105">
        <w:rPr>
          <w:rFonts w:ascii="Arial" w:hAnsi="Arial" w:cs="Arial"/>
          <w:color w:val="000000"/>
        </w:rPr>
        <w:t>Management</w:t>
      </w:r>
      <w:r w:rsidR="00E83DA9">
        <w:rPr>
          <w:rFonts w:ascii="Arial" w:hAnsi="Arial" w:cs="Arial"/>
          <w:color w:val="000000"/>
        </w:rPr>
        <w:t xml:space="preserve"> (2021)</w:t>
      </w:r>
    </w:p>
    <w:p w14:paraId="2B20A6B6" w14:textId="5113E2D1"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Income and household financial security</w:t>
      </w:r>
    </w:p>
    <w:p w14:paraId="1EA85B27"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Housing quality and stability</w:t>
      </w:r>
    </w:p>
    <w:p w14:paraId="3BBDA223"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Access to education and training</w:t>
      </w:r>
    </w:p>
    <w:p w14:paraId="7501F0AE"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Employment opportunities within the family and community</w:t>
      </w:r>
    </w:p>
    <w:p w14:paraId="667B267D"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Physical health and access to healthcare services</w:t>
      </w:r>
    </w:p>
    <w:p w14:paraId="1D807D2D"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Safety and levels of crime in the local area</w:t>
      </w:r>
    </w:p>
    <w:p w14:paraId="654EF32C"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Access to public services and support</w:t>
      </w:r>
    </w:p>
    <w:p w14:paraId="20D3D84C"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Quality of the local environment (green spaces, transport, amenities)</w:t>
      </w:r>
    </w:p>
    <w:p w14:paraId="7A1D9201" w14:textId="77777777" w:rsidR="00F13105" w:rsidRPr="00F13105" w:rsidRDefault="00F13105" w:rsidP="00F13105">
      <w:pPr>
        <w:pStyle w:val="NormalWeb"/>
        <w:numPr>
          <w:ilvl w:val="0"/>
          <w:numId w:val="4"/>
        </w:numPr>
        <w:rPr>
          <w:rFonts w:ascii="Arial" w:hAnsi="Arial" w:cs="Arial"/>
          <w:color w:val="000000"/>
        </w:rPr>
      </w:pPr>
      <w:r w:rsidRPr="00F13105">
        <w:rPr>
          <w:rFonts w:ascii="Arial" w:hAnsi="Arial" w:cs="Arial"/>
          <w:color w:val="000000"/>
        </w:rPr>
        <w:t>Access to community, leisure, and youth provision</w:t>
      </w:r>
    </w:p>
    <w:p w14:paraId="3787AE08" w14:textId="13E7A6A4" w:rsidR="00295AAB" w:rsidRPr="00F13105" w:rsidRDefault="00295AAB" w:rsidP="00295AAB">
      <w:pPr>
        <w:pStyle w:val="NormalWeb"/>
        <w:ind w:left="720"/>
        <w:rPr>
          <w:rFonts w:ascii="Arial" w:hAnsi="Arial" w:cs="Arial"/>
          <w:color w:val="000000"/>
        </w:rPr>
      </w:pPr>
      <w:r w:rsidRPr="00F13105">
        <w:rPr>
          <w:rFonts w:ascii="Arial" w:hAnsi="Arial" w:cs="Arial"/>
          <w:color w:val="000000"/>
        </w:rPr>
        <w:t>Living in a deprived area can have a detrimental impact on a young person’s</w:t>
      </w:r>
      <w:r w:rsidRPr="00F13105">
        <w:rPr>
          <w:rStyle w:val="apple-converted-space"/>
          <w:rFonts w:ascii="Arial" w:eastAsiaTheme="majorEastAsia" w:hAnsi="Arial" w:cs="Arial"/>
          <w:color w:val="000000"/>
        </w:rPr>
        <w:t> </w:t>
      </w:r>
      <w:r w:rsidRPr="00F13105">
        <w:rPr>
          <w:rStyle w:val="Strong"/>
          <w:rFonts w:ascii="Arial" w:eastAsiaTheme="majorEastAsia" w:hAnsi="Arial" w:cs="Arial"/>
          <w:b w:val="0"/>
          <w:bCs w:val="0"/>
          <w:color w:val="000000"/>
        </w:rPr>
        <w:t>objective wellbeing</w:t>
      </w:r>
      <w:r w:rsidRPr="00F13105">
        <w:rPr>
          <w:rFonts w:ascii="Arial" w:hAnsi="Arial" w:cs="Arial"/>
          <w:b/>
          <w:bCs/>
          <w:color w:val="000000"/>
        </w:rPr>
        <w:t>,</w:t>
      </w:r>
      <w:r w:rsidRPr="00F13105">
        <w:rPr>
          <w:rFonts w:ascii="Arial" w:hAnsi="Arial" w:cs="Arial"/>
          <w:color w:val="000000"/>
        </w:rPr>
        <w:t xml:space="preserve"> affecting the essential environmental conditions that support an individual’s ability to </w:t>
      </w:r>
      <w:r w:rsidR="007125E5">
        <w:rPr>
          <w:rFonts w:ascii="Arial" w:hAnsi="Arial" w:cs="Arial"/>
          <w:color w:val="000000"/>
        </w:rPr>
        <w:t xml:space="preserve">thrive </w:t>
      </w:r>
      <w:r w:rsidR="00213762">
        <w:rPr>
          <w:rFonts w:ascii="Arial" w:hAnsi="Arial" w:cs="Arial"/>
          <w:color w:val="000000"/>
        </w:rPr>
        <w:t>(CEEIM,2021).</w:t>
      </w:r>
    </w:p>
    <w:p w14:paraId="3C26B71C" w14:textId="77777777" w:rsidR="00295AAB" w:rsidRDefault="00295AAB" w:rsidP="00197E6B">
      <w:pPr>
        <w:pStyle w:val="NormalWeb"/>
        <w:rPr>
          <w:rFonts w:ascii="Arial" w:hAnsi="Arial" w:cs="Arial"/>
          <w:color w:val="000000"/>
        </w:rPr>
      </w:pPr>
    </w:p>
    <w:p w14:paraId="4D28F68F" w14:textId="77777777" w:rsidR="00295AAB" w:rsidRPr="00570A7C" w:rsidRDefault="00295AAB" w:rsidP="00197E6B">
      <w:pPr>
        <w:pStyle w:val="NormalWeb"/>
        <w:rPr>
          <w:rFonts w:ascii="Arial" w:hAnsi="Arial" w:cs="Arial"/>
          <w:color w:val="000000"/>
        </w:rPr>
      </w:pPr>
    </w:p>
    <w:p w14:paraId="58D649F7" w14:textId="5B0F0C9E" w:rsidR="006D50C2" w:rsidRDefault="00F13105" w:rsidP="00197E6B">
      <w:pPr>
        <w:pStyle w:val="NormalWeb"/>
        <w:rPr>
          <w:rFonts w:ascii="Arial" w:hAnsi="Arial" w:cs="Arial"/>
          <w:color w:val="000000"/>
          <w:u w:val="single"/>
        </w:rPr>
      </w:pPr>
      <w:r>
        <w:rPr>
          <w:rFonts w:ascii="Arial" w:hAnsi="Arial" w:cs="Arial"/>
          <w:color w:val="000000"/>
          <w:u w:val="single"/>
        </w:rPr>
        <w:t xml:space="preserve">Slide </w:t>
      </w:r>
      <w:r w:rsidR="00295AAB">
        <w:rPr>
          <w:rFonts w:ascii="Arial" w:hAnsi="Arial" w:cs="Arial"/>
          <w:color w:val="000000"/>
          <w:u w:val="single"/>
        </w:rPr>
        <w:t>9</w:t>
      </w:r>
    </w:p>
    <w:p w14:paraId="427428B2" w14:textId="25EC68A7" w:rsidR="006D50C2" w:rsidRPr="00E2008E" w:rsidRDefault="00E2008E" w:rsidP="00197E6B">
      <w:pPr>
        <w:pStyle w:val="NormalWeb"/>
        <w:rPr>
          <w:rFonts w:ascii="Arial" w:hAnsi="Arial" w:cs="Arial"/>
          <w:color w:val="000000"/>
        </w:rPr>
      </w:pPr>
      <w:r w:rsidRPr="00E2008E">
        <w:rPr>
          <w:rFonts w:ascii="Arial" w:hAnsi="Arial" w:cs="Arial"/>
          <w:color w:val="000000"/>
        </w:rPr>
        <w:t>As youth workers, we play an essential role in delivering high</w:t>
      </w:r>
      <w:r w:rsidR="00082914">
        <w:rPr>
          <w:rFonts w:ascii="Arial" w:hAnsi="Arial" w:cs="Arial"/>
          <w:color w:val="000000"/>
        </w:rPr>
        <w:t xml:space="preserve"> </w:t>
      </w:r>
      <w:r w:rsidRPr="00E2008E">
        <w:rPr>
          <w:rFonts w:ascii="Arial" w:hAnsi="Arial" w:cs="Arial"/>
          <w:color w:val="000000"/>
        </w:rPr>
        <w:t xml:space="preserve">quality youth work. As outlined in the National Occupational Standards, this involves identifying young people’s needs and responding through targeted, planned interventions that support personal, social, and educational development through informal </w:t>
      </w:r>
      <w:r w:rsidR="007125E5" w:rsidRPr="00E2008E">
        <w:rPr>
          <w:rFonts w:ascii="Arial" w:hAnsi="Arial" w:cs="Arial"/>
          <w:color w:val="000000"/>
        </w:rPr>
        <w:t>approaches</w:t>
      </w:r>
      <w:r w:rsidR="007125E5">
        <w:rPr>
          <w:rFonts w:ascii="Arial" w:hAnsi="Arial" w:cs="Arial"/>
          <w:color w:val="000000"/>
        </w:rPr>
        <w:t xml:space="preserve"> (</w:t>
      </w:r>
      <w:r w:rsidR="00E81571">
        <w:rPr>
          <w:rFonts w:ascii="Arial" w:hAnsi="Arial" w:cs="Arial"/>
          <w:color w:val="000000"/>
        </w:rPr>
        <w:t>CLD Standards</w:t>
      </w:r>
      <w:r w:rsidR="00A67697">
        <w:rPr>
          <w:rFonts w:ascii="Arial" w:hAnsi="Arial" w:cs="Arial"/>
          <w:color w:val="000000"/>
        </w:rPr>
        <w:t xml:space="preserve"> Council</w:t>
      </w:r>
      <w:r w:rsidR="00E81571">
        <w:rPr>
          <w:rFonts w:ascii="Arial" w:hAnsi="Arial" w:cs="Arial"/>
          <w:color w:val="000000"/>
        </w:rPr>
        <w:t xml:space="preserve"> Scot</w:t>
      </w:r>
      <w:r w:rsidR="009D255A">
        <w:rPr>
          <w:rFonts w:ascii="Arial" w:hAnsi="Arial" w:cs="Arial"/>
          <w:color w:val="000000"/>
        </w:rPr>
        <w:t>land, 2019).</w:t>
      </w:r>
    </w:p>
    <w:p w14:paraId="62D16074" w14:textId="4875A910" w:rsidR="00835142" w:rsidRDefault="00E2008E" w:rsidP="00197E6B">
      <w:pPr>
        <w:pStyle w:val="NormalWeb"/>
        <w:rPr>
          <w:rFonts w:ascii="Arial" w:hAnsi="Arial" w:cs="Arial"/>
          <w:color w:val="000000"/>
        </w:rPr>
      </w:pPr>
      <w:r w:rsidRPr="00E2008E">
        <w:rPr>
          <w:rFonts w:ascii="Arial" w:hAnsi="Arial" w:cs="Arial"/>
          <w:color w:val="000000"/>
        </w:rPr>
        <w:t xml:space="preserve">As described by the National Youth Agency, youth work supports young people’s development within their communities, helping them build skills, confidence, and agency. This positions youth workers as practitioners embedded in local communities, addressing needs and strengthening </w:t>
      </w:r>
      <w:r w:rsidR="00835142" w:rsidRPr="00E2008E">
        <w:rPr>
          <w:rFonts w:ascii="Arial" w:hAnsi="Arial" w:cs="Arial"/>
          <w:color w:val="000000"/>
        </w:rPr>
        <w:t>relationships</w:t>
      </w:r>
      <w:r w:rsidR="00835142">
        <w:rPr>
          <w:rFonts w:ascii="Arial" w:hAnsi="Arial" w:cs="Arial"/>
          <w:color w:val="000000"/>
        </w:rPr>
        <w:t xml:space="preserve"> (NYA</w:t>
      </w:r>
      <w:r>
        <w:rPr>
          <w:rFonts w:ascii="Arial" w:hAnsi="Arial" w:cs="Arial"/>
          <w:color w:val="000000"/>
        </w:rPr>
        <w:t>,</w:t>
      </w:r>
      <w:r w:rsidR="00835142">
        <w:rPr>
          <w:rFonts w:ascii="Arial" w:hAnsi="Arial" w:cs="Arial"/>
          <w:color w:val="000000"/>
        </w:rPr>
        <w:t xml:space="preserve"> 2025).</w:t>
      </w:r>
    </w:p>
    <w:p w14:paraId="41758309" w14:textId="6B03AAE3" w:rsidR="00835142" w:rsidRDefault="00835142" w:rsidP="00835142">
      <w:pPr>
        <w:pStyle w:val="NormalWeb"/>
        <w:rPr>
          <w:rFonts w:ascii="Arial" w:hAnsi="Arial" w:cs="Arial"/>
          <w:color w:val="000000"/>
        </w:rPr>
      </w:pPr>
      <w:r w:rsidRPr="00835142">
        <w:rPr>
          <w:rFonts w:ascii="Arial" w:hAnsi="Arial" w:cs="Arial"/>
          <w:color w:val="000000"/>
        </w:rPr>
        <w:t>A core value and purpose of youth work is advocating for young people, ensuring their voices are heard and their needs are represented</w:t>
      </w:r>
      <w:r w:rsidR="007835C0">
        <w:rPr>
          <w:rFonts w:ascii="Arial" w:hAnsi="Arial" w:cs="Arial"/>
          <w:color w:val="000000"/>
        </w:rPr>
        <w:t xml:space="preserve"> (Youth Work in Wales Review Group, 2022)</w:t>
      </w:r>
      <w:r w:rsidR="00CA4410">
        <w:rPr>
          <w:rFonts w:ascii="Arial" w:hAnsi="Arial" w:cs="Arial"/>
          <w:color w:val="000000"/>
        </w:rPr>
        <w:t>.</w:t>
      </w:r>
    </w:p>
    <w:p w14:paraId="0222B596" w14:textId="231153E8" w:rsidR="00E625B6" w:rsidRPr="00E625B6" w:rsidRDefault="00E625B6" w:rsidP="00E625B6">
      <w:pPr>
        <w:pStyle w:val="NormalWeb"/>
        <w:rPr>
          <w:rFonts w:ascii="Arial" w:hAnsi="Arial" w:cs="Arial"/>
          <w:color w:val="000000"/>
        </w:rPr>
      </w:pPr>
      <w:r w:rsidRPr="00E625B6">
        <w:rPr>
          <w:rFonts w:ascii="Arial" w:hAnsi="Arial" w:cs="Arial"/>
          <w:color w:val="000000"/>
        </w:rPr>
        <w:t>We as youth workers have not just a duty but opportunity to Bridge the gap, promote social justice. As said by Sapin (2013) we have a positive proactive role in addressing barriers to equal opportunity by providing young people access to good quality youth work within the community.</w:t>
      </w:r>
    </w:p>
    <w:p w14:paraId="1DE7535B" w14:textId="595102A4" w:rsidR="006D50C2" w:rsidRDefault="006D50C2" w:rsidP="00197E6B">
      <w:pPr>
        <w:pStyle w:val="NormalWeb"/>
        <w:rPr>
          <w:rFonts w:ascii="Arial" w:hAnsi="Arial" w:cs="Arial"/>
          <w:color w:val="000000"/>
          <w:u w:val="single"/>
        </w:rPr>
      </w:pPr>
      <w:r w:rsidRPr="006D50C2">
        <w:rPr>
          <w:rFonts w:ascii="Arial" w:hAnsi="Arial" w:cs="Arial"/>
          <w:color w:val="000000"/>
          <w:u w:val="single"/>
        </w:rPr>
        <w:t xml:space="preserve">Slide </w:t>
      </w:r>
      <w:r w:rsidR="00295AAB">
        <w:rPr>
          <w:rFonts w:ascii="Arial" w:hAnsi="Arial" w:cs="Arial"/>
          <w:color w:val="000000"/>
          <w:u w:val="single"/>
        </w:rPr>
        <w:t>10</w:t>
      </w:r>
    </w:p>
    <w:p w14:paraId="446FBBEF" w14:textId="2DD99F98" w:rsidR="008E65A2" w:rsidRDefault="008E65A2" w:rsidP="00197E6B">
      <w:pPr>
        <w:pStyle w:val="NormalWeb"/>
        <w:rPr>
          <w:rFonts w:ascii="Arial" w:hAnsi="Arial" w:cs="Arial"/>
          <w:color w:val="000000"/>
        </w:rPr>
      </w:pPr>
      <w:r w:rsidRPr="00407407">
        <w:rPr>
          <w:rFonts w:ascii="Arial" w:hAnsi="Arial" w:cs="Arial"/>
          <w:color w:val="000000"/>
        </w:rPr>
        <w:t xml:space="preserve">As youth workers, we understand how a young person’s environment shapes their life experiences. Bronfenbrenner’s Ecological Systems </w:t>
      </w:r>
      <w:r w:rsidR="00642351" w:rsidRPr="00407407">
        <w:rPr>
          <w:rFonts w:ascii="Arial" w:hAnsi="Arial" w:cs="Arial"/>
          <w:color w:val="000000"/>
        </w:rPr>
        <w:t xml:space="preserve">Theory </w:t>
      </w:r>
      <w:r w:rsidR="00952ADB">
        <w:rPr>
          <w:rFonts w:ascii="Arial" w:hAnsi="Arial" w:cs="Arial"/>
          <w:color w:val="000000"/>
        </w:rPr>
        <w:t>‌ (</w:t>
      </w:r>
      <w:r w:rsidR="006B3EAD">
        <w:rPr>
          <w:rFonts w:ascii="Arial" w:hAnsi="Arial" w:cs="Arial"/>
          <w:color w:val="000000"/>
        </w:rPr>
        <w:t xml:space="preserve">1965) </w:t>
      </w:r>
      <w:r w:rsidRPr="00407407">
        <w:rPr>
          <w:rFonts w:ascii="Arial" w:hAnsi="Arial" w:cs="Arial"/>
          <w:color w:val="000000"/>
        </w:rPr>
        <w:t>shows that immediate influences</w:t>
      </w:r>
      <w:r w:rsidR="00407407">
        <w:rPr>
          <w:rFonts w:ascii="Arial" w:hAnsi="Arial" w:cs="Arial"/>
          <w:color w:val="000000"/>
        </w:rPr>
        <w:t xml:space="preserve"> </w:t>
      </w:r>
      <w:r w:rsidRPr="00407407">
        <w:rPr>
          <w:rFonts w:ascii="Arial" w:hAnsi="Arial" w:cs="Arial"/>
          <w:color w:val="000000"/>
        </w:rPr>
        <w:t>such as family, friends, and school</w:t>
      </w:r>
      <w:r w:rsidR="00407407">
        <w:rPr>
          <w:rFonts w:ascii="Arial" w:hAnsi="Arial" w:cs="Arial"/>
          <w:color w:val="000000"/>
        </w:rPr>
        <w:t xml:space="preserve"> </w:t>
      </w:r>
      <w:r w:rsidR="00B43466">
        <w:rPr>
          <w:rFonts w:ascii="Arial" w:hAnsi="Arial" w:cs="Arial"/>
          <w:color w:val="000000"/>
        </w:rPr>
        <w:t xml:space="preserve">as well as </w:t>
      </w:r>
      <w:r w:rsidRPr="00407407">
        <w:rPr>
          <w:rFonts w:ascii="Arial" w:hAnsi="Arial" w:cs="Arial"/>
          <w:color w:val="000000"/>
        </w:rPr>
        <w:t xml:space="preserve">broader factors, including the local community and youth services, </w:t>
      </w:r>
      <w:r w:rsidR="00B43466">
        <w:rPr>
          <w:rFonts w:ascii="Arial" w:hAnsi="Arial" w:cs="Arial"/>
          <w:color w:val="000000"/>
        </w:rPr>
        <w:t xml:space="preserve">all </w:t>
      </w:r>
      <w:r w:rsidRPr="00407407">
        <w:rPr>
          <w:rFonts w:ascii="Arial" w:hAnsi="Arial" w:cs="Arial"/>
          <w:color w:val="000000"/>
        </w:rPr>
        <w:t xml:space="preserve">impact </w:t>
      </w:r>
      <w:r w:rsidR="00B43466">
        <w:rPr>
          <w:rFonts w:ascii="Arial" w:hAnsi="Arial" w:cs="Arial"/>
          <w:color w:val="000000"/>
        </w:rPr>
        <w:t xml:space="preserve">and influence </w:t>
      </w:r>
      <w:r w:rsidRPr="00407407">
        <w:rPr>
          <w:rFonts w:ascii="Arial" w:hAnsi="Arial" w:cs="Arial"/>
          <w:color w:val="000000"/>
        </w:rPr>
        <w:t xml:space="preserve">a young person’s </w:t>
      </w:r>
      <w:r w:rsidR="00B43466">
        <w:rPr>
          <w:rFonts w:ascii="Arial" w:hAnsi="Arial" w:cs="Arial"/>
          <w:color w:val="000000"/>
        </w:rPr>
        <w:t xml:space="preserve">life </w:t>
      </w:r>
      <w:r w:rsidRPr="00407407">
        <w:rPr>
          <w:rFonts w:ascii="Arial" w:hAnsi="Arial" w:cs="Arial"/>
          <w:color w:val="000000"/>
        </w:rPr>
        <w:t xml:space="preserve">experiences. This highlights that a young person’s development is shaped by both close relationships and the wider environment around them which all impact a </w:t>
      </w:r>
      <w:r w:rsidR="00407407" w:rsidRPr="00407407">
        <w:rPr>
          <w:rFonts w:ascii="Arial" w:hAnsi="Arial" w:cs="Arial"/>
          <w:color w:val="000000"/>
        </w:rPr>
        <w:t>young person</w:t>
      </w:r>
      <w:r w:rsidRPr="00407407">
        <w:rPr>
          <w:rFonts w:ascii="Arial" w:hAnsi="Arial" w:cs="Arial"/>
          <w:color w:val="000000"/>
        </w:rPr>
        <w:t xml:space="preserve"> over all wellbeing</w:t>
      </w:r>
      <w:r w:rsidR="003002A9">
        <w:rPr>
          <w:rFonts w:ascii="Arial" w:hAnsi="Arial" w:cs="Arial"/>
          <w:color w:val="000000"/>
        </w:rPr>
        <w:t>‌</w:t>
      </w:r>
      <w:r w:rsidR="003002A9">
        <w:rPr>
          <w:rFonts w:ascii="Arial" w:hAnsi="Arial" w:cs="Arial"/>
          <w:color w:val="000000"/>
        </w:rPr>
        <w:t xml:space="preserve"> </w:t>
      </w:r>
      <w:r w:rsidR="003002A9">
        <w:rPr>
          <w:rFonts w:ascii="Arial" w:hAnsi="Arial" w:cs="Arial"/>
          <w:color w:val="000000"/>
        </w:rPr>
        <w:t>(</w:t>
      </w:r>
      <w:r w:rsidR="003002A9" w:rsidRPr="00AE5E3A">
        <w:rPr>
          <w:rFonts w:ascii="Calibri" w:hAnsi="Calibri" w:cs="Calibri"/>
          <w:color w:val="000000"/>
          <w:sz w:val="27"/>
          <w:szCs w:val="27"/>
        </w:rPr>
        <w:t>Cherry</w:t>
      </w:r>
      <w:r w:rsidR="003002A9">
        <w:rPr>
          <w:rFonts w:ascii="Calibri" w:hAnsi="Calibri" w:cs="Calibri"/>
          <w:color w:val="000000"/>
          <w:sz w:val="27"/>
          <w:szCs w:val="27"/>
        </w:rPr>
        <w:t>,2023)</w:t>
      </w:r>
      <w:r w:rsidR="006B3EAD">
        <w:rPr>
          <w:rFonts w:ascii="Calibri" w:hAnsi="Calibri" w:cs="Calibri"/>
          <w:color w:val="000000"/>
          <w:sz w:val="27"/>
          <w:szCs w:val="27"/>
        </w:rPr>
        <w:t>.</w:t>
      </w:r>
      <w:r w:rsidR="003002A9">
        <w:rPr>
          <w:rStyle w:val="apple-converted-space"/>
          <w:rFonts w:ascii="Calibri" w:eastAsiaTheme="majorEastAsia" w:hAnsi="Calibri" w:cs="Calibri"/>
          <w:color w:val="000000"/>
          <w:sz w:val="27"/>
          <w:szCs w:val="27"/>
        </w:rPr>
        <w:t> </w:t>
      </w:r>
    </w:p>
    <w:p w14:paraId="4395666E" w14:textId="03CA425F" w:rsidR="00B43466" w:rsidRPr="00407407" w:rsidRDefault="00B43466" w:rsidP="00197E6B">
      <w:pPr>
        <w:pStyle w:val="NormalWeb"/>
        <w:rPr>
          <w:rFonts w:ascii="Arial" w:hAnsi="Arial" w:cs="Arial"/>
          <w:color w:val="000000"/>
          <w:u w:val="single"/>
        </w:rPr>
      </w:pPr>
      <w:r>
        <w:rPr>
          <w:rFonts w:ascii="Arial" w:hAnsi="Arial" w:cs="Arial"/>
          <w:color w:val="000000"/>
        </w:rPr>
        <w:t xml:space="preserve">We can’t change that </w:t>
      </w:r>
      <w:r w:rsidR="00AD798F">
        <w:rPr>
          <w:rFonts w:ascii="Arial" w:hAnsi="Arial" w:cs="Arial"/>
          <w:color w:val="000000"/>
        </w:rPr>
        <w:t xml:space="preserve">the young people </w:t>
      </w:r>
      <w:r w:rsidR="00295AAB">
        <w:rPr>
          <w:rFonts w:ascii="Arial" w:hAnsi="Arial" w:cs="Arial"/>
          <w:color w:val="000000"/>
        </w:rPr>
        <w:t>of Townhill</w:t>
      </w:r>
      <w:r>
        <w:rPr>
          <w:rFonts w:ascii="Arial" w:hAnsi="Arial" w:cs="Arial"/>
          <w:color w:val="000000"/>
        </w:rPr>
        <w:t xml:space="preserve"> </w:t>
      </w:r>
      <w:r w:rsidR="00AD798F">
        <w:rPr>
          <w:rFonts w:ascii="Arial" w:hAnsi="Arial" w:cs="Arial"/>
          <w:color w:val="000000"/>
        </w:rPr>
        <w:t>live in</w:t>
      </w:r>
      <w:r>
        <w:rPr>
          <w:rFonts w:ascii="Arial" w:hAnsi="Arial" w:cs="Arial"/>
          <w:color w:val="000000"/>
        </w:rPr>
        <w:t xml:space="preserve"> a deprived </w:t>
      </w:r>
      <w:r w:rsidR="00AD798F">
        <w:rPr>
          <w:rFonts w:ascii="Arial" w:hAnsi="Arial" w:cs="Arial"/>
          <w:color w:val="000000"/>
        </w:rPr>
        <w:t>area,</w:t>
      </w:r>
      <w:r>
        <w:rPr>
          <w:rFonts w:ascii="Arial" w:hAnsi="Arial" w:cs="Arial"/>
          <w:color w:val="000000"/>
        </w:rPr>
        <w:t xml:space="preserve"> but what we can influence is providing more protective factors for </w:t>
      </w:r>
      <w:r w:rsidR="00297F9C">
        <w:rPr>
          <w:rFonts w:ascii="Arial" w:hAnsi="Arial" w:cs="Arial"/>
          <w:color w:val="000000"/>
        </w:rPr>
        <w:t xml:space="preserve">the </w:t>
      </w:r>
      <w:r>
        <w:rPr>
          <w:rFonts w:ascii="Arial" w:hAnsi="Arial" w:cs="Arial"/>
          <w:color w:val="000000"/>
        </w:rPr>
        <w:t>young people</w:t>
      </w:r>
      <w:r w:rsidR="00297F9C">
        <w:rPr>
          <w:rFonts w:ascii="Arial" w:hAnsi="Arial" w:cs="Arial"/>
          <w:color w:val="000000"/>
        </w:rPr>
        <w:t xml:space="preserve"> and the wider community.</w:t>
      </w:r>
    </w:p>
    <w:p w14:paraId="0A40E852" w14:textId="49F55DA2" w:rsidR="006D50C2" w:rsidRDefault="006D50C2" w:rsidP="00197E6B">
      <w:pPr>
        <w:pStyle w:val="NormalWeb"/>
        <w:rPr>
          <w:rFonts w:ascii="Arial" w:hAnsi="Arial" w:cs="Arial"/>
          <w:color w:val="000000"/>
        </w:rPr>
      </w:pPr>
    </w:p>
    <w:p w14:paraId="736256CE" w14:textId="0787012A" w:rsidR="00295AAB" w:rsidRPr="00950FAE" w:rsidRDefault="00295AAB" w:rsidP="00AD798F">
      <w:pPr>
        <w:pStyle w:val="NormalWeb"/>
        <w:rPr>
          <w:rFonts w:ascii="Arial" w:hAnsi="Arial" w:cs="Arial"/>
          <w:color w:val="000000"/>
          <w:u w:val="single"/>
        </w:rPr>
      </w:pPr>
      <w:r w:rsidRPr="00950FAE">
        <w:rPr>
          <w:rFonts w:ascii="Arial" w:hAnsi="Arial" w:cs="Arial"/>
          <w:color w:val="000000"/>
          <w:u w:val="single"/>
        </w:rPr>
        <w:t>SLIDE 11</w:t>
      </w:r>
    </w:p>
    <w:p w14:paraId="53E9B536" w14:textId="698A8C94" w:rsidR="003A14A3" w:rsidRDefault="003A14A3" w:rsidP="00AD798F">
      <w:pPr>
        <w:pStyle w:val="NormalWeb"/>
        <w:rPr>
          <w:rFonts w:ascii="Arial" w:hAnsi="Arial" w:cs="Arial"/>
          <w:color w:val="000000"/>
        </w:rPr>
      </w:pPr>
      <w:r>
        <w:rPr>
          <w:rFonts w:ascii="Arial" w:hAnsi="Arial" w:cs="Arial"/>
          <w:color w:val="000000"/>
        </w:rPr>
        <w:t xml:space="preserve">Outlined by the US Centres for Disease Control and prevention </w:t>
      </w:r>
      <w:r w:rsidR="00950FAE">
        <w:rPr>
          <w:rFonts w:ascii="Arial" w:hAnsi="Arial" w:cs="Arial"/>
          <w:color w:val="000000"/>
        </w:rPr>
        <w:t>(CDC</w:t>
      </w:r>
      <w:r>
        <w:rPr>
          <w:rFonts w:ascii="Arial" w:hAnsi="Arial" w:cs="Arial"/>
          <w:color w:val="000000"/>
        </w:rPr>
        <w:t xml:space="preserve">,2024) </w:t>
      </w:r>
      <w:r w:rsidRPr="003A14A3">
        <w:rPr>
          <w:rFonts w:ascii="Arial" w:hAnsi="Arial" w:cs="Arial"/>
          <w:color w:val="000000"/>
        </w:rPr>
        <w:t>Positive protective factors strengthen resilience and wellbeing in young people and help reduce risks that could negatively affect their development</w:t>
      </w:r>
    </w:p>
    <w:p w14:paraId="2DBDD949" w14:textId="60EDF0BF" w:rsidR="00950FAE" w:rsidRPr="00950FAE" w:rsidRDefault="00950FAE" w:rsidP="00AD798F">
      <w:pPr>
        <w:pStyle w:val="NormalWeb"/>
        <w:rPr>
          <w:rFonts w:ascii="Arial" w:hAnsi="Arial" w:cs="Arial"/>
          <w:color w:val="000000"/>
          <w:u w:val="single"/>
        </w:rPr>
      </w:pPr>
      <w:r w:rsidRPr="00950FAE">
        <w:rPr>
          <w:rFonts w:ascii="Arial" w:hAnsi="Arial" w:cs="Arial"/>
          <w:color w:val="000000"/>
          <w:u w:val="single"/>
        </w:rPr>
        <w:t>Slide 12</w:t>
      </w:r>
    </w:p>
    <w:p w14:paraId="29357F94" w14:textId="62D9A533" w:rsidR="00AD798F" w:rsidRDefault="00AD798F" w:rsidP="00AD798F">
      <w:pPr>
        <w:pStyle w:val="NormalWeb"/>
        <w:rPr>
          <w:rFonts w:ascii="Arial" w:hAnsi="Arial" w:cs="Arial"/>
          <w:color w:val="000000"/>
        </w:rPr>
      </w:pPr>
      <w:r w:rsidRPr="00AD798F">
        <w:rPr>
          <w:rFonts w:ascii="Arial" w:hAnsi="Arial" w:cs="Arial"/>
          <w:color w:val="000000"/>
        </w:rPr>
        <w:t>As highlighted by the Education Workforce Council Wales</w:t>
      </w:r>
      <w:r w:rsidR="006F6736">
        <w:rPr>
          <w:rFonts w:ascii="Arial" w:hAnsi="Arial" w:cs="Arial"/>
          <w:color w:val="000000"/>
        </w:rPr>
        <w:t xml:space="preserve"> (Tippins, 2019),</w:t>
      </w:r>
      <w:r w:rsidRPr="00AD798F">
        <w:rPr>
          <w:rFonts w:ascii="Arial" w:hAnsi="Arial" w:cs="Arial"/>
          <w:color w:val="000000"/>
        </w:rPr>
        <w:t xml:space="preserve"> youth workers not only build trusting relationships with young people, which act as protective factors, but also support them in forming positive connections with their families, peers, other professionals, and the wider community.</w:t>
      </w:r>
    </w:p>
    <w:p w14:paraId="43239C0B" w14:textId="38241280" w:rsidR="00543B0C" w:rsidRDefault="00BD5CEA" w:rsidP="00AD798F">
      <w:pPr>
        <w:pStyle w:val="NormalWeb"/>
        <w:rPr>
          <w:rFonts w:ascii="Arial" w:hAnsi="Arial" w:cs="Arial"/>
          <w:color w:val="000000"/>
        </w:rPr>
      </w:pPr>
      <w:r>
        <w:rPr>
          <w:rFonts w:ascii="Arial" w:hAnsi="Arial" w:cs="Arial"/>
          <w:color w:val="000000"/>
        </w:rPr>
        <w:t xml:space="preserve">Aligning with the National Occupational standards </w:t>
      </w:r>
      <w:r w:rsidR="00FA0558">
        <w:rPr>
          <w:rFonts w:ascii="Arial" w:hAnsi="Arial" w:cs="Arial"/>
          <w:color w:val="000000"/>
        </w:rPr>
        <w:t>(CLD Standards Council Scotland, 2019)</w:t>
      </w:r>
    </w:p>
    <w:p w14:paraId="7748DA4A" w14:textId="1DEDC4F4" w:rsidR="00950FAE" w:rsidRDefault="00950FAE" w:rsidP="00AD798F">
      <w:pPr>
        <w:pStyle w:val="NormalWeb"/>
        <w:rPr>
          <w:rFonts w:ascii="Arial" w:hAnsi="Arial" w:cs="Arial"/>
          <w:color w:val="000000"/>
        </w:rPr>
      </w:pPr>
      <w:r>
        <w:rPr>
          <w:rFonts w:ascii="Arial" w:hAnsi="Arial" w:cs="Arial"/>
          <w:color w:val="000000"/>
        </w:rPr>
        <w:t>Youth work is a safe non-judgmental space</w:t>
      </w:r>
    </w:p>
    <w:p w14:paraId="0ACBA484" w14:textId="496DCAB3" w:rsidR="00950FAE" w:rsidRDefault="00950FAE" w:rsidP="00AD798F">
      <w:pPr>
        <w:pStyle w:val="NormalWeb"/>
        <w:rPr>
          <w:rFonts w:ascii="Arial" w:hAnsi="Arial" w:cs="Arial"/>
          <w:color w:val="000000"/>
        </w:rPr>
      </w:pPr>
      <w:r>
        <w:rPr>
          <w:rFonts w:ascii="Arial" w:hAnsi="Arial" w:cs="Arial"/>
          <w:color w:val="000000"/>
        </w:rPr>
        <w:t xml:space="preserve">Supports positive structured leisure time </w:t>
      </w:r>
    </w:p>
    <w:p w14:paraId="54969B32" w14:textId="0F707B05" w:rsidR="00950FAE" w:rsidRDefault="00950FAE" w:rsidP="00AD798F">
      <w:pPr>
        <w:pStyle w:val="NormalWeb"/>
        <w:rPr>
          <w:rFonts w:ascii="Arial" w:hAnsi="Arial" w:cs="Arial"/>
          <w:color w:val="000000"/>
        </w:rPr>
      </w:pPr>
      <w:r>
        <w:rPr>
          <w:rFonts w:ascii="Arial" w:hAnsi="Arial" w:cs="Arial"/>
          <w:color w:val="000000"/>
        </w:rPr>
        <w:t xml:space="preserve">Creates opportunity </w:t>
      </w:r>
    </w:p>
    <w:p w14:paraId="5F545016" w14:textId="6BA48E4C" w:rsidR="00950FAE" w:rsidRDefault="00950FAE" w:rsidP="00AD798F">
      <w:pPr>
        <w:pStyle w:val="NormalWeb"/>
        <w:rPr>
          <w:rFonts w:ascii="Arial" w:hAnsi="Arial" w:cs="Arial"/>
          <w:color w:val="000000"/>
        </w:rPr>
      </w:pPr>
      <w:r>
        <w:rPr>
          <w:rFonts w:ascii="Arial" w:hAnsi="Arial" w:cs="Arial"/>
          <w:color w:val="000000"/>
        </w:rPr>
        <w:t>Promotes the development of skills and knowledge.</w:t>
      </w:r>
    </w:p>
    <w:p w14:paraId="005C07AF" w14:textId="77777777" w:rsidR="00950FAE" w:rsidRDefault="00950FAE" w:rsidP="00AD798F">
      <w:pPr>
        <w:pStyle w:val="NormalWeb"/>
        <w:rPr>
          <w:rFonts w:ascii="Arial" w:hAnsi="Arial" w:cs="Arial"/>
          <w:color w:val="000000"/>
        </w:rPr>
      </w:pPr>
    </w:p>
    <w:p w14:paraId="7FEA202E" w14:textId="77777777" w:rsidR="00F96B9A" w:rsidRDefault="00F96B9A" w:rsidP="00F96B9A">
      <w:pPr>
        <w:pStyle w:val="NormalWeb"/>
        <w:rPr>
          <w:rFonts w:ascii="Arial" w:hAnsi="Arial" w:cs="Arial"/>
          <w:color w:val="000000"/>
          <w:u w:val="single"/>
        </w:rPr>
      </w:pPr>
      <w:r w:rsidRPr="00B21B85">
        <w:rPr>
          <w:rFonts w:ascii="Arial" w:hAnsi="Arial" w:cs="Arial"/>
          <w:color w:val="000000"/>
          <w:u w:val="single"/>
        </w:rPr>
        <w:t>Slide 13</w:t>
      </w:r>
    </w:p>
    <w:p w14:paraId="109BF5F7" w14:textId="185298A9" w:rsidR="00A5104B" w:rsidRDefault="00A5104B" w:rsidP="00A5104B">
      <w:pPr>
        <w:pStyle w:val="NormalWeb"/>
        <w:rPr>
          <w:rFonts w:ascii="Arial" w:hAnsi="Arial" w:cs="Arial"/>
          <w:color w:val="000000"/>
        </w:rPr>
      </w:pPr>
      <w:r w:rsidRPr="00A5104B">
        <w:rPr>
          <w:rFonts w:ascii="Arial" w:hAnsi="Arial" w:cs="Arial"/>
          <w:color w:val="000000"/>
        </w:rPr>
        <w:t>Youth work is values</w:t>
      </w:r>
      <w:r w:rsidR="00ED211C">
        <w:rPr>
          <w:rFonts w:ascii="Arial" w:hAnsi="Arial" w:cs="Arial"/>
          <w:color w:val="000000"/>
        </w:rPr>
        <w:t xml:space="preserve"> </w:t>
      </w:r>
      <w:r w:rsidRPr="00A5104B">
        <w:rPr>
          <w:rFonts w:ascii="Arial" w:hAnsi="Arial" w:cs="Arial"/>
          <w:color w:val="000000"/>
        </w:rPr>
        <w:t xml:space="preserve">led, promoting </w:t>
      </w:r>
      <w:r w:rsidR="004465D0">
        <w:rPr>
          <w:rFonts w:ascii="Arial" w:hAnsi="Arial" w:cs="Arial"/>
          <w:color w:val="000000"/>
        </w:rPr>
        <w:t>I</w:t>
      </w:r>
      <w:r w:rsidRPr="00A5104B">
        <w:rPr>
          <w:rFonts w:ascii="Arial" w:hAnsi="Arial" w:cs="Arial"/>
          <w:color w:val="000000"/>
        </w:rPr>
        <w:t xml:space="preserve">nclusive, </w:t>
      </w:r>
      <w:r w:rsidR="004465D0">
        <w:rPr>
          <w:rFonts w:ascii="Arial" w:hAnsi="Arial" w:cs="Arial"/>
          <w:color w:val="000000"/>
        </w:rPr>
        <w:t>E</w:t>
      </w:r>
      <w:r w:rsidRPr="00A5104B">
        <w:rPr>
          <w:rFonts w:ascii="Arial" w:hAnsi="Arial" w:cs="Arial"/>
          <w:color w:val="000000"/>
        </w:rPr>
        <w:t xml:space="preserve">ducative, </w:t>
      </w:r>
      <w:r w:rsidR="004465D0">
        <w:rPr>
          <w:rFonts w:ascii="Arial" w:hAnsi="Arial" w:cs="Arial"/>
          <w:color w:val="000000"/>
        </w:rPr>
        <w:t>Ex</w:t>
      </w:r>
      <w:r w:rsidRPr="00A5104B">
        <w:rPr>
          <w:rFonts w:ascii="Arial" w:hAnsi="Arial" w:cs="Arial"/>
          <w:color w:val="000000"/>
        </w:rPr>
        <w:t xml:space="preserve">pressive, </w:t>
      </w:r>
      <w:r w:rsidR="004465D0">
        <w:rPr>
          <w:rFonts w:ascii="Arial" w:hAnsi="Arial" w:cs="Arial"/>
          <w:color w:val="000000"/>
        </w:rPr>
        <w:t>P</w:t>
      </w:r>
      <w:r w:rsidRPr="00A5104B">
        <w:rPr>
          <w:rFonts w:ascii="Arial" w:hAnsi="Arial" w:cs="Arial"/>
          <w:color w:val="000000"/>
        </w:rPr>
        <w:t xml:space="preserve">articipative, and </w:t>
      </w:r>
      <w:r w:rsidR="004465D0">
        <w:rPr>
          <w:rFonts w:ascii="Arial" w:hAnsi="Arial" w:cs="Arial"/>
          <w:color w:val="000000"/>
        </w:rPr>
        <w:t>E</w:t>
      </w:r>
      <w:r w:rsidRPr="00A5104B">
        <w:rPr>
          <w:rFonts w:ascii="Arial" w:hAnsi="Arial" w:cs="Arial"/>
          <w:color w:val="000000"/>
        </w:rPr>
        <w:t xml:space="preserve">mpowering practice that supports young people to develop confidence, voice, and </w:t>
      </w:r>
      <w:r w:rsidR="004632CF" w:rsidRPr="00A5104B">
        <w:rPr>
          <w:rFonts w:ascii="Arial" w:hAnsi="Arial" w:cs="Arial"/>
          <w:color w:val="000000"/>
        </w:rPr>
        <w:t>agency</w:t>
      </w:r>
      <w:r w:rsidR="004632CF">
        <w:rPr>
          <w:rFonts w:ascii="Arial" w:hAnsi="Arial" w:cs="Arial"/>
          <w:color w:val="000000"/>
        </w:rPr>
        <w:t xml:space="preserve"> </w:t>
      </w:r>
      <w:r w:rsidR="004607CC">
        <w:rPr>
          <w:rFonts w:ascii="Arial" w:hAnsi="Arial" w:cs="Arial"/>
          <w:color w:val="000000"/>
        </w:rPr>
        <w:t xml:space="preserve">(Youth Work in Wales </w:t>
      </w:r>
      <w:r w:rsidR="004632CF">
        <w:rPr>
          <w:rFonts w:ascii="Arial" w:hAnsi="Arial" w:cs="Arial"/>
          <w:color w:val="000000"/>
        </w:rPr>
        <w:t>Review Group, 2022).</w:t>
      </w:r>
    </w:p>
    <w:p w14:paraId="2A4D5588" w14:textId="77777777" w:rsidR="004632CF" w:rsidRDefault="004632CF" w:rsidP="00A5104B">
      <w:pPr>
        <w:pStyle w:val="NormalWeb"/>
        <w:rPr>
          <w:rFonts w:ascii="Arial" w:hAnsi="Arial" w:cs="Arial"/>
          <w:color w:val="000000"/>
        </w:rPr>
      </w:pPr>
    </w:p>
    <w:p w14:paraId="011528C0" w14:textId="05FBC08A" w:rsidR="006566E6" w:rsidRPr="002C0F2D" w:rsidRDefault="0000644F" w:rsidP="00A5104B">
      <w:pPr>
        <w:pStyle w:val="NormalWeb"/>
        <w:rPr>
          <w:rFonts w:ascii="Arial" w:hAnsi="Arial" w:cs="Arial"/>
          <w:color w:val="000000"/>
          <w:u w:val="single"/>
        </w:rPr>
      </w:pPr>
      <w:r w:rsidRPr="0000644F">
        <w:rPr>
          <w:rFonts w:ascii="Arial" w:hAnsi="Arial" w:cs="Arial"/>
          <w:color w:val="000000"/>
          <w:u w:val="single"/>
        </w:rPr>
        <w:t>Slide 14</w:t>
      </w:r>
    </w:p>
    <w:p w14:paraId="2DCC750E" w14:textId="77777777" w:rsidR="009E6DFF" w:rsidRDefault="00747619" w:rsidP="00747619">
      <w:pPr>
        <w:pStyle w:val="NormalWeb"/>
        <w:rPr>
          <w:rStyle w:val="Strong"/>
          <w:rFonts w:ascii="Arial" w:eastAsiaTheme="majorEastAsia" w:hAnsi="Arial" w:cs="Arial"/>
          <w:color w:val="000000"/>
        </w:rPr>
      </w:pPr>
      <w:r w:rsidRPr="00747619">
        <w:rPr>
          <w:rStyle w:val="Strong"/>
          <w:rFonts w:ascii="Arial" w:eastAsiaTheme="majorEastAsia" w:hAnsi="Arial" w:cs="Arial"/>
          <w:color w:val="000000"/>
        </w:rPr>
        <w:t>We are stronger together.</w:t>
      </w:r>
    </w:p>
    <w:p w14:paraId="5E92C386" w14:textId="77777777" w:rsidR="009E6DFF" w:rsidRDefault="009E6DFF" w:rsidP="00747619">
      <w:pPr>
        <w:pStyle w:val="NormalWeb"/>
        <w:rPr>
          <w:rStyle w:val="Strong"/>
          <w:rFonts w:ascii="Arial" w:eastAsiaTheme="majorEastAsia" w:hAnsi="Arial" w:cs="Arial"/>
          <w:color w:val="000000"/>
        </w:rPr>
      </w:pPr>
    </w:p>
    <w:p w14:paraId="57961DBF" w14:textId="55578899" w:rsidR="009E6DFF" w:rsidRPr="001E1188" w:rsidRDefault="001E1188" w:rsidP="00747619">
      <w:pPr>
        <w:pStyle w:val="NormalWeb"/>
        <w:rPr>
          <w:rStyle w:val="Strong"/>
          <w:rFonts w:ascii="Arial" w:eastAsiaTheme="majorEastAsia" w:hAnsi="Arial" w:cs="Arial"/>
          <w:b w:val="0"/>
          <w:bCs w:val="0"/>
          <w:color w:val="000000"/>
          <w:u w:val="single"/>
        </w:rPr>
      </w:pPr>
      <w:r w:rsidRPr="001E1188">
        <w:rPr>
          <w:rStyle w:val="Strong"/>
          <w:rFonts w:ascii="Arial" w:eastAsiaTheme="majorEastAsia" w:hAnsi="Arial" w:cs="Arial"/>
          <w:b w:val="0"/>
          <w:bCs w:val="0"/>
          <w:color w:val="000000"/>
          <w:u w:val="single"/>
        </w:rPr>
        <w:t>Slide 15</w:t>
      </w:r>
    </w:p>
    <w:p w14:paraId="2568CA8F" w14:textId="21C7C9C1" w:rsidR="00747619" w:rsidRPr="00747619" w:rsidRDefault="00747619" w:rsidP="00747619">
      <w:pPr>
        <w:pStyle w:val="NormalWeb"/>
        <w:rPr>
          <w:rFonts w:ascii="Arial" w:hAnsi="Arial" w:cs="Arial"/>
          <w:color w:val="000000"/>
        </w:rPr>
      </w:pPr>
      <w:r w:rsidRPr="00747619">
        <w:rPr>
          <w:rStyle w:val="apple-converted-space"/>
          <w:rFonts w:ascii="Arial" w:eastAsiaTheme="majorEastAsia" w:hAnsi="Arial" w:cs="Arial"/>
          <w:color w:val="000000"/>
        </w:rPr>
        <w:t> </w:t>
      </w:r>
      <w:r w:rsidRPr="00747619">
        <w:rPr>
          <w:rFonts w:ascii="Arial" w:hAnsi="Arial" w:cs="Arial"/>
          <w:color w:val="000000"/>
        </w:rPr>
        <w:t>In line with the Welsh Government’s</w:t>
      </w:r>
      <w:r w:rsidRPr="00747619">
        <w:rPr>
          <w:rStyle w:val="apple-converted-space"/>
          <w:rFonts w:ascii="Arial" w:eastAsiaTheme="majorEastAsia" w:hAnsi="Arial" w:cs="Arial"/>
          <w:color w:val="000000"/>
        </w:rPr>
        <w:t> </w:t>
      </w:r>
      <w:r w:rsidRPr="00530378">
        <w:rPr>
          <w:rStyle w:val="Emphasis"/>
          <w:rFonts w:ascii="Arial" w:eastAsiaTheme="majorEastAsia" w:hAnsi="Arial" w:cs="Arial"/>
          <w:i w:val="0"/>
          <w:iCs w:val="0"/>
          <w:color w:val="000000"/>
        </w:rPr>
        <w:t>“A More Equal Wales”</w:t>
      </w:r>
      <w:r w:rsidRPr="00530378">
        <w:rPr>
          <w:rStyle w:val="apple-converted-space"/>
          <w:rFonts w:ascii="Arial" w:eastAsiaTheme="majorEastAsia" w:hAnsi="Arial" w:cs="Arial"/>
          <w:i/>
          <w:iCs/>
          <w:color w:val="000000"/>
        </w:rPr>
        <w:t> </w:t>
      </w:r>
      <w:r w:rsidRPr="00530378">
        <w:rPr>
          <w:rFonts w:ascii="Arial" w:hAnsi="Arial" w:cs="Arial"/>
          <w:color w:val="000000"/>
        </w:rPr>
        <w:t>pledge (Gov.Wales, 2024), and underpinned by key legislation and policy</w:t>
      </w:r>
      <w:r w:rsidR="00530378">
        <w:rPr>
          <w:rFonts w:ascii="Arial" w:hAnsi="Arial" w:cs="Arial"/>
          <w:color w:val="000000"/>
        </w:rPr>
        <w:t xml:space="preserve"> </w:t>
      </w:r>
      <w:r w:rsidRPr="00747619">
        <w:rPr>
          <w:rFonts w:ascii="Arial" w:hAnsi="Arial" w:cs="Arial"/>
          <w:color w:val="000000"/>
        </w:rPr>
        <w:t>including the Equality Act, the Well-being of Future Generations (Wales) Act, the Human Rights Act, and the United Nations Convention on the Rights of the Child</w:t>
      </w:r>
      <w:r w:rsidR="00B110D7">
        <w:rPr>
          <w:rFonts w:ascii="Arial" w:hAnsi="Arial" w:cs="Arial"/>
          <w:color w:val="000000"/>
        </w:rPr>
        <w:t xml:space="preserve"> t</w:t>
      </w:r>
      <w:r w:rsidRPr="00747619">
        <w:rPr>
          <w:rFonts w:ascii="Arial" w:hAnsi="Arial" w:cs="Arial"/>
          <w:color w:val="000000"/>
        </w:rPr>
        <w:t>here is a clear commitment to reducing inequality and promoting fairness for all</w:t>
      </w:r>
      <w:r w:rsidR="008173E2">
        <w:rPr>
          <w:rFonts w:ascii="Arial" w:hAnsi="Arial" w:cs="Arial"/>
          <w:color w:val="000000"/>
        </w:rPr>
        <w:t xml:space="preserve"> (UNICEF).</w:t>
      </w:r>
    </w:p>
    <w:p w14:paraId="402F902A" w14:textId="60BA9844" w:rsidR="00747619" w:rsidRPr="00747619" w:rsidRDefault="00747619" w:rsidP="00747619">
      <w:pPr>
        <w:pStyle w:val="NormalWeb"/>
        <w:rPr>
          <w:rFonts w:ascii="Arial" w:hAnsi="Arial" w:cs="Arial"/>
          <w:color w:val="000000"/>
        </w:rPr>
      </w:pPr>
      <w:r w:rsidRPr="00747619">
        <w:rPr>
          <w:rFonts w:ascii="Arial" w:hAnsi="Arial" w:cs="Arial"/>
          <w:color w:val="000000"/>
        </w:rPr>
        <w:t xml:space="preserve">With Swansea already paving the way through the provision of </w:t>
      </w:r>
      <w:r w:rsidR="00A224BD" w:rsidRPr="00747619">
        <w:rPr>
          <w:rFonts w:ascii="Arial" w:hAnsi="Arial" w:cs="Arial"/>
          <w:color w:val="000000"/>
        </w:rPr>
        <w:t>high</w:t>
      </w:r>
      <w:r w:rsidR="00A224BD">
        <w:rPr>
          <w:rFonts w:ascii="Arial" w:hAnsi="Arial" w:cs="Arial"/>
          <w:color w:val="000000"/>
        </w:rPr>
        <w:t>-quality</w:t>
      </w:r>
      <w:r w:rsidRPr="00747619">
        <w:rPr>
          <w:rFonts w:ascii="Arial" w:hAnsi="Arial" w:cs="Arial"/>
          <w:color w:val="000000"/>
        </w:rPr>
        <w:t xml:space="preserve"> youth work that young people and families in Townhill can access, we must now </w:t>
      </w:r>
      <w:r w:rsidR="00BA6587" w:rsidRPr="00747619">
        <w:rPr>
          <w:rFonts w:ascii="Arial" w:hAnsi="Arial" w:cs="Arial"/>
          <w:color w:val="000000"/>
        </w:rPr>
        <w:t>ask</w:t>
      </w:r>
      <w:r w:rsidR="00BA6587">
        <w:rPr>
          <w:rFonts w:ascii="Arial" w:hAnsi="Arial" w:cs="Arial"/>
          <w:color w:val="000000"/>
        </w:rPr>
        <w:t xml:space="preserve">, </w:t>
      </w:r>
      <w:r w:rsidR="00BA6587" w:rsidRPr="00747619">
        <w:rPr>
          <w:rStyle w:val="apple-converted-space"/>
          <w:rFonts w:ascii="Arial" w:eastAsiaTheme="majorEastAsia" w:hAnsi="Arial" w:cs="Arial"/>
          <w:color w:val="000000"/>
        </w:rPr>
        <w:t>what</w:t>
      </w:r>
      <w:r w:rsidRPr="00747619">
        <w:rPr>
          <w:rStyle w:val="Strong"/>
          <w:rFonts w:ascii="Arial" w:eastAsiaTheme="majorEastAsia" w:hAnsi="Arial" w:cs="Arial"/>
          <w:b w:val="0"/>
          <w:bCs w:val="0"/>
          <w:color w:val="000000"/>
        </w:rPr>
        <w:t xml:space="preserve"> </w:t>
      </w:r>
      <w:r w:rsidRPr="00530378">
        <w:rPr>
          <w:rStyle w:val="Strong"/>
          <w:rFonts w:ascii="Arial" w:eastAsiaTheme="majorEastAsia" w:hAnsi="Arial" w:cs="Arial"/>
          <w:b w:val="0"/>
          <w:bCs w:val="0"/>
          <w:color w:val="000000"/>
        </w:rPr>
        <w:t>more can we do</w:t>
      </w:r>
      <w:r w:rsidRPr="00747619">
        <w:rPr>
          <w:rStyle w:val="apple-converted-space"/>
          <w:rFonts w:ascii="Arial" w:eastAsiaTheme="majorEastAsia" w:hAnsi="Arial" w:cs="Arial"/>
          <w:color w:val="000000"/>
        </w:rPr>
        <w:t> </w:t>
      </w:r>
      <w:r w:rsidRPr="00747619">
        <w:rPr>
          <w:rFonts w:ascii="Arial" w:hAnsi="Arial" w:cs="Arial"/>
          <w:color w:val="000000"/>
        </w:rPr>
        <w:t>to further reduce social inequalities and create additional protective opportunities for those exposed to risk factors associated with living in a deprived area?</w:t>
      </w:r>
    </w:p>
    <w:p w14:paraId="7BBA73C8" w14:textId="00FDE78D" w:rsidR="00747619" w:rsidRDefault="00747619" w:rsidP="00747619">
      <w:pPr>
        <w:pStyle w:val="NormalWeb"/>
        <w:rPr>
          <w:rFonts w:ascii="Arial" w:hAnsi="Arial" w:cs="Arial"/>
          <w:color w:val="000000"/>
        </w:rPr>
      </w:pPr>
      <w:r w:rsidRPr="00747619">
        <w:rPr>
          <w:rFonts w:ascii="Arial" w:hAnsi="Arial" w:cs="Arial"/>
          <w:color w:val="000000"/>
        </w:rPr>
        <w:t>By working alongside young people and communities, we can help foster a society that enables individuals to fulfil their potential, regardless of background or circumstance</w:t>
      </w:r>
      <w:r w:rsidR="00484E28">
        <w:rPr>
          <w:rFonts w:ascii="Arial" w:hAnsi="Arial" w:cs="Arial"/>
          <w:color w:val="000000"/>
        </w:rPr>
        <w:t xml:space="preserve">, </w:t>
      </w:r>
      <w:r w:rsidR="00BA6587">
        <w:rPr>
          <w:rFonts w:ascii="Arial" w:hAnsi="Arial" w:cs="Arial"/>
          <w:color w:val="000000"/>
        </w:rPr>
        <w:t xml:space="preserve">(CLD Standards Council Scotland, 2019). </w:t>
      </w:r>
      <w:r w:rsidRPr="00747619">
        <w:rPr>
          <w:rFonts w:ascii="Arial" w:hAnsi="Arial" w:cs="Arial"/>
          <w:color w:val="000000"/>
        </w:rPr>
        <w:t>This includes protecting human rights, ensuring young people understand their rights, and amplifying their voices</w:t>
      </w:r>
      <w:r>
        <w:rPr>
          <w:rFonts w:ascii="Arial" w:hAnsi="Arial" w:cs="Arial"/>
          <w:color w:val="000000"/>
        </w:rPr>
        <w:t xml:space="preserve"> </w:t>
      </w:r>
      <w:r w:rsidRPr="00747619">
        <w:rPr>
          <w:rFonts w:ascii="Arial" w:hAnsi="Arial" w:cs="Arial"/>
          <w:color w:val="000000"/>
        </w:rPr>
        <w:t xml:space="preserve">ultimately contributing to the reduction of socio-economic disadvantage and the creation of more equitable life </w:t>
      </w:r>
      <w:r w:rsidR="00A224BD" w:rsidRPr="00747619">
        <w:rPr>
          <w:rFonts w:ascii="Arial" w:hAnsi="Arial" w:cs="Arial"/>
          <w:color w:val="000000"/>
        </w:rPr>
        <w:t>chances</w:t>
      </w:r>
      <w:r w:rsidR="00A224BD">
        <w:rPr>
          <w:rFonts w:ascii="Arial" w:hAnsi="Arial" w:cs="Arial"/>
          <w:color w:val="000000"/>
        </w:rPr>
        <w:t xml:space="preserve"> (Gov.Wales,2024).</w:t>
      </w:r>
    </w:p>
    <w:p w14:paraId="7B6D22B2" w14:textId="512F62E7" w:rsidR="007A44DD" w:rsidRPr="00353D61" w:rsidRDefault="00353D61" w:rsidP="00747619">
      <w:pPr>
        <w:pStyle w:val="NormalWeb"/>
        <w:rPr>
          <w:rFonts w:ascii="Arial" w:hAnsi="Arial" w:cs="Arial"/>
          <w:color w:val="000000"/>
          <w:u w:val="single"/>
        </w:rPr>
      </w:pPr>
      <w:r w:rsidRPr="00353D61">
        <w:rPr>
          <w:rFonts w:ascii="Arial" w:hAnsi="Arial" w:cs="Arial"/>
          <w:color w:val="000000"/>
          <w:u w:val="single"/>
        </w:rPr>
        <w:t>Slide 16</w:t>
      </w:r>
    </w:p>
    <w:p w14:paraId="7D4DED29" w14:textId="78DEBB0B" w:rsidR="006566E6" w:rsidRPr="00E805CE" w:rsidRDefault="00E805CE" w:rsidP="00A5104B">
      <w:pPr>
        <w:pStyle w:val="NormalWeb"/>
        <w:rPr>
          <w:rFonts w:ascii="Arial" w:hAnsi="Arial" w:cs="Arial"/>
          <w:color w:val="000000"/>
        </w:rPr>
      </w:pPr>
      <w:r w:rsidRPr="00E805CE">
        <w:rPr>
          <w:rFonts w:ascii="Arial" w:hAnsi="Arial" w:cs="Arial"/>
          <w:color w:val="000000"/>
        </w:rPr>
        <w:t>Consultation with young people in Townhill clearly highlighted what they want to see developed in the year ahead.</w:t>
      </w:r>
    </w:p>
    <w:p w14:paraId="4C3CCDC7" w14:textId="63150266" w:rsidR="0000644F" w:rsidRDefault="00062813" w:rsidP="00A5104B">
      <w:pPr>
        <w:pStyle w:val="NormalWeb"/>
        <w:rPr>
          <w:rFonts w:ascii="Arial" w:hAnsi="Arial" w:cs="Arial"/>
          <w:color w:val="000000"/>
          <w:u w:val="single"/>
        </w:rPr>
      </w:pPr>
      <w:r w:rsidRPr="00062813">
        <w:rPr>
          <w:rFonts w:ascii="Arial" w:hAnsi="Arial" w:cs="Arial"/>
          <w:color w:val="000000"/>
          <w:u w:val="single"/>
        </w:rPr>
        <w:t>Slide 17</w:t>
      </w:r>
    </w:p>
    <w:p w14:paraId="6FEFF1E4" w14:textId="18F8DE0C" w:rsidR="00062813" w:rsidRDefault="001254E7" w:rsidP="00A5104B">
      <w:pPr>
        <w:pStyle w:val="NormalWeb"/>
        <w:rPr>
          <w:rFonts w:ascii="Arial" w:hAnsi="Arial" w:cs="Arial"/>
          <w:color w:val="000000"/>
        </w:rPr>
      </w:pPr>
      <w:r>
        <w:rPr>
          <w:rFonts w:ascii="Arial" w:hAnsi="Arial" w:cs="Arial"/>
          <w:color w:val="000000"/>
        </w:rPr>
        <w:t xml:space="preserve">What the young people want </w:t>
      </w:r>
    </w:p>
    <w:p w14:paraId="0F01DB24" w14:textId="3C379723" w:rsidR="001254E7" w:rsidRDefault="001254E7" w:rsidP="00A5104B">
      <w:pPr>
        <w:pStyle w:val="NormalWeb"/>
        <w:rPr>
          <w:rFonts w:ascii="Arial" w:hAnsi="Arial" w:cs="Arial"/>
          <w:color w:val="000000"/>
        </w:rPr>
      </w:pPr>
      <w:r>
        <w:rPr>
          <w:rFonts w:ascii="Arial" w:hAnsi="Arial" w:cs="Arial"/>
          <w:color w:val="000000"/>
        </w:rPr>
        <w:t xml:space="preserve">More youth club </w:t>
      </w:r>
    </w:p>
    <w:p w14:paraId="199974F4" w14:textId="7ECC43F5" w:rsidR="001254E7" w:rsidRDefault="001254E7" w:rsidP="00A5104B">
      <w:pPr>
        <w:pStyle w:val="NormalWeb"/>
        <w:rPr>
          <w:rFonts w:ascii="Arial" w:hAnsi="Arial" w:cs="Arial"/>
          <w:color w:val="000000"/>
        </w:rPr>
      </w:pPr>
      <w:r>
        <w:rPr>
          <w:rFonts w:ascii="Arial" w:hAnsi="Arial" w:cs="Arial"/>
          <w:color w:val="000000"/>
        </w:rPr>
        <w:t xml:space="preserve">More </w:t>
      </w:r>
      <w:r w:rsidR="001A6D71">
        <w:rPr>
          <w:rFonts w:ascii="Arial" w:hAnsi="Arial" w:cs="Arial"/>
          <w:color w:val="000000"/>
        </w:rPr>
        <w:t>cooking</w:t>
      </w:r>
    </w:p>
    <w:p w14:paraId="0F9E76A2" w14:textId="7E84C93C" w:rsidR="001254E7" w:rsidRDefault="001254E7" w:rsidP="00A5104B">
      <w:pPr>
        <w:pStyle w:val="NormalWeb"/>
        <w:rPr>
          <w:rFonts w:ascii="Arial" w:hAnsi="Arial" w:cs="Arial"/>
          <w:color w:val="000000"/>
        </w:rPr>
      </w:pPr>
      <w:r>
        <w:rPr>
          <w:rFonts w:ascii="Arial" w:hAnsi="Arial" w:cs="Arial"/>
          <w:color w:val="000000"/>
        </w:rPr>
        <w:t>More family days</w:t>
      </w:r>
    </w:p>
    <w:p w14:paraId="082ECDBD" w14:textId="562D7EFC" w:rsidR="001254E7" w:rsidRDefault="001254E7" w:rsidP="00A5104B">
      <w:pPr>
        <w:pStyle w:val="NormalWeb"/>
        <w:rPr>
          <w:rFonts w:ascii="Arial" w:hAnsi="Arial" w:cs="Arial"/>
          <w:color w:val="000000"/>
        </w:rPr>
      </w:pPr>
      <w:r>
        <w:rPr>
          <w:rFonts w:ascii="Arial" w:hAnsi="Arial" w:cs="Arial"/>
          <w:color w:val="000000"/>
        </w:rPr>
        <w:t xml:space="preserve">Litter picking in the community </w:t>
      </w:r>
    </w:p>
    <w:p w14:paraId="03981262" w14:textId="4D2D1590" w:rsidR="002F1E88" w:rsidRDefault="0070330C" w:rsidP="00A5104B">
      <w:pPr>
        <w:pStyle w:val="NormalWeb"/>
        <w:rPr>
          <w:rFonts w:ascii="Arial" w:hAnsi="Arial" w:cs="Arial"/>
          <w:color w:val="000000"/>
          <w:u w:val="single"/>
        </w:rPr>
      </w:pPr>
      <w:r w:rsidRPr="0070330C">
        <w:rPr>
          <w:rFonts w:ascii="Arial" w:hAnsi="Arial" w:cs="Arial"/>
          <w:color w:val="000000"/>
          <w:u w:val="single"/>
        </w:rPr>
        <w:t>Slide 18</w:t>
      </w:r>
    </w:p>
    <w:p w14:paraId="1F227917" w14:textId="6F5E8796" w:rsidR="0070330C" w:rsidRDefault="0070330C" w:rsidP="00A5104B">
      <w:pPr>
        <w:pStyle w:val="NormalWeb"/>
        <w:rPr>
          <w:rFonts w:ascii="Arial" w:hAnsi="Arial" w:cs="Arial"/>
          <w:color w:val="000000"/>
        </w:rPr>
      </w:pPr>
      <w:r>
        <w:rPr>
          <w:rFonts w:ascii="Arial" w:hAnsi="Arial" w:cs="Arial"/>
          <w:color w:val="000000"/>
        </w:rPr>
        <w:t xml:space="preserve">What’s already on offer </w:t>
      </w:r>
    </w:p>
    <w:p w14:paraId="2E043B1B" w14:textId="4A295516" w:rsidR="0070330C" w:rsidRDefault="0070330C" w:rsidP="00A5104B">
      <w:pPr>
        <w:pStyle w:val="NormalWeb"/>
        <w:rPr>
          <w:rFonts w:ascii="Arial" w:hAnsi="Arial" w:cs="Arial"/>
          <w:color w:val="000000"/>
        </w:rPr>
      </w:pPr>
      <w:r>
        <w:rPr>
          <w:rFonts w:ascii="Arial" w:hAnsi="Arial" w:cs="Arial"/>
          <w:color w:val="000000"/>
        </w:rPr>
        <w:t>Townhill/ Mayhill youth club</w:t>
      </w:r>
    </w:p>
    <w:p w14:paraId="7CAC02D8" w14:textId="55A818FF" w:rsidR="0070330C" w:rsidRDefault="0070330C" w:rsidP="00A5104B">
      <w:pPr>
        <w:pStyle w:val="NormalWeb"/>
        <w:rPr>
          <w:rFonts w:ascii="Arial" w:hAnsi="Arial" w:cs="Arial"/>
          <w:color w:val="000000"/>
        </w:rPr>
      </w:pPr>
      <w:r>
        <w:rPr>
          <w:rFonts w:ascii="Arial" w:hAnsi="Arial" w:cs="Arial"/>
          <w:color w:val="000000"/>
        </w:rPr>
        <w:t xml:space="preserve">Cooking club </w:t>
      </w:r>
    </w:p>
    <w:p w14:paraId="53CA4179" w14:textId="502986DF" w:rsidR="0070330C" w:rsidRDefault="0070330C" w:rsidP="00A5104B">
      <w:pPr>
        <w:pStyle w:val="NormalWeb"/>
        <w:rPr>
          <w:rFonts w:ascii="Arial" w:hAnsi="Arial" w:cs="Arial"/>
          <w:color w:val="000000"/>
        </w:rPr>
      </w:pPr>
      <w:r>
        <w:rPr>
          <w:rFonts w:ascii="Arial" w:hAnsi="Arial" w:cs="Arial"/>
          <w:color w:val="000000"/>
        </w:rPr>
        <w:t>Young carers</w:t>
      </w:r>
    </w:p>
    <w:p w14:paraId="6DAD5A88" w14:textId="02EB94CB" w:rsidR="0070330C" w:rsidRDefault="00877E32" w:rsidP="00A5104B">
      <w:pPr>
        <w:pStyle w:val="NormalWeb"/>
        <w:rPr>
          <w:rFonts w:ascii="Arial" w:hAnsi="Arial" w:cs="Arial"/>
          <w:color w:val="000000"/>
        </w:rPr>
      </w:pPr>
      <w:r>
        <w:rPr>
          <w:rFonts w:ascii="Arial" w:hAnsi="Arial" w:cs="Arial"/>
          <w:color w:val="000000"/>
        </w:rPr>
        <w:t>Residentials</w:t>
      </w:r>
    </w:p>
    <w:p w14:paraId="7FBA7A36" w14:textId="77777777" w:rsidR="00104A4E" w:rsidRDefault="00104A4E" w:rsidP="00A5104B">
      <w:pPr>
        <w:pStyle w:val="NormalWeb"/>
        <w:rPr>
          <w:rFonts w:ascii="Arial" w:hAnsi="Arial" w:cs="Arial"/>
          <w:color w:val="000000"/>
        </w:rPr>
      </w:pPr>
    </w:p>
    <w:p w14:paraId="04190D70" w14:textId="6AFC098D" w:rsidR="00877E32" w:rsidRDefault="00877E32" w:rsidP="00A5104B">
      <w:pPr>
        <w:pStyle w:val="NormalWeb"/>
        <w:rPr>
          <w:rFonts w:ascii="Arial" w:hAnsi="Arial" w:cs="Arial"/>
          <w:color w:val="000000"/>
        </w:rPr>
      </w:pPr>
      <w:r>
        <w:rPr>
          <w:rFonts w:ascii="Arial" w:hAnsi="Arial" w:cs="Arial"/>
          <w:color w:val="000000"/>
        </w:rPr>
        <w:t>Family hub days</w:t>
      </w:r>
    </w:p>
    <w:p w14:paraId="4CA726BF" w14:textId="4EA3E37C" w:rsidR="00877E32" w:rsidRDefault="00580821" w:rsidP="00A5104B">
      <w:pPr>
        <w:pStyle w:val="NormalWeb"/>
        <w:rPr>
          <w:rFonts w:ascii="Arial" w:hAnsi="Arial" w:cs="Arial"/>
          <w:color w:val="000000"/>
          <w:u w:val="single"/>
        </w:rPr>
      </w:pPr>
      <w:r w:rsidRPr="00580821">
        <w:rPr>
          <w:rFonts w:ascii="Arial" w:hAnsi="Arial" w:cs="Arial"/>
          <w:color w:val="000000"/>
          <w:u w:val="single"/>
        </w:rPr>
        <w:t>Slide 19</w:t>
      </w:r>
    </w:p>
    <w:p w14:paraId="6235C298" w14:textId="3CF2049B" w:rsidR="00A226EE" w:rsidRPr="00A226EE" w:rsidRDefault="00A226EE" w:rsidP="00A5104B">
      <w:pPr>
        <w:pStyle w:val="NormalWeb"/>
        <w:rPr>
          <w:rFonts w:ascii="Arial" w:hAnsi="Arial" w:cs="Arial"/>
          <w:color w:val="000000"/>
        </w:rPr>
      </w:pPr>
      <w:r w:rsidRPr="00A226EE">
        <w:rPr>
          <w:rFonts w:ascii="Arial" w:hAnsi="Arial" w:cs="Arial"/>
          <w:color w:val="000000"/>
        </w:rPr>
        <w:t xml:space="preserve">Which brings me </w:t>
      </w:r>
      <w:r w:rsidR="00952ADB" w:rsidRPr="00A226EE">
        <w:rPr>
          <w:rFonts w:ascii="Arial" w:hAnsi="Arial" w:cs="Arial"/>
          <w:color w:val="000000"/>
        </w:rPr>
        <w:t>too</w:t>
      </w:r>
      <w:r w:rsidRPr="00A226EE">
        <w:rPr>
          <w:rFonts w:ascii="Arial" w:hAnsi="Arial" w:cs="Arial"/>
          <w:color w:val="000000"/>
        </w:rPr>
        <w:t xml:space="preserve"> how?</w:t>
      </w:r>
    </w:p>
    <w:p w14:paraId="3BECB339" w14:textId="5C451896" w:rsidR="00580821" w:rsidRDefault="00580821" w:rsidP="00A5104B">
      <w:pPr>
        <w:pStyle w:val="NormalWeb"/>
        <w:rPr>
          <w:rFonts w:ascii="Arial" w:hAnsi="Arial" w:cs="Arial"/>
          <w:color w:val="000000"/>
        </w:rPr>
      </w:pPr>
      <w:r w:rsidRPr="00580821">
        <w:rPr>
          <w:rFonts w:ascii="Arial" w:hAnsi="Arial" w:cs="Arial"/>
          <w:color w:val="000000"/>
        </w:rPr>
        <w:t>How</w:t>
      </w:r>
      <w:r>
        <w:rPr>
          <w:rFonts w:ascii="Arial" w:hAnsi="Arial" w:cs="Arial"/>
          <w:color w:val="000000"/>
        </w:rPr>
        <w:t xml:space="preserve"> can we build on what we already offer in accost effective way?</w:t>
      </w:r>
    </w:p>
    <w:p w14:paraId="560BF984" w14:textId="7102D21D" w:rsidR="004122A8" w:rsidRDefault="00BE00A8" w:rsidP="00BE00A8">
      <w:pPr>
        <w:pStyle w:val="NormalWeb"/>
        <w:rPr>
          <w:rFonts w:ascii="Arial" w:hAnsi="Arial" w:cs="Arial"/>
          <w:color w:val="000000"/>
        </w:rPr>
      </w:pPr>
      <w:r w:rsidRPr="00BE00A8">
        <w:rPr>
          <w:rFonts w:ascii="Arial" w:hAnsi="Arial" w:cs="Arial"/>
          <w:color w:val="000000"/>
        </w:rPr>
        <w:t xml:space="preserve">Monthly litter </w:t>
      </w:r>
      <w:r w:rsidR="001E31C4" w:rsidRPr="00BE00A8">
        <w:rPr>
          <w:rFonts w:ascii="Arial" w:hAnsi="Arial" w:cs="Arial"/>
          <w:color w:val="000000"/>
        </w:rPr>
        <w:t>picking</w:t>
      </w:r>
      <w:r w:rsidR="006C0E78">
        <w:rPr>
          <w:rFonts w:ascii="Arial" w:hAnsi="Arial" w:cs="Arial"/>
          <w:color w:val="000000"/>
        </w:rPr>
        <w:t>,</w:t>
      </w:r>
      <w:r w:rsidR="001E31C4" w:rsidRPr="00BE00A8">
        <w:rPr>
          <w:rFonts w:ascii="Arial" w:hAnsi="Arial" w:cs="Arial"/>
          <w:color w:val="000000"/>
        </w:rPr>
        <w:t xml:space="preserve"> </w:t>
      </w:r>
      <w:r w:rsidR="001E31C4">
        <w:rPr>
          <w:rFonts w:ascii="Arial" w:hAnsi="Arial" w:cs="Arial"/>
          <w:color w:val="000000"/>
        </w:rPr>
        <w:t>we</w:t>
      </w:r>
      <w:r w:rsidRPr="00BE00A8">
        <w:rPr>
          <w:rFonts w:ascii="Arial" w:hAnsi="Arial" w:cs="Arial"/>
          <w:color w:val="000000"/>
        </w:rPr>
        <w:t xml:space="preserve"> have all the </w:t>
      </w:r>
      <w:r w:rsidR="004122A8" w:rsidRPr="00BE00A8">
        <w:rPr>
          <w:rFonts w:ascii="Arial" w:hAnsi="Arial" w:cs="Arial"/>
          <w:color w:val="000000"/>
        </w:rPr>
        <w:t xml:space="preserve">resources </w:t>
      </w:r>
      <w:r w:rsidR="004122A8">
        <w:rPr>
          <w:rFonts w:ascii="Arial" w:hAnsi="Arial" w:cs="Arial"/>
          <w:color w:val="000000"/>
        </w:rPr>
        <w:t>already</w:t>
      </w:r>
      <w:r w:rsidR="006C0E78">
        <w:rPr>
          <w:rFonts w:ascii="Arial" w:hAnsi="Arial" w:cs="Arial"/>
          <w:color w:val="000000"/>
        </w:rPr>
        <w:t xml:space="preserve"> </w:t>
      </w:r>
      <w:r w:rsidRPr="00BE00A8">
        <w:rPr>
          <w:rFonts w:ascii="Arial" w:hAnsi="Arial" w:cs="Arial"/>
          <w:color w:val="000000"/>
        </w:rPr>
        <w:t xml:space="preserve">available, and this could be scheduled </w:t>
      </w:r>
      <w:r w:rsidR="001E31C4">
        <w:rPr>
          <w:rFonts w:ascii="Arial" w:hAnsi="Arial" w:cs="Arial"/>
          <w:color w:val="000000"/>
        </w:rPr>
        <w:t xml:space="preserve">once </w:t>
      </w:r>
      <w:r w:rsidR="004122A8">
        <w:rPr>
          <w:rFonts w:ascii="Arial" w:hAnsi="Arial" w:cs="Arial"/>
          <w:color w:val="000000"/>
        </w:rPr>
        <w:t>monthly into clubs Calander.</w:t>
      </w:r>
    </w:p>
    <w:p w14:paraId="283B7365" w14:textId="209D6475" w:rsidR="00BE00A8" w:rsidRDefault="00BE00A8" w:rsidP="00BE00A8">
      <w:pPr>
        <w:pStyle w:val="NormalWeb"/>
        <w:rPr>
          <w:rFonts w:ascii="Arial" w:hAnsi="Arial" w:cs="Arial"/>
          <w:color w:val="000000"/>
        </w:rPr>
      </w:pPr>
      <w:r w:rsidRPr="00BE00A8">
        <w:rPr>
          <w:rFonts w:ascii="Arial" w:hAnsi="Arial" w:cs="Arial"/>
          <w:color w:val="000000"/>
        </w:rPr>
        <w:t xml:space="preserve"> Activities like this help young people to be active, respectful, and engaged members of their communities, aligning with the National Occupational Standards, which emphasise supporting young people to</w:t>
      </w:r>
      <w:r w:rsidRPr="00BE00A8">
        <w:rPr>
          <w:rStyle w:val="apple-converted-space"/>
          <w:rFonts w:ascii="Arial" w:eastAsiaTheme="majorEastAsia" w:hAnsi="Arial" w:cs="Arial"/>
          <w:color w:val="000000"/>
        </w:rPr>
        <w:t> </w:t>
      </w:r>
      <w:r w:rsidRPr="00BE00A8">
        <w:rPr>
          <w:rStyle w:val="Strong"/>
          <w:rFonts w:ascii="Arial" w:eastAsiaTheme="majorEastAsia" w:hAnsi="Arial" w:cs="Arial"/>
          <w:b w:val="0"/>
          <w:bCs w:val="0"/>
          <w:color w:val="000000"/>
        </w:rPr>
        <w:t>participate meaningfully in their communities and make a positive contribution</w:t>
      </w:r>
      <w:r w:rsidRPr="004533C5">
        <w:rPr>
          <w:rFonts w:ascii="Arial" w:hAnsi="Arial" w:cs="Arial"/>
          <w:color w:val="000000"/>
        </w:rPr>
        <w:t xml:space="preserve"> (CLD</w:t>
      </w:r>
      <w:r w:rsidR="004533C5" w:rsidRPr="004533C5">
        <w:rPr>
          <w:rFonts w:ascii="Arial" w:hAnsi="Arial" w:cs="Arial"/>
          <w:color w:val="000000"/>
        </w:rPr>
        <w:t xml:space="preserve"> Standards </w:t>
      </w:r>
      <w:r w:rsidR="006C0E78">
        <w:rPr>
          <w:rFonts w:ascii="Arial" w:hAnsi="Arial" w:cs="Arial"/>
          <w:color w:val="000000"/>
        </w:rPr>
        <w:t xml:space="preserve">Council </w:t>
      </w:r>
      <w:r w:rsidR="004533C5" w:rsidRPr="004533C5">
        <w:rPr>
          <w:rFonts w:ascii="Arial" w:hAnsi="Arial" w:cs="Arial"/>
          <w:color w:val="000000"/>
        </w:rPr>
        <w:t>Scotland, 2019)</w:t>
      </w:r>
      <w:r w:rsidR="00826A38">
        <w:rPr>
          <w:rFonts w:ascii="Arial" w:hAnsi="Arial" w:cs="Arial"/>
          <w:color w:val="000000"/>
        </w:rPr>
        <w:t>.</w:t>
      </w:r>
    </w:p>
    <w:p w14:paraId="4A88D88E" w14:textId="77777777" w:rsidR="006F4D98" w:rsidRDefault="006F4D98" w:rsidP="00BE00A8">
      <w:pPr>
        <w:pStyle w:val="NormalWeb"/>
        <w:rPr>
          <w:rFonts w:ascii="Arial" w:hAnsi="Arial" w:cs="Arial"/>
          <w:color w:val="000000"/>
        </w:rPr>
      </w:pPr>
    </w:p>
    <w:p w14:paraId="2B4675EB" w14:textId="6CD2375D" w:rsidR="00BB3BB1" w:rsidRPr="0016469F" w:rsidRDefault="006F4D98" w:rsidP="00BE00A8">
      <w:pPr>
        <w:pStyle w:val="NormalWeb"/>
        <w:rPr>
          <w:rFonts w:ascii="Arial" w:hAnsi="Arial" w:cs="Arial"/>
          <w:color w:val="000000"/>
          <w:u w:val="single"/>
        </w:rPr>
      </w:pPr>
      <w:r w:rsidRPr="0016469F">
        <w:rPr>
          <w:rFonts w:ascii="Arial" w:hAnsi="Arial" w:cs="Arial"/>
          <w:color w:val="000000"/>
          <w:u w:val="single"/>
        </w:rPr>
        <w:t>Slide 20</w:t>
      </w:r>
    </w:p>
    <w:p w14:paraId="605279AD" w14:textId="7345B882" w:rsidR="00305629" w:rsidRPr="0016469F" w:rsidRDefault="00D41AAA" w:rsidP="00305629">
      <w:pPr>
        <w:pStyle w:val="NormalWeb"/>
        <w:rPr>
          <w:rFonts w:ascii="Arial" w:hAnsi="Arial" w:cs="Arial"/>
          <w:color w:val="000000"/>
        </w:rPr>
      </w:pPr>
      <w:r w:rsidRPr="0016469F">
        <w:rPr>
          <w:rFonts w:ascii="Arial" w:hAnsi="Arial" w:cs="Arial"/>
          <w:color w:val="000000"/>
        </w:rPr>
        <w:t xml:space="preserve">The young people expressed an interest in pop-up shops, which could be held </w:t>
      </w:r>
      <w:r w:rsidR="0016469F" w:rsidRPr="0016469F">
        <w:rPr>
          <w:rFonts w:ascii="Arial" w:hAnsi="Arial" w:cs="Arial"/>
          <w:color w:val="000000"/>
        </w:rPr>
        <w:t>monthly</w:t>
      </w:r>
      <w:r w:rsidRPr="0016469F">
        <w:rPr>
          <w:rFonts w:ascii="Arial" w:hAnsi="Arial" w:cs="Arial"/>
          <w:color w:val="000000"/>
        </w:rPr>
        <w:t xml:space="preserve"> to showcase their work from throughout the month. Existing monthly themes could be utilised, such as Santes Dwynwen Day, St David’s Day, Valentine’s Day, World Mental Health Week, and Anti-Bullying Week, to name just a few</w:t>
      </w:r>
      <w:r w:rsidR="00253B2B">
        <w:rPr>
          <w:rFonts w:ascii="Arial" w:hAnsi="Arial" w:cs="Arial"/>
          <w:color w:val="000000"/>
        </w:rPr>
        <w:t xml:space="preserve">, </w:t>
      </w:r>
      <w:r w:rsidRPr="0016469F">
        <w:rPr>
          <w:rFonts w:ascii="Arial" w:hAnsi="Arial" w:cs="Arial"/>
          <w:color w:val="000000"/>
        </w:rPr>
        <w:t xml:space="preserve"> supporting young people to participate meaningfully in their communities, express themselves creatively, and develop confidence, communication, and enterprise </w:t>
      </w:r>
      <w:r w:rsidR="008D51E3" w:rsidRPr="0016469F">
        <w:rPr>
          <w:rFonts w:ascii="Arial" w:hAnsi="Arial" w:cs="Arial"/>
          <w:color w:val="000000"/>
        </w:rPr>
        <w:t>skills</w:t>
      </w:r>
      <w:r w:rsidR="008D51E3">
        <w:rPr>
          <w:rFonts w:ascii="Arial" w:hAnsi="Arial" w:cs="Arial"/>
          <w:color w:val="000000"/>
        </w:rPr>
        <w:t xml:space="preserve"> </w:t>
      </w:r>
      <w:r w:rsidR="00463DD3">
        <w:rPr>
          <w:rFonts w:ascii="Arial" w:hAnsi="Arial" w:cs="Arial"/>
          <w:color w:val="000000"/>
        </w:rPr>
        <w:t xml:space="preserve">in a project they have helped shape </w:t>
      </w:r>
      <w:r w:rsidR="008D51E3">
        <w:rPr>
          <w:rFonts w:ascii="Arial" w:hAnsi="Arial" w:cs="Arial"/>
          <w:color w:val="000000"/>
        </w:rPr>
        <w:t>(</w:t>
      </w:r>
      <w:r w:rsidR="00305629">
        <w:rPr>
          <w:rFonts w:ascii="Arial" w:hAnsi="Arial" w:cs="Arial"/>
          <w:color w:val="000000"/>
        </w:rPr>
        <w:t>CLD</w:t>
      </w:r>
      <w:r w:rsidR="00305629">
        <w:rPr>
          <w:rFonts w:ascii="Arial" w:hAnsi="Arial" w:cs="Arial"/>
          <w:color w:val="000000"/>
        </w:rPr>
        <w:t xml:space="preserve"> Standard</w:t>
      </w:r>
      <w:r w:rsidR="0045023F">
        <w:rPr>
          <w:rFonts w:ascii="Arial" w:hAnsi="Arial" w:cs="Arial"/>
          <w:color w:val="000000"/>
        </w:rPr>
        <w:t>s Council</w:t>
      </w:r>
      <w:r w:rsidR="00305629">
        <w:rPr>
          <w:rFonts w:ascii="Arial" w:hAnsi="Arial" w:cs="Arial"/>
          <w:color w:val="000000"/>
        </w:rPr>
        <w:t xml:space="preserve"> Scotland, 2019).</w:t>
      </w:r>
    </w:p>
    <w:p w14:paraId="06F3153F" w14:textId="098F0109" w:rsidR="0070330C" w:rsidRDefault="00D41AAA" w:rsidP="00A5104B">
      <w:pPr>
        <w:pStyle w:val="NormalWeb"/>
        <w:rPr>
          <w:rFonts w:ascii="Arial" w:hAnsi="Arial" w:cs="Arial"/>
          <w:color w:val="000000"/>
        </w:rPr>
      </w:pPr>
      <w:r w:rsidRPr="0016469F">
        <w:rPr>
          <w:rFonts w:ascii="Arial" w:hAnsi="Arial" w:cs="Arial"/>
          <w:color w:val="000000"/>
        </w:rPr>
        <w:t xml:space="preserve"> </w:t>
      </w:r>
      <w:r w:rsidR="008476E4" w:rsidRPr="008D51E3">
        <w:rPr>
          <w:rFonts w:ascii="Arial" w:hAnsi="Arial" w:cs="Arial"/>
          <w:color w:val="000000"/>
        </w:rPr>
        <w:t xml:space="preserve">The pop-up shops would also create opportunities to sell creations made by the young people, alongside baked goods from the cooking clubs, and offer tea and coffee at a low cost. All profits would be reinvested back into the project, reinforcing empowerment, ownership, and collective responsibility. This approach </w:t>
      </w:r>
      <w:r w:rsidR="00E65100" w:rsidRPr="008D51E3">
        <w:rPr>
          <w:rFonts w:ascii="Arial" w:hAnsi="Arial" w:cs="Arial"/>
          <w:color w:val="000000"/>
        </w:rPr>
        <w:t xml:space="preserve">as expressed by Sapin (2013) </w:t>
      </w:r>
      <w:r w:rsidR="008476E4" w:rsidRPr="008D51E3">
        <w:rPr>
          <w:rFonts w:ascii="Arial" w:hAnsi="Arial" w:cs="Arial"/>
          <w:color w:val="000000"/>
        </w:rPr>
        <w:t>reflects higher levels of Hart’s Ladder of Participation</w:t>
      </w:r>
      <w:r w:rsidR="006B2485" w:rsidRPr="008D51E3">
        <w:rPr>
          <w:rFonts w:ascii="Arial" w:hAnsi="Arial" w:cs="Arial"/>
          <w:color w:val="000000"/>
        </w:rPr>
        <w:t xml:space="preserve"> </w:t>
      </w:r>
      <w:r w:rsidR="008476E4" w:rsidRPr="008D51E3">
        <w:rPr>
          <w:rFonts w:ascii="Arial" w:hAnsi="Arial" w:cs="Arial"/>
          <w:color w:val="000000"/>
        </w:rPr>
        <w:t>where young people are actively involved in planning, decision</w:t>
      </w:r>
      <w:r w:rsidR="00B82EBF">
        <w:rPr>
          <w:rFonts w:ascii="Arial" w:hAnsi="Arial" w:cs="Arial"/>
          <w:color w:val="000000"/>
        </w:rPr>
        <w:t xml:space="preserve"> </w:t>
      </w:r>
      <w:r w:rsidR="008476E4" w:rsidRPr="008D51E3">
        <w:rPr>
          <w:rFonts w:ascii="Arial" w:hAnsi="Arial" w:cs="Arial"/>
          <w:color w:val="000000"/>
        </w:rPr>
        <w:t>making, and delivery</w:t>
      </w:r>
      <w:r w:rsidR="008D51E3" w:rsidRPr="008D51E3">
        <w:rPr>
          <w:rFonts w:ascii="Arial" w:hAnsi="Arial" w:cs="Arial"/>
          <w:color w:val="000000"/>
        </w:rPr>
        <w:t xml:space="preserve"> of provision.</w:t>
      </w:r>
    </w:p>
    <w:p w14:paraId="30AAA0B9" w14:textId="4D69AA8D" w:rsidR="004632CF" w:rsidRPr="009518E9" w:rsidRDefault="009518E9" w:rsidP="00A5104B">
      <w:pPr>
        <w:pStyle w:val="NormalWeb"/>
        <w:rPr>
          <w:rFonts w:ascii="Arial" w:hAnsi="Arial" w:cs="Arial"/>
          <w:color w:val="000000"/>
          <w:u w:val="single"/>
        </w:rPr>
      </w:pPr>
      <w:r w:rsidRPr="009518E9">
        <w:rPr>
          <w:rFonts w:ascii="Arial" w:hAnsi="Arial" w:cs="Arial"/>
          <w:color w:val="000000"/>
          <w:u w:val="single"/>
        </w:rPr>
        <w:t>Slide 21</w:t>
      </w:r>
    </w:p>
    <w:p w14:paraId="4401C9AF" w14:textId="72993999" w:rsidR="00281682" w:rsidRPr="002D43D7" w:rsidRDefault="00281682" w:rsidP="00281682">
      <w:pPr>
        <w:pStyle w:val="NormalWeb"/>
        <w:rPr>
          <w:rFonts w:ascii="Arial" w:hAnsi="Arial" w:cs="Arial"/>
          <w:color w:val="000000"/>
        </w:rPr>
      </w:pPr>
      <w:r w:rsidRPr="002D43D7">
        <w:rPr>
          <w:rFonts w:ascii="Arial" w:hAnsi="Arial" w:cs="Arial"/>
          <w:color w:val="000000"/>
        </w:rPr>
        <w:t>The young people expressed a desire for more club sessions. Through consultation with Swansea Police, concerns have been identified regarding antisocial behaviour within the Townhill and Mayhill areas, including parks, shops, and open spaces</w:t>
      </w:r>
      <w:r w:rsidR="00F25F89">
        <w:rPr>
          <w:rFonts w:ascii="Arial" w:hAnsi="Arial" w:cs="Arial"/>
          <w:color w:val="000000"/>
        </w:rPr>
        <w:t xml:space="preserve"> partic</w:t>
      </w:r>
      <w:r w:rsidR="003741CD">
        <w:rPr>
          <w:rFonts w:ascii="Arial" w:hAnsi="Arial" w:cs="Arial"/>
          <w:color w:val="000000"/>
        </w:rPr>
        <w:t>ular</w:t>
      </w:r>
      <w:r w:rsidR="00F25F89">
        <w:rPr>
          <w:rFonts w:ascii="Arial" w:hAnsi="Arial" w:cs="Arial"/>
          <w:color w:val="000000"/>
        </w:rPr>
        <w:t xml:space="preserve">y </w:t>
      </w:r>
      <w:r w:rsidR="00406B26">
        <w:rPr>
          <w:rFonts w:ascii="Arial" w:hAnsi="Arial" w:cs="Arial"/>
          <w:color w:val="000000"/>
        </w:rPr>
        <w:t>on a Friday Evening</w:t>
      </w:r>
      <w:r w:rsidR="003741CD">
        <w:rPr>
          <w:rFonts w:ascii="Arial" w:hAnsi="Arial" w:cs="Arial"/>
          <w:color w:val="000000"/>
        </w:rPr>
        <w:t>.</w:t>
      </w:r>
    </w:p>
    <w:p w14:paraId="2D18F243" w14:textId="5DE2917C" w:rsidR="008D1954" w:rsidRDefault="00281682" w:rsidP="00C15BA6">
      <w:pPr>
        <w:pStyle w:val="NormalWeb"/>
        <w:rPr>
          <w:rFonts w:ascii="Arial" w:hAnsi="Arial" w:cs="Arial"/>
          <w:color w:val="000000"/>
        </w:rPr>
      </w:pPr>
      <w:r w:rsidRPr="002D43D7">
        <w:rPr>
          <w:rFonts w:ascii="Arial" w:hAnsi="Arial" w:cs="Arial"/>
          <w:color w:val="000000"/>
        </w:rPr>
        <w:t>The outreach bus is already equipped to facilitate detached youth work sessions</w:t>
      </w:r>
      <w:r w:rsidR="003245D2">
        <w:rPr>
          <w:rFonts w:ascii="Arial" w:hAnsi="Arial" w:cs="Arial"/>
          <w:color w:val="000000"/>
        </w:rPr>
        <w:t>,</w:t>
      </w:r>
      <w:r w:rsidRPr="002D43D7">
        <w:rPr>
          <w:rFonts w:ascii="Arial" w:hAnsi="Arial" w:cs="Arial"/>
          <w:color w:val="000000"/>
        </w:rPr>
        <w:t xml:space="preserve"> </w:t>
      </w:r>
      <w:r w:rsidR="00B31432">
        <w:rPr>
          <w:rFonts w:ascii="Arial" w:hAnsi="Arial" w:cs="Arial"/>
          <w:color w:val="000000"/>
        </w:rPr>
        <w:t xml:space="preserve">liaising with </w:t>
      </w:r>
      <w:r w:rsidR="000F783E">
        <w:rPr>
          <w:rFonts w:ascii="Arial" w:hAnsi="Arial" w:cs="Arial"/>
          <w:color w:val="000000"/>
        </w:rPr>
        <w:t xml:space="preserve">our </w:t>
      </w:r>
      <w:r w:rsidR="00B82EBF">
        <w:rPr>
          <w:rFonts w:ascii="Arial" w:hAnsi="Arial" w:cs="Arial"/>
          <w:color w:val="000000"/>
        </w:rPr>
        <w:t>PCSO’S.</w:t>
      </w:r>
      <w:r w:rsidRPr="002D43D7">
        <w:rPr>
          <w:rFonts w:ascii="Arial" w:hAnsi="Arial" w:cs="Arial"/>
          <w:color w:val="000000"/>
        </w:rPr>
        <w:t xml:space="preserve"> As stated by the National Youth Agency, detached youth work aims to</w:t>
      </w:r>
      <w:r w:rsidRPr="002D43D7">
        <w:rPr>
          <w:rStyle w:val="apple-converted-space"/>
          <w:rFonts w:ascii="Arial" w:eastAsiaTheme="majorEastAsia" w:hAnsi="Arial" w:cs="Arial"/>
          <w:color w:val="000000"/>
        </w:rPr>
        <w:t> </w:t>
      </w:r>
      <w:r w:rsidR="00446389" w:rsidRPr="00446389">
        <w:rPr>
          <w:rStyle w:val="Emphasis"/>
          <w:rFonts w:ascii="Arial" w:eastAsiaTheme="majorEastAsia" w:hAnsi="Arial" w:cs="Arial"/>
          <w:i w:val="0"/>
          <w:iCs w:val="0"/>
          <w:color w:val="000000"/>
        </w:rPr>
        <w:t>“</w:t>
      </w:r>
      <w:r w:rsidR="000932D3">
        <w:rPr>
          <w:rStyle w:val="Emphasis"/>
          <w:rFonts w:ascii="Arial" w:eastAsiaTheme="majorEastAsia" w:hAnsi="Arial" w:cs="Arial"/>
          <w:i w:val="0"/>
          <w:iCs w:val="0"/>
          <w:color w:val="000000"/>
        </w:rPr>
        <w:t>B</w:t>
      </w:r>
      <w:r w:rsidR="00446389" w:rsidRPr="00446389">
        <w:rPr>
          <w:rStyle w:val="Emphasis"/>
          <w:rFonts w:ascii="Arial" w:eastAsiaTheme="majorEastAsia" w:hAnsi="Arial" w:cs="Arial"/>
          <w:i w:val="0"/>
          <w:iCs w:val="0"/>
          <w:color w:val="000000"/>
        </w:rPr>
        <w:t>ridge</w:t>
      </w:r>
      <w:r w:rsidRPr="002D43D7">
        <w:rPr>
          <w:rStyle w:val="Emphasis"/>
          <w:rFonts w:ascii="Arial" w:eastAsiaTheme="majorEastAsia" w:hAnsi="Arial" w:cs="Arial"/>
          <w:i w:val="0"/>
          <w:iCs w:val="0"/>
          <w:color w:val="000000"/>
        </w:rPr>
        <w:t xml:space="preserve"> the gaps in understanding between the local community and young people”</w:t>
      </w:r>
      <w:r w:rsidRPr="002D43D7">
        <w:rPr>
          <w:rStyle w:val="apple-converted-space"/>
          <w:rFonts w:ascii="Arial" w:eastAsiaTheme="majorEastAsia" w:hAnsi="Arial" w:cs="Arial"/>
          <w:i/>
          <w:iCs/>
          <w:color w:val="000000"/>
        </w:rPr>
        <w:t> </w:t>
      </w:r>
      <w:r w:rsidRPr="002D43D7">
        <w:rPr>
          <w:rFonts w:ascii="Arial" w:hAnsi="Arial" w:cs="Arial"/>
          <w:color w:val="000000"/>
        </w:rPr>
        <w:t>(NYA, 2020</w:t>
      </w:r>
      <w:r w:rsidRPr="00C15BA6">
        <w:rPr>
          <w:rFonts w:ascii="Arial" w:hAnsi="Arial" w:cs="Arial"/>
          <w:color w:val="000000"/>
        </w:rPr>
        <w:t>).</w:t>
      </w:r>
    </w:p>
    <w:p w14:paraId="2F77254D" w14:textId="7BBD9204" w:rsidR="00C15BA6" w:rsidRDefault="00C15BA6" w:rsidP="00C15BA6">
      <w:pPr>
        <w:pStyle w:val="NormalWeb"/>
        <w:rPr>
          <w:rFonts w:ascii="Arial" w:hAnsi="Arial" w:cs="Arial"/>
          <w:color w:val="000000"/>
        </w:rPr>
      </w:pPr>
      <w:r w:rsidRPr="00C15BA6">
        <w:rPr>
          <w:rFonts w:ascii="Arial" w:hAnsi="Arial" w:cs="Arial"/>
          <w:color w:val="000000"/>
        </w:rPr>
        <w:t xml:space="preserve"> </w:t>
      </w:r>
      <w:r w:rsidR="003245D2">
        <w:rPr>
          <w:rFonts w:ascii="Arial" w:hAnsi="Arial" w:cs="Arial"/>
          <w:color w:val="000000"/>
        </w:rPr>
        <w:t xml:space="preserve">Aligning </w:t>
      </w:r>
      <w:r w:rsidRPr="00C15BA6">
        <w:rPr>
          <w:rFonts w:ascii="Arial" w:hAnsi="Arial" w:cs="Arial"/>
          <w:color w:val="000000"/>
        </w:rPr>
        <w:t>with the National Occupational Standards, which emphasise engaging young people in their own environments, building trusted relationships, and providing early intervention to reduce risk-taking behaviours</w:t>
      </w:r>
      <w:r>
        <w:rPr>
          <w:rFonts w:ascii="Arial" w:hAnsi="Arial" w:cs="Arial"/>
          <w:color w:val="000000"/>
        </w:rPr>
        <w:t xml:space="preserve"> </w:t>
      </w:r>
      <w:r w:rsidR="00446389">
        <w:rPr>
          <w:rFonts w:ascii="Arial" w:hAnsi="Arial" w:cs="Arial"/>
          <w:color w:val="000000"/>
        </w:rPr>
        <w:t>(CLD</w:t>
      </w:r>
      <w:r>
        <w:rPr>
          <w:rFonts w:ascii="Arial" w:hAnsi="Arial" w:cs="Arial"/>
          <w:color w:val="000000"/>
        </w:rPr>
        <w:t xml:space="preserve"> Standards</w:t>
      </w:r>
      <w:r w:rsidR="008D1954">
        <w:rPr>
          <w:rFonts w:ascii="Arial" w:hAnsi="Arial" w:cs="Arial"/>
          <w:color w:val="000000"/>
        </w:rPr>
        <w:t xml:space="preserve"> Council Scotland</w:t>
      </w:r>
      <w:r w:rsidR="00B56F9C">
        <w:rPr>
          <w:rFonts w:ascii="Arial" w:hAnsi="Arial" w:cs="Arial"/>
          <w:color w:val="000000"/>
        </w:rPr>
        <w:t>,</w:t>
      </w:r>
      <w:r>
        <w:rPr>
          <w:rFonts w:ascii="Arial" w:hAnsi="Arial" w:cs="Arial"/>
          <w:color w:val="000000"/>
        </w:rPr>
        <w:t xml:space="preserve"> 2019).</w:t>
      </w:r>
    </w:p>
    <w:p w14:paraId="13A32468" w14:textId="08DEC645" w:rsidR="00281682" w:rsidRPr="002D43D7" w:rsidRDefault="00281682" w:rsidP="00281682">
      <w:pPr>
        <w:pStyle w:val="NormalWeb"/>
        <w:rPr>
          <w:rFonts w:ascii="Arial" w:hAnsi="Arial" w:cs="Arial"/>
          <w:i/>
          <w:iCs/>
          <w:color w:val="000000"/>
        </w:rPr>
      </w:pPr>
    </w:p>
    <w:p w14:paraId="74B8577C" w14:textId="4C3CF0EC" w:rsidR="00281682" w:rsidRPr="002D43D7" w:rsidRDefault="00281682" w:rsidP="00281682">
      <w:pPr>
        <w:pStyle w:val="NormalWeb"/>
        <w:rPr>
          <w:rFonts w:ascii="Arial" w:hAnsi="Arial" w:cs="Arial"/>
          <w:color w:val="000000"/>
        </w:rPr>
      </w:pPr>
      <w:r w:rsidRPr="002D43D7">
        <w:rPr>
          <w:rFonts w:ascii="Arial" w:hAnsi="Arial" w:cs="Arial"/>
          <w:color w:val="000000"/>
        </w:rPr>
        <w:t>If successful, this provision could be expanded to twice</w:t>
      </w:r>
      <w:r w:rsidR="00B7250C">
        <w:rPr>
          <w:rFonts w:ascii="Arial" w:hAnsi="Arial" w:cs="Arial"/>
          <w:color w:val="000000"/>
        </w:rPr>
        <w:t xml:space="preserve"> </w:t>
      </w:r>
      <w:r w:rsidRPr="002D43D7">
        <w:rPr>
          <w:rFonts w:ascii="Arial" w:hAnsi="Arial" w:cs="Arial"/>
          <w:color w:val="000000"/>
        </w:rPr>
        <w:t xml:space="preserve">weekly sessions throughout the summer holidays, responding directly to young people’s feedback that the summer break is too </w:t>
      </w:r>
      <w:r w:rsidR="005946C8" w:rsidRPr="002D43D7">
        <w:rPr>
          <w:rFonts w:ascii="Arial" w:hAnsi="Arial" w:cs="Arial"/>
          <w:color w:val="000000"/>
        </w:rPr>
        <w:t>long,</w:t>
      </w:r>
      <w:r w:rsidRPr="002D43D7">
        <w:rPr>
          <w:rFonts w:ascii="Arial" w:hAnsi="Arial" w:cs="Arial"/>
          <w:color w:val="000000"/>
        </w:rPr>
        <w:t xml:space="preserve"> and that consistent engagement is needed during this period.</w:t>
      </w:r>
    </w:p>
    <w:p w14:paraId="29629C2D" w14:textId="77777777" w:rsidR="000174FD" w:rsidRDefault="000174FD" w:rsidP="00A5104B">
      <w:pPr>
        <w:pStyle w:val="NormalWeb"/>
        <w:rPr>
          <w:rFonts w:ascii="Arial" w:hAnsi="Arial" w:cs="Arial"/>
          <w:color w:val="000000"/>
        </w:rPr>
      </w:pPr>
    </w:p>
    <w:p w14:paraId="0153FDA7" w14:textId="77777777" w:rsidR="00D24623" w:rsidRPr="000174FD" w:rsidRDefault="00D24623" w:rsidP="00A5104B">
      <w:pPr>
        <w:pStyle w:val="NormalWeb"/>
        <w:rPr>
          <w:rFonts w:ascii="Arial" w:hAnsi="Arial" w:cs="Arial"/>
          <w:color w:val="000000"/>
        </w:rPr>
      </w:pPr>
    </w:p>
    <w:p w14:paraId="57C8A07B" w14:textId="64011E03" w:rsidR="00894CC0" w:rsidRPr="00B56F9C" w:rsidRDefault="00894CC0" w:rsidP="00894CC0">
      <w:pPr>
        <w:pStyle w:val="NormalWeb"/>
        <w:rPr>
          <w:rFonts w:ascii="Arial" w:hAnsi="Arial" w:cs="Arial"/>
          <w:color w:val="000000"/>
          <w:u w:val="single"/>
        </w:rPr>
      </w:pPr>
      <w:r w:rsidRPr="00B56F9C">
        <w:rPr>
          <w:rFonts w:ascii="Arial" w:hAnsi="Arial" w:cs="Arial"/>
          <w:color w:val="000000"/>
          <w:u w:val="single"/>
        </w:rPr>
        <w:t>Slide 2</w:t>
      </w:r>
      <w:r w:rsidR="002C6194">
        <w:rPr>
          <w:rFonts w:ascii="Arial" w:hAnsi="Arial" w:cs="Arial"/>
          <w:color w:val="000000"/>
          <w:u w:val="single"/>
        </w:rPr>
        <w:t>2</w:t>
      </w:r>
    </w:p>
    <w:p w14:paraId="630CDF94" w14:textId="77777777" w:rsidR="00F96B9A" w:rsidRDefault="00F96B9A" w:rsidP="00AD798F">
      <w:pPr>
        <w:pStyle w:val="NormalWeb"/>
        <w:rPr>
          <w:rFonts w:ascii="Arial" w:hAnsi="Arial" w:cs="Arial"/>
          <w:color w:val="000000"/>
        </w:rPr>
      </w:pPr>
    </w:p>
    <w:p w14:paraId="55960E56" w14:textId="77777777" w:rsidR="009E26A0" w:rsidRDefault="005946C8" w:rsidP="005946C8">
      <w:pPr>
        <w:pStyle w:val="NormalWeb"/>
        <w:rPr>
          <w:rFonts w:ascii="Arial" w:hAnsi="Arial" w:cs="Arial"/>
          <w:color w:val="000000"/>
        </w:rPr>
      </w:pPr>
      <w:r w:rsidRPr="005946C8">
        <w:rPr>
          <w:rFonts w:ascii="Arial" w:hAnsi="Arial" w:cs="Arial"/>
          <w:color w:val="000000"/>
        </w:rPr>
        <w:t>Following the success of the Christmas event, young people expressed a desire for more family fun days. With the support of the Youth Council, young people and practitioners worked collaboratively to plan a realistic and sustainable approach. While these events require significant time and organisation, the agreed proposal is to deliver one family fun day during the summer holiday period and one at Christmas, building on previous success and strengthening community engagement</w:t>
      </w:r>
      <w:r w:rsidR="00D24623">
        <w:rPr>
          <w:rFonts w:ascii="Arial" w:hAnsi="Arial" w:cs="Arial"/>
          <w:color w:val="000000"/>
        </w:rPr>
        <w:t xml:space="preserve"> with the youth council </w:t>
      </w:r>
      <w:r w:rsidR="00250FAE">
        <w:rPr>
          <w:rFonts w:ascii="Arial" w:hAnsi="Arial" w:cs="Arial"/>
          <w:color w:val="000000"/>
        </w:rPr>
        <w:t>taking lead on</w:t>
      </w:r>
      <w:r w:rsidR="009414DE">
        <w:rPr>
          <w:rFonts w:ascii="Arial" w:hAnsi="Arial" w:cs="Arial"/>
          <w:color w:val="000000"/>
        </w:rPr>
        <w:t xml:space="preserve"> consulting with young people throughout the planning process.</w:t>
      </w:r>
    </w:p>
    <w:p w14:paraId="1A4A5A0C" w14:textId="3F24F2E6" w:rsidR="005946C8" w:rsidRDefault="009E26A0" w:rsidP="005946C8">
      <w:pPr>
        <w:pStyle w:val="NormalWeb"/>
        <w:rPr>
          <w:rFonts w:ascii="Arial" w:hAnsi="Arial" w:cs="Arial"/>
          <w:color w:val="000000"/>
        </w:rPr>
      </w:pPr>
      <w:r w:rsidRPr="009E26A0">
        <w:rPr>
          <w:rFonts w:ascii="-webkit-standard" w:hAnsi="-webkit-standard"/>
          <w:color w:val="000000"/>
          <w:sz w:val="27"/>
          <w:szCs w:val="27"/>
        </w:rPr>
        <w:t xml:space="preserve"> </w:t>
      </w:r>
      <w:r w:rsidRPr="009E26A0">
        <w:rPr>
          <w:rFonts w:ascii="Arial" w:hAnsi="Arial" w:cs="Arial"/>
          <w:color w:val="000000"/>
        </w:rPr>
        <w:t>This approach reflects higher levels of Hart’s Ladder of Participation, as young people are actively involved in decision</w:t>
      </w:r>
      <w:r w:rsidR="00B82EBF">
        <w:rPr>
          <w:rFonts w:ascii="Arial" w:hAnsi="Arial" w:cs="Arial"/>
          <w:color w:val="000000"/>
        </w:rPr>
        <w:t xml:space="preserve"> </w:t>
      </w:r>
      <w:r w:rsidRPr="009E26A0">
        <w:rPr>
          <w:rFonts w:ascii="Arial" w:hAnsi="Arial" w:cs="Arial"/>
          <w:color w:val="000000"/>
        </w:rPr>
        <w:t>making and planning rather than simply being consulted (Sapin, 2013).</w:t>
      </w:r>
    </w:p>
    <w:p w14:paraId="44E8CAFB" w14:textId="741C0C0C" w:rsidR="007D0D6E" w:rsidRDefault="007D0D6E" w:rsidP="007D0D6E">
      <w:pPr>
        <w:pStyle w:val="NormalWeb"/>
        <w:rPr>
          <w:rFonts w:ascii="Arial" w:hAnsi="Arial" w:cs="Arial"/>
          <w:color w:val="000000"/>
        </w:rPr>
      </w:pPr>
      <w:r w:rsidRPr="007D0D6E">
        <w:rPr>
          <w:rFonts w:ascii="Arial" w:hAnsi="Arial" w:cs="Arial"/>
          <w:color w:val="000000"/>
        </w:rPr>
        <w:t xml:space="preserve">We would utilise the hub space, as in previous years, for the December event, and the summer family fun day would take place on the field. We have all the necessary resources to facilitate a range of activities, including bean bag races, egg and spoon races, hula hooping, football, tennis, skittles, and face painting, to name a few. The young people also suggested inviting local vendors to set up stalls, and PCSOs would be in attendance to support safety, community </w:t>
      </w:r>
      <w:r w:rsidR="00527F80" w:rsidRPr="007D0D6E">
        <w:rPr>
          <w:rFonts w:ascii="Arial" w:hAnsi="Arial" w:cs="Arial"/>
          <w:color w:val="000000"/>
        </w:rPr>
        <w:t xml:space="preserve">engagement, </w:t>
      </w:r>
      <w:r w:rsidR="00527F80">
        <w:rPr>
          <w:rFonts w:ascii="Arial" w:hAnsi="Arial" w:cs="Arial"/>
          <w:color w:val="000000"/>
        </w:rPr>
        <w:t>building</w:t>
      </w:r>
      <w:r w:rsidR="00983EFC">
        <w:rPr>
          <w:rFonts w:ascii="Arial" w:hAnsi="Arial" w:cs="Arial"/>
          <w:color w:val="000000"/>
        </w:rPr>
        <w:t xml:space="preserve"> on </w:t>
      </w:r>
      <w:r w:rsidRPr="007D0D6E">
        <w:rPr>
          <w:rFonts w:ascii="Arial" w:hAnsi="Arial" w:cs="Arial"/>
          <w:color w:val="000000"/>
        </w:rPr>
        <w:t>positive relationships between young people and local services.</w:t>
      </w:r>
    </w:p>
    <w:p w14:paraId="2B1FDBA8" w14:textId="039EEB13" w:rsidR="00BF67CE" w:rsidRPr="00BF67CE" w:rsidRDefault="00BF67CE" w:rsidP="007D0D6E">
      <w:pPr>
        <w:pStyle w:val="NormalWeb"/>
        <w:rPr>
          <w:rFonts w:ascii="Arial" w:hAnsi="Arial" w:cs="Arial"/>
          <w:color w:val="000000"/>
          <w:u w:val="single"/>
        </w:rPr>
      </w:pPr>
      <w:r w:rsidRPr="00BF67CE">
        <w:rPr>
          <w:rFonts w:ascii="Arial" w:hAnsi="Arial" w:cs="Arial"/>
          <w:color w:val="000000"/>
          <w:u w:val="single"/>
        </w:rPr>
        <w:t>Slide 2</w:t>
      </w:r>
      <w:r w:rsidR="00F45A64">
        <w:rPr>
          <w:rFonts w:ascii="Arial" w:hAnsi="Arial" w:cs="Arial"/>
          <w:color w:val="000000"/>
          <w:u w:val="single"/>
        </w:rPr>
        <w:t>3</w:t>
      </w:r>
    </w:p>
    <w:p w14:paraId="4429DA86" w14:textId="7301532B" w:rsidR="00950FAE" w:rsidRPr="002D6173" w:rsidRDefault="00C14A18" w:rsidP="00AD798F">
      <w:pPr>
        <w:pStyle w:val="NormalWeb"/>
        <w:rPr>
          <w:rFonts w:ascii="Arial" w:hAnsi="Arial" w:cs="Arial"/>
          <w:color w:val="000000"/>
        </w:rPr>
      </w:pPr>
      <w:r w:rsidRPr="002D6173">
        <w:rPr>
          <w:rFonts w:ascii="Arial" w:hAnsi="Arial" w:cs="Arial"/>
          <w:color w:val="000000"/>
        </w:rPr>
        <w:t>The young people all participated in creating a logo for our project, and here is our winning design. This logo will be used to promote all our sessions on our social media platforms, providing a cost</w:t>
      </w:r>
      <w:r w:rsidR="002D6173">
        <w:rPr>
          <w:rFonts w:ascii="Arial" w:hAnsi="Arial" w:cs="Arial"/>
          <w:color w:val="000000"/>
        </w:rPr>
        <w:t xml:space="preserve"> </w:t>
      </w:r>
      <w:r w:rsidR="00D83598" w:rsidRPr="002D6173">
        <w:rPr>
          <w:rFonts w:ascii="Arial" w:hAnsi="Arial" w:cs="Arial"/>
          <w:color w:val="000000"/>
        </w:rPr>
        <w:t xml:space="preserve">effective </w:t>
      </w:r>
      <w:r w:rsidR="00D83598">
        <w:rPr>
          <w:rFonts w:ascii="Arial" w:hAnsi="Arial" w:cs="Arial"/>
          <w:color w:val="000000"/>
        </w:rPr>
        <w:t>and</w:t>
      </w:r>
      <w:r w:rsidR="003140B4">
        <w:rPr>
          <w:rFonts w:ascii="Arial" w:hAnsi="Arial" w:cs="Arial"/>
          <w:color w:val="000000"/>
        </w:rPr>
        <w:t xml:space="preserve"> as</w:t>
      </w:r>
      <w:r w:rsidR="00795F2B">
        <w:rPr>
          <w:rFonts w:ascii="Arial" w:hAnsi="Arial" w:cs="Arial"/>
          <w:color w:val="000000"/>
        </w:rPr>
        <w:t xml:space="preserve"> outlined</w:t>
      </w:r>
      <w:r w:rsidR="003140B4">
        <w:rPr>
          <w:rFonts w:ascii="Arial" w:hAnsi="Arial" w:cs="Arial"/>
          <w:color w:val="000000"/>
        </w:rPr>
        <w:t xml:space="preserve"> by the National Youth agency </w:t>
      </w:r>
      <w:r w:rsidR="00B24EBE">
        <w:rPr>
          <w:rFonts w:ascii="Arial" w:hAnsi="Arial" w:cs="Arial"/>
          <w:color w:val="000000"/>
        </w:rPr>
        <w:t xml:space="preserve">a more current </w:t>
      </w:r>
      <w:r w:rsidR="009F1099">
        <w:rPr>
          <w:rFonts w:ascii="Arial" w:hAnsi="Arial" w:cs="Arial"/>
          <w:color w:val="000000"/>
        </w:rPr>
        <w:t xml:space="preserve">and relevant </w:t>
      </w:r>
      <w:r w:rsidRPr="002D6173">
        <w:rPr>
          <w:rFonts w:ascii="Arial" w:hAnsi="Arial" w:cs="Arial"/>
          <w:color w:val="000000"/>
        </w:rPr>
        <w:t>way to</w:t>
      </w:r>
      <w:r w:rsidRPr="002D6173">
        <w:rPr>
          <w:rStyle w:val="apple-converted-space"/>
          <w:rFonts w:ascii="Arial" w:eastAsiaTheme="majorEastAsia" w:hAnsi="Arial" w:cs="Arial"/>
          <w:color w:val="000000"/>
        </w:rPr>
        <w:t> </w:t>
      </w:r>
      <w:r w:rsidRPr="002D6173">
        <w:rPr>
          <w:rStyle w:val="apple-converted-space"/>
          <w:rFonts w:ascii="Arial" w:eastAsiaTheme="majorEastAsia" w:hAnsi="Arial" w:cs="Arial"/>
          <w:color w:val="000000"/>
        </w:rPr>
        <w:t xml:space="preserve">inform and engage </w:t>
      </w:r>
      <w:r w:rsidR="002D6173" w:rsidRPr="002D6173">
        <w:rPr>
          <w:rStyle w:val="apple-converted-space"/>
          <w:rFonts w:ascii="Arial" w:eastAsiaTheme="majorEastAsia" w:hAnsi="Arial" w:cs="Arial"/>
          <w:color w:val="000000"/>
        </w:rPr>
        <w:t xml:space="preserve">young people and the </w:t>
      </w:r>
      <w:r w:rsidR="00B65D8D" w:rsidRPr="002D6173">
        <w:rPr>
          <w:rStyle w:val="apple-converted-space"/>
          <w:rFonts w:ascii="Arial" w:eastAsiaTheme="majorEastAsia" w:hAnsi="Arial" w:cs="Arial"/>
          <w:color w:val="000000"/>
        </w:rPr>
        <w:t>community</w:t>
      </w:r>
      <w:r w:rsidR="00102D25">
        <w:rPr>
          <w:rStyle w:val="apple-converted-space"/>
          <w:rFonts w:ascii="Arial" w:eastAsiaTheme="majorEastAsia" w:hAnsi="Arial" w:cs="Arial"/>
          <w:color w:val="000000"/>
        </w:rPr>
        <w:t xml:space="preserve"> </w:t>
      </w:r>
      <w:r w:rsidR="000012FD">
        <w:rPr>
          <w:rStyle w:val="apple-converted-space"/>
          <w:rFonts w:ascii="Arial" w:eastAsiaTheme="majorEastAsia" w:hAnsi="Arial" w:cs="Arial"/>
          <w:color w:val="000000"/>
        </w:rPr>
        <w:t>(NYA, 2025).</w:t>
      </w:r>
    </w:p>
    <w:p w14:paraId="634EDD9D" w14:textId="57F04765" w:rsidR="00AD798F" w:rsidRPr="00EE304D" w:rsidRDefault="00EE304D" w:rsidP="00197E6B">
      <w:pPr>
        <w:pStyle w:val="NormalWeb"/>
        <w:rPr>
          <w:rFonts w:ascii="Arial" w:hAnsi="Arial" w:cs="Arial"/>
          <w:color w:val="000000"/>
          <w:u w:val="single"/>
        </w:rPr>
      </w:pPr>
      <w:r w:rsidRPr="00EE304D">
        <w:rPr>
          <w:rFonts w:ascii="Arial" w:hAnsi="Arial" w:cs="Arial"/>
          <w:color w:val="000000"/>
          <w:u w:val="single"/>
        </w:rPr>
        <w:t>Slide 24</w:t>
      </w:r>
    </w:p>
    <w:p w14:paraId="3105FEEF" w14:textId="05B668EA" w:rsidR="0078103C" w:rsidRPr="005F6DC3" w:rsidRDefault="005F6DC3" w:rsidP="007417F0">
      <w:pPr>
        <w:pStyle w:val="NormalWeb"/>
        <w:rPr>
          <w:rFonts w:ascii="Arial" w:hAnsi="Arial" w:cs="Arial"/>
          <w:color w:val="000000"/>
        </w:rPr>
      </w:pPr>
      <w:r w:rsidRPr="005F6DC3">
        <w:rPr>
          <w:rFonts w:ascii="Arial" w:hAnsi="Arial" w:cs="Arial"/>
          <w:color w:val="000000"/>
        </w:rPr>
        <w:t xml:space="preserve">As </w:t>
      </w:r>
      <w:r w:rsidR="00B268F1">
        <w:rPr>
          <w:rFonts w:ascii="Arial" w:hAnsi="Arial" w:cs="Arial"/>
          <w:color w:val="000000"/>
        </w:rPr>
        <w:t xml:space="preserve">highlighted </w:t>
      </w:r>
      <w:r w:rsidRPr="005F6DC3">
        <w:rPr>
          <w:rFonts w:ascii="Arial" w:hAnsi="Arial" w:cs="Arial"/>
          <w:color w:val="000000"/>
        </w:rPr>
        <w:t xml:space="preserve">by Jeffs and Smith (2009), a strong sense of association within a community can positively impact a young person’s subjective wellbeing by creating a sense of belonging </w:t>
      </w:r>
      <w:r w:rsidR="00A369BC">
        <w:rPr>
          <w:rFonts w:ascii="Arial" w:hAnsi="Arial" w:cs="Arial"/>
          <w:color w:val="000000"/>
        </w:rPr>
        <w:t xml:space="preserve">, </w:t>
      </w:r>
      <w:r w:rsidRPr="005F6DC3">
        <w:rPr>
          <w:rFonts w:ascii="Arial" w:hAnsi="Arial" w:cs="Arial"/>
          <w:color w:val="000000"/>
        </w:rPr>
        <w:t xml:space="preserve">supporting overall emotional and social wellbeing, which in turn builds resilience in young people; while we cannot change the deprivation they </w:t>
      </w:r>
      <w:r w:rsidR="00B7331D" w:rsidRPr="005F6DC3">
        <w:rPr>
          <w:rFonts w:ascii="Arial" w:hAnsi="Arial" w:cs="Arial"/>
          <w:color w:val="000000"/>
        </w:rPr>
        <w:t>face,</w:t>
      </w:r>
      <w:r w:rsidR="00B7331D">
        <w:rPr>
          <w:rFonts w:ascii="Arial" w:hAnsi="Arial" w:cs="Arial"/>
          <w:color w:val="000000"/>
        </w:rPr>
        <w:t xml:space="preserve"> but </w:t>
      </w:r>
      <w:r w:rsidRPr="005F6DC3">
        <w:rPr>
          <w:rFonts w:ascii="Arial" w:hAnsi="Arial" w:cs="Arial"/>
          <w:color w:val="000000"/>
        </w:rPr>
        <w:t xml:space="preserve">we can </w:t>
      </w:r>
      <w:r w:rsidR="00150F15">
        <w:rPr>
          <w:rFonts w:ascii="Arial" w:hAnsi="Arial" w:cs="Arial"/>
          <w:color w:val="000000"/>
        </w:rPr>
        <w:t xml:space="preserve">as youth workers through our core values </w:t>
      </w:r>
      <w:r w:rsidRPr="005F6DC3">
        <w:rPr>
          <w:rFonts w:ascii="Arial" w:hAnsi="Arial" w:cs="Arial"/>
          <w:color w:val="000000"/>
        </w:rPr>
        <w:t>provide a safe space for young people and communities, providing opportunities to nurture and promote healthy wellbeing</w:t>
      </w:r>
      <w:r w:rsidR="00B5411C">
        <w:rPr>
          <w:rFonts w:ascii="Arial" w:hAnsi="Arial" w:cs="Arial"/>
          <w:color w:val="000000"/>
        </w:rPr>
        <w:t xml:space="preserve"> , broadening future aspirations</w:t>
      </w:r>
      <w:r w:rsidR="00BE25AD">
        <w:rPr>
          <w:rFonts w:ascii="Arial" w:hAnsi="Arial" w:cs="Arial"/>
          <w:color w:val="000000"/>
        </w:rPr>
        <w:t xml:space="preserve"> (</w:t>
      </w:r>
      <w:r w:rsidR="00455616">
        <w:rPr>
          <w:rFonts w:ascii="Arial" w:hAnsi="Arial" w:cs="Arial"/>
          <w:color w:val="000000"/>
        </w:rPr>
        <w:t>CLD Standards Council Scotland, 2019).</w:t>
      </w:r>
    </w:p>
    <w:p w14:paraId="5586DEF7" w14:textId="08CB8E9D" w:rsidR="00340E12" w:rsidRDefault="00854E48" w:rsidP="007417F0">
      <w:pPr>
        <w:pStyle w:val="NormalWeb"/>
        <w:rPr>
          <w:rFonts w:ascii="Arial" w:hAnsi="Arial" w:cs="Arial"/>
          <w:color w:val="000000"/>
          <w:u w:val="single"/>
        </w:rPr>
      </w:pPr>
      <w:r w:rsidRPr="00854E48">
        <w:rPr>
          <w:rFonts w:ascii="Arial" w:hAnsi="Arial" w:cs="Arial"/>
          <w:color w:val="000000"/>
          <w:u w:val="single"/>
        </w:rPr>
        <w:t>Slide 25</w:t>
      </w:r>
    </w:p>
    <w:p w14:paraId="26275F2D" w14:textId="5F459BF6" w:rsidR="00340E12" w:rsidRPr="00BB0E58" w:rsidRDefault="00BB0E58" w:rsidP="007417F0">
      <w:pPr>
        <w:pStyle w:val="NormalWeb"/>
        <w:rPr>
          <w:rFonts w:ascii="Arial" w:hAnsi="Arial" w:cs="Arial"/>
          <w:color w:val="000000"/>
        </w:rPr>
      </w:pPr>
      <w:r w:rsidRPr="00BB0E58">
        <w:rPr>
          <w:rFonts w:ascii="Arial" w:hAnsi="Arial" w:cs="Arial"/>
          <w:color w:val="000000"/>
        </w:rPr>
        <w:t>This leads me to costing. We are extremely fortunate to already have an abundance of resources available that can be utilised across the activities proposed. The funding requested would therefore primarily support staff costs for the additional activities outlined, a contribution towards fuel costs for detached youth work sessions, and a small amount for additional ingredients, such as flour and eggs, to enable the cooking club to prepare extra baked goods for open days and community events</w:t>
      </w:r>
      <w:r w:rsidR="00E92F14">
        <w:rPr>
          <w:rFonts w:ascii="Arial" w:hAnsi="Arial" w:cs="Arial"/>
          <w:color w:val="000000"/>
        </w:rPr>
        <w:t>.</w:t>
      </w:r>
    </w:p>
    <w:p w14:paraId="666D0C91" w14:textId="737656C6" w:rsidR="009F6DB3" w:rsidRPr="009F6DB3" w:rsidRDefault="009F6DB3" w:rsidP="004E3030">
      <w:pPr>
        <w:pStyle w:val="NormalWeb"/>
        <w:rPr>
          <w:rFonts w:ascii="Arial" w:hAnsi="Arial" w:cs="Arial"/>
          <w:color w:val="000000"/>
          <w:u w:val="single"/>
        </w:rPr>
      </w:pPr>
      <w:r w:rsidRPr="009F6DB3">
        <w:rPr>
          <w:rFonts w:ascii="Arial" w:hAnsi="Arial" w:cs="Arial"/>
          <w:color w:val="000000"/>
          <w:u w:val="single"/>
        </w:rPr>
        <w:t>Slide 26</w:t>
      </w:r>
    </w:p>
    <w:p w14:paraId="35C1B455" w14:textId="51DD50FB" w:rsidR="004E3030" w:rsidRPr="009F6DB3" w:rsidRDefault="004E3030" w:rsidP="004E3030">
      <w:pPr>
        <w:pStyle w:val="NormalWeb"/>
        <w:rPr>
          <w:rFonts w:ascii="Arial" w:hAnsi="Arial" w:cs="Arial"/>
          <w:color w:val="000000"/>
        </w:rPr>
      </w:pPr>
      <w:r w:rsidRPr="009F6DB3">
        <w:rPr>
          <w:rFonts w:ascii="Arial" w:hAnsi="Arial" w:cs="Arial"/>
          <w:color w:val="000000"/>
        </w:rPr>
        <w:t xml:space="preserve">These figures are indicative estimates based on a full week of club delivery and do not include half-term periods, where costs would be considerably lower due to the club being closed and only detached youth work taking place via the outreach van. This also does not </w:t>
      </w:r>
      <w:r w:rsidR="00952ADB" w:rsidRPr="009F6DB3">
        <w:rPr>
          <w:rFonts w:ascii="Arial" w:hAnsi="Arial" w:cs="Arial"/>
          <w:color w:val="000000"/>
        </w:rPr>
        <w:t>consider</w:t>
      </w:r>
      <w:r w:rsidRPr="009F6DB3">
        <w:rPr>
          <w:rFonts w:ascii="Arial" w:hAnsi="Arial" w:cs="Arial"/>
          <w:color w:val="000000"/>
        </w:rPr>
        <w:t xml:space="preserve"> income generated and reinvested back into the project. These figures are intended as a starting point to support the project becoming established.</w:t>
      </w:r>
    </w:p>
    <w:p w14:paraId="632FE091" w14:textId="38DB444C" w:rsidR="004E3030" w:rsidRPr="009F6DB3" w:rsidRDefault="004E3030" w:rsidP="004E3030">
      <w:pPr>
        <w:pStyle w:val="NormalWeb"/>
        <w:rPr>
          <w:rFonts w:ascii="Arial" w:hAnsi="Arial" w:cs="Arial"/>
          <w:color w:val="000000"/>
        </w:rPr>
      </w:pPr>
      <w:r w:rsidRPr="009F6DB3">
        <w:rPr>
          <w:rFonts w:ascii="Arial" w:hAnsi="Arial" w:cs="Arial"/>
          <w:color w:val="000000"/>
        </w:rPr>
        <w:t>There is also potential flexibility in staffing, such as staff who work with Evolve during the day starting later on delivery days, which could reduce the overall staffing costs.</w:t>
      </w:r>
    </w:p>
    <w:p w14:paraId="68743B83" w14:textId="1744E970" w:rsidR="00914FB3" w:rsidRDefault="00F2512D">
      <w:pPr>
        <w:rPr>
          <w:u w:val="single"/>
        </w:rPr>
      </w:pPr>
      <w:r w:rsidRPr="00F2512D">
        <w:rPr>
          <w:u w:val="single"/>
        </w:rPr>
        <w:t>Slide 27</w:t>
      </w:r>
    </w:p>
    <w:p w14:paraId="75ADA27B" w14:textId="77777777" w:rsidR="00F2512D" w:rsidRDefault="00F2512D">
      <w:pPr>
        <w:rPr>
          <w:u w:val="single"/>
        </w:rPr>
      </w:pPr>
    </w:p>
    <w:p w14:paraId="11F72DDB" w14:textId="77777777" w:rsidR="0079149D" w:rsidRPr="009F4241" w:rsidRDefault="0079149D">
      <w:pPr>
        <w:rPr>
          <w:rFonts w:ascii="Arial" w:hAnsi="Arial" w:cs="Arial"/>
          <w:u w:val="single"/>
        </w:rPr>
      </w:pPr>
    </w:p>
    <w:p w14:paraId="6A528664" w14:textId="748E5469" w:rsidR="0079149D" w:rsidRPr="009F4241" w:rsidRDefault="009F4241">
      <w:pPr>
        <w:rPr>
          <w:rFonts w:ascii="Arial" w:hAnsi="Arial" w:cs="Arial"/>
          <w:u w:val="single"/>
        </w:rPr>
      </w:pPr>
      <w:r w:rsidRPr="009F4241">
        <w:rPr>
          <w:rFonts w:ascii="Arial" w:hAnsi="Arial" w:cs="Arial"/>
          <w:color w:val="000000"/>
        </w:rPr>
        <w:t>As expected, and already in place, attendance data will be collected at each session through registers. We will also liaise monthly with Swansea Police to monitor and evaluate levels of antisocial behaviour on Friday nights. Dedicated time within our existing monthly Youth Council meetings will be used to review the project and gather feedback from young people, alongside monthly in</w:t>
      </w:r>
      <w:r w:rsidR="0089597E">
        <w:rPr>
          <w:rFonts w:ascii="Arial" w:hAnsi="Arial" w:cs="Arial"/>
          <w:color w:val="000000"/>
        </w:rPr>
        <w:t xml:space="preserve"> </w:t>
      </w:r>
      <w:r w:rsidRPr="009F4241">
        <w:rPr>
          <w:rFonts w:ascii="Arial" w:hAnsi="Arial" w:cs="Arial"/>
          <w:color w:val="000000"/>
        </w:rPr>
        <w:t>club evaluations, ensuring young people’s voices are heard throughout.</w:t>
      </w:r>
      <w:r w:rsidRPr="009F4241">
        <w:rPr>
          <w:rStyle w:val="apple-converted-space"/>
          <w:rFonts w:ascii="Arial" w:hAnsi="Arial" w:cs="Arial"/>
          <w:color w:val="000000"/>
        </w:rPr>
        <w:t> </w:t>
      </w:r>
    </w:p>
    <w:p w14:paraId="7B64AC7C" w14:textId="77777777" w:rsidR="0079149D" w:rsidRDefault="0079149D">
      <w:pPr>
        <w:rPr>
          <w:u w:val="single"/>
        </w:rPr>
      </w:pPr>
    </w:p>
    <w:p w14:paraId="43390C9B" w14:textId="06775826" w:rsidR="00F2512D" w:rsidRDefault="0079149D">
      <w:pPr>
        <w:rPr>
          <w:rFonts w:ascii="Arial" w:hAnsi="Arial" w:cs="Arial"/>
          <w:color w:val="000000"/>
        </w:rPr>
      </w:pPr>
      <w:r w:rsidRPr="009F4241">
        <w:rPr>
          <w:rFonts w:ascii="Arial" w:hAnsi="Arial" w:cs="Arial"/>
          <w:color w:val="000000"/>
        </w:rPr>
        <w:t xml:space="preserve">This participative approach will support continuous improvement, strengthen young people’s ownership of the project, and contribute to its </w:t>
      </w:r>
      <w:r w:rsidR="00C8230E" w:rsidRPr="009F4241">
        <w:rPr>
          <w:rFonts w:ascii="Arial" w:hAnsi="Arial" w:cs="Arial"/>
          <w:color w:val="000000"/>
        </w:rPr>
        <w:t>long</w:t>
      </w:r>
      <w:r w:rsidR="00C8230E">
        <w:rPr>
          <w:rFonts w:ascii="Arial" w:hAnsi="Arial" w:cs="Arial"/>
          <w:color w:val="000000"/>
        </w:rPr>
        <w:t>-term</w:t>
      </w:r>
      <w:r w:rsidRPr="009F4241">
        <w:rPr>
          <w:rFonts w:ascii="Arial" w:hAnsi="Arial" w:cs="Arial"/>
          <w:color w:val="000000"/>
        </w:rPr>
        <w:t xml:space="preserve"> sustainability and success, aligning with Dr John Rose’s </w:t>
      </w:r>
      <w:r w:rsidR="00E25B3A">
        <w:rPr>
          <w:rFonts w:ascii="Arial" w:hAnsi="Arial" w:cs="Arial"/>
          <w:color w:val="000000"/>
        </w:rPr>
        <w:t xml:space="preserve">(2010) </w:t>
      </w:r>
      <w:r w:rsidRPr="009F4241">
        <w:rPr>
          <w:rFonts w:ascii="Arial" w:hAnsi="Arial" w:cs="Arial"/>
          <w:color w:val="000000"/>
        </w:rPr>
        <w:t>view that such approaches</w:t>
      </w:r>
      <w:r w:rsidR="00B5681E">
        <w:rPr>
          <w:rFonts w:ascii="Arial" w:hAnsi="Arial" w:cs="Arial"/>
          <w:color w:val="000000"/>
        </w:rPr>
        <w:t>”</w:t>
      </w:r>
      <w:r w:rsidRPr="009F4241">
        <w:rPr>
          <w:rFonts w:ascii="Arial" w:hAnsi="Arial" w:cs="Arial"/>
          <w:color w:val="000000"/>
        </w:rPr>
        <w:t xml:space="preserve"> </w:t>
      </w:r>
      <w:r w:rsidR="00B5681E">
        <w:rPr>
          <w:rFonts w:ascii="Arial" w:hAnsi="Arial" w:cs="Arial"/>
          <w:color w:val="000000"/>
        </w:rPr>
        <w:t>E</w:t>
      </w:r>
      <w:r w:rsidRPr="009F4241">
        <w:rPr>
          <w:rFonts w:ascii="Arial" w:hAnsi="Arial" w:cs="Arial"/>
          <w:color w:val="000000"/>
        </w:rPr>
        <w:t>nsure economy, effectiveness, and quality</w:t>
      </w:r>
      <w:r w:rsidR="00326180">
        <w:rPr>
          <w:rFonts w:ascii="Arial" w:hAnsi="Arial" w:cs="Arial"/>
          <w:color w:val="000000"/>
        </w:rPr>
        <w:t xml:space="preserve"> </w:t>
      </w:r>
      <w:r w:rsidR="009C224B">
        <w:rPr>
          <w:rFonts w:ascii="Arial" w:hAnsi="Arial" w:cs="Arial"/>
          <w:color w:val="000000"/>
        </w:rPr>
        <w:t>“(</w:t>
      </w:r>
      <w:r w:rsidR="0089597E">
        <w:rPr>
          <w:rFonts w:ascii="Arial" w:hAnsi="Arial" w:cs="Arial"/>
          <w:color w:val="000000"/>
        </w:rPr>
        <w:t>Jeffs</w:t>
      </w:r>
      <w:r w:rsidR="00326180">
        <w:rPr>
          <w:rFonts w:ascii="Arial" w:hAnsi="Arial" w:cs="Arial"/>
          <w:color w:val="000000"/>
        </w:rPr>
        <w:t xml:space="preserve"> and Smith, </w:t>
      </w:r>
      <w:r w:rsidR="0054456F">
        <w:rPr>
          <w:rFonts w:ascii="Arial" w:hAnsi="Arial" w:cs="Arial"/>
          <w:color w:val="000000"/>
        </w:rPr>
        <w:t>2010,</w:t>
      </w:r>
      <w:r w:rsidR="0054456F" w:rsidRPr="0054456F">
        <w:rPr>
          <w:rFonts w:ascii="Arial" w:hAnsi="Arial" w:cs="Arial"/>
          <w:color w:val="000000"/>
        </w:rPr>
        <w:t xml:space="preserve"> </w:t>
      </w:r>
      <w:r w:rsidR="00F96B09" w:rsidRPr="0054456F">
        <w:rPr>
          <w:rStyle w:val="apple-converted-space"/>
          <w:rFonts w:ascii="Arial" w:hAnsi="Arial" w:cs="Arial"/>
          <w:color w:val="1D2125"/>
          <w:shd w:val="clear" w:color="auto" w:fill="FFFFFF"/>
        </w:rPr>
        <w:t>p.</w:t>
      </w:r>
      <w:r w:rsidR="00F96B09" w:rsidRPr="0054456F">
        <w:rPr>
          <w:rFonts w:ascii="Arial" w:hAnsi="Arial" w:cs="Arial"/>
          <w:color w:val="1D2125"/>
          <w:shd w:val="clear" w:color="auto" w:fill="FFFFFF"/>
        </w:rPr>
        <w:t>156)</w:t>
      </w:r>
      <w:r w:rsidR="00326180" w:rsidRPr="0054456F">
        <w:rPr>
          <w:rFonts w:ascii="Arial" w:hAnsi="Arial" w:cs="Arial"/>
          <w:color w:val="000000"/>
        </w:rPr>
        <w:t>.</w:t>
      </w:r>
    </w:p>
    <w:p w14:paraId="71FF52F8" w14:textId="77777777" w:rsidR="00B70D38" w:rsidRDefault="00B70D38">
      <w:pPr>
        <w:rPr>
          <w:rFonts w:ascii="Arial" w:hAnsi="Arial" w:cs="Arial"/>
          <w:color w:val="000000"/>
        </w:rPr>
      </w:pPr>
    </w:p>
    <w:p w14:paraId="1E3871A7" w14:textId="10448AC3" w:rsidR="00B70D38" w:rsidRPr="00B70D38" w:rsidRDefault="00B70D38">
      <w:pPr>
        <w:rPr>
          <w:rFonts w:ascii="Arial" w:hAnsi="Arial" w:cs="Arial"/>
          <w:color w:val="000000"/>
          <w:u w:val="single"/>
        </w:rPr>
      </w:pPr>
      <w:r w:rsidRPr="00B70D38">
        <w:rPr>
          <w:rFonts w:ascii="Arial" w:hAnsi="Arial" w:cs="Arial"/>
          <w:color w:val="000000"/>
          <w:u w:val="single"/>
        </w:rPr>
        <w:t>Slide 26</w:t>
      </w:r>
    </w:p>
    <w:p w14:paraId="0BB9C87B" w14:textId="77777777" w:rsidR="00D3550A" w:rsidRDefault="00D3550A">
      <w:pPr>
        <w:rPr>
          <w:rFonts w:ascii="Arial" w:hAnsi="Arial" w:cs="Arial"/>
          <w:color w:val="000000"/>
        </w:rPr>
      </w:pPr>
    </w:p>
    <w:p w14:paraId="029EB50F" w14:textId="74873082" w:rsidR="00D3550A" w:rsidRDefault="00B70D38">
      <w:pPr>
        <w:rPr>
          <w:rFonts w:ascii="Arial" w:hAnsi="Arial" w:cs="Arial"/>
          <w:color w:val="000000"/>
        </w:rPr>
      </w:pPr>
      <w:r w:rsidRPr="00B70D38">
        <w:rPr>
          <w:rFonts w:ascii="Arial" w:hAnsi="Arial" w:cs="Arial"/>
          <w:color w:val="000000"/>
        </w:rPr>
        <w:t>Which brings me to the end of the presentation</w:t>
      </w:r>
      <w:r w:rsidR="00C25311">
        <w:rPr>
          <w:rFonts w:ascii="Arial" w:hAnsi="Arial" w:cs="Arial"/>
          <w:color w:val="000000"/>
        </w:rPr>
        <w:t xml:space="preserve"> and me begging you for more money, </w:t>
      </w:r>
      <w:r w:rsidR="0087650B" w:rsidRPr="00B70D38">
        <w:rPr>
          <w:rFonts w:ascii="Arial" w:hAnsi="Arial" w:cs="Arial"/>
          <w:color w:val="000000"/>
        </w:rPr>
        <w:t>thank</w:t>
      </w:r>
      <w:r w:rsidRPr="00B70D38">
        <w:rPr>
          <w:rFonts w:ascii="Arial" w:hAnsi="Arial" w:cs="Arial"/>
          <w:color w:val="000000"/>
        </w:rPr>
        <w:t xml:space="preserve"> you for your time today, and for attending at such short notice. The excitement and enthusiasm to move into the planning stage is clearly evident among both staff and young people. I appreciate your attention</w:t>
      </w:r>
      <w:r w:rsidR="0087650B">
        <w:rPr>
          <w:rFonts w:ascii="Arial" w:hAnsi="Arial" w:cs="Arial"/>
          <w:color w:val="000000"/>
        </w:rPr>
        <w:t xml:space="preserve"> </w:t>
      </w:r>
      <w:r w:rsidRPr="00B70D38">
        <w:rPr>
          <w:rFonts w:ascii="Arial" w:hAnsi="Arial" w:cs="Arial"/>
          <w:color w:val="000000"/>
        </w:rPr>
        <w:t>please enjoy the rest of your day. I’ll be here for a short while if you have any questions while I pack up</w:t>
      </w:r>
      <w:r w:rsidR="0087650B">
        <w:rPr>
          <w:rFonts w:ascii="Arial" w:hAnsi="Arial" w:cs="Arial"/>
          <w:color w:val="000000"/>
        </w:rPr>
        <w:t>, if not I look forward to hearing off you soon.</w:t>
      </w:r>
    </w:p>
    <w:p w14:paraId="43E8313B" w14:textId="77777777" w:rsidR="00B4559C" w:rsidRDefault="00B4559C">
      <w:pPr>
        <w:rPr>
          <w:rFonts w:ascii="Arial" w:hAnsi="Arial" w:cs="Arial"/>
          <w:color w:val="000000"/>
        </w:rPr>
      </w:pPr>
    </w:p>
    <w:p w14:paraId="76F67262" w14:textId="77777777" w:rsidR="00B4559C" w:rsidRDefault="00B4559C">
      <w:pPr>
        <w:rPr>
          <w:rFonts w:ascii="Arial" w:hAnsi="Arial" w:cs="Arial"/>
          <w:color w:val="000000"/>
        </w:rPr>
      </w:pPr>
    </w:p>
    <w:p w14:paraId="7653F739" w14:textId="77777777" w:rsidR="00B4559C" w:rsidRDefault="00B4559C">
      <w:pPr>
        <w:rPr>
          <w:rFonts w:ascii="Arial" w:hAnsi="Arial" w:cs="Arial"/>
          <w:color w:val="000000"/>
        </w:rPr>
      </w:pPr>
    </w:p>
    <w:p w14:paraId="5114C0D8" w14:textId="77777777" w:rsidR="00B4559C" w:rsidRDefault="00B4559C">
      <w:pPr>
        <w:rPr>
          <w:rFonts w:ascii="Arial" w:hAnsi="Arial" w:cs="Arial"/>
          <w:color w:val="000000"/>
        </w:rPr>
      </w:pPr>
    </w:p>
    <w:p w14:paraId="6D145288" w14:textId="77777777" w:rsidR="00B4559C" w:rsidRDefault="00B4559C">
      <w:pPr>
        <w:rPr>
          <w:rFonts w:ascii="Arial" w:hAnsi="Arial" w:cs="Arial"/>
          <w:color w:val="000000"/>
        </w:rPr>
      </w:pPr>
    </w:p>
    <w:p w14:paraId="3B4052D7" w14:textId="77777777" w:rsidR="00B4559C" w:rsidRDefault="00B4559C">
      <w:pPr>
        <w:rPr>
          <w:rFonts w:ascii="Arial" w:hAnsi="Arial" w:cs="Arial"/>
          <w:color w:val="000000"/>
        </w:rPr>
      </w:pPr>
    </w:p>
    <w:p w14:paraId="5A09D121" w14:textId="77777777" w:rsidR="00B4559C" w:rsidRDefault="00B4559C">
      <w:pPr>
        <w:rPr>
          <w:rFonts w:ascii="Arial" w:hAnsi="Arial" w:cs="Arial"/>
          <w:color w:val="000000"/>
        </w:rPr>
      </w:pPr>
    </w:p>
    <w:p w14:paraId="772033A8" w14:textId="77777777" w:rsidR="00B4559C" w:rsidRDefault="00B4559C">
      <w:pPr>
        <w:rPr>
          <w:rFonts w:ascii="Arial" w:hAnsi="Arial" w:cs="Arial"/>
          <w:color w:val="000000"/>
        </w:rPr>
      </w:pPr>
    </w:p>
    <w:p w14:paraId="7AE7F21E" w14:textId="77777777" w:rsidR="00B4559C" w:rsidRDefault="00B4559C">
      <w:pPr>
        <w:rPr>
          <w:rFonts w:ascii="Arial" w:hAnsi="Arial" w:cs="Arial"/>
          <w:color w:val="000000"/>
        </w:rPr>
      </w:pPr>
    </w:p>
    <w:p w14:paraId="51DF60B7" w14:textId="77777777" w:rsidR="00B4559C" w:rsidRDefault="00B4559C">
      <w:pPr>
        <w:rPr>
          <w:rFonts w:ascii="Arial" w:hAnsi="Arial" w:cs="Arial"/>
          <w:color w:val="000000"/>
        </w:rPr>
      </w:pPr>
    </w:p>
    <w:p w14:paraId="479CEFBA" w14:textId="77777777" w:rsidR="00B4559C" w:rsidRDefault="00B4559C">
      <w:pPr>
        <w:rPr>
          <w:rFonts w:ascii="Arial" w:hAnsi="Arial" w:cs="Arial"/>
          <w:color w:val="000000"/>
        </w:rPr>
      </w:pPr>
    </w:p>
    <w:p w14:paraId="69CC6F04" w14:textId="77777777" w:rsidR="00B4559C" w:rsidRDefault="00B4559C">
      <w:pPr>
        <w:rPr>
          <w:rFonts w:ascii="Arial" w:hAnsi="Arial" w:cs="Arial"/>
          <w:color w:val="000000"/>
        </w:rPr>
      </w:pPr>
    </w:p>
    <w:p w14:paraId="3F68F292" w14:textId="77777777" w:rsidR="00B4559C" w:rsidRDefault="00B4559C">
      <w:pPr>
        <w:rPr>
          <w:rFonts w:ascii="Arial" w:hAnsi="Arial" w:cs="Arial"/>
          <w:color w:val="000000"/>
        </w:rPr>
      </w:pPr>
    </w:p>
    <w:p w14:paraId="72BCC349" w14:textId="77777777" w:rsidR="00B4559C" w:rsidRDefault="00B4559C">
      <w:pPr>
        <w:rPr>
          <w:rFonts w:ascii="Arial" w:hAnsi="Arial" w:cs="Arial"/>
          <w:color w:val="000000"/>
        </w:rPr>
      </w:pPr>
    </w:p>
    <w:p w14:paraId="6B908507" w14:textId="77777777" w:rsidR="00B4559C" w:rsidRDefault="00B4559C">
      <w:pPr>
        <w:rPr>
          <w:rFonts w:ascii="Arial" w:hAnsi="Arial" w:cs="Arial"/>
          <w:color w:val="000000"/>
        </w:rPr>
      </w:pPr>
    </w:p>
    <w:p w14:paraId="62850A4C" w14:textId="77777777" w:rsidR="00B4559C" w:rsidRDefault="00B4559C">
      <w:pPr>
        <w:rPr>
          <w:rFonts w:ascii="Arial" w:hAnsi="Arial" w:cs="Arial"/>
          <w:color w:val="000000"/>
        </w:rPr>
      </w:pPr>
    </w:p>
    <w:p w14:paraId="15246CB4" w14:textId="77777777" w:rsidR="00B4559C" w:rsidRDefault="00B4559C">
      <w:pPr>
        <w:rPr>
          <w:rFonts w:ascii="Arial" w:hAnsi="Arial" w:cs="Arial"/>
          <w:color w:val="000000"/>
        </w:rPr>
      </w:pPr>
    </w:p>
    <w:p w14:paraId="6CB986B9" w14:textId="77777777" w:rsidR="00B4559C" w:rsidRDefault="00B4559C">
      <w:pPr>
        <w:rPr>
          <w:rFonts w:ascii="Arial" w:hAnsi="Arial" w:cs="Arial"/>
          <w:color w:val="000000"/>
        </w:rPr>
      </w:pPr>
    </w:p>
    <w:p w14:paraId="53CADAC1" w14:textId="77777777" w:rsidR="00B4559C" w:rsidRDefault="00B4559C">
      <w:pPr>
        <w:rPr>
          <w:rFonts w:ascii="Arial" w:hAnsi="Arial" w:cs="Arial"/>
          <w:color w:val="000000"/>
        </w:rPr>
      </w:pPr>
    </w:p>
    <w:p w14:paraId="6345959C" w14:textId="77777777" w:rsidR="00B4559C" w:rsidRDefault="00B4559C">
      <w:pPr>
        <w:rPr>
          <w:rFonts w:ascii="Arial" w:hAnsi="Arial" w:cs="Arial"/>
          <w:color w:val="000000"/>
        </w:rPr>
      </w:pPr>
    </w:p>
    <w:p w14:paraId="5396E19D" w14:textId="77777777" w:rsidR="00B4559C" w:rsidRDefault="00B4559C">
      <w:pPr>
        <w:rPr>
          <w:rFonts w:ascii="Arial" w:hAnsi="Arial" w:cs="Arial"/>
          <w:color w:val="000000"/>
        </w:rPr>
      </w:pPr>
    </w:p>
    <w:p w14:paraId="44D3CE0B" w14:textId="77777777" w:rsidR="00B4559C" w:rsidRDefault="00B4559C">
      <w:pPr>
        <w:rPr>
          <w:rFonts w:ascii="Arial" w:hAnsi="Arial" w:cs="Arial"/>
          <w:color w:val="000000"/>
        </w:rPr>
      </w:pPr>
    </w:p>
    <w:p w14:paraId="320F8005" w14:textId="77777777" w:rsidR="00B4559C" w:rsidRDefault="00B4559C">
      <w:pPr>
        <w:rPr>
          <w:rFonts w:ascii="Arial" w:hAnsi="Arial" w:cs="Arial"/>
          <w:color w:val="000000"/>
        </w:rPr>
      </w:pPr>
    </w:p>
    <w:p w14:paraId="2FA6BFAD" w14:textId="77777777" w:rsidR="00B4559C" w:rsidRDefault="00B4559C">
      <w:pPr>
        <w:rPr>
          <w:rFonts w:ascii="Arial" w:hAnsi="Arial" w:cs="Arial"/>
          <w:color w:val="000000"/>
        </w:rPr>
      </w:pPr>
    </w:p>
    <w:p w14:paraId="3CC176F1" w14:textId="77777777" w:rsidR="00B4559C" w:rsidRDefault="00B4559C">
      <w:pPr>
        <w:rPr>
          <w:rFonts w:ascii="Arial" w:hAnsi="Arial" w:cs="Arial"/>
          <w:color w:val="000000"/>
        </w:rPr>
      </w:pPr>
    </w:p>
    <w:p w14:paraId="51AD3958" w14:textId="77777777" w:rsidR="00B4559C" w:rsidRDefault="00B4559C">
      <w:pPr>
        <w:rPr>
          <w:rFonts w:ascii="Arial" w:hAnsi="Arial" w:cs="Arial"/>
          <w:color w:val="000000"/>
        </w:rPr>
      </w:pPr>
    </w:p>
    <w:p w14:paraId="5F667655" w14:textId="77777777" w:rsidR="00B4559C" w:rsidRDefault="00B4559C">
      <w:pPr>
        <w:rPr>
          <w:rFonts w:ascii="Arial" w:hAnsi="Arial" w:cs="Arial"/>
          <w:color w:val="000000"/>
        </w:rPr>
      </w:pPr>
    </w:p>
    <w:p w14:paraId="56260A11" w14:textId="77777777" w:rsidR="00B4559C" w:rsidRDefault="00B4559C">
      <w:pPr>
        <w:rPr>
          <w:rFonts w:ascii="Arial" w:hAnsi="Arial" w:cs="Arial"/>
          <w:color w:val="000000"/>
        </w:rPr>
      </w:pPr>
    </w:p>
    <w:p w14:paraId="69A180C2" w14:textId="77777777" w:rsidR="00B4559C" w:rsidRDefault="00B4559C">
      <w:pPr>
        <w:rPr>
          <w:rFonts w:ascii="Arial" w:hAnsi="Arial" w:cs="Arial"/>
          <w:color w:val="000000"/>
        </w:rPr>
      </w:pPr>
    </w:p>
    <w:p w14:paraId="61E20078" w14:textId="77777777" w:rsidR="00B4559C" w:rsidRDefault="00B4559C">
      <w:pPr>
        <w:rPr>
          <w:rFonts w:ascii="Arial" w:hAnsi="Arial" w:cs="Arial"/>
          <w:color w:val="000000"/>
        </w:rPr>
      </w:pPr>
    </w:p>
    <w:p w14:paraId="40D06D6C" w14:textId="77777777" w:rsidR="00B4559C" w:rsidRDefault="00B4559C">
      <w:pPr>
        <w:rPr>
          <w:rFonts w:ascii="Arial" w:hAnsi="Arial" w:cs="Arial"/>
          <w:color w:val="000000"/>
        </w:rPr>
      </w:pPr>
    </w:p>
    <w:p w14:paraId="5BBCFCD0" w14:textId="77777777" w:rsidR="00B4559C" w:rsidRDefault="00B4559C">
      <w:pPr>
        <w:rPr>
          <w:rFonts w:ascii="Arial" w:hAnsi="Arial" w:cs="Arial"/>
          <w:color w:val="000000"/>
        </w:rPr>
      </w:pPr>
    </w:p>
    <w:p w14:paraId="17650A24" w14:textId="77777777" w:rsidR="00B4559C" w:rsidRDefault="00B4559C">
      <w:pPr>
        <w:rPr>
          <w:rFonts w:ascii="Arial" w:hAnsi="Arial" w:cs="Arial"/>
          <w:color w:val="000000"/>
        </w:rPr>
      </w:pPr>
    </w:p>
    <w:p w14:paraId="0DB3A2FC" w14:textId="77777777" w:rsidR="00B4559C" w:rsidRDefault="00B4559C">
      <w:pPr>
        <w:rPr>
          <w:rFonts w:ascii="Arial" w:hAnsi="Arial" w:cs="Arial"/>
          <w:color w:val="000000"/>
        </w:rPr>
      </w:pPr>
    </w:p>
    <w:p w14:paraId="3957DD5A" w14:textId="77777777" w:rsidR="00B4559C" w:rsidRDefault="00B4559C">
      <w:pPr>
        <w:rPr>
          <w:rFonts w:ascii="Arial" w:hAnsi="Arial" w:cs="Arial"/>
          <w:color w:val="000000"/>
        </w:rPr>
      </w:pPr>
    </w:p>
    <w:p w14:paraId="2237AC7B" w14:textId="77777777" w:rsidR="00B4559C" w:rsidRDefault="00B4559C">
      <w:pPr>
        <w:rPr>
          <w:rFonts w:ascii="Arial" w:hAnsi="Arial" w:cs="Arial"/>
          <w:color w:val="000000"/>
        </w:rPr>
      </w:pPr>
    </w:p>
    <w:p w14:paraId="61E68822" w14:textId="77777777" w:rsidR="00B4559C" w:rsidRDefault="00B4559C">
      <w:pPr>
        <w:rPr>
          <w:rFonts w:ascii="Arial" w:hAnsi="Arial" w:cs="Arial"/>
          <w:color w:val="000000"/>
        </w:rPr>
      </w:pPr>
    </w:p>
    <w:p w14:paraId="2304DA71" w14:textId="77777777" w:rsidR="00B4559C" w:rsidRDefault="00B4559C">
      <w:pPr>
        <w:rPr>
          <w:rFonts w:ascii="Arial" w:hAnsi="Arial" w:cs="Arial"/>
          <w:color w:val="000000"/>
        </w:rPr>
      </w:pPr>
    </w:p>
    <w:p w14:paraId="156FC82F" w14:textId="77777777" w:rsidR="00B4559C" w:rsidRDefault="00B4559C">
      <w:pPr>
        <w:rPr>
          <w:rFonts w:ascii="Arial" w:hAnsi="Arial" w:cs="Arial"/>
          <w:color w:val="000000"/>
        </w:rPr>
      </w:pPr>
    </w:p>
    <w:p w14:paraId="7258879E" w14:textId="77777777" w:rsidR="00B4559C" w:rsidRDefault="00B4559C">
      <w:pPr>
        <w:rPr>
          <w:rFonts w:ascii="Arial" w:hAnsi="Arial" w:cs="Arial"/>
          <w:color w:val="000000"/>
        </w:rPr>
      </w:pPr>
    </w:p>
    <w:p w14:paraId="42DF19E3" w14:textId="77777777" w:rsidR="00B4559C" w:rsidRDefault="00B4559C">
      <w:pPr>
        <w:rPr>
          <w:rFonts w:ascii="Arial" w:hAnsi="Arial" w:cs="Arial"/>
          <w:color w:val="000000"/>
        </w:rPr>
      </w:pPr>
    </w:p>
    <w:p w14:paraId="4B54444C" w14:textId="77777777" w:rsidR="00B4559C" w:rsidRDefault="00B4559C">
      <w:pPr>
        <w:rPr>
          <w:rFonts w:ascii="Arial" w:hAnsi="Arial" w:cs="Arial"/>
          <w:color w:val="000000"/>
        </w:rPr>
      </w:pPr>
    </w:p>
    <w:p w14:paraId="215AD158" w14:textId="77777777" w:rsidR="00B4559C" w:rsidRDefault="00B4559C">
      <w:pPr>
        <w:rPr>
          <w:rFonts w:ascii="Arial" w:hAnsi="Arial" w:cs="Arial"/>
          <w:color w:val="000000"/>
        </w:rPr>
      </w:pPr>
    </w:p>
    <w:p w14:paraId="76D836D3" w14:textId="77777777" w:rsidR="00B4559C" w:rsidRDefault="00B4559C">
      <w:pPr>
        <w:rPr>
          <w:rFonts w:ascii="Arial" w:hAnsi="Arial" w:cs="Arial"/>
          <w:color w:val="000000"/>
        </w:rPr>
      </w:pPr>
    </w:p>
    <w:p w14:paraId="5229FE4E" w14:textId="77777777" w:rsidR="00B4559C" w:rsidRDefault="00B4559C">
      <w:pPr>
        <w:rPr>
          <w:rFonts w:ascii="Arial" w:hAnsi="Arial" w:cs="Arial"/>
          <w:color w:val="000000"/>
        </w:rPr>
      </w:pPr>
    </w:p>
    <w:p w14:paraId="20989640" w14:textId="77777777" w:rsidR="00B4559C" w:rsidRDefault="00B4559C">
      <w:pPr>
        <w:rPr>
          <w:rFonts w:ascii="Arial" w:hAnsi="Arial" w:cs="Arial"/>
          <w:color w:val="000000"/>
        </w:rPr>
      </w:pPr>
    </w:p>
    <w:p w14:paraId="6B75A5F8" w14:textId="77777777" w:rsidR="00B4559C" w:rsidRDefault="00B4559C">
      <w:pPr>
        <w:rPr>
          <w:rFonts w:ascii="Arial" w:hAnsi="Arial" w:cs="Arial"/>
          <w:color w:val="000000"/>
        </w:rPr>
      </w:pPr>
    </w:p>
    <w:p w14:paraId="559E7FF4"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u w:val="single"/>
        </w:rPr>
      </w:pPr>
      <w:r w:rsidRPr="00FD2330">
        <w:rPr>
          <w:rFonts w:ascii="Arial" w:hAnsi="Arial" w:cs="Arial"/>
          <w:color w:val="000000"/>
          <w:u w:val="single"/>
        </w:rPr>
        <w:t>Reference list</w:t>
      </w:r>
    </w:p>
    <w:p w14:paraId="3C9F8D7B"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5003795B"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CDC (2024).</w:t>
      </w:r>
      <w:r w:rsidRPr="00FD2330">
        <w:rPr>
          <w:rStyle w:val="apple-converted-space"/>
          <w:rFonts w:ascii="Arial" w:eastAsiaTheme="majorEastAsia" w:hAnsi="Arial" w:cs="Arial"/>
          <w:color w:val="000000"/>
        </w:rPr>
        <w:t> </w:t>
      </w:r>
      <w:r w:rsidRPr="00FD2330">
        <w:rPr>
          <w:rFonts w:ascii="Arial" w:hAnsi="Arial" w:cs="Arial"/>
          <w:i/>
          <w:iCs/>
          <w:color w:val="000000"/>
        </w:rPr>
        <w:t>Risk and Protective Factors</w:t>
      </w:r>
      <w:r w:rsidRPr="00FD2330">
        <w:rPr>
          <w:rFonts w:ascii="Arial" w:hAnsi="Arial" w:cs="Arial"/>
          <w:color w:val="000000"/>
        </w:rPr>
        <w:t>. [online] Adverse Childhood Experiences (ACEs). Available at: https://www.cdc.gov/aces/risk-factors/index.html.</w:t>
      </w:r>
    </w:p>
    <w:p w14:paraId="30537173"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C34170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CIEEM (2021).</w:t>
      </w:r>
      <w:r w:rsidRPr="00FD2330">
        <w:rPr>
          <w:rStyle w:val="apple-converted-space"/>
          <w:rFonts w:ascii="Arial" w:eastAsiaTheme="majorEastAsia" w:hAnsi="Arial" w:cs="Arial"/>
          <w:color w:val="000000"/>
        </w:rPr>
        <w:t> </w:t>
      </w:r>
      <w:r w:rsidRPr="00FD2330">
        <w:rPr>
          <w:rFonts w:ascii="Arial" w:hAnsi="Arial" w:cs="Arial"/>
          <w:i/>
          <w:iCs/>
          <w:color w:val="000000"/>
        </w:rPr>
        <w:t xml:space="preserve">Defining Wellbeing How </w:t>
      </w:r>
      <w:proofErr w:type="gramStart"/>
      <w:r w:rsidRPr="00FD2330">
        <w:rPr>
          <w:rFonts w:ascii="Arial" w:hAnsi="Arial" w:cs="Arial"/>
          <w:i/>
          <w:iCs/>
          <w:color w:val="000000"/>
        </w:rPr>
        <w:t>do</w:t>
      </w:r>
      <w:proofErr w:type="gramEnd"/>
      <w:r w:rsidRPr="00FD2330">
        <w:rPr>
          <w:rFonts w:ascii="Arial" w:hAnsi="Arial" w:cs="Arial"/>
          <w:i/>
          <w:iCs/>
          <w:color w:val="000000"/>
        </w:rPr>
        <w:t xml:space="preserve"> Governments and Organisations Define Wellbeing?</w:t>
      </w:r>
      <w:r w:rsidRPr="00FD2330">
        <w:rPr>
          <w:rStyle w:val="apple-converted-space"/>
          <w:rFonts w:ascii="Arial" w:eastAsiaTheme="majorEastAsia" w:hAnsi="Arial" w:cs="Arial"/>
          <w:color w:val="000000"/>
        </w:rPr>
        <w:t> </w:t>
      </w:r>
      <w:r w:rsidRPr="00FD2330">
        <w:rPr>
          <w:rFonts w:ascii="Arial" w:hAnsi="Arial" w:cs="Arial"/>
          <w:color w:val="000000"/>
        </w:rPr>
        <w:t xml:space="preserve">[online] Available at: </w:t>
      </w:r>
      <w:hyperlink r:id="rId5" w:history="1">
        <w:r w:rsidRPr="00FD2330">
          <w:rPr>
            <w:rStyle w:val="Hyperlink"/>
            <w:rFonts w:ascii="Arial" w:hAnsi="Arial" w:cs="Arial"/>
          </w:rPr>
          <w:t>https://cieem.net/wp-content/uploads/2021/10/Government-Definitions-FINAL-Oct2021-1.pdf</w:t>
        </w:r>
      </w:hyperlink>
      <w:r w:rsidRPr="00FD2330">
        <w:rPr>
          <w:rFonts w:ascii="Arial" w:hAnsi="Arial" w:cs="Arial"/>
          <w:color w:val="000000"/>
        </w:rPr>
        <w:t>.</w:t>
      </w:r>
    </w:p>
    <w:p w14:paraId="45634D1E"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D9243E1"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Cherry, K. (2023).</w:t>
      </w:r>
      <w:r w:rsidRPr="00FD2330">
        <w:rPr>
          <w:rStyle w:val="apple-converted-space"/>
          <w:rFonts w:ascii="Arial" w:eastAsiaTheme="majorEastAsia" w:hAnsi="Arial" w:cs="Arial"/>
          <w:color w:val="000000"/>
        </w:rPr>
        <w:t> </w:t>
      </w:r>
      <w:r w:rsidRPr="00FD2330">
        <w:rPr>
          <w:rFonts w:ascii="Arial" w:hAnsi="Arial" w:cs="Arial"/>
          <w:i/>
          <w:iCs/>
          <w:color w:val="000000"/>
        </w:rPr>
        <w:t>A Comprehensive Guide to the Bronfenbrenner Ecological Model</w:t>
      </w:r>
      <w:r w:rsidRPr="00FD2330">
        <w:rPr>
          <w:rFonts w:ascii="Arial" w:hAnsi="Arial" w:cs="Arial"/>
          <w:color w:val="000000"/>
        </w:rPr>
        <w:t xml:space="preserve">. [online] Very well Mind. Available at: </w:t>
      </w:r>
      <w:hyperlink r:id="rId6" w:history="1">
        <w:r w:rsidRPr="00FD2330">
          <w:rPr>
            <w:rStyle w:val="Hyperlink"/>
            <w:rFonts w:ascii="Arial" w:hAnsi="Arial" w:cs="Arial"/>
          </w:rPr>
          <w:t>https://www.verywellmind.com/bronfenbrenner-ecological-model-7643403</w:t>
        </w:r>
      </w:hyperlink>
      <w:r w:rsidRPr="00FD2330">
        <w:rPr>
          <w:rFonts w:ascii="Arial" w:hAnsi="Arial" w:cs="Arial"/>
          <w:color w:val="000000"/>
        </w:rPr>
        <w:t>.</w:t>
      </w:r>
    </w:p>
    <w:p w14:paraId="3F42C94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02FBD80"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CLD Standards Council Scotland (2019). The Youth Work National Occupational Standards.</w:t>
      </w:r>
    </w:p>
    <w:p w14:paraId="428586C8"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179071B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GOV.WALES. (2025).</w:t>
      </w:r>
      <w:r w:rsidRPr="00FD2330">
        <w:rPr>
          <w:rStyle w:val="apple-converted-space"/>
          <w:rFonts w:ascii="Arial" w:eastAsiaTheme="majorEastAsia" w:hAnsi="Arial" w:cs="Arial"/>
          <w:color w:val="000000"/>
        </w:rPr>
        <w:t> </w:t>
      </w:r>
      <w:r w:rsidRPr="00FD2330">
        <w:rPr>
          <w:rFonts w:ascii="Arial" w:hAnsi="Arial" w:cs="Arial"/>
          <w:i/>
          <w:iCs/>
          <w:color w:val="000000"/>
        </w:rPr>
        <w:t>A More Equal Wales: mapping guide [HTML] | GOV.WALES</w:t>
      </w:r>
      <w:r w:rsidRPr="00FD2330">
        <w:rPr>
          <w:rFonts w:ascii="Arial" w:hAnsi="Arial" w:cs="Arial"/>
          <w:color w:val="000000"/>
        </w:rPr>
        <w:t>. [online] Available at: https://www.gov.wales/more-equal-wales-mapping-guide-html [Accessed 5 Jan. 2026].</w:t>
      </w:r>
    </w:p>
    <w:p w14:paraId="1B6821A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4E09E4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rPr>
        <w:t>Jeffs, T &amp; Smith, MK (2009). Informal Education; conversation, democracy and learning, revised edition. Educational Heretics, Nottingham (Accessed January 5</w:t>
      </w:r>
      <w:r w:rsidRPr="00FD2330">
        <w:rPr>
          <w:rFonts w:ascii="Arial" w:hAnsi="Arial" w:cs="Arial"/>
          <w:vertAlign w:val="superscript"/>
        </w:rPr>
        <w:t>th</w:t>
      </w:r>
      <w:proofErr w:type="gramStart"/>
      <w:r w:rsidRPr="00FD2330">
        <w:rPr>
          <w:rFonts w:ascii="Arial" w:hAnsi="Arial" w:cs="Arial"/>
        </w:rPr>
        <w:t xml:space="preserve"> 2026</w:t>
      </w:r>
      <w:proofErr w:type="gramEnd"/>
      <w:r w:rsidRPr="00FD2330">
        <w:rPr>
          <w:rFonts w:ascii="Arial" w:hAnsi="Arial" w:cs="Arial"/>
        </w:rPr>
        <w:t>).</w:t>
      </w:r>
    </w:p>
    <w:p w14:paraId="3825A925"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17D6BAA0"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Just Youth -. (2015).</w:t>
      </w:r>
      <w:r w:rsidRPr="00FD2330">
        <w:rPr>
          <w:rStyle w:val="apple-converted-space"/>
          <w:rFonts w:ascii="Arial" w:eastAsiaTheme="majorEastAsia" w:hAnsi="Arial" w:cs="Arial"/>
          <w:color w:val="000000"/>
        </w:rPr>
        <w:t> </w:t>
      </w:r>
      <w:r w:rsidRPr="00FD2330">
        <w:rPr>
          <w:rFonts w:ascii="Arial" w:hAnsi="Arial" w:cs="Arial"/>
          <w:i/>
          <w:iCs/>
          <w:color w:val="000000"/>
        </w:rPr>
        <w:t>Youth Bus - Just Youth</w:t>
      </w:r>
      <w:r w:rsidRPr="00FD2330">
        <w:rPr>
          <w:rFonts w:ascii="Arial" w:hAnsi="Arial" w:cs="Arial"/>
          <w:color w:val="000000"/>
        </w:rPr>
        <w:t>. [online] Available at: https://www.justyouth.org.uk/youth-bus/ [Accessed 5 Jan. 2026].</w:t>
      </w:r>
    </w:p>
    <w:p w14:paraId="23C238D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6D0C1441"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Mr, C. and Charles (2020).</w:t>
      </w:r>
      <w:r w:rsidRPr="00FD2330">
        <w:rPr>
          <w:rStyle w:val="apple-converted-space"/>
          <w:rFonts w:ascii="Arial" w:eastAsiaTheme="majorEastAsia" w:hAnsi="Arial" w:cs="Arial"/>
          <w:color w:val="000000"/>
        </w:rPr>
        <w:t> </w:t>
      </w:r>
      <w:r w:rsidRPr="00FD2330">
        <w:rPr>
          <w:rFonts w:ascii="Arial" w:hAnsi="Arial" w:cs="Arial"/>
          <w:i/>
          <w:iCs/>
          <w:color w:val="000000"/>
        </w:rPr>
        <w:t>Guidance for youth workers working in non-building-based settings Chair of Federation for Detached Youth Work</w:t>
      </w:r>
      <w:r w:rsidRPr="00FD2330">
        <w:rPr>
          <w:rFonts w:ascii="Arial" w:hAnsi="Arial" w:cs="Arial"/>
          <w:color w:val="000000"/>
        </w:rPr>
        <w:t xml:space="preserve">. [online] Available at: </w:t>
      </w:r>
      <w:hyperlink r:id="rId7" w:history="1">
        <w:r w:rsidRPr="00FD2330">
          <w:rPr>
            <w:rStyle w:val="Hyperlink"/>
            <w:rFonts w:ascii="Arial" w:hAnsi="Arial" w:cs="Arial"/>
          </w:rPr>
          <w:t>https://nya.org.uk/wp-content/uploads/2024/02/Detached-Guidance-full.pdf</w:t>
        </w:r>
      </w:hyperlink>
      <w:r w:rsidRPr="00FD2330">
        <w:rPr>
          <w:rFonts w:ascii="Arial" w:hAnsi="Arial" w:cs="Arial"/>
          <w:color w:val="000000"/>
        </w:rPr>
        <w:t>.</w:t>
      </w:r>
    </w:p>
    <w:p w14:paraId="0371F4A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45C2976F" w14:textId="401B6F02"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National Youth Agency. (2025</w:t>
      </w:r>
      <w:r w:rsidRPr="006F32B1">
        <w:rPr>
          <w:rFonts w:ascii="Arial" w:hAnsi="Arial" w:cs="Arial"/>
          <w:color w:val="000000"/>
        </w:rPr>
        <w:t>).</w:t>
      </w:r>
      <w:r w:rsidRPr="006F32B1">
        <w:rPr>
          <w:rStyle w:val="apple-converted-space"/>
          <w:rFonts w:ascii="Arial" w:eastAsiaTheme="majorEastAsia" w:hAnsi="Arial" w:cs="Arial"/>
          <w:color w:val="000000"/>
        </w:rPr>
        <w:t> </w:t>
      </w:r>
      <w:r w:rsidRPr="006F32B1">
        <w:rPr>
          <w:rFonts w:ascii="Arial" w:hAnsi="Arial" w:cs="Arial"/>
          <w:color w:val="000000"/>
        </w:rPr>
        <w:t>Digital Youth Work</w:t>
      </w:r>
      <w:r w:rsidRPr="00FD2330">
        <w:rPr>
          <w:rFonts w:ascii="Arial" w:hAnsi="Arial" w:cs="Arial"/>
          <w:i/>
          <w:iCs/>
          <w:color w:val="000000"/>
        </w:rPr>
        <w:t xml:space="preserve"> - </w:t>
      </w:r>
      <w:r w:rsidRPr="006F32B1">
        <w:rPr>
          <w:rFonts w:ascii="Arial" w:hAnsi="Arial" w:cs="Arial"/>
          <w:color w:val="000000"/>
        </w:rPr>
        <w:t>National Youth Agency</w:t>
      </w:r>
      <w:r w:rsidRPr="00FD2330">
        <w:rPr>
          <w:rFonts w:ascii="Arial" w:hAnsi="Arial" w:cs="Arial"/>
          <w:color w:val="000000"/>
        </w:rPr>
        <w:t>. [Accessed 5 Jan. 2026].</w:t>
      </w:r>
    </w:p>
    <w:p w14:paraId="55385A16"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w:t>
      </w:r>
    </w:p>
    <w:p w14:paraId="6DE4D2E2" w14:textId="77777777" w:rsidR="00B4559C" w:rsidRPr="00FD2330" w:rsidRDefault="00B4559C" w:rsidP="00B4559C">
      <w:pPr>
        <w:pStyle w:val="NormalWeb"/>
        <w:shd w:val="clear" w:color="auto" w:fill="FFFFFF"/>
        <w:rPr>
          <w:rFonts w:ascii="Arial" w:hAnsi="Arial" w:cs="Arial"/>
          <w:color w:val="000000"/>
        </w:rPr>
      </w:pPr>
    </w:p>
    <w:p w14:paraId="7E7B2095" w14:textId="77777777" w:rsidR="00B4559C" w:rsidRPr="00FD2330" w:rsidRDefault="00B4559C" w:rsidP="00B4559C">
      <w:pPr>
        <w:pStyle w:val="NormalWeb"/>
        <w:shd w:val="clear" w:color="auto" w:fill="FFFFFF"/>
        <w:rPr>
          <w:rFonts w:ascii="Arial" w:hAnsi="Arial" w:cs="Arial"/>
          <w:color w:val="000000"/>
        </w:rPr>
      </w:pPr>
    </w:p>
    <w:p w14:paraId="549DF754" w14:textId="4369CFC1"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National Youth Agency. (2025</w:t>
      </w:r>
      <w:r w:rsidRPr="002339BF">
        <w:rPr>
          <w:rFonts w:ascii="Arial" w:hAnsi="Arial" w:cs="Arial"/>
          <w:color w:val="000000"/>
        </w:rPr>
        <w:t>).</w:t>
      </w:r>
      <w:r w:rsidRPr="002339BF">
        <w:rPr>
          <w:rStyle w:val="apple-converted-space"/>
          <w:rFonts w:ascii="Arial" w:eastAsiaTheme="majorEastAsia" w:hAnsi="Arial" w:cs="Arial"/>
          <w:color w:val="000000"/>
        </w:rPr>
        <w:t> </w:t>
      </w:r>
      <w:r w:rsidRPr="002339BF">
        <w:rPr>
          <w:rFonts w:ascii="Arial" w:hAnsi="Arial" w:cs="Arial"/>
          <w:color w:val="000000"/>
        </w:rPr>
        <w:t>National Youth Work Curriculum - National Youth</w:t>
      </w:r>
      <w:r w:rsidRPr="00FD2330">
        <w:rPr>
          <w:rFonts w:ascii="Arial" w:hAnsi="Arial" w:cs="Arial"/>
          <w:i/>
          <w:iCs/>
          <w:color w:val="000000"/>
        </w:rPr>
        <w:t xml:space="preserve"> </w:t>
      </w:r>
      <w:r w:rsidR="008061D9" w:rsidRPr="002339BF">
        <w:rPr>
          <w:rFonts w:ascii="Arial" w:hAnsi="Arial" w:cs="Arial"/>
          <w:color w:val="000000"/>
        </w:rPr>
        <w:t>Agency</w:t>
      </w:r>
      <w:r w:rsidR="008061D9">
        <w:rPr>
          <w:rFonts w:ascii="Arial" w:hAnsi="Arial" w:cs="Arial"/>
          <w:color w:val="000000"/>
        </w:rPr>
        <w:t xml:space="preserve"> </w:t>
      </w:r>
      <w:r w:rsidR="002339BF">
        <w:rPr>
          <w:rFonts w:ascii="Arial" w:hAnsi="Arial" w:cs="Arial"/>
          <w:color w:val="000000"/>
        </w:rPr>
        <w:t>(</w:t>
      </w:r>
      <w:r w:rsidR="002339BF" w:rsidRPr="00FD2330">
        <w:rPr>
          <w:rFonts w:ascii="Arial" w:hAnsi="Arial" w:cs="Arial"/>
          <w:color w:val="000000"/>
        </w:rPr>
        <w:t>Accessed</w:t>
      </w:r>
      <w:r w:rsidRPr="00FD2330">
        <w:rPr>
          <w:rFonts w:ascii="Arial" w:hAnsi="Arial" w:cs="Arial"/>
          <w:color w:val="000000"/>
        </w:rPr>
        <w:t xml:space="preserve"> 4 Jan. 2026</w:t>
      </w:r>
      <w:r w:rsidR="008061D9">
        <w:rPr>
          <w:rFonts w:ascii="Arial" w:hAnsi="Arial" w:cs="Arial"/>
          <w:color w:val="000000"/>
        </w:rPr>
        <w:t>)</w:t>
      </w:r>
      <w:r w:rsidR="002339BF">
        <w:rPr>
          <w:rFonts w:ascii="Arial" w:hAnsi="Arial" w:cs="Arial"/>
          <w:color w:val="000000"/>
        </w:rPr>
        <w:t>.</w:t>
      </w:r>
    </w:p>
    <w:p w14:paraId="4B262D74"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 xml:space="preserve">Review Group in Wales (2022) Youth Work </w:t>
      </w:r>
      <w:proofErr w:type="gramStart"/>
      <w:r w:rsidRPr="00FD2330">
        <w:rPr>
          <w:rFonts w:ascii="Arial" w:hAnsi="Arial" w:cs="Arial"/>
          <w:color w:val="000000"/>
        </w:rPr>
        <w:t>In</w:t>
      </w:r>
      <w:proofErr w:type="gramEnd"/>
      <w:r w:rsidRPr="00FD2330">
        <w:rPr>
          <w:rFonts w:ascii="Arial" w:hAnsi="Arial" w:cs="Arial"/>
          <w:color w:val="000000"/>
        </w:rPr>
        <w:t xml:space="preserve"> Wales; Principles and Purposes. (Accessed 4</w:t>
      </w:r>
      <w:r w:rsidRPr="00FD2330">
        <w:rPr>
          <w:rFonts w:ascii="Arial" w:hAnsi="Arial" w:cs="Arial"/>
          <w:color w:val="000000"/>
          <w:vertAlign w:val="superscript"/>
        </w:rPr>
        <w:t>TH</w:t>
      </w:r>
      <w:r w:rsidRPr="00FD2330">
        <w:rPr>
          <w:rFonts w:ascii="Arial" w:hAnsi="Arial" w:cs="Arial"/>
          <w:color w:val="000000"/>
        </w:rPr>
        <w:t xml:space="preserve"> January 2026).</w:t>
      </w:r>
    </w:p>
    <w:p w14:paraId="12AA901D"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1D2125"/>
        </w:rPr>
        <w:t>Rose, J. (2010) 'Monitoring and Evaluating Youth Work' in Jeffs, T. and Smith, M.K. (editors) </w:t>
      </w:r>
      <w:r w:rsidRPr="00FD2330">
        <w:rPr>
          <w:rStyle w:val="Emphasis"/>
          <w:rFonts w:ascii="Arial" w:eastAsiaTheme="majorEastAsia" w:hAnsi="Arial" w:cs="Arial"/>
          <w:color w:val="1D2125"/>
        </w:rPr>
        <w:t>Youth Work Practice</w:t>
      </w:r>
      <w:r w:rsidRPr="00FD2330">
        <w:rPr>
          <w:rFonts w:ascii="Arial" w:hAnsi="Arial" w:cs="Arial"/>
          <w:color w:val="1D2125"/>
        </w:rPr>
        <w:t xml:space="preserve">. </w:t>
      </w:r>
      <w:proofErr w:type="spellStart"/>
      <w:r w:rsidRPr="00FD2330">
        <w:rPr>
          <w:rFonts w:ascii="Arial" w:hAnsi="Arial" w:cs="Arial"/>
          <w:color w:val="1D2125"/>
        </w:rPr>
        <w:t>Basinstoke</w:t>
      </w:r>
      <w:proofErr w:type="spellEnd"/>
      <w:r w:rsidRPr="00FD2330">
        <w:rPr>
          <w:rFonts w:ascii="Arial" w:hAnsi="Arial" w:cs="Arial"/>
          <w:color w:val="1D2125"/>
        </w:rPr>
        <w:t xml:space="preserve">: Palgrave </w:t>
      </w:r>
      <w:proofErr w:type="spellStart"/>
      <w:r w:rsidRPr="00FD2330">
        <w:rPr>
          <w:rFonts w:ascii="Arial" w:hAnsi="Arial" w:cs="Arial"/>
          <w:color w:val="1D2125"/>
        </w:rPr>
        <w:t>Macmillian</w:t>
      </w:r>
      <w:proofErr w:type="spellEnd"/>
      <w:r w:rsidRPr="00FD2330">
        <w:rPr>
          <w:rFonts w:ascii="Arial" w:hAnsi="Arial" w:cs="Arial"/>
          <w:color w:val="1D2125"/>
        </w:rPr>
        <w:t xml:space="preserve"> p. 156 - 167.</w:t>
      </w:r>
    </w:p>
    <w:p w14:paraId="34675B43"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Sapin, K (2013) Essential Skills for Youth Work Practice, 2</w:t>
      </w:r>
      <w:r w:rsidRPr="00FD2330">
        <w:rPr>
          <w:rFonts w:ascii="Arial" w:hAnsi="Arial" w:cs="Arial"/>
          <w:color w:val="000000"/>
          <w:vertAlign w:val="superscript"/>
        </w:rPr>
        <w:t>nd</w:t>
      </w:r>
      <w:r w:rsidRPr="00FD2330">
        <w:rPr>
          <w:rFonts w:ascii="Arial" w:hAnsi="Arial" w:cs="Arial"/>
          <w:color w:val="000000"/>
        </w:rPr>
        <w:t xml:space="preserve"> Edition. Sage Publications LTD. (Accessed 4</w:t>
      </w:r>
      <w:r w:rsidRPr="00FD2330">
        <w:rPr>
          <w:rFonts w:ascii="Arial" w:hAnsi="Arial" w:cs="Arial"/>
          <w:color w:val="000000"/>
          <w:vertAlign w:val="superscript"/>
        </w:rPr>
        <w:t>th</w:t>
      </w:r>
      <w:r w:rsidRPr="00FD2330">
        <w:rPr>
          <w:rFonts w:ascii="Arial" w:hAnsi="Arial" w:cs="Arial"/>
          <w:color w:val="000000"/>
        </w:rPr>
        <w:t xml:space="preserve"> January 2026).</w:t>
      </w:r>
    </w:p>
    <w:p w14:paraId="7C24F20D"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Sheltercymru.org.uk. (2020).</w:t>
      </w:r>
      <w:r w:rsidRPr="00FD2330">
        <w:rPr>
          <w:rStyle w:val="apple-converted-space"/>
          <w:rFonts w:ascii="Arial" w:eastAsiaTheme="majorEastAsia" w:hAnsi="Arial" w:cs="Arial"/>
          <w:color w:val="000000"/>
        </w:rPr>
        <w:t> </w:t>
      </w:r>
      <w:r w:rsidRPr="00FD2330">
        <w:rPr>
          <w:rFonts w:ascii="Arial" w:hAnsi="Arial" w:cs="Arial"/>
          <w:i/>
          <w:iCs/>
          <w:color w:val="000000"/>
        </w:rPr>
        <w:t>Swansea Young People services – Evolve – Shelter Cymru</w:t>
      </w:r>
      <w:r w:rsidRPr="00FD2330">
        <w:rPr>
          <w:rFonts w:ascii="Arial" w:hAnsi="Arial" w:cs="Arial"/>
          <w:color w:val="000000"/>
        </w:rPr>
        <w:t xml:space="preserve">. [online] Available at: </w:t>
      </w:r>
      <w:hyperlink r:id="rId8" w:history="1">
        <w:r w:rsidRPr="00FD2330">
          <w:rPr>
            <w:rStyle w:val="Hyperlink"/>
            <w:rFonts w:ascii="Arial" w:hAnsi="Arial" w:cs="Arial"/>
          </w:rPr>
          <w:t>https://search.sheltercymru.org.uk/?yp_services=swansea-young-people-services-evolve</w:t>
        </w:r>
      </w:hyperlink>
      <w:r w:rsidRPr="00FD2330">
        <w:rPr>
          <w:rFonts w:ascii="Arial" w:hAnsi="Arial" w:cs="Arial"/>
          <w:color w:val="000000"/>
        </w:rPr>
        <w:t>.</w:t>
      </w:r>
    </w:p>
    <w:p w14:paraId="3066DF53"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06561855" w14:textId="17794430"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Southwaleslistens.co.uk. (2025).</w:t>
      </w:r>
      <w:r w:rsidRPr="00FD2330">
        <w:rPr>
          <w:rStyle w:val="apple-converted-space"/>
          <w:rFonts w:ascii="Arial" w:eastAsiaTheme="majorEastAsia" w:hAnsi="Arial" w:cs="Arial"/>
          <w:color w:val="000000"/>
        </w:rPr>
        <w:t> </w:t>
      </w:r>
      <w:r w:rsidRPr="00FD2330">
        <w:rPr>
          <w:rFonts w:ascii="Arial" w:hAnsi="Arial" w:cs="Arial"/>
          <w:i/>
          <w:iCs/>
          <w:color w:val="000000"/>
        </w:rPr>
        <w:t>Everyone Deserves a Christmas Campaign 2025</w:t>
      </w:r>
      <w:r w:rsidRPr="00FD2330">
        <w:rPr>
          <w:rFonts w:ascii="Arial" w:hAnsi="Arial" w:cs="Arial"/>
          <w:color w:val="000000"/>
        </w:rPr>
        <w:t>. [online] Available at: https://www.southwaleslistens.co.uk/Alerts/A/370701/Everyone-Deserves-a-Christmas-Campaign-2025 [Accessed 31 Dec. 2025].</w:t>
      </w:r>
    </w:p>
    <w:p w14:paraId="175892E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2FF0249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Southwaleslistens.co.uk. (2019).</w:t>
      </w:r>
      <w:r w:rsidRPr="00FD2330">
        <w:rPr>
          <w:rStyle w:val="apple-converted-space"/>
          <w:rFonts w:ascii="Arial" w:eastAsiaTheme="majorEastAsia" w:hAnsi="Arial" w:cs="Arial"/>
          <w:color w:val="000000"/>
        </w:rPr>
        <w:t> </w:t>
      </w:r>
      <w:r w:rsidRPr="00FD2330">
        <w:rPr>
          <w:rFonts w:ascii="Arial" w:hAnsi="Arial" w:cs="Arial"/>
          <w:i/>
          <w:iCs/>
          <w:color w:val="000000"/>
        </w:rPr>
        <w:t>Townhill - South Wales Listens</w:t>
      </w:r>
      <w:r w:rsidRPr="00FD2330">
        <w:rPr>
          <w:rFonts w:ascii="Arial" w:hAnsi="Arial" w:cs="Arial"/>
          <w:color w:val="000000"/>
        </w:rPr>
        <w:t>. [online] Available at: https://www.southwaleslistens.co.uk/Content/LocalArea/76972/Townhill [Accessed 31 Dec. 2025].</w:t>
      </w:r>
    </w:p>
    <w:p w14:paraId="2AB94333"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477E733D" w14:textId="356B85D6" w:rsidR="00B4559C" w:rsidRDefault="00B4559C" w:rsidP="00B4559C">
      <w:pPr>
        <w:pStyle w:val="Heading1"/>
        <w:spacing w:before="0" w:after="0"/>
        <w:textAlignment w:val="baseline"/>
        <w:rPr>
          <w:rFonts w:ascii="Arial" w:eastAsia="Times New Roman" w:hAnsi="Arial" w:cs="Arial"/>
          <w:color w:val="1F2025"/>
          <w:kern w:val="36"/>
          <w:sz w:val="24"/>
          <w:szCs w:val="24"/>
          <w:lang w:eastAsia="en-GB"/>
          <w14:ligatures w14:val="none"/>
        </w:rPr>
      </w:pPr>
      <w:r w:rsidRPr="00FD2330">
        <w:rPr>
          <w:rFonts w:ascii="Arial" w:hAnsi="Arial" w:cs="Arial"/>
          <w:color w:val="000000"/>
          <w:sz w:val="24"/>
          <w:szCs w:val="24"/>
        </w:rPr>
        <w:t xml:space="preserve">‌South Wales Police (2022). </w:t>
      </w:r>
      <w:r w:rsidRPr="00FD2330">
        <w:rPr>
          <w:rFonts w:ascii="Arial" w:eastAsia="Times New Roman" w:hAnsi="Arial" w:cs="Arial"/>
          <w:color w:val="1F2025"/>
          <w:kern w:val="36"/>
          <w:sz w:val="24"/>
          <w:szCs w:val="24"/>
          <w:lang w:eastAsia="en-GB"/>
          <w14:ligatures w14:val="none"/>
        </w:rPr>
        <w:t xml:space="preserve">Eighteen people jailed for their part in Mayhill riot. South Wales police (Accessed 02 </w:t>
      </w:r>
      <w:proofErr w:type="gramStart"/>
      <w:r w:rsidRPr="00FD2330">
        <w:rPr>
          <w:rFonts w:ascii="Arial" w:eastAsia="Times New Roman" w:hAnsi="Arial" w:cs="Arial"/>
          <w:color w:val="1F2025"/>
          <w:kern w:val="36"/>
          <w:sz w:val="24"/>
          <w:szCs w:val="24"/>
          <w:lang w:eastAsia="en-GB"/>
          <w14:ligatures w14:val="none"/>
        </w:rPr>
        <w:t>Jan,</w:t>
      </w:r>
      <w:proofErr w:type="gramEnd"/>
      <w:r w:rsidRPr="00FD2330">
        <w:rPr>
          <w:rFonts w:ascii="Arial" w:eastAsia="Times New Roman" w:hAnsi="Arial" w:cs="Arial"/>
          <w:color w:val="1F2025"/>
          <w:kern w:val="36"/>
          <w:sz w:val="24"/>
          <w:szCs w:val="24"/>
          <w:lang w:eastAsia="en-GB"/>
          <w14:ligatures w14:val="none"/>
        </w:rPr>
        <w:t xml:space="preserve"> 2026).</w:t>
      </w:r>
    </w:p>
    <w:p w14:paraId="332F4F16" w14:textId="77777777" w:rsidR="00B4559C" w:rsidRPr="00B4559C" w:rsidRDefault="00B4559C" w:rsidP="00B4559C">
      <w:pPr>
        <w:rPr>
          <w:lang w:eastAsia="en-GB"/>
        </w:rPr>
      </w:pPr>
    </w:p>
    <w:p w14:paraId="5917CD8A"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Swansea. (2025).</w:t>
      </w:r>
      <w:r w:rsidRPr="00FD2330">
        <w:rPr>
          <w:rStyle w:val="apple-converted-space"/>
          <w:rFonts w:ascii="Arial" w:eastAsiaTheme="majorEastAsia" w:hAnsi="Arial" w:cs="Arial"/>
          <w:color w:val="000000"/>
        </w:rPr>
        <w:t> </w:t>
      </w:r>
      <w:r w:rsidRPr="00FD2330">
        <w:rPr>
          <w:rFonts w:ascii="Arial" w:hAnsi="Arial" w:cs="Arial"/>
          <w:i/>
          <w:iCs/>
          <w:color w:val="000000"/>
        </w:rPr>
        <w:t>Townhill Early Help Hub - Swansea</w:t>
      </w:r>
      <w:r w:rsidRPr="00FD2330">
        <w:rPr>
          <w:rFonts w:ascii="Arial" w:hAnsi="Arial" w:cs="Arial"/>
          <w:color w:val="000000"/>
        </w:rPr>
        <w:t>. [online] Available at: https://www.swansea.gov.uk/article/30581/Townhill-Early-Help-Hub [Accessed 31 Dec. 2025].</w:t>
      </w:r>
    </w:p>
    <w:p w14:paraId="013513EF"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6C4A6168"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Swansea Council (2019).</w:t>
      </w:r>
      <w:r w:rsidRPr="00FD2330">
        <w:rPr>
          <w:rStyle w:val="apple-converted-space"/>
          <w:rFonts w:ascii="Arial" w:eastAsiaTheme="majorEastAsia" w:hAnsi="Arial" w:cs="Arial"/>
          <w:color w:val="000000"/>
        </w:rPr>
        <w:t> </w:t>
      </w:r>
      <w:r w:rsidRPr="00FD2330">
        <w:rPr>
          <w:rFonts w:ascii="Arial" w:hAnsi="Arial" w:cs="Arial"/>
          <w:i/>
          <w:iCs/>
          <w:color w:val="000000"/>
        </w:rPr>
        <w:t>Swansea - WIMD 2019</w:t>
      </w:r>
      <w:r w:rsidRPr="00FD2330">
        <w:rPr>
          <w:rFonts w:ascii="Arial" w:hAnsi="Arial" w:cs="Arial"/>
          <w:color w:val="000000"/>
        </w:rPr>
        <w:t xml:space="preserve">. [online] www.swansea.gov.uk. Available at: </w:t>
      </w:r>
      <w:hyperlink r:id="rId9" w:history="1">
        <w:r w:rsidRPr="00FD2330">
          <w:rPr>
            <w:rStyle w:val="Hyperlink"/>
            <w:rFonts w:ascii="Arial" w:hAnsi="Arial" w:cs="Arial"/>
          </w:rPr>
          <w:t>https://www.swansea.gov.uk/wimd2019</w:t>
        </w:r>
      </w:hyperlink>
      <w:r w:rsidRPr="00FD2330">
        <w:rPr>
          <w:rFonts w:ascii="Arial" w:hAnsi="Arial" w:cs="Arial"/>
          <w:color w:val="000000"/>
        </w:rPr>
        <w:t>.</w:t>
      </w:r>
    </w:p>
    <w:p w14:paraId="7C87CBB7"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724DCD7F" w14:textId="1985E3F3"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 Swansea. (n.d.).</w:t>
      </w:r>
      <w:r w:rsidRPr="00FD2330">
        <w:rPr>
          <w:rStyle w:val="apple-converted-space"/>
          <w:rFonts w:ascii="Arial" w:eastAsiaTheme="majorEastAsia" w:hAnsi="Arial" w:cs="Arial"/>
          <w:color w:val="000000"/>
        </w:rPr>
        <w:t> </w:t>
      </w:r>
      <w:r w:rsidRPr="00FD2330">
        <w:rPr>
          <w:rFonts w:ascii="Arial" w:hAnsi="Arial" w:cs="Arial"/>
          <w:i/>
          <w:iCs/>
          <w:color w:val="000000"/>
        </w:rPr>
        <w:t>Shared Prosperity Fund - Regional Investment Plan</w:t>
      </w:r>
      <w:r w:rsidRPr="00FD2330">
        <w:rPr>
          <w:rFonts w:ascii="Arial" w:hAnsi="Arial" w:cs="Arial"/>
          <w:color w:val="000000"/>
        </w:rPr>
        <w:t xml:space="preserve">. [online] Available at: </w:t>
      </w:r>
      <w:hyperlink r:id="rId10" w:history="1">
        <w:r w:rsidRPr="00053146">
          <w:rPr>
            <w:rStyle w:val="Hyperlink"/>
            <w:rFonts w:ascii="Arial" w:hAnsi="Arial" w:cs="Arial"/>
          </w:rPr>
          <w:t>https://www.swansea.gov.uk/article/21261/Shared-Prosperity-Fund---Regional-Investment-Plan</w:t>
        </w:r>
      </w:hyperlink>
      <w:r w:rsidRPr="00FD2330">
        <w:rPr>
          <w:rFonts w:ascii="Arial" w:hAnsi="Arial" w:cs="Arial"/>
          <w:color w:val="000000"/>
        </w:rPr>
        <w:t>.</w:t>
      </w:r>
    </w:p>
    <w:p w14:paraId="20582F52"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55D80C4B" w14:textId="2A4A6242"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Tippins, J. (2019).</w:t>
      </w:r>
      <w:r w:rsidRPr="00FD2330">
        <w:rPr>
          <w:rStyle w:val="apple-converted-space"/>
          <w:rFonts w:ascii="Arial" w:eastAsiaTheme="majorEastAsia" w:hAnsi="Arial" w:cs="Arial"/>
          <w:color w:val="000000"/>
        </w:rPr>
        <w:t> </w:t>
      </w:r>
      <w:r w:rsidRPr="00FD2330">
        <w:rPr>
          <w:rFonts w:ascii="Arial" w:hAnsi="Arial" w:cs="Arial"/>
          <w:i/>
          <w:iCs/>
          <w:color w:val="000000"/>
        </w:rPr>
        <w:t>How Quality Youth Work has contributed to youth homelessness prevention – Nick Hudd</w:t>
      </w:r>
      <w:r w:rsidRPr="00FD2330">
        <w:rPr>
          <w:rFonts w:ascii="Arial" w:hAnsi="Arial" w:cs="Arial"/>
          <w:color w:val="000000"/>
        </w:rPr>
        <w:t xml:space="preserve">. [online] </w:t>
      </w:r>
      <w:proofErr w:type="spellStart"/>
      <w:r w:rsidRPr="00FD2330">
        <w:rPr>
          <w:rFonts w:ascii="Arial" w:hAnsi="Arial" w:cs="Arial"/>
          <w:color w:val="000000"/>
        </w:rPr>
        <w:t>Ewc.wales</w:t>
      </w:r>
      <w:proofErr w:type="spellEnd"/>
      <w:r w:rsidRPr="00FD2330">
        <w:rPr>
          <w:rFonts w:ascii="Arial" w:hAnsi="Arial" w:cs="Arial"/>
          <w:color w:val="000000"/>
        </w:rPr>
        <w:t>. Available at: https://www.ewc.wales/site/index.php/en/about-us/get-involved/blog/how-quality-youth-work-has-contributed-to-youth-homelessness-prevention-nick-hudd [Accessed 4 Jan. 2026].</w:t>
      </w:r>
    </w:p>
    <w:p w14:paraId="0F717C46"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65135DFE" w14:textId="08D808D9"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The Phoenix Centre. (2025).</w:t>
      </w:r>
      <w:r w:rsidRPr="00FD2330">
        <w:rPr>
          <w:rStyle w:val="apple-converted-space"/>
          <w:rFonts w:ascii="Arial" w:eastAsiaTheme="majorEastAsia" w:hAnsi="Arial" w:cs="Arial"/>
          <w:color w:val="000000"/>
        </w:rPr>
        <w:t> </w:t>
      </w:r>
      <w:r w:rsidRPr="00FD2330">
        <w:rPr>
          <w:rFonts w:ascii="Arial" w:hAnsi="Arial" w:cs="Arial"/>
          <w:i/>
          <w:iCs/>
          <w:color w:val="000000"/>
        </w:rPr>
        <w:t>Home - The Phoenix Centre</w:t>
      </w:r>
      <w:r w:rsidRPr="00FD2330">
        <w:rPr>
          <w:rFonts w:ascii="Arial" w:hAnsi="Arial" w:cs="Arial"/>
          <w:color w:val="000000"/>
        </w:rPr>
        <w:t>. [online] Available at: https://thephoenixonthehill.com [Accessed 31 Dec. 2025].</w:t>
      </w:r>
    </w:p>
    <w:p w14:paraId="17DDCE10"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1B2857A9" w14:textId="1F23647E" w:rsidR="00B4559C"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UNICEF (n.d.).</w:t>
      </w:r>
      <w:r w:rsidRPr="00FD2330">
        <w:rPr>
          <w:rStyle w:val="apple-converted-space"/>
          <w:rFonts w:ascii="Arial" w:eastAsiaTheme="majorEastAsia" w:hAnsi="Arial" w:cs="Arial"/>
          <w:color w:val="000000"/>
        </w:rPr>
        <w:t> </w:t>
      </w:r>
      <w:r w:rsidRPr="00FD2330">
        <w:rPr>
          <w:rFonts w:ascii="Arial" w:hAnsi="Arial" w:cs="Arial"/>
          <w:i/>
          <w:iCs/>
          <w:color w:val="000000"/>
        </w:rPr>
        <w:t>UN convention on the rights of the child (UNCRC)</w:t>
      </w:r>
      <w:r w:rsidRPr="00FD2330">
        <w:rPr>
          <w:rFonts w:ascii="Arial" w:hAnsi="Arial" w:cs="Arial"/>
          <w:color w:val="000000"/>
        </w:rPr>
        <w:t xml:space="preserve">. [online] </w:t>
      </w:r>
      <w:proofErr w:type="spellStart"/>
      <w:r w:rsidRPr="00FD2330">
        <w:rPr>
          <w:rFonts w:ascii="Arial" w:hAnsi="Arial" w:cs="Arial"/>
          <w:color w:val="000000"/>
        </w:rPr>
        <w:t>unicef</w:t>
      </w:r>
      <w:proofErr w:type="spellEnd"/>
      <w:r w:rsidRPr="00FD2330">
        <w:rPr>
          <w:rFonts w:ascii="Arial" w:hAnsi="Arial" w:cs="Arial"/>
          <w:color w:val="000000"/>
        </w:rPr>
        <w:t xml:space="preserve">. Available at: </w:t>
      </w:r>
      <w:hyperlink r:id="rId11" w:history="1">
        <w:r w:rsidRPr="00053146">
          <w:rPr>
            <w:rStyle w:val="Hyperlink"/>
            <w:rFonts w:ascii="Arial" w:hAnsi="Arial" w:cs="Arial"/>
          </w:rPr>
          <w:t>https://www.unicef.org.uk/what-we-do/un-convention-child-rights/</w:t>
        </w:r>
      </w:hyperlink>
      <w:r w:rsidRPr="00FD2330">
        <w:rPr>
          <w:rFonts w:ascii="Arial" w:hAnsi="Arial" w:cs="Arial"/>
          <w:color w:val="000000"/>
        </w:rPr>
        <w:t>.</w:t>
      </w:r>
    </w:p>
    <w:p w14:paraId="2323887A"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p>
    <w:p w14:paraId="75B7A8FC" w14:textId="77777777" w:rsidR="00B4559C" w:rsidRPr="00FD2330" w:rsidRDefault="00B4559C" w:rsidP="00B4559C">
      <w:pPr>
        <w:pStyle w:val="NormalWeb"/>
        <w:shd w:val="clear" w:color="auto" w:fill="FFFFFF"/>
        <w:spacing w:before="0" w:beforeAutospacing="0" w:after="0" w:afterAutospacing="0" w:line="360" w:lineRule="atLeast"/>
        <w:rPr>
          <w:rFonts w:ascii="Arial" w:hAnsi="Arial" w:cs="Arial"/>
          <w:color w:val="000000"/>
        </w:rPr>
      </w:pPr>
      <w:r w:rsidRPr="00FD2330">
        <w:rPr>
          <w:rFonts w:ascii="Arial" w:hAnsi="Arial" w:cs="Arial"/>
          <w:color w:val="000000"/>
        </w:rPr>
        <w:t>Youth.gov (2019).</w:t>
      </w:r>
      <w:r w:rsidRPr="00FD2330">
        <w:rPr>
          <w:rStyle w:val="apple-converted-space"/>
          <w:rFonts w:ascii="Arial" w:eastAsiaTheme="majorEastAsia" w:hAnsi="Arial" w:cs="Arial"/>
          <w:color w:val="000000"/>
        </w:rPr>
        <w:t> </w:t>
      </w:r>
      <w:r w:rsidRPr="00FD2330">
        <w:rPr>
          <w:rFonts w:ascii="Arial" w:hAnsi="Arial" w:cs="Arial"/>
          <w:i/>
          <w:iCs/>
          <w:color w:val="000000"/>
        </w:rPr>
        <w:t xml:space="preserve">Risk &amp; Protective </w:t>
      </w:r>
      <w:proofErr w:type="gramStart"/>
      <w:r w:rsidRPr="00FD2330">
        <w:rPr>
          <w:rFonts w:ascii="Arial" w:hAnsi="Arial" w:cs="Arial"/>
          <w:i/>
          <w:iCs/>
          <w:color w:val="000000"/>
        </w:rPr>
        <w:t>Factors</w:t>
      </w:r>
      <w:r w:rsidRPr="00FD2330">
        <w:rPr>
          <w:rStyle w:val="apple-converted-space"/>
          <w:rFonts w:ascii="Arial" w:eastAsiaTheme="majorEastAsia" w:hAnsi="Arial" w:cs="Arial"/>
          <w:i/>
          <w:iCs/>
          <w:color w:val="000000"/>
        </w:rPr>
        <w:t> </w:t>
      </w:r>
      <w:r w:rsidRPr="00FD2330">
        <w:rPr>
          <w:rFonts w:ascii="Arial" w:hAnsi="Arial" w:cs="Arial"/>
          <w:color w:val="000000"/>
        </w:rPr>
        <w:t>.</w:t>
      </w:r>
      <w:proofErr w:type="gramEnd"/>
      <w:r w:rsidRPr="00FD2330">
        <w:rPr>
          <w:rFonts w:ascii="Arial" w:hAnsi="Arial" w:cs="Arial"/>
          <w:color w:val="000000"/>
        </w:rPr>
        <w:t xml:space="preserve"> [online] youth.gov. Available at: https://youth.gov/youth-topics/juvenile-justice/risk-and-protective-factors.</w:t>
      </w:r>
    </w:p>
    <w:p w14:paraId="21DACD66"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w:t>
      </w:r>
    </w:p>
    <w:p w14:paraId="620693A6" w14:textId="77777777" w:rsidR="00B4559C" w:rsidRPr="00FD2330" w:rsidRDefault="00B4559C" w:rsidP="00B4559C">
      <w:pPr>
        <w:pStyle w:val="NormalWeb"/>
        <w:shd w:val="clear" w:color="auto" w:fill="FFFFFF"/>
        <w:rPr>
          <w:rFonts w:ascii="Arial" w:hAnsi="Arial" w:cs="Arial"/>
          <w:color w:val="000000"/>
        </w:rPr>
      </w:pPr>
      <w:r w:rsidRPr="00FD2330">
        <w:rPr>
          <w:rFonts w:ascii="Arial" w:hAnsi="Arial" w:cs="Arial"/>
          <w:color w:val="000000"/>
        </w:rPr>
        <w:t>‌</w:t>
      </w:r>
    </w:p>
    <w:p w14:paraId="315B4017" w14:textId="77777777" w:rsidR="00B4559C" w:rsidRPr="00FD2330" w:rsidRDefault="00B4559C" w:rsidP="00B4559C">
      <w:pPr>
        <w:rPr>
          <w:rFonts w:ascii="Arial" w:hAnsi="Arial" w:cs="Arial"/>
        </w:rPr>
      </w:pPr>
    </w:p>
    <w:p w14:paraId="29239882" w14:textId="77777777" w:rsidR="00B4559C" w:rsidRDefault="00B4559C">
      <w:pPr>
        <w:rPr>
          <w:rFonts w:ascii="Arial" w:hAnsi="Arial" w:cs="Arial"/>
          <w:color w:val="000000"/>
        </w:rPr>
      </w:pPr>
    </w:p>
    <w:p w14:paraId="43A32572" w14:textId="77777777" w:rsidR="00B4559C" w:rsidRDefault="00B4559C">
      <w:pPr>
        <w:rPr>
          <w:rFonts w:ascii="Arial" w:hAnsi="Arial" w:cs="Arial"/>
          <w:color w:val="000000"/>
        </w:rPr>
      </w:pPr>
    </w:p>
    <w:p w14:paraId="0E975243" w14:textId="77777777" w:rsidR="00B4559C" w:rsidRDefault="00B4559C">
      <w:pPr>
        <w:rPr>
          <w:rFonts w:ascii="Arial" w:hAnsi="Arial" w:cs="Arial"/>
          <w:color w:val="000000"/>
        </w:rPr>
      </w:pPr>
    </w:p>
    <w:p w14:paraId="2F79B035" w14:textId="77777777" w:rsidR="00B4559C" w:rsidRDefault="00B4559C">
      <w:pPr>
        <w:rPr>
          <w:rFonts w:ascii="Arial" w:hAnsi="Arial" w:cs="Arial"/>
          <w:color w:val="000000"/>
        </w:rPr>
      </w:pPr>
    </w:p>
    <w:p w14:paraId="73C2CA54" w14:textId="77777777" w:rsidR="00B4559C" w:rsidRPr="00B70D38" w:rsidRDefault="00B4559C">
      <w:pPr>
        <w:rPr>
          <w:rFonts w:ascii="Arial" w:hAnsi="Arial" w:cs="Arial"/>
        </w:rPr>
      </w:pPr>
    </w:p>
    <w:sectPr w:rsidR="00B4559C" w:rsidRPr="00B70D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754EE"/>
    <w:multiLevelType w:val="multilevel"/>
    <w:tmpl w:val="CC3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9849F0"/>
    <w:multiLevelType w:val="multilevel"/>
    <w:tmpl w:val="A2D66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1615A9"/>
    <w:multiLevelType w:val="hybridMultilevel"/>
    <w:tmpl w:val="57B0747A"/>
    <w:lvl w:ilvl="0" w:tplc="C79C53AC">
      <w:start w:val="1"/>
      <w:numFmt w:val="bullet"/>
      <w:lvlText w:val="•"/>
      <w:lvlJc w:val="left"/>
      <w:pPr>
        <w:tabs>
          <w:tab w:val="num" w:pos="720"/>
        </w:tabs>
        <w:ind w:left="720" w:hanging="360"/>
      </w:pPr>
      <w:rPr>
        <w:rFonts w:ascii="Times New Roman" w:hAnsi="Times New Roman" w:hint="default"/>
      </w:rPr>
    </w:lvl>
    <w:lvl w:ilvl="1" w:tplc="452E6AD2" w:tentative="1">
      <w:start w:val="1"/>
      <w:numFmt w:val="bullet"/>
      <w:lvlText w:val="•"/>
      <w:lvlJc w:val="left"/>
      <w:pPr>
        <w:tabs>
          <w:tab w:val="num" w:pos="1440"/>
        </w:tabs>
        <w:ind w:left="1440" w:hanging="360"/>
      </w:pPr>
      <w:rPr>
        <w:rFonts w:ascii="Times New Roman" w:hAnsi="Times New Roman" w:hint="default"/>
      </w:rPr>
    </w:lvl>
    <w:lvl w:ilvl="2" w:tplc="9364F80E" w:tentative="1">
      <w:start w:val="1"/>
      <w:numFmt w:val="bullet"/>
      <w:lvlText w:val="•"/>
      <w:lvlJc w:val="left"/>
      <w:pPr>
        <w:tabs>
          <w:tab w:val="num" w:pos="2160"/>
        </w:tabs>
        <w:ind w:left="2160" w:hanging="360"/>
      </w:pPr>
      <w:rPr>
        <w:rFonts w:ascii="Times New Roman" w:hAnsi="Times New Roman" w:hint="default"/>
      </w:rPr>
    </w:lvl>
    <w:lvl w:ilvl="3" w:tplc="CAA6BB28" w:tentative="1">
      <w:start w:val="1"/>
      <w:numFmt w:val="bullet"/>
      <w:lvlText w:val="•"/>
      <w:lvlJc w:val="left"/>
      <w:pPr>
        <w:tabs>
          <w:tab w:val="num" w:pos="2880"/>
        </w:tabs>
        <w:ind w:left="2880" w:hanging="360"/>
      </w:pPr>
      <w:rPr>
        <w:rFonts w:ascii="Times New Roman" w:hAnsi="Times New Roman" w:hint="default"/>
      </w:rPr>
    </w:lvl>
    <w:lvl w:ilvl="4" w:tplc="64102A2C" w:tentative="1">
      <w:start w:val="1"/>
      <w:numFmt w:val="bullet"/>
      <w:lvlText w:val="•"/>
      <w:lvlJc w:val="left"/>
      <w:pPr>
        <w:tabs>
          <w:tab w:val="num" w:pos="3600"/>
        </w:tabs>
        <w:ind w:left="3600" w:hanging="360"/>
      </w:pPr>
      <w:rPr>
        <w:rFonts w:ascii="Times New Roman" w:hAnsi="Times New Roman" w:hint="default"/>
      </w:rPr>
    </w:lvl>
    <w:lvl w:ilvl="5" w:tplc="67D60A70" w:tentative="1">
      <w:start w:val="1"/>
      <w:numFmt w:val="bullet"/>
      <w:lvlText w:val="•"/>
      <w:lvlJc w:val="left"/>
      <w:pPr>
        <w:tabs>
          <w:tab w:val="num" w:pos="4320"/>
        </w:tabs>
        <w:ind w:left="4320" w:hanging="360"/>
      </w:pPr>
      <w:rPr>
        <w:rFonts w:ascii="Times New Roman" w:hAnsi="Times New Roman" w:hint="default"/>
      </w:rPr>
    </w:lvl>
    <w:lvl w:ilvl="6" w:tplc="AB5EDF7E" w:tentative="1">
      <w:start w:val="1"/>
      <w:numFmt w:val="bullet"/>
      <w:lvlText w:val="•"/>
      <w:lvlJc w:val="left"/>
      <w:pPr>
        <w:tabs>
          <w:tab w:val="num" w:pos="5040"/>
        </w:tabs>
        <w:ind w:left="5040" w:hanging="360"/>
      </w:pPr>
      <w:rPr>
        <w:rFonts w:ascii="Times New Roman" w:hAnsi="Times New Roman" w:hint="default"/>
      </w:rPr>
    </w:lvl>
    <w:lvl w:ilvl="7" w:tplc="978C7D08" w:tentative="1">
      <w:start w:val="1"/>
      <w:numFmt w:val="bullet"/>
      <w:lvlText w:val="•"/>
      <w:lvlJc w:val="left"/>
      <w:pPr>
        <w:tabs>
          <w:tab w:val="num" w:pos="5760"/>
        </w:tabs>
        <w:ind w:left="5760" w:hanging="360"/>
      </w:pPr>
      <w:rPr>
        <w:rFonts w:ascii="Times New Roman" w:hAnsi="Times New Roman" w:hint="default"/>
      </w:rPr>
    </w:lvl>
    <w:lvl w:ilvl="8" w:tplc="1F905D0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BA21EE2"/>
    <w:multiLevelType w:val="multilevel"/>
    <w:tmpl w:val="EF7AA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F5713E"/>
    <w:multiLevelType w:val="multilevel"/>
    <w:tmpl w:val="56A4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3297535">
    <w:abstractNumId w:val="1"/>
  </w:num>
  <w:num w:numId="2" w16cid:durableId="1700928167">
    <w:abstractNumId w:val="2"/>
  </w:num>
  <w:num w:numId="3" w16cid:durableId="1284651597">
    <w:abstractNumId w:val="4"/>
  </w:num>
  <w:num w:numId="4" w16cid:durableId="1480458681">
    <w:abstractNumId w:val="3"/>
  </w:num>
  <w:num w:numId="5" w16cid:durableId="1163279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0C"/>
    <w:rsid w:val="000012FD"/>
    <w:rsid w:val="0000644F"/>
    <w:rsid w:val="00013D06"/>
    <w:rsid w:val="0001514C"/>
    <w:rsid w:val="000174FD"/>
    <w:rsid w:val="00062813"/>
    <w:rsid w:val="00082914"/>
    <w:rsid w:val="00084F58"/>
    <w:rsid w:val="000932D3"/>
    <w:rsid w:val="00094970"/>
    <w:rsid w:val="000C0F8E"/>
    <w:rsid w:val="000C4E48"/>
    <w:rsid w:val="000D47F7"/>
    <w:rsid w:val="000F783E"/>
    <w:rsid w:val="00102D25"/>
    <w:rsid w:val="0010377D"/>
    <w:rsid w:val="00104A4E"/>
    <w:rsid w:val="001254E7"/>
    <w:rsid w:val="00150F15"/>
    <w:rsid w:val="00156C01"/>
    <w:rsid w:val="0016469F"/>
    <w:rsid w:val="0017297E"/>
    <w:rsid w:val="00194F1A"/>
    <w:rsid w:val="00197E6B"/>
    <w:rsid w:val="001A6D71"/>
    <w:rsid w:val="001C053D"/>
    <w:rsid w:val="001C10A9"/>
    <w:rsid w:val="001C1E01"/>
    <w:rsid w:val="001D0447"/>
    <w:rsid w:val="001D7C82"/>
    <w:rsid w:val="001E1188"/>
    <w:rsid w:val="001E31C4"/>
    <w:rsid w:val="001E725B"/>
    <w:rsid w:val="0020115B"/>
    <w:rsid w:val="00213762"/>
    <w:rsid w:val="002339BF"/>
    <w:rsid w:val="0023488A"/>
    <w:rsid w:val="00241557"/>
    <w:rsid w:val="00250FAE"/>
    <w:rsid w:val="00253B2B"/>
    <w:rsid w:val="00257252"/>
    <w:rsid w:val="00262919"/>
    <w:rsid w:val="00281682"/>
    <w:rsid w:val="00291EF0"/>
    <w:rsid w:val="00294A6D"/>
    <w:rsid w:val="00295AAB"/>
    <w:rsid w:val="00297F9C"/>
    <w:rsid w:val="002B6B95"/>
    <w:rsid w:val="002C0F2D"/>
    <w:rsid w:val="002C32F8"/>
    <w:rsid w:val="002C5444"/>
    <w:rsid w:val="002C6194"/>
    <w:rsid w:val="002C62C4"/>
    <w:rsid w:val="002C6964"/>
    <w:rsid w:val="002D43D7"/>
    <w:rsid w:val="002D52DC"/>
    <w:rsid w:val="002D6173"/>
    <w:rsid w:val="002E00F4"/>
    <w:rsid w:val="002F1E88"/>
    <w:rsid w:val="002F5E6E"/>
    <w:rsid w:val="002F794C"/>
    <w:rsid w:val="003002A9"/>
    <w:rsid w:val="00305629"/>
    <w:rsid w:val="003140B4"/>
    <w:rsid w:val="00314C1C"/>
    <w:rsid w:val="00322724"/>
    <w:rsid w:val="00322A61"/>
    <w:rsid w:val="003245D2"/>
    <w:rsid w:val="00326180"/>
    <w:rsid w:val="00337F36"/>
    <w:rsid w:val="00340E12"/>
    <w:rsid w:val="003430BF"/>
    <w:rsid w:val="00346FA7"/>
    <w:rsid w:val="00347E99"/>
    <w:rsid w:val="00353D61"/>
    <w:rsid w:val="003639FD"/>
    <w:rsid w:val="003741CD"/>
    <w:rsid w:val="00386C96"/>
    <w:rsid w:val="00391557"/>
    <w:rsid w:val="003A141A"/>
    <w:rsid w:val="003A14A3"/>
    <w:rsid w:val="003B2AAD"/>
    <w:rsid w:val="003B3CA2"/>
    <w:rsid w:val="003F20FE"/>
    <w:rsid w:val="003F5BD8"/>
    <w:rsid w:val="00406B26"/>
    <w:rsid w:val="00407407"/>
    <w:rsid w:val="004122A8"/>
    <w:rsid w:val="00446389"/>
    <w:rsid w:val="004465D0"/>
    <w:rsid w:val="0045023F"/>
    <w:rsid w:val="004507BD"/>
    <w:rsid w:val="004533C5"/>
    <w:rsid w:val="00455616"/>
    <w:rsid w:val="004607CC"/>
    <w:rsid w:val="004632CF"/>
    <w:rsid w:val="00463DD3"/>
    <w:rsid w:val="00467E59"/>
    <w:rsid w:val="004847F3"/>
    <w:rsid w:val="00484E28"/>
    <w:rsid w:val="004A0184"/>
    <w:rsid w:val="004E3030"/>
    <w:rsid w:val="004F184E"/>
    <w:rsid w:val="004F5120"/>
    <w:rsid w:val="0050695A"/>
    <w:rsid w:val="00527F80"/>
    <w:rsid w:val="00530378"/>
    <w:rsid w:val="00543B0C"/>
    <w:rsid w:val="0054456F"/>
    <w:rsid w:val="00551BDE"/>
    <w:rsid w:val="00570A7C"/>
    <w:rsid w:val="00571DC8"/>
    <w:rsid w:val="00580821"/>
    <w:rsid w:val="005946C8"/>
    <w:rsid w:val="005A12E7"/>
    <w:rsid w:val="005B3E04"/>
    <w:rsid w:val="005B48B4"/>
    <w:rsid w:val="005B5AD1"/>
    <w:rsid w:val="005B7971"/>
    <w:rsid w:val="005C56E8"/>
    <w:rsid w:val="005E21B4"/>
    <w:rsid w:val="005F1AED"/>
    <w:rsid w:val="005F6DC3"/>
    <w:rsid w:val="0060680E"/>
    <w:rsid w:val="006331C0"/>
    <w:rsid w:val="00642351"/>
    <w:rsid w:val="00646227"/>
    <w:rsid w:val="00651ACB"/>
    <w:rsid w:val="006566E6"/>
    <w:rsid w:val="00667392"/>
    <w:rsid w:val="00674B4B"/>
    <w:rsid w:val="00693AC7"/>
    <w:rsid w:val="006A303F"/>
    <w:rsid w:val="006A678A"/>
    <w:rsid w:val="006B034C"/>
    <w:rsid w:val="006B1F00"/>
    <w:rsid w:val="006B2485"/>
    <w:rsid w:val="006B3EAD"/>
    <w:rsid w:val="006C0E78"/>
    <w:rsid w:val="006D50C2"/>
    <w:rsid w:val="006E290C"/>
    <w:rsid w:val="006E40C2"/>
    <w:rsid w:val="006F32B1"/>
    <w:rsid w:val="006F4D98"/>
    <w:rsid w:val="006F6736"/>
    <w:rsid w:val="0070330C"/>
    <w:rsid w:val="007125E5"/>
    <w:rsid w:val="007417F0"/>
    <w:rsid w:val="00747619"/>
    <w:rsid w:val="0078103C"/>
    <w:rsid w:val="007835C0"/>
    <w:rsid w:val="0079149D"/>
    <w:rsid w:val="00795F2B"/>
    <w:rsid w:val="007A44DD"/>
    <w:rsid w:val="007A71B5"/>
    <w:rsid w:val="007D0D6E"/>
    <w:rsid w:val="007D33E4"/>
    <w:rsid w:val="007D7ACA"/>
    <w:rsid w:val="007F3ACD"/>
    <w:rsid w:val="008027CB"/>
    <w:rsid w:val="008061D9"/>
    <w:rsid w:val="008118C0"/>
    <w:rsid w:val="008173E2"/>
    <w:rsid w:val="00823EA5"/>
    <w:rsid w:val="00824CE2"/>
    <w:rsid w:val="00826A38"/>
    <w:rsid w:val="00834127"/>
    <w:rsid w:val="00835142"/>
    <w:rsid w:val="00840C4B"/>
    <w:rsid w:val="008474C5"/>
    <w:rsid w:val="008476E4"/>
    <w:rsid w:val="00852B9D"/>
    <w:rsid w:val="00854E48"/>
    <w:rsid w:val="008572E1"/>
    <w:rsid w:val="00863E6C"/>
    <w:rsid w:val="0087650B"/>
    <w:rsid w:val="00877E32"/>
    <w:rsid w:val="0088143C"/>
    <w:rsid w:val="00890AEE"/>
    <w:rsid w:val="00894CC0"/>
    <w:rsid w:val="0089597E"/>
    <w:rsid w:val="008A5119"/>
    <w:rsid w:val="008A68CE"/>
    <w:rsid w:val="008B5768"/>
    <w:rsid w:val="008D1954"/>
    <w:rsid w:val="008D2176"/>
    <w:rsid w:val="008D51E3"/>
    <w:rsid w:val="008D6AEB"/>
    <w:rsid w:val="008E65A2"/>
    <w:rsid w:val="00914FB3"/>
    <w:rsid w:val="009216C4"/>
    <w:rsid w:val="00930A4B"/>
    <w:rsid w:val="009414DE"/>
    <w:rsid w:val="00943D82"/>
    <w:rsid w:val="00944254"/>
    <w:rsid w:val="00944AC1"/>
    <w:rsid w:val="00950FAE"/>
    <w:rsid w:val="009518E9"/>
    <w:rsid w:val="00952ADB"/>
    <w:rsid w:val="009718D0"/>
    <w:rsid w:val="0098307B"/>
    <w:rsid w:val="00983EFC"/>
    <w:rsid w:val="009B015D"/>
    <w:rsid w:val="009B74E5"/>
    <w:rsid w:val="009C0208"/>
    <w:rsid w:val="009C224B"/>
    <w:rsid w:val="009D255A"/>
    <w:rsid w:val="009E1D33"/>
    <w:rsid w:val="009E26A0"/>
    <w:rsid w:val="009E6DFF"/>
    <w:rsid w:val="009E6F16"/>
    <w:rsid w:val="009F1099"/>
    <w:rsid w:val="009F4241"/>
    <w:rsid w:val="009F6DB3"/>
    <w:rsid w:val="00A03463"/>
    <w:rsid w:val="00A168FD"/>
    <w:rsid w:val="00A224BD"/>
    <w:rsid w:val="00A226EE"/>
    <w:rsid w:val="00A369BC"/>
    <w:rsid w:val="00A430FD"/>
    <w:rsid w:val="00A5104B"/>
    <w:rsid w:val="00A67697"/>
    <w:rsid w:val="00A84202"/>
    <w:rsid w:val="00A8545A"/>
    <w:rsid w:val="00A928A7"/>
    <w:rsid w:val="00AA334E"/>
    <w:rsid w:val="00AC5C7F"/>
    <w:rsid w:val="00AD0AC0"/>
    <w:rsid w:val="00AD254A"/>
    <w:rsid w:val="00AD2B76"/>
    <w:rsid w:val="00AD798F"/>
    <w:rsid w:val="00B014A3"/>
    <w:rsid w:val="00B10689"/>
    <w:rsid w:val="00B110D7"/>
    <w:rsid w:val="00B12B02"/>
    <w:rsid w:val="00B12D37"/>
    <w:rsid w:val="00B21B85"/>
    <w:rsid w:val="00B24EBE"/>
    <w:rsid w:val="00B268F1"/>
    <w:rsid w:val="00B31432"/>
    <w:rsid w:val="00B40619"/>
    <w:rsid w:val="00B43466"/>
    <w:rsid w:val="00B4559C"/>
    <w:rsid w:val="00B5411C"/>
    <w:rsid w:val="00B5681E"/>
    <w:rsid w:val="00B56F9C"/>
    <w:rsid w:val="00B65D8D"/>
    <w:rsid w:val="00B65FA9"/>
    <w:rsid w:val="00B70D38"/>
    <w:rsid w:val="00B7250C"/>
    <w:rsid w:val="00B7331D"/>
    <w:rsid w:val="00B7771B"/>
    <w:rsid w:val="00B82EBF"/>
    <w:rsid w:val="00B87A8F"/>
    <w:rsid w:val="00B90E91"/>
    <w:rsid w:val="00B931AE"/>
    <w:rsid w:val="00BA6587"/>
    <w:rsid w:val="00BB0E58"/>
    <w:rsid w:val="00BB3BB1"/>
    <w:rsid w:val="00BB6D15"/>
    <w:rsid w:val="00BD5CEA"/>
    <w:rsid w:val="00BD6DE4"/>
    <w:rsid w:val="00BE00A8"/>
    <w:rsid w:val="00BE25AD"/>
    <w:rsid w:val="00BE6D85"/>
    <w:rsid w:val="00BF67CE"/>
    <w:rsid w:val="00C14A18"/>
    <w:rsid w:val="00C15BA6"/>
    <w:rsid w:val="00C15E2E"/>
    <w:rsid w:val="00C1638D"/>
    <w:rsid w:val="00C25311"/>
    <w:rsid w:val="00C43728"/>
    <w:rsid w:val="00C54E97"/>
    <w:rsid w:val="00C56F35"/>
    <w:rsid w:val="00C8230E"/>
    <w:rsid w:val="00C9067D"/>
    <w:rsid w:val="00C93284"/>
    <w:rsid w:val="00C95312"/>
    <w:rsid w:val="00C9739F"/>
    <w:rsid w:val="00CA4410"/>
    <w:rsid w:val="00CA5373"/>
    <w:rsid w:val="00D200F8"/>
    <w:rsid w:val="00D24623"/>
    <w:rsid w:val="00D33A3C"/>
    <w:rsid w:val="00D3550A"/>
    <w:rsid w:val="00D41AAA"/>
    <w:rsid w:val="00D55178"/>
    <w:rsid w:val="00D60D1F"/>
    <w:rsid w:val="00D614E2"/>
    <w:rsid w:val="00D721C3"/>
    <w:rsid w:val="00D80DEA"/>
    <w:rsid w:val="00D83598"/>
    <w:rsid w:val="00D86574"/>
    <w:rsid w:val="00D9494B"/>
    <w:rsid w:val="00DA58D6"/>
    <w:rsid w:val="00DB1E50"/>
    <w:rsid w:val="00DC3633"/>
    <w:rsid w:val="00DE015F"/>
    <w:rsid w:val="00DE345C"/>
    <w:rsid w:val="00DE61FA"/>
    <w:rsid w:val="00E1481A"/>
    <w:rsid w:val="00E2008E"/>
    <w:rsid w:val="00E25B3A"/>
    <w:rsid w:val="00E40749"/>
    <w:rsid w:val="00E625B6"/>
    <w:rsid w:val="00E642A6"/>
    <w:rsid w:val="00E65100"/>
    <w:rsid w:val="00E657E8"/>
    <w:rsid w:val="00E677C9"/>
    <w:rsid w:val="00E71EDF"/>
    <w:rsid w:val="00E7540C"/>
    <w:rsid w:val="00E76327"/>
    <w:rsid w:val="00E77C41"/>
    <w:rsid w:val="00E805CE"/>
    <w:rsid w:val="00E81571"/>
    <w:rsid w:val="00E83DA9"/>
    <w:rsid w:val="00E83FAE"/>
    <w:rsid w:val="00E92F14"/>
    <w:rsid w:val="00E979DB"/>
    <w:rsid w:val="00EB18B7"/>
    <w:rsid w:val="00ED211C"/>
    <w:rsid w:val="00EE304D"/>
    <w:rsid w:val="00EF3693"/>
    <w:rsid w:val="00F13105"/>
    <w:rsid w:val="00F17CE6"/>
    <w:rsid w:val="00F2512D"/>
    <w:rsid w:val="00F25F89"/>
    <w:rsid w:val="00F3276A"/>
    <w:rsid w:val="00F420A8"/>
    <w:rsid w:val="00F45A64"/>
    <w:rsid w:val="00F72DF8"/>
    <w:rsid w:val="00F75083"/>
    <w:rsid w:val="00F9338D"/>
    <w:rsid w:val="00F96B09"/>
    <w:rsid w:val="00F96B9A"/>
    <w:rsid w:val="00FA0558"/>
    <w:rsid w:val="00FD0714"/>
    <w:rsid w:val="00FD3290"/>
    <w:rsid w:val="00FE2787"/>
    <w:rsid w:val="00FE2C5B"/>
    <w:rsid w:val="00FE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A65D"/>
  <w15:chartTrackingRefBased/>
  <w15:docId w15:val="{D467C38C-B68B-A140-90CC-7AC402854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4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54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54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54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54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54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4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4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4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4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54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54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54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54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54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4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4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40C"/>
    <w:rPr>
      <w:rFonts w:eastAsiaTheme="majorEastAsia" w:cstheme="majorBidi"/>
      <w:color w:val="272727" w:themeColor="text1" w:themeTint="D8"/>
    </w:rPr>
  </w:style>
  <w:style w:type="paragraph" w:styleId="Title">
    <w:name w:val="Title"/>
    <w:basedOn w:val="Normal"/>
    <w:next w:val="Normal"/>
    <w:link w:val="TitleChar"/>
    <w:uiPriority w:val="10"/>
    <w:qFormat/>
    <w:rsid w:val="00E754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4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4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4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4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540C"/>
    <w:rPr>
      <w:i/>
      <w:iCs/>
      <w:color w:val="404040" w:themeColor="text1" w:themeTint="BF"/>
    </w:rPr>
  </w:style>
  <w:style w:type="paragraph" w:styleId="ListParagraph">
    <w:name w:val="List Paragraph"/>
    <w:basedOn w:val="Normal"/>
    <w:uiPriority w:val="34"/>
    <w:qFormat/>
    <w:rsid w:val="00E7540C"/>
    <w:pPr>
      <w:ind w:left="720"/>
      <w:contextualSpacing/>
    </w:pPr>
  </w:style>
  <w:style w:type="character" w:styleId="IntenseEmphasis">
    <w:name w:val="Intense Emphasis"/>
    <w:basedOn w:val="DefaultParagraphFont"/>
    <w:uiPriority w:val="21"/>
    <w:qFormat/>
    <w:rsid w:val="00E7540C"/>
    <w:rPr>
      <w:i/>
      <w:iCs/>
      <w:color w:val="0F4761" w:themeColor="accent1" w:themeShade="BF"/>
    </w:rPr>
  </w:style>
  <w:style w:type="paragraph" w:styleId="IntenseQuote">
    <w:name w:val="Intense Quote"/>
    <w:basedOn w:val="Normal"/>
    <w:next w:val="Normal"/>
    <w:link w:val="IntenseQuoteChar"/>
    <w:uiPriority w:val="30"/>
    <w:qFormat/>
    <w:rsid w:val="00E754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540C"/>
    <w:rPr>
      <w:i/>
      <w:iCs/>
      <w:color w:val="0F4761" w:themeColor="accent1" w:themeShade="BF"/>
    </w:rPr>
  </w:style>
  <w:style w:type="character" w:styleId="IntenseReference">
    <w:name w:val="Intense Reference"/>
    <w:basedOn w:val="DefaultParagraphFont"/>
    <w:uiPriority w:val="32"/>
    <w:qFormat/>
    <w:rsid w:val="00E7540C"/>
    <w:rPr>
      <w:b/>
      <w:bCs/>
      <w:smallCaps/>
      <w:color w:val="0F4761" w:themeColor="accent1" w:themeShade="BF"/>
      <w:spacing w:val="5"/>
    </w:rPr>
  </w:style>
  <w:style w:type="paragraph" w:styleId="NormalWeb">
    <w:name w:val="Normal (Web)"/>
    <w:basedOn w:val="Normal"/>
    <w:uiPriority w:val="99"/>
    <w:unhideWhenUsed/>
    <w:rsid w:val="003B2AA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B2AAD"/>
    <w:rPr>
      <w:b/>
      <w:bCs/>
    </w:rPr>
  </w:style>
  <w:style w:type="character" w:customStyle="1" w:styleId="apple-converted-space">
    <w:name w:val="apple-converted-space"/>
    <w:basedOn w:val="DefaultParagraphFont"/>
    <w:rsid w:val="002C62C4"/>
  </w:style>
  <w:style w:type="character" w:styleId="Emphasis">
    <w:name w:val="Emphasis"/>
    <w:basedOn w:val="DefaultParagraphFont"/>
    <w:uiPriority w:val="20"/>
    <w:qFormat/>
    <w:rsid w:val="002C62C4"/>
    <w:rPr>
      <w:i/>
      <w:iCs/>
    </w:rPr>
  </w:style>
  <w:style w:type="character" w:styleId="Hyperlink">
    <w:name w:val="Hyperlink"/>
    <w:basedOn w:val="DefaultParagraphFont"/>
    <w:uiPriority w:val="99"/>
    <w:unhideWhenUsed/>
    <w:rsid w:val="00B4559C"/>
    <w:rPr>
      <w:color w:val="467886" w:themeColor="hyperlink"/>
      <w:u w:val="single"/>
    </w:rPr>
  </w:style>
  <w:style w:type="character" w:styleId="UnresolvedMention">
    <w:name w:val="Unresolved Mention"/>
    <w:basedOn w:val="DefaultParagraphFont"/>
    <w:uiPriority w:val="99"/>
    <w:semiHidden/>
    <w:unhideWhenUsed/>
    <w:rsid w:val="00B45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65726">
      <w:bodyDiv w:val="1"/>
      <w:marLeft w:val="0"/>
      <w:marRight w:val="0"/>
      <w:marTop w:val="0"/>
      <w:marBottom w:val="0"/>
      <w:divBdr>
        <w:top w:val="none" w:sz="0" w:space="0" w:color="auto"/>
        <w:left w:val="none" w:sz="0" w:space="0" w:color="auto"/>
        <w:bottom w:val="none" w:sz="0" w:space="0" w:color="auto"/>
        <w:right w:val="none" w:sz="0" w:space="0" w:color="auto"/>
      </w:divBdr>
    </w:div>
    <w:div w:id="128671500">
      <w:bodyDiv w:val="1"/>
      <w:marLeft w:val="0"/>
      <w:marRight w:val="0"/>
      <w:marTop w:val="0"/>
      <w:marBottom w:val="0"/>
      <w:divBdr>
        <w:top w:val="none" w:sz="0" w:space="0" w:color="auto"/>
        <w:left w:val="none" w:sz="0" w:space="0" w:color="auto"/>
        <w:bottom w:val="none" w:sz="0" w:space="0" w:color="auto"/>
        <w:right w:val="none" w:sz="0" w:space="0" w:color="auto"/>
      </w:divBdr>
    </w:div>
    <w:div w:id="243609745">
      <w:bodyDiv w:val="1"/>
      <w:marLeft w:val="0"/>
      <w:marRight w:val="0"/>
      <w:marTop w:val="0"/>
      <w:marBottom w:val="0"/>
      <w:divBdr>
        <w:top w:val="none" w:sz="0" w:space="0" w:color="auto"/>
        <w:left w:val="none" w:sz="0" w:space="0" w:color="auto"/>
        <w:bottom w:val="none" w:sz="0" w:space="0" w:color="auto"/>
        <w:right w:val="none" w:sz="0" w:space="0" w:color="auto"/>
      </w:divBdr>
    </w:div>
    <w:div w:id="322123233">
      <w:bodyDiv w:val="1"/>
      <w:marLeft w:val="0"/>
      <w:marRight w:val="0"/>
      <w:marTop w:val="0"/>
      <w:marBottom w:val="0"/>
      <w:divBdr>
        <w:top w:val="none" w:sz="0" w:space="0" w:color="auto"/>
        <w:left w:val="none" w:sz="0" w:space="0" w:color="auto"/>
        <w:bottom w:val="none" w:sz="0" w:space="0" w:color="auto"/>
        <w:right w:val="none" w:sz="0" w:space="0" w:color="auto"/>
      </w:divBdr>
    </w:div>
    <w:div w:id="363412424">
      <w:bodyDiv w:val="1"/>
      <w:marLeft w:val="0"/>
      <w:marRight w:val="0"/>
      <w:marTop w:val="0"/>
      <w:marBottom w:val="0"/>
      <w:divBdr>
        <w:top w:val="none" w:sz="0" w:space="0" w:color="auto"/>
        <w:left w:val="none" w:sz="0" w:space="0" w:color="auto"/>
        <w:bottom w:val="none" w:sz="0" w:space="0" w:color="auto"/>
        <w:right w:val="none" w:sz="0" w:space="0" w:color="auto"/>
      </w:divBdr>
      <w:divsChild>
        <w:div w:id="903759827">
          <w:marLeft w:val="547"/>
          <w:marRight w:val="0"/>
          <w:marTop w:val="0"/>
          <w:marBottom w:val="0"/>
          <w:divBdr>
            <w:top w:val="none" w:sz="0" w:space="0" w:color="auto"/>
            <w:left w:val="none" w:sz="0" w:space="0" w:color="auto"/>
            <w:bottom w:val="none" w:sz="0" w:space="0" w:color="auto"/>
            <w:right w:val="none" w:sz="0" w:space="0" w:color="auto"/>
          </w:divBdr>
        </w:div>
      </w:divsChild>
    </w:div>
    <w:div w:id="537472144">
      <w:bodyDiv w:val="1"/>
      <w:marLeft w:val="0"/>
      <w:marRight w:val="0"/>
      <w:marTop w:val="0"/>
      <w:marBottom w:val="0"/>
      <w:divBdr>
        <w:top w:val="none" w:sz="0" w:space="0" w:color="auto"/>
        <w:left w:val="none" w:sz="0" w:space="0" w:color="auto"/>
        <w:bottom w:val="none" w:sz="0" w:space="0" w:color="auto"/>
        <w:right w:val="none" w:sz="0" w:space="0" w:color="auto"/>
      </w:divBdr>
    </w:div>
    <w:div w:id="821460439">
      <w:bodyDiv w:val="1"/>
      <w:marLeft w:val="0"/>
      <w:marRight w:val="0"/>
      <w:marTop w:val="0"/>
      <w:marBottom w:val="0"/>
      <w:divBdr>
        <w:top w:val="none" w:sz="0" w:space="0" w:color="auto"/>
        <w:left w:val="none" w:sz="0" w:space="0" w:color="auto"/>
        <w:bottom w:val="none" w:sz="0" w:space="0" w:color="auto"/>
        <w:right w:val="none" w:sz="0" w:space="0" w:color="auto"/>
      </w:divBdr>
    </w:div>
    <w:div w:id="845290700">
      <w:bodyDiv w:val="1"/>
      <w:marLeft w:val="0"/>
      <w:marRight w:val="0"/>
      <w:marTop w:val="0"/>
      <w:marBottom w:val="0"/>
      <w:divBdr>
        <w:top w:val="none" w:sz="0" w:space="0" w:color="auto"/>
        <w:left w:val="none" w:sz="0" w:space="0" w:color="auto"/>
        <w:bottom w:val="none" w:sz="0" w:space="0" w:color="auto"/>
        <w:right w:val="none" w:sz="0" w:space="0" w:color="auto"/>
      </w:divBdr>
    </w:div>
    <w:div w:id="883250852">
      <w:bodyDiv w:val="1"/>
      <w:marLeft w:val="0"/>
      <w:marRight w:val="0"/>
      <w:marTop w:val="0"/>
      <w:marBottom w:val="0"/>
      <w:divBdr>
        <w:top w:val="none" w:sz="0" w:space="0" w:color="auto"/>
        <w:left w:val="none" w:sz="0" w:space="0" w:color="auto"/>
        <w:bottom w:val="none" w:sz="0" w:space="0" w:color="auto"/>
        <w:right w:val="none" w:sz="0" w:space="0" w:color="auto"/>
      </w:divBdr>
    </w:div>
    <w:div w:id="907225910">
      <w:bodyDiv w:val="1"/>
      <w:marLeft w:val="0"/>
      <w:marRight w:val="0"/>
      <w:marTop w:val="0"/>
      <w:marBottom w:val="0"/>
      <w:divBdr>
        <w:top w:val="none" w:sz="0" w:space="0" w:color="auto"/>
        <w:left w:val="none" w:sz="0" w:space="0" w:color="auto"/>
        <w:bottom w:val="none" w:sz="0" w:space="0" w:color="auto"/>
        <w:right w:val="none" w:sz="0" w:space="0" w:color="auto"/>
      </w:divBdr>
    </w:div>
    <w:div w:id="1001591661">
      <w:bodyDiv w:val="1"/>
      <w:marLeft w:val="0"/>
      <w:marRight w:val="0"/>
      <w:marTop w:val="0"/>
      <w:marBottom w:val="0"/>
      <w:divBdr>
        <w:top w:val="none" w:sz="0" w:space="0" w:color="auto"/>
        <w:left w:val="none" w:sz="0" w:space="0" w:color="auto"/>
        <w:bottom w:val="none" w:sz="0" w:space="0" w:color="auto"/>
        <w:right w:val="none" w:sz="0" w:space="0" w:color="auto"/>
      </w:divBdr>
    </w:div>
    <w:div w:id="1004822992">
      <w:bodyDiv w:val="1"/>
      <w:marLeft w:val="0"/>
      <w:marRight w:val="0"/>
      <w:marTop w:val="0"/>
      <w:marBottom w:val="0"/>
      <w:divBdr>
        <w:top w:val="none" w:sz="0" w:space="0" w:color="auto"/>
        <w:left w:val="none" w:sz="0" w:space="0" w:color="auto"/>
        <w:bottom w:val="none" w:sz="0" w:space="0" w:color="auto"/>
        <w:right w:val="none" w:sz="0" w:space="0" w:color="auto"/>
      </w:divBdr>
      <w:divsChild>
        <w:div w:id="24448022">
          <w:marLeft w:val="0"/>
          <w:marRight w:val="0"/>
          <w:marTop w:val="0"/>
          <w:marBottom w:val="0"/>
          <w:divBdr>
            <w:top w:val="none" w:sz="0" w:space="0" w:color="auto"/>
            <w:left w:val="none" w:sz="0" w:space="0" w:color="auto"/>
            <w:bottom w:val="none" w:sz="0" w:space="0" w:color="auto"/>
            <w:right w:val="none" w:sz="0" w:space="0" w:color="auto"/>
          </w:divBdr>
          <w:divsChild>
            <w:div w:id="30424815">
              <w:marLeft w:val="0"/>
              <w:marRight w:val="0"/>
              <w:marTop w:val="0"/>
              <w:marBottom w:val="0"/>
              <w:divBdr>
                <w:top w:val="none" w:sz="0" w:space="0" w:color="auto"/>
                <w:left w:val="none" w:sz="0" w:space="0" w:color="auto"/>
                <w:bottom w:val="none" w:sz="0" w:space="0" w:color="auto"/>
                <w:right w:val="none" w:sz="0" w:space="0" w:color="auto"/>
              </w:divBdr>
              <w:divsChild>
                <w:div w:id="52601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426959">
      <w:bodyDiv w:val="1"/>
      <w:marLeft w:val="0"/>
      <w:marRight w:val="0"/>
      <w:marTop w:val="0"/>
      <w:marBottom w:val="0"/>
      <w:divBdr>
        <w:top w:val="none" w:sz="0" w:space="0" w:color="auto"/>
        <w:left w:val="none" w:sz="0" w:space="0" w:color="auto"/>
        <w:bottom w:val="none" w:sz="0" w:space="0" w:color="auto"/>
        <w:right w:val="none" w:sz="0" w:space="0" w:color="auto"/>
      </w:divBdr>
      <w:divsChild>
        <w:div w:id="1813255157">
          <w:marLeft w:val="0"/>
          <w:marRight w:val="0"/>
          <w:marTop w:val="0"/>
          <w:marBottom w:val="0"/>
          <w:divBdr>
            <w:top w:val="none" w:sz="0" w:space="0" w:color="auto"/>
            <w:left w:val="none" w:sz="0" w:space="0" w:color="auto"/>
            <w:bottom w:val="none" w:sz="0" w:space="0" w:color="auto"/>
            <w:right w:val="none" w:sz="0" w:space="0" w:color="auto"/>
          </w:divBdr>
          <w:divsChild>
            <w:div w:id="757794482">
              <w:marLeft w:val="0"/>
              <w:marRight w:val="0"/>
              <w:marTop w:val="0"/>
              <w:marBottom w:val="0"/>
              <w:divBdr>
                <w:top w:val="none" w:sz="0" w:space="0" w:color="auto"/>
                <w:left w:val="none" w:sz="0" w:space="0" w:color="auto"/>
                <w:bottom w:val="none" w:sz="0" w:space="0" w:color="auto"/>
                <w:right w:val="none" w:sz="0" w:space="0" w:color="auto"/>
              </w:divBdr>
              <w:divsChild>
                <w:div w:id="604195483">
                  <w:marLeft w:val="0"/>
                  <w:marRight w:val="0"/>
                  <w:marTop w:val="0"/>
                  <w:marBottom w:val="0"/>
                  <w:divBdr>
                    <w:top w:val="none" w:sz="0" w:space="0" w:color="auto"/>
                    <w:left w:val="none" w:sz="0" w:space="0" w:color="auto"/>
                    <w:bottom w:val="none" w:sz="0" w:space="0" w:color="auto"/>
                    <w:right w:val="none" w:sz="0" w:space="0" w:color="auto"/>
                  </w:divBdr>
                  <w:divsChild>
                    <w:div w:id="203911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1618532">
      <w:bodyDiv w:val="1"/>
      <w:marLeft w:val="0"/>
      <w:marRight w:val="0"/>
      <w:marTop w:val="0"/>
      <w:marBottom w:val="0"/>
      <w:divBdr>
        <w:top w:val="none" w:sz="0" w:space="0" w:color="auto"/>
        <w:left w:val="none" w:sz="0" w:space="0" w:color="auto"/>
        <w:bottom w:val="none" w:sz="0" w:space="0" w:color="auto"/>
        <w:right w:val="none" w:sz="0" w:space="0" w:color="auto"/>
      </w:divBdr>
    </w:div>
    <w:div w:id="1389644625">
      <w:bodyDiv w:val="1"/>
      <w:marLeft w:val="0"/>
      <w:marRight w:val="0"/>
      <w:marTop w:val="0"/>
      <w:marBottom w:val="0"/>
      <w:divBdr>
        <w:top w:val="none" w:sz="0" w:space="0" w:color="auto"/>
        <w:left w:val="none" w:sz="0" w:space="0" w:color="auto"/>
        <w:bottom w:val="none" w:sz="0" w:space="0" w:color="auto"/>
        <w:right w:val="none" w:sz="0" w:space="0" w:color="auto"/>
      </w:divBdr>
    </w:div>
    <w:div w:id="1520462655">
      <w:bodyDiv w:val="1"/>
      <w:marLeft w:val="0"/>
      <w:marRight w:val="0"/>
      <w:marTop w:val="0"/>
      <w:marBottom w:val="0"/>
      <w:divBdr>
        <w:top w:val="none" w:sz="0" w:space="0" w:color="auto"/>
        <w:left w:val="none" w:sz="0" w:space="0" w:color="auto"/>
        <w:bottom w:val="none" w:sz="0" w:space="0" w:color="auto"/>
        <w:right w:val="none" w:sz="0" w:space="0" w:color="auto"/>
      </w:divBdr>
      <w:divsChild>
        <w:div w:id="422535918">
          <w:marLeft w:val="0"/>
          <w:marRight w:val="0"/>
          <w:marTop w:val="0"/>
          <w:marBottom w:val="0"/>
          <w:divBdr>
            <w:top w:val="none" w:sz="0" w:space="0" w:color="auto"/>
            <w:left w:val="none" w:sz="0" w:space="0" w:color="auto"/>
            <w:bottom w:val="none" w:sz="0" w:space="0" w:color="auto"/>
            <w:right w:val="none" w:sz="0" w:space="0" w:color="auto"/>
          </w:divBdr>
          <w:divsChild>
            <w:div w:id="844905887">
              <w:marLeft w:val="0"/>
              <w:marRight w:val="0"/>
              <w:marTop w:val="0"/>
              <w:marBottom w:val="0"/>
              <w:divBdr>
                <w:top w:val="none" w:sz="0" w:space="0" w:color="auto"/>
                <w:left w:val="none" w:sz="0" w:space="0" w:color="auto"/>
                <w:bottom w:val="none" w:sz="0" w:space="0" w:color="auto"/>
                <w:right w:val="none" w:sz="0" w:space="0" w:color="auto"/>
              </w:divBdr>
              <w:divsChild>
                <w:div w:id="760444671">
                  <w:marLeft w:val="0"/>
                  <w:marRight w:val="0"/>
                  <w:marTop w:val="0"/>
                  <w:marBottom w:val="0"/>
                  <w:divBdr>
                    <w:top w:val="none" w:sz="0" w:space="0" w:color="auto"/>
                    <w:left w:val="none" w:sz="0" w:space="0" w:color="auto"/>
                    <w:bottom w:val="none" w:sz="0" w:space="0" w:color="auto"/>
                    <w:right w:val="none" w:sz="0" w:space="0" w:color="auto"/>
                  </w:divBdr>
                  <w:divsChild>
                    <w:div w:id="334309447">
                      <w:marLeft w:val="0"/>
                      <w:marRight w:val="0"/>
                      <w:marTop w:val="0"/>
                      <w:marBottom w:val="0"/>
                      <w:divBdr>
                        <w:top w:val="none" w:sz="0" w:space="0" w:color="auto"/>
                        <w:left w:val="none" w:sz="0" w:space="0" w:color="auto"/>
                        <w:bottom w:val="none" w:sz="0" w:space="0" w:color="auto"/>
                        <w:right w:val="none" w:sz="0" w:space="0" w:color="auto"/>
                      </w:divBdr>
                      <w:divsChild>
                        <w:div w:id="465271730">
                          <w:marLeft w:val="0"/>
                          <w:marRight w:val="0"/>
                          <w:marTop w:val="0"/>
                          <w:marBottom w:val="0"/>
                          <w:divBdr>
                            <w:top w:val="none" w:sz="0" w:space="0" w:color="auto"/>
                            <w:left w:val="none" w:sz="0" w:space="0" w:color="auto"/>
                            <w:bottom w:val="none" w:sz="0" w:space="0" w:color="auto"/>
                            <w:right w:val="none" w:sz="0" w:space="0" w:color="auto"/>
                          </w:divBdr>
                          <w:divsChild>
                            <w:div w:id="217782861">
                              <w:marLeft w:val="0"/>
                              <w:marRight w:val="0"/>
                              <w:marTop w:val="0"/>
                              <w:marBottom w:val="0"/>
                              <w:divBdr>
                                <w:top w:val="none" w:sz="0" w:space="0" w:color="auto"/>
                                <w:left w:val="none" w:sz="0" w:space="0" w:color="auto"/>
                                <w:bottom w:val="none" w:sz="0" w:space="0" w:color="auto"/>
                                <w:right w:val="none" w:sz="0" w:space="0" w:color="auto"/>
                              </w:divBdr>
                              <w:divsChild>
                                <w:div w:id="1543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9006017">
      <w:bodyDiv w:val="1"/>
      <w:marLeft w:val="0"/>
      <w:marRight w:val="0"/>
      <w:marTop w:val="0"/>
      <w:marBottom w:val="0"/>
      <w:divBdr>
        <w:top w:val="none" w:sz="0" w:space="0" w:color="auto"/>
        <w:left w:val="none" w:sz="0" w:space="0" w:color="auto"/>
        <w:bottom w:val="none" w:sz="0" w:space="0" w:color="auto"/>
        <w:right w:val="none" w:sz="0" w:space="0" w:color="auto"/>
      </w:divBdr>
    </w:div>
    <w:div w:id="1571184828">
      <w:bodyDiv w:val="1"/>
      <w:marLeft w:val="0"/>
      <w:marRight w:val="0"/>
      <w:marTop w:val="0"/>
      <w:marBottom w:val="0"/>
      <w:divBdr>
        <w:top w:val="none" w:sz="0" w:space="0" w:color="auto"/>
        <w:left w:val="none" w:sz="0" w:space="0" w:color="auto"/>
        <w:bottom w:val="none" w:sz="0" w:space="0" w:color="auto"/>
        <w:right w:val="none" w:sz="0" w:space="0" w:color="auto"/>
      </w:divBdr>
    </w:div>
    <w:div w:id="1632591876">
      <w:bodyDiv w:val="1"/>
      <w:marLeft w:val="0"/>
      <w:marRight w:val="0"/>
      <w:marTop w:val="0"/>
      <w:marBottom w:val="0"/>
      <w:divBdr>
        <w:top w:val="none" w:sz="0" w:space="0" w:color="auto"/>
        <w:left w:val="none" w:sz="0" w:space="0" w:color="auto"/>
        <w:bottom w:val="none" w:sz="0" w:space="0" w:color="auto"/>
        <w:right w:val="none" w:sz="0" w:space="0" w:color="auto"/>
      </w:divBdr>
    </w:div>
    <w:div w:id="1859419475">
      <w:bodyDiv w:val="1"/>
      <w:marLeft w:val="0"/>
      <w:marRight w:val="0"/>
      <w:marTop w:val="0"/>
      <w:marBottom w:val="0"/>
      <w:divBdr>
        <w:top w:val="none" w:sz="0" w:space="0" w:color="auto"/>
        <w:left w:val="none" w:sz="0" w:space="0" w:color="auto"/>
        <w:bottom w:val="none" w:sz="0" w:space="0" w:color="auto"/>
        <w:right w:val="none" w:sz="0" w:space="0" w:color="auto"/>
      </w:divBdr>
    </w:div>
    <w:div w:id="189307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sheltercymru.org.uk/?yp_services=swansea-young-people-services-evolv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ya.org.uk/wp-content/uploads/2024/02/Detached-Guidance-ful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bronfenbrenner-ecological-model-7643403" TargetMode="External"/><Relationship Id="rId11" Type="http://schemas.openxmlformats.org/officeDocument/2006/relationships/hyperlink" Target="https://www.unicef.org.uk/what-we-do/un-convention-child-rights/" TargetMode="External"/><Relationship Id="rId5" Type="http://schemas.openxmlformats.org/officeDocument/2006/relationships/hyperlink" Target="https://cieem.net/wp-content/uploads/2021/10/Government-Definitions-FINAL-Oct2021-1.pdf" TargetMode="External"/><Relationship Id="rId10" Type="http://schemas.openxmlformats.org/officeDocument/2006/relationships/hyperlink" Target="https://www.swansea.gov.uk/article/21261/Shared-Prosperity-Fund---Regional-Investment-Plan" TargetMode="External"/><Relationship Id="rId4" Type="http://schemas.openxmlformats.org/officeDocument/2006/relationships/webSettings" Target="webSettings.xml"/><Relationship Id="rId9" Type="http://schemas.openxmlformats.org/officeDocument/2006/relationships/hyperlink" Target="https://www.swansea.gov.uk/wimd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1</Pages>
  <Words>3135</Words>
  <Characters>17308</Characters>
  <Application>Microsoft Office Word</Application>
  <DocSecurity>0</DocSecurity>
  <Lines>384</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Rachel Jones</cp:lastModifiedBy>
  <cp:revision>311</cp:revision>
  <dcterms:created xsi:type="dcterms:W3CDTF">2026-01-05T09:19:00Z</dcterms:created>
  <dcterms:modified xsi:type="dcterms:W3CDTF">2026-01-08T12:03:00Z</dcterms:modified>
</cp:coreProperties>
</file>