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C4DC8EB" wp14:paraId="209E7226" wp14:textId="0A1E2206">
      <w:pPr>
        <w:pStyle w:val="NoSpacing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4DC8EB" w:rsidR="23BC0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Kayleigh Martin McAfee             </w:t>
      </w:r>
    </w:p>
    <w:p xmlns:wp14="http://schemas.microsoft.com/office/word/2010/wordml" w:rsidP="1C4DC8EB" wp14:paraId="1D9DD949" wp14:textId="280818E2">
      <w:pPr>
        <w:pStyle w:val="NoSpacing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4DC8EB" w:rsidR="23BC0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Number: 2505286 </w:t>
      </w:r>
    </w:p>
    <w:p xmlns:wp14="http://schemas.microsoft.com/office/word/2010/wordml" w:rsidP="1C4DC8EB" wp14:paraId="13139D84" wp14:textId="33F49373">
      <w:pPr>
        <w:pStyle w:val="NoSpacing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4DC8EB" w:rsidR="23BC0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 BMSH4305</w:t>
      </w:r>
    </w:p>
    <w:p xmlns:wp14="http://schemas.microsoft.com/office/word/2010/wordml" w:rsidP="1C4DC8EB" wp14:paraId="280DA946" wp14:textId="3207C84A">
      <w:pPr>
        <w:pStyle w:val="NoSpacing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4DC8EB" w:rsidR="23BC0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Due Date 17/04/2026</w:t>
      </w:r>
    </w:p>
    <w:p xmlns:wp14="http://schemas.microsoft.com/office/word/2010/wordml" w:rsidP="1C4DC8EB" wp14:paraId="615144C9" wp14:textId="609E9D45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4DC8EB" w:rsidR="23BC0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1500-word Report</w:t>
      </w:r>
    </w:p>
    <w:p xmlns:wp14="http://schemas.microsoft.com/office/word/2010/wordml" w:rsidP="1C4DC8EB" wp14:paraId="69EDA206" wp14:textId="0D4BFA34">
      <w:pPr>
        <w:pStyle w:val="Normal"/>
        <w:spacing w:before="0" w:beforeAutospacing="off" w:after="210" w:afterAutospacing="off"/>
        <w:jc w:val="left"/>
      </w:pPr>
      <w:r w:rsidRPr="1C4DC8EB" w:rsidR="23BC0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AI ACKNOWLEGEMENT</w:t>
      </w:r>
    </w:p>
    <w:p xmlns:wp14="http://schemas.microsoft.com/office/word/2010/wordml" w:rsidP="1C4DC8EB" wp14:paraId="6DE7AC3C" wp14:textId="3D12BFFB">
      <w:pPr>
        <w:pStyle w:val="NoSpacing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4DC8EB" w:rsidR="2AF9C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acknowledge the use of Copilot https://copilot.com/ on 15 April 2026 to </w:t>
      </w:r>
      <w:r w:rsidRPr="1C4DC8EB" w:rsidR="504DCD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put my references in alphabetical order</w:t>
      </w:r>
      <w:r w:rsidRPr="1C4DC8EB" w:rsidR="2AF9C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used the prompt: 1. </w:t>
      </w:r>
      <w:r w:rsidRPr="1C4DC8EB" w:rsidR="6C5CE0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Put these references in order, Harvard</w:t>
      </w:r>
      <w:r w:rsidRPr="1C4DC8EB" w:rsidR="2AF9C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 I confirm that I have not presented any AI generated text as my own work. I confirm I have copies of my drafts, notes, and other resources I used before, and after the use of AI tools which I may be asked to provide in evidence.</w:t>
      </w:r>
    </w:p>
    <w:p xmlns:wp14="http://schemas.microsoft.com/office/word/2010/wordml" w:rsidP="1C4DC8EB" wp14:paraId="74C3BFE1" wp14:textId="7568A742">
      <w:pPr>
        <w:spacing w:before="0" w:beforeAutospacing="off" w:after="21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3C6D2F9F" wp14:textId="5D953968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1545643A" wp14:textId="1AFF84E7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7CA2D8A4" wp14:textId="45B7F48F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47F7B79C" wp14:textId="44E5A183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18F5DA8A" wp14:textId="4FF36851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1C3D1A4A" wp14:textId="46C211BD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14BF447C" wp14:textId="2715309C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303105C8" wp14:textId="7C9C6D1B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32262CDD" wp14:textId="21BA6B9F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2BE16EC3" wp14:textId="64EDFF38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773E2AD5" wp14:textId="04C4C72E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0E1E1446" wp14:textId="788F3062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07010385" wp14:textId="23C74267">
      <w:pPr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50BFDDDF" wp14:textId="3FF747CA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52A966F6" wp14:textId="299EB5B7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6B275C1D" wp14:textId="09B0ECB0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23A005FF" wp14:textId="39BEB36A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0E013E5F" wp14:textId="4E69942E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40A4FF0B" wp14:textId="3845D9CD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65FA6120" wp14:textId="3D93231C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C4DC8EB" w:rsidR="7892F4C4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analysis of competitive state anxiety using the Competitive State Anxiety Inventory-2 (CSAI-2; Martens et al., 1990) at three pre-event time points</w:t>
      </w:r>
    </w:p>
    <w:p w:rsidR="1C4DC8EB" w:rsidP="1C4DC8EB" w:rsidRDefault="1C4DC8EB" w14:paraId="277F51EA" w14:textId="39D63727">
      <w:pPr>
        <w:pStyle w:val="Normal"/>
        <w:spacing w:before="0" w:beforeAutospacing="off" w:after="21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C4DC8EB" wp14:paraId="17B6CB65" wp14:textId="1C723885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1C4DC8EB" w:rsidR="5238FD15">
        <w:rPr>
          <w:rFonts w:ascii="Times New Roman" w:hAnsi="Times New Roman" w:eastAsia="Times New Roman" w:cs="Times New Roman"/>
          <w:b w:val="1"/>
          <w:bCs w:val="1"/>
        </w:rPr>
        <w:t>Intro</w:t>
      </w:r>
      <w:r w:rsidRPr="1C4DC8EB" w:rsidR="2B608768">
        <w:rPr>
          <w:rFonts w:ascii="Times New Roman" w:hAnsi="Times New Roman" w:eastAsia="Times New Roman" w:cs="Times New Roman"/>
          <w:b w:val="1"/>
          <w:bCs w:val="1"/>
        </w:rPr>
        <w:t>duction</w:t>
      </w:r>
    </w:p>
    <w:p xmlns:wp14="http://schemas.microsoft.com/office/word/2010/wordml" w:rsidP="1C4DC8EB" wp14:paraId="1BF249C4" wp14:textId="05C5EC4A">
      <w:pPr>
        <w:pStyle w:val="Normal"/>
        <w:rPr>
          <w:rFonts w:ascii="Times New Roman" w:hAnsi="Times New Roman" w:eastAsia="Times New Roman" w:cs="Times New Roman"/>
        </w:rPr>
      </w:pPr>
      <w:r w:rsidRPr="1C4DC8EB" w:rsidR="5BFD0847">
        <w:rPr>
          <w:rFonts w:ascii="Times New Roman" w:hAnsi="Times New Roman" w:eastAsia="Times New Roman" w:cs="Times New Roman"/>
        </w:rPr>
        <w:t>Competitive state anxiety</w:t>
      </w:r>
      <w:r w:rsidRPr="1C4DC8EB" w:rsidR="79B6196F">
        <w:rPr>
          <w:rFonts w:ascii="Times New Roman" w:hAnsi="Times New Roman" w:eastAsia="Times New Roman" w:cs="Times New Roman"/>
        </w:rPr>
        <w:t xml:space="preserve"> (CSA)</w:t>
      </w:r>
      <w:r w:rsidRPr="1C4DC8EB" w:rsidR="5BFD0847">
        <w:rPr>
          <w:rFonts w:ascii="Times New Roman" w:hAnsi="Times New Roman" w:eastAsia="Times New Roman" w:cs="Times New Roman"/>
        </w:rPr>
        <w:t xml:space="preserve"> is a key psychological construct in sort, referring to the immediate emotional and cognitive respon</w:t>
      </w:r>
      <w:r w:rsidRPr="1C4DC8EB" w:rsidR="44425BD6">
        <w:rPr>
          <w:rFonts w:ascii="Times New Roman" w:hAnsi="Times New Roman" w:eastAsia="Times New Roman" w:cs="Times New Roman"/>
        </w:rPr>
        <w:t xml:space="preserve">ses athletes experience in anticipation of </w:t>
      </w:r>
      <w:r w:rsidRPr="1C4DC8EB" w:rsidR="44425BD6">
        <w:rPr>
          <w:rFonts w:ascii="Times New Roman" w:hAnsi="Times New Roman" w:eastAsia="Times New Roman" w:cs="Times New Roman"/>
        </w:rPr>
        <w:t>our</w:t>
      </w:r>
      <w:r w:rsidRPr="1C4DC8EB" w:rsidR="44425BD6">
        <w:rPr>
          <w:rFonts w:ascii="Times New Roman" w:hAnsi="Times New Roman" w:eastAsia="Times New Roman" w:cs="Times New Roman"/>
        </w:rPr>
        <w:t xml:space="preserve"> during competition</w:t>
      </w:r>
      <w:r w:rsidRPr="1C4DC8EB" w:rsidR="10271263">
        <w:rPr>
          <w:rFonts w:ascii="Times New Roman" w:hAnsi="Times New Roman" w:eastAsia="Times New Roman" w:cs="Times New Roman"/>
        </w:rPr>
        <w:t xml:space="preserve"> (Martens </w:t>
      </w:r>
      <w:r w:rsidRPr="1C4DC8EB" w:rsidR="10271263">
        <w:rPr>
          <w:rFonts w:ascii="Times New Roman" w:hAnsi="Times New Roman" w:eastAsia="Times New Roman" w:cs="Times New Roman"/>
          <w:i w:val="1"/>
          <w:iCs w:val="1"/>
        </w:rPr>
        <w:t>et al</w:t>
      </w:r>
      <w:r w:rsidRPr="1C4DC8EB" w:rsidR="10271263">
        <w:rPr>
          <w:rFonts w:ascii="Times New Roman" w:hAnsi="Times New Roman" w:eastAsia="Times New Roman" w:cs="Times New Roman"/>
        </w:rPr>
        <w:t>., 1990)</w:t>
      </w:r>
      <w:r w:rsidRPr="1C4DC8EB" w:rsidR="72BA36F4">
        <w:rPr>
          <w:rFonts w:ascii="Times New Roman" w:hAnsi="Times New Roman" w:eastAsia="Times New Roman" w:cs="Times New Roman"/>
        </w:rPr>
        <w:t xml:space="preserve">. </w:t>
      </w:r>
      <w:r w:rsidRPr="1C4DC8EB" w:rsidR="387F472D">
        <w:rPr>
          <w:rFonts w:ascii="Times New Roman" w:hAnsi="Times New Roman" w:eastAsia="Times New Roman" w:cs="Times New Roman"/>
        </w:rPr>
        <w:t>Understanding the nature and timing of CSA is crucial for athletes, coaches and sport psychologists aiming to improve performance outcomes, as r</w:t>
      </w:r>
      <w:r w:rsidRPr="1C4DC8EB" w:rsidR="3A95BE82">
        <w:rPr>
          <w:rFonts w:ascii="Times New Roman" w:hAnsi="Times New Roman" w:eastAsia="Times New Roman" w:cs="Times New Roman"/>
        </w:rPr>
        <w:t>esearch shows it</w:t>
      </w:r>
      <w:r w:rsidRPr="1C4DC8EB" w:rsidR="44425BD6">
        <w:rPr>
          <w:rFonts w:ascii="Times New Roman" w:hAnsi="Times New Roman" w:eastAsia="Times New Roman" w:cs="Times New Roman"/>
        </w:rPr>
        <w:t xml:space="preserve"> </w:t>
      </w:r>
      <w:r w:rsidRPr="1C4DC8EB" w:rsidR="7DCA2863">
        <w:rPr>
          <w:rFonts w:ascii="Times New Roman" w:hAnsi="Times New Roman" w:eastAsia="Times New Roman" w:cs="Times New Roman"/>
        </w:rPr>
        <w:t xml:space="preserve">can </w:t>
      </w:r>
      <w:r w:rsidRPr="1C4DC8EB" w:rsidR="11D372E5">
        <w:rPr>
          <w:rFonts w:ascii="Times New Roman" w:hAnsi="Times New Roman" w:eastAsia="Times New Roman" w:cs="Times New Roman"/>
        </w:rPr>
        <w:t>negatively</w:t>
      </w:r>
      <w:r w:rsidRPr="1C4DC8EB" w:rsidR="7DCA2863">
        <w:rPr>
          <w:rFonts w:ascii="Times New Roman" w:hAnsi="Times New Roman" w:eastAsia="Times New Roman" w:cs="Times New Roman"/>
        </w:rPr>
        <w:t xml:space="preserve"> </w:t>
      </w:r>
      <w:r w:rsidRPr="1C4DC8EB" w:rsidR="0D023549">
        <w:rPr>
          <w:rFonts w:ascii="Times New Roman" w:hAnsi="Times New Roman" w:eastAsia="Times New Roman" w:cs="Times New Roman"/>
        </w:rPr>
        <w:t>af</w:t>
      </w:r>
      <w:r w:rsidRPr="1C4DC8EB" w:rsidR="7DCA2863">
        <w:rPr>
          <w:rFonts w:ascii="Times New Roman" w:hAnsi="Times New Roman" w:eastAsia="Times New Roman" w:cs="Times New Roman"/>
        </w:rPr>
        <w:t xml:space="preserve">fect </w:t>
      </w:r>
      <w:r w:rsidRPr="1C4DC8EB" w:rsidR="0AB38950">
        <w:rPr>
          <w:rFonts w:ascii="Times New Roman" w:hAnsi="Times New Roman" w:eastAsia="Times New Roman" w:cs="Times New Roman"/>
        </w:rPr>
        <w:t>athletes'</w:t>
      </w:r>
      <w:r w:rsidRPr="1C4DC8EB" w:rsidR="7DCA2863">
        <w:rPr>
          <w:rFonts w:ascii="Times New Roman" w:hAnsi="Times New Roman" w:eastAsia="Times New Roman" w:cs="Times New Roman"/>
        </w:rPr>
        <w:t xml:space="preserve"> performance</w:t>
      </w:r>
      <w:r w:rsidRPr="1C4DC8EB" w:rsidR="173C9943">
        <w:rPr>
          <w:rFonts w:ascii="Times New Roman" w:hAnsi="Times New Roman" w:eastAsia="Times New Roman" w:cs="Times New Roman"/>
        </w:rPr>
        <w:t xml:space="preserve"> (Dana, Alipour Shahir, </w:t>
      </w:r>
      <w:r w:rsidRPr="1C4DC8EB" w:rsidR="2CE679AA">
        <w:rPr>
          <w:rFonts w:ascii="Times New Roman" w:hAnsi="Times New Roman" w:eastAsia="Times New Roman" w:cs="Times New Roman"/>
        </w:rPr>
        <w:t>&amp;Ghorbani, 2022)</w:t>
      </w:r>
      <w:r w:rsidRPr="1C4DC8EB" w:rsidR="34F9B4C8">
        <w:rPr>
          <w:rFonts w:ascii="Times New Roman" w:hAnsi="Times New Roman" w:eastAsia="Times New Roman" w:cs="Times New Roman"/>
        </w:rPr>
        <w:t>.</w:t>
      </w:r>
      <w:r w:rsidRPr="1C4DC8EB" w:rsidR="61061704">
        <w:rPr>
          <w:rFonts w:ascii="Times New Roman" w:hAnsi="Times New Roman" w:eastAsia="Times New Roman" w:cs="Times New Roman"/>
        </w:rPr>
        <w:t xml:space="preserve"> </w:t>
      </w:r>
      <w:r w:rsidRPr="1C4DC8EB" w:rsidR="61061704">
        <w:rPr>
          <w:rFonts w:ascii="Times New Roman" w:hAnsi="Times New Roman" w:eastAsia="Times New Roman" w:cs="Times New Roman"/>
        </w:rPr>
        <w:t xml:space="preserve">CSA is typically </w:t>
      </w:r>
      <w:r w:rsidRPr="1C4DC8EB" w:rsidR="3CE2F6F5">
        <w:rPr>
          <w:rFonts w:ascii="Times New Roman" w:hAnsi="Times New Roman" w:eastAsia="Times New Roman" w:cs="Times New Roman"/>
        </w:rPr>
        <w:t>understood as a broad idea</w:t>
      </w:r>
      <w:r w:rsidRPr="1C4DC8EB" w:rsidR="61061704">
        <w:rPr>
          <w:rFonts w:ascii="Times New Roman" w:hAnsi="Times New Roman" w:eastAsia="Times New Roman" w:cs="Times New Roman"/>
        </w:rPr>
        <w:t xml:space="preserve"> consisting of three core components</w:t>
      </w:r>
      <w:r w:rsidRPr="1C4DC8EB" w:rsidR="13D09A11">
        <w:rPr>
          <w:rFonts w:ascii="Times New Roman" w:hAnsi="Times New Roman" w:eastAsia="Times New Roman" w:cs="Times New Roman"/>
        </w:rPr>
        <w:t xml:space="preserve">; cognitive </w:t>
      </w:r>
      <w:r w:rsidRPr="1C4DC8EB" w:rsidR="611EECF4">
        <w:rPr>
          <w:rFonts w:ascii="Times New Roman" w:hAnsi="Times New Roman" w:eastAsia="Times New Roman" w:cs="Times New Roman"/>
        </w:rPr>
        <w:t>anxiety</w:t>
      </w:r>
      <w:r w:rsidRPr="1C4DC8EB" w:rsidR="13D09A11">
        <w:rPr>
          <w:rFonts w:ascii="Times New Roman" w:hAnsi="Times New Roman" w:eastAsia="Times New Roman" w:cs="Times New Roman"/>
        </w:rPr>
        <w:t>, somati</w:t>
      </w:r>
      <w:r w:rsidRPr="1C4DC8EB" w:rsidR="13D09A11">
        <w:rPr>
          <w:rFonts w:ascii="Times New Roman" w:hAnsi="Times New Roman" w:eastAsia="Times New Roman" w:cs="Times New Roman"/>
        </w:rPr>
        <w:t xml:space="preserve">c </w:t>
      </w:r>
      <w:r w:rsidRPr="1C4DC8EB" w:rsidR="13D09A11">
        <w:rPr>
          <w:rFonts w:ascii="Times New Roman" w:hAnsi="Times New Roman" w:eastAsia="Times New Roman" w:cs="Times New Roman"/>
        </w:rPr>
        <w:t>anxie</w:t>
      </w:r>
      <w:r w:rsidRPr="1C4DC8EB" w:rsidR="13D09A11">
        <w:rPr>
          <w:rFonts w:ascii="Times New Roman" w:hAnsi="Times New Roman" w:eastAsia="Times New Roman" w:cs="Times New Roman"/>
        </w:rPr>
        <w:t>ty</w:t>
      </w:r>
      <w:r w:rsidRPr="1C4DC8EB" w:rsidR="0392E7F0">
        <w:rPr>
          <w:rFonts w:ascii="Times New Roman" w:hAnsi="Times New Roman" w:eastAsia="Times New Roman" w:cs="Times New Roman"/>
        </w:rPr>
        <w:t xml:space="preserve"> and self-confidence (Martens </w:t>
      </w:r>
      <w:r w:rsidRPr="1C4DC8EB" w:rsidR="0392E7F0">
        <w:rPr>
          <w:rFonts w:ascii="Times New Roman" w:hAnsi="Times New Roman" w:eastAsia="Times New Roman" w:cs="Times New Roman"/>
          <w:i w:val="1"/>
          <w:iCs w:val="1"/>
        </w:rPr>
        <w:t>et al</w:t>
      </w:r>
      <w:r w:rsidRPr="1C4DC8EB" w:rsidR="0392E7F0">
        <w:rPr>
          <w:rFonts w:ascii="Times New Roman" w:hAnsi="Times New Roman" w:eastAsia="Times New Roman" w:cs="Times New Roman"/>
        </w:rPr>
        <w:t>., 1990). Cognitive anxiety</w:t>
      </w:r>
      <w:r w:rsidRPr="1C4DC8EB" w:rsidR="13D09A11">
        <w:rPr>
          <w:rFonts w:ascii="Times New Roman" w:hAnsi="Times New Roman" w:eastAsia="Times New Roman" w:cs="Times New Roman"/>
        </w:rPr>
        <w:t xml:space="preserve"> refers to negative </w:t>
      </w:r>
      <w:r w:rsidRPr="1C4DC8EB" w:rsidR="7E75CD75">
        <w:rPr>
          <w:rFonts w:ascii="Times New Roman" w:hAnsi="Times New Roman" w:eastAsia="Times New Roman" w:cs="Times New Roman"/>
        </w:rPr>
        <w:t>expectations</w:t>
      </w:r>
      <w:r w:rsidRPr="1C4DC8EB" w:rsidR="7E75CD75">
        <w:rPr>
          <w:rFonts w:ascii="Times New Roman" w:hAnsi="Times New Roman" w:eastAsia="Times New Roman" w:cs="Times New Roman"/>
        </w:rPr>
        <w:t xml:space="preserve">, </w:t>
      </w:r>
      <w:r w:rsidRPr="1C4DC8EB" w:rsidR="7E75CD75">
        <w:rPr>
          <w:rFonts w:ascii="Times New Roman" w:hAnsi="Times New Roman" w:eastAsia="Times New Roman" w:cs="Times New Roman"/>
        </w:rPr>
        <w:t>worri</w:t>
      </w:r>
      <w:r w:rsidRPr="1C4DC8EB" w:rsidR="7E75CD75">
        <w:rPr>
          <w:rFonts w:ascii="Times New Roman" w:hAnsi="Times New Roman" w:eastAsia="Times New Roman" w:cs="Times New Roman"/>
        </w:rPr>
        <w:t>es</w:t>
      </w:r>
      <w:r w:rsidRPr="1C4DC8EB" w:rsidR="7E75CD75">
        <w:rPr>
          <w:rFonts w:ascii="Times New Roman" w:hAnsi="Times New Roman" w:eastAsia="Times New Roman" w:cs="Times New Roman"/>
        </w:rPr>
        <w:t xml:space="preserve"> and concerns about </w:t>
      </w:r>
      <w:r w:rsidRPr="1C4DC8EB" w:rsidR="1B6916C2">
        <w:rPr>
          <w:rFonts w:ascii="Times New Roman" w:hAnsi="Times New Roman" w:eastAsia="Times New Roman" w:cs="Times New Roman"/>
        </w:rPr>
        <w:t>performance</w:t>
      </w:r>
      <w:r w:rsidRPr="1C4DC8EB" w:rsidR="7E75CD75">
        <w:rPr>
          <w:rFonts w:ascii="Times New Roman" w:hAnsi="Times New Roman" w:eastAsia="Times New Roman" w:cs="Times New Roman"/>
        </w:rPr>
        <w:t xml:space="preserve"> such as fear of failure or nega</w:t>
      </w:r>
      <w:r w:rsidRPr="1C4DC8EB" w:rsidR="59F4592C">
        <w:rPr>
          <w:rFonts w:ascii="Times New Roman" w:hAnsi="Times New Roman" w:eastAsia="Times New Roman" w:cs="Times New Roman"/>
        </w:rPr>
        <w:t xml:space="preserve">tive evaluation. </w:t>
      </w:r>
      <w:r w:rsidRPr="1C4DC8EB" w:rsidR="66B1932C">
        <w:rPr>
          <w:rFonts w:ascii="Times New Roman" w:hAnsi="Times New Roman" w:eastAsia="Times New Roman" w:cs="Times New Roman"/>
        </w:rPr>
        <w:t>Somatic anxiety involves the physiological responses associated with arousal, including increased heart rate</w:t>
      </w:r>
      <w:r w:rsidRPr="1C4DC8EB" w:rsidR="286042BC">
        <w:rPr>
          <w:rFonts w:ascii="Times New Roman" w:hAnsi="Times New Roman" w:eastAsia="Times New Roman" w:cs="Times New Roman"/>
        </w:rPr>
        <w:t>, muscl</w:t>
      </w:r>
      <w:r w:rsidRPr="1C4DC8EB" w:rsidR="286042BC">
        <w:rPr>
          <w:rFonts w:ascii="Times New Roman" w:hAnsi="Times New Roman" w:eastAsia="Times New Roman" w:cs="Times New Roman"/>
        </w:rPr>
        <w:t xml:space="preserve">e </w:t>
      </w:r>
      <w:r w:rsidRPr="1C4DC8EB" w:rsidR="286042BC">
        <w:rPr>
          <w:rFonts w:ascii="Times New Roman" w:hAnsi="Times New Roman" w:eastAsia="Times New Roman" w:cs="Times New Roman"/>
        </w:rPr>
        <w:t>tensi</w:t>
      </w:r>
      <w:r w:rsidRPr="1C4DC8EB" w:rsidR="286042BC">
        <w:rPr>
          <w:rFonts w:ascii="Times New Roman" w:hAnsi="Times New Roman" w:eastAsia="Times New Roman" w:cs="Times New Roman"/>
        </w:rPr>
        <w:t>on</w:t>
      </w:r>
      <w:r w:rsidRPr="1C4DC8EB" w:rsidR="286042BC">
        <w:rPr>
          <w:rFonts w:ascii="Times New Roman" w:hAnsi="Times New Roman" w:eastAsia="Times New Roman" w:cs="Times New Roman"/>
        </w:rPr>
        <w:t xml:space="preserve"> and sweating</w:t>
      </w:r>
      <w:r w:rsidRPr="1C4DC8EB" w:rsidR="6A038D5A">
        <w:rPr>
          <w:rFonts w:ascii="Times New Roman" w:hAnsi="Times New Roman" w:eastAsia="Times New Roman" w:cs="Times New Roman"/>
        </w:rPr>
        <w:t xml:space="preserve"> (Martens </w:t>
      </w:r>
      <w:r w:rsidRPr="1C4DC8EB" w:rsidR="6A038D5A">
        <w:rPr>
          <w:rFonts w:ascii="Times New Roman" w:hAnsi="Times New Roman" w:eastAsia="Times New Roman" w:cs="Times New Roman"/>
          <w:i w:val="1"/>
          <w:iCs w:val="1"/>
        </w:rPr>
        <w:t>et al</w:t>
      </w:r>
      <w:r w:rsidRPr="1C4DC8EB" w:rsidR="6A038D5A">
        <w:rPr>
          <w:rFonts w:ascii="Times New Roman" w:hAnsi="Times New Roman" w:eastAsia="Times New Roman" w:cs="Times New Roman"/>
        </w:rPr>
        <w:t>., 1990).</w:t>
      </w:r>
      <w:r w:rsidRPr="1C4DC8EB" w:rsidR="286042BC">
        <w:rPr>
          <w:rFonts w:ascii="Times New Roman" w:hAnsi="Times New Roman" w:eastAsia="Times New Roman" w:cs="Times New Roman"/>
        </w:rPr>
        <w:t xml:space="preserve"> In contrast, </w:t>
      </w:r>
      <w:r w:rsidRPr="1C4DC8EB" w:rsidR="5D3F8F4A">
        <w:rPr>
          <w:rFonts w:ascii="Times New Roman" w:hAnsi="Times New Roman" w:eastAsia="Times New Roman" w:cs="Times New Roman"/>
        </w:rPr>
        <w:t>self-confidence</w:t>
      </w:r>
      <w:r w:rsidRPr="1C4DC8EB" w:rsidR="286042BC">
        <w:rPr>
          <w:rFonts w:ascii="Times New Roman" w:hAnsi="Times New Roman" w:eastAsia="Times New Roman" w:cs="Times New Roman"/>
        </w:rPr>
        <w:t xml:space="preserve"> reflects an </w:t>
      </w:r>
      <w:r w:rsidRPr="1C4DC8EB" w:rsidR="574767D2">
        <w:rPr>
          <w:rFonts w:ascii="Times New Roman" w:hAnsi="Times New Roman" w:eastAsia="Times New Roman" w:cs="Times New Roman"/>
        </w:rPr>
        <w:t>athlete's</w:t>
      </w:r>
      <w:r w:rsidRPr="1C4DC8EB" w:rsidR="286042BC">
        <w:rPr>
          <w:rFonts w:ascii="Times New Roman" w:hAnsi="Times New Roman" w:eastAsia="Times New Roman" w:cs="Times New Roman"/>
        </w:rPr>
        <w:t xml:space="preserve"> belief</w:t>
      </w:r>
      <w:r w:rsidRPr="1C4DC8EB" w:rsidR="6052163B">
        <w:rPr>
          <w:rFonts w:ascii="Times New Roman" w:hAnsi="Times New Roman" w:eastAsia="Times New Roman" w:cs="Times New Roman"/>
        </w:rPr>
        <w:t xml:space="preserve"> in their ability to perform successfully and is often considered a positive dimension that can counteract the negative</w:t>
      </w:r>
      <w:r w:rsidRPr="1C4DC8EB" w:rsidR="1167BEC0">
        <w:rPr>
          <w:rFonts w:ascii="Times New Roman" w:hAnsi="Times New Roman" w:eastAsia="Times New Roman" w:cs="Times New Roman"/>
        </w:rPr>
        <w:t xml:space="preserve"> effects of </w:t>
      </w:r>
      <w:r w:rsidRPr="1C4DC8EB" w:rsidR="056C9A73">
        <w:rPr>
          <w:rFonts w:ascii="Times New Roman" w:hAnsi="Times New Roman" w:eastAsia="Times New Roman" w:cs="Times New Roman"/>
        </w:rPr>
        <w:t>anxiety</w:t>
      </w:r>
      <w:r w:rsidRPr="1C4DC8EB" w:rsidR="6041D737">
        <w:rPr>
          <w:rFonts w:ascii="Times New Roman" w:hAnsi="Times New Roman" w:eastAsia="Times New Roman" w:cs="Times New Roman"/>
        </w:rPr>
        <w:t xml:space="preserve"> (</w:t>
      </w:r>
      <w:r w:rsidRPr="1C4DC8EB" w:rsidR="758C59A7">
        <w:rPr>
          <w:rFonts w:ascii="Times New Roman" w:hAnsi="Times New Roman" w:eastAsia="Times New Roman" w:cs="Times New Roman"/>
        </w:rPr>
        <w:t>Conde-Ripoll et al., 2024</w:t>
      </w:r>
      <w:r w:rsidRPr="1C4DC8EB" w:rsidR="6041D737">
        <w:rPr>
          <w:rFonts w:ascii="Times New Roman" w:hAnsi="Times New Roman" w:eastAsia="Times New Roman" w:cs="Times New Roman"/>
        </w:rPr>
        <w:t>)</w:t>
      </w:r>
      <w:r w:rsidRPr="1C4DC8EB" w:rsidR="1167BEC0">
        <w:rPr>
          <w:rFonts w:ascii="Times New Roman" w:hAnsi="Times New Roman" w:eastAsia="Times New Roman" w:cs="Times New Roman"/>
        </w:rPr>
        <w:t>.</w:t>
      </w:r>
      <w:r w:rsidRPr="1C4DC8EB" w:rsidR="246530A8">
        <w:rPr>
          <w:rFonts w:ascii="Times New Roman" w:hAnsi="Times New Roman" w:eastAsia="Times New Roman" w:cs="Times New Roman"/>
        </w:rPr>
        <w:t xml:space="preserve"> </w:t>
      </w:r>
      <w:r w:rsidRPr="1C4DC8EB" w:rsidR="246530A8">
        <w:rPr>
          <w:rFonts w:ascii="Times New Roman" w:hAnsi="Times New Roman" w:eastAsia="Times New Roman" w:cs="Times New Roman"/>
          <w:noProof w:val="0"/>
          <w:lang w:val="en-GB"/>
        </w:rPr>
        <w:t>One of the most widely used tools for measuring CSA is the Competitive State Anxiety Inventory</w:t>
      </w:r>
      <w:r w:rsidRPr="1C4DC8EB" w:rsidR="5562D01C">
        <w:rPr>
          <w:rFonts w:ascii="Times New Roman" w:hAnsi="Times New Roman" w:eastAsia="Times New Roman" w:cs="Times New Roman"/>
          <w:noProof w:val="0"/>
          <w:lang w:val="en-GB"/>
        </w:rPr>
        <w:t>-2</w:t>
      </w:r>
      <w:r w:rsidRPr="1C4DC8EB" w:rsidR="246530A8">
        <w:rPr>
          <w:rFonts w:ascii="Times New Roman" w:hAnsi="Times New Roman" w:eastAsia="Times New Roman" w:cs="Times New Roman"/>
          <w:noProof w:val="0"/>
          <w:lang w:val="en-GB"/>
        </w:rPr>
        <w:t>.</w:t>
      </w:r>
      <w:r w:rsidRPr="1C4DC8EB" w:rsidR="48390491">
        <w:rPr>
          <w:rFonts w:ascii="Times New Roman" w:hAnsi="Times New Roman" w:eastAsia="Times New Roman" w:cs="Times New Roman"/>
          <w:noProof w:val="0"/>
          <w:lang w:val="en-GB"/>
        </w:rPr>
        <w:t xml:space="preserve"> (CSAI-2), which assesses cognitive anxiety, somati</w:t>
      </w:r>
      <w:r w:rsidRPr="1C4DC8EB" w:rsidR="48390491">
        <w:rPr>
          <w:rFonts w:ascii="Times New Roman" w:hAnsi="Times New Roman" w:eastAsia="Times New Roman" w:cs="Times New Roman"/>
          <w:noProof w:val="0"/>
          <w:lang w:val="en-GB"/>
        </w:rPr>
        <w:t xml:space="preserve">c </w:t>
      </w:r>
      <w:r w:rsidRPr="1C4DC8EB" w:rsidR="48390491">
        <w:rPr>
          <w:rFonts w:ascii="Times New Roman" w:hAnsi="Times New Roman" w:eastAsia="Times New Roman" w:cs="Times New Roman"/>
          <w:noProof w:val="0"/>
          <w:lang w:val="en-GB"/>
        </w:rPr>
        <w:t>anxie</w:t>
      </w:r>
      <w:r w:rsidRPr="1C4DC8EB" w:rsidR="48390491">
        <w:rPr>
          <w:rFonts w:ascii="Times New Roman" w:hAnsi="Times New Roman" w:eastAsia="Times New Roman" w:cs="Times New Roman"/>
          <w:noProof w:val="0"/>
          <w:lang w:val="en-GB"/>
        </w:rPr>
        <w:t>ty</w:t>
      </w:r>
      <w:r w:rsidRPr="1C4DC8EB" w:rsidR="48390491">
        <w:rPr>
          <w:rFonts w:ascii="Times New Roman" w:hAnsi="Times New Roman" w:eastAsia="Times New Roman" w:cs="Times New Roman"/>
          <w:noProof w:val="0"/>
          <w:lang w:val="en-GB"/>
        </w:rPr>
        <w:t xml:space="preserve"> and self-confidence (</w:t>
      </w:r>
      <w:r w:rsidRPr="1C4DC8EB" w:rsidR="48390491">
        <w:rPr>
          <w:rFonts w:ascii="Times New Roman" w:hAnsi="Times New Roman" w:eastAsia="Times New Roman" w:cs="Times New Roman"/>
        </w:rPr>
        <w:t xml:space="preserve">Martens </w:t>
      </w:r>
      <w:r w:rsidRPr="1C4DC8EB" w:rsidR="48390491">
        <w:rPr>
          <w:rFonts w:ascii="Times New Roman" w:hAnsi="Times New Roman" w:eastAsia="Times New Roman" w:cs="Times New Roman"/>
          <w:i w:val="1"/>
          <w:iCs w:val="1"/>
        </w:rPr>
        <w:t>et al</w:t>
      </w:r>
      <w:r w:rsidRPr="1C4DC8EB" w:rsidR="48390491">
        <w:rPr>
          <w:rFonts w:ascii="Times New Roman" w:hAnsi="Times New Roman" w:eastAsia="Times New Roman" w:cs="Times New Roman"/>
        </w:rPr>
        <w:t>., 1990</w:t>
      </w:r>
      <w:r w:rsidRPr="1C4DC8EB" w:rsidR="48390491">
        <w:rPr>
          <w:rFonts w:ascii="Times New Roman" w:hAnsi="Times New Roman" w:eastAsia="Times New Roman" w:cs="Times New Roman"/>
          <w:noProof w:val="0"/>
          <w:lang w:val="en-GB"/>
        </w:rPr>
        <w:t>).</w:t>
      </w:r>
      <w:r w:rsidRPr="1C4DC8EB" w:rsidR="246530A8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402D7ABC">
        <w:rPr>
          <w:rFonts w:ascii="Times New Roman" w:hAnsi="Times New Roman" w:eastAsia="Times New Roman" w:cs="Times New Roman"/>
          <w:noProof w:val="0"/>
          <w:lang w:val="en-GB"/>
        </w:rPr>
        <w:t>The</w:t>
      </w:r>
      <w:r w:rsidRPr="1C4DC8EB" w:rsidR="246530A8">
        <w:rPr>
          <w:rFonts w:ascii="Times New Roman" w:hAnsi="Times New Roman" w:eastAsia="Times New Roman" w:cs="Times New Roman"/>
        </w:rPr>
        <w:t xml:space="preserve"> CSA</w:t>
      </w:r>
      <w:r w:rsidRPr="1C4DC8EB" w:rsidR="0491074E">
        <w:rPr>
          <w:rFonts w:ascii="Times New Roman" w:hAnsi="Times New Roman" w:eastAsia="Times New Roman" w:cs="Times New Roman"/>
        </w:rPr>
        <w:t>I-2</w:t>
      </w:r>
      <w:r w:rsidRPr="1C4DC8EB" w:rsidR="246530A8">
        <w:rPr>
          <w:rFonts w:ascii="Times New Roman" w:hAnsi="Times New Roman" w:eastAsia="Times New Roman" w:cs="Times New Roman"/>
        </w:rPr>
        <w:t xml:space="preserve"> has been extensivel</w:t>
      </w:r>
      <w:r w:rsidRPr="1C4DC8EB" w:rsidR="246530A8">
        <w:rPr>
          <w:rFonts w:ascii="Times New Roman" w:hAnsi="Times New Roman" w:eastAsia="Times New Roman" w:cs="Times New Roman"/>
        </w:rPr>
        <w:t xml:space="preserve">y </w:t>
      </w:r>
      <w:r w:rsidRPr="1C4DC8EB" w:rsidR="246530A8">
        <w:rPr>
          <w:rFonts w:ascii="Times New Roman" w:hAnsi="Times New Roman" w:eastAsia="Times New Roman" w:cs="Times New Roman"/>
        </w:rPr>
        <w:t>validat</w:t>
      </w:r>
      <w:r w:rsidRPr="1C4DC8EB" w:rsidR="246530A8">
        <w:rPr>
          <w:rFonts w:ascii="Times New Roman" w:hAnsi="Times New Roman" w:eastAsia="Times New Roman" w:cs="Times New Roman"/>
        </w:rPr>
        <w:t>ed</w:t>
      </w:r>
      <w:r w:rsidRPr="1C4DC8EB" w:rsidR="246530A8">
        <w:rPr>
          <w:rFonts w:ascii="Times New Roman" w:hAnsi="Times New Roman" w:eastAsia="Times New Roman" w:cs="Times New Roman"/>
        </w:rPr>
        <w:t xml:space="preserve"> and is commonly used in sports psychology </w:t>
      </w:r>
      <w:r w:rsidRPr="1C4DC8EB" w:rsidR="0CA2007F">
        <w:rPr>
          <w:rFonts w:ascii="Times New Roman" w:hAnsi="Times New Roman" w:eastAsia="Times New Roman" w:cs="Times New Roman"/>
        </w:rPr>
        <w:t xml:space="preserve">research to </w:t>
      </w:r>
      <w:r w:rsidRPr="1C4DC8EB" w:rsidR="5C60D681">
        <w:rPr>
          <w:rFonts w:ascii="Times New Roman" w:hAnsi="Times New Roman" w:eastAsia="Times New Roman" w:cs="Times New Roman"/>
        </w:rPr>
        <w:t>examine</w:t>
      </w:r>
      <w:r w:rsidRPr="1C4DC8EB" w:rsidR="0CA2007F">
        <w:rPr>
          <w:rFonts w:ascii="Times New Roman" w:hAnsi="Times New Roman" w:eastAsia="Times New Roman" w:cs="Times New Roman"/>
        </w:rPr>
        <w:t xml:space="preserve"> both the intensity and temporal patterning of anxiety responses (Lane </w:t>
      </w:r>
      <w:r w:rsidRPr="1C4DC8EB" w:rsidR="0CA2007F">
        <w:rPr>
          <w:rFonts w:ascii="Times New Roman" w:hAnsi="Times New Roman" w:eastAsia="Times New Roman" w:cs="Times New Roman"/>
          <w:i w:val="1"/>
          <w:iCs w:val="1"/>
        </w:rPr>
        <w:t>et all</w:t>
      </w:r>
      <w:r w:rsidRPr="1C4DC8EB" w:rsidR="7E0BCB9A">
        <w:rPr>
          <w:rFonts w:ascii="Times New Roman" w:hAnsi="Times New Roman" w:eastAsia="Times New Roman" w:cs="Times New Roman"/>
          <w:i w:val="0"/>
          <w:iCs w:val="0"/>
        </w:rPr>
        <w:t>., 1999)</w:t>
      </w:r>
      <w:r w:rsidRPr="1C4DC8EB" w:rsidR="7E0BCB9A">
        <w:rPr>
          <w:rFonts w:ascii="Times New Roman" w:hAnsi="Times New Roman" w:eastAsia="Times New Roman" w:cs="Times New Roman"/>
          <w:i w:val="0"/>
          <w:iCs w:val="0"/>
        </w:rPr>
        <w:t xml:space="preserve">. </w:t>
      </w:r>
      <w:r w:rsidRPr="1C4DC8EB" w:rsidR="53C15C75">
        <w:rPr>
          <w:rFonts w:ascii="Times New Roman" w:hAnsi="Times New Roman" w:eastAsia="Times New Roman" w:cs="Times New Roman"/>
        </w:rPr>
        <w:t xml:space="preserve"> 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A key area of interest in CSA research is its temporal patterning, or how anxiety levels fluctuate in the period leading up to an event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. 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Previo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us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 research suggests that cognitive and somatic anxiety do no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t 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rema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in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6D6DE318">
        <w:rPr>
          <w:rFonts w:ascii="Times New Roman" w:hAnsi="Times New Roman" w:eastAsia="Times New Roman" w:cs="Times New Roman"/>
          <w:noProof w:val="0"/>
          <w:lang w:val="en-GB"/>
        </w:rPr>
        <w:t>constant but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 instead change over time</w:t>
      </w:r>
      <w:r w:rsidRPr="1C4DC8EB" w:rsidR="3CD5DCBD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3CD5DCBD">
        <w:rPr>
          <w:rFonts w:ascii="Times New Roman" w:hAnsi="Times New Roman" w:eastAsia="Times New Roman" w:cs="Times New Roman"/>
          <w:noProof w:val="0"/>
          <w:lang w:val="en-GB"/>
        </w:rPr>
        <w:t>(Swain and Jones</w:t>
      </w:r>
      <w:r w:rsidRPr="1C4DC8EB" w:rsidR="3CD5DCBD">
        <w:rPr>
          <w:rFonts w:ascii="Times New Roman" w:hAnsi="Times New Roman" w:eastAsia="Times New Roman" w:cs="Times New Roman"/>
          <w:noProof w:val="0"/>
          <w:lang w:val="en-GB"/>
        </w:rPr>
        <w:t xml:space="preserve">, </w:t>
      </w:r>
      <w:r w:rsidRPr="1C4DC8EB" w:rsidR="3CD5DCBD">
        <w:rPr>
          <w:rFonts w:ascii="Times New Roman" w:hAnsi="Times New Roman" w:eastAsia="Times New Roman" w:cs="Times New Roman"/>
          <w:noProof w:val="0"/>
          <w:lang w:val="en-GB"/>
        </w:rPr>
        <w:t>1993</w:t>
      </w:r>
      <w:r w:rsidRPr="1C4DC8EB" w:rsidR="23CBF9B8">
        <w:rPr>
          <w:rFonts w:ascii="Times New Roman" w:hAnsi="Times New Roman" w:eastAsia="Times New Roman" w:cs="Times New Roman"/>
          <w:noProof w:val="0"/>
          <w:lang w:val="en-GB"/>
        </w:rPr>
        <w:t xml:space="preserve">; </w:t>
      </w:r>
      <w:r w:rsidRPr="1C4DC8EB" w:rsidR="3CD5DCBD">
        <w:rPr>
          <w:rFonts w:ascii="Times New Roman" w:hAnsi="Times New Roman" w:eastAsia="Times New Roman" w:cs="Times New Roman"/>
          <w:noProof w:val="0"/>
          <w:lang w:val="en-GB"/>
        </w:rPr>
        <w:t>H</w:t>
      </w:r>
      <w:r w:rsidRPr="1C4DC8EB" w:rsidR="130EE0A4">
        <w:rPr>
          <w:rFonts w:ascii="Times New Roman" w:hAnsi="Times New Roman" w:eastAsia="Times New Roman" w:cs="Times New Roman"/>
          <w:noProof w:val="0"/>
          <w:lang w:val="en-GB"/>
        </w:rPr>
        <w:t>a</w:t>
      </w:r>
      <w:r w:rsidRPr="1C4DC8EB" w:rsidR="3CD5DCBD">
        <w:rPr>
          <w:rFonts w:ascii="Times New Roman" w:hAnsi="Times New Roman" w:eastAsia="Times New Roman" w:cs="Times New Roman"/>
          <w:noProof w:val="0"/>
          <w:lang w:val="en-GB"/>
        </w:rPr>
        <w:t xml:space="preserve">nton </w:t>
      </w:r>
      <w:r w:rsidRPr="1C4DC8EB" w:rsidR="3CD5DCBD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et all</w:t>
      </w:r>
      <w:r w:rsidRPr="1C4DC8EB" w:rsidR="5806CEE7">
        <w:rPr>
          <w:rFonts w:ascii="Times New Roman" w:hAnsi="Times New Roman" w:eastAsia="Times New Roman" w:cs="Times New Roman"/>
          <w:i w:val="0"/>
          <w:iCs w:val="0"/>
          <w:noProof w:val="0"/>
          <w:lang w:val="en-GB"/>
        </w:rPr>
        <w:t>., 2004</w:t>
      </w:r>
      <w:r w:rsidRPr="1C4DC8EB" w:rsidR="3CD5DCBD">
        <w:rPr>
          <w:rFonts w:ascii="Times New Roman" w:hAnsi="Times New Roman" w:eastAsia="Times New Roman" w:cs="Times New Roman"/>
          <w:noProof w:val="0"/>
          <w:lang w:val="en-GB"/>
        </w:rPr>
        <w:t>)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.</w:t>
      </w:r>
      <w:r w:rsidRPr="1C4DC8EB" w:rsidR="384E862F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Cognitive anxieties </w:t>
      </w:r>
      <w:r w:rsidRPr="1C4DC8EB" w:rsidR="4CE94F3C">
        <w:rPr>
          <w:rFonts w:ascii="Times New Roman" w:hAnsi="Times New Roman" w:eastAsia="Times New Roman" w:cs="Times New Roman"/>
          <w:noProof w:val="0"/>
          <w:lang w:val="en-GB"/>
        </w:rPr>
        <w:t xml:space="preserve">are 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often reported to remai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n 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relatively stab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le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 or gradually increase as competition approaches, reflecting outgoing concerns about performance</w:t>
      </w:r>
      <w:r w:rsidRPr="1C4DC8EB" w:rsidR="33535928">
        <w:rPr>
          <w:rFonts w:ascii="Times New Roman" w:hAnsi="Times New Roman" w:eastAsia="Times New Roman" w:cs="Times New Roman"/>
          <w:noProof w:val="0"/>
          <w:lang w:val="en-GB"/>
        </w:rPr>
        <w:t>.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0E41EECE">
        <w:rPr>
          <w:rFonts w:ascii="Times New Roman" w:hAnsi="Times New Roman" w:eastAsia="Times New Roman" w:cs="Times New Roman"/>
          <w:noProof w:val="0"/>
          <w:lang w:val="en-GB"/>
        </w:rPr>
        <w:t>S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omatic anxiety tends to increase sharply closer to the event, peakin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g 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immediate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ly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 xml:space="preserve"> before competition due to heighten psychological arousal</w:t>
      </w:r>
      <w:r w:rsidRPr="1C4DC8EB" w:rsidR="5A441503">
        <w:rPr>
          <w:rFonts w:ascii="Times New Roman" w:hAnsi="Times New Roman" w:eastAsia="Times New Roman" w:cs="Times New Roman"/>
          <w:noProof w:val="0"/>
          <w:lang w:val="en-GB"/>
        </w:rPr>
        <w:t xml:space="preserve"> (Swain</w:t>
      </w:r>
      <w:r w:rsidRPr="1C4DC8EB" w:rsidR="5A441503">
        <w:rPr>
          <w:rFonts w:ascii="Times New Roman" w:hAnsi="Times New Roman" w:eastAsia="Times New Roman" w:cs="Times New Roman"/>
          <w:noProof w:val="0"/>
          <w:lang w:val="en-GB"/>
        </w:rPr>
        <w:t xml:space="preserve">, </w:t>
      </w:r>
      <w:r w:rsidRPr="1C4DC8EB" w:rsidR="5A441503">
        <w:rPr>
          <w:rFonts w:ascii="Times New Roman" w:hAnsi="Times New Roman" w:eastAsia="Times New Roman" w:cs="Times New Roman"/>
          <w:noProof w:val="0"/>
          <w:lang w:val="en-GB"/>
        </w:rPr>
        <w:t>jon</w:t>
      </w:r>
      <w:r w:rsidRPr="1C4DC8EB" w:rsidR="5A441503">
        <w:rPr>
          <w:rFonts w:ascii="Times New Roman" w:hAnsi="Times New Roman" w:eastAsia="Times New Roman" w:cs="Times New Roman"/>
          <w:noProof w:val="0"/>
          <w:lang w:val="en-GB"/>
        </w:rPr>
        <w:t>es</w:t>
      </w:r>
      <w:r w:rsidRPr="1C4DC8EB" w:rsidR="5A441503">
        <w:rPr>
          <w:rFonts w:ascii="Times New Roman" w:hAnsi="Times New Roman" w:eastAsia="Times New Roman" w:cs="Times New Roman"/>
          <w:noProof w:val="0"/>
          <w:lang w:val="en-GB"/>
        </w:rPr>
        <w:t xml:space="preserve"> and Cale, 1990)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. Self-confidence, meanwhile, may remain stable or even increase as athletes mentally prepare, although it can also fluctuate depending on perceived readiness and external pressure</w:t>
      </w:r>
      <w:r w:rsidRPr="1C4DC8EB" w:rsidR="6F0E585D">
        <w:rPr>
          <w:rFonts w:ascii="Times New Roman" w:hAnsi="Times New Roman" w:eastAsia="Times New Roman" w:cs="Times New Roman"/>
          <w:noProof w:val="0"/>
          <w:lang w:val="en-GB"/>
        </w:rPr>
        <w:t xml:space="preserve"> (Jones and Cale, 1989)</w:t>
      </w:r>
      <w:r w:rsidRPr="1C4DC8EB" w:rsidR="53C15C75">
        <w:rPr>
          <w:rFonts w:ascii="Times New Roman" w:hAnsi="Times New Roman" w:eastAsia="Times New Roman" w:cs="Times New Roman"/>
          <w:noProof w:val="0"/>
          <w:lang w:val="en-GB"/>
        </w:rPr>
        <w:t>.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Measuring CSA at multiple time points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 is therefore </w:t>
      </w:r>
      <w:r w:rsidRPr="1C4DC8EB" w:rsidR="1C075B07">
        <w:rPr>
          <w:rFonts w:ascii="Times New Roman" w:hAnsi="Times New Roman" w:eastAsia="Times New Roman" w:cs="Times New Roman"/>
          <w:noProof w:val="0"/>
          <w:lang w:val="en-GB"/>
        </w:rPr>
        <w:t>important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 to capture these dynamic changes. Assessing anxiety only at a single time point ma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y 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fail 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to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 reflect the true psychological experience of athletes, as important variations in intensity and type of anxiety may be </w:t>
      </w:r>
      <w:r w:rsidRPr="1C4DC8EB" w:rsidR="735B4703">
        <w:rPr>
          <w:rFonts w:ascii="Times New Roman" w:hAnsi="Times New Roman" w:eastAsia="Times New Roman" w:cs="Times New Roman"/>
          <w:noProof w:val="0"/>
          <w:lang w:val="en-GB"/>
        </w:rPr>
        <w:t>missed</w:t>
      </w:r>
      <w:r w:rsidRPr="1C4DC8EB" w:rsidR="5BB15CD9">
        <w:rPr>
          <w:rFonts w:ascii="Times New Roman" w:hAnsi="Times New Roman" w:eastAsia="Times New Roman" w:cs="Times New Roman"/>
          <w:noProof w:val="0"/>
          <w:lang w:val="en-GB"/>
        </w:rPr>
        <w:t xml:space="preserve"> (Swain and Jones 1993)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. By examining CSA a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t 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different stag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es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, such as one week before, 24 hours before, an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d 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immediate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ly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 prior to competition, researchers can gain a more comprehensive understanding of how anxiety develops and how it ma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y 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impa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ct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 xml:space="preserve"> performance</w:t>
      </w:r>
      <w:r w:rsidRPr="1C4DC8EB" w:rsidR="1E68DF1A">
        <w:rPr>
          <w:rFonts w:ascii="Times New Roman" w:hAnsi="Times New Roman" w:eastAsia="Times New Roman" w:cs="Times New Roman"/>
          <w:noProof w:val="0"/>
          <w:lang w:val="en-GB"/>
        </w:rPr>
        <w:t>.</w:t>
      </w:r>
      <w:r w:rsidRPr="1C4DC8EB" w:rsidR="2283BB57">
        <w:rPr>
          <w:rFonts w:ascii="Times New Roman" w:hAnsi="Times New Roman" w:eastAsia="Times New Roman" w:cs="Times New Roman"/>
          <w:noProof w:val="0"/>
          <w:lang w:val="en-GB"/>
        </w:rPr>
        <w:t xml:space="preserve"> Overall, investigating the intensity and temporal patterning of CS</w:t>
      </w:r>
      <w:r w:rsidRPr="1C4DC8EB" w:rsidR="2283BB57">
        <w:rPr>
          <w:rFonts w:ascii="Times New Roman" w:hAnsi="Times New Roman" w:eastAsia="Times New Roman" w:cs="Times New Roman"/>
          <w:noProof w:val="0"/>
          <w:lang w:val="en-GB"/>
        </w:rPr>
        <w:t xml:space="preserve">A </w:t>
      </w:r>
      <w:r w:rsidRPr="1C4DC8EB" w:rsidR="2283BB57">
        <w:rPr>
          <w:rFonts w:ascii="Times New Roman" w:hAnsi="Times New Roman" w:eastAsia="Times New Roman" w:cs="Times New Roman"/>
          <w:noProof w:val="0"/>
          <w:lang w:val="en-GB"/>
        </w:rPr>
        <w:t>provid</w:t>
      </w:r>
      <w:r w:rsidRPr="1C4DC8EB" w:rsidR="2283BB57">
        <w:rPr>
          <w:rFonts w:ascii="Times New Roman" w:hAnsi="Times New Roman" w:eastAsia="Times New Roman" w:cs="Times New Roman"/>
          <w:noProof w:val="0"/>
          <w:lang w:val="en-GB"/>
        </w:rPr>
        <w:t>es</w:t>
      </w:r>
      <w:r w:rsidRPr="1C4DC8EB" w:rsidR="2283BB57">
        <w:rPr>
          <w:rFonts w:ascii="Times New Roman" w:hAnsi="Times New Roman" w:eastAsia="Times New Roman" w:cs="Times New Roman"/>
          <w:noProof w:val="0"/>
          <w:lang w:val="en-GB"/>
        </w:rPr>
        <w:t xml:space="preserve"> valuable insight to the psychological process is underpinned in sport performance</w:t>
      </w:r>
      <w:r w:rsidRPr="1C4DC8EB" w:rsidR="6C3192C5">
        <w:rPr>
          <w:rFonts w:ascii="Times New Roman" w:hAnsi="Times New Roman" w:eastAsia="Times New Roman" w:cs="Times New Roman"/>
          <w:noProof w:val="0"/>
          <w:lang w:val="en-GB"/>
        </w:rPr>
        <w:t xml:space="preserve"> (</w:t>
      </w:r>
      <w:r w:rsidRPr="1C4DC8EB" w:rsidR="08CFC2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Hanton, </w:t>
      </w:r>
      <w:r w:rsidRPr="1C4DC8EB" w:rsidR="08CFC2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Mellalieu</w:t>
      </w:r>
      <w:r w:rsidRPr="1C4DC8EB" w:rsidR="08CFC2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Young, 2002</w:t>
      </w:r>
      <w:r w:rsidRPr="1C4DC8EB" w:rsidR="6C3192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1C4DC8EB" w:rsidR="2283BB57">
        <w:rPr>
          <w:rFonts w:ascii="Times New Roman" w:hAnsi="Times New Roman" w:eastAsia="Times New Roman" w:cs="Times New Roman"/>
          <w:noProof w:val="0"/>
          <w:lang w:val="en-GB"/>
        </w:rPr>
        <w:t>. By examining how cognitive anxiety, somatic anxiety, and self-confidence change over the time.</w:t>
      </w:r>
      <w:r w:rsidRPr="1C4DC8EB" w:rsidR="2283BB57">
        <w:rPr>
          <w:rFonts w:ascii="Times New Roman" w:hAnsi="Times New Roman" w:eastAsia="Times New Roman" w:cs="Times New Roman"/>
        </w:rPr>
        <w:t xml:space="preserve"> this study aims to contribute to a deeper understanding of athletes pre competition experiences an informed strategies to enhance performance through psychological </w:t>
      </w:r>
      <w:r w:rsidRPr="1C4DC8EB" w:rsidR="1A2EF147">
        <w:rPr>
          <w:rFonts w:ascii="Times New Roman" w:hAnsi="Times New Roman" w:eastAsia="Times New Roman" w:cs="Times New Roman"/>
        </w:rPr>
        <w:t>preparation</w:t>
      </w:r>
      <w:r w:rsidRPr="1C4DC8EB" w:rsidR="2283BB57">
        <w:rPr>
          <w:rFonts w:ascii="Times New Roman" w:hAnsi="Times New Roman" w:eastAsia="Times New Roman" w:cs="Times New Roman"/>
        </w:rPr>
        <w:t xml:space="preserve">. </w:t>
      </w:r>
    </w:p>
    <w:p xmlns:wp14="http://schemas.microsoft.com/office/word/2010/wordml" w:rsidP="1C4DC8EB" wp14:paraId="386B2DAC" wp14:textId="134E33E9">
      <w:pPr>
        <w:pStyle w:val="Normal"/>
        <w:rPr>
          <w:rFonts w:ascii="Times New Roman" w:hAnsi="Times New Roman" w:eastAsia="Times New Roman" w:cs="Times New Roman"/>
        </w:rPr>
      </w:pPr>
      <w:r w:rsidRPr="1C4DC8EB" w:rsidR="5238FD15">
        <w:rPr>
          <w:rFonts w:ascii="Times New Roman" w:hAnsi="Times New Roman" w:eastAsia="Times New Roman" w:cs="Times New Roman"/>
          <w:b w:val="1"/>
          <w:bCs w:val="1"/>
        </w:rPr>
        <w:t>Method</w:t>
      </w:r>
      <w:r w:rsidRPr="1C4DC8EB" w:rsidR="5238FD15">
        <w:rPr>
          <w:rFonts w:ascii="Times New Roman" w:hAnsi="Times New Roman" w:eastAsia="Times New Roman" w:cs="Times New Roman"/>
        </w:rPr>
        <w:t xml:space="preserve"> </w:t>
      </w:r>
    </w:p>
    <w:p w:rsidR="520CF083" w:rsidP="1C4DC8EB" w:rsidRDefault="520CF083" w14:paraId="6E0CEDE6" w14:textId="04F3AA99">
      <w:pPr>
        <w:pStyle w:val="Normal"/>
        <w:rPr>
          <w:rFonts w:ascii="Times New Roman" w:hAnsi="Times New Roman" w:eastAsia="Times New Roman" w:cs="Times New Roman"/>
        </w:rPr>
      </w:pPr>
      <w:r w:rsidRPr="1C4DC8EB" w:rsidR="520CF083">
        <w:rPr>
          <w:rFonts w:ascii="Times New Roman" w:hAnsi="Times New Roman" w:eastAsia="Times New Roman" w:cs="Times New Roman"/>
        </w:rPr>
        <w:t>Th</w:t>
      </w:r>
      <w:r w:rsidRPr="1C4DC8EB" w:rsidR="62811951">
        <w:rPr>
          <w:rFonts w:ascii="Times New Roman" w:hAnsi="Times New Roman" w:eastAsia="Times New Roman" w:cs="Times New Roman"/>
        </w:rPr>
        <w:t>is study</w:t>
      </w:r>
      <w:r w:rsidRPr="1C4DC8EB" w:rsidR="7F8397B2">
        <w:rPr>
          <w:rFonts w:ascii="Times New Roman" w:hAnsi="Times New Roman" w:eastAsia="Times New Roman" w:cs="Times New Roman"/>
        </w:rPr>
        <w:t xml:space="preserve"> was </w:t>
      </w:r>
      <w:r w:rsidRPr="1C4DC8EB" w:rsidR="34C15400">
        <w:rPr>
          <w:rFonts w:ascii="Times New Roman" w:hAnsi="Times New Roman" w:eastAsia="Times New Roman" w:cs="Times New Roman"/>
        </w:rPr>
        <w:t xml:space="preserve">conducted </w:t>
      </w:r>
      <w:r w:rsidRPr="1C4DC8EB" w:rsidR="045237D1">
        <w:rPr>
          <w:rFonts w:ascii="Times New Roman" w:hAnsi="Times New Roman" w:eastAsia="Times New Roman" w:cs="Times New Roman"/>
        </w:rPr>
        <w:t xml:space="preserve">to examine changes in anxiety </w:t>
      </w:r>
      <w:r w:rsidRPr="1C4DC8EB" w:rsidR="1C334D10">
        <w:rPr>
          <w:rFonts w:ascii="Times New Roman" w:hAnsi="Times New Roman" w:eastAsia="Times New Roman" w:cs="Times New Roman"/>
        </w:rPr>
        <w:t xml:space="preserve">in athletes </w:t>
      </w:r>
      <w:r w:rsidRPr="1C4DC8EB" w:rsidR="045237D1">
        <w:rPr>
          <w:rFonts w:ascii="Times New Roman" w:hAnsi="Times New Roman" w:eastAsia="Times New Roman" w:cs="Times New Roman"/>
        </w:rPr>
        <w:t>across three time points</w:t>
      </w:r>
      <w:r w:rsidRPr="1C4DC8EB" w:rsidR="54DA46FA">
        <w:rPr>
          <w:rFonts w:ascii="Times New Roman" w:hAnsi="Times New Roman" w:eastAsia="Times New Roman" w:cs="Times New Roman"/>
        </w:rPr>
        <w:t xml:space="preserve"> of a competition</w:t>
      </w:r>
      <w:r w:rsidRPr="1C4DC8EB" w:rsidR="045237D1">
        <w:rPr>
          <w:rFonts w:ascii="Times New Roman" w:hAnsi="Times New Roman" w:eastAsia="Times New Roman" w:cs="Times New Roman"/>
        </w:rPr>
        <w:t xml:space="preserve">. </w:t>
      </w:r>
      <w:r w:rsidRPr="1C4DC8EB" w:rsidR="4E8FE51E">
        <w:rPr>
          <w:rFonts w:ascii="Times New Roman" w:hAnsi="Times New Roman" w:eastAsia="Times New Roman" w:cs="Times New Roman"/>
        </w:rPr>
        <w:t xml:space="preserve">1 </w:t>
      </w:r>
      <w:r w:rsidRPr="1C4DC8EB" w:rsidR="045237D1">
        <w:rPr>
          <w:rFonts w:ascii="Times New Roman" w:hAnsi="Times New Roman" w:eastAsia="Times New Roman" w:cs="Times New Roman"/>
        </w:rPr>
        <w:t>Week before, 24 hours before and the morning of a competition</w:t>
      </w:r>
      <w:r w:rsidRPr="1C4DC8EB" w:rsidR="2BA2670C">
        <w:rPr>
          <w:rFonts w:ascii="Times New Roman" w:hAnsi="Times New Roman" w:eastAsia="Times New Roman" w:cs="Times New Roman"/>
        </w:rPr>
        <w:t>.</w:t>
      </w:r>
      <w:r w:rsidRPr="1C4DC8EB" w:rsidR="28CB459D">
        <w:rPr>
          <w:rFonts w:ascii="Times New Roman" w:hAnsi="Times New Roman" w:eastAsia="Times New Roman" w:cs="Times New Roman"/>
        </w:rPr>
        <w:t xml:space="preserve"> </w:t>
      </w:r>
      <w:r w:rsidRPr="1C4DC8EB" w:rsidR="0BC569A3">
        <w:rPr>
          <w:rFonts w:ascii="Times New Roman" w:hAnsi="Times New Roman" w:eastAsia="Times New Roman" w:cs="Times New Roman"/>
        </w:rPr>
        <w:t>A</w:t>
      </w:r>
      <w:r w:rsidRPr="1C4DC8EB" w:rsidR="28CB459D">
        <w:rPr>
          <w:rFonts w:ascii="Times New Roman" w:hAnsi="Times New Roman" w:eastAsia="Times New Roman" w:cs="Times New Roman"/>
        </w:rPr>
        <w:t xml:space="preserve"> group all comp</w:t>
      </w:r>
      <w:r w:rsidRPr="1C4DC8EB" w:rsidR="5CC799FA">
        <w:rPr>
          <w:rFonts w:ascii="Times New Roman" w:hAnsi="Times New Roman" w:eastAsia="Times New Roman" w:cs="Times New Roman"/>
        </w:rPr>
        <w:t>leted the Competitive State Anxiety Inventory-2</w:t>
      </w:r>
      <w:r w:rsidRPr="1C4DC8EB" w:rsidR="1776D043">
        <w:rPr>
          <w:rFonts w:ascii="Times New Roman" w:hAnsi="Times New Roman" w:eastAsia="Times New Roman" w:cs="Times New Roman"/>
        </w:rPr>
        <w:t xml:space="preserve"> (CSAI-2), a valid measure that assesses three components of anxiety</w:t>
      </w:r>
      <w:r w:rsidRPr="1C4DC8EB" w:rsidR="372A607D">
        <w:rPr>
          <w:rFonts w:ascii="Times New Roman" w:hAnsi="Times New Roman" w:eastAsia="Times New Roman" w:cs="Times New Roman"/>
        </w:rPr>
        <w:t>,</w:t>
      </w:r>
      <w:r w:rsidRPr="1C4DC8EB" w:rsidR="1776D043">
        <w:rPr>
          <w:rFonts w:ascii="Times New Roman" w:hAnsi="Times New Roman" w:eastAsia="Times New Roman" w:cs="Times New Roman"/>
        </w:rPr>
        <w:t xml:space="preserve"> </w:t>
      </w:r>
      <w:r w:rsidRPr="1C4DC8EB" w:rsidR="7838F069">
        <w:rPr>
          <w:rFonts w:ascii="Times New Roman" w:hAnsi="Times New Roman" w:eastAsia="Times New Roman" w:cs="Times New Roman"/>
        </w:rPr>
        <w:t xml:space="preserve">cognitive anxiety, somatic </w:t>
      </w:r>
      <w:r w:rsidRPr="1C4DC8EB" w:rsidR="7838F069">
        <w:rPr>
          <w:rFonts w:ascii="Times New Roman" w:hAnsi="Times New Roman" w:eastAsia="Times New Roman" w:cs="Times New Roman"/>
        </w:rPr>
        <w:t>anxiety</w:t>
      </w:r>
      <w:r w:rsidRPr="1C4DC8EB" w:rsidR="7838F069">
        <w:rPr>
          <w:rFonts w:ascii="Times New Roman" w:hAnsi="Times New Roman" w:eastAsia="Times New Roman" w:cs="Times New Roman"/>
        </w:rPr>
        <w:t xml:space="preserve"> and self-confidence</w:t>
      </w:r>
      <w:r w:rsidRPr="1C4DC8EB" w:rsidR="0B746970">
        <w:rPr>
          <w:rFonts w:ascii="Times New Roman" w:hAnsi="Times New Roman" w:eastAsia="Times New Roman" w:cs="Times New Roman"/>
        </w:rPr>
        <w:t xml:space="preserve"> (Martens </w:t>
      </w:r>
      <w:r w:rsidRPr="1C4DC8EB" w:rsidR="0B746970">
        <w:rPr>
          <w:rFonts w:ascii="Times New Roman" w:hAnsi="Times New Roman" w:eastAsia="Times New Roman" w:cs="Times New Roman"/>
          <w:i w:val="1"/>
          <w:iCs w:val="1"/>
        </w:rPr>
        <w:t>et al</w:t>
      </w:r>
      <w:r w:rsidRPr="1C4DC8EB" w:rsidR="0B746970">
        <w:rPr>
          <w:rFonts w:ascii="Times New Roman" w:hAnsi="Times New Roman" w:eastAsia="Times New Roman" w:cs="Times New Roman"/>
        </w:rPr>
        <w:t>., 1990). Scores were collected</w:t>
      </w:r>
      <w:r w:rsidRPr="1C4DC8EB" w:rsidR="54F69772">
        <w:rPr>
          <w:rFonts w:ascii="Times New Roman" w:hAnsi="Times New Roman" w:eastAsia="Times New Roman" w:cs="Times New Roman"/>
        </w:rPr>
        <w:t xml:space="preserve"> from each participant</w:t>
      </w:r>
      <w:r w:rsidRPr="1C4DC8EB" w:rsidR="0B746970">
        <w:rPr>
          <w:rFonts w:ascii="Times New Roman" w:hAnsi="Times New Roman" w:eastAsia="Times New Roman" w:cs="Times New Roman"/>
        </w:rPr>
        <w:t xml:space="preserve"> </w:t>
      </w:r>
      <w:r w:rsidRPr="1C4DC8EB" w:rsidR="34192A9A">
        <w:rPr>
          <w:rFonts w:ascii="Times New Roman" w:hAnsi="Times New Roman" w:eastAsia="Times New Roman" w:cs="Times New Roman"/>
        </w:rPr>
        <w:t xml:space="preserve">of the group </w:t>
      </w:r>
      <w:r w:rsidRPr="1C4DC8EB" w:rsidR="0B746970">
        <w:rPr>
          <w:rFonts w:ascii="Times New Roman" w:hAnsi="Times New Roman" w:eastAsia="Times New Roman" w:cs="Times New Roman"/>
        </w:rPr>
        <w:t xml:space="preserve">at each </w:t>
      </w:r>
      <w:r w:rsidRPr="1C4DC8EB" w:rsidR="45576672">
        <w:rPr>
          <w:rFonts w:ascii="Times New Roman" w:hAnsi="Times New Roman" w:eastAsia="Times New Roman" w:cs="Times New Roman"/>
        </w:rPr>
        <w:t>time point, allowing comparison of changes in psychological state as competition approached.</w:t>
      </w:r>
      <w:r w:rsidRPr="1C4DC8EB" w:rsidR="7838F069">
        <w:rPr>
          <w:rFonts w:ascii="Times New Roman" w:hAnsi="Times New Roman" w:eastAsia="Times New Roman" w:cs="Times New Roman"/>
        </w:rPr>
        <w:t xml:space="preserve"> </w:t>
      </w:r>
      <w:r w:rsidRPr="1C4DC8EB" w:rsidR="3DBB4ADF">
        <w:rPr>
          <w:rFonts w:ascii="Times New Roman" w:hAnsi="Times New Roman" w:eastAsia="Times New Roman" w:cs="Times New Roman"/>
        </w:rPr>
        <w:t>The group consisted of 20 participants</w:t>
      </w:r>
      <w:r w:rsidRPr="1C4DC8EB" w:rsidR="2D2D86FA">
        <w:rPr>
          <w:rFonts w:ascii="Times New Roman" w:hAnsi="Times New Roman" w:eastAsia="Times New Roman" w:cs="Times New Roman"/>
        </w:rPr>
        <w:t xml:space="preserve"> which were </w:t>
      </w:r>
      <w:r w:rsidRPr="1C4DC8EB" w:rsidR="60DEDFB2">
        <w:rPr>
          <w:rFonts w:ascii="Times New Roman" w:hAnsi="Times New Roman" w:eastAsia="Times New Roman" w:cs="Times New Roman"/>
        </w:rPr>
        <w:t xml:space="preserve">all </w:t>
      </w:r>
      <w:r w:rsidRPr="1C4DC8EB" w:rsidR="2D2D86FA">
        <w:rPr>
          <w:rFonts w:ascii="Times New Roman" w:hAnsi="Times New Roman" w:eastAsia="Times New Roman" w:cs="Times New Roman"/>
        </w:rPr>
        <w:t>aged</w:t>
      </w:r>
      <w:r w:rsidRPr="1C4DC8EB" w:rsidR="6B5EF0A9">
        <w:rPr>
          <w:rFonts w:ascii="Times New Roman" w:hAnsi="Times New Roman" w:eastAsia="Times New Roman" w:cs="Times New Roman"/>
        </w:rPr>
        <w:t xml:space="preserve"> </w:t>
      </w:r>
      <w:r w:rsidRPr="1C4DC8EB" w:rsidR="6B5EF0A9">
        <w:rPr>
          <w:rFonts w:ascii="Times New Roman" w:hAnsi="Times New Roman" w:eastAsia="Times New Roman" w:cs="Times New Roman"/>
        </w:rPr>
        <w:t>between 18-26</w:t>
      </w:r>
      <w:r w:rsidRPr="1C4DC8EB" w:rsidR="3DBB4ADF">
        <w:rPr>
          <w:rFonts w:ascii="Times New Roman" w:hAnsi="Times New Roman" w:eastAsia="Times New Roman" w:cs="Times New Roman"/>
        </w:rPr>
        <w:t xml:space="preserve"> </w:t>
      </w:r>
      <w:r w:rsidRPr="1C4DC8EB" w:rsidR="7C6834CE">
        <w:rPr>
          <w:rFonts w:ascii="Times New Roman" w:hAnsi="Times New Roman" w:eastAsia="Times New Roman" w:cs="Times New Roman"/>
        </w:rPr>
        <w:t>years</w:t>
      </w:r>
      <w:r w:rsidRPr="1C4DC8EB" w:rsidR="78D2AFD4">
        <w:rPr>
          <w:rFonts w:ascii="Times New Roman" w:hAnsi="Times New Roman" w:eastAsia="Times New Roman" w:cs="Times New Roman"/>
        </w:rPr>
        <w:t xml:space="preserve"> old</w:t>
      </w:r>
      <w:r w:rsidRPr="1C4DC8EB" w:rsidR="7C6834CE">
        <w:rPr>
          <w:rFonts w:ascii="Times New Roman" w:hAnsi="Times New Roman" w:eastAsia="Times New Roman" w:cs="Times New Roman"/>
        </w:rPr>
        <w:t xml:space="preserve">, </w:t>
      </w:r>
      <w:r w:rsidRPr="1C4DC8EB" w:rsidR="3DBB4ADF">
        <w:rPr>
          <w:rFonts w:ascii="Times New Roman" w:hAnsi="Times New Roman" w:eastAsia="Times New Roman" w:cs="Times New Roman"/>
        </w:rPr>
        <w:t xml:space="preserve">with 11 </w:t>
      </w:r>
      <w:r w:rsidRPr="1C4DC8EB" w:rsidR="44FFF887">
        <w:rPr>
          <w:rFonts w:ascii="Times New Roman" w:hAnsi="Times New Roman" w:eastAsia="Times New Roman" w:cs="Times New Roman"/>
        </w:rPr>
        <w:t>males</w:t>
      </w:r>
      <w:r w:rsidRPr="1C4DC8EB" w:rsidR="02F966AE">
        <w:rPr>
          <w:rFonts w:ascii="Times New Roman" w:hAnsi="Times New Roman" w:eastAsia="Times New Roman" w:cs="Times New Roman"/>
        </w:rPr>
        <w:t xml:space="preserve"> </w:t>
      </w:r>
      <w:r w:rsidRPr="1C4DC8EB" w:rsidR="7272EAE1">
        <w:rPr>
          <w:rFonts w:ascii="Times New Roman" w:hAnsi="Times New Roman" w:eastAsia="Times New Roman" w:cs="Times New Roman"/>
        </w:rPr>
        <w:t>and 9 females</w:t>
      </w:r>
      <w:r w:rsidRPr="1C4DC8EB" w:rsidR="536DE2FB">
        <w:rPr>
          <w:rFonts w:ascii="Times New Roman" w:hAnsi="Times New Roman" w:eastAsia="Times New Roman" w:cs="Times New Roman"/>
        </w:rPr>
        <w:t xml:space="preserve">. There were 12 team sport </w:t>
      </w:r>
      <w:r w:rsidRPr="1C4DC8EB" w:rsidR="3BF64C8D">
        <w:rPr>
          <w:rFonts w:ascii="Times New Roman" w:hAnsi="Times New Roman" w:eastAsia="Times New Roman" w:cs="Times New Roman"/>
        </w:rPr>
        <w:t>athletes and 8 individual sport athletes.</w:t>
      </w:r>
      <w:r w:rsidRPr="1C4DC8EB" w:rsidR="0A4F8022">
        <w:rPr>
          <w:rFonts w:ascii="Times New Roman" w:hAnsi="Times New Roman" w:eastAsia="Times New Roman" w:cs="Times New Roman"/>
        </w:rPr>
        <w:t xml:space="preserve"> Overall, the method involved collecting data</w:t>
      </w:r>
      <w:r w:rsidRPr="1C4DC8EB" w:rsidR="07F14CF9">
        <w:rPr>
          <w:rFonts w:ascii="Times New Roman" w:hAnsi="Times New Roman" w:eastAsia="Times New Roman" w:cs="Times New Roman"/>
        </w:rPr>
        <w:t xml:space="preserve"> from each participant</w:t>
      </w:r>
      <w:r w:rsidRPr="1C4DC8EB" w:rsidR="0A4F8022">
        <w:rPr>
          <w:rFonts w:ascii="Times New Roman" w:hAnsi="Times New Roman" w:eastAsia="Times New Roman" w:cs="Times New Roman"/>
        </w:rPr>
        <w:t xml:space="preserve"> using a standard </w:t>
      </w:r>
      <w:r w:rsidRPr="1C4DC8EB" w:rsidR="4B577C48">
        <w:rPr>
          <w:rFonts w:ascii="Times New Roman" w:hAnsi="Times New Roman" w:eastAsia="Times New Roman" w:cs="Times New Roman"/>
        </w:rPr>
        <w:t>questionnaire</w:t>
      </w:r>
      <w:r w:rsidRPr="1C4DC8EB" w:rsidR="0A4F8022">
        <w:rPr>
          <w:rFonts w:ascii="Times New Roman" w:hAnsi="Times New Roman" w:eastAsia="Times New Roman" w:cs="Times New Roman"/>
        </w:rPr>
        <w:t xml:space="preserve"> (CSAI-2)</w:t>
      </w:r>
      <w:r w:rsidRPr="1C4DC8EB" w:rsidR="5FA584F9">
        <w:rPr>
          <w:rFonts w:ascii="Times New Roman" w:hAnsi="Times New Roman" w:eastAsia="Times New Roman" w:cs="Times New Roman"/>
        </w:rPr>
        <w:t xml:space="preserve"> at three consistent time intervals, </w:t>
      </w:r>
      <w:r w:rsidRPr="1C4DC8EB" w:rsidR="75420E20">
        <w:rPr>
          <w:rFonts w:ascii="Times New Roman" w:hAnsi="Times New Roman" w:eastAsia="Times New Roman" w:cs="Times New Roman"/>
        </w:rPr>
        <w:t xml:space="preserve">doing </w:t>
      </w:r>
      <w:r w:rsidRPr="1C4DC8EB" w:rsidR="5FA584F9">
        <w:rPr>
          <w:rFonts w:ascii="Times New Roman" w:hAnsi="Times New Roman" w:eastAsia="Times New Roman" w:cs="Times New Roman"/>
        </w:rPr>
        <w:t>this ensured reliability.</w:t>
      </w:r>
      <w:r w:rsidRPr="1C4DC8EB" w:rsidR="77F49B63">
        <w:rPr>
          <w:rFonts w:ascii="Times New Roman" w:hAnsi="Times New Roman" w:eastAsia="Times New Roman" w:cs="Times New Roman"/>
        </w:rPr>
        <w:t xml:space="preserve"> The balance across gender, sport </w:t>
      </w:r>
      <w:r w:rsidRPr="1C4DC8EB" w:rsidR="77F49B63">
        <w:rPr>
          <w:rFonts w:ascii="Times New Roman" w:hAnsi="Times New Roman" w:eastAsia="Times New Roman" w:cs="Times New Roman"/>
        </w:rPr>
        <w:t>type</w:t>
      </w:r>
      <w:r w:rsidRPr="1C4DC8EB" w:rsidR="77F49B63">
        <w:rPr>
          <w:rFonts w:ascii="Times New Roman" w:hAnsi="Times New Roman" w:eastAsia="Times New Roman" w:cs="Times New Roman"/>
        </w:rPr>
        <w:t xml:space="preserve"> and age range </w:t>
      </w:r>
      <w:r w:rsidRPr="1C4DC8EB" w:rsidR="1680D127">
        <w:rPr>
          <w:rFonts w:ascii="Times New Roman" w:hAnsi="Times New Roman" w:eastAsia="Times New Roman" w:cs="Times New Roman"/>
        </w:rPr>
        <w:t>strengthened</w:t>
      </w:r>
      <w:r w:rsidRPr="1C4DC8EB" w:rsidR="1680D127">
        <w:rPr>
          <w:rFonts w:ascii="Times New Roman" w:hAnsi="Times New Roman" w:eastAsia="Times New Roman" w:cs="Times New Roman"/>
        </w:rPr>
        <w:t xml:space="preserve"> the validity of comparisons made within the study which also strengthened the validity of the results.</w:t>
      </w:r>
    </w:p>
    <w:p w:rsidR="2F3B51ED" w:rsidP="2F3B51ED" w:rsidRDefault="2F3B51ED" w14:paraId="7A1259FE" w14:textId="31E102A4">
      <w:pPr>
        <w:rPr>
          <w:rFonts w:ascii="Times New Roman" w:hAnsi="Times New Roman" w:eastAsia="Times New Roman" w:cs="Times New Roman"/>
        </w:rPr>
      </w:pPr>
    </w:p>
    <w:p xmlns:wp14="http://schemas.microsoft.com/office/word/2010/wordml" w:rsidP="26F0B497" wp14:paraId="0F47AFB2" wp14:textId="16EBCD11">
      <w:pPr>
        <w:pStyle w:val="Normal"/>
        <w:rPr>
          <w:rFonts w:ascii="Times New Roman" w:hAnsi="Times New Roman" w:eastAsia="Times New Roman" w:cs="Times New Roman"/>
        </w:rPr>
      </w:pPr>
      <w:r w:rsidRPr="1C4DC8EB" w:rsidR="5238FD15">
        <w:rPr>
          <w:rFonts w:ascii="Times New Roman" w:hAnsi="Times New Roman" w:eastAsia="Times New Roman" w:cs="Times New Roman"/>
          <w:b w:val="1"/>
          <w:bCs w:val="1"/>
        </w:rPr>
        <w:t xml:space="preserve">Results </w:t>
      </w:r>
    </w:p>
    <w:p w:rsidR="42610E78" w:rsidP="1C4DC8EB" w:rsidRDefault="42610E78" w14:paraId="7DAACF70" w14:textId="7D903D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1C4DC8EB" w:rsidR="42610E78">
        <w:rPr>
          <w:rFonts w:ascii="Times New Roman" w:hAnsi="Times New Roman" w:eastAsia="Times New Roman" w:cs="Times New Roman"/>
        </w:rPr>
        <w:t xml:space="preserve">The results show clear changes in anxiety and confidence levels across the three time points. </w:t>
      </w:r>
      <w:r w:rsidRPr="1C4DC8EB" w:rsidR="03218465">
        <w:rPr>
          <w:rFonts w:ascii="Times New Roman" w:hAnsi="Times New Roman" w:eastAsia="Times New Roman" w:cs="Times New Roman"/>
        </w:rPr>
        <w:t>As can be seen from the bar chart and mean scores with standard deviat</w:t>
      </w:r>
      <w:r w:rsidRPr="1C4DC8EB" w:rsidR="5D792FEB">
        <w:rPr>
          <w:rFonts w:ascii="Times New Roman" w:hAnsi="Times New Roman" w:eastAsia="Times New Roman" w:cs="Times New Roman"/>
        </w:rPr>
        <w:t>ions below, f</w:t>
      </w:r>
      <w:r w:rsidRPr="1C4DC8EB" w:rsidR="42610E78">
        <w:rPr>
          <w:rFonts w:ascii="Times New Roman" w:hAnsi="Times New Roman" w:eastAsia="Times New Roman" w:cs="Times New Roman"/>
        </w:rPr>
        <w:t xml:space="preserve">or cognitive </w:t>
      </w:r>
      <w:r w:rsidRPr="1C4DC8EB" w:rsidR="34A23E4F">
        <w:rPr>
          <w:rFonts w:ascii="Times New Roman" w:hAnsi="Times New Roman" w:eastAsia="Times New Roman" w:cs="Times New Roman"/>
        </w:rPr>
        <w:t>anxiety mean scores increased steadily</w:t>
      </w:r>
      <w:r w:rsidRPr="1C4DC8EB" w:rsidR="307C015D">
        <w:rPr>
          <w:rFonts w:ascii="Times New Roman" w:hAnsi="Times New Roman" w:eastAsia="Times New Roman" w:cs="Times New Roman"/>
        </w:rPr>
        <w:t xml:space="preserve"> over time, rising from 18.1 at </w:t>
      </w:r>
      <w:r w:rsidRPr="1C4DC8EB" w:rsidR="55259C53">
        <w:rPr>
          <w:rFonts w:ascii="Times New Roman" w:hAnsi="Times New Roman" w:eastAsia="Times New Roman" w:cs="Times New Roman"/>
        </w:rPr>
        <w:t>1</w:t>
      </w:r>
      <w:r w:rsidRPr="1C4DC8EB" w:rsidR="2D2C3BDE">
        <w:rPr>
          <w:rFonts w:ascii="Times New Roman" w:hAnsi="Times New Roman" w:eastAsia="Times New Roman" w:cs="Times New Roman"/>
        </w:rPr>
        <w:t xml:space="preserve"> </w:t>
      </w:r>
      <w:r w:rsidRPr="1C4DC8EB" w:rsidR="55259C53">
        <w:rPr>
          <w:rFonts w:ascii="Times New Roman" w:hAnsi="Times New Roman" w:eastAsia="Times New Roman" w:cs="Times New Roman"/>
        </w:rPr>
        <w:t>week before</w:t>
      </w:r>
      <w:r w:rsidRPr="1C4DC8EB" w:rsidR="307C015D">
        <w:rPr>
          <w:rFonts w:ascii="Times New Roman" w:hAnsi="Times New Roman" w:eastAsia="Times New Roman" w:cs="Times New Roman"/>
        </w:rPr>
        <w:t xml:space="preserve"> to 20.25 at </w:t>
      </w:r>
      <w:r w:rsidRPr="1C4DC8EB" w:rsidR="5B9EAFDF">
        <w:rPr>
          <w:rFonts w:ascii="Times New Roman" w:hAnsi="Times New Roman" w:eastAsia="Times New Roman" w:cs="Times New Roman"/>
        </w:rPr>
        <w:t xml:space="preserve">24 hours </w:t>
      </w:r>
      <w:r w:rsidRPr="1C4DC8EB" w:rsidR="026F1A64">
        <w:rPr>
          <w:rFonts w:ascii="Times New Roman" w:hAnsi="Times New Roman" w:eastAsia="Times New Roman" w:cs="Times New Roman"/>
        </w:rPr>
        <w:t xml:space="preserve">before then reaching to 23.5 on the morning of competition. This </w:t>
      </w:r>
      <w:r w:rsidRPr="1C4DC8EB" w:rsidR="026F1A64">
        <w:rPr>
          <w:rFonts w:ascii="Times New Roman" w:hAnsi="Times New Roman" w:eastAsia="Times New Roman" w:cs="Times New Roman"/>
        </w:rPr>
        <w:t>indicates</w:t>
      </w:r>
      <w:r w:rsidRPr="1C4DC8EB" w:rsidR="026F1A64">
        <w:rPr>
          <w:rFonts w:ascii="Times New Roman" w:hAnsi="Times New Roman" w:eastAsia="Times New Roman" w:cs="Times New Roman"/>
        </w:rPr>
        <w:t xml:space="preserve"> that ath</w:t>
      </w:r>
      <w:r w:rsidRPr="1C4DC8EB" w:rsidR="7D56E7B1">
        <w:rPr>
          <w:rFonts w:ascii="Times New Roman" w:hAnsi="Times New Roman" w:eastAsia="Times New Roman" w:cs="Times New Roman"/>
        </w:rPr>
        <w:t>letes experienced progressively higher levels of worry and negative thoughts</w:t>
      </w:r>
      <w:r w:rsidRPr="1C4DC8EB" w:rsidR="6294A9D4">
        <w:rPr>
          <w:rFonts w:ascii="Times New Roman" w:hAnsi="Times New Roman" w:eastAsia="Times New Roman" w:cs="Times New Roman"/>
        </w:rPr>
        <w:t xml:space="preserve"> as the event approached. The standard deviation also increased slightly from 2.918 to 3.411, this suggests a small rise </w:t>
      </w:r>
      <w:r w:rsidRPr="1C4DC8EB" w:rsidR="4BE0BB7A">
        <w:rPr>
          <w:rFonts w:ascii="Times New Roman" w:hAnsi="Times New Roman" w:eastAsia="Times New Roman" w:cs="Times New Roman"/>
        </w:rPr>
        <w:t>in variability between participants.</w:t>
      </w:r>
      <w:r w:rsidRPr="1C4DC8EB" w:rsidR="7D56E7B1">
        <w:rPr>
          <w:rFonts w:ascii="Times New Roman" w:hAnsi="Times New Roman" w:eastAsia="Times New Roman" w:cs="Times New Roman"/>
        </w:rPr>
        <w:t xml:space="preserve"> </w:t>
      </w:r>
      <w:r w:rsidRPr="1C4DC8EB" w:rsidR="6D3D212C">
        <w:rPr>
          <w:rFonts w:ascii="Times New Roman" w:hAnsi="Times New Roman" w:eastAsia="Times New Roman" w:cs="Times New Roman"/>
        </w:rPr>
        <w:t xml:space="preserve">A </w:t>
      </w:r>
      <w:r w:rsidRPr="1C4DC8EB" w:rsidR="76AEB37C">
        <w:rPr>
          <w:rFonts w:ascii="Times New Roman" w:hAnsi="Times New Roman" w:eastAsia="Times New Roman" w:cs="Times New Roman"/>
        </w:rPr>
        <w:t>similar</w:t>
      </w:r>
      <w:r w:rsidRPr="1C4DC8EB" w:rsidR="6D3D212C">
        <w:rPr>
          <w:rFonts w:ascii="Times New Roman" w:hAnsi="Times New Roman" w:eastAsia="Times New Roman" w:cs="Times New Roman"/>
        </w:rPr>
        <w:t xml:space="preserve"> trend was shown for somatic </w:t>
      </w:r>
      <w:r w:rsidRPr="1C4DC8EB" w:rsidR="39ACF04F">
        <w:rPr>
          <w:rFonts w:ascii="Times New Roman" w:hAnsi="Times New Roman" w:eastAsia="Times New Roman" w:cs="Times New Roman"/>
        </w:rPr>
        <w:t>anxiety</w:t>
      </w:r>
      <w:r w:rsidRPr="1C4DC8EB" w:rsidR="4EB47528">
        <w:rPr>
          <w:rFonts w:ascii="Times New Roman" w:hAnsi="Times New Roman" w:eastAsia="Times New Roman" w:cs="Times New Roman"/>
        </w:rPr>
        <w:t>,</w:t>
      </w:r>
      <w:r w:rsidRPr="1C4DC8EB" w:rsidR="11E65804">
        <w:rPr>
          <w:rFonts w:ascii="Times New Roman" w:hAnsi="Times New Roman" w:eastAsia="Times New Roman" w:cs="Times New Roman"/>
        </w:rPr>
        <w:t xml:space="preserve"> </w:t>
      </w:r>
      <w:r w:rsidRPr="1C4DC8EB" w:rsidR="70D3AAF7">
        <w:rPr>
          <w:rFonts w:ascii="Times New Roman" w:hAnsi="Times New Roman" w:eastAsia="Times New Roman" w:cs="Times New Roman"/>
        </w:rPr>
        <w:t>m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 xml:space="preserve">ean scores increased from 14.85 at </w:t>
      </w:r>
      <w:r w:rsidRPr="1C4DC8EB" w:rsidR="63FDFEC0">
        <w:rPr>
          <w:rFonts w:ascii="Times New Roman" w:hAnsi="Times New Roman" w:eastAsia="Times New Roman" w:cs="Times New Roman"/>
          <w:noProof w:val="0"/>
          <w:lang w:val="en-GB"/>
        </w:rPr>
        <w:t>1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 xml:space="preserve"> week </w:t>
      </w:r>
      <w:r w:rsidRPr="1C4DC8EB" w:rsidR="1C961933">
        <w:rPr>
          <w:rFonts w:ascii="Times New Roman" w:hAnsi="Times New Roman" w:eastAsia="Times New Roman" w:cs="Times New Roman"/>
          <w:noProof w:val="0"/>
          <w:lang w:val="en-GB"/>
        </w:rPr>
        <w:t xml:space="preserve">before 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>to 18.95</w:t>
      </w:r>
      <w:r w:rsidRPr="1C4DC8EB" w:rsidR="730C165A">
        <w:rPr>
          <w:rFonts w:ascii="Times New Roman" w:hAnsi="Times New Roman" w:eastAsia="Times New Roman" w:cs="Times New Roman"/>
          <w:noProof w:val="0"/>
          <w:lang w:val="en-GB"/>
        </w:rPr>
        <w:t xml:space="preserve"> at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 xml:space="preserve"> 24 hours</w:t>
      </w:r>
      <w:r w:rsidRPr="1C4DC8EB" w:rsidR="41947CE1">
        <w:rPr>
          <w:rFonts w:ascii="Times New Roman" w:hAnsi="Times New Roman" w:eastAsia="Times New Roman" w:cs="Times New Roman"/>
          <w:noProof w:val="0"/>
          <w:lang w:val="en-GB"/>
        </w:rPr>
        <w:t xml:space="preserve"> before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 xml:space="preserve"> and peaked at 22.4 on the morning of competition. This suggests that physical symptoms of anxiety, such as increased heart rate and tension, became more </w:t>
      </w:r>
      <w:r w:rsidRPr="1C4DC8EB" w:rsidR="43BBAA8C">
        <w:rPr>
          <w:rFonts w:ascii="Times New Roman" w:hAnsi="Times New Roman" w:eastAsia="Times New Roman" w:cs="Times New Roman"/>
          <w:noProof w:val="0"/>
          <w:lang w:val="en-GB"/>
        </w:rPr>
        <w:t>distinct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 xml:space="preserve"> closer to</w:t>
      </w:r>
      <w:r w:rsidRPr="1C4DC8EB" w:rsidR="6674A577">
        <w:rPr>
          <w:rFonts w:ascii="Times New Roman" w:hAnsi="Times New Roman" w:eastAsia="Times New Roman" w:cs="Times New Roman"/>
          <w:noProof w:val="0"/>
          <w:lang w:val="en-GB"/>
        </w:rPr>
        <w:t xml:space="preserve"> the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 xml:space="preserve"> competition. The standard deviation rose from 1.981 to 3.633, 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>indicating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 xml:space="preserve"> greater individual differences in physical anxiety responses at la</w:t>
      </w:r>
      <w:r w:rsidRPr="1C4DC8EB" w:rsidR="21316818">
        <w:rPr>
          <w:rFonts w:ascii="Times New Roman" w:hAnsi="Times New Roman" w:eastAsia="Times New Roman" w:cs="Times New Roman"/>
          <w:noProof w:val="0"/>
          <w:lang w:val="en-GB"/>
        </w:rPr>
        <w:t xml:space="preserve">ter </w:t>
      </w:r>
      <w:r w:rsidRPr="1C4DC8EB" w:rsidR="11E65804">
        <w:rPr>
          <w:rFonts w:ascii="Times New Roman" w:hAnsi="Times New Roman" w:eastAsia="Times New Roman" w:cs="Times New Roman"/>
          <w:noProof w:val="0"/>
          <w:lang w:val="en-GB"/>
        </w:rPr>
        <w:t>stages.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 xml:space="preserve"> In con</w:t>
      </w:r>
      <w:r w:rsidRPr="1C4DC8EB" w:rsidR="7735D212">
        <w:rPr>
          <w:rFonts w:ascii="Times New Roman" w:hAnsi="Times New Roman" w:eastAsia="Times New Roman" w:cs="Times New Roman"/>
          <w:noProof w:val="0"/>
          <w:lang w:val="en-GB"/>
        </w:rPr>
        <w:t>trast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 xml:space="preserve">, self-confidence showed the opposite pattern. Mean confidence scores decreased overtime from </w:t>
      </w:r>
      <w:r w:rsidRPr="1C4DC8EB" w:rsidR="77D0A399">
        <w:rPr>
          <w:rFonts w:ascii="Times New Roman" w:hAnsi="Times New Roman" w:eastAsia="Times New Roman" w:cs="Times New Roman"/>
          <w:noProof w:val="0"/>
          <w:lang w:val="en-GB"/>
        </w:rPr>
        <w:t>2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 xml:space="preserve">4.3 at </w:t>
      </w:r>
      <w:r w:rsidRPr="1C4DC8EB" w:rsidR="68144B28">
        <w:rPr>
          <w:rFonts w:ascii="Times New Roman" w:hAnsi="Times New Roman" w:eastAsia="Times New Roman" w:cs="Times New Roman"/>
          <w:noProof w:val="0"/>
          <w:lang w:val="en-GB"/>
        </w:rPr>
        <w:t>1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 xml:space="preserve"> week before</w:t>
      </w:r>
      <w:r w:rsidRPr="1C4DC8EB" w:rsidR="4DDE0343">
        <w:rPr>
          <w:rFonts w:ascii="Times New Roman" w:hAnsi="Times New Roman" w:eastAsia="Times New Roman" w:cs="Times New Roman"/>
          <w:noProof w:val="0"/>
          <w:lang w:val="en-GB"/>
        </w:rPr>
        <w:t xml:space="preserve"> to 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 xml:space="preserve">21.4 at 24 hours </w:t>
      </w:r>
      <w:r w:rsidRPr="1C4DC8EB" w:rsidR="59E29426">
        <w:rPr>
          <w:rFonts w:ascii="Times New Roman" w:hAnsi="Times New Roman" w:eastAsia="Times New Roman" w:cs="Times New Roman"/>
          <w:noProof w:val="0"/>
          <w:lang w:val="en-GB"/>
        </w:rPr>
        <w:t>before and</w:t>
      </w:r>
      <w:r w:rsidRPr="1C4DC8EB" w:rsidR="59E29426">
        <w:rPr>
          <w:rFonts w:ascii="Times New Roman" w:hAnsi="Times New Roman" w:eastAsia="Times New Roman" w:cs="Times New Roman"/>
          <w:noProof w:val="0"/>
          <w:lang w:val="en-GB"/>
        </w:rPr>
        <w:t xml:space="preserve"> decreased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 xml:space="preserve"> further again to 19.65 on the morning of competition. This suggests that athletes felt less confident as the competition approached. The standard deviation increased slightly from 2.296 to 2.739, again 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>indicating</w:t>
      </w:r>
      <w:r w:rsidRPr="1C4DC8EB" w:rsidR="113EE348">
        <w:rPr>
          <w:rFonts w:ascii="Times New Roman" w:hAnsi="Times New Roman" w:eastAsia="Times New Roman" w:cs="Times New Roman"/>
          <w:noProof w:val="0"/>
          <w:lang w:val="en-GB"/>
        </w:rPr>
        <w:t xml:space="preserve"> more variation in responses.</w:t>
      </w:r>
      <w:r w:rsidRPr="1C4DC8EB" w:rsidR="542C70F1">
        <w:rPr>
          <w:rFonts w:ascii="Times New Roman" w:hAnsi="Times New Roman" w:eastAsia="Times New Roman" w:cs="Times New Roman"/>
          <w:noProof w:val="0"/>
          <w:lang w:val="en-GB"/>
        </w:rPr>
        <w:t xml:space="preserve"> Overall, the data </w:t>
      </w:r>
      <w:r w:rsidRPr="1C4DC8EB" w:rsidR="542C70F1">
        <w:rPr>
          <w:rFonts w:ascii="Times New Roman" w:hAnsi="Times New Roman" w:eastAsia="Times New Roman" w:cs="Times New Roman"/>
          <w:noProof w:val="0"/>
          <w:lang w:val="en-GB"/>
        </w:rPr>
        <w:t>demonstrates</w:t>
      </w:r>
      <w:r w:rsidRPr="1C4DC8EB" w:rsidR="542C70F1">
        <w:rPr>
          <w:rFonts w:ascii="Times New Roman" w:hAnsi="Times New Roman" w:eastAsia="Times New Roman" w:cs="Times New Roman"/>
          <w:noProof w:val="0"/>
          <w:lang w:val="en-GB"/>
        </w:rPr>
        <w:t xml:space="preserve"> a clear pattern. Both cognitive and somatic anxiety </w:t>
      </w:r>
      <w:r w:rsidRPr="1C4DC8EB" w:rsidR="41815B2C">
        <w:rPr>
          <w:rFonts w:ascii="Times New Roman" w:hAnsi="Times New Roman" w:eastAsia="Times New Roman" w:cs="Times New Roman"/>
          <w:noProof w:val="0"/>
          <w:lang w:val="en-GB"/>
        </w:rPr>
        <w:t>increased,</w:t>
      </w:r>
      <w:r w:rsidRPr="1C4DC8EB" w:rsidR="542C70F1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3732B6B1">
        <w:rPr>
          <w:rFonts w:ascii="Times New Roman" w:hAnsi="Times New Roman" w:eastAsia="Times New Roman" w:cs="Times New Roman"/>
          <w:noProof w:val="0"/>
          <w:lang w:val="en-GB"/>
        </w:rPr>
        <w:t xml:space="preserve">and confidence decreased </w:t>
      </w:r>
      <w:r w:rsidRPr="1C4DC8EB" w:rsidR="542C70F1">
        <w:rPr>
          <w:rFonts w:ascii="Times New Roman" w:hAnsi="Times New Roman" w:eastAsia="Times New Roman" w:cs="Times New Roman"/>
          <w:noProof w:val="0"/>
          <w:lang w:val="en-GB"/>
        </w:rPr>
        <w:t>while competition drew nearer.</w:t>
      </w:r>
    </w:p>
    <w:p w:rsidR="1C4DC8EB" w:rsidP="1C4DC8EB" w:rsidRDefault="1C4DC8EB" w14:paraId="109863B9" w14:textId="61E850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</w:p>
    <w:p w:rsidR="2FE4B7B2" w:rsidP="1C4DC8EB" w:rsidRDefault="2FE4B7B2" w14:paraId="583D7F41" w14:textId="23B55275">
      <w:pPr>
        <w:spacing w:before="0" w:beforeAutospacing="off" w:after="0" w:afterAutospacing="off"/>
      </w:pPr>
      <w:r w:rsidR="2FE4B7B2">
        <w:drawing>
          <wp:inline wp14:editId="2B37ABA8" wp14:anchorId="04E5A93D">
            <wp:extent cx="5114925" cy="3009900"/>
            <wp:effectExtent l="0" t="0" r="0" b="0"/>
            <wp:docPr id="13427617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2761719" name="Picture 1342761719"/>
                    <pic:cNvPicPr/>
                  </pic:nvPicPr>
                  <pic:blipFill>
                    <a:blip xmlns:r="http://schemas.openxmlformats.org/officeDocument/2006/relationships" r:embed="rId18970913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4DC8EB" w:rsidP="1C4DC8EB" w:rsidRDefault="1C4DC8EB" w14:paraId="750FE74F" w14:textId="6D5ADEB3">
      <w:pPr>
        <w:spacing w:before="0" w:beforeAutospacing="off" w:after="0" w:afterAutospacing="off"/>
      </w:pPr>
    </w:p>
    <w:p w:rsidR="1C4DC8EB" w:rsidP="1C4DC8EB" w:rsidRDefault="1C4DC8EB" w14:paraId="63B50B40" w14:textId="72556B2E">
      <w:pPr>
        <w:spacing w:before="0" w:beforeAutospacing="off" w:after="0" w:afterAutospacing="off"/>
      </w:pPr>
    </w:p>
    <w:p w:rsidR="09C5467D" w:rsidP="1C4DC8EB" w:rsidRDefault="09C5467D" w14:paraId="6090292B" w14:textId="4BE44DF4">
      <w:pPr>
        <w:pStyle w:val="Normal"/>
        <w:spacing w:before="0" w:beforeAutospacing="off" w:after="0" w:afterAutospacing="off"/>
      </w:pPr>
      <w:r w:rsidRPr="1C4DC8EB" w:rsidR="09C5467D">
        <w:rPr>
          <w:rFonts w:ascii="Times New Roman" w:hAnsi="Times New Roman" w:eastAsia="Times New Roman" w:cs="Times New Roman"/>
          <w:b w:val="1"/>
          <w:bCs w:val="1"/>
        </w:rPr>
        <w:t>Figure 1</w:t>
      </w:r>
      <w:r w:rsidRPr="1C4DC8EB" w:rsidR="09C5467D">
        <w:rPr>
          <w:rFonts w:ascii="Times New Roman" w:hAnsi="Times New Roman" w:eastAsia="Times New Roman" w:cs="Times New Roman"/>
        </w:rPr>
        <w:t xml:space="preserve">- </w:t>
      </w:r>
      <w:r w:rsidRPr="1C4DC8EB" w:rsidR="0A905E14">
        <w:rPr>
          <w:rFonts w:ascii="Times New Roman" w:hAnsi="Times New Roman" w:eastAsia="Times New Roman" w:cs="Times New Roman"/>
        </w:rPr>
        <w:t>B</w:t>
      </w:r>
      <w:r w:rsidRPr="1C4DC8EB" w:rsidR="09C5467D">
        <w:rPr>
          <w:rFonts w:ascii="Times New Roman" w:hAnsi="Times New Roman" w:eastAsia="Times New Roman" w:cs="Times New Roman"/>
        </w:rPr>
        <w:t xml:space="preserve">ar Chart displaying </w:t>
      </w:r>
      <w:r w:rsidRPr="1C4DC8EB" w:rsidR="74A54EA3">
        <w:rPr>
          <w:rFonts w:ascii="Times New Roman" w:hAnsi="Times New Roman" w:eastAsia="Times New Roman" w:cs="Times New Roman"/>
        </w:rPr>
        <w:t>the changes in anxiety.</w:t>
      </w:r>
    </w:p>
    <w:p w:rsidR="1C4DC8EB" w:rsidP="1C4DC8EB" w:rsidRDefault="1C4DC8EB" w14:paraId="20E3D971" w14:textId="1C3E86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74A54EA3" w:rsidP="1C4DC8EB" w:rsidRDefault="74A54EA3" w14:paraId="4D000F4E" w14:textId="14FD4B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C4DC8EB" w:rsidR="74A54EA3">
        <w:rPr>
          <w:rFonts w:ascii="Times New Roman" w:hAnsi="Times New Roman" w:eastAsia="Times New Roman" w:cs="Times New Roman"/>
          <w:b w:val="1"/>
          <w:bCs w:val="1"/>
        </w:rPr>
        <w:t>Table 1</w:t>
      </w:r>
      <w:r w:rsidRPr="1C4DC8EB" w:rsidR="74A54EA3">
        <w:rPr>
          <w:rFonts w:ascii="Times New Roman" w:hAnsi="Times New Roman" w:eastAsia="Times New Roman" w:cs="Times New Roman"/>
        </w:rPr>
        <w:t xml:space="preserve">- </w:t>
      </w:r>
      <w:r w:rsidRPr="1C4DC8EB" w:rsidR="023AE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CSAI-2 sub scale scores</w:t>
      </w:r>
      <w:r w:rsidRPr="1C4DC8EB" w:rsidR="74A54EA3">
        <w:rPr>
          <w:rFonts w:ascii="Times New Roman" w:hAnsi="Times New Roman" w:eastAsia="Times New Roman" w:cs="Times New Roman"/>
        </w:rPr>
        <w:t xml:space="preserve"> for </w:t>
      </w:r>
      <w:r w:rsidRPr="1C4DC8EB" w:rsidR="333FCCE4">
        <w:rPr>
          <w:rFonts w:ascii="Times New Roman" w:hAnsi="Times New Roman" w:eastAsia="Times New Roman" w:cs="Times New Roman"/>
        </w:rPr>
        <w:t>3 time points.</w:t>
      </w:r>
      <w:r w:rsidRPr="1C4DC8EB" w:rsidR="085589DC">
        <w:rPr>
          <w:rFonts w:ascii="Times New Roman" w:hAnsi="Times New Roman" w:eastAsia="Times New Roman" w:cs="Times New Roman"/>
        </w:rPr>
        <w:t xml:space="preserve"> 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218"/>
        <w:gridCol w:w="1211"/>
        <w:gridCol w:w="1233"/>
        <w:gridCol w:w="1400"/>
      </w:tblGrid>
      <w:tr w:rsidR="1C4DC8EB" w:rsidTr="1C4DC8EB" w14:paraId="7D96CA17">
        <w:trPr>
          <w:trHeight w:val="300"/>
        </w:trPr>
        <w:tc>
          <w:tcPr>
            <w:tcW w:w="22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46327C76" w14:textId="02CD2A55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Time Point</w:t>
            </w:r>
          </w:p>
        </w:tc>
        <w:tc>
          <w:tcPr>
            <w:tcW w:w="121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27F961A9" w14:textId="1A4E2659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 Week</w:t>
            </w:r>
          </w:p>
        </w:tc>
        <w:tc>
          <w:tcPr>
            <w:tcW w:w="12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6801C958" w14:textId="51C040F4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 Hours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0764103E" w14:textId="12D7EB0F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Morning of</w:t>
            </w:r>
          </w:p>
        </w:tc>
      </w:tr>
      <w:tr w:rsidR="1C4DC8EB" w:rsidTr="1C4DC8EB" w14:paraId="7BB7995E">
        <w:trPr>
          <w:trHeight w:val="300"/>
        </w:trPr>
        <w:tc>
          <w:tcPr>
            <w:tcW w:w="22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4B9E023C" w14:textId="546B924B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Mean of Cognitive</w:t>
            </w:r>
          </w:p>
        </w:tc>
        <w:tc>
          <w:tcPr>
            <w:tcW w:w="121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2DB29A05" w14:textId="74C77007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18.1</w:t>
            </w:r>
          </w:p>
        </w:tc>
        <w:tc>
          <w:tcPr>
            <w:tcW w:w="12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4329B9B7" w14:textId="6948D503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20.25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13199BAE" w14:textId="3C82F274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23.5</w:t>
            </w:r>
          </w:p>
        </w:tc>
      </w:tr>
      <w:tr w:rsidR="1C4DC8EB" w:rsidTr="1C4DC8EB" w14:paraId="594E463A">
        <w:trPr>
          <w:trHeight w:val="300"/>
        </w:trPr>
        <w:tc>
          <w:tcPr>
            <w:tcW w:w="22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6E1E6222" w14:textId="57B7E5C2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SD of Cognitive</w:t>
            </w:r>
          </w:p>
        </w:tc>
        <w:tc>
          <w:tcPr>
            <w:tcW w:w="121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781F1B24" w14:textId="51B2DC07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2.918</w:t>
            </w:r>
          </w:p>
        </w:tc>
        <w:tc>
          <w:tcPr>
            <w:tcW w:w="12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144775EE" w14:textId="6A1478DE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2.971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1EDBB503" w14:textId="63A0F4C6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3.411</w:t>
            </w:r>
          </w:p>
        </w:tc>
      </w:tr>
      <w:tr w:rsidR="1C4DC8EB" w:rsidTr="1C4DC8EB" w14:paraId="16DCCF73">
        <w:trPr>
          <w:trHeight w:val="300"/>
        </w:trPr>
        <w:tc>
          <w:tcPr>
            <w:tcW w:w="22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3AFF1D8E" w14:textId="28C30B59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Mean of Somatic</w:t>
            </w:r>
          </w:p>
        </w:tc>
        <w:tc>
          <w:tcPr>
            <w:tcW w:w="121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5FAC5E79" w14:textId="63B881A6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14.85</w:t>
            </w:r>
          </w:p>
        </w:tc>
        <w:tc>
          <w:tcPr>
            <w:tcW w:w="12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03BDCEA2" w14:textId="3D8E6F29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18.95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5661392C" w14:textId="69A02652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22.4</w:t>
            </w:r>
          </w:p>
        </w:tc>
      </w:tr>
      <w:tr w:rsidR="1C4DC8EB" w:rsidTr="1C4DC8EB" w14:paraId="311B0CE7">
        <w:trPr>
          <w:trHeight w:val="300"/>
        </w:trPr>
        <w:tc>
          <w:tcPr>
            <w:tcW w:w="22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22A3AD33" w14:textId="2EDF9088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SD of Cognitive</w:t>
            </w:r>
          </w:p>
        </w:tc>
        <w:tc>
          <w:tcPr>
            <w:tcW w:w="121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27202BF8" w14:textId="720C2C22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1.981</w:t>
            </w:r>
          </w:p>
        </w:tc>
        <w:tc>
          <w:tcPr>
            <w:tcW w:w="12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642F69F2" w14:textId="4A6B902B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2.874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552D31C5" w14:textId="526FDB62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3.633</w:t>
            </w:r>
          </w:p>
        </w:tc>
      </w:tr>
      <w:tr w:rsidR="1C4DC8EB" w:rsidTr="1C4DC8EB" w14:paraId="5F9E6372">
        <w:trPr>
          <w:trHeight w:val="300"/>
        </w:trPr>
        <w:tc>
          <w:tcPr>
            <w:tcW w:w="22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2FE30F65" w14:textId="640D05DB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Mean of Confidence</w:t>
            </w:r>
          </w:p>
        </w:tc>
        <w:tc>
          <w:tcPr>
            <w:tcW w:w="121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6F9F4683" w14:textId="3E6B301E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24.3</w:t>
            </w:r>
          </w:p>
        </w:tc>
        <w:tc>
          <w:tcPr>
            <w:tcW w:w="12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38287DAD" w14:textId="153B1BFA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21.4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242303B6" w14:textId="7E2C09A9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19.65</w:t>
            </w:r>
          </w:p>
        </w:tc>
      </w:tr>
      <w:tr w:rsidR="1C4DC8EB" w:rsidTr="1C4DC8EB" w14:paraId="4052985F">
        <w:trPr>
          <w:trHeight w:val="300"/>
        </w:trPr>
        <w:tc>
          <w:tcPr>
            <w:tcW w:w="22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7A3B5811" w14:textId="1639A49D">
            <w:pPr>
              <w:bidi w:val="0"/>
              <w:spacing w:before="0" w:beforeAutospacing="off" w:after="0" w:afterAutospacing="off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SD of Confidence</w:t>
            </w:r>
          </w:p>
        </w:tc>
        <w:tc>
          <w:tcPr>
            <w:tcW w:w="121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6422FE52" w14:textId="57975195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2.296</w:t>
            </w:r>
          </w:p>
        </w:tc>
        <w:tc>
          <w:tcPr>
            <w:tcW w:w="12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60A07D36" w14:textId="666D8F95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2.563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C4DC8EB" w:rsidP="1C4DC8EB" w:rsidRDefault="1C4DC8EB" w14:paraId="08E7BD19" w14:textId="29FFCC71">
            <w:pPr>
              <w:bidi w:val="0"/>
              <w:spacing w:before="0" w:beforeAutospacing="off" w:after="0" w:afterAutospacing="off"/>
              <w:jc w:val="right"/>
            </w:pPr>
            <w:r w:rsidRPr="1C4DC8EB" w:rsidR="1C4DC8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2.739</w:t>
            </w:r>
          </w:p>
        </w:tc>
      </w:tr>
    </w:tbl>
    <w:p w:rsidR="1C4DC8EB" w:rsidP="1C4DC8EB" w:rsidRDefault="1C4DC8EB" w14:paraId="73A55806" w14:textId="71FA11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2F3B51ED" w:rsidP="1C4DC8EB" w:rsidRDefault="2F3B51ED" w14:paraId="67E99317" w14:textId="6A02FA0E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xmlns:wp14="http://schemas.microsoft.com/office/word/2010/wordml" w:rsidP="1C4DC8EB" wp14:paraId="6F696D90" wp14:textId="34496A90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1C4DC8EB" w:rsidR="5238FD15">
        <w:rPr>
          <w:rFonts w:ascii="Times New Roman" w:hAnsi="Times New Roman" w:eastAsia="Times New Roman" w:cs="Times New Roman"/>
          <w:b w:val="1"/>
          <w:bCs w:val="1"/>
        </w:rPr>
        <w:t xml:space="preserve">Discussion and </w:t>
      </w:r>
      <w:r w:rsidRPr="1C4DC8EB" w:rsidR="44CBF74F">
        <w:rPr>
          <w:rFonts w:ascii="Times New Roman" w:hAnsi="Times New Roman" w:eastAsia="Times New Roman" w:cs="Times New Roman"/>
          <w:b w:val="1"/>
          <w:bCs w:val="1"/>
        </w:rPr>
        <w:t>C</w:t>
      </w:r>
      <w:r w:rsidRPr="1C4DC8EB" w:rsidR="5238FD15">
        <w:rPr>
          <w:rFonts w:ascii="Times New Roman" w:hAnsi="Times New Roman" w:eastAsia="Times New Roman" w:cs="Times New Roman"/>
          <w:b w:val="1"/>
          <w:bCs w:val="1"/>
        </w:rPr>
        <w:t>onclusion</w:t>
      </w:r>
    </w:p>
    <w:p w:rsidR="5CCA6F86" w:rsidP="1C4DC8EB" w:rsidRDefault="5CCA6F86" w14:paraId="305B7BBB" w14:textId="3F166E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This study </w:t>
      </w:r>
      <w:r w:rsidRPr="1C4DC8EB" w:rsidR="64AE0BC5">
        <w:rPr>
          <w:rFonts w:ascii="Times New Roman" w:hAnsi="Times New Roman" w:eastAsia="Times New Roman" w:cs="Times New Roman"/>
          <w:noProof w:val="0"/>
          <w:lang w:val="en-GB"/>
        </w:rPr>
        <w:t xml:space="preserve">was </w:t>
      </w:r>
      <w:r w:rsidRPr="1C4DC8EB" w:rsidR="2FA8769F">
        <w:rPr>
          <w:rFonts w:ascii="Times New Roman" w:hAnsi="Times New Roman" w:eastAsia="Times New Roman" w:cs="Times New Roman"/>
          <w:noProof w:val="0"/>
          <w:lang w:val="en-GB"/>
        </w:rPr>
        <w:t>carried out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 to examine</w:t>
      </w:r>
      <w:r w:rsidRPr="1C4DC8EB" w:rsidR="661CBDA1">
        <w:rPr>
          <w:rFonts w:ascii="Times New Roman" w:hAnsi="Times New Roman" w:eastAsia="Times New Roman" w:cs="Times New Roman"/>
          <w:noProof w:val="0"/>
          <w:lang w:val="en-GB"/>
        </w:rPr>
        <w:t xml:space="preserve"> the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 changes in competitive state anxiety (CSA) </w:t>
      </w:r>
      <w:r w:rsidRPr="1C4DC8EB" w:rsidR="6137D999">
        <w:rPr>
          <w:rFonts w:ascii="Times New Roman" w:hAnsi="Times New Roman" w:eastAsia="Times New Roman" w:cs="Times New Roman"/>
          <w:noProof w:val="0"/>
          <w:lang w:val="en-GB"/>
        </w:rPr>
        <w:t>o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vertime using the </w:t>
      </w:r>
      <w:r w:rsidRPr="1C4DC8EB" w:rsidR="6E0219E0">
        <w:rPr>
          <w:rFonts w:ascii="Times New Roman" w:hAnsi="Times New Roman" w:eastAsia="Times New Roman" w:cs="Times New Roman"/>
          <w:noProof w:val="0"/>
          <w:lang w:val="en-GB"/>
        </w:rPr>
        <w:t>C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ompetitive </w:t>
      </w:r>
      <w:r w:rsidRPr="1C4DC8EB" w:rsidR="0DB1DF06">
        <w:rPr>
          <w:rFonts w:ascii="Times New Roman" w:hAnsi="Times New Roman" w:eastAsia="Times New Roman" w:cs="Times New Roman"/>
          <w:noProof w:val="0"/>
          <w:lang w:val="en-GB"/>
        </w:rPr>
        <w:t>S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tate </w:t>
      </w:r>
      <w:r w:rsidRPr="1C4DC8EB" w:rsidR="7527F3FA">
        <w:rPr>
          <w:rFonts w:ascii="Times New Roman" w:hAnsi="Times New Roman" w:eastAsia="Times New Roman" w:cs="Times New Roman"/>
          <w:noProof w:val="0"/>
          <w:lang w:val="en-GB"/>
        </w:rPr>
        <w:t>A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nxiety </w:t>
      </w:r>
      <w:r w:rsidRPr="1C4DC8EB" w:rsidR="24C0DB77">
        <w:rPr>
          <w:rFonts w:ascii="Times New Roman" w:hAnsi="Times New Roman" w:eastAsia="Times New Roman" w:cs="Times New Roman"/>
          <w:noProof w:val="0"/>
          <w:lang w:val="en-GB"/>
        </w:rPr>
        <w:t>I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>nventory-2</w:t>
      </w:r>
      <w:r w:rsidRPr="1C4DC8EB" w:rsidR="10DBCFBB">
        <w:rPr>
          <w:rFonts w:ascii="Times New Roman" w:hAnsi="Times New Roman" w:eastAsia="Times New Roman" w:cs="Times New Roman"/>
          <w:noProof w:val="0"/>
          <w:lang w:val="en-GB"/>
        </w:rPr>
        <w:t xml:space="preserve"> to collect data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>. CSA is understood as a multidimensional</w:t>
      </w:r>
      <w:r w:rsidRPr="1C4DC8EB" w:rsidR="52DA367C">
        <w:rPr>
          <w:rFonts w:ascii="Times New Roman" w:hAnsi="Times New Roman" w:eastAsia="Times New Roman" w:cs="Times New Roman"/>
          <w:noProof w:val="0"/>
          <w:lang w:val="en-GB"/>
        </w:rPr>
        <w:t xml:space="preserve">, temporary emotional state experienced by athletes before or during </w:t>
      </w:r>
      <w:r w:rsidRPr="1C4DC8EB" w:rsidR="0F241A44">
        <w:rPr>
          <w:rFonts w:ascii="Times New Roman" w:hAnsi="Times New Roman" w:eastAsia="Times New Roman" w:cs="Times New Roman"/>
          <w:noProof w:val="0"/>
          <w:lang w:val="en-GB"/>
        </w:rPr>
        <w:t xml:space="preserve">competition. </w:t>
      </w:r>
      <w:r w:rsidRPr="1C4DC8EB" w:rsidR="6C05B8CA">
        <w:rPr>
          <w:rFonts w:ascii="Times New Roman" w:hAnsi="Times New Roman" w:eastAsia="Times New Roman" w:cs="Times New Roman"/>
          <w:noProof w:val="0"/>
          <w:lang w:val="en-GB"/>
        </w:rPr>
        <w:t>C</w:t>
      </w:r>
      <w:r w:rsidRPr="1C4DC8EB" w:rsidR="7BB18E33">
        <w:rPr>
          <w:rFonts w:ascii="Times New Roman" w:hAnsi="Times New Roman" w:eastAsia="Times New Roman" w:cs="Times New Roman"/>
          <w:noProof w:val="0"/>
          <w:lang w:val="en-GB"/>
        </w:rPr>
        <w:t>haracterized by</w:t>
      </w:r>
      <w:r w:rsidRPr="1C4DC8EB" w:rsidR="4AC36B6C">
        <w:rPr>
          <w:rFonts w:ascii="Times New Roman" w:hAnsi="Times New Roman" w:eastAsia="Times New Roman" w:cs="Times New Roman"/>
          <w:noProof w:val="0"/>
          <w:lang w:val="en-GB"/>
        </w:rPr>
        <w:t xml:space="preserve"> a </w:t>
      </w:r>
      <w:r w:rsidRPr="1C4DC8EB" w:rsidR="52DA367C">
        <w:rPr>
          <w:rFonts w:ascii="Times New Roman" w:hAnsi="Times New Roman" w:eastAsia="Times New Roman" w:cs="Times New Roman"/>
          <w:noProof w:val="0"/>
          <w:lang w:val="en-GB"/>
        </w:rPr>
        <w:t xml:space="preserve">mix </w:t>
      </w:r>
      <w:r w:rsidRPr="1C4DC8EB" w:rsidR="52DA367C">
        <w:rPr>
          <w:rFonts w:ascii="Times New Roman" w:hAnsi="Times New Roman" w:eastAsia="Times New Roman" w:cs="Times New Roman"/>
          <w:noProof w:val="0"/>
          <w:lang w:val="en-GB"/>
        </w:rPr>
        <w:t xml:space="preserve">of </w:t>
      </w:r>
      <w:r w:rsidRPr="1C4DC8EB" w:rsidR="763BE3A7">
        <w:rPr>
          <w:rFonts w:ascii="Times New Roman" w:hAnsi="Times New Roman" w:eastAsia="Times New Roman" w:cs="Times New Roman"/>
          <w:noProof w:val="0"/>
          <w:lang w:val="en-GB"/>
        </w:rPr>
        <w:t xml:space="preserve">mental, </w:t>
      </w:r>
      <w:r w:rsidRPr="1C4DC8EB" w:rsidR="763BE3A7">
        <w:rPr>
          <w:rFonts w:ascii="Times New Roman" w:hAnsi="Times New Roman" w:eastAsia="Times New Roman" w:cs="Times New Roman"/>
          <w:noProof w:val="0"/>
          <w:lang w:val="en-GB"/>
        </w:rPr>
        <w:t>physical</w:t>
      </w:r>
      <w:r w:rsidRPr="1C4DC8EB" w:rsidR="763BE3A7">
        <w:rPr>
          <w:rFonts w:ascii="Times New Roman" w:hAnsi="Times New Roman" w:eastAsia="Times New Roman" w:cs="Times New Roman"/>
          <w:noProof w:val="0"/>
          <w:lang w:val="en-GB"/>
        </w:rPr>
        <w:t xml:space="preserve"> and emotional symptoms. It primarily consists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3762B218">
        <w:rPr>
          <w:rFonts w:ascii="Times New Roman" w:hAnsi="Times New Roman" w:eastAsia="Times New Roman" w:cs="Times New Roman"/>
          <w:noProof w:val="0"/>
          <w:lang w:val="en-GB"/>
        </w:rPr>
        <w:t>of</w:t>
      </w:r>
      <w:r w:rsidRPr="1C4DC8EB" w:rsidR="41F9F7D1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>cognitive anxiety</w:t>
      </w:r>
      <w:r w:rsidRPr="1C4DC8EB" w:rsidR="7607FAC3">
        <w:rPr>
          <w:rFonts w:ascii="Times New Roman" w:hAnsi="Times New Roman" w:eastAsia="Times New Roman" w:cs="Times New Roman"/>
          <w:noProof w:val="0"/>
          <w:lang w:val="en-GB"/>
        </w:rPr>
        <w:t xml:space="preserve"> (worrying/negative thoughts)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>, somatic anxiety</w:t>
      </w:r>
      <w:r w:rsidRPr="1C4DC8EB" w:rsidR="6E677A16">
        <w:rPr>
          <w:rFonts w:ascii="Times New Roman" w:hAnsi="Times New Roman" w:eastAsia="Times New Roman" w:cs="Times New Roman"/>
          <w:noProof w:val="0"/>
          <w:lang w:val="en-GB"/>
        </w:rPr>
        <w:t xml:space="preserve"> (Physical tension</w:t>
      </w:r>
      <w:r w:rsidRPr="1C4DC8EB" w:rsidR="6E677A16">
        <w:rPr>
          <w:rFonts w:ascii="Times New Roman" w:hAnsi="Times New Roman" w:eastAsia="Times New Roman" w:cs="Times New Roman"/>
          <w:noProof w:val="0"/>
          <w:lang w:val="en-GB"/>
        </w:rPr>
        <w:t>)</w:t>
      </w:r>
      <w:r w:rsidRPr="1C4DC8EB" w:rsidR="6E677A16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>and</w:t>
      </w:r>
      <w:r w:rsidRPr="1C4DC8EB" w:rsidR="6F27D4AC">
        <w:rPr>
          <w:rFonts w:ascii="Times New Roman" w:hAnsi="Times New Roman" w:eastAsia="Times New Roman" w:cs="Times New Roman"/>
          <w:noProof w:val="0"/>
          <w:lang w:val="en-GB"/>
        </w:rPr>
        <w:t xml:space="preserve"> a lack of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 self-confidence</w:t>
      </w:r>
      <w:r w:rsidRPr="1C4DC8EB" w:rsidR="6316F7E3">
        <w:rPr>
          <w:rFonts w:ascii="Times New Roman" w:hAnsi="Times New Roman" w:eastAsia="Times New Roman" w:cs="Times New Roman"/>
          <w:noProof w:val="0"/>
          <w:lang w:val="en-GB"/>
        </w:rPr>
        <w:t>,</w:t>
      </w:r>
      <w:r w:rsidRPr="1C4DC8EB" w:rsidR="5CCA6F86">
        <w:rPr>
          <w:rFonts w:ascii="Times New Roman" w:hAnsi="Times New Roman" w:eastAsia="Times New Roman" w:cs="Times New Roman"/>
          <w:noProof w:val="0"/>
          <w:lang w:val="en-GB"/>
        </w:rPr>
        <w:t xml:space="preserve"> all of which can influence athletic performance</w:t>
      </w:r>
      <w:r w:rsidRPr="1C4DC8EB" w:rsidR="22BD855E">
        <w:rPr>
          <w:rFonts w:ascii="Times New Roman" w:hAnsi="Times New Roman" w:eastAsia="Times New Roman" w:cs="Times New Roman"/>
          <w:noProof w:val="0"/>
          <w:lang w:val="en-GB"/>
        </w:rPr>
        <w:t xml:space="preserve">. </w:t>
      </w:r>
      <w:r w:rsidRPr="1C4DC8EB" w:rsidR="1BFBD753">
        <w:rPr>
          <w:rFonts w:ascii="Times New Roman" w:hAnsi="Times New Roman" w:eastAsia="Times New Roman" w:cs="Times New Roman"/>
          <w:noProof w:val="0"/>
          <w:lang w:val="en-GB"/>
        </w:rPr>
        <w:t>By measuring these components at three time points</w:t>
      </w:r>
      <w:r w:rsidRPr="1C4DC8EB" w:rsidR="61A041E7">
        <w:rPr>
          <w:rFonts w:ascii="Times New Roman" w:hAnsi="Times New Roman" w:eastAsia="Times New Roman" w:cs="Times New Roman"/>
          <w:noProof w:val="0"/>
          <w:lang w:val="en-GB"/>
        </w:rPr>
        <w:t xml:space="preserve">, </w:t>
      </w:r>
      <w:r w:rsidRPr="1C4DC8EB" w:rsidR="1BFBD753">
        <w:rPr>
          <w:rFonts w:ascii="Times New Roman" w:hAnsi="Times New Roman" w:eastAsia="Times New Roman" w:cs="Times New Roman"/>
          <w:noProof w:val="0"/>
          <w:lang w:val="en-GB"/>
        </w:rPr>
        <w:t>one week before, 24 hours before and the morning of competition, the study s</w:t>
      </w:r>
      <w:r w:rsidRPr="1C4DC8EB" w:rsidR="2AB1B8D8">
        <w:rPr>
          <w:rFonts w:ascii="Times New Roman" w:hAnsi="Times New Roman" w:eastAsia="Times New Roman" w:cs="Times New Roman"/>
          <w:noProof w:val="0"/>
          <w:lang w:val="en-GB"/>
        </w:rPr>
        <w:t>earched</w:t>
      </w:r>
      <w:r w:rsidRPr="1C4DC8EB" w:rsidR="1BFBD753">
        <w:rPr>
          <w:rFonts w:ascii="Times New Roman" w:hAnsi="Times New Roman" w:eastAsia="Times New Roman" w:cs="Times New Roman"/>
          <w:noProof w:val="0"/>
          <w:lang w:val="en-GB"/>
        </w:rPr>
        <w:t xml:space="preserve"> to explore the temporal patterning of anxiety in athletes.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 xml:space="preserve"> The findings support 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>previous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 xml:space="preserve"> research suggesting the anxiety is not static, with changes as competition approaches. Cognitive anxiety showed a steady increase across the three time points, 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>indicating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 xml:space="preserve"> the athletes experienced greater worry, negative 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>expectations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 xml:space="preserve"> and concerns about performance closer to the competition. This </w:t>
      </w:r>
      <w:r w:rsidRPr="1C4DC8EB" w:rsidR="407746C2">
        <w:rPr>
          <w:rFonts w:ascii="Times New Roman" w:hAnsi="Times New Roman" w:eastAsia="Times New Roman" w:cs="Times New Roman"/>
          <w:noProof w:val="0"/>
          <w:lang w:val="en-GB"/>
        </w:rPr>
        <w:t>corresponds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3A28C3BA">
        <w:rPr>
          <w:rFonts w:ascii="Times New Roman" w:hAnsi="Times New Roman" w:eastAsia="Times New Roman" w:cs="Times New Roman"/>
          <w:noProof w:val="0"/>
          <w:lang w:val="en-GB"/>
        </w:rPr>
        <w:t>with earlier research</w:t>
      </w:r>
      <w:r w:rsidRPr="1C4DC8EB" w:rsidR="50ACF5D0">
        <w:rPr>
          <w:rFonts w:ascii="Times New Roman" w:hAnsi="Times New Roman" w:eastAsia="Times New Roman" w:cs="Times New Roman"/>
          <w:noProof w:val="0"/>
          <w:lang w:val="en-GB"/>
        </w:rPr>
        <w:t xml:space="preserve"> (</w:t>
      </w:r>
      <w:r w:rsidRPr="1C4DC8EB" w:rsidR="50ACF5D0">
        <w:rPr>
          <w:rFonts w:ascii="Times New Roman" w:hAnsi="Times New Roman" w:eastAsia="Times New Roman" w:cs="Times New Roman"/>
        </w:rPr>
        <w:t xml:space="preserve">Martens </w:t>
      </w:r>
      <w:r w:rsidRPr="1C4DC8EB" w:rsidR="50ACF5D0">
        <w:rPr>
          <w:rFonts w:ascii="Times New Roman" w:hAnsi="Times New Roman" w:eastAsia="Times New Roman" w:cs="Times New Roman"/>
          <w:i w:val="1"/>
          <w:iCs w:val="1"/>
        </w:rPr>
        <w:t>et al</w:t>
      </w:r>
      <w:r w:rsidRPr="1C4DC8EB" w:rsidR="50ACF5D0">
        <w:rPr>
          <w:rFonts w:ascii="Times New Roman" w:hAnsi="Times New Roman" w:eastAsia="Times New Roman" w:cs="Times New Roman"/>
        </w:rPr>
        <w:t>., 1990; Hanon et al., 2004</w:t>
      </w:r>
      <w:r w:rsidRPr="1C4DC8EB" w:rsidR="50ACF5D0">
        <w:rPr>
          <w:rFonts w:ascii="Times New Roman" w:hAnsi="Times New Roman" w:eastAsia="Times New Roman" w:cs="Times New Roman"/>
          <w:noProof w:val="0"/>
          <w:lang w:val="en-GB"/>
        </w:rPr>
        <w:t>)</w:t>
      </w:r>
      <w:r w:rsidRPr="1C4DC8EB" w:rsidR="32F2411C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 xml:space="preserve">Which suggests cognitive anxiety tends to gradually rise due to ongoing worry, 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>evaluation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 xml:space="preserve"> and anticipation of performance outcomes. Somatic anxiety also increased over time, with the largest rise occur in between one week before and the morning of competition. This supports the </w:t>
      </w:r>
      <w:r w:rsidRPr="1C4DC8EB" w:rsidR="51E4253B">
        <w:rPr>
          <w:rFonts w:ascii="Times New Roman" w:hAnsi="Times New Roman" w:eastAsia="Times New Roman" w:cs="Times New Roman"/>
          <w:noProof w:val="0"/>
          <w:lang w:val="en-GB"/>
        </w:rPr>
        <w:t>idea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 xml:space="preserve"> that psychological symptoms of anxiety, such as increased heart rate and muscle tension, intensify as the event draws nearer. The sharp </w:t>
      </w:r>
      <w:r w:rsidRPr="1C4DC8EB" w:rsidR="021B2EFC">
        <w:rPr>
          <w:rFonts w:ascii="Times New Roman" w:hAnsi="Times New Roman" w:eastAsia="Times New Roman" w:cs="Times New Roman"/>
          <w:noProof w:val="0"/>
          <w:lang w:val="en-GB"/>
        </w:rPr>
        <w:t xml:space="preserve">increase of anxiety 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 xml:space="preserve">closer to competition is consistent with findings by Swain and Jones </w:t>
      </w:r>
      <w:r w:rsidRPr="1C4DC8EB" w:rsidR="313B1DD8">
        <w:rPr>
          <w:rFonts w:ascii="Times New Roman" w:hAnsi="Times New Roman" w:eastAsia="Times New Roman" w:cs="Times New Roman"/>
          <w:noProof w:val="0"/>
          <w:lang w:val="en-GB"/>
        </w:rPr>
        <w:t>(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>1993</w:t>
      </w:r>
      <w:r w:rsidRPr="1C4DC8EB" w:rsidR="514D5135">
        <w:rPr>
          <w:rFonts w:ascii="Times New Roman" w:hAnsi="Times New Roman" w:eastAsia="Times New Roman" w:cs="Times New Roman"/>
          <w:noProof w:val="0"/>
          <w:lang w:val="en-GB"/>
        </w:rPr>
        <w:t>)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 xml:space="preserve">, who suggested that somatic anxiety peaks 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>immediately</w:t>
      </w:r>
      <w:r w:rsidRPr="1C4DC8EB" w:rsidR="16C8ED22">
        <w:rPr>
          <w:rFonts w:ascii="Times New Roman" w:hAnsi="Times New Roman" w:eastAsia="Times New Roman" w:cs="Times New Roman"/>
          <w:noProof w:val="0"/>
          <w:lang w:val="en-GB"/>
        </w:rPr>
        <w:t xml:space="preserve"> prior to performance due to heightened arousal.</w:t>
      </w:r>
      <w:r w:rsidRPr="1C4DC8EB" w:rsidR="54ACBFBE">
        <w:rPr>
          <w:rFonts w:ascii="Times New Roman" w:hAnsi="Times New Roman" w:eastAsia="Times New Roman" w:cs="Times New Roman"/>
          <w:noProof w:val="0"/>
          <w:lang w:val="en-GB"/>
        </w:rPr>
        <w:t xml:space="preserve"> However, Self-confidence decreases over time, </w:t>
      </w:r>
      <w:r w:rsidRPr="1C4DC8EB" w:rsidR="54ACBFBE">
        <w:rPr>
          <w:rFonts w:ascii="Times New Roman" w:hAnsi="Times New Roman" w:eastAsia="Times New Roman" w:cs="Times New Roman"/>
          <w:noProof w:val="0"/>
          <w:lang w:val="en-GB"/>
        </w:rPr>
        <w:t>indicating</w:t>
      </w:r>
      <w:r w:rsidRPr="1C4DC8EB" w:rsidR="54ACBFBE">
        <w:rPr>
          <w:rFonts w:ascii="Times New Roman" w:hAnsi="Times New Roman" w:eastAsia="Times New Roman" w:cs="Times New Roman"/>
          <w:noProof w:val="0"/>
          <w:lang w:val="en-GB"/>
        </w:rPr>
        <w:t xml:space="preserve"> the athletes felt less assured in their ability to perform successfully as competition approached. This </w:t>
      </w:r>
      <w:r w:rsidRPr="1C4DC8EB" w:rsidR="638D8F8C">
        <w:rPr>
          <w:rFonts w:ascii="Times New Roman" w:hAnsi="Times New Roman" w:eastAsia="Times New Roman" w:cs="Times New Roman"/>
          <w:noProof w:val="0"/>
          <w:lang w:val="en-GB"/>
        </w:rPr>
        <w:t>opposite</w:t>
      </w:r>
      <w:r w:rsidRPr="1C4DC8EB" w:rsidR="54ACBFBE">
        <w:rPr>
          <w:rFonts w:ascii="Times New Roman" w:hAnsi="Times New Roman" w:eastAsia="Times New Roman" w:cs="Times New Roman"/>
          <w:noProof w:val="0"/>
          <w:lang w:val="en-GB"/>
        </w:rPr>
        <w:t xml:space="preserve"> relationship between anxiety and confidence is well documented, as higher anxiety levels are often associated with reduced confidence</w:t>
      </w:r>
      <w:r w:rsidRPr="1C4DC8EB" w:rsidR="30B14B6C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30B14B6C">
        <w:rPr>
          <w:rFonts w:ascii="Times New Roman" w:hAnsi="Times New Roman" w:eastAsia="Times New Roman" w:cs="Times New Roman"/>
        </w:rPr>
        <w:t>(Conde-Ripoll et al., 2024)</w:t>
      </w:r>
      <w:r w:rsidRPr="1C4DC8EB" w:rsidR="30B14B6C">
        <w:rPr>
          <w:rFonts w:ascii="Times New Roman" w:hAnsi="Times New Roman" w:eastAsia="Times New Roman" w:cs="Times New Roman"/>
          <w:noProof w:val="0"/>
          <w:lang w:val="en-GB"/>
        </w:rPr>
        <w:t>. O</w:t>
      </w:r>
      <w:r w:rsidRPr="1C4DC8EB" w:rsidR="475BBECA">
        <w:rPr>
          <w:rFonts w:ascii="Times New Roman" w:hAnsi="Times New Roman" w:eastAsia="Times New Roman" w:cs="Times New Roman"/>
          <w:noProof w:val="0"/>
          <w:lang w:val="en-GB"/>
        </w:rPr>
        <w:t>n</w:t>
      </w:r>
      <w:r w:rsidRPr="1C4DC8EB" w:rsidR="54ACBFBE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4EA83ACA">
        <w:rPr>
          <w:rFonts w:ascii="Times New Roman" w:hAnsi="Times New Roman" w:eastAsia="Times New Roman" w:cs="Times New Roman"/>
          <w:noProof w:val="0"/>
          <w:lang w:val="en-GB"/>
        </w:rPr>
        <w:t xml:space="preserve">the other hand, some research suggests confidence can remain stable or increase even depending on preparation and perceived readiness, which was not </w:t>
      </w:r>
      <w:r w:rsidRPr="1C4DC8EB" w:rsidR="4EA83ACA">
        <w:rPr>
          <w:rFonts w:ascii="Times New Roman" w:hAnsi="Times New Roman" w:eastAsia="Times New Roman" w:cs="Times New Roman"/>
          <w:noProof w:val="0"/>
          <w:lang w:val="en-GB"/>
        </w:rPr>
        <w:t>observed</w:t>
      </w:r>
      <w:r w:rsidRPr="1C4DC8EB" w:rsidR="4EA83ACA">
        <w:rPr>
          <w:rFonts w:ascii="Times New Roman" w:hAnsi="Times New Roman" w:eastAsia="Times New Roman" w:cs="Times New Roman"/>
          <w:noProof w:val="0"/>
          <w:lang w:val="en-GB"/>
        </w:rPr>
        <w:t xml:space="preserve"> in this study</w:t>
      </w:r>
      <w:r w:rsidRPr="1C4DC8EB" w:rsidR="10E2474C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0867DB15">
        <w:rPr>
          <w:rFonts w:ascii="Times New Roman" w:hAnsi="Times New Roman" w:eastAsia="Times New Roman" w:cs="Times New Roman"/>
          <w:noProof w:val="0"/>
          <w:lang w:val="en-GB"/>
        </w:rPr>
        <w:t>(Jones and Cale, 1989).</w:t>
      </w:r>
      <w:r w:rsidRPr="1C4DC8EB" w:rsidR="5D3468E4">
        <w:rPr>
          <w:rFonts w:ascii="Times New Roman" w:hAnsi="Times New Roman" w:eastAsia="Times New Roman" w:cs="Times New Roman"/>
          <w:noProof w:val="0"/>
          <w:lang w:val="en-GB"/>
        </w:rPr>
        <w:t xml:space="preserve"> Overall, the results </w:t>
      </w:r>
      <w:r w:rsidRPr="1C4DC8EB" w:rsidR="5D3468E4">
        <w:rPr>
          <w:rFonts w:ascii="Times New Roman" w:hAnsi="Times New Roman" w:eastAsia="Times New Roman" w:cs="Times New Roman"/>
          <w:noProof w:val="0"/>
          <w:lang w:val="en-GB"/>
        </w:rPr>
        <w:t>demonstrated</w:t>
      </w:r>
      <w:r w:rsidRPr="1C4DC8EB" w:rsidR="5D3468E4">
        <w:rPr>
          <w:rFonts w:ascii="Times New Roman" w:hAnsi="Times New Roman" w:eastAsia="Times New Roman" w:cs="Times New Roman"/>
          <w:noProof w:val="0"/>
          <w:lang w:val="en-GB"/>
        </w:rPr>
        <w:t xml:space="preserve"> clear temporal pattern. Both cognitive and somatic anxiety increased, while self-confidence decreased as competition approached. This supports the theoretical understanding of CSA as a dynamic construct and highlights the importance of measuring anxiety at multiple time points. In conclusion</w:t>
      </w:r>
      <w:r w:rsidRPr="1C4DC8EB" w:rsidR="1FCD38AA">
        <w:rPr>
          <w:rFonts w:ascii="Times New Roman" w:hAnsi="Times New Roman" w:eastAsia="Times New Roman" w:cs="Times New Roman"/>
          <w:noProof w:val="0"/>
          <w:lang w:val="en-GB"/>
        </w:rPr>
        <w:t>,</w:t>
      </w:r>
      <w:r w:rsidRPr="1C4DC8EB" w:rsidR="5D3468E4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10C4DDC4">
        <w:rPr>
          <w:rFonts w:ascii="Times New Roman" w:hAnsi="Times New Roman" w:eastAsia="Times New Roman" w:cs="Times New Roman"/>
          <w:noProof w:val="0"/>
          <w:lang w:val="en-GB"/>
        </w:rPr>
        <w:t>this</w:t>
      </w:r>
      <w:r w:rsidRPr="1C4DC8EB" w:rsidR="5D3468E4">
        <w:rPr>
          <w:rFonts w:ascii="Times New Roman" w:hAnsi="Times New Roman" w:eastAsia="Times New Roman" w:cs="Times New Roman"/>
          <w:noProof w:val="0"/>
          <w:lang w:val="en-GB"/>
        </w:rPr>
        <w:t xml:space="preserve"> study provides evidence that athletes experienced significant psychological changes</w:t>
      </w:r>
      <w:r w:rsidRPr="1C4DC8EB" w:rsidR="5D3468E4">
        <w:rPr>
          <w:rFonts w:ascii="Times New Roman" w:hAnsi="Times New Roman" w:eastAsia="Times New Roman" w:cs="Times New Roman"/>
          <w:noProof w:val="0"/>
          <w:lang w:val="en-GB"/>
        </w:rPr>
        <w:t xml:space="preserve"> in the lead up to competition</w:t>
      </w:r>
      <w:r w:rsidRPr="1C4DC8EB" w:rsidR="23C3CB42">
        <w:rPr>
          <w:rFonts w:ascii="Times New Roman" w:hAnsi="Times New Roman" w:eastAsia="Times New Roman" w:cs="Times New Roman"/>
          <w:noProof w:val="0"/>
          <w:lang w:val="en-GB"/>
        </w:rPr>
        <w:t>, especially the closer to the competition they get</w:t>
      </w:r>
      <w:r w:rsidRPr="1C4DC8EB" w:rsidR="5D3468E4">
        <w:rPr>
          <w:rFonts w:ascii="Times New Roman" w:hAnsi="Times New Roman" w:eastAsia="Times New Roman" w:cs="Times New Roman"/>
          <w:noProof w:val="0"/>
          <w:lang w:val="en-GB"/>
        </w:rPr>
        <w:t xml:space="preserve">. 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 xml:space="preserve">The use of the CSA I-2 allowed for a structured and reliable assessment of these changes. These findings have practical implications for coaches and sports </w:t>
      </w:r>
      <w:r w:rsidRPr="1C4DC8EB" w:rsidR="1E119264">
        <w:rPr>
          <w:rFonts w:ascii="Times New Roman" w:hAnsi="Times New Roman" w:eastAsia="Times New Roman" w:cs="Times New Roman"/>
          <w:noProof w:val="0"/>
          <w:lang w:val="en-GB"/>
        </w:rPr>
        <w:t>psychologists;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C4DC8EB" w:rsidR="19195684">
        <w:rPr>
          <w:rFonts w:ascii="Times New Roman" w:hAnsi="Times New Roman" w:eastAsia="Times New Roman" w:cs="Times New Roman"/>
          <w:noProof w:val="0"/>
          <w:lang w:val="en-GB"/>
        </w:rPr>
        <w:t>this suggests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 xml:space="preserve"> that interventions to manage anxiety and 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>maintain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 xml:space="preserve"> confidence should be implemented closer to</w:t>
      </w:r>
      <w:r w:rsidRPr="1C4DC8EB" w:rsidR="4F6700E4">
        <w:rPr>
          <w:rFonts w:ascii="Times New Roman" w:hAnsi="Times New Roman" w:eastAsia="Times New Roman" w:cs="Times New Roman"/>
          <w:noProof w:val="0"/>
          <w:lang w:val="en-GB"/>
        </w:rPr>
        <w:t xml:space="preserve"> c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>ompetition</w:t>
      </w:r>
      <w:r w:rsidRPr="1C4DC8EB" w:rsidR="3E890313">
        <w:rPr>
          <w:rFonts w:ascii="Times New Roman" w:hAnsi="Times New Roman" w:eastAsia="Times New Roman" w:cs="Times New Roman"/>
          <w:noProof w:val="0"/>
          <w:lang w:val="en-GB"/>
        </w:rPr>
        <w:t xml:space="preserve"> by using different t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>echniques such as relaxation</w:t>
      </w:r>
      <w:r w:rsidRPr="1C4DC8EB" w:rsidR="32CD0119">
        <w:rPr>
          <w:rFonts w:ascii="Times New Roman" w:hAnsi="Times New Roman" w:eastAsia="Times New Roman" w:cs="Times New Roman"/>
          <w:noProof w:val="0"/>
          <w:lang w:val="en-GB"/>
        </w:rPr>
        <w:t xml:space="preserve">, 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>imagery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 xml:space="preserve"> and cognitive restructuring</w:t>
      </w:r>
      <w:r w:rsidRPr="1C4DC8EB" w:rsidR="08619A68">
        <w:rPr>
          <w:rFonts w:ascii="Times New Roman" w:hAnsi="Times New Roman" w:eastAsia="Times New Roman" w:cs="Times New Roman"/>
          <w:noProof w:val="0"/>
          <w:lang w:val="en-GB"/>
        </w:rPr>
        <w:t xml:space="preserve">. As all these interventions 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 xml:space="preserve">may help athletes better regulate </w:t>
      </w:r>
      <w:r w:rsidRPr="1C4DC8EB" w:rsidR="746DECF3">
        <w:rPr>
          <w:rFonts w:ascii="Times New Roman" w:hAnsi="Times New Roman" w:eastAsia="Times New Roman" w:cs="Times New Roman"/>
          <w:noProof w:val="0"/>
          <w:lang w:val="en-GB"/>
        </w:rPr>
        <w:t xml:space="preserve">their </w:t>
      </w:r>
      <w:r w:rsidRPr="1C4DC8EB" w:rsidR="049637CD">
        <w:rPr>
          <w:rFonts w:ascii="Times New Roman" w:hAnsi="Times New Roman" w:eastAsia="Times New Roman" w:cs="Times New Roman"/>
          <w:noProof w:val="0"/>
          <w:lang w:val="en-GB"/>
        </w:rPr>
        <w:t>anxiety and optimise performance.</w:t>
      </w:r>
    </w:p>
    <w:p w:rsidR="2F3B51ED" w:rsidP="2F3B51ED" w:rsidRDefault="2F3B51ED" w14:paraId="3EE4FC44" w14:textId="4BCC01A9">
      <w:pPr>
        <w:pStyle w:val="Normal"/>
        <w:rPr>
          <w:rFonts w:ascii="Times New Roman" w:hAnsi="Times New Roman" w:eastAsia="Times New Roman" w:cs="Times New Roman"/>
        </w:rPr>
      </w:pPr>
    </w:p>
    <w:p xmlns:wp14="http://schemas.microsoft.com/office/word/2010/wordml" w:rsidP="1C4DC8EB" wp14:paraId="5E5787A5" wp14:textId="63CFC6EC">
      <w:pPr>
        <w:rPr>
          <w:rFonts w:ascii="Times New Roman" w:hAnsi="Times New Roman" w:eastAsia="Times New Roman" w:cs="Times New Roman"/>
        </w:rPr>
      </w:pPr>
      <w:r w:rsidRPr="1C4DC8EB" w:rsidR="1355868D">
        <w:rPr>
          <w:rFonts w:ascii="Times New Roman" w:hAnsi="Times New Roman" w:eastAsia="Times New Roman" w:cs="Times New Roman"/>
        </w:rPr>
        <w:t>Word count-</w:t>
      </w:r>
      <w:r w:rsidRPr="1C4DC8EB" w:rsidR="092D9898">
        <w:rPr>
          <w:rFonts w:ascii="Times New Roman" w:hAnsi="Times New Roman" w:eastAsia="Times New Roman" w:cs="Times New Roman"/>
        </w:rPr>
        <w:t xml:space="preserve"> 1</w:t>
      </w:r>
      <w:r w:rsidRPr="1C4DC8EB" w:rsidR="1A476CDB">
        <w:rPr>
          <w:rFonts w:ascii="Times New Roman" w:hAnsi="Times New Roman" w:eastAsia="Times New Roman" w:cs="Times New Roman"/>
        </w:rPr>
        <w:t>3</w:t>
      </w:r>
      <w:r w:rsidRPr="1C4DC8EB" w:rsidR="353426FD">
        <w:rPr>
          <w:rFonts w:ascii="Times New Roman" w:hAnsi="Times New Roman" w:eastAsia="Times New Roman" w:cs="Times New Roman"/>
        </w:rPr>
        <w:t>61</w:t>
      </w:r>
    </w:p>
    <w:p w:rsidR="1C4DC8EB" w:rsidP="1C4DC8EB" w:rsidRDefault="1C4DC8EB" w14:paraId="2BFB0A43" w14:textId="70EB97CA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3225EB79" w14:textId="10931F6A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7262A917" w14:textId="570DAEF9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6E957B7C" w14:textId="66D009EC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777EF684" w14:textId="68433E33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372CDDA7" w14:textId="3673CEB8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4FD7389C" w14:textId="3B9F6071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708A768B" w14:textId="04524E8B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2E310D7E" w14:textId="1A97206D">
      <w:pPr>
        <w:rPr>
          <w:rFonts w:ascii="Times New Roman" w:hAnsi="Times New Roman" w:eastAsia="Times New Roman" w:cs="Times New Roman"/>
          <w:b w:val="1"/>
          <w:bCs w:val="1"/>
        </w:rPr>
      </w:pPr>
    </w:p>
    <w:p w:rsidR="1C4DC8EB" w:rsidP="1C4DC8EB" w:rsidRDefault="1C4DC8EB" w14:paraId="5111837A" w14:textId="717BD640">
      <w:pPr>
        <w:rPr>
          <w:rFonts w:ascii="Times New Roman" w:hAnsi="Times New Roman" w:eastAsia="Times New Roman" w:cs="Times New Roman"/>
          <w:b w:val="1"/>
          <w:bCs w:val="1"/>
        </w:rPr>
      </w:pPr>
    </w:p>
    <w:p w:rsidR="2B4D93FD" w:rsidP="1C4DC8EB" w:rsidRDefault="2B4D93FD" w14:paraId="7EEA7E56" w14:textId="720D881C">
      <w:pPr>
        <w:rPr>
          <w:rFonts w:ascii="Times New Roman" w:hAnsi="Times New Roman" w:eastAsia="Times New Roman" w:cs="Times New Roman"/>
          <w:b w:val="1"/>
          <w:bCs w:val="1"/>
        </w:rPr>
      </w:pPr>
      <w:r w:rsidRPr="1C4DC8EB" w:rsidR="2B4D93FD">
        <w:rPr>
          <w:rFonts w:ascii="Times New Roman" w:hAnsi="Times New Roman" w:eastAsia="Times New Roman" w:cs="Times New Roman"/>
          <w:b w:val="1"/>
          <w:bCs w:val="1"/>
        </w:rPr>
        <w:t>References</w:t>
      </w:r>
    </w:p>
    <w:p w:rsidR="6E8E486F" w:rsidP="1C4DC8EB" w:rsidRDefault="6E8E486F" w14:paraId="245BF013" w14:textId="09C65A92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Conde-Ripoll, R., Escudero-Tena, A.A. and Bustamante-Sánchez, Á. (2024) ‘Pre- and post-competitive anxiety and self-confidence and their relationship with technical-tactical performance in high-level men’s padel players’,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Frontiers in Sports and Active Living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6. </w:t>
      </w:r>
      <w:hyperlink r:id="R804271cf5ed648bb">
        <w:r w:rsidRPr="1C4DC8EB" w:rsidR="6E8E486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https://doi.org/10.3389/fspor.2024.1393980</w:t>
        </w:r>
      </w:hyperlink>
    </w:p>
    <w:p w:rsidR="6E8E486F" w:rsidP="1C4DC8EB" w:rsidRDefault="6E8E486F" w14:paraId="27A358B3" w14:textId="3AB1D3FD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Hanton, S.,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Mellalieu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S.D. and Young, S.G. (2002) ‘A qualitative investigation of the temporal patterning of the precompetitive anxiety response’,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Sports Sciences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20(11), pp. 911–928. </w:t>
      </w:r>
      <w:hyperlink r:id="R539e7f3381c147b9">
        <w:r w:rsidRPr="1C4DC8EB" w:rsidR="6E8E486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https://doi.org/10.1080/026404102320761804</w:t>
        </w:r>
      </w:hyperlink>
    </w:p>
    <w:p w:rsidR="6E8E486F" w:rsidP="1C4DC8EB" w:rsidRDefault="6E8E486F" w14:paraId="553AD46F" w14:textId="2593615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Hanton, S., Thomas,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O.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Maynard, I. (2004) ‘Competitive anxiety responses in the week leading up to competition’,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Sports Sciences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22, pp. 603–614.</w:t>
      </w:r>
    </w:p>
    <w:p w:rsidR="6E8E486F" w:rsidP="1C4DC8EB" w:rsidRDefault="6E8E486F" w14:paraId="4D369D67" w14:textId="2795489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Jones,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G.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Cale, A. (1989) ‘Precompetitive temporal patterning of anxiety and self-confidence’,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Sport Behaviour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12, pp. 183–195.</w:t>
      </w:r>
    </w:p>
    <w:p w:rsidR="6E8E486F" w:rsidP="1C4DC8EB" w:rsidRDefault="6E8E486F" w14:paraId="5F3A5DA7" w14:textId="0F65A557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Lane, A.M., Sewell, D.F., Terry, P.C., Bartram, D. and Nesti, M.S. (1999) ‘Confirmatory factor analysis of the Competitive State Anxiety Inventory-2’,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Sports Sciences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17(6), pp. 505–512.</w:t>
      </w:r>
    </w:p>
    <w:p w:rsidR="6E8E486F" w:rsidP="1C4DC8EB" w:rsidRDefault="6E8E486F" w14:paraId="7A6C5823" w14:textId="45A4CC2F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Martens, R., Burton, D., Vealey, R.S., Bump,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L.A.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Smith, D.E. (1990)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Competitive anxiety in sport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Champaign, IL: Human Kinetics.</w:t>
      </w:r>
    </w:p>
    <w:p w:rsidR="6E8E486F" w:rsidP="1C4DC8EB" w:rsidRDefault="6E8E486F" w14:paraId="743A2239" w14:textId="4DDD3B8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Swain, A.B.J., Jones,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G.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Cale, A. (1990) ‘Interrelationships among multidimensional competitive state anxiety components as a function of the proximity of competition’,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Perceptual and Motor Skills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71(3), pp. 1111–1114.</w:t>
      </w:r>
    </w:p>
    <w:p w:rsidR="6E8E486F" w:rsidP="1C4DC8EB" w:rsidRDefault="6E8E486F" w14:paraId="0893DEF3" w14:textId="700F2F11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Swain,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A.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Jones, G. (1993) ‘Intensity and frequency dimensions of competitive state anxiety’, 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Sports Sciences</w:t>
      </w:r>
      <w:r w:rsidRPr="1C4DC8EB" w:rsidR="6E8E48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11(6), pp. 533–542.</w:t>
      </w:r>
    </w:p>
    <w:p w:rsidR="1C4DC8EB" w:rsidP="1C4DC8EB" w:rsidRDefault="1C4DC8EB" w14:paraId="1C290BDA" w14:textId="3EEAE68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C025AF"/>
    <w:rsid w:val="0029F706"/>
    <w:rsid w:val="0066A15D"/>
    <w:rsid w:val="0066A15D"/>
    <w:rsid w:val="00787628"/>
    <w:rsid w:val="01CBF877"/>
    <w:rsid w:val="021B2EFC"/>
    <w:rsid w:val="023AEEB5"/>
    <w:rsid w:val="026F1A64"/>
    <w:rsid w:val="02F966AE"/>
    <w:rsid w:val="0312E27E"/>
    <w:rsid w:val="03218465"/>
    <w:rsid w:val="0392E7F0"/>
    <w:rsid w:val="045237D1"/>
    <w:rsid w:val="0491074E"/>
    <w:rsid w:val="049637CD"/>
    <w:rsid w:val="04B2A9B3"/>
    <w:rsid w:val="053FFC02"/>
    <w:rsid w:val="05642B7C"/>
    <w:rsid w:val="056C9A73"/>
    <w:rsid w:val="0631C7AC"/>
    <w:rsid w:val="07F14CF9"/>
    <w:rsid w:val="08026306"/>
    <w:rsid w:val="08106F4B"/>
    <w:rsid w:val="08106F4B"/>
    <w:rsid w:val="085589DC"/>
    <w:rsid w:val="08619A68"/>
    <w:rsid w:val="0867DB15"/>
    <w:rsid w:val="08B247BF"/>
    <w:rsid w:val="08CFC2E6"/>
    <w:rsid w:val="092D9898"/>
    <w:rsid w:val="09316F50"/>
    <w:rsid w:val="09C5467D"/>
    <w:rsid w:val="0A290B5C"/>
    <w:rsid w:val="0A4F8022"/>
    <w:rsid w:val="0A905E14"/>
    <w:rsid w:val="0AB38950"/>
    <w:rsid w:val="0B2752F1"/>
    <w:rsid w:val="0B746970"/>
    <w:rsid w:val="0BC569A3"/>
    <w:rsid w:val="0C7236D0"/>
    <w:rsid w:val="0C914C86"/>
    <w:rsid w:val="0CA2007F"/>
    <w:rsid w:val="0CF13568"/>
    <w:rsid w:val="0D023549"/>
    <w:rsid w:val="0D08F7EE"/>
    <w:rsid w:val="0DB1DF06"/>
    <w:rsid w:val="0DBFAFBC"/>
    <w:rsid w:val="0DC025AF"/>
    <w:rsid w:val="0E1DDDAD"/>
    <w:rsid w:val="0E1DDDAD"/>
    <w:rsid w:val="0E41EECE"/>
    <w:rsid w:val="0E5ABE83"/>
    <w:rsid w:val="0F1A0033"/>
    <w:rsid w:val="0F241A44"/>
    <w:rsid w:val="0F38EB5E"/>
    <w:rsid w:val="10271263"/>
    <w:rsid w:val="106408A3"/>
    <w:rsid w:val="10B14A3E"/>
    <w:rsid w:val="10C4DDC4"/>
    <w:rsid w:val="10DBCFBB"/>
    <w:rsid w:val="10E2474C"/>
    <w:rsid w:val="113EE348"/>
    <w:rsid w:val="11654672"/>
    <w:rsid w:val="1167BEC0"/>
    <w:rsid w:val="11D372E5"/>
    <w:rsid w:val="11E65804"/>
    <w:rsid w:val="1201DDEC"/>
    <w:rsid w:val="1202CA81"/>
    <w:rsid w:val="1225BAA1"/>
    <w:rsid w:val="1225BAA1"/>
    <w:rsid w:val="12C2A1AD"/>
    <w:rsid w:val="12C2A1AD"/>
    <w:rsid w:val="13067969"/>
    <w:rsid w:val="1308B08F"/>
    <w:rsid w:val="130EE0A4"/>
    <w:rsid w:val="1355868D"/>
    <w:rsid w:val="137677FF"/>
    <w:rsid w:val="139F3414"/>
    <w:rsid w:val="13CF889A"/>
    <w:rsid w:val="13CF889A"/>
    <w:rsid w:val="13D09A11"/>
    <w:rsid w:val="14551058"/>
    <w:rsid w:val="15699D8A"/>
    <w:rsid w:val="15F4017C"/>
    <w:rsid w:val="16388ADC"/>
    <w:rsid w:val="1663A0EA"/>
    <w:rsid w:val="1680D127"/>
    <w:rsid w:val="16884F72"/>
    <w:rsid w:val="16A01125"/>
    <w:rsid w:val="16C8ED22"/>
    <w:rsid w:val="173C9943"/>
    <w:rsid w:val="175C58D9"/>
    <w:rsid w:val="1776D043"/>
    <w:rsid w:val="177E184B"/>
    <w:rsid w:val="17FA721D"/>
    <w:rsid w:val="18070BFF"/>
    <w:rsid w:val="18201131"/>
    <w:rsid w:val="1853CCD1"/>
    <w:rsid w:val="18959CA7"/>
    <w:rsid w:val="18ADD21F"/>
    <w:rsid w:val="19195684"/>
    <w:rsid w:val="1983F49E"/>
    <w:rsid w:val="198FF7C5"/>
    <w:rsid w:val="1A2EF147"/>
    <w:rsid w:val="1A476CDB"/>
    <w:rsid w:val="1B576014"/>
    <w:rsid w:val="1B6916C2"/>
    <w:rsid w:val="1BD9782A"/>
    <w:rsid w:val="1BFBD753"/>
    <w:rsid w:val="1C075B07"/>
    <w:rsid w:val="1C334D10"/>
    <w:rsid w:val="1C4DC8EB"/>
    <w:rsid w:val="1C961933"/>
    <w:rsid w:val="1CC66C7B"/>
    <w:rsid w:val="1D3D5A12"/>
    <w:rsid w:val="1DE748D7"/>
    <w:rsid w:val="1E119264"/>
    <w:rsid w:val="1E3A25D6"/>
    <w:rsid w:val="1E5437C3"/>
    <w:rsid w:val="1E68DF1A"/>
    <w:rsid w:val="1FCD38AA"/>
    <w:rsid w:val="1FE62BD3"/>
    <w:rsid w:val="20C40AEA"/>
    <w:rsid w:val="20E63870"/>
    <w:rsid w:val="212C0779"/>
    <w:rsid w:val="21316818"/>
    <w:rsid w:val="2151BC19"/>
    <w:rsid w:val="21EF3975"/>
    <w:rsid w:val="2283BB57"/>
    <w:rsid w:val="2290A84F"/>
    <w:rsid w:val="22B46D13"/>
    <w:rsid w:val="22BD855E"/>
    <w:rsid w:val="2368CD82"/>
    <w:rsid w:val="23BC0E81"/>
    <w:rsid w:val="23C3CB42"/>
    <w:rsid w:val="23CBF9B8"/>
    <w:rsid w:val="246530A8"/>
    <w:rsid w:val="24C0DB77"/>
    <w:rsid w:val="250E9E7F"/>
    <w:rsid w:val="253D63BB"/>
    <w:rsid w:val="25A4A7BF"/>
    <w:rsid w:val="25DA6BE4"/>
    <w:rsid w:val="25DD0F5A"/>
    <w:rsid w:val="263D34D3"/>
    <w:rsid w:val="26563CA5"/>
    <w:rsid w:val="266BF610"/>
    <w:rsid w:val="266BF610"/>
    <w:rsid w:val="26811215"/>
    <w:rsid w:val="26C00DEC"/>
    <w:rsid w:val="26F0B497"/>
    <w:rsid w:val="272F13A1"/>
    <w:rsid w:val="272F13A1"/>
    <w:rsid w:val="273CFCD4"/>
    <w:rsid w:val="27AECE5E"/>
    <w:rsid w:val="27F414E5"/>
    <w:rsid w:val="286042BC"/>
    <w:rsid w:val="28C08C4B"/>
    <w:rsid w:val="28C08C4B"/>
    <w:rsid w:val="28CB459D"/>
    <w:rsid w:val="28EC0B3B"/>
    <w:rsid w:val="28EE4205"/>
    <w:rsid w:val="294D706A"/>
    <w:rsid w:val="2978C640"/>
    <w:rsid w:val="29C71263"/>
    <w:rsid w:val="29CB05DF"/>
    <w:rsid w:val="29D31B6C"/>
    <w:rsid w:val="29E8935E"/>
    <w:rsid w:val="2A1FABA4"/>
    <w:rsid w:val="2AB1B8D8"/>
    <w:rsid w:val="2ABDF03E"/>
    <w:rsid w:val="2AF9CCB3"/>
    <w:rsid w:val="2B25AAFA"/>
    <w:rsid w:val="2B4BADEC"/>
    <w:rsid w:val="2B4D93FD"/>
    <w:rsid w:val="2B608768"/>
    <w:rsid w:val="2B7570EE"/>
    <w:rsid w:val="2BA2670C"/>
    <w:rsid w:val="2C222FF9"/>
    <w:rsid w:val="2C6E8D40"/>
    <w:rsid w:val="2C894B7A"/>
    <w:rsid w:val="2C9055F2"/>
    <w:rsid w:val="2CE679AA"/>
    <w:rsid w:val="2D2C3BDE"/>
    <w:rsid w:val="2D2D86FA"/>
    <w:rsid w:val="2D65900B"/>
    <w:rsid w:val="2DA445CA"/>
    <w:rsid w:val="2DD8E085"/>
    <w:rsid w:val="2DF24959"/>
    <w:rsid w:val="2E14F068"/>
    <w:rsid w:val="2F245EFD"/>
    <w:rsid w:val="2F3B51ED"/>
    <w:rsid w:val="2FA8769F"/>
    <w:rsid w:val="2FE4B7B2"/>
    <w:rsid w:val="305414C9"/>
    <w:rsid w:val="307C015D"/>
    <w:rsid w:val="30B14B6C"/>
    <w:rsid w:val="3138D7F2"/>
    <w:rsid w:val="313B1DD8"/>
    <w:rsid w:val="31B6EADE"/>
    <w:rsid w:val="31CDE30D"/>
    <w:rsid w:val="32B14F95"/>
    <w:rsid w:val="32B14F95"/>
    <w:rsid w:val="32BEDD02"/>
    <w:rsid w:val="32CD0119"/>
    <w:rsid w:val="32F2411C"/>
    <w:rsid w:val="333FCCE4"/>
    <w:rsid w:val="33535928"/>
    <w:rsid w:val="340DF8BC"/>
    <w:rsid w:val="34192A9A"/>
    <w:rsid w:val="341F6E7A"/>
    <w:rsid w:val="34A23E4F"/>
    <w:rsid w:val="34C15400"/>
    <w:rsid w:val="34D14B58"/>
    <w:rsid w:val="34DAD119"/>
    <w:rsid w:val="34F9B4C8"/>
    <w:rsid w:val="353426FD"/>
    <w:rsid w:val="356AB347"/>
    <w:rsid w:val="35927A1D"/>
    <w:rsid w:val="35DBB0A9"/>
    <w:rsid w:val="35F379E6"/>
    <w:rsid w:val="372673E0"/>
    <w:rsid w:val="372A607D"/>
    <w:rsid w:val="3732B6B1"/>
    <w:rsid w:val="3735AA9B"/>
    <w:rsid w:val="3762B218"/>
    <w:rsid w:val="384E862F"/>
    <w:rsid w:val="3878404C"/>
    <w:rsid w:val="387F472D"/>
    <w:rsid w:val="38B8F04D"/>
    <w:rsid w:val="38D7F6E7"/>
    <w:rsid w:val="39ACF04F"/>
    <w:rsid w:val="39B2889D"/>
    <w:rsid w:val="3A28C3BA"/>
    <w:rsid w:val="3A3DD19D"/>
    <w:rsid w:val="3A95BE82"/>
    <w:rsid w:val="3BF64C8D"/>
    <w:rsid w:val="3C6FC437"/>
    <w:rsid w:val="3CD5DCBD"/>
    <w:rsid w:val="3CE1EBC6"/>
    <w:rsid w:val="3CE2F6F5"/>
    <w:rsid w:val="3DBB4ADF"/>
    <w:rsid w:val="3DC81949"/>
    <w:rsid w:val="3DDDB9D8"/>
    <w:rsid w:val="3DEBF23E"/>
    <w:rsid w:val="3E43EF39"/>
    <w:rsid w:val="3E890313"/>
    <w:rsid w:val="3F2B3698"/>
    <w:rsid w:val="3F316768"/>
    <w:rsid w:val="3F316768"/>
    <w:rsid w:val="3F433349"/>
    <w:rsid w:val="3FF23AE9"/>
    <w:rsid w:val="3FF23AE9"/>
    <w:rsid w:val="40298A61"/>
    <w:rsid w:val="402D7ABC"/>
    <w:rsid w:val="403012DB"/>
    <w:rsid w:val="407746C2"/>
    <w:rsid w:val="41815B2C"/>
    <w:rsid w:val="41947CE1"/>
    <w:rsid w:val="41F9F7D1"/>
    <w:rsid w:val="42610E78"/>
    <w:rsid w:val="42DDA0EC"/>
    <w:rsid w:val="430B80DF"/>
    <w:rsid w:val="43BBAA8C"/>
    <w:rsid w:val="43CE7FE4"/>
    <w:rsid w:val="4440E44E"/>
    <w:rsid w:val="44425BD6"/>
    <w:rsid w:val="44706E96"/>
    <w:rsid w:val="44C95D96"/>
    <w:rsid w:val="44CBF74F"/>
    <w:rsid w:val="44FFF887"/>
    <w:rsid w:val="45576672"/>
    <w:rsid w:val="45C56245"/>
    <w:rsid w:val="4689DC13"/>
    <w:rsid w:val="468C56C2"/>
    <w:rsid w:val="468C56C2"/>
    <w:rsid w:val="46A21DC3"/>
    <w:rsid w:val="472457CD"/>
    <w:rsid w:val="475BBECA"/>
    <w:rsid w:val="47635605"/>
    <w:rsid w:val="47D2BD82"/>
    <w:rsid w:val="48390491"/>
    <w:rsid w:val="49388F19"/>
    <w:rsid w:val="49388F19"/>
    <w:rsid w:val="49678DB6"/>
    <w:rsid w:val="4AC36B6C"/>
    <w:rsid w:val="4AF3E7CA"/>
    <w:rsid w:val="4B577C48"/>
    <w:rsid w:val="4BE0BB7A"/>
    <w:rsid w:val="4C50F272"/>
    <w:rsid w:val="4C82ABF7"/>
    <w:rsid w:val="4CDA71EB"/>
    <w:rsid w:val="4CE94F3C"/>
    <w:rsid w:val="4CF775B8"/>
    <w:rsid w:val="4D8309A6"/>
    <w:rsid w:val="4DB66A6F"/>
    <w:rsid w:val="4DDE0343"/>
    <w:rsid w:val="4E8FE51E"/>
    <w:rsid w:val="4EA340E9"/>
    <w:rsid w:val="4EA83ACA"/>
    <w:rsid w:val="4EB47528"/>
    <w:rsid w:val="4F28BC90"/>
    <w:rsid w:val="4F6700E4"/>
    <w:rsid w:val="4F86BDCA"/>
    <w:rsid w:val="500D9C85"/>
    <w:rsid w:val="502271CC"/>
    <w:rsid w:val="5040A3DD"/>
    <w:rsid w:val="504DCD90"/>
    <w:rsid w:val="509B22ED"/>
    <w:rsid w:val="50ACF5D0"/>
    <w:rsid w:val="50BBA438"/>
    <w:rsid w:val="50BBA438"/>
    <w:rsid w:val="50CB261C"/>
    <w:rsid w:val="51144AA5"/>
    <w:rsid w:val="514D5135"/>
    <w:rsid w:val="51E4253B"/>
    <w:rsid w:val="520CF083"/>
    <w:rsid w:val="5238FD15"/>
    <w:rsid w:val="52AF23C6"/>
    <w:rsid w:val="52DA367C"/>
    <w:rsid w:val="5313DDBF"/>
    <w:rsid w:val="536DE2FB"/>
    <w:rsid w:val="537CE89A"/>
    <w:rsid w:val="53C15C75"/>
    <w:rsid w:val="53EBFFD4"/>
    <w:rsid w:val="542C70F1"/>
    <w:rsid w:val="546230CD"/>
    <w:rsid w:val="5468C38A"/>
    <w:rsid w:val="54783B48"/>
    <w:rsid w:val="54A0C899"/>
    <w:rsid w:val="54ACBFBE"/>
    <w:rsid w:val="54B708E5"/>
    <w:rsid w:val="54DA46FA"/>
    <w:rsid w:val="54F69772"/>
    <w:rsid w:val="55259C53"/>
    <w:rsid w:val="5562D01C"/>
    <w:rsid w:val="55D9B8F5"/>
    <w:rsid w:val="55EA3E26"/>
    <w:rsid w:val="55FF6488"/>
    <w:rsid w:val="55FF6488"/>
    <w:rsid w:val="56A87129"/>
    <w:rsid w:val="56A87129"/>
    <w:rsid w:val="56B9D8F8"/>
    <w:rsid w:val="574767D2"/>
    <w:rsid w:val="5806CEE7"/>
    <w:rsid w:val="58616592"/>
    <w:rsid w:val="58897BD5"/>
    <w:rsid w:val="58A1B9EB"/>
    <w:rsid w:val="58D7D795"/>
    <w:rsid w:val="5982C0FB"/>
    <w:rsid w:val="59A48460"/>
    <w:rsid w:val="59E29426"/>
    <w:rsid w:val="59F4592C"/>
    <w:rsid w:val="59FF3165"/>
    <w:rsid w:val="5A441503"/>
    <w:rsid w:val="5A89A722"/>
    <w:rsid w:val="5AF808C2"/>
    <w:rsid w:val="5B012475"/>
    <w:rsid w:val="5B9EAFDF"/>
    <w:rsid w:val="5BA54B58"/>
    <w:rsid w:val="5BB15CD9"/>
    <w:rsid w:val="5BFD0847"/>
    <w:rsid w:val="5C60D681"/>
    <w:rsid w:val="5C8C8F3E"/>
    <w:rsid w:val="5CC799FA"/>
    <w:rsid w:val="5CCA6F86"/>
    <w:rsid w:val="5D3468E4"/>
    <w:rsid w:val="5D3F8F4A"/>
    <w:rsid w:val="5D4CBEDA"/>
    <w:rsid w:val="5D792FEB"/>
    <w:rsid w:val="5E772CBD"/>
    <w:rsid w:val="5E772CBD"/>
    <w:rsid w:val="5E995CA1"/>
    <w:rsid w:val="5E995CA1"/>
    <w:rsid w:val="5EE87C9C"/>
    <w:rsid w:val="5F6C146C"/>
    <w:rsid w:val="5F9973B5"/>
    <w:rsid w:val="5FA584F9"/>
    <w:rsid w:val="5FD51F86"/>
    <w:rsid w:val="5FFAEBA1"/>
    <w:rsid w:val="6041D737"/>
    <w:rsid w:val="6052163B"/>
    <w:rsid w:val="60DEDFB2"/>
    <w:rsid w:val="61061704"/>
    <w:rsid w:val="611EECF4"/>
    <w:rsid w:val="6137D999"/>
    <w:rsid w:val="61A041E7"/>
    <w:rsid w:val="61A0D98A"/>
    <w:rsid w:val="61D7BFDF"/>
    <w:rsid w:val="61F2E2B3"/>
    <w:rsid w:val="61FA0524"/>
    <w:rsid w:val="6239472B"/>
    <w:rsid w:val="624D8A3D"/>
    <w:rsid w:val="62811951"/>
    <w:rsid w:val="6294A9D4"/>
    <w:rsid w:val="629E863C"/>
    <w:rsid w:val="62A7E53A"/>
    <w:rsid w:val="62B891B2"/>
    <w:rsid w:val="62B891B2"/>
    <w:rsid w:val="62D51566"/>
    <w:rsid w:val="62D51566"/>
    <w:rsid w:val="62DBE6DD"/>
    <w:rsid w:val="6316F7E3"/>
    <w:rsid w:val="638D8F8C"/>
    <w:rsid w:val="63C92E9E"/>
    <w:rsid w:val="63FDFEC0"/>
    <w:rsid w:val="6480A3D8"/>
    <w:rsid w:val="64AE0BC5"/>
    <w:rsid w:val="6513EFB5"/>
    <w:rsid w:val="655BE09B"/>
    <w:rsid w:val="661CBDA1"/>
    <w:rsid w:val="6622B075"/>
    <w:rsid w:val="6622B075"/>
    <w:rsid w:val="6628349B"/>
    <w:rsid w:val="6674A577"/>
    <w:rsid w:val="669C0FC4"/>
    <w:rsid w:val="66AEF2F3"/>
    <w:rsid w:val="66B1932C"/>
    <w:rsid w:val="6725C616"/>
    <w:rsid w:val="67AD54E1"/>
    <w:rsid w:val="67D40C24"/>
    <w:rsid w:val="68144B28"/>
    <w:rsid w:val="684E9D13"/>
    <w:rsid w:val="68F5940F"/>
    <w:rsid w:val="69284019"/>
    <w:rsid w:val="69284019"/>
    <w:rsid w:val="69638D5C"/>
    <w:rsid w:val="69B5A0E2"/>
    <w:rsid w:val="6A038D5A"/>
    <w:rsid w:val="6B1B935B"/>
    <w:rsid w:val="6B5EF0A9"/>
    <w:rsid w:val="6B71BBE5"/>
    <w:rsid w:val="6B879BE8"/>
    <w:rsid w:val="6BA5AB4E"/>
    <w:rsid w:val="6BD356E3"/>
    <w:rsid w:val="6C05B8CA"/>
    <w:rsid w:val="6C3192C5"/>
    <w:rsid w:val="6C5CE0F2"/>
    <w:rsid w:val="6C7BFA90"/>
    <w:rsid w:val="6C9FD779"/>
    <w:rsid w:val="6C9FD779"/>
    <w:rsid w:val="6CA8DA56"/>
    <w:rsid w:val="6CA8DA56"/>
    <w:rsid w:val="6D3D212C"/>
    <w:rsid w:val="6D6DE318"/>
    <w:rsid w:val="6DA85D66"/>
    <w:rsid w:val="6DEE809C"/>
    <w:rsid w:val="6E0219E0"/>
    <w:rsid w:val="6E677A16"/>
    <w:rsid w:val="6E8E486F"/>
    <w:rsid w:val="6EB9F7A3"/>
    <w:rsid w:val="6EC45337"/>
    <w:rsid w:val="6F0E585D"/>
    <w:rsid w:val="6F227806"/>
    <w:rsid w:val="6F27D4AC"/>
    <w:rsid w:val="6FE76861"/>
    <w:rsid w:val="703D7D55"/>
    <w:rsid w:val="70D3AAF7"/>
    <w:rsid w:val="70F068EA"/>
    <w:rsid w:val="710BBBC3"/>
    <w:rsid w:val="71867705"/>
    <w:rsid w:val="71FB0E2D"/>
    <w:rsid w:val="7272EAE1"/>
    <w:rsid w:val="72BA36F4"/>
    <w:rsid w:val="730C165A"/>
    <w:rsid w:val="73165737"/>
    <w:rsid w:val="7350959A"/>
    <w:rsid w:val="735B4703"/>
    <w:rsid w:val="7436709D"/>
    <w:rsid w:val="746DECF3"/>
    <w:rsid w:val="74A54EA3"/>
    <w:rsid w:val="7527F3FA"/>
    <w:rsid w:val="75420E20"/>
    <w:rsid w:val="754D232D"/>
    <w:rsid w:val="757C5F2B"/>
    <w:rsid w:val="758C59A7"/>
    <w:rsid w:val="75BE47B1"/>
    <w:rsid w:val="75EB4E68"/>
    <w:rsid w:val="75F4FEFB"/>
    <w:rsid w:val="7607FAC3"/>
    <w:rsid w:val="76356C23"/>
    <w:rsid w:val="763BE3A7"/>
    <w:rsid w:val="7656D029"/>
    <w:rsid w:val="76AEB37C"/>
    <w:rsid w:val="7735D212"/>
    <w:rsid w:val="77D0A399"/>
    <w:rsid w:val="77F49B63"/>
    <w:rsid w:val="7838F069"/>
    <w:rsid w:val="7892F4C4"/>
    <w:rsid w:val="78D2AFD4"/>
    <w:rsid w:val="796C7390"/>
    <w:rsid w:val="797F1367"/>
    <w:rsid w:val="799FF086"/>
    <w:rsid w:val="79B6196F"/>
    <w:rsid w:val="79F88BB5"/>
    <w:rsid w:val="7A01B976"/>
    <w:rsid w:val="7BB18E33"/>
    <w:rsid w:val="7BBAB424"/>
    <w:rsid w:val="7C1FBC98"/>
    <w:rsid w:val="7C5289D0"/>
    <w:rsid w:val="7C6834CE"/>
    <w:rsid w:val="7D56E7B1"/>
    <w:rsid w:val="7DCA2863"/>
    <w:rsid w:val="7E02940F"/>
    <w:rsid w:val="7E0BCB9A"/>
    <w:rsid w:val="7E75CD75"/>
    <w:rsid w:val="7F839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025AF"/>
  <w15:chartTrackingRefBased/>
  <w15:docId w15:val="{90FB9112-EB90-4AD3-95FC-01D5183BBD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1C4DC8EB"/>
    <w:pPr>
      <w:spacing w:after="0"/>
    </w:pPr>
  </w:style>
  <w:style w:type="character" w:styleId="Hyperlink">
    <w:uiPriority w:val="99"/>
    <w:name w:val="Hyperlink"/>
    <w:basedOn w:val="DefaultParagraphFont"/>
    <w:unhideWhenUsed/>
    <w:rsid w:val="1C4DC8E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897091355" /><Relationship Type="http://schemas.openxmlformats.org/officeDocument/2006/relationships/hyperlink" Target="https://doi.org/10.3389/fspor.2024.1393980" TargetMode="External" Id="R804271cf5ed648bb" /><Relationship Type="http://schemas.openxmlformats.org/officeDocument/2006/relationships/hyperlink" Target="https://doi.org/10.1080/026404102320761804" TargetMode="External" Id="R539e7f3381c147b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Martin McAfee (2505286)</dc:creator>
  <keywords/>
  <dc:description/>
  <lastModifiedBy>Kayleigh Martin McAfee (2505286)</lastModifiedBy>
  <revision>4</revision>
  <dcterms:created xsi:type="dcterms:W3CDTF">2026-02-19T15:34:54.9897399Z</dcterms:created>
  <dcterms:modified xsi:type="dcterms:W3CDTF">2026-04-16T12:01:33.1575321Z</dcterms:modified>
</coreProperties>
</file>