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877" w:rsidRPr="00BE7841" w:rsidRDefault="00EB5A24" w:rsidP="00767C73">
      <w:pPr>
        <w:jc w:val="center"/>
        <w:rPr>
          <w:rFonts w:ascii="Arial" w:hAnsi="Arial" w:cs="Arial"/>
          <w:b/>
          <w:u w:val="single"/>
        </w:rPr>
      </w:pPr>
      <w:r>
        <w:rPr>
          <w:rFonts w:ascii="Arial" w:hAnsi="Arial" w:cs="Arial"/>
          <w:b/>
          <w:u w:val="single"/>
        </w:rPr>
        <w:t>Balance and Stability and Impact Forces</w:t>
      </w:r>
    </w:p>
    <w:p w:rsidR="00767C73" w:rsidRPr="000D7238" w:rsidRDefault="00767C73" w:rsidP="00767C73">
      <w:pPr>
        <w:rPr>
          <w:rFonts w:ascii="Arial" w:hAnsi="Arial" w:cs="Arial"/>
          <w:u w:val="single"/>
        </w:rPr>
      </w:pPr>
      <w:r w:rsidRPr="000D7238">
        <w:rPr>
          <w:rFonts w:ascii="Arial" w:hAnsi="Arial" w:cs="Arial"/>
          <w:u w:val="single"/>
        </w:rPr>
        <w:t>Introduction</w:t>
      </w:r>
    </w:p>
    <w:p w:rsidR="00C6064D" w:rsidRPr="00D0731D" w:rsidRDefault="00D0731D" w:rsidP="00767C73">
      <w:pPr>
        <w:rPr>
          <w:rFonts w:ascii="Arial" w:hAnsi="Arial" w:cs="Arial"/>
        </w:rPr>
      </w:pPr>
      <w:r w:rsidRPr="00D0731D">
        <w:rPr>
          <w:rFonts w:ascii="Arial" w:hAnsi="Arial" w:cs="Arial"/>
        </w:rPr>
        <w:t>M</w:t>
      </w:r>
      <w:r w:rsidR="00EB5A24">
        <w:rPr>
          <w:rFonts w:ascii="Arial" w:hAnsi="Arial" w:cs="Arial"/>
        </w:rPr>
        <w:t>easuring the stability of athletes provides a useful indicator as to the trained status of their neuromuscular systems and includes the central coordination of vision, joint proprioception, muscle strength, postural reflexes, vestibular input and nerve conduction. For older people the importance of this may manifest</w:t>
      </w:r>
      <w:r w:rsidR="00427163">
        <w:rPr>
          <w:rFonts w:ascii="Arial" w:hAnsi="Arial" w:cs="Arial"/>
        </w:rPr>
        <w:t xml:space="preserve"> in reducing the incidence </w:t>
      </w:r>
      <w:r w:rsidR="00EB5A24">
        <w:rPr>
          <w:rFonts w:ascii="Arial" w:hAnsi="Arial" w:cs="Arial"/>
        </w:rPr>
        <w:t>falls</w:t>
      </w:r>
      <w:r w:rsidR="00427163">
        <w:rPr>
          <w:rFonts w:ascii="Arial" w:hAnsi="Arial" w:cs="Arial"/>
        </w:rPr>
        <w:t xml:space="preserve"> and subsequently broken bones</w:t>
      </w:r>
      <w:r w:rsidR="00EB5A24">
        <w:rPr>
          <w:rFonts w:ascii="Arial" w:hAnsi="Arial" w:cs="Arial"/>
        </w:rPr>
        <w:t xml:space="preserve">. </w:t>
      </w:r>
      <w:r w:rsidR="00427163">
        <w:rPr>
          <w:rFonts w:ascii="Arial" w:hAnsi="Arial" w:cs="Arial"/>
        </w:rPr>
        <w:t>This may also have importance in measuring capacity, deterioration and potential improvements due to training in people with neuromuscular disorders.</w:t>
      </w:r>
    </w:p>
    <w:p w:rsidR="00EB5A24" w:rsidRPr="00EB5A24" w:rsidRDefault="00D23C21" w:rsidP="00767C73">
      <w:pPr>
        <w:rPr>
          <w:rFonts w:ascii="Arial" w:hAnsi="Arial" w:cs="Arial"/>
        </w:rPr>
      </w:pPr>
      <w:r>
        <w:rPr>
          <w:rFonts w:ascii="Arial" w:hAnsi="Arial" w:cs="Arial"/>
        </w:rPr>
        <w:t>Good technique in walking and running improves stability allows us to move efficiently and confidently. However this does not mean that we cannot improve our technique by reducing negative impact forces.</w:t>
      </w:r>
    </w:p>
    <w:p w:rsidR="00767C73" w:rsidRPr="001B3AB5" w:rsidRDefault="00767C73" w:rsidP="00767C73">
      <w:pPr>
        <w:rPr>
          <w:rFonts w:ascii="Arial" w:hAnsi="Arial" w:cs="Arial"/>
          <w:u w:val="single"/>
        </w:rPr>
      </w:pPr>
      <w:r w:rsidRPr="001B3AB5">
        <w:rPr>
          <w:rFonts w:ascii="Arial" w:hAnsi="Arial" w:cs="Arial"/>
          <w:u w:val="single"/>
        </w:rPr>
        <w:t>Experimental Aim</w:t>
      </w:r>
    </w:p>
    <w:p w:rsidR="00767C73" w:rsidRDefault="00FF68A5" w:rsidP="00767C73">
      <w:pPr>
        <w:rPr>
          <w:rFonts w:ascii="Arial" w:hAnsi="Arial" w:cs="Arial"/>
        </w:rPr>
      </w:pPr>
      <w:proofErr w:type="gramStart"/>
      <w:r>
        <w:rPr>
          <w:rFonts w:ascii="Arial" w:hAnsi="Arial" w:cs="Arial"/>
        </w:rPr>
        <w:t>To</w:t>
      </w:r>
      <w:r w:rsidR="00FD4F60">
        <w:rPr>
          <w:rFonts w:ascii="Arial" w:hAnsi="Arial" w:cs="Arial"/>
        </w:rPr>
        <w:t xml:space="preserve"> compare and explain</w:t>
      </w:r>
      <w:r w:rsidR="001B3AB5">
        <w:rPr>
          <w:rFonts w:ascii="Arial" w:hAnsi="Arial" w:cs="Arial"/>
        </w:rPr>
        <w:t xml:space="preserve"> the </w:t>
      </w:r>
      <w:r w:rsidR="00487204">
        <w:rPr>
          <w:rFonts w:ascii="Arial" w:hAnsi="Arial" w:cs="Arial"/>
        </w:rPr>
        <w:t>balance and centre of pressure</w:t>
      </w:r>
      <w:r w:rsidR="00FD4F60">
        <w:rPr>
          <w:rFonts w:ascii="Arial" w:hAnsi="Arial" w:cs="Arial"/>
        </w:rPr>
        <w:t xml:space="preserve"> data</w:t>
      </w:r>
      <w:r w:rsidR="00487204">
        <w:rPr>
          <w:rFonts w:ascii="Arial" w:hAnsi="Arial" w:cs="Arial"/>
        </w:rPr>
        <w:t xml:space="preserve"> for a group of sport science students.</w:t>
      </w:r>
      <w:proofErr w:type="gramEnd"/>
    </w:p>
    <w:p w:rsidR="00487204" w:rsidRPr="00867772" w:rsidRDefault="00487204" w:rsidP="00767C73">
      <w:pPr>
        <w:rPr>
          <w:rFonts w:ascii="Arial" w:hAnsi="Arial" w:cs="Arial"/>
        </w:rPr>
      </w:pPr>
      <w:proofErr w:type="gramStart"/>
      <w:r>
        <w:rPr>
          <w:rFonts w:ascii="Arial" w:hAnsi="Arial" w:cs="Arial"/>
        </w:rPr>
        <w:t>To compare the impact forces of an athlete between walking and running.</w:t>
      </w:r>
      <w:proofErr w:type="gramEnd"/>
    </w:p>
    <w:p w:rsidR="00FF68A5" w:rsidRDefault="00FF68A5" w:rsidP="00767C73">
      <w:pPr>
        <w:rPr>
          <w:rFonts w:ascii="Arial" w:hAnsi="Arial" w:cs="Arial"/>
          <w:u w:val="single"/>
        </w:rPr>
      </w:pPr>
    </w:p>
    <w:p w:rsidR="00767C73" w:rsidRPr="001B3AB5" w:rsidRDefault="001B3AB5" w:rsidP="00767C73">
      <w:pPr>
        <w:rPr>
          <w:rFonts w:ascii="Arial" w:hAnsi="Arial" w:cs="Arial"/>
          <w:u w:val="single"/>
        </w:rPr>
      </w:pPr>
      <w:r>
        <w:rPr>
          <w:rFonts w:ascii="Arial" w:hAnsi="Arial" w:cs="Arial"/>
          <w:u w:val="single"/>
        </w:rPr>
        <w:t>Data Collection</w:t>
      </w:r>
    </w:p>
    <w:p w:rsidR="00767C73" w:rsidRDefault="001B3AB5" w:rsidP="00FF68A5">
      <w:pPr>
        <w:pStyle w:val="ListParagraph"/>
        <w:numPr>
          <w:ilvl w:val="0"/>
          <w:numId w:val="4"/>
        </w:numPr>
        <w:rPr>
          <w:rFonts w:ascii="Arial" w:hAnsi="Arial" w:cs="Arial"/>
        </w:rPr>
      </w:pPr>
      <w:r w:rsidRPr="00FF68A5">
        <w:rPr>
          <w:rFonts w:ascii="Arial" w:hAnsi="Arial" w:cs="Arial"/>
        </w:rPr>
        <w:t xml:space="preserve">Using the </w:t>
      </w:r>
      <w:proofErr w:type="spellStart"/>
      <w:r w:rsidR="00487204">
        <w:rPr>
          <w:rFonts w:ascii="Arial" w:hAnsi="Arial" w:cs="Arial"/>
        </w:rPr>
        <w:t>Hur</w:t>
      </w:r>
      <w:proofErr w:type="spellEnd"/>
      <w:r w:rsidR="00487204">
        <w:rPr>
          <w:rFonts w:ascii="Arial" w:hAnsi="Arial" w:cs="Arial"/>
        </w:rPr>
        <w:t xml:space="preserve"> force platform use the </w:t>
      </w:r>
      <w:proofErr w:type="spellStart"/>
      <w:r w:rsidR="00487204">
        <w:rPr>
          <w:rFonts w:ascii="Arial" w:hAnsi="Arial" w:cs="Arial"/>
        </w:rPr>
        <w:t>ibalance</w:t>
      </w:r>
      <w:proofErr w:type="spellEnd"/>
      <w:r w:rsidR="00487204">
        <w:rPr>
          <w:rFonts w:ascii="Arial" w:hAnsi="Arial" w:cs="Arial"/>
        </w:rPr>
        <w:t xml:space="preserve"> software to conduct the Romberg balance test for the whole group</w:t>
      </w:r>
    </w:p>
    <w:p w:rsidR="00FF68A5" w:rsidRPr="00FF68A5" w:rsidRDefault="00FF68A5" w:rsidP="00FF68A5">
      <w:pPr>
        <w:pStyle w:val="ListParagraph"/>
        <w:rPr>
          <w:rFonts w:ascii="Arial" w:hAnsi="Arial" w:cs="Arial"/>
        </w:rPr>
      </w:pPr>
    </w:p>
    <w:p w:rsidR="00D0731D" w:rsidRDefault="00D0731D" w:rsidP="00FF68A5">
      <w:pPr>
        <w:pStyle w:val="ListParagraph"/>
        <w:numPr>
          <w:ilvl w:val="0"/>
          <w:numId w:val="4"/>
        </w:numPr>
        <w:rPr>
          <w:rFonts w:ascii="Arial" w:hAnsi="Arial" w:cs="Arial"/>
        </w:rPr>
      </w:pPr>
      <w:r w:rsidRPr="00FF68A5">
        <w:rPr>
          <w:rFonts w:ascii="Arial" w:hAnsi="Arial" w:cs="Arial"/>
        </w:rPr>
        <w:t xml:space="preserve">Measure the </w:t>
      </w:r>
      <w:r w:rsidR="00487204">
        <w:rPr>
          <w:rFonts w:ascii="Arial" w:hAnsi="Arial" w:cs="Arial"/>
        </w:rPr>
        <w:t>limits of stability for the group</w:t>
      </w:r>
    </w:p>
    <w:p w:rsidR="00FF68A5" w:rsidRPr="00FF68A5" w:rsidRDefault="00FF68A5" w:rsidP="00FF68A5">
      <w:pPr>
        <w:pStyle w:val="ListParagraph"/>
        <w:rPr>
          <w:rFonts w:ascii="Arial" w:hAnsi="Arial" w:cs="Arial"/>
        </w:rPr>
      </w:pPr>
    </w:p>
    <w:p w:rsidR="00D0731D" w:rsidRPr="00FF68A5" w:rsidRDefault="00487204" w:rsidP="00FF68A5">
      <w:pPr>
        <w:pStyle w:val="ListParagraph"/>
        <w:numPr>
          <w:ilvl w:val="0"/>
          <w:numId w:val="4"/>
        </w:numPr>
        <w:rPr>
          <w:rFonts w:ascii="Arial" w:hAnsi="Arial" w:cs="Arial"/>
        </w:rPr>
      </w:pPr>
      <w:r>
        <w:rPr>
          <w:rFonts w:ascii="Arial" w:hAnsi="Arial" w:cs="Arial"/>
        </w:rPr>
        <w:t xml:space="preserve">Using the </w:t>
      </w:r>
      <w:proofErr w:type="spellStart"/>
      <w:r>
        <w:rPr>
          <w:rFonts w:ascii="Arial" w:hAnsi="Arial" w:cs="Arial"/>
        </w:rPr>
        <w:t>Hur</w:t>
      </w:r>
      <w:proofErr w:type="spellEnd"/>
      <w:r>
        <w:rPr>
          <w:rFonts w:ascii="Arial" w:hAnsi="Arial" w:cs="Arial"/>
        </w:rPr>
        <w:t xml:space="preserve"> force platform software, for two members of the group compare walking impact forces</w:t>
      </w:r>
      <w:r w:rsidR="00CE2ACE">
        <w:rPr>
          <w:rFonts w:ascii="Arial" w:hAnsi="Arial" w:cs="Arial"/>
        </w:rPr>
        <w:t xml:space="preserve"> to those running.</w:t>
      </w:r>
    </w:p>
    <w:p w:rsidR="00FF68A5" w:rsidRDefault="00FF68A5" w:rsidP="00767C73">
      <w:pPr>
        <w:rPr>
          <w:rFonts w:ascii="Arial" w:hAnsi="Arial" w:cs="Arial"/>
          <w:u w:val="single"/>
        </w:rPr>
      </w:pPr>
    </w:p>
    <w:p w:rsidR="00767C73" w:rsidRPr="00E008C5" w:rsidRDefault="00767C73" w:rsidP="00767C73">
      <w:pPr>
        <w:rPr>
          <w:rFonts w:ascii="Arial" w:hAnsi="Arial" w:cs="Arial"/>
          <w:u w:val="single"/>
        </w:rPr>
      </w:pPr>
      <w:r w:rsidRPr="00E008C5">
        <w:rPr>
          <w:rFonts w:ascii="Arial" w:hAnsi="Arial" w:cs="Arial"/>
          <w:u w:val="single"/>
        </w:rPr>
        <w:t>Research questions</w:t>
      </w:r>
    </w:p>
    <w:p w:rsidR="00427163" w:rsidRPr="00427163" w:rsidRDefault="00427163" w:rsidP="00FD4F60">
      <w:pPr>
        <w:pStyle w:val="ListParagraph"/>
        <w:numPr>
          <w:ilvl w:val="0"/>
          <w:numId w:val="5"/>
        </w:numPr>
        <w:spacing w:line="480" w:lineRule="auto"/>
        <w:rPr>
          <w:rFonts w:ascii="Arial" w:hAnsi="Arial" w:cs="Arial"/>
        </w:rPr>
      </w:pPr>
      <w:r w:rsidRPr="00427163">
        <w:rPr>
          <w:rFonts w:ascii="Arial" w:hAnsi="Arial" w:cs="Arial"/>
        </w:rPr>
        <w:t xml:space="preserve">Describe the differences in the Romberg coefficient between the </w:t>
      </w:r>
      <w:proofErr w:type="gramStart"/>
      <w:r w:rsidRPr="00427163">
        <w:rPr>
          <w:rFonts w:ascii="Arial" w:hAnsi="Arial" w:cs="Arial"/>
        </w:rPr>
        <w:t>group</w:t>
      </w:r>
      <w:proofErr w:type="gramEnd"/>
      <w:r w:rsidRPr="00427163">
        <w:rPr>
          <w:rFonts w:ascii="Arial" w:hAnsi="Arial" w:cs="Arial"/>
        </w:rPr>
        <w:t>?</w:t>
      </w:r>
    </w:p>
    <w:p w:rsidR="00BE7841" w:rsidRPr="00427163" w:rsidRDefault="00427163" w:rsidP="00FD4F60">
      <w:pPr>
        <w:pStyle w:val="ListParagraph"/>
        <w:numPr>
          <w:ilvl w:val="0"/>
          <w:numId w:val="5"/>
        </w:numPr>
        <w:spacing w:line="480" w:lineRule="auto"/>
        <w:rPr>
          <w:rFonts w:ascii="Arial" w:hAnsi="Arial" w:cs="Arial"/>
        </w:rPr>
      </w:pPr>
      <w:r w:rsidRPr="00427163">
        <w:rPr>
          <w:rFonts w:ascii="Arial" w:hAnsi="Arial" w:cs="Arial"/>
        </w:rPr>
        <w:t xml:space="preserve">To what extent does the Romberg coefficient correlate to centre of pressure? </w:t>
      </w:r>
    </w:p>
    <w:p w:rsidR="00427163" w:rsidRPr="00427163" w:rsidRDefault="00427163" w:rsidP="00FD4F60">
      <w:pPr>
        <w:pStyle w:val="ListParagraph"/>
        <w:numPr>
          <w:ilvl w:val="0"/>
          <w:numId w:val="5"/>
        </w:numPr>
        <w:spacing w:line="480" w:lineRule="auto"/>
        <w:rPr>
          <w:rFonts w:ascii="Arial" w:hAnsi="Arial" w:cs="Arial"/>
        </w:rPr>
      </w:pPr>
      <w:r w:rsidRPr="00427163">
        <w:rPr>
          <w:rFonts w:ascii="Arial" w:hAnsi="Arial" w:cs="Arial"/>
        </w:rPr>
        <w:t xml:space="preserve">Describe the nature and importance of the limits of stability </w:t>
      </w:r>
      <w:bookmarkStart w:id="0" w:name="_GoBack"/>
      <w:bookmarkEnd w:id="0"/>
      <w:r w:rsidRPr="00427163">
        <w:rPr>
          <w:rFonts w:ascii="Arial" w:hAnsi="Arial" w:cs="Arial"/>
        </w:rPr>
        <w:t>with respect to balance and explain these implications with respect to the group data.</w:t>
      </w:r>
    </w:p>
    <w:p w:rsidR="00427163" w:rsidRPr="00427163" w:rsidRDefault="00427163" w:rsidP="00FD4F60">
      <w:pPr>
        <w:pStyle w:val="ListParagraph"/>
        <w:numPr>
          <w:ilvl w:val="0"/>
          <w:numId w:val="5"/>
        </w:numPr>
        <w:spacing w:line="480" w:lineRule="auto"/>
        <w:rPr>
          <w:rFonts w:ascii="Arial" w:hAnsi="Arial" w:cs="Arial"/>
        </w:rPr>
      </w:pPr>
      <w:r w:rsidRPr="00427163">
        <w:rPr>
          <w:rFonts w:ascii="Arial" w:hAnsi="Arial" w:cs="Arial"/>
        </w:rPr>
        <w:t xml:space="preserve">Describe the differences in </w:t>
      </w:r>
      <w:r w:rsidR="00FD4F60">
        <w:rPr>
          <w:rFonts w:ascii="Arial" w:hAnsi="Arial" w:cs="Arial"/>
        </w:rPr>
        <w:t>walking and running impact data for one athlete.</w:t>
      </w:r>
    </w:p>
    <w:sectPr w:rsidR="00427163" w:rsidRPr="00427163" w:rsidSect="00867772">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D4585"/>
    <w:multiLevelType w:val="hybridMultilevel"/>
    <w:tmpl w:val="64C68E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B2867D3"/>
    <w:multiLevelType w:val="hybridMultilevel"/>
    <w:tmpl w:val="D40C6A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3A434954"/>
    <w:multiLevelType w:val="hybridMultilevel"/>
    <w:tmpl w:val="A582F5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0390B4E"/>
    <w:multiLevelType w:val="hybridMultilevel"/>
    <w:tmpl w:val="B3FC45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CE43FA0"/>
    <w:multiLevelType w:val="hybridMultilevel"/>
    <w:tmpl w:val="57B299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7C73"/>
    <w:rsid w:val="00007A86"/>
    <w:rsid w:val="000D7238"/>
    <w:rsid w:val="001B3AB5"/>
    <w:rsid w:val="00246B76"/>
    <w:rsid w:val="00427163"/>
    <w:rsid w:val="00487204"/>
    <w:rsid w:val="006214B4"/>
    <w:rsid w:val="00767C73"/>
    <w:rsid w:val="00867772"/>
    <w:rsid w:val="00A164FE"/>
    <w:rsid w:val="00BE7841"/>
    <w:rsid w:val="00C6064D"/>
    <w:rsid w:val="00CE2ACE"/>
    <w:rsid w:val="00D0731D"/>
    <w:rsid w:val="00D23C21"/>
    <w:rsid w:val="00E008C5"/>
    <w:rsid w:val="00E50877"/>
    <w:rsid w:val="00EB5A24"/>
    <w:rsid w:val="00FD4F60"/>
    <w:rsid w:val="00FF6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14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4B4"/>
    <w:rPr>
      <w:rFonts w:ascii="Tahoma" w:hAnsi="Tahoma" w:cs="Tahoma"/>
      <w:sz w:val="16"/>
      <w:szCs w:val="16"/>
    </w:rPr>
  </w:style>
  <w:style w:type="paragraph" w:styleId="ListParagraph">
    <w:name w:val="List Paragraph"/>
    <w:basedOn w:val="Normal"/>
    <w:uiPriority w:val="34"/>
    <w:qFormat/>
    <w:rsid w:val="00E008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14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4B4"/>
    <w:rPr>
      <w:rFonts w:ascii="Tahoma" w:hAnsi="Tahoma" w:cs="Tahoma"/>
      <w:sz w:val="16"/>
      <w:szCs w:val="16"/>
    </w:rPr>
  </w:style>
  <w:style w:type="paragraph" w:styleId="ListParagraph">
    <w:name w:val="List Paragraph"/>
    <w:basedOn w:val="Normal"/>
    <w:uiPriority w:val="34"/>
    <w:qFormat/>
    <w:rsid w:val="00E008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248</Words>
  <Characters>1419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cp:revision>
  <dcterms:created xsi:type="dcterms:W3CDTF">2018-02-12T21:12:00Z</dcterms:created>
  <dcterms:modified xsi:type="dcterms:W3CDTF">2018-02-12T21:38:00Z</dcterms:modified>
</cp:coreProperties>
</file>