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62A48" w:rsidRDefault="00B62A48">
      <w:pPr>
        <w:spacing w:after="240"/>
        <w:rPr>
          <w:rStyle w:val="Emphasis"/>
        </w:rPr>
      </w:pPr>
    </w:p>
    <w:p w:rsidR="00B62A48" w:rsidRDefault="00B62A48" w:rsidP="00B62A48">
      <w:pPr>
        <w:pStyle w:val="Heading1"/>
        <w:jc w:val="center"/>
      </w:pPr>
      <w:r>
        <w:t>STAGES OF CLASSICAL ADLERIAN PSYCHOTHERAPY</w:t>
      </w:r>
    </w:p>
    <w:p w:rsidR="00B62A48" w:rsidRDefault="00B62A48" w:rsidP="00B62A48">
      <w:pPr>
        <w:pStyle w:val="Heading3"/>
        <w:jc w:val="center"/>
      </w:pPr>
      <w:r>
        <w:t>Developed by Henry T. Stein, Ph.D.</w:t>
      </w:r>
    </w:p>
    <w:p w:rsidR="00B62A48" w:rsidRDefault="00B62A48" w:rsidP="00B62A48">
      <w:pPr>
        <w:pStyle w:val="Heading6"/>
        <w:jc w:val="center"/>
      </w:pPr>
      <w:r>
        <w:t>Copyrighted 1997, Reproduction Prohibited Without Permission</w:t>
      </w:r>
      <w:r>
        <w:br/>
        <w:t xml:space="preserve">Alfred Adler Institute of </w:t>
      </w:r>
      <w:smartTag w:uri="urn:schemas-microsoft-com:office:smarttags" w:element="City">
        <w:smartTag w:uri="urn:schemas-microsoft-com:office:smarttags" w:element="place">
          <w:r>
            <w:t>San Francisco</w:t>
          </w:r>
        </w:smartTag>
      </w:smartTag>
      <w:r>
        <w:t>, (415) 282-1661</w:t>
      </w:r>
    </w:p>
    <w:p w:rsidR="00B62A48" w:rsidRDefault="00B62A48" w:rsidP="00B62A48">
      <w:r>
        <w:pict>
          <v:rect id="_x0000_i1025" style="width:388.8pt;height:1.5pt" o:hrpct="900" o:hralign="center" o:hrstd="t" o:hr="t" fillcolor="gray" stroked="f"/>
        </w:pict>
      </w:r>
    </w:p>
    <w:p w:rsidR="00B62A48" w:rsidRDefault="00B62A48" w:rsidP="00B62A48">
      <w:pPr>
        <w:pStyle w:val="NormalWeb"/>
      </w:pPr>
      <w:r>
        <w:t xml:space="preserve">Classical Adlerian psychotherapy is characterized by a diplomatic, warm, empathic, and Socratic style of treatment. This climate embodies the qualities of respect and equality necessary for building a trusting, cooperative relationship. A full psychotherapy can be envisioned as a progression though twelve stages, however, these stages should be considered as teaching guidelines and should not be interpreted as a systematic procedure. Psychotherapy is an art that must be practiced </w:t>
      </w:r>
      <w:r>
        <w:rPr>
          <w:b/>
          <w:bCs/>
        </w:rPr>
        <w:t>creatively</w:t>
      </w:r>
      <w:r>
        <w:t>. The best therapeutic strategy is frequently a unique invention for the individual client.</w:t>
      </w:r>
    </w:p>
    <w:tbl>
      <w:tblPr>
        <w:tblW w:w="0" w:type="auto"/>
        <w:tblCellSpacing w:w="1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000"/>
      </w:tblPr>
      <w:tblGrid>
        <w:gridCol w:w="1693"/>
        <w:gridCol w:w="992"/>
        <w:gridCol w:w="2299"/>
        <w:gridCol w:w="3746"/>
      </w:tblGrid>
      <w:tr w:rsidR="00B62A48">
        <w:trPr>
          <w:tblCellSpacing w:w="15" w:type="dxa"/>
        </w:trPr>
        <w:tc>
          <w:tcPr>
            <w:tcW w:w="0" w:type="auto"/>
            <w:gridSpan w:val="4"/>
            <w:tcBorders>
              <w:top w:val="nil"/>
              <w:left w:val="nil"/>
              <w:bottom w:val="nil"/>
              <w:right w:val="nil"/>
            </w:tcBorders>
            <w:shd w:val="clear" w:color="auto" w:fill="auto"/>
            <w:vAlign w:val="center"/>
          </w:tcPr>
          <w:p w:rsidR="00B62A48" w:rsidRDefault="00B62A48">
            <w:pPr>
              <w:jc w:val="center"/>
              <w:textAlignment w:val="top"/>
            </w:pPr>
            <w:r>
              <w:t>(</w:t>
            </w:r>
            <w:r>
              <w:rPr>
                <w:i/>
                <w:iCs/>
              </w:rPr>
              <w:t>This is a broad simplification of Individual Adult Psychotherapy. See the general notes for additional information.</w:t>
            </w:r>
            <w:r>
              <w:t>)</w:t>
            </w:r>
          </w:p>
        </w:tc>
      </w:tr>
      <w:tr w:rsidR="00B62A48">
        <w:trPr>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PHASES</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STAGE NO.</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STAGE</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TASKS TO BE ACCOMPLISHED</w:t>
            </w:r>
          </w:p>
        </w:tc>
      </w:tr>
      <w:tr w:rsidR="00B62A48">
        <w:trPr>
          <w:tblCellSpacing w:w="15" w:type="dxa"/>
        </w:trPr>
        <w:tc>
          <w:tcPr>
            <w:tcW w:w="0" w:type="auto"/>
            <w:vMerge w:val="restart"/>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i/>
                <w:iCs/>
              </w:rPr>
              <w:t>Support</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1</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Empathy &amp; Relationship</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r>
              <w:t>Providing warmth, empathy, and acceptance.</w:t>
            </w:r>
            <w:r>
              <w:br/>
              <w:t xml:space="preserve">Generating hope, reassurance, and encouragement. </w:t>
            </w:r>
            <w:r>
              <w:br/>
              <w:t>Establishing a cooperative working relationship.</w:t>
            </w:r>
          </w:p>
        </w:tc>
      </w:tr>
      <w:tr w:rsidR="00B62A48">
        <w:trPr>
          <w:tblCellSpacing w:w="15" w:type="dxa"/>
        </w:trPr>
        <w:tc>
          <w:tcPr>
            <w:tcW w:w="0" w:type="auto"/>
            <w:vMerge/>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rPr>
                <w:b/>
                <w:bCs/>
              </w:rPr>
            </w:pP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2</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Information</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r>
              <w:t xml:space="preserve">Unstructured gathering of relevant information: </w:t>
            </w:r>
            <w:r>
              <w:br/>
              <w:t xml:space="preserve">Eliciting details of presenting problem &amp; life tasks. </w:t>
            </w:r>
            <w:r>
              <w:br/>
              <w:t>Exploring early childhood influences and memories.</w:t>
            </w:r>
          </w:p>
        </w:tc>
      </w:tr>
      <w:tr w:rsidR="00B62A48">
        <w:trPr>
          <w:tblCellSpacing w:w="15" w:type="dxa"/>
        </w:trPr>
        <w:tc>
          <w:tcPr>
            <w:tcW w:w="0" w:type="auto"/>
            <w:vMerge w:val="restart"/>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i/>
                <w:iCs/>
              </w:rPr>
              <w:t>Encouragement</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3</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Clarification</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r>
              <w:t xml:space="preserve">Clarifying vague thinking with Socratic questioning. </w:t>
            </w:r>
            <w:r>
              <w:br/>
              <w:t xml:space="preserve">Evaluating consequences of ideas and actions. </w:t>
            </w:r>
            <w:r>
              <w:br/>
              <w:t>Correcting mistaken ideas about self and others.</w:t>
            </w:r>
          </w:p>
        </w:tc>
      </w:tr>
      <w:tr w:rsidR="00B62A48">
        <w:trPr>
          <w:tblCellSpacing w:w="15" w:type="dxa"/>
        </w:trPr>
        <w:tc>
          <w:tcPr>
            <w:tcW w:w="0" w:type="auto"/>
            <w:vMerge/>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rPr>
                <w:b/>
                <w:bCs/>
              </w:rPr>
            </w:pP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4</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Encouragement</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r>
              <w:t xml:space="preserve">Helping generate alternatives. </w:t>
            </w:r>
            <w:r>
              <w:br/>
            </w:r>
            <w:r>
              <w:lastRenderedPageBreak/>
              <w:t xml:space="preserve">Stimulating movement in a new direction, away from life style. </w:t>
            </w:r>
            <w:r>
              <w:br/>
              <w:t>Clarifying new feelings about effort and results.</w:t>
            </w:r>
          </w:p>
        </w:tc>
      </w:tr>
      <w:tr w:rsidR="00B62A48">
        <w:trPr>
          <w:tblCellSpacing w:w="15" w:type="dxa"/>
        </w:trPr>
        <w:tc>
          <w:tcPr>
            <w:tcW w:w="0" w:type="auto"/>
            <w:vMerge w:val="restart"/>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i/>
                <w:iCs/>
              </w:rPr>
              <w:lastRenderedPageBreak/>
              <w:t>Insight</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5</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Interpretation - Recognition</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r>
              <w:t xml:space="preserve">Interpreting inferiority feelings &amp; goal of superiority. </w:t>
            </w:r>
            <w:r>
              <w:br/>
              <w:t xml:space="preserve">Identifying what has been avoided. </w:t>
            </w:r>
            <w:r>
              <w:br/>
              <w:t>Integrating birth order, recollections, dreams, &amp; daydreams.</w:t>
            </w:r>
          </w:p>
        </w:tc>
      </w:tr>
      <w:tr w:rsidR="00B62A48">
        <w:trPr>
          <w:tblCellSpacing w:w="15" w:type="dxa"/>
        </w:trPr>
        <w:tc>
          <w:tcPr>
            <w:tcW w:w="0" w:type="auto"/>
            <w:vMerge/>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rPr>
                <w:b/>
                <w:bCs/>
              </w:rPr>
            </w:pP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6</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Knowing</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r>
              <w:t xml:space="preserve">Client fully aware of life style without help. </w:t>
            </w:r>
            <w:r>
              <w:br/>
              <w:t xml:space="preserve">Individual knows and accepts what needs to be changed. </w:t>
            </w:r>
            <w:r>
              <w:br/>
              <w:t>In spite of insight, client may feel emotionally blocked.</w:t>
            </w:r>
          </w:p>
        </w:tc>
      </w:tr>
      <w:tr w:rsidR="00B62A48">
        <w:trPr>
          <w:tblCellSpacing w:w="15" w:type="dxa"/>
        </w:trPr>
        <w:tc>
          <w:tcPr>
            <w:tcW w:w="0" w:type="auto"/>
            <w:vMerge w:val="restart"/>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i/>
                <w:iCs/>
              </w:rPr>
              <w:t>Change</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7</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Emotional Breakthrough - Missing Experience</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r>
              <w:t xml:space="preserve">When needed, promoting an emotional breakthrough. </w:t>
            </w:r>
            <w:r>
              <w:br/>
              <w:t xml:space="preserve">Offering corrective or missing developmental experiences. </w:t>
            </w:r>
            <w:r>
              <w:br/>
              <w:t>Creative use of role-playing, guided imagery, and narration.</w:t>
            </w:r>
          </w:p>
        </w:tc>
      </w:tr>
      <w:tr w:rsidR="00B62A48">
        <w:trPr>
          <w:tblCellSpacing w:w="15" w:type="dxa"/>
        </w:trPr>
        <w:tc>
          <w:tcPr>
            <w:tcW w:w="0" w:type="auto"/>
            <w:vMerge/>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rPr>
                <w:b/>
                <w:bCs/>
              </w:rPr>
            </w:pP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8</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Doing Differently</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r>
              <w:t xml:space="preserve">Converting insight into new attitude--breaking old patterns. </w:t>
            </w:r>
            <w:r>
              <w:br/>
              <w:t xml:space="preserve">Fostering experiments, concrete steps based on abstract ideas. </w:t>
            </w:r>
            <w:r>
              <w:br/>
              <w:t>Making the unproductive feel unpleasant.</w:t>
            </w:r>
          </w:p>
        </w:tc>
      </w:tr>
      <w:tr w:rsidR="00B62A48">
        <w:trPr>
          <w:tblCellSpacing w:w="15" w:type="dxa"/>
        </w:trPr>
        <w:tc>
          <w:tcPr>
            <w:tcW w:w="0" w:type="auto"/>
            <w:vMerge/>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rPr>
                <w:b/>
                <w:bCs/>
              </w:rPr>
            </w:pP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9</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Reinforcement</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r>
              <w:t xml:space="preserve">Encouraging all new movements toward significant change. </w:t>
            </w:r>
            <w:r>
              <w:br/>
              <w:t xml:space="preserve">Affirming positive results and feelings. </w:t>
            </w:r>
            <w:r>
              <w:br/>
              <w:t>Evaluating progress and new courage.</w:t>
            </w:r>
          </w:p>
        </w:tc>
      </w:tr>
      <w:tr w:rsidR="00B62A48">
        <w:trPr>
          <w:tblCellSpacing w:w="15" w:type="dxa"/>
        </w:trPr>
        <w:tc>
          <w:tcPr>
            <w:tcW w:w="0" w:type="auto"/>
            <w:vMerge w:val="restart"/>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i/>
                <w:iCs/>
              </w:rPr>
              <w:t>Challenge</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10</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Social Interest</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r>
              <w:t xml:space="preserve">Using client's better feeling of self to promote more cooperation. </w:t>
            </w:r>
            <w:r>
              <w:br/>
              <w:t xml:space="preserve">Extending feeling of equality, cooperation and empathy to others. </w:t>
            </w:r>
            <w:r>
              <w:br/>
              <w:t>Giving one's all, 100% in relationships and work--taking risks.</w:t>
            </w:r>
          </w:p>
        </w:tc>
      </w:tr>
      <w:tr w:rsidR="00B62A48">
        <w:trPr>
          <w:tblCellSpacing w:w="15" w:type="dxa"/>
        </w:trPr>
        <w:tc>
          <w:tcPr>
            <w:tcW w:w="0" w:type="auto"/>
            <w:vMerge/>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rPr>
                <w:b/>
                <w:bCs/>
              </w:rPr>
            </w:pP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11</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Goal Redirection</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r>
              <w:t xml:space="preserve">Challenging client to let go of self and old fictional goal. </w:t>
            </w:r>
            <w:r>
              <w:br/>
              <w:t xml:space="preserve">Dissolving the old style of life--finding a new direction. </w:t>
            </w:r>
            <w:r>
              <w:br/>
              <w:t xml:space="preserve">Opening a new psychological </w:t>
            </w:r>
            <w:r>
              <w:lastRenderedPageBreak/>
              <w:t>horizon--living by new values.</w:t>
            </w:r>
          </w:p>
        </w:tc>
      </w:tr>
      <w:tr w:rsidR="00B62A48">
        <w:trPr>
          <w:tblCellSpacing w:w="15" w:type="dxa"/>
        </w:trPr>
        <w:tc>
          <w:tcPr>
            <w:tcW w:w="0" w:type="auto"/>
            <w:vMerge/>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rPr>
                <w:b/>
                <w:bCs/>
              </w:rPr>
            </w:pP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12</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Support &amp; Launching</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r>
              <w:t xml:space="preserve">Inspiring client to love the struggle and prefer the unfamiliar. </w:t>
            </w:r>
            <w:r>
              <w:br/>
              <w:t xml:space="preserve">Strengthening the feeling of connectedness &amp; desire to share. </w:t>
            </w:r>
            <w:r>
              <w:br/>
              <w:t>Promoting a path of continual growth for self and others.</w:t>
            </w:r>
          </w:p>
        </w:tc>
      </w:tr>
      <w:tr w:rsidR="00B62A48">
        <w:trPr>
          <w:tblCellSpacing w:w="15" w:type="dxa"/>
        </w:trPr>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i/>
                <w:iCs/>
              </w:rPr>
              <w:t>Meta-Therapy</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pPr>
              <w:jc w:val="center"/>
              <w:rPr>
                <w:b/>
                <w:bCs/>
              </w:rPr>
            </w:pPr>
            <w:r>
              <w:rPr>
                <w:b/>
                <w:bCs/>
              </w:rPr>
              <w:t>Post-Therapeutic Dialogue</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B62A48" w:rsidRDefault="00B62A48">
            <w:r>
              <w:t>A philosophical and/or spiritual discussion of values, the meaning of ones' life, and the committment to a mission.</w:t>
            </w:r>
          </w:p>
        </w:tc>
      </w:tr>
    </w:tbl>
    <w:p w:rsidR="00B62A48" w:rsidRDefault="00B62A48" w:rsidP="00B62A48">
      <w:pPr>
        <w:spacing w:after="240"/>
      </w:pPr>
    </w:p>
    <w:p w:rsidR="00B62A48" w:rsidRDefault="00B62A48" w:rsidP="00B62A48">
      <w:pPr>
        <w:pStyle w:val="Heading3"/>
      </w:pPr>
      <w:r>
        <w:t>GENERAL NOTES</w:t>
      </w:r>
    </w:p>
    <w:p w:rsidR="00B62A48" w:rsidRDefault="00B62A48" w:rsidP="00B62A48">
      <w:pPr>
        <w:numPr>
          <w:ilvl w:val="0"/>
          <w:numId w:val="2"/>
        </w:numPr>
        <w:spacing w:before="100" w:beforeAutospacing="1" w:after="100" w:afterAutospacing="1"/>
      </w:pPr>
      <w:r>
        <w:t xml:space="preserve">Throughout all of the stages, a variety of treatment strategies are utilized to stimulate </w:t>
      </w:r>
      <w:r>
        <w:rPr>
          <w:b/>
          <w:bCs/>
        </w:rPr>
        <w:t>cognitive, affective, and behavioral change</w:t>
      </w:r>
      <w:r>
        <w:t xml:space="preserve">. </w:t>
      </w:r>
    </w:p>
    <w:p w:rsidR="00B62A48" w:rsidRDefault="00B62A48" w:rsidP="00B62A48">
      <w:pPr>
        <w:numPr>
          <w:ilvl w:val="1"/>
          <w:numId w:val="2"/>
        </w:numPr>
        <w:spacing w:before="100" w:beforeAutospacing="1" w:after="100" w:afterAutospacing="1"/>
      </w:pPr>
      <w:r>
        <w:rPr>
          <w:i/>
          <w:iCs/>
        </w:rPr>
        <w:t>The Socratic method</w:t>
      </w:r>
      <w:r>
        <w:t xml:space="preserve"> guides clients to: clarify meanings, reasons, and feelings; gain insight into intentions and consequences; consider alternative opportunities; reach rational decisions; and generate effective plans for action. </w:t>
      </w:r>
    </w:p>
    <w:p w:rsidR="00B62A48" w:rsidRDefault="00B62A48" w:rsidP="00B62A48">
      <w:pPr>
        <w:numPr>
          <w:ilvl w:val="1"/>
          <w:numId w:val="2"/>
        </w:numPr>
        <w:spacing w:before="100" w:beforeAutospacing="1" w:after="100" w:afterAutospacing="1"/>
      </w:pPr>
      <w:r>
        <w:rPr>
          <w:i/>
          <w:iCs/>
        </w:rPr>
        <w:t>Guided and eidetic imagery</w:t>
      </w:r>
      <w:r>
        <w:t xml:space="preserve"> techniques facilitate affective awareness, change, and growth. By providing a </w:t>
      </w:r>
      <w:r>
        <w:rPr>
          <w:rStyle w:val="Emphasis"/>
        </w:rPr>
        <w:t>"missing developmental experience,"</w:t>
      </w:r>
      <w:r>
        <w:t xml:space="preserve"> we can offer a deep level of acceptance, support, and encouragement that frequently dissolves the residues of early, painful, inferiority feelings, and discouragement. </w:t>
      </w:r>
    </w:p>
    <w:p w:rsidR="00B62A48" w:rsidRDefault="00B62A48" w:rsidP="00B62A48">
      <w:pPr>
        <w:numPr>
          <w:ilvl w:val="1"/>
          <w:numId w:val="2"/>
        </w:numPr>
        <w:spacing w:before="100" w:beforeAutospacing="1" w:after="100" w:afterAutospacing="1"/>
      </w:pPr>
      <w:r>
        <w:rPr>
          <w:i/>
          <w:iCs/>
        </w:rPr>
        <w:t>Role-playing and "future scenarios"</w:t>
      </w:r>
      <w:r>
        <w:t xml:space="preserve"> provide safe and encouraging behavioral preparation and practice. Progressive positive and/or negative circumstances can be devised to build confidence in dealing with difficult or unfamiliar experiences.</w:t>
      </w:r>
    </w:p>
    <w:p w:rsidR="00B62A48" w:rsidRDefault="00B62A48" w:rsidP="00B62A48">
      <w:pPr>
        <w:numPr>
          <w:ilvl w:val="0"/>
          <w:numId w:val="2"/>
        </w:numPr>
        <w:spacing w:before="100" w:beforeAutospacing="1" w:after="100" w:afterAutospacing="1"/>
      </w:pPr>
      <w:r>
        <w:t xml:space="preserve">Classical Adlerian psychotherapy has the potential for bringing each individual to an </w:t>
      </w:r>
      <w:r>
        <w:rPr>
          <w:b/>
          <w:bCs/>
        </w:rPr>
        <w:t>optimal</w:t>
      </w:r>
      <w:r>
        <w:t xml:space="preserve"> level of personal, interpersonal, and occupational functioning. </w:t>
      </w:r>
    </w:p>
    <w:p w:rsidR="00B62A48" w:rsidRDefault="00B62A48" w:rsidP="00B62A48">
      <w:pPr>
        <w:numPr>
          <w:ilvl w:val="1"/>
          <w:numId w:val="2"/>
        </w:numPr>
        <w:spacing w:before="100" w:beforeAutospacing="1" w:after="100" w:afterAutospacing="1"/>
      </w:pPr>
      <w:r>
        <w:t xml:space="preserve">For many clients, however, </w:t>
      </w:r>
      <w:r>
        <w:rPr>
          <w:b/>
          <w:bCs/>
        </w:rPr>
        <w:t>brief therapy</w:t>
      </w:r>
      <w:r>
        <w:t xml:space="preserve"> is the limit of their current interest or budget, and therapy therefore stops somewhere between the fourth and sixth stages. Normally this involves modest behavioral and cognitive change. Treatment may be resumed at a later date to continue the desired therapeutic progress. </w:t>
      </w:r>
    </w:p>
    <w:p w:rsidR="00B62A48" w:rsidRDefault="00B62A48" w:rsidP="00B62A48">
      <w:pPr>
        <w:numPr>
          <w:ilvl w:val="1"/>
          <w:numId w:val="2"/>
        </w:numPr>
        <w:spacing w:before="100" w:beforeAutospacing="1" w:after="100" w:afterAutospacing="1"/>
      </w:pPr>
      <w:r>
        <w:t xml:space="preserve">A </w:t>
      </w:r>
      <w:r>
        <w:rPr>
          <w:b/>
          <w:bCs/>
        </w:rPr>
        <w:t>complete psychotherapy</w:t>
      </w:r>
      <w:r>
        <w:t xml:space="preserve"> targets deeper attitude and personality change. The limits of the style of life are at least reduced, and sometimes eliminated, opening the door for fully functioning, creative living. </w:t>
      </w:r>
    </w:p>
    <w:p w:rsidR="00B62A48" w:rsidRDefault="00B62A48" w:rsidP="00B62A48">
      <w:pPr>
        <w:numPr>
          <w:ilvl w:val="1"/>
          <w:numId w:val="2"/>
        </w:numPr>
        <w:spacing w:before="100" w:beforeAutospacing="1" w:after="100" w:afterAutospacing="1"/>
        <w:rPr>
          <w:rStyle w:val="Emphasis"/>
        </w:rPr>
      </w:pPr>
      <w:r>
        <w:t xml:space="preserve">Some clients, after completing the twelve stages, may wish to discuss philosophical and/or spiritual issues. This stage of </w:t>
      </w:r>
      <w:r>
        <w:rPr>
          <w:b/>
          <w:bCs/>
        </w:rPr>
        <w:t>meta-therapy</w:t>
      </w:r>
      <w:r>
        <w:t xml:space="preserve"> represents a transcendance from the deficiency motivation inherent in a style of life to the "meta-motivation" of higher values. (For additional </w:t>
      </w:r>
      <w:r>
        <w:lastRenderedPageBreak/>
        <w:t xml:space="preserve">information, read </w:t>
      </w:r>
      <w:r>
        <w:rPr>
          <w:rStyle w:val="Emphasis"/>
        </w:rPr>
        <w:t xml:space="preserve">The Farther Reaches of Human Nature, by Abraham Malsow.) </w:t>
      </w:r>
    </w:p>
    <w:p w:rsidR="00B62A48" w:rsidRDefault="00B62A48" w:rsidP="00B62A48">
      <w:pPr>
        <w:numPr>
          <w:ilvl w:val="0"/>
          <w:numId w:val="2"/>
        </w:numPr>
        <w:spacing w:before="100" w:beforeAutospacing="1" w:after="100" w:afterAutospacing="1"/>
      </w:pPr>
      <w:r>
        <w:rPr>
          <w:i/>
          <w:iCs/>
        </w:rPr>
        <w:t xml:space="preserve">For more detailed information about the stages of psychotherapy, the task, goals, and techniques of treatment, see distance training courses </w:t>
      </w:r>
      <w:hyperlink r:id="rId5" w:history="1">
        <w:r>
          <w:rPr>
            <w:rStyle w:val="Hyperlink"/>
            <w:i/>
            <w:iCs/>
          </w:rPr>
          <w:t>Individual Adult Psychotherapy - Parts I &amp; II.</w:t>
        </w:r>
      </w:hyperlink>
      <w:r>
        <w:rPr>
          <w:i/>
          <w:iCs/>
        </w:rPr>
        <w:t xml:space="preserve"> </w:t>
      </w:r>
    </w:p>
    <w:p w:rsidR="00B62A48" w:rsidRDefault="00B62A48" w:rsidP="00B62A48">
      <w:pPr>
        <w:numPr>
          <w:ilvl w:val="0"/>
          <w:numId w:val="2"/>
        </w:numPr>
        <w:spacing w:before="100" w:beforeAutospacing="1" w:after="100" w:afterAutospacing="1"/>
        <w:rPr>
          <w:i/>
          <w:iCs/>
        </w:rPr>
      </w:pPr>
      <w:r>
        <w:rPr>
          <w:i/>
          <w:iCs/>
        </w:rPr>
        <w:t xml:space="preserve">For a comprehensive overview of Adlerian psychology, read </w:t>
      </w:r>
      <w:hyperlink r:id="rId6" w:history="1">
        <w:r>
          <w:rPr>
            <w:rStyle w:val="Hyperlink"/>
            <w:i/>
            <w:iCs/>
          </w:rPr>
          <w:t>Classical Adlerian Theory and Practice.</w:t>
        </w:r>
      </w:hyperlink>
      <w:r>
        <w:rPr>
          <w:i/>
          <w:iCs/>
        </w:rPr>
        <w:t xml:space="preserve"> </w:t>
      </w:r>
    </w:p>
    <w:p w:rsidR="00B62A48" w:rsidRDefault="00B62A48" w:rsidP="00B62A48">
      <w:pPr>
        <w:pStyle w:val="NormalWeb"/>
        <w:rPr>
          <w:i/>
          <w:iCs/>
        </w:rPr>
      </w:pPr>
      <w:r>
        <w:rPr>
          <w:i/>
          <w:iCs/>
        </w:rPr>
        <w:t xml:space="preserve">(In an attempt to create a clear, simple table, much detail must be excluded. This is a work in progress, and any feedback or suggestions for refinement would be appreciated. Please e-mail your comments to: Henry T. Stein, Ph.D., HTStein@worldnet.att.net ). </w:t>
      </w:r>
    </w:p>
    <w:p w:rsidR="00B62A48" w:rsidRDefault="00B62A48" w:rsidP="00B62A48">
      <w:pPr>
        <w:spacing w:after="240"/>
        <w:rPr>
          <w:rStyle w:val="Emphasis"/>
        </w:rPr>
      </w:pPr>
    </w:p>
    <w:p w:rsidR="00B62A48" w:rsidRDefault="00B62A48">
      <w:pPr>
        <w:spacing w:after="240"/>
        <w:rPr>
          <w:rStyle w:val="Emphasis"/>
        </w:rPr>
      </w:pPr>
    </w:p>
    <w:p w:rsidR="00B62A48" w:rsidRDefault="00B62A48">
      <w:hyperlink r:id="rId7" w:history="1">
        <w:r>
          <w:rPr>
            <w:rStyle w:val="Hyperlink"/>
          </w:rPr>
          <w:t>http://ourworld.compuserve.com/homepages/hstein/stages2.htm</w:t>
        </w:r>
      </w:hyperlink>
    </w:p>
    <w:p w:rsidR="00B62A48" w:rsidRDefault="00B62A48">
      <w:r>
        <w:t xml:space="preserve">Date sourced </w:t>
      </w:r>
      <w:smartTag w:uri="urn:schemas-microsoft-com:office:smarttags" w:element="date">
        <w:smartTagPr>
          <w:attr w:name="Month" w:val="10"/>
          <w:attr w:name="Day" w:val="27"/>
          <w:attr w:name="Year" w:val="2004"/>
        </w:smartTagPr>
        <w:r>
          <w:t>27/10/04</w:t>
        </w:r>
      </w:smartTag>
    </w:p>
    <w:sectPr w:rsidR="00B62A48">
      <w:pgSz w:w="12240" w:h="15840"/>
      <w:pgMar w:top="1440" w:right="1800" w:bottom="1440" w:left="180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DC34E12"/>
    <w:multiLevelType w:val="hybridMultilevel"/>
    <w:tmpl w:val="A4AAABB6"/>
    <w:lvl w:ilvl="0" w:tplc="FC62EFFE">
      <w:start w:val="1"/>
      <w:numFmt w:val="decimal"/>
      <w:lvlText w:val="%1."/>
      <w:lvlJc w:val="left"/>
      <w:pPr>
        <w:tabs>
          <w:tab w:val="num" w:pos="720"/>
        </w:tabs>
        <w:ind w:left="720" w:hanging="360"/>
      </w:pPr>
    </w:lvl>
    <w:lvl w:ilvl="1" w:tplc="91ACE854">
      <w:start w:val="1"/>
      <w:numFmt w:val="bullet"/>
      <w:lvlText w:val="o"/>
      <w:lvlJc w:val="left"/>
      <w:pPr>
        <w:tabs>
          <w:tab w:val="num" w:pos="1440"/>
        </w:tabs>
        <w:ind w:left="1440" w:hanging="360"/>
      </w:pPr>
      <w:rPr>
        <w:rFonts w:ascii="Courier New" w:hAnsi="Courier New" w:hint="default"/>
        <w:sz w:val="20"/>
      </w:rPr>
    </w:lvl>
    <w:lvl w:ilvl="2" w:tplc="A0AEB58A" w:tentative="1">
      <w:start w:val="1"/>
      <w:numFmt w:val="decimal"/>
      <w:lvlText w:val="%3."/>
      <w:lvlJc w:val="left"/>
      <w:pPr>
        <w:tabs>
          <w:tab w:val="num" w:pos="2160"/>
        </w:tabs>
        <w:ind w:left="2160" w:hanging="360"/>
      </w:pPr>
    </w:lvl>
    <w:lvl w:ilvl="3" w:tplc="E8B6156E" w:tentative="1">
      <w:start w:val="1"/>
      <w:numFmt w:val="decimal"/>
      <w:lvlText w:val="%4."/>
      <w:lvlJc w:val="left"/>
      <w:pPr>
        <w:tabs>
          <w:tab w:val="num" w:pos="2880"/>
        </w:tabs>
        <w:ind w:left="2880" w:hanging="360"/>
      </w:pPr>
    </w:lvl>
    <w:lvl w:ilvl="4" w:tplc="789A4592" w:tentative="1">
      <w:start w:val="1"/>
      <w:numFmt w:val="decimal"/>
      <w:lvlText w:val="%5."/>
      <w:lvlJc w:val="left"/>
      <w:pPr>
        <w:tabs>
          <w:tab w:val="num" w:pos="3600"/>
        </w:tabs>
        <w:ind w:left="3600" w:hanging="360"/>
      </w:pPr>
    </w:lvl>
    <w:lvl w:ilvl="5" w:tplc="5F1A020E" w:tentative="1">
      <w:start w:val="1"/>
      <w:numFmt w:val="decimal"/>
      <w:lvlText w:val="%6."/>
      <w:lvlJc w:val="left"/>
      <w:pPr>
        <w:tabs>
          <w:tab w:val="num" w:pos="4320"/>
        </w:tabs>
        <w:ind w:left="4320" w:hanging="360"/>
      </w:pPr>
    </w:lvl>
    <w:lvl w:ilvl="6" w:tplc="2F566FA4" w:tentative="1">
      <w:start w:val="1"/>
      <w:numFmt w:val="decimal"/>
      <w:lvlText w:val="%7."/>
      <w:lvlJc w:val="left"/>
      <w:pPr>
        <w:tabs>
          <w:tab w:val="num" w:pos="5040"/>
        </w:tabs>
        <w:ind w:left="5040" w:hanging="360"/>
      </w:pPr>
    </w:lvl>
    <w:lvl w:ilvl="7" w:tplc="81783842" w:tentative="1">
      <w:start w:val="1"/>
      <w:numFmt w:val="decimal"/>
      <w:lvlText w:val="%8."/>
      <w:lvlJc w:val="left"/>
      <w:pPr>
        <w:tabs>
          <w:tab w:val="num" w:pos="5760"/>
        </w:tabs>
        <w:ind w:left="5760" w:hanging="360"/>
      </w:pPr>
    </w:lvl>
    <w:lvl w:ilvl="8" w:tplc="B908DEF4" w:tentative="1">
      <w:start w:val="1"/>
      <w:numFmt w:val="decimal"/>
      <w:lvlText w:val="%9."/>
      <w:lvlJc w:val="left"/>
      <w:pPr>
        <w:tabs>
          <w:tab w:val="num" w:pos="6480"/>
        </w:tabs>
        <w:ind w:left="6480" w:hanging="360"/>
      </w:pPr>
    </w:lvl>
  </w:abstractNum>
  <w:abstractNum w:abstractNumId="1">
    <w:nsid w:val="68735443"/>
    <w:multiLevelType w:val="multilevel"/>
    <w:tmpl w:val="A22CE65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5"/>
  <w:embedSystemFonts/>
  <w:proofState w:grammar="clean"/>
  <w:stylePaneFormatFilter w:val="3F01"/>
  <w:defaultTabStop w:val="720"/>
  <w:noPunctuationKerning/>
  <w:characterSpacingControl w:val="doNotCompress"/>
  <w:compat/>
  <w:rsids>
    <w:rsidRoot w:val="00B62A48"/>
    <w:rsid w:val="002B47A0"/>
    <w:rsid w:val="005C06F8"/>
    <w:rsid w:val="008723CF"/>
    <w:rsid w:val="00B62A4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date"/>
  <w:smartTagType w:namespaceuri="urn:schemas-microsoft-com:office:smarttags" w:name="place"/>
  <w:smartTagType w:namespaceuri="urn:schemas-microsoft-com:office:smarttags" w:name="City"/>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semiHidden="0" w:uiPriority="9" w:unhideWhenUsed="0" w:qFormat="1"/>
    <w:lsdException w:name="heading 4" w:uiPriority="9" w:qFormat="1"/>
    <w:lsdException w:name="heading 5" w:uiPriority="9" w:qFormat="1"/>
    <w:lsdException w:name="heading 6" w:semiHidden="0" w:uiPriority="9" w:unhideWhenUsed="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lang w:val="en-US" w:eastAsia="en-US"/>
    </w:rPr>
  </w:style>
  <w:style w:type="paragraph" w:styleId="Heading1">
    <w:name w:val="heading 1"/>
    <w:basedOn w:val="Normal"/>
    <w:qFormat/>
    <w:pPr>
      <w:spacing w:before="100" w:beforeAutospacing="1" w:after="100" w:afterAutospacing="1"/>
      <w:outlineLvl w:val="0"/>
    </w:pPr>
    <w:rPr>
      <w:b/>
      <w:bCs/>
      <w:kern w:val="36"/>
      <w:sz w:val="48"/>
      <w:szCs w:val="48"/>
    </w:rPr>
  </w:style>
  <w:style w:type="paragraph" w:styleId="Heading3">
    <w:name w:val="heading 3"/>
    <w:basedOn w:val="Normal"/>
    <w:qFormat/>
    <w:pPr>
      <w:spacing w:before="100" w:beforeAutospacing="1" w:after="100" w:afterAutospacing="1"/>
      <w:outlineLvl w:val="2"/>
    </w:pPr>
    <w:rPr>
      <w:b/>
      <w:bCs/>
      <w:sz w:val="27"/>
      <w:szCs w:val="27"/>
    </w:rPr>
  </w:style>
  <w:style w:type="paragraph" w:styleId="Heading6">
    <w:name w:val="heading 6"/>
    <w:basedOn w:val="Normal"/>
    <w:qFormat/>
    <w:pPr>
      <w:spacing w:before="100" w:beforeAutospacing="1" w:after="100" w:afterAutospacing="1"/>
      <w:outlineLvl w:val="5"/>
    </w:pPr>
    <w:rPr>
      <w:b/>
      <w:bCs/>
      <w:sz w:val="15"/>
      <w:szCs w:val="15"/>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character" w:styleId="Hyperlink">
    <w:name w:val="Hyperlink"/>
    <w:basedOn w:val="DefaultParagraphFont"/>
    <w:rPr>
      <w:color w:val="660000"/>
      <w:u w:val="single"/>
    </w:rPr>
  </w:style>
  <w:style w:type="paragraph" w:styleId="NormalWeb">
    <w:name w:val="Normal (Web)"/>
    <w:basedOn w:val="Normal"/>
    <w:pPr>
      <w:spacing w:before="100" w:beforeAutospacing="1" w:after="100" w:afterAutospacing="1"/>
    </w:pPr>
  </w:style>
  <w:style w:type="character" w:styleId="Emphasis">
    <w:name w:val="Emphasis"/>
    <w:basedOn w:val="DefaultParagraphFont"/>
    <w:qFormat/>
    <w:rPr>
      <w:i/>
      <w:iCs/>
    </w:rPr>
  </w:style>
  <w:style w:type="paragraph" w:styleId="BalloonText">
    <w:name w:val="Balloon Text"/>
    <w:basedOn w:val="Normal"/>
    <w:semiHidden/>
    <w:rsid w:val="00B62A4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630012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ourworld.compuserve.com/homepages/hstein/stages2.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ourworld.compuserve.com/homepages/hstein/theoprac.htm" TargetMode="External"/><Relationship Id="rId5" Type="http://schemas.openxmlformats.org/officeDocument/2006/relationships/hyperlink" Target="http://ourworld.compuserve.com/homepages/hstein/dt302a.ht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928</Words>
  <Characters>5294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STAGES OF CLASSICAL ADLERIAN PSYCHOTHERAPY</vt:lpstr>
    </vt:vector>
  </TitlesOfParts>
  <Company>home</Company>
  <LinksUpToDate>false</LinksUpToDate>
  <CharactersWithSpaces>6210</CharactersWithSpaces>
  <SharedDoc>false</SharedDoc>
  <HLinks>
    <vt:vector size="18" baseType="variant">
      <vt:variant>
        <vt:i4>7274607</vt:i4>
      </vt:variant>
      <vt:variant>
        <vt:i4>6</vt:i4>
      </vt:variant>
      <vt:variant>
        <vt:i4>0</vt:i4>
      </vt:variant>
      <vt:variant>
        <vt:i4>5</vt:i4>
      </vt:variant>
      <vt:variant>
        <vt:lpwstr>http://ourworld.compuserve.com/homepages/hstein/stages2.htm</vt:lpwstr>
      </vt:variant>
      <vt:variant>
        <vt:lpwstr/>
      </vt:variant>
      <vt:variant>
        <vt:i4>4587544</vt:i4>
      </vt:variant>
      <vt:variant>
        <vt:i4>3</vt:i4>
      </vt:variant>
      <vt:variant>
        <vt:i4>0</vt:i4>
      </vt:variant>
      <vt:variant>
        <vt:i4>5</vt:i4>
      </vt:variant>
      <vt:variant>
        <vt:lpwstr>http://ourworld.compuserve.com/homepages/hstein/theoprac.htm</vt:lpwstr>
      </vt:variant>
      <vt:variant>
        <vt:lpwstr/>
      </vt:variant>
      <vt:variant>
        <vt:i4>7667837</vt:i4>
      </vt:variant>
      <vt:variant>
        <vt:i4>0</vt:i4>
      </vt:variant>
      <vt:variant>
        <vt:i4>0</vt:i4>
      </vt:variant>
      <vt:variant>
        <vt:i4>5</vt:i4>
      </vt:variant>
      <vt:variant>
        <vt:lpwstr>http://ourworld.compuserve.com/homepages/hstein/dt302a.htm</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STAGES OF CLASSICAL ADLERIAN PSYCHOTHERAPY</dc:title>
  <dc:creator>concetta</dc:creator>
  <cp:lastModifiedBy>Karen</cp:lastModifiedBy>
  <cp:revision>2</cp:revision>
  <cp:lastPrinted>2004-10-28T08:33:00Z</cp:lastPrinted>
  <dcterms:created xsi:type="dcterms:W3CDTF">2015-01-31T16:32:00Z</dcterms:created>
  <dcterms:modified xsi:type="dcterms:W3CDTF">2015-01-31T16:32:00Z</dcterms:modified>
</cp:coreProperties>
</file>