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DB4BBD" w14:textId="77777777" w:rsidR="00A84B60" w:rsidRPr="004270A4" w:rsidRDefault="007F5D3D" w:rsidP="008D6D17">
      <w:pPr>
        <w:spacing w:line="288" w:lineRule="auto"/>
        <w:rPr>
          <w:rFonts w:ascii="Arial" w:hAnsi="Arial" w:cs="Arial"/>
          <w:sz w:val="28"/>
          <w:u w:val="single"/>
          <w:lang w:val="en-GB"/>
        </w:rPr>
      </w:pPr>
      <w:r w:rsidRPr="004270A4">
        <w:rPr>
          <w:rFonts w:ascii="Arial" w:hAnsi="Arial" w:cs="Arial"/>
          <w:sz w:val="28"/>
          <w:u w:val="single"/>
          <w:lang w:val="en-GB"/>
        </w:rPr>
        <w:t>Children's Play, Principles &amp; Practice</w:t>
      </w:r>
    </w:p>
    <w:p w14:paraId="7CFEC1FF" w14:textId="0544FE0D" w:rsidR="004270A4" w:rsidRDefault="007F5D3D" w:rsidP="008D6D17">
      <w:pPr>
        <w:spacing w:line="288" w:lineRule="auto"/>
        <w:rPr>
          <w:rFonts w:ascii="Arial" w:hAnsi="Arial" w:cs="Arial"/>
          <w:lang w:val="en-GB"/>
        </w:rPr>
      </w:pPr>
      <w:r>
        <w:rPr>
          <w:rFonts w:ascii="Arial" w:hAnsi="Arial" w:cs="Arial"/>
          <w:lang w:val="en-GB"/>
        </w:rPr>
        <w:t>Section 1</w:t>
      </w:r>
    </w:p>
    <w:p w14:paraId="7FD42594" w14:textId="468F99DF" w:rsidR="007F5D3D" w:rsidRDefault="007F5D3D" w:rsidP="008D6D17">
      <w:pPr>
        <w:spacing w:line="288" w:lineRule="auto"/>
        <w:rPr>
          <w:rFonts w:ascii="Arial" w:hAnsi="Arial" w:cs="Arial"/>
          <w:lang w:val="en-GB"/>
        </w:rPr>
      </w:pPr>
    </w:p>
    <w:p w14:paraId="0E0EE0BF" w14:textId="72763465" w:rsidR="005D2F3F" w:rsidRDefault="005D2F3F" w:rsidP="008D6D17">
      <w:pPr>
        <w:spacing w:line="288" w:lineRule="auto"/>
        <w:rPr>
          <w:rFonts w:ascii="Arial" w:hAnsi="Arial" w:cs="Arial"/>
          <w:lang w:val="en-GB"/>
        </w:rPr>
      </w:pPr>
      <w:r>
        <w:rPr>
          <w:rFonts w:ascii="Arial" w:hAnsi="Arial" w:cs="Arial"/>
          <w:lang w:val="en-GB"/>
        </w:rPr>
        <w:t xml:space="preserve">There is a wide variety of play types, most of which encourage </w:t>
      </w:r>
      <w:r w:rsidR="00A72A37">
        <w:rPr>
          <w:rFonts w:ascii="Arial" w:hAnsi="Arial" w:cs="Arial"/>
          <w:lang w:val="en-GB"/>
        </w:rPr>
        <w:t>self-directed</w:t>
      </w:r>
      <w:r>
        <w:rPr>
          <w:rFonts w:ascii="Arial" w:hAnsi="Arial" w:cs="Arial"/>
          <w:lang w:val="en-GB"/>
        </w:rPr>
        <w:t xml:space="preserve"> play. Play is of significant importance to a child's development, and offers them the opportunity to develop key skills, not only physically and emotionally but also socially by co-operation and social interaction. As said by Bruce and Meggitt (1996)</w:t>
      </w:r>
      <w:r>
        <w:rPr>
          <w:rFonts w:ascii="Arial" w:hAnsi="Arial" w:cs="Arial"/>
          <w:vertAlign w:val="superscript"/>
          <w:lang w:val="en-GB"/>
        </w:rPr>
        <w:t xml:space="preserve"> </w:t>
      </w:r>
      <w:r>
        <w:rPr>
          <w:rFonts w:ascii="Arial" w:hAnsi="Arial" w:cs="Arial"/>
          <w:lang w:val="en-GB"/>
        </w:rPr>
        <w:t xml:space="preserve">"play co-ordinates a child's learning and makes it whole". </w:t>
      </w:r>
    </w:p>
    <w:p w14:paraId="1BCD7EAA" w14:textId="35811135" w:rsidR="005D2F3F" w:rsidRDefault="005D2F3F" w:rsidP="008D6D17">
      <w:pPr>
        <w:spacing w:line="288" w:lineRule="auto"/>
        <w:rPr>
          <w:rFonts w:ascii="Arial" w:hAnsi="Arial" w:cs="Arial"/>
          <w:lang w:val="en-GB"/>
        </w:rPr>
      </w:pPr>
    </w:p>
    <w:p w14:paraId="337DE2BD" w14:textId="39913C23" w:rsidR="005D2F3F" w:rsidRDefault="005D2F3F" w:rsidP="008D6D17">
      <w:pPr>
        <w:spacing w:line="288" w:lineRule="auto"/>
        <w:rPr>
          <w:rFonts w:ascii="Arial" w:hAnsi="Arial" w:cs="Arial"/>
          <w:lang w:val="en-GB"/>
        </w:rPr>
      </w:pPr>
      <w:r>
        <w:rPr>
          <w:rFonts w:ascii="Arial" w:hAnsi="Arial" w:cs="Arial"/>
          <w:lang w:val="en-GB"/>
        </w:rPr>
        <w:t xml:space="preserve">One essential type of play is imaginative play. Imaginative play is when a child uses their imagination to create different role-play situations, whether it be situations they've seen, experienced, or would like to experience. It is an open-ended, unstructured play with no rules, goals or result (Persil, 2018). </w:t>
      </w:r>
    </w:p>
    <w:p w14:paraId="13BCCC94" w14:textId="4D0116A4" w:rsidR="005D2F3F" w:rsidRDefault="005D2F3F" w:rsidP="008D6D17">
      <w:pPr>
        <w:spacing w:line="288" w:lineRule="auto"/>
        <w:rPr>
          <w:rFonts w:ascii="Arial" w:hAnsi="Arial" w:cs="Arial"/>
          <w:lang w:val="en-GB"/>
        </w:rPr>
      </w:pPr>
    </w:p>
    <w:p w14:paraId="3DCE795B" w14:textId="44A536BD" w:rsidR="005D2F3F" w:rsidRDefault="005D2F3F" w:rsidP="008D6D17">
      <w:pPr>
        <w:spacing w:line="288" w:lineRule="auto"/>
        <w:rPr>
          <w:rFonts w:ascii="Arial" w:hAnsi="Arial" w:cs="Arial"/>
          <w:lang w:val="en-GB"/>
        </w:rPr>
      </w:pPr>
      <w:r>
        <w:rPr>
          <w:rFonts w:ascii="Arial" w:hAnsi="Arial" w:cs="Arial"/>
          <w:lang w:val="en-GB"/>
        </w:rPr>
        <w:t xml:space="preserve">Examples of imaginary play can vary from pretending to cook, clean, being a waiter/waitress, playing mummies and daddies, to saving the world, being a superhero, or even acting as a police officer or fire man/woman. Imaginative play often involves the use of props to make the scenario more realistic. </w:t>
      </w:r>
    </w:p>
    <w:p w14:paraId="54B9B6B7" w14:textId="73A374F3" w:rsidR="005D2F3F" w:rsidRDefault="005D2F3F" w:rsidP="008D6D17">
      <w:pPr>
        <w:spacing w:line="288" w:lineRule="auto"/>
        <w:rPr>
          <w:rFonts w:ascii="Arial" w:hAnsi="Arial" w:cs="Arial"/>
          <w:lang w:val="en-GB"/>
        </w:rPr>
      </w:pPr>
    </w:p>
    <w:p w14:paraId="60CA92C0" w14:textId="50E0BF1B" w:rsidR="005D2F3F" w:rsidRDefault="005D2F3F" w:rsidP="008D6D17">
      <w:pPr>
        <w:spacing w:line="288" w:lineRule="auto"/>
        <w:rPr>
          <w:rFonts w:ascii="Arial" w:hAnsi="Arial" w:cs="Arial"/>
          <w:lang w:val="en-GB"/>
        </w:rPr>
      </w:pPr>
      <w:r>
        <w:rPr>
          <w:rFonts w:ascii="Arial" w:hAnsi="Arial" w:cs="Arial"/>
          <w:lang w:val="en-GB"/>
        </w:rPr>
        <w:t>There are a variety of benefits to imaginary play. One of the biggest benefits is it provides opportunities for children identify with the 'adult world'</w:t>
      </w:r>
      <w:r w:rsidR="00A72A37">
        <w:rPr>
          <w:rFonts w:ascii="Arial" w:hAnsi="Arial" w:cs="Arial"/>
          <w:lang w:val="en-GB"/>
        </w:rPr>
        <w:t>, but not only this, it helps a child to develop emotionally as they're able to act out their feelings and emotions (Seriously Kids, 2018). It encourages the children to practice 'real-life problem-solving skills', including negotiation skills, listening, talking, and sharing. It also helps children demonstrate thinking skills such as attributing properties to objects - such as the food is 'hot', the baby is 'sleeping'</w:t>
      </w:r>
      <w:r w:rsidR="004270A4">
        <w:rPr>
          <w:rFonts w:ascii="Arial" w:hAnsi="Arial" w:cs="Arial"/>
          <w:lang w:val="en-GB"/>
        </w:rPr>
        <w:t xml:space="preserve">. </w:t>
      </w:r>
    </w:p>
    <w:p w14:paraId="56C597B7" w14:textId="755A1E2B" w:rsidR="00A72A37" w:rsidRDefault="00A72A37" w:rsidP="008D6D17">
      <w:pPr>
        <w:spacing w:line="288" w:lineRule="auto"/>
        <w:rPr>
          <w:rFonts w:ascii="Arial" w:hAnsi="Arial" w:cs="Arial"/>
          <w:lang w:val="en-GB"/>
        </w:rPr>
      </w:pPr>
    </w:p>
    <w:p w14:paraId="5C567C57" w14:textId="5B5C6D37" w:rsidR="00A72A37" w:rsidRDefault="00A72A37" w:rsidP="008D6D17">
      <w:pPr>
        <w:spacing w:line="288" w:lineRule="auto"/>
        <w:rPr>
          <w:rFonts w:ascii="Arial" w:hAnsi="Arial" w:cs="Arial"/>
          <w:lang w:val="en-GB"/>
        </w:rPr>
      </w:pPr>
      <w:r>
        <w:rPr>
          <w:rFonts w:ascii="Arial" w:hAnsi="Arial" w:cs="Arial"/>
          <w:lang w:val="en-GB"/>
        </w:rPr>
        <w:t xml:space="preserve">During his 1933 lecture on play, Vygotsky states that "In play a child is always above his average age, above his daily behaviour... in play it is as though the child were trying to jump above the level of his normal behaviour" (Bodrova and Leong, 2015). Vygotsky suggested that play is the most important, if not the main, source of development in the Early Years. From play stems Vygotsky's main theorem about proximal development, especially imaginative play. he states that "action in the imaginative sphere, in an imaginary situation, the creation of voluntary intentions and the formation of real-life plans and volitional motives - all appear in play and make it the highest level of preschool development" (Vygotsky, 1933). </w:t>
      </w:r>
    </w:p>
    <w:p w14:paraId="2A1209EC" w14:textId="11136BCB" w:rsidR="00A72A37" w:rsidRDefault="00A72A37" w:rsidP="008D6D17">
      <w:pPr>
        <w:spacing w:line="288" w:lineRule="auto"/>
        <w:rPr>
          <w:rFonts w:ascii="Arial" w:hAnsi="Arial" w:cs="Arial"/>
          <w:lang w:val="en-GB"/>
        </w:rPr>
      </w:pPr>
    </w:p>
    <w:p w14:paraId="212F52EC" w14:textId="43771576" w:rsidR="004270A4" w:rsidRDefault="00A72A37" w:rsidP="008D6D17">
      <w:pPr>
        <w:spacing w:line="288" w:lineRule="auto"/>
        <w:rPr>
          <w:rFonts w:ascii="Arial" w:hAnsi="Arial" w:cs="Arial"/>
          <w:lang w:val="en-GB"/>
        </w:rPr>
      </w:pPr>
      <w:r>
        <w:rPr>
          <w:rFonts w:ascii="Arial" w:hAnsi="Arial" w:cs="Arial"/>
          <w:lang w:val="en-GB"/>
        </w:rPr>
        <w:t xml:space="preserve">It is important for the adult to support this play in the classroom and at home, and this is obtainable in a few different ways, one of the most vital ones being by providing enough space and play materials for the child in order for them to become creative and imaginative with the play. It is also important that the adult supervises the children's play, and encourages them, without being controlling of their play - if </w:t>
      </w:r>
      <w:r>
        <w:rPr>
          <w:rFonts w:ascii="Arial" w:hAnsi="Arial" w:cs="Arial"/>
          <w:lang w:val="en-GB"/>
        </w:rPr>
        <w:lastRenderedPageBreak/>
        <w:t>the adult has too much control over the children's play this is no longer self-directed play but more of a 'task' for the child. An adult can also encourage imaginative play by promoting 'pretend play' - by asking open ended questions about certain situations, or objects, this can promote the child to play without the adult having too much control of their play. Questions that could encourage the child to set up or extend the play could involve asking questions like "how would you set up the shop?" or "what do you think the Doctor/waitress/fireman would wear?"</w:t>
      </w:r>
      <w:r w:rsidR="004270A4">
        <w:rPr>
          <w:rFonts w:ascii="Arial" w:hAnsi="Arial" w:cs="Arial"/>
          <w:lang w:val="en-GB"/>
        </w:rPr>
        <w:t xml:space="preserve"> (Seriously Kids, 2019).</w:t>
      </w:r>
    </w:p>
    <w:p w14:paraId="4A7F225D" w14:textId="77777777" w:rsidR="008D6D17" w:rsidRDefault="008D6D17" w:rsidP="008D6D17">
      <w:pPr>
        <w:spacing w:line="288" w:lineRule="auto"/>
        <w:rPr>
          <w:rFonts w:ascii="Arial" w:hAnsi="Arial" w:cs="Arial"/>
          <w:lang w:val="en-GB"/>
        </w:rPr>
      </w:pPr>
    </w:p>
    <w:p w14:paraId="1552AA1C" w14:textId="780DA868" w:rsidR="004270A4" w:rsidRDefault="004270A4" w:rsidP="008D6D17">
      <w:pPr>
        <w:spacing w:line="288" w:lineRule="auto"/>
        <w:rPr>
          <w:rFonts w:ascii="Arial" w:hAnsi="Arial" w:cs="Arial"/>
          <w:lang w:val="en-GB"/>
        </w:rPr>
      </w:pPr>
      <w:r>
        <w:rPr>
          <w:rFonts w:ascii="Arial" w:hAnsi="Arial" w:cs="Arial"/>
          <w:lang w:val="en-GB"/>
        </w:rPr>
        <w:t xml:space="preserve">Creative play is what 'children do when they're just being children'. Creative play can be done in a variety of ways, for example painting, drawing, modelling, or making. All children love the chance to be creative, and it comes with numerous benefits for the child's development. </w:t>
      </w:r>
    </w:p>
    <w:p w14:paraId="3F028E53" w14:textId="601AD965" w:rsidR="004270A4" w:rsidRDefault="004270A4" w:rsidP="008D6D17">
      <w:pPr>
        <w:spacing w:line="288" w:lineRule="auto"/>
        <w:rPr>
          <w:rFonts w:ascii="Arial" w:hAnsi="Arial" w:cs="Arial"/>
          <w:lang w:val="en-GB"/>
        </w:rPr>
      </w:pPr>
    </w:p>
    <w:p w14:paraId="0112F055" w14:textId="1D9D4193" w:rsidR="004270A4" w:rsidRDefault="004270A4" w:rsidP="008D6D17">
      <w:pPr>
        <w:spacing w:line="288" w:lineRule="auto"/>
        <w:rPr>
          <w:rFonts w:ascii="Arial" w:hAnsi="Arial" w:cs="Arial"/>
          <w:lang w:val="en-GB"/>
        </w:rPr>
      </w:pPr>
      <w:r>
        <w:rPr>
          <w:rFonts w:ascii="Arial" w:hAnsi="Arial" w:cs="Arial"/>
          <w:lang w:val="en-GB"/>
        </w:rPr>
        <w:t xml:space="preserve">One of the main benefits of creative play is the intellectual benefits. Creative play can help children to develop maths skills like geometry (size and shape), measuring or sorting. There's also a great amount of problem solving, and concentration involved in creative play, for example how can I stop the paint from dripping? Will this glue be strong enough? (Kiwi Families, 2019). It also comes with numerous physical benefits that help develop fine motor skills, like painting, drawing, cutting and pasting. Creative activities provide a positive outlet for children to express their emotions (and this is proven with play therapy, creative play is the most common of therapies for children) and can provide a positive way for children to socialize with other children. </w:t>
      </w:r>
    </w:p>
    <w:p w14:paraId="7494EE08" w14:textId="107C8DD7" w:rsidR="004270A4" w:rsidRDefault="004270A4" w:rsidP="008D6D17">
      <w:pPr>
        <w:spacing w:line="288" w:lineRule="auto"/>
        <w:rPr>
          <w:rFonts w:ascii="Arial" w:hAnsi="Arial" w:cs="Arial"/>
          <w:lang w:val="en-GB"/>
        </w:rPr>
      </w:pPr>
    </w:p>
    <w:p w14:paraId="155A17FF" w14:textId="70A383B2" w:rsidR="004270A4" w:rsidRDefault="004270A4" w:rsidP="008D6D17">
      <w:pPr>
        <w:spacing w:line="288" w:lineRule="auto"/>
        <w:rPr>
          <w:rFonts w:ascii="Arial" w:hAnsi="Arial" w:cs="Arial"/>
          <w:lang w:val="en-GB"/>
        </w:rPr>
      </w:pPr>
      <w:r>
        <w:rPr>
          <w:rFonts w:ascii="Arial" w:hAnsi="Arial" w:cs="Arial"/>
          <w:lang w:val="en-GB"/>
        </w:rPr>
        <w:t xml:space="preserve">It is important that adults support this type of play by supplying children with the materials and the resources needed for them to be creative, for example supplying them with the crayons, paint, paper, card, and so on in order for them to choose what they would like to create. Creative play also supports self-directed play as the individual is free to decide on what they want to create out of the materials they are given (Montessori, 2018). </w:t>
      </w:r>
    </w:p>
    <w:p w14:paraId="4C004584" w14:textId="1654DD15" w:rsidR="008D6D17" w:rsidRDefault="008D6D17" w:rsidP="008D6D17">
      <w:pPr>
        <w:spacing w:line="288" w:lineRule="auto"/>
        <w:rPr>
          <w:rFonts w:ascii="Arial" w:hAnsi="Arial" w:cs="Arial"/>
          <w:lang w:val="en-GB"/>
        </w:rPr>
      </w:pPr>
    </w:p>
    <w:p w14:paraId="5582CF3B" w14:textId="48580A54" w:rsidR="008D6D17" w:rsidRDefault="008D6D17" w:rsidP="008D6D17">
      <w:pPr>
        <w:spacing w:line="288" w:lineRule="auto"/>
        <w:rPr>
          <w:rFonts w:ascii="Arial" w:hAnsi="Arial" w:cs="Arial"/>
          <w:lang w:val="en-GB"/>
        </w:rPr>
      </w:pPr>
      <w:r>
        <w:rPr>
          <w:rFonts w:ascii="Arial" w:hAnsi="Arial" w:cs="Arial"/>
          <w:lang w:val="en-GB"/>
        </w:rPr>
        <w:t xml:space="preserve">Howard Gardner explores this in his theory of multiple intelligences; his theory considers that children and adults are individuals who all have skills and areas that they excel at; in early childhood education should not be a 'one size fits all'. The theory stresses the importance of providing learning opportunities for children that reflect their intelligence and learning style (Children's Services, 2019). Gardner stressed the importance of arts and creativity as playing major roles in children's learning; children are able to explore many cognitive concepts through their play and creative explorations. </w:t>
      </w:r>
    </w:p>
    <w:p w14:paraId="4DDE4688" w14:textId="6344BE4C" w:rsidR="004270A4" w:rsidRDefault="004270A4" w:rsidP="008D6D17">
      <w:pPr>
        <w:spacing w:line="288" w:lineRule="auto"/>
        <w:rPr>
          <w:rFonts w:ascii="Arial" w:hAnsi="Arial" w:cs="Arial"/>
          <w:lang w:val="en-GB"/>
        </w:rPr>
      </w:pPr>
    </w:p>
    <w:p w14:paraId="343A7529" w14:textId="09B7C918" w:rsidR="004270A4" w:rsidRDefault="004270A4" w:rsidP="008D6D17">
      <w:pPr>
        <w:spacing w:line="288" w:lineRule="auto"/>
        <w:rPr>
          <w:rFonts w:ascii="Arial" w:hAnsi="Arial" w:cs="Arial"/>
          <w:lang w:val="en-GB"/>
        </w:rPr>
      </w:pPr>
      <w:r>
        <w:rPr>
          <w:rFonts w:ascii="Arial" w:hAnsi="Arial" w:cs="Arial"/>
          <w:lang w:val="en-GB"/>
        </w:rPr>
        <w:lastRenderedPageBreak/>
        <w:t xml:space="preserve">It is vital that whatever play the child is partaking in, that the play is self-directed. It builds self-confidence by letting the child explore on their own, with their own rules, and they gain self-confidence and feel successful whilst doing so. It introduces the children to independence from a young age, in a safe, prepared environment under supervision, and stimulates their imagination. By giving them the opportunity to partake in self-directed play, it allows them to use their imagination and to develop their creative skills. It also teaches them problem solving and prepares them for overcoming problems on their own. They have to make something work the way that they want it to in order for the play to proceed, and this allows them to think 'outside of the box'. (Montessori, 2018). </w:t>
      </w:r>
    </w:p>
    <w:p w14:paraId="0024BEFB" w14:textId="1CBF473A" w:rsidR="004270A4" w:rsidRDefault="004270A4" w:rsidP="008D6D17">
      <w:pPr>
        <w:spacing w:line="288" w:lineRule="auto"/>
        <w:rPr>
          <w:rFonts w:ascii="Arial" w:hAnsi="Arial" w:cs="Arial"/>
          <w:lang w:val="en-GB"/>
        </w:rPr>
      </w:pPr>
    </w:p>
    <w:p w14:paraId="711C3DB5" w14:textId="74912708" w:rsidR="004270A4" w:rsidRDefault="004270A4" w:rsidP="008D6D17">
      <w:pPr>
        <w:spacing w:line="288" w:lineRule="auto"/>
        <w:rPr>
          <w:rFonts w:ascii="Arial" w:hAnsi="Arial" w:cs="Arial"/>
          <w:lang w:val="en-GB"/>
        </w:rPr>
      </w:pPr>
      <w:r>
        <w:rPr>
          <w:rFonts w:ascii="Arial" w:hAnsi="Arial" w:cs="Arial"/>
          <w:lang w:val="en-GB"/>
        </w:rPr>
        <w:t xml:space="preserve">Self-directed play also allows them to learn at their own pace, without a timeline, without a benchmark or a certain point to reach. They have a chance to build their knowledge and skills individually and independently, in ways that make sense to them. They take healthy risks, cope with failure, and find a way around the problem. </w:t>
      </w:r>
      <w:r w:rsidR="008D6D17">
        <w:rPr>
          <w:rFonts w:ascii="Arial" w:hAnsi="Arial" w:cs="Arial"/>
          <w:lang w:val="en-GB"/>
        </w:rPr>
        <w:t xml:space="preserve">It is important that adults around children allow this element of self-directed play, to let them follow their own deep play patterns (Nature Play, 2019). Adults have to provide a supportive role to the children as they play, without being controlling of the situation, and take a step back to let them discover. </w:t>
      </w:r>
    </w:p>
    <w:p w14:paraId="1F3FC9E1" w14:textId="256D55A4" w:rsidR="008D6D17" w:rsidRDefault="008D6D17" w:rsidP="008D6D17">
      <w:pPr>
        <w:spacing w:line="288" w:lineRule="auto"/>
        <w:rPr>
          <w:rFonts w:ascii="Arial" w:hAnsi="Arial" w:cs="Arial"/>
          <w:lang w:val="en-GB"/>
        </w:rPr>
      </w:pPr>
      <w:r>
        <w:rPr>
          <w:rFonts w:ascii="Arial" w:hAnsi="Arial" w:cs="Arial"/>
          <w:lang w:val="en-GB"/>
        </w:rPr>
        <w:t xml:space="preserve"> </w:t>
      </w:r>
    </w:p>
    <w:p w14:paraId="6E7B3BC2" w14:textId="2A91BF12" w:rsidR="008D6D17" w:rsidRDefault="008D6D17" w:rsidP="008D6D17">
      <w:pPr>
        <w:spacing w:line="288" w:lineRule="auto"/>
        <w:rPr>
          <w:rFonts w:ascii="Arial" w:hAnsi="Arial" w:cs="Arial"/>
          <w:lang w:val="en-GB"/>
        </w:rPr>
      </w:pPr>
      <w:r>
        <w:rPr>
          <w:rFonts w:ascii="Arial" w:hAnsi="Arial" w:cs="Arial"/>
          <w:lang w:val="en-GB"/>
        </w:rPr>
        <w:t xml:space="preserve">Gardner speaks about the importance of self-directed play in his theory, saying that it's important that a teacher takes individual differences among kids very seriously. With an understanding of Gardner's theory, adults around the children can "better understand the learners in their midst, allowing them to safely explore and learn in different ways and direct their own learning" (Education World, 2010). </w:t>
      </w:r>
    </w:p>
    <w:p w14:paraId="2DBEB761" w14:textId="60A0CF6D" w:rsidR="004270A4" w:rsidRPr="008D6D17" w:rsidRDefault="004270A4" w:rsidP="008D6D17">
      <w:pPr>
        <w:spacing w:line="288" w:lineRule="auto"/>
        <w:rPr>
          <w:rFonts w:ascii="Arial" w:hAnsi="Arial" w:cs="Arial"/>
          <w:sz w:val="28"/>
          <w:u w:val="single"/>
          <w:lang w:val="en-GB"/>
        </w:rPr>
      </w:pPr>
    </w:p>
    <w:p w14:paraId="144267D6" w14:textId="5C4C6FF3" w:rsidR="008D6D17" w:rsidRPr="008D6D17" w:rsidRDefault="008D6D17" w:rsidP="008D6D17">
      <w:pPr>
        <w:spacing w:line="288" w:lineRule="auto"/>
        <w:rPr>
          <w:rFonts w:ascii="Arial" w:hAnsi="Arial" w:cs="Arial"/>
          <w:sz w:val="28"/>
          <w:u w:val="single"/>
          <w:lang w:val="en-GB"/>
        </w:rPr>
      </w:pPr>
      <w:r w:rsidRPr="008D6D17">
        <w:rPr>
          <w:rFonts w:ascii="Arial" w:hAnsi="Arial" w:cs="Arial"/>
          <w:sz w:val="28"/>
          <w:u w:val="single"/>
          <w:lang w:val="en-GB"/>
        </w:rPr>
        <w:t>Holistic Development</w:t>
      </w:r>
    </w:p>
    <w:p w14:paraId="739DB492" w14:textId="7D4B3E4B" w:rsidR="00546870" w:rsidRDefault="00546870" w:rsidP="008D6D17">
      <w:pPr>
        <w:spacing w:line="288" w:lineRule="auto"/>
        <w:rPr>
          <w:rFonts w:ascii="Arial" w:hAnsi="Arial" w:cs="Arial"/>
          <w:lang w:val="en-GB"/>
        </w:rPr>
      </w:pPr>
      <w:r>
        <w:rPr>
          <w:rFonts w:ascii="Arial" w:hAnsi="Arial" w:cs="Arial"/>
          <w:lang w:val="en-GB"/>
        </w:rPr>
        <w:t>Play environments for children should be created with the healthy development of the whole child in mind - it is important that it supports their holistic development. The developmental domains of childhood include adaptive, aesthetic, cognitive, social, emotional and physical (Wilson, 2012, p.55) To encourage holistic development there are many things adults can do to support it, for example:</w:t>
      </w:r>
    </w:p>
    <w:p w14:paraId="45948F7E" w14:textId="26B5D55F" w:rsidR="00546870" w:rsidRDefault="00546870" w:rsidP="008D6D17">
      <w:pPr>
        <w:pStyle w:val="ListParagraph"/>
        <w:numPr>
          <w:ilvl w:val="0"/>
          <w:numId w:val="1"/>
        </w:numPr>
        <w:spacing w:line="288" w:lineRule="auto"/>
        <w:rPr>
          <w:rFonts w:ascii="Arial" w:hAnsi="Arial" w:cs="Arial"/>
          <w:lang w:val="en-GB"/>
        </w:rPr>
      </w:pPr>
      <w:r>
        <w:rPr>
          <w:rFonts w:ascii="Arial" w:hAnsi="Arial" w:cs="Arial"/>
          <w:lang w:val="en-GB"/>
        </w:rPr>
        <w:t xml:space="preserve">Keep children actively involved in what they are doing. </w:t>
      </w:r>
    </w:p>
    <w:p w14:paraId="28C770E9" w14:textId="12DACF4D" w:rsidR="00546870" w:rsidRDefault="00546870" w:rsidP="008D6D17">
      <w:pPr>
        <w:pStyle w:val="ListParagraph"/>
        <w:numPr>
          <w:ilvl w:val="0"/>
          <w:numId w:val="1"/>
        </w:numPr>
        <w:spacing w:line="288" w:lineRule="auto"/>
        <w:rPr>
          <w:rFonts w:ascii="Arial" w:hAnsi="Arial" w:cs="Arial"/>
          <w:lang w:val="en-GB"/>
        </w:rPr>
      </w:pPr>
      <w:r>
        <w:rPr>
          <w:rFonts w:ascii="Arial" w:hAnsi="Arial" w:cs="Arial"/>
          <w:lang w:val="en-GB"/>
        </w:rPr>
        <w:t xml:space="preserve">Maintain a warm, accepting and nurturing environment for the child. </w:t>
      </w:r>
    </w:p>
    <w:p w14:paraId="6F4F7398" w14:textId="470316D5" w:rsidR="00546870" w:rsidRDefault="00546870" w:rsidP="008D6D17">
      <w:pPr>
        <w:pStyle w:val="ListParagraph"/>
        <w:numPr>
          <w:ilvl w:val="0"/>
          <w:numId w:val="1"/>
        </w:numPr>
        <w:spacing w:line="288" w:lineRule="auto"/>
        <w:rPr>
          <w:rFonts w:ascii="Arial" w:hAnsi="Arial" w:cs="Arial"/>
          <w:lang w:val="en-GB"/>
        </w:rPr>
      </w:pPr>
      <w:r>
        <w:rPr>
          <w:rFonts w:ascii="Arial" w:hAnsi="Arial" w:cs="Arial"/>
          <w:lang w:val="en-GB"/>
        </w:rPr>
        <w:t xml:space="preserve">Provide pleasant experiences. </w:t>
      </w:r>
    </w:p>
    <w:p w14:paraId="03BC633D" w14:textId="1E6351BE" w:rsidR="008D6D17" w:rsidRPr="008D6D17" w:rsidRDefault="00546870" w:rsidP="008D6D17">
      <w:pPr>
        <w:pStyle w:val="ListParagraph"/>
        <w:numPr>
          <w:ilvl w:val="0"/>
          <w:numId w:val="1"/>
        </w:numPr>
        <w:spacing w:line="288" w:lineRule="auto"/>
        <w:rPr>
          <w:rFonts w:ascii="Arial" w:hAnsi="Arial" w:cs="Arial"/>
          <w:lang w:val="en-GB"/>
        </w:rPr>
      </w:pPr>
      <w:r w:rsidRPr="008D6D17">
        <w:rPr>
          <w:rFonts w:ascii="Arial" w:hAnsi="Arial" w:cs="Arial"/>
          <w:lang w:val="en-GB"/>
        </w:rPr>
        <w:t xml:space="preserve">Emphasize experience instead of teaching. </w:t>
      </w:r>
    </w:p>
    <w:p w14:paraId="6343A9E8" w14:textId="6DE145E4" w:rsidR="008D6D17" w:rsidRDefault="008D6D17" w:rsidP="008D6D17">
      <w:pPr>
        <w:spacing w:line="288" w:lineRule="auto"/>
        <w:rPr>
          <w:rFonts w:ascii="Arial" w:hAnsi="Arial" w:cs="Arial"/>
          <w:lang w:val="en-GB"/>
        </w:rPr>
      </w:pPr>
    </w:p>
    <w:p w14:paraId="764329BF" w14:textId="673A89D4" w:rsidR="008D6D17" w:rsidRDefault="008D6D17" w:rsidP="008D6D17">
      <w:pPr>
        <w:spacing w:line="288" w:lineRule="auto"/>
        <w:rPr>
          <w:rFonts w:ascii="Arial" w:hAnsi="Arial" w:cs="Arial"/>
          <w:u w:val="single"/>
          <w:lang w:val="en-GB"/>
        </w:rPr>
      </w:pPr>
      <w:r w:rsidRPr="008D6D17">
        <w:rPr>
          <w:rFonts w:ascii="Arial" w:hAnsi="Arial" w:cs="Arial"/>
          <w:u w:val="single"/>
          <w:lang w:val="en-GB"/>
        </w:rPr>
        <w:t xml:space="preserve">Physical development </w:t>
      </w:r>
    </w:p>
    <w:p w14:paraId="4BC66C65" w14:textId="7D85E46A" w:rsidR="008D6D17" w:rsidRDefault="008D6D17" w:rsidP="008D6D17">
      <w:pPr>
        <w:spacing w:line="288" w:lineRule="auto"/>
        <w:rPr>
          <w:rFonts w:ascii="Arial" w:hAnsi="Arial" w:cs="Arial"/>
          <w:lang w:val="en-GB"/>
        </w:rPr>
      </w:pPr>
      <w:r>
        <w:rPr>
          <w:rFonts w:ascii="Arial" w:hAnsi="Arial" w:cs="Arial"/>
          <w:lang w:val="en-GB"/>
        </w:rPr>
        <w:t xml:space="preserve">Children develop from the top down - so gaining awareness and control of the head, then the arms, down to the legs and feet. Developing their Gross Motor skills (the movement and control of large muscle groups for walking, running) and Fine Motor </w:t>
      </w:r>
      <w:r>
        <w:rPr>
          <w:rFonts w:ascii="Arial" w:hAnsi="Arial" w:cs="Arial"/>
          <w:lang w:val="en-GB"/>
        </w:rPr>
        <w:lastRenderedPageBreak/>
        <w:t xml:space="preserve">Skills (involving fine movement of the hands and fingers, for example drawing, writing). Physical development can also include sensory development. </w:t>
      </w:r>
    </w:p>
    <w:p w14:paraId="1498BC8F" w14:textId="42866BC7" w:rsidR="008D6D17" w:rsidRDefault="008D6D17" w:rsidP="008D6D17">
      <w:pPr>
        <w:spacing w:line="288" w:lineRule="auto"/>
        <w:rPr>
          <w:rFonts w:ascii="Arial" w:hAnsi="Arial" w:cs="Arial"/>
          <w:lang w:val="en-GB"/>
        </w:rPr>
      </w:pPr>
    </w:p>
    <w:p w14:paraId="39E1831E" w14:textId="79912D89" w:rsidR="008D6D17" w:rsidRDefault="008D6D17" w:rsidP="008D6D17">
      <w:pPr>
        <w:spacing w:line="288" w:lineRule="auto"/>
        <w:rPr>
          <w:rFonts w:ascii="Arial" w:hAnsi="Arial" w:cs="Arial"/>
          <w:u w:val="single"/>
          <w:lang w:val="en-GB"/>
        </w:rPr>
      </w:pPr>
      <w:r w:rsidRPr="008D6D17">
        <w:rPr>
          <w:rFonts w:ascii="Arial" w:hAnsi="Arial" w:cs="Arial"/>
          <w:u w:val="single"/>
          <w:lang w:val="en-GB"/>
        </w:rPr>
        <w:t>Intellectual development</w:t>
      </w:r>
    </w:p>
    <w:p w14:paraId="0AF8286F" w14:textId="75DF8767" w:rsidR="008D6D17" w:rsidRDefault="008D6D17" w:rsidP="008D6D17">
      <w:pPr>
        <w:spacing w:line="288" w:lineRule="auto"/>
        <w:rPr>
          <w:rFonts w:ascii="Arial" w:hAnsi="Arial" w:cs="Arial"/>
          <w:lang w:val="en-GB"/>
        </w:rPr>
      </w:pPr>
      <w:r>
        <w:rPr>
          <w:rFonts w:ascii="Arial" w:hAnsi="Arial" w:cs="Arial"/>
          <w:lang w:val="en-GB"/>
        </w:rPr>
        <w:t xml:space="preserve">The development of the part of the brain used for recognising, understanding and reasoning, and making sense of what is seen, touched, heard. </w:t>
      </w:r>
    </w:p>
    <w:p w14:paraId="446B66AD" w14:textId="0F302030" w:rsidR="008D6D17" w:rsidRPr="008D6D17" w:rsidRDefault="008D6D17" w:rsidP="008D6D17">
      <w:pPr>
        <w:spacing w:line="288" w:lineRule="auto"/>
        <w:rPr>
          <w:rFonts w:ascii="Arial" w:hAnsi="Arial" w:cs="Arial"/>
          <w:u w:val="single"/>
          <w:lang w:val="en-GB"/>
        </w:rPr>
      </w:pPr>
    </w:p>
    <w:p w14:paraId="57AF452F" w14:textId="3E62F140" w:rsidR="008D6D17" w:rsidRDefault="008D6D17" w:rsidP="008D6D17">
      <w:pPr>
        <w:spacing w:line="288" w:lineRule="auto"/>
        <w:rPr>
          <w:rFonts w:ascii="Arial" w:hAnsi="Arial" w:cs="Arial"/>
          <w:u w:val="single"/>
          <w:lang w:val="en-GB"/>
        </w:rPr>
      </w:pPr>
      <w:r w:rsidRPr="008D6D17">
        <w:rPr>
          <w:rFonts w:ascii="Arial" w:hAnsi="Arial" w:cs="Arial"/>
          <w:u w:val="single"/>
          <w:lang w:val="en-GB"/>
        </w:rPr>
        <w:t xml:space="preserve">Emotional and </w:t>
      </w:r>
      <w:r>
        <w:rPr>
          <w:rFonts w:ascii="Arial" w:hAnsi="Arial" w:cs="Arial"/>
          <w:u w:val="single"/>
          <w:lang w:val="en-GB"/>
        </w:rPr>
        <w:t>S</w:t>
      </w:r>
      <w:r w:rsidRPr="008D6D17">
        <w:rPr>
          <w:rFonts w:ascii="Arial" w:hAnsi="Arial" w:cs="Arial"/>
          <w:u w:val="single"/>
          <w:lang w:val="en-GB"/>
        </w:rPr>
        <w:t>ocial development</w:t>
      </w:r>
    </w:p>
    <w:p w14:paraId="63613E3B" w14:textId="6B01F1BD" w:rsidR="008D6D17" w:rsidRDefault="008D6D17" w:rsidP="008D6D17">
      <w:pPr>
        <w:spacing w:line="288" w:lineRule="auto"/>
        <w:rPr>
          <w:rFonts w:ascii="Arial" w:hAnsi="Arial" w:cs="Arial"/>
          <w:lang w:val="en-GB"/>
        </w:rPr>
      </w:pPr>
      <w:r>
        <w:rPr>
          <w:rFonts w:ascii="Arial" w:hAnsi="Arial" w:cs="Arial"/>
          <w:lang w:val="en-GB"/>
        </w:rPr>
        <w:t xml:space="preserve">To do with how children feel about themselves and develop an understanding about their feelings. </w:t>
      </w:r>
    </w:p>
    <w:p w14:paraId="44A3D393" w14:textId="7E1C492B" w:rsidR="008D6D17" w:rsidRDefault="008D6D17" w:rsidP="008D6D17">
      <w:pPr>
        <w:spacing w:line="288" w:lineRule="auto"/>
        <w:rPr>
          <w:rFonts w:ascii="Arial" w:hAnsi="Arial" w:cs="Arial"/>
          <w:lang w:val="en-GB"/>
        </w:rPr>
      </w:pPr>
    </w:p>
    <w:p w14:paraId="1E2FFE78" w14:textId="67703A20" w:rsidR="008D6D17" w:rsidRPr="008D6D17" w:rsidRDefault="008D6D17" w:rsidP="008D6D17">
      <w:pPr>
        <w:spacing w:line="288" w:lineRule="auto"/>
        <w:rPr>
          <w:rFonts w:ascii="Arial" w:hAnsi="Arial" w:cs="Arial"/>
          <w:u w:val="single"/>
          <w:lang w:val="en-GB"/>
        </w:rPr>
      </w:pPr>
      <w:r w:rsidRPr="008D6D17">
        <w:rPr>
          <w:rFonts w:ascii="Arial" w:hAnsi="Arial" w:cs="Arial"/>
          <w:u w:val="single"/>
          <w:lang w:val="en-GB"/>
        </w:rPr>
        <w:t>Moral and Spiritual development</w:t>
      </w:r>
    </w:p>
    <w:p w14:paraId="320D5CA3" w14:textId="398E96F7" w:rsidR="008D6D17" w:rsidRDefault="008D6D17" w:rsidP="008D6D17">
      <w:pPr>
        <w:spacing w:line="288" w:lineRule="auto"/>
        <w:rPr>
          <w:rFonts w:ascii="Arial" w:hAnsi="Arial" w:cs="Arial"/>
          <w:lang w:val="en-GB"/>
        </w:rPr>
      </w:pPr>
      <w:r>
        <w:rPr>
          <w:rFonts w:ascii="Arial" w:hAnsi="Arial" w:cs="Arial"/>
          <w:lang w:val="en-GB"/>
        </w:rPr>
        <w:t xml:space="preserve">The understanding of values such as honesty, integrity, and fair play, and their consequences, leading to developments of responsibility. </w:t>
      </w:r>
    </w:p>
    <w:p w14:paraId="2400BEB3" w14:textId="65F476B5" w:rsidR="008D6D17" w:rsidRDefault="008D6D17" w:rsidP="008D6D17">
      <w:pPr>
        <w:spacing w:line="288" w:lineRule="auto"/>
        <w:rPr>
          <w:rFonts w:ascii="Arial" w:hAnsi="Arial" w:cs="Arial"/>
          <w:lang w:val="en-GB"/>
        </w:rPr>
      </w:pPr>
      <w:r>
        <w:rPr>
          <w:rFonts w:ascii="Arial" w:hAnsi="Arial" w:cs="Arial"/>
          <w:lang w:val="en-GB"/>
        </w:rPr>
        <w:t xml:space="preserve">(Sussex Forest School, 2019). </w:t>
      </w:r>
    </w:p>
    <w:p w14:paraId="396E76ED" w14:textId="137AED4C" w:rsidR="008D6D17" w:rsidRDefault="008D6D17" w:rsidP="008D6D17">
      <w:pPr>
        <w:spacing w:line="288" w:lineRule="auto"/>
        <w:rPr>
          <w:rFonts w:ascii="Arial" w:hAnsi="Arial" w:cs="Arial"/>
          <w:lang w:val="en-GB"/>
        </w:rPr>
      </w:pPr>
    </w:p>
    <w:p w14:paraId="5649F04D" w14:textId="729ADDEA" w:rsidR="008D6D17" w:rsidRDefault="008D6D17" w:rsidP="008D6D17">
      <w:pPr>
        <w:spacing w:line="288" w:lineRule="auto"/>
        <w:rPr>
          <w:rFonts w:ascii="Arial" w:hAnsi="Arial" w:cs="Arial"/>
          <w:lang w:val="en-GB"/>
        </w:rPr>
      </w:pPr>
    </w:p>
    <w:p w14:paraId="54CE7D8E" w14:textId="10B3A4A7" w:rsidR="008D6D17" w:rsidRDefault="008D6D17" w:rsidP="008D6D17">
      <w:pPr>
        <w:spacing w:line="288" w:lineRule="auto"/>
        <w:rPr>
          <w:rFonts w:ascii="Arial" w:hAnsi="Arial" w:cs="Arial"/>
          <w:lang w:val="en-GB"/>
        </w:rPr>
      </w:pPr>
    </w:p>
    <w:p w14:paraId="56C05C01" w14:textId="77777777" w:rsidR="008D6D17" w:rsidRDefault="008D6D17" w:rsidP="008D6D17">
      <w:pPr>
        <w:spacing w:line="288" w:lineRule="auto"/>
        <w:rPr>
          <w:rFonts w:ascii="Arial" w:hAnsi="Arial" w:cs="Arial"/>
          <w:lang w:val="en-GB"/>
        </w:rPr>
      </w:pPr>
    </w:p>
    <w:p w14:paraId="423B1D9D" w14:textId="2EF0F0EE" w:rsidR="008D6D17" w:rsidRDefault="008D6D17" w:rsidP="008D6D17">
      <w:pPr>
        <w:spacing w:line="288" w:lineRule="auto"/>
        <w:rPr>
          <w:rFonts w:ascii="Arial" w:hAnsi="Arial" w:cs="Arial"/>
          <w:lang w:val="en-GB"/>
        </w:rPr>
      </w:pPr>
    </w:p>
    <w:p w14:paraId="31D6DB7C" w14:textId="62C92C96" w:rsidR="008D6D17" w:rsidRDefault="008D6D17" w:rsidP="008D6D17">
      <w:pPr>
        <w:spacing w:line="288" w:lineRule="auto"/>
        <w:rPr>
          <w:rFonts w:ascii="Arial" w:hAnsi="Arial" w:cs="Arial"/>
          <w:sz w:val="28"/>
          <w:u w:val="single"/>
          <w:lang w:val="en-GB"/>
        </w:rPr>
      </w:pPr>
      <w:r>
        <w:rPr>
          <w:rFonts w:ascii="Arial" w:hAnsi="Arial" w:cs="Arial"/>
          <w:noProof/>
          <w:u w:val="single"/>
          <w:lang w:val="en-GB"/>
        </w:rPr>
        <w:drawing>
          <wp:anchor distT="0" distB="0" distL="114300" distR="114300" simplePos="0" relativeHeight="251658240" behindDoc="1" locked="0" layoutInCell="1" allowOverlap="1" wp14:anchorId="0A004F41" wp14:editId="0BE2F962">
            <wp:simplePos x="0" y="0"/>
            <wp:positionH relativeFrom="margin">
              <wp:posOffset>506730</wp:posOffset>
            </wp:positionH>
            <wp:positionV relativeFrom="margin">
              <wp:posOffset>4262755</wp:posOffset>
            </wp:positionV>
            <wp:extent cx="4917440" cy="32791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bb8bdbca22159b0235e67ffa616b3ff.jpg"/>
                    <pic:cNvPicPr/>
                  </pic:nvPicPr>
                  <pic:blipFill>
                    <a:blip r:embed="rId7">
                      <a:extLst>
                        <a:ext uri="{28A0092B-C50C-407E-A947-70E740481C1C}">
                          <a14:useLocalDpi xmlns:a14="http://schemas.microsoft.com/office/drawing/2010/main" val="0"/>
                        </a:ext>
                      </a:extLst>
                    </a:blip>
                    <a:stretch>
                      <a:fillRect/>
                    </a:stretch>
                  </pic:blipFill>
                  <pic:spPr>
                    <a:xfrm>
                      <a:off x="0" y="0"/>
                      <a:ext cx="4917440" cy="3279140"/>
                    </a:xfrm>
                    <a:prstGeom prst="rect">
                      <a:avLst/>
                    </a:prstGeom>
                  </pic:spPr>
                </pic:pic>
              </a:graphicData>
            </a:graphic>
            <wp14:sizeRelH relativeFrom="page">
              <wp14:pctWidth>0</wp14:pctWidth>
            </wp14:sizeRelH>
            <wp14:sizeRelV relativeFrom="page">
              <wp14:pctHeight>0</wp14:pctHeight>
            </wp14:sizeRelV>
          </wp:anchor>
        </w:drawing>
      </w:r>
    </w:p>
    <w:p w14:paraId="431E63DE" w14:textId="4ED1D445" w:rsidR="008D6D17" w:rsidRDefault="008D6D17" w:rsidP="008D6D17">
      <w:pPr>
        <w:spacing w:line="288" w:lineRule="auto"/>
        <w:rPr>
          <w:rFonts w:ascii="Arial" w:hAnsi="Arial" w:cs="Arial"/>
          <w:sz w:val="28"/>
          <w:u w:val="single"/>
          <w:lang w:val="en-GB"/>
        </w:rPr>
      </w:pPr>
    </w:p>
    <w:p w14:paraId="25FD6FAB" w14:textId="7F80F4E9" w:rsidR="008D6D17" w:rsidRDefault="008D6D17" w:rsidP="008D6D17">
      <w:pPr>
        <w:spacing w:line="288" w:lineRule="auto"/>
        <w:rPr>
          <w:rFonts w:ascii="Arial" w:hAnsi="Arial" w:cs="Arial"/>
          <w:sz w:val="28"/>
          <w:u w:val="single"/>
          <w:lang w:val="en-GB"/>
        </w:rPr>
      </w:pPr>
    </w:p>
    <w:p w14:paraId="692003F1" w14:textId="77777777" w:rsidR="008D6D17" w:rsidRDefault="008D6D17" w:rsidP="008D6D17">
      <w:pPr>
        <w:spacing w:line="288" w:lineRule="auto"/>
        <w:rPr>
          <w:rFonts w:ascii="Arial" w:hAnsi="Arial" w:cs="Arial"/>
          <w:sz w:val="28"/>
          <w:u w:val="single"/>
          <w:lang w:val="en-GB"/>
        </w:rPr>
      </w:pPr>
    </w:p>
    <w:p w14:paraId="2B5E9330" w14:textId="77777777" w:rsidR="008D6D17" w:rsidRDefault="008D6D17" w:rsidP="008D6D17">
      <w:pPr>
        <w:spacing w:line="288" w:lineRule="auto"/>
        <w:rPr>
          <w:rFonts w:ascii="Arial" w:hAnsi="Arial" w:cs="Arial"/>
          <w:sz w:val="28"/>
          <w:u w:val="single"/>
          <w:lang w:val="en-GB"/>
        </w:rPr>
      </w:pPr>
    </w:p>
    <w:p w14:paraId="77EC5DE9" w14:textId="77777777" w:rsidR="008D6D17" w:rsidRDefault="008D6D17" w:rsidP="008D6D17">
      <w:pPr>
        <w:spacing w:line="288" w:lineRule="auto"/>
        <w:rPr>
          <w:rFonts w:ascii="Arial" w:hAnsi="Arial" w:cs="Arial"/>
          <w:sz w:val="28"/>
          <w:u w:val="single"/>
          <w:lang w:val="en-GB"/>
        </w:rPr>
      </w:pPr>
    </w:p>
    <w:p w14:paraId="053DA41C" w14:textId="65F56F6F" w:rsidR="008D6D17" w:rsidRPr="008D6D17" w:rsidRDefault="008D6D17" w:rsidP="008D6D17">
      <w:pPr>
        <w:spacing w:line="288" w:lineRule="auto"/>
        <w:rPr>
          <w:rFonts w:ascii="Arial" w:hAnsi="Arial" w:cs="Arial"/>
          <w:sz w:val="28"/>
          <w:lang w:val="en-GB"/>
        </w:rPr>
      </w:pPr>
      <w:r>
        <w:rPr>
          <w:rFonts w:ascii="Arial" w:hAnsi="Arial" w:cs="Arial"/>
          <w:sz w:val="28"/>
          <w:lang w:val="en-GB"/>
        </w:rPr>
        <w:tab/>
      </w:r>
      <w:r>
        <w:rPr>
          <w:rFonts w:ascii="Arial" w:hAnsi="Arial" w:cs="Arial"/>
          <w:sz w:val="28"/>
          <w:lang w:val="en-GB"/>
        </w:rPr>
        <w:tab/>
      </w:r>
      <w:r>
        <w:rPr>
          <w:rFonts w:ascii="Arial" w:hAnsi="Arial" w:cs="Arial"/>
          <w:sz w:val="28"/>
          <w:lang w:val="en-GB"/>
        </w:rPr>
        <w:tab/>
      </w:r>
      <w:r>
        <w:rPr>
          <w:rFonts w:ascii="Arial" w:hAnsi="Arial" w:cs="Arial"/>
          <w:sz w:val="28"/>
          <w:lang w:val="en-GB"/>
        </w:rPr>
        <w:tab/>
      </w:r>
      <w:r>
        <w:rPr>
          <w:rFonts w:ascii="Arial" w:hAnsi="Arial" w:cs="Arial"/>
          <w:sz w:val="28"/>
          <w:lang w:val="en-GB"/>
        </w:rPr>
        <w:tab/>
        <w:t>OZ Assignments, 2019</w:t>
      </w:r>
    </w:p>
    <w:p w14:paraId="101E07EB" w14:textId="77777777" w:rsidR="008D6D17" w:rsidRDefault="008D6D17" w:rsidP="008D6D17">
      <w:pPr>
        <w:spacing w:line="288" w:lineRule="auto"/>
        <w:rPr>
          <w:rFonts w:ascii="Arial" w:hAnsi="Arial" w:cs="Arial"/>
          <w:sz w:val="28"/>
          <w:u w:val="single"/>
          <w:lang w:val="en-GB"/>
        </w:rPr>
      </w:pPr>
    </w:p>
    <w:p w14:paraId="226E752B" w14:textId="77777777" w:rsidR="008D6D17" w:rsidRDefault="008D6D17" w:rsidP="008D6D17">
      <w:pPr>
        <w:spacing w:line="288" w:lineRule="auto"/>
        <w:rPr>
          <w:rFonts w:ascii="Arial" w:hAnsi="Arial" w:cs="Arial"/>
          <w:sz w:val="28"/>
          <w:u w:val="single"/>
          <w:lang w:val="en-GB"/>
        </w:rPr>
      </w:pPr>
    </w:p>
    <w:p w14:paraId="2C247626" w14:textId="77777777" w:rsidR="008D6D17" w:rsidRDefault="008D6D17" w:rsidP="008D6D17">
      <w:pPr>
        <w:spacing w:line="288" w:lineRule="auto"/>
        <w:rPr>
          <w:rFonts w:ascii="Arial" w:hAnsi="Arial" w:cs="Arial"/>
          <w:sz w:val="28"/>
          <w:u w:val="single"/>
          <w:lang w:val="en-GB"/>
        </w:rPr>
      </w:pPr>
    </w:p>
    <w:p w14:paraId="4AFE78C2" w14:textId="77777777" w:rsidR="008D6D17" w:rsidRDefault="008D6D17" w:rsidP="008D6D17">
      <w:pPr>
        <w:spacing w:line="288" w:lineRule="auto"/>
        <w:rPr>
          <w:rFonts w:ascii="Arial" w:hAnsi="Arial" w:cs="Arial"/>
          <w:sz w:val="28"/>
          <w:u w:val="single"/>
          <w:lang w:val="en-GB"/>
        </w:rPr>
      </w:pPr>
    </w:p>
    <w:p w14:paraId="0C9765CD" w14:textId="0DD54D2D" w:rsidR="008D6D17" w:rsidRDefault="008D6D17" w:rsidP="008D6D17">
      <w:pPr>
        <w:spacing w:line="288" w:lineRule="auto"/>
        <w:rPr>
          <w:rFonts w:ascii="Arial" w:hAnsi="Arial" w:cs="Arial"/>
          <w:sz w:val="28"/>
          <w:u w:val="single"/>
          <w:lang w:val="en-GB"/>
        </w:rPr>
      </w:pPr>
      <w:r w:rsidRPr="008D6D17">
        <w:rPr>
          <w:rFonts w:ascii="Arial" w:hAnsi="Arial" w:cs="Arial"/>
          <w:sz w:val="28"/>
          <w:u w:val="single"/>
          <w:lang w:val="en-GB"/>
        </w:rPr>
        <w:lastRenderedPageBreak/>
        <w:t>Section 2</w:t>
      </w:r>
      <w:r>
        <w:rPr>
          <w:rFonts w:ascii="Arial" w:hAnsi="Arial" w:cs="Arial"/>
          <w:sz w:val="28"/>
          <w:u w:val="single"/>
          <w:lang w:val="en-GB"/>
        </w:rPr>
        <w:t xml:space="preserve"> - Why exposing children to risk is beneficial </w:t>
      </w:r>
    </w:p>
    <w:p w14:paraId="5A647D74" w14:textId="5C2D9FE2" w:rsidR="008D6D17" w:rsidRDefault="008D6D17" w:rsidP="008D6D17">
      <w:pPr>
        <w:spacing w:line="288" w:lineRule="auto"/>
        <w:rPr>
          <w:rFonts w:ascii="Arial" w:hAnsi="Arial" w:cs="Arial"/>
          <w:sz w:val="28"/>
          <w:lang w:val="en-GB"/>
        </w:rPr>
      </w:pPr>
    </w:p>
    <w:p w14:paraId="5D5B8BA6" w14:textId="6428F417" w:rsidR="008D6D17" w:rsidRDefault="008D6D17" w:rsidP="008D6D17">
      <w:pPr>
        <w:spacing w:line="288" w:lineRule="auto"/>
        <w:rPr>
          <w:rFonts w:ascii="Arial" w:hAnsi="Arial" w:cs="Arial"/>
          <w:lang w:val="en-GB"/>
        </w:rPr>
      </w:pPr>
      <w:r w:rsidRPr="008D6D17">
        <w:rPr>
          <w:rFonts w:ascii="Arial" w:hAnsi="Arial" w:cs="Arial"/>
          <w:lang w:val="en-GB"/>
        </w:rPr>
        <w:t>It is important to help the children under your car to develop their own understanding of safety, "where can I start and finish?" "what can my body do?". Children are processed to "keep stretching themselves, in the same way that all young animals do, until they reach maturity and the peak of their own particular set of abilities" (Knight, 2015, p.3).</w:t>
      </w:r>
      <w:r>
        <w:rPr>
          <w:rFonts w:ascii="Arial" w:hAnsi="Arial" w:cs="Arial"/>
          <w:lang w:val="en-GB"/>
        </w:rPr>
        <w:t xml:space="preserve"> The risks the children will take will vary according to the child's understanding and ability, for example, for a new walker, an uneven surface will be an unreasonable risk. Risky play gives children the chance to access risk and manage the situation for themselves, helping them to develop their problem-solving skills. Success and failure provide children with the "motivation to try again and work out different ways of doing things" (Tovey, 2010, pg. 82). </w:t>
      </w:r>
    </w:p>
    <w:p w14:paraId="11D0F7C3" w14:textId="18BDAF1C" w:rsidR="008D6D17" w:rsidRDefault="008D6D17" w:rsidP="008D6D17">
      <w:pPr>
        <w:spacing w:line="288" w:lineRule="auto"/>
        <w:rPr>
          <w:rFonts w:ascii="Arial" w:hAnsi="Arial" w:cs="Arial"/>
          <w:lang w:val="en-GB"/>
        </w:rPr>
      </w:pPr>
    </w:p>
    <w:p w14:paraId="3FF392A6" w14:textId="3FA5BBAE" w:rsidR="008D6D17" w:rsidRDefault="008D6D17" w:rsidP="008D6D17">
      <w:pPr>
        <w:spacing w:line="288" w:lineRule="auto"/>
        <w:rPr>
          <w:rFonts w:ascii="Arial" w:hAnsi="Arial" w:cs="Arial"/>
          <w:lang w:val="en-GB"/>
        </w:rPr>
      </w:pPr>
      <w:r>
        <w:rPr>
          <w:rFonts w:ascii="Arial" w:hAnsi="Arial" w:cs="Arial"/>
          <w:lang w:val="en-GB"/>
        </w:rPr>
        <w:t xml:space="preserve">In the past few years there has been more discussions about children's safety in play environments, resulting in risk-taking becoming increasingly regulated and controlled or even removed altogether (Tovey, 2010, pg. 81). This is due to the assumption that by removing risks, children will be able to play in a more secure, safer environment, forgetting to acknowledge that risk-taking is a positive feature of children's learning (Tovey, 2011, pg. 86). Many teachers and practitioners find it harder to find the right balance between allowing children to encounter risk whilst preventing any injuries, due to higher regulations and more concerns about children's safety. </w:t>
      </w:r>
    </w:p>
    <w:p w14:paraId="541DC978" w14:textId="15C6D078" w:rsidR="008D6D17" w:rsidRDefault="008D6D17" w:rsidP="008D6D17">
      <w:pPr>
        <w:spacing w:line="288" w:lineRule="auto"/>
        <w:rPr>
          <w:rFonts w:ascii="Arial" w:hAnsi="Arial" w:cs="Arial"/>
          <w:lang w:val="en-GB"/>
        </w:rPr>
      </w:pPr>
    </w:p>
    <w:p w14:paraId="07385733" w14:textId="4B8776C8" w:rsidR="008D6D17" w:rsidRDefault="008D6D17" w:rsidP="008D6D17">
      <w:pPr>
        <w:spacing w:line="288" w:lineRule="auto"/>
        <w:rPr>
          <w:rFonts w:ascii="Arial" w:hAnsi="Arial" w:cs="Arial"/>
          <w:lang w:val="en-GB"/>
        </w:rPr>
      </w:pPr>
      <w:r>
        <w:rPr>
          <w:rFonts w:ascii="Arial" w:hAnsi="Arial" w:cs="Arial"/>
          <w:lang w:val="en-GB"/>
        </w:rPr>
        <w:t xml:space="preserve">Practitioners need to decide for themselves what level of risk they deem as appropriate for the children in their provision, however there are many benefits from this approach, but "above all for children, who will have happier and more satisfying experiences of childhood with richer opportunities for healthy growth and development into competent and confident adults" (Play England, 2008). </w:t>
      </w:r>
    </w:p>
    <w:p w14:paraId="26E4A4E2" w14:textId="2C964C3E" w:rsidR="008D6D17" w:rsidRDefault="008D6D17" w:rsidP="008D6D17">
      <w:pPr>
        <w:spacing w:line="288" w:lineRule="auto"/>
        <w:rPr>
          <w:rFonts w:ascii="Arial" w:hAnsi="Arial" w:cs="Arial"/>
          <w:lang w:val="en-GB"/>
        </w:rPr>
      </w:pPr>
    </w:p>
    <w:p w14:paraId="31DBF7F5" w14:textId="77777777" w:rsidR="008D6D17" w:rsidRDefault="008D6D17" w:rsidP="008D6D17">
      <w:pPr>
        <w:spacing w:line="288" w:lineRule="auto"/>
        <w:rPr>
          <w:rFonts w:ascii="Arial" w:hAnsi="Arial" w:cs="Arial"/>
          <w:lang w:val="en-GB"/>
        </w:rPr>
      </w:pPr>
    </w:p>
    <w:p w14:paraId="1CF7ADB5" w14:textId="42C59B19" w:rsidR="008D6D17" w:rsidRDefault="008D6D17" w:rsidP="008D6D17">
      <w:pPr>
        <w:spacing w:line="288" w:lineRule="auto"/>
        <w:rPr>
          <w:rFonts w:ascii="Arial" w:hAnsi="Arial" w:cs="Arial"/>
          <w:lang w:val="en-GB"/>
        </w:rPr>
      </w:pPr>
      <w:r>
        <w:rPr>
          <w:rFonts w:ascii="Arial" w:hAnsi="Arial" w:cs="Arial"/>
          <w:lang w:val="en-GB"/>
        </w:rPr>
        <w:t xml:space="preserve">When adults look anxious or repeatedly say to children "be careful", "don't do that, or "come down or you'll fall" they risk undermining the child exploring risk by communicating their own worries. Risk and challenge in a supportive environment are "positively linked to emotional well-being, resilience and mental health, and that small mistakes and minor accidents can offer protection against the negative effects of future failure" (Nursery World, 2014, pg. 21). </w:t>
      </w:r>
    </w:p>
    <w:p w14:paraId="029D409C" w14:textId="65C45053" w:rsidR="008D6D17" w:rsidRDefault="008D6D17" w:rsidP="008D6D17">
      <w:pPr>
        <w:spacing w:line="288" w:lineRule="auto"/>
        <w:rPr>
          <w:rFonts w:ascii="Arial" w:hAnsi="Arial" w:cs="Arial"/>
          <w:lang w:val="en-GB"/>
        </w:rPr>
      </w:pPr>
    </w:p>
    <w:p w14:paraId="374A6E13" w14:textId="0851D887" w:rsidR="008D6D17" w:rsidRDefault="008D6D17" w:rsidP="008D6D17">
      <w:pPr>
        <w:spacing w:line="288" w:lineRule="auto"/>
        <w:rPr>
          <w:rFonts w:ascii="Arial" w:hAnsi="Arial" w:cs="Arial"/>
          <w:lang w:val="en-GB"/>
        </w:rPr>
      </w:pPr>
      <w:r>
        <w:rPr>
          <w:rFonts w:ascii="Arial" w:hAnsi="Arial" w:cs="Arial"/>
          <w:lang w:val="en-GB"/>
        </w:rPr>
        <w:t>"It's important that settings support the children with their curiosity for risk by creating challenging environments, for example:</w:t>
      </w:r>
    </w:p>
    <w:p w14:paraId="5FA0723F" w14:textId="5D72EF36" w:rsidR="008D6D17" w:rsidRDefault="008D6D17" w:rsidP="008D6D17">
      <w:pPr>
        <w:pStyle w:val="ListParagraph"/>
        <w:numPr>
          <w:ilvl w:val="0"/>
          <w:numId w:val="2"/>
        </w:numPr>
        <w:spacing w:line="288" w:lineRule="auto"/>
        <w:rPr>
          <w:rFonts w:ascii="Arial" w:hAnsi="Arial" w:cs="Arial"/>
          <w:lang w:val="en-GB"/>
        </w:rPr>
      </w:pPr>
      <w:r>
        <w:rPr>
          <w:rFonts w:ascii="Arial" w:hAnsi="Arial" w:cs="Arial"/>
          <w:lang w:val="en-GB"/>
        </w:rPr>
        <w:t>Resources that allow for swinging, balancing, sliding, rolling, crawling and climbing</w:t>
      </w:r>
    </w:p>
    <w:p w14:paraId="1D4FC85B" w14:textId="49E7198B" w:rsidR="008D6D17" w:rsidRDefault="008D6D17" w:rsidP="008D6D17">
      <w:pPr>
        <w:pStyle w:val="ListParagraph"/>
        <w:numPr>
          <w:ilvl w:val="0"/>
          <w:numId w:val="2"/>
        </w:numPr>
        <w:spacing w:line="288" w:lineRule="auto"/>
        <w:rPr>
          <w:rFonts w:ascii="Arial" w:hAnsi="Arial" w:cs="Arial"/>
          <w:lang w:val="en-GB"/>
        </w:rPr>
      </w:pPr>
      <w:r>
        <w:rPr>
          <w:rFonts w:ascii="Arial" w:hAnsi="Arial" w:cs="Arial"/>
          <w:lang w:val="en-GB"/>
        </w:rPr>
        <w:lastRenderedPageBreak/>
        <w:t xml:space="preserve">Resources that give a sensation of instability, such as rockers, swing bridges, rope bridges, see-saws and hammocks. </w:t>
      </w:r>
    </w:p>
    <w:p w14:paraId="41CBBD1E" w14:textId="092F7212" w:rsidR="008D6D17" w:rsidRDefault="008D6D17" w:rsidP="008D6D17">
      <w:pPr>
        <w:pStyle w:val="ListParagraph"/>
        <w:numPr>
          <w:ilvl w:val="0"/>
          <w:numId w:val="2"/>
        </w:numPr>
        <w:spacing w:line="288" w:lineRule="auto"/>
        <w:rPr>
          <w:rFonts w:ascii="Arial" w:hAnsi="Arial" w:cs="Arial"/>
          <w:lang w:val="en-GB"/>
        </w:rPr>
      </w:pPr>
      <w:r>
        <w:rPr>
          <w:rFonts w:ascii="Arial" w:hAnsi="Arial" w:cs="Arial"/>
          <w:lang w:val="en-GB"/>
        </w:rPr>
        <w:t xml:space="preserve">Uneven ground and varied surfaces outdoors. Mounds, hillocks, slopes and a variety of surfaces. </w:t>
      </w:r>
    </w:p>
    <w:p w14:paraId="1B611F93" w14:textId="37792AE7" w:rsidR="008D6D17" w:rsidRDefault="008D6D17" w:rsidP="008D6D17">
      <w:pPr>
        <w:pStyle w:val="ListParagraph"/>
        <w:numPr>
          <w:ilvl w:val="0"/>
          <w:numId w:val="2"/>
        </w:numPr>
        <w:spacing w:line="288" w:lineRule="auto"/>
        <w:rPr>
          <w:rFonts w:ascii="Arial" w:hAnsi="Arial" w:cs="Arial"/>
          <w:lang w:val="en-GB"/>
        </w:rPr>
      </w:pPr>
      <w:r>
        <w:rPr>
          <w:rFonts w:ascii="Arial" w:hAnsi="Arial" w:cs="Arial"/>
          <w:lang w:val="en-GB"/>
        </w:rPr>
        <w:t xml:space="preserve">A flexible, diverse environment where children can pursue their own challenges with guidance.". </w:t>
      </w:r>
    </w:p>
    <w:p w14:paraId="42505838" w14:textId="77777777" w:rsidR="008D6D17" w:rsidRDefault="008D6D17" w:rsidP="008D6D17">
      <w:pPr>
        <w:spacing w:line="288" w:lineRule="auto"/>
        <w:rPr>
          <w:rFonts w:ascii="Arial" w:hAnsi="Arial" w:cs="Arial"/>
          <w:lang w:val="en-GB"/>
        </w:rPr>
      </w:pPr>
    </w:p>
    <w:p w14:paraId="4A2B3B64" w14:textId="5857FB4B" w:rsidR="008D6D17" w:rsidRDefault="008D6D17" w:rsidP="008D6D17">
      <w:pPr>
        <w:spacing w:line="288" w:lineRule="auto"/>
        <w:rPr>
          <w:rFonts w:ascii="Arial" w:hAnsi="Arial" w:cs="Arial"/>
          <w:lang w:val="en-GB"/>
        </w:rPr>
      </w:pPr>
      <w:r>
        <w:rPr>
          <w:rFonts w:ascii="Arial" w:hAnsi="Arial" w:cs="Arial"/>
          <w:lang w:val="en-GB"/>
        </w:rPr>
        <w:t xml:space="preserve">(Nursery World, 2014, pg. 24). </w:t>
      </w:r>
    </w:p>
    <w:p w14:paraId="294C3CBA" w14:textId="6CC271ED" w:rsidR="008D6D17" w:rsidRDefault="008D6D17" w:rsidP="008D6D17">
      <w:pPr>
        <w:spacing w:line="288" w:lineRule="auto"/>
        <w:rPr>
          <w:rFonts w:ascii="Arial" w:hAnsi="Arial" w:cs="Arial"/>
          <w:lang w:val="en-GB"/>
        </w:rPr>
      </w:pPr>
    </w:p>
    <w:p w14:paraId="66A12ECD" w14:textId="77777777" w:rsidR="008D6D17" w:rsidRDefault="008D6D17" w:rsidP="008D6D17">
      <w:pPr>
        <w:spacing w:line="288" w:lineRule="auto"/>
        <w:rPr>
          <w:rFonts w:ascii="Calibri" w:hAnsi="Calibri"/>
          <w:sz w:val="32"/>
          <w:szCs w:val="32"/>
        </w:rPr>
      </w:pPr>
    </w:p>
    <w:p w14:paraId="6A142AAE" w14:textId="77777777" w:rsidR="008D6D17" w:rsidRDefault="008D6D17" w:rsidP="008D6D17">
      <w:pPr>
        <w:spacing w:line="288" w:lineRule="auto"/>
        <w:rPr>
          <w:rFonts w:ascii="Calibri" w:hAnsi="Calibri"/>
          <w:sz w:val="32"/>
          <w:szCs w:val="32"/>
        </w:rPr>
      </w:pPr>
    </w:p>
    <w:p w14:paraId="484251D1" w14:textId="77777777" w:rsidR="008D6D17" w:rsidRDefault="008D6D17" w:rsidP="008D6D17">
      <w:pPr>
        <w:spacing w:line="288" w:lineRule="auto"/>
        <w:rPr>
          <w:rFonts w:ascii="Calibri" w:hAnsi="Calibri"/>
          <w:sz w:val="32"/>
          <w:szCs w:val="32"/>
        </w:rPr>
      </w:pPr>
    </w:p>
    <w:p w14:paraId="2A95DBF2" w14:textId="77777777" w:rsidR="008D6D17" w:rsidRDefault="008D6D17" w:rsidP="008D6D17">
      <w:pPr>
        <w:spacing w:line="288" w:lineRule="auto"/>
        <w:rPr>
          <w:rFonts w:ascii="Calibri" w:hAnsi="Calibri"/>
          <w:sz w:val="32"/>
          <w:szCs w:val="32"/>
        </w:rPr>
      </w:pPr>
    </w:p>
    <w:p w14:paraId="3951ABB5" w14:textId="77777777" w:rsidR="008D6D17" w:rsidRDefault="008D6D17" w:rsidP="008D6D17">
      <w:pPr>
        <w:spacing w:line="288" w:lineRule="auto"/>
        <w:rPr>
          <w:rFonts w:ascii="Calibri" w:hAnsi="Calibri"/>
          <w:sz w:val="32"/>
          <w:szCs w:val="32"/>
        </w:rPr>
      </w:pPr>
    </w:p>
    <w:p w14:paraId="45D8751A" w14:textId="77777777" w:rsidR="008D6D17" w:rsidRDefault="008D6D17" w:rsidP="008D6D17">
      <w:pPr>
        <w:spacing w:line="288" w:lineRule="auto"/>
        <w:rPr>
          <w:rFonts w:ascii="Calibri" w:hAnsi="Calibri"/>
          <w:sz w:val="32"/>
          <w:szCs w:val="32"/>
        </w:rPr>
      </w:pPr>
    </w:p>
    <w:p w14:paraId="5D3DBDCB" w14:textId="77777777" w:rsidR="008D6D17" w:rsidRDefault="008D6D17" w:rsidP="008D6D17">
      <w:pPr>
        <w:spacing w:line="288" w:lineRule="auto"/>
        <w:rPr>
          <w:rFonts w:ascii="Calibri" w:hAnsi="Calibri"/>
          <w:sz w:val="32"/>
          <w:szCs w:val="32"/>
        </w:rPr>
      </w:pPr>
    </w:p>
    <w:p w14:paraId="350A2BEC" w14:textId="77777777" w:rsidR="008D6D17" w:rsidRDefault="008D6D17" w:rsidP="008D6D17">
      <w:pPr>
        <w:spacing w:line="288" w:lineRule="auto"/>
        <w:rPr>
          <w:rFonts w:ascii="Calibri" w:hAnsi="Calibri"/>
          <w:sz w:val="32"/>
          <w:szCs w:val="32"/>
        </w:rPr>
      </w:pPr>
    </w:p>
    <w:p w14:paraId="5CBCF767" w14:textId="77777777" w:rsidR="008D6D17" w:rsidRDefault="008D6D17" w:rsidP="008D6D17">
      <w:pPr>
        <w:spacing w:line="288" w:lineRule="auto"/>
        <w:rPr>
          <w:rFonts w:ascii="Calibri" w:hAnsi="Calibri"/>
          <w:sz w:val="32"/>
          <w:szCs w:val="32"/>
        </w:rPr>
      </w:pPr>
    </w:p>
    <w:p w14:paraId="47C5F1C8" w14:textId="77777777" w:rsidR="008D6D17" w:rsidRDefault="008D6D17" w:rsidP="008D6D17">
      <w:pPr>
        <w:spacing w:line="288" w:lineRule="auto"/>
        <w:rPr>
          <w:rFonts w:ascii="Calibri" w:hAnsi="Calibri"/>
          <w:sz w:val="32"/>
          <w:szCs w:val="32"/>
        </w:rPr>
      </w:pPr>
    </w:p>
    <w:p w14:paraId="1ECA387D" w14:textId="77777777" w:rsidR="008D6D17" w:rsidRDefault="008D6D17" w:rsidP="008D6D17">
      <w:pPr>
        <w:spacing w:line="288" w:lineRule="auto"/>
        <w:rPr>
          <w:rFonts w:ascii="Calibri" w:hAnsi="Calibri"/>
          <w:sz w:val="32"/>
          <w:szCs w:val="32"/>
        </w:rPr>
      </w:pPr>
    </w:p>
    <w:p w14:paraId="5FE945B0" w14:textId="77777777" w:rsidR="008D6D17" w:rsidRDefault="008D6D17" w:rsidP="008D6D17">
      <w:pPr>
        <w:spacing w:line="288" w:lineRule="auto"/>
        <w:rPr>
          <w:rFonts w:ascii="Calibri" w:hAnsi="Calibri"/>
          <w:sz w:val="32"/>
          <w:szCs w:val="32"/>
        </w:rPr>
      </w:pPr>
    </w:p>
    <w:p w14:paraId="4D90B39A" w14:textId="77777777" w:rsidR="008D6D17" w:rsidRDefault="008D6D17" w:rsidP="008D6D17">
      <w:pPr>
        <w:spacing w:line="288" w:lineRule="auto"/>
        <w:rPr>
          <w:rFonts w:ascii="Calibri" w:hAnsi="Calibri"/>
          <w:sz w:val="32"/>
          <w:szCs w:val="32"/>
        </w:rPr>
      </w:pPr>
    </w:p>
    <w:p w14:paraId="12A2A648" w14:textId="77777777" w:rsidR="008D6D17" w:rsidRDefault="008D6D17" w:rsidP="008D6D17">
      <w:pPr>
        <w:spacing w:line="288" w:lineRule="auto"/>
        <w:rPr>
          <w:rFonts w:ascii="Calibri" w:hAnsi="Calibri"/>
          <w:sz w:val="32"/>
          <w:szCs w:val="32"/>
        </w:rPr>
      </w:pPr>
    </w:p>
    <w:p w14:paraId="02ED6FF4" w14:textId="77777777" w:rsidR="008D6D17" w:rsidRDefault="008D6D17" w:rsidP="008D6D17">
      <w:pPr>
        <w:spacing w:line="288" w:lineRule="auto"/>
        <w:rPr>
          <w:rFonts w:ascii="Calibri" w:hAnsi="Calibri"/>
          <w:sz w:val="32"/>
          <w:szCs w:val="32"/>
        </w:rPr>
      </w:pPr>
    </w:p>
    <w:p w14:paraId="351AA3D0" w14:textId="77777777" w:rsidR="008D6D17" w:rsidRDefault="008D6D17" w:rsidP="008D6D17">
      <w:pPr>
        <w:spacing w:line="288" w:lineRule="auto"/>
        <w:rPr>
          <w:rFonts w:ascii="Calibri" w:hAnsi="Calibri"/>
          <w:sz w:val="32"/>
          <w:szCs w:val="32"/>
        </w:rPr>
      </w:pPr>
    </w:p>
    <w:p w14:paraId="7CEAE3A5" w14:textId="77777777" w:rsidR="008D6D17" w:rsidRDefault="008D6D17" w:rsidP="008D6D17">
      <w:pPr>
        <w:spacing w:line="288" w:lineRule="auto"/>
        <w:rPr>
          <w:rFonts w:ascii="Calibri" w:hAnsi="Calibri"/>
          <w:sz w:val="32"/>
          <w:szCs w:val="32"/>
        </w:rPr>
      </w:pPr>
    </w:p>
    <w:p w14:paraId="6D3DC090" w14:textId="77777777" w:rsidR="008D6D17" w:rsidRDefault="008D6D17" w:rsidP="008D6D17">
      <w:pPr>
        <w:spacing w:line="288" w:lineRule="auto"/>
        <w:rPr>
          <w:rFonts w:ascii="Calibri" w:hAnsi="Calibri"/>
          <w:sz w:val="32"/>
          <w:szCs w:val="32"/>
        </w:rPr>
      </w:pPr>
    </w:p>
    <w:p w14:paraId="30D66C76" w14:textId="77777777" w:rsidR="008D6D17" w:rsidRDefault="008D6D17" w:rsidP="008D6D17">
      <w:pPr>
        <w:spacing w:line="288" w:lineRule="auto"/>
        <w:rPr>
          <w:rFonts w:ascii="Calibri" w:hAnsi="Calibri"/>
          <w:sz w:val="32"/>
          <w:szCs w:val="32"/>
        </w:rPr>
      </w:pPr>
    </w:p>
    <w:p w14:paraId="38499CA2" w14:textId="77777777" w:rsidR="008D6D17" w:rsidRDefault="008D6D17" w:rsidP="008D6D17">
      <w:pPr>
        <w:spacing w:line="288" w:lineRule="auto"/>
        <w:rPr>
          <w:rFonts w:ascii="Calibri" w:hAnsi="Calibri"/>
          <w:sz w:val="32"/>
          <w:szCs w:val="32"/>
        </w:rPr>
      </w:pPr>
    </w:p>
    <w:p w14:paraId="6689C8EC" w14:textId="77777777" w:rsidR="008D6D17" w:rsidRDefault="008D6D17" w:rsidP="008D6D17">
      <w:pPr>
        <w:spacing w:line="288" w:lineRule="auto"/>
        <w:rPr>
          <w:rFonts w:ascii="Calibri" w:hAnsi="Calibri"/>
          <w:sz w:val="32"/>
          <w:szCs w:val="32"/>
        </w:rPr>
      </w:pPr>
    </w:p>
    <w:p w14:paraId="18E5C236" w14:textId="77777777" w:rsidR="008D6D17" w:rsidRDefault="008D6D17" w:rsidP="008D6D17">
      <w:pPr>
        <w:spacing w:line="288" w:lineRule="auto"/>
        <w:rPr>
          <w:rFonts w:ascii="Calibri" w:hAnsi="Calibri"/>
          <w:sz w:val="32"/>
          <w:szCs w:val="32"/>
        </w:rPr>
      </w:pPr>
    </w:p>
    <w:p w14:paraId="75451A06" w14:textId="77777777" w:rsidR="008D6D17" w:rsidRDefault="008D6D17" w:rsidP="008D6D17">
      <w:pPr>
        <w:spacing w:line="288" w:lineRule="auto"/>
        <w:rPr>
          <w:rFonts w:ascii="Calibri" w:hAnsi="Calibri"/>
          <w:sz w:val="32"/>
          <w:szCs w:val="32"/>
        </w:rPr>
      </w:pPr>
    </w:p>
    <w:p w14:paraId="5D2FFE6F" w14:textId="4158586D" w:rsidR="008D6D17" w:rsidRPr="009374D3" w:rsidRDefault="008D6D17" w:rsidP="008D6D17">
      <w:pPr>
        <w:spacing w:line="288" w:lineRule="auto"/>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14:paraId="1540C35D" w14:textId="77777777" w:rsidR="008D6D17" w:rsidRDefault="008D6D17" w:rsidP="008D6D17">
      <w:pPr>
        <w:spacing w:line="288" w:lineRule="auto"/>
        <w:rPr>
          <w:rFonts w:ascii="Calibri" w:hAnsi="Calibri"/>
        </w:rPr>
      </w:pPr>
      <w:r>
        <w:rPr>
          <w:rFonts w:ascii="Calibri" w:hAnsi="Calibri"/>
        </w:rPr>
        <w:t xml:space="preserve">Details: A visit to the local playground with Foundation Stage students </w:t>
      </w:r>
    </w:p>
    <w:p w14:paraId="709394DC" w14:textId="77777777" w:rsidR="008D6D17" w:rsidRPr="009374D3" w:rsidRDefault="008D6D17" w:rsidP="008D6D17">
      <w:pPr>
        <w:spacing w:line="288" w:lineRule="auto"/>
        <w:rPr>
          <w:rFonts w:ascii="Calibri" w:hAnsi="Calibri"/>
        </w:rPr>
      </w:pPr>
    </w:p>
    <w:tbl>
      <w:tblPr>
        <w:tblpPr w:leftFromText="180" w:rightFromText="180" w:vertAnchor="text" w:tblpY="1"/>
        <w:tblOverlap w:val="never"/>
        <w:tblW w:w="90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22"/>
        <w:gridCol w:w="6220"/>
      </w:tblGrid>
      <w:tr w:rsidR="008D6D17" w:rsidRPr="009A70EC" w14:paraId="3CA20EC3" w14:textId="77777777" w:rsidTr="008D6D17">
        <w:trPr>
          <w:trHeight w:val="1463"/>
        </w:trPr>
        <w:tc>
          <w:tcPr>
            <w:tcW w:w="2822" w:type="dxa"/>
            <w:shd w:val="clear" w:color="auto" w:fill="auto"/>
          </w:tcPr>
          <w:p w14:paraId="68C2A019" w14:textId="77777777" w:rsidR="008D6D17" w:rsidRPr="0011458E" w:rsidRDefault="008D6D17" w:rsidP="008D6D17">
            <w:pPr>
              <w:spacing w:line="288" w:lineRule="auto"/>
              <w:rPr>
                <w:rFonts w:cs="Arial"/>
              </w:rPr>
            </w:pPr>
            <w:r w:rsidRPr="0011458E">
              <w:rPr>
                <w:rFonts w:cs="Arial"/>
              </w:rPr>
              <w:t>Description</w:t>
            </w:r>
          </w:p>
        </w:tc>
        <w:tc>
          <w:tcPr>
            <w:tcW w:w="6220" w:type="dxa"/>
            <w:shd w:val="clear" w:color="auto" w:fill="auto"/>
          </w:tcPr>
          <w:p w14:paraId="0D84D9BE" w14:textId="77777777" w:rsidR="008D6D17" w:rsidRPr="0011458E" w:rsidRDefault="008D6D17" w:rsidP="008D6D17">
            <w:pPr>
              <w:spacing w:line="288" w:lineRule="auto"/>
              <w:rPr>
                <w:rFonts w:cs="Arial"/>
              </w:rPr>
            </w:pPr>
            <w:r>
              <w:rPr>
                <w:rFonts w:cs="Arial"/>
              </w:rPr>
              <w:t>Risk assessment for a visit to the park with Foundation stage students</w:t>
            </w:r>
          </w:p>
        </w:tc>
      </w:tr>
      <w:tr w:rsidR="008D6D17" w:rsidRPr="009A70EC" w14:paraId="1AC6B6FE" w14:textId="77777777" w:rsidTr="008D6D17">
        <w:trPr>
          <w:trHeight w:val="731"/>
        </w:trPr>
        <w:tc>
          <w:tcPr>
            <w:tcW w:w="2822" w:type="dxa"/>
            <w:shd w:val="clear" w:color="auto" w:fill="auto"/>
          </w:tcPr>
          <w:p w14:paraId="301D2648" w14:textId="77777777" w:rsidR="008D6D17" w:rsidRPr="0011458E" w:rsidRDefault="008D6D17" w:rsidP="008D6D17">
            <w:pPr>
              <w:spacing w:line="288" w:lineRule="auto"/>
              <w:rPr>
                <w:rFonts w:cs="Arial"/>
              </w:rPr>
            </w:pPr>
            <w:r w:rsidRPr="0011458E">
              <w:rPr>
                <w:rFonts w:cs="Arial"/>
              </w:rPr>
              <w:t>Department:</w:t>
            </w:r>
          </w:p>
        </w:tc>
        <w:tc>
          <w:tcPr>
            <w:tcW w:w="6220" w:type="dxa"/>
            <w:shd w:val="clear" w:color="auto" w:fill="auto"/>
          </w:tcPr>
          <w:p w14:paraId="69527105" w14:textId="77777777" w:rsidR="008D6D17" w:rsidRPr="0011458E" w:rsidRDefault="008D6D17" w:rsidP="008D6D17">
            <w:pPr>
              <w:spacing w:line="288" w:lineRule="auto"/>
              <w:rPr>
                <w:rFonts w:cs="Arial"/>
              </w:rPr>
            </w:pPr>
            <w:r>
              <w:rPr>
                <w:rFonts w:cs="Arial"/>
              </w:rPr>
              <w:t>Early Years</w:t>
            </w:r>
          </w:p>
        </w:tc>
      </w:tr>
      <w:tr w:rsidR="008D6D17" w:rsidRPr="009A70EC" w14:paraId="19B60916" w14:textId="77777777" w:rsidTr="008D6D17">
        <w:trPr>
          <w:trHeight w:val="731"/>
        </w:trPr>
        <w:tc>
          <w:tcPr>
            <w:tcW w:w="2822" w:type="dxa"/>
            <w:shd w:val="clear" w:color="auto" w:fill="auto"/>
          </w:tcPr>
          <w:p w14:paraId="5466F082" w14:textId="77777777" w:rsidR="008D6D17" w:rsidRPr="0011458E" w:rsidRDefault="008D6D17" w:rsidP="008D6D17">
            <w:pPr>
              <w:spacing w:line="288" w:lineRule="auto"/>
              <w:rPr>
                <w:rFonts w:cs="Arial"/>
              </w:rPr>
            </w:pPr>
            <w:r w:rsidRPr="0011458E">
              <w:rPr>
                <w:rFonts w:cs="Arial"/>
              </w:rPr>
              <w:t>Location:</w:t>
            </w:r>
          </w:p>
        </w:tc>
        <w:tc>
          <w:tcPr>
            <w:tcW w:w="6220" w:type="dxa"/>
            <w:shd w:val="clear" w:color="auto" w:fill="auto"/>
          </w:tcPr>
          <w:p w14:paraId="0C259AF3" w14:textId="77777777" w:rsidR="008D6D17" w:rsidRPr="0011458E" w:rsidRDefault="008D6D17" w:rsidP="008D6D17">
            <w:pPr>
              <w:spacing w:line="288" w:lineRule="auto"/>
              <w:rPr>
                <w:rFonts w:cs="Arial"/>
              </w:rPr>
            </w:pPr>
            <w:r>
              <w:rPr>
                <w:rFonts w:cs="Arial"/>
              </w:rPr>
              <w:t>Local playground</w:t>
            </w:r>
          </w:p>
        </w:tc>
      </w:tr>
      <w:tr w:rsidR="008D6D17" w:rsidRPr="009A70EC" w14:paraId="75957052" w14:textId="77777777" w:rsidTr="008D6D17">
        <w:trPr>
          <w:trHeight w:val="793"/>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77875C4B" w14:textId="77777777" w:rsidR="008D6D17" w:rsidRPr="0011458E" w:rsidRDefault="008D6D17" w:rsidP="008D6D17">
            <w:pPr>
              <w:spacing w:line="288" w:lineRule="auto"/>
              <w:rPr>
                <w:rFonts w:cs="Arial"/>
              </w:rPr>
            </w:pPr>
            <w:r w:rsidRPr="0011458E">
              <w:rPr>
                <w:rFonts w:cs="Arial"/>
              </w:rPr>
              <w:t>Author:</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1EEC9824" w14:textId="77777777" w:rsidR="008D6D17" w:rsidRPr="0011458E" w:rsidRDefault="008D6D17" w:rsidP="008D6D17">
            <w:pPr>
              <w:spacing w:line="288" w:lineRule="auto"/>
              <w:rPr>
                <w:rFonts w:cs="Arial"/>
              </w:rPr>
            </w:pPr>
            <w:r>
              <w:rPr>
                <w:rFonts w:cs="Arial"/>
              </w:rPr>
              <w:t>Cari Tinnuche</w:t>
            </w:r>
          </w:p>
        </w:tc>
      </w:tr>
      <w:tr w:rsidR="008D6D17" w:rsidRPr="009A70EC" w14:paraId="4C7B5417" w14:textId="77777777" w:rsidTr="008D6D17">
        <w:trPr>
          <w:trHeight w:val="731"/>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0102F26E" w14:textId="77777777" w:rsidR="008D6D17" w:rsidRPr="0011458E" w:rsidRDefault="008D6D17" w:rsidP="008D6D17">
            <w:pPr>
              <w:spacing w:line="288" w:lineRule="auto"/>
              <w:rPr>
                <w:rFonts w:cs="Arial"/>
              </w:rPr>
            </w:pPr>
            <w:r w:rsidRPr="0011458E">
              <w:rPr>
                <w:rFonts w:cs="Arial"/>
              </w:rPr>
              <w:t>Line Manager:</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691B0428" w14:textId="77777777" w:rsidR="008D6D17" w:rsidRPr="0011458E" w:rsidRDefault="008D6D17" w:rsidP="008D6D17">
            <w:pPr>
              <w:spacing w:line="288" w:lineRule="auto"/>
              <w:rPr>
                <w:rFonts w:cs="Arial"/>
              </w:rPr>
            </w:pPr>
          </w:p>
        </w:tc>
      </w:tr>
      <w:tr w:rsidR="008D6D17" w:rsidRPr="009A70EC" w14:paraId="4A567F9D" w14:textId="77777777" w:rsidTr="008D6D17">
        <w:trPr>
          <w:trHeight w:val="731"/>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3255C854" w14:textId="77777777" w:rsidR="008D6D17" w:rsidRPr="0011458E" w:rsidRDefault="008D6D17" w:rsidP="008D6D17">
            <w:pPr>
              <w:spacing w:line="288" w:lineRule="auto"/>
              <w:rPr>
                <w:rFonts w:cs="Arial"/>
              </w:rPr>
            </w:pPr>
            <w:r w:rsidRPr="0011458E">
              <w:rPr>
                <w:rFonts w:cs="Arial"/>
              </w:rPr>
              <w:t>Date:</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1FF30D6B" w14:textId="77777777" w:rsidR="008D6D17" w:rsidRPr="0011458E" w:rsidRDefault="008D6D17" w:rsidP="008D6D17">
            <w:pPr>
              <w:spacing w:line="288" w:lineRule="auto"/>
              <w:rPr>
                <w:rFonts w:cs="Arial"/>
              </w:rPr>
            </w:pPr>
            <w:r>
              <w:rPr>
                <w:rFonts w:cs="Arial"/>
              </w:rPr>
              <w:t>January 2019</w:t>
            </w:r>
          </w:p>
        </w:tc>
      </w:tr>
      <w:tr w:rsidR="008D6D17" w:rsidRPr="009A70EC" w14:paraId="7DBCFA44" w14:textId="77777777" w:rsidTr="008D6D17">
        <w:trPr>
          <w:trHeight w:val="731"/>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736A7749" w14:textId="77777777" w:rsidR="008D6D17" w:rsidRPr="0011458E" w:rsidRDefault="008D6D17" w:rsidP="008D6D17">
            <w:pPr>
              <w:spacing w:line="288" w:lineRule="auto"/>
              <w:rPr>
                <w:rFonts w:cs="Arial"/>
              </w:rPr>
            </w:pPr>
            <w:r w:rsidRPr="0011458E">
              <w:rPr>
                <w:rFonts w:cs="Arial"/>
              </w:rPr>
              <w:t>Applicable Equipment:</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566F0FC6" w14:textId="77777777" w:rsidR="008D6D17" w:rsidRPr="0011458E" w:rsidRDefault="008D6D17" w:rsidP="008D6D17">
            <w:pPr>
              <w:spacing w:line="288" w:lineRule="auto"/>
              <w:rPr>
                <w:rFonts w:cs="Arial"/>
              </w:rPr>
            </w:pPr>
            <w:r>
              <w:rPr>
                <w:rFonts w:cs="Arial"/>
              </w:rPr>
              <w:t>Playground equipment</w:t>
            </w:r>
          </w:p>
        </w:tc>
      </w:tr>
      <w:tr w:rsidR="008D6D17" w:rsidRPr="009A70EC" w14:paraId="7593033E" w14:textId="77777777" w:rsidTr="008D6D17">
        <w:trPr>
          <w:trHeight w:val="1463"/>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55D9ECA7" w14:textId="77777777" w:rsidR="008D6D17" w:rsidRPr="0011458E" w:rsidRDefault="008D6D17" w:rsidP="008D6D17">
            <w:pPr>
              <w:spacing w:line="288" w:lineRule="auto"/>
              <w:rPr>
                <w:rFonts w:cs="Arial"/>
              </w:rPr>
            </w:pPr>
            <w:r w:rsidRPr="0011458E">
              <w:rPr>
                <w:rFonts w:cs="Arial"/>
              </w:rPr>
              <w:t>Associated Risk Assessment(s):</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24589684" w14:textId="77777777" w:rsidR="008D6D17" w:rsidRPr="0011458E" w:rsidRDefault="008D6D17" w:rsidP="008D6D17">
            <w:pPr>
              <w:spacing w:line="288" w:lineRule="auto"/>
              <w:rPr>
                <w:rFonts w:cs="Arial"/>
              </w:rPr>
            </w:pPr>
            <w:r>
              <w:rPr>
                <w:rFonts w:cs="Arial"/>
              </w:rPr>
              <w:t>Attached</w:t>
            </w:r>
          </w:p>
        </w:tc>
      </w:tr>
      <w:tr w:rsidR="008D6D17" w:rsidRPr="009A70EC" w14:paraId="62A3F52E" w14:textId="77777777" w:rsidTr="008D6D17">
        <w:trPr>
          <w:trHeight w:val="731"/>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23F051B1" w14:textId="77777777" w:rsidR="008D6D17" w:rsidRPr="0011458E" w:rsidRDefault="008D6D17" w:rsidP="008D6D17">
            <w:pPr>
              <w:spacing w:line="288" w:lineRule="auto"/>
              <w:rPr>
                <w:rFonts w:cs="Arial"/>
              </w:rPr>
            </w:pPr>
            <w:r w:rsidRPr="0011458E">
              <w:rPr>
                <w:rFonts w:cs="Arial"/>
              </w:rPr>
              <w:t>Version:</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557AC9FE" w14:textId="77777777" w:rsidR="008D6D17" w:rsidRPr="0011458E" w:rsidRDefault="008D6D17" w:rsidP="008D6D17">
            <w:pPr>
              <w:spacing w:line="288" w:lineRule="auto"/>
              <w:rPr>
                <w:rFonts w:cs="Arial"/>
              </w:rPr>
            </w:pPr>
            <w:r>
              <w:rPr>
                <w:rFonts w:cs="Arial"/>
              </w:rPr>
              <w:t>1</w:t>
            </w:r>
          </w:p>
        </w:tc>
      </w:tr>
      <w:tr w:rsidR="008D6D17" w:rsidRPr="009A70EC" w14:paraId="523BEF97" w14:textId="77777777" w:rsidTr="008D6D17">
        <w:trPr>
          <w:trHeight w:val="793"/>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4701D2BB" w14:textId="77777777" w:rsidR="008D6D17" w:rsidRPr="0011458E" w:rsidRDefault="008D6D17" w:rsidP="008D6D17">
            <w:pPr>
              <w:spacing w:line="288" w:lineRule="auto"/>
              <w:rPr>
                <w:rFonts w:cs="Arial"/>
              </w:rPr>
            </w:pPr>
            <w:r w:rsidRPr="0011458E">
              <w:rPr>
                <w:rFonts w:cs="Arial"/>
              </w:rPr>
              <w:t>Review Date:</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2BFE34CA" w14:textId="77777777" w:rsidR="008D6D17" w:rsidRPr="0011458E" w:rsidRDefault="008D6D17" w:rsidP="008D6D17">
            <w:pPr>
              <w:spacing w:line="288" w:lineRule="auto"/>
              <w:rPr>
                <w:rFonts w:cs="Arial"/>
              </w:rPr>
            </w:pPr>
            <w:r>
              <w:rPr>
                <w:rFonts w:cs="Arial"/>
              </w:rPr>
              <w:t>January 2020</w:t>
            </w:r>
          </w:p>
        </w:tc>
      </w:tr>
      <w:tr w:rsidR="008D6D17" w:rsidRPr="009A70EC" w14:paraId="47BEBE97" w14:textId="77777777" w:rsidTr="008D6D17">
        <w:trPr>
          <w:trHeight w:val="731"/>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60635543" w14:textId="77777777" w:rsidR="008D6D17" w:rsidRPr="0011458E" w:rsidRDefault="008D6D17" w:rsidP="008D6D17">
            <w:pPr>
              <w:spacing w:line="288" w:lineRule="auto"/>
              <w:rPr>
                <w:rFonts w:cs="Arial"/>
              </w:rPr>
            </w:pPr>
            <w:r w:rsidRPr="0011458E">
              <w:rPr>
                <w:rFonts w:cs="Arial"/>
              </w:rPr>
              <w:t>Approved by:</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5DCACA46" w14:textId="77777777" w:rsidR="008D6D17" w:rsidRPr="0011458E" w:rsidRDefault="008D6D17" w:rsidP="008D6D17">
            <w:pPr>
              <w:spacing w:line="288" w:lineRule="auto"/>
              <w:rPr>
                <w:rFonts w:cs="Arial"/>
              </w:rPr>
            </w:pPr>
          </w:p>
        </w:tc>
      </w:tr>
      <w:tr w:rsidR="008D6D17" w:rsidRPr="009A70EC" w14:paraId="17AE0059" w14:textId="77777777" w:rsidTr="008D6D17">
        <w:trPr>
          <w:trHeight w:val="731"/>
        </w:trPr>
        <w:tc>
          <w:tcPr>
            <w:tcW w:w="2822" w:type="dxa"/>
            <w:tcBorders>
              <w:top w:val="single" w:sz="4" w:space="0" w:color="auto"/>
              <w:left w:val="single" w:sz="4" w:space="0" w:color="auto"/>
              <w:bottom w:val="single" w:sz="4" w:space="0" w:color="auto"/>
              <w:right w:val="single" w:sz="4" w:space="0" w:color="auto"/>
            </w:tcBorders>
            <w:shd w:val="clear" w:color="auto" w:fill="auto"/>
          </w:tcPr>
          <w:p w14:paraId="7BA2748E" w14:textId="77777777" w:rsidR="008D6D17" w:rsidRPr="0011458E" w:rsidRDefault="008D6D17" w:rsidP="008D6D17">
            <w:pPr>
              <w:spacing w:line="288" w:lineRule="auto"/>
              <w:rPr>
                <w:rFonts w:cs="Arial"/>
              </w:rPr>
            </w:pPr>
            <w:r w:rsidRPr="0011458E">
              <w:rPr>
                <w:rFonts w:cs="Arial"/>
              </w:rPr>
              <w:t>Reason for latest update</w:t>
            </w:r>
          </w:p>
        </w:tc>
        <w:tc>
          <w:tcPr>
            <w:tcW w:w="6220" w:type="dxa"/>
            <w:tcBorders>
              <w:top w:val="single" w:sz="4" w:space="0" w:color="auto"/>
              <w:left w:val="single" w:sz="4" w:space="0" w:color="auto"/>
              <w:bottom w:val="single" w:sz="4" w:space="0" w:color="auto"/>
              <w:right w:val="single" w:sz="4" w:space="0" w:color="auto"/>
            </w:tcBorders>
            <w:shd w:val="clear" w:color="auto" w:fill="auto"/>
          </w:tcPr>
          <w:p w14:paraId="225E534A" w14:textId="77777777" w:rsidR="008D6D17" w:rsidRPr="0011458E" w:rsidRDefault="008D6D17" w:rsidP="008D6D17">
            <w:pPr>
              <w:spacing w:line="288" w:lineRule="auto"/>
              <w:rPr>
                <w:rFonts w:cs="Arial"/>
              </w:rPr>
            </w:pPr>
            <w:r>
              <w:rPr>
                <w:rFonts w:cs="Arial"/>
              </w:rPr>
              <w:t>To retain the safety of children on a trip to the park</w:t>
            </w:r>
          </w:p>
        </w:tc>
      </w:tr>
    </w:tbl>
    <w:p w14:paraId="09500E3B" w14:textId="77777777" w:rsidR="008D6D17" w:rsidRPr="009374D3" w:rsidRDefault="008D6D17" w:rsidP="008D6D17">
      <w:pPr>
        <w:spacing w:line="288" w:lineRule="auto"/>
        <w:rPr>
          <w:rFonts w:ascii="Calibri" w:hAnsi="Calibri"/>
        </w:rPr>
      </w:pPr>
      <w:r>
        <w:rPr>
          <w:rFonts w:ascii="Calibri" w:hAnsi="Calibri"/>
        </w:rPr>
        <w:br w:type="textWrapping" w:clear="all"/>
      </w:r>
    </w:p>
    <w:p w14:paraId="5F3EB43D" w14:textId="77777777" w:rsidR="008D6D17" w:rsidRPr="00E920EE" w:rsidRDefault="008D6D17" w:rsidP="008D6D17">
      <w:pPr>
        <w:spacing w:line="288" w:lineRule="auto"/>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03957AF4" w14:textId="77777777" w:rsidR="008D6D17" w:rsidRPr="00E920EE" w:rsidRDefault="008D6D17" w:rsidP="008D6D17">
      <w:pPr>
        <w:spacing w:line="288" w:lineRule="auto"/>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189AA09C" w14:textId="77777777" w:rsidR="008D6D17" w:rsidRPr="00E920EE" w:rsidRDefault="008D6D17" w:rsidP="008D6D17">
      <w:pPr>
        <w:spacing w:line="288" w:lineRule="auto"/>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03252879" w14:textId="6AAF6E4F" w:rsidR="008D6D17" w:rsidRPr="008D6D17" w:rsidRDefault="008D6D17" w:rsidP="008D6D17">
      <w:pPr>
        <w:spacing w:line="288" w:lineRule="auto"/>
        <w:rPr>
          <w:rFonts w:cs="Arial"/>
        </w:rPr>
        <w:sectPr w:rsidR="008D6D17" w:rsidRPr="008D6D17">
          <w:headerReference w:type="default" r:id="rId8"/>
          <w:footerReference w:type="default" r:id="rId9"/>
          <w:headerReference w:type="first" r:id="rId10"/>
          <w:pgSz w:w="11906" w:h="16838"/>
          <w:pgMar w:top="1440" w:right="1440" w:bottom="1440" w:left="1440" w:header="708" w:footer="708" w:gutter="0"/>
          <w:cols w:space="708"/>
          <w:docGrid w:linePitch="360"/>
        </w:sectPr>
      </w:pPr>
      <w:r w:rsidRPr="00E920EE">
        <w:rPr>
          <w:rFonts w:cs="Arial"/>
        </w:rPr>
        <w:t>Print name:</w:t>
      </w:r>
      <w:r w:rsidRPr="00E920EE">
        <w:rPr>
          <w:rFonts w:cs="Arial"/>
        </w:rPr>
        <w:tab/>
      </w:r>
      <w:r>
        <w:rPr>
          <w:rFonts w:cs="Arial"/>
        </w:rPr>
        <w:tab/>
      </w:r>
      <w:r w:rsidRPr="00E920EE">
        <w:rPr>
          <w:rFonts w:cs="Arial"/>
        </w:rPr>
        <w:t>________________________________</w:t>
      </w:r>
    </w:p>
    <w:p w14:paraId="4788415C" w14:textId="77777777" w:rsidR="008D6D17" w:rsidRDefault="008D6D17" w:rsidP="008D6D17">
      <w:pPr>
        <w:spacing w:line="288" w:lineRule="auto"/>
        <w:rPr>
          <w:rFonts w:ascii="Calibri" w:hAnsi="Calibri"/>
          <w:sz w:val="32"/>
          <w:szCs w:val="32"/>
        </w:rPr>
        <w:sectPr w:rsidR="008D6D17" w:rsidSect="008D6D17">
          <w:pgSz w:w="11900" w:h="16840"/>
          <w:pgMar w:top="1440" w:right="1440" w:bottom="1440" w:left="1440" w:header="708" w:footer="708" w:gutter="0"/>
          <w:cols w:space="708"/>
          <w:docGrid w:linePitch="360"/>
        </w:sectPr>
      </w:pPr>
    </w:p>
    <w:p w14:paraId="438E6BE5" w14:textId="399C9837" w:rsidR="008D6D17" w:rsidRPr="009374D3" w:rsidRDefault="008D6D17" w:rsidP="008D6D17">
      <w:pPr>
        <w:spacing w:line="288" w:lineRule="auto"/>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304"/>
        <w:gridCol w:w="964"/>
      </w:tblGrid>
      <w:tr w:rsidR="008D6D17" w:rsidRPr="009374D3" w14:paraId="0CA26307" w14:textId="77777777" w:rsidTr="00F14AF3">
        <w:trPr>
          <w:trHeight w:val="322"/>
        </w:trPr>
        <w:tc>
          <w:tcPr>
            <w:tcW w:w="534" w:type="dxa"/>
            <w:shd w:val="clear" w:color="auto" w:fill="C0C0C0"/>
          </w:tcPr>
          <w:p w14:paraId="49CE040A" w14:textId="77777777" w:rsidR="008D6D17" w:rsidRPr="009374D3" w:rsidRDefault="008D6D17" w:rsidP="008D6D17">
            <w:pPr>
              <w:spacing w:line="288" w:lineRule="auto"/>
              <w:jc w:val="center"/>
              <w:rPr>
                <w:rFonts w:ascii="Calibri" w:hAnsi="Calibri"/>
              </w:rPr>
            </w:pPr>
            <w:r w:rsidRPr="009374D3">
              <w:rPr>
                <w:rFonts w:ascii="Calibri" w:hAnsi="Calibri"/>
              </w:rPr>
              <w:t>Ref</w:t>
            </w:r>
          </w:p>
        </w:tc>
        <w:tc>
          <w:tcPr>
            <w:tcW w:w="3260" w:type="dxa"/>
            <w:shd w:val="clear" w:color="auto" w:fill="C0C0C0"/>
          </w:tcPr>
          <w:p w14:paraId="7F7DC7EC" w14:textId="77777777" w:rsidR="008D6D17" w:rsidRPr="009374D3" w:rsidRDefault="008D6D17" w:rsidP="008D6D17">
            <w:pPr>
              <w:spacing w:line="288" w:lineRule="auto"/>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176BB634" w14:textId="77777777" w:rsidR="008D6D17" w:rsidRPr="009374D3" w:rsidRDefault="008D6D17" w:rsidP="008D6D17">
            <w:pPr>
              <w:spacing w:line="288" w:lineRule="auto"/>
              <w:jc w:val="center"/>
              <w:rPr>
                <w:rFonts w:ascii="Calibri" w:hAnsi="Calibri"/>
              </w:rPr>
            </w:pPr>
            <w:r w:rsidRPr="009374D3">
              <w:rPr>
                <w:rFonts w:ascii="Calibri" w:hAnsi="Calibri"/>
              </w:rPr>
              <w:t xml:space="preserve"> Area of Concern</w:t>
            </w:r>
          </w:p>
        </w:tc>
        <w:tc>
          <w:tcPr>
            <w:tcW w:w="2126" w:type="dxa"/>
            <w:shd w:val="clear" w:color="auto" w:fill="C0C0C0"/>
          </w:tcPr>
          <w:p w14:paraId="1A3999F9" w14:textId="77777777" w:rsidR="008D6D17" w:rsidRPr="009374D3" w:rsidRDefault="008D6D17" w:rsidP="008D6D17">
            <w:pPr>
              <w:spacing w:line="288" w:lineRule="auto"/>
              <w:jc w:val="center"/>
              <w:rPr>
                <w:rFonts w:ascii="Calibri" w:hAnsi="Calibri"/>
              </w:rPr>
            </w:pPr>
            <w:r w:rsidRPr="009374D3">
              <w:rPr>
                <w:rFonts w:ascii="Calibri" w:hAnsi="Calibri"/>
              </w:rPr>
              <w:t>Persons at Risk</w:t>
            </w:r>
          </w:p>
        </w:tc>
        <w:tc>
          <w:tcPr>
            <w:tcW w:w="3119" w:type="dxa"/>
            <w:shd w:val="clear" w:color="auto" w:fill="C0C0C0"/>
          </w:tcPr>
          <w:p w14:paraId="2ED497F6" w14:textId="77777777" w:rsidR="008D6D17" w:rsidRPr="009374D3" w:rsidRDefault="008D6D17" w:rsidP="008D6D17">
            <w:pPr>
              <w:spacing w:line="288" w:lineRule="auto"/>
              <w:jc w:val="center"/>
              <w:rPr>
                <w:rFonts w:ascii="Calibri" w:hAnsi="Calibri"/>
              </w:rPr>
            </w:pPr>
            <w:r w:rsidRPr="009374D3">
              <w:rPr>
                <w:rFonts w:ascii="Calibri" w:hAnsi="Calibri"/>
              </w:rPr>
              <w:t>Existing Controls</w:t>
            </w:r>
          </w:p>
        </w:tc>
        <w:tc>
          <w:tcPr>
            <w:tcW w:w="2693" w:type="dxa"/>
            <w:shd w:val="clear" w:color="auto" w:fill="C0C0C0"/>
          </w:tcPr>
          <w:p w14:paraId="2CD67C2E" w14:textId="77777777" w:rsidR="008D6D17" w:rsidRPr="009374D3" w:rsidRDefault="008D6D17" w:rsidP="008D6D17">
            <w:pPr>
              <w:spacing w:line="288" w:lineRule="auto"/>
              <w:jc w:val="center"/>
              <w:rPr>
                <w:rFonts w:ascii="Calibri" w:hAnsi="Calibri"/>
              </w:rPr>
            </w:pPr>
            <w:r>
              <w:rPr>
                <w:rFonts w:ascii="Calibri" w:hAnsi="Calibri"/>
              </w:rPr>
              <w:t>Describe Any Further Controls / Actions Needed</w:t>
            </w:r>
          </w:p>
        </w:tc>
        <w:tc>
          <w:tcPr>
            <w:tcW w:w="1304" w:type="dxa"/>
            <w:shd w:val="clear" w:color="auto" w:fill="C0C0C0"/>
          </w:tcPr>
          <w:p w14:paraId="3B66B2F3" w14:textId="77777777" w:rsidR="008D6D17" w:rsidRPr="009374D3" w:rsidRDefault="008D6D17" w:rsidP="008D6D17">
            <w:pPr>
              <w:spacing w:line="288" w:lineRule="auto"/>
              <w:jc w:val="center"/>
              <w:rPr>
                <w:rFonts w:ascii="Calibri" w:hAnsi="Calibri"/>
              </w:rPr>
            </w:pPr>
            <w:r>
              <w:rPr>
                <w:rFonts w:ascii="Calibri" w:hAnsi="Calibri"/>
              </w:rPr>
              <w:t>Actions By Whom</w:t>
            </w:r>
          </w:p>
        </w:tc>
        <w:tc>
          <w:tcPr>
            <w:tcW w:w="964" w:type="dxa"/>
            <w:shd w:val="clear" w:color="auto" w:fill="C0C0C0"/>
          </w:tcPr>
          <w:p w14:paraId="6DEBDDA1" w14:textId="77777777" w:rsidR="008D6D17" w:rsidRPr="009374D3" w:rsidRDefault="008D6D17" w:rsidP="008D6D17">
            <w:pPr>
              <w:spacing w:line="288" w:lineRule="auto"/>
              <w:rPr>
                <w:rFonts w:ascii="Calibri" w:hAnsi="Calibri"/>
              </w:rPr>
            </w:pPr>
            <w:r>
              <w:rPr>
                <w:rFonts w:ascii="Calibri" w:hAnsi="Calibri"/>
              </w:rPr>
              <w:t>Action By When</w:t>
            </w:r>
          </w:p>
        </w:tc>
      </w:tr>
      <w:tr w:rsidR="008D6D17" w:rsidRPr="008D6D17" w14:paraId="2B21EF3F" w14:textId="77777777" w:rsidTr="00F14AF3">
        <w:trPr>
          <w:trHeight w:val="596"/>
        </w:trPr>
        <w:tc>
          <w:tcPr>
            <w:tcW w:w="534" w:type="dxa"/>
            <w:shd w:val="clear" w:color="auto" w:fill="auto"/>
          </w:tcPr>
          <w:p w14:paraId="4CBDA8A2" w14:textId="77777777" w:rsidR="008D6D17" w:rsidRPr="008D6D17" w:rsidRDefault="008D6D17" w:rsidP="008D6D17">
            <w:pPr>
              <w:spacing w:line="288" w:lineRule="auto"/>
              <w:rPr>
                <w:rFonts w:ascii="Calibri" w:hAnsi="Calibri"/>
                <w:sz w:val="27"/>
                <w:szCs w:val="27"/>
              </w:rPr>
            </w:pPr>
          </w:p>
          <w:p w14:paraId="22FB2552"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1</w:t>
            </w:r>
          </w:p>
        </w:tc>
        <w:tc>
          <w:tcPr>
            <w:tcW w:w="3260" w:type="dxa"/>
            <w:shd w:val="clear" w:color="auto" w:fill="auto"/>
          </w:tcPr>
          <w:p w14:paraId="17D385CC" w14:textId="77777777" w:rsidR="008D6D17" w:rsidRPr="008D6D17" w:rsidRDefault="008D6D17" w:rsidP="008D6D17">
            <w:pPr>
              <w:spacing w:line="288" w:lineRule="auto"/>
              <w:rPr>
                <w:rFonts w:ascii="Calibri" w:hAnsi="Calibri"/>
                <w:sz w:val="27"/>
                <w:szCs w:val="27"/>
              </w:rPr>
            </w:pPr>
            <w:r w:rsidRPr="008D6D17">
              <w:rPr>
                <w:rFonts w:ascii="Calibri" w:hAnsi="Calibri"/>
                <w:b/>
                <w:sz w:val="27"/>
                <w:szCs w:val="27"/>
              </w:rPr>
              <w:t xml:space="preserve">Disorientation </w:t>
            </w:r>
            <w:r w:rsidRPr="008D6D17">
              <w:rPr>
                <w:rFonts w:ascii="Calibri" w:hAnsi="Calibri"/>
                <w:sz w:val="27"/>
                <w:szCs w:val="27"/>
              </w:rPr>
              <w:t xml:space="preserve">- Could end up in the child wandering / getting lost after getting distracted by something. </w:t>
            </w:r>
          </w:p>
        </w:tc>
        <w:tc>
          <w:tcPr>
            <w:tcW w:w="2126" w:type="dxa"/>
            <w:shd w:val="clear" w:color="auto" w:fill="auto"/>
          </w:tcPr>
          <w:p w14:paraId="28C08FC5" w14:textId="77777777" w:rsidR="008D6D17" w:rsidRPr="008D6D17" w:rsidRDefault="008D6D17" w:rsidP="008D6D17">
            <w:pPr>
              <w:spacing w:line="288" w:lineRule="auto"/>
              <w:jc w:val="center"/>
              <w:rPr>
                <w:rFonts w:ascii="Calibri" w:hAnsi="Calibri"/>
                <w:sz w:val="27"/>
                <w:szCs w:val="27"/>
              </w:rPr>
            </w:pPr>
            <w:r w:rsidRPr="008D6D17">
              <w:rPr>
                <w:rFonts w:ascii="Calibri" w:hAnsi="Calibri"/>
                <w:sz w:val="27"/>
                <w:szCs w:val="27"/>
              </w:rPr>
              <w:t>Children</w:t>
            </w:r>
          </w:p>
        </w:tc>
        <w:tc>
          <w:tcPr>
            <w:tcW w:w="3119" w:type="dxa"/>
            <w:shd w:val="clear" w:color="auto" w:fill="auto"/>
          </w:tcPr>
          <w:p w14:paraId="7E5835EE"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Regular supervision will be needed with a suitable adult to child ratio. </w:t>
            </w:r>
          </w:p>
          <w:p w14:paraId="1919E29A"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There will be regular head checks needed and a suitable radius for the children to stay in. </w:t>
            </w:r>
          </w:p>
        </w:tc>
        <w:tc>
          <w:tcPr>
            <w:tcW w:w="2693" w:type="dxa"/>
            <w:shd w:val="clear" w:color="auto" w:fill="auto"/>
          </w:tcPr>
          <w:p w14:paraId="1116DA3B"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Staff to be aware and monitoring the children. Verbal warnings to the children to stay within the park. </w:t>
            </w:r>
          </w:p>
        </w:tc>
        <w:tc>
          <w:tcPr>
            <w:tcW w:w="1304" w:type="dxa"/>
            <w:shd w:val="clear" w:color="auto" w:fill="auto"/>
          </w:tcPr>
          <w:p w14:paraId="34BECA53"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t>Responsible adults</w:t>
            </w:r>
          </w:p>
        </w:tc>
        <w:tc>
          <w:tcPr>
            <w:tcW w:w="964" w:type="dxa"/>
            <w:shd w:val="clear" w:color="auto" w:fill="auto"/>
          </w:tcPr>
          <w:p w14:paraId="1664912B"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49389218" w14:textId="77777777" w:rsidTr="00F14AF3">
        <w:trPr>
          <w:trHeight w:val="555"/>
        </w:trPr>
        <w:tc>
          <w:tcPr>
            <w:tcW w:w="534" w:type="dxa"/>
            <w:shd w:val="clear" w:color="auto" w:fill="auto"/>
          </w:tcPr>
          <w:p w14:paraId="4FE40872" w14:textId="77777777" w:rsidR="008D6D17" w:rsidRPr="008D6D17" w:rsidRDefault="008D6D17" w:rsidP="008D6D17">
            <w:pPr>
              <w:spacing w:line="288" w:lineRule="auto"/>
              <w:rPr>
                <w:rFonts w:ascii="Calibri" w:hAnsi="Calibri"/>
                <w:sz w:val="27"/>
                <w:szCs w:val="27"/>
              </w:rPr>
            </w:pPr>
          </w:p>
          <w:p w14:paraId="7A24DEF8"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2</w:t>
            </w:r>
          </w:p>
        </w:tc>
        <w:tc>
          <w:tcPr>
            <w:tcW w:w="3260" w:type="dxa"/>
            <w:shd w:val="clear" w:color="auto" w:fill="auto"/>
          </w:tcPr>
          <w:p w14:paraId="738ABCF6" w14:textId="77777777" w:rsidR="008D6D17" w:rsidRPr="008D6D17" w:rsidRDefault="008D6D17" w:rsidP="008D6D17">
            <w:pPr>
              <w:spacing w:line="288" w:lineRule="auto"/>
              <w:rPr>
                <w:rFonts w:ascii="Calibri" w:hAnsi="Calibri"/>
                <w:sz w:val="27"/>
                <w:szCs w:val="27"/>
              </w:rPr>
            </w:pPr>
            <w:r w:rsidRPr="008D6D17">
              <w:rPr>
                <w:rFonts w:ascii="Calibri" w:hAnsi="Calibri"/>
                <w:b/>
                <w:sz w:val="27"/>
                <w:szCs w:val="27"/>
              </w:rPr>
              <w:t>Vehicles</w:t>
            </w:r>
            <w:r w:rsidRPr="008D6D17">
              <w:rPr>
                <w:rFonts w:ascii="Calibri" w:hAnsi="Calibri"/>
                <w:sz w:val="27"/>
                <w:szCs w:val="27"/>
              </w:rPr>
              <w:t xml:space="preserve">. A child could run off and a vehicle i.e a car, bike could hit them and cause serious injury or death. </w:t>
            </w:r>
          </w:p>
        </w:tc>
        <w:tc>
          <w:tcPr>
            <w:tcW w:w="2126" w:type="dxa"/>
            <w:shd w:val="clear" w:color="auto" w:fill="auto"/>
          </w:tcPr>
          <w:p w14:paraId="2C8026B9" w14:textId="77777777" w:rsidR="008D6D17" w:rsidRPr="008D6D17" w:rsidRDefault="008D6D17" w:rsidP="008D6D17">
            <w:pPr>
              <w:spacing w:line="288" w:lineRule="auto"/>
              <w:jc w:val="center"/>
              <w:rPr>
                <w:rFonts w:ascii="Calibri" w:hAnsi="Calibri"/>
                <w:sz w:val="27"/>
                <w:szCs w:val="27"/>
              </w:rPr>
            </w:pPr>
            <w:r w:rsidRPr="008D6D17">
              <w:rPr>
                <w:rFonts w:ascii="Calibri" w:hAnsi="Calibri"/>
                <w:sz w:val="27"/>
                <w:szCs w:val="27"/>
              </w:rPr>
              <w:t>All group</w:t>
            </w:r>
          </w:p>
        </w:tc>
        <w:tc>
          <w:tcPr>
            <w:tcW w:w="3119" w:type="dxa"/>
            <w:shd w:val="clear" w:color="auto" w:fill="auto"/>
          </w:tcPr>
          <w:p w14:paraId="4B5A5CB3"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Close supervision, making sure all visiting the park are kept away from any cycle paths or car parks. </w:t>
            </w:r>
          </w:p>
        </w:tc>
        <w:tc>
          <w:tcPr>
            <w:tcW w:w="2693" w:type="dxa"/>
            <w:shd w:val="clear" w:color="auto" w:fill="auto"/>
          </w:tcPr>
          <w:p w14:paraId="64A32288"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Staff to carry First Aid kits and First Aid administered as required / seek medical attention if needed. </w:t>
            </w:r>
          </w:p>
        </w:tc>
        <w:tc>
          <w:tcPr>
            <w:tcW w:w="1304" w:type="dxa"/>
            <w:shd w:val="clear" w:color="auto" w:fill="auto"/>
          </w:tcPr>
          <w:p w14:paraId="61709DA3"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t>Responsible adults</w:t>
            </w:r>
          </w:p>
        </w:tc>
        <w:tc>
          <w:tcPr>
            <w:tcW w:w="964" w:type="dxa"/>
            <w:shd w:val="clear" w:color="auto" w:fill="auto"/>
          </w:tcPr>
          <w:p w14:paraId="385C5513"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457B97A2" w14:textId="77777777" w:rsidTr="00F14AF3">
        <w:trPr>
          <w:trHeight w:val="229"/>
        </w:trPr>
        <w:tc>
          <w:tcPr>
            <w:tcW w:w="534" w:type="dxa"/>
            <w:shd w:val="clear" w:color="auto" w:fill="auto"/>
          </w:tcPr>
          <w:p w14:paraId="1A49748B" w14:textId="77777777" w:rsidR="008D6D17" w:rsidRPr="008D6D17" w:rsidRDefault="008D6D17" w:rsidP="008D6D17">
            <w:pPr>
              <w:spacing w:line="288" w:lineRule="auto"/>
              <w:rPr>
                <w:rFonts w:ascii="Calibri" w:hAnsi="Calibri"/>
                <w:sz w:val="27"/>
                <w:szCs w:val="27"/>
              </w:rPr>
            </w:pPr>
          </w:p>
          <w:p w14:paraId="0F08B976"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3</w:t>
            </w:r>
          </w:p>
        </w:tc>
        <w:tc>
          <w:tcPr>
            <w:tcW w:w="3260" w:type="dxa"/>
            <w:shd w:val="clear" w:color="auto" w:fill="auto"/>
          </w:tcPr>
          <w:p w14:paraId="5CBFA9D9"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An </w:t>
            </w:r>
            <w:r w:rsidRPr="008D6D17">
              <w:rPr>
                <w:rFonts w:ascii="Calibri" w:hAnsi="Calibri"/>
                <w:b/>
                <w:sz w:val="27"/>
                <w:szCs w:val="27"/>
              </w:rPr>
              <w:t>animal</w:t>
            </w:r>
            <w:r w:rsidRPr="008D6D17">
              <w:rPr>
                <w:rFonts w:ascii="Calibri" w:hAnsi="Calibri"/>
                <w:sz w:val="27"/>
                <w:szCs w:val="27"/>
              </w:rPr>
              <w:t xml:space="preserve"> nearby, whether it be a dog that's escaped its lead or cows in the field next to the park. Potential risk of injury from </w:t>
            </w:r>
            <w:r w:rsidRPr="008D6D17">
              <w:rPr>
                <w:rFonts w:ascii="Calibri" w:hAnsi="Calibri"/>
                <w:sz w:val="27"/>
                <w:szCs w:val="27"/>
              </w:rPr>
              <w:lastRenderedPageBreak/>
              <w:t xml:space="preserve">unsupervised contact, for example a bite, scratches, allergies or serious injury / death. </w:t>
            </w:r>
          </w:p>
        </w:tc>
        <w:tc>
          <w:tcPr>
            <w:tcW w:w="2126" w:type="dxa"/>
            <w:shd w:val="clear" w:color="auto" w:fill="auto"/>
          </w:tcPr>
          <w:p w14:paraId="3FE3DCB3" w14:textId="77777777" w:rsidR="008D6D17" w:rsidRPr="008D6D17" w:rsidRDefault="008D6D17" w:rsidP="008D6D17">
            <w:pPr>
              <w:spacing w:line="288" w:lineRule="auto"/>
              <w:jc w:val="center"/>
              <w:rPr>
                <w:rFonts w:ascii="Calibri" w:hAnsi="Calibri"/>
                <w:sz w:val="27"/>
                <w:szCs w:val="27"/>
              </w:rPr>
            </w:pPr>
            <w:r w:rsidRPr="008D6D17">
              <w:rPr>
                <w:rFonts w:ascii="Calibri" w:hAnsi="Calibri"/>
                <w:sz w:val="27"/>
                <w:szCs w:val="27"/>
              </w:rPr>
              <w:lastRenderedPageBreak/>
              <w:t xml:space="preserve">All the group </w:t>
            </w:r>
          </w:p>
        </w:tc>
        <w:tc>
          <w:tcPr>
            <w:tcW w:w="3119" w:type="dxa"/>
            <w:shd w:val="clear" w:color="auto" w:fill="auto"/>
          </w:tcPr>
          <w:p w14:paraId="239683F7"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The adults will need to pre-plan to visit the park without the children to assess the suitability or the level of risk of animals </w:t>
            </w:r>
            <w:r w:rsidRPr="008D6D17">
              <w:rPr>
                <w:rFonts w:ascii="Calibri" w:hAnsi="Calibri"/>
                <w:sz w:val="27"/>
                <w:szCs w:val="27"/>
              </w:rPr>
              <w:lastRenderedPageBreak/>
              <w:t xml:space="preserve">coming close to the children. </w:t>
            </w:r>
          </w:p>
          <w:p w14:paraId="60515267"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Establish a radius for the children to stay in, away from any potential animal hazards. Close supervision of the children will also be needed. </w:t>
            </w:r>
          </w:p>
        </w:tc>
        <w:tc>
          <w:tcPr>
            <w:tcW w:w="2693" w:type="dxa"/>
            <w:shd w:val="clear" w:color="auto" w:fill="auto"/>
          </w:tcPr>
          <w:p w14:paraId="2AD311AF"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lastRenderedPageBreak/>
              <w:t xml:space="preserve">Administer First Aid if needed / seek medical attention if needed. Keep a close eye on the children and if an </w:t>
            </w:r>
            <w:r w:rsidRPr="008D6D17">
              <w:rPr>
                <w:rFonts w:ascii="Calibri" w:hAnsi="Calibri"/>
                <w:sz w:val="27"/>
                <w:szCs w:val="27"/>
              </w:rPr>
              <w:lastRenderedPageBreak/>
              <w:t xml:space="preserve">animal comes near, guide the children away. </w:t>
            </w:r>
          </w:p>
        </w:tc>
        <w:tc>
          <w:tcPr>
            <w:tcW w:w="1304" w:type="dxa"/>
            <w:shd w:val="clear" w:color="auto" w:fill="auto"/>
          </w:tcPr>
          <w:p w14:paraId="7E5A3F5C"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lastRenderedPageBreak/>
              <w:t>Responsible adults</w:t>
            </w:r>
          </w:p>
        </w:tc>
        <w:tc>
          <w:tcPr>
            <w:tcW w:w="964" w:type="dxa"/>
            <w:shd w:val="clear" w:color="auto" w:fill="auto"/>
          </w:tcPr>
          <w:p w14:paraId="673DB5FD"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42DD6E3B" w14:textId="77777777" w:rsidTr="00F14AF3">
        <w:trPr>
          <w:trHeight w:val="59"/>
        </w:trPr>
        <w:tc>
          <w:tcPr>
            <w:tcW w:w="534" w:type="dxa"/>
            <w:shd w:val="clear" w:color="auto" w:fill="auto"/>
          </w:tcPr>
          <w:p w14:paraId="3174EAD5" w14:textId="77777777" w:rsidR="008D6D17" w:rsidRPr="008D6D17" w:rsidRDefault="008D6D17" w:rsidP="008D6D17">
            <w:pPr>
              <w:spacing w:line="288" w:lineRule="auto"/>
              <w:rPr>
                <w:rFonts w:ascii="Calibri" w:hAnsi="Calibri"/>
                <w:sz w:val="27"/>
                <w:szCs w:val="27"/>
              </w:rPr>
            </w:pPr>
          </w:p>
          <w:p w14:paraId="6D61C412"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4</w:t>
            </w:r>
          </w:p>
        </w:tc>
        <w:tc>
          <w:tcPr>
            <w:tcW w:w="3260" w:type="dxa"/>
            <w:shd w:val="clear" w:color="auto" w:fill="auto"/>
          </w:tcPr>
          <w:p w14:paraId="5AABC672" w14:textId="77777777" w:rsidR="008D6D17" w:rsidRPr="008D6D17" w:rsidRDefault="008D6D17" w:rsidP="008D6D17">
            <w:pPr>
              <w:spacing w:line="288" w:lineRule="auto"/>
              <w:rPr>
                <w:rFonts w:ascii="Calibri" w:hAnsi="Calibri"/>
                <w:sz w:val="27"/>
                <w:szCs w:val="27"/>
              </w:rPr>
            </w:pPr>
            <w:r w:rsidRPr="008D6D17">
              <w:rPr>
                <w:rFonts w:ascii="Calibri" w:hAnsi="Calibri"/>
                <w:b/>
                <w:sz w:val="27"/>
                <w:szCs w:val="27"/>
              </w:rPr>
              <w:t>Weather dependant</w:t>
            </w:r>
            <w:r w:rsidRPr="008D6D17">
              <w:rPr>
                <w:rFonts w:ascii="Calibri" w:hAnsi="Calibri"/>
                <w:sz w:val="27"/>
                <w:szCs w:val="27"/>
              </w:rPr>
              <w:t xml:space="preserve"> activity. For example over-exposure to weather extremes could cause sunstroke, sunburn, or adverse reactions to cold/wet weather. </w:t>
            </w:r>
          </w:p>
        </w:tc>
        <w:tc>
          <w:tcPr>
            <w:tcW w:w="2126" w:type="dxa"/>
            <w:shd w:val="clear" w:color="auto" w:fill="auto"/>
          </w:tcPr>
          <w:p w14:paraId="0AE8F070"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All group</w:t>
            </w:r>
          </w:p>
        </w:tc>
        <w:tc>
          <w:tcPr>
            <w:tcW w:w="3119" w:type="dxa"/>
            <w:shd w:val="clear" w:color="auto" w:fill="auto"/>
          </w:tcPr>
          <w:p w14:paraId="255CB72E"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Plan on a day with suitable weather and if weather is unsuitable on day of visit, rearrange to a better day. Ensure that the children are wearing suitable weather protection. </w:t>
            </w:r>
          </w:p>
        </w:tc>
        <w:tc>
          <w:tcPr>
            <w:tcW w:w="2693" w:type="dxa"/>
            <w:shd w:val="clear" w:color="auto" w:fill="auto"/>
          </w:tcPr>
          <w:p w14:paraId="70EC25EB"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Reminders to the parents to dress their children on the day in appropriate clothing. If a child suffers from over -exposure, take them to a suitable shelter. </w:t>
            </w:r>
          </w:p>
        </w:tc>
        <w:tc>
          <w:tcPr>
            <w:tcW w:w="1304" w:type="dxa"/>
            <w:shd w:val="clear" w:color="auto" w:fill="auto"/>
          </w:tcPr>
          <w:p w14:paraId="2E7789C7"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t>Responsible adult</w:t>
            </w:r>
          </w:p>
        </w:tc>
        <w:tc>
          <w:tcPr>
            <w:tcW w:w="964" w:type="dxa"/>
            <w:shd w:val="clear" w:color="auto" w:fill="auto"/>
          </w:tcPr>
          <w:p w14:paraId="3AED763A"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3D6AB2A7" w14:textId="77777777" w:rsidTr="00F14AF3">
        <w:trPr>
          <w:trHeight w:val="642"/>
        </w:trPr>
        <w:tc>
          <w:tcPr>
            <w:tcW w:w="534" w:type="dxa"/>
            <w:shd w:val="clear" w:color="auto" w:fill="auto"/>
          </w:tcPr>
          <w:p w14:paraId="43DA9B22" w14:textId="77777777" w:rsidR="008D6D17" w:rsidRPr="008D6D17" w:rsidRDefault="008D6D17" w:rsidP="008D6D17">
            <w:pPr>
              <w:spacing w:line="288" w:lineRule="auto"/>
              <w:rPr>
                <w:rFonts w:ascii="Calibri" w:hAnsi="Calibri"/>
                <w:sz w:val="27"/>
                <w:szCs w:val="27"/>
              </w:rPr>
            </w:pPr>
          </w:p>
          <w:p w14:paraId="347E4F0E"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5</w:t>
            </w:r>
          </w:p>
        </w:tc>
        <w:tc>
          <w:tcPr>
            <w:tcW w:w="3260" w:type="dxa"/>
            <w:shd w:val="clear" w:color="auto" w:fill="auto"/>
          </w:tcPr>
          <w:p w14:paraId="6CAB8E8C" w14:textId="77777777" w:rsidR="008D6D17" w:rsidRPr="008D6D17" w:rsidRDefault="008D6D17" w:rsidP="008D6D17">
            <w:pPr>
              <w:spacing w:line="288" w:lineRule="auto"/>
              <w:rPr>
                <w:rFonts w:ascii="Calibri" w:hAnsi="Calibri"/>
                <w:sz w:val="27"/>
                <w:szCs w:val="27"/>
              </w:rPr>
            </w:pPr>
            <w:r w:rsidRPr="008D6D17">
              <w:rPr>
                <w:rFonts w:ascii="Calibri" w:hAnsi="Calibri"/>
                <w:b/>
                <w:sz w:val="27"/>
                <w:szCs w:val="27"/>
              </w:rPr>
              <w:t>Playground equipment</w:t>
            </w:r>
            <w:r w:rsidRPr="008D6D17">
              <w:rPr>
                <w:rFonts w:ascii="Calibri" w:hAnsi="Calibri"/>
                <w:sz w:val="27"/>
                <w:szCs w:val="27"/>
              </w:rPr>
              <w:t xml:space="preserve"> could pose a potential risk. The equipment could also fail. Risk of falling, risk of tripping over, collision / </w:t>
            </w:r>
            <w:r w:rsidRPr="008D6D17">
              <w:rPr>
                <w:rFonts w:ascii="Calibri" w:hAnsi="Calibri"/>
                <w:sz w:val="27"/>
                <w:szCs w:val="27"/>
              </w:rPr>
              <w:lastRenderedPageBreak/>
              <w:t xml:space="preserve">child hitting their head and having hurt. </w:t>
            </w:r>
          </w:p>
        </w:tc>
        <w:tc>
          <w:tcPr>
            <w:tcW w:w="2126" w:type="dxa"/>
            <w:shd w:val="clear" w:color="auto" w:fill="auto"/>
          </w:tcPr>
          <w:p w14:paraId="0C886F1F"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lastRenderedPageBreak/>
              <w:t>Children</w:t>
            </w:r>
          </w:p>
        </w:tc>
        <w:tc>
          <w:tcPr>
            <w:tcW w:w="3119" w:type="dxa"/>
            <w:shd w:val="clear" w:color="auto" w:fill="auto"/>
          </w:tcPr>
          <w:p w14:paraId="691BBF37"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Regular supervision checks with supervising adults nearby in case of accident. Also make sure the playground equipment is age </w:t>
            </w:r>
            <w:r w:rsidRPr="008D6D17">
              <w:rPr>
                <w:rFonts w:ascii="Calibri" w:hAnsi="Calibri"/>
                <w:sz w:val="27"/>
                <w:szCs w:val="27"/>
              </w:rPr>
              <w:lastRenderedPageBreak/>
              <w:t xml:space="preserve">appropriate. Adult supervision to make sure the equipment is used in a safe manner. </w:t>
            </w:r>
          </w:p>
          <w:p w14:paraId="6883A1B5" w14:textId="77777777" w:rsidR="008D6D17" w:rsidRPr="008D6D17" w:rsidRDefault="008D6D17" w:rsidP="008D6D17">
            <w:pPr>
              <w:spacing w:line="288" w:lineRule="auto"/>
              <w:rPr>
                <w:rFonts w:ascii="Calibri" w:hAnsi="Calibri"/>
                <w:sz w:val="27"/>
                <w:szCs w:val="27"/>
              </w:rPr>
            </w:pPr>
          </w:p>
        </w:tc>
        <w:tc>
          <w:tcPr>
            <w:tcW w:w="2693" w:type="dxa"/>
            <w:shd w:val="clear" w:color="auto" w:fill="auto"/>
          </w:tcPr>
          <w:p w14:paraId="1CDF78D8"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lastRenderedPageBreak/>
              <w:t xml:space="preserve">First Aid kits to be taken to site of activity and First Aid to be administered if needed. Medical attention to be sought </w:t>
            </w:r>
            <w:r w:rsidRPr="008D6D17">
              <w:rPr>
                <w:rFonts w:ascii="Calibri" w:hAnsi="Calibri"/>
                <w:sz w:val="27"/>
                <w:szCs w:val="27"/>
              </w:rPr>
              <w:lastRenderedPageBreak/>
              <w:t xml:space="preserve">if additional help is needed. Staff to also assess the park before hand - if the park is old/ not useable then a visit to a different park is advised. </w:t>
            </w:r>
          </w:p>
        </w:tc>
        <w:tc>
          <w:tcPr>
            <w:tcW w:w="1304" w:type="dxa"/>
            <w:shd w:val="clear" w:color="auto" w:fill="auto"/>
          </w:tcPr>
          <w:p w14:paraId="442BB303"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lastRenderedPageBreak/>
              <w:t>Responsible adult</w:t>
            </w:r>
          </w:p>
        </w:tc>
        <w:tc>
          <w:tcPr>
            <w:tcW w:w="964" w:type="dxa"/>
            <w:shd w:val="clear" w:color="auto" w:fill="auto"/>
          </w:tcPr>
          <w:p w14:paraId="5B7F4AF0"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31D1C6D7" w14:textId="77777777" w:rsidTr="00F14AF3">
        <w:trPr>
          <w:trHeight w:val="642"/>
        </w:trPr>
        <w:tc>
          <w:tcPr>
            <w:tcW w:w="534" w:type="dxa"/>
            <w:shd w:val="clear" w:color="auto" w:fill="auto"/>
          </w:tcPr>
          <w:p w14:paraId="415485DD"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6</w:t>
            </w:r>
          </w:p>
        </w:tc>
        <w:tc>
          <w:tcPr>
            <w:tcW w:w="3260" w:type="dxa"/>
            <w:shd w:val="clear" w:color="auto" w:fill="auto"/>
          </w:tcPr>
          <w:p w14:paraId="62A036EA" w14:textId="77777777" w:rsidR="008D6D17" w:rsidRPr="008D6D17" w:rsidRDefault="008D6D17" w:rsidP="008D6D17">
            <w:pPr>
              <w:spacing w:line="288" w:lineRule="auto"/>
              <w:rPr>
                <w:rFonts w:ascii="Calibri" w:hAnsi="Calibri"/>
                <w:sz w:val="27"/>
                <w:szCs w:val="27"/>
              </w:rPr>
            </w:pPr>
            <w:r w:rsidRPr="008D6D17">
              <w:rPr>
                <w:rFonts w:ascii="Calibri" w:hAnsi="Calibri"/>
                <w:b/>
                <w:sz w:val="27"/>
                <w:szCs w:val="27"/>
              </w:rPr>
              <w:t>Uneven surfaces, wet leaves or wet mud / grass</w:t>
            </w:r>
            <w:r w:rsidRPr="008D6D17">
              <w:rPr>
                <w:rFonts w:ascii="Calibri" w:hAnsi="Calibri"/>
                <w:sz w:val="27"/>
                <w:szCs w:val="27"/>
              </w:rPr>
              <w:t>. Child slipping or tripping and falling and causing serious injury to themselves / others.</w:t>
            </w:r>
          </w:p>
        </w:tc>
        <w:tc>
          <w:tcPr>
            <w:tcW w:w="2126" w:type="dxa"/>
            <w:shd w:val="clear" w:color="auto" w:fill="auto"/>
          </w:tcPr>
          <w:p w14:paraId="3767A1B9"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All group</w:t>
            </w:r>
          </w:p>
        </w:tc>
        <w:tc>
          <w:tcPr>
            <w:tcW w:w="3119" w:type="dxa"/>
            <w:shd w:val="clear" w:color="auto" w:fill="auto"/>
          </w:tcPr>
          <w:p w14:paraId="1DB41392"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Advise the children to watch where they play as could be slippery. All visiting to wear suitable footwear. Making sure the children don't run around the site of the park</w:t>
            </w:r>
          </w:p>
        </w:tc>
        <w:tc>
          <w:tcPr>
            <w:tcW w:w="2693" w:type="dxa"/>
            <w:shd w:val="clear" w:color="auto" w:fill="auto"/>
          </w:tcPr>
          <w:p w14:paraId="205F87F5"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If child is injured, First Aid to be administered. Spare clothing to be taken by teachers in case of a child falling and getting different media on clothing. Spillages to be cleaned up immediately. </w:t>
            </w:r>
          </w:p>
        </w:tc>
        <w:tc>
          <w:tcPr>
            <w:tcW w:w="1304" w:type="dxa"/>
            <w:shd w:val="clear" w:color="auto" w:fill="auto"/>
          </w:tcPr>
          <w:p w14:paraId="0BEF7329"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t>Responsible adult</w:t>
            </w:r>
          </w:p>
        </w:tc>
        <w:tc>
          <w:tcPr>
            <w:tcW w:w="964" w:type="dxa"/>
            <w:shd w:val="clear" w:color="auto" w:fill="auto"/>
          </w:tcPr>
          <w:p w14:paraId="7C21A55C"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134DCDF2" w14:textId="77777777" w:rsidTr="00F14AF3">
        <w:trPr>
          <w:trHeight w:val="642"/>
        </w:trPr>
        <w:tc>
          <w:tcPr>
            <w:tcW w:w="534" w:type="dxa"/>
            <w:shd w:val="clear" w:color="auto" w:fill="auto"/>
          </w:tcPr>
          <w:p w14:paraId="57C5E8DE"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7</w:t>
            </w:r>
          </w:p>
        </w:tc>
        <w:tc>
          <w:tcPr>
            <w:tcW w:w="3260" w:type="dxa"/>
            <w:shd w:val="clear" w:color="auto" w:fill="auto"/>
          </w:tcPr>
          <w:p w14:paraId="5E83606B"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Potential of </w:t>
            </w:r>
            <w:r w:rsidRPr="008D6D17">
              <w:rPr>
                <w:rFonts w:ascii="Calibri" w:hAnsi="Calibri"/>
                <w:b/>
                <w:sz w:val="27"/>
                <w:szCs w:val="27"/>
              </w:rPr>
              <w:t xml:space="preserve">allergic reaction </w:t>
            </w:r>
            <w:r w:rsidRPr="008D6D17">
              <w:rPr>
                <w:rFonts w:ascii="Calibri" w:hAnsi="Calibri"/>
                <w:sz w:val="27"/>
                <w:szCs w:val="27"/>
              </w:rPr>
              <w:t xml:space="preserve">to the natural surroundings, for example an allergic reaction to the </w:t>
            </w:r>
            <w:r w:rsidRPr="008D6D17">
              <w:rPr>
                <w:rFonts w:ascii="Calibri" w:hAnsi="Calibri"/>
                <w:sz w:val="27"/>
                <w:szCs w:val="27"/>
              </w:rPr>
              <w:lastRenderedPageBreak/>
              <w:t xml:space="preserve">pollen in the surroundings. Could be hazardous to the children. </w:t>
            </w:r>
          </w:p>
        </w:tc>
        <w:tc>
          <w:tcPr>
            <w:tcW w:w="2126" w:type="dxa"/>
            <w:shd w:val="clear" w:color="auto" w:fill="auto"/>
          </w:tcPr>
          <w:p w14:paraId="7116C58E"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lastRenderedPageBreak/>
              <w:t>All group</w:t>
            </w:r>
          </w:p>
        </w:tc>
        <w:tc>
          <w:tcPr>
            <w:tcW w:w="3119" w:type="dxa"/>
            <w:shd w:val="clear" w:color="auto" w:fill="auto"/>
          </w:tcPr>
          <w:p w14:paraId="11A5CCE1"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Parents of students to make staff aware of any allergies and staff to take list to park with them. </w:t>
            </w:r>
          </w:p>
        </w:tc>
        <w:tc>
          <w:tcPr>
            <w:tcW w:w="2693" w:type="dxa"/>
            <w:shd w:val="clear" w:color="auto" w:fill="auto"/>
          </w:tcPr>
          <w:p w14:paraId="20B1839F"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Children with allergies to be provided with PPE / kept away from the potential allergen. </w:t>
            </w:r>
          </w:p>
        </w:tc>
        <w:tc>
          <w:tcPr>
            <w:tcW w:w="1304" w:type="dxa"/>
            <w:shd w:val="clear" w:color="auto" w:fill="auto"/>
          </w:tcPr>
          <w:p w14:paraId="551320DC"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t>Responsible adult</w:t>
            </w:r>
          </w:p>
        </w:tc>
        <w:tc>
          <w:tcPr>
            <w:tcW w:w="964" w:type="dxa"/>
            <w:shd w:val="clear" w:color="auto" w:fill="auto"/>
          </w:tcPr>
          <w:p w14:paraId="59E0774E"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r w:rsidR="008D6D17" w:rsidRPr="008D6D17" w14:paraId="526BC412" w14:textId="77777777" w:rsidTr="00F14AF3">
        <w:trPr>
          <w:trHeight w:val="642"/>
        </w:trPr>
        <w:tc>
          <w:tcPr>
            <w:tcW w:w="534" w:type="dxa"/>
            <w:shd w:val="clear" w:color="auto" w:fill="auto"/>
          </w:tcPr>
          <w:p w14:paraId="2AE271E4"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8</w:t>
            </w:r>
          </w:p>
        </w:tc>
        <w:tc>
          <w:tcPr>
            <w:tcW w:w="3260" w:type="dxa"/>
            <w:shd w:val="clear" w:color="auto" w:fill="auto"/>
          </w:tcPr>
          <w:p w14:paraId="4C37FB6A"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Any potential water features like ponds surrounding the park. </w:t>
            </w:r>
          </w:p>
        </w:tc>
        <w:tc>
          <w:tcPr>
            <w:tcW w:w="2126" w:type="dxa"/>
            <w:shd w:val="clear" w:color="auto" w:fill="auto"/>
          </w:tcPr>
          <w:p w14:paraId="1AB4E535"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Mainly the children</w:t>
            </w:r>
          </w:p>
        </w:tc>
        <w:tc>
          <w:tcPr>
            <w:tcW w:w="3119" w:type="dxa"/>
            <w:shd w:val="clear" w:color="auto" w:fill="auto"/>
          </w:tcPr>
          <w:p w14:paraId="28C9D19C"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Regular supervision of the children and physical barriers / a member of staff standing guard to ensure they don't go near the water. </w:t>
            </w:r>
          </w:p>
        </w:tc>
        <w:tc>
          <w:tcPr>
            <w:tcW w:w="2693" w:type="dxa"/>
            <w:shd w:val="clear" w:color="auto" w:fill="auto"/>
          </w:tcPr>
          <w:p w14:paraId="617B1FB7"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 xml:space="preserve">Adults supervising on the edge of the water to ensure no child goes near. </w:t>
            </w:r>
          </w:p>
        </w:tc>
        <w:tc>
          <w:tcPr>
            <w:tcW w:w="1304" w:type="dxa"/>
            <w:shd w:val="clear" w:color="auto" w:fill="auto"/>
          </w:tcPr>
          <w:p w14:paraId="4B7CABB6" w14:textId="77777777" w:rsidR="008D6D17" w:rsidRPr="008D6D17" w:rsidRDefault="008D6D17" w:rsidP="008D6D17">
            <w:pPr>
              <w:spacing w:line="288" w:lineRule="auto"/>
              <w:rPr>
                <w:rFonts w:ascii="Calibri" w:hAnsi="Calibri"/>
                <w:b/>
                <w:sz w:val="27"/>
                <w:szCs w:val="27"/>
              </w:rPr>
            </w:pPr>
            <w:r w:rsidRPr="008D6D17">
              <w:rPr>
                <w:rFonts w:ascii="Calibri" w:hAnsi="Calibri"/>
                <w:b/>
                <w:sz w:val="27"/>
                <w:szCs w:val="27"/>
              </w:rPr>
              <w:t xml:space="preserve">Responsible adult </w:t>
            </w:r>
          </w:p>
        </w:tc>
        <w:tc>
          <w:tcPr>
            <w:tcW w:w="964" w:type="dxa"/>
            <w:shd w:val="clear" w:color="auto" w:fill="auto"/>
          </w:tcPr>
          <w:p w14:paraId="08D4451B" w14:textId="77777777" w:rsidR="008D6D17" w:rsidRPr="008D6D17" w:rsidRDefault="008D6D17" w:rsidP="008D6D17">
            <w:pPr>
              <w:spacing w:line="288" w:lineRule="auto"/>
              <w:rPr>
                <w:rFonts w:ascii="Calibri" w:hAnsi="Calibri"/>
                <w:sz w:val="27"/>
                <w:szCs w:val="27"/>
              </w:rPr>
            </w:pPr>
            <w:r w:rsidRPr="008D6D17">
              <w:rPr>
                <w:rFonts w:ascii="Calibri" w:hAnsi="Calibri"/>
                <w:sz w:val="27"/>
                <w:szCs w:val="27"/>
              </w:rPr>
              <w:t>During visit to the park</w:t>
            </w:r>
          </w:p>
        </w:tc>
      </w:tr>
    </w:tbl>
    <w:p w14:paraId="0B4DC746" w14:textId="77777777" w:rsidR="008D6D17" w:rsidRPr="008D6D17" w:rsidRDefault="008D6D17" w:rsidP="008D6D17">
      <w:pPr>
        <w:spacing w:line="288" w:lineRule="auto"/>
        <w:rPr>
          <w:rFonts w:ascii="Calibri" w:hAnsi="Calibri"/>
          <w:sz w:val="27"/>
          <w:szCs w:val="27"/>
        </w:rPr>
      </w:pPr>
    </w:p>
    <w:p w14:paraId="41E28F03" w14:textId="77777777" w:rsidR="008D6D17" w:rsidRPr="008D6D17" w:rsidRDefault="008D6D17" w:rsidP="008D6D17">
      <w:pPr>
        <w:spacing w:line="288" w:lineRule="auto"/>
        <w:rPr>
          <w:sz w:val="27"/>
          <w:szCs w:val="27"/>
        </w:rPr>
      </w:pPr>
    </w:p>
    <w:p w14:paraId="5FC06391" w14:textId="77777777" w:rsidR="008D6D17" w:rsidRDefault="008D6D17" w:rsidP="008D6D17">
      <w:pPr>
        <w:spacing w:line="288" w:lineRule="auto"/>
        <w:rPr>
          <w:rFonts w:ascii="Arial" w:hAnsi="Arial" w:cs="Arial"/>
          <w:sz w:val="27"/>
          <w:szCs w:val="27"/>
          <w:lang w:val="en-GB"/>
        </w:rPr>
        <w:sectPr w:rsidR="008D6D17" w:rsidSect="008D6D17">
          <w:pgSz w:w="16840" w:h="11900" w:orient="landscape"/>
          <w:pgMar w:top="1440" w:right="1440" w:bottom="1440" w:left="1440" w:header="708" w:footer="708" w:gutter="0"/>
          <w:cols w:space="708"/>
          <w:docGrid w:linePitch="360"/>
        </w:sectPr>
      </w:pPr>
    </w:p>
    <w:p w14:paraId="2193EBB1" w14:textId="27616DDC" w:rsidR="008D6D17" w:rsidRDefault="008D6D17" w:rsidP="008D6D17">
      <w:pPr>
        <w:spacing w:line="288" w:lineRule="auto"/>
        <w:rPr>
          <w:rFonts w:ascii="Arial" w:hAnsi="Arial" w:cs="Arial"/>
          <w:sz w:val="27"/>
          <w:szCs w:val="27"/>
          <w:lang w:val="en-GB"/>
        </w:rPr>
      </w:pPr>
    </w:p>
    <w:p w14:paraId="3C83D7EC" w14:textId="348CE658" w:rsidR="008D6D17" w:rsidRDefault="008D6D17" w:rsidP="008D6D17">
      <w:pPr>
        <w:spacing w:line="288" w:lineRule="auto"/>
        <w:rPr>
          <w:rFonts w:ascii="Arial" w:hAnsi="Arial" w:cs="Arial"/>
          <w:sz w:val="27"/>
          <w:szCs w:val="27"/>
          <w:u w:val="single"/>
          <w:lang w:val="en-GB"/>
        </w:rPr>
      </w:pPr>
      <w:r w:rsidRPr="008D6D17">
        <w:rPr>
          <w:rFonts w:ascii="Arial" w:hAnsi="Arial" w:cs="Arial"/>
          <w:sz w:val="27"/>
          <w:szCs w:val="27"/>
          <w:u w:val="single"/>
          <w:lang w:val="en-GB"/>
        </w:rPr>
        <w:t>Section 4 - Reflection</w:t>
      </w:r>
    </w:p>
    <w:p w14:paraId="1C6D8467" w14:textId="77777777" w:rsidR="008D6D17" w:rsidRDefault="008D6D17" w:rsidP="008D6D17">
      <w:pPr>
        <w:spacing w:line="288" w:lineRule="auto"/>
        <w:rPr>
          <w:rFonts w:ascii="Arial" w:hAnsi="Arial" w:cs="Arial"/>
          <w:sz w:val="27"/>
          <w:szCs w:val="27"/>
          <w:u w:val="single"/>
          <w:lang w:val="en-GB"/>
        </w:rPr>
      </w:pPr>
    </w:p>
    <w:p w14:paraId="03920441" w14:textId="01293242" w:rsidR="008D6D17" w:rsidRDefault="008D6D17" w:rsidP="008D6D17">
      <w:pPr>
        <w:spacing w:line="288" w:lineRule="auto"/>
        <w:rPr>
          <w:rFonts w:ascii="Arial" w:hAnsi="Arial" w:cs="Arial"/>
          <w:sz w:val="27"/>
          <w:szCs w:val="27"/>
          <w:u w:val="single"/>
          <w:lang w:val="en-GB"/>
        </w:rPr>
      </w:pPr>
      <w:r>
        <w:rPr>
          <w:rFonts w:ascii="Arial" w:hAnsi="Arial" w:cs="Arial"/>
          <w:sz w:val="27"/>
          <w:szCs w:val="27"/>
          <w:u w:val="single"/>
          <w:lang w:val="en-GB"/>
        </w:rPr>
        <w:t>Description</w:t>
      </w:r>
    </w:p>
    <w:p w14:paraId="5F9057AC" w14:textId="37D7D526"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I had to prepare a risk assessment for an activity or piece of equipment for an Early Years setting. During this risk assessment I had to think of possible risks that could arise, measures that could be put in place to prevent them, and measures that could be taken if the risk became liable. I also had to think of who the risk would most likely affect, who would be responsible for putting the controls in place and maintaining them, and when the action would be taken. I chose to do an activity in the format of taking children on a trip to the local park to play on the playground equipment, and this came with an array of potential risks, including risks on the playground equipment, risk of the children getting disorientated, and risk of animals being nearby. </w:t>
      </w:r>
    </w:p>
    <w:p w14:paraId="6E18ECA4" w14:textId="4D3B479D" w:rsidR="008D6D17" w:rsidRDefault="008D6D17" w:rsidP="008D6D17">
      <w:pPr>
        <w:spacing w:line="288" w:lineRule="auto"/>
        <w:rPr>
          <w:rFonts w:ascii="Arial" w:hAnsi="Arial" w:cs="Arial"/>
          <w:sz w:val="27"/>
          <w:szCs w:val="27"/>
          <w:lang w:val="en-GB"/>
        </w:rPr>
      </w:pPr>
    </w:p>
    <w:p w14:paraId="76372B92" w14:textId="49584591" w:rsidR="008D6D17" w:rsidRPr="008D6D17" w:rsidRDefault="008D6D17" w:rsidP="008D6D17">
      <w:pPr>
        <w:spacing w:line="288" w:lineRule="auto"/>
        <w:rPr>
          <w:rFonts w:ascii="Arial" w:hAnsi="Arial" w:cs="Arial"/>
          <w:sz w:val="27"/>
          <w:szCs w:val="27"/>
          <w:u w:val="single"/>
          <w:lang w:val="en-GB"/>
        </w:rPr>
      </w:pPr>
      <w:r w:rsidRPr="008D6D17">
        <w:rPr>
          <w:rFonts w:ascii="Arial" w:hAnsi="Arial" w:cs="Arial"/>
          <w:sz w:val="27"/>
          <w:szCs w:val="27"/>
          <w:u w:val="single"/>
          <w:lang w:val="en-GB"/>
        </w:rPr>
        <w:t>Feelings</w:t>
      </w:r>
    </w:p>
    <w:p w14:paraId="20E5A800" w14:textId="4E7AABEC"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During the time it took me to create the risk assessment, I felt nervous at the level of responsibility that would come with the activity. Assessing the risks made me more aware of the risks and made me feel uneasy at the number of risks that could arise during our visit. I also felt uneasy doing the risk assessment as I'd never done one before but did not want to leave out any potential risks. I didn't want to leave out any potential risks as if one arises on the day, we would not be prepared for it with measures in place to control it. I felt pressured whilst doing the risk assessment as there was a great level of responsibility on me to make sure all the risks were acknowledged with measures in place to ensure the children and the staff taking part in the activity were protected. </w:t>
      </w:r>
    </w:p>
    <w:p w14:paraId="532261D0" w14:textId="690F43AC" w:rsidR="008D6D17" w:rsidRDefault="008D6D17" w:rsidP="008D6D17">
      <w:pPr>
        <w:spacing w:line="288" w:lineRule="auto"/>
        <w:rPr>
          <w:rFonts w:ascii="Arial" w:hAnsi="Arial" w:cs="Arial"/>
          <w:sz w:val="27"/>
          <w:szCs w:val="27"/>
          <w:lang w:val="en-GB"/>
        </w:rPr>
      </w:pPr>
    </w:p>
    <w:p w14:paraId="09A418E5" w14:textId="0FCB874D" w:rsidR="008D6D17" w:rsidRDefault="008D6D17" w:rsidP="008D6D17">
      <w:pPr>
        <w:spacing w:line="288" w:lineRule="auto"/>
        <w:rPr>
          <w:rFonts w:ascii="Arial" w:hAnsi="Arial" w:cs="Arial"/>
          <w:sz w:val="27"/>
          <w:szCs w:val="27"/>
          <w:u w:val="single"/>
          <w:lang w:val="en-GB"/>
        </w:rPr>
      </w:pPr>
      <w:r w:rsidRPr="008D6D17">
        <w:rPr>
          <w:rFonts w:ascii="Arial" w:hAnsi="Arial" w:cs="Arial"/>
          <w:sz w:val="27"/>
          <w:szCs w:val="27"/>
          <w:u w:val="single"/>
          <w:lang w:val="en-GB"/>
        </w:rPr>
        <w:t>Evaluation</w:t>
      </w:r>
    </w:p>
    <w:p w14:paraId="0E124588" w14:textId="00A27981"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The good part of the experience of creating a risk assessment was that I had to think of risks that I'd never thought of before, and I also had to think of measures that could be put in place to control this risk. This made me feel more prepared for any possible risks that could arise in the future with activities. </w:t>
      </w:r>
    </w:p>
    <w:p w14:paraId="5DCC7DC4" w14:textId="0901A664" w:rsidR="008D6D17" w:rsidRDefault="008D6D17" w:rsidP="008D6D17">
      <w:pPr>
        <w:spacing w:line="288" w:lineRule="auto"/>
        <w:rPr>
          <w:rFonts w:ascii="Arial" w:hAnsi="Arial" w:cs="Arial"/>
          <w:sz w:val="27"/>
          <w:szCs w:val="27"/>
          <w:lang w:val="en-GB"/>
        </w:rPr>
      </w:pPr>
    </w:p>
    <w:p w14:paraId="0DB57217" w14:textId="77777777" w:rsidR="008D6D17" w:rsidRDefault="008D6D17" w:rsidP="008D6D17">
      <w:pPr>
        <w:spacing w:line="288" w:lineRule="auto"/>
        <w:rPr>
          <w:rFonts w:ascii="Arial" w:hAnsi="Arial" w:cs="Arial"/>
          <w:sz w:val="27"/>
          <w:szCs w:val="27"/>
          <w:u w:val="single"/>
          <w:lang w:val="en-GB"/>
        </w:rPr>
      </w:pPr>
    </w:p>
    <w:p w14:paraId="1F590A2B" w14:textId="06C87327" w:rsidR="008D6D17" w:rsidRPr="008D6D17" w:rsidRDefault="008D6D17" w:rsidP="008D6D17">
      <w:pPr>
        <w:spacing w:line="288" w:lineRule="auto"/>
        <w:rPr>
          <w:rFonts w:ascii="Arial" w:hAnsi="Arial" w:cs="Arial"/>
          <w:sz w:val="27"/>
          <w:szCs w:val="27"/>
          <w:u w:val="single"/>
          <w:lang w:val="en-GB"/>
        </w:rPr>
      </w:pPr>
      <w:r w:rsidRPr="008D6D17">
        <w:rPr>
          <w:rFonts w:ascii="Arial" w:hAnsi="Arial" w:cs="Arial"/>
          <w:sz w:val="27"/>
          <w:szCs w:val="27"/>
          <w:u w:val="single"/>
          <w:lang w:val="en-GB"/>
        </w:rPr>
        <w:lastRenderedPageBreak/>
        <w:t>Analysis</w:t>
      </w:r>
    </w:p>
    <w:p w14:paraId="61015A91" w14:textId="77777777"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Whilst looking back at my risk assessment, I can see that although I limit the self-directed play the child has, I still allow the children an element of the self-directed play. This will benefit them as it will allow them to figure out things for themselves and how to take healthy risks (Active Kids, 2015) and find innovative ways to think about the world and how it works. </w:t>
      </w:r>
    </w:p>
    <w:p w14:paraId="6B9C7FEB" w14:textId="77777777" w:rsidR="008D6D17" w:rsidRDefault="008D6D17" w:rsidP="008D6D17">
      <w:pPr>
        <w:spacing w:line="288" w:lineRule="auto"/>
        <w:rPr>
          <w:rFonts w:ascii="Arial" w:hAnsi="Arial" w:cs="Arial"/>
          <w:sz w:val="27"/>
          <w:szCs w:val="27"/>
          <w:lang w:val="en-GB"/>
        </w:rPr>
      </w:pPr>
    </w:p>
    <w:p w14:paraId="219FA493" w14:textId="3C465D68"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I also didn't eliminate all the risks and allowed them a level of risk to manage for themselves to encourage their self-directed play, but this was not a great amount so was still limiting them. </w:t>
      </w:r>
      <w:r>
        <w:rPr>
          <w:rFonts w:ascii="Arial" w:hAnsi="Arial" w:cs="Arial"/>
          <w:sz w:val="27"/>
          <w:szCs w:val="27"/>
          <w:lang w:val="en-GB"/>
        </w:rPr>
        <w:t>It is vital that children get an element of risk to experience for themselves in order to develop priceless life skills and the confidence in themselves later on. Risky play can involve activities like:</w:t>
      </w:r>
    </w:p>
    <w:p w14:paraId="727A2B6E" w14:textId="54C8CF36" w:rsidR="008D6D17" w:rsidRDefault="008D6D17" w:rsidP="008D6D17">
      <w:pPr>
        <w:pStyle w:val="ListParagraph"/>
        <w:numPr>
          <w:ilvl w:val="0"/>
          <w:numId w:val="3"/>
        </w:numPr>
        <w:spacing w:line="288" w:lineRule="auto"/>
        <w:rPr>
          <w:rFonts w:ascii="Arial" w:hAnsi="Arial" w:cs="Arial"/>
          <w:sz w:val="27"/>
          <w:szCs w:val="27"/>
          <w:lang w:val="en-GB"/>
        </w:rPr>
      </w:pPr>
      <w:r>
        <w:rPr>
          <w:rFonts w:ascii="Arial" w:hAnsi="Arial" w:cs="Arial"/>
          <w:sz w:val="27"/>
          <w:szCs w:val="27"/>
          <w:lang w:val="en-GB"/>
        </w:rPr>
        <w:t xml:space="preserve">"Loose parts play - providing children with items such as ropes, sticks etc </w:t>
      </w:r>
    </w:p>
    <w:p w14:paraId="292F1855" w14:textId="567B2434" w:rsidR="008D6D17" w:rsidRDefault="008D6D17" w:rsidP="008D6D17">
      <w:pPr>
        <w:pStyle w:val="ListParagraph"/>
        <w:numPr>
          <w:ilvl w:val="0"/>
          <w:numId w:val="3"/>
        </w:numPr>
        <w:spacing w:line="288" w:lineRule="auto"/>
        <w:rPr>
          <w:rFonts w:ascii="Arial" w:hAnsi="Arial" w:cs="Arial"/>
          <w:sz w:val="27"/>
          <w:szCs w:val="27"/>
          <w:lang w:val="en-GB"/>
        </w:rPr>
      </w:pPr>
      <w:r>
        <w:rPr>
          <w:rFonts w:ascii="Arial" w:hAnsi="Arial" w:cs="Arial"/>
          <w:sz w:val="27"/>
          <w:szCs w:val="27"/>
          <w:lang w:val="en-GB"/>
        </w:rPr>
        <w:t>Allowing children opportunity to climb, jump and challenge</w:t>
      </w:r>
    </w:p>
    <w:p w14:paraId="4BEA3F14" w14:textId="36C23A1D" w:rsidR="008D6D17" w:rsidRDefault="008D6D17" w:rsidP="008D6D17">
      <w:pPr>
        <w:pStyle w:val="ListParagraph"/>
        <w:numPr>
          <w:ilvl w:val="0"/>
          <w:numId w:val="3"/>
        </w:numPr>
        <w:spacing w:line="288" w:lineRule="auto"/>
        <w:rPr>
          <w:rFonts w:ascii="Arial" w:hAnsi="Arial" w:cs="Arial"/>
          <w:sz w:val="27"/>
          <w:szCs w:val="27"/>
          <w:lang w:val="en-GB"/>
        </w:rPr>
      </w:pPr>
      <w:r>
        <w:rPr>
          <w:rFonts w:ascii="Arial" w:hAnsi="Arial" w:cs="Arial"/>
          <w:sz w:val="27"/>
          <w:szCs w:val="27"/>
          <w:lang w:val="en-GB"/>
        </w:rPr>
        <w:t>Using climbing apparatus in non-traditional ways such as going up the slide"</w:t>
      </w:r>
    </w:p>
    <w:p w14:paraId="427547E2" w14:textId="619D944F" w:rsidR="008D6D17" w:rsidRPr="008D6D17" w:rsidRDefault="008D6D17" w:rsidP="008D6D17">
      <w:pPr>
        <w:spacing w:line="288" w:lineRule="auto"/>
        <w:rPr>
          <w:rFonts w:ascii="Arial" w:hAnsi="Arial" w:cs="Arial"/>
          <w:sz w:val="27"/>
          <w:szCs w:val="27"/>
          <w:lang w:val="en-GB"/>
        </w:rPr>
      </w:pPr>
      <w:r>
        <w:rPr>
          <w:rFonts w:ascii="Arial" w:hAnsi="Arial" w:cs="Arial"/>
          <w:sz w:val="27"/>
          <w:szCs w:val="27"/>
          <w:lang w:val="en-GB"/>
        </w:rPr>
        <w:t>(Early Learning services, 2016)</w:t>
      </w:r>
    </w:p>
    <w:p w14:paraId="7DFA4655" w14:textId="63ECF543" w:rsidR="008D6D17" w:rsidRDefault="008D6D17" w:rsidP="008D6D17">
      <w:pPr>
        <w:spacing w:line="288" w:lineRule="auto"/>
        <w:rPr>
          <w:rFonts w:ascii="Arial" w:hAnsi="Arial" w:cs="Arial"/>
          <w:sz w:val="27"/>
          <w:szCs w:val="27"/>
          <w:lang w:val="en-GB"/>
        </w:rPr>
      </w:pPr>
    </w:p>
    <w:p w14:paraId="148A0913" w14:textId="176A4BC9"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In the example of my activity of going to the park, allowing the children to play with loose parts for example twigs, would pose too much of a risk as there would be a potential of them scratching themselves or getting splinters. This would be controlling their access to risky play and limiting their self-directed play - but as a practitioner it would be my responsibility to protect them from any harm. </w:t>
      </w:r>
    </w:p>
    <w:p w14:paraId="63EA1098" w14:textId="258B885D" w:rsidR="008D6D17" w:rsidRDefault="008D6D17" w:rsidP="008D6D17">
      <w:pPr>
        <w:spacing w:line="288" w:lineRule="auto"/>
        <w:rPr>
          <w:rFonts w:ascii="Arial" w:hAnsi="Arial" w:cs="Arial"/>
          <w:sz w:val="27"/>
          <w:szCs w:val="27"/>
          <w:lang w:val="en-GB"/>
        </w:rPr>
      </w:pPr>
    </w:p>
    <w:p w14:paraId="34E18D15" w14:textId="4BEE2356"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The children would however be accessing a small amount of risky play whilst playing on the playground equipment. It would give them a chance to climb, to play on equipment that would be different to that they'd play on in setting, introducing them to new risks but also plenty of different equipment for them to decide for themselves what they'd like to play with. The goal for allowing the children to experience risky play in the park would not be to eliminate the risks completely - this would be a great health and safety risk - but to weigh up the risks and their benefits. No child would learn about risk if they are prevented from ever experiencing it. </w:t>
      </w:r>
    </w:p>
    <w:p w14:paraId="22F61824" w14:textId="5608E47C" w:rsidR="008D6D17" w:rsidRDefault="008D6D17" w:rsidP="008D6D17">
      <w:pPr>
        <w:spacing w:line="288" w:lineRule="auto"/>
        <w:rPr>
          <w:rFonts w:ascii="Arial" w:hAnsi="Arial" w:cs="Arial"/>
          <w:sz w:val="27"/>
          <w:szCs w:val="27"/>
          <w:lang w:val="en-GB"/>
        </w:rPr>
      </w:pPr>
    </w:p>
    <w:p w14:paraId="68507186" w14:textId="00303F6F" w:rsidR="008D6D17" w:rsidRDefault="008D6D17" w:rsidP="008D6D17">
      <w:pPr>
        <w:spacing w:line="288" w:lineRule="auto"/>
        <w:rPr>
          <w:rFonts w:ascii="Arial" w:hAnsi="Arial" w:cs="Arial"/>
          <w:sz w:val="27"/>
          <w:szCs w:val="27"/>
          <w:lang w:val="en-GB"/>
        </w:rPr>
      </w:pPr>
      <w:r>
        <w:rPr>
          <w:rFonts w:ascii="Arial" w:hAnsi="Arial" w:cs="Arial"/>
          <w:sz w:val="27"/>
          <w:szCs w:val="27"/>
          <w:lang w:val="en-GB"/>
        </w:rPr>
        <w:lastRenderedPageBreak/>
        <w:t>Risky play in the park on the playground equipment would help them develop their important life skills, such as:</w:t>
      </w:r>
    </w:p>
    <w:p w14:paraId="6A250616" w14:textId="52C81A27" w:rsidR="008D6D17" w:rsidRDefault="008D6D17" w:rsidP="008D6D17">
      <w:pPr>
        <w:pStyle w:val="ListParagraph"/>
        <w:numPr>
          <w:ilvl w:val="0"/>
          <w:numId w:val="4"/>
        </w:numPr>
        <w:spacing w:line="288" w:lineRule="auto"/>
        <w:rPr>
          <w:rFonts w:ascii="Arial" w:hAnsi="Arial" w:cs="Arial"/>
          <w:sz w:val="27"/>
          <w:szCs w:val="27"/>
          <w:lang w:val="en-GB"/>
        </w:rPr>
      </w:pPr>
      <w:r>
        <w:rPr>
          <w:rFonts w:ascii="Arial" w:hAnsi="Arial" w:cs="Arial"/>
          <w:sz w:val="27"/>
          <w:szCs w:val="27"/>
          <w:lang w:val="en-GB"/>
        </w:rPr>
        <w:t>Curiosity and wonder</w:t>
      </w:r>
    </w:p>
    <w:p w14:paraId="61A03C48" w14:textId="3F03C16B" w:rsidR="008D6D17" w:rsidRDefault="008D6D17" w:rsidP="008D6D17">
      <w:pPr>
        <w:pStyle w:val="ListParagraph"/>
        <w:numPr>
          <w:ilvl w:val="0"/>
          <w:numId w:val="4"/>
        </w:numPr>
        <w:spacing w:line="288" w:lineRule="auto"/>
        <w:rPr>
          <w:rFonts w:ascii="Arial" w:hAnsi="Arial" w:cs="Arial"/>
          <w:sz w:val="27"/>
          <w:szCs w:val="27"/>
          <w:lang w:val="en-GB"/>
        </w:rPr>
      </w:pPr>
      <w:r>
        <w:rPr>
          <w:rFonts w:ascii="Arial" w:hAnsi="Arial" w:cs="Arial"/>
          <w:sz w:val="27"/>
          <w:szCs w:val="27"/>
          <w:lang w:val="en-GB"/>
        </w:rPr>
        <w:t>Balance and coordination</w:t>
      </w:r>
    </w:p>
    <w:p w14:paraId="0E1FFA52" w14:textId="401315C6" w:rsidR="008D6D17" w:rsidRDefault="008D6D17" w:rsidP="008D6D17">
      <w:pPr>
        <w:pStyle w:val="ListParagraph"/>
        <w:numPr>
          <w:ilvl w:val="0"/>
          <w:numId w:val="4"/>
        </w:numPr>
        <w:spacing w:line="288" w:lineRule="auto"/>
        <w:rPr>
          <w:rFonts w:ascii="Arial" w:hAnsi="Arial" w:cs="Arial"/>
          <w:sz w:val="27"/>
          <w:szCs w:val="27"/>
          <w:lang w:val="en-GB"/>
        </w:rPr>
      </w:pPr>
      <w:r>
        <w:rPr>
          <w:rFonts w:ascii="Arial" w:hAnsi="Arial" w:cs="Arial"/>
          <w:sz w:val="27"/>
          <w:szCs w:val="27"/>
          <w:lang w:val="en-GB"/>
        </w:rPr>
        <w:t>Playing with other children</w:t>
      </w:r>
    </w:p>
    <w:p w14:paraId="7AAE2618" w14:textId="4F232882" w:rsidR="008D6D17" w:rsidRPr="008D6D17" w:rsidRDefault="008D6D17" w:rsidP="008D6D17">
      <w:pPr>
        <w:pStyle w:val="ListParagraph"/>
        <w:numPr>
          <w:ilvl w:val="0"/>
          <w:numId w:val="4"/>
        </w:numPr>
        <w:spacing w:line="288" w:lineRule="auto"/>
        <w:rPr>
          <w:rFonts w:ascii="Arial" w:hAnsi="Arial" w:cs="Arial"/>
          <w:sz w:val="27"/>
          <w:szCs w:val="27"/>
          <w:lang w:val="en-GB"/>
        </w:rPr>
      </w:pPr>
      <w:r>
        <w:rPr>
          <w:rFonts w:ascii="Arial" w:hAnsi="Arial" w:cs="Arial"/>
          <w:sz w:val="27"/>
          <w:szCs w:val="27"/>
          <w:lang w:val="en-GB"/>
        </w:rPr>
        <w:t>Confidence and independence - especially as this would be one of the first times, they'd be in a place such as the park without family</w:t>
      </w:r>
    </w:p>
    <w:p w14:paraId="662A13EC" w14:textId="55BA4EB7" w:rsidR="008D6D17" w:rsidRDefault="008D6D17" w:rsidP="008D6D17">
      <w:pPr>
        <w:spacing w:line="288" w:lineRule="auto"/>
        <w:rPr>
          <w:rFonts w:ascii="Arial" w:hAnsi="Arial" w:cs="Arial"/>
          <w:sz w:val="27"/>
          <w:szCs w:val="27"/>
          <w:lang w:val="en-GB"/>
        </w:rPr>
      </w:pPr>
    </w:p>
    <w:p w14:paraId="1AA9B602" w14:textId="01CB5158"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However, it is important, as seen in the risk assessment, to have a balanced approach towards risk (Gill, 2015), to avoid serious injury. For example, if we allowed the children complete risky play in the park, they could suffer serious injury, for example jumping off a high point without an adult nearby, climbing trees and falling out, etc. It is important to acknowledge that the children need these risks, but not give them too much risk. </w:t>
      </w:r>
    </w:p>
    <w:p w14:paraId="4E59874F" w14:textId="5BA8BE62" w:rsidR="008D6D17" w:rsidRDefault="008D6D17" w:rsidP="008D6D17">
      <w:pPr>
        <w:spacing w:line="288" w:lineRule="auto"/>
        <w:rPr>
          <w:rFonts w:ascii="Arial" w:hAnsi="Arial" w:cs="Arial"/>
          <w:sz w:val="27"/>
          <w:szCs w:val="27"/>
          <w:lang w:val="en-GB"/>
        </w:rPr>
      </w:pPr>
    </w:p>
    <w:p w14:paraId="739CA9E3" w14:textId="0B6769D7" w:rsid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However, I do not think that the risk assessment limits the children too much as they still have a good chance to explore to themselves - setting a radius for them to stay in allows an element of control in looking after the children but still gives them a good amount of land to explore and cover. Adults supervising the edge of the water again, controls their self-directed play but protects them from serious injury, whilst still giving them plenty of area to explore and cover. </w:t>
      </w:r>
    </w:p>
    <w:p w14:paraId="426CF8AE" w14:textId="698D0952" w:rsidR="008D6D17" w:rsidRDefault="008D6D17" w:rsidP="008D6D17">
      <w:pPr>
        <w:spacing w:line="288" w:lineRule="auto"/>
        <w:rPr>
          <w:rFonts w:ascii="Arial" w:hAnsi="Arial" w:cs="Arial"/>
          <w:sz w:val="27"/>
          <w:szCs w:val="27"/>
          <w:lang w:val="en-GB"/>
        </w:rPr>
      </w:pPr>
    </w:p>
    <w:p w14:paraId="62AB6E05" w14:textId="75CA95A6" w:rsidR="008D6D17" w:rsidRDefault="008D6D17" w:rsidP="008D6D17">
      <w:pPr>
        <w:spacing w:line="288" w:lineRule="auto"/>
        <w:rPr>
          <w:rFonts w:ascii="Arial" w:hAnsi="Arial" w:cs="Arial"/>
          <w:sz w:val="27"/>
          <w:szCs w:val="27"/>
          <w:u w:val="single"/>
          <w:lang w:val="en-GB"/>
        </w:rPr>
      </w:pPr>
      <w:r w:rsidRPr="008D6D17">
        <w:rPr>
          <w:rFonts w:ascii="Arial" w:hAnsi="Arial" w:cs="Arial"/>
          <w:sz w:val="27"/>
          <w:szCs w:val="27"/>
          <w:u w:val="single"/>
          <w:lang w:val="en-GB"/>
        </w:rPr>
        <w:t>Conclusion</w:t>
      </w:r>
      <w:r>
        <w:rPr>
          <w:rFonts w:ascii="Arial" w:hAnsi="Arial" w:cs="Arial"/>
          <w:sz w:val="27"/>
          <w:szCs w:val="27"/>
          <w:u w:val="single"/>
          <w:lang w:val="en-GB"/>
        </w:rPr>
        <w:t xml:space="preserve"> and action plan</w:t>
      </w:r>
    </w:p>
    <w:p w14:paraId="77DBE69B" w14:textId="0EE63E7C" w:rsidR="008D6D17" w:rsidRPr="008D6D17" w:rsidRDefault="008D6D17" w:rsidP="008D6D17">
      <w:pPr>
        <w:spacing w:line="288" w:lineRule="auto"/>
        <w:rPr>
          <w:rFonts w:ascii="Arial" w:hAnsi="Arial" w:cs="Arial"/>
          <w:sz w:val="27"/>
          <w:szCs w:val="27"/>
          <w:lang w:val="en-GB"/>
        </w:rPr>
      </w:pPr>
      <w:r>
        <w:rPr>
          <w:rFonts w:ascii="Arial" w:hAnsi="Arial" w:cs="Arial"/>
          <w:sz w:val="27"/>
          <w:szCs w:val="27"/>
          <w:lang w:val="en-GB"/>
        </w:rPr>
        <w:t xml:space="preserve">In the next risk assessment, I would explore different ways to allow the children more risk for themselves without limiting them whilst also being happy that they are safe and not at risk of serious danger. For example, taking them to somewhere where we wouldn't have to establish a radius for them to stay within, so they have complete control over where they go inside, strengthening their self-directed play. I would also take them somewhere with less dangerous risks, for example a soft-play centre, where the risks are limited, compared to an open park with the potential of vehicles, animals, strangers etc. But overall, I am happy that I have assessed all of the risks that could arise during a visit to the park and believed that I have come up with suitable measures to control any </w:t>
      </w:r>
      <w:r>
        <w:rPr>
          <w:rFonts w:ascii="Arial" w:hAnsi="Arial" w:cs="Arial"/>
          <w:sz w:val="27"/>
          <w:szCs w:val="27"/>
          <w:lang w:val="en-GB"/>
        </w:rPr>
        <w:lastRenderedPageBreak/>
        <w:t xml:space="preserve">situations that may arise, whilst still allowing the children to experience risk and take part in self-directed play. </w:t>
      </w:r>
    </w:p>
    <w:p w14:paraId="3F870376" w14:textId="11352553" w:rsidR="008D6D17" w:rsidRDefault="008D6D17" w:rsidP="008D6D17">
      <w:pPr>
        <w:rPr>
          <w:rFonts w:ascii="Arial" w:hAnsi="Arial" w:cs="Arial"/>
          <w:sz w:val="27"/>
          <w:szCs w:val="27"/>
          <w:lang w:val="en-GB"/>
        </w:rPr>
      </w:pPr>
    </w:p>
    <w:p w14:paraId="3EE598D3" w14:textId="77777777" w:rsidR="008D6D17" w:rsidRDefault="008D6D17">
      <w:pPr>
        <w:rPr>
          <w:rFonts w:ascii="Arial" w:hAnsi="Arial" w:cs="Arial"/>
          <w:sz w:val="27"/>
          <w:szCs w:val="27"/>
          <w:lang w:val="en-GB"/>
        </w:rPr>
      </w:pPr>
      <w:r>
        <w:rPr>
          <w:rFonts w:ascii="Arial" w:hAnsi="Arial" w:cs="Arial"/>
          <w:sz w:val="27"/>
          <w:szCs w:val="27"/>
          <w:lang w:val="en-GB"/>
        </w:rPr>
        <w:br w:type="page"/>
      </w:r>
    </w:p>
    <w:p w14:paraId="284992C1" w14:textId="57A88551" w:rsidR="007D2C38" w:rsidRPr="007D2C38" w:rsidRDefault="008D6D17" w:rsidP="007D2C38">
      <w:pPr>
        <w:rPr>
          <w:rFonts w:ascii="Arial" w:hAnsi="Arial" w:cs="Arial"/>
          <w:sz w:val="27"/>
          <w:szCs w:val="27"/>
          <w:u w:val="single"/>
          <w:lang w:val="en-GB"/>
        </w:rPr>
      </w:pPr>
      <w:r w:rsidRPr="007D2C38">
        <w:rPr>
          <w:rFonts w:ascii="Arial" w:hAnsi="Arial" w:cs="Arial"/>
          <w:sz w:val="27"/>
          <w:szCs w:val="27"/>
          <w:u w:val="single"/>
          <w:lang w:val="en-GB"/>
        </w:rPr>
        <w:lastRenderedPageBreak/>
        <w:t xml:space="preserve">Reference list </w:t>
      </w:r>
    </w:p>
    <w:p w14:paraId="298FB38E" w14:textId="77777777" w:rsidR="007D2C38" w:rsidRPr="007D2C38" w:rsidRDefault="007D2C38" w:rsidP="007D2C38">
      <w:pPr>
        <w:spacing w:line="288" w:lineRule="auto"/>
        <w:rPr>
          <w:rFonts w:ascii="Arial" w:eastAsia="Times New Roman" w:hAnsi="Arial" w:cs="Arial"/>
        </w:rPr>
      </w:pPr>
    </w:p>
    <w:p w14:paraId="08E82655"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t>Bodrova, E. and Leong, D. (2015). </w:t>
      </w:r>
      <w:r w:rsidRPr="007D2C38">
        <w:rPr>
          <w:rFonts w:ascii="Arial" w:eastAsia="Times New Roman" w:hAnsi="Arial" w:cs="Arial"/>
          <w:i/>
          <w:iCs/>
          <w:color w:val="000000"/>
        </w:rPr>
        <w:t>Vygotskian and Post-Vygotskian Views on Children’s Play</w:t>
      </w:r>
      <w:r w:rsidRPr="007D2C38">
        <w:rPr>
          <w:rFonts w:ascii="Arial" w:eastAsia="Times New Roman" w:hAnsi="Arial" w:cs="Arial"/>
          <w:color w:val="000000"/>
        </w:rPr>
        <w:t>. [ebook] pp.374-378. Available at: https://files.eric.ed.gov/fulltext/EJ1070266.pdf [Accessed 21 Jan. 2019]. </w:t>
      </w:r>
    </w:p>
    <w:p w14:paraId="6881D3D5" w14:textId="77777777" w:rsidR="007D2C38" w:rsidRDefault="007D2C38" w:rsidP="007D2C38">
      <w:pPr>
        <w:spacing w:line="288" w:lineRule="auto"/>
        <w:rPr>
          <w:rFonts w:ascii="Arial" w:eastAsia="Times New Roman" w:hAnsi="Arial" w:cs="Arial"/>
          <w:color w:val="000000"/>
        </w:rPr>
      </w:pPr>
    </w:p>
    <w:p w14:paraId="4D1332E4" w14:textId="2BBF6491" w:rsidR="007D2C38" w:rsidRPr="007D2C38" w:rsidRDefault="007D2C38" w:rsidP="007D2C38">
      <w:pPr>
        <w:spacing w:line="288" w:lineRule="auto"/>
        <w:rPr>
          <w:rFonts w:ascii="Arial" w:eastAsia="Times New Roman" w:hAnsi="Arial" w:cs="Arial"/>
        </w:rPr>
      </w:pPr>
      <w:r w:rsidRPr="007D2C38">
        <w:rPr>
          <w:rFonts w:ascii="Arial" w:eastAsia="Times New Roman" w:hAnsi="Arial" w:cs="Arial"/>
          <w:color w:val="000000"/>
        </w:rPr>
        <w:t>Bruce, T. and Meggitt, C. (2010). </w:t>
      </w:r>
      <w:r w:rsidRPr="007D2C38">
        <w:rPr>
          <w:rFonts w:ascii="Arial" w:eastAsia="Times New Roman" w:hAnsi="Arial" w:cs="Arial"/>
          <w:i/>
          <w:iCs/>
          <w:color w:val="000000"/>
        </w:rPr>
        <w:t>Child Care and Education</w:t>
      </w:r>
      <w:r w:rsidRPr="007D2C38">
        <w:rPr>
          <w:rFonts w:ascii="Arial" w:eastAsia="Times New Roman" w:hAnsi="Arial" w:cs="Arial"/>
          <w:color w:val="000000"/>
        </w:rPr>
        <w:t>. 5th ed. Hodder Education, p.23.</w:t>
      </w:r>
    </w:p>
    <w:p w14:paraId="74942E84"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Early Learning Services. (2016). </w:t>
      </w:r>
      <w:r w:rsidRPr="007D2C38">
        <w:rPr>
          <w:rFonts w:ascii="Arial" w:eastAsia="Times New Roman" w:hAnsi="Arial" w:cs="Arial"/>
          <w:i/>
          <w:iCs/>
          <w:color w:val="000000"/>
        </w:rPr>
        <w:t>Challenge and risk in children’s play – Is it worth the Risk?</w:t>
      </w:r>
      <w:r w:rsidRPr="007D2C38">
        <w:rPr>
          <w:rFonts w:ascii="Arial" w:eastAsia="Times New Roman" w:hAnsi="Arial" w:cs="Arial"/>
          <w:color w:val="000000"/>
        </w:rPr>
        <w:t>. [online] Available at: https://www.earlylearningservices.com.au/2016/10/26/challenge-risk-childrens-play/ [Accessed 21 Jan. 2019].</w:t>
      </w:r>
    </w:p>
    <w:p w14:paraId="73C9680C"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Educationworld.com. (2010). </w:t>
      </w:r>
      <w:r w:rsidRPr="007D2C38">
        <w:rPr>
          <w:rFonts w:ascii="Arial" w:eastAsia="Times New Roman" w:hAnsi="Arial" w:cs="Arial"/>
          <w:i/>
          <w:iCs/>
          <w:color w:val="000000"/>
        </w:rPr>
        <w:t>Multiple Intelligences: A Theory for Everyone | Education World</w:t>
      </w:r>
      <w:r w:rsidRPr="007D2C38">
        <w:rPr>
          <w:rFonts w:ascii="Arial" w:eastAsia="Times New Roman" w:hAnsi="Arial" w:cs="Arial"/>
          <w:color w:val="000000"/>
        </w:rPr>
        <w:t>. [online] Available at: https://www.educationworld.com/a_curr/curr054.shtml [Accessed 21 Jan. 2019].</w:t>
      </w:r>
    </w:p>
    <w:p w14:paraId="10A99C5C"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Gill, T. (2019). </w:t>
      </w:r>
      <w:r w:rsidRPr="007D2C38">
        <w:rPr>
          <w:rFonts w:ascii="Arial" w:eastAsia="Times New Roman" w:hAnsi="Arial" w:cs="Arial"/>
          <w:i/>
          <w:iCs/>
          <w:color w:val="000000"/>
        </w:rPr>
        <w:t>Balancing risks and benefits in Outdoor learning and play</w:t>
      </w:r>
      <w:r w:rsidRPr="007D2C38">
        <w:rPr>
          <w:rFonts w:ascii="Arial" w:eastAsia="Times New Roman" w:hAnsi="Arial" w:cs="Arial"/>
          <w:color w:val="000000"/>
        </w:rPr>
        <w:t>. [ebook] pp.3-5. Available at: https://outdoorclassroomday.org.uk/wp-content/uploads/sites/2/2016/06/160606_PROJECTDIRT_ECD_BOOK7_A4-1.pdf [Accessed 21 Jan. 2015].</w:t>
      </w:r>
    </w:p>
    <w:p w14:paraId="55E01C9C"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Holistic Development image. (2019). [image] Available at: https://www.ozassignments.com/assignment/chcece010-holistic-development-children-early-childhood [Accessed 21 Jan. 2019].</w:t>
      </w:r>
    </w:p>
    <w:p w14:paraId="11B66670"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t>Hollis Montessori School. (2019). </w:t>
      </w:r>
      <w:r w:rsidRPr="007D2C38">
        <w:rPr>
          <w:rFonts w:ascii="Arial" w:eastAsia="Times New Roman" w:hAnsi="Arial" w:cs="Arial"/>
          <w:i/>
          <w:iCs/>
          <w:color w:val="000000"/>
        </w:rPr>
        <w:t>Why Encourage Self-Directed Play?</w:t>
      </w:r>
      <w:r w:rsidRPr="007D2C38">
        <w:rPr>
          <w:rFonts w:ascii="Arial" w:eastAsia="Times New Roman" w:hAnsi="Arial" w:cs="Arial"/>
          <w:color w:val="000000"/>
        </w:rPr>
        <w:t>. [online] Available at: https://hollismontessori.org/blog/2018/2/19/why-encourage-self-directed-play [Accessed 21 Jan. 2019].</w:t>
      </w:r>
    </w:p>
    <w:p w14:paraId="1D84A165"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t>Home, Good and Play (2019). </w:t>
      </w:r>
      <w:r w:rsidRPr="007D2C38">
        <w:rPr>
          <w:rFonts w:ascii="Arial" w:eastAsia="Times New Roman" w:hAnsi="Arial" w:cs="Arial"/>
          <w:i/>
          <w:iCs/>
          <w:color w:val="000000"/>
        </w:rPr>
        <w:t>What is imaginative play? 10 ideas for the whole family</w:t>
      </w:r>
      <w:r w:rsidRPr="007D2C38">
        <w:rPr>
          <w:rFonts w:ascii="Arial" w:eastAsia="Times New Roman" w:hAnsi="Arial" w:cs="Arial"/>
          <w:color w:val="000000"/>
        </w:rPr>
        <w:t>. [online] Persil UK. Available at: https://www.persil.com/uk/dirt-is-good/real-play/what-is-imaginative-play.html [Accessed 21 Jan. 2019].</w:t>
      </w:r>
    </w:p>
    <w:p w14:paraId="043056D8"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t>Kiwi Families. (2019). </w:t>
      </w:r>
      <w:r w:rsidRPr="007D2C38">
        <w:rPr>
          <w:rFonts w:ascii="Arial" w:eastAsia="Times New Roman" w:hAnsi="Arial" w:cs="Arial"/>
          <w:i/>
          <w:iCs/>
          <w:color w:val="000000"/>
        </w:rPr>
        <w:t>Benefits of creative play - Kiwi Families</w:t>
      </w:r>
      <w:r w:rsidRPr="007D2C38">
        <w:rPr>
          <w:rFonts w:ascii="Arial" w:eastAsia="Times New Roman" w:hAnsi="Arial" w:cs="Arial"/>
          <w:color w:val="000000"/>
        </w:rPr>
        <w:t>. [online] Available at: https://www.kiwifamilies.co.nz/articles/benefits-of-creative-play/ [Accessed 21 Jan. 2019].</w:t>
      </w:r>
    </w:p>
    <w:p w14:paraId="4D8043F5"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Knight, S. (2015). </w:t>
      </w:r>
      <w:r w:rsidRPr="007D2C38">
        <w:rPr>
          <w:rFonts w:ascii="Arial" w:eastAsia="Times New Roman" w:hAnsi="Arial" w:cs="Arial"/>
          <w:i/>
          <w:iCs/>
          <w:color w:val="000000"/>
        </w:rPr>
        <w:t>Forest School and outdoor learning in the early years</w:t>
      </w:r>
      <w:r w:rsidRPr="007D2C38">
        <w:rPr>
          <w:rFonts w:ascii="Arial" w:eastAsia="Times New Roman" w:hAnsi="Arial" w:cs="Arial"/>
          <w:color w:val="000000"/>
        </w:rPr>
        <w:t>. SAGE, p.3.</w:t>
      </w:r>
    </w:p>
    <w:p w14:paraId="4CBBDD47"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t>Marxists.org. (2019). </w:t>
      </w:r>
      <w:r w:rsidRPr="007D2C38">
        <w:rPr>
          <w:rFonts w:ascii="Arial" w:eastAsia="Times New Roman" w:hAnsi="Arial" w:cs="Arial"/>
          <w:i/>
          <w:iCs/>
          <w:color w:val="000000"/>
        </w:rPr>
        <w:t>Soviet Psychology: Play</w:t>
      </w:r>
      <w:r w:rsidRPr="007D2C38">
        <w:rPr>
          <w:rFonts w:ascii="Arial" w:eastAsia="Times New Roman" w:hAnsi="Arial" w:cs="Arial"/>
          <w:color w:val="000000"/>
        </w:rPr>
        <w:t>. [online] Available at: https://www.marxists.org/archive/vygotsky/works/1933/play.htm [Accessed 21 Jan. 2019].</w:t>
      </w:r>
    </w:p>
    <w:p w14:paraId="5E24CD60"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lastRenderedPageBreak/>
        <w:t>Nature Play. (2019). </w:t>
      </w:r>
      <w:r w:rsidRPr="007D2C38">
        <w:rPr>
          <w:rFonts w:ascii="Arial" w:eastAsia="Times New Roman" w:hAnsi="Arial" w:cs="Arial"/>
          <w:i/>
          <w:iCs/>
          <w:color w:val="000000"/>
        </w:rPr>
        <w:t>Child-led Play</w:t>
      </w:r>
      <w:r w:rsidRPr="007D2C38">
        <w:rPr>
          <w:rFonts w:ascii="Arial" w:eastAsia="Times New Roman" w:hAnsi="Arial" w:cs="Arial"/>
          <w:color w:val="000000"/>
        </w:rPr>
        <w:t>. [online] Available at: http://www.nature-play.co.uk/child-led-play.html# [Accessed 21 Jan. 2019].</w:t>
      </w:r>
    </w:p>
    <w:p w14:paraId="24E36E37" w14:textId="77777777" w:rsidR="007D2C38" w:rsidRDefault="007D2C38" w:rsidP="007D2C38">
      <w:pPr>
        <w:spacing w:line="288" w:lineRule="auto"/>
        <w:rPr>
          <w:rFonts w:ascii="Arial" w:eastAsia="Times New Roman" w:hAnsi="Arial" w:cs="Arial"/>
        </w:rPr>
      </w:pPr>
    </w:p>
    <w:p w14:paraId="44E7BAE2" w14:textId="770F66B0" w:rsidR="007D2C38" w:rsidRPr="007D2C38" w:rsidRDefault="007D2C38" w:rsidP="007D2C38">
      <w:pPr>
        <w:spacing w:line="288" w:lineRule="auto"/>
        <w:rPr>
          <w:rFonts w:ascii="Arial" w:eastAsia="Times New Roman" w:hAnsi="Arial" w:cs="Arial"/>
        </w:rPr>
      </w:pPr>
      <w:r w:rsidRPr="007D2C38">
        <w:rPr>
          <w:rFonts w:ascii="Arial" w:eastAsia="Times New Roman" w:hAnsi="Arial" w:cs="Arial"/>
        </w:rPr>
        <w:t xml:space="preserve">Nurseryworld.co.uk (2014). [Online] Available at: Http://www.nurseryworld.co.uk/digital_assets/291/LDAllaboutrisk.pdf [Accessed 21 Jan.2019]. </w:t>
      </w:r>
    </w:p>
    <w:p w14:paraId="03D90509" w14:textId="77777777" w:rsidR="007D2C38" w:rsidRDefault="007D2C38" w:rsidP="007D2C38">
      <w:pPr>
        <w:spacing w:line="288" w:lineRule="auto"/>
        <w:rPr>
          <w:rFonts w:ascii="Arial" w:hAnsi="Arial" w:cs="Arial"/>
          <w:lang w:val="en-GB"/>
        </w:rPr>
      </w:pPr>
    </w:p>
    <w:p w14:paraId="08F9563C" w14:textId="44080C9F" w:rsidR="007D2C38" w:rsidRPr="007D2C38" w:rsidRDefault="007D2C38" w:rsidP="007D2C38">
      <w:pPr>
        <w:spacing w:line="288" w:lineRule="auto"/>
        <w:rPr>
          <w:rFonts w:ascii="Arial" w:hAnsi="Arial" w:cs="Arial"/>
          <w:lang w:val="en-GB"/>
        </w:rPr>
      </w:pPr>
      <w:r w:rsidRPr="007D2C38">
        <w:rPr>
          <w:rFonts w:ascii="Arial" w:hAnsi="Arial" w:cs="Arial"/>
          <w:lang w:val="en-GB"/>
        </w:rPr>
        <w:t xml:space="preserve">Play England. (2008) </w:t>
      </w:r>
      <w:r w:rsidRPr="007D2C38">
        <w:rPr>
          <w:rFonts w:ascii="Arial" w:hAnsi="Arial" w:cs="Arial"/>
          <w:i/>
          <w:lang w:val="en-GB"/>
        </w:rPr>
        <w:t>Managing risk in Play Provision: Implementation Guide.</w:t>
      </w:r>
      <w:r w:rsidRPr="007D2C38">
        <w:rPr>
          <w:rFonts w:ascii="Arial" w:hAnsi="Arial" w:cs="Arial"/>
          <w:lang w:val="en-GB"/>
        </w:rPr>
        <w:t xml:space="preserve"> [Online] available at: http://www.playengland.org.uk/resources/managing-risk-in-play-provision-implementation-guide [Accessed 21 Jan. 2019]</w:t>
      </w:r>
    </w:p>
    <w:p w14:paraId="7C728D74" w14:textId="77777777" w:rsidR="007D2C38" w:rsidRDefault="007D2C38" w:rsidP="007D2C38">
      <w:pPr>
        <w:spacing w:line="288" w:lineRule="auto"/>
        <w:rPr>
          <w:rFonts w:ascii="Arial" w:eastAsia="Times New Roman" w:hAnsi="Arial" w:cs="Arial"/>
          <w:color w:val="000000"/>
        </w:rPr>
      </w:pPr>
    </w:p>
    <w:p w14:paraId="606DDF03" w14:textId="37A2D282" w:rsidR="007D2C38" w:rsidRPr="007D2C38" w:rsidRDefault="007D2C38" w:rsidP="007D2C38">
      <w:pPr>
        <w:spacing w:line="288" w:lineRule="auto"/>
        <w:rPr>
          <w:rFonts w:ascii="Arial" w:eastAsia="Times New Roman" w:hAnsi="Arial" w:cs="Arial"/>
          <w:color w:val="000000"/>
        </w:rPr>
      </w:pPr>
      <w:bookmarkStart w:id="0" w:name="_GoBack"/>
      <w:bookmarkEnd w:id="0"/>
      <w:r w:rsidRPr="007D2C38">
        <w:rPr>
          <w:rFonts w:ascii="Arial" w:eastAsia="Times New Roman" w:hAnsi="Arial" w:cs="Arial"/>
          <w:color w:val="000000"/>
        </w:rPr>
        <w:t>Seriouslykids.com.au. (2018). </w:t>
      </w:r>
      <w:r w:rsidRPr="007D2C38">
        <w:rPr>
          <w:rFonts w:ascii="Arial" w:eastAsia="Times New Roman" w:hAnsi="Arial" w:cs="Arial"/>
          <w:i/>
          <w:iCs/>
          <w:color w:val="000000"/>
        </w:rPr>
        <w:t>Pretend Play - Seriously Kids</w:t>
      </w:r>
      <w:r w:rsidRPr="007D2C38">
        <w:rPr>
          <w:rFonts w:ascii="Arial" w:eastAsia="Times New Roman" w:hAnsi="Arial" w:cs="Arial"/>
          <w:color w:val="000000"/>
        </w:rPr>
        <w:t>. [online] Available at: https://www.seriouslykids.com.au/about-imaginary-play/ [Accessed 21 Jan. 2019].</w:t>
      </w:r>
    </w:p>
    <w:p w14:paraId="72115E2A"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Sielearning.tafensw.edu.au. (2019). </w:t>
      </w:r>
      <w:r w:rsidRPr="007D2C38">
        <w:rPr>
          <w:rFonts w:ascii="Arial" w:eastAsia="Times New Roman" w:hAnsi="Arial" w:cs="Arial"/>
          <w:i/>
          <w:iCs/>
          <w:color w:val="000000"/>
        </w:rPr>
        <w:t>Children’s services- Child development theorists</w:t>
      </w:r>
      <w:r w:rsidRPr="007D2C38">
        <w:rPr>
          <w:rFonts w:ascii="Arial" w:eastAsia="Times New Roman" w:hAnsi="Arial" w:cs="Arial"/>
          <w:color w:val="000000"/>
        </w:rPr>
        <w:t>. [online] Available at: https://sielearning.tafensw.edu.au/MCS/CHCFC301A/12048/chcfc301a/lo/12020/index.htm#d27e242 [Accessed 21 Jan. 2019].</w:t>
      </w:r>
    </w:p>
    <w:p w14:paraId="1F565690" w14:textId="77777777" w:rsidR="007D2C38" w:rsidRPr="007D2C38" w:rsidRDefault="007D2C38" w:rsidP="007D2C38">
      <w:pPr>
        <w:spacing w:line="288" w:lineRule="auto"/>
        <w:rPr>
          <w:rFonts w:ascii="Arial" w:eastAsia="Times New Roman" w:hAnsi="Arial" w:cs="Arial"/>
        </w:rPr>
      </w:pPr>
      <w:r w:rsidRPr="007D2C38">
        <w:rPr>
          <w:rFonts w:ascii="Arial" w:eastAsia="Times New Roman" w:hAnsi="Arial" w:cs="Arial"/>
        </w:rPr>
        <w:t xml:space="preserve">Sussexforestschool.com (2019) </w:t>
      </w:r>
      <w:r w:rsidRPr="007D2C38">
        <w:rPr>
          <w:rFonts w:ascii="Arial" w:eastAsia="Times New Roman" w:hAnsi="Arial" w:cs="Arial"/>
          <w:i/>
        </w:rPr>
        <w:t>Holistic child development.</w:t>
      </w:r>
      <w:r w:rsidRPr="007D2C38">
        <w:rPr>
          <w:rFonts w:ascii="Arial" w:eastAsia="Times New Roman" w:hAnsi="Arial" w:cs="Arial"/>
        </w:rPr>
        <w:t xml:space="preserve"> [online] Available at: https://www.sussexforestschool.com/what-is-forest-school/holistic-development.html [accessed 21 Jan.2019]</w:t>
      </w:r>
    </w:p>
    <w:p w14:paraId="4E439BF7"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Tovey, H. (2010). Playing on the Edge: Perceptions of Risk and Danger in Outdoor Play. In P. Broadhead, J. Howard &amp; E. Wood (eds), </w:t>
      </w:r>
      <w:r w:rsidRPr="007D2C38">
        <w:rPr>
          <w:rFonts w:ascii="Arial" w:eastAsia="Times New Roman" w:hAnsi="Arial" w:cs="Arial"/>
          <w:i/>
          <w:iCs/>
          <w:color w:val="000000"/>
        </w:rPr>
        <w:t>Play and Learning in the Early Years</w:t>
      </w:r>
      <w:r w:rsidRPr="007D2C38">
        <w:rPr>
          <w:rFonts w:ascii="Arial" w:eastAsia="Times New Roman" w:hAnsi="Arial" w:cs="Arial"/>
          <w:color w:val="000000"/>
        </w:rPr>
        <w:t> (79-94). London: Sage.</w:t>
      </w:r>
    </w:p>
    <w:p w14:paraId="12C341C7" w14:textId="77777777" w:rsidR="007D2C38" w:rsidRPr="007D2C38" w:rsidRDefault="007D2C38" w:rsidP="007D2C38">
      <w:pPr>
        <w:spacing w:before="100" w:beforeAutospacing="1" w:after="100" w:afterAutospacing="1" w:line="288" w:lineRule="auto"/>
        <w:rPr>
          <w:rFonts w:ascii="Arial" w:eastAsia="Times New Roman" w:hAnsi="Arial" w:cs="Arial"/>
          <w:color w:val="000000"/>
        </w:rPr>
      </w:pPr>
      <w:r w:rsidRPr="007D2C38">
        <w:rPr>
          <w:rFonts w:ascii="Arial" w:eastAsia="Times New Roman" w:hAnsi="Arial" w:cs="Arial"/>
          <w:color w:val="000000"/>
        </w:rPr>
        <w:t>Tovey, H. (2011). Achieving the balance: Challenge, risk and safety. In J. White (ed), </w:t>
      </w:r>
      <w:r w:rsidRPr="007D2C38">
        <w:rPr>
          <w:rFonts w:ascii="Arial" w:eastAsia="Times New Roman" w:hAnsi="Arial" w:cs="Arial"/>
          <w:i/>
          <w:iCs/>
          <w:color w:val="000000"/>
        </w:rPr>
        <w:t>Outdoor Provision in the Early Years</w:t>
      </w:r>
      <w:r w:rsidRPr="007D2C38">
        <w:rPr>
          <w:rFonts w:ascii="Arial" w:eastAsia="Times New Roman" w:hAnsi="Arial" w:cs="Arial"/>
          <w:color w:val="000000"/>
        </w:rPr>
        <w:t> (86-94). London: Sage.</w:t>
      </w:r>
    </w:p>
    <w:p w14:paraId="67BF2A1C" w14:textId="77777777" w:rsidR="007D2C38" w:rsidRPr="007D2C38" w:rsidRDefault="007D2C38" w:rsidP="007D2C38">
      <w:pPr>
        <w:spacing w:line="288" w:lineRule="auto"/>
        <w:rPr>
          <w:rFonts w:ascii="Arial" w:eastAsia="Times New Roman" w:hAnsi="Arial" w:cs="Arial"/>
          <w:color w:val="000000"/>
        </w:rPr>
      </w:pPr>
      <w:r w:rsidRPr="007D2C38">
        <w:rPr>
          <w:rFonts w:ascii="Arial" w:eastAsia="Times New Roman" w:hAnsi="Arial" w:cs="Arial"/>
          <w:color w:val="000000"/>
        </w:rPr>
        <w:t>Wilson, R. (2012). </w:t>
      </w:r>
      <w:r w:rsidRPr="007D2C38">
        <w:rPr>
          <w:rFonts w:ascii="Arial" w:eastAsia="Times New Roman" w:hAnsi="Arial" w:cs="Arial"/>
          <w:i/>
          <w:iCs/>
          <w:color w:val="000000"/>
        </w:rPr>
        <w:t>Nature and Young Children</w:t>
      </w:r>
      <w:r w:rsidRPr="007D2C38">
        <w:rPr>
          <w:rFonts w:ascii="Arial" w:eastAsia="Times New Roman" w:hAnsi="Arial" w:cs="Arial"/>
          <w:color w:val="000000"/>
        </w:rPr>
        <w:t>. Routledge LTD, p.55.</w:t>
      </w:r>
    </w:p>
    <w:p w14:paraId="59AFAC6F" w14:textId="77777777" w:rsidR="008D6D17" w:rsidRPr="008D6D17" w:rsidRDefault="008D6D17" w:rsidP="008D6D17">
      <w:pPr>
        <w:rPr>
          <w:rFonts w:ascii="Arial" w:hAnsi="Arial" w:cs="Arial"/>
          <w:sz w:val="27"/>
          <w:szCs w:val="27"/>
          <w:lang w:val="en-GB"/>
        </w:rPr>
      </w:pPr>
    </w:p>
    <w:sectPr w:rsidR="008D6D17" w:rsidRPr="008D6D17" w:rsidSect="008D6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78450" w14:textId="77777777" w:rsidR="00490B38" w:rsidRDefault="00490B38" w:rsidP="008D6D17">
      <w:r>
        <w:separator/>
      </w:r>
    </w:p>
  </w:endnote>
  <w:endnote w:type="continuationSeparator" w:id="0">
    <w:p w14:paraId="1E4C0FC8" w14:textId="77777777" w:rsidR="00490B38" w:rsidRDefault="00490B38" w:rsidP="008D6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BAE0AB" w14:textId="77777777" w:rsidR="008D6D17" w:rsidRDefault="008D6D1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4C5632" w14:textId="77777777" w:rsidR="00672C2C" w:rsidRDefault="00490B38"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89F30" w14:textId="77777777" w:rsidR="00490B38" w:rsidRDefault="00490B38" w:rsidP="008D6D17">
      <w:r>
        <w:separator/>
      </w:r>
    </w:p>
  </w:footnote>
  <w:footnote w:type="continuationSeparator" w:id="0">
    <w:p w14:paraId="5D1A96FD" w14:textId="77777777" w:rsidR="00490B38" w:rsidRDefault="00490B38" w:rsidP="008D6D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543FA" w14:textId="3B86FD41" w:rsidR="00672C2C" w:rsidRPr="002D7C61" w:rsidRDefault="008D6D17" w:rsidP="0095454D">
    <w:pPr>
      <w:pStyle w:val="Header"/>
      <w:jc w:val="right"/>
    </w:pPr>
    <w:r>
      <w:t>Student Number: 1811204 EAEE4007 Word count: 3790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D10949" w14:textId="77777777" w:rsidR="00672C2C" w:rsidRDefault="00490B38"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70135E7" wp14:editId="747D9816">
              <wp:simplePos x="0" y="0"/>
              <wp:positionH relativeFrom="column">
                <wp:posOffset>-32385</wp:posOffset>
              </wp:positionH>
              <wp:positionV relativeFrom="paragraph">
                <wp:posOffset>175895</wp:posOffset>
              </wp:positionV>
              <wp:extent cx="5457825" cy="0"/>
              <wp:effectExtent l="5715" t="13970" r="13335" b="508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843116"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h2VV5BsCAAA2BAAADgAAAAAAAAAAAAAAAAAuAgAAZHJzL2Uyb0RvYy54bWxQSwEC&#13;&#10;LQAUAAYACAAAACEA7iRhYeAAAAANAQAADwAAAAAAAAAAAAAAAAB1BAAAZHJzL2Rvd25yZXYueG1s&#13;&#10;UEsFBgAAAAAEAAQA8wAAAIIFA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065E2ED5" w14:textId="77777777" w:rsidR="00672C2C" w:rsidRPr="002D7C61" w:rsidRDefault="00490B38"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4B5D65"/>
    <w:multiLevelType w:val="hybridMultilevel"/>
    <w:tmpl w:val="58D67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7667F6"/>
    <w:multiLevelType w:val="multilevel"/>
    <w:tmpl w:val="32FAE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E07CCF"/>
    <w:multiLevelType w:val="hybridMultilevel"/>
    <w:tmpl w:val="D2CEB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7F3696"/>
    <w:multiLevelType w:val="multilevel"/>
    <w:tmpl w:val="BCB4E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FD131D"/>
    <w:multiLevelType w:val="hybridMultilevel"/>
    <w:tmpl w:val="08782E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50291A"/>
    <w:multiLevelType w:val="hybridMultilevel"/>
    <w:tmpl w:val="DA64F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D3D"/>
    <w:rsid w:val="004270A4"/>
    <w:rsid w:val="00490B38"/>
    <w:rsid w:val="00546870"/>
    <w:rsid w:val="005D2F3F"/>
    <w:rsid w:val="007D2C38"/>
    <w:rsid w:val="007F5D3D"/>
    <w:rsid w:val="008D6D17"/>
    <w:rsid w:val="00A72A37"/>
    <w:rsid w:val="00AE11F8"/>
    <w:rsid w:val="00B74EA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B48E1"/>
  <w15:chartTrackingRefBased/>
  <w15:docId w15:val="{40E4ED54-BABE-EA4B-B234-DDE34ECC0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870"/>
    <w:pPr>
      <w:ind w:left="720"/>
      <w:contextualSpacing/>
    </w:pPr>
  </w:style>
  <w:style w:type="paragraph" w:styleId="Header">
    <w:name w:val="header"/>
    <w:basedOn w:val="Normal"/>
    <w:link w:val="HeaderChar"/>
    <w:uiPriority w:val="99"/>
    <w:unhideWhenUsed/>
    <w:rsid w:val="008D6D17"/>
    <w:pPr>
      <w:tabs>
        <w:tab w:val="center" w:pos="4513"/>
        <w:tab w:val="right" w:pos="9026"/>
      </w:tabs>
    </w:pPr>
    <w:rPr>
      <w:rFonts w:eastAsiaTheme="minorEastAsia"/>
      <w:sz w:val="22"/>
      <w:szCs w:val="22"/>
      <w:lang w:val="en-GB" w:eastAsia="en-GB"/>
    </w:rPr>
  </w:style>
  <w:style w:type="character" w:customStyle="1" w:styleId="HeaderChar">
    <w:name w:val="Header Char"/>
    <w:basedOn w:val="DefaultParagraphFont"/>
    <w:link w:val="Header"/>
    <w:uiPriority w:val="99"/>
    <w:rsid w:val="008D6D17"/>
    <w:rPr>
      <w:rFonts w:eastAsiaTheme="minorEastAsia"/>
      <w:sz w:val="22"/>
      <w:szCs w:val="22"/>
      <w:lang w:val="en-GB" w:eastAsia="en-GB"/>
    </w:rPr>
  </w:style>
  <w:style w:type="paragraph" w:styleId="Footer">
    <w:name w:val="footer"/>
    <w:basedOn w:val="Normal"/>
    <w:link w:val="FooterChar"/>
    <w:uiPriority w:val="99"/>
    <w:unhideWhenUsed/>
    <w:rsid w:val="008D6D17"/>
    <w:pPr>
      <w:tabs>
        <w:tab w:val="center" w:pos="4513"/>
        <w:tab w:val="right" w:pos="9026"/>
      </w:tabs>
    </w:pPr>
    <w:rPr>
      <w:rFonts w:eastAsiaTheme="minorEastAsia"/>
      <w:sz w:val="22"/>
      <w:szCs w:val="22"/>
      <w:lang w:val="en-GB" w:eastAsia="en-GB"/>
    </w:rPr>
  </w:style>
  <w:style w:type="character" w:customStyle="1" w:styleId="FooterChar">
    <w:name w:val="Footer Char"/>
    <w:basedOn w:val="DefaultParagraphFont"/>
    <w:link w:val="Footer"/>
    <w:uiPriority w:val="99"/>
    <w:rsid w:val="008D6D17"/>
    <w:rPr>
      <w:rFonts w:eastAsiaTheme="minorEastAsia"/>
      <w:sz w:val="22"/>
      <w:szCs w:val="22"/>
      <w:lang w:val="en-GB" w:eastAsia="en-GB"/>
    </w:rPr>
  </w:style>
  <w:style w:type="character" w:styleId="PageNumber">
    <w:name w:val="page number"/>
    <w:basedOn w:val="DefaultParagraphFont"/>
    <w:rsid w:val="008D6D17"/>
  </w:style>
  <w:style w:type="character" w:customStyle="1" w:styleId="apple-converted-space">
    <w:name w:val="apple-converted-space"/>
    <w:basedOn w:val="DefaultParagraphFont"/>
    <w:rsid w:val="007D2C38"/>
  </w:style>
  <w:style w:type="paragraph" w:styleId="NormalWeb">
    <w:name w:val="Normal (Web)"/>
    <w:basedOn w:val="Normal"/>
    <w:uiPriority w:val="99"/>
    <w:semiHidden/>
    <w:unhideWhenUsed/>
    <w:rsid w:val="007D2C38"/>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7D2C38"/>
    <w:rPr>
      <w:i/>
      <w:iCs/>
    </w:rPr>
  </w:style>
  <w:style w:type="character" w:customStyle="1" w:styleId="selectable">
    <w:name w:val="selectable"/>
    <w:basedOn w:val="DefaultParagraphFont"/>
    <w:rsid w:val="007D2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507093">
      <w:bodyDiv w:val="1"/>
      <w:marLeft w:val="0"/>
      <w:marRight w:val="0"/>
      <w:marTop w:val="0"/>
      <w:marBottom w:val="0"/>
      <w:divBdr>
        <w:top w:val="none" w:sz="0" w:space="0" w:color="auto"/>
        <w:left w:val="none" w:sz="0" w:space="0" w:color="auto"/>
        <w:bottom w:val="none" w:sz="0" w:space="0" w:color="auto"/>
        <w:right w:val="none" w:sz="0" w:space="0" w:color="auto"/>
      </w:divBdr>
      <w:divsChild>
        <w:div w:id="691304039">
          <w:marLeft w:val="0"/>
          <w:marRight w:val="0"/>
          <w:marTop w:val="0"/>
          <w:marBottom w:val="0"/>
          <w:divBdr>
            <w:top w:val="none" w:sz="0" w:space="0" w:color="auto"/>
            <w:left w:val="none" w:sz="0" w:space="0" w:color="auto"/>
            <w:bottom w:val="none" w:sz="0" w:space="0" w:color="auto"/>
            <w:right w:val="none" w:sz="0" w:space="0" w:color="auto"/>
          </w:divBdr>
        </w:div>
        <w:div w:id="2093429722">
          <w:marLeft w:val="0"/>
          <w:marRight w:val="0"/>
          <w:marTop w:val="0"/>
          <w:marBottom w:val="0"/>
          <w:divBdr>
            <w:top w:val="none" w:sz="0" w:space="0" w:color="auto"/>
            <w:left w:val="none" w:sz="0" w:space="0" w:color="auto"/>
            <w:bottom w:val="none" w:sz="0" w:space="0" w:color="auto"/>
            <w:right w:val="none" w:sz="0" w:space="0" w:color="auto"/>
          </w:divBdr>
        </w:div>
        <w:div w:id="2138836470">
          <w:marLeft w:val="0"/>
          <w:marRight w:val="0"/>
          <w:marTop w:val="0"/>
          <w:marBottom w:val="0"/>
          <w:divBdr>
            <w:top w:val="none" w:sz="0" w:space="0" w:color="auto"/>
            <w:left w:val="none" w:sz="0" w:space="0" w:color="auto"/>
            <w:bottom w:val="none" w:sz="0" w:space="0" w:color="auto"/>
            <w:right w:val="none" w:sz="0" w:space="0" w:color="auto"/>
          </w:divBdr>
          <w:divsChild>
            <w:div w:id="913660841">
              <w:marLeft w:val="0"/>
              <w:marRight w:val="0"/>
              <w:marTop w:val="0"/>
              <w:marBottom w:val="0"/>
              <w:divBdr>
                <w:top w:val="none" w:sz="0" w:space="0" w:color="auto"/>
                <w:left w:val="none" w:sz="0" w:space="0" w:color="auto"/>
                <w:bottom w:val="none" w:sz="0" w:space="0" w:color="auto"/>
                <w:right w:val="none" w:sz="0" w:space="0" w:color="auto"/>
              </w:divBdr>
            </w:div>
            <w:div w:id="211381615">
              <w:marLeft w:val="0"/>
              <w:marRight w:val="0"/>
              <w:marTop w:val="0"/>
              <w:marBottom w:val="0"/>
              <w:divBdr>
                <w:top w:val="none" w:sz="0" w:space="0" w:color="auto"/>
                <w:left w:val="none" w:sz="0" w:space="0" w:color="auto"/>
                <w:bottom w:val="none" w:sz="0" w:space="0" w:color="auto"/>
                <w:right w:val="none" w:sz="0" w:space="0" w:color="auto"/>
              </w:divBdr>
            </w:div>
            <w:div w:id="1662153858">
              <w:marLeft w:val="0"/>
              <w:marRight w:val="0"/>
              <w:marTop w:val="0"/>
              <w:marBottom w:val="0"/>
              <w:divBdr>
                <w:top w:val="none" w:sz="0" w:space="0" w:color="auto"/>
                <w:left w:val="none" w:sz="0" w:space="0" w:color="auto"/>
                <w:bottom w:val="none" w:sz="0" w:space="0" w:color="auto"/>
                <w:right w:val="none" w:sz="0" w:space="0" w:color="auto"/>
              </w:divBdr>
            </w:div>
            <w:div w:id="959998252">
              <w:marLeft w:val="0"/>
              <w:marRight w:val="0"/>
              <w:marTop w:val="0"/>
              <w:marBottom w:val="0"/>
              <w:divBdr>
                <w:top w:val="none" w:sz="0" w:space="0" w:color="auto"/>
                <w:left w:val="none" w:sz="0" w:space="0" w:color="auto"/>
                <w:bottom w:val="none" w:sz="0" w:space="0" w:color="auto"/>
                <w:right w:val="none" w:sz="0" w:space="0" w:color="auto"/>
              </w:divBdr>
            </w:div>
            <w:div w:id="1546872120">
              <w:marLeft w:val="0"/>
              <w:marRight w:val="0"/>
              <w:marTop w:val="0"/>
              <w:marBottom w:val="0"/>
              <w:divBdr>
                <w:top w:val="none" w:sz="0" w:space="0" w:color="auto"/>
                <w:left w:val="none" w:sz="0" w:space="0" w:color="auto"/>
                <w:bottom w:val="none" w:sz="0" w:space="0" w:color="auto"/>
                <w:right w:val="none" w:sz="0" w:space="0" w:color="auto"/>
              </w:divBdr>
            </w:div>
            <w:div w:id="1283925082">
              <w:marLeft w:val="0"/>
              <w:marRight w:val="0"/>
              <w:marTop w:val="0"/>
              <w:marBottom w:val="0"/>
              <w:divBdr>
                <w:top w:val="none" w:sz="0" w:space="0" w:color="auto"/>
                <w:left w:val="none" w:sz="0" w:space="0" w:color="auto"/>
                <w:bottom w:val="none" w:sz="0" w:space="0" w:color="auto"/>
                <w:right w:val="none" w:sz="0" w:space="0" w:color="auto"/>
              </w:divBdr>
            </w:div>
            <w:div w:id="803699888">
              <w:marLeft w:val="0"/>
              <w:marRight w:val="0"/>
              <w:marTop w:val="0"/>
              <w:marBottom w:val="0"/>
              <w:divBdr>
                <w:top w:val="none" w:sz="0" w:space="0" w:color="auto"/>
                <w:left w:val="none" w:sz="0" w:space="0" w:color="auto"/>
                <w:bottom w:val="none" w:sz="0" w:space="0" w:color="auto"/>
                <w:right w:val="none" w:sz="0" w:space="0" w:color="auto"/>
              </w:divBdr>
            </w:div>
            <w:div w:id="173224194">
              <w:marLeft w:val="0"/>
              <w:marRight w:val="0"/>
              <w:marTop w:val="0"/>
              <w:marBottom w:val="0"/>
              <w:divBdr>
                <w:top w:val="none" w:sz="0" w:space="0" w:color="auto"/>
                <w:left w:val="none" w:sz="0" w:space="0" w:color="auto"/>
                <w:bottom w:val="none" w:sz="0" w:space="0" w:color="auto"/>
                <w:right w:val="none" w:sz="0" w:space="0" w:color="auto"/>
              </w:divBdr>
            </w:div>
            <w:div w:id="1089232156">
              <w:marLeft w:val="0"/>
              <w:marRight w:val="0"/>
              <w:marTop w:val="0"/>
              <w:marBottom w:val="0"/>
              <w:divBdr>
                <w:top w:val="none" w:sz="0" w:space="0" w:color="auto"/>
                <w:left w:val="none" w:sz="0" w:space="0" w:color="auto"/>
                <w:bottom w:val="none" w:sz="0" w:space="0" w:color="auto"/>
                <w:right w:val="none" w:sz="0" w:space="0" w:color="auto"/>
              </w:divBdr>
            </w:div>
            <w:div w:id="684401116">
              <w:marLeft w:val="0"/>
              <w:marRight w:val="0"/>
              <w:marTop w:val="0"/>
              <w:marBottom w:val="0"/>
              <w:divBdr>
                <w:top w:val="none" w:sz="0" w:space="0" w:color="auto"/>
                <w:left w:val="none" w:sz="0" w:space="0" w:color="auto"/>
                <w:bottom w:val="none" w:sz="0" w:space="0" w:color="auto"/>
                <w:right w:val="none" w:sz="0" w:space="0" w:color="auto"/>
              </w:divBdr>
            </w:div>
            <w:div w:id="106124202">
              <w:marLeft w:val="0"/>
              <w:marRight w:val="0"/>
              <w:marTop w:val="0"/>
              <w:marBottom w:val="0"/>
              <w:divBdr>
                <w:top w:val="none" w:sz="0" w:space="0" w:color="auto"/>
                <w:left w:val="none" w:sz="0" w:space="0" w:color="auto"/>
                <w:bottom w:val="none" w:sz="0" w:space="0" w:color="auto"/>
                <w:right w:val="none" w:sz="0" w:space="0" w:color="auto"/>
              </w:divBdr>
            </w:div>
            <w:div w:id="846218020">
              <w:marLeft w:val="0"/>
              <w:marRight w:val="0"/>
              <w:marTop w:val="0"/>
              <w:marBottom w:val="0"/>
              <w:divBdr>
                <w:top w:val="none" w:sz="0" w:space="0" w:color="auto"/>
                <w:left w:val="none" w:sz="0" w:space="0" w:color="auto"/>
                <w:bottom w:val="none" w:sz="0" w:space="0" w:color="auto"/>
                <w:right w:val="none" w:sz="0" w:space="0" w:color="auto"/>
              </w:divBdr>
            </w:div>
            <w:div w:id="1795562341">
              <w:marLeft w:val="0"/>
              <w:marRight w:val="0"/>
              <w:marTop w:val="0"/>
              <w:marBottom w:val="0"/>
              <w:divBdr>
                <w:top w:val="none" w:sz="0" w:space="0" w:color="auto"/>
                <w:left w:val="none" w:sz="0" w:space="0" w:color="auto"/>
                <w:bottom w:val="none" w:sz="0" w:space="0" w:color="auto"/>
                <w:right w:val="none" w:sz="0" w:space="0" w:color="auto"/>
              </w:divBdr>
              <w:divsChild>
                <w:div w:id="510418663">
                  <w:marLeft w:val="0"/>
                  <w:marRight w:val="0"/>
                  <w:marTop w:val="0"/>
                  <w:marBottom w:val="0"/>
                  <w:divBdr>
                    <w:top w:val="none" w:sz="0" w:space="0" w:color="auto"/>
                    <w:left w:val="none" w:sz="0" w:space="0" w:color="auto"/>
                    <w:bottom w:val="none" w:sz="0" w:space="0" w:color="auto"/>
                    <w:right w:val="none" w:sz="0" w:space="0" w:color="auto"/>
                  </w:divBdr>
                  <w:divsChild>
                    <w:div w:id="740762150">
                      <w:marLeft w:val="0"/>
                      <w:marRight w:val="0"/>
                      <w:marTop w:val="0"/>
                      <w:marBottom w:val="0"/>
                      <w:divBdr>
                        <w:top w:val="none" w:sz="0" w:space="0" w:color="auto"/>
                        <w:left w:val="none" w:sz="0" w:space="0" w:color="auto"/>
                        <w:bottom w:val="none" w:sz="0" w:space="0" w:color="auto"/>
                        <w:right w:val="none" w:sz="0" w:space="0" w:color="auto"/>
                      </w:divBdr>
                      <w:divsChild>
                        <w:div w:id="41235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7881458">
      <w:bodyDiv w:val="1"/>
      <w:marLeft w:val="0"/>
      <w:marRight w:val="0"/>
      <w:marTop w:val="0"/>
      <w:marBottom w:val="0"/>
      <w:divBdr>
        <w:top w:val="none" w:sz="0" w:space="0" w:color="auto"/>
        <w:left w:val="none" w:sz="0" w:space="0" w:color="auto"/>
        <w:bottom w:val="none" w:sz="0" w:space="0" w:color="auto"/>
        <w:right w:val="none" w:sz="0" w:space="0" w:color="auto"/>
      </w:divBdr>
      <w:divsChild>
        <w:div w:id="1123696046">
          <w:marLeft w:val="0"/>
          <w:marRight w:val="0"/>
          <w:marTop w:val="0"/>
          <w:marBottom w:val="0"/>
          <w:divBdr>
            <w:top w:val="none" w:sz="0" w:space="0" w:color="auto"/>
            <w:left w:val="none" w:sz="0" w:space="0" w:color="auto"/>
            <w:bottom w:val="none" w:sz="0" w:space="0" w:color="auto"/>
            <w:right w:val="none" w:sz="0" w:space="0" w:color="auto"/>
          </w:divBdr>
          <w:divsChild>
            <w:div w:id="749347407">
              <w:marLeft w:val="0"/>
              <w:marRight w:val="0"/>
              <w:marTop w:val="0"/>
              <w:marBottom w:val="0"/>
              <w:divBdr>
                <w:top w:val="none" w:sz="0" w:space="0" w:color="auto"/>
                <w:left w:val="none" w:sz="0" w:space="0" w:color="auto"/>
                <w:bottom w:val="none" w:sz="0" w:space="0" w:color="auto"/>
                <w:right w:val="none" w:sz="0" w:space="0" w:color="auto"/>
              </w:divBdr>
              <w:divsChild>
                <w:div w:id="40942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18</Pages>
  <Words>4240</Words>
  <Characters>22432</Characters>
  <Application>Microsoft Office Word</Application>
  <DocSecurity>0</DocSecurity>
  <Lines>407</Lines>
  <Paragraphs>90</Paragraphs>
  <ScaleCrop>false</ScaleCrop>
  <Company/>
  <LinksUpToDate>false</LinksUpToDate>
  <CharactersWithSpaces>26582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TINNUCHE C. (980767)</dc:creator>
  <cp:keywords/>
  <dc:description/>
  <cp:lastModifiedBy>TINNUCHE C. (980767)</cp:lastModifiedBy>
  <cp:revision>7</cp:revision>
  <dcterms:created xsi:type="dcterms:W3CDTF">2019-01-19T17:42:00Z</dcterms:created>
  <dcterms:modified xsi:type="dcterms:W3CDTF">2019-01-21T14:54:00Z</dcterms:modified>
</cp:coreProperties>
</file>