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FCB233" w14:textId="2723E93F" w:rsidR="00A1016C" w:rsidRDefault="008E4329" w:rsidP="008E4329">
      <w:pPr>
        <w:tabs>
          <w:tab w:val="left" w:pos="3671"/>
        </w:tabs>
        <w:rPr>
          <w:b/>
          <w:u w:val="single"/>
        </w:rPr>
      </w:pPr>
      <w:r>
        <w:rPr>
          <w:b/>
          <w:u w:val="single"/>
        </w:rPr>
        <w:t>Introduction and School Context</w:t>
      </w:r>
    </w:p>
    <w:p w14:paraId="27B7CCBC" w14:textId="3C00F324" w:rsidR="008E4329" w:rsidRPr="008E4329" w:rsidRDefault="008E4329" w:rsidP="008E4329">
      <w:pPr>
        <w:tabs>
          <w:tab w:val="left" w:pos="3671"/>
        </w:tabs>
      </w:pPr>
      <w:r w:rsidRPr="008E4329">
        <w:t xml:space="preserve">The following </w:t>
      </w:r>
      <w:r>
        <w:t xml:space="preserve">piece of work will aim to provide a detailed analysis of one child’s holistic development. It will seek to include both ideas and justifications for next steps in learning and identify where any gaps in learning may be in an attempt to support the progress of the learner. </w:t>
      </w:r>
    </w:p>
    <w:p w14:paraId="793C8768" w14:textId="4B8092CA" w:rsidR="002339B8" w:rsidRDefault="00BC7BDE">
      <w:r>
        <w:t>The primary school this study took place within</w:t>
      </w:r>
      <w:r w:rsidR="004B7708">
        <w:t xml:space="preserve"> (School A)</w:t>
      </w:r>
      <w:r>
        <w:t xml:space="preserve"> sits in a small village on the outskirts of a busy city. In 2014, there were 413 full-time pupils between the ages of 4 and 11 on roll, taught in 14 classes</w:t>
      </w:r>
      <w:r w:rsidR="004B7708">
        <w:t>, h</w:t>
      </w:r>
      <w:r w:rsidR="00203EF4">
        <w:t xml:space="preserve">owever this </w:t>
      </w:r>
      <w:r>
        <w:t xml:space="preserve">has changed since the </w:t>
      </w:r>
      <w:r w:rsidR="00203EF4">
        <w:t>most recent</w:t>
      </w:r>
      <w:r>
        <w:t xml:space="preserve"> ESTYN report and there are now around 500 pupils on roll. Close to 6% of pupils are eligible for free school meals which is well below the national and local averages. Around 95% of pupils are of white British ethnic origin with a very small amount </w:t>
      </w:r>
      <w:r w:rsidR="00203EF4">
        <w:t>being</w:t>
      </w:r>
      <w:r>
        <w:t xml:space="preserve"> from other ethnic backgrounds and no children are studying with English as an Additional Language. </w:t>
      </w:r>
      <w:r w:rsidR="00B6132C" w:rsidRPr="008154EC">
        <w:t>(ESTYN, 2014)</w:t>
      </w:r>
      <w:r w:rsidR="00203EF4" w:rsidRPr="008154EC">
        <w:t>.</w:t>
      </w:r>
      <w:r w:rsidR="00203EF4">
        <w:t xml:space="preserve"> The school is currently working as part of the Pioneer Schools network in developing the new Curriculum for Wales </w:t>
      </w:r>
      <w:r w:rsidR="00B308DC" w:rsidRPr="008154EC">
        <w:t>(Donaldson, 2015).</w:t>
      </w:r>
      <w:r w:rsidR="00B308DC">
        <w:t xml:space="preserve"> </w:t>
      </w:r>
    </w:p>
    <w:p w14:paraId="1AD2539C" w14:textId="05152E06" w:rsidR="00B308DC" w:rsidRDefault="00A1016C">
      <w:r>
        <w:t>The focus child (</w:t>
      </w:r>
      <w:r w:rsidR="00B308DC">
        <w:t>P</w:t>
      </w:r>
      <w:r>
        <w:t xml:space="preserve">upil A) is female, 5 years old and is currently in reception. </w:t>
      </w:r>
      <w:r w:rsidR="008E4329">
        <w:t xml:space="preserve">The reception class is of mixed ability with no children having a Statement of Educational Needs or any Additional Learning Needs. </w:t>
      </w:r>
      <w:r w:rsidR="00B308DC">
        <w:t xml:space="preserve">Included in the provision in the classroom is a Creative Area, Role Play Area, Writing Table, Reading Area and a Tough Spot tray that is enhanced weekly depending on the topic. </w:t>
      </w:r>
    </w:p>
    <w:p w14:paraId="5C4B2F14" w14:textId="1249230D" w:rsidR="00A1016C" w:rsidRDefault="00A1016C">
      <w:r>
        <w:t xml:space="preserve">Pupil A is considered as one of the more able learners in the reception class of 30 learners however still has areas of learning that need </w:t>
      </w:r>
      <w:r w:rsidR="00B308DC">
        <w:t xml:space="preserve">further </w:t>
      </w:r>
      <w:r>
        <w:t xml:space="preserve">development. </w:t>
      </w:r>
    </w:p>
    <w:p w14:paraId="55E0012B" w14:textId="7555C726" w:rsidR="00A1016C" w:rsidRDefault="00A1016C">
      <w:pPr>
        <w:rPr>
          <w:b/>
          <w:u w:val="single"/>
        </w:rPr>
      </w:pPr>
      <w:r w:rsidRPr="00A1016C">
        <w:rPr>
          <w:b/>
          <w:u w:val="single"/>
        </w:rPr>
        <w:t xml:space="preserve">DATA COLLECTION </w:t>
      </w:r>
    </w:p>
    <w:p w14:paraId="3BDE6EE4" w14:textId="50371932" w:rsidR="000E75F8" w:rsidRDefault="000E75F8">
      <w:pPr>
        <w:rPr>
          <w:b/>
          <w:u w:val="single"/>
        </w:rPr>
      </w:pPr>
      <w:r>
        <w:t xml:space="preserve">Research suggests that students learn best when they are actively involved in the </w:t>
      </w:r>
      <w:r w:rsidRPr="008154EC">
        <w:t>process (Davis, 1993).</w:t>
      </w:r>
    </w:p>
    <w:p w14:paraId="6CEE825B" w14:textId="624783B0" w:rsidR="00FE0C07" w:rsidRDefault="00FE0C07">
      <w:r>
        <w:t xml:space="preserve">To examine a </w:t>
      </w:r>
      <w:proofErr w:type="gramStart"/>
      <w:r>
        <w:t>learners</w:t>
      </w:r>
      <w:proofErr w:type="gramEnd"/>
      <w:r>
        <w:t xml:space="preserve"> holistic development means to look at every aspect of a learners development rather than to pigeon hole a specific area.</w:t>
      </w:r>
      <w:r w:rsidR="00B308DC">
        <w:t xml:space="preserve"> </w:t>
      </w:r>
      <w:r w:rsidR="00AA7E27" w:rsidRPr="00AA7E27">
        <w:rPr>
          <w:rFonts w:cstheme="minorHAnsi"/>
        </w:rPr>
        <w:t>Holistic Development is an approach to learning that emphasises the importance of the physical, emotional and psychological well-being of children, particularly in early childhood</w:t>
      </w:r>
      <w:r w:rsidR="00AA7E27">
        <w:rPr>
          <w:rFonts w:cstheme="minorHAnsi"/>
        </w:rPr>
        <w:t xml:space="preserve"> </w:t>
      </w:r>
      <w:r w:rsidR="00AA7E27" w:rsidRPr="008154EC">
        <w:rPr>
          <w:rFonts w:cstheme="minorHAnsi"/>
        </w:rPr>
        <w:t>(Foundation Education, 2018)</w:t>
      </w:r>
      <w:r w:rsidR="00AA7E27" w:rsidRPr="008154EC">
        <w:rPr>
          <w:rFonts w:ascii="Arial" w:hAnsi="Arial" w:cs="Arial"/>
          <w:color w:val="323439"/>
        </w:rPr>
        <w:t>.</w:t>
      </w:r>
      <w:r>
        <w:t>Within the foundation phase, generally you will find that lea</w:t>
      </w:r>
      <w:r w:rsidR="00AA7E27">
        <w:t>r</w:t>
      </w:r>
      <w:r>
        <w:t>ners study Mathematics, Literacy</w:t>
      </w:r>
      <w:r w:rsidR="00AA7E27">
        <w:t xml:space="preserve"> </w:t>
      </w:r>
      <w:r>
        <w:t xml:space="preserve">and what is often referred to as topic or project work which usually encompasses a number of areas of learning and experience from literacy, to creativity to geography, to health and wellbeing. </w:t>
      </w:r>
    </w:p>
    <w:p w14:paraId="4BB64448" w14:textId="6B7A5096" w:rsidR="00DC2DF4" w:rsidRDefault="00FE0C07">
      <w:r>
        <w:t>A</w:t>
      </w:r>
      <w:r w:rsidR="00A1016C" w:rsidRPr="00A1016C">
        <w:t xml:space="preserve"> number of methods have been used</w:t>
      </w:r>
      <w:r w:rsidR="002A245A">
        <w:t xml:space="preserve"> and</w:t>
      </w:r>
      <w:r w:rsidR="00A1016C" w:rsidRPr="00A1016C">
        <w:t xml:space="preserve"> </w:t>
      </w:r>
      <w:r w:rsidR="00AA7E27">
        <w:t xml:space="preserve">many of </w:t>
      </w:r>
      <w:r w:rsidR="00A1016C" w:rsidRPr="00A1016C">
        <w:t>these methods sit comfortably within the Mosaic approach</w:t>
      </w:r>
      <w:r w:rsidR="002A4138">
        <w:t xml:space="preserve"> </w:t>
      </w:r>
      <w:r w:rsidR="005F2578">
        <w:t>(</w:t>
      </w:r>
      <w:r w:rsidR="002A4138">
        <w:t>Clark and Moss, 2011)</w:t>
      </w:r>
      <w:r w:rsidR="00A1016C">
        <w:t xml:space="preserve">. </w:t>
      </w:r>
      <w:r w:rsidR="002A4138">
        <w:t xml:space="preserve">Using this approach allows the researcher to consider pupil voice and perspectives upon themselves as learners, which is useful when evaluating pupil progress </w:t>
      </w:r>
      <w:r w:rsidR="00DC2DF4">
        <w:t xml:space="preserve">as it gives you a real opportunity to assess development, rather than what you would assume from viewing their work alone. </w:t>
      </w:r>
      <w:r w:rsidR="002405A0">
        <w:t xml:space="preserve">In recent years, listening to children and paying more consideration to their needs has become increasingly significant which allows for this method to be particularly fitting in </w:t>
      </w:r>
      <w:r w:rsidR="00AA7E27">
        <w:t>today’s</w:t>
      </w:r>
      <w:r w:rsidR="002405A0">
        <w:t xml:space="preserve"> </w:t>
      </w:r>
      <w:r w:rsidR="001B1C46">
        <w:t xml:space="preserve">educational </w:t>
      </w:r>
      <w:r w:rsidR="002405A0">
        <w:t xml:space="preserve">climate. </w:t>
      </w:r>
    </w:p>
    <w:p w14:paraId="2BA7AD9A" w14:textId="6538308D" w:rsidR="00AA7E27" w:rsidRPr="00AA7E27" w:rsidRDefault="002405A0">
      <w:r>
        <w:t>One of the main aspects of The Mosaic Approach is observation.</w:t>
      </w:r>
      <w:r w:rsidR="00AA7E27">
        <w:t xml:space="preserve"> </w:t>
      </w:r>
      <w:r w:rsidR="00AA7E27" w:rsidRPr="008154EC">
        <w:rPr>
          <w:rFonts w:ascii="Arial" w:hAnsi="Arial" w:cs="Arial"/>
          <w:sz w:val="21"/>
          <w:szCs w:val="21"/>
          <w:shd w:val="clear" w:color="auto" w:fill="FFFFFF"/>
        </w:rPr>
        <w:t>Christine Hobart, (2004)</w:t>
      </w:r>
      <w:r w:rsidR="00E54EAE" w:rsidRPr="00AA7E27">
        <w:t xml:space="preserve"> </w:t>
      </w:r>
      <w:r w:rsidR="00AA7E27">
        <w:t xml:space="preserve">describes how a full </w:t>
      </w:r>
      <w:r w:rsidR="00E54EAE" w:rsidRPr="00AA7E27">
        <w:t xml:space="preserve">written record of a child’s </w:t>
      </w:r>
      <w:r w:rsidR="00AA7E27" w:rsidRPr="00AA7E27">
        <w:t>activities</w:t>
      </w:r>
      <w:r w:rsidR="00E54EAE" w:rsidRPr="00AA7E27">
        <w:t xml:space="preserve"> during a </w:t>
      </w:r>
      <w:r w:rsidR="00AA7E27" w:rsidRPr="00AA7E27">
        <w:t>programmed</w:t>
      </w:r>
      <w:r w:rsidR="00AA7E27">
        <w:t xml:space="preserve"> period of</w:t>
      </w:r>
      <w:r w:rsidR="00E54EAE" w:rsidRPr="00AA7E27">
        <w:t xml:space="preserve"> time can </w:t>
      </w:r>
      <w:r w:rsidR="00AA7E27">
        <w:t>allow teachers to create a full record</w:t>
      </w:r>
      <w:r w:rsidR="00E54EAE" w:rsidRPr="00AA7E27">
        <w:t xml:space="preserve"> of</w:t>
      </w:r>
      <w:r w:rsidR="00AA7E27" w:rsidRPr="00AA7E27">
        <w:t xml:space="preserve"> the following:</w:t>
      </w:r>
    </w:p>
    <w:p w14:paraId="016DDF76" w14:textId="55B2AF34" w:rsidR="00AA7E27" w:rsidRPr="00AA7E27" w:rsidRDefault="00E54EAE">
      <w:r w:rsidRPr="00AA7E27">
        <w:t xml:space="preserve">• </w:t>
      </w:r>
      <w:r w:rsidR="00AA7E27">
        <w:t>S</w:t>
      </w:r>
      <w:r w:rsidRPr="00AA7E27">
        <w:t xml:space="preserve">pecific activities the child has selected </w:t>
      </w:r>
    </w:p>
    <w:p w14:paraId="15FE2DFD" w14:textId="6088ED14" w:rsidR="00AA7E27" w:rsidRPr="00AA7E27" w:rsidRDefault="00E54EAE">
      <w:r w:rsidRPr="00AA7E27">
        <w:t xml:space="preserve">• </w:t>
      </w:r>
      <w:r w:rsidR="00AA7E27">
        <w:t xml:space="preserve">Areas </w:t>
      </w:r>
      <w:r w:rsidRPr="00AA7E27">
        <w:t xml:space="preserve">of the learning environment he/she has been working in </w:t>
      </w:r>
    </w:p>
    <w:p w14:paraId="0103E9B5" w14:textId="04213255" w:rsidR="00AA7E27" w:rsidRPr="00AA7E27" w:rsidRDefault="00E54EAE">
      <w:r w:rsidRPr="00AA7E27">
        <w:t xml:space="preserve">• </w:t>
      </w:r>
      <w:r w:rsidR="00AA7E27">
        <w:t>W</w:t>
      </w:r>
      <w:r w:rsidRPr="00AA7E27">
        <w:t xml:space="preserve">ith whom he/she has interacted </w:t>
      </w:r>
    </w:p>
    <w:p w14:paraId="66BA0F55" w14:textId="4706B156" w:rsidR="00AA7E27" w:rsidRPr="00AA7E27" w:rsidRDefault="00E54EAE">
      <w:r w:rsidRPr="00AA7E27">
        <w:t xml:space="preserve">• </w:t>
      </w:r>
      <w:r w:rsidR="00AA7E27">
        <w:t>W</w:t>
      </w:r>
      <w:r w:rsidRPr="00AA7E27">
        <w:t xml:space="preserve">ith whom he/she has spoken </w:t>
      </w:r>
    </w:p>
    <w:p w14:paraId="6F2BA45B" w14:textId="083AA6C1" w:rsidR="00E54EAE" w:rsidRDefault="00E54EAE">
      <w:r w:rsidRPr="00AA7E27">
        <w:t xml:space="preserve">• </w:t>
      </w:r>
      <w:r w:rsidR="00AA7E27">
        <w:t>E</w:t>
      </w:r>
      <w:r w:rsidRPr="00AA7E27">
        <w:t>vidence of expressive language used</w:t>
      </w:r>
      <w:r>
        <w:t xml:space="preserve"> </w:t>
      </w:r>
    </w:p>
    <w:p w14:paraId="07DA4472" w14:textId="72E4B349" w:rsidR="004B7142" w:rsidRPr="007225BF" w:rsidRDefault="002405A0">
      <w:pPr>
        <w:rPr>
          <w:rFonts w:eastAsia="Arial" w:cstheme="minorHAnsi"/>
        </w:rPr>
      </w:pPr>
      <w:r>
        <w:t xml:space="preserve"> As a method, observation is something that the majority of teachers use on a daily basis </w:t>
      </w:r>
      <w:r w:rsidR="003B5A71">
        <w:t xml:space="preserve">as </w:t>
      </w:r>
      <w:r>
        <w:t xml:space="preserve">part of their </w:t>
      </w:r>
      <w:r w:rsidR="00B05111">
        <w:t>A</w:t>
      </w:r>
      <w:r>
        <w:t xml:space="preserve">ssessment for </w:t>
      </w:r>
      <w:r w:rsidR="00B05111">
        <w:t>L</w:t>
      </w:r>
      <w:r>
        <w:t xml:space="preserve">earning techniques and therefore, its inclusion as part of this approach </w:t>
      </w:r>
      <w:r w:rsidR="003B5A71">
        <w:t xml:space="preserve">is natural and unobtrusive. Furthermore, </w:t>
      </w:r>
      <w:r w:rsidR="003B5A71">
        <w:rPr>
          <w:rFonts w:eastAsia="Arial" w:cstheme="minorHAnsi"/>
        </w:rPr>
        <w:t>n</w:t>
      </w:r>
      <w:r w:rsidR="003B5A71" w:rsidRPr="002F2280">
        <w:rPr>
          <w:rFonts w:eastAsia="Arial" w:cstheme="minorHAnsi"/>
        </w:rPr>
        <w:t>on-participant observation is used</w:t>
      </w:r>
      <w:r w:rsidR="003B5A71">
        <w:rPr>
          <w:rFonts w:eastAsia="Arial" w:cstheme="minorHAnsi"/>
        </w:rPr>
        <w:t xml:space="preserve"> regularly</w:t>
      </w:r>
      <w:r w:rsidR="003B5A71" w:rsidRPr="002F2280">
        <w:rPr>
          <w:rFonts w:eastAsia="Arial" w:cstheme="minorHAnsi"/>
        </w:rPr>
        <w:t xml:space="preserve"> in tangent with other </w:t>
      </w:r>
      <w:r w:rsidR="003B5A71" w:rsidRPr="008154EC">
        <w:rPr>
          <w:rFonts w:eastAsia="Arial" w:cstheme="minorHAnsi"/>
        </w:rPr>
        <w:t xml:space="preserve">methods (Liu and </w:t>
      </w:r>
      <w:proofErr w:type="spellStart"/>
      <w:r w:rsidR="003B5A71" w:rsidRPr="008154EC">
        <w:rPr>
          <w:rFonts w:eastAsia="Arial" w:cstheme="minorHAnsi"/>
        </w:rPr>
        <w:t>Maitlis</w:t>
      </w:r>
      <w:proofErr w:type="spellEnd"/>
      <w:r w:rsidR="003B5A71" w:rsidRPr="008154EC">
        <w:rPr>
          <w:rFonts w:eastAsia="Arial" w:cstheme="minorHAnsi"/>
        </w:rPr>
        <w:t>, 2010) allowing</w:t>
      </w:r>
      <w:r w:rsidR="003B5A71">
        <w:rPr>
          <w:rFonts w:eastAsia="Arial" w:cstheme="minorHAnsi"/>
        </w:rPr>
        <w:t xml:space="preserve"> for more detailed and reliable results. </w:t>
      </w:r>
      <w:r w:rsidR="00B05111">
        <w:rPr>
          <w:rFonts w:eastAsia="Arial" w:cstheme="minorHAnsi"/>
        </w:rPr>
        <w:t>Therefore,</w:t>
      </w:r>
      <w:r w:rsidR="003B5A71">
        <w:rPr>
          <w:rFonts w:eastAsia="Arial" w:cstheme="minorHAnsi"/>
        </w:rPr>
        <w:t xml:space="preserve"> being used alongside interviews and samples of the child’s work, data should be formative and valid. </w:t>
      </w:r>
      <w:r w:rsidR="00B05111">
        <w:rPr>
          <w:rFonts w:eastAsia="Arial" w:cstheme="minorHAnsi"/>
        </w:rPr>
        <w:t>However,</w:t>
      </w:r>
      <w:r w:rsidR="003B5A71">
        <w:rPr>
          <w:rFonts w:eastAsia="Arial" w:cstheme="minorHAnsi"/>
        </w:rPr>
        <w:t xml:space="preserve"> whilst using observation it is important to consider the fact that there are </w:t>
      </w:r>
      <w:r w:rsidR="003B5A71">
        <w:rPr>
          <w:rFonts w:eastAsia="Arial" w:cstheme="minorHAnsi"/>
        </w:rPr>
        <w:lastRenderedPageBreak/>
        <w:t xml:space="preserve">going to be situations that are missed, particularly whilst you are working with other learners and not able to continue </w:t>
      </w:r>
      <w:r w:rsidR="00FF4B85">
        <w:rPr>
          <w:rFonts w:eastAsia="Arial" w:cstheme="minorHAnsi"/>
        </w:rPr>
        <w:t xml:space="preserve">observing </w:t>
      </w:r>
      <w:r w:rsidR="00FF4B85" w:rsidRPr="008154EC">
        <w:rPr>
          <w:rFonts w:eastAsia="Arial" w:cstheme="minorHAnsi"/>
        </w:rPr>
        <w:t xml:space="preserve">(Roger Sapsford and Victor </w:t>
      </w:r>
      <w:proofErr w:type="spellStart"/>
      <w:r w:rsidR="00FF4B85" w:rsidRPr="008154EC">
        <w:rPr>
          <w:rFonts w:eastAsia="Arial" w:cstheme="minorHAnsi"/>
        </w:rPr>
        <w:t>Jupp</w:t>
      </w:r>
      <w:proofErr w:type="spellEnd"/>
      <w:r w:rsidR="00FF4B85" w:rsidRPr="008154EC">
        <w:rPr>
          <w:rFonts w:eastAsia="Arial" w:cstheme="minorHAnsi"/>
        </w:rPr>
        <w:t>, 2006)</w:t>
      </w:r>
      <w:r w:rsidR="00FF4B85">
        <w:rPr>
          <w:rFonts w:eastAsia="Arial" w:cstheme="minorHAnsi"/>
        </w:rPr>
        <w:t xml:space="preserve"> </w:t>
      </w:r>
      <w:r w:rsidR="007225BF">
        <w:rPr>
          <w:rFonts w:eastAsia="Arial" w:cstheme="minorHAnsi"/>
        </w:rPr>
        <w:t xml:space="preserve">Furthermore, </w:t>
      </w:r>
      <w:r w:rsidR="007225BF">
        <w:rPr>
          <w:rFonts w:cstheme="minorHAnsi"/>
        </w:rPr>
        <w:t>i</w:t>
      </w:r>
      <w:r w:rsidR="007225BF" w:rsidRPr="002F2280">
        <w:rPr>
          <w:rFonts w:cstheme="minorHAnsi"/>
        </w:rPr>
        <w:t>nterviews are</w:t>
      </w:r>
      <w:r w:rsidR="007225BF">
        <w:rPr>
          <w:rFonts w:cstheme="minorHAnsi"/>
        </w:rPr>
        <w:t xml:space="preserve"> arguably strong as a method as they are</w:t>
      </w:r>
      <w:r w:rsidR="007225BF" w:rsidRPr="002F2280">
        <w:rPr>
          <w:rFonts w:cstheme="minorHAnsi"/>
        </w:rPr>
        <w:t xml:space="preserve"> able to capture both factual and meaningful </w:t>
      </w:r>
      <w:r w:rsidR="007225BF" w:rsidRPr="008154EC">
        <w:rPr>
          <w:rFonts w:cstheme="minorHAnsi"/>
        </w:rPr>
        <w:t>information (</w:t>
      </w:r>
      <w:proofErr w:type="spellStart"/>
      <w:r w:rsidR="008154EC">
        <w:rPr>
          <w:rFonts w:cstheme="minorHAnsi"/>
        </w:rPr>
        <w:t>K</w:t>
      </w:r>
      <w:r w:rsidR="007225BF" w:rsidRPr="008154EC">
        <w:rPr>
          <w:rFonts w:cstheme="minorHAnsi"/>
        </w:rPr>
        <w:t>vale</w:t>
      </w:r>
      <w:proofErr w:type="spellEnd"/>
      <w:r w:rsidR="007225BF" w:rsidRPr="008154EC">
        <w:rPr>
          <w:rFonts w:cstheme="minorHAnsi"/>
        </w:rPr>
        <w:t>, 1996).</w:t>
      </w:r>
      <w:r w:rsidR="007225BF">
        <w:rPr>
          <w:rFonts w:cstheme="minorHAnsi"/>
        </w:rPr>
        <w:t xml:space="preserve"> Through </w:t>
      </w:r>
      <w:r w:rsidR="007225BF">
        <w:rPr>
          <w:rFonts w:eastAsia="Arial" w:cstheme="minorHAnsi"/>
        </w:rPr>
        <w:t>c</w:t>
      </w:r>
      <w:r w:rsidR="004B7142">
        <w:rPr>
          <w:rFonts w:eastAsia="Arial" w:cstheme="minorHAnsi"/>
        </w:rPr>
        <w:t>onducting unstructured and informal interviews with both the selected learner</w:t>
      </w:r>
      <w:r w:rsidR="00FF4B85">
        <w:rPr>
          <w:rFonts w:eastAsia="Arial" w:cstheme="minorHAnsi"/>
        </w:rPr>
        <w:t xml:space="preserve"> and the class teacher the researcher </w:t>
      </w:r>
      <w:r w:rsidR="007225BF">
        <w:rPr>
          <w:rFonts w:eastAsia="Arial" w:cstheme="minorHAnsi"/>
        </w:rPr>
        <w:t xml:space="preserve">is able </w:t>
      </w:r>
      <w:r w:rsidR="00FF4B85">
        <w:rPr>
          <w:rFonts w:eastAsia="Arial" w:cstheme="minorHAnsi"/>
        </w:rPr>
        <w:t>to gain pupil voice and perspectives as well as providing opportunity to learn about the child from someone who has worked with them for a longer period of time which allows the data to become more valid</w:t>
      </w:r>
      <w:r w:rsidR="007225BF">
        <w:rPr>
          <w:rFonts w:eastAsia="Arial" w:cstheme="minorHAnsi"/>
        </w:rPr>
        <w:t xml:space="preserve"> and </w:t>
      </w:r>
      <w:r w:rsidR="007225BF" w:rsidRPr="008154EC">
        <w:rPr>
          <w:rFonts w:eastAsia="Arial" w:cstheme="minorHAnsi"/>
        </w:rPr>
        <w:t>reliable (</w:t>
      </w:r>
      <w:r w:rsidR="008154EC">
        <w:rPr>
          <w:rFonts w:eastAsia="Arial" w:cstheme="minorHAnsi"/>
        </w:rPr>
        <w:t>C</w:t>
      </w:r>
      <w:r w:rsidR="007225BF" w:rsidRPr="008154EC">
        <w:rPr>
          <w:rFonts w:eastAsia="Arial" w:cstheme="minorHAnsi"/>
        </w:rPr>
        <w:t>ohen et al, 2011).</w:t>
      </w:r>
      <w:r w:rsidR="007225BF">
        <w:rPr>
          <w:rFonts w:eastAsia="Arial" w:cstheme="minorHAnsi"/>
        </w:rPr>
        <w:t xml:space="preserve"> Also, similarly to observation unstructured observations can be seen as </w:t>
      </w:r>
      <w:r w:rsidR="00886F76">
        <w:rPr>
          <w:rFonts w:eastAsia="Arial" w:cstheme="minorHAnsi"/>
        </w:rPr>
        <w:t xml:space="preserve">part of a normal day, as </w:t>
      </w:r>
      <w:r w:rsidR="007225BF" w:rsidRPr="0082596B">
        <w:rPr>
          <w:rFonts w:cstheme="minorHAnsi"/>
        </w:rPr>
        <w:t>the</w:t>
      </w:r>
      <w:r w:rsidR="007225BF">
        <w:rPr>
          <w:rFonts w:cstheme="minorHAnsi"/>
        </w:rPr>
        <w:t xml:space="preserve"> teaching profession relies upon talking to people </w:t>
      </w:r>
      <w:r w:rsidR="007225BF" w:rsidRPr="008154EC">
        <w:rPr>
          <w:rFonts w:cstheme="minorHAnsi"/>
        </w:rPr>
        <w:t xml:space="preserve">(Eric </w:t>
      </w:r>
      <w:proofErr w:type="spellStart"/>
      <w:r w:rsidR="007225BF" w:rsidRPr="008154EC">
        <w:rPr>
          <w:rFonts w:cstheme="minorHAnsi"/>
        </w:rPr>
        <w:t>Drever</w:t>
      </w:r>
      <w:proofErr w:type="spellEnd"/>
      <w:r w:rsidR="007225BF" w:rsidRPr="008154EC">
        <w:rPr>
          <w:rFonts w:cstheme="minorHAnsi"/>
        </w:rPr>
        <w:t>, 2006).</w:t>
      </w:r>
    </w:p>
    <w:p w14:paraId="72BB412E" w14:textId="7921DCD4" w:rsidR="00DC52DF" w:rsidRDefault="00DC52DF">
      <w:r>
        <w:t xml:space="preserve">All evidence selected and considered during this process are </w:t>
      </w:r>
      <w:r w:rsidR="002A245A">
        <w:t xml:space="preserve">ultimately going to be evaluated </w:t>
      </w:r>
      <w:r>
        <w:t>using the ASK Approach</w:t>
      </w:r>
      <w:r w:rsidR="006C0181">
        <w:t>. T</w:t>
      </w:r>
      <w:r>
        <w:t>his approach was developed by Nottingham (2013) and allows you to consider leaners in a holistic way</w:t>
      </w:r>
      <w:r w:rsidR="002A245A">
        <w:t xml:space="preserve"> by</w:t>
      </w:r>
      <w:r>
        <w:t xml:space="preserve"> acknowledg</w:t>
      </w:r>
      <w:r w:rsidR="002A245A">
        <w:t>ing</w:t>
      </w:r>
      <w:r>
        <w:t xml:space="preserve"> the roles of </w:t>
      </w:r>
      <w:r w:rsidR="00886F76">
        <w:t>learners’</w:t>
      </w:r>
      <w:r>
        <w:t xml:space="preserve"> attitudes, skills and knowledge. </w:t>
      </w:r>
      <w:r w:rsidR="006C46B2" w:rsidRPr="00886F76">
        <w:t>This method of evaluation</w:t>
      </w:r>
      <w:r w:rsidR="006C46B2">
        <w:t xml:space="preserve"> </w:t>
      </w:r>
      <w:r w:rsidR="00886F76">
        <w:t xml:space="preserve">complies with Professor Graham </w:t>
      </w:r>
      <w:r w:rsidR="008154EC">
        <w:t>Donaldson’s</w:t>
      </w:r>
      <w:r w:rsidR="00886F76">
        <w:t xml:space="preserve"> ideology which endeavours to make the new Curriculum for Wales as holistic as possible. </w:t>
      </w:r>
    </w:p>
    <w:p w14:paraId="0E845B4F" w14:textId="4F6188B3" w:rsidR="009572CB" w:rsidRDefault="009572CB">
      <w:r>
        <w:t>Whilst undertaking all the work involved with this</w:t>
      </w:r>
      <w:r w:rsidR="007225BF">
        <w:t xml:space="preserve"> study</w:t>
      </w:r>
      <w:r>
        <w:t xml:space="preserve">, it was essential to ensure that all ethical considerations were </w:t>
      </w:r>
      <w:proofErr w:type="gramStart"/>
      <w:r>
        <w:t>tak</w:t>
      </w:r>
      <w:r w:rsidR="005F2578">
        <w:t>en</w:t>
      </w:r>
      <w:r>
        <w:t xml:space="preserve"> into account</w:t>
      </w:r>
      <w:proofErr w:type="gramEnd"/>
      <w:r>
        <w:t xml:space="preserve">. Prior to undertaking any </w:t>
      </w:r>
      <w:r w:rsidR="007225BF">
        <w:t>research,</w:t>
      </w:r>
      <w:r>
        <w:t xml:space="preserve"> I confirmed with both the class teacher and my senior mentor that it was allowed</w:t>
      </w:r>
      <w:r w:rsidR="007225BF">
        <w:t xml:space="preserve"> to take place by explain what the task would entail</w:t>
      </w:r>
      <w:r w:rsidR="001C412B">
        <w:t xml:space="preserve"> (appendix 1)</w:t>
      </w:r>
      <w:r w:rsidR="007225BF">
        <w:t>.</w:t>
      </w:r>
      <w:r>
        <w:t xml:space="preserve"> I also confirmed that all work would be kept anonymous and that throughout the course of the work, anonymity</w:t>
      </w:r>
      <w:r w:rsidR="007225BF">
        <w:t xml:space="preserve"> of both the school and the learner</w:t>
      </w:r>
      <w:r>
        <w:t xml:space="preserve"> would be of high importance. It was also imperative to confirm that if at any time the participating child did not want to comply with what was asked of her (</w:t>
      </w:r>
      <w:proofErr w:type="spellStart"/>
      <w:r>
        <w:t>eg</w:t>
      </w:r>
      <w:proofErr w:type="spellEnd"/>
      <w:r>
        <w:t xml:space="preserve"> during unstructured interviews) that this was </w:t>
      </w:r>
      <w:proofErr w:type="gramStart"/>
      <w:r w:rsidR="007225BF">
        <w:t>fine</w:t>
      </w:r>
      <w:proofErr w:type="gramEnd"/>
      <w:r>
        <w:t xml:space="preserve"> and that participation was not mandatory</w:t>
      </w:r>
      <w:r w:rsidR="007225BF">
        <w:t xml:space="preserve">. All considerations and actions </w:t>
      </w:r>
      <w:proofErr w:type="gramStart"/>
      <w:r w:rsidR="007225BF">
        <w:t>are in compliance with</w:t>
      </w:r>
      <w:proofErr w:type="gramEnd"/>
      <w:r w:rsidR="007225BF">
        <w:t xml:space="preserve"> the most recent BERA guidelines (2011).</w:t>
      </w:r>
    </w:p>
    <w:p w14:paraId="26F7C12B" w14:textId="09BA5668" w:rsidR="001353B0" w:rsidRDefault="001353B0"/>
    <w:p w14:paraId="4C9187B5" w14:textId="060FFFE0" w:rsidR="001353B0" w:rsidRDefault="001353B0"/>
    <w:p w14:paraId="2ED7F50A" w14:textId="2DE0511B" w:rsidR="001353B0" w:rsidRDefault="001353B0"/>
    <w:p w14:paraId="119455CC" w14:textId="02AC368D" w:rsidR="001353B0" w:rsidRDefault="001353B0"/>
    <w:p w14:paraId="23B55E9F" w14:textId="7FFBB15B" w:rsidR="001353B0" w:rsidRDefault="001353B0"/>
    <w:p w14:paraId="75CFFEB8" w14:textId="476BD30D" w:rsidR="001353B0" w:rsidRDefault="001353B0"/>
    <w:p w14:paraId="0E8C7D75" w14:textId="3EB59BEA" w:rsidR="001353B0" w:rsidRDefault="001353B0"/>
    <w:p w14:paraId="582B3281" w14:textId="0C3D582E" w:rsidR="001353B0" w:rsidRDefault="001353B0"/>
    <w:p w14:paraId="286CA3F8" w14:textId="6ADB30F7" w:rsidR="001353B0" w:rsidRDefault="001353B0"/>
    <w:p w14:paraId="75F265B2" w14:textId="6F344224" w:rsidR="001353B0" w:rsidRDefault="001353B0"/>
    <w:p w14:paraId="42DA4F3F" w14:textId="4C1EFA94" w:rsidR="001353B0" w:rsidRDefault="001353B0"/>
    <w:p w14:paraId="5B7FDFAC" w14:textId="53B4B681" w:rsidR="001353B0" w:rsidRDefault="001353B0"/>
    <w:p w14:paraId="56CA57B7" w14:textId="2B93F40E" w:rsidR="001353B0" w:rsidRDefault="001353B0"/>
    <w:p w14:paraId="66067821" w14:textId="213B68ED" w:rsidR="001353B0" w:rsidRDefault="001353B0"/>
    <w:p w14:paraId="7F3504E4" w14:textId="300992E5" w:rsidR="001353B0" w:rsidRDefault="001353B0"/>
    <w:p w14:paraId="7A551C9A" w14:textId="2E372FBD" w:rsidR="001353B0" w:rsidRDefault="001353B0"/>
    <w:p w14:paraId="162F3FCD" w14:textId="2DAF62A8" w:rsidR="001353B0" w:rsidRDefault="001353B0"/>
    <w:p w14:paraId="3C688FF0" w14:textId="1266B9EA" w:rsidR="001353B0" w:rsidRDefault="001353B0"/>
    <w:p w14:paraId="09F703AD" w14:textId="6454CA21" w:rsidR="001353B0" w:rsidRDefault="001353B0"/>
    <w:p w14:paraId="666EF06C" w14:textId="77777777" w:rsidR="001353B0" w:rsidRDefault="001353B0"/>
    <w:p w14:paraId="41FEB931" w14:textId="5FD7E89C" w:rsidR="002405A0" w:rsidRDefault="002405A0">
      <w:pPr>
        <w:rPr>
          <w:b/>
          <w:u w:val="single"/>
        </w:rPr>
      </w:pPr>
      <w:r w:rsidRPr="002405A0">
        <w:rPr>
          <w:b/>
          <w:u w:val="single"/>
        </w:rPr>
        <w:lastRenderedPageBreak/>
        <w:t>Analysis of Learner</w:t>
      </w:r>
    </w:p>
    <w:p w14:paraId="7CEC803D" w14:textId="63A0FAF6" w:rsidR="002405A0" w:rsidRDefault="002405A0">
      <w:r w:rsidRPr="002405A0">
        <w:t>Pupil A</w:t>
      </w:r>
      <w:r>
        <w:t xml:space="preserve"> is a generally </w:t>
      </w:r>
      <w:r w:rsidR="007C582A">
        <w:t>well-rounded</w:t>
      </w:r>
      <w:r>
        <w:t xml:space="preserve"> learner, in that her ability is for the most part equal in the majority of subject areas. </w:t>
      </w:r>
      <w:r w:rsidR="007C582A">
        <w:t xml:space="preserve">Through conversation with the class teacher, it became apparent that Pupil A has a lot of academic potential, and if nurtured and supported throughout her time in the foundation phase, end of Key Stage outcomes in </w:t>
      </w:r>
      <w:r w:rsidR="000E75F8">
        <w:t>two</w:t>
      </w:r>
      <w:r w:rsidR="007C582A">
        <w:t xml:space="preserve"> </w:t>
      </w:r>
      <w:proofErr w:type="spellStart"/>
      <w:r w:rsidR="007C582A">
        <w:t>year’s time</w:t>
      </w:r>
      <w:proofErr w:type="spellEnd"/>
      <w:r w:rsidR="007C582A">
        <w:t xml:space="preserve"> should reflect this. </w:t>
      </w:r>
    </w:p>
    <w:p w14:paraId="0B47C7C6" w14:textId="4A98B801" w:rsidR="00E02D80" w:rsidRDefault="00E02D80" w:rsidP="00E02D80">
      <w:pPr>
        <w:rPr>
          <w:b/>
          <w:u w:val="single"/>
        </w:rPr>
      </w:pPr>
      <w:r w:rsidRPr="00D22161">
        <w:rPr>
          <w:b/>
          <w:u w:val="single"/>
        </w:rPr>
        <w:t>LIT</w:t>
      </w:r>
      <w:r w:rsidR="000E75F8">
        <w:rPr>
          <w:b/>
          <w:u w:val="single"/>
        </w:rPr>
        <w:t>ERACY</w:t>
      </w:r>
    </w:p>
    <w:p w14:paraId="71589B50" w14:textId="73468D68" w:rsidR="009F276B" w:rsidRDefault="00E02D80" w:rsidP="00E02D80">
      <w:r w:rsidRPr="00D22161">
        <w:t>The school uses</w:t>
      </w:r>
      <w:r>
        <w:t xml:space="preserve"> the</w:t>
      </w:r>
      <w:r w:rsidRPr="00D22161">
        <w:t xml:space="preserve"> </w:t>
      </w:r>
      <w:r>
        <w:t xml:space="preserve">Read, </w:t>
      </w:r>
      <w:proofErr w:type="gramStart"/>
      <w:r>
        <w:t>Write</w:t>
      </w:r>
      <w:proofErr w:type="gramEnd"/>
      <w:r w:rsidR="00886F76">
        <w:t xml:space="preserve"> </w:t>
      </w:r>
      <w:proofErr w:type="spellStart"/>
      <w:r w:rsidR="00886F76">
        <w:t>inc</w:t>
      </w:r>
      <w:proofErr w:type="spellEnd"/>
      <w:r w:rsidR="002F5602">
        <w:t xml:space="preserve"> (RWI)</w:t>
      </w:r>
      <w:r>
        <w:t xml:space="preserve"> programme as their means of providing literacy sessions. </w:t>
      </w:r>
      <w:r w:rsidR="00886F76">
        <w:t xml:space="preserve">This strategy </w:t>
      </w:r>
      <w:r w:rsidR="009F276B">
        <w:t>i</w:t>
      </w:r>
      <w:r w:rsidR="00886F76">
        <w:t xml:space="preserve">s commonly used in the United Kingdom and research suggests that </w:t>
      </w:r>
      <w:r w:rsidR="009F276B">
        <w:t xml:space="preserve">it generates great progress and development for learners involved with some schools stating that learners have improved reading ages by 24 months in 6 months. It is also a way to ensure consistent practice throughout the </w:t>
      </w:r>
      <w:r w:rsidR="009F276B" w:rsidRPr="008154EC">
        <w:t>school (Oxford University Press, 2013).</w:t>
      </w:r>
    </w:p>
    <w:p w14:paraId="0937410B" w14:textId="2B8DFE21" w:rsidR="00E02D80" w:rsidRDefault="00E02D80" w:rsidP="002F5602">
      <w:r>
        <w:t xml:space="preserve">The learners </w:t>
      </w:r>
      <w:r w:rsidR="009F276B">
        <w:t xml:space="preserve">in School A </w:t>
      </w:r>
      <w:r>
        <w:t>are placed in ability level groups throughout reception</w:t>
      </w:r>
      <w:r w:rsidR="009F276B">
        <w:t xml:space="preserve"> </w:t>
      </w:r>
      <w:r>
        <w:t xml:space="preserve">meaning that classes are mixed based on ability throughout the year group. </w:t>
      </w:r>
      <w:r w:rsidR="002F5602">
        <w:t xml:space="preserve">Pupil A is in a group that is identified as “ditties”, this group are beginning to read and write independently but this strategy enables them to still have support in the form of modelling and red/green words. </w:t>
      </w:r>
      <w:r w:rsidRPr="001C412B">
        <w:t xml:space="preserve">As evidenced in appendix </w:t>
      </w:r>
      <w:r w:rsidR="001C412B" w:rsidRPr="001C412B">
        <w:t>5</w:t>
      </w:r>
      <w:r w:rsidR="002F5602">
        <w:t xml:space="preserve">, during RWI </w:t>
      </w:r>
      <w:r>
        <w:t>pupil A is able to form her letters correctly the majority of the time and her independent writing is usually concise and eligible</w:t>
      </w:r>
      <w:r w:rsidR="002F5602">
        <w:t xml:space="preserve">, particularly when she is provided with the scaffolding that the programme provides. </w:t>
      </w:r>
    </w:p>
    <w:p w14:paraId="6338C075" w14:textId="28A03D56" w:rsidR="002F5602" w:rsidRDefault="00E02D80" w:rsidP="00E02D80">
      <w:pPr>
        <w:tabs>
          <w:tab w:val="left" w:pos="3022"/>
        </w:tabs>
      </w:pPr>
      <w:r>
        <w:t xml:space="preserve">An aspect of the learners’ development that I have found particularly noteworthy, has been the link between her </w:t>
      </w:r>
      <w:proofErr w:type="spellStart"/>
      <w:r>
        <w:t>oracy</w:t>
      </w:r>
      <w:proofErr w:type="spellEnd"/>
      <w:r>
        <w:t xml:space="preserve"> skills and her reading and writing. </w:t>
      </w:r>
      <w:r w:rsidR="002F5602" w:rsidRPr="00162F19">
        <w:t>Bishop et al (2004)</w:t>
      </w:r>
      <w:r w:rsidR="002F5602">
        <w:t xml:space="preserve"> states that “it is well established that oral language competence underpins the development of literacy” however pupil A does not exhibit this ideal. </w:t>
      </w:r>
      <w:r>
        <w:t xml:space="preserve">Pupil A has outstanding </w:t>
      </w:r>
      <w:proofErr w:type="spellStart"/>
      <w:r>
        <w:t>oracy</w:t>
      </w:r>
      <w:proofErr w:type="spellEnd"/>
      <w:r>
        <w:t xml:space="preserve"> skills, particularly in social situations where she feels comfortable and at ease usually with a handful of close friends or a trusted adult. This does not however translate into the written work that she produces. She can comfortably and confidently communicate her intent and her ideas however she often struggles to transfer these ideas to her written work. Often due to not being able to effectively access and write the words she wishes to use. However</w:t>
      </w:r>
      <w:r w:rsidR="00162F19">
        <w:t xml:space="preserve">. </w:t>
      </w:r>
      <w:r w:rsidRPr="00162F19">
        <w:t xml:space="preserve">Julie E. </w:t>
      </w:r>
      <w:proofErr w:type="spellStart"/>
      <w:r w:rsidRPr="00162F19">
        <w:t>Dockrell</w:t>
      </w:r>
      <w:proofErr w:type="spellEnd"/>
      <w:r w:rsidRPr="00162F19">
        <w:t xml:space="preserve"> and Vincent Connelly (2009) suggest that</w:t>
      </w:r>
      <w:r>
        <w:t xml:space="preserve"> differing models of writing development do not explicitly classify oral language as central to the writing process which empirical evidence has suggested is the case with pupil A</w:t>
      </w:r>
      <w:r w:rsidRPr="002F5602">
        <w:t xml:space="preserve">. It </w:t>
      </w:r>
      <w:proofErr w:type="gramStart"/>
      <w:r w:rsidRPr="002F5602">
        <w:t>is</w:t>
      </w:r>
      <w:proofErr w:type="gramEnd"/>
      <w:r w:rsidRPr="002F5602">
        <w:t xml:space="preserve"> however, essential to consider the fact that at such a young age, it may just be that her writing skills have not yet caught up to her </w:t>
      </w:r>
      <w:proofErr w:type="spellStart"/>
      <w:r w:rsidRPr="002F5602">
        <w:t>oracy</w:t>
      </w:r>
      <w:proofErr w:type="spellEnd"/>
      <w:r w:rsidRPr="002F5602">
        <w:t xml:space="preserve"> levels and that given time</w:t>
      </w:r>
      <w:r w:rsidR="002F5602" w:rsidRPr="002F5602">
        <w:t xml:space="preserve"> a</w:t>
      </w:r>
      <w:r w:rsidRPr="002F5602">
        <w:t xml:space="preserve"> more even level of development may</w:t>
      </w:r>
      <w:r w:rsidR="002F5602" w:rsidRPr="002F5602">
        <w:t xml:space="preserve"> occur.</w:t>
      </w:r>
      <w:r w:rsidR="002F5602">
        <w:t xml:space="preserve"> </w:t>
      </w:r>
    </w:p>
    <w:p w14:paraId="19D88FE1" w14:textId="7A065EE2" w:rsidR="00E02D80" w:rsidRDefault="00E02D80" w:rsidP="00E02D80">
      <w:pPr>
        <w:tabs>
          <w:tab w:val="left" w:pos="3022"/>
        </w:tabs>
      </w:pPr>
      <w:r>
        <w:t>Pupil A is a relatively confident reader and is beginning to blend sounds and decode words effectively in order to read the words that she finds difficult to comprehend.</w:t>
      </w:r>
      <w:r w:rsidR="00584C89">
        <w:t xml:space="preserve"> Through observation,</w:t>
      </w:r>
      <w:r>
        <w:t xml:space="preserve"> </w:t>
      </w:r>
      <w:r w:rsidR="00584C89" w:rsidRPr="00584C89">
        <w:rPr>
          <w:rFonts w:cstheme="minorHAnsi"/>
        </w:rPr>
        <w:t xml:space="preserve">it has been noted that Child A needs to improve accuracy and fluency whilst reading </w:t>
      </w:r>
      <w:r w:rsidR="00584C89" w:rsidRPr="001C412B">
        <w:rPr>
          <w:rFonts w:cstheme="minorHAnsi"/>
        </w:rPr>
        <w:t>aloud</w:t>
      </w:r>
      <w:r w:rsidR="002F5602" w:rsidRPr="001C412B">
        <w:rPr>
          <w:rFonts w:cstheme="minorHAnsi"/>
        </w:rPr>
        <w:t xml:space="preserve"> (appendix </w:t>
      </w:r>
      <w:r w:rsidR="001C412B" w:rsidRPr="001C412B">
        <w:rPr>
          <w:rFonts w:cstheme="minorHAnsi"/>
        </w:rPr>
        <w:t>2</w:t>
      </w:r>
      <w:r w:rsidR="001C412B">
        <w:rPr>
          <w:rFonts w:cstheme="minorHAnsi"/>
        </w:rPr>
        <w:t xml:space="preserve"> and 3</w:t>
      </w:r>
      <w:r w:rsidR="002F5602" w:rsidRPr="001C412B">
        <w:rPr>
          <w:rFonts w:cstheme="minorHAnsi"/>
        </w:rPr>
        <w:t>).</w:t>
      </w:r>
      <w:r w:rsidR="002F5602">
        <w:rPr>
          <w:rFonts w:cstheme="minorHAnsi"/>
        </w:rPr>
        <w:t xml:space="preserve"> It is sometimes evident that she is unsure and will look to the adult working with her to support her in decoding the word. </w:t>
      </w:r>
    </w:p>
    <w:p w14:paraId="24145C58" w14:textId="18D02C67" w:rsidR="00E02D80" w:rsidRDefault="000E75F8" w:rsidP="00E02D80">
      <w:pPr>
        <w:rPr>
          <w:b/>
          <w:u w:val="single"/>
        </w:rPr>
      </w:pPr>
      <w:r>
        <w:rPr>
          <w:b/>
          <w:u w:val="single"/>
        </w:rPr>
        <w:t xml:space="preserve">Suggested </w:t>
      </w:r>
      <w:r w:rsidR="00E02D80" w:rsidRPr="00D22161">
        <w:rPr>
          <w:b/>
          <w:u w:val="single"/>
        </w:rPr>
        <w:t xml:space="preserve">Next </w:t>
      </w:r>
      <w:r>
        <w:rPr>
          <w:b/>
          <w:u w:val="single"/>
        </w:rPr>
        <w:t>S</w:t>
      </w:r>
      <w:r w:rsidR="00E02D80" w:rsidRPr="00D22161">
        <w:rPr>
          <w:b/>
          <w:u w:val="single"/>
        </w:rPr>
        <w:t>teps</w:t>
      </w:r>
    </w:p>
    <w:p w14:paraId="3C2758E3" w14:textId="5930B522" w:rsidR="00E02D80" w:rsidRDefault="00E02D80" w:rsidP="00E02D80">
      <w:r w:rsidRPr="00110CD7">
        <w:t>Pupil A</w:t>
      </w:r>
      <w:r>
        <w:t xml:space="preserve"> displays a lot of potential and with the right amount of encouragement and support both within school and at home she will be able to thrive. In order to encourage the learner to progress with her writing skills, activities should be incorporated into the daily Read Write In</w:t>
      </w:r>
      <w:r w:rsidR="00586AD1">
        <w:t>c</w:t>
      </w:r>
      <w:r>
        <w:t xml:space="preserve"> sessions that will allow for </w:t>
      </w:r>
      <w:r>
        <w:softHyphen/>
        <w:t>her to f</w:t>
      </w:r>
      <w:r w:rsidR="00586AD1">
        <w:t>u</w:t>
      </w:r>
      <w:r>
        <w:t xml:space="preserve">rther develop her independent writing. Although on the whole, she is able to construct a sentence that is both legible and concise she also is often seeking support and reassurance in order for her to complete the task which could mean that she is not completely secure with the </w:t>
      </w:r>
      <w:r w:rsidR="00586AD1">
        <w:t>content</w:t>
      </w:r>
      <w:r>
        <w:t xml:space="preserve">. By developing her independent writing skills in this daily </w:t>
      </w:r>
      <w:proofErr w:type="gramStart"/>
      <w:r>
        <w:t>session</w:t>
      </w:r>
      <w:proofErr w:type="gramEnd"/>
      <w:r>
        <w:t xml:space="preserve"> she will be able to transfer these skills to other areas of learning. To do this, </w:t>
      </w:r>
      <w:r w:rsidR="00586AD1">
        <w:t xml:space="preserve">it would be useful to provide resources such as “word walls” or “word banks” that can help scaffold her learning without the need to ask for support. </w:t>
      </w:r>
    </w:p>
    <w:p w14:paraId="4C89C9CA" w14:textId="2F72A900" w:rsidR="00E02D80" w:rsidRDefault="00E02D80" w:rsidP="00E02D80">
      <w:r>
        <w:t xml:space="preserve">Although letter formation is not a large area of concern for pupil A, it is still important that it is developed and improved as </w:t>
      </w:r>
      <w:r w:rsidR="00586AD1">
        <w:t>P</w:t>
      </w:r>
      <w:r>
        <w:t>upil A moves through the school. In order to do this, opportunities could be provided at the end of a Read Write In</w:t>
      </w:r>
      <w:r w:rsidR="00586AD1">
        <w:t>c</w:t>
      </w:r>
      <w:r>
        <w:t xml:space="preserve"> session for her to practice on a white board, or as “close the gap” marking following an activity. </w:t>
      </w:r>
      <w:r w:rsidR="00586AD1">
        <w:t>Additionally</w:t>
      </w:r>
      <w:r w:rsidR="001C412B">
        <w:t>,</w:t>
      </w:r>
      <w:r w:rsidR="00586AD1">
        <w:t xml:space="preserve"> t</w:t>
      </w:r>
      <w:r>
        <w:t>he school already has in place a system where the “sound of the week” gets sent home with the children to work on</w:t>
      </w:r>
      <w:r w:rsidR="00586AD1">
        <w:t xml:space="preserve"> with parents</w:t>
      </w:r>
      <w:r>
        <w:t>, so I would also suggest sending home worksheets would allow for pupil A to practice writing her letters accurately</w:t>
      </w:r>
      <w:r w:rsidR="00586AD1">
        <w:t xml:space="preserve"> </w:t>
      </w:r>
      <w:r w:rsidR="00586AD1" w:rsidRPr="001C412B">
        <w:t xml:space="preserve">(Appendix </w:t>
      </w:r>
      <w:r w:rsidR="001C412B" w:rsidRPr="001C412B">
        <w:t>6</w:t>
      </w:r>
      <w:r w:rsidR="00586AD1" w:rsidRPr="001C412B">
        <w:t>)</w:t>
      </w:r>
      <w:r w:rsidRPr="001C412B">
        <w:t>.</w:t>
      </w:r>
      <w:r>
        <w:t xml:space="preserve"> This would also </w:t>
      </w:r>
      <w:r w:rsidR="00586AD1">
        <w:t xml:space="preserve">further </w:t>
      </w:r>
      <w:r>
        <w:t xml:space="preserve">bridge the gap between school and home life. </w:t>
      </w:r>
    </w:p>
    <w:p w14:paraId="74DADC71" w14:textId="192246DC" w:rsidR="00E02D80" w:rsidRDefault="00586AD1">
      <w:r>
        <w:lastRenderedPageBreak/>
        <w:t xml:space="preserve">To develop Pupil As reading skills, it is vital that more time is allocated to her for 1:1 reading. Whilst reading in RWI sessions daily gives her an allotted amount of time, it is evident through observation that at times, through working with a peer rather than an adult, mistakes in reading are made without being corrected. Taking this into consideration, 1:1 time with an adult will allow for these misconceptions and mistakes to be rectified in order for reading to be improved. The learner should also continue to take a book home weekly to read with parents to ensure that learning is continued at home. </w:t>
      </w:r>
    </w:p>
    <w:p w14:paraId="2C8C2DEA" w14:textId="18CA39CF" w:rsidR="001353B0" w:rsidRDefault="001353B0"/>
    <w:p w14:paraId="21187ED6" w14:textId="43C699E7" w:rsidR="001353B0" w:rsidRDefault="001353B0"/>
    <w:p w14:paraId="350B1BAB" w14:textId="0631466B" w:rsidR="001353B0" w:rsidRDefault="001353B0"/>
    <w:p w14:paraId="2B671B70" w14:textId="2D9463BE" w:rsidR="001353B0" w:rsidRDefault="001353B0"/>
    <w:p w14:paraId="30C33183" w14:textId="4B4F3EFD" w:rsidR="001353B0" w:rsidRDefault="001353B0"/>
    <w:p w14:paraId="3A3045EE" w14:textId="68F78304" w:rsidR="001353B0" w:rsidRDefault="001353B0"/>
    <w:p w14:paraId="7A6A1C32" w14:textId="53C8B202" w:rsidR="001353B0" w:rsidRDefault="001353B0"/>
    <w:p w14:paraId="5561DCB4" w14:textId="265CC766" w:rsidR="001353B0" w:rsidRDefault="001353B0"/>
    <w:p w14:paraId="505A5E02" w14:textId="35D55748" w:rsidR="001353B0" w:rsidRDefault="001353B0"/>
    <w:p w14:paraId="548235DA" w14:textId="2258DE17" w:rsidR="001353B0" w:rsidRDefault="001353B0"/>
    <w:p w14:paraId="464CCF6D" w14:textId="0BBE75D9" w:rsidR="001353B0" w:rsidRDefault="001353B0"/>
    <w:p w14:paraId="24BBB2DE" w14:textId="4FC9A87E" w:rsidR="001353B0" w:rsidRDefault="001353B0"/>
    <w:p w14:paraId="0651CC4F" w14:textId="0B17A0B5" w:rsidR="001353B0" w:rsidRDefault="001353B0"/>
    <w:p w14:paraId="247D0776" w14:textId="6B940D2F" w:rsidR="001353B0" w:rsidRDefault="001353B0"/>
    <w:p w14:paraId="29CAC3AE" w14:textId="62C1AA93" w:rsidR="001353B0" w:rsidRDefault="001353B0"/>
    <w:p w14:paraId="3AB9A45E" w14:textId="7EE37140" w:rsidR="001353B0" w:rsidRDefault="001353B0"/>
    <w:p w14:paraId="767CB2E9" w14:textId="28E88EDB" w:rsidR="001353B0" w:rsidRDefault="001353B0"/>
    <w:p w14:paraId="7CBD24EC" w14:textId="7F3E68DE" w:rsidR="001353B0" w:rsidRDefault="001353B0"/>
    <w:p w14:paraId="184A05A9" w14:textId="6AC7E55B" w:rsidR="001353B0" w:rsidRDefault="001353B0"/>
    <w:p w14:paraId="11B6C068" w14:textId="2B00226F" w:rsidR="001353B0" w:rsidRDefault="001353B0"/>
    <w:p w14:paraId="3F35CF32" w14:textId="0E5A86F6" w:rsidR="001353B0" w:rsidRDefault="001353B0"/>
    <w:p w14:paraId="41F83E05" w14:textId="6B701790" w:rsidR="001353B0" w:rsidRDefault="001353B0"/>
    <w:p w14:paraId="4644CFAC" w14:textId="58DFC3BD" w:rsidR="001353B0" w:rsidRDefault="001353B0"/>
    <w:p w14:paraId="1B6503BA" w14:textId="0D4CB6CA" w:rsidR="001353B0" w:rsidRDefault="001353B0"/>
    <w:p w14:paraId="530D0A0C" w14:textId="36473DB6" w:rsidR="001353B0" w:rsidRDefault="001353B0"/>
    <w:p w14:paraId="6617304E" w14:textId="22A4FB3A" w:rsidR="001353B0" w:rsidRDefault="001353B0"/>
    <w:p w14:paraId="2E46A036" w14:textId="667CFDAC" w:rsidR="001353B0" w:rsidRDefault="001353B0"/>
    <w:p w14:paraId="641CA951" w14:textId="3A986F9A" w:rsidR="001353B0" w:rsidRDefault="001353B0"/>
    <w:p w14:paraId="04FE455C" w14:textId="29B788CE" w:rsidR="001353B0" w:rsidRDefault="001353B0"/>
    <w:p w14:paraId="35042893" w14:textId="77777777" w:rsidR="001353B0" w:rsidRDefault="001353B0"/>
    <w:p w14:paraId="665A8980" w14:textId="056BDE58" w:rsidR="00D22161" w:rsidRPr="00D22161" w:rsidRDefault="00D22161">
      <w:pPr>
        <w:rPr>
          <w:b/>
          <w:u w:val="single"/>
        </w:rPr>
      </w:pPr>
      <w:r w:rsidRPr="00D22161">
        <w:rPr>
          <w:b/>
          <w:u w:val="single"/>
        </w:rPr>
        <w:lastRenderedPageBreak/>
        <w:t>MATH</w:t>
      </w:r>
      <w:r w:rsidR="000E75F8">
        <w:rPr>
          <w:b/>
          <w:u w:val="single"/>
        </w:rPr>
        <w:t>EMATICS</w:t>
      </w:r>
    </w:p>
    <w:p w14:paraId="0106E2B8" w14:textId="492FE6FF" w:rsidR="00E76976" w:rsidRDefault="00D22161">
      <w:r>
        <w:t xml:space="preserve">In this particular school setting, the learners are </w:t>
      </w:r>
      <w:r w:rsidR="00586AD1">
        <w:t>s</w:t>
      </w:r>
      <w:r>
        <w:t>et in ability</w:t>
      </w:r>
      <w:r w:rsidR="00586AD1">
        <w:t xml:space="preserve"> for maths sessions</w:t>
      </w:r>
      <w:r>
        <w:t xml:space="preserve"> from reception right through the school</w:t>
      </w:r>
      <w:r w:rsidR="006E278E">
        <w:t xml:space="preserve"> to year 6</w:t>
      </w:r>
      <w:r>
        <w:t>. Pupil A is in the top set and w</w:t>
      </w:r>
      <w:r w:rsidR="007C582A">
        <w:t>hen asked about her favourite subject, the learner immediately responded with “maths”</w:t>
      </w:r>
      <w:r w:rsidR="00586AD1">
        <w:t xml:space="preserve"> and when prompted further added that she likes the subject because she is “good at it”. Interestingly, maths</w:t>
      </w:r>
      <w:r w:rsidR="007C582A">
        <w:t xml:space="preserve"> is an area that </w:t>
      </w:r>
      <w:r w:rsidR="00586AD1">
        <w:t>the learner</w:t>
      </w:r>
      <w:r w:rsidR="007C582A">
        <w:t xml:space="preserve"> tends to need a little support in during focus tasks. </w:t>
      </w:r>
      <w:r w:rsidR="00652E47">
        <w:t>However,</w:t>
      </w:r>
      <w:r w:rsidR="002847A6">
        <w:t xml:space="preserve"> samples of work </w:t>
      </w:r>
      <w:r w:rsidR="002847A6" w:rsidRPr="001C412B">
        <w:t xml:space="preserve">provided (appendix </w:t>
      </w:r>
      <w:r w:rsidR="001C412B" w:rsidRPr="001C412B">
        <w:t>5</w:t>
      </w:r>
      <w:r w:rsidR="002847A6" w:rsidRPr="001C412B">
        <w:t>)</w:t>
      </w:r>
      <w:r w:rsidR="002847A6">
        <w:t xml:space="preserve"> highlight</w:t>
      </w:r>
      <w:r w:rsidR="00E76976">
        <w:t>s</w:t>
      </w:r>
      <w:r w:rsidR="002847A6">
        <w:t xml:space="preserve"> that</w:t>
      </w:r>
      <w:r w:rsidR="007C582A">
        <w:t xml:space="preserve"> this could be due to levels of confidence rather than her actual mathematical ability</w:t>
      </w:r>
      <w:r w:rsidR="002847A6">
        <w:t xml:space="preserve"> as work</w:t>
      </w:r>
      <w:r w:rsidR="002F62D4">
        <w:t xml:space="preserve"> completed by the learner</w:t>
      </w:r>
      <w:r w:rsidR="002847A6">
        <w:t xml:space="preserve"> is usually correct</w:t>
      </w:r>
      <w:r w:rsidR="007C582A">
        <w:t>.</w:t>
      </w:r>
      <w:r w:rsidR="002F62D4">
        <w:t xml:space="preserve"> Which highlights how observation and </w:t>
      </w:r>
      <w:r w:rsidR="00ED2F06">
        <w:t xml:space="preserve">multiple </w:t>
      </w:r>
      <w:r w:rsidR="002F62D4">
        <w:t>sample</w:t>
      </w:r>
      <w:r w:rsidR="00ED2F06">
        <w:t>s</w:t>
      </w:r>
      <w:r w:rsidR="002F62D4">
        <w:t xml:space="preserve"> of work show conflicting results. </w:t>
      </w:r>
      <w:r w:rsidR="00ED2F06" w:rsidRPr="0050544A">
        <w:rPr>
          <w:rFonts w:ascii="Calibri" w:eastAsia="Calibri" w:hAnsi="Calibri" w:cs="Calibri"/>
          <w:szCs w:val="24"/>
        </w:rPr>
        <w:t xml:space="preserve">Maslow suggested that self-esteem is one of the most important aspects of self </w:t>
      </w:r>
      <w:r w:rsidR="00ED2F06" w:rsidRPr="00162F19">
        <w:rPr>
          <w:rFonts w:ascii="Calibri" w:eastAsia="Calibri" w:hAnsi="Calibri" w:cs="Calibri"/>
          <w:szCs w:val="24"/>
        </w:rPr>
        <w:t>(McGuire, 2012)</w:t>
      </w:r>
      <w:r w:rsidR="00ED2F06" w:rsidRPr="00162F19">
        <w:rPr>
          <w:rFonts w:ascii="Calibri" w:eastAsia="Calibri" w:hAnsi="Calibri" w:cs="Calibri"/>
          <w:szCs w:val="24"/>
        </w:rPr>
        <w:t>.</w:t>
      </w:r>
      <w:r w:rsidR="00ED2F06">
        <w:rPr>
          <w:rFonts w:ascii="Calibri" w:eastAsia="Calibri" w:hAnsi="Calibri" w:cs="Calibri"/>
          <w:szCs w:val="24"/>
        </w:rPr>
        <w:t xml:space="preserve"> </w:t>
      </w:r>
      <w:r w:rsidR="002F62D4">
        <w:t xml:space="preserve">Her levels of confidence in this subject relates to the attitudes section of the ASK Model </w:t>
      </w:r>
      <w:r w:rsidR="002F62D4" w:rsidRPr="00652E47">
        <w:t>(Nottingham, 2013)</w:t>
      </w:r>
      <w:r w:rsidR="002F62D4">
        <w:t xml:space="preserve"> in that it highlights Pupil As attitude towards her learning during carpet. </w:t>
      </w:r>
      <w:r w:rsidR="00652E47">
        <w:t>Yet,</w:t>
      </w:r>
      <w:r w:rsidR="002F62D4">
        <w:t xml:space="preserve"> it is important to remember that this only relates to this time and not to the learner as a whole as whilst completing a focus task, Pupil A is always engaged and inquisitive and clearly displaying her desire to succeed. </w:t>
      </w:r>
    </w:p>
    <w:p w14:paraId="252A1757" w14:textId="4581B178" w:rsidR="007C582A" w:rsidRDefault="00586AD1">
      <w:r>
        <w:t xml:space="preserve">As noted during observation, </w:t>
      </w:r>
      <w:r w:rsidR="002847A6">
        <w:t>within</w:t>
      </w:r>
      <w:r w:rsidR="00D22161">
        <w:t xml:space="preserve"> whole class inputs</w:t>
      </w:r>
      <w:r>
        <w:t xml:space="preserve"> P</w:t>
      </w:r>
      <w:r w:rsidR="00D22161">
        <w:t>upil A is not overly vocal</w:t>
      </w:r>
      <w:r w:rsidR="006E278E">
        <w:t xml:space="preserve"> </w:t>
      </w:r>
      <w:r w:rsidR="00D22161">
        <w:t xml:space="preserve">and does not tend to raise her hand to offer an answer. </w:t>
      </w:r>
      <w:r w:rsidR="00E76976" w:rsidRPr="00652E47">
        <w:t>Liu (2001)</w:t>
      </w:r>
      <w:r w:rsidR="00E76976">
        <w:t xml:space="preserve"> </w:t>
      </w:r>
      <w:r w:rsidR="00E76976">
        <w:t>discusses the idea that there are</w:t>
      </w:r>
      <w:r w:rsidR="00E76976">
        <w:t xml:space="preserve"> four types of student behaviours in the classroom</w:t>
      </w:r>
      <w:r w:rsidR="00E76976">
        <w:t xml:space="preserve">. These are: </w:t>
      </w:r>
      <w:r w:rsidR="00E76976">
        <w:t>full integration, participation in the circumstances, marginal interaction, and silen</w:t>
      </w:r>
      <w:r w:rsidR="00E76976">
        <w:t>t</w:t>
      </w:r>
      <w:r w:rsidR="00E76976">
        <w:t xml:space="preserve"> observation</w:t>
      </w:r>
      <w:r w:rsidR="00E76976">
        <w:t xml:space="preserve">. Pupil A is generally </w:t>
      </w:r>
      <w:proofErr w:type="gramStart"/>
      <w:r w:rsidR="00E76976">
        <w:t>fluctuates</w:t>
      </w:r>
      <w:proofErr w:type="gramEnd"/>
      <w:r w:rsidR="00E76976">
        <w:t xml:space="preserve"> between marginal interaction, and silent observation. </w:t>
      </w:r>
      <w:r w:rsidR="00D22161" w:rsidRPr="006460CF">
        <w:t xml:space="preserve">Again, this could relate to the </w:t>
      </w:r>
      <w:r w:rsidRPr="006460CF">
        <w:t>aforementioned</w:t>
      </w:r>
      <w:r w:rsidR="00D22161" w:rsidRPr="006460CF">
        <w:t xml:space="preserve"> point</w:t>
      </w:r>
      <w:r>
        <w:t xml:space="preserve"> in that confidence could keep her from speaking out</w:t>
      </w:r>
      <w:r w:rsidR="00E76976">
        <w:t xml:space="preserve">. </w:t>
      </w:r>
      <w:r w:rsidR="002F62D4">
        <w:t>Students can become passive in classroom discussion due to self-limitations</w:t>
      </w:r>
      <w:r w:rsidR="002F62D4">
        <w:t xml:space="preserve"> such as</w:t>
      </w:r>
      <w:r w:rsidR="002F62D4">
        <w:t xml:space="preserve"> low levels of self-confidence</w:t>
      </w:r>
      <w:r w:rsidR="002F62D4">
        <w:t xml:space="preserve"> or </w:t>
      </w:r>
      <w:r w:rsidR="002F62D4">
        <w:t>fear of failing</w:t>
      </w:r>
      <w:r w:rsidR="002F62D4">
        <w:t>. This means that</w:t>
      </w:r>
      <w:r w:rsidR="002F62D4">
        <w:t xml:space="preserve"> </w:t>
      </w:r>
      <w:r w:rsidR="002F62D4">
        <w:t xml:space="preserve">they become </w:t>
      </w:r>
      <w:r w:rsidR="002F62D4">
        <w:t xml:space="preserve">less engaged in classroom </w:t>
      </w:r>
      <w:r w:rsidR="002F62D4" w:rsidRPr="00652E47">
        <w:t xml:space="preserve">discussions </w:t>
      </w:r>
      <w:bookmarkStart w:id="0" w:name="_Hlk10139943"/>
      <w:r w:rsidR="002F62D4" w:rsidRPr="00652E47">
        <w:t>(</w:t>
      </w:r>
      <w:proofErr w:type="spellStart"/>
      <w:r w:rsidR="002F62D4" w:rsidRPr="00652E47">
        <w:t>Fassinger</w:t>
      </w:r>
      <w:proofErr w:type="spellEnd"/>
      <w:r w:rsidR="002F62D4" w:rsidRPr="00652E47">
        <w:t>, 1995; Gomez, Arai &amp; Lowe, 1995</w:t>
      </w:r>
      <w:r w:rsidR="002F62D4">
        <w:t>).</w:t>
      </w:r>
      <w:r w:rsidR="002F62D4">
        <w:t xml:space="preserve"> </w:t>
      </w:r>
      <w:bookmarkEnd w:id="0"/>
      <w:r w:rsidR="00E76976">
        <w:t xml:space="preserve">A conducive classroom environment </w:t>
      </w:r>
      <w:r w:rsidR="00E76976">
        <w:t>should involve</w:t>
      </w:r>
      <w:r w:rsidR="00E76976">
        <w:t xml:space="preserve"> two-way interaction between </w:t>
      </w:r>
      <w:r w:rsidR="00E76976">
        <w:t xml:space="preserve">students and teachers so this needs to </w:t>
      </w:r>
      <w:proofErr w:type="gramStart"/>
      <w:r w:rsidR="00E76976">
        <w:t>nurtured</w:t>
      </w:r>
      <w:proofErr w:type="gramEnd"/>
      <w:r w:rsidR="00E76976">
        <w:t xml:space="preserve"> and developed, particularly in regards to Pupil A. </w:t>
      </w:r>
    </w:p>
    <w:p w14:paraId="30CD8E2F" w14:textId="3A10B1CB" w:rsidR="00C11F4F" w:rsidRDefault="00C11F4F">
      <w:r w:rsidRPr="00652E47">
        <w:t xml:space="preserve">As evidenced in </w:t>
      </w:r>
      <w:r w:rsidR="004C4962" w:rsidRPr="00652E47">
        <w:t xml:space="preserve">the sample of work in </w:t>
      </w:r>
      <w:r w:rsidRPr="00652E47">
        <w:t xml:space="preserve">appendix </w:t>
      </w:r>
      <w:r w:rsidR="00652E47" w:rsidRPr="00652E47">
        <w:t>5</w:t>
      </w:r>
      <w:r>
        <w:t xml:space="preserve"> the learning outcome was “to </w:t>
      </w:r>
      <w:r w:rsidR="006460CF">
        <w:t xml:space="preserve">be </w:t>
      </w:r>
      <w:r>
        <w:t xml:space="preserve">able to identify properties of 3D shapes”. The work sampled was completed accurately and with confidence. Throughout the session, </w:t>
      </w:r>
      <w:proofErr w:type="spellStart"/>
      <w:r>
        <w:t>AfL</w:t>
      </w:r>
      <w:proofErr w:type="spellEnd"/>
      <w:r>
        <w:t xml:space="preserve"> techniques were used, particularly questioning, for myself to be able to gage her level of understanding. It was clear that she was aware of</w:t>
      </w:r>
      <w:r w:rsidR="00E02D80">
        <w:t xml:space="preserve"> the objectives and with only a small amount of support she was able to complete the task. </w:t>
      </w:r>
      <w:r>
        <w:t>When later asked about what she had been learning, she was able to confidently describe her learning in a clear and concise way, highlighting to myself that she had a firm</w:t>
      </w:r>
      <w:r w:rsidR="002847A6">
        <w:t xml:space="preserve"> interpretation</w:t>
      </w:r>
      <w:r>
        <w:t xml:space="preserve"> of the topic covered. </w:t>
      </w:r>
      <w:r w:rsidR="004C4962">
        <w:t xml:space="preserve">Only a small amount of support was provided during this task, which mainly involved reminding her of the three properties. </w:t>
      </w:r>
    </w:p>
    <w:p w14:paraId="118D27B1" w14:textId="33E9B955" w:rsidR="00ED2F06" w:rsidRDefault="00E02D80">
      <w:proofErr w:type="gramStart"/>
      <w:r>
        <w:t>Similarly</w:t>
      </w:r>
      <w:proofErr w:type="gramEnd"/>
      <w:r>
        <w:t xml:space="preserve"> to literacy, as </w:t>
      </w:r>
      <w:r w:rsidRPr="001C412B">
        <w:t xml:space="preserve">appendix </w:t>
      </w:r>
      <w:r w:rsidR="001C412B" w:rsidRPr="001C412B">
        <w:t>2 and 5</w:t>
      </w:r>
      <w:r>
        <w:t xml:space="preserve"> highlights, pupil A sometimes struggles with number formation and in some case</w:t>
      </w:r>
      <w:r w:rsidR="004C4962">
        <w:t>s</w:t>
      </w:r>
      <w:r>
        <w:t>, her numbers are written backwards. It is not unusual for young children to write letters or numbers backwards</w:t>
      </w:r>
      <w:r w:rsidR="002D544D">
        <w:t xml:space="preserve"> and it does not affect her ability to complete maths activities accurately, however it would be beneficial if she is encouraged to</w:t>
      </w:r>
      <w:r w:rsidR="004C4962">
        <w:t xml:space="preserve"> work towards</w:t>
      </w:r>
      <w:r w:rsidR="002D544D">
        <w:t xml:space="preserve"> amend</w:t>
      </w:r>
      <w:r w:rsidR="004C4962">
        <w:t>ing</w:t>
      </w:r>
      <w:r w:rsidR="002D544D">
        <w:t xml:space="preserve"> these inaccuracies. </w:t>
      </w:r>
    </w:p>
    <w:p w14:paraId="3AECDA71" w14:textId="12D4898D" w:rsidR="00ED2F06" w:rsidRDefault="00ED2F06">
      <w:r>
        <w:t>Skills met within the sample pieces of work include</w:t>
      </w:r>
      <w:r w:rsidR="003A401C">
        <w:t xml:space="preserve">: </w:t>
      </w:r>
      <w:r w:rsidR="003A401C" w:rsidRPr="003A401C">
        <w:t>take away objects to find ‘how many are lef</w:t>
      </w:r>
      <w:r w:rsidR="003A401C">
        <w:t xml:space="preserve">t, </w:t>
      </w:r>
      <w:r w:rsidR="003A401C" w:rsidRPr="003A401C">
        <w:t>solve simple problems in a practical situation that involve simple addition and subtraction up to 5</w:t>
      </w:r>
      <w:r w:rsidR="003A401C">
        <w:t xml:space="preserve">, </w:t>
      </w:r>
      <w:r w:rsidR="003A401C" w:rsidRPr="003A401C">
        <w:t>sort and classify objects using one criterion</w:t>
      </w:r>
      <w:r w:rsidR="003A401C">
        <w:t>. Pupil A is currently reaching Outcome 3a – 4c in this area of learning. By the end of Year 2 the leaner is predicted to be at outcome 5 with the possibility of her achieving an Outcome 6 if she continues to be challenged in her learning</w:t>
      </w:r>
      <w:r w:rsidR="003A401C" w:rsidRPr="00652E47">
        <w:t xml:space="preserve">. </w:t>
      </w:r>
      <w:r w:rsidR="00EA4A87" w:rsidRPr="00652E47">
        <w:rPr>
          <w:rFonts w:cstheme="minorHAnsi"/>
        </w:rPr>
        <w:t>(</w:t>
      </w:r>
      <w:r w:rsidR="00EA4A87" w:rsidRPr="00652E47">
        <w:t>Foundation Phase framework, 2015).</w:t>
      </w:r>
    </w:p>
    <w:p w14:paraId="2B885260" w14:textId="617AC5B9" w:rsidR="00E02D80" w:rsidRDefault="002D544D">
      <w:r>
        <w:t>Pupil A is an able learner</w:t>
      </w:r>
      <w:r w:rsidR="004C4962">
        <w:t xml:space="preserve"> </w:t>
      </w:r>
      <w:r>
        <w:t xml:space="preserve">and therefore should be challenged as such. She is able to grasp what could be seen as complex ideals for her age and development level and apply them in her work without a lot of support.   </w:t>
      </w:r>
    </w:p>
    <w:p w14:paraId="6B5FEF43" w14:textId="3C92B592" w:rsidR="00D22161" w:rsidRDefault="004C4962">
      <w:pPr>
        <w:rPr>
          <w:b/>
          <w:u w:val="single"/>
        </w:rPr>
      </w:pPr>
      <w:r>
        <w:rPr>
          <w:b/>
          <w:u w:val="single"/>
        </w:rPr>
        <w:t xml:space="preserve">Suggested </w:t>
      </w:r>
      <w:r w:rsidR="00D22161" w:rsidRPr="00D22161">
        <w:rPr>
          <w:b/>
          <w:u w:val="single"/>
        </w:rPr>
        <w:t>Next S</w:t>
      </w:r>
      <w:r w:rsidR="00D22161">
        <w:rPr>
          <w:b/>
          <w:u w:val="single"/>
        </w:rPr>
        <w:t>t</w:t>
      </w:r>
      <w:r w:rsidR="00D22161" w:rsidRPr="00D22161">
        <w:rPr>
          <w:b/>
          <w:u w:val="single"/>
        </w:rPr>
        <w:t>eps</w:t>
      </w:r>
    </w:p>
    <w:p w14:paraId="5F6A6E53" w14:textId="0C5CB629" w:rsidR="00AC1761" w:rsidRDefault="00FE0C07">
      <w:pPr>
        <w:rPr>
          <w:rFonts w:cstheme="minorHAnsi"/>
        </w:rPr>
      </w:pPr>
      <w:r w:rsidRPr="00AC1761">
        <w:rPr>
          <w:rFonts w:cstheme="minorHAnsi"/>
        </w:rPr>
        <w:t>Pupil A</w:t>
      </w:r>
      <w:r w:rsidR="00B03CF1" w:rsidRPr="00AC1761">
        <w:rPr>
          <w:rFonts w:cstheme="minorHAnsi"/>
        </w:rPr>
        <w:t>’</w:t>
      </w:r>
      <w:r w:rsidRPr="00AC1761">
        <w:rPr>
          <w:rFonts w:cstheme="minorHAnsi"/>
        </w:rPr>
        <w:t>s main barrier in mathematics appears to be her confidence. In order to develop this, it may be useful to ensure that</w:t>
      </w:r>
      <w:r w:rsidR="004C4962" w:rsidRPr="00AC1761">
        <w:rPr>
          <w:rFonts w:cstheme="minorHAnsi"/>
        </w:rPr>
        <w:t xml:space="preserve"> purposeful</w:t>
      </w:r>
      <w:r w:rsidRPr="00AC1761">
        <w:rPr>
          <w:rFonts w:cstheme="minorHAnsi"/>
        </w:rPr>
        <w:t xml:space="preserve"> praise</w:t>
      </w:r>
      <w:r w:rsidR="004C4962" w:rsidRPr="00AC1761">
        <w:rPr>
          <w:rFonts w:cstheme="minorHAnsi"/>
        </w:rPr>
        <w:t xml:space="preserve"> - for example t</w:t>
      </w:r>
      <w:r w:rsidRPr="00AC1761">
        <w:rPr>
          <w:rFonts w:cstheme="minorHAnsi"/>
        </w:rPr>
        <w:t xml:space="preserve">elling her </w:t>
      </w:r>
      <w:r w:rsidR="004C4962" w:rsidRPr="00AC1761">
        <w:rPr>
          <w:rFonts w:cstheme="minorHAnsi"/>
        </w:rPr>
        <w:t xml:space="preserve">that </w:t>
      </w:r>
      <w:r w:rsidRPr="00AC1761">
        <w:rPr>
          <w:rFonts w:cstheme="minorHAnsi"/>
        </w:rPr>
        <w:t>she has done a good job</w:t>
      </w:r>
      <w:r w:rsidR="004C4962" w:rsidRPr="00AC1761">
        <w:rPr>
          <w:rFonts w:cstheme="minorHAnsi"/>
        </w:rPr>
        <w:t xml:space="preserve"> – is used intermittently throughout focus tasks</w:t>
      </w:r>
      <w:r w:rsidR="00ED2F06" w:rsidRPr="00AC1761">
        <w:rPr>
          <w:rFonts w:cstheme="minorHAnsi"/>
        </w:rPr>
        <w:t xml:space="preserve">. </w:t>
      </w:r>
      <w:r w:rsidR="00ED2F06" w:rsidRPr="00652E47">
        <w:rPr>
          <w:rFonts w:eastAsia="Calibri" w:cstheme="minorHAnsi"/>
        </w:rPr>
        <w:t>Roberts (2002)</w:t>
      </w:r>
      <w:r w:rsidR="00ED2F06" w:rsidRPr="00AC1761">
        <w:rPr>
          <w:rFonts w:eastAsia="Calibri" w:cstheme="minorHAnsi"/>
        </w:rPr>
        <w:t xml:space="preserve"> </w:t>
      </w:r>
      <w:r w:rsidR="00ED2F06" w:rsidRPr="00AC1761">
        <w:rPr>
          <w:rFonts w:eastAsia="Calibri" w:cstheme="minorHAnsi"/>
        </w:rPr>
        <w:t>highlights</w:t>
      </w:r>
      <w:r w:rsidR="00ED2F06" w:rsidRPr="00AC1761">
        <w:rPr>
          <w:rFonts w:eastAsia="Calibri" w:cstheme="minorHAnsi"/>
        </w:rPr>
        <w:t xml:space="preserve"> that praise needs to be a genuine recognition of efforts and achievement. She furthers this b</w:t>
      </w:r>
      <w:r w:rsidR="00ED2F06" w:rsidRPr="00AC1761">
        <w:rPr>
          <w:rFonts w:eastAsia="Calibri" w:cstheme="minorHAnsi"/>
        </w:rPr>
        <w:t>y stating that if praise is given too freely it could become meaningless, in turn this could have a negative effect on Pupil As well being as well as her ability to remain confident in mathematics</w:t>
      </w:r>
      <w:r w:rsidR="00ED2F06" w:rsidRPr="00652E47">
        <w:rPr>
          <w:rFonts w:eastAsia="Calibri" w:cstheme="minorHAnsi"/>
        </w:rPr>
        <w:t xml:space="preserve">. </w:t>
      </w:r>
      <w:r w:rsidR="00375134" w:rsidRPr="00652E47">
        <w:rPr>
          <w:rFonts w:cstheme="minorHAnsi"/>
        </w:rPr>
        <w:t xml:space="preserve"> </w:t>
      </w:r>
      <w:proofErr w:type="spellStart"/>
      <w:r w:rsidR="00375134" w:rsidRPr="00652E47">
        <w:rPr>
          <w:rFonts w:cstheme="minorHAnsi"/>
        </w:rPr>
        <w:t>Boaler</w:t>
      </w:r>
      <w:proofErr w:type="spellEnd"/>
      <w:r w:rsidR="00375134" w:rsidRPr="00652E47">
        <w:rPr>
          <w:rFonts w:cstheme="minorHAnsi"/>
        </w:rPr>
        <w:t xml:space="preserve"> (2016)</w:t>
      </w:r>
      <w:r w:rsidR="00375134" w:rsidRPr="00AC1761">
        <w:rPr>
          <w:rFonts w:cstheme="minorHAnsi"/>
        </w:rPr>
        <w:t xml:space="preserve"> discusses the idea that leaners need a growth mindset in relation to </w:t>
      </w:r>
      <w:r w:rsidR="00375134" w:rsidRPr="00652E47">
        <w:rPr>
          <w:rFonts w:cstheme="minorHAnsi"/>
        </w:rPr>
        <w:t xml:space="preserve">mathematics (Carol Dweck, </w:t>
      </w:r>
      <w:r w:rsidR="00652E47" w:rsidRPr="00652E47">
        <w:rPr>
          <w:rFonts w:cstheme="minorHAnsi"/>
        </w:rPr>
        <w:t>2012</w:t>
      </w:r>
      <w:r w:rsidR="00375134" w:rsidRPr="00652E47">
        <w:rPr>
          <w:rFonts w:cstheme="minorHAnsi"/>
        </w:rPr>
        <w:t>).</w:t>
      </w:r>
      <w:r w:rsidR="00375134" w:rsidRPr="00AC1761">
        <w:rPr>
          <w:rFonts w:cstheme="minorHAnsi"/>
        </w:rPr>
        <w:t xml:space="preserve"> A growth mindset approach may lead to increased confidence, decreased anxiety about learning and thus lead to increased achievement in mathematics </w:t>
      </w:r>
      <w:r w:rsidR="00375134" w:rsidRPr="00652E47">
        <w:rPr>
          <w:rFonts w:cstheme="minorHAnsi"/>
        </w:rPr>
        <w:t>(</w:t>
      </w:r>
      <w:proofErr w:type="spellStart"/>
      <w:r w:rsidR="00375134" w:rsidRPr="00652E47">
        <w:rPr>
          <w:rFonts w:cstheme="minorHAnsi"/>
        </w:rPr>
        <w:t>Hembree</w:t>
      </w:r>
      <w:proofErr w:type="spellEnd"/>
      <w:r w:rsidR="00375134" w:rsidRPr="00652E47">
        <w:rPr>
          <w:rFonts w:cstheme="minorHAnsi"/>
        </w:rPr>
        <w:t>, 1990).</w:t>
      </w:r>
      <w:r w:rsidR="00375134" w:rsidRPr="00AC1761">
        <w:rPr>
          <w:rFonts w:cstheme="minorHAnsi"/>
        </w:rPr>
        <w:t xml:space="preserve"> </w:t>
      </w:r>
      <w:proofErr w:type="gramStart"/>
      <w:r w:rsidR="00375134" w:rsidRPr="00AC1761">
        <w:rPr>
          <w:rFonts w:cstheme="minorHAnsi"/>
        </w:rPr>
        <w:t>In regards to</w:t>
      </w:r>
      <w:proofErr w:type="gramEnd"/>
      <w:r w:rsidR="00375134" w:rsidRPr="00AC1761">
        <w:rPr>
          <w:rFonts w:cstheme="minorHAnsi"/>
        </w:rPr>
        <w:t xml:space="preserve"> Pupil A and her reluctance to participate in </w:t>
      </w:r>
      <w:r w:rsidR="00375134" w:rsidRPr="00AC1761">
        <w:rPr>
          <w:rFonts w:cstheme="minorHAnsi"/>
        </w:rPr>
        <w:lastRenderedPageBreak/>
        <w:t>class inputs, this could be due to her being scared to make a mistake</w:t>
      </w:r>
      <w:r w:rsidR="006C2AF0" w:rsidRPr="00AC1761">
        <w:rPr>
          <w:rFonts w:cstheme="minorHAnsi"/>
        </w:rPr>
        <w:t>.</w:t>
      </w:r>
      <w:r w:rsidR="00375134" w:rsidRPr="00AC1761">
        <w:rPr>
          <w:rFonts w:cstheme="minorHAnsi"/>
        </w:rPr>
        <w:t xml:space="preserve"> </w:t>
      </w:r>
      <w:proofErr w:type="spellStart"/>
      <w:r w:rsidR="006C2AF0" w:rsidRPr="00AC1761">
        <w:rPr>
          <w:rFonts w:cstheme="minorHAnsi"/>
        </w:rPr>
        <w:t>Boaler</w:t>
      </w:r>
      <w:proofErr w:type="spellEnd"/>
      <w:r w:rsidR="006C2AF0" w:rsidRPr="00AC1761">
        <w:rPr>
          <w:rFonts w:cstheme="minorHAnsi"/>
        </w:rPr>
        <w:t xml:space="preserve"> (2016) suggests that "mistakes are not only opportunities for learning ... but also times when our brains grow, even if we don't know we have made a mistake". </w:t>
      </w:r>
      <w:proofErr w:type="gramStart"/>
      <w:r w:rsidR="006C2AF0" w:rsidRPr="00AC1761">
        <w:rPr>
          <w:rFonts w:cstheme="minorHAnsi"/>
        </w:rPr>
        <w:t>So</w:t>
      </w:r>
      <w:proofErr w:type="gramEnd"/>
      <w:r w:rsidR="006C2AF0" w:rsidRPr="00AC1761">
        <w:rPr>
          <w:rFonts w:cstheme="minorHAnsi"/>
        </w:rPr>
        <w:t xml:space="preserve"> it is therefore important not only for Pupil As development, but all leaners in the classroom that children are clear that making a mistake is not a bad thing and that having an attempt is important. </w:t>
      </w:r>
    </w:p>
    <w:p w14:paraId="246A5375" w14:textId="664BCD64" w:rsidR="00AC1761" w:rsidRPr="00AC1761" w:rsidRDefault="00AC1761">
      <w:pPr>
        <w:rPr>
          <w:rFonts w:cstheme="minorHAnsi"/>
        </w:rPr>
      </w:pPr>
      <w:r w:rsidRPr="00AC1761">
        <w:rPr>
          <w:rFonts w:cstheme="minorHAnsi"/>
        </w:rPr>
        <w:t>A way to allow for participation in class warm</w:t>
      </w:r>
      <w:r>
        <w:rPr>
          <w:rFonts w:cstheme="minorHAnsi"/>
        </w:rPr>
        <w:t>-</w:t>
      </w:r>
      <w:r w:rsidRPr="00AC1761">
        <w:rPr>
          <w:rFonts w:cstheme="minorHAnsi"/>
        </w:rPr>
        <w:t xml:space="preserve">ups and carpet time </w:t>
      </w:r>
      <w:r>
        <w:rPr>
          <w:rFonts w:cstheme="minorHAnsi"/>
        </w:rPr>
        <w:t xml:space="preserve">could </w:t>
      </w:r>
      <w:r w:rsidRPr="00AC1761">
        <w:rPr>
          <w:rFonts w:cstheme="minorHAnsi"/>
        </w:rPr>
        <w:t xml:space="preserve">be to use </w:t>
      </w:r>
      <w:r w:rsidR="007D3188" w:rsidRPr="00AC1761">
        <w:rPr>
          <w:rFonts w:cstheme="minorHAnsi"/>
        </w:rPr>
        <w:t>A</w:t>
      </w:r>
      <w:r w:rsidR="007D3188">
        <w:rPr>
          <w:rFonts w:cstheme="minorHAnsi"/>
        </w:rPr>
        <w:t>ssessment for Learning (</w:t>
      </w:r>
      <w:proofErr w:type="spellStart"/>
      <w:r w:rsidR="007D3188">
        <w:rPr>
          <w:rFonts w:cstheme="minorHAnsi"/>
        </w:rPr>
        <w:t>AfL</w:t>
      </w:r>
      <w:proofErr w:type="spellEnd"/>
      <w:r w:rsidR="007D3188">
        <w:rPr>
          <w:rFonts w:cstheme="minorHAnsi"/>
        </w:rPr>
        <w:t>)</w:t>
      </w:r>
      <w:r w:rsidRPr="00AC1761">
        <w:rPr>
          <w:rFonts w:cstheme="minorHAnsi"/>
        </w:rPr>
        <w:t xml:space="preserve"> strategies such as lollipop sticks and randomiser apps which will not make </w:t>
      </w:r>
      <w:r>
        <w:rPr>
          <w:rFonts w:cstheme="minorHAnsi"/>
        </w:rPr>
        <w:t>the teacher</w:t>
      </w:r>
      <w:r w:rsidRPr="00AC1761">
        <w:rPr>
          <w:rFonts w:cstheme="minorHAnsi"/>
        </w:rPr>
        <w:t xml:space="preserve"> reliant upon raised hands for answers. This way Pupil A may be called upon, not only allowing her to </w:t>
      </w:r>
      <w:r>
        <w:rPr>
          <w:rFonts w:cstheme="minorHAnsi"/>
        </w:rPr>
        <w:t xml:space="preserve">actively </w:t>
      </w:r>
      <w:r w:rsidRPr="00AC1761">
        <w:rPr>
          <w:rFonts w:cstheme="minorHAnsi"/>
        </w:rPr>
        <w:t xml:space="preserve">participate in the </w:t>
      </w:r>
      <w:r>
        <w:rPr>
          <w:rFonts w:cstheme="minorHAnsi"/>
        </w:rPr>
        <w:t xml:space="preserve">learning </w:t>
      </w:r>
      <w:r w:rsidRPr="00AC1761">
        <w:rPr>
          <w:rFonts w:cstheme="minorHAnsi"/>
        </w:rPr>
        <w:t xml:space="preserve">but allowing for the teacher to gain an insight into her understanding. </w:t>
      </w:r>
      <w:r>
        <w:rPr>
          <w:rFonts w:cstheme="minorHAnsi"/>
        </w:rPr>
        <w:t xml:space="preserve">It is important to appreciate however, that this method can generate bad feelings for children who do not have the self-esteem or confidence to participate (such as Pupil A). </w:t>
      </w:r>
    </w:p>
    <w:p w14:paraId="1E3E878A" w14:textId="5EA86EAB" w:rsidR="003B260C" w:rsidRDefault="003B260C">
      <w:proofErr w:type="gramStart"/>
      <w:r>
        <w:t>Also</w:t>
      </w:r>
      <w:proofErr w:type="gramEnd"/>
      <w:r>
        <w:t xml:space="preserve"> useful would be to provide more opportunities for the learner to apply what she has</w:t>
      </w:r>
      <w:r w:rsidR="006E278E">
        <w:t xml:space="preserve"> learned</w:t>
      </w:r>
      <w:r>
        <w:t xml:space="preserve"> </w:t>
      </w:r>
      <w:r w:rsidR="006E278E">
        <w:t>independently</w:t>
      </w:r>
      <w:r>
        <w:t>.</w:t>
      </w:r>
      <w:r w:rsidR="007D3188">
        <w:t xml:space="preserve"> </w:t>
      </w:r>
      <w:r w:rsidR="007D3188" w:rsidRPr="00852356">
        <w:t>Mike Gershon (2014)</w:t>
      </w:r>
      <w:r w:rsidR="007D3188">
        <w:t xml:space="preserve"> suggests that </w:t>
      </w:r>
      <w:r w:rsidR="007D3188">
        <w:t>“</w:t>
      </w:r>
      <w:r w:rsidR="007D3188">
        <w:t>being able to think and act independently remains one of the most important skills that a student can learn</w:t>
      </w:r>
      <w:r w:rsidR="007D3188">
        <w:t xml:space="preserve">”. </w:t>
      </w:r>
      <w:r>
        <w:t xml:space="preserve">This could be whilst during a focus task with the </w:t>
      </w:r>
      <w:r w:rsidR="00AC1761">
        <w:t>teacher</w:t>
      </w:r>
      <w:r>
        <w:t xml:space="preserve"> o</w:t>
      </w:r>
      <w:r w:rsidR="006E278E">
        <w:t>r</w:t>
      </w:r>
      <w:r>
        <w:t xml:space="preserve"> LSA or during enhanced provision opportunities. Giv</w:t>
      </w:r>
      <w:r w:rsidR="006E278E">
        <w:t>i</w:t>
      </w:r>
      <w:r>
        <w:t>n</w:t>
      </w:r>
      <w:r w:rsidR="006E278E">
        <w:t>g</w:t>
      </w:r>
      <w:r>
        <w:t xml:space="preserve"> the learner these opportunities could in time enable her to feel more confident about work she is producing, </w:t>
      </w:r>
      <w:r w:rsidR="00B03CF1">
        <w:t>and in turn give her the confidence to share her ideas with peers and adults in the classroom</w:t>
      </w:r>
      <w:r w:rsidR="007D3188">
        <w:t xml:space="preserve">. </w:t>
      </w:r>
    </w:p>
    <w:p w14:paraId="27EEC16F" w14:textId="3603EF9A" w:rsidR="009572CB" w:rsidRDefault="007D3188">
      <w:r>
        <w:t>Another way forward for Pupil A could be to use “close the gap” marking to set challenges which will</w:t>
      </w:r>
      <w:r w:rsidR="009572CB">
        <w:t xml:space="preserve"> help to see if work is fully understood and if they are ready for next step</w:t>
      </w:r>
      <w:r w:rsidR="004C4962">
        <w:t>. A way in which</w:t>
      </w:r>
      <w:r w:rsidR="006C46B2">
        <w:t xml:space="preserve"> to further this and</w:t>
      </w:r>
      <w:r w:rsidR="004C4962">
        <w:t xml:space="preserve"> to </w:t>
      </w:r>
      <w:r w:rsidR="006C46B2">
        <w:t>confirm</w:t>
      </w:r>
      <w:r w:rsidR="004C4962">
        <w:t xml:space="preserve"> that pupil A is being challenged would be to extract skills from the Foundation Phase Framework that are for year 1 pupils. As pupil A is currently in Reception, using these higher skills should allow for the learner to </w:t>
      </w:r>
      <w:r>
        <w:t>think deeper in her learning</w:t>
      </w:r>
      <w:proofErr w:type="gramStart"/>
      <w:r>
        <w:t xml:space="preserve">. </w:t>
      </w:r>
      <w:proofErr w:type="gramEnd"/>
      <w:r>
        <w:t>Debbie Light (2017) argues that learning should be difficult, and that if we do not challenge and learners in this way, that we are setting limits on what learners can achieve</w:t>
      </w:r>
      <w:r w:rsidR="006C46B2">
        <w:t>. However</w:t>
      </w:r>
      <w:r>
        <w:t xml:space="preserve">, in regards to Pupil A, </w:t>
      </w:r>
      <w:r w:rsidR="006C46B2">
        <w:t xml:space="preserve">it would be essential to evaluate the effect that this would have upon her </w:t>
      </w:r>
      <w:r w:rsidR="001C412B">
        <w:t>well-being</w:t>
      </w:r>
      <w:r>
        <w:t>,</w:t>
      </w:r>
      <w:r w:rsidR="006C46B2">
        <w:t xml:space="preserve"> as if work is too hard it may affect her ability to “have a go” and as previously mentioned, empirical evidence shows that pupil A does have confidence issues which I would not want to be further</w:t>
      </w:r>
      <w:r>
        <w:t xml:space="preserve"> impeded</w:t>
      </w:r>
      <w:r w:rsidR="006C46B2">
        <w:t xml:space="preserve"> by this intervention. </w:t>
      </w:r>
    </w:p>
    <w:p w14:paraId="6DFB216B" w14:textId="47BEBA1F" w:rsidR="007D3188" w:rsidRDefault="007D3188"/>
    <w:p w14:paraId="7AF71BF6" w14:textId="74F8B15D" w:rsidR="001353B0" w:rsidRDefault="001353B0"/>
    <w:p w14:paraId="03B92683" w14:textId="71072E74" w:rsidR="001353B0" w:rsidRDefault="001353B0"/>
    <w:p w14:paraId="3B8E0131" w14:textId="51D081C0" w:rsidR="001353B0" w:rsidRDefault="001353B0"/>
    <w:p w14:paraId="470E917E" w14:textId="14F07A73" w:rsidR="001353B0" w:rsidRDefault="001353B0"/>
    <w:p w14:paraId="689641ED" w14:textId="676C0B1E" w:rsidR="001353B0" w:rsidRDefault="001353B0"/>
    <w:p w14:paraId="36F37EED" w14:textId="36591BB2" w:rsidR="001353B0" w:rsidRDefault="001353B0"/>
    <w:p w14:paraId="13884E17" w14:textId="6F287456" w:rsidR="001353B0" w:rsidRDefault="001353B0"/>
    <w:p w14:paraId="7E03F8FB" w14:textId="7973AB31" w:rsidR="001353B0" w:rsidRDefault="001353B0"/>
    <w:p w14:paraId="657B7A4C" w14:textId="4D0FAD6B" w:rsidR="001353B0" w:rsidRDefault="001353B0"/>
    <w:p w14:paraId="6D7CCCB7" w14:textId="67C6896E" w:rsidR="001353B0" w:rsidRDefault="001353B0"/>
    <w:p w14:paraId="46933207" w14:textId="17F3140E" w:rsidR="001353B0" w:rsidRDefault="001353B0"/>
    <w:p w14:paraId="63552AEF" w14:textId="555D0876" w:rsidR="001353B0" w:rsidRDefault="001353B0"/>
    <w:p w14:paraId="6D1A7773" w14:textId="2B6555CA" w:rsidR="001353B0" w:rsidRDefault="001353B0"/>
    <w:p w14:paraId="6998E625" w14:textId="29C20963" w:rsidR="001353B0" w:rsidRDefault="001353B0"/>
    <w:p w14:paraId="390555BB" w14:textId="7B95530F" w:rsidR="001353B0" w:rsidRDefault="001353B0"/>
    <w:p w14:paraId="2AA0677A" w14:textId="77777777" w:rsidR="001353B0" w:rsidRPr="00110CD7" w:rsidRDefault="001353B0"/>
    <w:p w14:paraId="762ADEB4" w14:textId="62FA14DA" w:rsidR="00D22161" w:rsidRDefault="00D22161">
      <w:pPr>
        <w:rPr>
          <w:b/>
          <w:u w:val="single"/>
        </w:rPr>
      </w:pPr>
      <w:r w:rsidRPr="00D22161">
        <w:rPr>
          <w:b/>
          <w:u w:val="single"/>
        </w:rPr>
        <w:lastRenderedPageBreak/>
        <w:t>HEALTH AND WELLBEING</w:t>
      </w:r>
    </w:p>
    <w:p w14:paraId="0AD75DAF" w14:textId="51C6929F" w:rsidR="00FA5FA8" w:rsidRDefault="00880CE3">
      <w:r w:rsidRPr="00880CE3">
        <w:t xml:space="preserve">Pupil A is generally </w:t>
      </w:r>
      <w:r>
        <w:t>social within the classroom. Although she can more frequently be found with one particular friend, she is able to socialise with other members of the class comfortably and confidently, particularly when she is feeling confident in the environment</w:t>
      </w:r>
      <w:r w:rsidR="00FA5FA8">
        <w:t>. She has been observed as being mos</w:t>
      </w:r>
      <w:r w:rsidR="006C46B2">
        <w:t>t</w:t>
      </w:r>
      <w:r w:rsidR="00FA5FA8">
        <w:t xml:space="preserve"> vocal during unstructured learning opportunities around the classroom where she is able to choose her own learning than when she is sat in a structured activity with the teacher or learning support assistant</w:t>
      </w:r>
      <w:r w:rsidR="007D3188">
        <w:t xml:space="preserve"> </w:t>
      </w:r>
      <w:r w:rsidR="007D3188" w:rsidRPr="001C412B">
        <w:t xml:space="preserve">(appendix </w:t>
      </w:r>
      <w:r w:rsidR="001C412B" w:rsidRPr="001C412B">
        <w:t>2</w:t>
      </w:r>
      <w:r w:rsidR="007D3188" w:rsidRPr="001C412B">
        <w:t>).</w:t>
      </w:r>
    </w:p>
    <w:p w14:paraId="2EFEEA01" w14:textId="00A0E337" w:rsidR="00880CE3" w:rsidRDefault="00820267">
      <w:r>
        <w:t>Furthermore,</w:t>
      </w:r>
      <w:r w:rsidR="002D544D">
        <w:t xml:space="preserve"> outdoors at play times and lunch times </w:t>
      </w:r>
      <w:r>
        <w:t>P</w:t>
      </w:r>
      <w:r w:rsidR="002D544D">
        <w:t xml:space="preserve">upil A seems to be more reserved and is increasingly dependant upon </w:t>
      </w:r>
      <w:r w:rsidR="00ED05E0">
        <w:t>her closest friend. It is very unlikely that she will be seen with a different friend during these unstructured play times. She is also more confident when interacting with a familiar adult. At the start of my time at the school, pupil A was far more reserved with me than she is now, highlighting how in order for her to feel comfortable and like she can sh</w:t>
      </w:r>
      <w:r w:rsidR="00A406C4">
        <w:t>are thoughts and</w:t>
      </w:r>
      <w:r w:rsidR="00ED05E0">
        <w:t xml:space="preserve"> ideas with you, she </w:t>
      </w:r>
      <w:r w:rsidR="00A406C4">
        <w:t xml:space="preserve">first </w:t>
      </w:r>
      <w:r w:rsidR="00ED05E0">
        <w:t xml:space="preserve">needs to </w:t>
      </w:r>
      <w:r w:rsidR="00A406C4">
        <w:t>build a sense</w:t>
      </w:r>
      <w:r w:rsidR="00ED05E0">
        <w:t xml:space="preserve"> </w:t>
      </w:r>
      <w:r w:rsidR="00A406C4">
        <w:t xml:space="preserve">of trust with you. </w:t>
      </w:r>
    </w:p>
    <w:p w14:paraId="2DC5A092" w14:textId="11ADC8E6" w:rsidR="00820267" w:rsidRDefault="00ED05E0">
      <w:r>
        <w:t>Pupil A is usually happy and even when injured does not tend to get overly emotional. I have not observed any instant where she has expressed upset, or general discomfort within the classroom.</w:t>
      </w:r>
    </w:p>
    <w:p w14:paraId="5300DA73" w14:textId="3280D0BC" w:rsidR="00820267" w:rsidRDefault="00820267">
      <w:r>
        <w:t xml:space="preserve">The learner is currently working towards an outcome 4 in this area of learning as she is able to achieve most of the criteria such as controlling her emotions and adopting her behaviour to fit the </w:t>
      </w:r>
      <w:proofErr w:type="gramStart"/>
      <w:r>
        <w:t>situation</w:t>
      </w:r>
      <w:proofErr w:type="gramEnd"/>
      <w:r>
        <w:t xml:space="preserve"> she is in.</w:t>
      </w:r>
      <w:r w:rsidR="00EA4A87">
        <w:t xml:space="preserve"> </w:t>
      </w:r>
      <w:r w:rsidR="00EA4A87">
        <w:rPr>
          <w:rFonts w:cstheme="minorHAnsi"/>
        </w:rPr>
        <w:t>(</w:t>
      </w:r>
      <w:r w:rsidR="00EA4A87">
        <w:t>Foundation Phase framework, 2015).</w:t>
      </w:r>
    </w:p>
    <w:p w14:paraId="0F5516D3" w14:textId="48D2C431" w:rsidR="00D22161" w:rsidRDefault="001353B0" w:rsidP="00D22161">
      <w:pPr>
        <w:rPr>
          <w:b/>
          <w:u w:val="single"/>
        </w:rPr>
      </w:pPr>
      <w:r>
        <w:rPr>
          <w:b/>
          <w:u w:val="single"/>
        </w:rPr>
        <w:t xml:space="preserve">Suggested </w:t>
      </w:r>
      <w:r w:rsidR="00D22161" w:rsidRPr="00D22161">
        <w:rPr>
          <w:b/>
          <w:u w:val="single"/>
        </w:rPr>
        <w:t xml:space="preserve">Next </w:t>
      </w:r>
      <w:r>
        <w:rPr>
          <w:b/>
          <w:u w:val="single"/>
        </w:rPr>
        <w:t>S</w:t>
      </w:r>
      <w:r w:rsidR="00D22161" w:rsidRPr="00D22161">
        <w:rPr>
          <w:b/>
          <w:u w:val="single"/>
        </w:rPr>
        <w:t>teps</w:t>
      </w:r>
    </w:p>
    <w:p w14:paraId="6DA75007" w14:textId="78843A10" w:rsidR="00A406C4" w:rsidRDefault="00A406C4" w:rsidP="00A406C4">
      <w:pPr>
        <w:rPr>
          <w:rFonts w:cstheme="minorHAnsi"/>
        </w:rPr>
      </w:pPr>
      <w:r w:rsidRPr="00852356">
        <w:rPr>
          <w:rFonts w:cstheme="minorHAnsi"/>
        </w:rPr>
        <w:t>Daniels (2012)</w:t>
      </w:r>
      <w:r w:rsidRPr="00607786">
        <w:rPr>
          <w:rFonts w:cstheme="minorHAnsi"/>
        </w:rPr>
        <w:t xml:space="preserve"> discusses </w:t>
      </w:r>
      <w:r>
        <w:rPr>
          <w:rFonts w:cstheme="minorHAnsi"/>
        </w:rPr>
        <w:t xml:space="preserve">the ideal previously highlighted by </w:t>
      </w:r>
      <w:r w:rsidRPr="00852356">
        <w:rPr>
          <w:rFonts w:cstheme="minorHAnsi"/>
        </w:rPr>
        <w:t>Vygotsky (</w:t>
      </w:r>
      <w:r w:rsidR="00820267" w:rsidRPr="00852356">
        <w:rPr>
          <w:rFonts w:cstheme="minorHAnsi"/>
        </w:rPr>
        <w:t>1978</w:t>
      </w:r>
      <w:r w:rsidRPr="00852356">
        <w:rPr>
          <w:rFonts w:cstheme="minorHAnsi"/>
        </w:rPr>
        <w:t>)</w:t>
      </w:r>
      <w:r w:rsidRPr="00607786">
        <w:rPr>
          <w:rFonts w:cstheme="minorHAnsi"/>
        </w:rPr>
        <w:t xml:space="preserve"> </w:t>
      </w:r>
      <w:r>
        <w:rPr>
          <w:rFonts w:cstheme="minorHAnsi"/>
        </w:rPr>
        <w:t xml:space="preserve">that </w:t>
      </w:r>
      <w:r w:rsidRPr="00607786">
        <w:rPr>
          <w:rFonts w:cstheme="minorHAnsi"/>
        </w:rPr>
        <w:t xml:space="preserve">social interaction and social play between children </w:t>
      </w:r>
      <w:r>
        <w:rPr>
          <w:rFonts w:cstheme="minorHAnsi"/>
        </w:rPr>
        <w:t>is</w:t>
      </w:r>
      <w:r w:rsidRPr="00607786">
        <w:rPr>
          <w:rFonts w:cstheme="minorHAnsi"/>
        </w:rPr>
        <w:t xml:space="preserve"> fundamental </w:t>
      </w:r>
      <w:r>
        <w:rPr>
          <w:rFonts w:cstheme="minorHAnsi"/>
        </w:rPr>
        <w:t xml:space="preserve">in all children’s development. Social </w:t>
      </w:r>
      <w:r w:rsidRPr="00607786">
        <w:rPr>
          <w:rFonts w:cstheme="minorHAnsi"/>
        </w:rPr>
        <w:t>interactions in school are</w:t>
      </w:r>
      <w:r>
        <w:rPr>
          <w:rFonts w:cstheme="minorHAnsi"/>
        </w:rPr>
        <w:t xml:space="preserve"> arguably</w:t>
      </w:r>
      <w:r w:rsidRPr="00607786">
        <w:rPr>
          <w:rFonts w:cstheme="minorHAnsi"/>
        </w:rPr>
        <w:t xml:space="preserve"> the main influence upon children’s relationships and have an overwhelming affect upon their social and emotional development. </w:t>
      </w:r>
      <w:r w:rsidRPr="00852356">
        <w:rPr>
          <w:rFonts w:cstheme="minorHAnsi"/>
        </w:rPr>
        <w:t>Bronfenbrenner (2009)</w:t>
      </w:r>
      <w:r w:rsidRPr="00607786">
        <w:rPr>
          <w:rFonts w:cstheme="minorHAnsi"/>
        </w:rPr>
        <w:t xml:space="preserve"> highlights how the more social interaction children receive in the microsystem </w:t>
      </w:r>
      <w:r w:rsidR="00820267">
        <w:rPr>
          <w:rFonts w:cstheme="minorHAnsi"/>
        </w:rPr>
        <w:t xml:space="preserve">(in this case the classroom) </w:t>
      </w:r>
      <w:r w:rsidRPr="00607786">
        <w:rPr>
          <w:rFonts w:cstheme="minorHAnsi"/>
        </w:rPr>
        <w:t xml:space="preserve">the easier it is for them to develop secure relationships and to develop holistically. Therefore, it is essential that learners are provided with situations that makes social interaction accessible. </w:t>
      </w:r>
      <w:r>
        <w:rPr>
          <w:rFonts w:cstheme="minorHAnsi"/>
        </w:rPr>
        <w:t>In</w:t>
      </w:r>
      <w:r w:rsidR="00820267">
        <w:rPr>
          <w:rFonts w:cstheme="minorHAnsi"/>
        </w:rPr>
        <w:t xml:space="preserve"> </w:t>
      </w:r>
      <w:r>
        <w:rPr>
          <w:rFonts w:cstheme="minorHAnsi"/>
        </w:rPr>
        <w:t xml:space="preserve">regard to </w:t>
      </w:r>
      <w:r w:rsidR="00820267">
        <w:rPr>
          <w:rFonts w:cstheme="minorHAnsi"/>
        </w:rPr>
        <w:t>P</w:t>
      </w:r>
      <w:r>
        <w:rPr>
          <w:rFonts w:cstheme="minorHAnsi"/>
        </w:rPr>
        <w:t>upil A this could involve ensuring that more group work is implemented in order to introduce her to more diverse social situations. These groups could also be of mixed ability that would allow</w:t>
      </w:r>
      <w:r w:rsidR="00191EF6">
        <w:rPr>
          <w:rFonts w:cstheme="minorHAnsi"/>
        </w:rPr>
        <w:t xml:space="preserve"> for</w:t>
      </w:r>
      <w:r>
        <w:rPr>
          <w:rFonts w:cstheme="minorHAnsi"/>
        </w:rPr>
        <w:t xml:space="preserve"> pupil </w:t>
      </w:r>
      <w:r w:rsidR="00191EF6">
        <w:rPr>
          <w:rFonts w:cstheme="minorHAnsi"/>
        </w:rPr>
        <w:t>A</w:t>
      </w:r>
      <w:r>
        <w:rPr>
          <w:rFonts w:cstheme="minorHAnsi"/>
        </w:rPr>
        <w:t xml:space="preserve"> who is a more able learner to share her knowledge with peers</w:t>
      </w:r>
      <w:r w:rsidR="00191EF6">
        <w:rPr>
          <w:rFonts w:cstheme="minorHAnsi"/>
        </w:rPr>
        <w:t xml:space="preserve">. This </w:t>
      </w:r>
      <w:r>
        <w:rPr>
          <w:rFonts w:cstheme="minorHAnsi"/>
        </w:rPr>
        <w:t>could in turn allow her to feel more confident and at a young age, other learners are less likely to feel discouraged by a peer being the more knowledgeable other</w:t>
      </w:r>
      <w:r w:rsidR="001353B0">
        <w:rPr>
          <w:rFonts w:cstheme="minorHAnsi"/>
        </w:rPr>
        <w:t xml:space="preserve"> </w:t>
      </w:r>
      <w:r w:rsidR="00191EF6">
        <w:rPr>
          <w:rFonts w:cstheme="minorHAnsi"/>
        </w:rPr>
        <w:t>(</w:t>
      </w:r>
      <w:r w:rsidR="001353B0">
        <w:rPr>
          <w:rFonts w:cstheme="minorHAnsi"/>
        </w:rPr>
        <w:t xml:space="preserve">Vygotsky, 1978). </w:t>
      </w:r>
    </w:p>
    <w:p w14:paraId="445EFC09" w14:textId="46A40C71" w:rsidR="000E75F8" w:rsidRPr="001353B0" w:rsidRDefault="007C6288" w:rsidP="00A406C4">
      <w:pPr>
        <w:rPr>
          <w:rFonts w:cstheme="minorHAnsi"/>
        </w:rPr>
      </w:pPr>
      <w:r w:rsidRPr="00852356">
        <w:rPr>
          <w:rFonts w:cstheme="minorHAnsi"/>
        </w:rPr>
        <w:t>Baines et al (200</w:t>
      </w:r>
      <w:r w:rsidR="00852356" w:rsidRPr="00852356">
        <w:rPr>
          <w:rFonts w:cstheme="minorHAnsi"/>
        </w:rPr>
        <w:t>8</w:t>
      </w:r>
      <w:r w:rsidRPr="00852356">
        <w:rPr>
          <w:rFonts w:cstheme="minorHAnsi"/>
        </w:rPr>
        <w:t>)</w:t>
      </w:r>
      <w:r>
        <w:rPr>
          <w:rFonts w:cstheme="minorHAnsi"/>
        </w:rPr>
        <w:t xml:space="preserve"> discovered through their study into the use of group work in early years education that if used effectively, it can raise levels of achievement and allow children to develop social skills that </w:t>
      </w:r>
      <w:r w:rsidR="001353B0">
        <w:rPr>
          <w:rFonts w:cstheme="minorHAnsi"/>
        </w:rPr>
        <w:t>a</w:t>
      </w:r>
      <w:r>
        <w:rPr>
          <w:rFonts w:cstheme="minorHAnsi"/>
        </w:rPr>
        <w:t xml:space="preserve">re transferable to other parts of their school day including playtimes and free time which highlights how useful this could be for Pupil A. </w:t>
      </w:r>
      <w:proofErr w:type="gramStart"/>
      <w:r>
        <w:rPr>
          <w:rFonts w:cstheme="minorHAnsi"/>
        </w:rPr>
        <w:t>However</w:t>
      </w:r>
      <w:proofErr w:type="gramEnd"/>
      <w:r>
        <w:rPr>
          <w:rFonts w:cstheme="minorHAnsi"/>
        </w:rPr>
        <w:t xml:space="preserve"> it will be important to monitor that the learner does not become passive within the group</w:t>
      </w:r>
      <w:r w:rsidR="001353B0">
        <w:rPr>
          <w:rFonts w:cstheme="minorHAnsi"/>
        </w:rPr>
        <w:t xml:space="preserve">. </w:t>
      </w:r>
      <w:r w:rsidR="000E75F8">
        <w:t xml:space="preserve">According to </w:t>
      </w:r>
      <w:r w:rsidR="000E75F8" w:rsidRPr="00852356">
        <w:t>Wade (1994),</w:t>
      </w:r>
      <w:r w:rsidR="000E75F8">
        <w:t xml:space="preserve"> most students can obtain the benefits </w:t>
      </w:r>
      <w:r w:rsidR="001353B0">
        <w:t xml:space="preserve">of group work, </w:t>
      </w:r>
      <w:r w:rsidR="000E75F8">
        <w:t xml:space="preserve">such as the enjoyment of sharing ideas with others and learn more if they are active to contribute in class discussion. Therefore, in order to raise </w:t>
      </w:r>
      <w:r w:rsidR="001C412B">
        <w:t>P</w:t>
      </w:r>
      <w:r w:rsidR="000E75F8">
        <w:t>upil A</w:t>
      </w:r>
      <w:r w:rsidR="001353B0">
        <w:t>’</w:t>
      </w:r>
      <w:r w:rsidR="000E75F8">
        <w:t xml:space="preserve">s </w:t>
      </w:r>
      <w:proofErr w:type="spellStart"/>
      <w:r w:rsidR="000E75F8">
        <w:t>self esteem</w:t>
      </w:r>
      <w:proofErr w:type="spellEnd"/>
      <w:r w:rsidR="000E75F8">
        <w:t xml:space="preserve"> and confidence </w:t>
      </w:r>
      <w:proofErr w:type="gramStart"/>
      <w:r w:rsidR="000E75F8">
        <w:t>a</w:t>
      </w:r>
      <w:proofErr w:type="gramEnd"/>
      <w:r w:rsidR="000E75F8">
        <w:t xml:space="preserve"> intervention group such as a social group may be a useful strategy</w:t>
      </w:r>
      <w:r w:rsidR="001353B0">
        <w:t xml:space="preserve">. These groups allow learners to socialise with children they may not be familiar with in an enjoyable, pressure free situation. </w:t>
      </w:r>
    </w:p>
    <w:p w14:paraId="216D26CC" w14:textId="77B180A5" w:rsidR="00104644" w:rsidRDefault="00104644">
      <w:r>
        <w:t xml:space="preserve">Pupil A is a </w:t>
      </w:r>
      <w:r w:rsidR="006C46B2">
        <w:t xml:space="preserve">happy, </w:t>
      </w:r>
      <w:r>
        <w:t>well rounded student, however some intervention</w:t>
      </w:r>
      <w:r w:rsidR="006C46B2">
        <w:t xml:space="preserve"> </w:t>
      </w:r>
      <w:r w:rsidR="001353B0">
        <w:t xml:space="preserve">by previously mentioned </w:t>
      </w:r>
      <w:r w:rsidR="006C46B2">
        <w:t xml:space="preserve">groups </w:t>
      </w:r>
      <w:r>
        <w:t>may encourage her to develop more confidence</w:t>
      </w:r>
      <w:r w:rsidR="001353B0">
        <w:t xml:space="preserve"> and to increase her circle of friends. In turn, these next steps may enable the leaner to reach an outcome 5 or 6 by the end of key stage. </w:t>
      </w:r>
    </w:p>
    <w:p w14:paraId="17365E17" w14:textId="1BC46802" w:rsidR="001353B0" w:rsidRDefault="001353B0"/>
    <w:p w14:paraId="58D6CB6C" w14:textId="4346DF00" w:rsidR="001353B0" w:rsidRDefault="001353B0"/>
    <w:p w14:paraId="10E5EB01" w14:textId="5F753D55" w:rsidR="001353B0" w:rsidRDefault="001353B0"/>
    <w:p w14:paraId="2FBEDA05" w14:textId="6FA13CFB" w:rsidR="001353B0" w:rsidRDefault="001353B0"/>
    <w:p w14:paraId="17AD4E44" w14:textId="6EA03B86" w:rsidR="001353B0" w:rsidRDefault="001353B0"/>
    <w:p w14:paraId="1418860F" w14:textId="0BDBA307" w:rsidR="001353B0" w:rsidRDefault="001353B0"/>
    <w:p w14:paraId="0409F227" w14:textId="77777777" w:rsidR="001353B0" w:rsidRDefault="001353B0"/>
    <w:p w14:paraId="27F2FC97" w14:textId="12C5B579" w:rsidR="00FE0C07" w:rsidRDefault="00FE0C07">
      <w:pPr>
        <w:rPr>
          <w:b/>
          <w:u w:val="single"/>
        </w:rPr>
      </w:pPr>
      <w:r w:rsidRPr="00FE0C07">
        <w:rPr>
          <w:b/>
          <w:u w:val="single"/>
        </w:rPr>
        <w:t>Project</w:t>
      </w:r>
      <w:r w:rsidR="000E75F8">
        <w:rPr>
          <w:b/>
          <w:u w:val="single"/>
        </w:rPr>
        <w:t xml:space="preserve"> Work</w:t>
      </w:r>
    </w:p>
    <w:p w14:paraId="35109E40" w14:textId="4C50E8B4" w:rsidR="00FE0C07" w:rsidRDefault="006E278E">
      <w:r w:rsidRPr="006E278E">
        <w:t>Pupil A</w:t>
      </w:r>
      <w:r>
        <w:t xml:space="preserve"> often shows signs of having interest in creative activities. Although she may not be the most skilled creatively, her love of it is apparent. As previously mentioned, when choosing provision in the classroom, she often gravitates towards creative activities </w:t>
      </w:r>
      <w:r w:rsidR="00C11F4F">
        <w:t>w</w:t>
      </w:r>
      <w:r>
        <w:t xml:space="preserve">here she can </w:t>
      </w:r>
      <w:r w:rsidR="00C11F4F">
        <w:t xml:space="preserve">either </w:t>
      </w:r>
      <w:r>
        <w:t>create or role play</w:t>
      </w:r>
      <w:r w:rsidR="001353B0">
        <w:t xml:space="preserve"> </w:t>
      </w:r>
      <w:r w:rsidR="001353B0" w:rsidRPr="001C412B">
        <w:t xml:space="preserve">(appendix </w:t>
      </w:r>
      <w:r w:rsidR="001C412B" w:rsidRPr="001C412B">
        <w:t>4</w:t>
      </w:r>
    </w:p>
    <w:p w14:paraId="4CB70CCD" w14:textId="22934240" w:rsidR="006E278E" w:rsidRDefault="00E771FC">
      <w:r>
        <w:t xml:space="preserve">Creativity in education has in recent years become a focus in both curriculum and pedagogy </w:t>
      </w:r>
      <w:r w:rsidRPr="00852356">
        <w:t xml:space="preserve">Anna Craft and </w:t>
      </w:r>
      <w:proofErr w:type="spellStart"/>
      <w:r w:rsidRPr="00852356">
        <w:t>Emese</w:t>
      </w:r>
      <w:proofErr w:type="spellEnd"/>
      <w:r w:rsidRPr="00852356">
        <w:t xml:space="preserve"> Hall (2015)</w:t>
      </w:r>
      <w:r w:rsidR="006C46B2" w:rsidRPr="00852356">
        <w:t xml:space="preserve"> and</w:t>
      </w:r>
      <w:r>
        <w:t xml:space="preserve"> </w:t>
      </w:r>
      <w:r w:rsidR="006C46B2">
        <w:t>c</w:t>
      </w:r>
      <w:r w:rsidR="006E278E">
        <w:t xml:space="preserve">reativity is nurtured particularly well during project sessions. These sessions can be seen as being the most holistic part of the </w:t>
      </w:r>
      <w:r w:rsidR="00B02CF9">
        <w:t xml:space="preserve">school </w:t>
      </w:r>
      <w:r w:rsidR="006E278E">
        <w:t>day in that most sessions tend to encompass numerous areas of learning</w:t>
      </w:r>
      <w:r w:rsidR="00C11F4F">
        <w:t>;</w:t>
      </w:r>
      <w:r w:rsidR="006E278E">
        <w:t xml:space="preserve"> particularly creativity. As evidenced in </w:t>
      </w:r>
      <w:r w:rsidR="006E278E" w:rsidRPr="001C412B">
        <w:t xml:space="preserve">appendix </w:t>
      </w:r>
      <w:r w:rsidR="001C412B" w:rsidRPr="001C412B">
        <w:t>5</w:t>
      </w:r>
      <w:r w:rsidR="006E278E" w:rsidRPr="001C412B">
        <w:t>,</w:t>
      </w:r>
      <w:r w:rsidR="006E278E">
        <w:t xml:space="preserve"> the activities learning objective was to “Label the parts of a ship using correct terminology”. Although the main objective of this task was literacy based, the children were also asked to design and draw their ship, allowing room for creativity. Pupil A was eager to participate in this task</w:t>
      </w:r>
      <w:r w:rsidR="00C11F4F">
        <w:t xml:space="preserve"> and throughout the task was enthu</w:t>
      </w:r>
      <w:r w:rsidR="00B02CF9">
        <w:t>si</w:t>
      </w:r>
      <w:r w:rsidR="00C11F4F">
        <w:t>astic about</w:t>
      </w:r>
      <w:r w:rsidR="00B02CF9">
        <w:t xml:space="preserve"> it. </w:t>
      </w:r>
    </w:p>
    <w:p w14:paraId="32206FD4" w14:textId="0ABBFBCB" w:rsidR="00E33074" w:rsidRDefault="00E33074">
      <w:r>
        <w:t>As part of the aforementioned piece of work, learners were also participating in an experiment with</w:t>
      </w:r>
      <w:r w:rsidR="00412733">
        <w:t xml:space="preserve"> the</w:t>
      </w:r>
      <w:r>
        <w:t xml:space="preserve"> Learning Support Assistant</w:t>
      </w:r>
      <w:r w:rsidR="001353B0">
        <w:t xml:space="preserve"> (LSA)</w:t>
      </w:r>
      <w:r>
        <w:t xml:space="preserve">. This experiment was to examine and select differing materials and to test their ability to sink or float. </w:t>
      </w:r>
      <w:r w:rsidR="00412733">
        <w:t xml:space="preserve">Pupil A was reportedly engaged from the start and was able to make informed decisions about her selections. She was able to conclude that a piece of material would “sink because it has holes in it”. She was further questioned by the LSA who asked why she thought </w:t>
      </w:r>
      <w:proofErr w:type="gramStart"/>
      <w:r w:rsidR="00412733">
        <w:t>this</w:t>
      </w:r>
      <w:proofErr w:type="gramEnd"/>
      <w:r w:rsidR="00412733">
        <w:t xml:space="preserve"> and pupil A was able to respond by stating that “water would </w:t>
      </w:r>
      <w:r w:rsidR="001353B0">
        <w:t>go</w:t>
      </w:r>
      <w:r w:rsidR="00412733">
        <w:t xml:space="preserve"> inside.” Highlighting her ability to both process and answer high</w:t>
      </w:r>
      <w:r w:rsidR="00AE28D7">
        <w:t>er</w:t>
      </w:r>
      <w:r w:rsidR="00412733">
        <w:t xml:space="preserve"> order questions. </w:t>
      </w:r>
      <w:r w:rsidR="001353B0" w:rsidRPr="00852356">
        <w:t>Bloom’s Taxonomy</w:t>
      </w:r>
      <w:r w:rsidR="00EA4A87" w:rsidRPr="00852356">
        <w:t xml:space="preserve"> (1956)</w:t>
      </w:r>
      <w:r w:rsidR="001353B0">
        <w:t xml:space="preserve"> is central in this</w:t>
      </w:r>
      <w:r w:rsidR="00EA4A87">
        <w:t xml:space="preserve"> and relates to numerous areas of the ASK model including curiosity, communication, resilience and </w:t>
      </w:r>
      <w:r w:rsidR="00EA4A87" w:rsidRPr="00852356">
        <w:t>intellectualness (Nottingham, 2013).</w:t>
      </w:r>
      <w:r w:rsidR="00EA4A87">
        <w:t xml:space="preserve"> </w:t>
      </w:r>
    </w:p>
    <w:p w14:paraId="5A3B3B31" w14:textId="68B75D22" w:rsidR="00E33074" w:rsidRDefault="00E33074">
      <w:r>
        <w:t>Another piece of project work that all the learners participated in was practical and involved looking at a map and being able to identify key features</w:t>
      </w:r>
      <w:r w:rsidR="00AE28D7">
        <w:t xml:space="preserve"> </w:t>
      </w:r>
      <w:r>
        <w:t>and</w:t>
      </w:r>
      <w:r w:rsidR="00AE28D7">
        <w:t xml:space="preserve"> then to</w:t>
      </w:r>
      <w:r>
        <w:t xml:space="preserve"> follow this map around the school grounds accuratel</w:t>
      </w:r>
      <w:bookmarkStart w:id="1" w:name="_GoBack"/>
      <w:bookmarkEnd w:id="1"/>
      <w:r>
        <w:t xml:space="preserve">y. This was a situation where pupil A thrived. Although she was reserved in sharing ideas with friends in her group, she was able to come to either myself or the LSA </w:t>
      </w:r>
      <w:r w:rsidR="00412733">
        <w:t xml:space="preserve">and tell us both what the symbol on the map represented and where she would be able to find it. Although </w:t>
      </w:r>
      <w:r w:rsidR="00AE28D7">
        <w:t xml:space="preserve">her </w:t>
      </w:r>
      <w:r w:rsidR="00412733">
        <w:t xml:space="preserve">leadership skills here were not strong, her knowledge and </w:t>
      </w:r>
      <w:r w:rsidR="00AE28D7">
        <w:t>understanding</w:t>
      </w:r>
      <w:r w:rsidR="00412733">
        <w:t xml:space="preserve"> of the task was evident from the beginning</w:t>
      </w:r>
      <w:r w:rsidR="00AE28D7">
        <w:t xml:space="preserve"> of the activity. </w:t>
      </w:r>
    </w:p>
    <w:p w14:paraId="0ED9C28A" w14:textId="46EDF26F" w:rsidR="0028304D" w:rsidRPr="0028304D" w:rsidRDefault="00AE28D7" w:rsidP="0028304D">
      <w:r>
        <w:t xml:space="preserve">During all of these pieces of work, Pupil A was able to comfortably access a number of Knowledge and Understanding of </w:t>
      </w:r>
      <w:r w:rsidR="0028304D">
        <w:t>T</w:t>
      </w:r>
      <w:r>
        <w:t xml:space="preserve">he World skills such as </w:t>
      </w:r>
      <w:r w:rsidRPr="00AE28D7">
        <w:t>exploring and experimenting</w:t>
      </w:r>
      <w:r>
        <w:t xml:space="preserve">, </w:t>
      </w:r>
      <w:r w:rsidRPr="00AE28D7">
        <w:t>thinking about how they will know if something has worke</w:t>
      </w:r>
      <w:r>
        <w:t xml:space="preserve">d, </w:t>
      </w:r>
      <w:r w:rsidR="0028304D" w:rsidRPr="0028304D">
        <w:t>use and make simple maps, to find where places are and how places relate to other places</w:t>
      </w:r>
      <w:r w:rsidR="0028304D">
        <w:t xml:space="preserve"> and </w:t>
      </w:r>
      <w:r w:rsidRPr="00AE28D7">
        <w:t>thinking about what might happen i</w:t>
      </w:r>
      <w:r>
        <w:t>f</w:t>
      </w:r>
      <w:r w:rsidR="0028304D">
        <w:t>. Through this unit of work the learners ha</w:t>
      </w:r>
      <w:r w:rsidR="000E75F8">
        <w:t>ve</w:t>
      </w:r>
      <w:r w:rsidR="0028304D">
        <w:t xml:space="preserve"> also been able to achieve </w:t>
      </w:r>
      <w:r w:rsidR="0028304D" w:rsidRPr="0028304D">
        <w:t>Language, Literacy and Communication Skills</w:t>
      </w:r>
      <w:r w:rsidR="0028304D">
        <w:t xml:space="preserve"> such as:</w:t>
      </w:r>
      <w:r w:rsidR="0028304D" w:rsidRPr="0028304D">
        <w:rPr>
          <w:rFonts w:cstheme="minorHAnsi"/>
          <w:sz w:val="28"/>
        </w:rPr>
        <w:t xml:space="preserve"> </w:t>
      </w:r>
      <w:r w:rsidR="0028304D" w:rsidRPr="0028304D">
        <w:rPr>
          <w:rFonts w:cstheme="minorHAnsi"/>
        </w:rPr>
        <w:t>produce pieces of emergent writing</w:t>
      </w:r>
      <w:r w:rsidR="0028304D">
        <w:rPr>
          <w:rFonts w:cstheme="minorHAnsi"/>
        </w:rPr>
        <w:t xml:space="preserve">, </w:t>
      </w:r>
      <w:r w:rsidR="0028304D" w:rsidRPr="0028304D">
        <w:rPr>
          <w:rFonts w:cstheme="minorHAnsi"/>
        </w:rPr>
        <w:t>write words, phrases and simple sentences and read back own attempts</w:t>
      </w:r>
      <w:r w:rsidR="0028304D">
        <w:rPr>
          <w:rFonts w:cstheme="minorHAnsi"/>
        </w:rPr>
        <w:t xml:space="preserve"> and Creative Development skills such as </w:t>
      </w:r>
      <w:r w:rsidR="0028304D" w:rsidRPr="0028304D">
        <w:rPr>
          <w:rFonts w:cstheme="minorHAnsi"/>
        </w:rPr>
        <w:t>explore and experiment with a variety of techniques and material</w:t>
      </w:r>
      <w:r w:rsidR="0028304D">
        <w:rPr>
          <w:rFonts w:cstheme="minorHAnsi"/>
        </w:rPr>
        <w:t xml:space="preserve">, </w:t>
      </w:r>
      <w:r w:rsidR="0028304D" w:rsidRPr="0028304D">
        <w:rPr>
          <w:rFonts w:cstheme="minorHAnsi"/>
        </w:rPr>
        <w:t>make choices when choosing materials and resource</w:t>
      </w:r>
      <w:r w:rsidR="0028304D">
        <w:rPr>
          <w:rFonts w:cstheme="minorHAnsi"/>
        </w:rPr>
        <w:t xml:space="preserve">s and </w:t>
      </w:r>
      <w:r w:rsidR="0028304D" w:rsidRPr="0028304D">
        <w:rPr>
          <w:rFonts w:cstheme="minorHAnsi"/>
        </w:rPr>
        <w:t>reflect on their own and others’ work</w:t>
      </w:r>
      <w:r w:rsidR="0028304D">
        <w:rPr>
          <w:rFonts w:cstheme="minorHAnsi"/>
        </w:rPr>
        <w:t xml:space="preserve"> (</w:t>
      </w:r>
      <w:r w:rsidR="0028304D">
        <w:t>Foundation Phase framework, 2015).</w:t>
      </w:r>
    </w:p>
    <w:p w14:paraId="60E3AC31" w14:textId="0A12783A" w:rsidR="00D22161" w:rsidRDefault="000E75F8" w:rsidP="00D22161">
      <w:pPr>
        <w:rPr>
          <w:b/>
          <w:u w:val="single"/>
        </w:rPr>
      </w:pPr>
      <w:r>
        <w:rPr>
          <w:b/>
          <w:u w:val="single"/>
        </w:rPr>
        <w:t xml:space="preserve">Suggested </w:t>
      </w:r>
      <w:r w:rsidR="00D22161" w:rsidRPr="00D22161">
        <w:rPr>
          <w:b/>
          <w:u w:val="single"/>
        </w:rPr>
        <w:t>Next steps</w:t>
      </w:r>
    </w:p>
    <w:p w14:paraId="47681059" w14:textId="4175399F" w:rsidR="001C3FEF" w:rsidRDefault="001C3FEF" w:rsidP="00D22161">
      <w:r w:rsidRPr="001C3FEF">
        <w:t xml:space="preserve">In order to ensure that Pupil A is continuing to make progress throughout project sessions, </w:t>
      </w:r>
      <w:r>
        <w:t>it will be of importance to ensure that activities planned are engaging and challenging, whilst still encompassing an element of creativity and intrigue. As pupil A is confidently achieving the learning outcomes for all Project tasks (</w:t>
      </w:r>
      <w:r w:rsidRPr="001C412B">
        <w:t xml:space="preserve">appendix </w:t>
      </w:r>
      <w:r w:rsidR="001C412B" w:rsidRPr="001C412B">
        <w:t>5)</w:t>
      </w:r>
      <w:r w:rsidR="001C412B">
        <w:t xml:space="preserve"> </w:t>
      </w:r>
      <w:r>
        <w:t xml:space="preserve">a way in which to challenge her and continue to allow her to develop skills already achieved, would be to see if she is able to transfer these skills into another area of learning. A skill in which this could work particularly well would be Digital Competence. </w:t>
      </w:r>
      <w:r w:rsidRPr="00EA4A87">
        <w:t>For example, pupil A worked confidently to design and label a pirate ship (appendix</w:t>
      </w:r>
      <w:r w:rsidR="001C412B">
        <w:t xml:space="preserve"> 5</w:t>
      </w:r>
      <w:r w:rsidRPr="00EA4A87">
        <w:t xml:space="preserve">), </w:t>
      </w:r>
      <w:r w:rsidR="00EA4A87">
        <w:t xml:space="preserve">therefore a way to challenge and expand this learning could be to see if the learner could translate the already learned knowledge through another means such as using an app on an </w:t>
      </w:r>
      <w:proofErr w:type="spellStart"/>
      <w:r w:rsidR="00EA4A87">
        <w:t>Ipad</w:t>
      </w:r>
      <w:proofErr w:type="spellEnd"/>
      <w:r w:rsidR="00EA4A87">
        <w:t xml:space="preserve"> to create rather than using pen and paper.</w:t>
      </w:r>
      <w:r w:rsidR="005F4D40" w:rsidRPr="00EA4A87">
        <w:t xml:space="preserve"> </w:t>
      </w:r>
      <w:r w:rsidRPr="00EA4A87">
        <w:t xml:space="preserve">Professor Graham Donaldson </w:t>
      </w:r>
      <w:r w:rsidR="00B710E3" w:rsidRPr="00EA4A87">
        <w:t>(2015)</w:t>
      </w:r>
      <w:r w:rsidR="00B710E3">
        <w:t xml:space="preserve"> </w:t>
      </w:r>
      <w:r>
        <w:t>aims for the upcoming Curriculum for Wales to be holistic</w:t>
      </w:r>
      <w:r w:rsidR="00B710E3">
        <w:t xml:space="preserve">. Therefore, </w:t>
      </w:r>
      <w:r>
        <w:t xml:space="preserve">encouraging this transference of skills would be a way in which to develop this ideal whilst </w:t>
      </w:r>
      <w:r w:rsidR="00B710E3">
        <w:t xml:space="preserve">still </w:t>
      </w:r>
      <w:r>
        <w:t>encourag</w:t>
      </w:r>
      <w:r w:rsidR="00B710E3">
        <w:t>ing</w:t>
      </w:r>
      <w:r>
        <w:t xml:space="preserve"> the learner to </w:t>
      </w:r>
      <w:r w:rsidR="00B710E3">
        <w:t>apply previously learnt skills in a new context.</w:t>
      </w:r>
    </w:p>
    <w:p w14:paraId="550A7E77" w14:textId="6FE7ABCB" w:rsidR="000E75F8" w:rsidRDefault="00EA4A87" w:rsidP="00D22161">
      <w:r>
        <w:t>Working well in some schools, is the use of leaners as the teacher. In areas of learning where leaners have excelled, the lea</w:t>
      </w:r>
      <w:r w:rsidR="00A171CD">
        <w:t>r</w:t>
      </w:r>
      <w:r>
        <w:t>ner is then used to show this work to other classes, essentially becoming the teacher</w:t>
      </w:r>
      <w:r w:rsidR="00A171CD">
        <w:t xml:space="preserve">. Active learning </w:t>
      </w:r>
      <w:r w:rsidR="00A171CD">
        <w:lastRenderedPageBreak/>
        <w:t xml:space="preserve">strategies such as this are successful at engaging the learner in learning process (Colin Hussey, 2013). Again, with the confidence issues Pupil A is currently facing, it is important to consider the fact that this could impede the strategy. However, it could be something to consider further down the line. </w:t>
      </w:r>
      <w:r>
        <w:t xml:space="preserve">It will also be essential that there are ample opportunities for the learner to develop and follow creative endeavours. This could be through enhanced provision or focus tasks with the teacher or LSA. </w:t>
      </w:r>
    </w:p>
    <w:p w14:paraId="2E10CB3D" w14:textId="77777777" w:rsidR="00A171CD" w:rsidRPr="009572CB" w:rsidRDefault="00A171CD" w:rsidP="00D22161"/>
    <w:p w14:paraId="549485F3" w14:textId="7C13372D" w:rsidR="00D22161" w:rsidRPr="00D22161" w:rsidRDefault="00D22161">
      <w:pPr>
        <w:rPr>
          <w:b/>
          <w:u w:val="single"/>
        </w:rPr>
      </w:pPr>
      <w:r>
        <w:rPr>
          <w:b/>
          <w:u w:val="single"/>
        </w:rPr>
        <w:t>CONCLUSION (250)</w:t>
      </w:r>
    </w:p>
    <w:p w14:paraId="473B582A" w14:textId="305891BC" w:rsidR="00E33074" w:rsidRPr="00D42B6E" w:rsidRDefault="00E33074">
      <w:r>
        <w:t>All evidence collected is appropriate and representative of the time I have been teaching pupil A</w:t>
      </w:r>
      <w:r w:rsidR="001F25A1">
        <w:t xml:space="preserve"> and evidences that although there are targets and areas to improve, she is a generally </w:t>
      </w:r>
      <w:r w:rsidR="00D42B6E">
        <w:t>well-rounded</w:t>
      </w:r>
      <w:r w:rsidR="001F25A1">
        <w:t xml:space="preserve"> learner. </w:t>
      </w:r>
      <w:r>
        <w:t>However, this information does not show her development throughout the whole year. It is a small</w:t>
      </w:r>
      <w:r w:rsidR="001F25A1">
        <w:t xml:space="preserve"> sample of evidence that provides a</w:t>
      </w:r>
      <w:r>
        <w:t xml:space="preserve"> limited snapshot</w:t>
      </w:r>
      <w:r w:rsidR="001F25A1">
        <w:t xml:space="preserve"> </w:t>
      </w:r>
      <w:r>
        <w:t xml:space="preserve">and therefore may not be the most reliable source to use for determining </w:t>
      </w:r>
      <w:r w:rsidR="00A171CD">
        <w:t>P</w:t>
      </w:r>
      <w:r>
        <w:t>upil A</w:t>
      </w:r>
      <w:r w:rsidR="00A171CD">
        <w:t>’</w:t>
      </w:r>
      <w:r>
        <w:t xml:space="preserve">s next steps. It is also </w:t>
      </w:r>
      <w:r w:rsidR="00A171CD">
        <w:t xml:space="preserve">apparent </w:t>
      </w:r>
      <w:r>
        <w:t>that information may have been missed, as</w:t>
      </w:r>
      <w:r w:rsidR="001F25A1">
        <w:t xml:space="preserve"> due to the general ideology of the Foundation Phase,</w:t>
      </w:r>
      <w:r>
        <w:t xml:space="preserve"> the observed child was not always working with myself and at times would be with other members of staff</w:t>
      </w:r>
      <w:r w:rsidR="001F25A1">
        <w:t xml:space="preserve"> or learning independently</w:t>
      </w:r>
      <w:r>
        <w:t xml:space="preserve">. </w:t>
      </w:r>
      <w:r w:rsidR="00D42B6E">
        <w:t xml:space="preserve"> </w:t>
      </w:r>
      <w:r w:rsidR="0024689F">
        <w:t xml:space="preserve">I would conclude that her main area of development that covers all areas of learning would be to </w:t>
      </w:r>
      <w:r w:rsidR="00D42B6E">
        <w:t xml:space="preserve">develop the learner’s self-confidence and mindset. It has also become apparent to </w:t>
      </w:r>
      <w:proofErr w:type="gramStart"/>
      <w:r w:rsidR="00D42B6E">
        <w:t>myself</w:t>
      </w:r>
      <w:proofErr w:type="gramEnd"/>
      <w:r w:rsidR="00D42B6E">
        <w:t xml:space="preserve"> through this process</w:t>
      </w:r>
      <w:r>
        <w:t xml:space="preserve"> that observation</w:t>
      </w:r>
      <w:r w:rsidR="00D42B6E">
        <w:t xml:space="preserve">s should be a part of your </w:t>
      </w:r>
      <w:r>
        <w:t xml:space="preserve">daily teaching routine as it has become clear that some </w:t>
      </w:r>
      <w:r w:rsidR="00D42B6E">
        <w:t xml:space="preserve">aspects of a learners development </w:t>
      </w:r>
      <w:r>
        <w:t>cannot be evaluated through looking at a piece of work a learner has produced</w:t>
      </w:r>
      <w:r w:rsidR="00D42B6E">
        <w:t xml:space="preserve"> alone. </w:t>
      </w:r>
      <w:r>
        <w:t xml:space="preserve"> </w:t>
      </w:r>
    </w:p>
    <w:sectPr w:rsidR="00E33074" w:rsidRPr="00D42B6E" w:rsidSect="00CC4EE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EE2"/>
    <w:rsid w:val="000E75F8"/>
    <w:rsid w:val="00104644"/>
    <w:rsid w:val="00110CD7"/>
    <w:rsid w:val="001353B0"/>
    <w:rsid w:val="00162F19"/>
    <w:rsid w:val="00191EF6"/>
    <w:rsid w:val="001B1C46"/>
    <w:rsid w:val="001C3FEF"/>
    <w:rsid w:val="001C412B"/>
    <w:rsid w:val="001F25A1"/>
    <w:rsid w:val="00203EF4"/>
    <w:rsid w:val="002339B8"/>
    <w:rsid w:val="002405A0"/>
    <w:rsid w:val="0024689F"/>
    <w:rsid w:val="0028304D"/>
    <w:rsid w:val="002847A6"/>
    <w:rsid w:val="002A245A"/>
    <w:rsid w:val="002A4138"/>
    <w:rsid w:val="002D544D"/>
    <w:rsid w:val="002F5602"/>
    <w:rsid w:val="002F62D4"/>
    <w:rsid w:val="00375134"/>
    <w:rsid w:val="003A401C"/>
    <w:rsid w:val="003B260C"/>
    <w:rsid w:val="003B5A71"/>
    <w:rsid w:val="00412733"/>
    <w:rsid w:val="00435F15"/>
    <w:rsid w:val="0048363E"/>
    <w:rsid w:val="004B7142"/>
    <w:rsid w:val="004B7708"/>
    <w:rsid w:val="004C4962"/>
    <w:rsid w:val="004D2024"/>
    <w:rsid w:val="00584C89"/>
    <w:rsid w:val="00586AD1"/>
    <w:rsid w:val="005F2578"/>
    <w:rsid w:val="005F4D40"/>
    <w:rsid w:val="00607786"/>
    <w:rsid w:val="006460CF"/>
    <w:rsid w:val="00652E47"/>
    <w:rsid w:val="006C0181"/>
    <w:rsid w:val="006C2AF0"/>
    <w:rsid w:val="006C46B2"/>
    <w:rsid w:val="006E278E"/>
    <w:rsid w:val="00702023"/>
    <w:rsid w:val="00703D26"/>
    <w:rsid w:val="007225BF"/>
    <w:rsid w:val="007C582A"/>
    <w:rsid w:val="007C6288"/>
    <w:rsid w:val="007D3188"/>
    <w:rsid w:val="008154EC"/>
    <w:rsid w:val="00820267"/>
    <w:rsid w:val="00852356"/>
    <w:rsid w:val="00880CE3"/>
    <w:rsid w:val="00886F76"/>
    <w:rsid w:val="008E4329"/>
    <w:rsid w:val="009346CB"/>
    <w:rsid w:val="009572CB"/>
    <w:rsid w:val="009F276B"/>
    <w:rsid w:val="00A1016C"/>
    <w:rsid w:val="00A171CD"/>
    <w:rsid w:val="00A406C4"/>
    <w:rsid w:val="00AA7E27"/>
    <w:rsid w:val="00AC1761"/>
    <w:rsid w:val="00AE28D7"/>
    <w:rsid w:val="00B02CF9"/>
    <w:rsid w:val="00B03CF1"/>
    <w:rsid w:val="00B05111"/>
    <w:rsid w:val="00B308DC"/>
    <w:rsid w:val="00B6132C"/>
    <w:rsid w:val="00B710E3"/>
    <w:rsid w:val="00BC7BDE"/>
    <w:rsid w:val="00C11F4F"/>
    <w:rsid w:val="00CC4EE2"/>
    <w:rsid w:val="00D22161"/>
    <w:rsid w:val="00D42B6E"/>
    <w:rsid w:val="00DC2DF4"/>
    <w:rsid w:val="00DC52DF"/>
    <w:rsid w:val="00E02D80"/>
    <w:rsid w:val="00E33074"/>
    <w:rsid w:val="00E51E28"/>
    <w:rsid w:val="00E54EAE"/>
    <w:rsid w:val="00E67D0F"/>
    <w:rsid w:val="00E76976"/>
    <w:rsid w:val="00E771FC"/>
    <w:rsid w:val="00EA4A87"/>
    <w:rsid w:val="00ED05E0"/>
    <w:rsid w:val="00ED2F06"/>
    <w:rsid w:val="00FA5FA8"/>
    <w:rsid w:val="00FE0C07"/>
    <w:rsid w:val="00FF4B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5771F"/>
  <w15:chartTrackingRefBased/>
  <w15:docId w15:val="{CDEB01F6-BB9D-412F-A104-15618EEFA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308DC"/>
    <w:rPr>
      <w:i/>
      <w:iCs/>
    </w:rPr>
  </w:style>
  <w:style w:type="character" w:styleId="Hyperlink">
    <w:name w:val="Hyperlink"/>
    <w:basedOn w:val="DefaultParagraphFont"/>
    <w:uiPriority w:val="99"/>
    <w:semiHidden/>
    <w:unhideWhenUsed/>
    <w:rsid w:val="0037513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2056</TotalTime>
  <Pages>9</Pages>
  <Words>4434</Words>
  <Characters>25275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sharland</dc:creator>
  <cp:keywords/>
  <dc:description/>
  <cp:lastModifiedBy>hannah sharland</cp:lastModifiedBy>
  <cp:revision>5</cp:revision>
  <dcterms:created xsi:type="dcterms:W3CDTF">2019-05-26T11:03:00Z</dcterms:created>
  <dcterms:modified xsi:type="dcterms:W3CDTF">2019-05-30T19:38:00Z</dcterms:modified>
</cp:coreProperties>
</file>