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4606A" w14:textId="56F1A5FD" w:rsidR="001E180E" w:rsidRPr="0069482D" w:rsidRDefault="00F7778A">
      <w:pPr>
        <w:rPr>
          <w:b/>
          <w:bCs/>
        </w:rPr>
      </w:pPr>
      <w:r w:rsidRPr="0069482D">
        <w:rPr>
          <w:b/>
          <w:bCs/>
        </w:rPr>
        <w:t>SC</w:t>
      </w:r>
      <w:r w:rsidR="00BD5644">
        <w:rPr>
          <w:b/>
          <w:bCs/>
        </w:rPr>
        <w:t>O</w:t>
      </w:r>
      <w:r w:rsidRPr="0069482D">
        <w:rPr>
          <w:b/>
          <w:bCs/>
        </w:rPr>
        <w:t>03</w:t>
      </w:r>
      <w:r w:rsidR="00D727F8" w:rsidRPr="0069482D">
        <w:rPr>
          <w:b/>
          <w:bCs/>
        </w:rPr>
        <w:t xml:space="preserve"> </w:t>
      </w:r>
      <w:r w:rsidR="00885F87" w:rsidRPr="0069482D">
        <w:rPr>
          <w:b/>
          <w:bCs/>
        </w:rPr>
        <w:t xml:space="preserve">Professional behaviours and valuing people </w:t>
      </w:r>
    </w:p>
    <w:p w14:paraId="6A82C4AE" w14:textId="08EAA30C" w:rsidR="00435300" w:rsidRPr="0069482D" w:rsidRDefault="00435300" w:rsidP="00435300">
      <w:pPr>
        <w:pStyle w:val="NormalWeb"/>
        <w:spacing w:before="0" w:beforeAutospacing="0" w:after="0" w:afterAutospacing="0"/>
        <w:rPr>
          <w:rFonts w:asciiTheme="minorHAnsi" w:hAnsiTheme="minorHAnsi" w:cs="Calibri Light"/>
          <w:b/>
          <w:bCs/>
          <w:sz w:val="22"/>
          <w:szCs w:val="22"/>
        </w:rPr>
      </w:pPr>
      <w:r w:rsidRPr="0069482D">
        <w:rPr>
          <w:rFonts w:asciiTheme="minorHAnsi" w:hAnsiTheme="minorHAnsi" w:cs="Calibri Light"/>
          <w:b/>
          <w:bCs/>
          <w:sz w:val="22"/>
          <w:szCs w:val="22"/>
        </w:rPr>
        <w:t xml:space="preserve">AC 1.1 </w:t>
      </w:r>
      <w:r w:rsidR="0060303B" w:rsidRPr="0069482D">
        <w:rPr>
          <w:rFonts w:asciiTheme="minorHAnsi" w:hAnsiTheme="minorHAnsi" w:cs="Calibri Light"/>
          <w:b/>
          <w:bCs/>
          <w:sz w:val="22"/>
          <w:szCs w:val="22"/>
        </w:rPr>
        <w:t>P</w:t>
      </w:r>
      <w:r w:rsidRPr="0069482D">
        <w:rPr>
          <w:rFonts w:asciiTheme="minorHAnsi" w:hAnsiTheme="minorHAnsi" w:cs="Calibri Light"/>
          <w:b/>
          <w:bCs/>
          <w:sz w:val="22"/>
          <w:szCs w:val="22"/>
        </w:rPr>
        <w:t>urpose and value</w:t>
      </w:r>
    </w:p>
    <w:p w14:paraId="7ED12471" w14:textId="584DDEE0" w:rsidR="00AA78CF" w:rsidRPr="0069482D" w:rsidRDefault="00455306" w:rsidP="00AA78CF">
      <w:pPr>
        <w:pStyle w:val="NormalWeb"/>
        <w:spacing w:before="75" w:beforeAutospacing="0" w:after="75" w:afterAutospacing="0" w:line="300" w:lineRule="atLeast"/>
        <w:ind w:right="75"/>
        <w:rPr>
          <w:rFonts w:asciiTheme="minorHAnsi" w:hAnsiTheme="minorHAnsi" w:cs="Segoe UI"/>
          <w:color w:val="242424"/>
          <w:sz w:val="22"/>
          <w:szCs w:val="22"/>
        </w:rPr>
      </w:pPr>
      <w:r w:rsidRPr="0069482D">
        <w:rPr>
          <w:rFonts w:asciiTheme="minorHAnsi" w:hAnsiTheme="minorHAnsi" w:cs="Segoe UI"/>
          <w:color w:val="242424"/>
          <w:sz w:val="22"/>
          <w:szCs w:val="22"/>
        </w:rPr>
        <w:t xml:space="preserve">The people professional </w:t>
      </w:r>
      <w:r w:rsidR="006A4974" w:rsidRPr="0069482D">
        <w:rPr>
          <w:rFonts w:asciiTheme="minorHAnsi" w:hAnsiTheme="minorHAnsi" w:cs="Segoe UI"/>
          <w:color w:val="242424"/>
          <w:sz w:val="22"/>
          <w:szCs w:val="22"/>
        </w:rPr>
        <w:t xml:space="preserve">role </w:t>
      </w:r>
      <w:r w:rsidRPr="0069482D">
        <w:rPr>
          <w:rFonts w:asciiTheme="minorHAnsi" w:hAnsiTheme="minorHAnsi" w:cs="Segoe UI"/>
          <w:color w:val="242424"/>
          <w:sz w:val="22"/>
          <w:szCs w:val="22"/>
        </w:rPr>
        <w:t xml:space="preserve">is unique within any organization. </w:t>
      </w:r>
      <w:r w:rsidR="00CD5732" w:rsidRPr="0069482D">
        <w:rPr>
          <w:rFonts w:asciiTheme="minorHAnsi" w:hAnsiTheme="minorHAnsi" w:cs="Segoe UI"/>
          <w:color w:val="242424"/>
          <w:sz w:val="22"/>
          <w:szCs w:val="22"/>
        </w:rPr>
        <w:t>Enabling</w:t>
      </w:r>
      <w:r w:rsidRPr="0069482D">
        <w:rPr>
          <w:rFonts w:asciiTheme="minorHAnsi" w:hAnsiTheme="minorHAnsi" w:cs="Segoe UI"/>
          <w:color w:val="242424"/>
          <w:sz w:val="22"/>
          <w:szCs w:val="22"/>
        </w:rPr>
        <w:t xml:space="preserve"> spec</w:t>
      </w:r>
      <w:r w:rsidR="004669E3" w:rsidRPr="0069482D">
        <w:rPr>
          <w:rFonts w:asciiTheme="minorHAnsi" w:hAnsiTheme="minorHAnsi" w:cs="Segoe UI"/>
          <w:color w:val="242424"/>
          <w:sz w:val="22"/>
          <w:szCs w:val="22"/>
        </w:rPr>
        <w:t>ific</w:t>
      </w:r>
      <w:r w:rsidRPr="0069482D">
        <w:rPr>
          <w:rFonts w:asciiTheme="minorHAnsi" w:hAnsiTheme="minorHAnsi" w:cs="Segoe UI"/>
          <w:color w:val="242424"/>
          <w:sz w:val="22"/>
          <w:szCs w:val="22"/>
        </w:rPr>
        <w:t xml:space="preserve"> access to employees and the ability to influence organi</w:t>
      </w:r>
      <w:r w:rsidR="009903AC" w:rsidRPr="0069482D">
        <w:rPr>
          <w:rFonts w:asciiTheme="minorHAnsi" w:hAnsiTheme="minorHAnsi" w:cs="Segoe UI"/>
          <w:color w:val="242424"/>
          <w:sz w:val="22"/>
          <w:szCs w:val="22"/>
        </w:rPr>
        <w:t>s</w:t>
      </w:r>
      <w:r w:rsidRPr="0069482D">
        <w:rPr>
          <w:rFonts w:asciiTheme="minorHAnsi" w:hAnsiTheme="minorHAnsi" w:cs="Segoe UI"/>
          <w:color w:val="242424"/>
          <w:sz w:val="22"/>
          <w:szCs w:val="22"/>
        </w:rPr>
        <w:t>ational strategy, which directly link</w:t>
      </w:r>
      <w:r w:rsidR="009B38D4" w:rsidRPr="0069482D">
        <w:rPr>
          <w:rFonts w:asciiTheme="minorHAnsi" w:hAnsiTheme="minorHAnsi" w:cs="Segoe UI"/>
          <w:color w:val="242424"/>
          <w:sz w:val="22"/>
          <w:szCs w:val="22"/>
        </w:rPr>
        <w:t>s</w:t>
      </w:r>
      <w:r w:rsidRPr="0069482D">
        <w:rPr>
          <w:rFonts w:asciiTheme="minorHAnsi" w:hAnsiTheme="minorHAnsi" w:cs="Segoe UI"/>
          <w:color w:val="242424"/>
          <w:sz w:val="22"/>
          <w:szCs w:val="22"/>
        </w:rPr>
        <w:t xml:space="preserve"> to profitability</w:t>
      </w:r>
      <w:r w:rsidR="00277605" w:rsidRPr="0069482D">
        <w:rPr>
          <w:rFonts w:asciiTheme="minorHAnsi" w:hAnsiTheme="minorHAnsi" w:cs="Segoe UI"/>
          <w:color w:val="242424"/>
          <w:sz w:val="22"/>
          <w:szCs w:val="22"/>
        </w:rPr>
        <w:t>.</w:t>
      </w:r>
      <w:r w:rsidR="00BE098A" w:rsidRPr="0069482D">
        <w:rPr>
          <w:rFonts w:asciiTheme="minorHAnsi" w:hAnsiTheme="minorHAnsi" w:cs="Segoe UI"/>
          <w:color w:val="242424"/>
          <w:sz w:val="22"/>
          <w:szCs w:val="22"/>
        </w:rPr>
        <w:t xml:space="preserve"> </w:t>
      </w:r>
      <w:r w:rsidR="002B56C1" w:rsidRPr="0069482D">
        <w:rPr>
          <w:rFonts w:asciiTheme="minorHAnsi" w:hAnsiTheme="minorHAnsi" w:cs="Segoe UI"/>
          <w:color w:val="242424"/>
          <w:sz w:val="22"/>
          <w:szCs w:val="22"/>
        </w:rPr>
        <w:t>Led</w:t>
      </w:r>
      <w:r w:rsidR="0043329C" w:rsidRPr="0069482D">
        <w:rPr>
          <w:rFonts w:asciiTheme="minorHAnsi" w:hAnsiTheme="minorHAnsi" w:cs="Segoe UI"/>
          <w:color w:val="242424"/>
          <w:sz w:val="22"/>
          <w:szCs w:val="22"/>
        </w:rPr>
        <w:t xml:space="preserve"> by evidence</w:t>
      </w:r>
      <w:r w:rsidR="00E304EF" w:rsidRPr="0069482D">
        <w:rPr>
          <w:rFonts w:asciiTheme="minorHAnsi" w:hAnsiTheme="minorHAnsi" w:cs="Segoe UI"/>
          <w:color w:val="242424"/>
          <w:sz w:val="22"/>
          <w:szCs w:val="22"/>
        </w:rPr>
        <w:t>-</w:t>
      </w:r>
      <w:r w:rsidR="0043329C" w:rsidRPr="0069482D">
        <w:rPr>
          <w:rFonts w:asciiTheme="minorHAnsi" w:hAnsiTheme="minorHAnsi" w:cs="Segoe UI"/>
          <w:color w:val="242424"/>
          <w:sz w:val="22"/>
          <w:szCs w:val="22"/>
        </w:rPr>
        <w:t>based</w:t>
      </w:r>
      <w:r w:rsidR="00331CFC" w:rsidRPr="0069482D">
        <w:rPr>
          <w:rFonts w:asciiTheme="minorHAnsi" w:hAnsiTheme="minorHAnsi" w:cs="Segoe UI"/>
          <w:color w:val="242424"/>
          <w:sz w:val="22"/>
          <w:szCs w:val="22"/>
        </w:rPr>
        <w:t xml:space="preserve"> decisions</w:t>
      </w:r>
      <w:r w:rsidR="009128C3" w:rsidRPr="0069482D">
        <w:rPr>
          <w:rFonts w:asciiTheme="minorHAnsi" w:hAnsiTheme="minorHAnsi" w:cs="Segoe UI"/>
          <w:color w:val="242424"/>
          <w:sz w:val="22"/>
          <w:szCs w:val="22"/>
        </w:rPr>
        <w:t>, ethically led principles and supporting</w:t>
      </w:r>
      <w:r w:rsidR="00895711" w:rsidRPr="0069482D">
        <w:rPr>
          <w:rFonts w:asciiTheme="minorHAnsi" w:hAnsiTheme="minorHAnsi" w:cs="Segoe UI"/>
          <w:color w:val="242424"/>
          <w:sz w:val="22"/>
          <w:szCs w:val="22"/>
        </w:rPr>
        <w:t xml:space="preserve"> business leaders</w:t>
      </w:r>
      <w:r w:rsidR="009128C3" w:rsidRPr="0069482D">
        <w:rPr>
          <w:rFonts w:asciiTheme="minorHAnsi" w:hAnsiTheme="minorHAnsi" w:cs="Segoe UI"/>
          <w:color w:val="242424"/>
          <w:sz w:val="22"/>
          <w:szCs w:val="22"/>
        </w:rPr>
        <w:t xml:space="preserve"> to </w:t>
      </w:r>
      <w:r w:rsidR="00895711" w:rsidRPr="0069482D">
        <w:rPr>
          <w:rFonts w:asciiTheme="minorHAnsi" w:hAnsiTheme="minorHAnsi" w:cs="Segoe UI"/>
          <w:color w:val="242424"/>
          <w:sz w:val="22"/>
          <w:szCs w:val="22"/>
        </w:rPr>
        <w:t>develop</w:t>
      </w:r>
      <w:r w:rsidR="009128C3" w:rsidRPr="0069482D">
        <w:rPr>
          <w:rFonts w:asciiTheme="minorHAnsi" w:hAnsiTheme="minorHAnsi" w:cs="Segoe UI"/>
          <w:color w:val="242424"/>
          <w:sz w:val="22"/>
          <w:szCs w:val="22"/>
        </w:rPr>
        <w:t xml:space="preserve"> a culture based on </w:t>
      </w:r>
      <w:r w:rsidR="00277605" w:rsidRPr="0069482D">
        <w:rPr>
          <w:rFonts w:asciiTheme="minorHAnsi" w:hAnsiTheme="minorHAnsi" w:cs="Segoe UI"/>
          <w:color w:val="242424"/>
          <w:sz w:val="22"/>
          <w:szCs w:val="22"/>
        </w:rPr>
        <w:t xml:space="preserve">professionalism, </w:t>
      </w:r>
      <w:r w:rsidR="009128C3" w:rsidRPr="0069482D">
        <w:rPr>
          <w:rFonts w:asciiTheme="minorHAnsi" w:hAnsiTheme="minorHAnsi" w:cs="Segoe UI"/>
          <w:color w:val="242424"/>
          <w:sz w:val="22"/>
          <w:szCs w:val="22"/>
        </w:rPr>
        <w:t>trust</w:t>
      </w:r>
      <w:r w:rsidR="00896486" w:rsidRPr="0069482D">
        <w:rPr>
          <w:rFonts w:asciiTheme="minorHAnsi" w:hAnsiTheme="minorHAnsi" w:cs="Segoe UI"/>
          <w:color w:val="242424"/>
          <w:sz w:val="22"/>
          <w:szCs w:val="22"/>
        </w:rPr>
        <w:t xml:space="preserve">, </w:t>
      </w:r>
      <w:r w:rsidR="00277605" w:rsidRPr="0069482D">
        <w:rPr>
          <w:rFonts w:asciiTheme="minorHAnsi" w:hAnsiTheme="minorHAnsi" w:cs="Segoe UI"/>
          <w:color w:val="242424"/>
          <w:sz w:val="22"/>
          <w:szCs w:val="22"/>
        </w:rPr>
        <w:t>integrity</w:t>
      </w:r>
      <w:r w:rsidR="00896486" w:rsidRPr="0069482D">
        <w:rPr>
          <w:rFonts w:asciiTheme="minorHAnsi" w:hAnsiTheme="minorHAnsi" w:cs="Segoe UI"/>
          <w:color w:val="242424"/>
          <w:sz w:val="22"/>
          <w:szCs w:val="22"/>
        </w:rPr>
        <w:t xml:space="preserve"> and transparency </w:t>
      </w:r>
      <w:r w:rsidR="00277605" w:rsidRPr="0069482D">
        <w:rPr>
          <w:rFonts w:asciiTheme="minorHAnsi" w:hAnsiTheme="minorHAnsi" w:cs="Segoe UI"/>
          <w:color w:val="242424"/>
          <w:sz w:val="22"/>
          <w:szCs w:val="22"/>
        </w:rPr>
        <w:t>(CIPD, 2024).</w:t>
      </w:r>
      <w:r w:rsidR="00AA78CF" w:rsidRPr="0069482D">
        <w:rPr>
          <w:rFonts w:asciiTheme="minorHAnsi" w:hAnsiTheme="minorHAnsi" w:cs="Segoe UI"/>
          <w:color w:val="242424"/>
          <w:sz w:val="22"/>
          <w:szCs w:val="22"/>
        </w:rPr>
        <w:t xml:space="preserve">  The role is defined as a professional on paper, but also in practice, doing so ethically and with morality, ensuring integrity through diversity and inclusion.  Ideally having a professional qualification or an accredited member of a body like the CIPD (Taylor, 2022).  </w:t>
      </w:r>
    </w:p>
    <w:p w14:paraId="438C402E" w14:textId="276589FF" w:rsidR="00396F6F" w:rsidRPr="0069482D" w:rsidRDefault="005258A2" w:rsidP="00306109">
      <w:pPr>
        <w:pStyle w:val="NormalWeb"/>
        <w:spacing w:before="75" w:beforeAutospacing="0" w:after="75" w:afterAutospacing="0" w:line="300" w:lineRule="atLeast"/>
        <w:ind w:right="75"/>
        <w:rPr>
          <w:rFonts w:asciiTheme="minorHAnsi" w:hAnsiTheme="minorHAnsi" w:cs="Segoe UI"/>
          <w:color w:val="242424"/>
          <w:sz w:val="22"/>
          <w:szCs w:val="22"/>
        </w:rPr>
      </w:pPr>
      <w:r w:rsidRPr="0069482D">
        <w:rPr>
          <w:rFonts w:asciiTheme="minorHAnsi" w:hAnsiTheme="minorHAnsi" w:cs="Segoe UI"/>
          <w:color w:val="242424"/>
          <w:sz w:val="22"/>
          <w:szCs w:val="22"/>
        </w:rPr>
        <w:t xml:space="preserve">The CIPD Profession Map </w:t>
      </w:r>
      <w:r w:rsidR="00494986" w:rsidRPr="0069482D">
        <w:rPr>
          <w:rFonts w:asciiTheme="minorHAnsi" w:hAnsiTheme="minorHAnsi" w:cs="Segoe UI"/>
          <w:color w:val="242424"/>
          <w:sz w:val="22"/>
          <w:szCs w:val="22"/>
        </w:rPr>
        <w:t xml:space="preserve">is </w:t>
      </w:r>
      <w:r w:rsidR="00907533" w:rsidRPr="0069482D">
        <w:rPr>
          <w:rFonts w:asciiTheme="minorHAnsi" w:hAnsiTheme="minorHAnsi" w:cs="Segoe UI"/>
          <w:color w:val="242424"/>
          <w:sz w:val="22"/>
          <w:szCs w:val="22"/>
        </w:rPr>
        <w:t xml:space="preserve">a </w:t>
      </w:r>
      <w:r w:rsidR="00E2504D" w:rsidRPr="0069482D">
        <w:rPr>
          <w:rFonts w:asciiTheme="minorHAnsi" w:hAnsiTheme="minorHAnsi" w:cs="Segoe UI"/>
          <w:color w:val="242424"/>
          <w:sz w:val="22"/>
          <w:szCs w:val="22"/>
        </w:rPr>
        <w:t xml:space="preserve">guide </w:t>
      </w:r>
      <w:r w:rsidR="00442ADB" w:rsidRPr="0069482D">
        <w:rPr>
          <w:rFonts w:asciiTheme="minorHAnsi" w:hAnsiTheme="minorHAnsi" w:cs="Segoe UI"/>
          <w:color w:val="242424"/>
          <w:sz w:val="22"/>
          <w:szCs w:val="22"/>
        </w:rPr>
        <w:t>for profession</w:t>
      </w:r>
      <w:r w:rsidR="00104A83" w:rsidRPr="0069482D">
        <w:rPr>
          <w:rFonts w:asciiTheme="minorHAnsi" w:hAnsiTheme="minorHAnsi" w:cs="Segoe UI"/>
          <w:color w:val="242424"/>
          <w:sz w:val="22"/>
          <w:szCs w:val="22"/>
        </w:rPr>
        <w:t>al</w:t>
      </w:r>
      <w:r w:rsidR="00442ADB" w:rsidRPr="0069482D">
        <w:rPr>
          <w:rFonts w:asciiTheme="minorHAnsi" w:hAnsiTheme="minorHAnsi" w:cs="Segoe UI"/>
          <w:color w:val="242424"/>
          <w:sz w:val="22"/>
          <w:szCs w:val="22"/>
        </w:rPr>
        <w:t xml:space="preserve">s to adhere to, setting </w:t>
      </w:r>
      <w:r w:rsidR="0040215C" w:rsidRPr="0069482D">
        <w:rPr>
          <w:rFonts w:asciiTheme="minorHAnsi" w:hAnsiTheme="minorHAnsi" w:cs="Segoe UI"/>
          <w:color w:val="242424"/>
          <w:sz w:val="22"/>
          <w:szCs w:val="22"/>
        </w:rPr>
        <w:t>an international standard</w:t>
      </w:r>
      <w:r w:rsidR="00491AD2" w:rsidRPr="0069482D">
        <w:rPr>
          <w:rFonts w:asciiTheme="minorHAnsi" w:hAnsiTheme="minorHAnsi" w:cs="Segoe UI"/>
          <w:color w:val="242424"/>
          <w:sz w:val="22"/>
          <w:szCs w:val="22"/>
        </w:rPr>
        <w:t>, detailing purpose and values</w:t>
      </w:r>
      <w:r w:rsidR="00761436" w:rsidRPr="0069482D">
        <w:rPr>
          <w:rFonts w:asciiTheme="minorHAnsi" w:hAnsiTheme="minorHAnsi" w:cs="Segoe UI"/>
          <w:color w:val="242424"/>
          <w:sz w:val="22"/>
          <w:szCs w:val="22"/>
        </w:rPr>
        <w:t xml:space="preserve">.  Offering a framework </w:t>
      </w:r>
      <w:r w:rsidR="0072154F" w:rsidRPr="0069482D">
        <w:rPr>
          <w:rFonts w:asciiTheme="minorHAnsi" w:hAnsiTheme="minorHAnsi" w:cs="Segoe UI"/>
          <w:color w:val="242424"/>
          <w:sz w:val="22"/>
          <w:szCs w:val="22"/>
        </w:rPr>
        <w:t xml:space="preserve">of knowledge and </w:t>
      </w:r>
      <w:r w:rsidR="000B2EE9" w:rsidRPr="0069482D">
        <w:rPr>
          <w:rFonts w:asciiTheme="minorHAnsi" w:hAnsiTheme="minorHAnsi" w:cs="Segoe UI"/>
          <w:color w:val="242424"/>
          <w:sz w:val="22"/>
          <w:szCs w:val="22"/>
        </w:rPr>
        <w:t>behaviours</w:t>
      </w:r>
      <w:r w:rsidR="0072154F" w:rsidRPr="0069482D">
        <w:rPr>
          <w:rFonts w:asciiTheme="minorHAnsi" w:hAnsiTheme="minorHAnsi" w:cs="Segoe UI"/>
          <w:color w:val="242424"/>
          <w:sz w:val="22"/>
          <w:szCs w:val="22"/>
        </w:rPr>
        <w:t xml:space="preserve"> required </w:t>
      </w:r>
      <w:r w:rsidR="000B2EE9" w:rsidRPr="0069482D">
        <w:rPr>
          <w:rFonts w:asciiTheme="minorHAnsi" w:hAnsiTheme="minorHAnsi" w:cs="Segoe UI"/>
          <w:color w:val="242424"/>
          <w:sz w:val="22"/>
          <w:szCs w:val="22"/>
        </w:rPr>
        <w:t>to</w:t>
      </w:r>
      <w:r w:rsidR="0010129B" w:rsidRPr="0069482D">
        <w:rPr>
          <w:rFonts w:asciiTheme="minorHAnsi" w:hAnsiTheme="minorHAnsi" w:cs="Segoe UI"/>
          <w:color w:val="242424"/>
          <w:sz w:val="22"/>
          <w:szCs w:val="22"/>
        </w:rPr>
        <w:t xml:space="preserve"> </w:t>
      </w:r>
      <w:r w:rsidR="007A67A1" w:rsidRPr="0069482D">
        <w:rPr>
          <w:rFonts w:asciiTheme="minorHAnsi" w:hAnsiTheme="minorHAnsi" w:cs="Segoe UI"/>
          <w:color w:val="242424"/>
          <w:sz w:val="22"/>
          <w:szCs w:val="22"/>
        </w:rPr>
        <w:t xml:space="preserve">benchmark skills, have </w:t>
      </w:r>
      <w:r w:rsidR="0010129B" w:rsidRPr="0069482D">
        <w:rPr>
          <w:rFonts w:asciiTheme="minorHAnsi" w:hAnsiTheme="minorHAnsi" w:cs="Segoe UI"/>
          <w:color w:val="242424"/>
          <w:sz w:val="22"/>
          <w:szCs w:val="22"/>
        </w:rPr>
        <w:t xml:space="preserve">impact and </w:t>
      </w:r>
      <w:r w:rsidR="00CF4968" w:rsidRPr="0069482D">
        <w:rPr>
          <w:rFonts w:asciiTheme="minorHAnsi" w:hAnsiTheme="minorHAnsi" w:cs="Segoe UI"/>
          <w:color w:val="242424"/>
          <w:sz w:val="22"/>
          <w:szCs w:val="22"/>
        </w:rPr>
        <w:t xml:space="preserve">continuously </w:t>
      </w:r>
      <w:r w:rsidR="00BE42B9" w:rsidRPr="0069482D">
        <w:rPr>
          <w:rFonts w:asciiTheme="minorHAnsi" w:hAnsiTheme="minorHAnsi" w:cs="Segoe UI"/>
          <w:color w:val="242424"/>
          <w:sz w:val="22"/>
          <w:szCs w:val="22"/>
        </w:rPr>
        <w:t xml:space="preserve">grow </w:t>
      </w:r>
      <w:r w:rsidR="0010129B" w:rsidRPr="0069482D">
        <w:rPr>
          <w:rFonts w:asciiTheme="minorHAnsi" w:hAnsiTheme="minorHAnsi" w:cs="Segoe UI"/>
          <w:color w:val="242424"/>
          <w:sz w:val="22"/>
          <w:szCs w:val="22"/>
        </w:rPr>
        <w:t>within an organisation</w:t>
      </w:r>
      <w:r w:rsidR="00D3792B" w:rsidRPr="0069482D">
        <w:rPr>
          <w:rFonts w:asciiTheme="minorHAnsi" w:hAnsiTheme="minorHAnsi" w:cs="Segoe UI"/>
          <w:color w:val="242424"/>
          <w:sz w:val="22"/>
          <w:szCs w:val="22"/>
        </w:rPr>
        <w:t xml:space="preserve"> </w:t>
      </w:r>
      <w:r w:rsidR="00BE42B9" w:rsidRPr="0069482D">
        <w:rPr>
          <w:rFonts w:asciiTheme="minorHAnsi" w:hAnsiTheme="minorHAnsi" w:cs="Segoe UI"/>
          <w:color w:val="242424"/>
          <w:sz w:val="22"/>
          <w:szCs w:val="22"/>
        </w:rPr>
        <w:t>(CIPD, 2023)</w:t>
      </w:r>
      <w:r w:rsidR="00BA27EE" w:rsidRPr="0069482D">
        <w:rPr>
          <w:rFonts w:asciiTheme="minorHAnsi" w:hAnsiTheme="minorHAnsi" w:cs="Segoe UI"/>
          <w:color w:val="242424"/>
          <w:sz w:val="22"/>
          <w:szCs w:val="22"/>
        </w:rPr>
        <w:t>.</w:t>
      </w:r>
      <w:r w:rsidR="005F6DD6" w:rsidRPr="0069482D">
        <w:rPr>
          <w:rFonts w:asciiTheme="minorHAnsi" w:hAnsiTheme="minorHAnsi" w:cs="Segoe UI"/>
          <w:color w:val="242424"/>
          <w:sz w:val="22"/>
          <w:szCs w:val="22"/>
        </w:rPr>
        <w:t xml:space="preserve">  </w:t>
      </w:r>
      <w:r w:rsidR="00E67B3E" w:rsidRPr="0069482D">
        <w:rPr>
          <w:rFonts w:asciiTheme="minorHAnsi" w:hAnsiTheme="minorHAnsi" w:cs="Segoe UI"/>
          <w:color w:val="242424"/>
          <w:sz w:val="22"/>
          <w:szCs w:val="22"/>
        </w:rPr>
        <w:t xml:space="preserve">The world </w:t>
      </w:r>
      <w:r w:rsidR="00DC2B5C" w:rsidRPr="0069482D">
        <w:rPr>
          <w:rFonts w:asciiTheme="minorHAnsi" w:hAnsiTheme="minorHAnsi" w:cs="Segoe UI"/>
          <w:color w:val="242424"/>
          <w:sz w:val="22"/>
          <w:szCs w:val="22"/>
        </w:rPr>
        <w:t xml:space="preserve">of work is changing and </w:t>
      </w:r>
      <w:r w:rsidR="00805AA9" w:rsidRPr="0069482D">
        <w:rPr>
          <w:rFonts w:asciiTheme="minorHAnsi" w:hAnsiTheme="minorHAnsi" w:cs="Segoe UI"/>
          <w:color w:val="242424"/>
          <w:sz w:val="22"/>
          <w:szCs w:val="22"/>
        </w:rPr>
        <w:t xml:space="preserve">businesses also need to </w:t>
      </w:r>
      <w:r w:rsidR="00DC2B5C" w:rsidRPr="0069482D">
        <w:rPr>
          <w:rFonts w:asciiTheme="minorHAnsi" w:hAnsiTheme="minorHAnsi" w:cs="Segoe UI"/>
          <w:color w:val="242424"/>
          <w:sz w:val="22"/>
          <w:szCs w:val="22"/>
        </w:rPr>
        <w:t xml:space="preserve">in order to survive.  </w:t>
      </w:r>
      <w:r w:rsidR="004A23F5" w:rsidRPr="0069482D">
        <w:rPr>
          <w:rFonts w:asciiTheme="minorHAnsi" w:hAnsiTheme="minorHAnsi" w:cs="Segoe UI"/>
          <w:color w:val="242424"/>
          <w:sz w:val="22"/>
          <w:szCs w:val="22"/>
        </w:rPr>
        <w:t xml:space="preserve">Whilst the Map offers </w:t>
      </w:r>
      <w:r w:rsidR="00FE2C91" w:rsidRPr="0069482D">
        <w:rPr>
          <w:rFonts w:asciiTheme="minorHAnsi" w:hAnsiTheme="minorHAnsi" w:cs="Segoe UI"/>
          <w:color w:val="242424"/>
          <w:sz w:val="22"/>
          <w:szCs w:val="22"/>
        </w:rPr>
        <w:t>‘</w:t>
      </w:r>
      <w:r w:rsidR="004A23F5" w:rsidRPr="0069482D">
        <w:rPr>
          <w:rFonts w:asciiTheme="minorHAnsi" w:hAnsiTheme="minorHAnsi" w:cs="Segoe UI"/>
          <w:color w:val="242424"/>
          <w:sz w:val="22"/>
          <w:szCs w:val="22"/>
        </w:rPr>
        <w:t>best practice</w:t>
      </w:r>
      <w:r w:rsidR="00FE2C91" w:rsidRPr="0069482D">
        <w:rPr>
          <w:rFonts w:asciiTheme="minorHAnsi" w:hAnsiTheme="minorHAnsi" w:cs="Segoe UI"/>
          <w:color w:val="242424"/>
          <w:sz w:val="22"/>
          <w:szCs w:val="22"/>
        </w:rPr>
        <w:t>’ of how to approac</w:t>
      </w:r>
      <w:r w:rsidR="00E11F40" w:rsidRPr="0069482D">
        <w:rPr>
          <w:rFonts w:asciiTheme="minorHAnsi" w:hAnsiTheme="minorHAnsi" w:cs="Segoe UI"/>
          <w:color w:val="242424"/>
          <w:sz w:val="22"/>
          <w:szCs w:val="22"/>
        </w:rPr>
        <w:t xml:space="preserve">h business dilemmas, people professionals </w:t>
      </w:r>
      <w:r w:rsidR="000F26C3" w:rsidRPr="0069482D">
        <w:rPr>
          <w:rFonts w:asciiTheme="minorHAnsi" w:hAnsiTheme="minorHAnsi" w:cs="Segoe UI"/>
          <w:color w:val="242424"/>
          <w:sz w:val="22"/>
          <w:szCs w:val="22"/>
        </w:rPr>
        <w:t xml:space="preserve">must apply </w:t>
      </w:r>
      <w:r w:rsidR="00CB5F5C" w:rsidRPr="0069482D">
        <w:rPr>
          <w:rFonts w:asciiTheme="minorHAnsi" w:hAnsiTheme="minorHAnsi" w:cs="Segoe UI"/>
          <w:color w:val="242424"/>
          <w:sz w:val="22"/>
          <w:szCs w:val="22"/>
        </w:rPr>
        <w:t>situational judgement</w:t>
      </w:r>
      <w:r w:rsidR="00BE10A0" w:rsidRPr="0069482D">
        <w:rPr>
          <w:rFonts w:asciiTheme="minorHAnsi" w:hAnsiTheme="minorHAnsi" w:cs="Segoe UI"/>
          <w:color w:val="242424"/>
          <w:sz w:val="22"/>
          <w:szCs w:val="22"/>
        </w:rPr>
        <w:t xml:space="preserve"> also, </w:t>
      </w:r>
      <w:r w:rsidR="00CB5F5C" w:rsidRPr="0069482D">
        <w:rPr>
          <w:rFonts w:asciiTheme="minorHAnsi" w:hAnsiTheme="minorHAnsi" w:cs="Segoe UI"/>
          <w:color w:val="242424"/>
          <w:sz w:val="22"/>
          <w:szCs w:val="22"/>
        </w:rPr>
        <w:t xml:space="preserve">to ensure fair and consistent </w:t>
      </w:r>
      <w:r w:rsidR="00CC147B" w:rsidRPr="0069482D">
        <w:rPr>
          <w:rFonts w:asciiTheme="minorHAnsi" w:hAnsiTheme="minorHAnsi" w:cs="Segoe UI"/>
          <w:color w:val="242424"/>
          <w:sz w:val="22"/>
          <w:szCs w:val="22"/>
        </w:rPr>
        <w:t xml:space="preserve">decisions, evidencing knowledge and considering </w:t>
      </w:r>
      <w:r w:rsidR="00F10E3A" w:rsidRPr="0069482D">
        <w:rPr>
          <w:rFonts w:asciiTheme="minorHAnsi" w:hAnsiTheme="minorHAnsi" w:cs="Segoe UI"/>
          <w:color w:val="242424"/>
          <w:sz w:val="22"/>
          <w:szCs w:val="22"/>
        </w:rPr>
        <w:t>ethic</w:t>
      </w:r>
      <w:r w:rsidR="0047339A" w:rsidRPr="0069482D">
        <w:rPr>
          <w:rFonts w:asciiTheme="minorHAnsi" w:hAnsiTheme="minorHAnsi" w:cs="Segoe UI"/>
          <w:color w:val="242424"/>
          <w:sz w:val="22"/>
          <w:szCs w:val="22"/>
        </w:rPr>
        <w:t>s</w:t>
      </w:r>
      <w:r w:rsidR="00F10E3A" w:rsidRPr="0069482D">
        <w:rPr>
          <w:rFonts w:asciiTheme="minorHAnsi" w:hAnsiTheme="minorHAnsi" w:cs="Segoe UI"/>
          <w:color w:val="242424"/>
          <w:sz w:val="22"/>
          <w:szCs w:val="22"/>
        </w:rPr>
        <w:t xml:space="preserve"> (CIPD, 2024).</w:t>
      </w:r>
      <w:r w:rsidR="0092644C" w:rsidRPr="0069482D">
        <w:rPr>
          <w:rFonts w:asciiTheme="minorHAnsi" w:hAnsiTheme="minorHAnsi" w:cs="Segoe UI"/>
          <w:color w:val="242424"/>
          <w:sz w:val="22"/>
          <w:szCs w:val="22"/>
        </w:rPr>
        <w:t xml:space="preserve"> Continuous learning, </w:t>
      </w:r>
      <w:r w:rsidR="007717FF" w:rsidRPr="0069482D">
        <w:rPr>
          <w:rFonts w:asciiTheme="minorHAnsi" w:hAnsiTheme="minorHAnsi" w:cs="Segoe UI"/>
          <w:color w:val="242424"/>
          <w:sz w:val="22"/>
          <w:szCs w:val="22"/>
        </w:rPr>
        <w:t>legal awareness</w:t>
      </w:r>
      <w:r w:rsidR="00D62D3C" w:rsidRPr="0069482D">
        <w:rPr>
          <w:rFonts w:asciiTheme="minorHAnsi" w:hAnsiTheme="minorHAnsi" w:cs="Segoe UI"/>
          <w:color w:val="242424"/>
          <w:sz w:val="22"/>
          <w:szCs w:val="22"/>
        </w:rPr>
        <w:t xml:space="preserve"> and</w:t>
      </w:r>
      <w:r w:rsidR="003F3E60" w:rsidRPr="0069482D">
        <w:rPr>
          <w:rFonts w:asciiTheme="minorHAnsi" w:hAnsiTheme="minorHAnsi" w:cs="Segoe UI"/>
          <w:color w:val="242424"/>
          <w:sz w:val="22"/>
          <w:szCs w:val="22"/>
        </w:rPr>
        <w:t xml:space="preserve"> </w:t>
      </w:r>
      <w:r w:rsidR="00C462B3" w:rsidRPr="0069482D">
        <w:rPr>
          <w:rFonts w:asciiTheme="minorHAnsi" w:hAnsiTheme="minorHAnsi" w:cs="Segoe UI"/>
          <w:color w:val="242424"/>
          <w:sz w:val="22"/>
          <w:szCs w:val="22"/>
        </w:rPr>
        <w:t xml:space="preserve">reviewing </w:t>
      </w:r>
      <w:r w:rsidR="00D62D3C" w:rsidRPr="0069482D">
        <w:rPr>
          <w:rFonts w:asciiTheme="minorHAnsi" w:hAnsiTheme="minorHAnsi" w:cs="Segoe UI"/>
          <w:color w:val="242424"/>
          <w:sz w:val="22"/>
          <w:szCs w:val="22"/>
        </w:rPr>
        <w:t>policy</w:t>
      </w:r>
      <w:r w:rsidR="00FB321A" w:rsidRPr="0069482D">
        <w:rPr>
          <w:rFonts w:asciiTheme="minorHAnsi" w:hAnsiTheme="minorHAnsi" w:cs="Segoe UI"/>
          <w:color w:val="242424"/>
          <w:sz w:val="22"/>
          <w:szCs w:val="22"/>
        </w:rPr>
        <w:t>,</w:t>
      </w:r>
      <w:r w:rsidR="00D62D3C" w:rsidRPr="0069482D">
        <w:rPr>
          <w:rFonts w:asciiTheme="minorHAnsi" w:hAnsiTheme="minorHAnsi" w:cs="Segoe UI"/>
          <w:color w:val="242424"/>
          <w:sz w:val="22"/>
          <w:szCs w:val="22"/>
        </w:rPr>
        <w:t xml:space="preserve"> contribute to the integrity</w:t>
      </w:r>
      <w:r w:rsidR="006F53B7" w:rsidRPr="0069482D">
        <w:rPr>
          <w:rFonts w:asciiTheme="minorHAnsi" w:hAnsiTheme="minorHAnsi" w:cs="Segoe UI"/>
          <w:color w:val="242424"/>
          <w:sz w:val="22"/>
          <w:szCs w:val="22"/>
        </w:rPr>
        <w:t xml:space="preserve"> and fairness of judgements </w:t>
      </w:r>
      <w:r w:rsidR="00D62D3C" w:rsidRPr="0069482D">
        <w:rPr>
          <w:rFonts w:asciiTheme="minorHAnsi" w:hAnsiTheme="minorHAnsi" w:cs="Segoe UI"/>
          <w:color w:val="242424"/>
          <w:sz w:val="22"/>
          <w:szCs w:val="22"/>
        </w:rPr>
        <w:t>(CIPD, 2024).</w:t>
      </w:r>
    </w:p>
    <w:p w14:paraId="69035F7D" w14:textId="2A3D6C6F" w:rsidR="002413D7" w:rsidRPr="0069482D" w:rsidRDefault="004E5FB9" w:rsidP="00306109">
      <w:pPr>
        <w:pStyle w:val="NormalWeb"/>
        <w:spacing w:before="75" w:beforeAutospacing="0" w:after="75" w:afterAutospacing="0" w:line="300" w:lineRule="atLeast"/>
        <w:ind w:right="75"/>
        <w:rPr>
          <w:rFonts w:asciiTheme="minorHAnsi" w:hAnsiTheme="minorHAnsi" w:cs="Segoe UI"/>
          <w:color w:val="242424"/>
          <w:sz w:val="22"/>
          <w:szCs w:val="22"/>
        </w:rPr>
      </w:pPr>
      <w:r w:rsidRPr="0069482D">
        <w:rPr>
          <w:rFonts w:asciiTheme="minorHAnsi" w:hAnsiTheme="minorHAnsi" w:cs="Segoe UI"/>
          <w:color w:val="242424"/>
          <w:sz w:val="22"/>
          <w:szCs w:val="22"/>
        </w:rPr>
        <w:t xml:space="preserve">Purpose is the centre of the </w:t>
      </w:r>
      <w:r w:rsidR="00CE4D5A" w:rsidRPr="0069482D">
        <w:rPr>
          <w:rFonts w:asciiTheme="minorHAnsi" w:hAnsiTheme="minorHAnsi" w:cs="Segoe UI"/>
          <w:color w:val="242424"/>
          <w:sz w:val="22"/>
          <w:szCs w:val="22"/>
        </w:rPr>
        <w:t xml:space="preserve">Map </w:t>
      </w:r>
      <w:r w:rsidR="0051513F" w:rsidRPr="0069482D">
        <w:rPr>
          <w:rFonts w:asciiTheme="minorHAnsi" w:hAnsiTheme="minorHAnsi" w:cs="Segoe UI"/>
          <w:color w:val="242424"/>
          <w:sz w:val="22"/>
          <w:szCs w:val="22"/>
        </w:rPr>
        <w:t xml:space="preserve">and </w:t>
      </w:r>
      <w:r w:rsidR="007E2009" w:rsidRPr="0069482D">
        <w:rPr>
          <w:rFonts w:asciiTheme="minorHAnsi" w:hAnsiTheme="minorHAnsi" w:cs="Segoe UI"/>
          <w:color w:val="242424"/>
          <w:sz w:val="22"/>
          <w:szCs w:val="22"/>
        </w:rPr>
        <w:t xml:space="preserve">aligns </w:t>
      </w:r>
      <w:r w:rsidR="0051513F" w:rsidRPr="0069482D">
        <w:rPr>
          <w:rFonts w:asciiTheme="minorHAnsi" w:hAnsiTheme="minorHAnsi" w:cs="Segoe UI"/>
          <w:color w:val="242424"/>
          <w:sz w:val="22"/>
          <w:szCs w:val="22"/>
        </w:rPr>
        <w:t xml:space="preserve">all </w:t>
      </w:r>
      <w:r w:rsidR="00410271" w:rsidRPr="0069482D">
        <w:rPr>
          <w:rFonts w:asciiTheme="minorHAnsi" w:hAnsiTheme="minorHAnsi" w:cs="Segoe UI"/>
          <w:color w:val="242424"/>
          <w:sz w:val="22"/>
          <w:szCs w:val="22"/>
        </w:rPr>
        <w:t>aspects</w:t>
      </w:r>
      <w:r w:rsidR="004732E3" w:rsidRPr="0069482D">
        <w:rPr>
          <w:rFonts w:asciiTheme="minorHAnsi" w:hAnsiTheme="minorHAnsi" w:cs="Segoe UI"/>
          <w:color w:val="242424"/>
          <w:sz w:val="22"/>
          <w:szCs w:val="22"/>
        </w:rPr>
        <w:t xml:space="preserve"> of the profession</w:t>
      </w:r>
      <w:r w:rsidR="0025631F" w:rsidRPr="0069482D">
        <w:rPr>
          <w:rFonts w:asciiTheme="minorHAnsi" w:hAnsiTheme="minorHAnsi" w:cs="Segoe UI"/>
          <w:color w:val="242424"/>
          <w:sz w:val="22"/>
          <w:szCs w:val="22"/>
        </w:rPr>
        <w:t>.</w:t>
      </w:r>
      <w:r w:rsidR="002F6829" w:rsidRPr="0069482D">
        <w:rPr>
          <w:rFonts w:asciiTheme="minorHAnsi" w:hAnsiTheme="minorHAnsi" w:cs="Segoe UI"/>
          <w:color w:val="242424"/>
          <w:sz w:val="22"/>
          <w:szCs w:val="22"/>
        </w:rPr>
        <w:t xml:space="preserve">  </w:t>
      </w:r>
      <w:r w:rsidR="00362A5F" w:rsidRPr="0069482D">
        <w:rPr>
          <w:rFonts w:asciiTheme="minorHAnsi" w:hAnsiTheme="minorHAnsi" w:cs="Segoe UI"/>
          <w:color w:val="242424"/>
          <w:sz w:val="22"/>
          <w:szCs w:val="22"/>
        </w:rPr>
        <w:t>Surrounding</w:t>
      </w:r>
      <w:r w:rsidR="00BA79F2" w:rsidRPr="0069482D">
        <w:rPr>
          <w:rFonts w:asciiTheme="minorHAnsi" w:hAnsiTheme="minorHAnsi" w:cs="Segoe UI"/>
          <w:color w:val="242424"/>
          <w:sz w:val="22"/>
          <w:szCs w:val="22"/>
        </w:rPr>
        <w:t xml:space="preserve"> this are three </w:t>
      </w:r>
      <w:r w:rsidR="00C457E4" w:rsidRPr="0069482D">
        <w:rPr>
          <w:rFonts w:asciiTheme="minorHAnsi" w:hAnsiTheme="minorHAnsi" w:cs="Segoe UI"/>
          <w:color w:val="242424"/>
          <w:sz w:val="22"/>
          <w:szCs w:val="22"/>
        </w:rPr>
        <w:t xml:space="preserve">core </w:t>
      </w:r>
      <w:r w:rsidR="00BA79F2" w:rsidRPr="0069482D">
        <w:rPr>
          <w:rFonts w:asciiTheme="minorHAnsi" w:hAnsiTheme="minorHAnsi" w:cs="Segoe UI"/>
          <w:color w:val="242424"/>
          <w:sz w:val="22"/>
          <w:szCs w:val="22"/>
        </w:rPr>
        <w:t>values</w:t>
      </w:r>
      <w:r w:rsidR="00362A5F" w:rsidRPr="0069482D">
        <w:rPr>
          <w:rFonts w:asciiTheme="minorHAnsi" w:hAnsiTheme="minorHAnsi" w:cs="Segoe UI"/>
          <w:color w:val="242424"/>
          <w:sz w:val="22"/>
          <w:szCs w:val="22"/>
        </w:rPr>
        <w:t xml:space="preserve">, </w:t>
      </w:r>
      <w:r w:rsidR="00157AD3" w:rsidRPr="0069482D">
        <w:rPr>
          <w:rFonts w:asciiTheme="minorHAnsi" w:hAnsiTheme="minorHAnsi" w:cs="Segoe UI"/>
          <w:color w:val="242424"/>
          <w:sz w:val="22"/>
          <w:szCs w:val="22"/>
        </w:rPr>
        <w:t xml:space="preserve">which </w:t>
      </w:r>
      <w:r w:rsidR="00362A5F" w:rsidRPr="0069482D">
        <w:rPr>
          <w:rFonts w:asciiTheme="minorHAnsi" w:hAnsiTheme="minorHAnsi" w:cs="Segoe UI"/>
          <w:color w:val="242424"/>
          <w:sz w:val="22"/>
          <w:szCs w:val="22"/>
        </w:rPr>
        <w:t>w</w:t>
      </w:r>
      <w:r w:rsidR="001A2561" w:rsidRPr="0069482D">
        <w:rPr>
          <w:rFonts w:asciiTheme="minorHAnsi" w:hAnsiTheme="minorHAnsi" w:cs="Segoe UI"/>
          <w:color w:val="242424"/>
          <w:sz w:val="22"/>
          <w:szCs w:val="22"/>
        </w:rPr>
        <w:t>hen applied</w:t>
      </w:r>
      <w:r w:rsidR="00FB19BD" w:rsidRPr="0069482D">
        <w:rPr>
          <w:rFonts w:asciiTheme="minorHAnsi" w:hAnsiTheme="minorHAnsi" w:cs="Segoe UI"/>
          <w:color w:val="242424"/>
          <w:sz w:val="22"/>
          <w:szCs w:val="22"/>
        </w:rPr>
        <w:t>,</w:t>
      </w:r>
      <w:r w:rsidR="00362A5F" w:rsidRPr="0069482D">
        <w:rPr>
          <w:rFonts w:asciiTheme="minorHAnsi" w:hAnsiTheme="minorHAnsi" w:cs="Segoe UI"/>
          <w:color w:val="242424"/>
          <w:sz w:val="22"/>
          <w:szCs w:val="22"/>
        </w:rPr>
        <w:t xml:space="preserve"> </w:t>
      </w:r>
      <w:r w:rsidR="002D598C" w:rsidRPr="0069482D">
        <w:rPr>
          <w:rFonts w:asciiTheme="minorHAnsi" w:hAnsiTheme="minorHAnsi" w:cs="Segoe UI"/>
          <w:color w:val="242424"/>
          <w:sz w:val="22"/>
          <w:szCs w:val="22"/>
        </w:rPr>
        <w:t>result in better decision-making. B</w:t>
      </w:r>
      <w:r w:rsidR="00BA79F2" w:rsidRPr="0069482D">
        <w:rPr>
          <w:rFonts w:asciiTheme="minorHAnsi" w:hAnsiTheme="minorHAnsi" w:cs="Segoe UI"/>
          <w:color w:val="242424"/>
          <w:sz w:val="22"/>
          <w:szCs w:val="22"/>
        </w:rPr>
        <w:t>eing principle-led</w:t>
      </w:r>
      <w:r w:rsidR="0074734D" w:rsidRPr="0069482D">
        <w:rPr>
          <w:rFonts w:asciiTheme="minorHAnsi" w:hAnsiTheme="minorHAnsi" w:cs="Segoe UI"/>
          <w:color w:val="242424"/>
          <w:sz w:val="22"/>
          <w:szCs w:val="22"/>
        </w:rPr>
        <w:t>, doing what’s right</w:t>
      </w:r>
      <w:r w:rsidR="00721252" w:rsidRPr="0069482D">
        <w:rPr>
          <w:rFonts w:asciiTheme="minorHAnsi" w:hAnsiTheme="minorHAnsi" w:cs="Segoe UI"/>
          <w:color w:val="242424"/>
          <w:sz w:val="22"/>
          <w:szCs w:val="22"/>
        </w:rPr>
        <w:t>. E</w:t>
      </w:r>
      <w:r w:rsidR="0074734D" w:rsidRPr="0069482D">
        <w:rPr>
          <w:rFonts w:asciiTheme="minorHAnsi" w:hAnsiTheme="minorHAnsi" w:cs="Segoe UI"/>
          <w:color w:val="242424"/>
          <w:sz w:val="22"/>
          <w:szCs w:val="22"/>
        </w:rPr>
        <w:t>vidence-based</w:t>
      </w:r>
      <w:r w:rsidR="00721252" w:rsidRPr="0069482D">
        <w:rPr>
          <w:rFonts w:asciiTheme="minorHAnsi" w:hAnsiTheme="minorHAnsi" w:cs="Segoe UI"/>
          <w:color w:val="242424"/>
          <w:sz w:val="22"/>
          <w:szCs w:val="22"/>
        </w:rPr>
        <w:t>, u</w:t>
      </w:r>
      <w:r w:rsidR="00AB0412" w:rsidRPr="0069482D">
        <w:rPr>
          <w:rFonts w:asciiTheme="minorHAnsi" w:hAnsiTheme="minorHAnsi" w:cs="Segoe UI"/>
          <w:color w:val="242424"/>
          <w:sz w:val="22"/>
          <w:szCs w:val="22"/>
        </w:rPr>
        <w:t xml:space="preserve">tilising </w:t>
      </w:r>
      <w:r w:rsidR="001840F7" w:rsidRPr="0069482D">
        <w:rPr>
          <w:rFonts w:asciiTheme="minorHAnsi" w:hAnsiTheme="minorHAnsi" w:cs="Segoe UI"/>
          <w:color w:val="242424"/>
          <w:sz w:val="22"/>
          <w:szCs w:val="22"/>
        </w:rPr>
        <w:t>data</w:t>
      </w:r>
      <w:r w:rsidR="00AB0412" w:rsidRPr="0069482D">
        <w:rPr>
          <w:rFonts w:asciiTheme="minorHAnsi" w:hAnsiTheme="minorHAnsi" w:cs="Segoe UI"/>
          <w:color w:val="242424"/>
          <w:sz w:val="22"/>
          <w:szCs w:val="22"/>
        </w:rPr>
        <w:t xml:space="preserve"> and expertise in decision making</w:t>
      </w:r>
      <w:r w:rsidR="008C165D" w:rsidRPr="0069482D">
        <w:rPr>
          <w:rFonts w:asciiTheme="minorHAnsi" w:hAnsiTheme="minorHAnsi" w:cs="Segoe UI"/>
          <w:color w:val="242424"/>
          <w:sz w:val="22"/>
          <w:szCs w:val="22"/>
        </w:rPr>
        <w:t>.  B</w:t>
      </w:r>
      <w:r w:rsidR="00AB0412" w:rsidRPr="0069482D">
        <w:rPr>
          <w:rFonts w:asciiTheme="minorHAnsi" w:hAnsiTheme="minorHAnsi" w:cs="Segoe UI"/>
          <w:color w:val="242424"/>
          <w:sz w:val="22"/>
          <w:szCs w:val="22"/>
        </w:rPr>
        <w:t xml:space="preserve">eing outcome-driven, </w:t>
      </w:r>
      <w:r w:rsidR="00587309" w:rsidRPr="0069482D">
        <w:rPr>
          <w:rFonts w:asciiTheme="minorHAnsi" w:hAnsiTheme="minorHAnsi" w:cs="Segoe UI"/>
          <w:color w:val="242424"/>
          <w:sz w:val="22"/>
          <w:szCs w:val="22"/>
        </w:rPr>
        <w:t xml:space="preserve">focussing on work that </w:t>
      </w:r>
      <w:r w:rsidR="003B4F64" w:rsidRPr="0069482D">
        <w:rPr>
          <w:rFonts w:asciiTheme="minorHAnsi" w:hAnsiTheme="minorHAnsi" w:cs="Segoe UI"/>
          <w:color w:val="242424"/>
          <w:sz w:val="22"/>
          <w:szCs w:val="22"/>
        </w:rPr>
        <w:t>generates</w:t>
      </w:r>
      <w:r w:rsidR="00587309" w:rsidRPr="0069482D">
        <w:rPr>
          <w:rFonts w:asciiTheme="minorHAnsi" w:hAnsiTheme="minorHAnsi" w:cs="Segoe UI"/>
          <w:color w:val="242424"/>
          <w:sz w:val="22"/>
          <w:szCs w:val="22"/>
        </w:rPr>
        <w:t xml:space="preserve"> value for </w:t>
      </w:r>
      <w:r w:rsidR="008C165D" w:rsidRPr="0069482D">
        <w:rPr>
          <w:rFonts w:asciiTheme="minorHAnsi" w:hAnsiTheme="minorHAnsi" w:cs="Segoe UI"/>
          <w:color w:val="242424"/>
          <w:sz w:val="22"/>
          <w:szCs w:val="22"/>
        </w:rPr>
        <w:t>all</w:t>
      </w:r>
      <w:r w:rsidR="008F5C17" w:rsidRPr="0069482D">
        <w:rPr>
          <w:rFonts w:asciiTheme="minorHAnsi" w:hAnsiTheme="minorHAnsi" w:cs="Segoe UI"/>
          <w:color w:val="242424"/>
          <w:sz w:val="22"/>
          <w:szCs w:val="22"/>
        </w:rPr>
        <w:t>.</w:t>
      </w:r>
      <w:r w:rsidR="009C2E75" w:rsidRPr="0069482D">
        <w:rPr>
          <w:rFonts w:asciiTheme="minorHAnsi" w:hAnsiTheme="minorHAnsi" w:cs="Segoe UI"/>
          <w:color w:val="242424"/>
          <w:sz w:val="22"/>
          <w:szCs w:val="22"/>
        </w:rPr>
        <w:t xml:space="preserve"> </w:t>
      </w:r>
      <w:r w:rsidR="0019654B" w:rsidRPr="0069482D">
        <w:rPr>
          <w:rFonts w:asciiTheme="minorHAnsi" w:hAnsiTheme="minorHAnsi" w:cs="Segoe UI"/>
          <w:color w:val="242424"/>
          <w:sz w:val="22"/>
          <w:szCs w:val="22"/>
        </w:rPr>
        <w:t>T</w:t>
      </w:r>
      <w:r w:rsidR="009E3854" w:rsidRPr="0069482D">
        <w:rPr>
          <w:rFonts w:asciiTheme="minorHAnsi" w:hAnsiTheme="minorHAnsi" w:cs="Segoe UI"/>
          <w:color w:val="242424"/>
          <w:sz w:val="22"/>
          <w:szCs w:val="22"/>
        </w:rPr>
        <w:t>he Map details core knowledge and behaviours required</w:t>
      </w:r>
      <w:r w:rsidR="00A357B9" w:rsidRPr="0069482D">
        <w:rPr>
          <w:rFonts w:asciiTheme="minorHAnsi" w:hAnsiTheme="minorHAnsi" w:cs="Segoe UI"/>
          <w:color w:val="242424"/>
          <w:sz w:val="22"/>
          <w:szCs w:val="22"/>
        </w:rPr>
        <w:t xml:space="preserve">, </w:t>
      </w:r>
      <w:r w:rsidR="000B33C5" w:rsidRPr="0069482D">
        <w:rPr>
          <w:rFonts w:asciiTheme="minorHAnsi" w:hAnsiTheme="minorHAnsi" w:cs="Segoe UI"/>
          <w:color w:val="242424"/>
          <w:sz w:val="22"/>
          <w:szCs w:val="22"/>
        </w:rPr>
        <w:t>whether a role is specialised or general</w:t>
      </w:r>
      <w:r w:rsidR="00A6713E" w:rsidRPr="0069482D">
        <w:rPr>
          <w:rFonts w:asciiTheme="minorHAnsi" w:hAnsiTheme="minorHAnsi" w:cs="Segoe UI"/>
          <w:color w:val="242424"/>
          <w:sz w:val="22"/>
          <w:szCs w:val="22"/>
        </w:rPr>
        <w:t>,</w:t>
      </w:r>
      <w:r w:rsidR="00A357B9" w:rsidRPr="0069482D">
        <w:rPr>
          <w:rFonts w:asciiTheme="minorHAnsi" w:hAnsiTheme="minorHAnsi" w:cs="Segoe UI"/>
          <w:color w:val="242424"/>
          <w:sz w:val="22"/>
          <w:szCs w:val="22"/>
        </w:rPr>
        <w:t xml:space="preserve"> and </w:t>
      </w:r>
      <w:r w:rsidR="000B33C5" w:rsidRPr="0069482D">
        <w:rPr>
          <w:rFonts w:asciiTheme="minorHAnsi" w:hAnsiTheme="minorHAnsi" w:cs="Segoe UI"/>
          <w:color w:val="242424"/>
          <w:sz w:val="22"/>
          <w:szCs w:val="22"/>
        </w:rPr>
        <w:t>outlines specialist knowledge.</w:t>
      </w:r>
      <w:r w:rsidR="003B3FE9" w:rsidRPr="0069482D">
        <w:rPr>
          <w:rFonts w:asciiTheme="minorHAnsi" w:hAnsiTheme="minorHAnsi" w:cs="Segoe UI"/>
          <w:color w:val="242424"/>
          <w:sz w:val="22"/>
          <w:szCs w:val="22"/>
        </w:rPr>
        <w:t xml:space="preserve"> </w:t>
      </w:r>
      <w:r w:rsidR="009C2E75" w:rsidRPr="0069482D">
        <w:rPr>
          <w:rFonts w:asciiTheme="minorHAnsi" w:hAnsiTheme="minorHAnsi" w:cs="Segoe UI"/>
          <w:color w:val="242424"/>
          <w:sz w:val="22"/>
          <w:szCs w:val="22"/>
        </w:rPr>
        <w:t>(CIPD</w:t>
      </w:r>
      <w:r w:rsidR="00323F4E" w:rsidRPr="0069482D">
        <w:rPr>
          <w:rFonts w:asciiTheme="minorHAnsi" w:hAnsiTheme="minorHAnsi" w:cs="Segoe UI"/>
          <w:color w:val="242424"/>
          <w:sz w:val="22"/>
          <w:szCs w:val="22"/>
        </w:rPr>
        <w:t>, 2023).</w:t>
      </w:r>
      <w:r w:rsidR="005B28A0" w:rsidRPr="0069482D">
        <w:rPr>
          <w:rFonts w:asciiTheme="minorHAnsi" w:hAnsiTheme="minorHAnsi" w:cs="Segoe UI"/>
          <w:color w:val="242424"/>
          <w:sz w:val="22"/>
          <w:szCs w:val="22"/>
        </w:rPr>
        <w:t xml:space="preserve"> </w:t>
      </w:r>
    </w:p>
    <w:p w14:paraId="0BA111A5" w14:textId="77777777" w:rsidR="009A16F9" w:rsidRDefault="00D50727" w:rsidP="00306109">
      <w:pPr>
        <w:pStyle w:val="NormalWeb"/>
        <w:spacing w:before="75" w:beforeAutospacing="0" w:after="75" w:afterAutospacing="0" w:line="300" w:lineRule="atLeast"/>
        <w:ind w:right="75"/>
        <w:rPr>
          <w:rFonts w:asciiTheme="minorHAnsi" w:hAnsiTheme="minorHAnsi" w:cs="Segoe UI"/>
          <w:color w:val="242424"/>
          <w:sz w:val="22"/>
          <w:szCs w:val="22"/>
        </w:rPr>
      </w:pPr>
      <w:r w:rsidRPr="0069482D">
        <w:rPr>
          <w:rFonts w:asciiTheme="minorHAnsi" w:hAnsiTheme="minorHAnsi" w:cs="Segoe UI"/>
          <w:color w:val="242424"/>
          <w:sz w:val="22"/>
          <w:szCs w:val="22"/>
        </w:rPr>
        <w:t>B</w:t>
      </w:r>
      <w:r w:rsidR="00D13744" w:rsidRPr="0069482D">
        <w:rPr>
          <w:rFonts w:asciiTheme="minorHAnsi" w:hAnsiTheme="minorHAnsi" w:cs="Segoe UI"/>
          <w:color w:val="242424"/>
          <w:sz w:val="22"/>
          <w:szCs w:val="22"/>
        </w:rPr>
        <w:t xml:space="preserve">ehaviours </w:t>
      </w:r>
      <w:r w:rsidRPr="0069482D">
        <w:rPr>
          <w:rFonts w:asciiTheme="minorHAnsi" w:hAnsiTheme="minorHAnsi" w:cs="Segoe UI"/>
          <w:color w:val="242424"/>
          <w:sz w:val="22"/>
          <w:szCs w:val="22"/>
        </w:rPr>
        <w:t>expec</w:t>
      </w:r>
      <w:r w:rsidR="00EB36AF" w:rsidRPr="0069482D">
        <w:rPr>
          <w:rFonts w:asciiTheme="minorHAnsi" w:hAnsiTheme="minorHAnsi" w:cs="Segoe UI"/>
          <w:color w:val="242424"/>
          <w:sz w:val="22"/>
          <w:szCs w:val="22"/>
        </w:rPr>
        <w:t xml:space="preserve">ted </w:t>
      </w:r>
      <w:r w:rsidR="00437A0C" w:rsidRPr="0069482D">
        <w:rPr>
          <w:rFonts w:asciiTheme="minorHAnsi" w:hAnsiTheme="minorHAnsi" w:cs="Segoe UI"/>
          <w:color w:val="242424"/>
          <w:sz w:val="22"/>
          <w:szCs w:val="22"/>
        </w:rPr>
        <w:t>include</w:t>
      </w:r>
      <w:r w:rsidR="00C83385" w:rsidRPr="0069482D">
        <w:rPr>
          <w:rFonts w:asciiTheme="minorHAnsi" w:hAnsiTheme="minorHAnsi" w:cs="Segoe UI"/>
          <w:color w:val="242424"/>
          <w:sz w:val="22"/>
          <w:szCs w:val="22"/>
        </w:rPr>
        <w:t xml:space="preserve"> ethical practice, building trust </w:t>
      </w:r>
      <w:r w:rsidR="00616F97" w:rsidRPr="0069482D">
        <w:rPr>
          <w:rFonts w:asciiTheme="minorHAnsi" w:hAnsiTheme="minorHAnsi" w:cs="Segoe UI"/>
          <w:color w:val="242424"/>
          <w:sz w:val="22"/>
          <w:szCs w:val="22"/>
        </w:rPr>
        <w:t>by consistently applying principles and values in decision-making</w:t>
      </w:r>
      <w:r w:rsidR="00EA4F00" w:rsidRPr="0069482D">
        <w:rPr>
          <w:rFonts w:asciiTheme="minorHAnsi" w:hAnsiTheme="minorHAnsi" w:cs="Segoe UI"/>
          <w:color w:val="242424"/>
          <w:sz w:val="22"/>
          <w:szCs w:val="22"/>
        </w:rPr>
        <w:t xml:space="preserve">.  It also includes professional courage and influence, </w:t>
      </w:r>
      <w:r w:rsidR="002B396A" w:rsidRPr="0069482D">
        <w:rPr>
          <w:rFonts w:asciiTheme="minorHAnsi" w:hAnsiTheme="minorHAnsi" w:cs="Segoe UI"/>
          <w:color w:val="242424"/>
          <w:sz w:val="22"/>
          <w:szCs w:val="22"/>
        </w:rPr>
        <w:t xml:space="preserve">having the confidence to ‘speak up’ </w:t>
      </w:r>
      <w:r w:rsidR="006F4DFF" w:rsidRPr="0069482D">
        <w:rPr>
          <w:rFonts w:asciiTheme="minorHAnsi" w:hAnsiTheme="minorHAnsi" w:cs="Segoe UI"/>
          <w:color w:val="242424"/>
          <w:sz w:val="22"/>
          <w:szCs w:val="22"/>
        </w:rPr>
        <w:t xml:space="preserve">and skilfully </w:t>
      </w:r>
      <w:r w:rsidR="00EB3D44" w:rsidRPr="0069482D">
        <w:rPr>
          <w:rFonts w:asciiTheme="minorHAnsi" w:hAnsiTheme="minorHAnsi" w:cs="Segoe UI"/>
          <w:color w:val="242424"/>
          <w:sz w:val="22"/>
          <w:szCs w:val="22"/>
        </w:rPr>
        <w:t>influence</w:t>
      </w:r>
      <w:r w:rsidR="006F4DFF" w:rsidRPr="0069482D">
        <w:rPr>
          <w:rFonts w:asciiTheme="minorHAnsi" w:hAnsiTheme="minorHAnsi" w:cs="Segoe UI"/>
          <w:color w:val="242424"/>
          <w:sz w:val="22"/>
          <w:szCs w:val="22"/>
        </w:rPr>
        <w:t xml:space="preserve"> others to</w:t>
      </w:r>
      <w:r w:rsidR="00175271" w:rsidRPr="0069482D">
        <w:rPr>
          <w:rFonts w:asciiTheme="minorHAnsi" w:hAnsiTheme="minorHAnsi" w:cs="Segoe UI"/>
          <w:color w:val="242424"/>
          <w:sz w:val="22"/>
          <w:szCs w:val="22"/>
        </w:rPr>
        <w:t xml:space="preserve"> obtain</w:t>
      </w:r>
      <w:r w:rsidR="006F4DFF" w:rsidRPr="0069482D">
        <w:rPr>
          <w:rFonts w:asciiTheme="minorHAnsi" w:hAnsiTheme="minorHAnsi" w:cs="Segoe UI"/>
          <w:color w:val="242424"/>
          <w:sz w:val="22"/>
          <w:szCs w:val="22"/>
        </w:rPr>
        <w:t xml:space="preserve"> support.  </w:t>
      </w:r>
      <w:r w:rsidR="00EE4663" w:rsidRPr="0069482D">
        <w:rPr>
          <w:rFonts w:asciiTheme="minorHAnsi" w:hAnsiTheme="minorHAnsi" w:cs="Segoe UI"/>
          <w:color w:val="242424"/>
          <w:sz w:val="22"/>
          <w:szCs w:val="22"/>
        </w:rPr>
        <w:t>W</w:t>
      </w:r>
      <w:r w:rsidR="000C4BE3" w:rsidRPr="0069482D">
        <w:rPr>
          <w:rFonts w:asciiTheme="minorHAnsi" w:hAnsiTheme="minorHAnsi" w:cs="Segoe UI"/>
          <w:color w:val="242424"/>
          <w:sz w:val="22"/>
          <w:szCs w:val="22"/>
        </w:rPr>
        <w:t>orking inclusively by</w:t>
      </w:r>
      <w:r w:rsidR="008F7870" w:rsidRPr="0069482D">
        <w:rPr>
          <w:rFonts w:asciiTheme="minorHAnsi" w:hAnsiTheme="minorHAnsi" w:cs="Segoe UI"/>
          <w:color w:val="242424"/>
          <w:sz w:val="22"/>
          <w:szCs w:val="22"/>
        </w:rPr>
        <w:t xml:space="preserve"> collaborating across boundaries to achieve </w:t>
      </w:r>
      <w:r w:rsidR="00D83641" w:rsidRPr="0069482D">
        <w:rPr>
          <w:rFonts w:asciiTheme="minorHAnsi" w:hAnsiTheme="minorHAnsi" w:cs="Segoe UI"/>
          <w:color w:val="242424"/>
          <w:sz w:val="22"/>
          <w:szCs w:val="22"/>
        </w:rPr>
        <w:t>positive</w:t>
      </w:r>
      <w:r w:rsidR="008F7870" w:rsidRPr="0069482D">
        <w:rPr>
          <w:rFonts w:asciiTheme="minorHAnsi" w:hAnsiTheme="minorHAnsi" w:cs="Segoe UI"/>
          <w:color w:val="242424"/>
          <w:sz w:val="22"/>
          <w:szCs w:val="22"/>
        </w:rPr>
        <w:t xml:space="preserve"> </w:t>
      </w:r>
      <w:r w:rsidR="00D83641" w:rsidRPr="0069482D">
        <w:rPr>
          <w:rFonts w:asciiTheme="minorHAnsi" w:hAnsiTheme="minorHAnsi" w:cs="Segoe UI"/>
          <w:color w:val="242424"/>
          <w:sz w:val="22"/>
          <w:szCs w:val="22"/>
        </w:rPr>
        <w:t xml:space="preserve">outcomes, valuing people by creating a </w:t>
      </w:r>
      <w:r w:rsidR="00DF49DA" w:rsidRPr="0069482D">
        <w:rPr>
          <w:rFonts w:asciiTheme="minorHAnsi" w:hAnsiTheme="minorHAnsi" w:cs="Segoe UI"/>
          <w:color w:val="242424"/>
          <w:sz w:val="22"/>
          <w:szCs w:val="22"/>
        </w:rPr>
        <w:t>shared purpose and fostering development, voice and wellbeing</w:t>
      </w:r>
      <w:r w:rsidR="00E11A68" w:rsidRPr="0069482D">
        <w:rPr>
          <w:rFonts w:asciiTheme="minorHAnsi" w:hAnsiTheme="minorHAnsi" w:cs="Segoe UI"/>
          <w:color w:val="242424"/>
          <w:sz w:val="22"/>
          <w:szCs w:val="22"/>
        </w:rPr>
        <w:t>. D</w:t>
      </w:r>
      <w:r w:rsidR="00DF49DA" w:rsidRPr="0069482D">
        <w:rPr>
          <w:rFonts w:asciiTheme="minorHAnsi" w:hAnsiTheme="minorHAnsi" w:cs="Segoe UI"/>
          <w:color w:val="242424"/>
          <w:sz w:val="22"/>
          <w:szCs w:val="22"/>
        </w:rPr>
        <w:t xml:space="preserve">emonstrating a </w:t>
      </w:r>
      <w:r w:rsidR="00206730" w:rsidRPr="0069482D">
        <w:rPr>
          <w:rFonts w:asciiTheme="minorHAnsi" w:hAnsiTheme="minorHAnsi" w:cs="Segoe UI"/>
          <w:color w:val="242424"/>
          <w:sz w:val="22"/>
          <w:szCs w:val="22"/>
        </w:rPr>
        <w:t>passion for learning by being curious</w:t>
      </w:r>
      <w:r w:rsidR="0056409C" w:rsidRPr="0069482D">
        <w:rPr>
          <w:rFonts w:asciiTheme="minorHAnsi" w:hAnsiTheme="minorHAnsi" w:cs="Segoe UI"/>
          <w:color w:val="242424"/>
          <w:sz w:val="22"/>
          <w:szCs w:val="22"/>
        </w:rPr>
        <w:t xml:space="preserve">, </w:t>
      </w:r>
      <w:r w:rsidR="007F3182" w:rsidRPr="0069482D">
        <w:rPr>
          <w:rFonts w:asciiTheme="minorHAnsi" w:hAnsiTheme="minorHAnsi" w:cs="Segoe UI"/>
          <w:color w:val="242424"/>
          <w:sz w:val="22"/>
          <w:szCs w:val="22"/>
        </w:rPr>
        <w:t>continuous improvement and innovation. (Waite</w:t>
      </w:r>
      <w:r w:rsidR="00691F03" w:rsidRPr="0069482D">
        <w:rPr>
          <w:rFonts w:asciiTheme="minorHAnsi" w:hAnsiTheme="minorHAnsi" w:cs="Segoe UI"/>
          <w:color w:val="242424"/>
          <w:sz w:val="22"/>
          <w:szCs w:val="22"/>
        </w:rPr>
        <w:t>, 2021)</w:t>
      </w:r>
      <w:r w:rsidR="008047AF" w:rsidRPr="0069482D">
        <w:rPr>
          <w:rFonts w:asciiTheme="minorHAnsi" w:hAnsiTheme="minorHAnsi" w:cs="Segoe UI"/>
          <w:color w:val="242424"/>
          <w:sz w:val="22"/>
          <w:szCs w:val="22"/>
        </w:rPr>
        <w:t xml:space="preserve">.  The benefit being </w:t>
      </w:r>
      <w:r w:rsidR="0061399A" w:rsidRPr="0069482D">
        <w:rPr>
          <w:rFonts w:asciiTheme="minorHAnsi" w:hAnsiTheme="minorHAnsi" w:cs="Segoe UI"/>
          <w:color w:val="242424"/>
          <w:sz w:val="22"/>
          <w:szCs w:val="22"/>
        </w:rPr>
        <w:t>authenticity</w:t>
      </w:r>
      <w:r w:rsidR="002B1371" w:rsidRPr="0069482D">
        <w:rPr>
          <w:rFonts w:asciiTheme="minorHAnsi" w:hAnsiTheme="minorHAnsi" w:cs="Segoe UI"/>
          <w:color w:val="242424"/>
          <w:sz w:val="22"/>
          <w:szCs w:val="22"/>
        </w:rPr>
        <w:t>, pe</w:t>
      </w:r>
      <w:r w:rsidRPr="0069482D">
        <w:rPr>
          <w:rFonts w:asciiTheme="minorHAnsi" w:hAnsiTheme="minorHAnsi" w:cs="Segoe UI"/>
          <w:color w:val="242424"/>
          <w:sz w:val="22"/>
          <w:szCs w:val="22"/>
        </w:rPr>
        <w:t xml:space="preserve">rceived to be </w:t>
      </w:r>
      <w:r w:rsidR="002D12CA" w:rsidRPr="0069482D">
        <w:rPr>
          <w:rFonts w:asciiTheme="minorHAnsi" w:hAnsiTheme="minorHAnsi" w:cs="Segoe UI"/>
          <w:color w:val="242424"/>
          <w:sz w:val="22"/>
          <w:szCs w:val="22"/>
        </w:rPr>
        <w:t>genuine and trustworthy (Brann, 2021).</w:t>
      </w:r>
    </w:p>
    <w:p w14:paraId="3EF55768" w14:textId="77777777" w:rsidR="009A16F9" w:rsidRDefault="009A16F9" w:rsidP="00306109">
      <w:pPr>
        <w:pStyle w:val="NormalWeb"/>
        <w:spacing w:before="75" w:beforeAutospacing="0" w:after="75" w:afterAutospacing="0" w:line="300" w:lineRule="atLeast"/>
        <w:ind w:right="75"/>
        <w:rPr>
          <w:rFonts w:asciiTheme="minorHAnsi" w:hAnsiTheme="minorHAnsi" w:cs="Segoe UI"/>
          <w:color w:val="242424"/>
          <w:sz w:val="22"/>
          <w:szCs w:val="22"/>
        </w:rPr>
      </w:pPr>
    </w:p>
    <w:p w14:paraId="28213F74" w14:textId="3D2E9420" w:rsidR="00277605" w:rsidRPr="009A16F9" w:rsidRDefault="00780BB7" w:rsidP="00306109">
      <w:pPr>
        <w:pStyle w:val="NormalWeb"/>
        <w:spacing w:before="75" w:beforeAutospacing="0" w:after="75" w:afterAutospacing="0" w:line="300" w:lineRule="atLeast"/>
        <w:ind w:right="75"/>
        <w:rPr>
          <w:rFonts w:asciiTheme="minorHAnsi" w:hAnsiTheme="minorHAnsi" w:cs="Segoe UI"/>
          <w:color w:val="242424"/>
          <w:sz w:val="22"/>
          <w:szCs w:val="22"/>
        </w:rPr>
      </w:pPr>
      <w:r w:rsidRPr="0069482D">
        <w:rPr>
          <w:rFonts w:asciiTheme="minorHAnsi" w:hAnsiTheme="minorHAnsi" w:cs="Segoe UI"/>
          <w:b/>
          <w:bCs/>
          <w:color w:val="242424"/>
          <w:sz w:val="22"/>
          <w:szCs w:val="22"/>
        </w:rPr>
        <w:t>AC</w:t>
      </w:r>
      <w:r w:rsidR="00423517" w:rsidRPr="0069482D">
        <w:rPr>
          <w:rFonts w:asciiTheme="minorHAnsi" w:hAnsiTheme="minorHAnsi" w:cs="Segoe UI"/>
          <w:b/>
          <w:bCs/>
          <w:color w:val="242424"/>
          <w:sz w:val="22"/>
          <w:szCs w:val="22"/>
        </w:rPr>
        <w:t xml:space="preserve"> 1.2 Personal and ethical values</w:t>
      </w:r>
    </w:p>
    <w:p w14:paraId="5535E577" w14:textId="29A8D514" w:rsidR="00AF142E" w:rsidRPr="0069482D" w:rsidRDefault="00FC535A" w:rsidP="00306109">
      <w:pPr>
        <w:pStyle w:val="NormalWeb"/>
        <w:spacing w:before="75" w:beforeAutospacing="0" w:after="75" w:afterAutospacing="0" w:line="300" w:lineRule="atLeast"/>
        <w:ind w:right="75"/>
        <w:rPr>
          <w:rFonts w:asciiTheme="minorHAnsi" w:hAnsiTheme="minorHAnsi" w:cs="Segoe UI"/>
          <w:color w:val="242424"/>
          <w:sz w:val="22"/>
          <w:szCs w:val="22"/>
        </w:rPr>
      </w:pPr>
      <w:r w:rsidRPr="0069482D">
        <w:rPr>
          <w:rFonts w:asciiTheme="minorHAnsi" w:hAnsiTheme="minorHAnsi" w:cs="Segoe UI"/>
          <w:color w:val="242424"/>
          <w:sz w:val="22"/>
          <w:szCs w:val="22"/>
        </w:rPr>
        <w:t xml:space="preserve">The CIPD advocates </w:t>
      </w:r>
      <w:r w:rsidR="002B0287" w:rsidRPr="0069482D">
        <w:rPr>
          <w:rFonts w:asciiTheme="minorHAnsi" w:hAnsiTheme="minorHAnsi" w:cs="Segoe UI"/>
          <w:color w:val="242424"/>
          <w:sz w:val="22"/>
          <w:szCs w:val="22"/>
        </w:rPr>
        <w:t xml:space="preserve">organisations having </w:t>
      </w:r>
      <w:r w:rsidR="00C42842" w:rsidRPr="0069482D">
        <w:rPr>
          <w:rFonts w:asciiTheme="minorHAnsi" w:hAnsiTheme="minorHAnsi" w:cs="Segoe UI"/>
          <w:color w:val="242424"/>
          <w:sz w:val="22"/>
          <w:szCs w:val="22"/>
        </w:rPr>
        <w:t xml:space="preserve">a </w:t>
      </w:r>
      <w:r w:rsidR="002B0287" w:rsidRPr="0069482D">
        <w:rPr>
          <w:rFonts w:asciiTheme="minorHAnsi" w:hAnsiTheme="minorHAnsi" w:cs="Segoe UI"/>
          <w:color w:val="242424"/>
          <w:sz w:val="22"/>
          <w:szCs w:val="22"/>
        </w:rPr>
        <w:t xml:space="preserve">code of ethics to </w:t>
      </w:r>
      <w:r w:rsidR="00437F34" w:rsidRPr="0069482D">
        <w:rPr>
          <w:rFonts w:asciiTheme="minorHAnsi" w:hAnsiTheme="minorHAnsi" w:cs="Segoe UI"/>
          <w:color w:val="242424"/>
          <w:sz w:val="22"/>
          <w:szCs w:val="22"/>
        </w:rPr>
        <w:t xml:space="preserve">support its </w:t>
      </w:r>
      <w:r w:rsidR="00E84DC1" w:rsidRPr="0069482D">
        <w:rPr>
          <w:rFonts w:asciiTheme="minorHAnsi" w:hAnsiTheme="minorHAnsi" w:cs="Segoe UI"/>
          <w:color w:val="242424"/>
          <w:sz w:val="22"/>
          <w:szCs w:val="22"/>
        </w:rPr>
        <w:t xml:space="preserve">core </w:t>
      </w:r>
      <w:r w:rsidR="00437F34" w:rsidRPr="0069482D">
        <w:rPr>
          <w:rFonts w:asciiTheme="minorHAnsi" w:hAnsiTheme="minorHAnsi" w:cs="Segoe UI"/>
          <w:color w:val="242424"/>
          <w:sz w:val="22"/>
          <w:szCs w:val="22"/>
        </w:rPr>
        <w:t>values</w:t>
      </w:r>
      <w:r w:rsidR="00EA4888" w:rsidRPr="0069482D">
        <w:rPr>
          <w:rFonts w:asciiTheme="minorHAnsi" w:hAnsiTheme="minorHAnsi" w:cs="Segoe UI"/>
          <w:color w:val="242424"/>
          <w:sz w:val="22"/>
          <w:szCs w:val="22"/>
        </w:rPr>
        <w:t xml:space="preserve">.  </w:t>
      </w:r>
      <w:r w:rsidR="00A666E5" w:rsidRPr="0069482D">
        <w:rPr>
          <w:rFonts w:asciiTheme="minorHAnsi" w:hAnsiTheme="minorHAnsi" w:cs="Segoe UI"/>
          <w:color w:val="242424"/>
          <w:sz w:val="22"/>
          <w:szCs w:val="22"/>
        </w:rPr>
        <w:t>Values are cornerstone</w:t>
      </w:r>
      <w:r w:rsidR="00253053" w:rsidRPr="0069482D">
        <w:rPr>
          <w:rFonts w:asciiTheme="minorHAnsi" w:hAnsiTheme="minorHAnsi" w:cs="Segoe UI"/>
          <w:color w:val="242424"/>
          <w:sz w:val="22"/>
          <w:szCs w:val="22"/>
        </w:rPr>
        <w:t>s</w:t>
      </w:r>
      <w:r w:rsidR="00A666E5" w:rsidRPr="0069482D">
        <w:rPr>
          <w:rFonts w:asciiTheme="minorHAnsi" w:hAnsiTheme="minorHAnsi" w:cs="Segoe UI"/>
          <w:color w:val="242424"/>
          <w:sz w:val="22"/>
          <w:szCs w:val="22"/>
        </w:rPr>
        <w:t xml:space="preserve"> </w:t>
      </w:r>
      <w:r w:rsidR="00584334" w:rsidRPr="0069482D">
        <w:rPr>
          <w:rFonts w:asciiTheme="minorHAnsi" w:hAnsiTheme="minorHAnsi" w:cs="Segoe UI"/>
          <w:color w:val="242424"/>
          <w:sz w:val="22"/>
          <w:szCs w:val="22"/>
        </w:rPr>
        <w:t>which</w:t>
      </w:r>
      <w:r w:rsidR="00C463ED" w:rsidRPr="0069482D">
        <w:rPr>
          <w:rFonts w:asciiTheme="minorHAnsi" w:hAnsiTheme="minorHAnsi" w:cs="Segoe UI"/>
          <w:color w:val="242424"/>
          <w:sz w:val="22"/>
          <w:szCs w:val="22"/>
        </w:rPr>
        <w:t xml:space="preserve"> </w:t>
      </w:r>
      <w:r w:rsidR="001069A8" w:rsidRPr="0069482D">
        <w:rPr>
          <w:rFonts w:asciiTheme="minorHAnsi" w:hAnsiTheme="minorHAnsi" w:cs="Segoe UI"/>
          <w:color w:val="242424"/>
          <w:sz w:val="22"/>
          <w:szCs w:val="22"/>
        </w:rPr>
        <w:t>steer behaviour</w:t>
      </w:r>
      <w:r w:rsidR="00354047" w:rsidRPr="0069482D">
        <w:rPr>
          <w:rFonts w:asciiTheme="minorHAnsi" w:hAnsiTheme="minorHAnsi" w:cs="Segoe UI"/>
          <w:color w:val="242424"/>
          <w:sz w:val="22"/>
          <w:szCs w:val="22"/>
        </w:rPr>
        <w:t>,</w:t>
      </w:r>
      <w:r w:rsidR="00885320" w:rsidRPr="0069482D">
        <w:rPr>
          <w:rFonts w:asciiTheme="minorHAnsi" w:hAnsiTheme="minorHAnsi" w:cs="Segoe UI"/>
          <w:color w:val="242424"/>
          <w:sz w:val="22"/>
          <w:szCs w:val="22"/>
        </w:rPr>
        <w:t xml:space="preserve"> </w:t>
      </w:r>
      <w:r w:rsidR="00F97323" w:rsidRPr="0069482D">
        <w:rPr>
          <w:rFonts w:asciiTheme="minorHAnsi" w:hAnsiTheme="minorHAnsi" w:cs="Segoe UI"/>
          <w:color w:val="242424"/>
          <w:sz w:val="22"/>
          <w:szCs w:val="22"/>
        </w:rPr>
        <w:t>support decision</w:t>
      </w:r>
      <w:r w:rsidR="007F3950" w:rsidRPr="0069482D">
        <w:rPr>
          <w:rFonts w:asciiTheme="minorHAnsi" w:hAnsiTheme="minorHAnsi" w:cs="Segoe UI"/>
          <w:color w:val="242424"/>
          <w:sz w:val="22"/>
          <w:szCs w:val="22"/>
        </w:rPr>
        <w:t xml:space="preserve"> making</w:t>
      </w:r>
      <w:r w:rsidR="00F97323" w:rsidRPr="0069482D">
        <w:rPr>
          <w:rFonts w:asciiTheme="minorHAnsi" w:hAnsiTheme="minorHAnsi" w:cs="Segoe UI"/>
          <w:color w:val="242424"/>
          <w:sz w:val="22"/>
          <w:szCs w:val="22"/>
        </w:rPr>
        <w:t xml:space="preserve"> a</w:t>
      </w:r>
      <w:r w:rsidR="007F3950" w:rsidRPr="0069482D">
        <w:rPr>
          <w:rFonts w:asciiTheme="minorHAnsi" w:hAnsiTheme="minorHAnsi" w:cs="Segoe UI"/>
          <w:color w:val="242424"/>
          <w:sz w:val="22"/>
          <w:szCs w:val="22"/>
        </w:rPr>
        <w:t>n</w:t>
      </w:r>
      <w:r w:rsidR="00F97323" w:rsidRPr="0069482D">
        <w:rPr>
          <w:rFonts w:asciiTheme="minorHAnsi" w:hAnsiTheme="minorHAnsi" w:cs="Segoe UI"/>
          <w:color w:val="242424"/>
          <w:sz w:val="22"/>
          <w:szCs w:val="22"/>
        </w:rPr>
        <w:t xml:space="preserve">d </w:t>
      </w:r>
      <w:r w:rsidR="00546977" w:rsidRPr="0069482D">
        <w:rPr>
          <w:rFonts w:asciiTheme="minorHAnsi" w:hAnsiTheme="minorHAnsi" w:cs="Segoe UI"/>
          <w:color w:val="242424"/>
          <w:sz w:val="22"/>
          <w:szCs w:val="22"/>
        </w:rPr>
        <w:t xml:space="preserve">reflect in a </w:t>
      </w:r>
      <w:r w:rsidR="007936F6" w:rsidRPr="0069482D">
        <w:rPr>
          <w:rFonts w:asciiTheme="minorHAnsi" w:hAnsiTheme="minorHAnsi" w:cs="Segoe UI"/>
          <w:color w:val="242424"/>
          <w:sz w:val="22"/>
          <w:szCs w:val="22"/>
        </w:rPr>
        <w:t>company’s</w:t>
      </w:r>
      <w:r w:rsidR="007F3950" w:rsidRPr="0069482D">
        <w:rPr>
          <w:rFonts w:asciiTheme="minorHAnsi" w:hAnsiTheme="minorHAnsi" w:cs="Segoe UI"/>
          <w:color w:val="242424"/>
          <w:sz w:val="22"/>
          <w:szCs w:val="22"/>
        </w:rPr>
        <w:t xml:space="preserve"> culture</w:t>
      </w:r>
      <w:r w:rsidR="007936F6" w:rsidRPr="0069482D">
        <w:rPr>
          <w:rFonts w:asciiTheme="minorHAnsi" w:hAnsiTheme="minorHAnsi" w:cs="Segoe UI"/>
          <w:color w:val="242424"/>
          <w:sz w:val="22"/>
          <w:szCs w:val="22"/>
        </w:rPr>
        <w:t xml:space="preserve">.  </w:t>
      </w:r>
      <w:r w:rsidR="009752B3" w:rsidRPr="0069482D">
        <w:rPr>
          <w:rFonts w:asciiTheme="minorHAnsi" w:hAnsiTheme="minorHAnsi" w:cs="Segoe UI"/>
          <w:color w:val="242424"/>
          <w:sz w:val="22"/>
          <w:szCs w:val="22"/>
        </w:rPr>
        <w:t xml:space="preserve">Having an ethical code </w:t>
      </w:r>
      <w:r w:rsidR="008E09B6" w:rsidRPr="0069482D">
        <w:rPr>
          <w:rFonts w:asciiTheme="minorHAnsi" w:hAnsiTheme="minorHAnsi" w:cs="Segoe UI"/>
          <w:color w:val="242424"/>
          <w:sz w:val="22"/>
          <w:szCs w:val="22"/>
        </w:rPr>
        <w:t>guarantees fairness, transparency and trust</w:t>
      </w:r>
      <w:r w:rsidR="008E305E" w:rsidRPr="0069482D">
        <w:rPr>
          <w:rFonts w:asciiTheme="minorHAnsi" w:hAnsiTheme="minorHAnsi" w:cs="Segoe UI"/>
          <w:color w:val="242424"/>
          <w:sz w:val="22"/>
          <w:szCs w:val="22"/>
        </w:rPr>
        <w:t>.  These too influence behaviour</w:t>
      </w:r>
      <w:r w:rsidR="00882C76" w:rsidRPr="0069482D">
        <w:rPr>
          <w:rFonts w:asciiTheme="minorHAnsi" w:hAnsiTheme="minorHAnsi" w:cs="Segoe UI"/>
          <w:color w:val="242424"/>
          <w:sz w:val="22"/>
          <w:szCs w:val="22"/>
        </w:rPr>
        <w:t xml:space="preserve"> (CIPD 2024). </w:t>
      </w:r>
      <w:r w:rsidR="00C679EF" w:rsidRPr="0069482D">
        <w:rPr>
          <w:rFonts w:asciiTheme="minorHAnsi" w:hAnsiTheme="minorHAnsi" w:cs="Segoe UI"/>
          <w:color w:val="242424"/>
          <w:sz w:val="22"/>
          <w:szCs w:val="22"/>
        </w:rPr>
        <w:t xml:space="preserve"> People professionals </w:t>
      </w:r>
      <w:r w:rsidR="003B0786" w:rsidRPr="0069482D">
        <w:rPr>
          <w:rFonts w:asciiTheme="minorHAnsi" w:hAnsiTheme="minorHAnsi" w:cs="Segoe UI"/>
          <w:color w:val="242424"/>
          <w:sz w:val="22"/>
          <w:szCs w:val="22"/>
        </w:rPr>
        <w:t>are pivotal</w:t>
      </w:r>
      <w:r w:rsidR="00E23B4A" w:rsidRPr="0069482D">
        <w:rPr>
          <w:rFonts w:asciiTheme="minorHAnsi" w:hAnsiTheme="minorHAnsi" w:cs="Segoe UI"/>
          <w:color w:val="242424"/>
          <w:sz w:val="22"/>
          <w:szCs w:val="22"/>
        </w:rPr>
        <w:t xml:space="preserve"> in role modelling </w:t>
      </w:r>
      <w:r w:rsidR="00AE093B" w:rsidRPr="0069482D">
        <w:rPr>
          <w:rFonts w:asciiTheme="minorHAnsi" w:hAnsiTheme="minorHAnsi" w:cs="Segoe UI"/>
          <w:color w:val="242424"/>
          <w:sz w:val="22"/>
          <w:szCs w:val="22"/>
        </w:rPr>
        <w:t xml:space="preserve">ethical values </w:t>
      </w:r>
      <w:r w:rsidR="001B6D03" w:rsidRPr="0069482D">
        <w:rPr>
          <w:rFonts w:asciiTheme="minorHAnsi" w:hAnsiTheme="minorHAnsi" w:cs="Segoe UI"/>
          <w:color w:val="242424"/>
          <w:sz w:val="22"/>
          <w:szCs w:val="22"/>
        </w:rPr>
        <w:t>in their da</w:t>
      </w:r>
      <w:r w:rsidR="0013048E" w:rsidRPr="0069482D">
        <w:rPr>
          <w:rFonts w:asciiTheme="minorHAnsi" w:hAnsiTheme="minorHAnsi" w:cs="Segoe UI"/>
          <w:color w:val="242424"/>
          <w:sz w:val="22"/>
          <w:szCs w:val="22"/>
        </w:rPr>
        <w:t xml:space="preserve">ily </w:t>
      </w:r>
      <w:r w:rsidR="001B6D03" w:rsidRPr="0069482D">
        <w:rPr>
          <w:rFonts w:asciiTheme="minorHAnsi" w:hAnsiTheme="minorHAnsi" w:cs="Segoe UI"/>
          <w:color w:val="242424"/>
          <w:sz w:val="22"/>
          <w:szCs w:val="22"/>
        </w:rPr>
        <w:t>practice</w:t>
      </w:r>
      <w:r w:rsidR="0065341E" w:rsidRPr="0069482D">
        <w:rPr>
          <w:rFonts w:asciiTheme="minorHAnsi" w:hAnsiTheme="minorHAnsi" w:cs="Segoe UI"/>
          <w:color w:val="242424"/>
          <w:sz w:val="22"/>
          <w:szCs w:val="22"/>
        </w:rPr>
        <w:t xml:space="preserve"> (Waite, 2021).  </w:t>
      </w:r>
    </w:p>
    <w:p w14:paraId="2CDEE426" w14:textId="33C2655D" w:rsidR="00CB52AC" w:rsidRPr="0069482D" w:rsidRDefault="0081378D" w:rsidP="00306109">
      <w:pPr>
        <w:pStyle w:val="NormalWeb"/>
        <w:spacing w:before="75" w:beforeAutospacing="0" w:after="75" w:afterAutospacing="0" w:line="300" w:lineRule="atLeast"/>
        <w:ind w:right="75"/>
        <w:rPr>
          <w:rFonts w:asciiTheme="minorHAnsi" w:hAnsiTheme="minorHAnsi" w:cs="Segoe UI"/>
          <w:color w:val="242424"/>
          <w:sz w:val="22"/>
          <w:szCs w:val="22"/>
        </w:rPr>
      </w:pPr>
      <w:r w:rsidRPr="0069482D">
        <w:rPr>
          <w:rFonts w:asciiTheme="minorHAnsi" w:hAnsiTheme="minorHAnsi" w:cs="Segoe UI"/>
          <w:color w:val="242424"/>
          <w:sz w:val="22"/>
          <w:szCs w:val="22"/>
        </w:rPr>
        <w:t>Ethical values are personal, professional</w:t>
      </w:r>
      <w:r w:rsidR="00285EFA" w:rsidRPr="0069482D">
        <w:rPr>
          <w:rFonts w:asciiTheme="minorHAnsi" w:hAnsiTheme="minorHAnsi" w:cs="Segoe UI"/>
          <w:color w:val="242424"/>
          <w:sz w:val="22"/>
          <w:szCs w:val="22"/>
        </w:rPr>
        <w:t xml:space="preserve"> and public</w:t>
      </w:r>
      <w:r w:rsidR="004458D0" w:rsidRPr="0069482D">
        <w:rPr>
          <w:rFonts w:asciiTheme="minorHAnsi" w:hAnsiTheme="minorHAnsi" w:cs="Segoe UI"/>
          <w:color w:val="242424"/>
          <w:sz w:val="22"/>
          <w:szCs w:val="22"/>
        </w:rPr>
        <w:t xml:space="preserve"> and influenced by </w:t>
      </w:r>
      <w:r w:rsidR="003F315A" w:rsidRPr="0069482D">
        <w:rPr>
          <w:rFonts w:asciiTheme="minorHAnsi" w:hAnsiTheme="minorHAnsi" w:cs="Segoe UI"/>
          <w:color w:val="242424"/>
          <w:sz w:val="22"/>
          <w:szCs w:val="22"/>
        </w:rPr>
        <w:t>organisational benefit</w:t>
      </w:r>
      <w:r w:rsidR="002A4F46" w:rsidRPr="0069482D">
        <w:rPr>
          <w:rFonts w:asciiTheme="minorHAnsi" w:hAnsiTheme="minorHAnsi" w:cs="Segoe UI"/>
          <w:color w:val="242424"/>
          <w:sz w:val="22"/>
          <w:szCs w:val="22"/>
        </w:rPr>
        <w:t xml:space="preserve">, </w:t>
      </w:r>
      <w:r w:rsidR="009231A9" w:rsidRPr="0069482D">
        <w:rPr>
          <w:rFonts w:asciiTheme="minorHAnsi" w:hAnsiTheme="minorHAnsi" w:cs="Segoe UI"/>
          <w:color w:val="242424"/>
          <w:sz w:val="22"/>
          <w:szCs w:val="22"/>
        </w:rPr>
        <w:t>what’s</w:t>
      </w:r>
      <w:r w:rsidR="002A4F46" w:rsidRPr="0069482D">
        <w:rPr>
          <w:rFonts w:asciiTheme="minorHAnsi" w:hAnsiTheme="minorHAnsi" w:cs="Segoe UI"/>
          <w:color w:val="242424"/>
          <w:sz w:val="22"/>
          <w:szCs w:val="22"/>
        </w:rPr>
        <w:t xml:space="preserve"> morally or legally right to do, but also </w:t>
      </w:r>
      <w:r w:rsidR="009231A9" w:rsidRPr="0069482D">
        <w:rPr>
          <w:rFonts w:asciiTheme="minorHAnsi" w:hAnsiTheme="minorHAnsi" w:cs="Segoe UI"/>
          <w:color w:val="242424"/>
          <w:sz w:val="22"/>
          <w:szCs w:val="22"/>
        </w:rPr>
        <w:t xml:space="preserve">guided by personal values and beliefs. </w:t>
      </w:r>
      <w:r w:rsidR="00EC3D0A" w:rsidRPr="0069482D">
        <w:rPr>
          <w:rFonts w:asciiTheme="minorHAnsi" w:hAnsiTheme="minorHAnsi" w:cs="Segoe UI"/>
          <w:color w:val="242424"/>
          <w:sz w:val="22"/>
          <w:szCs w:val="22"/>
        </w:rPr>
        <w:t xml:space="preserve">When </w:t>
      </w:r>
      <w:r w:rsidR="00C01F1E" w:rsidRPr="0069482D">
        <w:rPr>
          <w:rFonts w:asciiTheme="minorHAnsi" w:hAnsiTheme="minorHAnsi" w:cs="Segoe UI"/>
          <w:color w:val="242424"/>
          <w:sz w:val="22"/>
          <w:szCs w:val="22"/>
        </w:rPr>
        <w:t xml:space="preserve">ethically </w:t>
      </w:r>
      <w:r w:rsidR="00EC3D0A" w:rsidRPr="0069482D">
        <w:rPr>
          <w:rFonts w:asciiTheme="minorHAnsi" w:hAnsiTheme="minorHAnsi" w:cs="Segoe UI"/>
          <w:color w:val="242424"/>
          <w:sz w:val="22"/>
          <w:szCs w:val="22"/>
        </w:rPr>
        <w:t>applied p</w:t>
      </w:r>
      <w:r w:rsidR="00701DD7" w:rsidRPr="0069482D">
        <w:rPr>
          <w:rFonts w:asciiTheme="minorHAnsi" w:hAnsiTheme="minorHAnsi" w:cs="Segoe UI"/>
          <w:color w:val="242424"/>
          <w:sz w:val="22"/>
          <w:szCs w:val="22"/>
        </w:rPr>
        <w:t>rofessional values</w:t>
      </w:r>
      <w:r w:rsidR="00EC3D0A" w:rsidRPr="0069482D">
        <w:rPr>
          <w:rFonts w:asciiTheme="minorHAnsi" w:hAnsiTheme="minorHAnsi" w:cs="Segoe UI"/>
          <w:color w:val="242424"/>
          <w:sz w:val="22"/>
          <w:szCs w:val="22"/>
        </w:rPr>
        <w:t xml:space="preserve"> ensure</w:t>
      </w:r>
      <w:r w:rsidR="00B62FEB" w:rsidRPr="0069482D">
        <w:rPr>
          <w:rFonts w:asciiTheme="minorHAnsi" w:hAnsiTheme="minorHAnsi" w:cs="Segoe UI"/>
          <w:color w:val="242424"/>
          <w:sz w:val="22"/>
          <w:szCs w:val="22"/>
        </w:rPr>
        <w:t xml:space="preserve"> honesty,</w:t>
      </w:r>
      <w:r w:rsidR="00EC3D0A" w:rsidRPr="0069482D">
        <w:rPr>
          <w:rFonts w:asciiTheme="minorHAnsi" w:hAnsiTheme="minorHAnsi" w:cs="Segoe UI"/>
          <w:color w:val="242424"/>
          <w:sz w:val="22"/>
          <w:szCs w:val="22"/>
        </w:rPr>
        <w:t xml:space="preserve"> fairness, privacy, </w:t>
      </w:r>
      <w:r w:rsidR="00B62FEB" w:rsidRPr="0069482D">
        <w:rPr>
          <w:rFonts w:asciiTheme="minorHAnsi" w:hAnsiTheme="minorHAnsi" w:cs="Segoe UI"/>
          <w:color w:val="242424"/>
          <w:sz w:val="22"/>
          <w:szCs w:val="22"/>
        </w:rPr>
        <w:t xml:space="preserve">equality, integrity </w:t>
      </w:r>
      <w:r w:rsidR="00C01F1E" w:rsidRPr="0069482D">
        <w:rPr>
          <w:rFonts w:asciiTheme="minorHAnsi" w:hAnsiTheme="minorHAnsi" w:cs="Segoe UI"/>
          <w:color w:val="242424"/>
          <w:sz w:val="22"/>
          <w:szCs w:val="22"/>
        </w:rPr>
        <w:t xml:space="preserve">and inclusivity.  </w:t>
      </w:r>
      <w:r w:rsidR="00EC7CEE" w:rsidRPr="0069482D">
        <w:rPr>
          <w:rFonts w:asciiTheme="minorHAnsi" w:hAnsiTheme="minorHAnsi" w:cs="Segoe UI"/>
          <w:color w:val="242424"/>
          <w:sz w:val="22"/>
          <w:szCs w:val="22"/>
        </w:rPr>
        <w:t xml:space="preserve">Public values relate to </w:t>
      </w:r>
      <w:r w:rsidR="00616550" w:rsidRPr="0069482D">
        <w:rPr>
          <w:rFonts w:asciiTheme="minorHAnsi" w:hAnsiTheme="minorHAnsi" w:cs="Segoe UI"/>
          <w:color w:val="242424"/>
          <w:sz w:val="22"/>
          <w:szCs w:val="22"/>
        </w:rPr>
        <w:t>citizen</w:t>
      </w:r>
      <w:r w:rsidR="00E54DDB" w:rsidRPr="0069482D">
        <w:rPr>
          <w:rFonts w:asciiTheme="minorHAnsi" w:hAnsiTheme="minorHAnsi" w:cs="Segoe UI"/>
          <w:color w:val="242424"/>
          <w:sz w:val="22"/>
          <w:szCs w:val="22"/>
        </w:rPr>
        <w:t xml:space="preserve"> </w:t>
      </w:r>
      <w:r w:rsidR="00EC7CEE" w:rsidRPr="0069482D">
        <w:rPr>
          <w:rFonts w:asciiTheme="minorHAnsi" w:hAnsiTheme="minorHAnsi" w:cs="Segoe UI"/>
          <w:color w:val="242424"/>
          <w:sz w:val="22"/>
          <w:szCs w:val="22"/>
        </w:rPr>
        <w:t>rights</w:t>
      </w:r>
      <w:r w:rsidR="0013008D" w:rsidRPr="0069482D">
        <w:rPr>
          <w:rFonts w:asciiTheme="minorHAnsi" w:hAnsiTheme="minorHAnsi" w:cs="Segoe UI"/>
          <w:color w:val="242424"/>
          <w:sz w:val="22"/>
          <w:szCs w:val="22"/>
        </w:rPr>
        <w:t xml:space="preserve"> and a </w:t>
      </w:r>
      <w:r w:rsidR="00EC7CEE" w:rsidRPr="0069482D">
        <w:rPr>
          <w:rFonts w:asciiTheme="minorHAnsi" w:hAnsiTheme="minorHAnsi" w:cs="Segoe UI"/>
          <w:color w:val="242424"/>
          <w:sz w:val="22"/>
          <w:szCs w:val="22"/>
        </w:rPr>
        <w:t>legal framework</w:t>
      </w:r>
      <w:r w:rsidR="00384A68" w:rsidRPr="0069482D">
        <w:rPr>
          <w:rFonts w:asciiTheme="minorHAnsi" w:hAnsiTheme="minorHAnsi" w:cs="Segoe UI"/>
          <w:color w:val="242424"/>
          <w:sz w:val="22"/>
          <w:szCs w:val="22"/>
        </w:rPr>
        <w:t xml:space="preserve">.  </w:t>
      </w:r>
      <w:r w:rsidR="004D11B8" w:rsidRPr="0069482D">
        <w:rPr>
          <w:rFonts w:asciiTheme="minorHAnsi" w:hAnsiTheme="minorHAnsi" w:cs="Segoe UI"/>
          <w:color w:val="242424"/>
          <w:sz w:val="22"/>
          <w:szCs w:val="22"/>
        </w:rPr>
        <w:t>Whilst personal</w:t>
      </w:r>
      <w:r w:rsidR="006A52F3" w:rsidRPr="0069482D">
        <w:rPr>
          <w:rFonts w:asciiTheme="minorHAnsi" w:hAnsiTheme="minorHAnsi" w:cs="Segoe UI"/>
          <w:color w:val="242424"/>
          <w:sz w:val="22"/>
          <w:szCs w:val="22"/>
        </w:rPr>
        <w:t xml:space="preserve"> values</w:t>
      </w:r>
      <w:r w:rsidR="00502C59" w:rsidRPr="0069482D">
        <w:rPr>
          <w:rFonts w:asciiTheme="minorHAnsi" w:hAnsiTheme="minorHAnsi" w:cs="Segoe UI"/>
          <w:color w:val="242424"/>
          <w:sz w:val="22"/>
          <w:szCs w:val="22"/>
        </w:rPr>
        <w:t xml:space="preserve"> re</w:t>
      </w:r>
      <w:r w:rsidR="006A52F3" w:rsidRPr="0069482D">
        <w:rPr>
          <w:rFonts w:asciiTheme="minorHAnsi" w:hAnsiTheme="minorHAnsi" w:cs="Segoe UI"/>
          <w:color w:val="242424"/>
          <w:sz w:val="22"/>
          <w:szCs w:val="22"/>
        </w:rPr>
        <w:t>flect</w:t>
      </w:r>
      <w:r w:rsidR="00502C59" w:rsidRPr="0069482D">
        <w:rPr>
          <w:rFonts w:asciiTheme="minorHAnsi" w:hAnsiTheme="minorHAnsi" w:cs="Segoe UI"/>
          <w:color w:val="242424"/>
          <w:sz w:val="22"/>
          <w:szCs w:val="22"/>
        </w:rPr>
        <w:t xml:space="preserve"> </w:t>
      </w:r>
      <w:r w:rsidR="002C19B5" w:rsidRPr="0069482D">
        <w:rPr>
          <w:rFonts w:asciiTheme="minorHAnsi" w:hAnsiTheme="minorHAnsi" w:cs="Segoe UI"/>
          <w:color w:val="242424"/>
          <w:sz w:val="22"/>
          <w:szCs w:val="22"/>
        </w:rPr>
        <w:t>individual’s</w:t>
      </w:r>
      <w:r w:rsidR="002649D7" w:rsidRPr="0069482D">
        <w:rPr>
          <w:rFonts w:asciiTheme="minorHAnsi" w:hAnsiTheme="minorHAnsi" w:cs="Segoe UI"/>
          <w:color w:val="242424"/>
          <w:sz w:val="22"/>
          <w:szCs w:val="22"/>
        </w:rPr>
        <w:t xml:space="preserve"> </w:t>
      </w:r>
      <w:r w:rsidR="00701FD4" w:rsidRPr="0069482D">
        <w:rPr>
          <w:rFonts w:asciiTheme="minorHAnsi" w:hAnsiTheme="minorHAnsi" w:cs="Segoe UI"/>
          <w:color w:val="242424"/>
          <w:sz w:val="22"/>
          <w:szCs w:val="22"/>
        </w:rPr>
        <w:t>upbringing</w:t>
      </w:r>
      <w:r w:rsidR="008B3C08" w:rsidRPr="0069482D">
        <w:rPr>
          <w:rFonts w:asciiTheme="minorHAnsi" w:hAnsiTheme="minorHAnsi" w:cs="Segoe UI"/>
          <w:color w:val="242424"/>
          <w:sz w:val="22"/>
          <w:szCs w:val="22"/>
        </w:rPr>
        <w:t xml:space="preserve">, </w:t>
      </w:r>
      <w:r w:rsidR="00085944" w:rsidRPr="0069482D">
        <w:rPr>
          <w:rFonts w:asciiTheme="minorHAnsi" w:hAnsiTheme="minorHAnsi" w:cs="Segoe UI"/>
          <w:color w:val="242424"/>
          <w:sz w:val="22"/>
          <w:szCs w:val="22"/>
        </w:rPr>
        <w:t xml:space="preserve">schooling and </w:t>
      </w:r>
      <w:r w:rsidR="00701FD4" w:rsidRPr="0069482D">
        <w:rPr>
          <w:rFonts w:asciiTheme="minorHAnsi" w:hAnsiTheme="minorHAnsi" w:cs="Segoe UI"/>
          <w:color w:val="242424"/>
          <w:sz w:val="22"/>
          <w:szCs w:val="22"/>
        </w:rPr>
        <w:t>social influence</w:t>
      </w:r>
      <w:r w:rsidR="00384A68" w:rsidRPr="0069482D">
        <w:rPr>
          <w:rFonts w:asciiTheme="minorHAnsi" w:hAnsiTheme="minorHAnsi" w:cs="Segoe UI"/>
          <w:color w:val="242424"/>
          <w:sz w:val="22"/>
          <w:szCs w:val="22"/>
        </w:rPr>
        <w:t xml:space="preserve"> (Taylor, 2022)</w:t>
      </w:r>
      <w:r w:rsidR="00E62260" w:rsidRPr="0069482D">
        <w:rPr>
          <w:rFonts w:asciiTheme="minorHAnsi" w:hAnsiTheme="minorHAnsi" w:cs="Segoe UI"/>
          <w:color w:val="242424"/>
          <w:sz w:val="22"/>
          <w:szCs w:val="22"/>
        </w:rPr>
        <w:t>.</w:t>
      </w:r>
    </w:p>
    <w:p w14:paraId="64789D21" w14:textId="50904DB8" w:rsidR="004736E3" w:rsidRPr="0069482D" w:rsidRDefault="004C1E2C" w:rsidP="00306109">
      <w:pPr>
        <w:pStyle w:val="NormalWeb"/>
        <w:spacing w:before="75" w:beforeAutospacing="0" w:after="75" w:afterAutospacing="0" w:line="300" w:lineRule="atLeast"/>
        <w:ind w:right="75"/>
        <w:rPr>
          <w:rFonts w:asciiTheme="minorHAnsi" w:hAnsiTheme="minorHAnsi" w:cs="Segoe UI"/>
          <w:color w:val="242424"/>
          <w:sz w:val="22"/>
          <w:szCs w:val="22"/>
        </w:rPr>
      </w:pPr>
      <w:r w:rsidRPr="0069482D">
        <w:rPr>
          <w:rFonts w:asciiTheme="minorHAnsi" w:hAnsiTheme="minorHAnsi" w:cs="Segoe UI"/>
          <w:color w:val="242424"/>
          <w:sz w:val="22"/>
          <w:szCs w:val="22"/>
        </w:rPr>
        <w:lastRenderedPageBreak/>
        <w:t xml:space="preserve">Many theories exist on </w:t>
      </w:r>
      <w:r w:rsidR="00205FCB" w:rsidRPr="0069482D">
        <w:rPr>
          <w:rFonts w:asciiTheme="minorHAnsi" w:hAnsiTheme="minorHAnsi" w:cs="Segoe UI"/>
          <w:color w:val="242424"/>
          <w:sz w:val="22"/>
          <w:szCs w:val="22"/>
        </w:rPr>
        <w:t xml:space="preserve">business ethics, including Deontology, </w:t>
      </w:r>
      <w:r w:rsidR="00EA50D6" w:rsidRPr="0069482D">
        <w:rPr>
          <w:rFonts w:asciiTheme="minorHAnsi" w:hAnsiTheme="minorHAnsi" w:cs="Segoe UI"/>
          <w:color w:val="242424"/>
          <w:sz w:val="22"/>
          <w:szCs w:val="22"/>
        </w:rPr>
        <w:t>Utilitarianism</w:t>
      </w:r>
      <w:r w:rsidR="00E651CE" w:rsidRPr="0069482D">
        <w:rPr>
          <w:rFonts w:asciiTheme="minorHAnsi" w:hAnsiTheme="minorHAnsi" w:cs="Segoe UI"/>
          <w:color w:val="242424"/>
          <w:sz w:val="22"/>
          <w:szCs w:val="22"/>
        </w:rPr>
        <w:t>,</w:t>
      </w:r>
      <w:r w:rsidR="000A241A" w:rsidRPr="0069482D">
        <w:rPr>
          <w:rFonts w:asciiTheme="minorHAnsi" w:hAnsiTheme="minorHAnsi" w:cs="Segoe UI"/>
          <w:color w:val="242424"/>
          <w:sz w:val="22"/>
          <w:szCs w:val="22"/>
        </w:rPr>
        <w:t xml:space="preserve"> and Hedonism</w:t>
      </w:r>
      <w:r w:rsidR="00002891" w:rsidRPr="0069482D">
        <w:rPr>
          <w:rFonts w:asciiTheme="minorHAnsi" w:hAnsiTheme="minorHAnsi" w:cs="Segoe UI"/>
          <w:color w:val="242424"/>
          <w:sz w:val="22"/>
          <w:szCs w:val="22"/>
        </w:rPr>
        <w:t xml:space="preserve">, each taking a different </w:t>
      </w:r>
      <w:r w:rsidR="0053278B" w:rsidRPr="0069482D">
        <w:rPr>
          <w:rFonts w:asciiTheme="minorHAnsi" w:hAnsiTheme="minorHAnsi" w:cs="Segoe UI"/>
          <w:color w:val="242424"/>
          <w:sz w:val="22"/>
          <w:szCs w:val="22"/>
        </w:rPr>
        <w:t xml:space="preserve">ethical </w:t>
      </w:r>
      <w:r w:rsidR="00002891" w:rsidRPr="0069482D">
        <w:rPr>
          <w:rFonts w:asciiTheme="minorHAnsi" w:hAnsiTheme="minorHAnsi" w:cs="Segoe UI"/>
          <w:color w:val="242424"/>
          <w:sz w:val="22"/>
          <w:szCs w:val="22"/>
        </w:rPr>
        <w:t>approach</w:t>
      </w:r>
      <w:r w:rsidR="00EA50D6" w:rsidRPr="0069482D">
        <w:rPr>
          <w:rFonts w:asciiTheme="minorHAnsi" w:hAnsiTheme="minorHAnsi" w:cs="Segoe UI"/>
          <w:color w:val="242424"/>
          <w:sz w:val="22"/>
          <w:szCs w:val="22"/>
        </w:rPr>
        <w:t>.</w:t>
      </w:r>
      <w:r w:rsidR="008F08BA" w:rsidRPr="0069482D">
        <w:rPr>
          <w:rFonts w:asciiTheme="minorHAnsi" w:hAnsiTheme="minorHAnsi" w:cs="Segoe UI"/>
          <w:color w:val="242424"/>
          <w:sz w:val="22"/>
          <w:szCs w:val="22"/>
        </w:rPr>
        <w:t xml:space="preserve"> </w:t>
      </w:r>
      <w:r w:rsidR="000A241A" w:rsidRPr="0069482D">
        <w:rPr>
          <w:rFonts w:asciiTheme="minorHAnsi" w:hAnsiTheme="minorHAnsi" w:cs="Segoe UI"/>
          <w:color w:val="242424"/>
          <w:sz w:val="22"/>
          <w:szCs w:val="22"/>
        </w:rPr>
        <w:t>Hed</w:t>
      </w:r>
      <w:r w:rsidR="00D03C6A" w:rsidRPr="0069482D">
        <w:rPr>
          <w:rFonts w:asciiTheme="minorHAnsi" w:hAnsiTheme="minorHAnsi" w:cs="Segoe UI"/>
          <w:color w:val="242424"/>
          <w:sz w:val="22"/>
          <w:szCs w:val="22"/>
        </w:rPr>
        <w:t xml:space="preserve">onism </w:t>
      </w:r>
      <w:r w:rsidR="006F6798" w:rsidRPr="0069482D">
        <w:rPr>
          <w:rFonts w:asciiTheme="minorHAnsi" w:hAnsiTheme="minorHAnsi" w:cs="Segoe UI"/>
          <w:color w:val="242424"/>
          <w:sz w:val="22"/>
          <w:szCs w:val="22"/>
        </w:rPr>
        <w:t>advocates</w:t>
      </w:r>
      <w:r w:rsidR="00D03C6A" w:rsidRPr="0069482D">
        <w:rPr>
          <w:rFonts w:asciiTheme="minorHAnsi" w:hAnsiTheme="minorHAnsi" w:cs="Segoe UI"/>
          <w:color w:val="242424"/>
          <w:sz w:val="22"/>
          <w:szCs w:val="22"/>
        </w:rPr>
        <w:t xml:space="preserve"> </w:t>
      </w:r>
      <w:r w:rsidR="006F6798" w:rsidRPr="0069482D">
        <w:rPr>
          <w:rFonts w:asciiTheme="minorHAnsi" w:hAnsiTheme="minorHAnsi" w:cs="Segoe UI"/>
          <w:color w:val="242424"/>
          <w:sz w:val="22"/>
          <w:szCs w:val="22"/>
        </w:rPr>
        <w:t>stakeholder</w:t>
      </w:r>
      <w:r w:rsidR="00D03C6A" w:rsidRPr="0069482D">
        <w:rPr>
          <w:rFonts w:asciiTheme="minorHAnsi" w:hAnsiTheme="minorHAnsi" w:cs="Segoe UI"/>
          <w:color w:val="242424"/>
          <w:sz w:val="22"/>
          <w:szCs w:val="22"/>
        </w:rPr>
        <w:t xml:space="preserve"> decisions over leadership decisions, whilst </w:t>
      </w:r>
      <w:r w:rsidR="006F6798" w:rsidRPr="0069482D">
        <w:rPr>
          <w:rFonts w:asciiTheme="minorHAnsi" w:hAnsiTheme="minorHAnsi" w:cs="Segoe UI"/>
          <w:color w:val="242424"/>
          <w:sz w:val="22"/>
          <w:szCs w:val="22"/>
        </w:rPr>
        <w:t>Utilitarianism</w:t>
      </w:r>
      <w:r w:rsidR="00684C82" w:rsidRPr="0069482D">
        <w:rPr>
          <w:rFonts w:asciiTheme="minorHAnsi" w:hAnsiTheme="minorHAnsi" w:cs="Segoe UI"/>
          <w:color w:val="242424"/>
          <w:sz w:val="22"/>
          <w:szCs w:val="22"/>
        </w:rPr>
        <w:t xml:space="preserve"> considers the </w:t>
      </w:r>
      <w:r w:rsidR="006F6798" w:rsidRPr="0069482D">
        <w:rPr>
          <w:rFonts w:asciiTheme="minorHAnsi" w:hAnsiTheme="minorHAnsi" w:cs="Segoe UI"/>
          <w:color w:val="242424"/>
          <w:sz w:val="22"/>
          <w:szCs w:val="22"/>
        </w:rPr>
        <w:t>greatest</w:t>
      </w:r>
      <w:r w:rsidR="00684C82" w:rsidRPr="0069482D">
        <w:rPr>
          <w:rFonts w:asciiTheme="minorHAnsi" w:hAnsiTheme="minorHAnsi" w:cs="Segoe UI"/>
          <w:color w:val="242424"/>
          <w:sz w:val="22"/>
          <w:szCs w:val="22"/>
        </w:rPr>
        <w:t xml:space="preserve"> benefit</w:t>
      </w:r>
      <w:r w:rsidR="000D6D12" w:rsidRPr="0069482D">
        <w:rPr>
          <w:rFonts w:asciiTheme="minorHAnsi" w:hAnsiTheme="minorHAnsi" w:cs="Segoe UI"/>
          <w:color w:val="242424"/>
          <w:sz w:val="22"/>
          <w:szCs w:val="22"/>
        </w:rPr>
        <w:t>,</w:t>
      </w:r>
      <w:r w:rsidR="00684C82" w:rsidRPr="0069482D">
        <w:rPr>
          <w:rFonts w:asciiTheme="minorHAnsi" w:hAnsiTheme="minorHAnsi" w:cs="Segoe UI"/>
          <w:color w:val="242424"/>
          <w:sz w:val="22"/>
          <w:szCs w:val="22"/>
        </w:rPr>
        <w:t xml:space="preserve"> for </w:t>
      </w:r>
      <w:r w:rsidR="006F6798" w:rsidRPr="0069482D">
        <w:rPr>
          <w:rFonts w:asciiTheme="minorHAnsi" w:hAnsiTheme="minorHAnsi" w:cs="Segoe UI"/>
          <w:color w:val="242424"/>
          <w:sz w:val="22"/>
          <w:szCs w:val="22"/>
        </w:rPr>
        <w:t>the greatest number of people</w:t>
      </w:r>
      <w:r w:rsidR="004736E3" w:rsidRPr="0069482D">
        <w:rPr>
          <w:rFonts w:asciiTheme="minorHAnsi" w:hAnsiTheme="minorHAnsi" w:cs="Segoe UI"/>
          <w:color w:val="242424"/>
          <w:sz w:val="22"/>
          <w:szCs w:val="22"/>
        </w:rPr>
        <w:t xml:space="preserve"> (Taylor. 2022).</w:t>
      </w:r>
    </w:p>
    <w:p w14:paraId="4F87C6D3" w14:textId="0F2B7B95" w:rsidR="00AB3A40" w:rsidRPr="0069482D" w:rsidRDefault="000D6D12" w:rsidP="00306109">
      <w:pPr>
        <w:pStyle w:val="NormalWeb"/>
        <w:spacing w:before="75" w:beforeAutospacing="0" w:after="75" w:afterAutospacing="0" w:line="300" w:lineRule="atLeast"/>
        <w:ind w:right="75"/>
        <w:rPr>
          <w:rFonts w:asciiTheme="minorHAnsi" w:hAnsiTheme="minorHAnsi" w:cs="Segoe UI"/>
          <w:color w:val="242424"/>
          <w:sz w:val="22"/>
          <w:szCs w:val="22"/>
        </w:rPr>
      </w:pPr>
      <w:r w:rsidRPr="0069482D">
        <w:rPr>
          <w:rFonts w:asciiTheme="minorHAnsi" w:hAnsiTheme="minorHAnsi" w:cs="Segoe UI"/>
          <w:color w:val="242424"/>
          <w:sz w:val="22"/>
          <w:szCs w:val="22"/>
        </w:rPr>
        <w:t xml:space="preserve">My </w:t>
      </w:r>
      <w:r w:rsidR="00C14D07" w:rsidRPr="0069482D">
        <w:rPr>
          <w:rFonts w:asciiTheme="minorHAnsi" w:hAnsiTheme="minorHAnsi" w:cs="Segoe UI"/>
          <w:color w:val="242424"/>
          <w:sz w:val="22"/>
          <w:szCs w:val="22"/>
        </w:rPr>
        <w:t>upbringing</w:t>
      </w:r>
      <w:r w:rsidRPr="0069482D">
        <w:rPr>
          <w:rFonts w:asciiTheme="minorHAnsi" w:hAnsiTheme="minorHAnsi" w:cs="Segoe UI"/>
          <w:color w:val="242424"/>
          <w:sz w:val="22"/>
          <w:szCs w:val="22"/>
        </w:rPr>
        <w:t xml:space="preserve"> </w:t>
      </w:r>
      <w:r w:rsidR="00D44C50" w:rsidRPr="0069482D">
        <w:rPr>
          <w:rFonts w:asciiTheme="minorHAnsi" w:hAnsiTheme="minorHAnsi" w:cs="Segoe UI"/>
          <w:color w:val="242424"/>
          <w:sz w:val="22"/>
          <w:szCs w:val="22"/>
        </w:rPr>
        <w:t xml:space="preserve">moulded my </w:t>
      </w:r>
      <w:r w:rsidR="00865685" w:rsidRPr="0069482D">
        <w:rPr>
          <w:rFonts w:asciiTheme="minorHAnsi" w:hAnsiTheme="minorHAnsi" w:cs="Segoe UI"/>
          <w:color w:val="242424"/>
          <w:sz w:val="22"/>
          <w:szCs w:val="22"/>
        </w:rPr>
        <w:t xml:space="preserve">personal </w:t>
      </w:r>
      <w:r w:rsidR="00D44C50" w:rsidRPr="0069482D">
        <w:rPr>
          <w:rFonts w:asciiTheme="minorHAnsi" w:hAnsiTheme="minorHAnsi" w:cs="Segoe UI"/>
          <w:color w:val="242424"/>
          <w:sz w:val="22"/>
          <w:szCs w:val="22"/>
        </w:rPr>
        <w:t xml:space="preserve">values </w:t>
      </w:r>
      <w:r w:rsidR="00640095" w:rsidRPr="0069482D">
        <w:rPr>
          <w:rFonts w:asciiTheme="minorHAnsi" w:hAnsiTheme="minorHAnsi" w:cs="Segoe UI"/>
          <w:color w:val="242424"/>
          <w:sz w:val="22"/>
          <w:szCs w:val="22"/>
        </w:rPr>
        <w:t xml:space="preserve">and being one of four children I </w:t>
      </w:r>
      <w:r w:rsidR="00C57B3B" w:rsidRPr="0069482D">
        <w:rPr>
          <w:rFonts w:asciiTheme="minorHAnsi" w:hAnsiTheme="minorHAnsi" w:cs="Segoe UI"/>
          <w:color w:val="242424"/>
          <w:sz w:val="22"/>
          <w:szCs w:val="22"/>
        </w:rPr>
        <w:t xml:space="preserve">learnt </w:t>
      </w:r>
      <w:r w:rsidR="00640095" w:rsidRPr="0069482D">
        <w:rPr>
          <w:rFonts w:asciiTheme="minorHAnsi" w:hAnsiTheme="minorHAnsi" w:cs="Segoe UI"/>
          <w:color w:val="242424"/>
          <w:sz w:val="22"/>
          <w:szCs w:val="22"/>
        </w:rPr>
        <w:t xml:space="preserve">quickly </w:t>
      </w:r>
      <w:r w:rsidR="00C57B3B" w:rsidRPr="0069482D">
        <w:rPr>
          <w:rFonts w:asciiTheme="minorHAnsi" w:hAnsiTheme="minorHAnsi" w:cs="Segoe UI"/>
          <w:color w:val="242424"/>
          <w:sz w:val="22"/>
          <w:szCs w:val="22"/>
        </w:rPr>
        <w:t>what was right and wrong</w:t>
      </w:r>
      <w:r w:rsidR="00A372BE" w:rsidRPr="0069482D">
        <w:rPr>
          <w:rFonts w:asciiTheme="minorHAnsi" w:hAnsiTheme="minorHAnsi" w:cs="Segoe UI"/>
          <w:color w:val="242424"/>
          <w:sz w:val="22"/>
          <w:szCs w:val="22"/>
        </w:rPr>
        <w:t>.</w:t>
      </w:r>
      <w:r w:rsidR="000816B7" w:rsidRPr="0069482D">
        <w:rPr>
          <w:rFonts w:asciiTheme="minorHAnsi" w:hAnsiTheme="minorHAnsi" w:cs="Segoe UI"/>
          <w:color w:val="242424"/>
          <w:sz w:val="22"/>
          <w:szCs w:val="22"/>
        </w:rPr>
        <w:t xml:space="preserve"> Justice </w:t>
      </w:r>
      <w:r w:rsidR="008B35A6" w:rsidRPr="0069482D">
        <w:rPr>
          <w:rFonts w:asciiTheme="minorHAnsi" w:hAnsiTheme="minorHAnsi" w:cs="Segoe UI"/>
          <w:color w:val="242424"/>
          <w:sz w:val="22"/>
          <w:szCs w:val="22"/>
        </w:rPr>
        <w:t xml:space="preserve">is a close value and </w:t>
      </w:r>
      <w:r w:rsidR="00C57B3B" w:rsidRPr="0069482D">
        <w:rPr>
          <w:rFonts w:asciiTheme="minorHAnsi" w:hAnsiTheme="minorHAnsi" w:cs="Segoe UI"/>
          <w:color w:val="242424"/>
          <w:sz w:val="22"/>
          <w:szCs w:val="22"/>
        </w:rPr>
        <w:t xml:space="preserve">shaped </w:t>
      </w:r>
      <w:r w:rsidR="000533C6" w:rsidRPr="0069482D">
        <w:rPr>
          <w:rFonts w:asciiTheme="minorHAnsi" w:hAnsiTheme="minorHAnsi" w:cs="Segoe UI"/>
          <w:color w:val="242424"/>
          <w:sz w:val="22"/>
          <w:szCs w:val="22"/>
        </w:rPr>
        <w:t>my academic and career</w:t>
      </w:r>
      <w:r w:rsidR="000C7335" w:rsidRPr="0069482D">
        <w:rPr>
          <w:rFonts w:asciiTheme="minorHAnsi" w:hAnsiTheme="minorHAnsi" w:cs="Segoe UI"/>
          <w:color w:val="242424"/>
          <w:sz w:val="22"/>
          <w:szCs w:val="22"/>
        </w:rPr>
        <w:t xml:space="preserve"> path, having studied</w:t>
      </w:r>
      <w:r w:rsidR="00044CB0" w:rsidRPr="0069482D">
        <w:rPr>
          <w:rFonts w:asciiTheme="minorHAnsi" w:hAnsiTheme="minorHAnsi" w:cs="Segoe UI"/>
          <w:color w:val="242424"/>
          <w:sz w:val="22"/>
          <w:szCs w:val="22"/>
        </w:rPr>
        <w:t xml:space="preserve"> </w:t>
      </w:r>
      <w:r w:rsidR="00AD00A9" w:rsidRPr="0069482D">
        <w:rPr>
          <w:rFonts w:asciiTheme="minorHAnsi" w:hAnsiTheme="minorHAnsi" w:cs="Segoe UI"/>
          <w:color w:val="242424"/>
          <w:sz w:val="22"/>
          <w:szCs w:val="22"/>
        </w:rPr>
        <w:t xml:space="preserve">a </w:t>
      </w:r>
      <w:r w:rsidR="00BF673F" w:rsidRPr="0069482D">
        <w:rPr>
          <w:rFonts w:asciiTheme="minorHAnsi" w:hAnsiTheme="minorHAnsi" w:cs="Segoe UI"/>
          <w:color w:val="242424"/>
          <w:sz w:val="22"/>
          <w:szCs w:val="22"/>
        </w:rPr>
        <w:t>La</w:t>
      </w:r>
      <w:r w:rsidR="00BD7AA1" w:rsidRPr="0069482D">
        <w:rPr>
          <w:rFonts w:asciiTheme="minorHAnsi" w:hAnsiTheme="minorHAnsi" w:cs="Segoe UI"/>
          <w:color w:val="242424"/>
          <w:sz w:val="22"/>
          <w:szCs w:val="22"/>
        </w:rPr>
        <w:t>w</w:t>
      </w:r>
      <w:r w:rsidR="00BF673F" w:rsidRPr="0069482D">
        <w:rPr>
          <w:rFonts w:asciiTheme="minorHAnsi" w:hAnsiTheme="minorHAnsi" w:cs="Segoe UI"/>
          <w:color w:val="242424"/>
          <w:sz w:val="22"/>
          <w:szCs w:val="22"/>
        </w:rPr>
        <w:t xml:space="preserve"> degree </w:t>
      </w:r>
      <w:r w:rsidR="000C7335" w:rsidRPr="0069482D">
        <w:rPr>
          <w:rFonts w:asciiTheme="minorHAnsi" w:hAnsiTheme="minorHAnsi" w:cs="Segoe UI"/>
          <w:color w:val="242424"/>
          <w:sz w:val="22"/>
          <w:szCs w:val="22"/>
        </w:rPr>
        <w:t xml:space="preserve">and now working in </w:t>
      </w:r>
      <w:r w:rsidR="00667C16" w:rsidRPr="0069482D">
        <w:rPr>
          <w:rFonts w:asciiTheme="minorHAnsi" w:hAnsiTheme="minorHAnsi" w:cs="Segoe UI"/>
          <w:color w:val="242424"/>
          <w:sz w:val="22"/>
          <w:szCs w:val="22"/>
        </w:rPr>
        <w:t>H</w:t>
      </w:r>
      <w:r w:rsidR="00BF673F" w:rsidRPr="0069482D">
        <w:rPr>
          <w:rFonts w:asciiTheme="minorHAnsi" w:hAnsiTheme="minorHAnsi" w:cs="Segoe UI"/>
          <w:color w:val="242424"/>
          <w:sz w:val="22"/>
          <w:szCs w:val="22"/>
        </w:rPr>
        <w:t>R</w:t>
      </w:r>
      <w:r w:rsidR="00667C16" w:rsidRPr="0069482D">
        <w:rPr>
          <w:rFonts w:asciiTheme="minorHAnsi" w:hAnsiTheme="minorHAnsi" w:cs="Segoe UI"/>
          <w:color w:val="242424"/>
          <w:sz w:val="22"/>
          <w:szCs w:val="22"/>
        </w:rPr>
        <w:t>.</w:t>
      </w:r>
      <w:r w:rsidR="00471508" w:rsidRPr="0069482D">
        <w:rPr>
          <w:rFonts w:asciiTheme="minorHAnsi" w:hAnsiTheme="minorHAnsi" w:cs="Segoe UI"/>
          <w:color w:val="242424"/>
          <w:sz w:val="22"/>
          <w:szCs w:val="22"/>
        </w:rPr>
        <w:t xml:space="preserve">  </w:t>
      </w:r>
      <w:r w:rsidR="00785615" w:rsidRPr="0069482D">
        <w:rPr>
          <w:rFonts w:asciiTheme="minorHAnsi" w:hAnsiTheme="minorHAnsi" w:cs="Segoe UI"/>
          <w:color w:val="242424"/>
          <w:sz w:val="22"/>
          <w:szCs w:val="22"/>
        </w:rPr>
        <w:t>It</w:t>
      </w:r>
      <w:r w:rsidR="00471508" w:rsidRPr="0069482D">
        <w:rPr>
          <w:rFonts w:asciiTheme="minorHAnsi" w:hAnsiTheme="minorHAnsi" w:cs="Segoe UI"/>
          <w:color w:val="242424"/>
          <w:sz w:val="22"/>
          <w:szCs w:val="22"/>
        </w:rPr>
        <w:t xml:space="preserve"> impacts my </w:t>
      </w:r>
      <w:r w:rsidR="00ED0D7A" w:rsidRPr="0069482D">
        <w:rPr>
          <w:rFonts w:asciiTheme="minorHAnsi" w:hAnsiTheme="minorHAnsi" w:cs="Segoe UI"/>
          <w:color w:val="242424"/>
          <w:sz w:val="22"/>
          <w:szCs w:val="22"/>
        </w:rPr>
        <w:t>daily</w:t>
      </w:r>
      <w:r w:rsidR="00471508" w:rsidRPr="0069482D">
        <w:rPr>
          <w:rFonts w:asciiTheme="minorHAnsi" w:hAnsiTheme="minorHAnsi" w:cs="Segoe UI"/>
          <w:color w:val="242424"/>
          <w:sz w:val="22"/>
          <w:szCs w:val="22"/>
        </w:rPr>
        <w:t xml:space="preserve"> role when making decision</w:t>
      </w:r>
      <w:r w:rsidR="00BE3824" w:rsidRPr="0069482D">
        <w:rPr>
          <w:rFonts w:asciiTheme="minorHAnsi" w:hAnsiTheme="minorHAnsi" w:cs="Segoe UI"/>
          <w:color w:val="242424"/>
          <w:sz w:val="22"/>
          <w:szCs w:val="22"/>
        </w:rPr>
        <w:t xml:space="preserve">s.  </w:t>
      </w:r>
      <w:r w:rsidR="00337D79" w:rsidRPr="0069482D">
        <w:rPr>
          <w:rFonts w:asciiTheme="minorHAnsi" w:hAnsiTheme="minorHAnsi" w:cs="Segoe UI"/>
          <w:color w:val="242424"/>
          <w:sz w:val="22"/>
          <w:szCs w:val="22"/>
        </w:rPr>
        <w:t xml:space="preserve">This is evidenced when </w:t>
      </w:r>
      <w:r w:rsidR="00D02BFD" w:rsidRPr="0069482D">
        <w:rPr>
          <w:rFonts w:asciiTheme="minorHAnsi" w:hAnsiTheme="minorHAnsi" w:cs="Segoe UI"/>
          <w:color w:val="242424"/>
          <w:sz w:val="22"/>
          <w:szCs w:val="22"/>
        </w:rPr>
        <w:t xml:space="preserve">I </w:t>
      </w:r>
      <w:r w:rsidR="0023659C" w:rsidRPr="0069482D">
        <w:rPr>
          <w:rFonts w:asciiTheme="minorHAnsi" w:hAnsiTheme="minorHAnsi" w:cs="Segoe UI"/>
          <w:color w:val="242424"/>
          <w:sz w:val="22"/>
          <w:szCs w:val="22"/>
        </w:rPr>
        <w:t>facilitat</w:t>
      </w:r>
      <w:r w:rsidR="00D02BFD" w:rsidRPr="0069482D">
        <w:rPr>
          <w:rFonts w:asciiTheme="minorHAnsi" w:hAnsiTheme="minorHAnsi" w:cs="Segoe UI"/>
          <w:color w:val="242424"/>
          <w:sz w:val="22"/>
          <w:szCs w:val="22"/>
        </w:rPr>
        <w:t>e</w:t>
      </w:r>
      <w:r w:rsidR="0023659C" w:rsidRPr="0069482D">
        <w:rPr>
          <w:rFonts w:asciiTheme="minorHAnsi" w:hAnsiTheme="minorHAnsi" w:cs="Segoe UI"/>
          <w:color w:val="242424"/>
          <w:sz w:val="22"/>
          <w:szCs w:val="22"/>
        </w:rPr>
        <w:t xml:space="preserve"> an attendance disciplinary and</w:t>
      </w:r>
      <w:r w:rsidR="00087230" w:rsidRPr="0069482D">
        <w:rPr>
          <w:rFonts w:asciiTheme="minorHAnsi" w:hAnsiTheme="minorHAnsi" w:cs="Segoe UI"/>
          <w:color w:val="242424"/>
          <w:sz w:val="22"/>
          <w:szCs w:val="22"/>
        </w:rPr>
        <w:t xml:space="preserve"> apply company</w:t>
      </w:r>
      <w:r w:rsidR="00775B53" w:rsidRPr="0069482D">
        <w:rPr>
          <w:rFonts w:asciiTheme="minorHAnsi" w:hAnsiTheme="minorHAnsi" w:cs="Segoe UI"/>
          <w:color w:val="242424"/>
          <w:sz w:val="22"/>
          <w:szCs w:val="22"/>
        </w:rPr>
        <w:t xml:space="preserve"> absence</w:t>
      </w:r>
      <w:r w:rsidR="00087230" w:rsidRPr="0069482D">
        <w:rPr>
          <w:rFonts w:asciiTheme="minorHAnsi" w:hAnsiTheme="minorHAnsi" w:cs="Segoe UI"/>
          <w:color w:val="242424"/>
          <w:sz w:val="22"/>
          <w:szCs w:val="22"/>
        </w:rPr>
        <w:t xml:space="preserve"> triggers for disciplinary </w:t>
      </w:r>
      <w:r w:rsidR="00D02BFD" w:rsidRPr="0069482D">
        <w:rPr>
          <w:rFonts w:asciiTheme="minorHAnsi" w:hAnsiTheme="minorHAnsi" w:cs="Segoe UI"/>
          <w:color w:val="242424"/>
          <w:sz w:val="22"/>
          <w:szCs w:val="22"/>
        </w:rPr>
        <w:t>review. The</w:t>
      </w:r>
      <w:r w:rsidR="00087230" w:rsidRPr="0069482D">
        <w:rPr>
          <w:rFonts w:asciiTheme="minorHAnsi" w:hAnsiTheme="minorHAnsi" w:cs="Segoe UI"/>
          <w:color w:val="242424"/>
          <w:sz w:val="22"/>
          <w:szCs w:val="22"/>
        </w:rPr>
        <w:t xml:space="preserve"> framework is </w:t>
      </w:r>
      <w:r w:rsidR="00D02BFD" w:rsidRPr="0069482D">
        <w:rPr>
          <w:rFonts w:asciiTheme="minorHAnsi" w:hAnsiTheme="minorHAnsi" w:cs="Segoe UI"/>
          <w:color w:val="242424"/>
          <w:sz w:val="22"/>
          <w:szCs w:val="22"/>
        </w:rPr>
        <w:t>structured</w:t>
      </w:r>
      <w:r w:rsidR="00775B53" w:rsidRPr="0069482D">
        <w:rPr>
          <w:rFonts w:asciiTheme="minorHAnsi" w:hAnsiTheme="minorHAnsi" w:cs="Segoe UI"/>
          <w:color w:val="242424"/>
          <w:sz w:val="22"/>
          <w:szCs w:val="22"/>
        </w:rPr>
        <w:t xml:space="preserve"> and comfortable for me to apply, due to my personal value of justice.</w:t>
      </w:r>
      <w:r w:rsidR="0034527D" w:rsidRPr="0069482D">
        <w:rPr>
          <w:rFonts w:asciiTheme="minorHAnsi" w:hAnsiTheme="minorHAnsi" w:cs="Segoe UI"/>
          <w:color w:val="242424"/>
          <w:sz w:val="22"/>
          <w:szCs w:val="22"/>
        </w:rPr>
        <w:t xml:space="preserve"> </w:t>
      </w:r>
    </w:p>
    <w:p w14:paraId="1232DE85" w14:textId="5A5B9ADE" w:rsidR="0008779C" w:rsidRPr="0069482D" w:rsidRDefault="00CF38C0" w:rsidP="00306109">
      <w:pPr>
        <w:pStyle w:val="NormalWeb"/>
        <w:spacing w:before="75" w:beforeAutospacing="0" w:after="75" w:afterAutospacing="0" w:line="300" w:lineRule="atLeast"/>
        <w:ind w:right="75"/>
        <w:rPr>
          <w:rFonts w:asciiTheme="minorHAnsi" w:hAnsiTheme="minorHAnsi" w:cs="Segoe UI"/>
          <w:color w:val="242424"/>
          <w:sz w:val="22"/>
          <w:szCs w:val="22"/>
        </w:rPr>
      </w:pPr>
      <w:r w:rsidRPr="0069482D">
        <w:rPr>
          <w:rFonts w:asciiTheme="minorHAnsi" w:hAnsiTheme="minorHAnsi" w:cs="Segoe UI"/>
          <w:color w:val="242424"/>
          <w:sz w:val="22"/>
          <w:szCs w:val="22"/>
        </w:rPr>
        <w:t>From an</w:t>
      </w:r>
      <w:r w:rsidR="00BE3824" w:rsidRPr="0069482D">
        <w:rPr>
          <w:rFonts w:asciiTheme="minorHAnsi" w:hAnsiTheme="minorHAnsi" w:cs="Segoe UI"/>
          <w:color w:val="242424"/>
          <w:sz w:val="22"/>
          <w:szCs w:val="22"/>
        </w:rPr>
        <w:t xml:space="preserve"> </w:t>
      </w:r>
      <w:r w:rsidRPr="0069482D">
        <w:rPr>
          <w:rFonts w:asciiTheme="minorHAnsi" w:hAnsiTheme="minorHAnsi" w:cs="Segoe UI"/>
          <w:color w:val="242424"/>
          <w:sz w:val="22"/>
          <w:szCs w:val="22"/>
        </w:rPr>
        <w:t>ethical</w:t>
      </w:r>
      <w:r w:rsidR="00942C55" w:rsidRPr="0069482D">
        <w:rPr>
          <w:rFonts w:asciiTheme="minorHAnsi" w:hAnsiTheme="minorHAnsi" w:cs="Segoe UI"/>
          <w:color w:val="242424"/>
          <w:sz w:val="22"/>
          <w:szCs w:val="22"/>
        </w:rPr>
        <w:t xml:space="preserve"> values</w:t>
      </w:r>
      <w:r w:rsidR="00C14D07" w:rsidRPr="0069482D">
        <w:rPr>
          <w:rFonts w:asciiTheme="minorHAnsi" w:hAnsiTheme="minorHAnsi" w:cs="Segoe UI"/>
          <w:color w:val="242424"/>
          <w:sz w:val="22"/>
          <w:szCs w:val="22"/>
        </w:rPr>
        <w:t xml:space="preserve"> </w:t>
      </w:r>
      <w:r w:rsidR="005138AD" w:rsidRPr="0069482D">
        <w:rPr>
          <w:rFonts w:asciiTheme="minorHAnsi" w:hAnsiTheme="minorHAnsi" w:cs="Segoe UI"/>
          <w:color w:val="242424"/>
          <w:sz w:val="22"/>
          <w:szCs w:val="22"/>
        </w:rPr>
        <w:t>perspective</w:t>
      </w:r>
      <w:r w:rsidR="00C14D07" w:rsidRPr="0069482D">
        <w:rPr>
          <w:rFonts w:asciiTheme="minorHAnsi" w:hAnsiTheme="minorHAnsi" w:cs="Segoe UI"/>
          <w:color w:val="242424"/>
          <w:sz w:val="22"/>
          <w:szCs w:val="22"/>
        </w:rPr>
        <w:t xml:space="preserve"> I prefer </w:t>
      </w:r>
      <w:r w:rsidR="00C430A2" w:rsidRPr="0069482D">
        <w:rPr>
          <w:rFonts w:asciiTheme="minorHAnsi" w:hAnsiTheme="minorHAnsi" w:cs="Segoe UI"/>
          <w:color w:val="242424"/>
          <w:sz w:val="22"/>
          <w:szCs w:val="22"/>
        </w:rPr>
        <w:t>to be more flexible with</w:t>
      </w:r>
      <w:r w:rsidR="00C14D07" w:rsidRPr="0069482D">
        <w:rPr>
          <w:rFonts w:asciiTheme="minorHAnsi" w:hAnsiTheme="minorHAnsi" w:cs="Segoe UI"/>
          <w:color w:val="242424"/>
          <w:sz w:val="22"/>
          <w:szCs w:val="22"/>
        </w:rPr>
        <w:t xml:space="preserve"> business decisions and utilise the ‘Eight Lens’ approach, for example the Fairness Lens, the Merit Lens or the Democracy Lens.  </w:t>
      </w:r>
      <w:r w:rsidR="000C3C14" w:rsidRPr="0069482D">
        <w:rPr>
          <w:rFonts w:asciiTheme="minorHAnsi" w:hAnsiTheme="minorHAnsi" w:cs="Segoe UI"/>
          <w:color w:val="242424"/>
          <w:sz w:val="22"/>
          <w:szCs w:val="22"/>
        </w:rPr>
        <w:t>Guaranteeing</w:t>
      </w:r>
      <w:r w:rsidR="00C14D07" w:rsidRPr="0069482D">
        <w:rPr>
          <w:rFonts w:asciiTheme="minorHAnsi" w:hAnsiTheme="minorHAnsi" w:cs="Segoe UI"/>
          <w:color w:val="242424"/>
          <w:sz w:val="22"/>
          <w:szCs w:val="22"/>
        </w:rPr>
        <w:t xml:space="preserve"> I consider more than one perspective and arrive at a well-rounded decision</w:t>
      </w:r>
      <w:r w:rsidR="005138AD" w:rsidRPr="0069482D">
        <w:rPr>
          <w:rFonts w:asciiTheme="minorHAnsi" w:hAnsiTheme="minorHAnsi" w:cs="Segoe UI"/>
          <w:color w:val="242424"/>
          <w:sz w:val="22"/>
          <w:szCs w:val="22"/>
        </w:rPr>
        <w:t xml:space="preserve"> </w:t>
      </w:r>
      <w:r w:rsidR="00C14D07" w:rsidRPr="0069482D">
        <w:rPr>
          <w:rFonts w:asciiTheme="minorHAnsi" w:hAnsiTheme="minorHAnsi" w:cs="Segoe UI"/>
          <w:color w:val="242424"/>
          <w:sz w:val="22"/>
          <w:szCs w:val="22"/>
        </w:rPr>
        <w:t xml:space="preserve">(CIPD, 2015).  </w:t>
      </w:r>
      <w:r w:rsidR="005138AD" w:rsidRPr="0069482D">
        <w:rPr>
          <w:rFonts w:asciiTheme="minorHAnsi" w:hAnsiTheme="minorHAnsi" w:cs="Segoe UI"/>
          <w:color w:val="242424"/>
          <w:sz w:val="22"/>
          <w:szCs w:val="22"/>
        </w:rPr>
        <w:t xml:space="preserve">I value </w:t>
      </w:r>
      <w:r w:rsidR="00161350" w:rsidRPr="0069482D">
        <w:rPr>
          <w:rFonts w:asciiTheme="minorHAnsi" w:hAnsiTheme="minorHAnsi" w:cs="Segoe UI"/>
          <w:color w:val="242424"/>
          <w:sz w:val="22"/>
          <w:szCs w:val="22"/>
        </w:rPr>
        <w:t xml:space="preserve">fairness and this approach </w:t>
      </w:r>
      <w:r w:rsidR="00AA1A32" w:rsidRPr="0069482D">
        <w:rPr>
          <w:rFonts w:asciiTheme="minorHAnsi" w:hAnsiTheme="minorHAnsi" w:cs="Segoe UI"/>
          <w:color w:val="242424"/>
          <w:sz w:val="22"/>
          <w:szCs w:val="22"/>
        </w:rPr>
        <w:t xml:space="preserve">enables me to </w:t>
      </w:r>
      <w:r w:rsidR="00503FBA" w:rsidRPr="0069482D">
        <w:rPr>
          <w:rFonts w:asciiTheme="minorHAnsi" w:hAnsiTheme="minorHAnsi" w:cs="Segoe UI"/>
          <w:color w:val="242424"/>
          <w:sz w:val="22"/>
          <w:szCs w:val="22"/>
        </w:rPr>
        <w:t xml:space="preserve">recognise </w:t>
      </w:r>
      <w:r w:rsidR="00AA1A32" w:rsidRPr="0069482D">
        <w:rPr>
          <w:rFonts w:asciiTheme="minorHAnsi" w:hAnsiTheme="minorHAnsi" w:cs="Segoe UI"/>
          <w:color w:val="242424"/>
          <w:sz w:val="22"/>
          <w:szCs w:val="22"/>
        </w:rPr>
        <w:t xml:space="preserve">policy is not always </w:t>
      </w:r>
      <w:r w:rsidR="00E92855" w:rsidRPr="0069482D">
        <w:rPr>
          <w:rFonts w:asciiTheme="minorHAnsi" w:hAnsiTheme="minorHAnsi" w:cs="Segoe UI"/>
          <w:color w:val="242424"/>
          <w:sz w:val="22"/>
          <w:szCs w:val="22"/>
        </w:rPr>
        <w:t xml:space="preserve">the </w:t>
      </w:r>
      <w:r w:rsidR="00DB3DAD" w:rsidRPr="0069482D">
        <w:rPr>
          <w:rFonts w:asciiTheme="minorHAnsi" w:hAnsiTheme="minorHAnsi" w:cs="Segoe UI"/>
          <w:color w:val="242424"/>
          <w:sz w:val="22"/>
          <w:szCs w:val="22"/>
        </w:rPr>
        <w:t>considered</w:t>
      </w:r>
      <w:r w:rsidR="00E92855" w:rsidRPr="0069482D">
        <w:rPr>
          <w:rFonts w:asciiTheme="minorHAnsi" w:hAnsiTheme="minorHAnsi" w:cs="Segoe UI"/>
          <w:color w:val="242424"/>
          <w:sz w:val="22"/>
          <w:szCs w:val="22"/>
        </w:rPr>
        <w:t xml:space="preserve"> approach </w:t>
      </w:r>
      <w:r w:rsidR="00AA1A32" w:rsidRPr="0069482D">
        <w:rPr>
          <w:rFonts w:asciiTheme="minorHAnsi" w:hAnsiTheme="minorHAnsi" w:cs="Segoe UI"/>
          <w:color w:val="242424"/>
          <w:sz w:val="22"/>
          <w:szCs w:val="22"/>
        </w:rPr>
        <w:t>and sometimes, ethically</w:t>
      </w:r>
      <w:r w:rsidR="00266364" w:rsidRPr="0069482D">
        <w:rPr>
          <w:rFonts w:asciiTheme="minorHAnsi" w:hAnsiTheme="minorHAnsi" w:cs="Segoe UI"/>
          <w:color w:val="242424"/>
          <w:sz w:val="22"/>
          <w:szCs w:val="22"/>
        </w:rPr>
        <w:t xml:space="preserve">, I need to do </w:t>
      </w:r>
      <w:r w:rsidR="00223F67" w:rsidRPr="0069482D">
        <w:rPr>
          <w:rFonts w:asciiTheme="minorHAnsi" w:hAnsiTheme="minorHAnsi" w:cs="Segoe UI"/>
          <w:color w:val="242424"/>
          <w:sz w:val="22"/>
          <w:szCs w:val="22"/>
        </w:rPr>
        <w:t>‘</w:t>
      </w:r>
      <w:r w:rsidR="00266364" w:rsidRPr="0069482D">
        <w:rPr>
          <w:rFonts w:asciiTheme="minorHAnsi" w:hAnsiTheme="minorHAnsi" w:cs="Segoe UI"/>
          <w:color w:val="242424"/>
          <w:sz w:val="22"/>
          <w:szCs w:val="22"/>
        </w:rPr>
        <w:t>what’s right</w:t>
      </w:r>
      <w:r w:rsidR="00223F67" w:rsidRPr="0069482D">
        <w:rPr>
          <w:rFonts w:asciiTheme="minorHAnsi" w:hAnsiTheme="minorHAnsi" w:cs="Segoe UI"/>
          <w:color w:val="242424"/>
          <w:sz w:val="22"/>
          <w:szCs w:val="22"/>
        </w:rPr>
        <w:t>’</w:t>
      </w:r>
      <w:r w:rsidR="00266364" w:rsidRPr="0069482D">
        <w:rPr>
          <w:rFonts w:asciiTheme="minorHAnsi" w:hAnsiTheme="minorHAnsi" w:cs="Segoe UI"/>
          <w:color w:val="242424"/>
          <w:sz w:val="22"/>
          <w:szCs w:val="22"/>
        </w:rPr>
        <w:t xml:space="preserve"> for an individual, not all. </w:t>
      </w:r>
      <w:r w:rsidR="00821E31" w:rsidRPr="0069482D">
        <w:rPr>
          <w:rFonts w:asciiTheme="minorHAnsi" w:hAnsiTheme="minorHAnsi" w:cs="Segoe UI"/>
          <w:color w:val="242424"/>
          <w:sz w:val="22"/>
          <w:szCs w:val="22"/>
        </w:rPr>
        <w:t>Recently I facilitated a conduct case where</w:t>
      </w:r>
      <w:r w:rsidR="00CB143A" w:rsidRPr="0069482D">
        <w:rPr>
          <w:rFonts w:asciiTheme="minorHAnsi" w:hAnsiTheme="minorHAnsi" w:cs="Segoe UI"/>
          <w:color w:val="242424"/>
          <w:sz w:val="22"/>
          <w:szCs w:val="22"/>
        </w:rPr>
        <w:t xml:space="preserve"> a customer complained about an </w:t>
      </w:r>
      <w:r w:rsidR="007D40AC" w:rsidRPr="0069482D">
        <w:rPr>
          <w:rFonts w:asciiTheme="minorHAnsi" w:hAnsiTheme="minorHAnsi" w:cs="Segoe UI"/>
          <w:color w:val="242424"/>
          <w:sz w:val="22"/>
          <w:szCs w:val="22"/>
        </w:rPr>
        <w:t>employee’s</w:t>
      </w:r>
      <w:r w:rsidR="00CB143A" w:rsidRPr="0069482D">
        <w:rPr>
          <w:rFonts w:asciiTheme="minorHAnsi" w:hAnsiTheme="minorHAnsi" w:cs="Segoe UI"/>
          <w:color w:val="242424"/>
          <w:sz w:val="22"/>
          <w:szCs w:val="22"/>
        </w:rPr>
        <w:t xml:space="preserve"> </w:t>
      </w:r>
      <w:r w:rsidR="006D1B4C" w:rsidRPr="0069482D">
        <w:rPr>
          <w:rFonts w:asciiTheme="minorHAnsi" w:hAnsiTheme="minorHAnsi" w:cs="Segoe UI"/>
          <w:color w:val="242424"/>
          <w:sz w:val="22"/>
          <w:szCs w:val="22"/>
        </w:rPr>
        <w:t>lack of knowledge, the individual is on menopause medication</w:t>
      </w:r>
      <w:r w:rsidR="007D40AC" w:rsidRPr="0069482D">
        <w:rPr>
          <w:rFonts w:asciiTheme="minorHAnsi" w:hAnsiTheme="minorHAnsi" w:cs="Segoe UI"/>
          <w:color w:val="242424"/>
          <w:sz w:val="22"/>
          <w:szCs w:val="22"/>
        </w:rPr>
        <w:t xml:space="preserve"> and experiences ‘brain fog’, </w:t>
      </w:r>
      <w:r w:rsidR="006D1B4C" w:rsidRPr="0069482D">
        <w:rPr>
          <w:rFonts w:asciiTheme="minorHAnsi" w:hAnsiTheme="minorHAnsi" w:cs="Segoe UI"/>
          <w:color w:val="242424"/>
          <w:sz w:val="22"/>
          <w:szCs w:val="22"/>
        </w:rPr>
        <w:t>I had to consider personal circumstances and what is fair and morally right.</w:t>
      </w:r>
    </w:p>
    <w:p w14:paraId="0105DD15" w14:textId="199A6781" w:rsidR="009A16F9" w:rsidRDefault="009A16F9"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41EAE18F" w14:textId="51633F24" w:rsidR="00BB43C8" w:rsidRPr="0069482D" w:rsidRDefault="008521D0"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r w:rsidRPr="0069482D">
        <w:rPr>
          <w:rFonts w:asciiTheme="minorHAnsi" w:hAnsiTheme="minorHAnsi" w:cs="Segoe UI"/>
          <w:b/>
          <w:bCs/>
          <w:color w:val="242424"/>
          <w:sz w:val="22"/>
          <w:szCs w:val="22"/>
        </w:rPr>
        <w:t xml:space="preserve">AC 1.3 </w:t>
      </w:r>
      <w:r w:rsidR="00287382" w:rsidRPr="0069482D">
        <w:rPr>
          <w:rFonts w:asciiTheme="minorHAnsi" w:hAnsiTheme="minorHAnsi" w:cs="Segoe UI"/>
          <w:b/>
          <w:bCs/>
          <w:color w:val="242424"/>
          <w:sz w:val="22"/>
          <w:szCs w:val="22"/>
        </w:rPr>
        <w:t>Influence</w:t>
      </w:r>
    </w:p>
    <w:p w14:paraId="3CD124FB" w14:textId="272A86C6" w:rsidR="0069482D" w:rsidRDefault="0043653E"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People </w:t>
      </w:r>
      <w:r w:rsidR="00717994">
        <w:rPr>
          <w:rFonts w:asciiTheme="minorHAnsi" w:hAnsiTheme="minorHAnsi" w:cs="Segoe UI"/>
          <w:color w:val="242424"/>
          <w:sz w:val="22"/>
          <w:szCs w:val="22"/>
        </w:rPr>
        <w:t>professionals</w:t>
      </w:r>
      <w:r w:rsidR="00EF77BF">
        <w:rPr>
          <w:rFonts w:asciiTheme="minorHAnsi" w:hAnsiTheme="minorHAnsi" w:cs="Segoe UI"/>
          <w:color w:val="242424"/>
          <w:sz w:val="22"/>
          <w:szCs w:val="22"/>
        </w:rPr>
        <w:t xml:space="preserve"> “are in the business of influencing</w:t>
      </w:r>
      <w:r w:rsidR="00A06DD2">
        <w:rPr>
          <w:rFonts w:asciiTheme="minorHAnsi" w:hAnsiTheme="minorHAnsi" w:cs="Segoe UI"/>
          <w:color w:val="242424"/>
          <w:sz w:val="22"/>
          <w:szCs w:val="22"/>
        </w:rPr>
        <w:t>” and</w:t>
      </w:r>
      <w:r w:rsidR="003E1898">
        <w:rPr>
          <w:rFonts w:asciiTheme="minorHAnsi" w:hAnsiTheme="minorHAnsi" w:cs="Segoe UI"/>
          <w:color w:val="242424"/>
          <w:sz w:val="22"/>
          <w:szCs w:val="22"/>
        </w:rPr>
        <w:t xml:space="preserve"> </w:t>
      </w:r>
      <w:r w:rsidR="00045163">
        <w:rPr>
          <w:rFonts w:asciiTheme="minorHAnsi" w:hAnsiTheme="minorHAnsi" w:cs="Segoe UI"/>
          <w:color w:val="242424"/>
          <w:sz w:val="22"/>
          <w:szCs w:val="22"/>
        </w:rPr>
        <w:t xml:space="preserve">need </w:t>
      </w:r>
      <w:r w:rsidR="003E1898">
        <w:rPr>
          <w:rFonts w:asciiTheme="minorHAnsi" w:hAnsiTheme="minorHAnsi" w:cs="Segoe UI"/>
          <w:color w:val="242424"/>
          <w:sz w:val="22"/>
          <w:szCs w:val="22"/>
        </w:rPr>
        <w:t>to be persuasive</w:t>
      </w:r>
      <w:r w:rsidR="00045163">
        <w:rPr>
          <w:rFonts w:asciiTheme="minorHAnsi" w:hAnsiTheme="minorHAnsi" w:cs="Segoe UI"/>
          <w:color w:val="242424"/>
          <w:sz w:val="22"/>
          <w:szCs w:val="22"/>
        </w:rPr>
        <w:t>,</w:t>
      </w:r>
      <w:r w:rsidR="003E1898">
        <w:rPr>
          <w:rFonts w:asciiTheme="minorHAnsi" w:hAnsiTheme="minorHAnsi" w:cs="Segoe UI"/>
          <w:color w:val="242424"/>
          <w:sz w:val="22"/>
          <w:szCs w:val="22"/>
        </w:rPr>
        <w:t xml:space="preserve"> so </w:t>
      </w:r>
      <w:r w:rsidR="003953C0">
        <w:rPr>
          <w:rFonts w:asciiTheme="minorHAnsi" w:hAnsiTheme="minorHAnsi" w:cs="Segoe UI"/>
          <w:color w:val="242424"/>
          <w:sz w:val="22"/>
          <w:szCs w:val="22"/>
        </w:rPr>
        <w:t>employees accept their</w:t>
      </w:r>
      <w:r w:rsidR="00286F44">
        <w:rPr>
          <w:rFonts w:asciiTheme="minorHAnsi" w:hAnsiTheme="minorHAnsi" w:cs="Segoe UI"/>
          <w:color w:val="242424"/>
          <w:sz w:val="22"/>
          <w:szCs w:val="22"/>
        </w:rPr>
        <w:t xml:space="preserve"> </w:t>
      </w:r>
      <w:r w:rsidR="003953C0">
        <w:rPr>
          <w:rFonts w:asciiTheme="minorHAnsi" w:hAnsiTheme="minorHAnsi" w:cs="Segoe UI"/>
          <w:color w:val="242424"/>
          <w:sz w:val="22"/>
          <w:szCs w:val="22"/>
        </w:rPr>
        <w:t>outcomes (Armstrong</w:t>
      </w:r>
      <w:r w:rsidR="005E1F9D">
        <w:rPr>
          <w:rFonts w:asciiTheme="minorHAnsi" w:hAnsiTheme="minorHAnsi" w:cs="Segoe UI"/>
          <w:color w:val="242424"/>
          <w:sz w:val="22"/>
          <w:szCs w:val="22"/>
        </w:rPr>
        <w:t>, 2023)</w:t>
      </w:r>
      <w:r w:rsidR="006808B4">
        <w:rPr>
          <w:rFonts w:asciiTheme="minorHAnsi" w:hAnsiTheme="minorHAnsi" w:cs="Segoe UI"/>
          <w:color w:val="242424"/>
          <w:sz w:val="22"/>
          <w:szCs w:val="22"/>
        </w:rPr>
        <w:t xml:space="preserve">. </w:t>
      </w:r>
      <w:r w:rsidR="00B8703E">
        <w:rPr>
          <w:rFonts w:asciiTheme="minorHAnsi" w:hAnsiTheme="minorHAnsi" w:cs="Segoe UI"/>
          <w:color w:val="242424"/>
          <w:sz w:val="22"/>
          <w:szCs w:val="22"/>
        </w:rPr>
        <w:t xml:space="preserve"> The ability to influence is underpinned by trust</w:t>
      </w:r>
      <w:r w:rsidR="00946BAD">
        <w:rPr>
          <w:rFonts w:asciiTheme="minorHAnsi" w:hAnsiTheme="minorHAnsi" w:cs="Segoe UI"/>
          <w:color w:val="242424"/>
          <w:sz w:val="22"/>
          <w:szCs w:val="22"/>
        </w:rPr>
        <w:t xml:space="preserve">.  This </w:t>
      </w:r>
      <w:r w:rsidR="003C14CD">
        <w:rPr>
          <w:rFonts w:asciiTheme="minorHAnsi" w:hAnsiTheme="minorHAnsi" w:cs="Segoe UI"/>
          <w:color w:val="242424"/>
          <w:sz w:val="22"/>
          <w:szCs w:val="22"/>
        </w:rPr>
        <w:t>is earn</w:t>
      </w:r>
      <w:r w:rsidR="00946BAD">
        <w:rPr>
          <w:rFonts w:asciiTheme="minorHAnsi" w:hAnsiTheme="minorHAnsi" w:cs="Segoe UI"/>
          <w:color w:val="242424"/>
          <w:sz w:val="22"/>
          <w:szCs w:val="22"/>
        </w:rPr>
        <w:t xml:space="preserve">ed and </w:t>
      </w:r>
      <w:r w:rsidR="00947C71">
        <w:rPr>
          <w:rFonts w:asciiTheme="minorHAnsi" w:hAnsiTheme="minorHAnsi" w:cs="Segoe UI"/>
          <w:color w:val="242424"/>
          <w:sz w:val="22"/>
          <w:szCs w:val="22"/>
        </w:rPr>
        <w:t xml:space="preserve">developed </w:t>
      </w:r>
      <w:r w:rsidR="008F5D18">
        <w:rPr>
          <w:rFonts w:asciiTheme="minorHAnsi" w:hAnsiTheme="minorHAnsi" w:cs="Segoe UI"/>
          <w:color w:val="242424"/>
          <w:sz w:val="22"/>
          <w:szCs w:val="22"/>
        </w:rPr>
        <w:t xml:space="preserve">with time and leads to credibility and strength.  </w:t>
      </w:r>
      <w:r w:rsidR="00B51F30">
        <w:rPr>
          <w:rFonts w:asciiTheme="minorHAnsi" w:hAnsiTheme="minorHAnsi" w:cs="Segoe UI"/>
          <w:color w:val="242424"/>
          <w:sz w:val="22"/>
          <w:szCs w:val="22"/>
        </w:rPr>
        <w:t>The outcome being even when saying</w:t>
      </w:r>
      <w:r w:rsidR="00C23513">
        <w:rPr>
          <w:rFonts w:asciiTheme="minorHAnsi" w:hAnsiTheme="minorHAnsi" w:cs="Segoe UI"/>
          <w:color w:val="242424"/>
          <w:sz w:val="22"/>
          <w:szCs w:val="22"/>
        </w:rPr>
        <w:t xml:space="preserve"> ‘</w:t>
      </w:r>
      <w:r w:rsidR="00B51F30">
        <w:rPr>
          <w:rFonts w:asciiTheme="minorHAnsi" w:hAnsiTheme="minorHAnsi" w:cs="Segoe UI"/>
          <w:color w:val="242424"/>
          <w:sz w:val="22"/>
          <w:szCs w:val="22"/>
        </w:rPr>
        <w:t>no</w:t>
      </w:r>
      <w:r w:rsidR="00C23513">
        <w:rPr>
          <w:rFonts w:asciiTheme="minorHAnsi" w:hAnsiTheme="minorHAnsi" w:cs="Segoe UI"/>
          <w:color w:val="242424"/>
          <w:sz w:val="22"/>
          <w:szCs w:val="22"/>
        </w:rPr>
        <w:t>’</w:t>
      </w:r>
      <w:r w:rsidR="00B51F30">
        <w:rPr>
          <w:rFonts w:asciiTheme="minorHAnsi" w:hAnsiTheme="minorHAnsi" w:cs="Segoe UI"/>
          <w:color w:val="242424"/>
          <w:sz w:val="22"/>
          <w:szCs w:val="22"/>
        </w:rPr>
        <w:t xml:space="preserve"> to the business, </w:t>
      </w:r>
      <w:r w:rsidR="00123DA2">
        <w:rPr>
          <w:rFonts w:asciiTheme="minorHAnsi" w:hAnsiTheme="minorHAnsi" w:cs="Segoe UI"/>
          <w:color w:val="242424"/>
          <w:sz w:val="22"/>
          <w:szCs w:val="22"/>
        </w:rPr>
        <w:t xml:space="preserve">whilst </w:t>
      </w:r>
      <w:r w:rsidR="00B51F30">
        <w:rPr>
          <w:rFonts w:asciiTheme="minorHAnsi" w:hAnsiTheme="minorHAnsi" w:cs="Segoe UI"/>
          <w:color w:val="242424"/>
          <w:sz w:val="22"/>
          <w:szCs w:val="22"/>
        </w:rPr>
        <w:t xml:space="preserve">they may not like to decision, </w:t>
      </w:r>
      <w:r w:rsidR="00580BE6">
        <w:rPr>
          <w:rFonts w:asciiTheme="minorHAnsi" w:hAnsiTheme="minorHAnsi" w:cs="Segoe UI"/>
          <w:color w:val="242424"/>
          <w:sz w:val="22"/>
          <w:szCs w:val="22"/>
        </w:rPr>
        <w:t xml:space="preserve">they </w:t>
      </w:r>
      <w:r w:rsidR="00B51F30">
        <w:rPr>
          <w:rFonts w:asciiTheme="minorHAnsi" w:hAnsiTheme="minorHAnsi" w:cs="Segoe UI"/>
          <w:color w:val="242424"/>
          <w:sz w:val="22"/>
          <w:szCs w:val="22"/>
        </w:rPr>
        <w:t>know it’s for the wider-good</w:t>
      </w:r>
      <w:r w:rsidR="003E13DA">
        <w:rPr>
          <w:rFonts w:asciiTheme="minorHAnsi" w:hAnsiTheme="minorHAnsi" w:cs="Segoe UI"/>
          <w:color w:val="242424"/>
          <w:sz w:val="22"/>
          <w:szCs w:val="22"/>
        </w:rPr>
        <w:t xml:space="preserve">, </w:t>
      </w:r>
      <w:r w:rsidR="00580BE6">
        <w:rPr>
          <w:rFonts w:asciiTheme="minorHAnsi" w:hAnsiTheme="minorHAnsi" w:cs="Segoe UI"/>
          <w:color w:val="242424"/>
          <w:sz w:val="22"/>
          <w:szCs w:val="22"/>
        </w:rPr>
        <w:t xml:space="preserve">is </w:t>
      </w:r>
      <w:r w:rsidR="003E13DA">
        <w:rPr>
          <w:rFonts w:asciiTheme="minorHAnsi" w:hAnsiTheme="minorHAnsi" w:cs="Segoe UI"/>
          <w:color w:val="242424"/>
          <w:sz w:val="22"/>
          <w:szCs w:val="22"/>
        </w:rPr>
        <w:t>informed</w:t>
      </w:r>
      <w:r w:rsidR="00767CAB">
        <w:rPr>
          <w:rFonts w:asciiTheme="minorHAnsi" w:hAnsiTheme="minorHAnsi" w:cs="Segoe UI"/>
          <w:color w:val="242424"/>
          <w:sz w:val="22"/>
          <w:szCs w:val="22"/>
        </w:rPr>
        <w:t xml:space="preserve">, </w:t>
      </w:r>
      <w:r w:rsidR="00E25712">
        <w:rPr>
          <w:rFonts w:asciiTheme="minorHAnsi" w:hAnsiTheme="minorHAnsi" w:cs="Segoe UI"/>
          <w:color w:val="242424"/>
          <w:sz w:val="22"/>
          <w:szCs w:val="22"/>
        </w:rPr>
        <w:t xml:space="preserve">they trust you and therefore the outcome too (Templeman, 2022). </w:t>
      </w:r>
      <w:r w:rsidR="00267962">
        <w:rPr>
          <w:rFonts w:asciiTheme="minorHAnsi" w:hAnsiTheme="minorHAnsi" w:cs="Segoe UI"/>
          <w:color w:val="242424"/>
          <w:sz w:val="22"/>
          <w:szCs w:val="22"/>
        </w:rPr>
        <w:t xml:space="preserve">  </w:t>
      </w:r>
      <w:r w:rsidR="00656D34">
        <w:rPr>
          <w:rFonts w:asciiTheme="minorHAnsi" w:hAnsiTheme="minorHAnsi" w:cs="Segoe UI"/>
          <w:color w:val="242424"/>
          <w:sz w:val="22"/>
          <w:szCs w:val="22"/>
        </w:rPr>
        <w:t xml:space="preserve">Furthermore, </w:t>
      </w:r>
      <w:r w:rsidR="00ED0178">
        <w:rPr>
          <w:rFonts w:asciiTheme="minorHAnsi" w:hAnsiTheme="minorHAnsi" w:cs="Segoe UI"/>
          <w:color w:val="242424"/>
          <w:sz w:val="22"/>
          <w:szCs w:val="22"/>
        </w:rPr>
        <w:t xml:space="preserve">an outcome needs to be </w:t>
      </w:r>
      <w:r w:rsidR="002075E0">
        <w:rPr>
          <w:rFonts w:asciiTheme="minorHAnsi" w:hAnsiTheme="minorHAnsi" w:cs="Segoe UI"/>
          <w:color w:val="242424"/>
          <w:sz w:val="22"/>
          <w:szCs w:val="22"/>
        </w:rPr>
        <w:t>well-communicated</w:t>
      </w:r>
      <w:r w:rsidR="00ED0178">
        <w:rPr>
          <w:rFonts w:asciiTheme="minorHAnsi" w:hAnsiTheme="minorHAnsi" w:cs="Segoe UI"/>
          <w:color w:val="242424"/>
          <w:sz w:val="22"/>
          <w:szCs w:val="22"/>
        </w:rPr>
        <w:t xml:space="preserve">, </w:t>
      </w:r>
      <w:r w:rsidR="0004779B">
        <w:rPr>
          <w:rFonts w:asciiTheme="minorHAnsi" w:hAnsiTheme="minorHAnsi" w:cs="Segoe UI"/>
          <w:color w:val="242424"/>
          <w:sz w:val="22"/>
          <w:szCs w:val="22"/>
        </w:rPr>
        <w:t xml:space="preserve">supported by evidence and alternatives </w:t>
      </w:r>
      <w:r w:rsidR="00E86F16">
        <w:rPr>
          <w:rFonts w:asciiTheme="minorHAnsi" w:hAnsiTheme="minorHAnsi" w:cs="Segoe UI"/>
          <w:color w:val="242424"/>
          <w:sz w:val="22"/>
          <w:szCs w:val="22"/>
        </w:rPr>
        <w:t xml:space="preserve">been </w:t>
      </w:r>
      <w:r w:rsidR="0004779B">
        <w:rPr>
          <w:rFonts w:asciiTheme="minorHAnsi" w:hAnsiTheme="minorHAnsi" w:cs="Segoe UI"/>
          <w:color w:val="242424"/>
          <w:sz w:val="22"/>
          <w:szCs w:val="22"/>
        </w:rPr>
        <w:t>considered. Enabling</w:t>
      </w:r>
      <w:r w:rsidR="00D145B6">
        <w:rPr>
          <w:rFonts w:asciiTheme="minorHAnsi" w:hAnsiTheme="minorHAnsi" w:cs="Segoe UI"/>
          <w:color w:val="242424"/>
          <w:sz w:val="22"/>
          <w:szCs w:val="22"/>
        </w:rPr>
        <w:t xml:space="preserve"> the business to have understanding and make sound judgements</w:t>
      </w:r>
      <w:r w:rsidR="00D569DB">
        <w:rPr>
          <w:rFonts w:asciiTheme="minorHAnsi" w:hAnsiTheme="minorHAnsi" w:cs="Segoe UI"/>
          <w:color w:val="242424"/>
          <w:sz w:val="22"/>
          <w:szCs w:val="22"/>
        </w:rPr>
        <w:t xml:space="preserve"> </w:t>
      </w:r>
      <w:r w:rsidR="00E9758D">
        <w:rPr>
          <w:rFonts w:asciiTheme="minorHAnsi" w:hAnsiTheme="minorHAnsi" w:cs="Segoe UI"/>
          <w:color w:val="242424"/>
          <w:sz w:val="22"/>
          <w:szCs w:val="22"/>
        </w:rPr>
        <w:t>(</w:t>
      </w:r>
      <w:r w:rsidR="000938B9">
        <w:rPr>
          <w:rFonts w:asciiTheme="minorHAnsi" w:hAnsiTheme="minorHAnsi" w:cs="Segoe UI"/>
          <w:color w:val="242424"/>
          <w:sz w:val="22"/>
          <w:szCs w:val="22"/>
        </w:rPr>
        <w:t>CIPD, 2024).</w:t>
      </w:r>
    </w:p>
    <w:p w14:paraId="38F6CA44" w14:textId="744E7A35" w:rsidR="008C3C3B" w:rsidRDefault="009749FB" w:rsidP="008C3C3B">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The CIPD Map </w:t>
      </w:r>
      <w:r w:rsidR="00290A63">
        <w:rPr>
          <w:rFonts w:asciiTheme="minorHAnsi" w:hAnsiTheme="minorHAnsi" w:cs="Segoe UI"/>
          <w:color w:val="242424"/>
          <w:sz w:val="22"/>
          <w:szCs w:val="22"/>
        </w:rPr>
        <w:t xml:space="preserve">details professional </w:t>
      </w:r>
      <w:r w:rsidR="00E954DA">
        <w:rPr>
          <w:rFonts w:asciiTheme="minorHAnsi" w:hAnsiTheme="minorHAnsi" w:cs="Segoe UI"/>
          <w:color w:val="242424"/>
          <w:sz w:val="22"/>
          <w:szCs w:val="22"/>
        </w:rPr>
        <w:t>courage and influence a</w:t>
      </w:r>
      <w:r w:rsidR="00A560DE">
        <w:rPr>
          <w:rFonts w:asciiTheme="minorHAnsi" w:hAnsiTheme="minorHAnsi" w:cs="Segoe UI"/>
          <w:color w:val="242424"/>
          <w:sz w:val="22"/>
          <w:szCs w:val="22"/>
        </w:rPr>
        <w:t>s</w:t>
      </w:r>
      <w:r w:rsidR="00E954DA">
        <w:rPr>
          <w:rFonts w:asciiTheme="minorHAnsi" w:hAnsiTheme="minorHAnsi" w:cs="Segoe UI"/>
          <w:color w:val="242424"/>
          <w:sz w:val="22"/>
          <w:szCs w:val="22"/>
        </w:rPr>
        <w:t xml:space="preserve"> </w:t>
      </w:r>
      <w:r w:rsidR="009310BC">
        <w:rPr>
          <w:rFonts w:asciiTheme="minorHAnsi" w:hAnsiTheme="minorHAnsi" w:cs="Segoe UI"/>
          <w:color w:val="242424"/>
          <w:sz w:val="22"/>
          <w:szCs w:val="22"/>
        </w:rPr>
        <w:t>core behaviours</w:t>
      </w:r>
      <w:r w:rsidR="009A125B">
        <w:rPr>
          <w:rFonts w:asciiTheme="minorHAnsi" w:hAnsiTheme="minorHAnsi" w:cs="Segoe UI"/>
          <w:color w:val="242424"/>
          <w:sz w:val="22"/>
          <w:szCs w:val="22"/>
        </w:rPr>
        <w:t xml:space="preserve"> of a people practitioner.   </w:t>
      </w:r>
      <w:r w:rsidR="0054346E">
        <w:rPr>
          <w:rFonts w:asciiTheme="minorHAnsi" w:hAnsiTheme="minorHAnsi" w:cs="Segoe UI"/>
          <w:color w:val="242424"/>
          <w:sz w:val="22"/>
          <w:szCs w:val="22"/>
        </w:rPr>
        <w:t xml:space="preserve">It </w:t>
      </w:r>
      <w:r w:rsidR="00236177">
        <w:rPr>
          <w:rFonts w:asciiTheme="minorHAnsi" w:hAnsiTheme="minorHAnsi" w:cs="Segoe UI"/>
          <w:color w:val="242424"/>
          <w:sz w:val="22"/>
          <w:szCs w:val="22"/>
        </w:rPr>
        <w:t>references</w:t>
      </w:r>
      <w:r w:rsidR="0054346E">
        <w:rPr>
          <w:rFonts w:asciiTheme="minorHAnsi" w:hAnsiTheme="minorHAnsi" w:cs="Segoe UI"/>
          <w:color w:val="242424"/>
          <w:sz w:val="22"/>
          <w:szCs w:val="22"/>
        </w:rPr>
        <w:t xml:space="preserve"> </w:t>
      </w:r>
      <w:r w:rsidR="008452B5">
        <w:rPr>
          <w:rFonts w:asciiTheme="minorHAnsi" w:hAnsiTheme="minorHAnsi" w:cs="Segoe UI"/>
          <w:color w:val="242424"/>
          <w:sz w:val="22"/>
          <w:szCs w:val="22"/>
        </w:rPr>
        <w:t>confidence</w:t>
      </w:r>
      <w:r w:rsidR="0054346E">
        <w:rPr>
          <w:rFonts w:asciiTheme="minorHAnsi" w:hAnsiTheme="minorHAnsi" w:cs="Segoe UI"/>
          <w:color w:val="242424"/>
          <w:sz w:val="22"/>
          <w:szCs w:val="22"/>
        </w:rPr>
        <w:t xml:space="preserve">, </w:t>
      </w:r>
      <w:r w:rsidR="00FF3C35">
        <w:rPr>
          <w:rFonts w:asciiTheme="minorHAnsi" w:hAnsiTheme="minorHAnsi" w:cs="Segoe UI"/>
          <w:color w:val="242424"/>
          <w:sz w:val="22"/>
          <w:szCs w:val="22"/>
        </w:rPr>
        <w:t xml:space="preserve">accountability, clear communication and having an influencing approach, as key </w:t>
      </w:r>
      <w:r w:rsidR="0079272E">
        <w:rPr>
          <w:rFonts w:asciiTheme="minorHAnsi" w:hAnsiTheme="minorHAnsi" w:cs="Segoe UI"/>
          <w:color w:val="242424"/>
          <w:sz w:val="22"/>
          <w:szCs w:val="22"/>
        </w:rPr>
        <w:t xml:space="preserve">aspects of this (CIPD, 2023).  </w:t>
      </w:r>
      <w:r w:rsidR="003157F7">
        <w:rPr>
          <w:rFonts w:asciiTheme="minorHAnsi" w:hAnsiTheme="minorHAnsi" w:cs="Segoe UI"/>
          <w:color w:val="242424"/>
          <w:sz w:val="22"/>
          <w:szCs w:val="22"/>
        </w:rPr>
        <w:t xml:space="preserve">Outcomes should be supported with analysis and </w:t>
      </w:r>
      <w:r w:rsidR="00365426">
        <w:rPr>
          <w:rFonts w:asciiTheme="minorHAnsi" w:hAnsiTheme="minorHAnsi" w:cs="Segoe UI"/>
          <w:color w:val="242424"/>
          <w:sz w:val="22"/>
          <w:szCs w:val="22"/>
        </w:rPr>
        <w:t xml:space="preserve">facts.  To successfully influence </w:t>
      </w:r>
      <w:r w:rsidR="003F74F6">
        <w:rPr>
          <w:rFonts w:asciiTheme="minorHAnsi" w:hAnsiTheme="minorHAnsi" w:cs="Segoe UI"/>
          <w:color w:val="242424"/>
          <w:sz w:val="22"/>
          <w:szCs w:val="22"/>
        </w:rPr>
        <w:t>be clear</w:t>
      </w:r>
      <w:r w:rsidR="005B26F2">
        <w:rPr>
          <w:rFonts w:asciiTheme="minorHAnsi" w:hAnsiTheme="minorHAnsi" w:cs="Segoe UI"/>
          <w:color w:val="242424"/>
          <w:sz w:val="22"/>
          <w:szCs w:val="22"/>
        </w:rPr>
        <w:t xml:space="preserve"> and concise (</w:t>
      </w:r>
      <w:r w:rsidR="00C8149B">
        <w:rPr>
          <w:rFonts w:asciiTheme="minorHAnsi" w:hAnsiTheme="minorHAnsi" w:cs="Segoe UI"/>
          <w:color w:val="242424"/>
          <w:sz w:val="22"/>
          <w:szCs w:val="22"/>
        </w:rPr>
        <w:t xml:space="preserve">Armstrong, 2023).  </w:t>
      </w:r>
      <w:r w:rsidR="007D1FEC">
        <w:rPr>
          <w:rFonts w:asciiTheme="minorHAnsi" w:hAnsiTheme="minorHAnsi" w:cs="Segoe UI"/>
          <w:color w:val="242424"/>
          <w:sz w:val="22"/>
          <w:szCs w:val="22"/>
        </w:rPr>
        <w:t>It’s recommended to plan</w:t>
      </w:r>
      <w:r w:rsidR="00790D27">
        <w:rPr>
          <w:rFonts w:asciiTheme="minorHAnsi" w:hAnsiTheme="minorHAnsi" w:cs="Segoe UI"/>
          <w:color w:val="242424"/>
          <w:sz w:val="22"/>
          <w:szCs w:val="22"/>
        </w:rPr>
        <w:t xml:space="preserve"> </w:t>
      </w:r>
      <w:r w:rsidR="007D1FEC">
        <w:rPr>
          <w:rFonts w:asciiTheme="minorHAnsi" w:hAnsiTheme="minorHAnsi" w:cs="Segoe UI"/>
          <w:color w:val="242424"/>
          <w:sz w:val="22"/>
          <w:szCs w:val="22"/>
        </w:rPr>
        <w:t>and use data</w:t>
      </w:r>
      <w:r w:rsidR="003C07EF">
        <w:rPr>
          <w:rFonts w:asciiTheme="minorHAnsi" w:hAnsiTheme="minorHAnsi" w:cs="Segoe UI"/>
          <w:color w:val="242424"/>
          <w:sz w:val="22"/>
          <w:szCs w:val="22"/>
        </w:rPr>
        <w:t xml:space="preserve"> to boost confidence.  </w:t>
      </w:r>
      <w:r w:rsidR="00B73D79">
        <w:rPr>
          <w:rFonts w:asciiTheme="minorHAnsi" w:hAnsiTheme="minorHAnsi" w:cs="Segoe UI"/>
          <w:color w:val="242424"/>
          <w:sz w:val="22"/>
          <w:szCs w:val="22"/>
        </w:rPr>
        <w:t>C</w:t>
      </w:r>
      <w:r w:rsidR="003C07EF">
        <w:rPr>
          <w:rFonts w:asciiTheme="minorHAnsi" w:hAnsiTheme="minorHAnsi" w:cs="Segoe UI"/>
          <w:color w:val="242424"/>
          <w:sz w:val="22"/>
          <w:szCs w:val="22"/>
        </w:rPr>
        <w:t>onsidering questions and answers</w:t>
      </w:r>
      <w:r w:rsidR="00790D27">
        <w:rPr>
          <w:rFonts w:asciiTheme="minorHAnsi" w:hAnsiTheme="minorHAnsi" w:cs="Segoe UI"/>
          <w:color w:val="242424"/>
          <w:sz w:val="22"/>
          <w:szCs w:val="22"/>
        </w:rPr>
        <w:t>, helps with s</w:t>
      </w:r>
      <w:r w:rsidR="0014023A">
        <w:rPr>
          <w:rFonts w:asciiTheme="minorHAnsi" w:hAnsiTheme="minorHAnsi" w:cs="Segoe UI"/>
          <w:color w:val="242424"/>
          <w:sz w:val="22"/>
          <w:szCs w:val="22"/>
        </w:rPr>
        <w:t>hyness and confidence</w:t>
      </w:r>
      <w:r w:rsidR="006F693C">
        <w:rPr>
          <w:rFonts w:asciiTheme="minorHAnsi" w:hAnsiTheme="minorHAnsi" w:cs="Segoe UI"/>
          <w:color w:val="242424"/>
          <w:sz w:val="22"/>
          <w:szCs w:val="22"/>
        </w:rPr>
        <w:t>, these</w:t>
      </w:r>
      <w:r w:rsidR="0014023A">
        <w:rPr>
          <w:rFonts w:asciiTheme="minorHAnsi" w:hAnsiTheme="minorHAnsi" w:cs="Segoe UI"/>
          <w:color w:val="242424"/>
          <w:sz w:val="22"/>
          <w:szCs w:val="22"/>
        </w:rPr>
        <w:t xml:space="preserve"> can be overcome </w:t>
      </w:r>
      <w:r w:rsidR="00504975">
        <w:rPr>
          <w:rFonts w:asciiTheme="minorHAnsi" w:hAnsiTheme="minorHAnsi" w:cs="Segoe UI"/>
          <w:color w:val="242424"/>
          <w:sz w:val="22"/>
          <w:szCs w:val="22"/>
        </w:rPr>
        <w:t xml:space="preserve">with </w:t>
      </w:r>
      <w:r w:rsidR="006F693C">
        <w:rPr>
          <w:rFonts w:asciiTheme="minorHAnsi" w:hAnsiTheme="minorHAnsi" w:cs="Segoe UI"/>
          <w:color w:val="242424"/>
          <w:sz w:val="22"/>
          <w:szCs w:val="22"/>
        </w:rPr>
        <w:t>expertise</w:t>
      </w:r>
      <w:r w:rsidR="00C7018B">
        <w:rPr>
          <w:rFonts w:asciiTheme="minorHAnsi" w:hAnsiTheme="minorHAnsi" w:cs="Segoe UI"/>
          <w:color w:val="242424"/>
          <w:sz w:val="22"/>
          <w:szCs w:val="22"/>
        </w:rPr>
        <w:t>.</w:t>
      </w:r>
      <w:r w:rsidR="00504975">
        <w:rPr>
          <w:rFonts w:asciiTheme="minorHAnsi" w:hAnsiTheme="minorHAnsi" w:cs="Segoe UI"/>
          <w:color w:val="242424"/>
          <w:sz w:val="22"/>
          <w:szCs w:val="22"/>
        </w:rPr>
        <w:t xml:space="preserve">  </w:t>
      </w:r>
      <w:r w:rsidR="00F70035">
        <w:rPr>
          <w:rFonts w:asciiTheme="minorHAnsi" w:hAnsiTheme="minorHAnsi" w:cs="Segoe UI"/>
          <w:color w:val="242424"/>
          <w:sz w:val="22"/>
          <w:szCs w:val="22"/>
        </w:rPr>
        <w:t>People professionals must ‘speak up’</w:t>
      </w:r>
      <w:r w:rsidR="00421426">
        <w:rPr>
          <w:rFonts w:asciiTheme="minorHAnsi" w:hAnsiTheme="minorHAnsi" w:cs="Segoe UI"/>
          <w:color w:val="242424"/>
          <w:sz w:val="22"/>
          <w:szCs w:val="22"/>
        </w:rPr>
        <w:t xml:space="preserve"> and </w:t>
      </w:r>
      <w:r w:rsidR="00F70035">
        <w:rPr>
          <w:rFonts w:asciiTheme="minorHAnsi" w:hAnsiTheme="minorHAnsi" w:cs="Segoe UI"/>
          <w:color w:val="242424"/>
          <w:sz w:val="22"/>
          <w:szCs w:val="22"/>
        </w:rPr>
        <w:t>express their views</w:t>
      </w:r>
      <w:r w:rsidR="00C7018B">
        <w:rPr>
          <w:rFonts w:asciiTheme="minorHAnsi" w:hAnsiTheme="minorHAnsi" w:cs="Segoe UI"/>
          <w:color w:val="242424"/>
          <w:sz w:val="22"/>
          <w:szCs w:val="22"/>
        </w:rPr>
        <w:t xml:space="preserve"> to add value</w:t>
      </w:r>
      <w:r w:rsidR="00C7018B" w:rsidRPr="00C7018B">
        <w:rPr>
          <w:rFonts w:asciiTheme="minorHAnsi" w:hAnsiTheme="minorHAnsi" w:cs="Segoe UI"/>
          <w:color w:val="242424"/>
          <w:sz w:val="22"/>
          <w:szCs w:val="22"/>
        </w:rPr>
        <w:t xml:space="preserve"> </w:t>
      </w:r>
      <w:r w:rsidR="00C7018B">
        <w:rPr>
          <w:rFonts w:asciiTheme="minorHAnsi" w:hAnsiTheme="minorHAnsi" w:cs="Segoe UI"/>
          <w:color w:val="242424"/>
          <w:sz w:val="22"/>
          <w:szCs w:val="22"/>
        </w:rPr>
        <w:t>(Waite, 2021).</w:t>
      </w:r>
      <w:r w:rsidR="009E0625">
        <w:rPr>
          <w:rFonts w:asciiTheme="minorHAnsi" w:hAnsiTheme="minorHAnsi" w:cs="Segoe UI"/>
          <w:color w:val="242424"/>
          <w:sz w:val="22"/>
          <w:szCs w:val="22"/>
        </w:rPr>
        <w:t xml:space="preserve">  </w:t>
      </w:r>
      <w:r w:rsidR="00E73209">
        <w:rPr>
          <w:rFonts w:asciiTheme="minorHAnsi" w:hAnsiTheme="minorHAnsi" w:cs="Segoe UI"/>
          <w:color w:val="242424"/>
          <w:sz w:val="22"/>
          <w:szCs w:val="22"/>
        </w:rPr>
        <w:t xml:space="preserve">Their communication method, verbal or written, </w:t>
      </w:r>
      <w:r w:rsidR="00AE5CBC">
        <w:rPr>
          <w:rFonts w:asciiTheme="minorHAnsi" w:hAnsiTheme="minorHAnsi" w:cs="Segoe UI"/>
          <w:color w:val="242424"/>
          <w:sz w:val="22"/>
          <w:szCs w:val="22"/>
        </w:rPr>
        <w:t>should</w:t>
      </w:r>
      <w:r w:rsidR="001F11E8">
        <w:rPr>
          <w:rFonts w:asciiTheme="minorHAnsi" w:hAnsiTheme="minorHAnsi" w:cs="Segoe UI"/>
          <w:color w:val="242424"/>
          <w:sz w:val="22"/>
          <w:szCs w:val="22"/>
        </w:rPr>
        <w:t xml:space="preserve"> be accurate, </w:t>
      </w:r>
      <w:r w:rsidR="00852612">
        <w:rPr>
          <w:rFonts w:asciiTheme="minorHAnsi" w:hAnsiTheme="minorHAnsi" w:cs="Segoe UI"/>
          <w:color w:val="242424"/>
          <w:sz w:val="22"/>
          <w:szCs w:val="22"/>
        </w:rPr>
        <w:t>concise</w:t>
      </w:r>
      <w:r w:rsidR="001F11E8">
        <w:rPr>
          <w:rFonts w:asciiTheme="minorHAnsi" w:hAnsiTheme="minorHAnsi" w:cs="Segoe UI"/>
          <w:color w:val="242424"/>
          <w:sz w:val="22"/>
          <w:szCs w:val="22"/>
        </w:rPr>
        <w:t xml:space="preserve"> and unambiguous</w:t>
      </w:r>
      <w:r w:rsidR="00852612">
        <w:rPr>
          <w:rFonts w:asciiTheme="minorHAnsi" w:hAnsiTheme="minorHAnsi" w:cs="Segoe UI"/>
          <w:color w:val="242424"/>
          <w:sz w:val="22"/>
          <w:szCs w:val="22"/>
        </w:rPr>
        <w:t xml:space="preserve">.  This too will generate trust (Armstrong, 2023). </w:t>
      </w:r>
      <w:r w:rsidR="00AE41F4">
        <w:rPr>
          <w:rFonts w:asciiTheme="minorHAnsi" w:hAnsiTheme="minorHAnsi" w:cs="Segoe UI"/>
          <w:color w:val="242424"/>
          <w:sz w:val="22"/>
          <w:szCs w:val="22"/>
        </w:rPr>
        <w:t xml:space="preserve">  </w:t>
      </w:r>
      <w:r w:rsidR="008C3C3B">
        <w:rPr>
          <w:rFonts w:asciiTheme="minorHAnsi" w:hAnsiTheme="minorHAnsi" w:cs="Segoe UI"/>
          <w:color w:val="242424"/>
          <w:sz w:val="22"/>
          <w:szCs w:val="22"/>
        </w:rPr>
        <w:t>Ultimately</w:t>
      </w:r>
      <w:r w:rsidR="00C906D2">
        <w:rPr>
          <w:rFonts w:asciiTheme="minorHAnsi" w:hAnsiTheme="minorHAnsi" w:cs="Segoe UI"/>
          <w:color w:val="242424"/>
          <w:sz w:val="22"/>
          <w:szCs w:val="22"/>
        </w:rPr>
        <w:t>,</w:t>
      </w:r>
      <w:r w:rsidR="008C3C3B">
        <w:rPr>
          <w:rFonts w:asciiTheme="minorHAnsi" w:hAnsiTheme="minorHAnsi" w:cs="Segoe UI"/>
          <w:color w:val="242424"/>
          <w:sz w:val="22"/>
          <w:szCs w:val="22"/>
        </w:rPr>
        <w:t xml:space="preserve"> whilst the power of influence relies on </w:t>
      </w:r>
      <w:r w:rsidR="00915FF9">
        <w:rPr>
          <w:rFonts w:asciiTheme="minorHAnsi" w:hAnsiTheme="minorHAnsi" w:cs="Segoe UI"/>
          <w:color w:val="242424"/>
          <w:sz w:val="22"/>
          <w:szCs w:val="22"/>
        </w:rPr>
        <w:t xml:space="preserve">confidently using data, </w:t>
      </w:r>
      <w:r w:rsidR="00DD6FCB">
        <w:rPr>
          <w:rFonts w:asciiTheme="minorHAnsi" w:hAnsiTheme="minorHAnsi" w:cs="Segoe UI"/>
          <w:color w:val="242424"/>
          <w:sz w:val="22"/>
          <w:szCs w:val="22"/>
        </w:rPr>
        <w:t>enabling</w:t>
      </w:r>
      <w:r w:rsidR="00EF64B6">
        <w:rPr>
          <w:rFonts w:asciiTheme="minorHAnsi" w:hAnsiTheme="minorHAnsi" w:cs="Segoe UI"/>
          <w:color w:val="242424"/>
          <w:sz w:val="22"/>
          <w:szCs w:val="22"/>
        </w:rPr>
        <w:t xml:space="preserve"> managers </w:t>
      </w:r>
      <w:r w:rsidR="00DD6FCB">
        <w:rPr>
          <w:rFonts w:asciiTheme="minorHAnsi" w:hAnsiTheme="minorHAnsi" w:cs="Segoe UI"/>
          <w:color w:val="242424"/>
          <w:sz w:val="22"/>
          <w:szCs w:val="22"/>
        </w:rPr>
        <w:t>to</w:t>
      </w:r>
      <w:r w:rsidR="006F38F0">
        <w:rPr>
          <w:rFonts w:asciiTheme="minorHAnsi" w:hAnsiTheme="minorHAnsi" w:cs="Segoe UI"/>
          <w:color w:val="242424"/>
          <w:sz w:val="22"/>
          <w:szCs w:val="22"/>
        </w:rPr>
        <w:t xml:space="preserve"> make decisions and drive change, it does not account for external </w:t>
      </w:r>
      <w:r w:rsidR="00DB4DFE">
        <w:rPr>
          <w:rFonts w:asciiTheme="minorHAnsi" w:hAnsiTheme="minorHAnsi" w:cs="Segoe UI"/>
          <w:color w:val="242424"/>
          <w:sz w:val="22"/>
          <w:szCs w:val="22"/>
        </w:rPr>
        <w:t>factors</w:t>
      </w:r>
      <w:r w:rsidR="00C906D2">
        <w:rPr>
          <w:rFonts w:asciiTheme="minorHAnsi" w:hAnsiTheme="minorHAnsi" w:cs="Segoe UI"/>
          <w:color w:val="242424"/>
          <w:sz w:val="22"/>
          <w:szCs w:val="22"/>
        </w:rPr>
        <w:t xml:space="preserve"> </w:t>
      </w:r>
      <w:r w:rsidR="00DB4DFE">
        <w:rPr>
          <w:rFonts w:asciiTheme="minorHAnsi" w:hAnsiTheme="minorHAnsi" w:cs="Segoe UI"/>
          <w:color w:val="242424"/>
          <w:sz w:val="22"/>
          <w:szCs w:val="22"/>
        </w:rPr>
        <w:t xml:space="preserve">and </w:t>
      </w:r>
      <w:r w:rsidR="006F38F0">
        <w:rPr>
          <w:rFonts w:asciiTheme="minorHAnsi" w:hAnsiTheme="minorHAnsi" w:cs="Segoe UI"/>
          <w:color w:val="242424"/>
          <w:sz w:val="22"/>
          <w:szCs w:val="22"/>
        </w:rPr>
        <w:t xml:space="preserve">analysis of </w:t>
      </w:r>
      <w:r w:rsidR="00A9658B">
        <w:rPr>
          <w:rFonts w:asciiTheme="minorHAnsi" w:hAnsiTheme="minorHAnsi" w:cs="Segoe UI"/>
          <w:color w:val="242424"/>
          <w:sz w:val="22"/>
          <w:szCs w:val="22"/>
        </w:rPr>
        <w:t xml:space="preserve">any </w:t>
      </w:r>
      <w:r w:rsidR="006F38F0">
        <w:rPr>
          <w:rFonts w:asciiTheme="minorHAnsi" w:hAnsiTheme="minorHAnsi" w:cs="Segoe UI"/>
          <w:color w:val="242424"/>
          <w:sz w:val="22"/>
          <w:szCs w:val="22"/>
        </w:rPr>
        <w:t>trends</w:t>
      </w:r>
      <w:r w:rsidR="00C906D2">
        <w:rPr>
          <w:rFonts w:asciiTheme="minorHAnsi" w:hAnsiTheme="minorHAnsi" w:cs="Segoe UI"/>
          <w:color w:val="242424"/>
          <w:sz w:val="22"/>
          <w:szCs w:val="22"/>
        </w:rPr>
        <w:t>, for example</w:t>
      </w:r>
      <w:r w:rsidR="00DB4DFE">
        <w:rPr>
          <w:rFonts w:asciiTheme="minorHAnsi" w:hAnsiTheme="minorHAnsi" w:cs="Segoe UI"/>
          <w:color w:val="242424"/>
          <w:sz w:val="22"/>
          <w:szCs w:val="22"/>
        </w:rPr>
        <w:t>,</w:t>
      </w:r>
      <w:r w:rsidR="00BE2CC8">
        <w:rPr>
          <w:rFonts w:asciiTheme="minorHAnsi" w:hAnsiTheme="minorHAnsi" w:cs="Segoe UI"/>
          <w:color w:val="242424"/>
          <w:sz w:val="22"/>
          <w:szCs w:val="22"/>
        </w:rPr>
        <w:t xml:space="preserve"> and it’s the role of the people p</w:t>
      </w:r>
      <w:r w:rsidR="00656520">
        <w:rPr>
          <w:rFonts w:asciiTheme="minorHAnsi" w:hAnsiTheme="minorHAnsi" w:cs="Segoe UI"/>
          <w:color w:val="242424"/>
          <w:sz w:val="22"/>
          <w:szCs w:val="22"/>
        </w:rPr>
        <w:t>rofessional</w:t>
      </w:r>
      <w:r w:rsidR="00BE2CC8">
        <w:rPr>
          <w:rFonts w:asciiTheme="minorHAnsi" w:hAnsiTheme="minorHAnsi" w:cs="Segoe UI"/>
          <w:color w:val="242424"/>
          <w:sz w:val="22"/>
          <w:szCs w:val="22"/>
        </w:rPr>
        <w:t xml:space="preserve"> to fill in these gaps</w:t>
      </w:r>
      <w:r w:rsidR="00B84E8A">
        <w:rPr>
          <w:rFonts w:asciiTheme="minorHAnsi" w:hAnsiTheme="minorHAnsi" w:cs="Segoe UI"/>
          <w:color w:val="242424"/>
          <w:sz w:val="22"/>
          <w:szCs w:val="22"/>
        </w:rPr>
        <w:t xml:space="preserve"> and </w:t>
      </w:r>
      <w:r w:rsidR="00C906D2">
        <w:rPr>
          <w:rFonts w:asciiTheme="minorHAnsi" w:hAnsiTheme="minorHAnsi" w:cs="Segoe UI"/>
          <w:color w:val="242424"/>
          <w:sz w:val="22"/>
          <w:szCs w:val="22"/>
        </w:rPr>
        <w:t>apply an influencing approach</w:t>
      </w:r>
      <w:r w:rsidR="00DB4DFE">
        <w:rPr>
          <w:rFonts w:asciiTheme="minorHAnsi" w:hAnsiTheme="minorHAnsi" w:cs="Segoe UI"/>
          <w:color w:val="242424"/>
          <w:sz w:val="22"/>
          <w:szCs w:val="22"/>
        </w:rPr>
        <w:t xml:space="preserve"> </w:t>
      </w:r>
      <w:r w:rsidR="00B84E8A">
        <w:rPr>
          <w:rFonts w:asciiTheme="minorHAnsi" w:hAnsiTheme="minorHAnsi" w:cs="Segoe UI"/>
          <w:color w:val="242424"/>
          <w:sz w:val="22"/>
          <w:szCs w:val="22"/>
        </w:rPr>
        <w:t>(Templeman, 2022).</w:t>
      </w:r>
    </w:p>
    <w:p w14:paraId="59187282" w14:textId="47E67DDD" w:rsidR="00DF09BE" w:rsidRDefault="00DF09BE" w:rsidP="00DF09BE">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The consequences of </w:t>
      </w:r>
      <w:r w:rsidR="00127B9B">
        <w:rPr>
          <w:rFonts w:asciiTheme="minorHAnsi" w:hAnsiTheme="minorHAnsi" w:cs="Segoe UI"/>
          <w:color w:val="242424"/>
          <w:sz w:val="22"/>
          <w:szCs w:val="22"/>
        </w:rPr>
        <w:t xml:space="preserve">not </w:t>
      </w:r>
      <w:r w:rsidR="00DE6CED">
        <w:rPr>
          <w:rFonts w:asciiTheme="minorHAnsi" w:hAnsiTheme="minorHAnsi" w:cs="Segoe UI"/>
          <w:color w:val="242424"/>
          <w:sz w:val="22"/>
          <w:szCs w:val="22"/>
        </w:rPr>
        <w:t xml:space="preserve">being able or willing to influence others </w:t>
      </w:r>
      <w:r w:rsidR="00A7284B">
        <w:rPr>
          <w:rFonts w:asciiTheme="minorHAnsi" w:hAnsiTheme="minorHAnsi" w:cs="Segoe UI"/>
          <w:color w:val="242424"/>
          <w:sz w:val="22"/>
          <w:szCs w:val="22"/>
        </w:rPr>
        <w:t>are many</w:t>
      </w:r>
      <w:r>
        <w:rPr>
          <w:rFonts w:asciiTheme="minorHAnsi" w:hAnsiTheme="minorHAnsi" w:cs="Segoe UI"/>
          <w:color w:val="242424"/>
          <w:sz w:val="22"/>
          <w:szCs w:val="22"/>
        </w:rPr>
        <w:t xml:space="preserve">.  </w:t>
      </w:r>
      <w:r w:rsidR="00C05C4F">
        <w:rPr>
          <w:rFonts w:asciiTheme="minorHAnsi" w:hAnsiTheme="minorHAnsi" w:cs="Segoe UI"/>
          <w:color w:val="242424"/>
          <w:sz w:val="22"/>
          <w:szCs w:val="22"/>
        </w:rPr>
        <w:t xml:space="preserve">Accountability for errors </w:t>
      </w:r>
      <w:r w:rsidR="00413445">
        <w:rPr>
          <w:rFonts w:asciiTheme="minorHAnsi" w:hAnsiTheme="minorHAnsi" w:cs="Segoe UI"/>
          <w:color w:val="242424"/>
          <w:sz w:val="22"/>
          <w:szCs w:val="22"/>
        </w:rPr>
        <w:t>is</w:t>
      </w:r>
      <w:r w:rsidR="00C05C4F">
        <w:rPr>
          <w:rFonts w:asciiTheme="minorHAnsi" w:hAnsiTheme="minorHAnsi" w:cs="Segoe UI"/>
          <w:color w:val="242424"/>
          <w:sz w:val="22"/>
          <w:szCs w:val="22"/>
        </w:rPr>
        <w:t xml:space="preserve"> </w:t>
      </w:r>
      <w:r w:rsidR="00413445">
        <w:rPr>
          <w:rFonts w:asciiTheme="minorHAnsi" w:hAnsiTheme="minorHAnsi" w:cs="Segoe UI"/>
          <w:color w:val="242424"/>
          <w:sz w:val="22"/>
          <w:szCs w:val="22"/>
        </w:rPr>
        <w:t>necessary</w:t>
      </w:r>
      <w:r w:rsidR="00C05C4F">
        <w:rPr>
          <w:rFonts w:asciiTheme="minorHAnsi" w:hAnsiTheme="minorHAnsi" w:cs="Segoe UI"/>
          <w:color w:val="242424"/>
          <w:sz w:val="22"/>
          <w:szCs w:val="22"/>
        </w:rPr>
        <w:t xml:space="preserve"> and the Map highlights recognising mistakes </w:t>
      </w:r>
      <w:r w:rsidR="00413445">
        <w:rPr>
          <w:rFonts w:asciiTheme="minorHAnsi" w:hAnsiTheme="minorHAnsi" w:cs="Segoe UI"/>
          <w:color w:val="242424"/>
          <w:sz w:val="22"/>
          <w:szCs w:val="22"/>
        </w:rPr>
        <w:t xml:space="preserve">as </w:t>
      </w:r>
      <w:r w:rsidR="00C05C4F">
        <w:rPr>
          <w:rFonts w:asciiTheme="minorHAnsi" w:hAnsiTheme="minorHAnsi" w:cs="Segoe UI"/>
          <w:color w:val="242424"/>
          <w:sz w:val="22"/>
          <w:szCs w:val="22"/>
        </w:rPr>
        <w:t xml:space="preserve">being a tool to further harness trust.  There are risks to a lapse in concentration or letting your professional guard </w:t>
      </w:r>
      <w:r w:rsidR="00C05C4F">
        <w:rPr>
          <w:rFonts w:asciiTheme="minorHAnsi" w:hAnsiTheme="minorHAnsi" w:cs="Segoe UI"/>
          <w:color w:val="242424"/>
          <w:sz w:val="22"/>
          <w:szCs w:val="22"/>
        </w:rPr>
        <w:lastRenderedPageBreak/>
        <w:t xml:space="preserve">down and the impacts can reverse trust and credibility (Templeman, 2022).  </w:t>
      </w:r>
      <w:r w:rsidR="00083668">
        <w:rPr>
          <w:rFonts w:asciiTheme="minorHAnsi" w:hAnsiTheme="minorHAnsi" w:cs="Segoe UI"/>
          <w:color w:val="242424"/>
          <w:sz w:val="22"/>
          <w:szCs w:val="22"/>
        </w:rPr>
        <w:t xml:space="preserve">Outcomes </w:t>
      </w:r>
      <w:r w:rsidR="00692BF1">
        <w:rPr>
          <w:rFonts w:asciiTheme="minorHAnsi" w:hAnsiTheme="minorHAnsi" w:cs="Segoe UI"/>
          <w:color w:val="242424"/>
          <w:sz w:val="22"/>
          <w:szCs w:val="22"/>
        </w:rPr>
        <w:t>may not</w:t>
      </w:r>
      <w:r w:rsidR="00083668">
        <w:rPr>
          <w:rFonts w:asciiTheme="minorHAnsi" w:hAnsiTheme="minorHAnsi" w:cs="Segoe UI"/>
          <w:color w:val="242424"/>
          <w:sz w:val="22"/>
          <w:szCs w:val="22"/>
        </w:rPr>
        <w:t xml:space="preserve"> be </w:t>
      </w:r>
      <w:r w:rsidR="00300345">
        <w:rPr>
          <w:rFonts w:asciiTheme="minorHAnsi" w:hAnsiTheme="minorHAnsi" w:cs="Segoe UI"/>
          <w:color w:val="242424"/>
          <w:sz w:val="22"/>
          <w:szCs w:val="22"/>
        </w:rPr>
        <w:t xml:space="preserve">inclusive </w:t>
      </w:r>
      <w:r w:rsidR="004F2754">
        <w:rPr>
          <w:rFonts w:asciiTheme="minorHAnsi" w:hAnsiTheme="minorHAnsi" w:cs="Segoe UI"/>
          <w:color w:val="242424"/>
          <w:sz w:val="22"/>
          <w:szCs w:val="22"/>
        </w:rPr>
        <w:t xml:space="preserve">or </w:t>
      </w:r>
      <w:r w:rsidR="00300345">
        <w:rPr>
          <w:rFonts w:asciiTheme="minorHAnsi" w:hAnsiTheme="minorHAnsi" w:cs="Segoe UI"/>
          <w:color w:val="242424"/>
          <w:sz w:val="22"/>
          <w:szCs w:val="22"/>
        </w:rPr>
        <w:t>ethical and reflect the wider public good</w:t>
      </w:r>
      <w:r w:rsidR="00DE6CED">
        <w:rPr>
          <w:rFonts w:asciiTheme="minorHAnsi" w:hAnsiTheme="minorHAnsi" w:cs="Segoe UI"/>
          <w:color w:val="242424"/>
          <w:sz w:val="22"/>
          <w:szCs w:val="22"/>
        </w:rPr>
        <w:t xml:space="preserve">. </w:t>
      </w:r>
      <w:r w:rsidR="00D51D4A">
        <w:rPr>
          <w:rFonts w:asciiTheme="minorHAnsi" w:hAnsiTheme="minorHAnsi" w:cs="Segoe UI"/>
          <w:color w:val="242424"/>
          <w:sz w:val="22"/>
          <w:szCs w:val="22"/>
        </w:rPr>
        <w:t xml:space="preserve"> </w:t>
      </w:r>
      <w:r w:rsidR="00087147">
        <w:rPr>
          <w:rFonts w:asciiTheme="minorHAnsi" w:hAnsiTheme="minorHAnsi" w:cs="Segoe UI"/>
          <w:color w:val="242424"/>
          <w:sz w:val="22"/>
          <w:szCs w:val="22"/>
        </w:rPr>
        <w:t xml:space="preserve">Employees </w:t>
      </w:r>
      <w:r w:rsidR="00835C36">
        <w:rPr>
          <w:rFonts w:asciiTheme="minorHAnsi" w:hAnsiTheme="minorHAnsi" w:cs="Segoe UI"/>
          <w:color w:val="242424"/>
          <w:sz w:val="22"/>
          <w:szCs w:val="22"/>
        </w:rPr>
        <w:t xml:space="preserve">may lose </w:t>
      </w:r>
      <w:r w:rsidR="002E3B83">
        <w:rPr>
          <w:rFonts w:asciiTheme="minorHAnsi" w:hAnsiTheme="minorHAnsi" w:cs="Segoe UI"/>
          <w:color w:val="242424"/>
          <w:sz w:val="22"/>
          <w:szCs w:val="22"/>
        </w:rPr>
        <w:t>faith</w:t>
      </w:r>
      <w:r w:rsidR="008169E8">
        <w:rPr>
          <w:rFonts w:asciiTheme="minorHAnsi" w:hAnsiTheme="minorHAnsi" w:cs="Segoe UI"/>
          <w:color w:val="242424"/>
          <w:sz w:val="22"/>
          <w:szCs w:val="22"/>
        </w:rPr>
        <w:t>,</w:t>
      </w:r>
      <w:r w:rsidR="00087147">
        <w:rPr>
          <w:rFonts w:asciiTheme="minorHAnsi" w:hAnsiTheme="minorHAnsi" w:cs="Segoe UI"/>
          <w:color w:val="242424"/>
          <w:sz w:val="22"/>
          <w:szCs w:val="22"/>
        </w:rPr>
        <w:t xml:space="preserve"> become </w:t>
      </w:r>
      <w:r w:rsidR="00024B51">
        <w:rPr>
          <w:rFonts w:asciiTheme="minorHAnsi" w:hAnsiTheme="minorHAnsi" w:cs="Segoe UI"/>
          <w:color w:val="242424"/>
          <w:sz w:val="22"/>
          <w:szCs w:val="22"/>
        </w:rPr>
        <w:t xml:space="preserve">unhappy and </w:t>
      </w:r>
      <w:r w:rsidR="00087147">
        <w:rPr>
          <w:rFonts w:asciiTheme="minorHAnsi" w:hAnsiTheme="minorHAnsi" w:cs="Segoe UI"/>
          <w:color w:val="242424"/>
          <w:sz w:val="22"/>
          <w:szCs w:val="22"/>
        </w:rPr>
        <w:t>disengaged</w:t>
      </w:r>
      <w:r w:rsidR="00024B51">
        <w:rPr>
          <w:rFonts w:asciiTheme="minorHAnsi" w:hAnsiTheme="minorHAnsi" w:cs="Segoe UI"/>
          <w:color w:val="242424"/>
          <w:sz w:val="22"/>
          <w:szCs w:val="22"/>
        </w:rPr>
        <w:t xml:space="preserve">, </w:t>
      </w:r>
      <w:r w:rsidR="003A54E5">
        <w:rPr>
          <w:rFonts w:asciiTheme="minorHAnsi" w:hAnsiTheme="minorHAnsi" w:cs="Segoe UI"/>
          <w:color w:val="242424"/>
          <w:sz w:val="22"/>
          <w:szCs w:val="22"/>
        </w:rPr>
        <w:t>this could impact company attrition</w:t>
      </w:r>
      <w:r w:rsidR="006749A2">
        <w:rPr>
          <w:rFonts w:asciiTheme="minorHAnsi" w:hAnsiTheme="minorHAnsi" w:cs="Segoe UI"/>
          <w:color w:val="242424"/>
          <w:sz w:val="22"/>
          <w:szCs w:val="22"/>
        </w:rPr>
        <w:t xml:space="preserve"> and </w:t>
      </w:r>
      <w:r w:rsidR="00176C4E">
        <w:rPr>
          <w:rFonts w:asciiTheme="minorHAnsi" w:hAnsiTheme="minorHAnsi" w:cs="Segoe UI"/>
          <w:color w:val="242424"/>
          <w:sz w:val="22"/>
          <w:szCs w:val="22"/>
        </w:rPr>
        <w:t xml:space="preserve">the </w:t>
      </w:r>
      <w:r w:rsidR="00024B51">
        <w:rPr>
          <w:rFonts w:asciiTheme="minorHAnsi" w:hAnsiTheme="minorHAnsi" w:cs="Segoe UI"/>
          <w:color w:val="242424"/>
          <w:sz w:val="22"/>
          <w:szCs w:val="22"/>
        </w:rPr>
        <w:t xml:space="preserve">overall </w:t>
      </w:r>
      <w:r w:rsidR="006749A2">
        <w:rPr>
          <w:rFonts w:asciiTheme="minorHAnsi" w:hAnsiTheme="minorHAnsi" w:cs="Segoe UI"/>
          <w:color w:val="242424"/>
          <w:sz w:val="22"/>
          <w:szCs w:val="22"/>
        </w:rPr>
        <w:t>culture</w:t>
      </w:r>
      <w:r w:rsidR="006C7F2D">
        <w:rPr>
          <w:rFonts w:asciiTheme="minorHAnsi" w:hAnsiTheme="minorHAnsi" w:cs="Segoe UI"/>
          <w:color w:val="242424"/>
          <w:sz w:val="22"/>
          <w:szCs w:val="22"/>
        </w:rPr>
        <w:t>.</w:t>
      </w:r>
      <w:r w:rsidR="00465D75">
        <w:rPr>
          <w:rFonts w:asciiTheme="minorHAnsi" w:hAnsiTheme="minorHAnsi" w:cs="Segoe UI"/>
          <w:color w:val="242424"/>
          <w:sz w:val="22"/>
          <w:szCs w:val="22"/>
        </w:rPr>
        <w:t xml:space="preserve">  Equally, it will have an effect on productivity</w:t>
      </w:r>
      <w:r w:rsidR="00BA29E8">
        <w:rPr>
          <w:rFonts w:asciiTheme="minorHAnsi" w:hAnsiTheme="minorHAnsi" w:cs="Segoe UI"/>
          <w:color w:val="242424"/>
          <w:sz w:val="22"/>
          <w:szCs w:val="22"/>
        </w:rPr>
        <w:t xml:space="preserve">, efficiency and profits. </w:t>
      </w:r>
      <w:r w:rsidR="008F4A8E">
        <w:rPr>
          <w:rFonts w:asciiTheme="minorHAnsi" w:hAnsiTheme="minorHAnsi" w:cs="Segoe UI"/>
          <w:color w:val="242424"/>
          <w:sz w:val="22"/>
          <w:szCs w:val="22"/>
        </w:rPr>
        <w:t xml:space="preserve">(Taylor, 2022).  </w:t>
      </w:r>
    </w:p>
    <w:p w14:paraId="4C205D50" w14:textId="77777777" w:rsidR="009A16F9" w:rsidRDefault="009A16F9"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6F68D844" w14:textId="563F0E9C" w:rsidR="00686405" w:rsidRDefault="007F4A05"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r>
        <w:rPr>
          <w:rFonts w:asciiTheme="minorHAnsi" w:hAnsiTheme="minorHAnsi" w:cs="Segoe UI"/>
          <w:b/>
          <w:bCs/>
          <w:color w:val="242424"/>
          <w:sz w:val="22"/>
          <w:szCs w:val="22"/>
        </w:rPr>
        <w:t>AC 1.4 Unethical or Illegal</w:t>
      </w:r>
    </w:p>
    <w:p w14:paraId="3D2E74DF" w14:textId="49B0A925" w:rsidR="007F4A05" w:rsidRDefault="00CE0761"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The CIPD Map </w:t>
      </w:r>
      <w:r w:rsidR="00980F2B">
        <w:rPr>
          <w:rFonts w:asciiTheme="minorHAnsi" w:hAnsiTheme="minorHAnsi" w:cs="Segoe UI"/>
          <w:color w:val="242424"/>
          <w:sz w:val="22"/>
          <w:szCs w:val="22"/>
        </w:rPr>
        <w:t xml:space="preserve">defines core ethical knowledge and </w:t>
      </w:r>
      <w:r w:rsidR="00507ECA">
        <w:rPr>
          <w:rFonts w:asciiTheme="minorHAnsi" w:hAnsiTheme="minorHAnsi" w:cs="Segoe UI"/>
          <w:color w:val="242424"/>
          <w:sz w:val="22"/>
          <w:szCs w:val="22"/>
        </w:rPr>
        <w:t xml:space="preserve">behaviours </w:t>
      </w:r>
      <w:r w:rsidR="008C1517">
        <w:rPr>
          <w:rFonts w:asciiTheme="minorHAnsi" w:hAnsiTheme="minorHAnsi" w:cs="Segoe UI"/>
          <w:color w:val="242424"/>
          <w:sz w:val="22"/>
          <w:szCs w:val="22"/>
        </w:rPr>
        <w:t>required</w:t>
      </w:r>
      <w:r w:rsidR="00507ECA">
        <w:rPr>
          <w:rFonts w:asciiTheme="minorHAnsi" w:hAnsiTheme="minorHAnsi" w:cs="Segoe UI"/>
          <w:color w:val="242424"/>
          <w:sz w:val="22"/>
          <w:szCs w:val="22"/>
        </w:rPr>
        <w:t xml:space="preserve"> by a people </w:t>
      </w:r>
      <w:r w:rsidR="008C1517">
        <w:rPr>
          <w:rFonts w:asciiTheme="minorHAnsi" w:hAnsiTheme="minorHAnsi" w:cs="Segoe UI"/>
          <w:color w:val="242424"/>
          <w:sz w:val="22"/>
          <w:szCs w:val="22"/>
        </w:rPr>
        <w:t xml:space="preserve">professional and </w:t>
      </w:r>
      <w:r w:rsidR="00766688">
        <w:rPr>
          <w:rFonts w:asciiTheme="minorHAnsi" w:hAnsiTheme="minorHAnsi" w:cs="Segoe UI"/>
          <w:color w:val="242424"/>
          <w:sz w:val="22"/>
          <w:szCs w:val="22"/>
        </w:rPr>
        <w:t>the legal obligation to act consistently (CIPD, 2023)</w:t>
      </w:r>
      <w:r w:rsidR="00D47B93">
        <w:rPr>
          <w:rFonts w:asciiTheme="minorHAnsi" w:hAnsiTheme="minorHAnsi" w:cs="Segoe UI"/>
          <w:color w:val="242424"/>
          <w:sz w:val="22"/>
          <w:szCs w:val="22"/>
        </w:rPr>
        <w:t xml:space="preserve">.  </w:t>
      </w:r>
      <w:r w:rsidR="000F44BA">
        <w:rPr>
          <w:rFonts w:asciiTheme="minorHAnsi" w:hAnsiTheme="minorHAnsi" w:cs="Segoe UI"/>
          <w:color w:val="242424"/>
          <w:sz w:val="22"/>
          <w:szCs w:val="22"/>
        </w:rPr>
        <w:t>Organisations should</w:t>
      </w:r>
      <w:r w:rsidR="00B63881">
        <w:rPr>
          <w:rFonts w:asciiTheme="minorHAnsi" w:hAnsiTheme="minorHAnsi" w:cs="Segoe UI"/>
          <w:color w:val="242424"/>
          <w:sz w:val="22"/>
          <w:szCs w:val="22"/>
        </w:rPr>
        <w:t xml:space="preserve"> adhere to </w:t>
      </w:r>
      <w:r w:rsidR="004C3F1F">
        <w:rPr>
          <w:rFonts w:asciiTheme="minorHAnsi" w:hAnsiTheme="minorHAnsi" w:cs="Segoe UI"/>
          <w:color w:val="242424"/>
          <w:sz w:val="22"/>
          <w:szCs w:val="22"/>
        </w:rPr>
        <w:t>their</w:t>
      </w:r>
      <w:r w:rsidR="00B63881">
        <w:rPr>
          <w:rFonts w:asciiTheme="minorHAnsi" w:hAnsiTheme="minorHAnsi" w:cs="Segoe UI"/>
          <w:color w:val="242424"/>
          <w:sz w:val="22"/>
          <w:szCs w:val="22"/>
        </w:rPr>
        <w:t xml:space="preserve"> legal obligatio</w:t>
      </w:r>
      <w:r w:rsidR="00B60AE7">
        <w:rPr>
          <w:rFonts w:asciiTheme="minorHAnsi" w:hAnsiTheme="minorHAnsi" w:cs="Segoe UI"/>
          <w:color w:val="242424"/>
          <w:sz w:val="22"/>
          <w:szCs w:val="22"/>
        </w:rPr>
        <w:t xml:space="preserve">n </w:t>
      </w:r>
      <w:r w:rsidR="0056004D">
        <w:rPr>
          <w:rFonts w:asciiTheme="minorHAnsi" w:hAnsiTheme="minorHAnsi" w:cs="Segoe UI"/>
          <w:color w:val="242424"/>
          <w:sz w:val="22"/>
          <w:szCs w:val="22"/>
        </w:rPr>
        <w:t>to act responsibly and</w:t>
      </w:r>
      <w:r w:rsidR="00C904B0">
        <w:rPr>
          <w:rFonts w:asciiTheme="minorHAnsi" w:hAnsiTheme="minorHAnsi" w:cs="Segoe UI"/>
          <w:color w:val="242424"/>
          <w:sz w:val="22"/>
          <w:szCs w:val="22"/>
        </w:rPr>
        <w:t xml:space="preserve"> </w:t>
      </w:r>
      <w:r w:rsidR="0056004D">
        <w:rPr>
          <w:rFonts w:asciiTheme="minorHAnsi" w:hAnsiTheme="minorHAnsi" w:cs="Segoe UI"/>
          <w:color w:val="242424"/>
          <w:sz w:val="22"/>
          <w:szCs w:val="22"/>
        </w:rPr>
        <w:t>doing things well (</w:t>
      </w:r>
      <w:r w:rsidR="002901D1">
        <w:rPr>
          <w:rFonts w:asciiTheme="minorHAnsi" w:hAnsiTheme="minorHAnsi" w:cs="Segoe UI"/>
          <w:color w:val="242424"/>
          <w:sz w:val="22"/>
          <w:szCs w:val="22"/>
        </w:rPr>
        <w:t xml:space="preserve">CIPD, 2025). </w:t>
      </w:r>
      <w:r w:rsidR="00F42FF1">
        <w:rPr>
          <w:rFonts w:asciiTheme="minorHAnsi" w:hAnsiTheme="minorHAnsi" w:cs="Segoe UI"/>
          <w:color w:val="242424"/>
          <w:sz w:val="22"/>
          <w:szCs w:val="22"/>
        </w:rPr>
        <w:t xml:space="preserve"> </w:t>
      </w:r>
      <w:r w:rsidR="008568C0">
        <w:rPr>
          <w:rFonts w:asciiTheme="minorHAnsi" w:hAnsiTheme="minorHAnsi" w:cs="Segoe UI"/>
          <w:color w:val="242424"/>
          <w:sz w:val="22"/>
          <w:szCs w:val="22"/>
        </w:rPr>
        <w:t>A</w:t>
      </w:r>
      <w:r w:rsidR="009D66DB">
        <w:rPr>
          <w:rFonts w:asciiTheme="minorHAnsi" w:hAnsiTheme="minorHAnsi" w:cs="Segoe UI"/>
          <w:color w:val="242424"/>
          <w:sz w:val="22"/>
          <w:szCs w:val="22"/>
        </w:rPr>
        <w:t xml:space="preserve"> po</w:t>
      </w:r>
      <w:r w:rsidR="003464F0">
        <w:rPr>
          <w:rFonts w:asciiTheme="minorHAnsi" w:hAnsiTheme="minorHAnsi" w:cs="Segoe UI"/>
          <w:color w:val="242424"/>
          <w:sz w:val="22"/>
          <w:szCs w:val="22"/>
        </w:rPr>
        <w:t>d</w:t>
      </w:r>
      <w:r w:rsidR="009D66DB">
        <w:rPr>
          <w:rFonts w:asciiTheme="minorHAnsi" w:hAnsiTheme="minorHAnsi" w:cs="Segoe UI"/>
          <w:color w:val="242424"/>
          <w:sz w:val="22"/>
          <w:szCs w:val="22"/>
        </w:rPr>
        <w:t xml:space="preserve">cast highlighted </w:t>
      </w:r>
      <w:r w:rsidR="00B3290B">
        <w:rPr>
          <w:rFonts w:asciiTheme="minorHAnsi" w:hAnsiTheme="minorHAnsi" w:cs="Segoe UI"/>
          <w:color w:val="242424"/>
          <w:sz w:val="22"/>
          <w:szCs w:val="22"/>
        </w:rPr>
        <w:t xml:space="preserve">a third of </w:t>
      </w:r>
      <w:r w:rsidR="00D95770">
        <w:rPr>
          <w:rFonts w:asciiTheme="minorHAnsi" w:hAnsiTheme="minorHAnsi" w:cs="Segoe UI"/>
          <w:color w:val="242424"/>
          <w:sz w:val="22"/>
          <w:szCs w:val="22"/>
        </w:rPr>
        <w:t xml:space="preserve">HR professionals had witnessed unethical </w:t>
      </w:r>
      <w:r w:rsidR="00E72144">
        <w:rPr>
          <w:rFonts w:asciiTheme="minorHAnsi" w:hAnsiTheme="minorHAnsi" w:cs="Segoe UI"/>
          <w:color w:val="242424"/>
          <w:sz w:val="22"/>
          <w:szCs w:val="22"/>
        </w:rPr>
        <w:t>behaviour</w:t>
      </w:r>
      <w:r w:rsidR="00D95770">
        <w:rPr>
          <w:rFonts w:asciiTheme="minorHAnsi" w:hAnsiTheme="minorHAnsi" w:cs="Segoe UI"/>
          <w:color w:val="242424"/>
          <w:sz w:val="22"/>
          <w:szCs w:val="22"/>
        </w:rPr>
        <w:t xml:space="preserve"> </w:t>
      </w:r>
      <w:r w:rsidR="007F0189">
        <w:rPr>
          <w:rFonts w:asciiTheme="minorHAnsi" w:hAnsiTheme="minorHAnsi" w:cs="Segoe UI"/>
          <w:color w:val="242424"/>
          <w:sz w:val="22"/>
          <w:szCs w:val="22"/>
        </w:rPr>
        <w:t xml:space="preserve">and the </w:t>
      </w:r>
      <w:r w:rsidR="006333CD">
        <w:rPr>
          <w:rFonts w:asciiTheme="minorHAnsi" w:hAnsiTheme="minorHAnsi" w:cs="Segoe UI"/>
          <w:color w:val="242424"/>
          <w:sz w:val="22"/>
          <w:szCs w:val="22"/>
        </w:rPr>
        <w:t xml:space="preserve">resulting </w:t>
      </w:r>
      <w:r w:rsidR="007F0189">
        <w:rPr>
          <w:rFonts w:asciiTheme="minorHAnsi" w:hAnsiTheme="minorHAnsi" w:cs="Segoe UI"/>
          <w:color w:val="242424"/>
          <w:sz w:val="22"/>
          <w:szCs w:val="22"/>
        </w:rPr>
        <w:t xml:space="preserve">conflict between </w:t>
      </w:r>
      <w:r w:rsidR="00A22F20">
        <w:rPr>
          <w:rFonts w:asciiTheme="minorHAnsi" w:hAnsiTheme="minorHAnsi" w:cs="Segoe UI"/>
          <w:color w:val="242424"/>
          <w:sz w:val="22"/>
          <w:szCs w:val="22"/>
        </w:rPr>
        <w:t>expected standards</w:t>
      </w:r>
      <w:r w:rsidR="009D1CC5">
        <w:rPr>
          <w:rFonts w:asciiTheme="minorHAnsi" w:hAnsiTheme="minorHAnsi" w:cs="Segoe UI"/>
          <w:color w:val="242424"/>
          <w:sz w:val="22"/>
          <w:szCs w:val="22"/>
        </w:rPr>
        <w:t xml:space="preserve"> and </w:t>
      </w:r>
      <w:r w:rsidR="00F679E8">
        <w:rPr>
          <w:rFonts w:asciiTheme="minorHAnsi" w:hAnsiTheme="minorHAnsi" w:cs="Segoe UI"/>
          <w:color w:val="242424"/>
          <w:sz w:val="22"/>
          <w:szCs w:val="22"/>
        </w:rPr>
        <w:t xml:space="preserve">what </w:t>
      </w:r>
      <w:r w:rsidR="009D1CC5">
        <w:rPr>
          <w:rFonts w:asciiTheme="minorHAnsi" w:hAnsiTheme="minorHAnsi" w:cs="Segoe UI"/>
          <w:color w:val="242424"/>
          <w:sz w:val="22"/>
          <w:szCs w:val="22"/>
        </w:rPr>
        <w:t xml:space="preserve">employers </w:t>
      </w:r>
      <w:r w:rsidR="00B63C6F">
        <w:rPr>
          <w:rFonts w:asciiTheme="minorHAnsi" w:hAnsiTheme="minorHAnsi" w:cs="Segoe UI"/>
          <w:color w:val="242424"/>
          <w:sz w:val="22"/>
          <w:szCs w:val="22"/>
        </w:rPr>
        <w:t>expected</w:t>
      </w:r>
      <w:r w:rsidR="009D1CC5">
        <w:rPr>
          <w:rFonts w:asciiTheme="minorHAnsi" w:hAnsiTheme="minorHAnsi" w:cs="Segoe UI"/>
          <w:color w:val="242424"/>
          <w:sz w:val="22"/>
          <w:szCs w:val="22"/>
        </w:rPr>
        <w:t xml:space="preserve"> (CIPD, 2019).</w:t>
      </w:r>
      <w:r w:rsidR="00AE6B0A">
        <w:rPr>
          <w:rFonts w:asciiTheme="minorHAnsi" w:hAnsiTheme="minorHAnsi" w:cs="Segoe UI"/>
          <w:color w:val="242424"/>
          <w:sz w:val="22"/>
          <w:szCs w:val="22"/>
        </w:rPr>
        <w:t xml:space="preserve">  </w:t>
      </w:r>
      <w:r w:rsidR="005763BB">
        <w:rPr>
          <w:rFonts w:asciiTheme="minorHAnsi" w:hAnsiTheme="minorHAnsi" w:cs="Segoe UI"/>
          <w:color w:val="242424"/>
          <w:sz w:val="22"/>
          <w:szCs w:val="22"/>
        </w:rPr>
        <w:t xml:space="preserve">Codes of ethics are </w:t>
      </w:r>
      <w:r w:rsidR="00B63C6F">
        <w:rPr>
          <w:rFonts w:asciiTheme="minorHAnsi" w:hAnsiTheme="minorHAnsi" w:cs="Segoe UI"/>
          <w:color w:val="242424"/>
          <w:sz w:val="22"/>
          <w:szCs w:val="22"/>
        </w:rPr>
        <w:t>implemented</w:t>
      </w:r>
      <w:r w:rsidR="005763BB">
        <w:rPr>
          <w:rFonts w:asciiTheme="minorHAnsi" w:hAnsiTheme="minorHAnsi" w:cs="Segoe UI"/>
          <w:color w:val="242424"/>
          <w:sz w:val="22"/>
          <w:szCs w:val="22"/>
        </w:rPr>
        <w:t xml:space="preserve"> and </w:t>
      </w:r>
      <w:r w:rsidR="00BA1BAE">
        <w:rPr>
          <w:rFonts w:asciiTheme="minorHAnsi" w:hAnsiTheme="minorHAnsi" w:cs="Segoe UI"/>
          <w:color w:val="242424"/>
          <w:sz w:val="22"/>
          <w:szCs w:val="22"/>
        </w:rPr>
        <w:t>often</w:t>
      </w:r>
      <w:r w:rsidR="005763BB">
        <w:rPr>
          <w:rFonts w:asciiTheme="minorHAnsi" w:hAnsiTheme="minorHAnsi" w:cs="Segoe UI"/>
          <w:color w:val="242424"/>
          <w:sz w:val="22"/>
          <w:szCs w:val="22"/>
        </w:rPr>
        <w:t xml:space="preserve"> ignored</w:t>
      </w:r>
      <w:r w:rsidR="00BA1BAE">
        <w:rPr>
          <w:rFonts w:asciiTheme="minorHAnsi" w:hAnsiTheme="minorHAnsi" w:cs="Segoe UI"/>
          <w:color w:val="242424"/>
          <w:sz w:val="22"/>
          <w:szCs w:val="22"/>
        </w:rPr>
        <w:t xml:space="preserve">, </w:t>
      </w:r>
      <w:r w:rsidR="005763BB">
        <w:rPr>
          <w:rFonts w:asciiTheme="minorHAnsi" w:hAnsiTheme="minorHAnsi" w:cs="Segoe UI"/>
          <w:color w:val="242424"/>
          <w:sz w:val="22"/>
          <w:szCs w:val="22"/>
        </w:rPr>
        <w:t>mak</w:t>
      </w:r>
      <w:r w:rsidR="00BA1BAE">
        <w:rPr>
          <w:rFonts w:asciiTheme="minorHAnsi" w:hAnsiTheme="minorHAnsi" w:cs="Segoe UI"/>
          <w:color w:val="242424"/>
          <w:sz w:val="22"/>
          <w:szCs w:val="22"/>
        </w:rPr>
        <w:t xml:space="preserve">ing </w:t>
      </w:r>
      <w:r w:rsidR="005763BB">
        <w:rPr>
          <w:rFonts w:asciiTheme="minorHAnsi" w:hAnsiTheme="minorHAnsi" w:cs="Segoe UI"/>
          <w:color w:val="242424"/>
          <w:sz w:val="22"/>
          <w:szCs w:val="22"/>
        </w:rPr>
        <w:t>conflict more difficult to navigate</w:t>
      </w:r>
      <w:r w:rsidR="0042763D">
        <w:rPr>
          <w:rFonts w:asciiTheme="minorHAnsi" w:hAnsiTheme="minorHAnsi" w:cs="Segoe UI"/>
          <w:color w:val="242424"/>
          <w:sz w:val="22"/>
          <w:szCs w:val="22"/>
        </w:rPr>
        <w:t xml:space="preserve"> </w:t>
      </w:r>
      <w:r w:rsidR="00344FE6">
        <w:rPr>
          <w:rFonts w:asciiTheme="minorHAnsi" w:hAnsiTheme="minorHAnsi" w:cs="Segoe UI"/>
          <w:color w:val="242424"/>
          <w:sz w:val="22"/>
          <w:szCs w:val="22"/>
        </w:rPr>
        <w:t xml:space="preserve">(Taylor, 2022). </w:t>
      </w:r>
    </w:p>
    <w:p w14:paraId="3A171237" w14:textId="301ABE8E" w:rsidR="00EA1AD6" w:rsidRDefault="00987EAD"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Ethical practice </w:t>
      </w:r>
      <w:r w:rsidR="00CF761C">
        <w:rPr>
          <w:rFonts w:asciiTheme="minorHAnsi" w:hAnsiTheme="minorHAnsi" w:cs="Segoe UI"/>
          <w:color w:val="242424"/>
          <w:sz w:val="22"/>
          <w:szCs w:val="22"/>
        </w:rPr>
        <w:t xml:space="preserve">applies to all aspects of conduct and is the application of </w:t>
      </w:r>
      <w:r w:rsidR="001D3F5F">
        <w:rPr>
          <w:rFonts w:asciiTheme="minorHAnsi" w:hAnsiTheme="minorHAnsi" w:cs="Segoe UI"/>
          <w:color w:val="242424"/>
          <w:sz w:val="22"/>
          <w:szCs w:val="22"/>
        </w:rPr>
        <w:t xml:space="preserve">values to behaviour. </w:t>
      </w:r>
      <w:r w:rsidR="00B108C3">
        <w:rPr>
          <w:rFonts w:asciiTheme="minorHAnsi" w:hAnsiTheme="minorHAnsi" w:cs="Segoe UI"/>
          <w:color w:val="242424"/>
          <w:sz w:val="22"/>
          <w:szCs w:val="22"/>
        </w:rPr>
        <w:t>Its</w:t>
      </w:r>
      <w:r w:rsidR="008C65C1">
        <w:rPr>
          <w:rFonts w:asciiTheme="minorHAnsi" w:hAnsiTheme="minorHAnsi" w:cs="Segoe UI"/>
          <w:color w:val="242424"/>
          <w:sz w:val="22"/>
          <w:szCs w:val="22"/>
        </w:rPr>
        <w:t xml:space="preserve"> d</w:t>
      </w:r>
      <w:r w:rsidR="00FA47D5">
        <w:rPr>
          <w:rFonts w:asciiTheme="minorHAnsi" w:hAnsiTheme="minorHAnsi" w:cs="Segoe UI"/>
          <w:color w:val="242424"/>
          <w:sz w:val="22"/>
          <w:szCs w:val="22"/>
        </w:rPr>
        <w:t>iscretionary decisions ma</w:t>
      </w:r>
      <w:r w:rsidR="008C65C1">
        <w:rPr>
          <w:rFonts w:asciiTheme="minorHAnsi" w:hAnsiTheme="minorHAnsi" w:cs="Segoe UI"/>
          <w:color w:val="242424"/>
          <w:sz w:val="22"/>
          <w:szCs w:val="22"/>
        </w:rPr>
        <w:t>de</w:t>
      </w:r>
      <w:r w:rsidR="0059385C">
        <w:rPr>
          <w:rFonts w:asciiTheme="minorHAnsi" w:hAnsiTheme="minorHAnsi" w:cs="Segoe UI"/>
          <w:color w:val="242424"/>
          <w:sz w:val="22"/>
          <w:szCs w:val="22"/>
        </w:rPr>
        <w:t xml:space="preserve"> relying on</w:t>
      </w:r>
      <w:r w:rsidR="00FA47D5">
        <w:rPr>
          <w:rFonts w:asciiTheme="minorHAnsi" w:hAnsiTheme="minorHAnsi" w:cs="Segoe UI"/>
          <w:color w:val="242424"/>
          <w:sz w:val="22"/>
          <w:szCs w:val="22"/>
        </w:rPr>
        <w:t xml:space="preserve"> transparency</w:t>
      </w:r>
      <w:r w:rsidR="00BE6642">
        <w:rPr>
          <w:rFonts w:asciiTheme="minorHAnsi" w:hAnsiTheme="minorHAnsi" w:cs="Segoe UI"/>
          <w:color w:val="242424"/>
          <w:sz w:val="22"/>
          <w:szCs w:val="22"/>
        </w:rPr>
        <w:t>, being treated fair</w:t>
      </w:r>
      <w:r w:rsidR="00257E0E">
        <w:rPr>
          <w:rFonts w:asciiTheme="minorHAnsi" w:hAnsiTheme="minorHAnsi" w:cs="Segoe UI"/>
          <w:color w:val="242424"/>
          <w:sz w:val="22"/>
          <w:szCs w:val="22"/>
        </w:rPr>
        <w:t xml:space="preserve">ly, with respect and dignity.  </w:t>
      </w:r>
      <w:r w:rsidR="00AD7BB6">
        <w:rPr>
          <w:rFonts w:asciiTheme="minorHAnsi" w:hAnsiTheme="minorHAnsi" w:cs="Segoe UI"/>
          <w:color w:val="242424"/>
          <w:sz w:val="22"/>
          <w:szCs w:val="22"/>
        </w:rPr>
        <w:t>O</w:t>
      </w:r>
      <w:r w:rsidR="00257E0E">
        <w:rPr>
          <w:rFonts w:asciiTheme="minorHAnsi" w:hAnsiTheme="minorHAnsi" w:cs="Segoe UI"/>
          <w:color w:val="242424"/>
          <w:sz w:val="22"/>
          <w:szCs w:val="22"/>
        </w:rPr>
        <w:t>ften reflect</w:t>
      </w:r>
      <w:r w:rsidR="00AD7BB6">
        <w:rPr>
          <w:rFonts w:asciiTheme="minorHAnsi" w:hAnsiTheme="minorHAnsi" w:cs="Segoe UI"/>
          <w:color w:val="242424"/>
          <w:sz w:val="22"/>
          <w:szCs w:val="22"/>
        </w:rPr>
        <w:t>ing</w:t>
      </w:r>
      <w:r w:rsidR="008C65C1">
        <w:rPr>
          <w:rFonts w:asciiTheme="minorHAnsi" w:hAnsiTheme="minorHAnsi" w:cs="Segoe UI"/>
          <w:color w:val="242424"/>
          <w:sz w:val="22"/>
          <w:szCs w:val="22"/>
        </w:rPr>
        <w:t xml:space="preserve"> </w:t>
      </w:r>
      <w:r w:rsidR="00BB0370">
        <w:rPr>
          <w:rFonts w:asciiTheme="minorHAnsi" w:hAnsiTheme="minorHAnsi" w:cs="Segoe UI"/>
          <w:color w:val="242424"/>
          <w:sz w:val="22"/>
          <w:szCs w:val="22"/>
        </w:rPr>
        <w:t>social responsibilities and norms</w:t>
      </w:r>
      <w:r w:rsidR="00B108C3">
        <w:rPr>
          <w:rFonts w:asciiTheme="minorHAnsi" w:hAnsiTheme="minorHAnsi" w:cs="Segoe UI"/>
          <w:color w:val="242424"/>
          <w:sz w:val="22"/>
          <w:szCs w:val="22"/>
        </w:rPr>
        <w:t xml:space="preserve"> </w:t>
      </w:r>
      <w:r w:rsidR="00EA1AD6">
        <w:rPr>
          <w:rFonts w:asciiTheme="minorHAnsi" w:hAnsiTheme="minorHAnsi" w:cs="Segoe UI"/>
          <w:color w:val="242424"/>
          <w:sz w:val="22"/>
          <w:szCs w:val="22"/>
        </w:rPr>
        <w:t>(</w:t>
      </w:r>
      <w:r w:rsidR="00D114D7">
        <w:rPr>
          <w:rFonts w:asciiTheme="minorHAnsi" w:hAnsiTheme="minorHAnsi" w:cs="Segoe UI"/>
          <w:color w:val="242424"/>
          <w:sz w:val="22"/>
          <w:szCs w:val="22"/>
        </w:rPr>
        <w:t>CIPD, 2024)</w:t>
      </w:r>
      <w:r w:rsidR="009F190A">
        <w:rPr>
          <w:rFonts w:asciiTheme="minorHAnsi" w:hAnsiTheme="minorHAnsi" w:cs="Segoe UI"/>
          <w:color w:val="242424"/>
          <w:sz w:val="22"/>
          <w:szCs w:val="22"/>
        </w:rPr>
        <w:t xml:space="preserve">. </w:t>
      </w:r>
      <w:r w:rsidR="00B7243E">
        <w:rPr>
          <w:rFonts w:asciiTheme="minorHAnsi" w:hAnsiTheme="minorHAnsi" w:cs="Segoe UI"/>
          <w:color w:val="242424"/>
          <w:sz w:val="22"/>
          <w:szCs w:val="22"/>
        </w:rPr>
        <w:t xml:space="preserve"> </w:t>
      </w:r>
      <w:r w:rsidR="00D5328F">
        <w:rPr>
          <w:rFonts w:asciiTheme="minorHAnsi" w:hAnsiTheme="minorHAnsi" w:cs="Segoe UI"/>
          <w:color w:val="242424"/>
          <w:sz w:val="22"/>
          <w:szCs w:val="22"/>
        </w:rPr>
        <w:t xml:space="preserve">Unethical behaviour is often </w:t>
      </w:r>
      <w:r w:rsidR="003B2F8F">
        <w:rPr>
          <w:rFonts w:asciiTheme="minorHAnsi" w:hAnsiTheme="minorHAnsi" w:cs="Segoe UI"/>
          <w:color w:val="242424"/>
          <w:sz w:val="22"/>
          <w:szCs w:val="22"/>
        </w:rPr>
        <w:t>reactionary</w:t>
      </w:r>
      <w:r w:rsidR="00D5328F">
        <w:rPr>
          <w:rFonts w:asciiTheme="minorHAnsi" w:hAnsiTheme="minorHAnsi" w:cs="Segoe UI"/>
          <w:color w:val="242424"/>
          <w:sz w:val="22"/>
          <w:szCs w:val="22"/>
        </w:rPr>
        <w:t xml:space="preserve"> </w:t>
      </w:r>
      <w:r w:rsidR="001A06A2">
        <w:rPr>
          <w:rFonts w:asciiTheme="minorHAnsi" w:hAnsiTheme="minorHAnsi" w:cs="Segoe UI"/>
          <w:color w:val="242424"/>
          <w:sz w:val="22"/>
          <w:szCs w:val="22"/>
        </w:rPr>
        <w:t xml:space="preserve">and research indicates </w:t>
      </w:r>
      <w:r w:rsidR="00436C96">
        <w:rPr>
          <w:rFonts w:asciiTheme="minorHAnsi" w:hAnsiTheme="minorHAnsi" w:cs="Segoe UI"/>
          <w:color w:val="242424"/>
          <w:sz w:val="22"/>
          <w:szCs w:val="22"/>
        </w:rPr>
        <w:t xml:space="preserve">poor </w:t>
      </w:r>
      <w:r w:rsidR="009D28C1">
        <w:rPr>
          <w:rFonts w:asciiTheme="minorHAnsi" w:hAnsiTheme="minorHAnsi" w:cs="Segoe UI"/>
          <w:color w:val="242424"/>
          <w:sz w:val="22"/>
          <w:szCs w:val="22"/>
        </w:rPr>
        <w:t xml:space="preserve">leadership, </w:t>
      </w:r>
      <w:r w:rsidR="00436C96">
        <w:rPr>
          <w:rFonts w:asciiTheme="minorHAnsi" w:hAnsiTheme="minorHAnsi" w:cs="Segoe UI"/>
          <w:color w:val="242424"/>
          <w:sz w:val="22"/>
          <w:szCs w:val="22"/>
        </w:rPr>
        <w:t xml:space="preserve">managerial practices and accountability as </w:t>
      </w:r>
      <w:r w:rsidR="000606C4">
        <w:rPr>
          <w:rFonts w:asciiTheme="minorHAnsi" w:hAnsiTheme="minorHAnsi" w:cs="Segoe UI"/>
          <w:color w:val="242424"/>
          <w:sz w:val="22"/>
          <w:szCs w:val="22"/>
        </w:rPr>
        <w:t>reasons</w:t>
      </w:r>
      <w:r w:rsidR="006A3A2F">
        <w:rPr>
          <w:rFonts w:asciiTheme="minorHAnsi" w:hAnsiTheme="minorHAnsi" w:cs="Segoe UI"/>
          <w:color w:val="242424"/>
          <w:sz w:val="22"/>
          <w:szCs w:val="22"/>
        </w:rPr>
        <w:t xml:space="preserve"> (</w:t>
      </w:r>
      <w:r w:rsidR="00092006">
        <w:rPr>
          <w:rFonts w:asciiTheme="minorHAnsi" w:hAnsiTheme="minorHAnsi" w:cs="Segoe UI"/>
          <w:color w:val="242424"/>
          <w:sz w:val="22"/>
          <w:szCs w:val="22"/>
        </w:rPr>
        <w:t xml:space="preserve">CIPD, 2019).  </w:t>
      </w:r>
      <w:r w:rsidR="001D679B">
        <w:rPr>
          <w:rFonts w:asciiTheme="minorHAnsi" w:hAnsiTheme="minorHAnsi" w:cs="Segoe UI"/>
          <w:color w:val="242424"/>
          <w:sz w:val="22"/>
          <w:szCs w:val="22"/>
        </w:rPr>
        <w:t xml:space="preserve">An infringement of the law </w:t>
      </w:r>
      <w:r w:rsidR="00626D1C">
        <w:rPr>
          <w:rFonts w:asciiTheme="minorHAnsi" w:hAnsiTheme="minorHAnsi" w:cs="Segoe UI"/>
          <w:color w:val="242424"/>
          <w:sz w:val="22"/>
          <w:szCs w:val="22"/>
        </w:rPr>
        <w:t xml:space="preserve">is </w:t>
      </w:r>
      <w:r w:rsidR="008F488A">
        <w:rPr>
          <w:rFonts w:asciiTheme="minorHAnsi" w:hAnsiTheme="minorHAnsi" w:cs="Segoe UI"/>
          <w:color w:val="242424"/>
          <w:sz w:val="22"/>
          <w:szCs w:val="22"/>
        </w:rPr>
        <w:t xml:space="preserve">clearer </w:t>
      </w:r>
      <w:r w:rsidR="001D679B">
        <w:rPr>
          <w:rFonts w:asciiTheme="minorHAnsi" w:hAnsiTheme="minorHAnsi" w:cs="Segoe UI"/>
          <w:color w:val="242424"/>
          <w:sz w:val="22"/>
          <w:szCs w:val="22"/>
        </w:rPr>
        <w:t xml:space="preserve">and </w:t>
      </w:r>
      <w:r w:rsidR="00D57AAD">
        <w:rPr>
          <w:rFonts w:asciiTheme="minorHAnsi" w:hAnsiTheme="minorHAnsi" w:cs="Segoe UI"/>
          <w:color w:val="242424"/>
          <w:sz w:val="22"/>
          <w:szCs w:val="22"/>
        </w:rPr>
        <w:t>should be reported via the correct channels,</w:t>
      </w:r>
      <w:r w:rsidR="000606C4">
        <w:rPr>
          <w:rFonts w:asciiTheme="minorHAnsi" w:hAnsiTheme="minorHAnsi" w:cs="Segoe UI"/>
          <w:color w:val="242424"/>
          <w:sz w:val="22"/>
          <w:szCs w:val="22"/>
        </w:rPr>
        <w:t xml:space="preserve"> </w:t>
      </w:r>
      <w:r w:rsidR="00D57AAD">
        <w:rPr>
          <w:rFonts w:asciiTheme="minorHAnsi" w:hAnsiTheme="minorHAnsi" w:cs="Segoe UI"/>
          <w:color w:val="242424"/>
          <w:sz w:val="22"/>
          <w:szCs w:val="22"/>
        </w:rPr>
        <w:t>to the police, CIFA</w:t>
      </w:r>
      <w:r w:rsidR="008F488A">
        <w:rPr>
          <w:rFonts w:asciiTheme="minorHAnsi" w:hAnsiTheme="minorHAnsi" w:cs="Segoe UI"/>
          <w:color w:val="242424"/>
          <w:sz w:val="22"/>
          <w:szCs w:val="22"/>
        </w:rPr>
        <w:t>S</w:t>
      </w:r>
      <w:r w:rsidR="00D57AAD">
        <w:rPr>
          <w:rFonts w:asciiTheme="minorHAnsi" w:hAnsiTheme="minorHAnsi" w:cs="Segoe UI"/>
          <w:color w:val="242424"/>
          <w:sz w:val="22"/>
          <w:szCs w:val="22"/>
        </w:rPr>
        <w:t xml:space="preserve"> </w:t>
      </w:r>
      <w:r w:rsidR="002172E1">
        <w:rPr>
          <w:rFonts w:asciiTheme="minorHAnsi" w:hAnsiTheme="minorHAnsi" w:cs="Segoe UI"/>
          <w:color w:val="242424"/>
          <w:sz w:val="22"/>
          <w:szCs w:val="22"/>
        </w:rPr>
        <w:t xml:space="preserve">and </w:t>
      </w:r>
      <w:r w:rsidR="00D57AAD">
        <w:rPr>
          <w:rFonts w:asciiTheme="minorHAnsi" w:hAnsiTheme="minorHAnsi" w:cs="Segoe UI"/>
          <w:color w:val="242424"/>
          <w:sz w:val="22"/>
          <w:szCs w:val="22"/>
        </w:rPr>
        <w:t xml:space="preserve">other professional </w:t>
      </w:r>
      <w:r w:rsidR="008F488A">
        <w:rPr>
          <w:rFonts w:asciiTheme="minorHAnsi" w:hAnsiTheme="minorHAnsi" w:cs="Segoe UI"/>
          <w:color w:val="242424"/>
          <w:sz w:val="22"/>
          <w:szCs w:val="22"/>
        </w:rPr>
        <w:t>organisation.</w:t>
      </w:r>
    </w:p>
    <w:p w14:paraId="7C694651" w14:textId="74DE80C8" w:rsidR="00AF002A" w:rsidRDefault="00614B07"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As role models people </w:t>
      </w:r>
      <w:r w:rsidR="009558D5">
        <w:rPr>
          <w:rFonts w:asciiTheme="minorHAnsi" w:hAnsiTheme="minorHAnsi" w:cs="Segoe UI"/>
          <w:color w:val="242424"/>
          <w:sz w:val="22"/>
          <w:szCs w:val="22"/>
        </w:rPr>
        <w:t>professionals have a duty to</w:t>
      </w:r>
      <w:r>
        <w:rPr>
          <w:rFonts w:asciiTheme="minorHAnsi" w:hAnsiTheme="minorHAnsi" w:cs="Segoe UI"/>
          <w:color w:val="242424"/>
          <w:sz w:val="22"/>
          <w:szCs w:val="22"/>
        </w:rPr>
        <w:t xml:space="preserve"> </w:t>
      </w:r>
      <w:r w:rsidR="00A936DC">
        <w:rPr>
          <w:rFonts w:asciiTheme="minorHAnsi" w:hAnsiTheme="minorHAnsi" w:cs="Segoe UI"/>
          <w:color w:val="242424"/>
          <w:sz w:val="22"/>
          <w:szCs w:val="22"/>
        </w:rPr>
        <w:t xml:space="preserve">ensure themselves and employees </w:t>
      </w:r>
      <w:r w:rsidR="009558D5">
        <w:rPr>
          <w:rFonts w:asciiTheme="minorHAnsi" w:hAnsiTheme="minorHAnsi" w:cs="Segoe UI"/>
          <w:color w:val="242424"/>
          <w:sz w:val="22"/>
          <w:szCs w:val="22"/>
        </w:rPr>
        <w:t>act with due</w:t>
      </w:r>
      <w:r w:rsidR="00832CC4">
        <w:rPr>
          <w:rFonts w:asciiTheme="minorHAnsi" w:hAnsiTheme="minorHAnsi" w:cs="Segoe UI"/>
          <w:color w:val="242424"/>
          <w:sz w:val="22"/>
          <w:szCs w:val="22"/>
        </w:rPr>
        <w:t>-</w:t>
      </w:r>
      <w:r w:rsidR="009558D5">
        <w:rPr>
          <w:rFonts w:asciiTheme="minorHAnsi" w:hAnsiTheme="minorHAnsi" w:cs="Segoe UI"/>
          <w:color w:val="242424"/>
          <w:sz w:val="22"/>
          <w:szCs w:val="22"/>
        </w:rPr>
        <w:t xml:space="preserve">diligence. </w:t>
      </w:r>
      <w:r w:rsidR="009A4629">
        <w:rPr>
          <w:rFonts w:asciiTheme="minorHAnsi" w:hAnsiTheme="minorHAnsi" w:cs="Segoe UI"/>
          <w:color w:val="242424"/>
          <w:sz w:val="22"/>
          <w:szCs w:val="22"/>
        </w:rPr>
        <w:t>To</w:t>
      </w:r>
      <w:r w:rsidR="0007749E">
        <w:rPr>
          <w:rFonts w:asciiTheme="minorHAnsi" w:hAnsiTheme="minorHAnsi" w:cs="Segoe UI"/>
          <w:color w:val="242424"/>
          <w:sz w:val="22"/>
          <w:szCs w:val="22"/>
        </w:rPr>
        <w:t xml:space="preserve"> </w:t>
      </w:r>
      <w:r w:rsidR="00483396">
        <w:rPr>
          <w:rFonts w:asciiTheme="minorHAnsi" w:hAnsiTheme="minorHAnsi" w:cs="Segoe UI"/>
          <w:color w:val="242424"/>
          <w:sz w:val="22"/>
          <w:szCs w:val="22"/>
        </w:rPr>
        <w:t>voice</w:t>
      </w:r>
      <w:r w:rsidR="0007749E">
        <w:rPr>
          <w:rFonts w:asciiTheme="minorHAnsi" w:hAnsiTheme="minorHAnsi" w:cs="Segoe UI"/>
          <w:color w:val="242424"/>
          <w:sz w:val="22"/>
          <w:szCs w:val="22"/>
        </w:rPr>
        <w:t xml:space="preserve"> their </w:t>
      </w:r>
      <w:r w:rsidR="00483396">
        <w:rPr>
          <w:rFonts w:asciiTheme="minorHAnsi" w:hAnsiTheme="minorHAnsi" w:cs="Segoe UI"/>
          <w:color w:val="242424"/>
          <w:sz w:val="22"/>
          <w:szCs w:val="22"/>
        </w:rPr>
        <w:t xml:space="preserve">concerns, </w:t>
      </w:r>
      <w:r w:rsidR="00FA732B">
        <w:rPr>
          <w:rFonts w:asciiTheme="minorHAnsi" w:hAnsiTheme="minorHAnsi" w:cs="Segoe UI"/>
          <w:color w:val="242424"/>
          <w:sz w:val="22"/>
          <w:szCs w:val="22"/>
        </w:rPr>
        <w:t>opinions and suggestions and have the ability to influence decisions.   The CIPD advocate</w:t>
      </w:r>
      <w:r w:rsidR="006711C9">
        <w:rPr>
          <w:rFonts w:asciiTheme="minorHAnsi" w:hAnsiTheme="minorHAnsi" w:cs="Segoe UI"/>
          <w:color w:val="242424"/>
          <w:sz w:val="22"/>
          <w:szCs w:val="22"/>
        </w:rPr>
        <w:t>s</w:t>
      </w:r>
      <w:r w:rsidR="00FA732B">
        <w:rPr>
          <w:rFonts w:asciiTheme="minorHAnsi" w:hAnsiTheme="minorHAnsi" w:cs="Segoe UI"/>
          <w:color w:val="242424"/>
          <w:sz w:val="22"/>
          <w:szCs w:val="22"/>
        </w:rPr>
        <w:t xml:space="preserve"> a ‘speak-up’ culture</w:t>
      </w:r>
      <w:r w:rsidR="0010759C">
        <w:rPr>
          <w:rFonts w:asciiTheme="minorHAnsi" w:hAnsiTheme="minorHAnsi" w:cs="Segoe UI"/>
          <w:color w:val="242424"/>
          <w:sz w:val="22"/>
          <w:szCs w:val="22"/>
        </w:rPr>
        <w:t xml:space="preserve"> (CIPD, 2019)</w:t>
      </w:r>
      <w:r w:rsidR="007472EC">
        <w:rPr>
          <w:rFonts w:asciiTheme="minorHAnsi" w:hAnsiTheme="minorHAnsi" w:cs="Segoe UI"/>
          <w:color w:val="242424"/>
          <w:sz w:val="22"/>
          <w:szCs w:val="22"/>
        </w:rPr>
        <w:t xml:space="preserve">. </w:t>
      </w:r>
      <w:r w:rsidR="00820E08">
        <w:rPr>
          <w:rFonts w:asciiTheme="minorHAnsi" w:hAnsiTheme="minorHAnsi" w:cs="Segoe UI"/>
          <w:color w:val="242424"/>
          <w:sz w:val="22"/>
          <w:szCs w:val="22"/>
        </w:rPr>
        <w:t xml:space="preserve">The podcast suggests ethical </w:t>
      </w:r>
      <w:r w:rsidR="00FC35EC">
        <w:rPr>
          <w:rFonts w:asciiTheme="minorHAnsi" w:hAnsiTheme="minorHAnsi" w:cs="Segoe UI"/>
          <w:color w:val="242424"/>
          <w:sz w:val="22"/>
          <w:szCs w:val="22"/>
        </w:rPr>
        <w:t>organisations</w:t>
      </w:r>
      <w:r w:rsidR="00820E08">
        <w:rPr>
          <w:rFonts w:asciiTheme="minorHAnsi" w:hAnsiTheme="minorHAnsi" w:cs="Segoe UI"/>
          <w:color w:val="242424"/>
          <w:sz w:val="22"/>
          <w:szCs w:val="22"/>
        </w:rPr>
        <w:t xml:space="preserve"> need clear </w:t>
      </w:r>
      <w:r w:rsidR="00FC35EC">
        <w:rPr>
          <w:rFonts w:asciiTheme="minorHAnsi" w:hAnsiTheme="minorHAnsi" w:cs="Segoe UI"/>
          <w:color w:val="242424"/>
          <w:sz w:val="22"/>
          <w:szCs w:val="22"/>
        </w:rPr>
        <w:t xml:space="preserve">ways for employees to raise issues of concerns (CIPD 2019).  </w:t>
      </w:r>
      <w:r w:rsidR="005900F3">
        <w:rPr>
          <w:rFonts w:asciiTheme="minorHAnsi" w:hAnsiTheme="minorHAnsi" w:cs="Segoe UI"/>
          <w:color w:val="242424"/>
          <w:sz w:val="22"/>
          <w:szCs w:val="22"/>
        </w:rPr>
        <w:t>Suggestions include</w:t>
      </w:r>
      <w:r w:rsidR="009A1CC7">
        <w:rPr>
          <w:rFonts w:asciiTheme="minorHAnsi" w:hAnsiTheme="minorHAnsi" w:cs="Segoe UI"/>
          <w:color w:val="242424"/>
          <w:sz w:val="22"/>
          <w:szCs w:val="22"/>
        </w:rPr>
        <w:t>, speaking to management, employee representatives, HR, trade unions, or more discretely though whistleblowing</w:t>
      </w:r>
      <w:r w:rsidR="00394CA0">
        <w:rPr>
          <w:rFonts w:asciiTheme="minorHAnsi" w:hAnsiTheme="minorHAnsi" w:cs="Segoe UI"/>
          <w:color w:val="242424"/>
          <w:sz w:val="22"/>
          <w:szCs w:val="22"/>
        </w:rPr>
        <w:t xml:space="preserve">, </w:t>
      </w:r>
      <w:r w:rsidR="00567D84">
        <w:rPr>
          <w:rFonts w:asciiTheme="minorHAnsi" w:hAnsiTheme="minorHAnsi" w:cs="Segoe UI"/>
          <w:color w:val="242424"/>
          <w:sz w:val="22"/>
          <w:szCs w:val="22"/>
        </w:rPr>
        <w:t>staff surveys</w:t>
      </w:r>
      <w:r w:rsidR="0002662D">
        <w:rPr>
          <w:rFonts w:asciiTheme="minorHAnsi" w:hAnsiTheme="minorHAnsi" w:cs="Segoe UI"/>
          <w:color w:val="242424"/>
          <w:sz w:val="22"/>
          <w:szCs w:val="22"/>
        </w:rPr>
        <w:t xml:space="preserve"> or employee voice initiatives</w:t>
      </w:r>
      <w:r w:rsidR="00567D84">
        <w:rPr>
          <w:rFonts w:asciiTheme="minorHAnsi" w:hAnsiTheme="minorHAnsi" w:cs="Segoe UI"/>
          <w:color w:val="242424"/>
          <w:sz w:val="22"/>
          <w:szCs w:val="22"/>
        </w:rPr>
        <w:t xml:space="preserve">.  </w:t>
      </w:r>
      <w:r w:rsidR="00AF002A">
        <w:rPr>
          <w:rFonts w:asciiTheme="minorHAnsi" w:hAnsiTheme="minorHAnsi" w:cs="Segoe UI"/>
          <w:color w:val="242424"/>
          <w:sz w:val="22"/>
          <w:szCs w:val="22"/>
        </w:rPr>
        <w:t>Many organisations have a whistleblowing policy</w:t>
      </w:r>
      <w:r w:rsidR="00F305AA">
        <w:rPr>
          <w:rFonts w:asciiTheme="minorHAnsi" w:hAnsiTheme="minorHAnsi" w:cs="Segoe UI"/>
          <w:color w:val="242424"/>
          <w:sz w:val="22"/>
          <w:szCs w:val="22"/>
        </w:rPr>
        <w:t xml:space="preserve">, those highlighting a </w:t>
      </w:r>
      <w:r w:rsidR="00FA1040">
        <w:rPr>
          <w:rFonts w:asciiTheme="minorHAnsi" w:hAnsiTheme="minorHAnsi" w:cs="Segoe UI"/>
          <w:color w:val="242424"/>
          <w:sz w:val="22"/>
          <w:szCs w:val="22"/>
        </w:rPr>
        <w:t>danger or illegality</w:t>
      </w:r>
      <w:r w:rsidR="006F15C4">
        <w:rPr>
          <w:rFonts w:asciiTheme="minorHAnsi" w:hAnsiTheme="minorHAnsi" w:cs="Segoe UI"/>
          <w:color w:val="242424"/>
          <w:sz w:val="22"/>
          <w:szCs w:val="22"/>
        </w:rPr>
        <w:t xml:space="preserve"> are protected by the Public Disclusure Act 1998</w:t>
      </w:r>
      <w:r w:rsidR="00474359">
        <w:rPr>
          <w:rFonts w:asciiTheme="minorHAnsi" w:hAnsiTheme="minorHAnsi" w:cs="Segoe UI"/>
          <w:color w:val="242424"/>
          <w:sz w:val="22"/>
          <w:szCs w:val="22"/>
        </w:rPr>
        <w:t xml:space="preserve"> (CIPD, 202</w:t>
      </w:r>
      <w:r w:rsidR="00FA1040">
        <w:rPr>
          <w:rFonts w:asciiTheme="minorHAnsi" w:hAnsiTheme="minorHAnsi" w:cs="Segoe UI"/>
          <w:color w:val="242424"/>
          <w:sz w:val="22"/>
          <w:szCs w:val="22"/>
        </w:rPr>
        <w:t>5</w:t>
      </w:r>
      <w:r w:rsidR="00474359">
        <w:rPr>
          <w:rFonts w:asciiTheme="minorHAnsi" w:hAnsiTheme="minorHAnsi" w:cs="Segoe UI"/>
          <w:color w:val="242424"/>
          <w:sz w:val="22"/>
          <w:szCs w:val="22"/>
        </w:rPr>
        <w:t>)</w:t>
      </w:r>
      <w:r w:rsidR="00FA1040">
        <w:rPr>
          <w:rFonts w:asciiTheme="minorHAnsi" w:hAnsiTheme="minorHAnsi" w:cs="Segoe UI"/>
          <w:color w:val="242424"/>
          <w:sz w:val="22"/>
          <w:szCs w:val="22"/>
        </w:rPr>
        <w:t>.</w:t>
      </w:r>
      <w:r w:rsidR="000B4211">
        <w:rPr>
          <w:rFonts w:asciiTheme="minorHAnsi" w:hAnsiTheme="minorHAnsi" w:cs="Segoe UI"/>
          <w:color w:val="242424"/>
          <w:sz w:val="22"/>
          <w:szCs w:val="22"/>
        </w:rPr>
        <w:t xml:space="preserve">  </w:t>
      </w:r>
    </w:p>
    <w:p w14:paraId="5397268E" w14:textId="38705044" w:rsidR="00C450AA" w:rsidRDefault="000B4211"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A personal example </w:t>
      </w:r>
      <w:r w:rsidR="008E05F9">
        <w:rPr>
          <w:rFonts w:asciiTheme="minorHAnsi" w:hAnsiTheme="minorHAnsi" w:cs="Segoe UI"/>
          <w:color w:val="242424"/>
          <w:sz w:val="22"/>
          <w:szCs w:val="22"/>
        </w:rPr>
        <w:t xml:space="preserve">of </w:t>
      </w:r>
      <w:r>
        <w:rPr>
          <w:rFonts w:asciiTheme="minorHAnsi" w:hAnsiTheme="minorHAnsi" w:cs="Segoe UI"/>
          <w:color w:val="242424"/>
          <w:sz w:val="22"/>
          <w:szCs w:val="22"/>
        </w:rPr>
        <w:t xml:space="preserve">unethical </w:t>
      </w:r>
      <w:r w:rsidR="00A03767">
        <w:rPr>
          <w:rFonts w:asciiTheme="minorHAnsi" w:hAnsiTheme="minorHAnsi" w:cs="Segoe UI"/>
          <w:color w:val="242424"/>
          <w:sz w:val="22"/>
          <w:szCs w:val="22"/>
        </w:rPr>
        <w:t xml:space="preserve">practice </w:t>
      </w:r>
      <w:r w:rsidR="009A5E8C">
        <w:rPr>
          <w:rFonts w:asciiTheme="minorHAnsi" w:hAnsiTheme="minorHAnsi" w:cs="Segoe UI"/>
          <w:color w:val="242424"/>
          <w:sz w:val="22"/>
          <w:szCs w:val="22"/>
        </w:rPr>
        <w:t xml:space="preserve">witnessed </w:t>
      </w:r>
      <w:r w:rsidR="00A03767">
        <w:rPr>
          <w:rFonts w:asciiTheme="minorHAnsi" w:hAnsiTheme="minorHAnsi" w:cs="Segoe UI"/>
          <w:color w:val="242424"/>
          <w:sz w:val="22"/>
          <w:szCs w:val="22"/>
        </w:rPr>
        <w:t xml:space="preserve">is </w:t>
      </w:r>
      <w:r w:rsidR="009A5E8C">
        <w:rPr>
          <w:rFonts w:asciiTheme="minorHAnsi" w:hAnsiTheme="minorHAnsi" w:cs="Segoe UI"/>
          <w:color w:val="242424"/>
          <w:sz w:val="22"/>
          <w:szCs w:val="22"/>
        </w:rPr>
        <w:t xml:space="preserve">where </w:t>
      </w:r>
      <w:r w:rsidR="00A03767">
        <w:rPr>
          <w:rFonts w:asciiTheme="minorHAnsi" w:hAnsiTheme="minorHAnsi" w:cs="Segoe UI"/>
          <w:color w:val="242424"/>
          <w:sz w:val="22"/>
          <w:szCs w:val="22"/>
        </w:rPr>
        <w:t xml:space="preserve">the </w:t>
      </w:r>
      <w:r w:rsidR="003B316A">
        <w:rPr>
          <w:rFonts w:asciiTheme="minorHAnsi" w:hAnsiTheme="minorHAnsi" w:cs="Segoe UI"/>
          <w:color w:val="242424"/>
          <w:sz w:val="22"/>
          <w:szCs w:val="22"/>
        </w:rPr>
        <w:t>individual</w:t>
      </w:r>
      <w:r w:rsidR="00A03767">
        <w:rPr>
          <w:rFonts w:asciiTheme="minorHAnsi" w:hAnsiTheme="minorHAnsi" w:cs="Segoe UI"/>
          <w:color w:val="242424"/>
          <w:sz w:val="22"/>
          <w:szCs w:val="22"/>
        </w:rPr>
        <w:t xml:space="preserve"> of ‘best fit’ </w:t>
      </w:r>
      <w:r w:rsidR="00B8009C">
        <w:rPr>
          <w:rFonts w:asciiTheme="minorHAnsi" w:hAnsiTheme="minorHAnsi" w:cs="Segoe UI"/>
          <w:color w:val="242424"/>
          <w:sz w:val="22"/>
          <w:szCs w:val="22"/>
        </w:rPr>
        <w:t>attained</w:t>
      </w:r>
      <w:r w:rsidR="00FA67DE">
        <w:rPr>
          <w:rFonts w:asciiTheme="minorHAnsi" w:hAnsiTheme="minorHAnsi" w:cs="Segoe UI"/>
          <w:color w:val="242424"/>
          <w:sz w:val="22"/>
          <w:szCs w:val="22"/>
        </w:rPr>
        <w:t xml:space="preserve"> a</w:t>
      </w:r>
      <w:r w:rsidR="00A03767">
        <w:rPr>
          <w:rFonts w:asciiTheme="minorHAnsi" w:hAnsiTheme="minorHAnsi" w:cs="Segoe UI"/>
          <w:color w:val="242424"/>
          <w:sz w:val="22"/>
          <w:szCs w:val="22"/>
        </w:rPr>
        <w:t xml:space="preserve"> job</w:t>
      </w:r>
      <w:r w:rsidR="00B8009C">
        <w:rPr>
          <w:rFonts w:asciiTheme="minorHAnsi" w:hAnsiTheme="minorHAnsi" w:cs="Segoe UI"/>
          <w:color w:val="242424"/>
          <w:sz w:val="22"/>
          <w:szCs w:val="22"/>
        </w:rPr>
        <w:t xml:space="preserve"> </w:t>
      </w:r>
      <w:r w:rsidR="00A03767">
        <w:rPr>
          <w:rFonts w:asciiTheme="minorHAnsi" w:hAnsiTheme="minorHAnsi" w:cs="Segoe UI"/>
          <w:color w:val="242424"/>
          <w:sz w:val="22"/>
          <w:szCs w:val="22"/>
        </w:rPr>
        <w:t xml:space="preserve">and </w:t>
      </w:r>
      <w:r w:rsidR="00C815DE">
        <w:rPr>
          <w:rFonts w:asciiTheme="minorHAnsi" w:hAnsiTheme="minorHAnsi" w:cs="Segoe UI"/>
          <w:color w:val="242424"/>
          <w:sz w:val="22"/>
          <w:szCs w:val="22"/>
        </w:rPr>
        <w:t>wasn’t</w:t>
      </w:r>
      <w:r w:rsidR="00A03767">
        <w:rPr>
          <w:rFonts w:asciiTheme="minorHAnsi" w:hAnsiTheme="minorHAnsi" w:cs="Segoe UI"/>
          <w:color w:val="242424"/>
          <w:sz w:val="22"/>
          <w:szCs w:val="22"/>
        </w:rPr>
        <w:t xml:space="preserve"> the </w:t>
      </w:r>
      <w:r w:rsidR="001257FF">
        <w:rPr>
          <w:rFonts w:asciiTheme="minorHAnsi" w:hAnsiTheme="minorHAnsi" w:cs="Segoe UI"/>
          <w:color w:val="242424"/>
          <w:sz w:val="22"/>
          <w:szCs w:val="22"/>
        </w:rPr>
        <w:t xml:space="preserve">strongest performer at interview.  </w:t>
      </w:r>
      <w:r w:rsidR="00C450AA">
        <w:rPr>
          <w:rFonts w:asciiTheme="minorHAnsi" w:hAnsiTheme="minorHAnsi" w:cs="Segoe UI"/>
          <w:color w:val="242424"/>
          <w:sz w:val="22"/>
          <w:szCs w:val="22"/>
        </w:rPr>
        <w:t xml:space="preserve">A defined marking criteria was </w:t>
      </w:r>
      <w:r w:rsidR="00EE6EAA">
        <w:rPr>
          <w:rFonts w:asciiTheme="minorHAnsi" w:hAnsiTheme="minorHAnsi" w:cs="Segoe UI"/>
          <w:color w:val="242424"/>
          <w:sz w:val="22"/>
          <w:szCs w:val="22"/>
        </w:rPr>
        <w:t>recommended</w:t>
      </w:r>
      <w:r w:rsidR="00C450AA">
        <w:rPr>
          <w:rFonts w:asciiTheme="minorHAnsi" w:hAnsiTheme="minorHAnsi" w:cs="Segoe UI"/>
          <w:color w:val="242424"/>
          <w:sz w:val="22"/>
          <w:szCs w:val="22"/>
        </w:rPr>
        <w:t xml:space="preserve"> and implemented for future decisions. </w:t>
      </w:r>
      <w:r w:rsidR="00EE6EAA">
        <w:rPr>
          <w:rFonts w:asciiTheme="minorHAnsi" w:hAnsiTheme="minorHAnsi" w:cs="Segoe UI"/>
          <w:color w:val="242424"/>
          <w:sz w:val="22"/>
          <w:szCs w:val="22"/>
        </w:rPr>
        <w:t xml:space="preserve"> </w:t>
      </w:r>
      <w:r w:rsidR="00C450AA">
        <w:rPr>
          <w:rFonts w:asciiTheme="minorHAnsi" w:hAnsiTheme="minorHAnsi" w:cs="Segoe UI"/>
          <w:color w:val="242424"/>
          <w:sz w:val="22"/>
          <w:szCs w:val="22"/>
        </w:rPr>
        <w:t xml:space="preserve">Also, an individual who </w:t>
      </w:r>
      <w:r w:rsidR="00320560">
        <w:rPr>
          <w:rFonts w:asciiTheme="minorHAnsi" w:hAnsiTheme="minorHAnsi" w:cs="Segoe UI"/>
          <w:color w:val="242424"/>
          <w:sz w:val="22"/>
          <w:szCs w:val="22"/>
        </w:rPr>
        <w:t xml:space="preserve">claimed overtime not worked, which resulted in a </w:t>
      </w:r>
      <w:r w:rsidR="00965AD0">
        <w:rPr>
          <w:rFonts w:asciiTheme="minorHAnsi" w:hAnsiTheme="minorHAnsi" w:cs="Segoe UI"/>
          <w:color w:val="242424"/>
          <w:sz w:val="22"/>
          <w:szCs w:val="22"/>
        </w:rPr>
        <w:t xml:space="preserve">GMC </w:t>
      </w:r>
      <w:r w:rsidR="00320560">
        <w:rPr>
          <w:rFonts w:asciiTheme="minorHAnsi" w:hAnsiTheme="minorHAnsi" w:cs="Segoe UI"/>
          <w:color w:val="242424"/>
          <w:sz w:val="22"/>
          <w:szCs w:val="22"/>
        </w:rPr>
        <w:t xml:space="preserve">disciplinary, dismissal and </w:t>
      </w:r>
      <w:r w:rsidR="00965AD0">
        <w:rPr>
          <w:rFonts w:asciiTheme="minorHAnsi" w:hAnsiTheme="minorHAnsi" w:cs="Segoe UI"/>
          <w:color w:val="242424"/>
          <w:sz w:val="22"/>
          <w:szCs w:val="22"/>
        </w:rPr>
        <w:t>CIFAS</w:t>
      </w:r>
      <w:r w:rsidR="00320560">
        <w:rPr>
          <w:rFonts w:asciiTheme="minorHAnsi" w:hAnsiTheme="minorHAnsi" w:cs="Segoe UI"/>
          <w:color w:val="242424"/>
          <w:sz w:val="22"/>
          <w:szCs w:val="22"/>
        </w:rPr>
        <w:t xml:space="preserve"> marker due to a </w:t>
      </w:r>
      <w:r w:rsidR="00ED4A46">
        <w:rPr>
          <w:rFonts w:asciiTheme="minorHAnsi" w:hAnsiTheme="minorHAnsi" w:cs="Segoe UI"/>
          <w:color w:val="242424"/>
          <w:sz w:val="22"/>
          <w:szCs w:val="22"/>
        </w:rPr>
        <w:t>breach</w:t>
      </w:r>
      <w:r w:rsidR="00320560">
        <w:rPr>
          <w:rFonts w:asciiTheme="minorHAnsi" w:hAnsiTheme="minorHAnsi" w:cs="Segoe UI"/>
          <w:color w:val="242424"/>
          <w:sz w:val="22"/>
          <w:szCs w:val="22"/>
        </w:rPr>
        <w:t xml:space="preserve"> </w:t>
      </w:r>
      <w:r w:rsidR="00BE40F6">
        <w:rPr>
          <w:rFonts w:asciiTheme="minorHAnsi" w:hAnsiTheme="minorHAnsi" w:cs="Segoe UI"/>
          <w:color w:val="242424"/>
          <w:sz w:val="22"/>
          <w:szCs w:val="22"/>
        </w:rPr>
        <w:t>of</w:t>
      </w:r>
      <w:r w:rsidR="00320560">
        <w:rPr>
          <w:rFonts w:asciiTheme="minorHAnsi" w:hAnsiTheme="minorHAnsi" w:cs="Segoe UI"/>
          <w:color w:val="242424"/>
          <w:sz w:val="22"/>
          <w:szCs w:val="22"/>
        </w:rPr>
        <w:t xml:space="preserve"> integrity, trust and illegally claiming money </w:t>
      </w:r>
      <w:r w:rsidR="00ED4A46">
        <w:rPr>
          <w:rFonts w:asciiTheme="minorHAnsi" w:hAnsiTheme="minorHAnsi" w:cs="Segoe UI"/>
          <w:color w:val="242424"/>
          <w:sz w:val="22"/>
          <w:szCs w:val="22"/>
        </w:rPr>
        <w:t>by deception. There</w:t>
      </w:r>
      <w:r w:rsidR="004E5B6C">
        <w:rPr>
          <w:rFonts w:asciiTheme="minorHAnsi" w:hAnsiTheme="minorHAnsi" w:cs="Segoe UI"/>
          <w:color w:val="242424"/>
          <w:sz w:val="22"/>
          <w:szCs w:val="22"/>
        </w:rPr>
        <w:t>’</w:t>
      </w:r>
      <w:r w:rsidR="00ED4A46">
        <w:rPr>
          <w:rFonts w:asciiTheme="minorHAnsi" w:hAnsiTheme="minorHAnsi" w:cs="Segoe UI"/>
          <w:color w:val="242424"/>
          <w:sz w:val="22"/>
          <w:szCs w:val="22"/>
        </w:rPr>
        <w:t xml:space="preserve">s a </w:t>
      </w:r>
      <w:r w:rsidR="00CA6F5C">
        <w:rPr>
          <w:rFonts w:asciiTheme="minorHAnsi" w:hAnsiTheme="minorHAnsi" w:cs="Segoe UI"/>
          <w:color w:val="242424"/>
          <w:sz w:val="22"/>
          <w:szCs w:val="22"/>
        </w:rPr>
        <w:t>broader</w:t>
      </w:r>
      <w:r w:rsidR="00ED4A46">
        <w:rPr>
          <w:rFonts w:asciiTheme="minorHAnsi" w:hAnsiTheme="minorHAnsi" w:cs="Segoe UI"/>
          <w:color w:val="242424"/>
          <w:sz w:val="22"/>
          <w:szCs w:val="22"/>
        </w:rPr>
        <w:t xml:space="preserve"> aspect to consider in cases of public interest</w:t>
      </w:r>
      <w:r w:rsidR="00547776">
        <w:rPr>
          <w:rFonts w:asciiTheme="minorHAnsi" w:hAnsiTheme="minorHAnsi" w:cs="Segoe UI"/>
          <w:color w:val="242424"/>
          <w:sz w:val="22"/>
          <w:szCs w:val="22"/>
        </w:rPr>
        <w:t xml:space="preserve"> too</w:t>
      </w:r>
      <w:r w:rsidR="00ED4A46">
        <w:rPr>
          <w:rFonts w:asciiTheme="minorHAnsi" w:hAnsiTheme="minorHAnsi" w:cs="Segoe UI"/>
          <w:color w:val="242424"/>
          <w:sz w:val="22"/>
          <w:szCs w:val="22"/>
        </w:rPr>
        <w:t xml:space="preserve">, as evidenced in the </w:t>
      </w:r>
      <w:r w:rsidR="001A0101">
        <w:rPr>
          <w:rFonts w:asciiTheme="minorHAnsi" w:hAnsiTheme="minorHAnsi" w:cs="Segoe UI"/>
          <w:color w:val="242424"/>
          <w:sz w:val="22"/>
          <w:szCs w:val="22"/>
        </w:rPr>
        <w:t xml:space="preserve">Volkswagen </w:t>
      </w:r>
      <w:r w:rsidR="00ED4A46">
        <w:rPr>
          <w:rFonts w:asciiTheme="minorHAnsi" w:hAnsiTheme="minorHAnsi" w:cs="Segoe UI"/>
          <w:color w:val="242424"/>
          <w:sz w:val="22"/>
          <w:szCs w:val="22"/>
        </w:rPr>
        <w:t xml:space="preserve">scandal, which resulted in </w:t>
      </w:r>
      <w:r w:rsidR="007E1B6C">
        <w:rPr>
          <w:rFonts w:asciiTheme="minorHAnsi" w:hAnsiTheme="minorHAnsi" w:cs="Segoe UI"/>
          <w:color w:val="242424"/>
          <w:sz w:val="22"/>
          <w:szCs w:val="22"/>
        </w:rPr>
        <w:t>reputational damage and a $9.5 billion fine</w:t>
      </w:r>
      <w:r w:rsidR="00EE2450">
        <w:rPr>
          <w:rFonts w:asciiTheme="minorHAnsi" w:hAnsiTheme="minorHAnsi" w:cs="Segoe UI"/>
          <w:color w:val="242424"/>
          <w:sz w:val="22"/>
          <w:szCs w:val="22"/>
        </w:rPr>
        <w:t xml:space="preserve">.  This breached both ethical and legal standards </w:t>
      </w:r>
      <w:r w:rsidR="00B25060">
        <w:rPr>
          <w:rFonts w:asciiTheme="minorHAnsi" w:hAnsiTheme="minorHAnsi" w:cs="Segoe UI"/>
          <w:color w:val="242424"/>
          <w:sz w:val="22"/>
          <w:szCs w:val="22"/>
        </w:rPr>
        <w:t>(Toebe, 2020).</w:t>
      </w:r>
    </w:p>
    <w:p w14:paraId="7C59E1BF" w14:textId="77777777" w:rsidR="009A16F9" w:rsidRDefault="009A16F9"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711C0A9C" w14:textId="4BE3C719" w:rsidR="008F488A" w:rsidRPr="00932BE9" w:rsidRDefault="00546B99"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r w:rsidRPr="00932BE9">
        <w:rPr>
          <w:rFonts w:asciiTheme="minorHAnsi" w:hAnsiTheme="minorHAnsi" w:cs="Segoe UI"/>
          <w:b/>
          <w:bCs/>
          <w:color w:val="242424"/>
          <w:sz w:val="22"/>
          <w:szCs w:val="22"/>
        </w:rPr>
        <w:t xml:space="preserve">AC 2.1 </w:t>
      </w:r>
      <w:r w:rsidR="00932BE9" w:rsidRPr="00932BE9">
        <w:rPr>
          <w:rFonts w:asciiTheme="minorHAnsi" w:hAnsiTheme="minorHAnsi" w:cs="Segoe UI"/>
          <w:b/>
          <w:bCs/>
          <w:color w:val="242424"/>
          <w:sz w:val="22"/>
          <w:szCs w:val="22"/>
        </w:rPr>
        <w:t>Included, valued and treated fairly</w:t>
      </w:r>
    </w:p>
    <w:p w14:paraId="11ACE051" w14:textId="0958AFA8" w:rsidR="00115A28" w:rsidRDefault="00336602" w:rsidP="00115A28">
      <w:pPr>
        <w:pStyle w:val="NormalWeb"/>
        <w:spacing w:before="75" w:beforeAutospacing="0" w:after="75" w:afterAutospacing="0" w:line="300" w:lineRule="atLeast"/>
        <w:ind w:right="75"/>
        <w:rPr>
          <w:rFonts w:asciiTheme="minorHAnsi" w:hAnsiTheme="minorHAnsi" w:cs="Calibri"/>
          <w:sz w:val="22"/>
          <w:szCs w:val="22"/>
        </w:rPr>
      </w:pPr>
      <w:r w:rsidRPr="008B4710">
        <w:rPr>
          <w:rFonts w:asciiTheme="minorHAnsi" w:hAnsiTheme="minorHAnsi" w:cs="Calibri"/>
          <w:sz w:val="22"/>
          <w:szCs w:val="22"/>
        </w:rPr>
        <w:t xml:space="preserve">The CIPD </w:t>
      </w:r>
      <w:r w:rsidR="008B4710" w:rsidRPr="008B4710">
        <w:rPr>
          <w:rFonts w:asciiTheme="minorHAnsi" w:hAnsiTheme="minorHAnsi" w:cs="Calibri"/>
          <w:sz w:val="22"/>
          <w:szCs w:val="22"/>
        </w:rPr>
        <w:t xml:space="preserve">advocates inclusivity, </w:t>
      </w:r>
      <w:r w:rsidR="000C1685">
        <w:rPr>
          <w:rFonts w:asciiTheme="minorHAnsi" w:hAnsiTheme="minorHAnsi" w:cs="Calibri"/>
          <w:sz w:val="22"/>
          <w:szCs w:val="22"/>
        </w:rPr>
        <w:t xml:space="preserve">value creation </w:t>
      </w:r>
      <w:r w:rsidR="00A06BF3">
        <w:rPr>
          <w:rFonts w:asciiTheme="minorHAnsi" w:hAnsiTheme="minorHAnsi" w:cs="Calibri"/>
          <w:sz w:val="22"/>
          <w:szCs w:val="22"/>
        </w:rPr>
        <w:t xml:space="preserve">and </w:t>
      </w:r>
      <w:r w:rsidR="001967AB">
        <w:rPr>
          <w:rFonts w:asciiTheme="minorHAnsi" w:hAnsiTheme="minorHAnsi" w:cs="Calibri"/>
          <w:sz w:val="22"/>
          <w:szCs w:val="22"/>
        </w:rPr>
        <w:t xml:space="preserve">treating fairly </w:t>
      </w:r>
      <w:r w:rsidR="00137C0C">
        <w:rPr>
          <w:rFonts w:asciiTheme="minorHAnsi" w:hAnsiTheme="minorHAnsi" w:cs="Calibri"/>
          <w:sz w:val="22"/>
          <w:szCs w:val="22"/>
        </w:rPr>
        <w:t xml:space="preserve">as core behaviours and key knowledge within the Profession </w:t>
      </w:r>
      <w:r w:rsidR="003D6B96">
        <w:rPr>
          <w:rFonts w:asciiTheme="minorHAnsi" w:hAnsiTheme="minorHAnsi" w:cs="Calibri"/>
          <w:sz w:val="22"/>
          <w:szCs w:val="22"/>
        </w:rPr>
        <w:t>M</w:t>
      </w:r>
      <w:r w:rsidR="00137C0C">
        <w:rPr>
          <w:rFonts w:asciiTheme="minorHAnsi" w:hAnsiTheme="minorHAnsi" w:cs="Calibri"/>
          <w:sz w:val="22"/>
          <w:szCs w:val="22"/>
        </w:rPr>
        <w:t>ap (CIPD, 2023).</w:t>
      </w:r>
      <w:r w:rsidR="000A5138">
        <w:rPr>
          <w:rFonts w:asciiTheme="minorHAnsi" w:hAnsiTheme="minorHAnsi" w:cs="Calibri"/>
          <w:sz w:val="22"/>
          <w:szCs w:val="22"/>
        </w:rPr>
        <w:t xml:space="preserve">  Referring to the ‘</w:t>
      </w:r>
      <w:r w:rsidR="00E05D5C">
        <w:rPr>
          <w:rFonts w:asciiTheme="minorHAnsi" w:hAnsiTheme="minorHAnsi" w:cs="Calibri"/>
          <w:sz w:val="22"/>
          <w:szCs w:val="22"/>
        </w:rPr>
        <w:t>psychological</w:t>
      </w:r>
      <w:r w:rsidR="000A5138">
        <w:rPr>
          <w:rFonts w:asciiTheme="minorHAnsi" w:hAnsiTheme="minorHAnsi" w:cs="Calibri"/>
          <w:sz w:val="22"/>
          <w:szCs w:val="22"/>
        </w:rPr>
        <w:t xml:space="preserve"> contract</w:t>
      </w:r>
      <w:r w:rsidR="00E05D5C">
        <w:rPr>
          <w:rFonts w:asciiTheme="minorHAnsi" w:hAnsiTheme="minorHAnsi" w:cs="Calibri"/>
          <w:sz w:val="22"/>
          <w:szCs w:val="22"/>
        </w:rPr>
        <w:t>’</w:t>
      </w:r>
      <w:r w:rsidR="003D6B96">
        <w:rPr>
          <w:rFonts w:asciiTheme="minorHAnsi" w:hAnsiTheme="minorHAnsi" w:cs="Calibri"/>
          <w:sz w:val="22"/>
          <w:szCs w:val="22"/>
        </w:rPr>
        <w:t>,</w:t>
      </w:r>
      <w:r w:rsidR="00E05D5C">
        <w:rPr>
          <w:rFonts w:asciiTheme="minorHAnsi" w:hAnsiTheme="minorHAnsi" w:cs="Calibri"/>
          <w:sz w:val="22"/>
          <w:szCs w:val="22"/>
        </w:rPr>
        <w:t xml:space="preserve"> identifying emp</w:t>
      </w:r>
      <w:r w:rsidR="000E362F">
        <w:rPr>
          <w:rFonts w:asciiTheme="minorHAnsi" w:hAnsiTheme="minorHAnsi" w:cs="Calibri"/>
          <w:sz w:val="22"/>
          <w:szCs w:val="22"/>
        </w:rPr>
        <w:t xml:space="preserve">loyees </w:t>
      </w:r>
      <w:r w:rsidR="0048469D">
        <w:rPr>
          <w:rFonts w:asciiTheme="minorHAnsi" w:hAnsiTheme="minorHAnsi" w:cs="Calibri"/>
          <w:sz w:val="22"/>
          <w:szCs w:val="22"/>
        </w:rPr>
        <w:t>want</w:t>
      </w:r>
      <w:r w:rsidR="002669FA">
        <w:rPr>
          <w:rFonts w:asciiTheme="minorHAnsi" w:hAnsiTheme="minorHAnsi" w:cs="Calibri"/>
          <w:sz w:val="22"/>
          <w:szCs w:val="22"/>
        </w:rPr>
        <w:t>ing</w:t>
      </w:r>
      <w:r w:rsidR="000E362F">
        <w:rPr>
          <w:rFonts w:asciiTheme="minorHAnsi" w:hAnsiTheme="minorHAnsi" w:cs="Calibri"/>
          <w:sz w:val="22"/>
          <w:szCs w:val="22"/>
        </w:rPr>
        <w:t xml:space="preserve"> to work for organisations with good practices, where they feel safe</w:t>
      </w:r>
      <w:r w:rsidR="0048469D">
        <w:rPr>
          <w:rFonts w:asciiTheme="minorHAnsi" w:hAnsiTheme="minorHAnsi" w:cs="Calibri"/>
          <w:sz w:val="22"/>
          <w:szCs w:val="22"/>
        </w:rPr>
        <w:t>, belong and are empowered to reach their potential</w:t>
      </w:r>
      <w:r w:rsidR="00101BE0">
        <w:rPr>
          <w:rFonts w:asciiTheme="minorHAnsi" w:hAnsiTheme="minorHAnsi" w:cs="Calibri"/>
          <w:sz w:val="22"/>
          <w:szCs w:val="22"/>
        </w:rPr>
        <w:t>. Highlighting benefits to both workers and employers</w:t>
      </w:r>
      <w:r w:rsidR="00944F51">
        <w:rPr>
          <w:rFonts w:asciiTheme="minorHAnsi" w:hAnsiTheme="minorHAnsi" w:cs="Calibri"/>
          <w:sz w:val="22"/>
          <w:szCs w:val="22"/>
        </w:rPr>
        <w:t xml:space="preserve">.  </w:t>
      </w:r>
      <w:r w:rsidR="00F3297C">
        <w:rPr>
          <w:rFonts w:asciiTheme="minorHAnsi" w:hAnsiTheme="minorHAnsi" w:cs="Calibri"/>
          <w:sz w:val="22"/>
          <w:szCs w:val="22"/>
        </w:rPr>
        <w:t>Equality, diversity and inclusion (</w:t>
      </w:r>
      <w:r w:rsidR="00944F51">
        <w:rPr>
          <w:rFonts w:asciiTheme="minorHAnsi" w:hAnsiTheme="minorHAnsi" w:cs="Calibri"/>
          <w:sz w:val="22"/>
          <w:szCs w:val="22"/>
        </w:rPr>
        <w:t>EDI</w:t>
      </w:r>
      <w:r w:rsidR="00F3297C">
        <w:rPr>
          <w:rFonts w:asciiTheme="minorHAnsi" w:hAnsiTheme="minorHAnsi" w:cs="Calibri"/>
          <w:sz w:val="22"/>
          <w:szCs w:val="22"/>
        </w:rPr>
        <w:t>)</w:t>
      </w:r>
      <w:r w:rsidR="00944F51">
        <w:rPr>
          <w:rFonts w:asciiTheme="minorHAnsi" w:hAnsiTheme="minorHAnsi" w:cs="Calibri"/>
          <w:sz w:val="22"/>
          <w:szCs w:val="22"/>
        </w:rPr>
        <w:t xml:space="preserve"> is a central theme of its guidance.</w:t>
      </w:r>
      <w:r w:rsidR="00101BE0">
        <w:rPr>
          <w:rFonts w:asciiTheme="minorHAnsi" w:hAnsiTheme="minorHAnsi" w:cs="Calibri"/>
          <w:sz w:val="22"/>
          <w:szCs w:val="22"/>
        </w:rPr>
        <w:t xml:space="preserve"> (CIPD, 2024)</w:t>
      </w:r>
      <w:r w:rsidR="00B82445">
        <w:rPr>
          <w:rFonts w:asciiTheme="minorHAnsi" w:hAnsiTheme="minorHAnsi" w:cs="Calibri"/>
          <w:sz w:val="22"/>
          <w:szCs w:val="22"/>
        </w:rPr>
        <w:t>.</w:t>
      </w:r>
      <w:r w:rsidR="00F53ED1">
        <w:rPr>
          <w:rFonts w:asciiTheme="minorHAnsi" w:hAnsiTheme="minorHAnsi" w:cs="Calibri"/>
          <w:sz w:val="22"/>
          <w:szCs w:val="22"/>
        </w:rPr>
        <w:t xml:space="preserve"> </w:t>
      </w:r>
      <w:r w:rsidR="00B35A82">
        <w:rPr>
          <w:rFonts w:asciiTheme="minorHAnsi" w:hAnsiTheme="minorHAnsi" w:cs="Calibri"/>
          <w:sz w:val="22"/>
          <w:szCs w:val="22"/>
        </w:rPr>
        <w:t xml:space="preserve"> </w:t>
      </w:r>
      <w:r w:rsidR="00115A28">
        <w:rPr>
          <w:rFonts w:asciiTheme="minorHAnsi" w:hAnsiTheme="minorHAnsi" w:cs="Calibri"/>
          <w:sz w:val="22"/>
          <w:szCs w:val="22"/>
        </w:rPr>
        <w:t xml:space="preserve">The Government Equalities Office </w:t>
      </w:r>
      <w:r w:rsidR="00B35A82">
        <w:rPr>
          <w:rFonts w:asciiTheme="minorHAnsi" w:hAnsiTheme="minorHAnsi" w:cs="Calibri"/>
          <w:sz w:val="22"/>
          <w:szCs w:val="22"/>
        </w:rPr>
        <w:t xml:space="preserve">also </w:t>
      </w:r>
      <w:r w:rsidR="00115A28">
        <w:rPr>
          <w:rFonts w:asciiTheme="minorHAnsi" w:hAnsiTheme="minorHAnsi" w:cs="Calibri"/>
          <w:sz w:val="22"/>
          <w:szCs w:val="22"/>
        </w:rPr>
        <w:t>recommends businesses embedding EDI</w:t>
      </w:r>
      <w:r w:rsidR="00011BAC">
        <w:rPr>
          <w:rFonts w:asciiTheme="minorHAnsi" w:hAnsiTheme="minorHAnsi" w:cs="Calibri"/>
          <w:sz w:val="22"/>
          <w:szCs w:val="22"/>
        </w:rPr>
        <w:t xml:space="preserve"> policy</w:t>
      </w:r>
      <w:r w:rsidR="00115A28">
        <w:rPr>
          <w:rFonts w:asciiTheme="minorHAnsi" w:hAnsiTheme="minorHAnsi" w:cs="Calibri"/>
          <w:sz w:val="22"/>
          <w:szCs w:val="22"/>
        </w:rPr>
        <w:t xml:space="preserve"> into their organisational strategy and</w:t>
      </w:r>
      <w:r w:rsidR="00011BAC">
        <w:rPr>
          <w:rFonts w:asciiTheme="minorHAnsi" w:hAnsiTheme="minorHAnsi" w:cs="Calibri"/>
          <w:sz w:val="22"/>
          <w:szCs w:val="22"/>
        </w:rPr>
        <w:t>,</w:t>
      </w:r>
      <w:r w:rsidR="00115A28">
        <w:rPr>
          <w:rFonts w:asciiTheme="minorHAnsi" w:hAnsiTheme="minorHAnsi" w:cs="Calibri"/>
          <w:sz w:val="22"/>
          <w:szCs w:val="22"/>
        </w:rPr>
        <w:t xml:space="preserve"> if adhered to</w:t>
      </w:r>
      <w:r w:rsidR="00011BAC">
        <w:rPr>
          <w:rFonts w:asciiTheme="minorHAnsi" w:hAnsiTheme="minorHAnsi" w:cs="Calibri"/>
          <w:sz w:val="22"/>
          <w:szCs w:val="22"/>
        </w:rPr>
        <w:t>,</w:t>
      </w:r>
      <w:r w:rsidR="00115A28">
        <w:rPr>
          <w:rFonts w:asciiTheme="minorHAnsi" w:hAnsiTheme="minorHAnsi" w:cs="Calibri"/>
          <w:sz w:val="22"/>
          <w:szCs w:val="22"/>
        </w:rPr>
        <w:t xml:space="preserve"> results in</w:t>
      </w:r>
      <w:r w:rsidR="00011BAC">
        <w:rPr>
          <w:rFonts w:asciiTheme="minorHAnsi" w:hAnsiTheme="minorHAnsi" w:cs="Calibri"/>
          <w:sz w:val="22"/>
          <w:szCs w:val="22"/>
        </w:rPr>
        <w:t xml:space="preserve"> </w:t>
      </w:r>
      <w:r w:rsidR="00115A28">
        <w:rPr>
          <w:rFonts w:asciiTheme="minorHAnsi" w:hAnsiTheme="minorHAnsi" w:cs="Calibri"/>
          <w:sz w:val="22"/>
          <w:szCs w:val="22"/>
        </w:rPr>
        <w:t>benefits (GEO, 2013).</w:t>
      </w:r>
    </w:p>
    <w:p w14:paraId="4A67A7BD" w14:textId="64395693" w:rsidR="00F3297C" w:rsidRDefault="00404AF5" w:rsidP="00306109">
      <w:pPr>
        <w:pStyle w:val="NormalWeb"/>
        <w:spacing w:before="75" w:beforeAutospacing="0" w:after="75" w:afterAutospacing="0" w:line="300" w:lineRule="atLeast"/>
        <w:ind w:right="75"/>
        <w:rPr>
          <w:rFonts w:asciiTheme="minorHAnsi" w:hAnsiTheme="minorHAnsi" w:cs="Calibri"/>
          <w:sz w:val="22"/>
          <w:szCs w:val="22"/>
        </w:rPr>
      </w:pPr>
      <w:r>
        <w:rPr>
          <w:rFonts w:asciiTheme="minorHAnsi" w:hAnsiTheme="minorHAnsi" w:cs="Calibri"/>
          <w:sz w:val="22"/>
          <w:szCs w:val="22"/>
        </w:rPr>
        <w:lastRenderedPageBreak/>
        <w:t xml:space="preserve">Great </w:t>
      </w:r>
      <w:r w:rsidR="00C738F0">
        <w:rPr>
          <w:rFonts w:asciiTheme="minorHAnsi" w:hAnsiTheme="minorHAnsi" w:cs="Calibri"/>
          <w:sz w:val="22"/>
          <w:szCs w:val="22"/>
        </w:rPr>
        <w:t>Place to Work (2021) evidence</w:t>
      </w:r>
      <w:r w:rsidR="007A4AE8">
        <w:rPr>
          <w:rFonts w:asciiTheme="minorHAnsi" w:hAnsiTheme="minorHAnsi" w:cs="Calibri"/>
          <w:sz w:val="22"/>
          <w:szCs w:val="22"/>
        </w:rPr>
        <w:t xml:space="preserve">d research </w:t>
      </w:r>
      <w:r w:rsidR="00A61DA1">
        <w:rPr>
          <w:rFonts w:asciiTheme="minorHAnsi" w:hAnsiTheme="minorHAnsi" w:cs="Calibri"/>
          <w:sz w:val="22"/>
          <w:szCs w:val="22"/>
        </w:rPr>
        <w:t>of</w:t>
      </w:r>
      <w:r w:rsidR="0066734F">
        <w:rPr>
          <w:rFonts w:asciiTheme="minorHAnsi" w:hAnsiTheme="minorHAnsi" w:cs="Calibri"/>
          <w:sz w:val="22"/>
          <w:szCs w:val="22"/>
        </w:rPr>
        <w:t xml:space="preserve"> improvement</w:t>
      </w:r>
      <w:r w:rsidR="003870DE">
        <w:rPr>
          <w:rFonts w:asciiTheme="minorHAnsi" w:hAnsiTheme="minorHAnsi" w:cs="Calibri"/>
          <w:sz w:val="22"/>
          <w:szCs w:val="22"/>
        </w:rPr>
        <w:t xml:space="preserve"> with attrition</w:t>
      </w:r>
      <w:r w:rsidR="000E3992">
        <w:rPr>
          <w:rFonts w:asciiTheme="minorHAnsi" w:hAnsiTheme="minorHAnsi" w:cs="Calibri"/>
          <w:sz w:val="22"/>
          <w:szCs w:val="22"/>
        </w:rPr>
        <w:t xml:space="preserve"> in a</w:t>
      </w:r>
      <w:r w:rsidR="00D632B9">
        <w:rPr>
          <w:rFonts w:asciiTheme="minorHAnsi" w:hAnsiTheme="minorHAnsi" w:cs="Calibri"/>
          <w:sz w:val="22"/>
          <w:szCs w:val="22"/>
        </w:rPr>
        <w:t>n</w:t>
      </w:r>
      <w:r w:rsidR="000E3992">
        <w:rPr>
          <w:rFonts w:asciiTheme="minorHAnsi" w:hAnsiTheme="minorHAnsi" w:cs="Calibri"/>
          <w:sz w:val="22"/>
          <w:szCs w:val="22"/>
        </w:rPr>
        <w:t xml:space="preserve"> inclusive workplace, </w:t>
      </w:r>
      <w:r w:rsidR="00DF2C7A">
        <w:rPr>
          <w:rFonts w:asciiTheme="minorHAnsi" w:hAnsiTheme="minorHAnsi" w:cs="Calibri"/>
          <w:sz w:val="22"/>
          <w:szCs w:val="22"/>
        </w:rPr>
        <w:t xml:space="preserve">employees </w:t>
      </w:r>
      <w:r w:rsidR="00D4187E">
        <w:rPr>
          <w:rFonts w:asciiTheme="minorHAnsi" w:hAnsiTheme="minorHAnsi" w:cs="Calibri"/>
          <w:sz w:val="22"/>
          <w:szCs w:val="22"/>
        </w:rPr>
        <w:t>being</w:t>
      </w:r>
      <w:r w:rsidR="003D003A">
        <w:rPr>
          <w:rFonts w:asciiTheme="minorHAnsi" w:hAnsiTheme="minorHAnsi" w:cs="Calibri"/>
          <w:sz w:val="22"/>
          <w:szCs w:val="22"/>
        </w:rPr>
        <w:t xml:space="preserve"> </w:t>
      </w:r>
      <w:r w:rsidR="00FE439B">
        <w:rPr>
          <w:rFonts w:asciiTheme="minorHAnsi" w:hAnsiTheme="minorHAnsi" w:cs="Calibri"/>
          <w:sz w:val="22"/>
          <w:szCs w:val="22"/>
        </w:rPr>
        <w:t>more likely to look forward to</w:t>
      </w:r>
      <w:r w:rsidR="004743D7">
        <w:rPr>
          <w:rFonts w:asciiTheme="minorHAnsi" w:hAnsiTheme="minorHAnsi" w:cs="Calibri"/>
          <w:sz w:val="22"/>
          <w:szCs w:val="22"/>
        </w:rPr>
        <w:t xml:space="preserve"> going to work </w:t>
      </w:r>
      <w:r w:rsidR="00E4061D">
        <w:rPr>
          <w:rFonts w:asciiTheme="minorHAnsi" w:hAnsiTheme="minorHAnsi" w:cs="Calibri"/>
          <w:sz w:val="22"/>
          <w:szCs w:val="22"/>
        </w:rPr>
        <w:t>in an environment whe</w:t>
      </w:r>
      <w:r w:rsidR="00D463B6">
        <w:rPr>
          <w:rFonts w:asciiTheme="minorHAnsi" w:hAnsiTheme="minorHAnsi" w:cs="Calibri"/>
          <w:sz w:val="22"/>
          <w:szCs w:val="22"/>
        </w:rPr>
        <w:t>re</w:t>
      </w:r>
      <w:r w:rsidR="00E4061D">
        <w:rPr>
          <w:rFonts w:asciiTheme="minorHAnsi" w:hAnsiTheme="minorHAnsi" w:cs="Calibri"/>
          <w:sz w:val="22"/>
          <w:szCs w:val="22"/>
        </w:rPr>
        <w:t xml:space="preserve"> they</w:t>
      </w:r>
      <w:r w:rsidR="00D463B6">
        <w:rPr>
          <w:rFonts w:asciiTheme="minorHAnsi" w:hAnsiTheme="minorHAnsi" w:cs="Calibri"/>
          <w:sz w:val="22"/>
          <w:szCs w:val="22"/>
        </w:rPr>
        <w:t>’</w:t>
      </w:r>
      <w:r w:rsidR="00E4061D">
        <w:rPr>
          <w:rFonts w:asciiTheme="minorHAnsi" w:hAnsiTheme="minorHAnsi" w:cs="Calibri"/>
          <w:sz w:val="22"/>
          <w:szCs w:val="22"/>
        </w:rPr>
        <w:t>ll be treated fairly</w:t>
      </w:r>
      <w:r w:rsidR="0066734F">
        <w:rPr>
          <w:rFonts w:asciiTheme="minorHAnsi" w:hAnsiTheme="minorHAnsi" w:cs="Calibri"/>
          <w:sz w:val="22"/>
          <w:szCs w:val="22"/>
        </w:rPr>
        <w:t>,</w:t>
      </w:r>
      <w:r w:rsidR="00E4061D">
        <w:rPr>
          <w:rFonts w:asciiTheme="minorHAnsi" w:hAnsiTheme="minorHAnsi" w:cs="Calibri"/>
          <w:sz w:val="22"/>
          <w:szCs w:val="22"/>
        </w:rPr>
        <w:t xml:space="preserve"> </w:t>
      </w:r>
      <w:r w:rsidR="00B55ACD">
        <w:rPr>
          <w:rFonts w:asciiTheme="minorHAnsi" w:hAnsiTheme="minorHAnsi" w:cs="Calibri"/>
          <w:sz w:val="22"/>
          <w:szCs w:val="22"/>
        </w:rPr>
        <w:t>irrespective</w:t>
      </w:r>
      <w:r w:rsidR="00E4061D">
        <w:rPr>
          <w:rFonts w:asciiTheme="minorHAnsi" w:hAnsiTheme="minorHAnsi" w:cs="Calibri"/>
          <w:sz w:val="22"/>
          <w:szCs w:val="22"/>
        </w:rPr>
        <w:t xml:space="preserve"> of </w:t>
      </w:r>
      <w:r w:rsidR="00916224">
        <w:rPr>
          <w:rFonts w:asciiTheme="minorHAnsi" w:hAnsiTheme="minorHAnsi" w:cs="Calibri"/>
          <w:sz w:val="22"/>
          <w:szCs w:val="22"/>
        </w:rPr>
        <w:t xml:space="preserve">age, </w:t>
      </w:r>
      <w:r w:rsidR="00B55ACD">
        <w:rPr>
          <w:rFonts w:asciiTheme="minorHAnsi" w:hAnsiTheme="minorHAnsi" w:cs="Calibri"/>
          <w:sz w:val="22"/>
          <w:szCs w:val="22"/>
        </w:rPr>
        <w:t>gender</w:t>
      </w:r>
      <w:r w:rsidR="00916224">
        <w:rPr>
          <w:rFonts w:asciiTheme="minorHAnsi" w:hAnsiTheme="minorHAnsi" w:cs="Calibri"/>
          <w:sz w:val="22"/>
          <w:szCs w:val="22"/>
        </w:rPr>
        <w:t xml:space="preserve">, race or sexual orientation.  </w:t>
      </w:r>
      <w:r w:rsidR="00B15BB7">
        <w:rPr>
          <w:rFonts w:asciiTheme="minorHAnsi" w:hAnsiTheme="minorHAnsi" w:cs="Calibri"/>
          <w:sz w:val="22"/>
          <w:szCs w:val="22"/>
        </w:rPr>
        <w:t xml:space="preserve">Also, the likelihood of </w:t>
      </w:r>
      <w:r w:rsidR="006E52D0">
        <w:rPr>
          <w:rFonts w:asciiTheme="minorHAnsi" w:hAnsiTheme="minorHAnsi" w:cs="Calibri"/>
          <w:sz w:val="22"/>
          <w:szCs w:val="22"/>
        </w:rPr>
        <w:t>having</w:t>
      </w:r>
      <w:r w:rsidR="00916224">
        <w:rPr>
          <w:rFonts w:asciiTheme="minorHAnsi" w:hAnsiTheme="minorHAnsi" w:cs="Calibri"/>
          <w:sz w:val="22"/>
          <w:szCs w:val="22"/>
        </w:rPr>
        <w:t xml:space="preserve"> </w:t>
      </w:r>
      <w:r w:rsidR="00B55ACD">
        <w:rPr>
          <w:rFonts w:asciiTheme="minorHAnsi" w:hAnsiTheme="minorHAnsi" w:cs="Calibri"/>
          <w:sz w:val="22"/>
          <w:szCs w:val="22"/>
        </w:rPr>
        <w:t>pride</w:t>
      </w:r>
      <w:r w:rsidR="00916224">
        <w:rPr>
          <w:rFonts w:asciiTheme="minorHAnsi" w:hAnsiTheme="minorHAnsi" w:cs="Calibri"/>
          <w:sz w:val="22"/>
          <w:szCs w:val="22"/>
        </w:rPr>
        <w:t xml:space="preserve"> in </w:t>
      </w:r>
      <w:r w:rsidR="00344849">
        <w:rPr>
          <w:rFonts w:asciiTheme="minorHAnsi" w:hAnsiTheme="minorHAnsi" w:cs="Calibri"/>
          <w:sz w:val="22"/>
          <w:szCs w:val="22"/>
        </w:rPr>
        <w:t>and want</w:t>
      </w:r>
      <w:r w:rsidR="006E52D0">
        <w:rPr>
          <w:rFonts w:asciiTheme="minorHAnsi" w:hAnsiTheme="minorHAnsi" w:cs="Calibri"/>
          <w:sz w:val="22"/>
          <w:szCs w:val="22"/>
        </w:rPr>
        <w:t>ing</w:t>
      </w:r>
      <w:r w:rsidR="00344849">
        <w:rPr>
          <w:rFonts w:asciiTheme="minorHAnsi" w:hAnsiTheme="minorHAnsi" w:cs="Calibri"/>
          <w:sz w:val="22"/>
          <w:szCs w:val="22"/>
        </w:rPr>
        <w:t xml:space="preserve"> to </w:t>
      </w:r>
      <w:r w:rsidR="00547800">
        <w:rPr>
          <w:rFonts w:asciiTheme="minorHAnsi" w:hAnsiTheme="minorHAnsi" w:cs="Calibri"/>
          <w:sz w:val="22"/>
          <w:szCs w:val="22"/>
        </w:rPr>
        <w:t>commit</w:t>
      </w:r>
      <w:r w:rsidR="00072D3E">
        <w:rPr>
          <w:rFonts w:asciiTheme="minorHAnsi" w:hAnsiTheme="minorHAnsi" w:cs="Calibri"/>
          <w:sz w:val="22"/>
          <w:szCs w:val="22"/>
        </w:rPr>
        <w:t xml:space="preserve"> to </w:t>
      </w:r>
      <w:r w:rsidR="00455EED">
        <w:rPr>
          <w:rFonts w:asciiTheme="minorHAnsi" w:hAnsiTheme="minorHAnsi" w:cs="Calibri"/>
          <w:sz w:val="22"/>
          <w:szCs w:val="22"/>
        </w:rPr>
        <w:t xml:space="preserve">a </w:t>
      </w:r>
      <w:r w:rsidR="00072D3E">
        <w:rPr>
          <w:rFonts w:asciiTheme="minorHAnsi" w:hAnsiTheme="minorHAnsi" w:cs="Calibri"/>
          <w:sz w:val="22"/>
          <w:szCs w:val="22"/>
        </w:rPr>
        <w:t>company for longer (Bush, 2023)</w:t>
      </w:r>
      <w:r w:rsidR="00FE7ED9">
        <w:rPr>
          <w:rFonts w:asciiTheme="minorHAnsi" w:hAnsiTheme="minorHAnsi" w:cs="Calibri"/>
          <w:sz w:val="22"/>
          <w:szCs w:val="22"/>
        </w:rPr>
        <w:t>.</w:t>
      </w:r>
    </w:p>
    <w:p w14:paraId="3BE819B7" w14:textId="52ECE1C8" w:rsidR="00625E75" w:rsidRDefault="00625E75" w:rsidP="00625E75">
      <w:pPr>
        <w:pStyle w:val="NormalWeb"/>
        <w:spacing w:before="75" w:beforeAutospacing="0" w:after="75" w:afterAutospacing="0" w:line="300" w:lineRule="atLeast"/>
        <w:ind w:right="75"/>
        <w:rPr>
          <w:rFonts w:asciiTheme="minorHAnsi" w:hAnsiTheme="minorHAnsi" w:cs="Calibri"/>
          <w:sz w:val="22"/>
          <w:szCs w:val="22"/>
        </w:rPr>
      </w:pPr>
      <w:r>
        <w:rPr>
          <w:rFonts w:asciiTheme="minorHAnsi" w:hAnsiTheme="minorHAnsi" w:cs="Calibri"/>
          <w:sz w:val="22"/>
          <w:szCs w:val="22"/>
        </w:rPr>
        <w:t xml:space="preserve">Study highlights the benefits of having an EDI policy with companies surveyed agreeing it positively impacts workplace culture and attracts new staff and customers (Baker, 2021).  Also, having gender and ethnic diversity in the leadership team directly impacts profits (Dixon-Fyle, 2020). </w:t>
      </w:r>
    </w:p>
    <w:p w14:paraId="0EE6F144" w14:textId="010CF28D" w:rsidR="00E63B9E" w:rsidRDefault="0009389E" w:rsidP="00306109">
      <w:pPr>
        <w:pStyle w:val="NormalWeb"/>
        <w:spacing w:before="75" w:beforeAutospacing="0" w:after="75" w:afterAutospacing="0" w:line="300" w:lineRule="atLeast"/>
        <w:ind w:right="75"/>
        <w:rPr>
          <w:rFonts w:asciiTheme="minorHAnsi" w:hAnsiTheme="minorHAnsi" w:cs="Calibri"/>
          <w:sz w:val="22"/>
          <w:szCs w:val="22"/>
        </w:rPr>
      </w:pPr>
      <w:r>
        <w:rPr>
          <w:rFonts w:asciiTheme="minorHAnsi" w:hAnsiTheme="minorHAnsi" w:cs="Calibri"/>
          <w:sz w:val="22"/>
          <w:szCs w:val="22"/>
        </w:rPr>
        <w:t>I’ve witnes</w:t>
      </w:r>
      <w:r w:rsidR="002B0583">
        <w:rPr>
          <w:rFonts w:asciiTheme="minorHAnsi" w:hAnsiTheme="minorHAnsi" w:cs="Calibri"/>
          <w:sz w:val="22"/>
          <w:szCs w:val="22"/>
        </w:rPr>
        <w:t xml:space="preserve">sed the advantages of a diverse work group, as </w:t>
      </w:r>
      <w:r w:rsidR="00B07FCC">
        <w:rPr>
          <w:rFonts w:asciiTheme="minorHAnsi" w:hAnsiTheme="minorHAnsi" w:cs="Calibri"/>
          <w:sz w:val="22"/>
          <w:szCs w:val="22"/>
        </w:rPr>
        <w:t xml:space="preserve">a </w:t>
      </w:r>
      <w:r w:rsidR="002B0583">
        <w:rPr>
          <w:rFonts w:asciiTheme="minorHAnsi" w:hAnsiTheme="minorHAnsi" w:cs="Calibri"/>
          <w:sz w:val="22"/>
          <w:szCs w:val="22"/>
        </w:rPr>
        <w:t xml:space="preserve">Manager with a </w:t>
      </w:r>
      <w:r w:rsidR="00AB7073">
        <w:rPr>
          <w:rFonts w:asciiTheme="minorHAnsi" w:hAnsiTheme="minorHAnsi" w:cs="Calibri"/>
          <w:sz w:val="22"/>
          <w:szCs w:val="22"/>
        </w:rPr>
        <w:t xml:space="preserve">broad team </w:t>
      </w:r>
      <w:r w:rsidR="002E08FD">
        <w:rPr>
          <w:rFonts w:asciiTheme="minorHAnsi" w:hAnsiTheme="minorHAnsi" w:cs="Calibri"/>
          <w:sz w:val="22"/>
          <w:szCs w:val="22"/>
        </w:rPr>
        <w:t>represented</w:t>
      </w:r>
      <w:r w:rsidR="00C5207B">
        <w:rPr>
          <w:rFonts w:asciiTheme="minorHAnsi" w:hAnsiTheme="minorHAnsi" w:cs="Calibri"/>
          <w:sz w:val="22"/>
          <w:szCs w:val="22"/>
        </w:rPr>
        <w:t xml:space="preserve"> by </w:t>
      </w:r>
      <w:r w:rsidR="00CC05C3">
        <w:rPr>
          <w:rFonts w:asciiTheme="minorHAnsi" w:hAnsiTheme="minorHAnsi" w:cs="Calibri"/>
          <w:sz w:val="22"/>
          <w:szCs w:val="22"/>
        </w:rPr>
        <w:t xml:space="preserve">varied </w:t>
      </w:r>
      <w:r w:rsidR="002E08FD">
        <w:rPr>
          <w:rFonts w:asciiTheme="minorHAnsi" w:hAnsiTheme="minorHAnsi" w:cs="Calibri"/>
          <w:sz w:val="22"/>
          <w:szCs w:val="22"/>
        </w:rPr>
        <w:t>nationalities, ages</w:t>
      </w:r>
      <w:r w:rsidR="00A67D7F">
        <w:rPr>
          <w:rFonts w:asciiTheme="minorHAnsi" w:hAnsiTheme="minorHAnsi" w:cs="Calibri"/>
          <w:sz w:val="22"/>
          <w:szCs w:val="22"/>
        </w:rPr>
        <w:t xml:space="preserve"> and genders</w:t>
      </w:r>
      <w:r w:rsidR="003B2D0C">
        <w:rPr>
          <w:rFonts w:asciiTheme="minorHAnsi" w:hAnsiTheme="minorHAnsi" w:cs="Calibri"/>
          <w:sz w:val="22"/>
          <w:szCs w:val="22"/>
        </w:rPr>
        <w:t xml:space="preserve">.  </w:t>
      </w:r>
      <w:r w:rsidR="00522FD2">
        <w:rPr>
          <w:rFonts w:asciiTheme="minorHAnsi" w:hAnsiTheme="minorHAnsi" w:cs="Calibri"/>
          <w:sz w:val="22"/>
          <w:szCs w:val="22"/>
        </w:rPr>
        <w:t>We</w:t>
      </w:r>
      <w:r w:rsidR="003B2D0C">
        <w:rPr>
          <w:rFonts w:asciiTheme="minorHAnsi" w:hAnsiTheme="minorHAnsi" w:cs="Calibri"/>
          <w:sz w:val="22"/>
          <w:szCs w:val="22"/>
        </w:rPr>
        <w:t xml:space="preserve"> </w:t>
      </w:r>
      <w:r w:rsidR="00A813AA">
        <w:rPr>
          <w:rFonts w:asciiTheme="minorHAnsi" w:hAnsiTheme="minorHAnsi" w:cs="Calibri"/>
          <w:sz w:val="22"/>
          <w:szCs w:val="22"/>
        </w:rPr>
        <w:t>reflect</w:t>
      </w:r>
      <w:r w:rsidR="00A67D7F">
        <w:rPr>
          <w:rFonts w:asciiTheme="minorHAnsi" w:hAnsiTheme="minorHAnsi" w:cs="Calibri"/>
          <w:sz w:val="22"/>
          <w:szCs w:val="22"/>
        </w:rPr>
        <w:t>ed</w:t>
      </w:r>
      <w:r w:rsidR="00A813AA">
        <w:rPr>
          <w:rFonts w:asciiTheme="minorHAnsi" w:hAnsiTheme="minorHAnsi" w:cs="Calibri"/>
          <w:sz w:val="22"/>
          <w:szCs w:val="22"/>
        </w:rPr>
        <w:t xml:space="preserve"> our </w:t>
      </w:r>
      <w:r w:rsidR="002848D5">
        <w:rPr>
          <w:rFonts w:asciiTheme="minorHAnsi" w:hAnsiTheme="minorHAnsi" w:cs="Calibri"/>
          <w:sz w:val="22"/>
          <w:szCs w:val="22"/>
        </w:rPr>
        <w:t xml:space="preserve">diverse </w:t>
      </w:r>
      <w:r w:rsidR="00A813AA">
        <w:rPr>
          <w:rFonts w:asciiTheme="minorHAnsi" w:hAnsiTheme="minorHAnsi" w:cs="Calibri"/>
          <w:sz w:val="22"/>
          <w:szCs w:val="22"/>
        </w:rPr>
        <w:t xml:space="preserve">customer base and the impact on productivity, engagement, job satisfaction and attrition was evident. </w:t>
      </w:r>
      <w:r w:rsidR="000E33C1">
        <w:rPr>
          <w:rFonts w:asciiTheme="minorHAnsi" w:hAnsiTheme="minorHAnsi" w:cs="Calibri"/>
          <w:sz w:val="22"/>
          <w:szCs w:val="22"/>
        </w:rPr>
        <w:t xml:space="preserve"> </w:t>
      </w:r>
      <w:r w:rsidR="004877EA">
        <w:rPr>
          <w:rFonts w:asciiTheme="minorHAnsi" w:hAnsiTheme="minorHAnsi" w:cs="Calibri"/>
          <w:sz w:val="22"/>
          <w:szCs w:val="22"/>
        </w:rPr>
        <w:t xml:space="preserve">I embedded </w:t>
      </w:r>
      <w:r w:rsidR="00874B13">
        <w:rPr>
          <w:rFonts w:asciiTheme="minorHAnsi" w:hAnsiTheme="minorHAnsi" w:cs="Calibri"/>
          <w:sz w:val="22"/>
          <w:szCs w:val="22"/>
        </w:rPr>
        <w:t xml:space="preserve">EDI </w:t>
      </w:r>
      <w:r w:rsidR="004877EA">
        <w:rPr>
          <w:rFonts w:asciiTheme="minorHAnsi" w:hAnsiTheme="minorHAnsi" w:cs="Calibri"/>
          <w:sz w:val="22"/>
          <w:szCs w:val="22"/>
        </w:rPr>
        <w:t>into recruitment and</w:t>
      </w:r>
      <w:r w:rsidR="00881434">
        <w:rPr>
          <w:rFonts w:asciiTheme="minorHAnsi" w:hAnsiTheme="minorHAnsi" w:cs="Calibri"/>
          <w:sz w:val="22"/>
          <w:szCs w:val="22"/>
        </w:rPr>
        <w:t>,</w:t>
      </w:r>
      <w:r w:rsidR="004877EA">
        <w:rPr>
          <w:rFonts w:asciiTheme="minorHAnsi" w:hAnsiTheme="minorHAnsi" w:cs="Calibri"/>
          <w:sz w:val="22"/>
          <w:szCs w:val="22"/>
        </w:rPr>
        <w:t xml:space="preserve"> </w:t>
      </w:r>
      <w:r w:rsidR="00964E27">
        <w:rPr>
          <w:rFonts w:asciiTheme="minorHAnsi" w:hAnsiTheme="minorHAnsi" w:cs="Calibri"/>
          <w:sz w:val="22"/>
          <w:szCs w:val="22"/>
        </w:rPr>
        <w:t xml:space="preserve">like with </w:t>
      </w:r>
      <w:r w:rsidR="004877EA">
        <w:rPr>
          <w:rFonts w:asciiTheme="minorHAnsi" w:hAnsiTheme="minorHAnsi" w:cs="Calibri"/>
          <w:sz w:val="22"/>
          <w:szCs w:val="22"/>
        </w:rPr>
        <w:t xml:space="preserve">other </w:t>
      </w:r>
      <w:r w:rsidR="00C02EDB">
        <w:rPr>
          <w:rFonts w:asciiTheme="minorHAnsi" w:hAnsiTheme="minorHAnsi" w:cs="Calibri"/>
          <w:sz w:val="22"/>
          <w:szCs w:val="22"/>
        </w:rPr>
        <w:t>organisations</w:t>
      </w:r>
      <w:r w:rsidR="00881434">
        <w:rPr>
          <w:rFonts w:asciiTheme="minorHAnsi" w:hAnsiTheme="minorHAnsi" w:cs="Calibri"/>
          <w:sz w:val="22"/>
          <w:szCs w:val="22"/>
        </w:rPr>
        <w:t>,</w:t>
      </w:r>
      <w:r w:rsidR="00456527">
        <w:rPr>
          <w:rFonts w:asciiTheme="minorHAnsi" w:hAnsiTheme="minorHAnsi" w:cs="Calibri"/>
          <w:sz w:val="22"/>
          <w:szCs w:val="22"/>
        </w:rPr>
        <w:t xml:space="preserve"> </w:t>
      </w:r>
      <w:r w:rsidR="00423768">
        <w:rPr>
          <w:rFonts w:asciiTheme="minorHAnsi" w:hAnsiTheme="minorHAnsi" w:cs="Calibri"/>
          <w:sz w:val="22"/>
          <w:szCs w:val="22"/>
        </w:rPr>
        <w:t>experienced</w:t>
      </w:r>
      <w:r w:rsidR="00456527">
        <w:rPr>
          <w:rFonts w:asciiTheme="minorHAnsi" w:hAnsiTheme="minorHAnsi" w:cs="Calibri"/>
          <w:sz w:val="22"/>
          <w:szCs w:val="22"/>
        </w:rPr>
        <w:t xml:space="preserve"> positive outcomes</w:t>
      </w:r>
      <w:r w:rsidR="004877EA">
        <w:rPr>
          <w:rFonts w:asciiTheme="minorHAnsi" w:hAnsiTheme="minorHAnsi" w:cs="Calibri"/>
          <w:sz w:val="22"/>
          <w:szCs w:val="22"/>
        </w:rPr>
        <w:t>.  For example</w:t>
      </w:r>
      <w:r w:rsidR="00C02EDB">
        <w:rPr>
          <w:rFonts w:asciiTheme="minorHAnsi" w:hAnsiTheme="minorHAnsi" w:cs="Calibri"/>
          <w:sz w:val="22"/>
          <w:szCs w:val="22"/>
        </w:rPr>
        <w:t xml:space="preserve">, </w:t>
      </w:r>
      <w:r w:rsidR="000668DD">
        <w:rPr>
          <w:rFonts w:asciiTheme="minorHAnsi" w:hAnsiTheme="minorHAnsi" w:cs="Calibri"/>
          <w:sz w:val="22"/>
          <w:szCs w:val="22"/>
        </w:rPr>
        <w:t xml:space="preserve">Kettering General Hospital reviewing its EDI </w:t>
      </w:r>
      <w:r w:rsidR="00794A8B">
        <w:rPr>
          <w:rFonts w:asciiTheme="minorHAnsi" w:hAnsiTheme="minorHAnsi" w:cs="Calibri"/>
          <w:sz w:val="22"/>
          <w:szCs w:val="22"/>
        </w:rPr>
        <w:t xml:space="preserve">recruitment </w:t>
      </w:r>
      <w:r w:rsidR="000668DD">
        <w:rPr>
          <w:rFonts w:asciiTheme="minorHAnsi" w:hAnsiTheme="minorHAnsi" w:cs="Calibri"/>
          <w:sz w:val="22"/>
          <w:szCs w:val="22"/>
        </w:rPr>
        <w:t>policy</w:t>
      </w:r>
      <w:r w:rsidR="00D73DD5">
        <w:rPr>
          <w:rFonts w:asciiTheme="minorHAnsi" w:hAnsiTheme="minorHAnsi" w:cs="Calibri"/>
          <w:sz w:val="22"/>
          <w:szCs w:val="22"/>
        </w:rPr>
        <w:t>,</w:t>
      </w:r>
      <w:r w:rsidR="000668DD">
        <w:rPr>
          <w:rFonts w:asciiTheme="minorHAnsi" w:hAnsiTheme="minorHAnsi" w:cs="Calibri"/>
          <w:sz w:val="22"/>
          <w:szCs w:val="22"/>
        </w:rPr>
        <w:t xml:space="preserve"> d</w:t>
      </w:r>
      <w:r w:rsidR="00794A8B">
        <w:rPr>
          <w:rFonts w:asciiTheme="minorHAnsi" w:hAnsiTheme="minorHAnsi" w:cs="Calibri"/>
          <w:sz w:val="22"/>
          <w:szCs w:val="22"/>
        </w:rPr>
        <w:t>u</w:t>
      </w:r>
      <w:r w:rsidR="000668DD">
        <w:rPr>
          <w:rFonts w:asciiTheme="minorHAnsi" w:hAnsiTheme="minorHAnsi" w:cs="Calibri"/>
          <w:sz w:val="22"/>
          <w:szCs w:val="22"/>
        </w:rPr>
        <w:t>e to staffing issues</w:t>
      </w:r>
      <w:r w:rsidR="0045572B">
        <w:rPr>
          <w:rFonts w:asciiTheme="minorHAnsi" w:hAnsiTheme="minorHAnsi" w:cs="Calibri"/>
          <w:sz w:val="22"/>
          <w:szCs w:val="22"/>
        </w:rPr>
        <w:t xml:space="preserve"> </w:t>
      </w:r>
      <w:r w:rsidR="00D11398">
        <w:rPr>
          <w:rFonts w:asciiTheme="minorHAnsi" w:hAnsiTheme="minorHAnsi" w:cs="Calibri"/>
          <w:sz w:val="22"/>
          <w:szCs w:val="22"/>
        </w:rPr>
        <w:t>during the pandemic</w:t>
      </w:r>
      <w:r w:rsidR="0045572B">
        <w:rPr>
          <w:rFonts w:asciiTheme="minorHAnsi" w:hAnsiTheme="minorHAnsi" w:cs="Calibri"/>
          <w:sz w:val="22"/>
          <w:szCs w:val="22"/>
        </w:rPr>
        <w:t>, now witnessing c</w:t>
      </w:r>
      <w:r w:rsidR="007C5C04">
        <w:rPr>
          <w:rFonts w:asciiTheme="minorHAnsi" w:hAnsiTheme="minorHAnsi" w:cs="Calibri"/>
          <w:sz w:val="22"/>
          <w:szCs w:val="22"/>
        </w:rPr>
        <w:t>ultural changes and a sense of belonging (Rambhai</w:t>
      </w:r>
      <w:r w:rsidR="00F45EA4">
        <w:rPr>
          <w:rFonts w:asciiTheme="minorHAnsi" w:hAnsiTheme="minorHAnsi" w:cs="Calibri"/>
          <w:sz w:val="22"/>
          <w:szCs w:val="22"/>
        </w:rPr>
        <w:t>, 2022).</w:t>
      </w:r>
    </w:p>
    <w:p w14:paraId="1F3A091B" w14:textId="634754C1" w:rsidR="00F45EA4" w:rsidRDefault="0005740C" w:rsidP="00306109">
      <w:pPr>
        <w:pStyle w:val="NormalWeb"/>
        <w:spacing w:before="75" w:beforeAutospacing="0" w:after="75" w:afterAutospacing="0" w:line="300" w:lineRule="atLeast"/>
        <w:ind w:right="75"/>
        <w:rPr>
          <w:rFonts w:asciiTheme="minorHAnsi" w:hAnsiTheme="minorHAnsi" w:cs="Calibri"/>
          <w:sz w:val="22"/>
          <w:szCs w:val="22"/>
        </w:rPr>
      </w:pPr>
      <w:r>
        <w:rPr>
          <w:rFonts w:asciiTheme="minorHAnsi" w:hAnsiTheme="minorHAnsi" w:cs="Calibri"/>
          <w:sz w:val="22"/>
          <w:szCs w:val="22"/>
        </w:rPr>
        <w:t>Theory demonstrates hi</w:t>
      </w:r>
      <w:r w:rsidR="00DE39DC">
        <w:rPr>
          <w:rFonts w:asciiTheme="minorHAnsi" w:hAnsiTheme="minorHAnsi" w:cs="Calibri"/>
          <w:sz w:val="22"/>
          <w:szCs w:val="22"/>
        </w:rPr>
        <w:t xml:space="preserve">gh performance </w:t>
      </w:r>
      <w:r w:rsidR="001E6B3F">
        <w:rPr>
          <w:rFonts w:asciiTheme="minorHAnsi" w:hAnsiTheme="minorHAnsi" w:cs="Calibri"/>
          <w:sz w:val="22"/>
          <w:szCs w:val="22"/>
        </w:rPr>
        <w:t>being</w:t>
      </w:r>
      <w:r w:rsidR="00DE39DC">
        <w:rPr>
          <w:rFonts w:asciiTheme="minorHAnsi" w:hAnsiTheme="minorHAnsi" w:cs="Calibri"/>
          <w:sz w:val="22"/>
          <w:szCs w:val="22"/>
        </w:rPr>
        <w:t xml:space="preserve"> achieved by </w:t>
      </w:r>
      <w:r w:rsidR="005A5453">
        <w:rPr>
          <w:rFonts w:asciiTheme="minorHAnsi" w:hAnsiTheme="minorHAnsi" w:cs="Calibri"/>
          <w:sz w:val="22"/>
          <w:szCs w:val="22"/>
        </w:rPr>
        <w:t xml:space="preserve">motivated </w:t>
      </w:r>
      <w:r w:rsidR="00DE39DC">
        <w:rPr>
          <w:rFonts w:asciiTheme="minorHAnsi" w:hAnsiTheme="minorHAnsi" w:cs="Calibri"/>
          <w:sz w:val="22"/>
          <w:szCs w:val="22"/>
        </w:rPr>
        <w:t>employees</w:t>
      </w:r>
      <w:r w:rsidR="00DF2F13">
        <w:rPr>
          <w:rFonts w:asciiTheme="minorHAnsi" w:hAnsiTheme="minorHAnsi" w:cs="Calibri"/>
          <w:sz w:val="22"/>
          <w:szCs w:val="22"/>
        </w:rPr>
        <w:t xml:space="preserve">.  </w:t>
      </w:r>
      <w:r w:rsidR="00C35F09">
        <w:rPr>
          <w:rFonts w:asciiTheme="minorHAnsi" w:hAnsiTheme="minorHAnsi" w:cs="Calibri"/>
          <w:sz w:val="22"/>
          <w:szCs w:val="22"/>
        </w:rPr>
        <w:t>Maslow’s</w:t>
      </w:r>
      <w:r w:rsidR="00F20B4E">
        <w:rPr>
          <w:rFonts w:asciiTheme="minorHAnsi" w:hAnsiTheme="minorHAnsi" w:cs="Calibri"/>
          <w:sz w:val="22"/>
          <w:szCs w:val="22"/>
        </w:rPr>
        <w:t xml:space="preserve"> five step hierarchy of needs</w:t>
      </w:r>
      <w:r w:rsidR="00DF2F13">
        <w:rPr>
          <w:rFonts w:asciiTheme="minorHAnsi" w:hAnsiTheme="minorHAnsi" w:cs="Calibri"/>
          <w:sz w:val="22"/>
          <w:szCs w:val="22"/>
        </w:rPr>
        <w:t xml:space="preserve"> (1954) </w:t>
      </w:r>
      <w:r w:rsidR="00F20B4E">
        <w:rPr>
          <w:rFonts w:asciiTheme="minorHAnsi" w:hAnsiTheme="minorHAnsi" w:cs="Calibri"/>
          <w:sz w:val="22"/>
          <w:szCs w:val="22"/>
        </w:rPr>
        <w:t xml:space="preserve">indicates </w:t>
      </w:r>
      <w:r w:rsidR="00D139F2">
        <w:rPr>
          <w:rFonts w:asciiTheme="minorHAnsi" w:hAnsiTheme="minorHAnsi" w:cs="Calibri"/>
          <w:sz w:val="22"/>
          <w:szCs w:val="22"/>
        </w:rPr>
        <w:t>psychological needs</w:t>
      </w:r>
      <w:r w:rsidR="002D7F90">
        <w:rPr>
          <w:rFonts w:asciiTheme="minorHAnsi" w:hAnsiTheme="minorHAnsi" w:cs="Calibri"/>
          <w:sz w:val="22"/>
          <w:szCs w:val="22"/>
        </w:rPr>
        <w:t xml:space="preserve"> like </w:t>
      </w:r>
      <w:r w:rsidR="00CB297C">
        <w:rPr>
          <w:rFonts w:asciiTheme="minorHAnsi" w:hAnsiTheme="minorHAnsi" w:cs="Calibri"/>
          <w:sz w:val="22"/>
          <w:szCs w:val="22"/>
        </w:rPr>
        <w:t>self-actualisation</w:t>
      </w:r>
      <w:r w:rsidR="00D139F2">
        <w:rPr>
          <w:rFonts w:asciiTheme="minorHAnsi" w:hAnsiTheme="minorHAnsi" w:cs="Calibri"/>
          <w:sz w:val="22"/>
          <w:szCs w:val="22"/>
        </w:rPr>
        <w:t>,</w:t>
      </w:r>
      <w:r w:rsidR="00CB297C">
        <w:rPr>
          <w:rFonts w:asciiTheme="minorHAnsi" w:hAnsiTheme="minorHAnsi" w:cs="Calibri"/>
          <w:sz w:val="22"/>
          <w:szCs w:val="22"/>
        </w:rPr>
        <w:t xml:space="preserve"> love and belonging as key staff motivations. Whilst Herzberg</w:t>
      </w:r>
      <w:r w:rsidR="00A0249B">
        <w:rPr>
          <w:rFonts w:asciiTheme="minorHAnsi" w:hAnsiTheme="minorHAnsi" w:cs="Calibri"/>
          <w:sz w:val="22"/>
          <w:szCs w:val="22"/>
        </w:rPr>
        <w:t>’s two</w:t>
      </w:r>
      <w:r w:rsidR="00C36199">
        <w:rPr>
          <w:rFonts w:asciiTheme="minorHAnsi" w:hAnsiTheme="minorHAnsi" w:cs="Calibri"/>
          <w:sz w:val="22"/>
          <w:szCs w:val="22"/>
        </w:rPr>
        <w:t xml:space="preserve">-factor theory </w:t>
      </w:r>
      <w:r w:rsidR="001C5ECC">
        <w:rPr>
          <w:rFonts w:asciiTheme="minorHAnsi" w:hAnsiTheme="minorHAnsi" w:cs="Calibri"/>
          <w:sz w:val="22"/>
          <w:szCs w:val="22"/>
        </w:rPr>
        <w:t xml:space="preserve">(1959) proposes job satisfaction </w:t>
      </w:r>
      <w:r w:rsidR="003C32B3">
        <w:rPr>
          <w:rFonts w:asciiTheme="minorHAnsi" w:hAnsiTheme="minorHAnsi" w:cs="Calibri"/>
          <w:sz w:val="22"/>
          <w:szCs w:val="22"/>
        </w:rPr>
        <w:t xml:space="preserve">linked by 2 </w:t>
      </w:r>
      <w:r w:rsidR="006F7969">
        <w:rPr>
          <w:rFonts w:asciiTheme="minorHAnsi" w:hAnsiTheme="minorHAnsi" w:cs="Calibri"/>
          <w:sz w:val="22"/>
          <w:szCs w:val="22"/>
        </w:rPr>
        <w:t xml:space="preserve">elements, </w:t>
      </w:r>
      <w:r w:rsidR="002D7F90">
        <w:rPr>
          <w:rFonts w:asciiTheme="minorHAnsi" w:hAnsiTheme="minorHAnsi" w:cs="Calibri"/>
          <w:sz w:val="22"/>
          <w:szCs w:val="22"/>
        </w:rPr>
        <w:t>m</w:t>
      </w:r>
      <w:r w:rsidR="006F7969">
        <w:rPr>
          <w:rFonts w:asciiTheme="minorHAnsi" w:hAnsiTheme="minorHAnsi" w:cs="Calibri"/>
          <w:sz w:val="22"/>
          <w:szCs w:val="22"/>
        </w:rPr>
        <w:t>otivation and hygiene (</w:t>
      </w:r>
      <w:r w:rsidR="009343DE">
        <w:rPr>
          <w:rFonts w:asciiTheme="minorHAnsi" w:hAnsiTheme="minorHAnsi" w:cs="Calibri"/>
          <w:sz w:val="22"/>
          <w:szCs w:val="22"/>
        </w:rPr>
        <w:t>satisfiers</w:t>
      </w:r>
      <w:r w:rsidR="006F7969">
        <w:rPr>
          <w:rFonts w:asciiTheme="minorHAnsi" w:hAnsiTheme="minorHAnsi" w:cs="Calibri"/>
          <w:sz w:val="22"/>
          <w:szCs w:val="22"/>
        </w:rPr>
        <w:t xml:space="preserve"> and </w:t>
      </w:r>
      <w:r w:rsidR="009343DE">
        <w:rPr>
          <w:rFonts w:asciiTheme="minorHAnsi" w:hAnsiTheme="minorHAnsi" w:cs="Calibri"/>
          <w:sz w:val="22"/>
          <w:szCs w:val="22"/>
        </w:rPr>
        <w:t xml:space="preserve">dissatisfiers).  Another popular theory being </w:t>
      </w:r>
      <w:r w:rsidR="0007502A">
        <w:rPr>
          <w:rFonts w:asciiTheme="minorHAnsi" w:hAnsiTheme="minorHAnsi" w:cs="Calibri"/>
          <w:sz w:val="22"/>
          <w:szCs w:val="22"/>
        </w:rPr>
        <w:t>Al</w:t>
      </w:r>
      <w:r w:rsidR="00A13A81">
        <w:rPr>
          <w:rFonts w:asciiTheme="minorHAnsi" w:hAnsiTheme="minorHAnsi" w:cs="Calibri"/>
          <w:sz w:val="22"/>
          <w:szCs w:val="22"/>
        </w:rPr>
        <w:t>d</w:t>
      </w:r>
      <w:r w:rsidR="0007502A">
        <w:rPr>
          <w:rFonts w:asciiTheme="minorHAnsi" w:hAnsiTheme="minorHAnsi" w:cs="Calibri"/>
          <w:sz w:val="22"/>
          <w:szCs w:val="22"/>
        </w:rPr>
        <w:t xml:space="preserve">erfer’s </w:t>
      </w:r>
      <w:r w:rsidR="00D97C9E">
        <w:rPr>
          <w:rFonts w:asciiTheme="minorHAnsi" w:hAnsiTheme="minorHAnsi" w:cs="Calibri"/>
          <w:sz w:val="22"/>
          <w:szCs w:val="22"/>
        </w:rPr>
        <w:t>ER</w:t>
      </w:r>
      <w:r w:rsidR="0007502A">
        <w:rPr>
          <w:rFonts w:asciiTheme="minorHAnsi" w:hAnsiTheme="minorHAnsi" w:cs="Calibri"/>
          <w:sz w:val="22"/>
          <w:szCs w:val="22"/>
        </w:rPr>
        <w:t>G theory (1972)</w:t>
      </w:r>
      <w:r w:rsidR="00C42649">
        <w:rPr>
          <w:rFonts w:asciiTheme="minorHAnsi" w:hAnsiTheme="minorHAnsi" w:cs="Calibri"/>
          <w:sz w:val="22"/>
          <w:szCs w:val="22"/>
        </w:rPr>
        <w:t xml:space="preserve">, </w:t>
      </w:r>
      <w:r w:rsidR="003923C3">
        <w:rPr>
          <w:rFonts w:asciiTheme="minorHAnsi" w:hAnsiTheme="minorHAnsi" w:cs="Calibri"/>
          <w:sz w:val="22"/>
          <w:szCs w:val="22"/>
        </w:rPr>
        <w:t>highlighting</w:t>
      </w:r>
      <w:r w:rsidR="00C42649">
        <w:rPr>
          <w:rFonts w:asciiTheme="minorHAnsi" w:hAnsiTheme="minorHAnsi" w:cs="Calibri"/>
          <w:sz w:val="22"/>
          <w:szCs w:val="22"/>
        </w:rPr>
        <w:t xml:space="preserve"> three core employee needs</w:t>
      </w:r>
      <w:r w:rsidR="000D63AB">
        <w:rPr>
          <w:rFonts w:asciiTheme="minorHAnsi" w:hAnsiTheme="minorHAnsi" w:cs="Calibri"/>
          <w:sz w:val="22"/>
          <w:szCs w:val="22"/>
        </w:rPr>
        <w:t>;</w:t>
      </w:r>
      <w:r w:rsidR="00C42649">
        <w:rPr>
          <w:rFonts w:asciiTheme="minorHAnsi" w:hAnsiTheme="minorHAnsi" w:cs="Calibri"/>
          <w:sz w:val="22"/>
          <w:szCs w:val="22"/>
        </w:rPr>
        <w:t xml:space="preserve"> existence, relatedness and growth</w:t>
      </w:r>
      <w:r w:rsidR="004C60D4">
        <w:rPr>
          <w:rFonts w:asciiTheme="minorHAnsi" w:hAnsiTheme="minorHAnsi" w:cs="Calibri"/>
          <w:sz w:val="22"/>
          <w:szCs w:val="22"/>
        </w:rPr>
        <w:t xml:space="preserve">. </w:t>
      </w:r>
      <w:r w:rsidR="00FC1CF9">
        <w:rPr>
          <w:rFonts w:asciiTheme="minorHAnsi" w:hAnsiTheme="minorHAnsi" w:cs="Calibri"/>
          <w:sz w:val="22"/>
          <w:szCs w:val="22"/>
        </w:rPr>
        <w:t>Ultimately theor</w:t>
      </w:r>
      <w:r w:rsidR="00CF20F4">
        <w:rPr>
          <w:rFonts w:asciiTheme="minorHAnsi" w:hAnsiTheme="minorHAnsi" w:cs="Calibri"/>
          <w:sz w:val="22"/>
          <w:szCs w:val="22"/>
        </w:rPr>
        <w:t xml:space="preserve">y </w:t>
      </w:r>
      <w:r w:rsidR="002E2899">
        <w:rPr>
          <w:rFonts w:asciiTheme="minorHAnsi" w:hAnsiTheme="minorHAnsi" w:cs="Calibri"/>
          <w:sz w:val="22"/>
          <w:szCs w:val="22"/>
        </w:rPr>
        <w:t>link</w:t>
      </w:r>
      <w:r w:rsidR="00034FD5">
        <w:rPr>
          <w:rFonts w:asciiTheme="minorHAnsi" w:hAnsiTheme="minorHAnsi" w:cs="Calibri"/>
          <w:sz w:val="22"/>
          <w:szCs w:val="22"/>
        </w:rPr>
        <w:t>s</w:t>
      </w:r>
      <w:r w:rsidR="00CF20F4">
        <w:rPr>
          <w:rFonts w:asciiTheme="minorHAnsi" w:hAnsiTheme="minorHAnsi" w:cs="Calibri"/>
          <w:sz w:val="22"/>
          <w:szCs w:val="22"/>
        </w:rPr>
        <w:t xml:space="preserve"> business success to </w:t>
      </w:r>
      <w:r w:rsidR="004C60D4">
        <w:rPr>
          <w:rFonts w:asciiTheme="minorHAnsi" w:hAnsiTheme="minorHAnsi" w:cs="Calibri"/>
          <w:sz w:val="22"/>
          <w:szCs w:val="22"/>
        </w:rPr>
        <w:t xml:space="preserve">job satisfaction, </w:t>
      </w:r>
      <w:r w:rsidR="0026158C">
        <w:rPr>
          <w:rFonts w:asciiTheme="minorHAnsi" w:hAnsiTheme="minorHAnsi" w:cs="Calibri"/>
          <w:sz w:val="22"/>
          <w:szCs w:val="22"/>
        </w:rPr>
        <w:t>feeling valued</w:t>
      </w:r>
      <w:r w:rsidR="004C60D4">
        <w:rPr>
          <w:rFonts w:asciiTheme="minorHAnsi" w:hAnsiTheme="minorHAnsi" w:cs="Calibri"/>
          <w:sz w:val="22"/>
          <w:szCs w:val="22"/>
        </w:rPr>
        <w:t xml:space="preserve">, development </w:t>
      </w:r>
      <w:r w:rsidR="0022531D">
        <w:rPr>
          <w:rFonts w:asciiTheme="minorHAnsi" w:hAnsiTheme="minorHAnsi" w:cs="Calibri"/>
          <w:sz w:val="22"/>
          <w:szCs w:val="22"/>
        </w:rPr>
        <w:t xml:space="preserve">opportunities, leadership and </w:t>
      </w:r>
      <w:r w:rsidR="0026158C">
        <w:rPr>
          <w:rFonts w:asciiTheme="minorHAnsi" w:hAnsiTheme="minorHAnsi" w:cs="Calibri"/>
          <w:sz w:val="22"/>
          <w:szCs w:val="22"/>
        </w:rPr>
        <w:t>being treated fairly</w:t>
      </w:r>
      <w:r w:rsidR="0022531D">
        <w:rPr>
          <w:rFonts w:asciiTheme="minorHAnsi" w:hAnsiTheme="minorHAnsi" w:cs="Calibri"/>
          <w:sz w:val="22"/>
          <w:szCs w:val="22"/>
        </w:rPr>
        <w:t xml:space="preserve"> (Armstrong, 2023).</w:t>
      </w:r>
    </w:p>
    <w:p w14:paraId="3EBF0AF4" w14:textId="77777777" w:rsidR="009A16F9" w:rsidRDefault="009A16F9" w:rsidP="00306109">
      <w:pPr>
        <w:pStyle w:val="NormalWeb"/>
        <w:spacing w:before="75" w:beforeAutospacing="0" w:after="75" w:afterAutospacing="0" w:line="300" w:lineRule="atLeast"/>
        <w:ind w:right="75"/>
        <w:rPr>
          <w:rFonts w:asciiTheme="minorHAnsi" w:hAnsiTheme="minorHAnsi" w:cs="Calibri"/>
          <w:b/>
          <w:bCs/>
          <w:sz w:val="22"/>
          <w:szCs w:val="22"/>
        </w:rPr>
      </w:pPr>
    </w:p>
    <w:p w14:paraId="453FA023" w14:textId="737DDE1E" w:rsidR="00072D3E" w:rsidRDefault="009A4962" w:rsidP="00306109">
      <w:pPr>
        <w:pStyle w:val="NormalWeb"/>
        <w:spacing w:before="75" w:beforeAutospacing="0" w:after="75" w:afterAutospacing="0" w:line="300" w:lineRule="atLeast"/>
        <w:ind w:right="75"/>
        <w:rPr>
          <w:rFonts w:asciiTheme="minorHAnsi" w:hAnsiTheme="minorHAnsi" w:cs="Calibri"/>
          <w:b/>
          <w:bCs/>
          <w:sz w:val="22"/>
          <w:szCs w:val="22"/>
        </w:rPr>
      </w:pPr>
      <w:r w:rsidRPr="00AC0252">
        <w:rPr>
          <w:rFonts w:asciiTheme="minorHAnsi" w:hAnsiTheme="minorHAnsi" w:cs="Calibri"/>
          <w:b/>
          <w:bCs/>
          <w:sz w:val="22"/>
          <w:szCs w:val="22"/>
        </w:rPr>
        <w:t>AC</w:t>
      </w:r>
      <w:r w:rsidR="00313DC5" w:rsidRPr="00AC0252">
        <w:rPr>
          <w:rFonts w:asciiTheme="minorHAnsi" w:hAnsiTheme="minorHAnsi" w:cs="Calibri"/>
          <w:b/>
          <w:bCs/>
          <w:sz w:val="22"/>
          <w:szCs w:val="22"/>
        </w:rPr>
        <w:t xml:space="preserve"> 2.2 </w:t>
      </w:r>
      <w:r w:rsidR="00532206" w:rsidRPr="00AC0252">
        <w:rPr>
          <w:rFonts w:asciiTheme="minorHAnsi" w:hAnsiTheme="minorHAnsi" w:cs="Calibri"/>
          <w:b/>
          <w:bCs/>
          <w:sz w:val="22"/>
          <w:szCs w:val="22"/>
        </w:rPr>
        <w:t>Designing and checking inclusive initiat</w:t>
      </w:r>
      <w:r w:rsidR="00AC0252" w:rsidRPr="00AC0252">
        <w:rPr>
          <w:rFonts w:asciiTheme="minorHAnsi" w:hAnsiTheme="minorHAnsi" w:cs="Calibri"/>
          <w:b/>
          <w:bCs/>
          <w:sz w:val="22"/>
          <w:szCs w:val="22"/>
        </w:rPr>
        <w:t>ives</w:t>
      </w:r>
    </w:p>
    <w:p w14:paraId="5F84040E" w14:textId="3D910E57" w:rsidR="00944F51" w:rsidRDefault="004068F9" w:rsidP="00306109">
      <w:pPr>
        <w:pStyle w:val="NormalWeb"/>
        <w:spacing w:before="75" w:beforeAutospacing="0" w:after="75" w:afterAutospacing="0" w:line="300" w:lineRule="atLeast"/>
        <w:ind w:right="75"/>
        <w:rPr>
          <w:rFonts w:asciiTheme="minorHAnsi" w:hAnsiTheme="minorHAnsi" w:cs="Calibri"/>
          <w:sz w:val="22"/>
          <w:szCs w:val="22"/>
        </w:rPr>
      </w:pPr>
      <w:r>
        <w:rPr>
          <w:rFonts w:asciiTheme="minorHAnsi" w:hAnsiTheme="minorHAnsi" w:cs="Calibri"/>
          <w:sz w:val="22"/>
          <w:szCs w:val="22"/>
        </w:rPr>
        <w:t>The CIPD</w:t>
      </w:r>
      <w:r w:rsidR="00A15292">
        <w:rPr>
          <w:rFonts w:asciiTheme="minorHAnsi" w:hAnsiTheme="minorHAnsi" w:cs="Calibri"/>
          <w:sz w:val="22"/>
          <w:szCs w:val="22"/>
        </w:rPr>
        <w:t xml:space="preserve"> Profession </w:t>
      </w:r>
      <w:r w:rsidR="001842BF">
        <w:rPr>
          <w:rFonts w:asciiTheme="minorHAnsi" w:hAnsiTheme="minorHAnsi" w:cs="Calibri"/>
          <w:sz w:val="22"/>
          <w:szCs w:val="22"/>
        </w:rPr>
        <w:t>M</w:t>
      </w:r>
      <w:r w:rsidR="00A15292">
        <w:rPr>
          <w:rFonts w:asciiTheme="minorHAnsi" w:hAnsiTheme="minorHAnsi" w:cs="Calibri"/>
          <w:sz w:val="22"/>
          <w:szCs w:val="22"/>
        </w:rPr>
        <w:t xml:space="preserve">ap promotes inclusivity </w:t>
      </w:r>
      <w:r w:rsidR="00C640BA">
        <w:rPr>
          <w:rFonts w:asciiTheme="minorHAnsi" w:hAnsiTheme="minorHAnsi" w:cs="Calibri"/>
          <w:sz w:val="22"/>
          <w:szCs w:val="22"/>
        </w:rPr>
        <w:t xml:space="preserve">both </w:t>
      </w:r>
      <w:r w:rsidR="00A15292">
        <w:rPr>
          <w:rFonts w:asciiTheme="minorHAnsi" w:hAnsiTheme="minorHAnsi" w:cs="Calibri"/>
          <w:sz w:val="22"/>
          <w:szCs w:val="22"/>
        </w:rPr>
        <w:t>in the</w:t>
      </w:r>
      <w:r w:rsidR="0062490F">
        <w:rPr>
          <w:rFonts w:asciiTheme="minorHAnsi" w:hAnsiTheme="minorHAnsi" w:cs="Calibri"/>
          <w:sz w:val="22"/>
          <w:szCs w:val="22"/>
        </w:rPr>
        <w:t xml:space="preserve"> design and post implementation review o</w:t>
      </w:r>
      <w:r w:rsidR="001842BF">
        <w:rPr>
          <w:rFonts w:asciiTheme="minorHAnsi" w:hAnsiTheme="minorHAnsi" w:cs="Calibri"/>
          <w:sz w:val="22"/>
          <w:szCs w:val="22"/>
        </w:rPr>
        <w:t>f</w:t>
      </w:r>
      <w:r w:rsidR="0062490F">
        <w:rPr>
          <w:rFonts w:asciiTheme="minorHAnsi" w:hAnsiTheme="minorHAnsi" w:cs="Calibri"/>
          <w:sz w:val="22"/>
          <w:szCs w:val="22"/>
        </w:rPr>
        <w:t xml:space="preserve"> people practice initiatives</w:t>
      </w:r>
      <w:r w:rsidR="00D431E3">
        <w:rPr>
          <w:rFonts w:asciiTheme="minorHAnsi" w:hAnsiTheme="minorHAnsi" w:cs="Calibri"/>
          <w:sz w:val="22"/>
          <w:szCs w:val="22"/>
        </w:rPr>
        <w:t xml:space="preserve"> (CIPD, 2023). </w:t>
      </w:r>
      <w:r w:rsidR="00A25211">
        <w:rPr>
          <w:rFonts w:asciiTheme="minorHAnsi" w:hAnsiTheme="minorHAnsi" w:cs="Calibri"/>
          <w:sz w:val="22"/>
          <w:szCs w:val="22"/>
        </w:rPr>
        <w:t xml:space="preserve">It </w:t>
      </w:r>
      <w:r w:rsidR="00994903">
        <w:rPr>
          <w:rFonts w:asciiTheme="minorHAnsi" w:hAnsiTheme="minorHAnsi" w:cs="Calibri"/>
          <w:sz w:val="22"/>
          <w:szCs w:val="22"/>
        </w:rPr>
        <w:t>references</w:t>
      </w:r>
      <w:r w:rsidR="00A25211">
        <w:rPr>
          <w:rFonts w:asciiTheme="minorHAnsi" w:hAnsiTheme="minorHAnsi" w:cs="Calibri"/>
          <w:sz w:val="22"/>
          <w:szCs w:val="22"/>
        </w:rPr>
        <w:t xml:space="preserve"> </w:t>
      </w:r>
      <w:r w:rsidR="00040D6D">
        <w:rPr>
          <w:rFonts w:asciiTheme="minorHAnsi" w:hAnsiTheme="minorHAnsi" w:cs="Calibri"/>
          <w:sz w:val="22"/>
          <w:szCs w:val="22"/>
        </w:rPr>
        <w:t xml:space="preserve">the </w:t>
      </w:r>
      <w:r w:rsidR="00B3152D">
        <w:rPr>
          <w:rFonts w:asciiTheme="minorHAnsi" w:hAnsiTheme="minorHAnsi" w:cs="Calibri"/>
          <w:sz w:val="22"/>
          <w:szCs w:val="22"/>
        </w:rPr>
        <w:t>‘</w:t>
      </w:r>
      <w:r w:rsidR="00A25211">
        <w:rPr>
          <w:rFonts w:asciiTheme="minorHAnsi" w:hAnsiTheme="minorHAnsi" w:cs="Calibri"/>
          <w:sz w:val="22"/>
          <w:szCs w:val="22"/>
        </w:rPr>
        <w:t>social justice</w:t>
      </w:r>
      <w:r w:rsidR="00040D6D">
        <w:rPr>
          <w:rFonts w:asciiTheme="minorHAnsi" w:hAnsiTheme="minorHAnsi" w:cs="Calibri"/>
          <w:sz w:val="22"/>
          <w:szCs w:val="22"/>
        </w:rPr>
        <w:t xml:space="preserve"> case</w:t>
      </w:r>
      <w:r w:rsidR="00B3152D">
        <w:rPr>
          <w:rFonts w:asciiTheme="minorHAnsi" w:hAnsiTheme="minorHAnsi" w:cs="Calibri"/>
          <w:sz w:val="22"/>
          <w:szCs w:val="22"/>
        </w:rPr>
        <w:t>’</w:t>
      </w:r>
      <w:r w:rsidR="00A25211">
        <w:rPr>
          <w:rFonts w:asciiTheme="minorHAnsi" w:hAnsiTheme="minorHAnsi" w:cs="Calibri"/>
          <w:sz w:val="22"/>
          <w:szCs w:val="22"/>
        </w:rPr>
        <w:t xml:space="preserve"> and</w:t>
      </w:r>
      <w:r w:rsidR="00994903">
        <w:rPr>
          <w:rFonts w:asciiTheme="minorHAnsi" w:hAnsiTheme="minorHAnsi" w:cs="Calibri"/>
          <w:sz w:val="22"/>
          <w:szCs w:val="22"/>
        </w:rPr>
        <w:t xml:space="preserve"> </w:t>
      </w:r>
      <w:r w:rsidR="00040D6D">
        <w:rPr>
          <w:rFonts w:asciiTheme="minorHAnsi" w:hAnsiTheme="minorHAnsi" w:cs="Calibri"/>
          <w:sz w:val="22"/>
          <w:szCs w:val="22"/>
        </w:rPr>
        <w:t>equal</w:t>
      </w:r>
      <w:r w:rsidR="00B3152D">
        <w:rPr>
          <w:rFonts w:asciiTheme="minorHAnsi" w:hAnsiTheme="minorHAnsi" w:cs="Calibri"/>
          <w:sz w:val="22"/>
          <w:szCs w:val="22"/>
        </w:rPr>
        <w:t xml:space="preserve"> rights to</w:t>
      </w:r>
      <w:r w:rsidR="00040D6D">
        <w:rPr>
          <w:rFonts w:asciiTheme="minorHAnsi" w:hAnsiTheme="minorHAnsi" w:cs="Calibri"/>
          <w:sz w:val="22"/>
          <w:szCs w:val="22"/>
        </w:rPr>
        <w:t xml:space="preserve"> access </w:t>
      </w:r>
      <w:r w:rsidR="00C27B60">
        <w:rPr>
          <w:rFonts w:asciiTheme="minorHAnsi" w:hAnsiTheme="minorHAnsi" w:cs="Calibri"/>
          <w:sz w:val="22"/>
          <w:szCs w:val="22"/>
        </w:rPr>
        <w:t>work</w:t>
      </w:r>
      <w:r w:rsidR="003C527B">
        <w:rPr>
          <w:rFonts w:asciiTheme="minorHAnsi" w:hAnsiTheme="minorHAnsi" w:cs="Calibri"/>
          <w:sz w:val="22"/>
          <w:szCs w:val="22"/>
        </w:rPr>
        <w:t>, training and development</w:t>
      </w:r>
      <w:r w:rsidR="002B7806">
        <w:rPr>
          <w:rFonts w:asciiTheme="minorHAnsi" w:hAnsiTheme="minorHAnsi" w:cs="Calibri"/>
          <w:sz w:val="22"/>
          <w:szCs w:val="22"/>
        </w:rPr>
        <w:t xml:space="preserve">, recommending an EDI strategy </w:t>
      </w:r>
      <w:r w:rsidR="00781639">
        <w:rPr>
          <w:rFonts w:asciiTheme="minorHAnsi" w:hAnsiTheme="minorHAnsi" w:cs="Calibri"/>
          <w:sz w:val="22"/>
          <w:szCs w:val="22"/>
        </w:rPr>
        <w:t>which embraces differences, (CIPD 2024)</w:t>
      </w:r>
      <w:r w:rsidR="00C640BA">
        <w:rPr>
          <w:rFonts w:asciiTheme="minorHAnsi" w:hAnsiTheme="minorHAnsi" w:cs="Calibri"/>
          <w:sz w:val="22"/>
          <w:szCs w:val="22"/>
        </w:rPr>
        <w:t>.</w:t>
      </w:r>
      <w:r w:rsidR="009A1539">
        <w:rPr>
          <w:rFonts w:asciiTheme="minorHAnsi" w:hAnsiTheme="minorHAnsi" w:cs="Calibri"/>
          <w:sz w:val="22"/>
          <w:szCs w:val="22"/>
        </w:rPr>
        <w:t xml:space="preserve">  </w:t>
      </w:r>
      <w:r w:rsidR="00422C46">
        <w:rPr>
          <w:rFonts w:asciiTheme="minorHAnsi" w:hAnsiTheme="minorHAnsi" w:cs="Calibri"/>
          <w:sz w:val="22"/>
          <w:szCs w:val="22"/>
        </w:rPr>
        <w:t xml:space="preserve">The Equality </w:t>
      </w:r>
      <w:r w:rsidR="00E13993">
        <w:rPr>
          <w:rFonts w:asciiTheme="minorHAnsi" w:hAnsiTheme="minorHAnsi" w:cs="Calibri"/>
          <w:sz w:val="22"/>
          <w:szCs w:val="22"/>
        </w:rPr>
        <w:t>A</w:t>
      </w:r>
      <w:r w:rsidR="00422C46">
        <w:rPr>
          <w:rFonts w:asciiTheme="minorHAnsi" w:hAnsiTheme="minorHAnsi" w:cs="Calibri"/>
          <w:sz w:val="22"/>
          <w:szCs w:val="22"/>
        </w:rPr>
        <w:t>ct of 2010</w:t>
      </w:r>
      <w:r w:rsidR="007F027E">
        <w:rPr>
          <w:rFonts w:asciiTheme="minorHAnsi" w:hAnsiTheme="minorHAnsi" w:cs="Calibri"/>
          <w:sz w:val="22"/>
          <w:szCs w:val="22"/>
        </w:rPr>
        <w:t xml:space="preserve"> highlights the legal responsibility </w:t>
      </w:r>
      <w:r w:rsidR="00E13993">
        <w:rPr>
          <w:rFonts w:asciiTheme="minorHAnsi" w:hAnsiTheme="minorHAnsi" w:cs="Calibri"/>
          <w:sz w:val="22"/>
          <w:szCs w:val="22"/>
        </w:rPr>
        <w:t xml:space="preserve">of employers to </w:t>
      </w:r>
      <w:r w:rsidR="00671BF2">
        <w:rPr>
          <w:rFonts w:asciiTheme="minorHAnsi" w:hAnsiTheme="minorHAnsi" w:cs="Calibri"/>
          <w:sz w:val="22"/>
          <w:szCs w:val="22"/>
        </w:rPr>
        <w:t>avoid discrimination</w:t>
      </w:r>
      <w:r w:rsidR="00CC42A4">
        <w:rPr>
          <w:rFonts w:asciiTheme="minorHAnsi" w:hAnsiTheme="minorHAnsi" w:cs="Calibri"/>
          <w:sz w:val="22"/>
          <w:szCs w:val="22"/>
        </w:rPr>
        <w:t xml:space="preserve"> based on ‘protected characteristics’, </w:t>
      </w:r>
      <w:r w:rsidR="00E724EB">
        <w:rPr>
          <w:rFonts w:asciiTheme="minorHAnsi" w:hAnsiTheme="minorHAnsi" w:cs="Calibri"/>
          <w:sz w:val="22"/>
          <w:szCs w:val="22"/>
        </w:rPr>
        <w:t xml:space="preserve">including </w:t>
      </w:r>
      <w:r w:rsidR="003622CE">
        <w:rPr>
          <w:rFonts w:asciiTheme="minorHAnsi" w:hAnsiTheme="minorHAnsi" w:cs="Calibri"/>
          <w:sz w:val="22"/>
          <w:szCs w:val="22"/>
        </w:rPr>
        <w:t xml:space="preserve">age, disability, </w:t>
      </w:r>
      <w:r w:rsidR="00E724EB">
        <w:rPr>
          <w:rFonts w:asciiTheme="minorHAnsi" w:hAnsiTheme="minorHAnsi" w:cs="Calibri"/>
          <w:sz w:val="22"/>
          <w:szCs w:val="22"/>
        </w:rPr>
        <w:t>race a</w:t>
      </w:r>
      <w:r w:rsidR="00FD2E0B">
        <w:rPr>
          <w:rFonts w:asciiTheme="minorHAnsi" w:hAnsiTheme="minorHAnsi" w:cs="Calibri"/>
          <w:sz w:val="22"/>
          <w:szCs w:val="22"/>
        </w:rPr>
        <w:t>nd religion</w:t>
      </w:r>
      <w:r w:rsidR="008809B7">
        <w:rPr>
          <w:rFonts w:asciiTheme="minorHAnsi" w:hAnsiTheme="minorHAnsi" w:cs="Calibri"/>
          <w:sz w:val="22"/>
          <w:szCs w:val="22"/>
        </w:rPr>
        <w:t xml:space="preserve"> (Taylor, 2022)</w:t>
      </w:r>
      <w:r w:rsidR="004F03AD">
        <w:rPr>
          <w:rFonts w:asciiTheme="minorHAnsi" w:hAnsiTheme="minorHAnsi" w:cs="Calibri"/>
          <w:sz w:val="22"/>
          <w:szCs w:val="22"/>
        </w:rPr>
        <w:t>.</w:t>
      </w:r>
    </w:p>
    <w:p w14:paraId="3A946CF5" w14:textId="5C720A84" w:rsidR="0012492C" w:rsidRDefault="00040ED7" w:rsidP="00306109">
      <w:pPr>
        <w:pStyle w:val="NormalWeb"/>
        <w:spacing w:before="75" w:beforeAutospacing="0" w:after="75" w:afterAutospacing="0" w:line="300" w:lineRule="atLeast"/>
        <w:ind w:right="75"/>
        <w:rPr>
          <w:rFonts w:asciiTheme="minorHAnsi" w:hAnsiTheme="minorHAnsi" w:cs="Calibri"/>
          <w:sz w:val="22"/>
          <w:szCs w:val="22"/>
        </w:rPr>
      </w:pPr>
      <w:r>
        <w:rPr>
          <w:rFonts w:asciiTheme="minorHAnsi" w:hAnsiTheme="minorHAnsi" w:cs="Calibri"/>
          <w:sz w:val="22"/>
          <w:szCs w:val="22"/>
        </w:rPr>
        <w:t xml:space="preserve">To optimise the success of </w:t>
      </w:r>
      <w:r w:rsidR="00AE7573">
        <w:rPr>
          <w:rFonts w:asciiTheme="minorHAnsi" w:hAnsiTheme="minorHAnsi" w:cs="Calibri"/>
          <w:sz w:val="22"/>
          <w:szCs w:val="22"/>
        </w:rPr>
        <w:t>an</w:t>
      </w:r>
      <w:r w:rsidR="00812167">
        <w:rPr>
          <w:rFonts w:asciiTheme="minorHAnsi" w:hAnsiTheme="minorHAnsi" w:cs="Calibri"/>
          <w:sz w:val="22"/>
          <w:szCs w:val="22"/>
        </w:rPr>
        <w:t>y</w:t>
      </w:r>
      <w:r w:rsidR="00AE7573">
        <w:rPr>
          <w:rFonts w:asciiTheme="minorHAnsi" w:hAnsiTheme="minorHAnsi" w:cs="Calibri"/>
          <w:sz w:val="22"/>
          <w:szCs w:val="22"/>
        </w:rPr>
        <w:t xml:space="preserve"> inclusive people practice, organisations need to </w:t>
      </w:r>
      <w:r w:rsidR="00E90B03">
        <w:rPr>
          <w:rFonts w:asciiTheme="minorHAnsi" w:hAnsiTheme="minorHAnsi" w:cs="Calibri"/>
          <w:sz w:val="22"/>
          <w:szCs w:val="22"/>
        </w:rPr>
        <w:t>begin</w:t>
      </w:r>
      <w:r w:rsidR="00812167">
        <w:rPr>
          <w:rFonts w:asciiTheme="minorHAnsi" w:hAnsiTheme="minorHAnsi" w:cs="Calibri"/>
          <w:sz w:val="22"/>
          <w:szCs w:val="22"/>
        </w:rPr>
        <w:t xml:space="preserve"> with the recruitment and selection process.  </w:t>
      </w:r>
      <w:r w:rsidR="007D3377">
        <w:rPr>
          <w:rFonts w:asciiTheme="minorHAnsi" w:hAnsiTheme="minorHAnsi" w:cs="Calibri"/>
          <w:sz w:val="22"/>
          <w:szCs w:val="22"/>
        </w:rPr>
        <w:t>Advertising in</w:t>
      </w:r>
      <w:r w:rsidR="00B8105C">
        <w:rPr>
          <w:rFonts w:asciiTheme="minorHAnsi" w:hAnsiTheme="minorHAnsi" w:cs="Calibri"/>
          <w:sz w:val="22"/>
          <w:szCs w:val="22"/>
        </w:rPr>
        <w:t xml:space="preserve"> a range of mediums and targeting a diverse population</w:t>
      </w:r>
      <w:r w:rsidR="00E25B6E">
        <w:rPr>
          <w:rFonts w:asciiTheme="minorHAnsi" w:hAnsiTheme="minorHAnsi" w:cs="Calibri"/>
          <w:sz w:val="22"/>
          <w:szCs w:val="22"/>
        </w:rPr>
        <w:t>.</w:t>
      </w:r>
      <w:r w:rsidR="00B8105C">
        <w:rPr>
          <w:rFonts w:asciiTheme="minorHAnsi" w:hAnsiTheme="minorHAnsi" w:cs="Calibri"/>
          <w:sz w:val="22"/>
          <w:szCs w:val="22"/>
        </w:rPr>
        <w:t xml:space="preserve">  However, </w:t>
      </w:r>
      <w:r w:rsidR="00E25B6E">
        <w:rPr>
          <w:rFonts w:asciiTheme="minorHAnsi" w:hAnsiTheme="minorHAnsi" w:cs="Calibri"/>
          <w:sz w:val="22"/>
          <w:szCs w:val="22"/>
        </w:rPr>
        <w:t>this</w:t>
      </w:r>
      <w:r w:rsidR="008A2CA7">
        <w:rPr>
          <w:rFonts w:asciiTheme="minorHAnsi" w:hAnsiTheme="minorHAnsi" w:cs="Calibri"/>
          <w:sz w:val="22"/>
          <w:szCs w:val="22"/>
        </w:rPr>
        <w:t xml:space="preserve"> must continue </w:t>
      </w:r>
      <w:r w:rsidR="00E90B03">
        <w:rPr>
          <w:rFonts w:asciiTheme="minorHAnsi" w:hAnsiTheme="minorHAnsi" w:cs="Calibri"/>
          <w:sz w:val="22"/>
          <w:szCs w:val="22"/>
        </w:rPr>
        <w:t xml:space="preserve">throughout the employment cycle and become embedded in </w:t>
      </w:r>
      <w:r w:rsidR="00920784">
        <w:rPr>
          <w:rFonts w:asciiTheme="minorHAnsi" w:hAnsiTheme="minorHAnsi" w:cs="Calibri"/>
          <w:sz w:val="22"/>
          <w:szCs w:val="22"/>
        </w:rPr>
        <w:t>culture and policy (Taylor, 2022).</w:t>
      </w:r>
      <w:r w:rsidR="002F0F55">
        <w:rPr>
          <w:rFonts w:asciiTheme="minorHAnsi" w:hAnsiTheme="minorHAnsi" w:cs="Calibri"/>
          <w:sz w:val="22"/>
          <w:szCs w:val="22"/>
        </w:rPr>
        <w:t xml:space="preserve">  The CIPD </w:t>
      </w:r>
      <w:r w:rsidR="003851E5">
        <w:rPr>
          <w:rFonts w:asciiTheme="minorHAnsi" w:hAnsiTheme="minorHAnsi" w:cs="Calibri"/>
          <w:sz w:val="22"/>
          <w:szCs w:val="22"/>
        </w:rPr>
        <w:t xml:space="preserve">refers to a ‘continuous process of improvement’ </w:t>
      </w:r>
      <w:r w:rsidR="00495685">
        <w:rPr>
          <w:rFonts w:asciiTheme="minorHAnsi" w:hAnsiTheme="minorHAnsi" w:cs="Calibri"/>
          <w:sz w:val="22"/>
          <w:szCs w:val="22"/>
        </w:rPr>
        <w:t>including the design of guidelines and training for employees</w:t>
      </w:r>
      <w:r w:rsidR="00D7682C">
        <w:rPr>
          <w:rFonts w:asciiTheme="minorHAnsi" w:hAnsiTheme="minorHAnsi" w:cs="Calibri"/>
          <w:sz w:val="22"/>
          <w:szCs w:val="22"/>
        </w:rPr>
        <w:t xml:space="preserve">, </w:t>
      </w:r>
      <w:r w:rsidR="008213D7">
        <w:rPr>
          <w:rFonts w:asciiTheme="minorHAnsi" w:hAnsiTheme="minorHAnsi" w:cs="Calibri"/>
          <w:sz w:val="22"/>
          <w:szCs w:val="22"/>
        </w:rPr>
        <w:t xml:space="preserve">embedding </w:t>
      </w:r>
      <w:r w:rsidR="00B920F3">
        <w:rPr>
          <w:rFonts w:asciiTheme="minorHAnsi" w:hAnsiTheme="minorHAnsi" w:cs="Calibri"/>
          <w:sz w:val="22"/>
          <w:szCs w:val="22"/>
        </w:rPr>
        <w:t xml:space="preserve">inclusivity in the performance management framework, </w:t>
      </w:r>
      <w:r w:rsidR="00D107A6">
        <w:rPr>
          <w:rFonts w:asciiTheme="minorHAnsi" w:hAnsiTheme="minorHAnsi" w:cs="Calibri"/>
          <w:sz w:val="22"/>
          <w:szCs w:val="22"/>
        </w:rPr>
        <w:t xml:space="preserve">objectives and </w:t>
      </w:r>
      <w:r w:rsidR="00057FB2">
        <w:rPr>
          <w:rFonts w:asciiTheme="minorHAnsi" w:hAnsiTheme="minorHAnsi" w:cs="Calibri"/>
          <w:sz w:val="22"/>
          <w:szCs w:val="22"/>
        </w:rPr>
        <w:t xml:space="preserve">job descriptions. Also to reward and recognise </w:t>
      </w:r>
      <w:r w:rsidR="002347C3">
        <w:rPr>
          <w:rFonts w:asciiTheme="minorHAnsi" w:hAnsiTheme="minorHAnsi" w:cs="Calibri"/>
          <w:sz w:val="22"/>
          <w:szCs w:val="22"/>
        </w:rPr>
        <w:t xml:space="preserve">success. It promotes networking </w:t>
      </w:r>
      <w:r w:rsidR="00E13DD9">
        <w:rPr>
          <w:rFonts w:asciiTheme="minorHAnsi" w:hAnsiTheme="minorHAnsi" w:cs="Calibri"/>
          <w:sz w:val="22"/>
          <w:szCs w:val="22"/>
        </w:rPr>
        <w:t>both inside and outside of the business to ensure policies are up-to-date</w:t>
      </w:r>
      <w:r w:rsidR="00ED7BBD">
        <w:rPr>
          <w:rFonts w:asciiTheme="minorHAnsi" w:hAnsiTheme="minorHAnsi" w:cs="Calibri"/>
          <w:sz w:val="22"/>
          <w:szCs w:val="22"/>
        </w:rPr>
        <w:t>, benchmark</w:t>
      </w:r>
      <w:r w:rsidR="000D63AB">
        <w:rPr>
          <w:rFonts w:asciiTheme="minorHAnsi" w:hAnsiTheme="minorHAnsi" w:cs="Calibri"/>
          <w:sz w:val="22"/>
          <w:szCs w:val="22"/>
        </w:rPr>
        <w:t>ed</w:t>
      </w:r>
      <w:r w:rsidR="00E13DD9">
        <w:rPr>
          <w:rFonts w:asciiTheme="minorHAnsi" w:hAnsiTheme="minorHAnsi" w:cs="Calibri"/>
          <w:sz w:val="22"/>
          <w:szCs w:val="22"/>
        </w:rPr>
        <w:t xml:space="preserve"> and to </w:t>
      </w:r>
      <w:r w:rsidR="00ED7BBD">
        <w:rPr>
          <w:rFonts w:asciiTheme="minorHAnsi" w:hAnsiTheme="minorHAnsi" w:cs="Calibri"/>
          <w:sz w:val="22"/>
          <w:szCs w:val="22"/>
        </w:rPr>
        <w:t xml:space="preserve">share </w:t>
      </w:r>
      <w:r w:rsidR="00F953C1">
        <w:rPr>
          <w:rFonts w:asciiTheme="minorHAnsi" w:hAnsiTheme="minorHAnsi" w:cs="Calibri"/>
          <w:sz w:val="22"/>
          <w:szCs w:val="22"/>
        </w:rPr>
        <w:t>ideas</w:t>
      </w:r>
      <w:r w:rsidR="00ED7BBD">
        <w:rPr>
          <w:rFonts w:asciiTheme="minorHAnsi" w:hAnsiTheme="minorHAnsi" w:cs="Calibri"/>
          <w:sz w:val="22"/>
          <w:szCs w:val="22"/>
        </w:rPr>
        <w:t xml:space="preserve"> (CIPD, 2024)</w:t>
      </w:r>
      <w:r w:rsidR="00F953C1">
        <w:rPr>
          <w:rFonts w:asciiTheme="minorHAnsi" w:hAnsiTheme="minorHAnsi" w:cs="Calibri"/>
          <w:sz w:val="22"/>
          <w:szCs w:val="22"/>
        </w:rPr>
        <w:t>.</w:t>
      </w:r>
    </w:p>
    <w:p w14:paraId="01D63725" w14:textId="7E11FB59" w:rsidR="00D61660" w:rsidRDefault="00D61660" w:rsidP="00306109">
      <w:pPr>
        <w:pStyle w:val="NormalWeb"/>
        <w:spacing w:before="75" w:beforeAutospacing="0" w:after="75" w:afterAutospacing="0" w:line="300" w:lineRule="atLeast"/>
        <w:ind w:right="75"/>
        <w:rPr>
          <w:rFonts w:asciiTheme="minorHAnsi" w:hAnsiTheme="minorHAnsi" w:cs="Calibri"/>
          <w:sz w:val="22"/>
          <w:szCs w:val="22"/>
        </w:rPr>
      </w:pPr>
      <w:r>
        <w:rPr>
          <w:rFonts w:asciiTheme="minorHAnsi" w:hAnsiTheme="minorHAnsi" w:cs="Calibri"/>
          <w:sz w:val="22"/>
          <w:szCs w:val="22"/>
        </w:rPr>
        <w:t xml:space="preserve">Any new policy or initiative </w:t>
      </w:r>
      <w:r w:rsidR="00260657">
        <w:rPr>
          <w:rFonts w:asciiTheme="minorHAnsi" w:hAnsiTheme="minorHAnsi" w:cs="Calibri"/>
          <w:sz w:val="22"/>
          <w:szCs w:val="22"/>
        </w:rPr>
        <w:t>needs to recognise the differences between people</w:t>
      </w:r>
      <w:r w:rsidR="00784B47">
        <w:rPr>
          <w:rFonts w:asciiTheme="minorHAnsi" w:hAnsiTheme="minorHAnsi" w:cs="Calibri"/>
          <w:sz w:val="22"/>
          <w:szCs w:val="22"/>
        </w:rPr>
        <w:t xml:space="preserve"> and ensure a diverse </w:t>
      </w:r>
      <w:r w:rsidR="004D0664">
        <w:rPr>
          <w:rFonts w:asciiTheme="minorHAnsi" w:hAnsiTheme="minorHAnsi" w:cs="Calibri"/>
          <w:sz w:val="22"/>
          <w:szCs w:val="22"/>
        </w:rPr>
        <w:t>group are brought together to work in cohesive and productive units</w:t>
      </w:r>
      <w:r w:rsidR="00FF43E4">
        <w:rPr>
          <w:rFonts w:asciiTheme="minorHAnsi" w:hAnsiTheme="minorHAnsi" w:cs="Calibri"/>
          <w:sz w:val="22"/>
          <w:szCs w:val="22"/>
        </w:rPr>
        <w:t>.  Northern Rail introduced diversity ambassadors</w:t>
      </w:r>
      <w:r w:rsidR="0079198B">
        <w:rPr>
          <w:rFonts w:asciiTheme="minorHAnsi" w:hAnsiTheme="minorHAnsi" w:cs="Calibri"/>
          <w:sz w:val="22"/>
          <w:szCs w:val="22"/>
        </w:rPr>
        <w:t xml:space="preserve">, an inclusion charter and focussed advertising on Asian TV networks to encourage </w:t>
      </w:r>
      <w:r w:rsidR="002018C1">
        <w:rPr>
          <w:rFonts w:asciiTheme="minorHAnsi" w:hAnsiTheme="minorHAnsi" w:cs="Calibri"/>
          <w:sz w:val="22"/>
          <w:szCs w:val="22"/>
        </w:rPr>
        <w:t xml:space="preserve">a more </w:t>
      </w:r>
      <w:r w:rsidR="00043F82">
        <w:rPr>
          <w:rFonts w:asciiTheme="minorHAnsi" w:hAnsiTheme="minorHAnsi" w:cs="Calibri"/>
          <w:sz w:val="22"/>
          <w:szCs w:val="22"/>
        </w:rPr>
        <w:t xml:space="preserve">diverse workforce </w:t>
      </w:r>
      <w:r w:rsidR="004D0664">
        <w:rPr>
          <w:rFonts w:asciiTheme="minorHAnsi" w:hAnsiTheme="minorHAnsi" w:cs="Calibri"/>
          <w:sz w:val="22"/>
          <w:szCs w:val="22"/>
        </w:rPr>
        <w:t>(Armstrong, 2023).</w:t>
      </w:r>
    </w:p>
    <w:p w14:paraId="5C1DBFA7" w14:textId="7CCEEAFE" w:rsidR="004D0664" w:rsidRDefault="009E4C60" w:rsidP="00306109">
      <w:pPr>
        <w:pStyle w:val="NormalWeb"/>
        <w:spacing w:before="75" w:beforeAutospacing="0" w:after="75" w:afterAutospacing="0" w:line="300" w:lineRule="atLeast"/>
        <w:ind w:right="75"/>
        <w:rPr>
          <w:rFonts w:asciiTheme="minorHAnsi" w:hAnsiTheme="minorHAnsi" w:cs="Calibri"/>
          <w:sz w:val="22"/>
          <w:szCs w:val="22"/>
        </w:rPr>
      </w:pPr>
      <w:r>
        <w:rPr>
          <w:rFonts w:asciiTheme="minorHAnsi" w:hAnsiTheme="minorHAnsi" w:cs="Calibri"/>
          <w:sz w:val="22"/>
          <w:szCs w:val="22"/>
        </w:rPr>
        <w:lastRenderedPageBreak/>
        <w:t xml:space="preserve">For people </w:t>
      </w:r>
      <w:r w:rsidR="00F91EEB">
        <w:rPr>
          <w:rFonts w:asciiTheme="minorHAnsi" w:hAnsiTheme="minorHAnsi" w:cs="Calibri"/>
          <w:sz w:val="22"/>
          <w:szCs w:val="22"/>
        </w:rPr>
        <w:t xml:space="preserve">professionals to understand how inclusive their organisation is </w:t>
      </w:r>
      <w:r w:rsidR="00E548C9">
        <w:rPr>
          <w:rFonts w:asciiTheme="minorHAnsi" w:hAnsiTheme="minorHAnsi" w:cs="Calibri"/>
          <w:sz w:val="22"/>
          <w:szCs w:val="22"/>
        </w:rPr>
        <w:t xml:space="preserve">it’s </w:t>
      </w:r>
      <w:r w:rsidR="008E0A65">
        <w:rPr>
          <w:rFonts w:asciiTheme="minorHAnsi" w:hAnsiTheme="minorHAnsi" w:cs="Calibri"/>
          <w:sz w:val="22"/>
          <w:szCs w:val="22"/>
        </w:rPr>
        <w:t xml:space="preserve">advisable to monitor </w:t>
      </w:r>
      <w:r w:rsidR="009F47E9">
        <w:rPr>
          <w:rFonts w:asciiTheme="minorHAnsi" w:hAnsiTheme="minorHAnsi" w:cs="Calibri"/>
          <w:sz w:val="22"/>
          <w:szCs w:val="22"/>
        </w:rPr>
        <w:t xml:space="preserve">inclusivity </w:t>
      </w:r>
      <w:r w:rsidR="008E0A65">
        <w:rPr>
          <w:rFonts w:asciiTheme="minorHAnsi" w:hAnsiTheme="minorHAnsi" w:cs="Calibri"/>
          <w:sz w:val="22"/>
          <w:szCs w:val="22"/>
        </w:rPr>
        <w:t xml:space="preserve">data </w:t>
      </w:r>
      <w:r w:rsidR="009F47E9">
        <w:rPr>
          <w:rFonts w:asciiTheme="minorHAnsi" w:hAnsiTheme="minorHAnsi" w:cs="Calibri"/>
          <w:sz w:val="22"/>
          <w:szCs w:val="22"/>
        </w:rPr>
        <w:t xml:space="preserve">to identify any bias, </w:t>
      </w:r>
      <w:r w:rsidR="008E6BD5">
        <w:rPr>
          <w:rFonts w:asciiTheme="minorHAnsi" w:hAnsiTheme="minorHAnsi" w:cs="Calibri"/>
          <w:sz w:val="22"/>
          <w:szCs w:val="22"/>
        </w:rPr>
        <w:t>training, development or performance needs</w:t>
      </w:r>
      <w:r w:rsidR="00874ADA">
        <w:rPr>
          <w:rFonts w:asciiTheme="minorHAnsi" w:hAnsiTheme="minorHAnsi" w:cs="Calibri"/>
          <w:sz w:val="22"/>
          <w:szCs w:val="22"/>
        </w:rPr>
        <w:t xml:space="preserve"> (Waite, 2021).  </w:t>
      </w:r>
      <w:r w:rsidR="00D91163">
        <w:rPr>
          <w:rFonts w:asciiTheme="minorHAnsi" w:hAnsiTheme="minorHAnsi" w:cs="Calibri"/>
          <w:sz w:val="22"/>
          <w:szCs w:val="22"/>
        </w:rPr>
        <w:t>Reviewing recruitment</w:t>
      </w:r>
      <w:r w:rsidR="000D46FD">
        <w:rPr>
          <w:rFonts w:asciiTheme="minorHAnsi" w:hAnsiTheme="minorHAnsi" w:cs="Calibri"/>
          <w:sz w:val="22"/>
          <w:szCs w:val="22"/>
        </w:rPr>
        <w:t xml:space="preserve"> and promotion</w:t>
      </w:r>
      <w:r w:rsidR="00D91163">
        <w:rPr>
          <w:rFonts w:asciiTheme="minorHAnsi" w:hAnsiTheme="minorHAnsi" w:cs="Calibri"/>
          <w:sz w:val="22"/>
          <w:szCs w:val="22"/>
        </w:rPr>
        <w:t xml:space="preserve"> data</w:t>
      </w:r>
      <w:r w:rsidR="000D46FD">
        <w:rPr>
          <w:rFonts w:asciiTheme="minorHAnsi" w:hAnsiTheme="minorHAnsi" w:cs="Calibri"/>
          <w:sz w:val="22"/>
          <w:szCs w:val="22"/>
        </w:rPr>
        <w:t>, staff survey results (</w:t>
      </w:r>
      <w:r w:rsidR="00CE0FFC">
        <w:rPr>
          <w:rFonts w:asciiTheme="minorHAnsi" w:hAnsiTheme="minorHAnsi" w:cs="Calibri"/>
          <w:sz w:val="22"/>
          <w:szCs w:val="22"/>
        </w:rPr>
        <w:t xml:space="preserve">Armstrong, 2023).  </w:t>
      </w:r>
      <w:r w:rsidR="00A84AEF">
        <w:rPr>
          <w:rFonts w:asciiTheme="minorHAnsi" w:hAnsiTheme="minorHAnsi" w:cs="Calibri"/>
          <w:sz w:val="22"/>
          <w:szCs w:val="22"/>
        </w:rPr>
        <w:t xml:space="preserve">Auditing diversity in </w:t>
      </w:r>
      <w:r w:rsidR="00823434">
        <w:rPr>
          <w:rFonts w:asciiTheme="minorHAnsi" w:hAnsiTheme="minorHAnsi" w:cs="Calibri"/>
          <w:sz w:val="22"/>
          <w:szCs w:val="22"/>
        </w:rPr>
        <w:t>the</w:t>
      </w:r>
      <w:r w:rsidR="00A84AEF">
        <w:rPr>
          <w:rFonts w:asciiTheme="minorHAnsi" w:hAnsiTheme="minorHAnsi" w:cs="Calibri"/>
          <w:sz w:val="22"/>
          <w:szCs w:val="22"/>
        </w:rPr>
        <w:t xml:space="preserve"> workplace should be common place and setting action campaigns if a group is </w:t>
      </w:r>
      <w:r w:rsidR="00823434">
        <w:rPr>
          <w:rFonts w:asciiTheme="minorHAnsi" w:hAnsiTheme="minorHAnsi" w:cs="Calibri"/>
          <w:sz w:val="22"/>
          <w:szCs w:val="22"/>
        </w:rPr>
        <w:t xml:space="preserve">identified as under-represented (Taylor, 2022).  </w:t>
      </w:r>
      <w:r w:rsidR="004C13E1">
        <w:rPr>
          <w:rFonts w:asciiTheme="minorHAnsi" w:hAnsiTheme="minorHAnsi" w:cs="Calibri"/>
          <w:sz w:val="22"/>
          <w:szCs w:val="22"/>
        </w:rPr>
        <w:t xml:space="preserve">The CIPD recommends utilising </w:t>
      </w:r>
      <w:r w:rsidR="00A97B7F">
        <w:rPr>
          <w:rFonts w:asciiTheme="minorHAnsi" w:hAnsiTheme="minorHAnsi" w:cs="Calibri"/>
          <w:sz w:val="22"/>
          <w:szCs w:val="22"/>
        </w:rPr>
        <w:t xml:space="preserve">newsletters, notice boards and intranets to promote inclusivity awareness.  </w:t>
      </w:r>
      <w:r w:rsidR="00D24CF0">
        <w:rPr>
          <w:rFonts w:asciiTheme="minorHAnsi" w:hAnsiTheme="minorHAnsi" w:cs="Calibri"/>
          <w:sz w:val="22"/>
          <w:szCs w:val="22"/>
        </w:rPr>
        <w:t>Never relying on policies being effective and having a process of reviewing then, seeking feedback and adapting.</w:t>
      </w:r>
      <w:r w:rsidR="006C747D">
        <w:rPr>
          <w:rFonts w:asciiTheme="minorHAnsi" w:hAnsiTheme="minorHAnsi" w:cs="Calibri"/>
          <w:sz w:val="22"/>
          <w:szCs w:val="22"/>
        </w:rPr>
        <w:t xml:space="preserve"> Advocating to ‘measure, review and reinforce’ (CIPD, 2024).</w:t>
      </w:r>
      <w:r w:rsidR="00683419">
        <w:rPr>
          <w:rFonts w:asciiTheme="minorHAnsi" w:hAnsiTheme="minorHAnsi" w:cs="Calibri"/>
          <w:sz w:val="22"/>
          <w:szCs w:val="22"/>
        </w:rPr>
        <w:t xml:space="preserve">  People </w:t>
      </w:r>
      <w:r w:rsidR="00367BE4">
        <w:rPr>
          <w:rFonts w:asciiTheme="minorHAnsi" w:hAnsiTheme="minorHAnsi" w:cs="Calibri"/>
          <w:sz w:val="22"/>
          <w:szCs w:val="22"/>
        </w:rPr>
        <w:t xml:space="preserve">Practitioners who influence managers to promote </w:t>
      </w:r>
      <w:r w:rsidR="00A72871">
        <w:rPr>
          <w:rFonts w:asciiTheme="minorHAnsi" w:hAnsiTheme="minorHAnsi" w:cs="Calibri"/>
          <w:sz w:val="22"/>
          <w:szCs w:val="22"/>
        </w:rPr>
        <w:t xml:space="preserve">a fair and inclusive workforce have an increased </w:t>
      </w:r>
      <w:r w:rsidR="000A085A">
        <w:rPr>
          <w:rFonts w:asciiTheme="minorHAnsi" w:hAnsiTheme="minorHAnsi" w:cs="Calibri"/>
          <w:sz w:val="22"/>
          <w:szCs w:val="22"/>
        </w:rPr>
        <w:t>chance</w:t>
      </w:r>
      <w:r w:rsidR="00A72871">
        <w:rPr>
          <w:rFonts w:asciiTheme="minorHAnsi" w:hAnsiTheme="minorHAnsi" w:cs="Calibri"/>
          <w:sz w:val="22"/>
          <w:szCs w:val="22"/>
        </w:rPr>
        <w:t xml:space="preserve"> of attaining </w:t>
      </w:r>
      <w:r w:rsidR="000A085A">
        <w:rPr>
          <w:rFonts w:asciiTheme="minorHAnsi" w:hAnsiTheme="minorHAnsi" w:cs="Calibri"/>
          <w:sz w:val="22"/>
          <w:szCs w:val="22"/>
        </w:rPr>
        <w:t>long</w:t>
      </w:r>
      <w:r w:rsidR="00A72871">
        <w:rPr>
          <w:rFonts w:asciiTheme="minorHAnsi" w:hAnsiTheme="minorHAnsi" w:cs="Calibri"/>
          <w:sz w:val="22"/>
          <w:szCs w:val="22"/>
        </w:rPr>
        <w:t xml:space="preserve">-term </w:t>
      </w:r>
      <w:r w:rsidR="000A085A">
        <w:rPr>
          <w:rFonts w:asciiTheme="minorHAnsi" w:hAnsiTheme="minorHAnsi" w:cs="Calibri"/>
          <w:sz w:val="22"/>
          <w:szCs w:val="22"/>
        </w:rPr>
        <w:t xml:space="preserve">and impactful </w:t>
      </w:r>
      <w:r w:rsidR="00A72871">
        <w:rPr>
          <w:rFonts w:asciiTheme="minorHAnsi" w:hAnsiTheme="minorHAnsi" w:cs="Calibri"/>
          <w:sz w:val="22"/>
          <w:szCs w:val="22"/>
        </w:rPr>
        <w:t>change</w:t>
      </w:r>
      <w:r w:rsidR="000A085A">
        <w:rPr>
          <w:rFonts w:asciiTheme="minorHAnsi" w:hAnsiTheme="minorHAnsi" w:cs="Calibri"/>
          <w:sz w:val="22"/>
          <w:szCs w:val="22"/>
        </w:rPr>
        <w:t xml:space="preserve"> (Taylor, 2022).  </w:t>
      </w:r>
    </w:p>
    <w:p w14:paraId="5FE2138C" w14:textId="77777777" w:rsidR="009A16F9" w:rsidRDefault="009A16F9"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3D31F88F" w14:textId="0ED6C221" w:rsidR="00A27123" w:rsidRDefault="00E87FFD"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r>
        <w:rPr>
          <w:rFonts w:asciiTheme="minorHAnsi" w:hAnsiTheme="minorHAnsi" w:cs="Segoe UI"/>
          <w:b/>
          <w:bCs/>
          <w:color w:val="242424"/>
          <w:sz w:val="22"/>
          <w:szCs w:val="22"/>
        </w:rPr>
        <w:t xml:space="preserve">AC 2.3 Working Inclusively and </w:t>
      </w:r>
      <w:r w:rsidR="00754302">
        <w:rPr>
          <w:rFonts w:asciiTheme="minorHAnsi" w:hAnsiTheme="minorHAnsi" w:cs="Segoe UI"/>
          <w:b/>
          <w:bCs/>
          <w:color w:val="242424"/>
          <w:sz w:val="22"/>
          <w:szCs w:val="22"/>
        </w:rPr>
        <w:t xml:space="preserve">building </w:t>
      </w:r>
      <w:r>
        <w:rPr>
          <w:rFonts w:asciiTheme="minorHAnsi" w:hAnsiTheme="minorHAnsi" w:cs="Segoe UI"/>
          <w:b/>
          <w:bCs/>
          <w:color w:val="242424"/>
          <w:sz w:val="22"/>
          <w:szCs w:val="22"/>
        </w:rPr>
        <w:t>positive relationships.</w:t>
      </w:r>
    </w:p>
    <w:p w14:paraId="0C697362" w14:textId="355C2049" w:rsidR="00754302" w:rsidRDefault="00F90A67"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I’m new to HR, in my previous role </w:t>
      </w:r>
      <w:r w:rsidR="00754302">
        <w:rPr>
          <w:rFonts w:asciiTheme="minorHAnsi" w:hAnsiTheme="minorHAnsi" w:cs="Segoe UI"/>
          <w:color w:val="242424"/>
          <w:sz w:val="22"/>
          <w:szCs w:val="22"/>
        </w:rPr>
        <w:t xml:space="preserve">I </w:t>
      </w:r>
      <w:r w:rsidR="002A484D">
        <w:rPr>
          <w:rFonts w:asciiTheme="minorHAnsi" w:hAnsiTheme="minorHAnsi" w:cs="Segoe UI"/>
          <w:color w:val="242424"/>
          <w:sz w:val="22"/>
          <w:szCs w:val="22"/>
        </w:rPr>
        <w:t xml:space="preserve">was </w:t>
      </w:r>
      <w:r w:rsidR="00754302">
        <w:rPr>
          <w:rFonts w:asciiTheme="minorHAnsi" w:hAnsiTheme="minorHAnsi" w:cs="Segoe UI"/>
          <w:color w:val="242424"/>
          <w:sz w:val="22"/>
          <w:szCs w:val="22"/>
        </w:rPr>
        <w:t>an Operations Manager</w:t>
      </w:r>
      <w:r w:rsidR="001C4C12">
        <w:rPr>
          <w:rFonts w:asciiTheme="minorHAnsi" w:hAnsiTheme="minorHAnsi" w:cs="Segoe UI"/>
          <w:color w:val="242424"/>
          <w:sz w:val="22"/>
          <w:szCs w:val="22"/>
        </w:rPr>
        <w:t xml:space="preserve">.  </w:t>
      </w:r>
      <w:r w:rsidR="00F85F6B">
        <w:rPr>
          <w:rFonts w:asciiTheme="minorHAnsi" w:hAnsiTheme="minorHAnsi" w:cs="Segoe UI"/>
          <w:color w:val="242424"/>
          <w:sz w:val="22"/>
          <w:szCs w:val="22"/>
        </w:rPr>
        <w:t xml:space="preserve">With </w:t>
      </w:r>
      <w:r w:rsidR="001C4C12">
        <w:rPr>
          <w:rFonts w:asciiTheme="minorHAnsi" w:hAnsiTheme="minorHAnsi" w:cs="Segoe UI"/>
          <w:color w:val="242424"/>
          <w:sz w:val="22"/>
          <w:szCs w:val="22"/>
        </w:rPr>
        <w:t>a diverse team, covering age ranges, nationalities</w:t>
      </w:r>
      <w:r w:rsidR="009A24EC">
        <w:rPr>
          <w:rFonts w:asciiTheme="minorHAnsi" w:hAnsiTheme="minorHAnsi" w:cs="Segoe UI"/>
          <w:color w:val="242424"/>
          <w:sz w:val="22"/>
          <w:szCs w:val="22"/>
        </w:rPr>
        <w:t xml:space="preserve">, </w:t>
      </w:r>
      <w:r w:rsidR="002E405B">
        <w:rPr>
          <w:rFonts w:asciiTheme="minorHAnsi" w:hAnsiTheme="minorHAnsi" w:cs="Segoe UI"/>
          <w:color w:val="242424"/>
          <w:sz w:val="22"/>
          <w:szCs w:val="22"/>
        </w:rPr>
        <w:t>religious beliefs</w:t>
      </w:r>
      <w:r w:rsidR="00E12848">
        <w:rPr>
          <w:rFonts w:asciiTheme="minorHAnsi" w:hAnsiTheme="minorHAnsi" w:cs="Segoe UI"/>
          <w:color w:val="242424"/>
          <w:sz w:val="22"/>
          <w:szCs w:val="22"/>
        </w:rPr>
        <w:t xml:space="preserve"> and with </w:t>
      </w:r>
      <w:r w:rsidR="0094030E">
        <w:rPr>
          <w:rFonts w:asciiTheme="minorHAnsi" w:hAnsiTheme="minorHAnsi" w:cs="Segoe UI"/>
          <w:color w:val="242424"/>
          <w:sz w:val="22"/>
          <w:szCs w:val="22"/>
        </w:rPr>
        <w:t>different</w:t>
      </w:r>
      <w:r w:rsidR="00E12848">
        <w:rPr>
          <w:rFonts w:asciiTheme="minorHAnsi" w:hAnsiTheme="minorHAnsi" w:cs="Segoe UI"/>
          <w:color w:val="242424"/>
          <w:sz w:val="22"/>
          <w:szCs w:val="22"/>
        </w:rPr>
        <w:t xml:space="preserve"> physical abilities.  </w:t>
      </w:r>
      <w:r w:rsidR="00976B8D">
        <w:rPr>
          <w:rFonts w:asciiTheme="minorHAnsi" w:hAnsiTheme="minorHAnsi" w:cs="Segoe UI"/>
          <w:color w:val="242424"/>
          <w:sz w:val="22"/>
          <w:szCs w:val="22"/>
        </w:rPr>
        <w:t>I</w:t>
      </w:r>
      <w:r w:rsidR="00D3225D">
        <w:rPr>
          <w:rFonts w:asciiTheme="minorHAnsi" w:hAnsiTheme="minorHAnsi" w:cs="Segoe UI"/>
          <w:color w:val="242424"/>
          <w:sz w:val="22"/>
          <w:szCs w:val="22"/>
        </w:rPr>
        <w:t xml:space="preserve"> was responsible for </w:t>
      </w:r>
      <w:r w:rsidR="0094030E">
        <w:rPr>
          <w:rFonts w:asciiTheme="minorHAnsi" w:hAnsiTheme="minorHAnsi" w:cs="Segoe UI"/>
          <w:color w:val="242424"/>
          <w:sz w:val="22"/>
          <w:szCs w:val="22"/>
        </w:rPr>
        <w:t xml:space="preserve">recruitment </w:t>
      </w:r>
      <w:r w:rsidR="004A0D24">
        <w:rPr>
          <w:rFonts w:asciiTheme="minorHAnsi" w:hAnsiTheme="minorHAnsi" w:cs="Segoe UI"/>
          <w:color w:val="242424"/>
          <w:sz w:val="22"/>
          <w:szCs w:val="22"/>
        </w:rPr>
        <w:t>an</w:t>
      </w:r>
      <w:r w:rsidR="00954AD4">
        <w:rPr>
          <w:rFonts w:asciiTheme="minorHAnsi" w:hAnsiTheme="minorHAnsi" w:cs="Segoe UI"/>
          <w:color w:val="242424"/>
          <w:sz w:val="22"/>
          <w:szCs w:val="22"/>
        </w:rPr>
        <w:t>d at the heart of my strategy was</w:t>
      </w:r>
      <w:r w:rsidR="004A0D24">
        <w:rPr>
          <w:rFonts w:asciiTheme="minorHAnsi" w:hAnsiTheme="minorHAnsi" w:cs="Segoe UI"/>
          <w:color w:val="242424"/>
          <w:sz w:val="22"/>
          <w:szCs w:val="22"/>
        </w:rPr>
        <w:t xml:space="preserve"> diversity and inclusivity</w:t>
      </w:r>
      <w:r w:rsidR="006D401F">
        <w:rPr>
          <w:rFonts w:asciiTheme="minorHAnsi" w:hAnsiTheme="minorHAnsi" w:cs="Segoe UI"/>
          <w:color w:val="242424"/>
          <w:sz w:val="22"/>
          <w:szCs w:val="22"/>
        </w:rPr>
        <w:t>, ensuring we represented our customer</w:t>
      </w:r>
      <w:r w:rsidR="00367A59">
        <w:rPr>
          <w:rFonts w:asciiTheme="minorHAnsi" w:hAnsiTheme="minorHAnsi" w:cs="Segoe UI"/>
          <w:color w:val="242424"/>
          <w:sz w:val="22"/>
          <w:szCs w:val="22"/>
        </w:rPr>
        <w:t xml:space="preserve">, but also my personal ethical value of </w:t>
      </w:r>
      <w:r w:rsidR="00255223">
        <w:rPr>
          <w:rFonts w:asciiTheme="minorHAnsi" w:hAnsiTheme="minorHAnsi" w:cs="Segoe UI"/>
          <w:color w:val="242424"/>
          <w:sz w:val="22"/>
          <w:szCs w:val="22"/>
        </w:rPr>
        <w:t>all perspectives being considered</w:t>
      </w:r>
      <w:r w:rsidR="00B335AE">
        <w:rPr>
          <w:rFonts w:asciiTheme="minorHAnsi" w:hAnsiTheme="minorHAnsi" w:cs="Segoe UI"/>
          <w:color w:val="242424"/>
          <w:sz w:val="22"/>
          <w:szCs w:val="22"/>
        </w:rPr>
        <w:t xml:space="preserve">.  </w:t>
      </w:r>
      <w:r w:rsidR="00B76430">
        <w:rPr>
          <w:rFonts w:asciiTheme="minorHAnsi" w:hAnsiTheme="minorHAnsi" w:cs="Segoe UI"/>
          <w:color w:val="242424"/>
          <w:sz w:val="22"/>
          <w:szCs w:val="22"/>
        </w:rPr>
        <w:t>Aware</w:t>
      </w:r>
      <w:r w:rsidR="00EA04D6">
        <w:rPr>
          <w:rFonts w:asciiTheme="minorHAnsi" w:hAnsiTheme="minorHAnsi" w:cs="Segoe UI"/>
          <w:color w:val="242424"/>
          <w:sz w:val="22"/>
          <w:szCs w:val="22"/>
        </w:rPr>
        <w:t xml:space="preserve"> </w:t>
      </w:r>
      <w:r w:rsidR="00591DB9">
        <w:rPr>
          <w:rFonts w:asciiTheme="minorHAnsi" w:hAnsiTheme="minorHAnsi" w:cs="Segoe UI"/>
          <w:color w:val="242424"/>
          <w:sz w:val="22"/>
          <w:szCs w:val="22"/>
        </w:rPr>
        <w:t xml:space="preserve">diversity </w:t>
      </w:r>
      <w:r w:rsidR="001A404A">
        <w:rPr>
          <w:rFonts w:asciiTheme="minorHAnsi" w:hAnsiTheme="minorHAnsi" w:cs="Segoe UI"/>
          <w:color w:val="242424"/>
          <w:sz w:val="22"/>
          <w:szCs w:val="22"/>
        </w:rPr>
        <w:t>offers benefits</w:t>
      </w:r>
      <w:r w:rsidR="006A41DB">
        <w:rPr>
          <w:rFonts w:asciiTheme="minorHAnsi" w:hAnsiTheme="minorHAnsi" w:cs="Segoe UI"/>
          <w:color w:val="242424"/>
          <w:sz w:val="22"/>
          <w:szCs w:val="22"/>
        </w:rPr>
        <w:t xml:space="preserve"> to</w:t>
      </w:r>
      <w:r w:rsidR="001A404A">
        <w:rPr>
          <w:rFonts w:asciiTheme="minorHAnsi" w:hAnsiTheme="minorHAnsi" w:cs="Segoe UI"/>
          <w:color w:val="242424"/>
          <w:sz w:val="22"/>
          <w:szCs w:val="22"/>
        </w:rPr>
        <w:t xml:space="preserve"> </w:t>
      </w:r>
      <w:r w:rsidR="00591DB9">
        <w:rPr>
          <w:rFonts w:asciiTheme="minorHAnsi" w:hAnsiTheme="minorHAnsi" w:cs="Segoe UI"/>
          <w:color w:val="242424"/>
          <w:sz w:val="22"/>
          <w:szCs w:val="22"/>
        </w:rPr>
        <w:t>individuals, the</w:t>
      </w:r>
      <w:r w:rsidR="00330F07">
        <w:rPr>
          <w:rFonts w:asciiTheme="minorHAnsi" w:hAnsiTheme="minorHAnsi" w:cs="Segoe UI"/>
          <w:color w:val="242424"/>
          <w:sz w:val="22"/>
          <w:szCs w:val="22"/>
        </w:rPr>
        <w:t xml:space="preserve"> </w:t>
      </w:r>
      <w:r w:rsidR="0063041A">
        <w:rPr>
          <w:rFonts w:asciiTheme="minorHAnsi" w:hAnsiTheme="minorHAnsi" w:cs="Segoe UI"/>
          <w:color w:val="242424"/>
          <w:sz w:val="22"/>
          <w:szCs w:val="22"/>
        </w:rPr>
        <w:t>business</w:t>
      </w:r>
      <w:r w:rsidR="00124DE0">
        <w:rPr>
          <w:rFonts w:asciiTheme="minorHAnsi" w:hAnsiTheme="minorHAnsi" w:cs="Segoe UI"/>
          <w:color w:val="242424"/>
          <w:sz w:val="22"/>
          <w:szCs w:val="22"/>
        </w:rPr>
        <w:t xml:space="preserve"> and </w:t>
      </w:r>
      <w:r w:rsidR="007B5EF9">
        <w:rPr>
          <w:rFonts w:asciiTheme="minorHAnsi" w:hAnsiTheme="minorHAnsi" w:cs="Segoe UI"/>
          <w:color w:val="242424"/>
          <w:sz w:val="22"/>
          <w:szCs w:val="22"/>
        </w:rPr>
        <w:t xml:space="preserve">our </w:t>
      </w:r>
      <w:r w:rsidR="00124DE0">
        <w:rPr>
          <w:rFonts w:asciiTheme="minorHAnsi" w:hAnsiTheme="minorHAnsi" w:cs="Segoe UI"/>
          <w:color w:val="242424"/>
          <w:sz w:val="22"/>
          <w:szCs w:val="22"/>
        </w:rPr>
        <w:t xml:space="preserve">customer. </w:t>
      </w:r>
      <w:r w:rsidR="00F71F25">
        <w:rPr>
          <w:rFonts w:asciiTheme="minorHAnsi" w:hAnsiTheme="minorHAnsi" w:cs="Segoe UI"/>
          <w:color w:val="242424"/>
          <w:sz w:val="22"/>
          <w:szCs w:val="22"/>
        </w:rPr>
        <w:t xml:space="preserve"> </w:t>
      </w:r>
      <w:r w:rsidR="00FF3664">
        <w:rPr>
          <w:rFonts w:asciiTheme="minorHAnsi" w:hAnsiTheme="minorHAnsi" w:cs="Segoe UI"/>
          <w:color w:val="242424"/>
          <w:sz w:val="22"/>
          <w:szCs w:val="22"/>
        </w:rPr>
        <w:t>Being at the start of</w:t>
      </w:r>
      <w:r w:rsidR="00F3611E">
        <w:rPr>
          <w:rFonts w:asciiTheme="minorHAnsi" w:hAnsiTheme="minorHAnsi" w:cs="Segoe UI"/>
          <w:color w:val="242424"/>
          <w:sz w:val="22"/>
          <w:szCs w:val="22"/>
        </w:rPr>
        <w:t xml:space="preserve"> their</w:t>
      </w:r>
      <w:r w:rsidR="00FF3664">
        <w:rPr>
          <w:rFonts w:asciiTheme="minorHAnsi" w:hAnsiTheme="minorHAnsi" w:cs="Segoe UI"/>
          <w:color w:val="242424"/>
          <w:sz w:val="22"/>
          <w:szCs w:val="22"/>
        </w:rPr>
        <w:t xml:space="preserve"> journey meant I was respected, </w:t>
      </w:r>
      <w:r w:rsidR="000A4FBC">
        <w:rPr>
          <w:rFonts w:asciiTheme="minorHAnsi" w:hAnsiTheme="minorHAnsi" w:cs="Segoe UI"/>
          <w:color w:val="242424"/>
          <w:sz w:val="22"/>
          <w:szCs w:val="22"/>
        </w:rPr>
        <w:t xml:space="preserve">developed </w:t>
      </w:r>
      <w:r w:rsidR="00FF3664">
        <w:rPr>
          <w:rFonts w:asciiTheme="minorHAnsi" w:hAnsiTheme="minorHAnsi" w:cs="Segoe UI"/>
          <w:color w:val="242424"/>
          <w:sz w:val="22"/>
          <w:szCs w:val="22"/>
        </w:rPr>
        <w:t>relationships</w:t>
      </w:r>
      <w:r w:rsidR="000A4FBC">
        <w:rPr>
          <w:rFonts w:asciiTheme="minorHAnsi" w:hAnsiTheme="minorHAnsi" w:cs="Segoe UI"/>
          <w:color w:val="242424"/>
          <w:sz w:val="22"/>
          <w:szCs w:val="22"/>
        </w:rPr>
        <w:t xml:space="preserve"> </w:t>
      </w:r>
      <w:r w:rsidR="00FF3664">
        <w:rPr>
          <w:rFonts w:asciiTheme="minorHAnsi" w:hAnsiTheme="minorHAnsi" w:cs="Segoe UI"/>
          <w:color w:val="242424"/>
          <w:sz w:val="22"/>
          <w:szCs w:val="22"/>
        </w:rPr>
        <w:t xml:space="preserve">and </w:t>
      </w:r>
      <w:r w:rsidR="00C67AE4">
        <w:rPr>
          <w:rFonts w:asciiTheme="minorHAnsi" w:hAnsiTheme="minorHAnsi" w:cs="Segoe UI"/>
          <w:color w:val="242424"/>
          <w:sz w:val="22"/>
          <w:szCs w:val="22"/>
        </w:rPr>
        <w:t>being personable and approachable ties in with my personality.</w:t>
      </w:r>
      <w:r w:rsidR="00FF3664">
        <w:rPr>
          <w:rFonts w:asciiTheme="minorHAnsi" w:hAnsiTheme="minorHAnsi" w:cs="Segoe UI"/>
          <w:color w:val="242424"/>
          <w:sz w:val="22"/>
          <w:szCs w:val="22"/>
        </w:rPr>
        <w:t xml:space="preserve"> </w:t>
      </w:r>
    </w:p>
    <w:p w14:paraId="10AD40B5" w14:textId="248D3D7E" w:rsidR="00CD1B65" w:rsidRDefault="00FF54F6"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When arranging a team building day I</w:t>
      </w:r>
      <w:r w:rsidR="00C12CEC">
        <w:rPr>
          <w:rFonts w:asciiTheme="minorHAnsi" w:hAnsiTheme="minorHAnsi" w:cs="Segoe UI"/>
          <w:color w:val="242424"/>
          <w:sz w:val="22"/>
          <w:szCs w:val="22"/>
        </w:rPr>
        <w:t xml:space="preserve"> sent </w:t>
      </w:r>
      <w:r w:rsidR="000D2EA7">
        <w:rPr>
          <w:rFonts w:asciiTheme="minorHAnsi" w:hAnsiTheme="minorHAnsi" w:cs="Segoe UI"/>
          <w:color w:val="242424"/>
          <w:sz w:val="22"/>
          <w:szCs w:val="22"/>
        </w:rPr>
        <w:t xml:space="preserve">a </w:t>
      </w:r>
      <w:r w:rsidR="00C12CEC">
        <w:rPr>
          <w:rFonts w:asciiTheme="minorHAnsi" w:hAnsiTheme="minorHAnsi" w:cs="Segoe UI"/>
          <w:color w:val="242424"/>
          <w:sz w:val="22"/>
          <w:szCs w:val="22"/>
        </w:rPr>
        <w:t xml:space="preserve">survey to consider </w:t>
      </w:r>
      <w:r w:rsidR="00293B03">
        <w:rPr>
          <w:rFonts w:asciiTheme="minorHAnsi" w:hAnsiTheme="minorHAnsi" w:cs="Segoe UI"/>
          <w:color w:val="242424"/>
          <w:sz w:val="22"/>
          <w:szCs w:val="22"/>
        </w:rPr>
        <w:t xml:space="preserve">requirements, including dietary, </w:t>
      </w:r>
      <w:r w:rsidR="001E5B46">
        <w:rPr>
          <w:rFonts w:asciiTheme="minorHAnsi" w:hAnsiTheme="minorHAnsi" w:cs="Segoe UI"/>
          <w:color w:val="242424"/>
          <w:sz w:val="22"/>
          <w:szCs w:val="22"/>
        </w:rPr>
        <w:t>abilities</w:t>
      </w:r>
      <w:r w:rsidR="00293B03">
        <w:rPr>
          <w:rFonts w:asciiTheme="minorHAnsi" w:hAnsiTheme="minorHAnsi" w:cs="Segoe UI"/>
          <w:color w:val="242424"/>
          <w:sz w:val="22"/>
          <w:szCs w:val="22"/>
        </w:rPr>
        <w:t xml:space="preserve">, </w:t>
      </w:r>
      <w:r w:rsidR="00256B47">
        <w:rPr>
          <w:rFonts w:asciiTheme="minorHAnsi" w:hAnsiTheme="minorHAnsi" w:cs="Segoe UI"/>
          <w:color w:val="242424"/>
          <w:sz w:val="22"/>
          <w:szCs w:val="22"/>
        </w:rPr>
        <w:t xml:space="preserve">religious </w:t>
      </w:r>
      <w:r w:rsidR="007D1CD1">
        <w:rPr>
          <w:rFonts w:asciiTheme="minorHAnsi" w:hAnsiTheme="minorHAnsi" w:cs="Segoe UI"/>
          <w:color w:val="242424"/>
          <w:sz w:val="22"/>
          <w:szCs w:val="22"/>
        </w:rPr>
        <w:t xml:space="preserve">and </w:t>
      </w:r>
      <w:r w:rsidR="000D0D43">
        <w:rPr>
          <w:rFonts w:asciiTheme="minorHAnsi" w:hAnsiTheme="minorHAnsi" w:cs="Segoe UI"/>
          <w:color w:val="242424"/>
          <w:sz w:val="22"/>
          <w:szCs w:val="22"/>
        </w:rPr>
        <w:t xml:space="preserve">wellbeing </w:t>
      </w:r>
      <w:r w:rsidR="00981AF1">
        <w:rPr>
          <w:rFonts w:asciiTheme="minorHAnsi" w:hAnsiTheme="minorHAnsi" w:cs="Segoe UI"/>
          <w:color w:val="242424"/>
          <w:sz w:val="22"/>
          <w:szCs w:val="22"/>
        </w:rPr>
        <w:t>factors</w:t>
      </w:r>
      <w:r w:rsidR="000D0D43">
        <w:rPr>
          <w:rFonts w:asciiTheme="minorHAnsi" w:hAnsiTheme="minorHAnsi" w:cs="Segoe UI"/>
          <w:color w:val="242424"/>
          <w:sz w:val="22"/>
          <w:szCs w:val="22"/>
        </w:rPr>
        <w:t xml:space="preserve">.  This </w:t>
      </w:r>
      <w:r w:rsidR="000D2EA7">
        <w:rPr>
          <w:rFonts w:asciiTheme="minorHAnsi" w:hAnsiTheme="minorHAnsi" w:cs="Segoe UI"/>
          <w:color w:val="242424"/>
          <w:sz w:val="22"/>
          <w:szCs w:val="22"/>
        </w:rPr>
        <w:t>highlight</w:t>
      </w:r>
      <w:r w:rsidR="001E5B46">
        <w:rPr>
          <w:rFonts w:asciiTheme="minorHAnsi" w:hAnsiTheme="minorHAnsi" w:cs="Segoe UI"/>
          <w:color w:val="242424"/>
          <w:sz w:val="22"/>
          <w:szCs w:val="22"/>
        </w:rPr>
        <w:t>ed</w:t>
      </w:r>
      <w:r w:rsidR="000D2EA7">
        <w:rPr>
          <w:rFonts w:asciiTheme="minorHAnsi" w:hAnsiTheme="minorHAnsi" w:cs="Segoe UI"/>
          <w:color w:val="242424"/>
          <w:sz w:val="22"/>
          <w:szCs w:val="22"/>
        </w:rPr>
        <w:t xml:space="preserve"> the need to avoid non</w:t>
      </w:r>
      <w:r w:rsidR="006D70A3">
        <w:rPr>
          <w:rFonts w:asciiTheme="minorHAnsi" w:hAnsiTheme="minorHAnsi" w:cs="Segoe UI"/>
          <w:color w:val="242424"/>
          <w:sz w:val="22"/>
          <w:szCs w:val="22"/>
        </w:rPr>
        <w:t>-</w:t>
      </w:r>
      <w:r w:rsidR="000D2EA7">
        <w:rPr>
          <w:rFonts w:asciiTheme="minorHAnsi" w:hAnsiTheme="minorHAnsi" w:cs="Segoe UI"/>
          <w:color w:val="242424"/>
          <w:sz w:val="22"/>
          <w:szCs w:val="22"/>
        </w:rPr>
        <w:t>inclusive activities</w:t>
      </w:r>
      <w:r w:rsidR="00981AF1">
        <w:rPr>
          <w:rFonts w:asciiTheme="minorHAnsi" w:hAnsiTheme="minorHAnsi" w:cs="Segoe UI"/>
          <w:color w:val="242424"/>
          <w:sz w:val="22"/>
          <w:szCs w:val="22"/>
        </w:rPr>
        <w:t xml:space="preserve"> and flagged points I’d previously not </w:t>
      </w:r>
      <w:r w:rsidR="002B474E">
        <w:rPr>
          <w:rFonts w:asciiTheme="minorHAnsi" w:hAnsiTheme="minorHAnsi" w:cs="Segoe UI"/>
          <w:color w:val="242424"/>
          <w:sz w:val="22"/>
          <w:szCs w:val="22"/>
        </w:rPr>
        <w:t>contemplated</w:t>
      </w:r>
      <w:r w:rsidR="007A08A7">
        <w:rPr>
          <w:rFonts w:asciiTheme="minorHAnsi" w:hAnsiTheme="minorHAnsi" w:cs="Segoe UI"/>
          <w:color w:val="242424"/>
          <w:sz w:val="22"/>
          <w:szCs w:val="22"/>
        </w:rPr>
        <w:t xml:space="preserve">.  For example, </w:t>
      </w:r>
      <w:r w:rsidR="002B474E">
        <w:rPr>
          <w:rFonts w:asciiTheme="minorHAnsi" w:hAnsiTheme="minorHAnsi" w:cs="Segoe UI"/>
          <w:color w:val="242424"/>
          <w:sz w:val="22"/>
          <w:szCs w:val="22"/>
        </w:rPr>
        <w:t>someone with a gambling addiction</w:t>
      </w:r>
      <w:r w:rsidR="00815B0D">
        <w:rPr>
          <w:rFonts w:asciiTheme="minorHAnsi" w:hAnsiTheme="minorHAnsi" w:cs="Segoe UI"/>
          <w:color w:val="242424"/>
          <w:sz w:val="22"/>
          <w:szCs w:val="22"/>
        </w:rPr>
        <w:t xml:space="preserve">, </w:t>
      </w:r>
      <w:r w:rsidR="006E1568">
        <w:rPr>
          <w:rFonts w:asciiTheme="minorHAnsi" w:hAnsiTheme="minorHAnsi" w:cs="Segoe UI"/>
          <w:color w:val="242424"/>
          <w:sz w:val="22"/>
          <w:szCs w:val="22"/>
        </w:rPr>
        <w:t xml:space="preserve">avoiding </w:t>
      </w:r>
      <w:r w:rsidR="00815B0D">
        <w:rPr>
          <w:rFonts w:asciiTheme="minorHAnsi" w:hAnsiTheme="minorHAnsi" w:cs="Segoe UI"/>
          <w:color w:val="242424"/>
          <w:sz w:val="22"/>
          <w:szCs w:val="22"/>
        </w:rPr>
        <w:t xml:space="preserve">alcohol (on religious, age or </w:t>
      </w:r>
      <w:r w:rsidR="00673EDC">
        <w:rPr>
          <w:rFonts w:asciiTheme="minorHAnsi" w:hAnsiTheme="minorHAnsi" w:cs="Segoe UI"/>
          <w:color w:val="242424"/>
          <w:sz w:val="22"/>
          <w:szCs w:val="22"/>
        </w:rPr>
        <w:t xml:space="preserve">dietary grounds) and those with physical limitations.  </w:t>
      </w:r>
      <w:r w:rsidR="000D793F">
        <w:rPr>
          <w:rFonts w:asciiTheme="minorHAnsi" w:hAnsiTheme="minorHAnsi" w:cs="Segoe UI"/>
          <w:color w:val="242424"/>
          <w:sz w:val="22"/>
          <w:szCs w:val="22"/>
        </w:rPr>
        <w:t>Allowing</w:t>
      </w:r>
      <w:r w:rsidR="00E0744A">
        <w:rPr>
          <w:rFonts w:asciiTheme="minorHAnsi" w:hAnsiTheme="minorHAnsi" w:cs="Segoe UI"/>
          <w:color w:val="242424"/>
          <w:sz w:val="22"/>
          <w:szCs w:val="22"/>
        </w:rPr>
        <w:t xml:space="preserve"> me to narrow the activity</w:t>
      </w:r>
      <w:r w:rsidR="00463670">
        <w:rPr>
          <w:rFonts w:asciiTheme="minorHAnsi" w:hAnsiTheme="minorHAnsi" w:cs="Segoe UI"/>
          <w:color w:val="242424"/>
          <w:sz w:val="22"/>
          <w:szCs w:val="22"/>
        </w:rPr>
        <w:t>,</w:t>
      </w:r>
      <w:r w:rsidR="00E0744A">
        <w:rPr>
          <w:rFonts w:asciiTheme="minorHAnsi" w:hAnsiTheme="minorHAnsi" w:cs="Segoe UI"/>
          <w:color w:val="242424"/>
          <w:sz w:val="22"/>
          <w:szCs w:val="22"/>
        </w:rPr>
        <w:t xml:space="preserve"> </w:t>
      </w:r>
      <w:r w:rsidR="00463670">
        <w:rPr>
          <w:rFonts w:asciiTheme="minorHAnsi" w:hAnsiTheme="minorHAnsi" w:cs="Segoe UI"/>
          <w:color w:val="242424"/>
          <w:sz w:val="22"/>
          <w:szCs w:val="22"/>
        </w:rPr>
        <w:t>ensuring</w:t>
      </w:r>
      <w:r w:rsidR="00E0744A">
        <w:rPr>
          <w:rFonts w:asciiTheme="minorHAnsi" w:hAnsiTheme="minorHAnsi" w:cs="Segoe UI"/>
          <w:color w:val="242424"/>
          <w:sz w:val="22"/>
          <w:szCs w:val="22"/>
        </w:rPr>
        <w:t xml:space="preserve"> </w:t>
      </w:r>
      <w:r w:rsidR="00FA6626">
        <w:rPr>
          <w:rFonts w:asciiTheme="minorHAnsi" w:hAnsiTheme="minorHAnsi" w:cs="Segoe UI"/>
          <w:color w:val="242424"/>
          <w:sz w:val="22"/>
          <w:szCs w:val="22"/>
        </w:rPr>
        <w:t>it was</w:t>
      </w:r>
      <w:r w:rsidR="00C9087B">
        <w:rPr>
          <w:rFonts w:asciiTheme="minorHAnsi" w:hAnsiTheme="minorHAnsi" w:cs="Segoe UI"/>
          <w:color w:val="242424"/>
          <w:sz w:val="22"/>
          <w:szCs w:val="22"/>
        </w:rPr>
        <w:t xml:space="preserve"> collaborative, positive and inclusive</w:t>
      </w:r>
      <w:r w:rsidR="00FA6626">
        <w:rPr>
          <w:rFonts w:asciiTheme="minorHAnsi" w:hAnsiTheme="minorHAnsi" w:cs="Segoe UI"/>
          <w:color w:val="242424"/>
          <w:sz w:val="22"/>
          <w:szCs w:val="22"/>
        </w:rPr>
        <w:t xml:space="preserve">.  </w:t>
      </w:r>
      <w:r w:rsidR="00E2272D">
        <w:rPr>
          <w:rFonts w:asciiTheme="minorHAnsi" w:hAnsiTheme="minorHAnsi" w:cs="Segoe UI"/>
          <w:color w:val="242424"/>
          <w:sz w:val="22"/>
          <w:szCs w:val="22"/>
        </w:rPr>
        <w:t>We</w:t>
      </w:r>
      <w:r w:rsidR="00463670">
        <w:rPr>
          <w:rFonts w:asciiTheme="minorHAnsi" w:hAnsiTheme="minorHAnsi" w:cs="Segoe UI"/>
          <w:color w:val="242424"/>
          <w:sz w:val="22"/>
          <w:szCs w:val="22"/>
        </w:rPr>
        <w:t xml:space="preserve"> settled on</w:t>
      </w:r>
      <w:r w:rsidR="00E2272D">
        <w:rPr>
          <w:rFonts w:asciiTheme="minorHAnsi" w:hAnsiTheme="minorHAnsi" w:cs="Segoe UI"/>
          <w:color w:val="242424"/>
          <w:sz w:val="22"/>
          <w:szCs w:val="22"/>
        </w:rPr>
        <w:t xml:space="preserve"> a</w:t>
      </w:r>
      <w:r w:rsidR="008B010A">
        <w:rPr>
          <w:rFonts w:asciiTheme="minorHAnsi" w:hAnsiTheme="minorHAnsi" w:cs="Segoe UI"/>
          <w:color w:val="242424"/>
          <w:sz w:val="22"/>
          <w:szCs w:val="22"/>
        </w:rPr>
        <w:t xml:space="preserve"> mindful</w:t>
      </w:r>
      <w:r w:rsidR="00E2272D">
        <w:rPr>
          <w:rFonts w:asciiTheme="minorHAnsi" w:hAnsiTheme="minorHAnsi" w:cs="Segoe UI"/>
          <w:color w:val="242424"/>
          <w:sz w:val="22"/>
          <w:szCs w:val="22"/>
        </w:rPr>
        <w:t xml:space="preserve"> art class</w:t>
      </w:r>
      <w:r w:rsidR="00011AF6">
        <w:rPr>
          <w:rFonts w:asciiTheme="minorHAnsi" w:hAnsiTheme="minorHAnsi" w:cs="Segoe UI"/>
          <w:color w:val="242424"/>
          <w:sz w:val="22"/>
          <w:szCs w:val="22"/>
        </w:rPr>
        <w:t xml:space="preserve">. I </w:t>
      </w:r>
      <w:r w:rsidR="00E666CA">
        <w:rPr>
          <w:rFonts w:asciiTheme="minorHAnsi" w:hAnsiTheme="minorHAnsi" w:cs="Segoe UI"/>
          <w:color w:val="242424"/>
          <w:sz w:val="22"/>
          <w:szCs w:val="22"/>
        </w:rPr>
        <w:t>sent</w:t>
      </w:r>
      <w:r w:rsidR="00011AF6">
        <w:rPr>
          <w:rFonts w:asciiTheme="minorHAnsi" w:hAnsiTheme="minorHAnsi" w:cs="Segoe UI"/>
          <w:color w:val="242424"/>
          <w:sz w:val="22"/>
          <w:szCs w:val="22"/>
        </w:rPr>
        <w:t xml:space="preserve"> a </w:t>
      </w:r>
      <w:r w:rsidR="008B010A">
        <w:rPr>
          <w:rFonts w:asciiTheme="minorHAnsi" w:hAnsiTheme="minorHAnsi" w:cs="Segoe UI"/>
          <w:color w:val="242424"/>
          <w:sz w:val="22"/>
          <w:szCs w:val="22"/>
        </w:rPr>
        <w:t>feedback survey after the event and all was positive</w:t>
      </w:r>
      <w:r w:rsidR="00E666CA">
        <w:rPr>
          <w:rFonts w:asciiTheme="minorHAnsi" w:hAnsiTheme="minorHAnsi" w:cs="Segoe UI"/>
          <w:color w:val="242424"/>
          <w:sz w:val="22"/>
          <w:szCs w:val="22"/>
        </w:rPr>
        <w:t>.  One saying the activity helped</w:t>
      </w:r>
      <w:r w:rsidR="00A17AE2">
        <w:rPr>
          <w:rFonts w:asciiTheme="minorHAnsi" w:hAnsiTheme="minorHAnsi" w:cs="Segoe UI"/>
          <w:color w:val="242424"/>
          <w:sz w:val="22"/>
          <w:szCs w:val="22"/>
        </w:rPr>
        <w:t xml:space="preserve"> </w:t>
      </w:r>
      <w:r w:rsidR="00E666CA">
        <w:rPr>
          <w:rFonts w:asciiTheme="minorHAnsi" w:hAnsiTheme="minorHAnsi" w:cs="Segoe UI"/>
          <w:color w:val="242424"/>
          <w:sz w:val="22"/>
          <w:szCs w:val="22"/>
        </w:rPr>
        <w:t>their mental health and they’ve</w:t>
      </w:r>
      <w:r w:rsidR="00A17AE2">
        <w:rPr>
          <w:rFonts w:asciiTheme="minorHAnsi" w:hAnsiTheme="minorHAnsi" w:cs="Segoe UI"/>
          <w:color w:val="242424"/>
          <w:sz w:val="22"/>
          <w:szCs w:val="22"/>
        </w:rPr>
        <w:t xml:space="preserve"> </w:t>
      </w:r>
      <w:r w:rsidR="00AC466F">
        <w:rPr>
          <w:rFonts w:asciiTheme="minorHAnsi" w:hAnsiTheme="minorHAnsi" w:cs="Segoe UI"/>
          <w:color w:val="242424"/>
          <w:sz w:val="22"/>
          <w:szCs w:val="22"/>
        </w:rPr>
        <w:t>started painting as a result</w:t>
      </w:r>
      <w:r w:rsidR="00E666CA">
        <w:rPr>
          <w:rFonts w:asciiTheme="minorHAnsi" w:hAnsiTheme="minorHAnsi" w:cs="Segoe UI"/>
          <w:color w:val="242424"/>
          <w:sz w:val="22"/>
          <w:szCs w:val="22"/>
        </w:rPr>
        <w:t>.</w:t>
      </w:r>
      <w:r w:rsidR="00E57057">
        <w:rPr>
          <w:rFonts w:asciiTheme="minorHAnsi" w:hAnsiTheme="minorHAnsi" w:cs="Segoe UI"/>
          <w:color w:val="242424"/>
          <w:sz w:val="22"/>
          <w:szCs w:val="22"/>
        </w:rPr>
        <w:t xml:space="preserve">  </w:t>
      </w:r>
      <w:r w:rsidR="000D2797">
        <w:rPr>
          <w:rFonts w:asciiTheme="minorHAnsi" w:hAnsiTheme="minorHAnsi" w:cs="Segoe UI"/>
          <w:color w:val="242424"/>
          <w:sz w:val="22"/>
          <w:szCs w:val="22"/>
        </w:rPr>
        <w:t xml:space="preserve">Proof a considered </w:t>
      </w:r>
      <w:r w:rsidR="00FC68A5">
        <w:rPr>
          <w:rFonts w:asciiTheme="minorHAnsi" w:hAnsiTheme="minorHAnsi" w:cs="Segoe UI"/>
          <w:color w:val="242424"/>
          <w:sz w:val="22"/>
          <w:szCs w:val="22"/>
        </w:rPr>
        <w:t xml:space="preserve">activity </w:t>
      </w:r>
      <w:r w:rsidR="00821960">
        <w:rPr>
          <w:rFonts w:asciiTheme="minorHAnsi" w:hAnsiTheme="minorHAnsi" w:cs="Segoe UI"/>
          <w:color w:val="242424"/>
          <w:sz w:val="22"/>
          <w:szCs w:val="22"/>
        </w:rPr>
        <w:t xml:space="preserve">has </w:t>
      </w:r>
      <w:r w:rsidR="00FC68A5">
        <w:rPr>
          <w:rFonts w:asciiTheme="minorHAnsi" w:hAnsiTheme="minorHAnsi" w:cs="Segoe UI"/>
          <w:color w:val="242424"/>
          <w:sz w:val="22"/>
          <w:szCs w:val="22"/>
        </w:rPr>
        <w:t>personal and business benefits</w:t>
      </w:r>
      <w:r w:rsidR="00CD1B65">
        <w:rPr>
          <w:rFonts w:asciiTheme="minorHAnsi" w:hAnsiTheme="minorHAnsi" w:cs="Segoe UI"/>
          <w:color w:val="242424"/>
          <w:sz w:val="22"/>
          <w:szCs w:val="22"/>
        </w:rPr>
        <w:t xml:space="preserve">, </w:t>
      </w:r>
      <w:r w:rsidR="00821960">
        <w:rPr>
          <w:rFonts w:asciiTheme="minorHAnsi" w:hAnsiTheme="minorHAnsi" w:cs="Segoe UI"/>
          <w:color w:val="242424"/>
          <w:sz w:val="22"/>
          <w:szCs w:val="22"/>
        </w:rPr>
        <w:t xml:space="preserve">improved </w:t>
      </w:r>
      <w:r w:rsidR="00CD1B65">
        <w:rPr>
          <w:rFonts w:asciiTheme="minorHAnsi" w:hAnsiTheme="minorHAnsi" w:cs="Segoe UI"/>
          <w:color w:val="242424"/>
          <w:sz w:val="22"/>
          <w:szCs w:val="22"/>
        </w:rPr>
        <w:t xml:space="preserve">mental health could impact attendance. </w:t>
      </w:r>
    </w:p>
    <w:p w14:paraId="5FBE9FEA" w14:textId="456C0C2F" w:rsidR="00B376A5" w:rsidRDefault="00176D37"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I’ve continued this fair and inclusive approach </w:t>
      </w:r>
      <w:r w:rsidR="00B90E10">
        <w:rPr>
          <w:rFonts w:asciiTheme="minorHAnsi" w:hAnsiTheme="minorHAnsi" w:cs="Segoe UI"/>
          <w:color w:val="242424"/>
          <w:sz w:val="22"/>
          <w:szCs w:val="22"/>
        </w:rPr>
        <w:t xml:space="preserve">into my current team.  Having sought feedback </w:t>
      </w:r>
      <w:r w:rsidR="00CE6535">
        <w:rPr>
          <w:rFonts w:asciiTheme="minorHAnsi" w:hAnsiTheme="minorHAnsi" w:cs="Segoe UI"/>
          <w:color w:val="242424"/>
          <w:sz w:val="22"/>
          <w:szCs w:val="22"/>
        </w:rPr>
        <w:t>from both a colleague and my manager</w:t>
      </w:r>
      <w:r w:rsidR="00163B7A">
        <w:rPr>
          <w:rFonts w:asciiTheme="minorHAnsi" w:hAnsiTheme="minorHAnsi" w:cs="Segoe UI"/>
          <w:color w:val="242424"/>
          <w:sz w:val="22"/>
          <w:szCs w:val="22"/>
        </w:rPr>
        <w:t>,</w:t>
      </w:r>
      <w:r w:rsidR="00CE6535">
        <w:rPr>
          <w:rFonts w:asciiTheme="minorHAnsi" w:hAnsiTheme="minorHAnsi" w:cs="Segoe UI"/>
          <w:color w:val="242424"/>
          <w:sz w:val="22"/>
          <w:szCs w:val="22"/>
        </w:rPr>
        <w:t xml:space="preserve"> </w:t>
      </w:r>
      <w:r w:rsidR="00B90E10">
        <w:rPr>
          <w:rFonts w:asciiTheme="minorHAnsi" w:hAnsiTheme="minorHAnsi" w:cs="Segoe UI"/>
          <w:color w:val="242424"/>
          <w:sz w:val="22"/>
          <w:szCs w:val="22"/>
        </w:rPr>
        <w:t>on</w:t>
      </w:r>
      <w:r w:rsidR="00BB6285">
        <w:rPr>
          <w:rFonts w:asciiTheme="minorHAnsi" w:hAnsiTheme="minorHAnsi" w:cs="Segoe UI"/>
          <w:color w:val="242424"/>
          <w:sz w:val="22"/>
          <w:szCs w:val="22"/>
        </w:rPr>
        <w:t xml:space="preserve"> how I</w:t>
      </w:r>
      <w:r w:rsidR="00B90E10">
        <w:rPr>
          <w:rFonts w:asciiTheme="minorHAnsi" w:hAnsiTheme="minorHAnsi" w:cs="Segoe UI"/>
          <w:color w:val="242424"/>
          <w:sz w:val="22"/>
          <w:szCs w:val="22"/>
        </w:rPr>
        <w:t xml:space="preserve"> </w:t>
      </w:r>
      <w:r w:rsidR="00BB6285">
        <w:rPr>
          <w:rFonts w:asciiTheme="minorHAnsi" w:hAnsiTheme="minorHAnsi" w:cs="Segoe UI"/>
          <w:color w:val="242424"/>
          <w:sz w:val="22"/>
          <w:szCs w:val="22"/>
        </w:rPr>
        <w:t xml:space="preserve">support </w:t>
      </w:r>
      <w:r w:rsidR="00976684">
        <w:rPr>
          <w:rFonts w:asciiTheme="minorHAnsi" w:hAnsiTheme="minorHAnsi" w:cs="Segoe UI"/>
          <w:color w:val="242424"/>
          <w:sz w:val="22"/>
          <w:szCs w:val="22"/>
        </w:rPr>
        <w:t>stakeholders</w:t>
      </w:r>
      <w:r w:rsidR="00915790">
        <w:rPr>
          <w:rFonts w:asciiTheme="minorHAnsi" w:hAnsiTheme="minorHAnsi" w:cs="Segoe UI"/>
          <w:color w:val="242424"/>
          <w:sz w:val="22"/>
          <w:szCs w:val="22"/>
        </w:rPr>
        <w:t xml:space="preserve"> and demonstrate inclusivity,</w:t>
      </w:r>
      <w:r w:rsidR="00976684">
        <w:rPr>
          <w:rFonts w:asciiTheme="minorHAnsi" w:hAnsiTheme="minorHAnsi" w:cs="Segoe UI"/>
          <w:color w:val="242424"/>
          <w:sz w:val="22"/>
          <w:szCs w:val="22"/>
        </w:rPr>
        <w:t xml:space="preserve"> it’s evident I’m considerate of being kind to all, </w:t>
      </w:r>
      <w:r w:rsidR="00011841">
        <w:rPr>
          <w:rFonts w:asciiTheme="minorHAnsi" w:hAnsiTheme="minorHAnsi" w:cs="Segoe UI"/>
          <w:color w:val="242424"/>
          <w:sz w:val="22"/>
          <w:szCs w:val="22"/>
        </w:rPr>
        <w:t>I</w:t>
      </w:r>
      <w:r w:rsidR="00976684">
        <w:rPr>
          <w:rFonts w:asciiTheme="minorHAnsi" w:hAnsiTheme="minorHAnsi" w:cs="Segoe UI"/>
          <w:color w:val="242424"/>
          <w:sz w:val="22"/>
          <w:szCs w:val="22"/>
        </w:rPr>
        <w:t xml:space="preserve"> listen to and tailor to their individual case and</w:t>
      </w:r>
      <w:r w:rsidR="005D33AC">
        <w:rPr>
          <w:rFonts w:asciiTheme="minorHAnsi" w:hAnsiTheme="minorHAnsi" w:cs="Segoe UI"/>
          <w:color w:val="242424"/>
          <w:sz w:val="22"/>
          <w:szCs w:val="22"/>
        </w:rPr>
        <w:t xml:space="preserve"> </w:t>
      </w:r>
      <w:r w:rsidR="0062597A">
        <w:rPr>
          <w:rFonts w:asciiTheme="minorHAnsi" w:hAnsiTheme="minorHAnsi" w:cs="Segoe UI"/>
          <w:color w:val="242424"/>
          <w:sz w:val="22"/>
          <w:szCs w:val="22"/>
        </w:rPr>
        <w:t xml:space="preserve">I approach </w:t>
      </w:r>
      <w:r w:rsidR="005D33AC">
        <w:rPr>
          <w:rFonts w:asciiTheme="minorHAnsi" w:hAnsiTheme="minorHAnsi" w:cs="Segoe UI"/>
          <w:color w:val="242424"/>
          <w:sz w:val="22"/>
          <w:szCs w:val="22"/>
        </w:rPr>
        <w:t xml:space="preserve">them </w:t>
      </w:r>
      <w:r w:rsidR="003955E2">
        <w:rPr>
          <w:rFonts w:asciiTheme="minorHAnsi" w:hAnsiTheme="minorHAnsi" w:cs="Segoe UI"/>
          <w:color w:val="242424"/>
          <w:sz w:val="22"/>
          <w:szCs w:val="22"/>
        </w:rPr>
        <w:t>consistently</w:t>
      </w:r>
      <w:r w:rsidR="007B1B56">
        <w:rPr>
          <w:rFonts w:asciiTheme="minorHAnsi" w:hAnsiTheme="minorHAnsi" w:cs="Segoe UI"/>
          <w:color w:val="242424"/>
          <w:sz w:val="22"/>
          <w:szCs w:val="22"/>
        </w:rPr>
        <w:t>.  One point raised is</w:t>
      </w:r>
      <w:r w:rsidR="00F2745C">
        <w:rPr>
          <w:rFonts w:asciiTheme="minorHAnsi" w:hAnsiTheme="minorHAnsi" w:cs="Segoe UI"/>
          <w:color w:val="242424"/>
          <w:sz w:val="22"/>
          <w:szCs w:val="22"/>
        </w:rPr>
        <w:t>,</w:t>
      </w:r>
      <w:r w:rsidR="00DC152A">
        <w:rPr>
          <w:rFonts w:asciiTheme="minorHAnsi" w:hAnsiTheme="minorHAnsi" w:cs="Segoe UI"/>
          <w:color w:val="242424"/>
          <w:sz w:val="22"/>
          <w:szCs w:val="22"/>
        </w:rPr>
        <w:t xml:space="preserve"> </w:t>
      </w:r>
      <w:r w:rsidR="007B1B56">
        <w:rPr>
          <w:rFonts w:asciiTheme="minorHAnsi" w:hAnsiTheme="minorHAnsi" w:cs="Segoe UI"/>
          <w:color w:val="242424"/>
          <w:sz w:val="22"/>
          <w:szCs w:val="22"/>
        </w:rPr>
        <w:t>I can appear</w:t>
      </w:r>
      <w:r w:rsidR="00E94A70">
        <w:rPr>
          <w:rFonts w:asciiTheme="minorHAnsi" w:hAnsiTheme="minorHAnsi" w:cs="Segoe UI"/>
          <w:color w:val="242424"/>
          <w:sz w:val="22"/>
          <w:szCs w:val="22"/>
        </w:rPr>
        <w:t xml:space="preserve"> pro-</w:t>
      </w:r>
      <w:r w:rsidR="00762066">
        <w:rPr>
          <w:rFonts w:asciiTheme="minorHAnsi" w:hAnsiTheme="minorHAnsi" w:cs="Segoe UI"/>
          <w:color w:val="242424"/>
          <w:sz w:val="22"/>
          <w:szCs w:val="22"/>
        </w:rPr>
        <w:t xml:space="preserve">agent and </w:t>
      </w:r>
      <w:r w:rsidR="00DC152A">
        <w:rPr>
          <w:rFonts w:asciiTheme="minorHAnsi" w:hAnsiTheme="minorHAnsi" w:cs="Segoe UI"/>
          <w:color w:val="242424"/>
          <w:sz w:val="22"/>
          <w:szCs w:val="22"/>
        </w:rPr>
        <w:t xml:space="preserve">considering </w:t>
      </w:r>
      <w:r w:rsidR="00762066">
        <w:rPr>
          <w:rFonts w:asciiTheme="minorHAnsi" w:hAnsiTheme="minorHAnsi" w:cs="Segoe UI"/>
          <w:color w:val="242424"/>
          <w:sz w:val="22"/>
          <w:szCs w:val="22"/>
        </w:rPr>
        <w:t xml:space="preserve">the </w:t>
      </w:r>
      <w:r w:rsidR="00E15094">
        <w:rPr>
          <w:rFonts w:asciiTheme="minorHAnsi" w:hAnsiTheme="minorHAnsi" w:cs="Segoe UI"/>
          <w:color w:val="242424"/>
          <w:sz w:val="22"/>
          <w:szCs w:val="22"/>
        </w:rPr>
        <w:t xml:space="preserve">wider managerial </w:t>
      </w:r>
      <w:r w:rsidR="00762066">
        <w:rPr>
          <w:rFonts w:asciiTheme="minorHAnsi" w:hAnsiTheme="minorHAnsi" w:cs="Segoe UI"/>
          <w:color w:val="242424"/>
          <w:sz w:val="22"/>
          <w:szCs w:val="22"/>
        </w:rPr>
        <w:t>approach</w:t>
      </w:r>
      <w:r w:rsidR="00E15094">
        <w:rPr>
          <w:rFonts w:asciiTheme="minorHAnsi" w:hAnsiTheme="minorHAnsi" w:cs="Segoe UI"/>
          <w:color w:val="242424"/>
          <w:sz w:val="22"/>
          <w:szCs w:val="22"/>
        </w:rPr>
        <w:t xml:space="preserve"> </w:t>
      </w:r>
      <w:r w:rsidR="00CE6535">
        <w:rPr>
          <w:rFonts w:asciiTheme="minorHAnsi" w:hAnsiTheme="minorHAnsi" w:cs="Segoe UI"/>
          <w:color w:val="242424"/>
          <w:sz w:val="22"/>
          <w:szCs w:val="22"/>
        </w:rPr>
        <w:t xml:space="preserve">will be an advantage.  </w:t>
      </w:r>
      <w:r w:rsidR="00D91948">
        <w:rPr>
          <w:rFonts w:asciiTheme="minorHAnsi" w:hAnsiTheme="minorHAnsi" w:cs="Segoe UI"/>
          <w:color w:val="242424"/>
          <w:sz w:val="22"/>
          <w:szCs w:val="22"/>
        </w:rPr>
        <w:t xml:space="preserve">Utilising evidence to gain trust and </w:t>
      </w:r>
      <w:r w:rsidR="001B7297">
        <w:rPr>
          <w:rFonts w:asciiTheme="minorHAnsi" w:hAnsiTheme="minorHAnsi" w:cs="Segoe UI"/>
          <w:color w:val="242424"/>
          <w:sz w:val="22"/>
          <w:szCs w:val="22"/>
        </w:rPr>
        <w:t xml:space="preserve">influence and </w:t>
      </w:r>
      <w:r w:rsidR="00BE011E">
        <w:rPr>
          <w:rFonts w:asciiTheme="minorHAnsi" w:hAnsiTheme="minorHAnsi" w:cs="Segoe UI"/>
          <w:color w:val="242424"/>
          <w:sz w:val="22"/>
          <w:szCs w:val="22"/>
        </w:rPr>
        <w:t>knowing</w:t>
      </w:r>
      <w:r w:rsidR="00542714">
        <w:rPr>
          <w:rFonts w:asciiTheme="minorHAnsi" w:hAnsiTheme="minorHAnsi" w:cs="Segoe UI"/>
          <w:color w:val="242424"/>
          <w:sz w:val="22"/>
          <w:szCs w:val="22"/>
        </w:rPr>
        <w:t xml:space="preserve"> I don’t</w:t>
      </w:r>
      <w:r w:rsidR="00DC152A">
        <w:rPr>
          <w:rFonts w:asciiTheme="minorHAnsi" w:hAnsiTheme="minorHAnsi" w:cs="Segoe UI"/>
          <w:color w:val="242424"/>
          <w:sz w:val="22"/>
          <w:szCs w:val="22"/>
        </w:rPr>
        <w:t xml:space="preserve"> </w:t>
      </w:r>
      <w:r w:rsidR="00542714">
        <w:rPr>
          <w:rFonts w:asciiTheme="minorHAnsi" w:hAnsiTheme="minorHAnsi" w:cs="Segoe UI"/>
          <w:color w:val="242424"/>
          <w:sz w:val="22"/>
          <w:szCs w:val="22"/>
        </w:rPr>
        <w:t>need to give an immediate answer</w:t>
      </w:r>
      <w:r w:rsidR="001B7297">
        <w:rPr>
          <w:rFonts w:asciiTheme="minorHAnsi" w:hAnsiTheme="minorHAnsi" w:cs="Segoe UI"/>
          <w:color w:val="242424"/>
          <w:sz w:val="22"/>
          <w:szCs w:val="22"/>
        </w:rPr>
        <w:t xml:space="preserve">, will support my </w:t>
      </w:r>
      <w:r w:rsidR="00BE011E">
        <w:rPr>
          <w:rFonts w:asciiTheme="minorHAnsi" w:hAnsiTheme="minorHAnsi" w:cs="Segoe UI"/>
          <w:color w:val="242424"/>
          <w:sz w:val="22"/>
          <w:szCs w:val="22"/>
        </w:rPr>
        <w:t>growth in my</w:t>
      </w:r>
      <w:r w:rsidR="0005055A">
        <w:rPr>
          <w:rFonts w:asciiTheme="minorHAnsi" w:hAnsiTheme="minorHAnsi" w:cs="Segoe UI"/>
          <w:color w:val="242424"/>
          <w:sz w:val="22"/>
          <w:szCs w:val="22"/>
        </w:rPr>
        <w:t xml:space="preserve"> </w:t>
      </w:r>
      <w:r w:rsidR="00BE011E">
        <w:rPr>
          <w:rFonts w:asciiTheme="minorHAnsi" w:hAnsiTheme="minorHAnsi" w:cs="Segoe UI"/>
          <w:color w:val="242424"/>
          <w:sz w:val="22"/>
          <w:szCs w:val="22"/>
        </w:rPr>
        <w:t>role</w:t>
      </w:r>
      <w:r w:rsidR="00F2745C">
        <w:rPr>
          <w:rFonts w:asciiTheme="minorHAnsi" w:hAnsiTheme="minorHAnsi" w:cs="Segoe UI"/>
          <w:color w:val="242424"/>
          <w:sz w:val="22"/>
          <w:szCs w:val="22"/>
        </w:rPr>
        <w:t xml:space="preserve"> and ability to gain </w:t>
      </w:r>
      <w:r w:rsidR="00EF2785">
        <w:rPr>
          <w:rFonts w:asciiTheme="minorHAnsi" w:hAnsiTheme="minorHAnsi" w:cs="Segoe UI"/>
          <w:color w:val="242424"/>
          <w:sz w:val="22"/>
          <w:szCs w:val="22"/>
        </w:rPr>
        <w:t>credibility</w:t>
      </w:r>
      <w:r w:rsidR="00BE011E">
        <w:rPr>
          <w:rFonts w:asciiTheme="minorHAnsi" w:hAnsiTheme="minorHAnsi" w:cs="Segoe UI"/>
          <w:color w:val="242424"/>
          <w:sz w:val="22"/>
          <w:szCs w:val="22"/>
        </w:rPr>
        <w:t>.</w:t>
      </w:r>
    </w:p>
    <w:p w14:paraId="515DDA10" w14:textId="49D6DE86" w:rsidR="00DD7124" w:rsidRDefault="00DD7124"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The feedback reflects in my personal and ethical values.  Wanting to ensure justice and a voice for all</w:t>
      </w:r>
      <w:r w:rsidR="004203DF">
        <w:rPr>
          <w:rFonts w:asciiTheme="minorHAnsi" w:hAnsiTheme="minorHAnsi" w:cs="Segoe UI"/>
          <w:color w:val="242424"/>
          <w:sz w:val="22"/>
          <w:szCs w:val="22"/>
        </w:rPr>
        <w:t>, a core value from my upbringing</w:t>
      </w:r>
      <w:r w:rsidR="00440954">
        <w:rPr>
          <w:rFonts w:asciiTheme="minorHAnsi" w:hAnsiTheme="minorHAnsi" w:cs="Segoe UI"/>
          <w:color w:val="242424"/>
          <w:sz w:val="22"/>
          <w:szCs w:val="22"/>
        </w:rPr>
        <w:t>,</w:t>
      </w:r>
      <w:r w:rsidR="004203DF">
        <w:rPr>
          <w:rFonts w:asciiTheme="minorHAnsi" w:hAnsiTheme="minorHAnsi" w:cs="Segoe UI"/>
          <w:color w:val="242424"/>
          <w:sz w:val="22"/>
          <w:szCs w:val="22"/>
        </w:rPr>
        <w:t xml:space="preserve"> and also my ethical approach to ensur</w:t>
      </w:r>
      <w:r w:rsidR="00440954">
        <w:rPr>
          <w:rFonts w:asciiTheme="minorHAnsi" w:hAnsiTheme="minorHAnsi" w:cs="Segoe UI"/>
          <w:color w:val="242424"/>
          <w:sz w:val="22"/>
          <w:szCs w:val="22"/>
        </w:rPr>
        <w:t>e</w:t>
      </w:r>
      <w:r w:rsidR="004203DF">
        <w:rPr>
          <w:rFonts w:asciiTheme="minorHAnsi" w:hAnsiTheme="minorHAnsi" w:cs="Segoe UI"/>
          <w:color w:val="242424"/>
          <w:sz w:val="22"/>
          <w:szCs w:val="22"/>
        </w:rPr>
        <w:t xml:space="preserve"> I consider all perspectives.  It</w:t>
      </w:r>
      <w:r w:rsidR="00325F19">
        <w:rPr>
          <w:rFonts w:asciiTheme="minorHAnsi" w:hAnsiTheme="minorHAnsi" w:cs="Segoe UI"/>
          <w:color w:val="242424"/>
          <w:sz w:val="22"/>
          <w:szCs w:val="22"/>
        </w:rPr>
        <w:t>’s important I ground myself I</w:t>
      </w:r>
      <w:r w:rsidR="00EA04D6">
        <w:rPr>
          <w:rFonts w:asciiTheme="minorHAnsi" w:hAnsiTheme="minorHAnsi" w:cs="Segoe UI"/>
          <w:color w:val="242424"/>
          <w:sz w:val="22"/>
          <w:szCs w:val="22"/>
        </w:rPr>
        <w:t xml:space="preserve">n </w:t>
      </w:r>
      <w:r w:rsidR="00325F19">
        <w:rPr>
          <w:rFonts w:asciiTheme="minorHAnsi" w:hAnsiTheme="minorHAnsi" w:cs="Segoe UI"/>
          <w:color w:val="242424"/>
          <w:sz w:val="22"/>
          <w:szCs w:val="22"/>
        </w:rPr>
        <w:t>these in order to shape my HR career and C</w:t>
      </w:r>
      <w:r w:rsidR="005B2D61">
        <w:rPr>
          <w:rFonts w:asciiTheme="minorHAnsi" w:hAnsiTheme="minorHAnsi" w:cs="Segoe UI"/>
          <w:color w:val="242424"/>
          <w:sz w:val="22"/>
          <w:szCs w:val="22"/>
        </w:rPr>
        <w:t>PD</w:t>
      </w:r>
      <w:r w:rsidR="00325F19">
        <w:rPr>
          <w:rFonts w:asciiTheme="minorHAnsi" w:hAnsiTheme="minorHAnsi" w:cs="Segoe UI"/>
          <w:color w:val="242424"/>
          <w:sz w:val="22"/>
          <w:szCs w:val="22"/>
        </w:rPr>
        <w:t xml:space="preserve"> objectives mirror this. </w:t>
      </w:r>
    </w:p>
    <w:p w14:paraId="1718DBED" w14:textId="77777777" w:rsidR="009A16F9" w:rsidRDefault="009A16F9"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0A5B6D85" w14:textId="54DC00D5" w:rsidR="00D47CE8" w:rsidRDefault="009F22A1"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r>
        <w:rPr>
          <w:rFonts w:asciiTheme="minorHAnsi" w:hAnsiTheme="minorHAnsi" w:cs="Segoe UI"/>
          <w:b/>
          <w:bCs/>
          <w:color w:val="242424"/>
          <w:sz w:val="22"/>
          <w:szCs w:val="22"/>
        </w:rPr>
        <w:t xml:space="preserve">AC 3.1 </w:t>
      </w:r>
      <w:r w:rsidR="00FF48E4">
        <w:rPr>
          <w:rFonts w:asciiTheme="minorHAnsi" w:hAnsiTheme="minorHAnsi" w:cs="Segoe UI"/>
          <w:b/>
          <w:bCs/>
          <w:color w:val="242424"/>
          <w:sz w:val="22"/>
          <w:szCs w:val="22"/>
        </w:rPr>
        <w:t>Practitioner role evolving and implications</w:t>
      </w:r>
    </w:p>
    <w:p w14:paraId="70A9CAF7" w14:textId="0DD9D653" w:rsidR="009772F8" w:rsidRDefault="00AE519D"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T</w:t>
      </w:r>
      <w:r w:rsidR="006464BB" w:rsidRPr="006464BB">
        <w:rPr>
          <w:rFonts w:asciiTheme="minorHAnsi" w:hAnsiTheme="minorHAnsi" w:cs="Segoe UI"/>
          <w:color w:val="242424"/>
          <w:sz w:val="22"/>
          <w:szCs w:val="22"/>
        </w:rPr>
        <w:t xml:space="preserve">he world </w:t>
      </w:r>
      <w:r w:rsidR="00D80893">
        <w:rPr>
          <w:rFonts w:asciiTheme="minorHAnsi" w:hAnsiTheme="minorHAnsi" w:cs="Segoe UI"/>
          <w:color w:val="242424"/>
          <w:sz w:val="22"/>
          <w:szCs w:val="22"/>
        </w:rPr>
        <w:t xml:space="preserve">of work is </w:t>
      </w:r>
      <w:r w:rsidR="00F210B1">
        <w:rPr>
          <w:rFonts w:asciiTheme="minorHAnsi" w:hAnsiTheme="minorHAnsi" w:cs="Segoe UI"/>
          <w:color w:val="242424"/>
          <w:sz w:val="22"/>
          <w:szCs w:val="22"/>
        </w:rPr>
        <w:t>ev</w:t>
      </w:r>
      <w:r w:rsidR="003940BB">
        <w:rPr>
          <w:rFonts w:asciiTheme="minorHAnsi" w:hAnsiTheme="minorHAnsi" w:cs="Segoe UI"/>
          <w:color w:val="242424"/>
          <w:sz w:val="22"/>
          <w:szCs w:val="22"/>
        </w:rPr>
        <w:t xml:space="preserve">olving </w:t>
      </w:r>
      <w:r w:rsidR="00F210B1">
        <w:rPr>
          <w:rFonts w:asciiTheme="minorHAnsi" w:hAnsiTheme="minorHAnsi" w:cs="Segoe UI"/>
          <w:color w:val="242424"/>
          <w:sz w:val="22"/>
          <w:szCs w:val="22"/>
        </w:rPr>
        <w:t>and</w:t>
      </w:r>
      <w:r w:rsidR="00C67C3F">
        <w:rPr>
          <w:rFonts w:asciiTheme="minorHAnsi" w:hAnsiTheme="minorHAnsi" w:cs="Segoe UI"/>
          <w:color w:val="242424"/>
          <w:sz w:val="22"/>
          <w:szCs w:val="22"/>
        </w:rPr>
        <w:t xml:space="preserve"> </w:t>
      </w:r>
      <w:r w:rsidR="0039363B">
        <w:rPr>
          <w:rFonts w:asciiTheme="minorHAnsi" w:hAnsiTheme="minorHAnsi" w:cs="Segoe UI"/>
          <w:color w:val="242424"/>
          <w:sz w:val="22"/>
          <w:szCs w:val="22"/>
        </w:rPr>
        <w:t xml:space="preserve">people </w:t>
      </w:r>
      <w:r w:rsidR="00C67C3F">
        <w:rPr>
          <w:rFonts w:asciiTheme="minorHAnsi" w:hAnsiTheme="minorHAnsi" w:cs="Segoe UI"/>
          <w:color w:val="242424"/>
          <w:sz w:val="22"/>
          <w:szCs w:val="22"/>
        </w:rPr>
        <w:t xml:space="preserve">practitioners are </w:t>
      </w:r>
      <w:r w:rsidR="0039363B">
        <w:rPr>
          <w:rFonts w:asciiTheme="minorHAnsi" w:hAnsiTheme="minorHAnsi" w:cs="Segoe UI"/>
          <w:color w:val="242424"/>
          <w:sz w:val="22"/>
          <w:szCs w:val="22"/>
        </w:rPr>
        <w:t xml:space="preserve">required to </w:t>
      </w:r>
      <w:r w:rsidR="00C67C3F">
        <w:rPr>
          <w:rFonts w:asciiTheme="minorHAnsi" w:hAnsiTheme="minorHAnsi" w:cs="Segoe UI"/>
          <w:color w:val="242424"/>
          <w:sz w:val="22"/>
          <w:szCs w:val="22"/>
        </w:rPr>
        <w:t xml:space="preserve">be at the forefront </w:t>
      </w:r>
      <w:r w:rsidR="003940BB">
        <w:rPr>
          <w:rFonts w:asciiTheme="minorHAnsi" w:hAnsiTheme="minorHAnsi" w:cs="Segoe UI"/>
          <w:color w:val="242424"/>
          <w:sz w:val="22"/>
          <w:szCs w:val="22"/>
        </w:rPr>
        <w:t xml:space="preserve">of this </w:t>
      </w:r>
      <w:r w:rsidR="004E5398">
        <w:rPr>
          <w:rFonts w:asciiTheme="minorHAnsi" w:hAnsiTheme="minorHAnsi" w:cs="Segoe UI"/>
          <w:color w:val="242424"/>
          <w:sz w:val="22"/>
          <w:szCs w:val="22"/>
        </w:rPr>
        <w:t xml:space="preserve">shift.  </w:t>
      </w:r>
      <w:r w:rsidR="008A07A9">
        <w:rPr>
          <w:rFonts w:asciiTheme="minorHAnsi" w:hAnsiTheme="minorHAnsi" w:cs="Segoe UI"/>
          <w:color w:val="242424"/>
          <w:sz w:val="22"/>
          <w:szCs w:val="22"/>
        </w:rPr>
        <w:t xml:space="preserve">Covid and </w:t>
      </w:r>
      <w:r w:rsidR="00B316CF">
        <w:rPr>
          <w:rFonts w:asciiTheme="minorHAnsi" w:hAnsiTheme="minorHAnsi" w:cs="Segoe UI"/>
          <w:color w:val="242424"/>
          <w:sz w:val="22"/>
          <w:szCs w:val="22"/>
        </w:rPr>
        <w:t xml:space="preserve">hybrid working has been a catalyst, </w:t>
      </w:r>
      <w:r w:rsidR="0025465C">
        <w:rPr>
          <w:rFonts w:asciiTheme="minorHAnsi" w:hAnsiTheme="minorHAnsi" w:cs="Segoe UI"/>
          <w:color w:val="242424"/>
          <w:sz w:val="22"/>
          <w:szCs w:val="22"/>
        </w:rPr>
        <w:t xml:space="preserve">but even before </w:t>
      </w:r>
      <w:r w:rsidR="00722306">
        <w:rPr>
          <w:rFonts w:asciiTheme="minorHAnsi" w:hAnsiTheme="minorHAnsi" w:cs="Segoe UI"/>
          <w:color w:val="242424"/>
          <w:sz w:val="22"/>
          <w:szCs w:val="22"/>
        </w:rPr>
        <w:t xml:space="preserve">this </w:t>
      </w:r>
      <w:r w:rsidR="0025465C">
        <w:rPr>
          <w:rFonts w:asciiTheme="minorHAnsi" w:hAnsiTheme="minorHAnsi" w:cs="Segoe UI"/>
          <w:color w:val="242424"/>
          <w:sz w:val="22"/>
          <w:szCs w:val="22"/>
        </w:rPr>
        <w:t>with advances in technology</w:t>
      </w:r>
      <w:r w:rsidR="00722306">
        <w:rPr>
          <w:rFonts w:asciiTheme="minorHAnsi" w:hAnsiTheme="minorHAnsi" w:cs="Segoe UI"/>
          <w:color w:val="242424"/>
          <w:sz w:val="22"/>
          <w:szCs w:val="22"/>
        </w:rPr>
        <w:t xml:space="preserve">.  It’s </w:t>
      </w:r>
      <w:r w:rsidR="000E385F">
        <w:rPr>
          <w:rFonts w:asciiTheme="minorHAnsi" w:hAnsiTheme="minorHAnsi" w:cs="Segoe UI"/>
          <w:color w:val="242424"/>
          <w:sz w:val="22"/>
          <w:szCs w:val="22"/>
        </w:rPr>
        <w:t>essential</w:t>
      </w:r>
      <w:r w:rsidR="00BF1EFB">
        <w:rPr>
          <w:rFonts w:asciiTheme="minorHAnsi" w:hAnsiTheme="minorHAnsi" w:cs="Segoe UI"/>
          <w:color w:val="242424"/>
          <w:sz w:val="22"/>
          <w:szCs w:val="22"/>
        </w:rPr>
        <w:t xml:space="preserve"> to keep reading, learning and up</w:t>
      </w:r>
      <w:r w:rsidR="001153F8">
        <w:rPr>
          <w:rFonts w:asciiTheme="minorHAnsi" w:hAnsiTheme="minorHAnsi" w:cs="Segoe UI"/>
          <w:color w:val="242424"/>
          <w:sz w:val="22"/>
          <w:szCs w:val="22"/>
        </w:rPr>
        <w:t>-</w:t>
      </w:r>
      <w:r w:rsidR="00BF1EFB">
        <w:rPr>
          <w:rFonts w:asciiTheme="minorHAnsi" w:hAnsiTheme="minorHAnsi" w:cs="Segoe UI"/>
          <w:color w:val="242424"/>
          <w:sz w:val="22"/>
          <w:szCs w:val="22"/>
        </w:rPr>
        <w:t>to</w:t>
      </w:r>
      <w:r w:rsidR="001153F8">
        <w:rPr>
          <w:rFonts w:asciiTheme="minorHAnsi" w:hAnsiTheme="minorHAnsi" w:cs="Segoe UI"/>
          <w:color w:val="242424"/>
          <w:sz w:val="22"/>
          <w:szCs w:val="22"/>
        </w:rPr>
        <w:t>-</w:t>
      </w:r>
      <w:r w:rsidR="00BF1EFB">
        <w:rPr>
          <w:rFonts w:asciiTheme="minorHAnsi" w:hAnsiTheme="minorHAnsi" w:cs="Segoe UI"/>
          <w:color w:val="242424"/>
          <w:sz w:val="22"/>
          <w:szCs w:val="22"/>
        </w:rPr>
        <w:t>date with</w:t>
      </w:r>
      <w:r w:rsidR="008C3855">
        <w:rPr>
          <w:rFonts w:asciiTheme="minorHAnsi" w:hAnsiTheme="minorHAnsi" w:cs="Segoe UI"/>
          <w:color w:val="242424"/>
          <w:sz w:val="22"/>
          <w:szCs w:val="22"/>
        </w:rPr>
        <w:t xml:space="preserve"> </w:t>
      </w:r>
      <w:r w:rsidR="001D6DC0">
        <w:rPr>
          <w:rFonts w:asciiTheme="minorHAnsi" w:hAnsiTheme="minorHAnsi" w:cs="Segoe UI"/>
          <w:color w:val="242424"/>
          <w:sz w:val="22"/>
          <w:szCs w:val="22"/>
        </w:rPr>
        <w:t xml:space="preserve">changes in the </w:t>
      </w:r>
      <w:r w:rsidR="001D6DC0">
        <w:rPr>
          <w:rFonts w:asciiTheme="minorHAnsi" w:hAnsiTheme="minorHAnsi" w:cs="Segoe UI"/>
          <w:color w:val="242424"/>
          <w:sz w:val="22"/>
          <w:szCs w:val="22"/>
        </w:rPr>
        <w:lastRenderedPageBreak/>
        <w:t>profession</w:t>
      </w:r>
      <w:r w:rsidR="00C26E8D">
        <w:rPr>
          <w:rFonts w:asciiTheme="minorHAnsi" w:hAnsiTheme="minorHAnsi" w:cs="Segoe UI"/>
          <w:color w:val="242424"/>
          <w:sz w:val="22"/>
          <w:szCs w:val="22"/>
        </w:rPr>
        <w:t>, or risk becoming outdated</w:t>
      </w:r>
      <w:r w:rsidR="008C3855">
        <w:rPr>
          <w:rFonts w:asciiTheme="minorHAnsi" w:hAnsiTheme="minorHAnsi" w:cs="Segoe UI"/>
          <w:color w:val="242424"/>
          <w:sz w:val="22"/>
          <w:szCs w:val="22"/>
        </w:rPr>
        <w:t xml:space="preserve">, </w:t>
      </w:r>
      <w:r w:rsidR="00C26E8D">
        <w:rPr>
          <w:rFonts w:asciiTheme="minorHAnsi" w:hAnsiTheme="minorHAnsi" w:cs="Segoe UI"/>
          <w:color w:val="242424"/>
          <w:sz w:val="22"/>
          <w:szCs w:val="22"/>
        </w:rPr>
        <w:t>practices no longer valid or even illegal</w:t>
      </w:r>
      <w:r w:rsidR="00A3476C">
        <w:rPr>
          <w:rFonts w:asciiTheme="minorHAnsi" w:hAnsiTheme="minorHAnsi" w:cs="Segoe UI"/>
          <w:color w:val="242424"/>
          <w:sz w:val="22"/>
          <w:szCs w:val="22"/>
        </w:rPr>
        <w:t xml:space="preserve"> (Taylor, 2022).  The CIPD Map advocates </w:t>
      </w:r>
      <w:r w:rsidR="00154C6D">
        <w:rPr>
          <w:rFonts w:asciiTheme="minorHAnsi" w:hAnsiTheme="minorHAnsi" w:cs="Segoe UI"/>
          <w:color w:val="242424"/>
          <w:sz w:val="22"/>
          <w:szCs w:val="22"/>
        </w:rPr>
        <w:t xml:space="preserve">having a passion for learning and </w:t>
      </w:r>
      <w:r w:rsidR="00A3476C">
        <w:rPr>
          <w:rFonts w:asciiTheme="minorHAnsi" w:hAnsiTheme="minorHAnsi" w:cs="Segoe UI"/>
          <w:color w:val="242424"/>
          <w:sz w:val="22"/>
          <w:szCs w:val="22"/>
        </w:rPr>
        <w:t>continuous professional development (CPD)</w:t>
      </w:r>
      <w:r w:rsidR="00154C6D">
        <w:rPr>
          <w:rFonts w:asciiTheme="minorHAnsi" w:hAnsiTheme="minorHAnsi" w:cs="Segoe UI"/>
          <w:color w:val="242424"/>
          <w:sz w:val="22"/>
          <w:szCs w:val="22"/>
        </w:rPr>
        <w:t xml:space="preserve"> as core behaviour</w:t>
      </w:r>
      <w:r w:rsidR="00943B87">
        <w:rPr>
          <w:rFonts w:asciiTheme="minorHAnsi" w:hAnsiTheme="minorHAnsi" w:cs="Segoe UI"/>
          <w:color w:val="242424"/>
          <w:sz w:val="22"/>
          <w:szCs w:val="22"/>
        </w:rPr>
        <w:t>s</w:t>
      </w:r>
      <w:r w:rsidR="009841BB">
        <w:rPr>
          <w:rFonts w:asciiTheme="minorHAnsi" w:hAnsiTheme="minorHAnsi" w:cs="Segoe UI"/>
          <w:color w:val="242424"/>
          <w:sz w:val="22"/>
          <w:szCs w:val="22"/>
        </w:rPr>
        <w:t xml:space="preserve">.  </w:t>
      </w:r>
      <w:r w:rsidR="004A52A1">
        <w:rPr>
          <w:rFonts w:asciiTheme="minorHAnsi" w:hAnsiTheme="minorHAnsi" w:cs="Segoe UI"/>
          <w:color w:val="242424"/>
          <w:sz w:val="22"/>
          <w:szCs w:val="22"/>
        </w:rPr>
        <w:t>These</w:t>
      </w:r>
      <w:r w:rsidR="009841BB">
        <w:rPr>
          <w:rFonts w:asciiTheme="minorHAnsi" w:hAnsiTheme="minorHAnsi" w:cs="Segoe UI"/>
          <w:color w:val="242424"/>
          <w:sz w:val="22"/>
          <w:szCs w:val="22"/>
        </w:rPr>
        <w:t xml:space="preserve"> will have a positive </w:t>
      </w:r>
      <w:r w:rsidR="00520807">
        <w:rPr>
          <w:rFonts w:asciiTheme="minorHAnsi" w:hAnsiTheme="minorHAnsi" w:cs="Segoe UI"/>
          <w:color w:val="242424"/>
          <w:sz w:val="22"/>
          <w:szCs w:val="22"/>
        </w:rPr>
        <w:t xml:space="preserve">impact on </w:t>
      </w:r>
      <w:r w:rsidR="00B73332">
        <w:rPr>
          <w:rFonts w:asciiTheme="minorHAnsi" w:hAnsiTheme="minorHAnsi" w:cs="Segoe UI"/>
          <w:color w:val="242424"/>
          <w:sz w:val="22"/>
          <w:szCs w:val="22"/>
        </w:rPr>
        <w:t>individuals’</w:t>
      </w:r>
      <w:r w:rsidR="004A52A1">
        <w:rPr>
          <w:rFonts w:asciiTheme="minorHAnsi" w:hAnsiTheme="minorHAnsi" w:cs="Segoe UI"/>
          <w:color w:val="242424"/>
          <w:sz w:val="22"/>
          <w:szCs w:val="22"/>
        </w:rPr>
        <w:t xml:space="preserve"> </w:t>
      </w:r>
      <w:r w:rsidR="00520807">
        <w:rPr>
          <w:rFonts w:asciiTheme="minorHAnsi" w:hAnsiTheme="minorHAnsi" w:cs="Segoe UI"/>
          <w:color w:val="242424"/>
          <w:sz w:val="22"/>
          <w:szCs w:val="22"/>
        </w:rPr>
        <w:t>daily practices and the profession as a whole (CIPD, 2023)</w:t>
      </w:r>
      <w:r w:rsidR="00B73332">
        <w:rPr>
          <w:rFonts w:asciiTheme="minorHAnsi" w:hAnsiTheme="minorHAnsi" w:cs="Segoe UI"/>
          <w:color w:val="242424"/>
          <w:sz w:val="22"/>
          <w:szCs w:val="22"/>
        </w:rPr>
        <w:t xml:space="preserve">.  </w:t>
      </w:r>
      <w:r>
        <w:rPr>
          <w:rFonts w:asciiTheme="minorHAnsi" w:hAnsiTheme="minorHAnsi" w:cs="Segoe UI"/>
          <w:color w:val="242424"/>
          <w:sz w:val="22"/>
          <w:szCs w:val="22"/>
        </w:rPr>
        <w:t>Furthermore, in a</w:t>
      </w:r>
      <w:r w:rsidR="00976248">
        <w:rPr>
          <w:rFonts w:asciiTheme="minorHAnsi" w:hAnsiTheme="minorHAnsi" w:cs="Segoe UI"/>
          <w:color w:val="242424"/>
          <w:sz w:val="22"/>
          <w:szCs w:val="22"/>
        </w:rPr>
        <w:t xml:space="preserve"> </w:t>
      </w:r>
      <w:r w:rsidR="00B724B5">
        <w:rPr>
          <w:rFonts w:asciiTheme="minorHAnsi" w:hAnsiTheme="minorHAnsi" w:cs="Segoe UI"/>
          <w:color w:val="242424"/>
          <w:sz w:val="22"/>
          <w:szCs w:val="22"/>
        </w:rPr>
        <w:t xml:space="preserve">CIPD </w:t>
      </w:r>
      <w:r>
        <w:rPr>
          <w:rFonts w:asciiTheme="minorHAnsi" w:hAnsiTheme="minorHAnsi" w:cs="Segoe UI"/>
          <w:color w:val="242424"/>
          <w:sz w:val="22"/>
          <w:szCs w:val="22"/>
        </w:rPr>
        <w:t xml:space="preserve">podcast in 2019 </w:t>
      </w:r>
      <w:r w:rsidR="00C17861">
        <w:rPr>
          <w:rFonts w:asciiTheme="minorHAnsi" w:hAnsiTheme="minorHAnsi" w:cs="Segoe UI"/>
          <w:color w:val="242424"/>
          <w:sz w:val="22"/>
          <w:szCs w:val="22"/>
        </w:rPr>
        <w:t xml:space="preserve">it was </w:t>
      </w:r>
      <w:r w:rsidR="00B724B5">
        <w:rPr>
          <w:rFonts w:asciiTheme="minorHAnsi" w:hAnsiTheme="minorHAnsi" w:cs="Segoe UI"/>
          <w:color w:val="242424"/>
          <w:sz w:val="22"/>
          <w:szCs w:val="22"/>
        </w:rPr>
        <w:t xml:space="preserve">highlighted this is an </w:t>
      </w:r>
      <w:r w:rsidR="00C17861">
        <w:rPr>
          <w:rFonts w:asciiTheme="minorHAnsi" w:hAnsiTheme="minorHAnsi" w:cs="Segoe UI"/>
          <w:color w:val="242424"/>
          <w:sz w:val="22"/>
          <w:szCs w:val="22"/>
        </w:rPr>
        <w:t xml:space="preserve">exciting </w:t>
      </w:r>
      <w:r w:rsidR="00B724B5">
        <w:rPr>
          <w:rFonts w:asciiTheme="minorHAnsi" w:hAnsiTheme="minorHAnsi" w:cs="Segoe UI"/>
          <w:color w:val="242424"/>
          <w:sz w:val="22"/>
          <w:szCs w:val="22"/>
        </w:rPr>
        <w:t>t</w:t>
      </w:r>
      <w:r w:rsidR="00C17861">
        <w:rPr>
          <w:rFonts w:asciiTheme="minorHAnsi" w:hAnsiTheme="minorHAnsi" w:cs="Segoe UI"/>
          <w:color w:val="242424"/>
          <w:sz w:val="22"/>
          <w:szCs w:val="22"/>
        </w:rPr>
        <w:t>ime to be in the profession</w:t>
      </w:r>
      <w:r w:rsidR="00907A13">
        <w:rPr>
          <w:rFonts w:asciiTheme="minorHAnsi" w:hAnsiTheme="minorHAnsi" w:cs="Segoe UI"/>
          <w:color w:val="242424"/>
          <w:sz w:val="22"/>
          <w:szCs w:val="22"/>
        </w:rPr>
        <w:t xml:space="preserve">, </w:t>
      </w:r>
      <w:r w:rsidR="00CC7462">
        <w:rPr>
          <w:rFonts w:asciiTheme="minorHAnsi" w:hAnsiTheme="minorHAnsi" w:cs="Segoe UI"/>
          <w:color w:val="242424"/>
          <w:sz w:val="22"/>
          <w:szCs w:val="22"/>
        </w:rPr>
        <w:t xml:space="preserve">influencing thinking and being at the forefront of </w:t>
      </w:r>
      <w:r w:rsidR="002F5CB0">
        <w:rPr>
          <w:rFonts w:asciiTheme="minorHAnsi" w:hAnsiTheme="minorHAnsi" w:cs="Segoe UI"/>
          <w:color w:val="242424"/>
          <w:sz w:val="22"/>
          <w:szCs w:val="22"/>
        </w:rPr>
        <w:t xml:space="preserve">creating a workplace where people can thrive and </w:t>
      </w:r>
      <w:r w:rsidR="005F75AF">
        <w:rPr>
          <w:rFonts w:asciiTheme="minorHAnsi" w:hAnsiTheme="minorHAnsi" w:cs="Segoe UI"/>
          <w:color w:val="242424"/>
          <w:sz w:val="22"/>
          <w:szCs w:val="22"/>
        </w:rPr>
        <w:t>HR</w:t>
      </w:r>
      <w:r w:rsidR="00FF1507">
        <w:rPr>
          <w:rFonts w:asciiTheme="minorHAnsi" w:hAnsiTheme="minorHAnsi" w:cs="Segoe UI"/>
          <w:color w:val="242424"/>
          <w:sz w:val="22"/>
          <w:szCs w:val="22"/>
        </w:rPr>
        <w:t xml:space="preserve"> drive</w:t>
      </w:r>
      <w:r w:rsidR="005F75AF">
        <w:rPr>
          <w:rFonts w:asciiTheme="minorHAnsi" w:hAnsiTheme="minorHAnsi" w:cs="Segoe UI"/>
          <w:color w:val="242424"/>
          <w:sz w:val="22"/>
          <w:szCs w:val="22"/>
        </w:rPr>
        <w:t>s</w:t>
      </w:r>
      <w:r w:rsidR="00FF1507">
        <w:rPr>
          <w:rFonts w:asciiTheme="minorHAnsi" w:hAnsiTheme="minorHAnsi" w:cs="Segoe UI"/>
          <w:color w:val="242424"/>
          <w:sz w:val="22"/>
          <w:szCs w:val="22"/>
        </w:rPr>
        <w:t xml:space="preserve"> </w:t>
      </w:r>
      <w:r w:rsidR="002F5CB0">
        <w:rPr>
          <w:rFonts w:asciiTheme="minorHAnsi" w:hAnsiTheme="minorHAnsi" w:cs="Segoe UI"/>
          <w:color w:val="242424"/>
          <w:sz w:val="22"/>
          <w:szCs w:val="22"/>
        </w:rPr>
        <w:t>organisations forward</w:t>
      </w:r>
      <w:r w:rsidR="00976248">
        <w:rPr>
          <w:rFonts w:asciiTheme="minorHAnsi" w:hAnsiTheme="minorHAnsi" w:cs="Segoe UI"/>
          <w:color w:val="242424"/>
          <w:sz w:val="22"/>
          <w:szCs w:val="22"/>
        </w:rPr>
        <w:t xml:space="preserve"> (CIPD, 2019).</w:t>
      </w:r>
    </w:p>
    <w:p w14:paraId="04B1A165" w14:textId="19880175" w:rsidR="007C5F4F" w:rsidRDefault="00341FEF"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Practitioners have evolved </w:t>
      </w:r>
      <w:r w:rsidR="0035013F">
        <w:rPr>
          <w:rFonts w:asciiTheme="minorHAnsi" w:hAnsiTheme="minorHAnsi" w:cs="Segoe UI"/>
          <w:color w:val="242424"/>
          <w:sz w:val="22"/>
          <w:szCs w:val="22"/>
        </w:rPr>
        <w:t xml:space="preserve">a partnering approach to adapting policy, best practice and </w:t>
      </w:r>
      <w:r w:rsidR="00F953C8">
        <w:rPr>
          <w:rFonts w:asciiTheme="minorHAnsi" w:hAnsiTheme="minorHAnsi" w:cs="Segoe UI"/>
          <w:color w:val="242424"/>
          <w:sz w:val="22"/>
          <w:szCs w:val="22"/>
        </w:rPr>
        <w:t xml:space="preserve">support change (Taylor, 2022).  </w:t>
      </w:r>
      <w:r w:rsidR="0065252F">
        <w:rPr>
          <w:rFonts w:asciiTheme="minorHAnsi" w:hAnsiTheme="minorHAnsi" w:cs="Segoe UI"/>
          <w:color w:val="242424"/>
          <w:sz w:val="22"/>
          <w:szCs w:val="22"/>
        </w:rPr>
        <w:t>They work close</w:t>
      </w:r>
      <w:r w:rsidR="005F75AF">
        <w:rPr>
          <w:rFonts w:asciiTheme="minorHAnsi" w:hAnsiTheme="minorHAnsi" w:cs="Segoe UI"/>
          <w:color w:val="242424"/>
          <w:sz w:val="22"/>
          <w:szCs w:val="22"/>
        </w:rPr>
        <w:t>ly</w:t>
      </w:r>
      <w:r w:rsidR="0065252F">
        <w:rPr>
          <w:rFonts w:asciiTheme="minorHAnsi" w:hAnsiTheme="minorHAnsi" w:cs="Segoe UI"/>
          <w:color w:val="242424"/>
          <w:sz w:val="22"/>
          <w:szCs w:val="22"/>
        </w:rPr>
        <w:t xml:space="preserve"> with business leaders to </w:t>
      </w:r>
      <w:r w:rsidR="00CB5DFF">
        <w:rPr>
          <w:rFonts w:asciiTheme="minorHAnsi" w:hAnsiTheme="minorHAnsi" w:cs="Segoe UI"/>
          <w:color w:val="242424"/>
          <w:sz w:val="22"/>
          <w:szCs w:val="22"/>
        </w:rPr>
        <w:t xml:space="preserve">support organisational strategy and </w:t>
      </w:r>
      <w:r w:rsidR="00393C88">
        <w:rPr>
          <w:rFonts w:asciiTheme="minorHAnsi" w:hAnsiTheme="minorHAnsi" w:cs="Segoe UI"/>
          <w:color w:val="242424"/>
          <w:sz w:val="22"/>
          <w:szCs w:val="22"/>
        </w:rPr>
        <w:t xml:space="preserve">development. </w:t>
      </w:r>
      <w:r w:rsidR="00F953C8">
        <w:rPr>
          <w:rFonts w:asciiTheme="minorHAnsi" w:hAnsiTheme="minorHAnsi" w:cs="Segoe UI"/>
          <w:color w:val="242424"/>
          <w:sz w:val="22"/>
          <w:szCs w:val="22"/>
        </w:rPr>
        <w:t xml:space="preserve">Coupled with this is the requirement to </w:t>
      </w:r>
      <w:r w:rsidR="00097E4D">
        <w:rPr>
          <w:rFonts w:asciiTheme="minorHAnsi" w:hAnsiTheme="minorHAnsi" w:cs="Segoe UI"/>
          <w:color w:val="242424"/>
          <w:sz w:val="22"/>
          <w:szCs w:val="22"/>
        </w:rPr>
        <w:t>utilise</w:t>
      </w:r>
      <w:r w:rsidR="00F953C8">
        <w:rPr>
          <w:rFonts w:asciiTheme="minorHAnsi" w:hAnsiTheme="minorHAnsi" w:cs="Segoe UI"/>
          <w:color w:val="242424"/>
          <w:sz w:val="22"/>
          <w:szCs w:val="22"/>
        </w:rPr>
        <w:t xml:space="preserve"> people metrics </w:t>
      </w:r>
      <w:r w:rsidR="00F37408">
        <w:rPr>
          <w:rFonts w:asciiTheme="minorHAnsi" w:hAnsiTheme="minorHAnsi" w:cs="Segoe UI"/>
          <w:color w:val="242424"/>
          <w:sz w:val="22"/>
          <w:szCs w:val="22"/>
        </w:rPr>
        <w:t xml:space="preserve">in decision making.  Organisations are investing in new technology to support this and </w:t>
      </w:r>
      <w:r w:rsidR="00982EF9">
        <w:rPr>
          <w:rFonts w:asciiTheme="minorHAnsi" w:hAnsiTheme="minorHAnsi" w:cs="Segoe UI"/>
          <w:color w:val="242424"/>
          <w:sz w:val="22"/>
          <w:szCs w:val="22"/>
        </w:rPr>
        <w:t xml:space="preserve">more is required of people professionals to </w:t>
      </w:r>
      <w:r w:rsidR="00543FD3">
        <w:rPr>
          <w:rFonts w:asciiTheme="minorHAnsi" w:hAnsiTheme="minorHAnsi" w:cs="Segoe UI"/>
          <w:color w:val="242424"/>
          <w:sz w:val="22"/>
          <w:szCs w:val="22"/>
        </w:rPr>
        <w:t xml:space="preserve">collect and interpret employee data and </w:t>
      </w:r>
      <w:r w:rsidR="00097E4D">
        <w:rPr>
          <w:rFonts w:asciiTheme="minorHAnsi" w:hAnsiTheme="minorHAnsi" w:cs="Segoe UI"/>
          <w:color w:val="242424"/>
          <w:sz w:val="22"/>
          <w:szCs w:val="22"/>
        </w:rPr>
        <w:t>offer</w:t>
      </w:r>
      <w:r w:rsidR="00543FD3">
        <w:rPr>
          <w:rFonts w:asciiTheme="minorHAnsi" w:hAnsiTheme="minorHAnsi" w:cs="Segoe UI"/>
          <w:color w:val="242424"/>
          <w:sz w:val="22"/>
          <w:szCs w:val="22"/>
        </w:rPr>
        <w:t xml:space="preserve"> guidance on this.  </w:t>
      </w:r>
      <w:r w:rsidR="007038E0">
        <w:rPr>
          <w:rFonts w:asciiTheme="minorHAnsi" w:hAnsiTheme="minorHAnsi" w:cs="Segoe UI"/>
          <w:color w:val="242424"/>
          <w:sz w:val="22"/>
          <w:szCs w:val="22"/>
        </w:rPr>
        <w:t xml:space="preserve">An evidence-based </w:t>
      </w:r>
      <w:r w:rsidR="003709B4">
        <w:rPr>
          <w:rFonts w:asciiTheme="minorHAnsi" w:hAnsiTheme="minorHAnsi" w:cs="Segoe UI"/>
          <w:color w:val="242424"/>
          <w:sz w:val="22"/>
          <w:szCs w:val="22"/>
        </w:rPr>
        <w:t>approach</w:t>
      </w:r>
      <w:r w:rsidR="007038E0">
        <w:rPr>
          <w:rFonts w:asciiTheme="minorHAnsi" w:hAnsiTheme="minorHAnsi" w:cs="Segoe UI"/>
          <w:color w:val="242424"/>
          <w:sz w:val="22"/>
          <w:szCs w:val="22"/>
        </w:rPr>
        <w:t xml:space="preserve"> is needed </w:t>
      </w:r>
      <w:r w:rsidR="003709B4">
        <w:rPr>
          <w:rFonts w:asciiTheme="minorHAnsi" w:hAnsiTheme="minorHAnsi" w:cs="Segoe UI"/>
          <w:color w:val="242424"/>
          <w:sz w:val="22"/>
          <w:szCs w:val="22"/>
        </w:rPr>
        <w:t>to validate decisions i</w:t>
      </w:r>
      <w:r w:rsidR="00AA30A6">
        <w:rPr>
          <w:rFonts w:asciiTheme="minorHAnsi" w:hAnsiTheme="minorHAnsi" w:cs="Segoe UI"/>
          <w:color w:val="242424"/>
          <w:sz w:val="22"/>
          <w:szCs w:val="22"/>
        </w:rPr>
        <w:t>n</w:t>
      </w:r>
      <w:r w:rsidR="003709B4">
        <w:rPr>
          <w:rFonts w:asciiTheme="minorHAnsi" w:hAnsiTheme="minorHAnsi" w:cs="Segoe UI"/>
          <w:color w:val="242424"/>
          <w:sz w:val="22"/>
          <w:szCs w:val="22"/>
        </w:rPr>
        <w:t xml:space="preserve"> a sustainable, ethical and principled way (CIPD, 2025)</w:t>
      </w:r>
      <w:r w:rsidR="0011770C">
        <w:rPr>
          <w:rFonts w:asciiTheme="minorHAnsi" w:hAnsiTheme="minorHAnsi" w:cs="Segoe UI"/>
          <w:color w:val="242424"/>
          <w:sz w:val="22"/>
          <w:szCs w:val="22"/>
        </w:rPr>
        <w:t>.</w:t>
      </w:r>
    </w:p>
    <w:p w14:paraId="27D42B92" w14:textId="0229D794" w:rsidR="00AA30A6" w:rsidRDefault="0060127B"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Having a CPD should be a staple for all</w:t>
      </w:r>
      <w:r w:rsidR="00FA5CBD">
        <w:rPr>
          <w:rFonts w:asciiTheme="minorHAnsi" w:hAnsiTheme="minorHAnsi" w:cs="Segoe UI"/>
          <w:color w:val="242424"/>
          <w:sz w:val="22"/>
          <w:szCs w:val="22"/>
        </w:rPr>
        <w:t xml:space="preserve"> people practitioners and should reflect the changing role</w:t>
      </w:r>
      <w:r w:rsidR="00A67109">
        <w:rPr>
          <w:rFonts w:asciiTheme="minorHAnsi" w:hAnsiTheme="minorHAnsi" w:cs="Segoe UI"/>
          <w:color w:val="242424"/>
          <w:sz w:val="22"/>
          <w:szCs w:val="22"/>
        </w:rPr>
        <w:t xml:space="preserve">.  </w:t>
      </w:r>
      <w:r w:rsidR="0063111A">
        <w:rPr>
          <w:rFonts w:asciiTheme="minorHAnsi" w:hAnsiTheme="minorHAnsi" w:cs="Segoe UI"/>
          <w:color w:val="242424"/>
          <w:sz w:val="22"/>
          <w:szCs w:val="22"/>
        </w:rPr>
        <w:t xml:space="preserve">Job security and the future of the profession </w:t>
      </w:r>
      <w:r w:rsidR="00A939BF">
        <w:rPr>
          <w:rFonts w:asciiTheme="minorHAnsi" w:hAnsiTheme="minorHAnsi" w:cs="Segoe UI"/>
          <w:color w:val="242424"/>
          <w:sz w:val="22"/>
          <w:szCs w:val="22"/>
        </w:rPr>
        <w:t>relies on skills, knowledge and capabilities and investing in learning i</w:t>
      </w:r>
      <w:r w:rsidR="00F86830">
        <w:rPr>
          <w:rFonts w:asciiTheme="minorHAnsi" w:hAnsiTheme="minorHAnsi" w:cs="Segoe UI"/>
          <w:color w:val="242424"/>
          <w:sz w:val="22"/>
          <w:szCs w:val="22"/>
        </w:rPr>
        <w:t>s</w:t>
      </w:r>
      <w:r w:rsidR="00A939BF">
        <w:rPr>
          <w:rFonts w:asciiTheme="minorHAnsi" w:hAnsiTheme="minorHAnsi" w:cs="Segoe UI"/>
          <w:color w:val="242424"/>
          <w:sz w:val="22"/>
          <w:szCs w:val="22"/>
        </w:rPr>
        <w:t xml:space="preserve"> central to this.  The benefits </w:t>
      </w:r>
      <w:r w:rsidR="00F86830">
        <w:rPr>
          <w:rFonts w:asciiTheme="minorHAnsi" w:hAnsiTheme="minorHAnsi" w:cs="Segoe UI"/>
          <w:color w:val="242424"/>
          <w:sz w:val="22"/>
          <w:szCs w:val="22"/>
        </w:rPr>
        <w:t xml:space="preserve">are both individual and business based, with a more adapted, capable and </w:t>
      </w:r>
      <w:r w:rsidR="005471A1">
        <w:rPr>
          <w:rFonts w:asciiTheme="minorHAnsi" w:hAnsiTheme="minorHAnsi" w:cs="Segoe UI"/>
          <w:color w:val="242424"/>
          <w:sz w:val="22"/>
          <w:szCs w:val="22"/>
        </w:rPr>
        <w:t>compliant employee base (Waite</w:t>
      </w:r>
      <w:r w:rsidR="006E3DA2">
        <w:rPr>
          <w:rFonts w:asciiTheme="minorHAnsi" w:hAnsiTheme="minorHAnsi" w:cs="Segoe UI"/>
          <w:color w:val="242424"/>
          <w:sz w:val="22"/>
          <w:szCs w:val="22"/>
        </w:rPr>
        <w:t xml:space="preserve">, 2022). </w:t>
      </w:r>
    </w:p>
    <w:p w14:paraId="09720964" w14:textId="77777777" w:rsidR="009A16F9" w:rsidRDefault="009A16F9"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5DA56C58" w14:textId="4F624EB3" w:rsidR="003902C1" w:rsidRPr="0024233D" w:rsidRDefault="00A54616"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r w:rsidRPr="0024233D">
        <w:rPr>
          <w:rFonts w:asciiTheme="minorHAnsi" w:hAnsiTheme="minorHAnsi" w:cs="Segoe UI"/>
          <w:b/>
          <w:bCs/>
          <w:color w:val="242424"/>
          <w:sz w:val="22"/>
          <w:szCs w:val="22"/>
        </w:rPr>
        <w:t>AC 3.2</w:t>
      </w:r>
      <w:r w:rsidR="0024233D" w:rsidRPr="0024233D">
        <w:rPr>
          <w:rFonts w:asciiTheme="minorHAnsi" w:hAnsiTheme="minorHAnsi" w:cs="Segoe UI"/>
          <w:b/>
          <w:bCs/>
          <w:color w:val="242424"/>
          <w:sz w:val="22"/>
          <w:szCs w:val="22"/>
        </w:rPr>
        <w:t xml:space="preserve"> Strengths, weaknesses and development areas</w:t>
      </w:r>
    </w:p>
    <w:p w14:paraId="3B64D6B9" w14:textId="39658A3E" w:rsidR="00B14117" w:rsidRDefault="00512C4F"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One aspect of m</w:t>
      </w:r>
      <w:r w:rsidR="00EB727E">
        <w:rPr>
          <w:rFonts w:asciiTheme="minorHAnsi" w:hAnsiTheme="minorHAnsi" w:cs="Segoe UI"/>
          <w:color w:val="242424"/>
          <w:sz w:val="22"/>
          <w:szCs w:val="22"/>
        </w:rPr>
        <w:t>y job description</w:t>
      </w:r>
      <w:r w:rsidR="00945C6F">
        <w:rPr>
          <w:rFonts w:asciiTheme="minorHAnsi" w:hAnsiTheme="minorHAnsi" w:cs="Segoe UI"/>
          <w:color w:val="242424"/>
          <w:sz w:val="22"/>
          <w:szCs w:val="22"/>
        </w:rPr>
        <w:t xml:space="preserve"> </w:t>
      </w:r>
      <w:r>
        <w:rPr>
          <w:rFonts w:asciiTheme="minorHAnsi" w:hAnsiTheme="minorHAnsi" w:cs="Segoe UI"/>
          <w:color w:val="242424"/>
          <w:sz w:val="22"/>
          <w:szCs w:val="22"/>
        </w:rPr>
        <w:t xml:space="preserve">is </w:t>
      </w:r>
      <w:r w:rsidR="00EB727E">
        <w:rPr>
          <w:rFonts w:asciiTheme="minorHAnsi" w:hAnsiTheme="minorHAnsi" w:cs="Segoe UI"/>
          <w:color w:val="242424"/>
          <w:sz w:val="22"/>
          <w:szCs w:val="22"/>
        </w:rPr>
        <w:t xml:space="preserve">to </w:t>
      </w:r>
      <w:r w:rsidR="00D847B5">
        <w:rPr>
          <w:rFonts w:asciiTheme="minorHAnsi" w:hAnsiTheme="minorHAnsi" w:cs="Segoe UI"/>
          <w:color w:val="242424"/>
          <w:sz w:val="22"/>
          <w:szCs w:val="22"/>
        </w:rPr>
        <w:t xml:space="preserve">support company managers with employee related </w:t>
      </w:r>
      <w:r w:rsidR="005A5C23">
        <w:rPr>
          <w:rFonts w:asciiTheme="minorHAnsi" w:hAnsiTheme="minorHAnsi" w:cs="Segoe UI"/>
          <w:color w:val="242424"/>
          <w:sz w:val="22"/>
          <w:szCs w:val="22"/>
        </w:rPr>
        <w:t>questions</w:t>
      </w:r>
      <w:r w:rsidR="00FB742F">
        <w:rPr>
          <w:rFonts w:asciiTheme="minorHAnsi" w:hAnsiTheme="minorHAnsi" w:cs="Segoe UI"/>
          <w:color w:val="242424"/>
          <w:sz w:val="22"/>
          <w:szCs w:val="22"/>
        </w:rPr>
        <w:t xml:space="preserve">.  These </w:t>
      </w:r>
      <w:r w:rsidR="002D0887">
        <w:rPr>
          <w:rFonts w:asciiTheme="minorHAnsi" w:hAnsiTheme="minorHAnsi" w:cs="Segoe UI"/>
          <w:color w:val="242424"/>
          <w:sz w:val="22"/>
          <w:szCs w:val="22"/>
        </w:rPr>
        <w:t xml:space="preserve">are </w:t>
      </w:r>
      <w:r w:rsidR="00FB742F">
        <w:rPr>
          <w:rFonts w:asciiTheme="minorHAnsi" w:hAnsiTheme="minorHAnsi" w:cs="Segoe UI"/>
          <w:color w:val="242424"/>
          <w:sz w:val="22"/>
          <w:szCs w:val="22"/>
        </w:rPr>
        <w:t>benefit</w:t>
      </w:r>
      <w:r w:rsidR="00656EB6">
        <w:rPr>
          <w:rFonts w:asciiTheme="minorHAnsi" w:hAnsiTheme="minorHAnsi" w:cs="Segoe UI"/>
          <w:color w:val="242424"/>
          <w:sz w:val="22"/>
          <w:szCs w:val="22"/>
        </w:rPr>
        <w:t xml:space="preserve">, policy, risk or breach based.  Another is to </w:t>
      </w:r>
      <w:r w:rsidR="00387F41">
        <w:rPr>
          <w:rFonts w:asciiTheme="minorHAnsi" w:hAnsiTheme="minorHAnsi" w:cs="Segoe UI"/>
          <w:color w:val="242424"/>
          <w:sz w:val="22"/>
          <w:szCs w:val="22"/>
        </w:rPr>
        <w:t xml:space="preserve">facilitate </w:t>
      </w:r>
      <w:r w:rsidR="00656EB6">
        <w:rPr>
          <w:rFonts w:asciiTheme="minorHAnsi" w:hAnsiTheme="minorHAnsi" w:cs="Segoe UI"/>
          <w:color w:val="242424"/>
          <w:sz w:val="22"/>
          <w:szCs w:val="22"/>
        </w:rPr>
        <w:t>formal meeting</w:t>
      </w:r>
      <w:r w:rsidR="00387F41">
        <w:rPr>
          <w:rFonts w:asciiTheme="minorHAnsi" w:hAnsiTheme="minorHAnsi" w:cs="Segoe UI"/>
          <w:color w:val="242424"/>
          <w:sz w:val="22"/>
          <w:szCs w:val="22"/>
        </w:rPr>
        <w:t>s led by managers</w:t>
      </w:r>
      <w:r w:rsidR="00AC2465">
        <w:rPr>
          <w:rFonts w:asciiTheme="minorHAnsi" w:hAnsiTheme="minorHAnsi" w:cs="Segoe UI"/>
          <w:color w:val="242424"/>
          <w:sz w:val="22"/>
          <w:szCs w:val="22"/>
        </w:rPr>
        <w:t>, ensuring</w:t>
      </w:r>
      <w:r w:rsidR="00387F41">
        <w:rPr>
          <w:rFonts w:asciiTheme="minorHAnsi" w:hAnsiTheme="minorHAnsi" w:cs="Segoe UI"/>
          <w:color w:val="242424"/>
          <w:sz w:val="22"/>
          <w:szCs w:val="22"/>
        </w:rPr>
        <w:t xml:space="preserve"> </w:t>
      </w:r>
      <w:r w:rsidR="001F02E5">
        <w:rPr>
          <w:rFonts w:asciiTheme="minorHAnsi" w:hAnsiTheme="minorHAnsi" w:cs="Segoe UI"/>
          <w:color w:val="242424"/>
          <w:sz w:val="22"/>
          <w:szCs w:val="22"/>
        </w:rPr>
        <w:t>fairness and consistency</w:t>
      </w:r>
      <w:r w:rsidR="00C15BCC">
        <w:rPr>
          <w:rFonts w:asciiTheme="minorHAnsi" w:hAnsiTheme="minorHAnsi" w:cs="Segoe UI"/>
          <w:color w:val="242424"/>
          <w:sz w:val="22"/>
          <w:szCs w:val="22"/>
        </w:rPr>
        <w:t xml:space="preserve"> with outcomes.</w:t>
      </w:r>
      <w:r w:rsidR="00E22F81">
        <w:rPr>
          <w:rFonts w:asciiTheme="minorHAnsi" w:hAnsiTheme="minorHAnsi" w:cs="Segoe UI"/>
          <w:color w:val="242424"/>
          <w:sz w:val="22"/>
          <w:szCs w:val="22"/>
        </w:rPr>
        <w:t xml:space="preserve">  I’ve reflected on</w:t>
      </w:r>
      <w:r w:rsidR="009D062C">
        <w:rPr>
          <w:rFonts w:asciiTheme="minorHAnsi" w:hAnsiTheme="minorHAnsi" w:cs="Segoe UI"/>
          <w:color w:val="242424"/>
          <w:sz w:val="22"/>
          <w:szCs w:val="22"/>
        </w:rPr>
        <w:t xml:space="preserve"> </w:t>
      </w:r>
      <w:r w:rsidR="00F2144A">
        <w:rPr>
          <w:rFonts w:asciiTheme="minorHAnsi" w:hAnsiTheme="minorHAnsi" w:cs="Segoe UI"/>
          <w:color w:val="242424"/>
          <w:sz w:val="22"/>
          <w:szCs w:val="22"/>
        </w:rPr>
        <w:t>how I</w:t>
      </w:r>
      <w:r w:rsidR="009D062C">
        <w:rPr>
          <w:rFonts w:asciiTheme="minorHAnsi" w:hAnsiTheme="minorHAnsi" w:cs="Segoe UI"/>
          <w:color w:val="242424"/>
          <w:sz w:val="22"/>
          <w:szCs w:val="22"/>
        </w:rPr>
        <w:t xml:space="preserve"> fulfil these</w:t>
      </w:r>
      <w:r w:rsidR="00B84D07">
        <w:rPr>
          <w:rFonts w:asciiTheme="minorHAnsi" w:hAnsiTheme="minorHAnsi" w:cs="Segoe UI"/>
          <w:color w:val="242424"/>
          <w:sz w:val="22"/>
          <w:szCs w:val="22"/>
        </w:rPr>
        <w:t xml:space="preserve"> </w:t>
      </w:r>
      <w:r w:rsidR="009D062C">
        <w:rPr>
          <w:rFonts w:asciiTheme="minorHAnsi" w:hAnsiTheme="minorHAnsi" w:cs="Segoe UI"/>
          <w:color w:val="242424"/>
          <w:sz w:val="22"/>
          <w:szCs w:val="22"/>
        </w:rPr>
        <w:t>req</w:t>
      </w:r>
      <w:r w:rsidR="00E55862">
        <w:rPr>
          <w:rFonts w:asciiTheme="minorHAnsi" w:hAnsiTheme="minorHAnsi" w:cs="Segoe UI"/>
          <w:color w:val="242424"/>
          <w:sz w:val="22"/>
          <w:szCs w:val="22"/>
        </w:rPr>
        <w:t>uirements</w:t>
      </w:r>
      <w:r w:rsidR="0070534C">
        <w:rPr>
          <w:rFonts w:asciiTheme="minorHAnsi" w:hAnsiTheme="minorHAnsi" w:cs="Segoe UI"/>
          <w:color w:val="242424"/>
          <w:sz w:val="22"/>
          <w:szCs w:val="22"/>
        </w:rPr>
        <w:t xml:space="preserve">, and </w:t>
      </w:r>
      <w:r w:rsidR="00E55862">
        <w:rPr>
          <w:rFonts w:asciiTheme="minorHAnsi" w:hAnsiTheme="minorHAnsi" w:cs="Segoe UI"/>
          <w:color w:val="242424"/>
          <w:sz w:val="22"/>
          <w:szCs w:val="22"/>
        </w:rPr>
        <w:t xml:space="preserve">to ensure </w:t>
      </w:r>
      <w:r w:rsidR="00103A53">
        <w:rPr>
          <w:rFonts w:asciiTheme="minorHAnsi" w:hAnsiTheme="minorHAnsi" w:cs="Segoe UI"/>
          <w:color w:val="242424"/>
          <w:sz w:val="22"/>
          <w:szCs w:val="22"/>
        </w:rPr>
        <w:t xml:space="preserve">a </w:t>
      </w:r>
      <w:r w:rsidR="00E55862">
        <w:rPr>
          <w:rFonts w:asciiTheme="minorHAnsi" w:hAnsiTheme="minorHAnsi" w:cs="Segoe UI"/>
          <w:color w:val="242424"/>
          <w:sz w:val="22"/>
          <w:szCs w:val="22"/>
        </w:rPr>
        <w:t xml:space="preserve">well-rounded </w:t>
      </w:r>
      <w:r w:rsidR="00103A53">
        <w:rPr>
          <w:rFonts w:asciiTheme="minorHAnsi" w:hAnsiTheme="minorHAnsi" w:cs="Segoe UI"/>
          <w:color w:val="242424"/>
          <w:sz w:val="22"/>
          <w:szCs w:val="22"/>
        </w:rPr>
        <w:t xml:space="preserve">perspective, sought feedback from a colleague and my manager on </w:t>
      </w:r>
      <w:r w:rsidR="000A1712">
        <w:rPr>
          <w:rFonts w:asciiTheme="minorHAnsi" w:hAnsiTheme="minorHAnsi" w:cs="Segoe UI"/>
          <w:color w:val="242424"/>
          <w:sz w:val="22"/>
          <w:szCs w:val="22"/>
        </w:rPr>
        <w:t xml:space="preserve">how </w:t>
      </w:r>
      <w:r w:rsidR="00E028FB">
        <w:rPr>
          <w:rFonts w:asciiTheme="minorHAnsi" w:hAnsiTheme="minorHAnsi" w:cs="Segoe UI"/>
          <w:color w:val="242424"/>
          <w:sz w:val="22"/>
          <w:szCs w:val="22"/>
        </w:rPr>
        <w:t xml:space="preserve">I </w:t>
      </w:r>
      <w:r w:rsidR="000A1712">
        <w:rPr>
          <w:rFonts w:asciiTheme="minorHAnsi" w:hAnsiTheme="minorHAnsi" w:cs="Segoe UI"/>
          <w:color w:val="242424"/>
          <w:sz w:val="22"/>
          <w:szCs w:val="22"/>
        </w:rPr>
        <w:t xml:space="preserve">meet these </w:t>
      </w:r>
      <w:r w:rsidR="00E028FB">
        <w:rPr>
          <w:rFonts w:asciiTheme="minorHAnsi" w:hAnsiTheme="minorHAnsi" w:cs="Segoe UI"/>
          <w:color w:val="242424"/>
          <w:sz w:val="22"/>
          <w:szCs w:val="22"/>
        </w:rPr>
        <w:t>too</w:t>
      </w:r>
      <w:r w:rsidR="000A1712">
        <w:rPr>
          <w:rFonts w:asciiTheme="minorHAnsi" w:hAnsiTheme="minorHAnsi" w:cs="Segoe UI"/>
          <w:color w:val="242424"/>
          <w:sz w:val="22"/>
          <w:szCs w:val="22"/>
        </w:rPr>
        <w:t xml:space="preserve">.  </w:t>
      </w:r>
      <w:r w:rsidR="00040BBC">
        <w:rPr>
          <w:rFonts w:asciiTheme="minorHAnsi" w:hAnsiTheme="minorHAnsi" w:cs="Segoe UI"/>
          <w:color w:val="242424"/>
          <w:sz w:val="22"/>
          <w:szCs w:val="22"/>
        </w:rPr>
        <w:t>Feedback was consistent an</w:t>
      </w:r>
      <w:r w:rsidR="00A270D3">
        <w:rPr>
          <w:rFonts w:asciiTheme="minorHAnsi" w:hAnsiTheme="minorHAnsi" w:cs="Segoe UI"/>
          <w:color w:val="242424"/>
          <w:sz w:val="22"/>
          <w:szCs w:val="22"/>
        </w:rPr>
        <w:t>d</w:t>
      </w:r>
      <w:r w:rsidR="00040BBC">
        <w:rPr>
          <w:rFonts w:asciiTheme="minorHAnsi" w:hAnsiTheme="minorHAnsi" w:cs="Segoe UI"/>
          <w:color w:val="242424"/>
          <w:sz w:val="22"/>
          <w:szCs w:val="22"/>
        </w:rPr>
        <w:t xml:space="preserve"> strengths and weakness opportunities </w:t>
      </w:r>
      <w:r w:rsidR="005D1EE8">
        <w:rPr>
          <w:rFonts w:asciiTheme="minorHAnsi" w:hAnsiTheme="minorHAnsi" w:cs="Segoe UI"/>
          <w:color w:val="242424"/>
          <w:sz w:val="22"/>
          <w:szCs w:val="22"/>
        </w:rPr>
        <w:t>being similar</w:t>
      </w:r>
      <w:r w:rsidR="00040BBC">
        <w:rPr>
          <w:rFonts w:asciiTheme="minorHAnsi" w:hAnsiTheme="minorHAnsi" w:cs="Segoe UI"/>
          <w:color w:val="242424"/>
          <w:sz w:val="22"/>
          <w:szCs w:val="22"/>
        </w:rPr>
        <w:t>, however, having a collaborative approach to development opportunities proved beneficial</w:t>
      </w:r>
      <w:r w:rsidR="005D1EE8">
        <w:rPr>
          <w:rFonts w:asciiTheme="minorHAnsi" w:hAnsiTheme="minorHAnsi" w:cs="Segoe UI"/>
          <w:color w:val="242424"/>
          <w:sz w:val="22"/>
          <w:szCs w:val="22"/>
        </w:rPr>
        <w:t xml:space="preserve"> for my CPD</w:t>
      </w:r>
      <w:r w:rsidR="00040BBC">
        <w:rPr>
          <w:rFonts w:asciiTheme="minorHAnsi" w:hAnsiTheme="minorHAnsi" w:cs="Segoe UI"/>
          <w:color w:val="242424"/>
          <w:sz w:val="22"/>
          <w:szCs w:val="22"/>
        </w:rPr>
        <w:t xml:space="preserve">.  </w:t>
      </w:r>
    </w:p>
    <w:p w14:paraId="618063A9" w14:textId="5D0CC908" w:rsidR="00AA59C0" w:rsidRDefault="00E110EE"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We agreed my strength is </w:t>
      </w:r>
      <w:r w:rsidR="00AC4939">
        <w:rPr>
          <w:rFonts w:asciiTheme="minorHAnsi" w:hAnsiTheme="minorHAnsi" w:cs="Segoe UI"/>
          <w:color w:val="242424"/>
          <w:sz w:val="22"/>
          <w:szCs w:val="22"/>
        </w:rPr>
        <w:t>how I approach questions</w:t>
      </w:r>
      <w:r w:rsidR="00FC335E">
        <w:rPr>
          <w:rFonts w:asciiTheme="minorHAnsi" w:hAnsiTheme="minorHAnsi" w:cs="Segoe UI"/>
          <w:color w:val="242424"/>
          <w:sz w:val="22"/>
          <w:szCs w:val="22"/>
        </w:rPr>
        <w:t xml:space="preserve"> and meetings </w:t>
      </w:r>
      <w:r w:rsidR="00DB642B">
        <w:rPr>
          <w:rFonts w:asciiTheme="minorHAnsi" w:hAnsiTheme="minorHAnsi" w:cs="Segoe UI"/>
          <w:color w:val="242424"/>
          <w:sz w:val="22"/>
          <w:szCs w:val="22"/>
        </w:rPr>
        <w:t>with consistency</w:t>
      </w:r>
      <w:r w:rsidR="00FC335E">
        <w:rPr>
          <w:rFonts w:asciiTheme="minorHAnsi" w:hAnsiTheme="minorHAnsi" w:cs="Segoe UI"/>
          <w:color w:val="242424"/>
          <w:sz w:val="22"/>
          <w:szCs w:val="22"/>
        </w:rPr>
        <w:t xml:space="preserve"> and fairness </w:t>
      </w:r>
      <w:r w:rsidR="00596A67">
        <w:rPr>
          <w:rFonts w:asciiTheme="minorHAnsi" w:hAnsiTheme="minorHAnsi" w:cs="Segoe UI"/>
          <w:color w:val="242424"/>
          <w:sz w:val="22"/>
          <w:szCs w:val="22"/>
        </w:rPr>
        <w:t>and</w:t>
      </w:r>
      <w:r w:rsidR="00DB642B">
        <w:rPr>
          <w:rFonts w:asciiTheme="minorHAnsi" w:hAnsiTheme="minorHAnsi" w:cs="Segoe UI"/>
          <w:color w:val="242424"/>
          <w:sz w:val="22"/>
          <w:szCs w:val="22"/>
        </w:rPr>
        <w:t xml:space="preserve"> am able to influence</w:t>
      </w:r>
      <w:r w:rsidR="00FC335E">
        <w:rPr>
          <w:rFonts w:asciiTheme="minorHAnsi" w:hAnsiTheme="minorHAnsi" w:cs="Segoe UI"/>
          <w:color w:val="242424"/>
          <w:sz w:val="22"/>
          <w:szCs w:val="22"/>
        </w:rPr>
        <w:t xml:space="preserve"> outcomes</w:t>
      </w:r>
      <w:r w:rsidR="00DB642B">
        <w:rPr>
          <w:rFonts w:asciiTheme="minorHAnsi" w:hAnsiTheme="minorHAnsi" w:cs="Segoe UI"/>
          <w:color w:val="242424"/>
          <w:sz w:val="22"/>
          <w:szCs w:val="22"/>
        </w:rPr>
        <w:t xml:space="preserve"> </w:t>
      </w:r>
      <w:r w:rsidR="00EE4B94">
        <w:rPr>
          <w:rFonts w:asciiTheme="minorHAnsi" w:hAnsiTheme="minorHAnsi" w:cs="Segoe UI"/>
          <w:color w:val="242424"/>
          <w:sz w:val="22"/>
          <w:szCs w:val="22"/>
        </w:rPr>
        <w:t xml:space="preserve">based on experience and </w:t>
      </w:r>
      <w:r w:rsidR="007B334A">
        <w:rPr>
          <w:rFonts w:asciiTheme="minorHAnsi" w:hAnsiTheme="minorHAnsi" w:cs="Segoe UI"/>
          <w:color w:val="242424"/>
          <w:sz w:val="22"/>
          <w:szCs w:val="22"/>
        </w:rPr>
        <w:t xml:space="preserve">knowledge.  </w:t>
      </w:r>
      <w:r w:rsidR="00735904">
        <w:rPr>
          <w:rFonts w:asciiTheme="minorHAnsi" w:hAnsiTheme="minorHAnsi" w:cs="Segoe UI"/>
          <w:color w:val="242424"/>
          <w:sz w:val="22"/>
          <w:szCs w:val="22"/>
        </w:rPr>
        <w:t xml:space="preserve">This helps with credibility and trust. </w:t>
      </w:r>
      <w:r w:rsidR="00A87F27">
        <w:rPr>
          <w:rFonts w:asciiTheme="minorHAnsi" w:hAnsiTheme="minorHAnsi" w:cs="Segoe UI"/>
          <w:color w:val="242424"/>
          <w:sz w:val="22"/>
          <w:szCs w:val="22"/>
        </w:rPr>
        <w:t xml:space="preserve">My manager identified written communication as another strength and my </w:t>
      </w:r>
      <w:r w:rsidR="00CE7F53">
        <w:rPr>
          <w:rFonts w:asciiTheme="minorHAnsi" w:hAnsiTheme="minorHAnsi" w:cs="Segoe UI"/>
          <w:color w:val="242424"/>
          <w:sz w:val="22"/>
          <w:szCs w:val="22"/>
        </w:rPr>
        <w:t>colleague</w:t>
      </w:r>
      <w:r w:rsidR="00A87F27">
        <w:rPr>
          <w:rFonts w:asciiTheme="minorHAnsi" w:hAnsiTheme="minorHAnsi" w:cs="Segoe UI"/>
          <w:color w:val="242424"/>
          <w:sz w:val="22"/>
          <w:szCs w:val="22"/>
        </w:rPr>
        <w:t xml:space="preserve"> added to this</w:t>
      </w:r>
      <w:r w:rsidR="00CE7F53">
        <w:rPr>
          <w:rFonts w:asciiTheme="minorHAnsi" w:hAnsiTheme="minorHAnsi" w:cs="Segoe UI"/>
          <w:color w:val="242424"/>
          <w:sz w:val="22"/>
          <w:szCs w:val="22"/>
        </w:rPr>
        <w:t xml:space="preserve"> by saying both my verbal and written communication </w:t>
      </w:r>
      <w:r w:rsidR="00AA59C0">
        <w:rPr>
          <w:rFonts w:asciiTheme="minorHAnsi" w:hAnsiTheme="minorHAnsi" w:cs="Segoe UI"/>
          <w:color w:val="242424"/>
          <w:sz w:val="22"/>
          <w:szCs w:val="22"/>
        </w:rPr>
        <w:t>are assets.</w:t>
      </w:r>
      <w:r w:rsidR="001B5A2A">
        <w:rPr>
          <w:rFonts w:asciiTheme="minorHAnsi" w:hAnsiTheme="minorHAnsi" w:cs="Segoe UI"/>
          <w:color w:val="242424"/>
          <w:sz w:val="22"/>
          <w:szCs w:val="22"/>
        </w:rPr>
        <w:t xml:space="preserve"> </w:t>
      </w:r>
    </w:p>
    <w:p w14:paraId="7A8DEE63" w14:textId="09CE6E98" w:rsidR="00E110EE" w:rsidRDefault="00611562"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One </w:t>
      </w:r>
      <w:r w:rsidR="007B334A">
        <w:rPr>
          <w:rFonts w:asciiTheme="minorHAnsi" w:hAnsiTheme="minorHAnsi" w:cs="Segoe UI"/>
          <w:color w:val="242424"/>
          <w:sz w:val="22"/>
          <w:szCs w:val="22"/>
        </w:rPr>
        <w:t xml:space="preserve">weakness </w:t>
      </w:r>
      <w:r w:rsidR="00AA2C8F">
        <w:rPr>
          <w:rFonts w:asciiTheme="minorHAnsi" w:hAnsiTheme="minorHAnsi" w:cs="Segoe UI"/>
          <w:color w:val="242424"/>
          <w:sz w:val="22"/>
          <w:szCs w:val="22"/>
        </w:rPr>
        <w:t xml:space="preserve">I personally identified </w:t>
      </w:r>
      <w:r w:rsidR="007B334A">
        <w:rPr>
          <w:rFonts w:asciiTheme="minorHAnsi" w:hAnsiTheme="minorHAnsi" w:cs="Segoe UI"/>
          <w:color w:val="242424"/>
          <w:sz w:val="22"/>
          <w:szCs w:val="22"/>
        </w:rPr>
        <w:t xml:space="preserve">is timeliness and </w:t>
      </w:r>
      <w:r>
        <w:rPr>
          <w:rFonts w:asciiTheme="minorHAnsi" w:hAnsiTheme="minorHAnsi" w:cs="Segoe UI"/>
          <w:color w:val="242424"/>
          <w:sz w:val="22"/>
          <w:szCs w:val="22"/>
        </w:rPr>
        <w:t>the ability to prioritise multiple questions and meetings</w:t>
      </w:r>
      <w:r w:rsidR="00C82D9B">
        <w:rPr>
          <w:rFonts w:asciiTheme="minorHAnsi" w:hAnsiTheme="minorHAnsi" w:cs="Segoe UI"/>
          <w:color w:val="242424"/>
          <w:sz w:val="22"/>
          <w:szCs w:val="22"/>
        </w:rPr>
        <w:t xml:space="preserve">.  I feel the need to react quickly and often pause what I’m </w:t>
      </w:r>
      <w:r w:rsidR="00CA3806">
        <w:rPr>
          <w:rFonts w:asciiTheme="minorHAnsi" w:hAnsiTheme="minorHAnsi" w:cs="Segoe UI"/>
          <w:color w:val="242424"/>
          <w:sz w:val="22"/>
          <w:szCs w:val="22"/>
        </w:rPr>
        <w:t>d</w:t>
      </w:r>
      <w:r w:rsidR="00C82D9B">
        <w:rPr>
          <w:rFonts w:asciiTheme="minorHAnsi" w:hAnsiTheme="minorHAnsi" w:cs="Segoe UI"/>
          <w:color w:val="242424"/>
          <w:sz w:val="22"/>
          <w:szCs w:val="22"/>
        </w:rPr>
        <w:t xml:space="preserve">oing, then get caught up on a new case. </w:t>
      </w:r>
      <w:r w:rsidR="00285E09">
        <w:rPr>
          <w:rFonts w:asciiTheme="minorHAnsi" w:hAnsiTheme="minorHAnsi" w:cs="Segoe UI"/>
          <w:color w:val="242424"/>
          <w:sz w:val="22"/>
          <w:szCs w:val="22"/>
        </w:rPr>
        <w:t xml:space="preserve"> My manager identified a weakness as having to refer on some cases when support is needed to defend an outcome, where maybe </w:t>
      </w:r>
      <w:r w:rsidR="0041378E">
        <w:rPr>
          <w:rFonts w:asciiTheme="minorHAnsi" w:hAnsiTheme="minorHAnsi" w:cs="Segoe UI"/>
          <w:color w:val="242424"/>
          <w:sz w:val="22"/>
          <w:szCs w:val="22"/>
        </w:rPr>
        <w:t>experience and knowledge alon</w:t>
      </w:r>
      <w:r w:rsidR="00853F05">
        <w:rPr>
          <w:rFonts w:asciiTheme="minorHAnsi" w:hAnsiTheme="minorHAnsi" w:cs="Segoe UI"/>
          <w:color w:val="242424"/>
          <w:sz w:val="22"/>
          <w:szCs w:val="22"/>
        </w:rPr>
        <w:t>e</w:t>
      </w:r>
      <w:r w:rsidR="0041378E">
        <w:rPr>
          <w:rFonts w:asciiTheme="minorHAnsi" w:hAnsiTheme="minorHAnsi" w:cs="Segoe UI"/>
          <w:color w:val="242424"/>
          <w:sz w:val="22"/>
          <w:szCs w:val="22"/>
        </w:rPr>
        <w:t xml:space="preserve"> are not enough</w:t>
      </w:r>
      <w:r w:rsidR="0067204E">
        <w:rPr>
          <w:rFonts w:asciiTheme="minorHAnsi" w:hAnsiTheme="minorHAnsi" w:cs="Segoe UI"/>
          <w:color w:val="242424"/>
          <w:sz w:val="22"/>
          <w:szCs w:val="22"/>
        </w:rPr>
        <w:t xml:space="preserve"> and</w:t>
      </w:r>
      <w:r w:rsidR="009F50D1">
        <w:rPr>
          <w:rFonts w:asciiTheme="minorHAnsi" w:hAnsiTheme="minorHAnsi" w:cs="Segoe UI"/>
          <w:color w:val="242424"/>
          <w:sz w:val="22"/>
          <w:szCs w:val="22"/>
        </w:rPr>
        <w:t xml:space="preserve"> evidence</w:t>
      </w:r>
      <w:r w:rsidR="007651C3">
        <w:rPr>
          <w:rFonts w:asciiTheme="minorHAnsi" w:hAnsiTheme="minorHAnsi" w:cs="Segoe UI"/>
          <w:color w:val="242424"/>
          <w:sz w:val="22"/>
          <w:szCs w:val="22"/>
        </w:rPr>
        <w:t xml:space="preserve"> is needed</w:t>
      </w:r>
      <w:r w:rsidR="0041378E">
        <w:rPr>
          <w:rFonts w:asciiTheme="minorHAnsi" w:hAnsiTheme="minorHAnsi" w:cs="Segoe UI"/>
          <w:color w:val="242424"/>
          <w:sz w:val="22"/>
          <w:szCs w:val="22"/>
        </w:rPr>
        <w:t xml:space="preserve">.  My colleague said my weakness is </w:t>
      </w:r>
      <w:r w:rsidR="00967119">
        <w:rPr>
          <w:rFonts w:asciiTheme="minorHAnsi" w:hAnsiTheme="minorHAnsi" w:cs="Segoe UI"/>
          <w:color w:val="242424"/>
          <w:sz w:val="22"/>
          <w:szCs w:val="22"/>
        </w:rPr>
        <w:t>the same as theirs, we started the role together, and it’s knowing the relevant part of the polic</w:t>
      </w:r>
      <w:r w:rsidR="00B827A6">
        <w:rPr>
          <w:rFonts w:asciiTheme="minorHAnsi" w:hAnsiTheme="minorHAnsi" w:cs="Segoe UI"/>
          <w:color w:val="242424"/>
          <w:sz w:val="22"/>
          <w:szCs w:val="22"/>
        </w:rPr>
        <w:t>y at quick reference</w:t>
      </w:r>
      <w:r w:rsidR="00100C9A">
        <w:rPr>
          <w:rFonts w:asciiTheme="minorHAnsi" w:hAnsiTheme="minorHAnsi" w:cs="Segoe UI"/>
          <w:color w:val="242424"/>
          <w:sz w:val="22"/>
          <w:szCs w:val="22"/>
        </w:rPr>
        <w:t xml:space="preserve"> and inspiring confidence</w:t>
      </w:r>
      <w:r w:rsidR="00B827A6">
        <w:rPr>
          <w:rFonts w:asciiTheme="minorHAnsi" w:hAnsiTheme="minorHAnsi" w:cs="Segoe UI"/>
          <w:color w:val="242424"/>
          <w:sz w:val="22"/>
          <w:szCs w:val="22"/>
        </w:rPr>
        <w:t>.</w:t>
      </w:r>
    </w:p>
    <w:p w14:paraId="20AF897D" w14:textId="41E9F020" w:rsidR="00283C54" w:rsidRDefault="00E10A42"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Development opportunities were varied.  Being new </w:t>
      </w:r>
      <w:r w:rsidR="00D01BA1">
        <w:rPr>
          <w:rFonts w:asciiTheme="minorHAnsi" w:hAnsiTheme="minorHAnsi" w:cs="Segoe UI"/>
          <w:color w:val="242424"/>
          <w:sz w:val="22"/>
          <w:szCs w:val="22"/>
        </w:rPr>
        <w:t>in my role</w:t>
      </w:r>
      <w:r>
        <w:rPr>
          <w:rFonts w:asciiTheme="minorHAnsi" w:hAnsiTheme="minorHAnsi" w:cs="Segoe UI"/>
          <w:color w:val="242424"/>
          <w:sz w:val="22"/>
          <w:szCs w:val="22"/>
        </w:rPr>
        <w:t xml:space="preserve">, I’m still to complete a </w:t>
      </w:r>
      <w:r w:rsidR="00D01BA1">
        <w:rPr>
          <w:rFonts w:asciiTheme="minorHAnsi" w:hAnsiTheme="minorHAnsi" w:cs="Segoe UI"/>
          <w:color w:val="242424"/>
          <w:sz w:val="22"/>
          <w:szCs w:val="22"/>
        </w:rPr>
        <w:t xml:space="preserve">full </w:t>
      </w:r>
      <w:r>
        <w:rPr>
          <w:rFonts w:asciiTheme="minorHAnsi" w:hAnsiTheme="minorHAnsi" w:cs="Segoe UI"/>
          <w:color w:val="242424"/>
          <w:sz w:val="22"/>
          <w:szCs w:val="22"/>
        </w:rPr>
        <w:t xml:space="preserve">induction activity check-list.  This will support </w:t>
      </w:r>
      <w:r w:rsidR="00F82B35">
        <w:rPr>
          <w:rFonts w:asciiTheme="minorHAnsi" w:hAnsiTheme="minorHAnsi" w:cs="Segoe UI"/>
          <w:color w:val="242424"/>
          <w:sz w:val="22"/>
          <w:szCs w:val="22"/>
        </w:rPr>
        <w:t>my</w:t>
      </w:r>
      <w:r w:rsidR="000603C1">
        <w:rPr>
          <w:rFonts w:asciiTheme="minorHAnsi" w:hAnsiTheme="minorHAnsi" w:cs="Segoe UI"/>
          <w:color w:val="242424"/>
          <w:sz w:val="22"/>
          <w:szCs w:val="22"/>
        </w:rPr>
        <w:t xml:space="preserve"> </w:t>
      </w:r>
      <w:r w:rsidR="004969B3">
        <w:rPr>
          <w:rFonts w:asciiTheme="minorHAnsi" w:hAnsiTheme="minorHAnsi" w:cs="Segoe UI"/>
          <w:color w:val="242424"/>
          <w:sz w:val="22"/>
          <w:szCs w:val="22"/>
        </w:rPr>
        <w:t>colleague’s</w:t>
      </w:r>
      <w:r w:rsidR="00634F31">
        <w:rPr>
          <w:rFonts w:asciiTheme="minorHAnsi" w:hAnsiTheme="minorHAnsi" w:cs="Segoe UI"/>
          <w:color w:val="242424"/>
          <w:sz w:val="22"/>
          <w:szCs w:val="22"/>
        </w:rPr>
        <w:t xml:space="preserve"> </w:t>
      </w:r>
      <w:r w:rsidR="000603C1">
        <w:rPr>
          <w:rFonts w:asciiTheme="minorHAnsi" w:hAnsiTheme="minorHAnsi" w:cs="Segoe UI"/>
          <w:color w:val="242424"/>
          <w:sz w:val="22"/>
          <w:szCs w:val="22"/>
        </w:rPr>
        <w:t>identified</w:t>
      </w:r>
      <w:r w:rsidR="00634F31">
        <w:rPr>
          <w:rFonts w:asciiTheme="minorHAnsi" w:hAnsiTheme="minorHAnsi" w:cs="Segoe UI"/>
          <w:color w:val="242424"/>
          <w:sz w:val="22"/>
          <w:szCs w:val="22"/>
        </w:rPr>
        <w:t xml:space="preserve"> weakness and </w:t>
      </w:r>
      <w:r w:rsidR="007666E7">
        <w:rPr>
          <w:rFonts w:asciiTheme="minorHAnsi" w:hAnsiTheme="minorHAnsi" w:cs="Segoe UI"/>
          <w:color w:val="242424"/>
          <w:sz w:val="22"/>
          <w:szCs w:val="22"/>
        </w:rPr>
        <w:t xml:space="preserve">enable me </w:t>
      </w:r>
      <w:r w:rsidR="00634F31">
        <w:rPr>
          <w:rFonts w:asciiTheme="minorHAnsi" w:hAnsiTheme="minorHAnsi" w:cs="Segoe UI"/>
          <w:color w:val="242424"/>
          <w:sz w:val="22"/>
          <w:szCs w:val="22"/>
        </w:rPr>
        <w:t>to</w:t>
      </w:r>
      <w:r w:rsidR="00C63BD8">
        <w:rPr>
          <w:rFonts w:asciiTheme="minorHAnsi" w:hAnsiTheme="minorHAnsi" w:cs="Segoe UI"/>
          <w:color w:val="242424"/>
          <w:sz w:val="22"/>
          <w:szCs w:val="22"/>
        </w:rPr>
        <w:t xml:space="preserve"> </w:t>
      </w:r>
      <w:r w:rsidR="00CD336C">
        <w:rPr>
          <w:rFonts w:asciiTheme="minorHAnsi" w:hAnsiTheme="minorHAnsi" w:cs="Segoe UI"/>
          <w:color w:val="242424"/>
          <w:sz w:val="22"/>
          <w:szCs w:val="22"/>
        </w:rPr>
        <w:t xml:space="preserve">apply </w:t>
      </w:r>
      <w:r w:rsidR="007666E7">
        <w:rPr>
          <w:rFonts w:asciiTheme="minorHAnsi" w:hAnsiTheme="minorHAnsi" w:cs="Segoe UI"/>
          <w:color w:val="242424"/>
          <w:sz w:val="22"/>
          <w:szCs w:val="22"/>
        </w:rPr>
        <w:t xml:space="preserve">policies </w:t>
      </w:r>
      <w:r w:rsidR="00C63BD8">
        <w:rPr>
          <w:rFonts w:asciiTheme="minorHAnsi" w:hAnsiTheme="minorHAnsi" w:cs="Segoe UI"/>
          <w:color w:val="242424"/>
          <w:sz w:val="22"/>
          <w:szCs w:val="22"/>
        </w:rPr>
        <w:t xml:space="preserve">more effectively.  </w:t>
      </w:r>
      <w:r w:rsidR="0085155B">
        <w:rPr>
          <w:rFonts w:asciiTheme="minorHAnsi" w:hAnsiTheme="minorHAnsi" w:cs="Segoe UI"/>
          <w:color w:val="242424"/>
          <w:sz w:val="22"/>
          <w:szCs w:val="22"/>
        </w:rPr>
        <w:t>This is r</w:t>
      </w:r>
      <w:r w:rsidR="0047060B">
        <w:rPr>
          <w:rFonts w:asciiTheme="minorHAnsi" w:hAnsiTheme="minorHAnsi" w:cs="Segoe UI"/>
          <w:color w:val="242424"/>
          <w:sz w:val="22"/>
          <w:szCs w:val="22"/>
        </w:rPr>
        <w:t>eflect</w:t>
      </w:r>
      <w:r w:rsidR="0085155B">
        <w:rPr>
          <w:rFonts w:asciiTheme="minorHAnsi" w:hAnsiTheme="minorHAnsi" w:cs="Segoe UI"/>
          <w:color w:val="242424"/>
          <w:sz w:val="22"/>
          <w:szCs w:val="22"/>
        </w:rPr>
        <w:t>ed</w:t>
      </w:r>
      <w:r w:rsidR="0047060B">
        <w:rPr>
          <w:rFonts w:asciiTheme="minorHAnsi" w:hAnsiTheme="minorHAnsi" w:cs="Segoe UI"/>
          <w:color w:val="242424"/>
          <w:sz w:val="22"/>
          <w:szCs w:val="22"/>
        </w:rPr>
        <w:t xml:space="preserve"> </w:t>
      </w:r>
      <w:r w:rsidR="00C63BD8">
        <w:rPr>
          <w:rFonts w:asciiTheme="minorHAnsi" w:hAnsiTheme="minorHAnsi" w:cs="Segoe UI"/>
          <w:color w:val="242424"/>
          <w:sz w:val="22"/>
          <w:szCs w:val="22"/>
        </w:rPr>
        <w:t>i</w:t>
      </w:r>
      <w:r w:rsidR="0047060B">
        <w:rPr>
          <w:rFonts w:asciiTheme="minorHAnsi" w:hAnsiTheme="minorHAnsi" w:cs="Segoe UI"/>
          <w:color w:val="242424"/>
          <w:sz w:val="22"/>
          <w:szCs w:val="22"/>
        </w:rPr>
        <w:t xml:space="preserve">n my job description and </w:t>
      </w:r>
      <w:r w:rsidR="00634F31">
        <w:rPr>
          <w:rFonts w:asciiTheme="minorHAnsi" w:hAnsiTheme="minorHAnsi" w:cs="Segoe UI"/>
          <w:color w:val="242424"/>
          <w:sz w:val="22"/>
          <w:szCs w:val="22"/>
        </w:rPr>
        <w:t xml:space="preserve">for example, </w:t>
      </w:r>
      <w:r w:rsidR="003A527C">
        <w:rPr>
          <w:rFonts w:asciiTheme="minorHAnsi" w:hAnsiTheme="minorHAnsi" w:cs="Segoe UI"/>
          <w:color w:val="242424"/>
          <w:sz w:val="22"/>
          <w:szCs w:val="22"/>
        </w:rPr>
        <w:t xml:space="preserve">learning more about </w:t>
      </w:r>
      <w:r w:rsidR="00634F31">
        <w:rPr>
          <w:rFonts w:asciiTheme="minorHAnsi" w:hAnsiTheme="minorHAnsi" w:cs="Segoe UI"/>
          <w:color w:val="242424"/>
          <w:sz w:val="22"/>
          <w:szCs w:val="22"/>
        </w:rPr>
        <w:t xml:space="preserve">the grievance </w:t>
      </w:r>
      <w:r w:rsidR="0085155B">
        <w:rPr>
          <w:rFonts w:asciiTheme="minorHAnsi" w:hAnsiTheme="minorHAnsi" w:cs="Segoe UI"/>
          <w:color w:val="242424"/>
          <w:sz w:val="22"/>
          <w:szCs w:val="22"/>
        </w:rPr>
        <w:t>policy</w:t>
      </w:r>
      <w:r w:rsidR="00634F31">
        <w:rPr>
          <w:rFonts w:asciiTheme="minorHAnsi" w:hAnsiTheme="minorHAnsi" w:cs="Segoe UI"/>
          <w:color w:val="242424"/>
          <w:sz w:val="22"/>
          <w:szCs w:val="22"/>
        </w:rPr>
        <w:t xml:space="preserve"> and </w:t>
      </w:r>
      <w:r w:rsidR="000603C1">
        <w:rPr>
          <w:rFonts w:asciiTheme="minorHAnsi" w:hAnsiTheme="minorHAnsi" w:cs="Segoe UI"/>
          <w:color w:val="242424"/>
          <w:sz w:val="22"/>
          <w:szCs w:val="22"/>
        </w:rPr>
        <w:t>meeting with</w:t>
      </w:r>
      <w:r w:rsidR="0085155B">
        <w:rPr>
          <w:rFonts w:asciiTheme="minorHAnsi" w:hAnsiTheme="minorHAnsi" w:cs="Segoe UI"/>
          <w:color w:val="242424"/>
          <w:sz w:val="22"/>
          <w:szCs w:val="22"/>
        </w:rPr>
        <w:t xml:space="preserve"> our </w:t>
      </w:r>
      <w:r w:rsidR="000603C1">
        <w:rPr>
          <w:rFonts w:asciiTheme="minorHAnsi" w:hAnsiTheme="minorHAnsi" w:cs="Segoe UI"/>
          <w:color w:val="242424"/>
          <w:sz w:val="22"/>
          <w:szCs w:val="22"/>
        </w:rPr>
        <w:t>Employee Relations team</w:t>
      </w:r>
      <w:r w:rsidR="003A527C">
        <w:rPr>
          <w:rFonts w:asciiTheme="minorHAnsi" w:hAnsiTheme="minorHAnsi" w:cs="Segoe UI"/>
          <w:color w:val="242424"/>
          <w:sz w:val="22"/>
          <w:szCs w:val="22"/>
        </w:rPr>
        <w:t xml:space="preserve"> </w:t>
      </w:r>
      <w:r w:rsidR="0085155B">
        <w:rPr>
          <w:rFonts w:asciiTheme="minorHAnsi" w:hAnsiTheme="minorHAnsi" w:cs="Segoe UI"/>
          <w:color w:val="242424"/>
          <w:sz w:val="22"/>
          <w:szCs w:val="22"/>
        </w:rPr>
        <w:t xml:space="preserve">will </w:t>
      </w:r>
      <w:r w:rsidR="00B526E2">
        <w:rPr>
          <w:rFonts w:asciiTheme="minorHAnsi" w:hAnsiTheme="minorHAnsi" w:cs="Segoe UI"/>
          <w:color w:val="242424"/>
          <w:sz w:val="22"/>
          <w:szCs w:val="22"/>
        </w:rPr>
        <w:t>build knowledge, which in turn enhances credibility</w:t>
      </w:r>
      <w:r w:rsidR="000603C1">
        <w:rPr>
          <w:rFonts w:asciiTheme="minorHAnsi" w:hAnsiTheme="minorHAnsi" w:cs="Segoe UI"/>
          <w:color w:val="242424"/>
          <w:sz w:val="22"/>
          <w:szCs w:val="22"/>
        </w:rPr>
        <w:t xml:space="preserve">. </w:t>
      </w:r>
      <w:r w:rsidR="00984934">
        <w:rPr>
          <w:rFonts w:asciiTheme="minorHAnsi" w:hAnsiTheme="minorHAnsi" w:cs="Segoe UI"/>
          <w:color w:val="242424"/>
          <w:sz w:val="22"/>
          <w:szCs w:val="22"/>
        </w:rPr>
        <w:t xml:space="preserve">Another opportunity </w:t>
      </w:r>
      <w:r w:rsidR="005B7DC5">
        <w:rPr>
          <w:rFonts w:asciiTheme="minorHAnsi" w:hAnsiTheme="minorHAnsi" w:cs="Segoe UI"/>
          <w:color w:val="242424"/>
          <w:sz w:val="22"/>
          <w:szCs w:val="22"/>
        </w:rPr>
        <w:t xml:space="preserve">is to </w:t>
      </w:r>
      <w:r w:rsidR="00984934">
        <w:rPr>
          <w:rFonts w:asciiTheme="minorHAnsi" w:hAnsiTheme="minorHAnsi" w:cs="Segoe UI"/>
          <w:color w:val="242424"/>
          <w:sz w:val="22"/>
          <w:szCs w:val="22"/>
        </w:rPr>
        <w:t xml:space="preserve">utilise </w:t>
      </w:r>
      <w:r w:rsidR="0097769E">
        <w:rPr>
          <w:rFonts w:asciiTheme="minorHAnsi" w:hAnsiTheme="minorHAnsi" w:cs="Segoe UI"/>
          <w:color w:val="242424"/>
          <w:sz w:val="22"/>
          <w:szCs w:val="22"/>
        </w:rPr>
        <w:t>people</w:t>
      </w:r>
      <w:r w:rsidR="004969B3">
        <w:rPr>
          <w:rFonts w:asciiTheme="minorHAnsi" w:hAnsiTheme="minorHAnsi" w:cs="Segoe UI"/>
          <w:color w:val="242424"/>
          <w:sz w:val="22"/>
          <w:szCs w:val="22"/>
        </w:rPr>
        <w:t xml:space="preserve"> </w:t>
      </w:r>
      <w:r w:rsidR="004969B3">
        <w:rPr>
          <w:rFonts w:asciiTheme="minorHAnsi" w:hAnsiTheme="minorHAnsi" w:cs="Segoe UI"/>
          <w:color w:val="242424"/>
          <w:sz w:val="22"/>
          <w:szCs w:val="22"/>
        </w:rPr>
        <w:lastRenderedPageBreak/>
        <w:t xml:space="preserve">data to help influence </w:t>
      </w:r>
      <w:r w:rsidR="0097769E">
        <w:rPr>
          <w:rFonts w:asciiTheme="minorHAnsi" w:hAnsiTheme="minorHAnsi" w:cs="Segoe UI"/>
          <w:color w:val="242424"/>
          <w:sz w:val="22"/>
          <w:szCs w:val="22"/>
        </w:rPr>
        <w:t xml:space="preserve">these </w:t>
      </w:r>
      <w:r w:rsidR="004969B3">
        <w:rPr>
          <w:rFonts w:asciiTheme="minorHAnsi" w:hAnsiTheme="minorHAnsi" w:cs="Segoe UI"/>
          <w:color w:val="242424"/>
          <w:sz w:val="22"/>
          <w:szCs w:val="22"/>
        </w:rPr>
        <w:t xml:space="preserve">decisions and support outcomes </w:t>
      </w:r>
      <w:r w:rsidR="0097769E">
        <w:rPr>
          <w:rFonts w:asciiTheme="minorHAnsi" w:hAnsiTheme="minorHAnsi" w:cs="Segoe UI"/>
          <w:color w:val="242424"/>
          <w:sz w:val="22"/>
          <w:szCs w:val="22"/>
        </w:rPr>
        <w:t xml:space="preserve">in meetings and with </w:t>
      </w:r>
      <w:r w:rsidR="004969B3">
        <w:rPr>
          <w:rFonts w:asciiTheme="minorHAnsi" w:hAnsiTheme="minorHAnsi" w:cs="Segoe UI"/>
          <w:color w:val="242424"/>
          <w:sz w:val="22"/>
          <w:szCs w:val="22"/>
        </w:rPr>
        <w:t>manager</w:t>
      </w:r>
      <w:r w:rsidR="00865B4C">
        <w:rPr>
          <w:rFonts w:asciiTheme="minorHAnsi" w:hAnsiTheme="minorHAnsi" w:cs="Segoe UI"/>
          <w:color w:val="242424"/>
          <w:sz w:val="22"/>
          <w:szCs w:val="22"/>
        </w:rPr>
        <w:t xml:space="preserve"> questions</w:t>
      </w:r>
      <w:r w:rsidR="004969B3">
        <w:rPr>
          <w:rFonts w:asciiTheme="minorHAnsi" w:hAnsiTheme="minorHAnsi" w:cs="Segoe UI"/>
          <w:color w:val="242424"/>
          <w:sz w:val="22"/>
          <w:szCs w:val="22"/>
        </w:rPr>
        <w:t xml:space="preserve">. This can only further validate my </w:t>
      </w:r>
      <w:r w:rsidR="00750E89">
        <w:rPr>
          <w:rFonts w:asciiTheme="minorHAnsi" w:hAnsiTheme="minorHAnsi" w:cs="Segoe UI"/>
          <w:color w:val="242424"/>
          <w:sz w:val="22"/>
          <w:szCs w:val="22"/>
        </w:rPr>
        <w:t>position and ability to influence consistent outcomes, for example, previous case</w:t>
      </w:r>
      <w:r w:rsidR="009F50D1">
        <w:rPr>
          <w:rFonts w:asciiTheme="minorHAnsi" w:hAnsiTheme="minorHAnsi" w:cs="Segoe UI"/>
          <w:color w:val="242424"/>
          <w:sz w:val="22"/>
          <w:szCs w:val="22"/>
        </w:rPr>
        <w:t>s</w:t>
      </w:r>
      <w:r w:rsidR="00750E89">
        <w:rPr>
          <w:rFonts w:asciiTheme="minorHAnsi" w:hAnsiTheme="minorHAnsi" w:cs="Segoe UI"/>
          <w:color w:val="242424"/>
          <w:sz w:val="22"/>
          <w:szCs w:val="22"/>
        </w:rPr>
        <w:t xml:space="preserve"> for precedents</w:t>
      </w:r>
      <w:r w:rsidR="006C4E2A">
        <w:rPr>
          <w:rFonts w:asciiTheme="minorHAnsi" w:hAnsiTheme="minorHAnsi" w:cs="Segoe UI"/>
          <w:color w:val="242424"/>
          <w:sz w:val="22"/>
          <w:szCs w:val="22"/>
        </w:rPr>
        <w:t xml:space="preserve"> and helping fulfil another requirement of my job description. </w:t>
      </w:r>
    </w:p>
    <w:p w14:paraId="10F9290C" w14:textId="77777777" w:rsidR="009A16F9" w:rsidRDefault="009A16F9"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7CCB1C15" w14:textId="04C50A8B" w:rsidR="00B2786D" w:rsidRPr="009F413F" w:rsidRDefault="00DA5AFE"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r w:rsidRPr="009F413F">
        <w:rPr>
          <w:rFonts w:asciiTheme="minorHAnsi" w:hAnsiTheme="minorHAnsi" w:cs="Segoe UI"/>
          <w:b/>
          <w:bCs/>
          <w:color w:val="242424"/>
          <w:sz w:val="22"/>
          <w:szCs w:val="22"/>
        </w:rPr>
        <w:t xml:space="preserve">AC 3.3 </w:t>
      </w:r>
      <w:r w:rsidR="009F413F" w:rsidRPr="009F413F">
        <w:rPr>
          <w:rFonts w:asciiTheme="minorHAnsi" w:hAnsiTheme="minorHAnsi" w:cs="Segoe UI"/>
          <w:b/>
          <w:bCs/>
          <w:color w:val="242424"/>
          <w:sz w:val="22"/>
          <w:szCs w:val="22"/>
        </w:rPr>
        <w:t>CPD</w:t>
      </w:r>
      <w:r w:rsidR="006B1568">
        <w:rPr>
          <w:rFonts w:asciiTheme="minorHAnsi" w:hAnsiTheme="minorHAnsi" w:cs="Segoe UI"/>
          <w:b/>
          <w:bCs/>
          <w:color w:val="242424"/>
          <w:sz w:val="22"/>
          <w:szCs w:val="22"/>
        </w:rPr>
        <w:t xml:space="preserve"> Plan</w:t>
      </w:r>
      <w:r w:rsidR="009F413F" w:rsidRPr="009F413F">
        <w:rPr>
          <w:rFonts w:asciiTheme="minorHAnsi" w:hAnsiTheme="minorHAnsi" w:cs="Segoe UI"/>
          <w:b/>
          <w:bCs/>
          <w:color w:val="242424"/>
          <w:sz w:val="22"/>
          <w:szCs w:val="22"/>
        </w:rPr>
        <w:t xml:space="preserve"> and explanation</w:t>
      </w:r>
    </w:p>
    <w:p w14:paraId="4530A0A6" w14:textId="09750642" w:rsidR="001C0F47" w:rsidRDefault="004E5633"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I’ve added five development plan activities</w:t>
      </w:r>
      <w:r w:rsidR="008308DD">
        <w:rPr>
          <w:rFonts w:asciiTheme="minorHAnsi" w:hAnsiTheme="minorHAnsi" w:cs="Segoe UI"/>
          <w:color w:val="242424"/>
          <w:sz w:val="22"/>
          <w:szCs w:val="22"/>
        </w:rPr>
        <w:t xml:space="preserve">.  These are </w:t>
      </w:r>
      <w:r w:rsidR="00FF53A2">
        <w:rPr>
          <w:rFonts w:asciiTheme="minorHAnsi" w:hAnsiTheme="minorHAnsi" w:cs="Segoe UI"/>
          <w:color w:val="242424"/>
          <w:sz w:val="22"/>
          <w:szCs w:val="22"/>
        </w:rPr>
        <w:t xml:space="preserve">based on my </w:t>
      </w:r>
      <w:r w:rsidR="00E61725">
        <w:rPr>
          <w:rFonts w:asciiTheme="minorHAnsi" w:hAnsiTheme="minorHAnsi" w:cs="Segoe UI"/>
          <w:color w:val="242424"/>
          <w:sz w:val="22"/>
          <w:szCs w:val="22"/>
        </w:rPr>
        <w:t xml:space="preserve">personal </w:t>
      </w:r>
      <w:r w:rsidR="00FF53A2">
        <w:rPr>
          <w:rFonts w:asciiTheme="minorHAnsi" w:hAnsiTheme="minorHAnsi" w:cs="Segoe UI"/>
          <w:color w:val="242424"/>
          <w:sz w:val="22"/>
          <w:szCs w:val="22"/>
        </w:rPr>
        <w:t>self-assessment and feedback provided by my manager and colleague.</w:t>
      </w:r>
      <w:r w:rsidR="00E91D56">
        <w:rPr>
          <w:rFonts w:asciiTheme="minorHAnsi" w:hAnsiTheme="minorHAnsi" w:cs="Segoe UI"/>
          <w:color w:val="242424"/>
          <w:sz w:val="22"/>
          <w:szCs w:val="22"/>
        </w:rPr>
        <w:t xml:space="preserve">  I’ve selected each as they reflect my </w:t>
      </w:r>
      <w:r w:rsidR="00FF53A2">
        <w:rPr>
          <w:rFonts w:asciiTheme="minorHAnsi" w:hAnsiTheme="minorHAnsi" w:cs="Segoe UI"/>
          <w:color w:val="242424"/>
          <w:sz w:val="22"/>
          <w:szCs w:val="22"/>
        </w:rPr>
        <w:t xml:space="preserve">  </w:t>
      </w:r>
      <w:r w:rsidR="00FE2B7D">
        <w:rPr>
          <w:rFonts w:asciiTheme="minorHAnsi" w:hAnsiTheme="minorHAnsi" w:cs="Segoe UI"/>
          <w:color w:val="242424"/>
          <w:sz w:val="22"/>
          <w:szCs w:val="22"/>
        </w:rPr>
        <w:t xml:space="preserve">job description and learning in my new role in Case </w:t>
      </w:r>
      <w:r w:rsidR="00E61725">
        <w:rPr>
          <w:rFonts w:asciiTheme="minorHAnsi" w:hAnsiTheme="minorHAnsi" w:cs="Segoe UI"/>
          <w:color w:val="242424"/>
          <w:sz w:val="22"/>
          <w:szCs w:val="22"/>
        </w:rPr>
        <w:t>M</w:t>
      </w:r>
      <w:r w:rsidR="00FE2B7D">
        <w:rPr>
          <w:rFonts w:asciiTheme="minorHAnsi" w:hAnsiTheme="minorHAnsi" w:cs="Segoe UI"/>
          <w:color w:val="242424"/>
          <w:sz w:val="22"/>
          <w:szCs w:val="22"/>
        </w:rPr>
        <w:t>anagement</w:t>
      </w:r>
      <w:r w:rsidR="00C35D5F">
        <w:rPr>
          <w:rFonts w:asciiTheme="minorHAnsi" w:hAnsiTheme="minorHAnsi" w:cs="Segoe UI"/>
          <w:color w:val="242424"/>
          <w:sz w:val="22"/>
          <w:szCs w:val="22"/>
        </w:rPr>
        <w:t xml:space="preserve">.  </w:t>
      </w:r>
      <w:r w:rsidR="0016117E">
        <w:rPr>
          <w:rFonts w:asciiTheme="minorHAnsi" w:hAnsiTheme="minorHAnsi" w:cs="Segoe UI"/>
          <w:color w:val="242424"/>
          <w:sz w:val="22"/>
          <w:szCs w:val="22"/>
        </w:rPr>
        <w:t>These will allow me to grow</w:t>
      </w:r>
      <w:r w:rsidR="00136336">
        <w:rPr>
          <w:rFonts w:asciiTheme="minorHAnsi" w:hAnsiTheme="minorHAnsi" w:cs="Segoe UI"/>
          <w:color w:val="242424"/>
          <w:sz w:val="22"/>
          <w:szCs w:val="22"/>
        </w:rPr>
        <w:t xml:space="preserve"> in an evolving profession and future proof my skills and support offered to my organisation. </w:t>
      </w:r>
    </w:p>
    <w:p w14:paraId="389270C3" w14:textId="503201D1" w:rsidR="00611E38" w:rsidRDefault="0020209E"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Utilising MI and data in my role will strengthen my outcomes and decisions. </w:t>
      </w:r>
      <w:r w:rsidR="008C5B17">
        <w:rPr>
          <w:rFonts w:asciiTheme="minorHAnsi" w:hAnsiTheme="minorHAnsi" w:cs="Segoe UI"/>
          <w:color w:val="242424"/>
          <w:sz w:val="22"/>
          <w:szCs w:val="22"/>
        </w:rPr>
        <w:t xml:space="preserve">It will enhance my credibility and inspire </w:t>
      </w:r>
      <w:r w:rsidR="00692BB2">
        <w:rPr>
          <w:rFonts w:asciiTheme="minorHAnsi" w:hAnsiTheme="minorHAnsi" w:cs="Segoe UI"/>
          <w:color w:val="242424"/>
          <w:sz w:val="22"/>
          <w:szCs w:val="22"/>
        </w:rPr>
        <w:t>confidence</w:t>
      </w:r>
      <w:r w:rsidR="008C5B17">
        <w:rPr>
          <w:rFonts w:asciiTheme="minorHAnsi" w:hAnsiTheme="minorHAnsi" w:cs="Segoe UI"/>
          <w:color w:val="242424"/>
          <w:sz w:val="22"/>
          <w:szCs w:val="22"/>
        </w:rPr>
        <w:t xml:space="preserve"> and trust.  It will mean I have a source of evidence-based truth and will refer less to </w:t>
      </w:r>
      <w:r w:rsidR="00692BB2">
        <w:rPr>
          <w:rFonts w:asciiTheme="minorHAnsi" w:hAnsiTheme="minorHAnsi" w:cs="Segoe UI"/>
          <w:color w:val="242424"/>
          <w:sz w:val="22"/>
          <w:szCs w:val="22"/>
        </w:rPr>
        <w:t xml:space="preserve">gain information to support my guidance.  Also, attending </w:t>
      </w:r>
      <w:r w:rsidR="006D2845">
        <w:rPr>
          <w:rFonts w:asciiTheme="minorHAnsi" w:hAnsiTheme="minorHAnsi" w:cs="Segoe UI"/>
          <w:color w:val="242424"/>
          <w:sz w:val="22"/>
          <w:szCs w:val="22"/>
        </w:rPr>
        <w:t xml:space="preserve">training on the </w:t>
      </w:r>
      <w:r w:rsidR="00136336">
        <w:rPr>
          <w:rFonts w:asciiTheme="minorHAnsi" w:hAnsiTheme="minorHAnsi" w:cs="Segoe UI"/>
          <w:color w:val="242424"/>
          <w:sz w:val="22"/>
          <w:szCs w:val="22"/>
        </w:rPr>
        <w:t>use</w:t>
      </w:r>
      <w:r w:rsidR="006D2845">
        <w:rPr>
          <w:rFonts w:asciiTheme="minorHAnsi" w:hAnsiTheme="minorHAnsi" w:cs="Segoe UI"/>
          <w:color w:val="242424"/>
          <w:sz w:val="22"/>
          <w:szCs w:val="22"/>
        </w:rPr>
        <w:t xml:space="preserve"> of Excel and data analysis will enhance the information I supply to managers and be used to strengthen my </w:t>
      </w:r>
      <w:r w:rsidR="00465885">
        <w:rPr>
          <w:rFonts w:asciiTheme="minorHAnsi" w:hAnsiTheme="minorHAnsi" w:cs="Segoe UI"/>
          <w:color w:val="242424"/>
          <w:sz w:val="22"/>
          <w:szCs w:val="22"/>
        </w:rPr>
        <w:t xml:space="preserve">outcomes/decisions.  This will support my ability to </w:t>
      </w:r>
      <w:r w:rsidR="001F5106">
        <w:rPr>
          <w:rFonts w:asciiTheme="minorHAnsi" w:hAnsiTheme="minorHAnsi" w:cs="Segoe UI"/>
          <w:color w:val="242424"/>
          <w:sz w:val="22"/>
          <w:szCs w:val="22"/>
        </w:rPr>
        <w:t xml:space="preserve">fairly influence. </w:t>
      </w:r>
    </w:p>
    <w:p w14:paraId="24E80AEC" w14:textId="20C228B6" w:rsidR="001F5106" w:rsidRDefault="001F5106"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Attending training on time management and task prioritisation is a personal </w:t>
      </w:r>
      <w:r w:rsidR="00CE59B2">
        <w:rPr>
          <w:rFonts w:asciiTheme="minorHAnsi" w:hAnsiTheme="minorHAnsi" w:cs="Segoe UI"/>
          <w:color w:val="242424"/>
          <w:sz w:val="22"/>
          <w:szCs w:val="22"/>
        </w:rPr>
        <w:t xml:space="preserve">objective.  Aimed at remaining focussed and knowing what tasks/stakeholders take priority.  </w:t>
      </w:r>
      <w:r w:rsidR="00464692">
        <w:rPr>
          <w:rFonts w:asciiTheme="minorHAnsi" w:hAnsiTheme="minorHAnsi" w:cs="Segoe UI"/>
          <w:color w:val="242424"/>
          <w:sz w:val="22"/>
          <w:szCs w:val="22"/>
        </w:rPr>
        <w:t xml:space="preserve">Team mentoring </w:t>
      </w:r>
      <w:r w:rsidR="00CE59B2">
        <w:rPr>
          <w:rFonts w:asciiTheme="minorHAnsi" w:hAnsiTheme="minorHAnsi" w:cs="Segoe UI"/>
          <w:color w:val="242424"/>
          <w:sz w:val="22"/>
          <w:szCs w:val="22"/>
        </w:rPr>
        <w:t>and learning best practice will also support this</w:t>
      </w:r>
      <w:r w:rsidR="007E18B5">
        <w:rPr>
          <w:rFonts w:asciiTheme="minorHAnsi" w:hAnsiTheme="minorHAnsi" w:cs="Segoe UI"/>
          <w:color w:val="242424"/>
          <w:sz w:val="22"/>
          <w:szCs w:val="22"/>
        </w:rPr>
        <w:t>.</w:t>
      </w:r>
    </w:p>
    <w:p w14:paraId="530A3844" w14:textId="260F7E95" w:rsidR="007E18B5" w:rsidRDefault="007E18B5"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Meeting with People Partners will again </w:t>
      </w:r>
      <w:r w:rsidR="00751C1F">
        <w:rPr>
          <w:rFonts w:asciiTheme="minorHAnsi" w:hAnsiTheme="minorHAnsi" w:cs="Segoe UI"/>
          <w:color w:val="242424"/>
          <w:sz w:val="22"/>
          <w:szCs w:val="22"/>
        </w:rPr>
        <w:t xml:space="preserve">allow me to enhance my ability to influence and have constructive conversations with business managers. </w:t>
      </w:r>
      <w:r w:rsidR="00DC6767">
        <w:rPr>
          <w:rFonts w:asciiTheme="minorHAnsi" w:hAnsiTheme="minorHAnsi" w:cs="Segoe UI"/>
          <w:color w:val="242424"/>
          <w:sz w:val="22"/>
          <w:szCs w:val="22"/>
        </w:rPr>
        <w:t>It’ll also help with my networking skills and offer the opportunity to shadow</w:t>
      </w:r>
      <w:r w:rsidR="00BB4AA0">
        <w:rPr>
          <w:rFonts w:asciiTheme="minorHAnsi" w:hAnsiTheme="minorHAnsi" w:cs="Segoe UI"/>
          <w:color w:val="242424"/>
          <w:sz w:val="22"/>
          <w:szCs w:val="22"/>
        </w:rPr>
        <w:t>.</w:t>
      </w:r>
    </w:p>
    <w:p w14:paraId="006A8A37" w14:textId="2558C7F3" w:rsidR="00BB4AA0" w:rsidRDefault="00BB4AA0"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Overall, these activities tie in with my Case Management </w:t>
      </w:r>
      <w:r w:rsidR="00B755EF">
        <w:rPr>
          <w:rFonts w:asciiTheme="minorHAnsi" w:hAnsiTheme="minorHAnsi" w:cs="Segoe UI"/>
          <w:color w:val="242424"/>
          <w:sz w:val="22"/>
          <w:szCs w:val="22"/>
        </w:rPr>
        <w:t xml:space="preserve">Induction Pack, allowing exposure to the wider People function, relevant policies and </w:t>
      </w:r>
      <w:r w:rsidR="008208E1">
        <w:rPr>
          <w:rFonts w:asciiTheme="minorHAnsi" w:hAnsiTheme="minorHAnsi" w:cs="Segoe UI"/>
          <w:color w:val="242424"/>
          <w:sz w:val="22"/>
          <w:szCs w:val="22"/>
        </w:rPr>
        <w:t>cases encountered. The aim being by the end of 2025 I’</w:t>
      </w:r>
      <w:r w:rsidR="008D6F60">
        <w:rPr>
          <w:rFonts w:asciiTheme="minorHAnsi" w:hAnsiTheme="minorHAnsi" w:cs="Segoe UI"/>
          <w:color w:val="242424"/>
          <w:sz w:val="22"/>
          <w:szCs w:val="22"/>
        </w:rPr>
        <w:t>ll</w:t>
      </w:r>
      <w:r w:rsidR="008208E1">
        <w:rPr>
          <w:rFonts w:asciiTheme="minorHAnsi" w:hAnsiTheme="minorHAnsi" w:cs="Segoe UI"/>
          <w:color w:val="242424"/>
          <w:sz w:val="22"/>
          <w:szCs w:val="22"/>
        </w:rPr>
        <w:t xml:space="preserve"> be a well-rounded, informed and credible member of the </w:t>
      </w:r>
      <w:r w:rsidR="00464692">
        <w:rPr>
          <w:rFonts w:asciiTheme="minorHAnsi" w:hAnsiTheme="minorHAnsi" w:cs="Segoe UI"/>
          <w:color w:val="242424"/>
          <w:sz w:val="22"/>
          <w:szCs w:val="22"/>
        </w:rPr>
        <w:t>C</w:t>
      </w:r>
      <w:r w:rsidR="008D6F60">
        <w:rPr>
          <w:rFonts w:asciiTheme="minorHAnsi" w:hAnsiTheme="minorHAnsi" w:cs="Segoe UI"/>
          <w:color w:val="242424"/>
          <w:sz w:val="22"/>
          <w:szCs w:val="22"/>
        </w:rPr>
        <w:t xml:space="preserve">ase Management team. </w:t>
      </w:r>
    </w:p>
    <w:p w14:paraId="5DC2A59D" w14:textId="441A6F7E" w:rsidR="00B222D8" w:rsidRDefault="00794FFF"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See Appendix 1 below</w:t>
      </w:r>
    </w:p>
    <w:p w14:paraId="417A1706" w14:textId="77777777" w:rsidR="009A16F9" w:rsidRDefault="009A16F9" w:rsidP="00306109">
      <w:pPr>
        <w:pStyle w:val="NormalWeb"/>
        <w:spacing w:before="75" w:beforeAutospacing="0" w:after="75" w:afterAutospacing="0" w:line="300" w:lineRule="atLeast"/>
        <w:ind w:right="75"/>
        <w:rPr>
          <w:rFonts w:asciiTheme="minorHAnsi" w:hAnsiTheme="minorHAnsi" w:cs="Segoe UI"/>
          <w:color w:val="242424"/>
          <w:sz w:val="22"/>
          <w:szCs w:val="22"/>
        </w:rPr>
      </w:pPr>
    </w:p>
    <w:p w14:paraId="29261994" w14:textId="3EA63CC7" w:rsidR="00B73332" w:rsidRDefault="00D536EC"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r w:rsidRPr="006A388E">
        <w:rPr>
          <w:rFonts w:asciiTheme="minorHAnsi" w:hAnsiTheme="minorHAnsi" w:cs="Segoe UI"/>
          <w:b/>
          <w:bCs/>
          <w:color w:val="242424"/>
          <w:sz w:val="22"/>
          <w:szCs w:val="22"/>
        </w:rPr>
        <w:t>AC</w:t>
      </w:r>
      <w:r w:rsidR="006C7170" w:rsidRPr="006A388E">
        <w:rPr>
          <w:rFonts w:asciiTheme="minorHAnsi" w:hAnsiTheme="minorHAnsi" w:cs="Segoe UI"/>
          <w:b/>
          <w:bCs/>
          <w:color w:val="242424"/>
          <w:sz w:val="22"/>
          <w:szCs w:val="22"/>
        </w:rPr>
        <w:t xml:space="preserve"> 3.4 </w:t>
      </w:r>
      <w:r w:rsidR="00787089">
        <w:rPr>
          <w:rFonts w:asciiTheme="minorHAnsi" w:hAnsiTheme="minorHAnsi" w:cs="Segoe UI"/>
          <w:b/>
          <w:bCs/>
          <w:color w:val="242424"/>
          <w:sz w:val="22"/>
          <w:szCs w:val="22"/>
        </w:rPr>
        <w:t>Reflection Development Record</w:t>
      </w:r>
    </w:p>
    <w:p w14:paraId="397B5DAC" w14:textId="4003538A" w:rsidR="006A388E" w:rsidRDefault="00B85AB9" w:rsidP="00306109">
      <w:pPr>
        <w:pStyle w:val="NormalWeb"/>
        <w:spacing w:before="75" w:beforeAutospacing="0" w:after="75" w:afterAutospacing="0" w:line="300" w:lineRule="atLeast"/>
        <w:ind w:right="75"/>
        <w:rPr>
          <w:rFonts w:asciiTheme="minorHAnsi" w:hAnsiTheme="minorHAnsi" w:cs="Segoe UI"/>
          <w:color w:val="242424"/>
          <w:sz w:val="22"/>
          <w:szCs w:val="22"/>
        </w:rPr>
      </w:pPr>
      <w:r w:rsidRPr="007617F7">
        <w:rPr>
          <w:rFonts w:asciiTheme="minorHAnsi" w:hAnsiTheme="minorHAnsi" w:cs="Segoe UI"/>
          <w:color w:val="242424"/>
          <w:sz w:val="22"/>
          <w:szCs w:val="22"/>
        </w:rPr>
        <w:t>The CIPD</w:t>
      </w:r>
      <w:r w:rsidR="005B5BDD" w:rsidRPr="007617F7">
        <w:rPr>
          <w:rFonts w:asciiTheme="minorHAnsi" w:hAnsiTheme="minorHAnsi" w:cs="Segoe UI"/>
          <w:color w:val="242424"/>
          <w:sz w:val="22"/>
          <w:szCs w:val="22"/>
        </w:rPr>
        <w:t xml:space="preserve"> profession map encourages </w:t>
      </w:r>
      <w:r w:rsidR="007617F7" w:rsidRPr="007617F7">
        <w:rPr>
          <w:rFonts w:asciiTheme="minorHAnsi" w:hAnsiTheme="minorHAnsi" w:cs="Segoe UI"/>
          <w:color w:val="242424"/>
          <w:sz w:val="22"/>
          <w:szCs w:val="22"/>
        </w:rPr>
        <w:t>reflection</w:t>
      </w:r>
      <w:r w:rsidR="005B5BDD" w:rsidRPr="007617F7">
        <w:rPr>
          <w:rFonts w:asciiTheme="minorHAnsi" w:hAnsiTheme="minorHAnsi" w:cs="Segoe UI"/>
          <w:color w:val="242424"/>
          <w:sz w:val="22"/>
          <w:szCs w:val="22"/>
        </w:rPr>
        <w:t xml:space="preserve"> on experience as a core behaviou</w:t>
      </w:r>
      <w:r w:rsidR="007617F7" w:rsidRPr="007617F7">
        <w:rPr>
          <w:rFonts w:asciiTheme="minorHAnsi" w:hAnsiTheme="minorHAnsi" w:cs="Segoe UI"/>
          <w:color w:val="242424"/>
          <w:sz w:val="22"/>
          <w:szCs w:val="22"/>
        </w:rPr>
        <w:t>r (CIPD, 2023)</w:t>
      </w:r>
      <w:r w:rsidR="007617F7">
        <w:rPr>
          <w:rFonts w:asciiTheme="minorHAnsi" w:hAnsiTheme="minorHAnsi" w:cs="Segoe UI"/>
          <w:color w:val="242424"/>
          <w:sz w:val="22"/>
          <w:szCs w:val="22"/>
        </w:rPr>
        <w:t xml:space="preserve">.  </w:t>
      </w:r>
      <w:r w:rsidR="000D42B9">
        <w:rPr>
          <w:rFonts w:asciiTheme="minorHAnsi" w:hAnsiTheme="minorHAnsi" w:cs="Segoe UI"/>
          <w:color w:val="242424"/>
          <w:sz w:val="22"/>
          <w:szCs w:val="22"/>
        </w:rPr>
        <w:t xml:space="preserve">It’s essential to reflect on </w:t>
      </w:r>
      <w:r w:rsidR="00512743">
        <w:rPr>
          <w:rFonts w:asciiTheme="minorHAnsi" w:hAnsiTheme="minorHAnsi" w:cs="Segoe UI"/>
          <w:color w:val="242424"/>
          <w:sz w:val="22"/>
          <w:szCs w:val="22"/>
        </w:rPr>
        <w:t>our behaviour, learning and performance (</w:t>
      </w:r>
      <w:r w:rsidR="00FF417B">
        <w:rPr>
          <w:rFonts w:asciiTheme="minorHAnsi" w:hAnsiTheme="minorHAnsi" w:cs="Segoe UI"/>
          <w:color w:val="242424"/>
          <w:sz w:val="22"/>
          <w:szCs w:val="22"/>
        </w:rPr>
        <w:t>Waite</w:t>
      </w:r>
      <w:r w:rsidR="00E57C3E">
        <w:rPr>
          <w:rFonts w:asciiTheme="minorHAnsi" w:hAnsiTheme="minorHAnsi" w:cs="Segoe UI"/>
          <w:color w:val="242424"/>
          <w:sz w:val="22"/>
          <w:szCs w:val="22"/>
        </w:rPr>
        <w:t xml:space="preserve">, 2021). </w:t>
      </w:r>
    </w:p>
    <w:p w14:paraId="1627A2CB" w14:textId="5C5DE3A1" w:rsidR="00E57C3E" w:rsidRDefault="00794FFF" w:rsidP="00306109">
      <w:pPr>
        <w:pStyle w:val="NormalWeb"/>
        <w:spacing w:before="75" w:beforeAutospacing="0" w:after="75" w:afterAutospacing="0" w:line="300" w:lineRule="atLeast"/>
        <w:ind w:right="75"/>
        <w:rPr>
          <w:rFonts w:asciiTheme="minorHAnsi" w:hAnsiTheme="minorHAnsi" w:cs="Segoe UI"/>
          <w:color w:val="242424"/>
          <w:sz w:val="22"/>
          <w:szCs w:val="22"/>
        </w:rPr>
      </w:pPr>
      <w:r>
        <w:rPr>
          <w:rFonts w:asciiTheme="minorHAnsi" w:hAnsiTheme="minorHAnsi" w:cs="Segoe UI"/>
          <w:color w:val="242424"/>
          <w:sz w:val="22"/>
          <w:szCs w:val="22"/>
        </w:rPr>
        <w:t xml:space="preserve">See Appendix </w:t>
      </w:r>
      <w:r w:rsidR="005C3EC2">
        <w:rPr>
          <w:rFonts w:asciiTheme="minorHAnsi" w:hAnsiTheme="minorHAnsi" w:cs="Segoe UI"/>
          <w:color w:val="242424"/>
          <w:sz w:val="22"/>
          <w:szCs w:val="22"/>
        </w:rPr>
        <w:t>2</w:t>
      </w:r>
      <w:r>
        <w:rPr>
          <w:rFonts w:asciiTheme="minorHAnsi" w:hAnsiTheme="minorHAnsi" w:cs="Segoe UI"/>
          <w:color w:val="242424"/>
          <w:sz w:val="22"/>
          <w:szCs w:val="22"/>
        </w:rPr>
        <w:t xml:space="preserve"> below</w:t>
      </w:r>
    </w:p>
    <w:p w14:paraId="79E85CAC" w14:textId="77777777" w:rsidR="009B5C04" w:rsidRDefault="009B5C04"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39360173" w14:textId="379212CF" w:rsidR="00F90A67" w:rsidRDefault="00C5426F"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r>
        <w:rPr>
          <w:rFonts w:asciiTheme="minorHAnsi" w:hAnsiTheme="minorHAnsi" w:cs="Segoe UI"/>
          <w:b/>
          <w:bCs/>
          <w:color w:val="242424"/>
          <w:sz w:val="22"/>
          <w:szCs w:val="22"/>
        </w:rPr>
        <w:t>Appendix 1</w:t>
      </w:r>
    </w:p>
    <w:p w14:paraId="335EDDC8" w14:textId="70B735F1" w:rsidR="009B5C04" w:rsidRDefault="00B44A6E"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r>
        <w:rPr>
          <w:noProof/>
        </w:rPr>
        <w:lastRenderedPageBreak/>
        <w:drawing>
          <wp:inline distT="0" distB="0" distL="0" distR="0" wp14:anchorId="3F9D56E3" wp14:editId="1720A73F">
            <wp:extent cx="5731510" cy="5048885"/>
            <wp:effectExtent l="0" t="0" r="2540" b="0"/>
            <wp:docPr id="1389162478" name="Picture 1" descr="A close-up of a development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162478" name="Picture 1" descr="A close-up of a development plan&#10;&#10;AI-generated content may be incorrect."/>
                    <pic:cNvPicPr/>
                  </pic:nvPicPr>
                  <pic:blipFill>
                    <a:blip r:embed="rId4"/>
                    <a:stretch>
                      <a:fillRect/>
                    </a:stretch>
                  </pic:blipFill>
                  <pic:spPr>
                    <a:xfrm>
                      <a:off x="0" y="0"/>
                      <a:ext cx="5731510" cy="5048885"/>
                    </a:xfrm>
                    <a:prstGeom prst="rect">
                      <a:avLst/>
                    </a:prstGeom>
                  </pic:spPr>
                </pic:pic>
              </a:graphicData>
            </a:graphic>
          </wp:inline>
        </w:drawing>
      </w:r>
    </w:p>
    <w:p w14:paraId="185223FE" w14:textId="77777777" w:rsidR="00B44A6E" w:rsidRDefault="00B44A6E"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5F14A718" w14:textId="0C2ED6FB" w:rsidR="00B44A6E" w:rsidRDefault="001B3517"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r>
        <w:rPr>
          <w:rFonts w:asciiTheme="minorHAnsi" w:hAnsiTheme="minorHAnsi" w:cs="Segoe UI"/>
          <w:b/>
          <w:bCs/>
          <w:color w:val="242424"/>
          <w:sz w:val="22"/>
          <w:szCs w:val="22"/>
        </w:rPr>
        <w:t>Appendix 2</w:t>
      </w:r>
    </w:p>
    <w:p w14:paraId="45A09D94" w14:textId="2FEAD889" w:rsidR="001B3517" w:rsidRDefault="001B3517"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r>
        <w:rPr>
          <w:noProof/>
        </w:rPr>
        <w:lastRenderedPageBreak/>
        <w:drawing>
          <wp:inline distT="0" distB="0" distL="0" distR="0" wp14:anchorId="5F81D94F" wp14:editId="06CFEECE">
            <wp:extent cx="5731510" cy="4077335"/>
            <wp:effectExtent l="0" t="0" r="2540" b="0"/>
            <wp:docPr id="911660630"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660630" name="Picture 1" descr="A close-up of a document&#10;&#10;AI-generated content may be incorrect."/>
                    <pic:cNvPicPr/>
                  </pic:nvPicPr>
                  <pic:blipFill>
                    <a:blip r:embed="rId5"/>
                    <a:stretch>
                      <a:fillRect/>
                    </a:stretch>
                  </pic:blipFill>
                  <pic:spPr>
                    <a:xfrm>
                      <a:off x="0" y="0"/>
                      <a:ext cx="5731510" cy="4077335"/>
                    </a:xfrm>
                    <a:prstGeom prst="rect">
                      <a:avLst/>
                    </a:prstGeom>
                  </pic:spPr>
                </pic:pic>
              </a:graphicData>
            </a:graphic>
          </wp:inline>
        </w:drawing>
      </w:r>
    </w:p>
    <w:p w14:paraId="5F7F7782" w14:textId="77777777" w:rsidR="001B3517" w:rsidRDefault="001B3517"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150D7688" w14:textId="77777777" w:rsidR="00565C27" w:rsidRPr="005A507D" w:rsidRDefault="00565C27" w:rsidP="00565C27">
      <w:pPr>
        <w:pStyle w:val="NormalWeb"/>
        <w:spacing w:before="0" w:beforeAutospacing="0" w:after="0" w:afterAutospacing="0"/>
        <w:rPr>
          <w:rFonts w:ascii="Calibri" w:hAnsi="Calibri" w:cs="Calibri"/>
          <w:b/>
          <w:bCs/>
          <w:sz w:val="22"/>
          <w:szCs w:val="22"/>
        </w:rPr>
      </w:pPr>
      <w:r w:rsidRPr="005A507D">
        <w:rPr>
          <w:rFonts w:ascii="Calibri" w:hAnsi="Calibri" w:cs="Calibri"/>
          <w:b/>
          <w:bCs/>
          <w:sz w:val="22"/>
          <w:szCs w:val="22"/>
        </w:rPr>
        <w:t>Referencing:</w:t>
      </w:r>
    </w:p>
    <w:p w14:paraId="4088FA00" w14:textId="77777777" w:rsidR="00565C27" w:rsidRDefault="00565C27" w:rsidP="00565C27">
      <w:pPr>
        <w:pStyle w:val="NormalWeb"/>
        <w:spacing w:before="0" w:beforeAutospacing="0" w:after="0" w:afterAutospacing="0"/>
        <w:rPr>
          <w:rFonts w:ascii="Calibri" w:hAnsi="Calibri" w:cs="Calibri"/>
          <w:sz w:val="22"/>
          <w:szCs w:val="22"/>
        </w:rPr>
      </w:pPr>
    </w:p>
    <w:p w14:paraId="61EBAD7C"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Armstrong, M. (2023) </w:t>
      </w:r>
      <w:r>
        <w:rPr>
          <w:rFonts w:ascii="Calibri" w:hAnsi="Calibri" w:cs="Calibri"/>
          <w:i/>
          <w:iCs/>
          <w:sz w:val="22"/>
          <w:szCs w:val="22"/>
        </w:rPr>
        <w:t>Armstrong's Handbook of Human Resource Management Practice</w:t>
      </w:r>
      <w:r>
        <w:rPr>
          <w:rFonts w:ascii="Calibri" w:hAnsi="Calibri" w:cs="Calibri"/>
          <w:sz w:val="22"/>
          <w:szCs w:val="22"/>
        </w:rPr>
        <w:t>. London, United Kingdom: Kogan Page.</w:t>
      </w:r>
    </w:p>
    <w:p w14:paraId="296B65EF"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8324D48"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Baker, L. (2021). </w:t>
      </w:r>
      <w:r>
        <w:rPr>
          <w:rFonts w:ascii="Calibri" w:hAnsi="Calibri" w:cs="Calibri"/>
          <w:i/>
          <w:iCs/>
          <w:color w:val="2C3E50"/>
          <w:sz w:val="22"/>
          <w:szCs w:val="22"/>
        </w:rPr>
        <w:t>Businesses urged to invest in diversity and inclusion initiatives or risk talent shortages</w:t>
      </w:r>
      <w:r>
        <w:rPr>
          <w:rFonts w:ascii="Calibri" w:hAnsi="Calibri" w:cs="Calibri"/>
          <w:sz w:val="22"/>
          <w:szCs w:val="22"/>
        </w:rPr>
        <w:t xml:space="preserve">. Employer News. Available at: </w:t>
      </w:r>
    </w:p>
    <w:p w14:paraId="5CCB7342"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6" w:history="1">
        <w:r>
          <w:rPr>
            <w:rStyle w:val="Hyperlink"/>
            <w:rFonts w:ascii="Calibri" w:eastAsiaTheme="majorEastAsia" w:hAnsi="Calibri" w:cs="Calibri"/>
            <w:sz w:val="22"/>
            <w:szCs w:val="22"/>
          </w:rPr>
          <w:t>https://employernews.co.uk/news/businesses-urged-to-invest-in-diversity-and-inclusion-initiatives-or-risk-talent-shortages/</w:t>
        </w:r>
      </w:hyperlink>
    </w:p>
    <w:p w14:paraId="04119C59"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2A7AEFE"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Bush, M. (2023)</w:t>
      </w:r>
      <w:r>
        <w:rPr>
          <w:rFonts w:ascii="Calibri" w:hAnsi="Calibri" w:cs="Calibri"/>
          <w:i/>
          <w:iCs/>
          <w:sz w:val="22"/>
          <w:szCs w:val="22"/>
        </w:rPr>
        <w:t xml:space="preserve"> Why Is Diversity &amp; Inclusion in the Workplace Important?</w:t>
      </w:r>
      <w:r>
        <w:rPr>
          <w:rFonts w:ascii="Calibri" w:hAnsi="Calibri" w:cs="Calibri"/>
          <w:sz w:val="22"/>
          <w:szCs w:val="22"/>
        </w:rPr>
        <w:t xml:space="preserve"> Great Place to Work. Available at:         </w:t>
      </w:r>
    </w:p>
    <w:p w14:paraId="65F103A3" w14:textId="77777777" w:rsidR="00565C27" w:rsidRDefault="00565C27" w:rsidP="00565C27">
      <w:pPr>
        <w:pStyle w:val="NormalWeb"/>
        <w:spacing w:before="0" w:beforeAutospacing="0" w:after="0" w:afterAutospacing="0"/>
        <w:ind w:left="540"/>
        <w:rPr>
          <w:rFonts w:ascii="Calibri" w:hAnsi="Calibri" w:cs="Calibri"/>
          <w:sz w:val="22"/>
          <w:szCs w:val="22"/>
        </w:rPr>
      </w:pPr>
      <w:hyperlink r:id="rId7" w:history="1">
        <w:r>
          <w:rPr>
            <w:rStyle w:val="Hyperlink"/>
            <w:rFonts w:ascii="Calibri" w:eastAsiaTheme="majorEastAsia" w:hAnsi="Calibri" w:cs="Calibri"/>
            <w:sz w:val="22"/>
            <w:szCs w:val="22"/>
          </w:rPr>
          <w:t>https://www.greatplacetowork.com/resources/blog/why-is-diversity-inclusion-in-the-workplace-important</w:t>
        </w:r>
      </w:hyperlink>
      <w:r>
        <w:rPr>
          <w:rFonts w:ascii="Calibri" w:hAnsi="Calibri" w:cs="Calibri"/>
          <w:sz w:val="22"/>
          <w:szCs w:val="22"/>
        </w:rPr>
        <w:t>.</w:t>
      </w:r>
    </w:p>
    <w:p w14:paraId="6A257B59"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AF9FE31"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Brann, A. (2021)</w:t>
      </w:r>
      <w:r>
        <w:rPr>
          <w:rFonts w:ascii="Calibri" w:hAnsi="Calibri" w:cs="Calibri"/>
          <w:i/>
          <w:iCs/>
          <w:sz w:val="22"/>
          <w:szCs w:val="22"/>
        </w:rPr>
        <w:t xml:space="preserve"> The Inauthenticity of Authenticity. </w:t>
      </w:r>
      <w:proofErr w:type="spellStart"/>
      <w:r>
        <w:rPr>
          <w:rFonts w:ascii="Calibri" w:hAnsi="Calibri" w:cs="Calibri"/>
          <w:i/>
          <w:iCs/>
          <w:sz w:val="22"/>
          <w:szCs w:val="22"/>
        </w:rPr>
        <w:t>BrainUp</w:t>
      </w:r>
      <w:proofErr w:type="spellEnd"/>
      <w:r>
        <w:rPr>
          <w:rFonts w:ascii="Calibri" w:hAnsi="Calibri" w:cs="Calibri"/>
          <w:i/>
          <w:iCs/>
          <w:sz w:val="22"/>
          <w:szCs w:val="22"/>
        </w:rPr>
        <w:t xml:space="preserve"> Newsletter. Available at: </w:t>
      </w:r>
    </w:p>
    <w:p w14:paraId="2399771E"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           </w:t>
      </w:r>
      <w:hyperlink r:id="rId8" w:history="1">
        <w:r>
          <w:rPr>
            <w:rStyle w:val="Hyperlink"/>
            <w:rFonts w:ascii="Calibri" w:eastAsiaTheme="majorEastAsia" w:hAnsi="Calibri" w:cs="Calibri"/>
            <w:i/>
            <w:iCs/>
            <w:sz w:val="22"/>
            <w:szCs w:val="22"/>
          </w:rPr>
          <w:t>https://www.linkedin.com/pulse/inauthenticity-authenticity-amy-brann/?trackingId=H9CzvhxYSYG7olZgZVIV3g%3D%3D</w:t>
        </w:r>
      </w:hyperlink>
      <w:r>
        <w:rPr>
          <w:rFonts w:ascii="Calibri" w:hAnsi="Calibri" w:cs="Calibri"/>
          <w:i/>
          <w:iCs/>
          <w:sz w:val="22"/>
          <w:szCs w:val="22"/>
        </w:rPr>
        <w:t xml:space="preserve"> </w:t>
      </w:r>
    </w:p>
    <w:p w14:paraId="517B8128"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A16AB69"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Continuing professional development</w:t>
      </w:r>
      <w:r>
        <w:rPr>
          <w:rFonts w:ascii="Calibri" w:hAnsi="Calibri" w:cs="Calibri"/>
          <w:sz w:val="22"/>
          <w:szCs w:val="22"/>
        </w:rPr>
        <w:t xml:space="preserve"> (2023) CIPD. Available at:           </w:t>
      </w:r>
    </w:p>
    <w:p w14:paraId="22BA8063" w14:textId="77777777" w:rsidR="00565C27" w:rsidRDefault="00565C27" w:rsidP="00565C27">
      <w:pPr>
        <w:pStyle w:val="NormalWeb"/>
        <w:spacing w:before="0" w:beforeAutospacing="0" w:after="0" w:afterAutospacing="0"/>
        <w:ind w:left="540"/>
        <w:rPr>
          <w:rFonts w:ascii="Calibri" w:hAnsi="Calibri" w:cs="Calibri"/>
          <w:sz w:val="22"/>
          <w:szCs w:val="22"/>
        </w:rPr>
      </w:pPr>
      <w:hyperlink r:id="rId9" w:history="1">
        <w:r>
          <w:rPr>
            <w:rStyle w:val="Hyperlink"/>
            <w:rFonts w:ascii="Calibri" w:eastAsiaTheme="majorEastAsia" w:hAnsi="Calibri" w:cs="Calibri"/>
            <w:sz w:val="22"/>
            <w:szCs w:val="22"/>
          </w:rPr>
          <w:t>https://www.cipd.org/uk/learning/cpd/</w:t>
        </w:r>
      </w:hyperlink>
      <w:r>
        <w:rPr>
          <w:rFonts w:ascii="Calibri" w:hAnsi="Calibri" w:cs="Calibri"/>
          <w:sz w:val="22"/>
          <w:szCs w:val="22"/>
        </w:rPr>
        <w:t>.</w:t>
      </w:r>
    </w:p>
    <w:p w14:paraId="67DC1401" w14:textId="77777777" w:rsidR="00565C27" w:rsidRDefault="00565C27" w:rsidP="00565C27">
      <w:pPr>
        <w:pStyle w:val="NormalWeb"/>
        <w:spacing w:before="0" w:after="0"/>
        <w:rPr>
          <w:rFonts w:ascii="Calibri" w:hAnsi="Calibri" w:cs="Calibri"/>
          <w:sz w:val="22"/>
          <w:szCs w:val="22"/>
        </w:rPr>
      </w:pPr>
      <w:r>
        <w:rPr>
          <w:rStyle w:val="HTMLCite"/>
          <w:rFonts w:ascii="Calibri" w:eastAsiaTheme="majorEastAsia" w:hAnsi="Calibri" w:cs="Calibri"/>
          <w:color w:val="595959"/>
          <w:sz w:val="18"/>
          <w:szCs w:val="18"/>
        </w:rPr>
        <w:t> </w:t>
      </w:r>
      <w:r>
        <w:rPr>
          <w:rFonts w:ascii="Calibri" w:hAnsi="Calibri" w:cs="Calibri"/>
          <w:i/>
          <w:iCs/>
          <w:sz w:val="22"/>
          <w:szCs w:val="22"/>
        </w:rPr>
        <w:t>Creating ethical workplaces</w:t>
      </w:r>
      <w:r>
        <w:rPr>
          <w:rFonts w:ascii="Calibri" w:hAnsi="Calibri" w:cs="Calibri"/>
          <w:sz w:val="22"/>
          <w:szCs w:val="22"/>
        </w:rPr>
        <w:t>: Podcast (2019) CIPD. Available at:</w:t>
      </w:r>
    </w:p>
    <w:p w14:paraId="00F8537E" w14:textId="77777777" w:rsidR="00565C27" w:rsidRDefault="00565C27" w:rsidP="00565C27">
      <w:pPr>
        <w:pStyle w:val="NormalWeb"/>
        <w:spacing w:before="0" w:beforeAutospacing="0" w:after="0" w:afterAutospacing="0"/>
        <w:ind w:left="540"/>
        <w:rPr>
          <w:rFonts w:ascii="Calibri" w:hAnsi="Calibri" w:cs="Calibri"/>
          <w:sz w:val="22"/>
          <w:szCs w:val="22"/>
        </w:rPr>
      </w:pPr>
      <w:hyperlink r:id="rId10" w:history="1">
        <w:r>
          <w:rPr>
            <w:rStyle w:val="Hyperlink"/>
            <w:rFonts w:ascii="Calibri" w:eastAsiaTheme="majorEastAsia" w:hAnsi="Calibri" w:cs="Calibri"/>
            <w:sz w:val="22"/>
            <w:szCs w:val="22"/>
          </w:rPr>
          <w:t>https://www.cipd.org/uk/knowledge/podcasts/ethical-workplaces/</w:t>
        </w:r>
      </w:hyperlink>
      <w:r>
        <w:rPr>
          <w:rFonts w:ascii="Calibri" w:hAnsi="Calibri" w:cs="Calibri"/>
          <w:sz w:val="22"/>
          <w:szCs w:val="22"/>
        </w:rPr>
        <w:t>.</w:t>
      </w:r>
    </w:p>
    <w:p w14:paraId="51A7B62E"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A04DF66"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Dixon-Fyle, S., Dolan, K., Hunt, V. and Prince, S. (2020). </w:t>
      </w:r>
      <w:r>
        <w:rPr>
          <w:rFonts w:ascii="Calibri" w:hAnsi="Calibri" w:cs="Calibri"/>
          <w:i/>
          <w:iCs/>
          <w:color w:val="2C3E50"/>
          <w:sz w:val="22"/>
          <w:szCs w:val="22"/>
        </w:rPr>
        <w:t>Diversity wins: How inclusion matters</w:t>
      </w:r>
      <w:r>
        <w:rPr>
          <w:rFonts w:ascii="Calibri" w:hAnsi="Calibri" w:cs="Calibri"/>
          <w:sz w:val="22"/>
          <w:szCs w:val="22"/>
        </w:rPr>
        <w:t xml:space="preserve">. McKinsey &amp; Company. Available at: </w:t>
      </w:r>
    </w:p>
    <w:p w14:paraId="17FB2572" w14:textId="77777777" w:rsidR="00565C27" w:rsidRDefault="00565C27" w:rsidP="00565C27">
      <w:pPr>
        <w:pStyle w:val="NormalWeb"/>
        <w:spacing w:before="0" w:beforeAutospacing="0" w:after="0" w:afterAutospacing="0"/>
        <w:ind w:left="540"/>
        <w:rPr>
          <w:rFonts w:ascii="Calibri" w:hAnsi="Calibri" w:cs="Calibri"/>
          <w:sz w:val="22"/>
          <w:szCs w:val="22"/>
        </w:rPr>
      </w:pPr>
      <w:hyperlink r:id="rId11" w:history="1">
        <w:r>
          <w:rPr>
            <w:rStyle w:val="Hyperlink"/>
            <w:rFonts w:ascii="Calibri" w:eastAsiaTheme="majorEastAsia" w:hAnsi="Calibri" w:cs="Calibri"/>
            <w:sz w:val="22"/>
            <w:szCs w:val="22"/>
          </w:rPr>
          <w:t>https://www.mckinsey.com/featured-insights/diversity-and-inclusion/diversity-wins-how-inclusion-matters</w:t>
        </w:r>
      </w:hyperlink>
      <w:r>
        <w:rPr>
          <w:rFonts w:ascii="Calibri" w:hAnsi="Calibri" w:cs="Calibri"/>
          <w:sz w:val="22"/>
          <w:szCs w:val="22"/>
        </w:rPr>
        <w:t>.</w:t>
      </w:r>
    </w:p>
    <w:p w14:paraId="18D854A4"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E33E355"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Employee engagement and motivation: Factsheets (2024) CIPD: Available at:</w:t>
      </w:r>
    </w:p>
    <w:p w14:paraId="67A4FFDB"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12" w:history="1">
        <w:r>
          <w:rPr>
            <w:rStyle w:val="Hyperlink"/>
            <w:rFonts w:ascii="Calibri" w:eastAsiaTheme="majorEastAsia" w:hAnsi="Calibri" w:cs="Calibri"/>
            <w:sz w:val="22"/>
            <w:szCs w:val="22"/>
          </w:rPr>
          <w:t>https://www.cipd.org/uk/knowledge/factsheets/engagement-factsheet/</w:t>
        </w:r>
      </w:hyperlink>
    </w:p>
    <w:p w14:paraId="3FF85571"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4F2A492"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Employee voice: F</w:t>
      </w:r>
      <w:r>
        <w:rPr>
          <w:rFonts w:ascii="Calibri" w:hAnsi="Calibri" w:cs="Calibri"/>
          <w:sz w:val="22"/>
          <w:szCs w:val="22"/>
        </w:rPr>
        <w:t>actsheets (2025) CIPD: Available at:</w:t>
      </w:r>
    </w:p>
    <w:p w14:paraId="5BA04AAE"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           </w:t>
      </w:r>
      <w:hyperlink r:id="rId13" w:anchor="whistleblowing" w:history="1">
        <w:r>
          <w:rPr>
            <w:rStyle w:val="Hyperlink"/>
            <w:rFonts w:ascii="Calibri" w:eastAsiaTheme="majorEastAsia" w:hAnsi="Calibri" w:cs="Calibri"/>
            <w:i/>
            <w:iCs/>
            <w:sz w:val="22"/>
            <w:szCs w:val="22"/>
          </w:rPr>
          <w:t>https://www.cipd.org/uk/knowledge/factsheets/voice-factsheet#whistleblowing</w:t>
        </w:r>
      </w:hyperlink>
      <w:r>
        <w:rPr>
          <w:rFonts w:ascii="Calibri" w:hAnsi="Calibri" w:cs="Calibri"/>
          <w:i/>
          <w:iCs/>
          <w:sz w:val="22"/>
          <w:szCs w:val="22"/>
        </w:rPr>
        <w:t xml:space="preserve"> </w:t>
      </w:r>
    </w:p>
    <w:p w14:paraId="2F5DE6A7"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0666EA8"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Ethical decision-making: Eight perspectives on workplace dilemmas: Research report (2015) CIPD. Available at:</w:t>
      </w:r>
    </w:p>
    <w:p w14:paraId="34B002A4"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           </w:t>
      </w:r>
      <w:hyperlink r:id="rId14" w:history="1">
        <w:r>
          <w:rPr>
            <w:rStyle w:val="Hyperlink"/>
            <w:rFonts w:ascii="Calibri" w:eastAsiaTheme="majorEastAsia" w:hAnsi="Calibri" w:cs="Calibri"/>
            <w:i/>
            <w:iCs/>
            <w:sz w:val="22"/>
            <w:szCs w:val="22"/>
          </w:rPr>
          <w:t>https://www.cipd.org/globalassets/media/comms/the-people-profession/profession-map-pdfs/ethical-decision-making-2015-eight-perspectives-on-workplace-dilemmas_tcm29-9564.pdf</w:t>
        </w:r>
      </w:hyperlink>
    </w:p>
    <w:p w14:paraId="5F621EB9"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           </w:t>
      </w:r>
    </w:p>
    <w:p w14:paraId="5241948B"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Ethical practice and the role of people professionals: Factsheets (2024) CIPD. Available at: </w:t>
      </w:r>
    </w:p>
    <w:p w14:paraId="38EC8392"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           </w:t>
      </w:r>
      <w:hyperlink r:id="rId15" w:history="1">
        <w:r>
          <w:rPr>
            <w:rStyle w:val="Hyperlink"/>
            <w:rFonts w:ascii="Calibri" w:eastAsiaTheme="majorEastAsia" w:hAnsi="Calibri" w:cs="Calibri"/>
            <w:i/>
            <w:iCs/>
            <w:sz w:val="22"/>
            <w:szCs w:val="22"/>
          </w:rPr>
          <w:t>https://www.cipd.org/uk/knowledge/factsheets/ethics-role-hr-factsheet/</w:t>
        </w:r>
      </w:hyperlink>
    </w:p>
    <w:p w14:paraId="6480412B"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750F340"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Ethics at work: An employer's guide: Guides (2024) CIPD: Available at:</w:t>
      </w:r>
    </w:p>
    <w:p w14:paraId="6790B5EA"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 xml:space="preserve">           </w:t>
      </w:r>
      <w:hyperlink r:id="rId16" w:history="1">
        <w:r>
          <w:rPr>
            <w:rStyle w:val="Hyperlink"/>
            <w:rFonts w:ascii="Calibri" w:eastAsiaTheme="majorEastAsia" w:hAnsi="Calibri" w:cs="Calibri"/>
            <w:i/>
            <w:iCs/>
            <w:sz w:val="22"/>
            <w:szCs w:val="22"/>
          </w:rPr>
          <w:t>https://www.cipd.org/uk/knowledge/guides/ethics-work-guide/</w:t>
        </w:r>
      </w:hyperlink>
    </w:p>
    <w:p w14:paraId="359FBFC7"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C8D131A"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Equality, diversity and inclusion (EDI) in the workplace</w:t>
      </w:r>
      <w:r>
        <w:rPr>
          <w:rFonts w:ascii="Calibri" w:hAnsi="Calibri" w:cs="Calibri"/>
          <w:sz w:val="22"/>
          <w:szCs w:val="22"/>
        </w:rPr>
        <w:t xml:space="preserve">: Factsheets (2024) CIPD. Available at:  </w:t>
      </w:r>
    </w:p>
    <w:p w14:paraId="5B22B62B"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17" w:anchor="6428" w:history="1">
        <w:r>
          <w:rPr>
            <w:rStyle w:val="Hyperlink"/>
            <w:rFonts w:ascii="Calibri" w:eastAsiaTheme="majorEastAsia" w:hAnsi="Calibri" w:cs="Calibri"/>
            <w:sz w:val="22"/>
            <w:szCs w:val="22"/>
          </w:rPr>
          <w:t>https://www.cipd.org/uk/knowledge/factsheets/diversity-factsheet/#6428</w:t>
        </w:r>
      </w:hyperlink>
    </w:p>
    <w:p w14:paraId="5DB374C6"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893B203"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Government Equalities Office (2013). </w:t>
      </w:r>
      <w:r>
        <w:rPr>
          <w:rFonts w:ascii="Calibri" w:hAnsi="Calibri" w:cs="Calibri"/>
          <w:i/>
          <w:iCs/>
          <w:color w:val="2C3E50"/>
          <w:sz w:val="22"/>
          <w:szCs w:val="22"/>
        </w:rPr>
        <w:t>BIS OCCASIONAL PAPER NO. 4 THE BUSINESS CASE FOR EQUALITY AND DIVERSITY A survey of the academic literature</w:t>
      </w:r>
      <w:r>
        <w:rPr>
          <w:rFonts w:ascii="Calibri" w:hAnsi="Calibri" w:cs="Calibri"/>
          <w:sz w:val="22"/>
          <w:szCs w:val="22"/>
        </w:rPr>
        <w:t xml:space="preserve">. Available at:    </w:t>
      </w:r>
    </w:p>
    <w:p w14:paraId="6520EE03" w14:textId="77777777" w:rsidR="00565C27" w:rsidRDefault="00565C27" w:rsidP="00565C27">
      <w:pPr>
        <w:pStyle w:val="NormalWeb"/>
        <w:spacing w:before="0" w:beforeAutospacing="0" w:after="0" w:afterAutospacing="0"/>
        <w:ind w:left="720"/>
        <w:rPr>
          <w:rFonts w:ascii="Calibri" w:hAnsi="Calibri" w:cs="Calibri"/>
          <w:sz w:val="22"/>
          <w:szCs w:val="22"/>
        </w:rPr>
      </w:pPr>
      <w:r>
        <w:rPr>
          <w:rFonts w:ascii="Calibri" w:hAnsi="Calibri" w:cs="Calibri"/>
          <w:sz w:val="22"/>
          <w:szCs w:val="22"/>
        </w:rPr>
        <w:t xml:space="preserve">         </w:t>
      </w:r>
      <w:hyperlink r:id="rId18" w:history="1">
        <w:r w:rsidRPr="00D465BF">
          <w:rPr>
            <w:rStyle w:val="Hyperlink"/>
            <w:rFonts w:ascii="Calibri" w:eastAsiaTheme="majorEastAsia" w:hAnsi="Calibri" w:cs="Calibri"/>
            <w:sz w:val="22"/>
            <w:szCs w:val="22"/>
          </w:rPr>
          <w:t>https://assets.publishing.service.gov.uk/media/5a78d762e5274a277e68fe2c/the_business_case_for_equality_and_diversity.pdf</w:t>
        </w:r>
      </w:hyperlink>
      <w:r>
        <w:rPr>
          <w:rFonts w:ascii="Calibri" w:hAnsi="Calibri" w:cs="Calibri"/>
          <w:sz w:val="22"/>
          <w:szCs w:val="22"/>
        </w:rPr>
        <w:t>.</w:t>
      </w:r>
    </w:p>
    <w:p w14:paraId="3B57C986"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1DAEAC1"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HR and standards</w:t>
      </w:r>
      <w:r>
        <w:rPr>
          <w:rFonts w:ascii="Calibri" w:hAnsi="Calibri" w:cs="Calibri"/>
          <w:sz w:val="22"/>
          <w:szCs w:val="22"/>
        </w:rPr>
        <w:t>: Factsheets (2025) CIPD. Available at:</w:t>
      </w:r>
    </w:p>
    <w:p w14:paraId="366CB61F"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19" w:history="1">
        <w:r>
          <w:rPr>
            <w:rStyle w:val="Hyperlink"/>
            <w:rFonts w:ascii="Calibri" w:eastAsiaTheme="majorEastAsia" w:hAnsi="Calibri" w:cs="Calibri"/>
            <w:sz w:val="22"/>
            <w:szCs w:val="22"/>
          </w:rPr>
          <w:t>https://www.cipd.org/uk/knowledge/factsheets/hr-standards-factsheet/</w:t>
        </w:r>
      </w:hyperlink>
    </w:p>
    <w:p w14:paraId="03938C19"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E723D79" w14:textId="77777777" w:rsidR="00565C27" w:rsidRDefault="00565C27" w:rsidP="00565C27">
      <w:pPr>
        <w:pStyle w:val="NormalWeb"/>
        <w:spacing w:before="0" w:beforeAutospacing="0" w:after="0" w:afterAutospacing="0"/>
        <w:rPr>
          <w:rFonts w:ascii="Calibri" w:hAnsi="Calibri" w:cs="Calibri"/>
          <w:sz w:val="22"/>
          <w:szCs w:val="22"/>
        </w:rPr>
      </w:pPr>
      <w:proofErr w:type="spellStart"/>
      <w:r>
        <w:rPr>
          <w:rFonts w:ascii="Calibri" w:hAnsi="Calibri" w:cs="Calibri"/>
          <w:sz w:val="22"/>
          <w:szCs w:val="22"/>
        </w:rPr>
        <w:t>Rambhai</w:t>
      </w:r>
      <w:proofErr w:type="spellEnd"/>
      <w:r>
        <w:rPr>
          <w:rFonts w:ascii="Calibri" w:hAnsi="Calibri" w:cs="Calibri"/>
          <w:sz w:val="22"/>
          <w:szCs w:val="22"/>
        </w:rPr>
        <w:t>, J (2022). </w:t>
      </w:r>
      <w:r>
        <w:rPr>
          <w:rFonts w:ascii="Calibri" w:hAnsi="Calibri" w:cs="Calibri"/>
          <w:color w:val="2C3E50"/>
          <w:sz w:val="22"/>
          <w:szCs w:val="22"/>
        </w:rPr>
        <w:t>Why Kettering General Hospital NHS FT boosted its inclusion efforts during the pandemic</w:t>
      </w:r>
      <w:r>
        <w:rPr>
          <w:rFonts w:ascii="Calibri" w:hAnsi="Calibri" w:cs="Calibri"/>
          <w:sz w:val="22"/>
          <w:szCs w:val="22"/>
        </w:rPr>
        <w:t>. People Management. Available at:</w:t>
      </w:r>
    </w:p>
    <w:p w14:paraId="0FAD331C"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20" w:history="1">
        <w:r>
          <w:rPr>
            <w:rStyle w:val="Hyperlink"/>
            <w:rFonts w:ascii="Calibri" w:eastAsiaTheme="majorEastAsia" w:hAnsi="Calibri" w:cs="Calibri"/>
            <w:sz w:val="22"/>
            <w:szCs w:val="22"/>
          </w:rPr>
          <w:t>https://www.peoplemanagement.co.uk/article/1742329/why-kettering-general-hospital-nhs-ft-boosted-inclusion-efforts-during-pandemic</w:t>
        </w:r>
      </w:hyperlink>
    </w:p>
    <w:p w14:paraId="028E7F16"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FAE0E2A"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Taylor, S. (2022) </w:t>
      </w:r>
      <w:r>
        <w:rPr>
          <w:rFonts w:ascii="Calibri" w:hAnsi="Calibri" w:cs="Calibri"/>
          <w:i/>
          <w:iCs/>
          <w:sz w:val="22"/>
          <w:szCs w:val="22"/>
        </w:rPr>
        <w:t>Human Resource Management People and Organisations</w:t>
      </w:r>
      <w:r>
        <w:rPr>
          <w:rFonts w:ascii="Calibri" w:hAnsi="Calibri" w:cs="Calibri"/>
          <w:sz w:val="22"/>
          <w:szCs w:val="22"/>
        </w:rPr>
        <w:t>. London, United Kingdom: Kogan Page</w:t>
      </w:r>
    </w:p>
    <w:p w14:paraId="43622A51" w14:textId="77777777" w:rsidR="00565C27" w:rsidRDefault="00565C27" w:rsidP="00565C27">
      <w:pPr>
        <w:pStyle w:val="NormalWeb"/>
        <w:spacing w:before="0" w:beforeAutospacing="0" w:after="0" w:afterAutospacing="0"/>
      </w:pPr>
      <w:r>
        <w:t> </w:t>
      </w:r>
    </w:p>
    <w:p w14:paraId="27FE33BA"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Taylor, S. (2022) </w:t>
      </w:r>
      <w:r>
        <w:rPr>
          <w:rFonts w:ascii="Calibri" w:hAnsi="Calibri" w:cs="Calibri"/>
          <w:i/>
          <w:iCs/>
          <w:sz w:val="22"/>
          <w:szCs w:val="22"/>
        </w:rPr>
        <w:t>Studying Human Resource Management A Guide To The Study, Context And Practice of HR.</w:t>
      </w:r>
      <w:r>
        <w:rPr>
          <w:rFonts w:ascii="Calibri" w:hAnsi="Calibri" w:cs="Calibri"/>
          <w:sz w:val="22"/>
          <w:szCs w:val="22"/>
        </w:rPr>
        <w:t xml:space="preserve"> London, United Kingdom: Kogan Page.</w:t>
      </w:r>
    </w:p>
    <w:p w14:paraId="5E13394A"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289BA1B"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The Profession Map</w:t>
      </w:r>
      <w:r>
        <w:rPr>
          <w:rFonts w:ascii="Calibri" w:hAnsi="Calibri" w:cs="Calibri"/>
          <w:sz w:val="22"/>
          <w:szCs w:val="22"/>
        </w:rPr>
        <w:t xml:space="preserve"> (2023) CIPD: Available at:</w:t>
      </w:r>
    </w:p>
    <w:p w14:paraId="18B558B4"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21" w:history="1">
        <w:r>
          <w:rPr>
            <w:rStyle w:val="Hyperlink"/>
            <w:rFonts w:ascii="Calibri" w:eastAsiaTheme="majorEastAsia" w:hAnsi="Calibri" w:cs="Calibri"/>
            <w:sz w:val="22"/>
            <w:szCs w:val="22"/>
          </w:rPr>
          <w:t>https://www.cipd.org/uk/the-people-profession/the-profession-map/</w:t>
        </w:r>
      </w:hyperlink>
    </w:p>
    <w:p w14:paraId="0018C264"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0E6375D"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Templeman, G (2022) </w:t>
      </w:r>
      <w:r>
        <w:rPr>
          <w:rFonts w:ascii="Calibri" w:hAnsi="Calibri" w:cs="Calibri"/>
          <w:i/>
          <w:iCs/>
          <w:sz w:val="22"/>
          <w:szCs w:val="22"/>
        </w:rPr>
        <w:t>The HR Business partner Handbook - A practical guide to being your organisations strategic expert</w:t>
      </w:r>
      <w:r>
        <w:rPr>
          <w:rFonts w:ascii="Calibri" w:hAnsi="Calibri" w:cs="Calibri"/>
          <w:sz w:val="22"/>
          <w:szCs w:val="22"/>
        </w:rPr>
        <w:t>. London, United Kingdom: Kogan Page.</w:t>
      </w:r>
    </w:p>
    <w:p w14:paraId="2AE6DE1A"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5E36176"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Toebe, M. (2020). </w:t>
      </w:r>
      <w:r>
        <w:rPr>
          <w:rFonts w:ascii="Calibri" w:hAnsi="Calibri" w:cs="Calibri"/>
          <w:i/>
          <w:iCs/>
          <w:color w:val="2C3E50"/>
          <w:sz w:val="22"/>
          <w:szCs w:val="22"/>
        </w:rPr>
        <w:t>Critical Lessons from the Volkswagen Scandal</w:t>
      </w:r>
      <w:r>
        <w:rPr>
          <w:rFonts w:ascii="Calibri" w:hAnsi="Calibri" w:cs="Calibri"/>
          <w:sz w:val="22"/>
          <w:szCs w:val="22"/>
        </w:rPr>
        <w:t xml:space="preserve">. Corporate Compliance Insights. Available at:     </w:t>
      </w:r>
    </w:p>
    <w:p w14:paraId="2F1ED9CA"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22" w:history="1">
        <w:r w:rsidRPr="00D465BF">
          <w:rPr>
            <w:rStyle w:val="Hyperlink"/>
            <w:rFonts w:ascii="Calibri" w:eastAsiaTheme="majorEastAsia" w:hAnsi="Calibri" w:cs="Calibri"/>
            <w:sz w:val="22"/>
            <w:szCs w:val="22"/>
          </w:rPr>
          <w:t>https://www.corporatecomplianceinsights.com/lessons-volkswagen-scandal-ethical-failings/</w:t>
        </w:r>
      </w:hyperlink>
      <w:r>
        <w:rPr>
          <w:rFonts w:ascii="Calibri" w:hAnsi="Calibri" w:cs="Calibri"/>
          <w:sz w:val="22"/>
          <w:szCs w:val="22"/>
        </w:rPr>
        <w:t>.</w:t>
      </w:r>
    </w:p>
    <w:p w14:paraId="4D95DFD7"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9B9238F"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i/>
          <w:iCs/>
          <w:sz w:val="22"/>
          <w:szCs w:val="22"/>
        </w:rPr>
        <w:t>Unethical workplace behaviour: Rotten apples, bad barrels and sticky situations:</w:t>
      </w:r>
      <w:r>
        <w:rPr>
          <w:rFonts w:ascii="Calibri" w:hAnsi="Calibri" w:cs="Calibri"/>
          <w:sz w:val="22"/>
          <w:szCs w:val="22"/>
        </w:rPr>
        <w:t xml:space="preserve"> Evidence Review (2019) CIPD. Available at:</w:t>
      </w:r>
    </w:p>
    <w:p w14:paraId="1E95E05F"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hyperlink r:id="rId23" w:history="1">
        <w:r>
          <w:rPr>
            <w:rStyle w:val="Hyperlink"/>
            <w:rFonts w:ascii="Calibri" w:eastAsiaTheme="majorEastAsia" w:hAnsi="Calibri" w:cs="Calibri"/>
            <w:sz w:val="22"/>
            <w:szCs w:val="22"/>
          </w:rPr>
          <w:t>https://www.cipd.org/uk/knowledge/evidence-reviews/ethical-behaviour/</w:t>
        </w:r>
      </w:hyperlink>
      <w:r>
        <w:rPr>
          <w:rFonts w:ascii="Calibri" w:hAnsi="Calibri" w:cs="Calibri"/>
          <w:sz w:val="22"/>
          <w:szCs w:val="22"/>
        </w:rPr>
        <w:t xml:space="preserve">          </w:t>
      </w:r>
    </w:p>
    <w:p w14:paraId="76CD518F"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DBECBDE" w14:textId="77777777" w:rsidR="00565C27" w:rsidRDefault="00565C27" w:rsidP="00565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Waite, K. (2021) </w:t>
      </w:r>
      <w:r>
        <w:rPr>
          <w:rFonts w:ascii="Calibri" w:hAnsi="Calibri" w:cs="Calibri"/>
          <w:i/>
          <w:iCs/>
          <w:sz w:val="22"/>
          <w:szCs w:val="22"/>
        </w:rPr>
        <w:t>People practice: A Complete Guide.</w:t>
      </w:r>
      <w:r>
        <w:rPr>
          <w:rFonts w:ascii="Calibri" w:hAnsi="Calibri" w:cs="Calibri"/>
          <w:sz w:val="22"/>
          <w:szCs w:val="22"/>
        </w:rPr>
        <w:t xml:space="preserve"> London, United Kingdom: Kogan Page. </w:t>
      </w:r>
    </w:p>
    <w:p w14:paraId="24FF03F3" w14:textId="77777777" w:rsidR="001B3517" w:rsidRDefault="001B3517"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1678E912" w14:textId="77777777" w:rsidR="009B5C04" w:rsidRDefault="009B5C04"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04D07B96" w14:textId="77777777" w:rsidR="009A16F9" w:rsidRPr="00754302" w:rsidRDefault="009A16F9" w:rsidP="00306109">
      <w:pPr>
        <w:pStyle w:val="NormalWeb"/>
        <w:spacing w:before="75" w:beforeAutospacing="0" w:after="75" w:afterAutospacing="0" w:line="300" w:lineRule="atLeast"/>
        <w:ind w:right="75"/>
        <w:rPr>
          <w:rFonts w:asciiTheme="minorHAnsi" w:hAnsiTheme="minorHAnsi" w:cs="Segoe UI"/>
          <w:color w:val="242424"/>
          <w:sz w:val="22"/>
          <w:szCs w:val="22"/>
        </w:rPr>
      </w:pPr>
    </w:p>
    <w:p w14:paraId="69DFF903" w14:textId="77777777" w:rsidR="00754302" w:rsidRDefault="00754302"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2E310899" w14:textId="77777777" w:rsidR="00E87FFD" w:rsidRDefault="00E87FFD"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218A5527" w14:textId="77777777" w:rsidR="00CC24A1" w:rsidRPr="00BA2B11" w:rsidRDefault="00CC24A1" w:rsidP="00306109">
      <w:pPr>
        <w:pStyle w:val="NormalWeb"/>
        <w:spacing w:before="75" w:beforeAutospacing="0" w:after="75" w:afterAutospacing="0" w:line="300" w:lineRule="atLeast"/>
        <w:ind w:right="75"/>
        <w:rPr>
          <w:rFonts w:asciiTheme="minorHAnsi" w:hAnsiTheme="minorHAnsi" w:cs="Segoe UI"/>
          <w:b/>
          <w:bCs/>
          <w:color w:val="242424"/>
          <w:sz w:val="22"/>
          <w:szCs w:val="22"/>
        </w:rPr>
      </w:pPr>
    </w:p>
    <w:p w14:paraId="1C797776" w14:textId="77777777" w:rsidR="00EA1AD6" w:rsidRPr="007F4A05" w:rsidRDefault="00EA1AD6" w:rsidP="00306109">
      <w:pPr>
        <w:pStyle w:val="NormalWeb"/>
        <w:spacing w:before="75" w:beforeAutospacing="0" w:after="75" w:afterAutospacing="0" w:line="300" w:lineRule="atLeast"/>
        <w:ind w:right="75"/>
        <w:rPr>
          <w:rFonts w:asciiTheme="minorHAnsi" w:hAnsiTheme="minorHAnsi" w:cs="Segoe UI"/>
          <w:color w:val="242424"/>
          <w:sz w:val="22"/>
          <w:szCs w:val="22"/>
        </w:rPr>
      </w:pPr>
    </w:p>
    <w:sectPr w:rsidR="00EA1AD6" w:rsidRPr="007F4A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F87"/>
    <w:rsid w:val="00002891"/>
    <w:rsid w:val="00011841"/>
    <w:rsid w:val="00011A3D"/>
    <w:rsid w:val="00011AF6"/>
    <w:rsid w:val="00011BAC"/>
    <w:rsid w:val="00024B51"/>
    <w:rsid w:val="0002662D"/>
    <w:rsid w:val="00026D2A"/>
    <w:rsid w:val="00034FD5"/>
    <w:rsid w:val="00040BBC"/>
    <w:rsid w:val="00040D6D"/>
    <w:rsid w:val="00040DC8"/>
    <w:rsid w:val="00040ED7"/>
    <w:rsid w:val="00043F82"/>
    <w:rsid w:val="00044CB0"/>
    <w:rsid w:val="00045163"/>
    <w:rsid w:val="000453E2"/>
    <w:rsid w:val="0004779B"/>
    <w:rsid w:val="0005055A"/>
    <w:rsid w:val="00052771"/>
    <w:rsid w:val="000533C6"/>
    <w:rsid w:val="00055033"/>
    <w:rsid w:val="0005624D"/>
    <w:rsid w:val="00056D9F"/>
    <w:rsid w:val="0005740C"/>
    <w:rsid w:val="00057FB2"/>
    <w:rsid w:val="000603C1"/>
    <w:rsid w:val="000606C4"/>
    <w:rsid w:val="00064DCC"/>
    <w:rsid w:val="000668DD"/>
    <w:rsid w:val="00072D3E"/>
    <w:rsid w:val="0007502A"/>
    <w:rsid w:val="0007528E"/>
    <w:rsid w:val="0007749E"/>
    <w:rsid w:val="00081049"/>
    <w:rsid w:val="000816B7"/>
    <w:rsid w:val="00083668"/>
    <w:rsid w:val="00084DDD"/>
    <w:rsid w:val="00085944"/>
    <w:rsid w:val="00087147"/>
    <w:rsid w:val="00087230"/>
    <w:rsid w:val="0008779C"/>
    <w:rsid w:val="000918AA"/>
    <w:rsid w:val="00092006"/>
    <w:rsid w:val="0009389E"/>
    <w:rsid w:val="000938B9"/>
    <w:rsid w:val="00093FF3"/>
    <w:rsid w:val="00096CA9"/>
    <w:rsid w:val="00097E4D"/>
    <w:rsid w:val="000A085A"/>
    <w:rsid w:val="000A1712"/>
    <w:rsid w:val="000A241A"/>
    <w:rsid w:val="000A4FBC"/>
    <w:rsid w:val="000A5138"/>
    <w:rsid w:val="000B240F"/>
    <w:rsid w:val="000B2EE9"/>
    <w:rsid w:val="000B33C5"/>
    <w:rsid w:val="000B4211"/>
    <w:rsid w:val="000B78CF"/>
    <w:rsid w:val="000C1685"/>
    <w:rsid w:val="000C3C14"/>
    <w:rsid w:val="000C4BE0"/>
    <w:rsid w:val="000C4BE3"/>
    <w:rsid w:val="000C5C27"/>
    <w:rsid w:val="000C7335"/>
    <w:rsid w:val="000D08BE"/>
    <w:rsid w:val="000D0D43"/>
    <w:rsid w:val="000D2248"/>
    <w:rsid w:val="000D2797"/>
    <w:rsid w:val="000D2EA7"/>
    <w:rsid w:val="000D42B9"/>
    <w:rsid w:val="000D46FD"/>
    <w:rsid w:val="000D593F"/>
    <w:rsid w:val="000D63AB"/>
    <w:rsid w:val="000D6D12"/>
    <w:rsid w:val="000D793F"/>
    <w:rsid w:val="000E2A77"/>
    <w:rsid w:val="000E33C1"/>
    <w:rsid w:val="000E362F"/>
    <w:rsid w:val="000E385F"/>
    <w:rsid w:val="000E3992"/>
    <w:rsid w:val="000F26C3"/>
    <w:rsid w:val="000F2A36"/>
    <w:rsid w:val="000F44BA"/>
    <w:rsid w:val="000F7B9A"/>
    <w:rsid w:val="00100C9A"/>
    <w:rsid w:val="0010129B"/>
    <w:rsid w:val="00101BE0"/>
    <w:rsid w:val="00102056"/>
    <w:rsid w:val="001038EA"/>
    <w:rsid w:val="00103927"/>
    <w:rsid w:val="00103A53"/>
    <w:rsid w:val="00104A83"/>
    <w:rsid w:val="001069A8"/>
    <w:rsid w:val="0010759C"/>
    <w:rsid w:val="00111186"/>
    <w:rsid w:val="001153F8"/>
    <w:rsid w:val="00115A28"/>
    <w:rsid w:val="00115C00"/>
    <w:rsid w:val="0011770C"/>
    <w:rsid w:val="00121B82"/>
    <w:rsid w:val="00122F24"/>
    <w:rsid w:val="00123DA2"/>
    <w:rsid w:val="0012492C"/>
    <w:rsid w:val="00124DE0"/>
    <w:rsid w:val="001257FF"/>
    <w:rsid w:val="00127137"/>
    <w:rsid w:val="00127B9B"/>
    <w:rsid w:val="0013008D"/>
    <w:rsid w:val="0013048E"/>
    <w:rsid w:val="00130B33"/>
    <w:rsid w:val="00136336"/>
    <w:rsid w:val="00137C0C"/>
    <w:rsid w:val="0014023A"/>
    <w:rsid w:val="00140783"/>
    <w:rsid w:val="0014185C"/>
    <w:rsid w:val="00146AE8"/>
    <w:rsid w:val="00154C6D"/>
    <w:rsid w:val="00156AEF"/>
    <w:rsid w:val="00157AD3"/>
    <w:rsid w:val="0016117E"/>
    <w:rsid w:val="00161350"/>
    <w:rsid w:val="00163B7A"/>
    <w:rsid w:val="00175271"/>
    <w:rsid w:val="00176C4E"/>
    <w:rsid w:val="00176D37"/>
    <w:rsid w:val="001840F7"/>
    <w:rsid w:val="001842BF"/>
    <w:rsid w:val="00185AC7"/>
    <w:rsid w:val="0019654B"/>
    <w:rsid w:val="001967AB"/>
    <w:rsid w:val="001A0101"/>
    <w:rsid w:val="001A06A2"/>
    <w:rsid w:val="001A2561"/>
    <w:rsid w:val="001A404A"/>
    <w:rsid w:val="001A7631"/>
    <w:rsid w:val="001B2511"/>
    <w:rsid w:val="001B3517"/>
    <w:rsid w:val="001B5A2A"/>
    <w:rsid w:val="001B626F"/>
    <w:rsid w:val="001B6D03"/>
    <w:rsid w:val="001B7297"/>
    <w:rsid w:val="001C0F47"/>
    <w:rsid w:val="001C4C12"/>
    <w:rsid w:val="001C5ECC"/>
    <w:rsid w:val="001D0F4F"/>
    <w:rsid w:val="001D3558"/>
    <w:rsid w:val="001D3F5F"/>
    <w:rsid w:val="001D679B"/>
    <w:rsid w:val="001D6DC0"/>
    <w:rsid w:val="001E08F4"/>
    <w:rsid w:val="001E180E"/>
    <w:rsid w:val="001E3144"/>
    <w:rsid w:val="001E3CE9"/>
    <w:rsid w:val="001E58B8"/>
    <w:rsid w:val="001E5B46"/>
    <w:rsid w:val="001E6B3F"/>
    <w:rsid w:val="001F02E5"/>
    <w:rsid w:val="001F11E8"/>
    <w:rsid w:val="001F1E32"/>
    <w:rsid w:val="001F5106"/>
    <w:rsid w:val="002018C1"/>
    <w:rsid w:val="0020209E"/>
    <w:rsid w:val="00203503"/>
    <w:rsid w:val="002041BB"/>
    <w:rsid w:val="00205FCB"/>
    <w:rsid w:val="00206730"/>
    <w:rsid w:val="00206A57"/>
    <w:rsid w:val="002075E0"/>
    <w:rsid w:val="002125DB"/>
    <w:rsid w:val="00213FA5"/>
    <w:rsid w:val="00216E51"/>
    <w:rsid w:val="002172E1"/>
    <w:rsid w:val="00221B9D"/>
    <w:rsid w:val="002220D5"/>
    <w:rsid w:val="00223F67"/>
    <w:rsid w:val="0022531D"/>
    <w:rsid w:val="00225885"/>
    <w:rsid w:val="00226325"/>
    <w:rsid w:val="002347C3"/>
    <w:rsid w:val="002356D5"/>
    <w:rsid w:val="00236177"/>
    <w:rsid w:val="00236549"/>
    <w:rsid w:val="0023659C"/>
    <w:rsid w:val="002413D7"/>
    <w:rsid w:val="0024233D"/>
    <w:rsid w:val="00245D99"/>
    <w:rsid w:val="00253053"/>
    <w:rsid w:val="0025465C"/>
    <w:rsid w:val="00255223"/>
    <w:rsid w:val="0025631F"/>
    <w:rsid w:val="00256B47"/>
    <w:rsid w:val="00257E0E"/>
    <w:rsid w:val="00260657"/>
    <w:rsid w:val="0026158C"/>
    <w:rsid w:val="00262044"/>
    <w:rsid w:val="002649D7"/>
    <w:rsid w:val="00265BA2"/>
    <w:rsid w:val="00266364"/>
    <w:rsid w:val="002669FA"/>
    <w:rsid w:val="00267962"/>
    <w:rsid w:val="00277605"/>
    <w:rsid w:val="00283C54"/>
    <w:rsid w:val="002848D5"/>
    <w:rsid w:val="00285E09"/>
    <w:rsid w:val="00285EFA"/>
    <w:rsid w:val="00286F44"/>
    <w:rsid w:val="00287382"/>
    <w:rsid w:val="002901D1"/>
    <w:rsid w:val="002903F1"/>
    <w:rsid w:val="00290A63"/>
    <w:rsid w:val="00291FCC"/>
    <w:rsid w:val="00293B03"/>
    <w:rsid w:val="00293B8D"/>
    <w:rsid w:val="002A27C4"/>
    <w:rsid w:val="002A484D"/>
    <w:rsid w:val="002A4F46"/>
    <w:rsid w:val="002A7F74"/>
    <w:rsid w:val="002B0287"/>
    <w:rsid w:val="002B0583"/>
    <w:rsid w:val="002B1371"/>
    <w:rsid w:val="002B396A"/>
    <w:rsid w:val="002B43F4"/>
    <w:rsid w:val="002B474E"/>
    <w:rsid w:val="002B56C1"/>
    <w:rsid w:val="002B7806"/>
    <w:rsid w:val="002C19B5"/>
    <w:rsid w:val="002C2F37"/>
    <w:rsid w:val="002C3B47"/>
    <w:rsid w:val="002C4B46"/>
    <w:rsid w:val="002C4D5E"/>
    <w:rsid w:val="002D0887"/>
    <w:rsid w:val="002D12CA"/>
    <w:rsid w:val="002D32E0"/>
    <w:rsid w:val="002D598C"/>
    <w:rsid w:val="002D7651"/>
    <w:rsid w:val="002D7F90"/>
    <w:rsid w:val="002E08FD"/>
    <w:rsid w:val="002E2899"/>
    <w:rsid w:val="002E3B83"/>
    <w:rsid w:val="002E405B"/>
    <w:rsid w:val="002F0F55"/>
    <w:rsid w:val="002F5CB0"/>
    <w:rsid w:val="002F6829"/>
    <w:rsid w:val="002F7A97"/>
    <w:rsid w:val="00300345"/>
    <w:rsid w:val="00301B9A"/>
    <w:rsid w:val="00306109"/>
    <w:rsid w:val="0031186E"/>
    <w:rsid w:val="00313C94"/>
    <w:rsid w:val="00313DC5"/>
    <w:rsid w:val="003157F7"/>
    <w:rsid w:val="00320560"/>
    <w:rsid w:val="00323F4E"/>
    <w:rsid w:val="00325F19"/>
    <w:rsid w:val="00330F07"/>
    <w:rsid w:val="00331CFC"/>
    <w:rsid w:val="00334AD4"/>
    <w:rsid w:val="0033654E"/>
    <w:rsid w:val="00336602"/>
    <w:rsid w:val="00337D79"/>
    <w:rsid w:val="00341FEF"/>
    <w:rsid w:val="0034292B"/>
    <w:rsid w:val="00344849"/>
    <w:rsid w:val="00344FE6"/>
    <w:rsid w:val="0034527D"/>
    <w:rsid w:val="003464F0"/>
    <w:rsid w:val="0034793E"/>
    <w:rsid w:val="0035013F"/>
    <w:rsid w:val="00354047"/>
    <w:rsid w:val="003562A6"/>
    <w:rsid w:val="003622CE"/>
    <w:rsid w:val="00362A5F"/>
    <w:rsid w:val="00365426"/>
    <w:rsid w:val="0036653F"/>
    <w:rsid w:val="00367A59"/>
    <w:rsid w:val="00367BE4"/>
    <w:rsid w:val="0037013B"/>
    <w:rsid w:val="003709B4"/>
    <w:rsid w:val="00375176"/>
    <w:rsid w:val="0037587D"/>
    <w:rsid w:val="00376334"/>
    <w:rsid w:val="00376B95"/>
    <w:rsid w:val="0038097B"/>
    <w:rsid w:val="0038219A"/>
    <w:rsid w:val="00384A68"/>
    <w:rsid w:val="003851E5"/>
    <w:rsid w:val="003870DE"/>
    <w:rsid w:val="00387F41"/>
    <w:rsid w:val="003902C1"/>
    <w:rsid w:val="003923C3"/>
    <w:rsid w:val="0039363B"/>
    <w:rsid w:val="00393C88"/>
    <w:rsid w:val="003940BB"/>
    <w:rsid w:val="00394CA0"/>
    <w:rsid w:val="003953C0"/>
    <w:rsid w:val="003955E2"/>
    <w:rsid w:val="00396F6F"/>
    <w:rsid w:val="003A01A0"/>
    <w:rsid w:val="003A22A5"/>
    <w:rsid w:val="003A5066"/>
    <w:rsid w:val="003A527C"/>
    <w:rsid w:val="003A54E5"/>
    <w:rsid w:val="003B0786"/>
    <w:rsid w:val="003B2D0C"/>
    <w:rsid w:val="003B2F8F"/>
    <w:rsid w:val="003B316A"/>
    <w:rsid w:val="003B3FE9"/>
    <w:rsid w:val="003B4F64"/>
    <w:rsid w:val="003B54FF"/>
    <w:rsid w:val="003B5AE6"/>
    <w:rsid w:val="003C07EF"/>
    <w:rsid w:val="003C14CD"/>
    <w:rsid w:val="003C32B3"/>
    <w:rsid w:val="003C527B"/>
    <w:rsid w:val="003D003A"/>
    <w:rsid w:val="003D6B96"/>
    <w:rsid w:val="003E13DA"/>
    <w:rsid w:val="003E1898"/>
    <w:rsid w:val="003E522A"/>
    <w:rsid w:val="003F315A"/>
    <w:rsid w:val="003F3E60"/>
    <w:rsid w:val="003F74F6"/>
    <w:rsid w:val="0040215C"/>
    <w:rsid w:val="00404AF5"/>
    <w:rsid w:val="004068F9"/>
    <w:rsid w:val="00410271"/>
    <w:rsid w:val="00413445"/>
    <w:rsid w:val="0041378E"/>
    <w:rsid w:val="004203DF"/>
    <w:rsid w:val="00420695"/>
    <w:rsid w:val="00421426"/>
    <w:rsid w:val="00422C46"/>
    <w:rsid w:val="00423517"/>
    <w:rsid w:val="00423768"/>
    <w:rsid w:val="0042763D"/>
    <w:rsid w:val="0043292E"/>
    <w:rsid w:val="0043329C"/>
    <w:rsid w:val="00435300"/>
    <w:rsid w:val="0043653E"/>
    <w:rsid w:val="00436C96"/>
    <w:rsid w:val="00437A0C"/>
    <w:rsid w:val="00437C70"/>
    <w:rsid w:val="00437DE6"/>
    <w:rsid w:val="00437F34"/>
    <w:rsid w:val="00440954"/>
    <w:rsid w:val="00442ADB"/>
    <w:rsid w:val="00444F92"/>
    <w:rsid w:val="004458D0"/>
    <w:rsid w:val="00450BA6"/>
    <w:rsid w:val="00454EE9"/>
    <w:rsid w:val="00455306"/>
    <w:rsid w:val="0045572B"/>
    <w:rsid w:val="00455EED"/>
    <w:rsid w:val="00456527"/>
    <w:rsid w:val="00460AA5"/>
    <w:rsid w:val="00461B6E"/>
    <w:rsid w:val="00463670"/>
    <w:rsid w:val="00464692"/>
    <w:rsid w:val="00465885"/>
    <w:rsid w:val="00465D75"/>
    <w:rsid w:val="004669E3"/>
    <w:rsid w:val="004674C8"/>
    <w:rsid w:val="0047060B"/>
    <w:rsid w:val="00471508"/>
    <w:rsid w:val="004732E3"/>
    <w:rsid w:val="0047339A"/>
    <w:rsid w:val="004736E3"/>
    <w:rsid w:val="00474359"/>
    <w:rsid w:val="004743D7"/>
    <w:rsid w:val="004756C8"/>
    <w:rsid w:val="00483396"/>
    <w:rsid w:val="0048469D"/>
    <w:rsid w:val="004877EA"/>
    <w:rsid w:val="00487A51"/>
    <w:rsid w:val="00490015"/>
    <w:rsid w:val="00491AD2"/>
    <w:rsid w:val="00494986"/>
    <w:rsid w:val="00495685"/>
    <w:rsid w:val="004969B3"/>
    <w:rsid w:val="004A0D24"/>
    <w:rsid w:val="004A23F5"/>
    <w:rsid w:val="004A52A1"/>
    <w:rsid w:val="004A7564"/>
    <w:rsid w:val="004C13E1"/>
    <w:rsid w:val="004C1E2C"/>
    <w:rsid w:val="004C3F1F"/>
    <w:rsid w:val="004C60D4"/>
    <w:rsid w:val="004D0664"/>
    <w:rsid w:val="004D11B8"/>
    <w:rsid w:val="004D1ED0"/>
    <w:rsid w:val="004E323B"/>
    <w:rsid w:val="004E52AA"/>
    <w:rsid w:val="004E5398"/>
    <w:rsid w:val="004E5633"/>
    <w:rsid w:val="004E5B6C"/>
    <w:rsid w:val="004E5FB9"/>
    <w:rsid w:val="004F03AD"/>
    <w:rsid w:val="004F2754"/>
    <w:rsid w:val="004F3713"/>
    <w:rsid w:val="004F59FB"/>
    <w:rsid w:val="004F5FDD"/>
    <w:rsid w:val="00502C59"/>
    <w:rsid w:val="00503AE2"/>
    <w:rsid w:val="00503FBA"/>
    <w:rsid w:val="00504975"/>
    <w:rsid w:val="00505D88"/>
    <w:rsid w:val="00507ECA"/>
    <w:rsid w:val="00510E34"/>
    <w:rsid w:val="00512743"/>
    <w:rsid w:val="00512BE1"/>
    <w:rsid w:val="00512C4F"/>
    <w:rsid w:val="005138AD"/>
    <w:rsid w:val="0051513F"/>
    <w:rsid w:val="00520807"/>
    <w:rsid w:val="00522FD2"/>
    <w:rsid w:val="005258A2"/>
    <w:rsid w:val="00532206"/>
    <w:rsid w:val="0053278B"/>
    <w:rsid w:val="00535157"/>
    <w:rsid w:val="00536E5A"/>
    <w:rsid w:val="00542714"/>
    <w:rsid w:val="0054346E"/>
    <w:rsid w:val="00543FD3"/>
    <w:rsid w:val="00546977"/>
    <w:rsid w:val="00546B99"/>
    <w:rsid w:val="005471A1"/>
    <w:rsid w:val="00547776"/>
    <w:rsid w:val="00547800"/>
    <w:rsid w:val="0055759D"/>
    <w:rsid w:val="0056004D"/>
    <w:rsid w:val="0056409C"/>
    <w:rsid w:val="00564C97"/>
    <w:rsid w:val="00565C27"/>
    <w:rsid w:val="00567D84"/>
    <w:rsid w:val="00575129"/>
    <w:rsid w:val="005763BB"/>
    <w:rsid w:val="005807E2"/>
    <w:rsid w:val="00580BE6"/>
    <w:rsid w:val="00580F84"/>
    <w:rsid w:val="005815FF"/>
    <w:rsid w:val="00583043"/>
    <w:rsid w:val="0058432E"/>
    <w:rsid w:val="00584334"/>
    <w:rsid w:val="00587309"/>
    <w:rsid w:val="005900F3"/>
    <w:rsid w:val="00591DB9"/>
    <w:rsid w:val="0059385C"/>
    <w:rsid w:val="00596A67"/>
    <w:rsid w:val="005A413F"/>
    <w:rsid w:val="005A5453"/>
    <w:rsid w:val="005A5C23"/>
    <w:rsid w:val="005B26F2"/>
    <w:rsid w:val="005B28A0"/>
    <w:rsid w:val="005B2D61"/>
    <w:rsid w:val="005B5BDD"/>
    <w:rsid w:val="005B7DC5"/>
    <w:rsid w:val="005C3EC2"/>
    <w:rsid w:val="005D0C95"/>
    <w:rsid w:val="005D0E74"/>
    <w:rsid w:val="005D1EE8"/>
    <w:rsid w:val="005D33AC"/>
    <w:rsid w:val="005E1F9D"/>
    <w:rsid w:val="005E7180"/>
    <w:rsid w:val="005F3EAB"/>
    <w:rsid w:val="005F6DD6"/>
    <w:rsid w:val="005F75AF"/>
    <w:rsid w:val="005F75EC"/>
    <w:rsid w:val="0060073A"/>
    <w:rsid w:val="0060127B"/>
    <w:rsid w:val="00601478"/>
    <w:rsid w:val="006021FB"/>
    <w:rsid w:val="0060303B"/>
    <w:rsid w:val="00611562"/>
    <w:rsid w:val="00611E38"/>
    <w:rsid w:val="0061399A"/>
    <w:rsid w:val="00614B07"/>
    <w:rsid w:val="00615E7F"/>
    <w:rsid w:val="00616550"/>
    <w:rsid w:val="00616F97"/>
    <w:rsid w:val="0062490F"/>
    <w:rsid w:val="0062597A"/>
    <w:rsid w:val="00625E75"/>
    <w:rsid w:val="00626D1C"/>
    <w:rsid w:val="0063041A"/>
    <w:rsid w:val="00630EBB"/>
    <w:rsid w:val="0063111A"/>
    <w:rsid w:val="00632818"/>
    <w:rsid w:val="006333CD"/>
    <w:rsid w:val="00634F31"/>
    <w:rsid w:val="00640095"/>
    <w:rsid w:val="00642C93"/>
    <w:rsid w:val="006464BB"/>
    <w:rsid w:val="0065252F"/>
    <w:rsid w:val="0065341E"/>
    <w:rsid w:val="00653436"/>
    <w:rsid w:val="00656520"/>
    <w:rsid w:val="00656D34"/>
    <w:rsid w:val="00656EB6"/>
    <w:rsid w:val="006621B5"/>
    <w:rsid w:val="00662E45"/>
    <w:rsid w:val="0066734F"/>
    <w:rsid w:val="00667C16"/>
    <w:rsid w:val="006711C9"/>
    <w:rsid w:val="00671BF2"/>
    <w:rsid w:val="0067204E"/>
    <w:rsid w:val="00673EDC"/>
    <w:rsid w:val="006749A2"/>
    <w:rsid w:val="006807E1"/>
    <w:rsid w:val="006808B4"/>
    <w:rsid w:val="00683419"/>
    <w:rsid w:val="00684C82"/>
    <w:rsid w:val="00686405"/>
    <w:rsid w:val="00691F03"/>
    <w:rsid w:val="00692BB2"/>
    <w:rsid w:val="00692BF1"/>
    <w:rsid w:val="0069482D"/>
    <w:rsid w:val="00695EBA"/>
    <w:rsid w:val="006A388E"/>
    <w:rsid w:val="006A3A2F"/>
    <w:rsid w:val="006A41DB"/>
    <w:rsid w:val="006A4974"/>
    <w:rsid w:val="006A52F3"/>
    <w:rsid w:val="006B1568"/>
    <w:rsid w:val="006B3300"/>
    <w:rsid w:val="006B33C1"/>
    <w:rsid w:val="006C4E2A"/>
    <w:rsid w:val="006C527D"/>
    <w:rsid w:val="006C679C"/>
    <w:rsid w:val="006C7170"/>
    <w:rsid w:val="006C747D"/>
    <w:rsid w:val="006C7B93"/>
    <w:rsid w:val="006C7F2D"/>
    <w:rsid w:val="006D1B4C"/>
    <w:rsid w:val="006D1DE7"/>
    <w:rsid w:val="006D2845"/>
    <w:rsid w:val="006D3B0B"/>
    <w:rsid w:val="006D401F"/>
    <w:rsid w:val="006D70A3"/>
    <w:rsid w:val="006E1568"/>
    <w:rsid w:val="006E3DA2"/>
    <w:rsid w:val="006E52D0"/>
    <w:rsid w:val="006F15C4"/>
    <w:rsid w:val="006F38F0"/>
    <w:rsid w:val="006F4CD4"/>
    <w:rsid w:val="006F4DFF"/>
    <w:rsid w:val="006F53B7"/>
    <w:rsid w:val="006F656B"/>
    <w:rsid w:val="006F6798"/>
    <w:rsid w:val="006F693C"/>
    <w:rsid w:val="006F7969"/>
    <w:rsid w:val="00701DD7"/>
    <w:rsid w:val="00701FD4"/>
    <w:rsid w:val="00702557"/>
    <w:rsid w:val="007038E0"/>
    <w:rsid w:val="0070534C"/>
    <w:rsid w:val="007148ED"/>
    <w:rsid w:val="00717994"/>
    <w:rsid w:val="00721252"/>
    <w:rsid w:val="0072154F"/>
    <w:rsid w:val="00722306"/>
    <w:rsid w:val="00727897"/>
    <w:rsid w:val="007309E2"/>
    <w:rsid w:val="0073197A"/>
    <w:rsid w:val="00731D62"/>
    <w:rsid w:val="00735904"/>
    <w:rsid w:val="007363F4"/>
    <w:rsid w:val="007472EC"/>
    <w:rsid w:val="0074734D"/>
    <w:rsid w:val="00750E89"/>
    <w:rsid w:val="00751C1F"/>
    <w:rsid w:val="00754302"/>
    <w:rsid w:val="00761436"/>
    <w:rsid w:val="007617F7"/>
    <w:rsid w:val="00762066"/>
    <w:rsid w:val="007651C3"/>
    <w:rsid w:val="00766688"/>
    <w:rsid w:val="007666E7"/>
    <w:rsid w:val="00767CAB"/>
    <w:rsid w:val="007717FF"/>
    <w:rsid w:val="00771970"/>
    <w:rsid w:val="00775B53"/>
    <w:rsid w:val="00776462"/>
    <w:rsid w:val="00780BB7"/>
    <w:rsid w:val="00781639"/>
    <w:rsid w:val="00784B47"/>
    <w:rsid w:val="00785615"/>
    <w:rsid w:val="00786D6A"/>
    <w:rsid w:val="00787089"/>
    <w:rsid w:val="00790D27"/>
    <w:rsid w:val="0079198B"/>
    <w:rsid w:val="0079272E"/>
    <w:rsid w:val="007936F6"/>
    <w:rsid w:val="00794A8B"/>
    <w:rsid w:val="00794FFF"/>
    <w:rsid w:val="00797C5E"/>
    <w:rsid w:val="007A08A7"/>
    <w:rsid w:val="007A4AE8"/>
    <w:rsid w:val="007A67A1"/>
    <w:rsid w:val="007B1B56"/>
    <w:rsid w:val="007B2D46"/>
    <w:rsid w:val="007B334A"/>
    <w:rsid w:val="007B5EF9"/>
    <w:rsid w:val="007C53D3"/>
    <w:rsid w:val="007C5C04"/>
    <w:rsid w:val="007C5F4F"/>
    <w:rsid w:val="007D17D4"/>
    <w:rsid w:val="007D1CD1"/>
    <w:rsid w:val="007D1FEC"/>
    <w:rsid w:val="007D3232"/>
    <w:rsid w:val="007D3377"/>
    <w:rsid w:val="007D40AC"/>
    <w:rsid w:val="007E0896"/>
    <w:rsid w:val="007E18B5"/>
    <w:rsid w:val="007E1948"/>
    <w:rsid w:val="007E1B6C"/>
    <w:rsid w:val="007E2009"/>
    <w:rsid w:val="007F0189"/>
    <w:rsid w:val="007F027E"/>
    <w:rsid w:val="007F3123"/>
    <w:rsid w:val="007F3182"/>
    <w:rsid w:val="007F3950"/>
    <w:rsid w:val="007F4A05"/>
    <w:rsid w:val="007F7FF4"/>
    <w:rsid w:val="00801706"/>
    <w:rsid w:val="00802D7A"/>
    <w:rsid w:val="008047AF"/>
    <w:rsid w:val="00805AA9"/>
    <w:rsid w:val="00812167"/>
    <w:rsid w:val="0081378D"/>
    <w:rsid w:val="00815B0D"/>
    <w:rsid w:val="008169E8"/>
    <w:rsid w:val="0082031B"/>
    <w:rsid w:val="008208E1"/>
    <w:rsid w:val="00820E08"/>
    <w:rsid w:val="008213D7"/>
    <w:rsid w:val="00821960"/>
    <w:rsid w:val="00821E31"/>
    <w:rsid w:val="00823434"/>
    <w:rsid w:val="008308DD"/>
    <w:rsid w:val="00832CC4"/>
    <w:rsid w:val="00834849"/>
    <w:rsid w:val="00835C36"/>
    <w:rsid w:val="008431A1"/>
    <w:rsid w:val="00844378"/>
    <w:rsid w:val="008452B5"/>
    <w:rsid w:val="0085155B"/>
    <w:rsid w:val="008521D0"/>
    <w:rsid w:val="00852612"/>
    <w:rsid w:val="00853F05"/>
    <w:rsid w:val="008568C0"/>
    <w:rsid w:val="008604B5"/>
    <w:rsid w:val="00865685"/>
    <w:rsid w:val="00865B4C"/>
    <w:rsid w:val="00874ADA"/>
    <w:rsid w:val="00874B13"/>
    <w:rsid w:val="00877C47"/>
    <w:rsid w:val="008809B7"/>
    <w:rsid w:val="00881434"/>
    <w:rsid w:val="00882C76"/>
    <w:rsid w:val="008850A5"/>
    <w:rsid w:val="00885320"/>
    <w:rsid w:val="00885F87"/>
    <w:rsid w:val="0088788A"/>
    <w:rsid w:val="0089273C"/>
    <w:rsid w:val="008951A9"/>
    <w:rsid w:val="00895711"/>
    <w:rsid w:val="00896486"/>
    <w:rsid w:val="008A0616"/>
    <w:rsid w:val="008A07A9"/>
    <w:rsid w:val="008A1ED0"/>
    <w:rsid w:val="008A2CA7"/>
    <w:rsid w:val="008B010A"/>
    <w:rsid w:val="008B0FB5"/>
    <w:rsid w:val="008B35A6"/>
    <w:rsid w:val="008B3C08"/>
    <w:rsid w:val="008B4710"/>
    <w:rsid w:val="008B4EBE"/>
    <w:rsid w:val="008C1517"/>
    <w:rsid w:val="008C165D"/>
    <w:rsid w:val="008C3855"/>
    <w:rsid w:val="008C3C3B"/>
    <w:rsid w:val="008C4FE5"/>
    <w:rsid w:val="008C5B17"/>
    <w:rsid w:val="008C65C1"/>
    <w:rsid w:val="008D2D5E"/>
    <w:rsid w:val="008D49C2"/>
    <w:rsid w:val="008D5A1C"/>
    <w:rsid w:val="008D6F60"/>
    <w:rsid w:val="008E05F9"/>
    <w:rsid w:val="008E09B6"/>
    <w:rsid w:val="008E0A65"/>
    <w:rsid w:val="008E305E"/>
    <w:rsid w:val="008E4C6B"/>
    <w:rsid w:val="008E6BD5"/>
    <w:rsid w:val="008F08BA"/>
    <w:rsid w:val="008F488A"/>
    <w:rsid w:val="008F4A8E"/>
    <w:rsid w:val="008F5C17"/>
    <w:rsid w:val="008F5D18"/>
    <w:rsid w:val="008F6AF6"/>
    <w:rsid w:val="008F6D7A"/>
    <w:rsid w:val="008F7870"/>
    <w:rsid w:val="00907533"/>
    <w:rsid w:val="0090756E"/>
    <w:rsid w:val="00907A13"/>
    <w:rsid w:val="009105ED"/>
    <w:rsid w:val="009128C3"/>
    <w:rsid w:val="009137AB"/>
    <w:rsid w:val="00914C42"/>
    <w:rsid w:val="00915790"/>
    <w:rsid w:val="00915FF9"/>
    <w:rsid w:val="009161AF"/>
    <w:rsid w:val="00916224"/>
    <w:rsid w:val="00916954"/>
    <w:rsid w:val="00920784"/>
    <w:rsid w:val="009231A9"/>
    <w:rsid w:val="0092644C"/>
    <w:rsid w:val="009310BC"/>
    <w:rsid w:val="00931C18"/>
    <w:rsid w:val="00932BE9"/>
    <w:rsid w:val="009343DE"/>
    <w:rsid w:val="0094030E"/>
    <w:rsid w:val="00942C55"/>
    <w:rsid w:val="00943B87"/>
    <w:rsid w:val="00944F51"/>
    <w:rsid w:val="00945C6F"/>
    <w:rsid w:val="00946BAD"/>
    <w:rsid w:val="00947C71"/>
    <w:rsid w:val="00954AD4"/>
    <w:rsid w:val="009558D5"/>
    <w:rsid w:val="00962707"/>
    <w:rsid w:val="00964E27"/>
    <w:rsid w:val="00965AD0"/>
    <w:rsid w:val="00966BF3"/>
    <w:rsid w:val="00967119"/>
    <w:rsid w:val="00972B20"/>
    <w:rsid w:val="009749FB"/>
    <w:rsid w:val="009752B3"/>
    <w:rsid w:val="00976248"/>
    <w:rsid w:val="00976684"/>
    <w:rsid w:val="00976B8D"/>
    <w:rsid w:val="009772F8"/>
    <w:rsid w:val="0097769E"/>
    <w:rsid w:val="00980F2B"/>
    <w:rsid w:val="00981AF1"/>
    <w:rsid w:val="00982EF9"/>
    <w:rsid w:val="009841BB"/>
    <w:rsid w:val="00984934"/>
    <w:rsid w:val="00987EAD"/>
    <w:rsid w:val="009903AC"/>
    <w:rsid w:val="00994903"/>
    <w:rsid w:val="0099711E"/>
    <w:rsid w:val="009A125B"/>
    <w:rsid w:val="009A1539"/>
    <w:rsid w:val="009A16F9"/>
    <w:rsid w:val="009A1CC7"/>
    <w:rsid w:val="009A24EC"/>
    <w:rsid w:val="009A4629"/>
    <w:rsid w:val="009A4962"/>
    <w:rsid w:val="009A5E8C"/>
    <w:rsid w:val="009B38D4"/>
    <w:rsid w:val="009B5A4A"/>
    <w:rsid w:val="009B5C04"/>
    <w:rsid w:val="009C2E75"/>
    <w:rsid w:val="009C3768"/>
    <w:rsid w:val="009D0078"/>
    <w:rsid w:val="009D062C"/>
    <w:rsid w:val="009D1CC5"/>
    <w:rsid w:val="009D28C1"/>
    <w:rsid w:val="009D4DDD"/>
    <w:rsid w:val="009D66DB"/>
    <w:rsid w:val="009D7540"/>
    <w:rsid w:val="009E014F"/>
    <w:rsid w:val="009E0625"/>
    <w:rsid w:val="009E3854"/>
    <w:rsid w:val="009E4C60"/>
    <w:rsid w:val="009F190A"/>
    <w:rsid w:val="009F22A1"/>
    <w:rsid w:val="009F3294"/>
    <w:rsid w:val="009F413F"/>
    <w:rsid w:val="009F47E9"/>
    <w:rsid w:val="009F50D1"/>
    <w:rsid w:val="00A00A21"/>
    <w:rsid w:val="00A01C62"/>
    <w:rsid w:val="00A0249B"/>
    <w:rsid w:val="00A03767"/>
    <w:rsid w:val="00A06BF3"/>
    <w:rsid w:val="00A06DD2"/>
    <w:rsid w:val="00A13A81"/>
    <w:rsid w:val="00A15292"/>
    <w:rsid w:val="00A166C3"/>
    <w:rsid w:val="00A17AE2"/>
    <w:rsid w:val="00A217A0"/>
    <w:rsid w:val="00A22F20"/>
    <w:rsid w:val="00A24705"/>
    <w:rsid w:val="00A25211"/>
    <w:rsid w:val="00A270D3"/>
    <w:rsid w:val="00A27123"/>
    <w:rsid w:val="00A31907"/>
    <w:rsid w:val="00A3476C"/>
    <w:rsid w:val="00A357B9"/>
    <w:rsid w:val="00A372BE"/>
    <w:rsid w:val="00A40E77"/>
    <w:rsid w:val="00A4119B"/>
    <w:rsid w:val="00A43D05"/>
    <w:rsid w:val="00A50B56"/>
    <w:rsid w:val="00A54616"/>
    <w:rsid w:val="00A560DE"/>
    <w:rsid w:val="00A61DA1"/>
    <w:rsid w:val="00A62A91"/>
    <w:rsid w:val="00A64072"/>
    <w:rsid w:val="00A65C82"/>
    <w:rsid w:val="00A66342"/>
    <w:rsid w:val="00A666E5"/>
    <w:rsid w:val="00A67109"/>
    <w:rsid w:val="00A6713E"/>
    <w:rsid w:val="00A678BD"/>
    <w:rsid w:val="00A67D7F"/>
    <w:rsid w:val="00A7284B"/>
    <w:rsid w:val="00A72871"/>
    <w:rsid w:val="00A75884"/>
    <w:rsid w:val="00A75BB9"/>
    <w:rsid w:val="00A769C7"/>
    <w:rsid w:val="00A77721"/>
    <w:rsid w:val="00A8103C"/>
    <w:rsid w:val="00A813AA"/>
    <w:rsid w:val="00A84AEF"/>
    <w:rsid w:val="00A87F27"/>
    <w:rsid w:val="00A918B1"/>
    <w:rsid w:val="00A9192A"/>
    <w:rsid w:val="00A9283D"/>
    <w:rsid w:val="00A936DC"/>
    <w:rsid w:val="00A939BF"/>
    <w:rsid w:val="00A9535C"/>
    <w:rsid w:val="00A95B88"/>
    <w:rsid w:val="00A9658B"/>
    <w:rsid w:val="00A97B7F"/>
    <w:rsid w:val="00AA1A32"/>
    <w:rsid w:val="00AA25EC"/>
    <w:rsid w:val="00AA2C8F"/>
    <w:rsid w:val="00AA30A6"/>
    <w:rsid w:val="00AA59C0"/>
    <w:rsid w:val="00AA78CF"/>
    <w:rsid w:val="00AB0412"/>
    <w:rsid w:val="00AB3812"/>
    <w:rsid w:val="00AB3A40"/>
    <w:rsid w:val="00AB7073"/>
    <w:rsid w:val="00AC0252"/>
    <w:rsid w:val="00AC142F"/>
    <w:rsid w:val="00AC2465"/>
    <w:rsid w:val="00AC466F"/>
    <w:rsid w:val="00AC4939"/>
    <w:rsid w:val="00AD00A9"/>
    <w:rsid w:val="00AD0445"/>
    <w:rsid w:val="00AD3BFD"/>
    <w:rsid w:val="00AD7BB6"/>
    <w:rsid w:val="00AE093B"/>
    <w:rsid w:val="00AE41F4"/>
    <w:rsid w:val="00AE519D"/>
    <w:rsid w:val="00AE5CBC"/>
    <w:rsid w:val="00AE69DE"/>
    <w:rsid w:val="00AE6B0A"/>
    <w:rsid w:val="00AE7573"/>
    <w:rsid w:val="00AF002A"/>
    <w:rsid w:val="00AF142E"/>
    <w:rsid w:val="00B002C4"/>
    <w:rsid w:val="00B00A40"/>
    <w:rsid w:val="00B07FCC"/>
    <w:rsid w:val="00B108C3"/>
    <w:rsid w:val="00B113FB"/>
    <w:rsid w:val="00B14117"/>
    <w:rsid w:val="00B15BB7"/>
    <w:rsid w:val="00B16AAC"/>
    <w:rsid w:val="00B178AE"/>
    <w:rsid w:val="00B222D8"/>
    <w:rsid w:val="00B25060"/>
    <w:rsid w:val="00B2786D"/>
    <w:rsid w:val="00B3152D"/>
    <w:rsid w:val="00B316CF"/>
    <w:rsid w:val="00B3290B"/>
    <w:rsid w:val="00B335AE"/>
    <w:rsid w:val="00B34178"/>
    <w:rsid w:val="00B35A82"/>
    <w:rsid w:val="00B376A5"/>
    <w:rsid w:val="00B44A6E"/>
    <w:rsid w:val="00B51F30"/>
    <w:rsid w:val="00B526E2"/>
    <w:rsid w:val="00B55ACD"/>
    <w:rsid w:val="00B6074B"/>
    <w:rsid w:val="00B60AE7"/>
    <w:rsid w:val="00B62FEB"/>
    <w:rsid w:val="00B63881"/>
    <w:rsid w:val="00B63C6F"/>
    <w:rsid w:val="00B66D3B"/>
    <w:rsid w:val="00B7243E"/>
    <w:rsid w:val="00B724B5"/>
    <w:rsid w:val="00B73332"/>
    <w:rsid w:val="00B73D79"/>
    <w:rsid w:val="00B7538C"/>
    <w:rsid w:val="00B755EF"/>
    <w:rsid w:val="00B76430"/>
    <w:rsid w:val="00B8009C"/>
    <w:rsid w:val="00B8105C"/>
    <w:rsid w:val="00B82445"/>
    <w:rsid w:val="00B82600"/>
    <w:rsid w:val="00B827A6"/>
    <w:rsid w:val="00B84D07"/>
    <w:rsid w:val="00B84E8A"/>
    <w:rsid w:val="00B85AB9"/>
    <w:rsid w:val="00B8703E"/>
    <w:rsid w:val="00B8719C"/>
    <w:rsid w:val="00B90E10"/>
    <w:rsid w:val="00B920F3"/>
    <w:rsid w:val="00BA1BAE"/>
    <w:rsid w:val="00BA27EE"/>
    <w:rsid w:val="00BA29E8"/>
    <w:rsid w:val="00BA2B11"/>
    <w:rsid w:val="00BA70B9"/>
    <w:rsid w:val="00BA79F2"/>
    <w:rsid w:val="00BB0370"/>
    <w:rsid w:val="00BB24E1"/>
    <w:rsid w:val="00BB43C8"/>
    <w:rsid w:val="00BB44D8"/>
    <w:rsid w:val="00BB4AA0"/>
    <w:rsid w:val="00BB6285"/>
    <w:rsid w:val="00BC0260"/>
    <w:rsid w:val="00BD5644"/>
    <w:rsid w:val="00BD7AA1"/>
    <w:rsid w:val="00BE011E"/>
    <w:rsid w:val="00BE098A"/>
    <w:rsid w:val="00BE10A0"/>
    <w:rsid w:val="00BE2CC8"/>
    <w:rsid w:val="00BE3824"/>
    <w:rsid w:val="00BE40F6"/>
    <w:rsid w:val="00BE42B9"/>
    <w:rsid w:val="00BE6642"/>
    <w:rsid w:val="00BF0CEA"/>
    <w:rsid w:val="00BF1EFB"/>
    <w:rsid w:val="00BF63DB"/>
    <w:rsid w:val="00BF673F"/>
    <w:rsid w:val="00C00B7B"/>
    <w:rsid w:val="00C01217"/>
    <w:rsid w:val="00C01F1E"/>
    <w:rsid w:val="00C02401"/>
    <w:rsid w:val="00C02EDB"/>
    <w:rsid w:val="00C03101"/>
    <w:rsid w:val="00C05C4F"/>
    <w:rsid w:val="00C07C41"/>
    <w:rsid w:val="00C12942"/>
    <w:rsid w:val="00C12CEC"/>
    <w:rsid w:val="00C14D07"/>
    <w:rsid w:val="00C15BCC"/>
    <w:rsid w:val="00C17861"/>
    <w:rsid w:val="00C2315D"/>
    <w:rsid w:val="00C23513"/>
    <w:rsid w:val="00C237D2"/>
    <w:rsid w:val="00C25933"/>
    <w:rsid w:val="00C26E8D"/>
    <w:rsid w:val="00C27B60"/>
    <w:rsid w:val="00C33A81"/>
    <w:rsid w:val="00C35D5F"/>
    <w:rsid w:val="00C35F09"/>
    <w:rsid w:val="00C3612F"/>
    <w:rsid w:val="00C36199"/>
    <w:rsid w:val="00C4247E"/>
    <w:rsid w:val="00C42649"/>
    <w:rsid w:val="00C42842"/>
    <w:rsid w:val="00C430A2"/>
    <w:rsid w:val="00C450AA"/>
    <w:rsid w:val="00C457E4"/>
    <w:rsid w:val="00C462B3"/>
    <w:rsid w:val="00C463ED"/>
    <w:rsid w:val="00C46446"/>
    <w:rsid w:val="00C501B4"/>
    <w:rsid w:val="00C5165B"/>
    <w:rsid w:val="00C5207B"/>
    <w:rsid w:val="00C5426F"/>
    <w:rsid w:val="00C545A2"/>
    <w:rsid w:val="00C579FC"/>
    <w:rsid w:val="00C57B3B"/>
    <w:rsid w:val="00C63BD8"/>
    <w:rsid w:val="00C640BA"/>
    <w:rsid w:val="00C651C0"/>
    <w:rsid w:val="00C66972"/>
    <w:rsid w:val="00C679EF"/>
    <w:rsid w:val="00C67AE4"/>
    <w:rsid w:val="00C67C3F"/>
    <w:rsid w:val="00C7018B"/>
    <w:rsid w:val="00C7196A"/>
    <w:rsid w:val="00C738F0"/>
    <w:rsid w:val="00C80227"/>
    <w:rsid w:val="00C80493"/>
    <w:rsid w:val="00C8149B"/>
    <w:rsid w:val="00C815DE"/>
    <w:rsid w:val="00C81927"/>
    <w:rsid w:val="00C82D9B"/>
    <w:rsid w:val="00C83385"/>
    <w:rsid w:val="00C8436B"/>
    <w:rsid w:val="00C904B0"/>
    <w:rsid w:val="00C906D2"/>
    <w:rsid w:val="00C9087B"/>
    <w:rsid w:val="00C93534"/>
    <w:rsid w:val="00CA2378"/>
    <w:rsid w:val="00CA3806"/>
    <w:rsid w:val="00CA6F5C"/>
    <w:rsid w:val="00CB0049"/>
    <w:rsid w:val="00CB094E"/>
    <w:rsid w:val="00CB143A"/>
    <w:rsid w:val="00CB2851"/>
    <w:rsid w:val="00CB297C"/>
    <w:rsid w:val="00CB2C80"/>
    <w:rsid w:val="00CB317B"/>
    <w:rsid w:val="00CB52AC"/>
    <w:rsid w:val="00CB5DFF"/>
    <w:rsid w:val="00CB5F5C"/>
    <w:rsid w:val="00CC05C3"/>
    <w:rsid w:val="00CC147B"/>
    <w:rsid w:val="00CC24A1"/>
    <w:rsid w:val="00CC3744"/>
    <w:rsid w:val="00CC42A4"/>
    <w:rsid w:val="00CC7462"/>
    <w:rsid w:val="00CD19C6"/>
    <w:rsid w:val="00CD1B65"/>
    <w:rsid w:val="00CD27CB"/>
    <w:rsid w:val="00CD3188"/>
    <w:rsid w:val="00CD336C"/>
    <w:rsid w:val="00CD5732"/>
    <w:rsid w:val="00CE0761"/>
    <w:rsid w:val="00CE0FFC"/>
    <w:rsid w:val="00CE2D6D"/>
    <w:rsid w:val="00CE4D5A"/>
    <w:rsid w:val="00CE59B2"/>
    <w:rsid w:val="00CE6535"/>
    <w:rsid w:val="00CE7F53"/>
    <w:rsid w:val="00CF196F"/>
    <w:rsid w:val="00CF20F4"/>
    <w:rsid w:val="00CF38C0"/>
    <w:rsid w:val="00CF4968"/>
    <w:rsid w:val="00CF761C"/>
    <w:rsid w:val="00D01BA1"/>
    <w:rsid w:val="00D028E3"/>
    <w:rsid w:val="00D02BFD"/>
    <w:rsid w:val="00D03C6A"/>
    <w:rsid w:val="00D06C6E"/>
    <w:rsid w:val="00D107A6"/>
    <w:rsid w:val="00D11398"/>
    <w:rsid w:val="00D114D7"/>
    <w:rsid w:val="00D13744"/>
    <w:rsid w:val="00D139F2"/>
    <w:rsid w:val="00D1406C"/>
    <w:rsid w:val="00D145B6"/>
    <w:rsid w:val="00D14E57"/>
    <w:rsid w:val="00D22A7F"/>
    <w:rsid w:val="00D24CF0"/>
    <w:rsid w:val="00D260B2"/>
    <w:rsid w:val="00D3225D"/>
    <w:rsid w:val="00D33B0D"/>
    <w:rsid w:val="00D3792B"/>
    <w:rsid w:val="00D37BC0"/>
    <w:rsid w:val="00D4041F"/>
    <w:rsid w:val="00D4187E"/>
    <w:rsid w:val="00D431E3"/>
    <w:rsid w:val="00D44020"/>
    <w:rsid w:val="00D44C50"/>
    <w:rsid w:val="00D457E0"/>
    <w:rsid w:val="00D459C4"/>
    <w:rsid w:val="00D463B6"/>
    <w:rsid w:val="00D47B93"/>
    <w:rsid w:val="00D47CE8"/>
    <w:rsid w:val="00D50727"/>
    <w:rsid w:val="00D51D4A"/>
    <w:rsid w:val="00D5328F"/>
    <w:rsid w:val="00D536EC"/>
    <w:rsid w:val="00D569DB"/>
    <w:rsid w:val="00D57AAD"/>
    <w:rsid w:val="00D57C79"/>
    <w:rsid w:val="00D61660"/>
    <w:rsid w:val="00D62D3C"/>
    <w:rsid w:val="00D632B9"/>
    <w:rsid w:val="00D703AB"/>
    <w:rsid w:val="00D727F8"/>
    <w:rsid w:val="00D732A9"/>
    <w:rsid w:val="00D73DD5"/>
    <w:rsid w:val="00D74A74"/>
    <w:rsid w:val="00D7682C"/>
    <w:rsid w:val="00D80893"/>
    <w:rsid w:val="00D83641"/>
    <w:rsid w:val="00D847B5"/>
    <w:rsid w:val="00D848C6"/>
    <w:rsid w:val="00D91163"/>
    <w:rsid w:val="00D91948"/>
    <w:rsid w:val="00D94709"/>
    <w:rsid w:val="00D95770"/>
    <w:rsid w:val="00D97C9E"/>
    <w:rsid w:val="00D97CB3"/>
    <w:rsid w:val="00DA5AFE"/>
    <w:rsid w:val="00DB3DAD"/>
    <w:rsid w:val="00DB4DFE"/>
    <w:rsid w:val="00DB642B"/>
    <w:rsid w:val="00DC152A"/>
    <w:rsid w:val="00DC1902"/>
    <w:rsid w:val="00DC2B5C"/>
    <w:rsid w:val="00DC5656"/>
    <w:rsid w:val="00DC6601"/>
    <w:rsid w:val="00DC6767"/>
    <w:rsid w:val="00DD1B06"/>
    <w:rsid w:val="00DD6FCB"/>
    <w:rsid w:val="00DD7124"/>
    <w:rsid w:val="00DE39DC"/>
    <w:rsid w:val="00DE5C8E"/>
    <w:rsid w:val="00DE6CED"/>
    <w:rsid w:val="00DE719D"/>
    <w:rsid w:val="00DF09BE"/>
    <w:rsid w:val="00DF2C7A"/>
    <w:rsid w:val="00DF2F13"/>
    <w:rsid w:val="00DF49DA"/>
    <w:rsid w:val="00DF679A"/>
    <w:rsid w:val="00E028FB"/>
    <w:rsid w:val="00E02EFA"/>
    <w:rsid w:val="00E05D5C"/>
    <w:rsid w:val="00E0744A"/>
    <w:rsid w:val="00E108B6"/>
    <w:rsid w:val="00E10A42"/>
    <w:rsid w:val="00E110EE"/>
    <w:rsid w:val="00E11A68"/>
    <w:rsid w:val="00E11F40"/>
    <w:rsid w:val="00E12848"/>
    <w:rsid w:val="00E13993"/>
    <w:rsid w:val="00E13DD9"/>
    <w:rsid w:val="00E15094"/>
    <w:rsid w:val="00E16F75"/>
    <w:rsid w:val="00E210DD"/>
    <w:rsid w:val="00E2272D"/>
    <w:rsid w:val="00E22F81"/>
    <w:rsid w:val="00E23B4A"/>
    <w:rsid w:val="00E2504D"/>
    <w:rsid w:val="00E25712"/>
    <w:rsid w:val="00E25B6E"/>
    <w:rsid w:val="00E2659D"/>
    <w:rsid w:val="00E304EF"/>
    <w:rsid w:val="00E3549E"/>
    <w:rsid w:val="00E37D15"/>
    <w:rsid w:val="00E4061D"/>
    <w:rsid w:val="00E435F5"/>
    <w:rsid w:val="00E44D98"/>
    <w:rsid w:val="00E47F1F"/>
    <w:rsid w:val="00E52B52"/>
    <w:rsid w:val="00E533DB"/>
    <w:rsid w:val="00E548C9"/>
    <w:rsid w:val="00E54DDB"/>
    <w:rsid w:val="00E55862"/>
    <w:rsid w:val="00E57057"/>
    <w:rsid w:val="00E57C3E"/>
    <w:rsid w:val="00E6112D"/>
    <w:rsid w:val="00E61725"/>
    <w:rsid w:val="00E62260"/>
    <w:rsid w:val="00E62F55"/>
    <w:rsid w:val="00E63B9E"/>
    <w:rsid w:val="00E651CE"/>
    <w:rsid w:val="00E666CA"/>
    <w:rsid w:val="00E67B3E"/>
    <w:rsid w:val="00E72144"/>
    <w:rsid w:val="00E724EB"/>
    <w:rsid w:val="00E72907"/>
    <w:rsid w:val="00E73209"/>
    <w:rsid w:val="00E81D34"/>
    <w:rsid w:val="00E836DB"/>
    <w:rsid w:val="00E84DC1"/>
    <w:rsid w:val="00E8569D"/>
    <w:rsid w:val="00E86F16"/>
    <w:rsid w:val="00E87FFD"/>
    <w:rsid w:val="00E90B03"/>
    <w:rsid w:val="00E91D56"/>
    <w:rsid w:val="00E92855"/>
    <w:rsid w:val="00E94A70"/>
    <w:rsid w:val="00E954DA"/>
    <w:rsid w:val="00E95677"/>
    <w:rsid w:val="00E9758D"/>
    <w:rsid w:val="00EA04D6"/>
    <w:rsid w:val="00EA0EBE"/>
    <w:rsid w:val="00EA1AD6"/>
    <w:rsid w:val="00EA4888"/>
    <w:rsid w:val="00EA4F00"/>
    <w:rsid w:val="00EA50D6"/>
    <w:rsid w:val="00EA55C0"/>
    <w:rsid w:val="00EA60EF"/>
    <w:rsid w:val="00EA700B"/>
    <w:rsid w:val="00EB36AF"/>
    <w:rsid w:val="00EB3A83"/>
    <w:rsid w:val="00EB3D44"/>
    <w:rsid w:val="00EB727E"/>
    <w:rsid w:val="00EC1CD2"/>
    <w:rsid w:val="00EC29D9"/>
    <w:rsid w:val="00EC32A4"/>
    <w:rsid w:val="00EC3D0A"/>
    <w:rsid w:val="00EC7CEE"/>
    <w:rsid w:val="00ED0178"/>
    <w:rsid w:val="00ED0D7A"/>
    <w:rsid w:val="00ED2614"/>
    <w:rsid w:val="00ED4A46"/>
    <w:rsid w:val="00ED52A9"/>
    <w:rsid w:val="00ED717A"/>
    <w:rsid w:val="00ED7BBD"/>
    <w:rsid w:val="00EE2450"/>
    <w:rsid w:val="00EE273C"/>
    <w:rsid w:val="00EE4663"/>
    <w:rsid w:val="00EE4B94"/>
    <w:rsid w:val="00EE532A"/>
    <w:rsid w:val="00EE6EAA"/>
    <w:rsid w:val="00EF1BEA"/>
    <w:rsid w:val="00EF2785"/>
    <w:rsid w:val="00EF64B6"/>
    <w:rsid w:val="00EF77BF"/>
    <w:rsid w:val="00F0181B"/>
    <w:rsid w:val="00F07282"/>
    <w:rsid w:val="00F10666"/>
    <w:rsid w:val="00F10E3A"/>
    <w:rsid w:val="00F20B4E"/>
    <w:rsid w:val="00F210B1"/>
    <w:rsid w:val="00F2144A"/>
    <w:rsid w:val="00F2469C"/>
    <w:rsid w:val="00F267AC"/>
    <w:rsid w:val="00F2745C"/>
    <w:rsid w:val="00F305AA"/>
    <w:rsid w:val="00F30B63"/>
    <w:rsid w:val="00F3297C"/>
    <w:rsid w:val="00F3611E"/>
    <w:rsid w:val="00F37408"/>
    <w:rsid w:val="00F42FF1"/>
    <w:rsid w:val="00F45EA4"/>
    <w:rsid w:val="00F51D34"/>
    <w:rsid w:val="00F53ED1"/>
    <w:rsid w:val="00F56924"/>
    <w:rsid w:val="00F679E8"/>
    <w:rsid w:val="00F70035"/>
    <w:rsid w:val="00F71F25"/>
    <w:rsid w:val="00F72005"/>
    <w:rsid w:val="00F74408"/>
    <w:rsid w:val="00F7778A"/>
    <w:rsid w:val="00F82B35"/>
    <w:rsid w:val="00F8363A"/>
    <w:rsid w:val="00F85F6B"/>
    <w:rsid w:val="00F86830"/>
    <w:rsid w:val="00F868CE"/>
    <w:rsid w:val="00F90A67"/>
    <w:rsid w:val="00F91EEB"/>
    <w:rsid w:val="00F953C1"/>
    <w:rsid w:val="00F953C8"/>
    <w:rsid w:val="00F97323"/>
    <w:rsid w:val="00FA1040"/>
    <w:rsid w:val="00FA2722"/>
    <w:rsid w:val="00FA47D5"/>
    <w:rsid w:val="00FA5CBD"/>
    <w:rsid w:val="00FA6626"/>
    <w:rsid w:val="00FA67DE"/>
    <w:rsid w:val="00FA732B"/>
    <w:rsid w:val="00FA73B0"/>
    <w:rsid w:val="00FB19BD"/>
    <w:rsid w:val="00FB321A"/>
    <w:rsid w:val="00FB3F81"/>
    <w:rsid w:val="00FB536D"/>
    <w:rsid w:val="00FB742F"/>
    <w:rsid w:val="00FC1656"/>
    <w:rsid w:val="00FC16E1"/>
    <w:rsid w:val="00FC1CF9"/>
    <w:rsid w:val="00FC335E"/>
    <w:rsid w:val="00FC35EC"/>
    <w:rsid w:val="00FC39C8"/>
    <w:rsid w:val="00FC535A"/>
    <w:rsid w:val="00FC68A5"/>
    <w:rsid w:val="00FD1643"/>
    <w:rsid w:val="00FD2E0B"/>
    <w:rsid w:val="00FD60CE"/>
    <w:rsid w:val="00FD65DE"/>
    <w:rsid w:val="00FD765B"/>
    <w:rsid w:val="00FE2B7D"/>
    <w:rsid w:val="00FE2C91"/>
    <w:rsid w:val="00FE439B"/>
    <w:rsid w:val="00FE4877"/>
    <w:rsid w:val="00FE7ED9"/>
    <w:rsid w:val="00FF1507"/>
    <w:rsid w:val="00FF3664"/>
    <w:rsid w:val="00FF3C35"/>
    <w:rsid w:val="00FF417B"/>
    <w:rsid w:val="00FF43E4"/>
    <w:rsid w:val="00FF48E4"/>
    <w:rsid w:val="00FF51A8"/>
    <w:rsid w:val="00FF53A2"/>
    <w:rsid w:val="00FF54F6"/>
    <w:rsid w:val="00FF6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70896"/>
  <w15:chartTrackingRefBased/>
  <w15:docId w15:val="{87AD74DB-DC5F-42DF-B0AA-D01E87094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5F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5F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5F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5F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5F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5F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5F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5F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5F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F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5F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5F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5F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5F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5F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5F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5F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5F87"/>
    <w:rPr>
      <w:rFonts w:eastAsiaTheme="majorEastAsia" w:cstheme="majorBidi"/>
      <w:color w:val="272727" w:themeColor="text1" w:themeTint="D8"/>
    </w:rPr>
  </w:style>
  <w:style w:type="paragraph" w:styleId="Title">
    <w:name w:val="Title"/>
    <w:basedOn w:val="Normal"/>
    <w:next w:val="Normal"/>
    <w:link w:val="TitleChar"/>
    <w:uiPriority w:val="10"/>
    <w:qFormat/>
    <w:rsid w:val="00885F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5F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5F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5F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5F87"/>
    <w:pPr>
      <w:spacing w:before="160"/>
      <w:jc w:val="center"/>
    </w:pPr>
    <w:rPr>
      <w:i/>
      <w:iCs/>
      <w:color w:val="404040" w:themeColor="text1" w:themeTint="BF"/>
    </w:rPr>
  </w:style>
  <w:style w:type="character" w:customStyle="1" w:styleId="QuoteChar">
    <w:name w:val="Quote Char"/>
    <w:basedOn w:val="DefaultParagraphFont"/>
    <w:link w:val="Quote"/>
    <w:uiPriority w:val="29"/>
    <w:rsid w:val="00885F87"/>
    <w:rPr>
      <w:i/>
      <w:iCs/>
      <w:color w:val="404040" w:themeColor="text1" w:themeTint="BF"/>
    </w:rPr>
  </w:style>
  <w:style w:type="paragraph" w:styleId="ListParagraph">
    <w:name w:val="List Paragraph"/>
    <w:basedOn w:val="Normal"/>
    <w:uiPriority w:val="34"/>
    <w:qFormat/>
    <w:rsid w:val="00885F87"/>
    <w:pPr>
      <w:ind w:left="720"/>
      <w:contextualSpacing/>
    </w:pPr>
  </w:style>
  <w:style w:type="character" w:styleId="IntenseEmphasis">
    <w:name w:val="Intense Emphasis"/>
    <w:basedOn w:val="DefaultParagraphFont"/>
    <w:uiPriority w:val="21"/>
    <w:qFormat/>
    <w:rsid w:val="00885F87"/>
    <w:rPr>
      <w:i/>
      <w:iCs/>
      <w:color w:val="0F4761" w:themeColor="accent1" w:themeShade="BF"/>
    </w:rPr>
  </w:style>
  <w:style w:type="paragraph" w:styleId="IntenseQuote">
    <w:name w:val="Intense Quote"/>
    <w:basedOn w:val="Normal"/>
    <w:next w:val="Normal"/>
    <w:link w:val="IntenseQuoteChar"/>
    <w:uiPriority w:val="30"/>
    <w:qFormat/>
    <w:rsid w:val="00885F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5F87"/>
    <w:rPr>
      <w:i/>
      <w:iCs/>
      <w:color w:val="0F4761" w:themeColor="accent1" w:themeShade="BF"/>
    </w:rPr>
  </w:style>
  <w:style w:type="character" w:styleId="IntenseReference">
    <w:name w:val="Intense Reference"/>
    <w:basedOn w:val="DefaultParagraphFont"/>
    <w:uiPriority w:val="32"/>
    <w:qFormat/>
    <w:rsid w:val="00885F87"/>
    <w:rPr>
      <w:b/>
      <w:bCs/>
      <w:smallCaps/>
      <w:color w:val="0F4761" w:themeColor="accent1" w:themeShade="BF"/>
      <w:spacing w:val="5"/>
    </w:rPr>
  </w:style>
  <w:style w:type="paragraph" w:styleId="NormalWeb">
    <w:name w:val="Normal (Web)"/>
    <w:basedOn w:val="Normal"/>
    <w:uiPriority w:val="99"/>
    <w:unhideWhenUsed/>
    <w:rsid w:val="004353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65C27"/>
    <w:rPr>
      <w:color w:val="0000FF"/>
      <w:u w:val="single"/>
    </w:rPr>
  </w:style>
  <w:style w:type="character" w:styleId="HTMLCite">
    <w:name w:val="HTML Cite"/>
    <w:basedOn w:val="DefaultParagraphFont"/>
    <w:uiPriority w:val="99"/>
    <w:semiHidden/>
    <w:unhideWhenUsed/>
    <w:rsid w:val="00565C2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779275">
      <w:bodyDiv w:val="1"/>
      <w:marLeft w:val="0"/>
      <w:marRight w:val="0"/>
      <w:marTop w:val="0"/>
      <w:marBottom w:val="0"/>
      <w:divBdr>
        <w:top w:val="none" w:sz="0" w:space="0" w:color="auto"/>
        <w:left w:val="none" w:sz="0" w:space="0" w:color="auto"/>
        <w:bottom w:val="none" w:sz="0" w:space="0" w:color="auto"/>
        <w:right w:val="none" w:sz="0" w:space="0" w:color="auto"/>
      </w:divBdr>
    </w:div>
    <w:div w:id="775444914">
      <w:bodyDiv w:val="1"/>
      <w:marLeft w:val="0"/>
      <w:marRight w:val="0"/>
      <w:marTop w:val="0"/>
      <w:marBottom w:val="0"/>
      <w:divBdr>
        <w:top w:val="none" w:sz="0" w:space="0" w:color="auto"/>
        <w:left w:val="none" w:sz="0" w:space="0" w:color="auto"/>
        <w:bottom w:val="none" w:sz="0" w:space="0" w:color="auto"/>
        <w:right w:val="none" w:sz="0" w:space="0" w:color="auto"/>
      </w:divBdr>
    </w:div>
    <w:div w:id="1503812106">
      <w:bodyDiv w:val="1"/>
      <w:marLeft w:val="0"/>
      <w:marRight w:val="0"/>
      <w:marTop w:val="0"/>
      <w:marBottom w:val="0"/>
      <w:divBdr>
        <w:top w:val="none" w:sz="0" w:space="0" w:color="auto"/>
        <w:left w:val="none" w:sz="0" w:space="0" w:color="auto"/>
        <w:bottom w:val="none" w:sz="0" w:space="0" w:color="auto"/>
        <w:right w:val="none" w:sz="0" w:space="0" w:color="auto"/>
      </w:divBdr>
      <w:divsChild>
        <w:div w:id="1606376183">
          <w:marLeft w:val="0"/>
          <w:marRight w:val="0"/>
          <w:marTop w:val="0"/>
          <w:marBottom w:val="0"/>
          <w:divBdr>
            <w:top w:val="none" w:sz="0" w:space="0" w:color="242424"/>
            <w:left w:val="none" w:sz="0" w:space="0" w:color="242424"/>
            <w:bottom w:val="none" w:sz="0" w:space="0" w:color="242424"/>
            <w:right w:val="none" w:sz="0" w:space="0" w:color="242424"/>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inauthenticity-authenticity-amy-brann/?trackingId=H9CzvhxYSYG7olZgZVIV3g%3D%3D" TargetMode="External"/><Relationship Id="rId13" Type="http://schemas.openxmlformats.org/officeDocument/2006/relationships/hyperlink" Target="https://www.cipd.org/uk/knowledge/factsheets/voice-factsheet" TargetMode="External"/><Relationship Id="rId18" Type="http://schemas.openxmlformats.org/officeDocument/2006/relationships/hyperlink" Target="https://assets.publishing.service.gov.uk/media/5a78d762e5274a277e68fe2c/the_business_case_for_equality_and_diversity.pdf" TargetMode="External"/><Relationship Id="rId3" Type="http://schemas.openxmlformats.org/officeDocument/2006/relationships/webSettings" Target="webSettings.xml"/><Relationship Id="rId21" Type="http://schemas.openxmlformats.org/officeDocument/2006/relationships/hyperlink" Target="https://www.cipd.org/uk/the-people-profession/the-profession-map/" TargetMode="External"/><Relationship Id="rId7" Type="http://schemas.openxmlformats.org/officeDocument/2006/relationships/hyperlink" Target="https://www.greatplacetowork.com/resources/blog/why-is-diversity-inclusion-in-the-workplace-important" TargetMode="External"/><Relationship Id="rId12" Type="http://schemas.openxmlformats.org/officeDocument/2006/relationships/hyperlink" Target="https://www.cipd.org/uk/knowledge/factsheets/engagement-factsheet/" TargetMode="External"/><Relationship Id="rId17" Type="http://schemas.openxmlformats.org/officeDocument/2006/relationships/hyperlink" Target="https://www.cipd.org/uk/knowledge/factsheets/diversity-factsheet/"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cipd.org/uk/knowledge/guides/ethics-work-guide/" TargetMode="External"/><Relationship Id="rId20" Type="http://schemas.openxmlformats.org/officeDocument/2006/relationships/hyperlink" Target="https://www.peoplemanagement.co.uk/article/1742329/why-kettering-general-hospital-nhs-ft-boosted-inclusion-efforts-during-pandemic" TargetMode="External"/><Relationship Id="rId1" Type="http://schemas.openxmlformats.org/officeDocument/2006/relationships/styles" Target="styles.xml"/><Relationship Id="rId6" Type="http://schemas.openxmlformats.org/officeDocument/2006/relationships/hyperlink" Target="https://employernews.co.uk/news/businesses-urged-to-invest-in-diversity-and-inclusion-initiatives-or-risk-talent-shortages/" TargetMode="External"/><Relationship Id="rId11" Type="http://schemas.openxmlformats.org/officeDocument/2006/relationships/hyperlink" Target="https://www.mckinsey.com/featured-insights/diversity-and-inclusion/diversity-wins-how-inclusion-matters" TargetMode="External"/><Relationship Id="rId24"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s://www.cipd.org/uk/knowledge/factsheets/ethics-role-hr-factsheet/" TargetMode="External"/><Relationship Id="rId23" Type="http://schemas.openxmlformats.org/officeDocument/2006/relationships/hyperlink" Target="https://www.cipd.org/uk/knowledge/evidence-reviews/ethical-behaviour/" TargetMode="External"/><Relationship Id="rId10" Type="http://schemas.openxmlformats.org/officeDocument/2006/relationships/hyperlink" Target="https://www.cipd.org/uk/knowledge/podcasts/ethical-workplaces/" TargetMode="External"/><Relationship Id="rId19" Type="http://schemas.openxmlformats.org/officeDocument/2006/relationships/hyperlink" Target="https://www.cipd.org/uk/knowledge/factsheets/hr-standards-factsheet/" TargetMode="External"/><Relationship Id="rId4" Type="http://schemas.openxmlformats.org/officeDocument/2006/relationships/image" Target="media/image1.png"/><Relationship Id="rId9" Type="http://schemas.openxmlformats.org/officeDocument/2006/relationships/hyperlink" Target="https://www.cipd.org/uk/learning/cpd/" TargetMode="External"/><Relationship Id="rId14" Type="http://schemas.openxmlformats.org/officeDocument/2006/relationships/hyperlink" Target="https://www.cipd.org/globalassets/media/comms/the-people-profession/profession-map-pdfs/ethical-decision-making-2015-eight-perspectives-on-workplace-dilemmas_tcm29-9564.pdf" TargetMode="External"/><Relationship Id="rId22" Type="http://schemas.openxmlformats.org/officeDocument/2006/relationships/hyperlink" Target="https://www.corporatecomplianceinsights.com/lessons-volkswagen-scandal-ethical-fail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2134</TotalTime>
  <Pages>11</Pages>
  <Words>4438</Words>
  <Characters>25298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WILLIAMS-JONES, Steven</dc:creator>
  <cp:keywords/>
  <dc:description/>
  <cp:lastModifiedBy>WILLIAMS-JONES, Steven</cp:lastModifiedBy>
  <cp:revision>1370</cp:revision>
  <dcterms:created xsi:type="dcterms:W3CDTF">2025-03-16T09:22:00Z</dcterms:created>
  <dcterms:modified xsi:type="dcterms:W3CDTF">2025-03-31T11:11:00Z</dcterms:modified>
</cp:coreProperties>
</file>