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32308" w14:textId="77777777" w:rsidR="00B30E10" w:rsidRDefault="00B30E10" w:rsidP="00067434">
      <w:pPr>
        <w:jc w:val="center"/>
      </w:pPr>
    </w:p>
    <w:p w14:paraId="58A54284" w14:textId="77777777" w:rsidR="00067434" w:rsidRDefault="00067434" w:rsidP="00067434">
      <w:pPr>
        <w:jc w:val="center"/>
      </w:pPr>
    </w:p>
    <w:p w14:paraId="29943355" w14:textId="77777777" w:rsidR="00067434" w:rsidRDefault="00067434" w:rsidP="00067434">
      <w:pPr>
        <w:jc w:val="center"/>
      </w:pPr>
    </w:p>
    <w:p w14:paraId="56D5A5E7" w14:textId="77777777" w:rsidR="00067434" w:rsidRDefault="00067434" w:rsidP="00067434">
      <w:pPr>
        <w:jc w:val="center"/>
      </w:pPr>
    </w:p>
    <w:p w14:paraId="099EF7CB" w14:textId="77777777" w:rsidR="00067434" w:rsidRDefault="00067434" w:rsidP="00067434">
      <w:pPr>
        <w:jc w:val="center"/>
      </w:pPr>
    </w:p>
    <w:p w14:paraId="118AA525" w14:textId="77777777" w:rsidR="00067434" w:rsidRDefault="00067434" w:rsidP="00067434">
      <w:pPr>
        <w:jc w:val="center"/>
      </w:pPr>
    </w:p>
    <w:p w14:paraId="6215E306" w14:textId="77777777" w:rsidR="00067434" w:rsidRDefault="00067434" w:rsidP="00067434">
      <w:pPr>
        <w:jc w:val="center"/>
      </w:pPr>
    </w:p>
    <w:p w14:paraId="06DBD83F" w14:textId="77777777" w:rsidR="00067434" w:rsidRDefault="00067434" w:rsidP="00067434">
      <w:pPr>
        <w:jc w:val="center"/>
      </w:pPr>
    </w:p>
    <w:p w14:paraId="27E3D402" w14:textId="77777777" w:rsidR="00693B95" w:rsidRDefault="00693B95" w:rsidP="00067434">
      <w:pPr>
        <w:jc w:val="center"/>
        <w:rPr>
          <w:rFonts w:ascii="Times New Roman" w:hAnsi="Times New Roman" w:cs="Times New Roman"/>
          <w:b/>
          <w:bCs/>
          <w:sz w:val="24"/>
          <w:szCs w:val="24"/>
        </w:rPr>
      </w:pPr>
    </w:p>
    <w:p w14:paraId="10103B19" w14:textId="77777777" w:rsidR="00693B95" w:rsidRDefault="00693B95" w:rsidP="00067434">
      <w:pPr>
        <w:jc w:val="center"/>
        <w:rPr>
          <w:rFonts w:ascii="Times New Roman" w:hAnsi="Times New Roman" w:cs="Times New Roman"/>
          <w:b/>
          <w:bCs/>
          <w:sz w:val="24"/>
          <w:szCs w:val="24"/>
        </w:rPr>
      </w:pPr>
    </w:p>
    <w:p w14:paraId="7F3AF245" w14:textId="77777777" w:rsidR="00693B95" w:rsidRDefault="00693B95" w:rsidP="00067434">
      <w:pPr>
        <w:jc w:val="center"/>
        <w:rPr>
          <w:rFonts w:ascii="Times New Roman" w:hAnsi="Times New Roman" w:cs="Times New Roman"/>
          <w:b/>
          <w:bCs/>
          <w:sz w:val="24"/>
          <w:szCs w:val="24"/>
        </w:rPr>
      </w:pPr>
    </w:p>
    <w:p w14:paraId="123C885C" w14:textId="0D058024" w:rsidR="00067434" w:rsidRPr="005916C1" w:rsidRDefault="00067434" w:rsidP="00067434">
      <w:pPr>
        <w:jc w:val="center"/>
        <w:rPr>
          <w:rFonts w:ascii="Times New Roman" w:hAnsi="Times New Roman" w:cs="Times New Roman"/>
          <w:b/>
          <w:bCs/>
          <w:sz w:val="24"/>
          <w:szCs w:val="24"/>
        </w:rPr>
      </w:pPr>
      <w:r w:rsidRPr="005916C1">
        <w:rPr>
          <w:rFonts w:ascii="Times New Roman" w:hAnsi="Times New Roman" w:cs="Times New Roman"/>
          <w:b/>
          <w:bCs/>
          <w:sz w:val="24"/>
          <w:szCs w:val="24"/>
        </w:rPr>
        <w:t xml:space="preserve">Student Name: </w:t>
      </w:r>
      <w:r w:rsidR="004D5E21">
        <w:rPr>
          <w:rFonts w:ascii="Times New Roman" w:hAnsi="Times New Roman" w:cs="Times New Roman"/>
          <w:b/>
          <w:bCs/>
          <w:sz w:val="24"/>
          <w:szCs w:val="24"/>
        </w:rPr>
        <w:t>I</w:t>
      </w:r>
      <w:r w:rsidRPr="005916C1">
        <w:rPr>
          <w:rFonts w:ascii="Times New Roman" w:hAnsi="Times New Roman" w:cs="Times New Roman"/>
          <w:b/>
          <w:bCs/>
          <w:sz w:val="24"/>
          <w:szCs w:val="24"/>
        </w:rPr>
        <w:t>ulia</w:t>
      </w:r>
      <w:r w:rsidR="004D5E21">
        <w:rPr>
          <w:rFonts w:ascii="Times New Roman" w:hAnsi="Times New Roman" w:cs="Times New Roman"/>
          <w:b/>
          <w:bCs/>
          <w:sz w:val="24"/>
          <w:szCs w:val="24"/>
        </w:rPr>
        <w:t xml:space="preserve"> Andreea </w:t>
      </w:r>
      <w:r w:rsidRPr="005916C1">
        <w:rPr>
          <w:rFonts w:ascii="Times New Roman" w:hAnsi="Times New Roman" w:cs="Times New Roman"/>
          <w:b/>
          <w:bCs/>
          <w:sz w:val="24"/>
          <w:szCs w:val="24"/>
        </w:rPr>
        <w:t>Flita</w:t>
      </w:r>
    </w:p>
    <w:p w14:paraId="4CCD2B69" w14:textId="6294505F" w:rsidR="00067434" w:rsidRDefault="00067434" w:rsidP="00067434">
      <w:pPr>
        <w:jc w:val="center"/>
        <w:rPr>
          <w:rFonts w:ascii="Times New Roman" w:hAnsi="Times New Roman" w:cs="Times New Roman"/>
          <w:sz w:val="24"/>
          <w:szCs w:val="24"/>
        </w:rPr>
      </w:pPr>
      <w:r w:rsidRPr="005916C1">
        <w:rPr>
          <w:rFonts w:ascii="Times New Roman" w:hAnsi="Times New Roman" w:cs="Times New Roman"/>
          <w:b/>
          <w:bCs/>
          <w:sz w:val="24"/>
          <w:szCs w:val="24"/>
        </w:rPr>
        <w:t xml:space="preserve">Student ID: </w:t>
      </w:r>
      <w:r w:rsidR="00A12ACF" w:rsidRPr="005916C1">
        <w:rPr>
          <w:rFonts w:ascii="Times New Roman" w:hAnsi="Times New Roman" w:cs="Times New Roman"/>
          <w:b/>
          <w:bCs/>
          <w:sz w:val="24"/>
          <w:szCs w:val="24"/>
        </w:rPr>
        <w:t>2027759</w:t>
      </w:r>
    </w:p>
    <w:p w14:paraId="601FE80B" w14:textId="57B8AB94" w:rsidR="005C0C6A" w:rsidRDefault="0054017D" w:rsidP="00067434">
      <w:pPr>
        <w:jc w:val="center"/>
        <w:rPr>
          <w:rFonts w:ascii="Times New Roman" w:hAnsi="Times New Roman" w:cs="Times New Roman"/>
          <w:b/>
          <w:bCs/>
          <w:sz w:val="24"/>
          <w:szCs w:val="24"/>
        </w:rPr>
      </w:pPr>
      <w:r w:rsidRPr="005916C1">
        <w:rPr>
          <w:rFonts w:ascii="Times New Roman" w:hAnsi="Times New Roman" w:cs="Times New Roman"/>
          <w:b/>
          <w:bCs/>
          <w:sz w:val="24"/>
          <w:szCs w:val="24"/>
        </w:rPr>
        <w:t>Proposed Research Title:</w:t>
      </w:r>
      <w:r>
        <w:rPr>
          <w:rFonts w:ascii="Times New Roman" w:hAnsi="Times New Roman" w:cs="Times New Roman"/>
          <w:sz w:val="24"/>
          <w:szCs w:val="24"/>
        </w:rPr>
        <w:t xml:space="preserve"> </w:t>
      </w:r>
      <w:r w:rsidR="005916C1" w:rsidRPr="005916C1">
        <w:rPr>
          <w:rFonts w:ascii="Times New Roman" w:hAnsi="Times New Roman" w:cs="Times New Roman"/>
          <w:b/>
          <w:bCs/>
          <w:sz w:val="24"/>
          <w:szCs w:val="24"/>
        </w:rPr>
        <w:t xml:space="preserve">Human Resource </w:t>
      </w:r>
      <w:r w:rsidR="001D2CAD">
        <w:rPr>
          <w:rFonts w:ascii="Times New Roman" w:hAnsi="Times New Roman" w:cs="Times New Roman"/>
          <w:b/>
          <w:bCs/>
          <w:sz w:val="24"/>
          <w:szCs w:val="24"/>
        </w:rPr>
        <w:t>Theory and Interview</w:t>
      </w:r>
      <w:r w:rsidR="005916C1" w:rsidRPr="005916C1">
        <w:rPr>
          <w:rFonts w:ascii="Times New Roman" w:hAnsi="Times New Roman" w:cs="Times New Roman"/>
          <w:b/>
          <w:bCs/>
          <w:sz w:val="24"/>
          <w:szCs w:val="24"/>
        </w:rPr>
        <w:t xml:space="preserve"> in a Global Context</w:t>
      </w:r>
    </w:p>
    <w:p w14:paraId="6517650F" w14:textId="77777777" w:rsidR="0041359A" w:rsidRDefault="00240355" w:rsidP="0041359A">
      <w:pPr>
        <w:jc w:val="center"/>
        <w:rPr>
          <w:rFonts w:ascii="Times New Roman" w:hAnsi="Times New Roman" w:cs="Times New Roman"/>
          <w:b/>
          <w:bCs/>
          <w:sz w:val="24"/>
          <w:szCs w:val="24"/>
        </w:rPr>
      </w:pPr>
      <w:r>
        <w:rPr>
          <w:rFonts w:ascii="Times New Roman" w:hAnsi="Times New Roman" w:cs="Times New Roman"/>
          <w:b/>
          <w:bCs/>
          <w:sz w:val="24"/>
          <w:szCs w:val="24"/>
        </w:rPr>
        <w:t xml:space="preserve">Name of the University: </w:t>
      </w:r>
      <w:r w:rsidR="00520F88" w:rsidRPr="00520F88">
        <w:rPr>
          <w:rFonts w:ascii="Times New Roman" w:hAnsi="Times New Roman" w:cs="Times New Roman"/>
          <w:b/>
          <w:bCs/>
          <w:sz w:val="24"/>
          <w:szCs w:val="24"/>
        </w:rPr>
        <w:t>University of Wales Trinity Saint David (London Campus</w:t>
      </w:r>
      <w:r w:rsidR="00520F88">
        <w:rPr>
          <w:rFonts w:ascii="Times New Roman" w:hAnsi="Times New Roman" w:cs="Times New Roman"/>
          <w:b/>
          <w:bCs/>
          <w:sz w:val="24"/>
          <w:szCs w:val="24"/>
        </w:rPr>
        <w:t>)</w:t>
      </w:r>
    </w:p>
    <w:p w14:paraId="51B89761" w14:textId="565287F7" w:rsidR="0041359A" w:rsidRPr="0041359A" w:rsidRDefault="0041359A" w:rsidP="0041359A">
      <w:pPr>
        <w:jc w:val="center"/>
        <w:rPr>
          <w:rFonts w:ascii="Times New Roman" w:hAnsi="Times New Roman" w:cs="Times New Roman"/>
          <w:b/>
          <w:bCs/>
          <w:sz w:val="24"/>
          <w:szCs w:val="24"/>
        </w:rPr>
      </w:pPr>
      <w:r w:rsidRPr="0041359A">
        <w:rPr>
          <w:rFonts w:ascii="Times New Roman" w:hAnsi="Times New Roman" w:cs="Times New Roman"/>
          <w:b/>
          <w:bCs/>
          <w:sz w:val="24"/>
          <w:szCs w:val="24"/>
        </w:rPr>
        <w:t xml:space="preserve">Submission </w:t>
      </w:r>
      <w:r>
        <w:rPr>
          <w:rFonts w:ascii="Times New Roman" w:hAnsi="Times New Roman" w:cs="Times New Roman"/>
          <w:b/>
          <w:bCs/>
          <w:sz w:val="24"/>
          <w:szCs w:val="24"/>
        </w:rPr>
        <w:t>D</w:t>
      </w:r>
      <w:r w:rsidRPr="0041359A">
        <w:rPr>
          <w:rFonts w:ascii="Times New Roman" w:hAnsi="Times New Roman" w:cs="Times New Roman"/>
          <w:b/>
          <w:bCs/>
          <w:sz w:val="24"/>
          <w:szCs w:val="24"/>
        </w:rPr>
        <w:t>ate</w:t>
      </w:r>
      <w:r>
        <w:rPr>
          <w:rFonts w:ascii="Times New Roman" w:hAnsi="Times New Roman" w:cs="Times New Roman"/>
          <w:b/>
          <w:bCs/>
          <w:sz w:val="24"/>
          <w:szCs w:val="24"/>
        </w:rPr>
        <w:t>: 18/12/2023</w:t>
      </w:r>
    </w:p>
    <w:p w14:paraId="1EC96221" w14:textId="77777777" w:rsidR="00720F07" w:rsidRDefault="00720F07" w:rsidP="001D6B53">
      <w:pPr>
        <w:jc w:val="center"/>
        <w:rPr>
          <w:rFonts w:ascii="Times New Roman" w:hAnsi="Times New Roman" w:cs="Times New Roman"/>
          <w:b/>
          <w:bCs/>
          <w:sz w:val="24"/>
          <w:szCs w:val="24"/>
        </w:rPr>
      </w:pPr>
    </w:p>
    <w:p w14:paraId="0AB65948" w14:textId="77777777" w:rsidR="00720F07" w:rsidRDefault="00720F07" w:rsidP="001D6B53">
      <w:pPr>
        <w:jc w:val="center"/>
        <w:rPr>
          <w:rFonts w:ascii="Times New Roman" w:hAnsi="Times New Roman" w:cs="Times New Roman"/>
          <w:b/>
          <w:bCs/>
          <w:sz w:val="24"/>
          <w:szCs w:val="24"/>
        </w:rPr>
      </w:pPr>
    </w:p>
    <w:p w14:paraId="5CCC3D2A" w14:textId="77777777" w:rsidR="00720F07" w:rsidRDefault="00720F07" w:rsidP="001D6B53">
      <w:pPr>
        <w:jc w:val="center"/>
        <w:rPr>
          <w:rFonts w:ascii="Times New Roman" w:hAnsi="Times New Roman" w:cs="Times New Roman"/>
          <w:b/>
          <w:bCs/>
          <w:sz w:val="24"/>
          <w:szCs w:val="24"/>
        </w:rPr>
      </w:pPr>
    </w:p>
    <w:p w14:paraId="71945EFE" w14:textId="77777777" w:rsidR="00720F07" w:rsidRDefault="00720F07" w:rsidP="001D6B53">
      <w:pPr>
        <w:jc w:val="center"/>
        <w:rPr>
          <w:rFonts w:ascii="Times New Roman" w:hAnsi="Times New Roman" w:cs="Times New Roman"/>
          <w:b/>
          <w:bCs/>
          <w:sz w:val="24"/>
          <w:szCs w:val="24"/>
        </w:rPr>
      </w:pPr>
    </w:p>
    <w:p w14:paraId="674F1654" w14:textId="77777777" w:rsidR="00720F07" w:rsidRDefault="00720F07" w:rsidP="001D6B53">
      <w:pPr>
        <w:jc w:val="center"/>
        <w:rPr>
          <w:rFonts w:ascii="Times New Roman" w:hAnsi="Times New Roman" w:cs="Times New Roman"/>
          <w:b/>
          <w:bCs/>
          <w:sz w:val="24"/>
          <w:szCs w:val="24"/>
        </w:rPr>
      </w:pPr>
    </w:p>
    <w:p w14:paraId="2611B66E" w14:textId="77777777" w:rsidR="00720F07" w:rsidRDefault="00720F07" w:rsidP="001D6B53">
      <w:pPr>
        <w:jc w:val="center"/>
        <w:rPr>
          <w:rFonts w:ascii="Times New Roman" w:hAnsi="Times New Roman" w:cs="Times New Roman"/>
          <w:b/>
          <w:bCs/>
          <w:sz w:val="24"/>
          <w:szCs w:val="24"/>
        </w:rPr>
      </w:pPr>
    </w:p>
    <w:p w14:paraId="0BACAB37" w14:textId="77777777" w:rsidR="00720F07" w:rsidRDefault="00720F07" w:rsidP="001D6B53">
      <w:pPr>
        <w:jc w:val="center"/>
        <w:rPr>
          <w:rFonts w:ascii="Times New Roman" w:hAnsi="Times New Roman" w:cs="Times New Roman"/>
          <w:b/>
          <w:bCs/>
          <w:sz w:val="24"/>
          <w:szCs w:val="24"/>
        </w:rPr>
      </w:pPr>
    </w:p>
    <w:p w14:paraId="4895FB90" w14:textId="77777777" w:rsidR="00720F07" w:rsidRDefault="00720F07" w:rsidP="001D6B53">
      <w:pPr>
        <w:jc w:val="center"/>
        <w:rPr>
          <w:rFonts w:ascii="Times New Roman" w:hAnsi="Times New Roman" w:cs="Times New Roman"/>
          <w:b/>
          <w:bCs/>
          <w:sz w:val="24"/>
          <w:szCs w:val="24"/>
        </w:rPr>
      </w:pPr>
    </w:p>
    <w:p w14:paraId="0F1F3CAC" w14:textId="77777777" w:rsidR="00720F07" w:rsidRDefault="00720F07" w:rsidP="001D6B53">
      <w:pPr>
        <w:jc w:val="center"/>
        <w:rPr>
          <w:rFonts w:ascii="Times New Roman" w:hAnsi="Times New Roman" w:cs="Times New Roman"/>
          <w:b/>
          <w:bCs/>
          <w:sz w:val="24"/>
          <w:szCs w:val="24"/>
        </w:rPr>
      </w:pPr>
    </w:p>
    <w:p w14:paraId="61D3F5F3" w14:textId="77777777" w:rsidR="00720F07" w:rsidRDefault="00720F07" w:rsidP="001D6B53">
      <w:pPr>
        <w:jc w:val="center"/>
        <w:rPr>
          <w:rFonts w:ascii="Times New Roman" w:hAnsi="Times New Roman" w:cs="Times New Roman"/>
          <w:b/>
          <w:bCs/>
          <w:sz w:val="24"/>
          <w:szCs w:val="24"/>
        </w:rPr>
      </w:pPr>
    </w:p>
    <w:p w14:paraId="65DC3938" w14:textId="77777777" w:rsidR="00720F07" w:rsidRDefault="00720F07" w:rsidP="001D6B53">
      <w:pPr>
        <w:jc w:val="center"/>
        <w:rPr>
          <w:rFonts w:ascii="Times New Roman" w:hAnsi="Times New Roman" w:cs="Times New Roman"/>
          <w:b/>
          <w:bCs/>
          <w:sz w:val="24"/>
          <w:szCs w:val="24"/>
        </w:rPr>
      </w:pPr>
    </w:p>
    <w:p w14:paraId="32B4C473" w14:textId="77777777" w:rsidR="00720F07" w:rsidRDefault="00720F07" w:rsidP="001D6B53">
      <w:pPr>
        <w:jc w:val="center"/>
        <w:rPr>
          <w:rFonts w:ascii="Times New Roman" w:hAnsi="Times New Roman" w:cs="Times New Roman"/>
          <w:b/>
          <w:bCs/>
          <w:sz w:val="24"/>
          <w:szCs w:val="24"/>
        </w:rPr>
      </w:pPr>
    </w:p>
    <w:sdt>
      <w:sdtPr>
        <w:rPr>
          <w:rFonts w:asciiTheme="minorHAnsi" w:eastAsiaTheme="minorHAnsi" w:hAnsiTheme="minorHAnsi" w:cstheme="minorBidi"/>
          <w:b w:val="0"/>
          <w:bCs w:val="0"/>
          <w:color w:val="auto"/>
          <w:kern w:val="2"/>
          <w:sz w:val="22"/>
          <w:szCs w:val="22"/>
          <w14:ligatures w14:val="standardContextual"/>
        </w:rPr>
        <w:id w:val="-511066193"/>
        <w:docPartObj>
          <w:docPartGallery w:val="Table of Contents"/>
          <w:docPartUnique/>
        </w:docPartObj>
      </w:sdtPr>
      <w:sdtEndPr>
        <w:rPr>
          <w:noProof/>
        </w:rPr>
      </w:sdtEndPr>
      <w:sdtContent>
        <w:p w14:paraId="2AF72A83" w14:textId="07CD43CE" w:rsidR="003B5E9C" w:rsidRDefault="003B5E9C" w:rsidP="004958C7">
          <w:pPr>
            <w:pStyle w:val="TOCHeading"/>
          </w:pPr>
          <w:r w:rsidRPr="00B54CB4">
            <w:t>Table of Contents</w:t>
          </w:r>
        </w:p>
        <w:p w14:paraId="06A47C80" w14:textId="6783EA83" w:rsidR="00374E7E" w:rsidRDefault="003B5E9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0549235" w:history="1">
            <w:r w:rsidR="00374E7E" w:rsidRPr="002829BE">
              <w:rPr>
                <w:rStyle w:val="Hyperlink"/>
                <w:rFonts w:ascii="Times New Roman" w:hAnsi="Times New Roman" w:cs="Times New Roman"/>
                <w:b/>
                <w:bCs/>
                <w:noProof/>
              </w:rPr>
              <w:t>Chapter 1: Introduction</w:t>
            </w:r>
            <w:r w:rsidR="00374E7E">
              <w:rPr>
                <w:noProof/>
                <w:webHidden/>
              </w:rPr>
              <w:tab/>
            </w:r>
            <w:r w:rsidR="00374E7E">
              <w:rPr>
                <w:noProof/>
                <w:webHidden/>
              </w:rPr>
              <w:fldChar w:fldCharType="begin"/>
            </w:r>
            <w:r w:rsidR="00374E7E">
              <w:rPr>
                <w:noProof/>
                <w:webHidden/>
              </w:rPr>
              <w:instrText xml:space="preserve"> PAGEREF _Toc150549235 \h </w:instrText>
            </w:r>
            <w:r w:rsidR="00374E7E">
              <w:rPr>
                <w:noProof/>
                <w:webHidden/>
              </w:rPr>
            </w:r>
            <w:r w:rsidR="00374E7E">
              <w:rPr>
                <w:noProof/>
                <w:webHidden/>
              </w:rPr>
              <w:fldChar w:fldCharType="separate"/>
            </w:r>
            <w:r w:rsidR="00374E7E">
              <w:rPr>
                <w:noProof/>
                <w:webHidden/>
              </w:rPr>
              <w:t>2</w:t>
            </w:r>
            <w:r w:rsidR="00374E7E">
              <w:rPr>
                <w:noProof/>
                <w:webHidden/>
              </w:rPr>
              <w:fldChar w:fldCharType="end"/>
            </w:r>
          </w:hyperlink>
        </w:p>
        <w:p w14:paraId="6F48E68E" w14:textId="116E3E31" w:rsidR="00374E7E" w:rsidRDefault="00000000">
          <w:pPr>
            <w:pStyle w:val="TOC2"/>
            <w:tabs>
              <w:tab w:val="right" w:leader="dot" w:pos="9350"/>
            </w:tabs>
            <w:rPr>
              <w:rFonts w:eastAsiaTheme="minorEastAsia"/>
              <w:noProof/>
            </w:rPr>
          </w:pPr>
          <w:hyperlink w:anchor="_Toc150549236" w:history="1">
            <w:r w:rsidR="00374E7E" w:rsidRPr="002829BE">
              <w:rPr>
                <w:rStyle w:val="Hyperlink"/>
                <w:rFonts w:ascii="Times New Roman" w:hAnsi="Times New Roman" w:cs="Times New Roman"/>
                <w:b/>
                <w:bCs/>
                <w:noProof/>
              </w:rPr>
              <w:t>Significance of the topic:</w:t>
            </w:r>
            <w:r w:rsidR="00374E7E">
              <w:rPr>
                <w:noProof/>
                <w:webHidden/>
              </w:rPr>
              <w:tab/>
            </w:r>
            <w:r w:rsidR="00374E7E">
              <w:rPr>
                <w:noProof/>
                <w:webHidden/>
              </w:rPr>
              <w:fldChar w:fldCharType="begin"/>
            </w:r>
            <w:r w:rsidR="00374E7E">
              <w:rPr>
                <w:noProof/>
                <w:webHidden/>
              </w:rPr>
              <w:instrText xml:space="preserve"> PAGEREF _Toc150549236 \h </w:instrText>
            </w:r>
            <w:r w:rsidR="00374E7E">
              <w:rPr>
                <w:noProof/>
                <w:webHidden/>
              </w:rPr>
            </w:r>
            <w:r w:rsidR="00374E7E">
              <w:rPr>
                <w:noProof/>
                <w:webHidden/>
              </w:rPr>
              <w:fldChar w:fldCharType="separate"/>
            </w:r>
            <w:r w:rsidR="00374E7E">
              <w:rPr>
                <w:noProof/>
                <w:webHidden/>
              </w:rPr>
              <w:t>3</w:t>
            </w:r>
            <w:r w:rsidR="00374E7E">
              <w:rPr>
                <w:noProof/>
                <w:webHidden/>
              </w:rPr>
              <w:fldChar w:fldCharType="end"/>
            </w:r>
          </w:hyperlink>
        </w:p>
        <w:p w14:paraId="5AC1CE4B" w14:textId="3BBA5B42" w:rsidR="00374E7E" w:rsidRDefault="00000000">
          <w:pPr>
            <w:pStyle w:val="TOC2"/>
            <w:tabs>
              <w:tab w:val="right" w:leader="dot" w:pos="9350"/>
            </w:tabs>
            <w:rPr>
              <w:rFonts w:eastAsiaTheme="minorEastAsia"/>
              <w:noProof/>
            </w:rPr>
          </w:pPr>
          <w:hyperlink w:anchor="_Toc150549237" w:history="1">
            <w:r w:rsidR="00374E7E" w:rsidRPr="002829BE">
              <w:rPr>
                <w:rStyle w:val="Hyperlink"/>
                <w:rFonts w:ascii="Times New Roman" w:hAnsi="Times New Roman" w:cs="Times New Roman"/>
                <w:b/>
                <w:bCs/>
                <w:noProof/>
              </w:rPr>
              <w:t>Purpose of the research:</w:t>
            </w:r>
            <w:r w:rsidR="00374E7E">
              <w:rPr>
                <w:noProof/>
                <w:webHidden/>
              </w:rPr>
              <w:tab/>
            </w:r>
            <w:r w:rsidR="00374E7E">
              <w:rPr>
                <w:noProof/>
                <w:webHidden/>
              </w:rPr>
              <w:fldChar w:fldCharType="begin"/>
            </w:r>
            <w:r w:rsidR="00374E7E">
              <w:rPr>
                <w:noProof/>
                <w:webHidden/>
              </w:rPr>
              <w:instrText xml:space="preserve"> PAGEREF _Toc150549237 \h </w:instrText>
            </w:r>
            <w:r w:rsidR="00374E7E">
              <w:rPr>
                <w:noProof/>
                <w:webHidden/>
              </w:rPr>
            </w:r>
            <w:r w:rsidR="00374E7E">
              <w:rPr>
                <w:noProof/>
                <w:webHidden/>
              </w:rPr>
              <w:fldChar w:fldCharType="separate"/>
            </w:r>
            <w:r w:rsidR="00374E7E">
              <w:rPr>
                <w:noProof/>
                <w:webHidden/>
              </w:rPr>
              <w:t>4</w:t>
            </w:r>
            <w:r w:rsidR="00374E7E">
              <w:rPr>
                <w:noProof/>
                <w:webHidden/>
              </w:rPr>
              <w:fldChar w:fldCharType="end"/>
            </w:r>
          </w:hyperlink>
        </w:p>
        <w:p w14:paraId="58140510" w14:textId="7D09F21F" w:rsidR="00374E7E" w:rsidRDefault="00000000">
          <w:pPr>
            <w:pStyle w:val="TOC2"/>
            <w:tabs>
              <w:tab w:val="right" w:leader="dot" w:pos="9350"/>
            </w:tabs>
            <w:rPr>
              <w:rFonts w:eastAsiaTheme="minorEastAsia"/>
              <w:noProof/>
            </w:rPr>
          </w:pPr>
          <w:hyperlink w:anchor="_Toc150549238" w:history="1">
            <w:r w:rsidR="00374E7E" w:rsidRPr="002829BE">
              <w:rPr>
                <w:rStyle w:val="Hyperlink"/>
                <w:rFonts w:ascii="Times New Roman" w:hAnsi="Times New Roman" w:cs="Times New Roman"/>
                <w:b/>
                <w:bCs/>
                <w:noProof/>
              </w:rPr>
              <w:t>Proposed aims, objectives and research questions:</w:t>
            </w:r>
            <w:r w:rsidR="00374E7E">
              <w:rPr>
                <w:noProof/>
                <w:webHidden/>
              </w:rPr>
              <w:tab/>
            </w:r>
            <w:r w:rsidR="00374E7E">
              <w:rPr>
                <w:noProof/>
                <w:webHidden/>
              </w:rPr>
              <w:fldChar w:fldCharType="begin"/>
            </w:r>
            <w:r w:rsidR="00374E7E">
              <w:rPr>
                <w:noProof/>
                <w:webHidden/>
              </w:rPr>
              <w:instrText xml:space="preserve"> PAGEREF _Toc150549238 \h </w:instrText>
            </w:r>
            <w:r w:rsidR="00374E7E">
              <w:rPr>
                <w:noProof/>
                <w:webHidden/>
              </w:rPr>
            </w:r>
            <w:r w:rsidR="00374E7E">
              <w:rPr>
                <w:noProof/>
                <w:webHidden/>
              </w:rPr>
              <w:fldChar w:fldCharType="separate"/>
            </w:r>
            <w:r w:rsidR="00374E7E">
              <w:rPr>
                <w:noProof/>
                <w:webHidden/>
              </w:rPr>
              <w:t>5</w:t>
            </w:r>
            <w:r w:rsidR="00374E7E">
              <w:rPr>
                <w:noProof/>
                <w:webHidden/>
              </w:rPr>
              <w:fldChar w:fldCharType="end"/>
            </w:r>
          </w:hyperlink>
        </w:p>
        <w:p w14:paraId="13130D48" w14:textId="00D7DFCB" w:rsidR="00374E7E" w:rsidRDefault="00000000">
          <w:pPr>
            <w:pStyle w:val="TOC2"/>
            <w:tabs>
              <w:tab w:val="right" w:leader="dot" w:pos="9350"/>
            </w:tabs>
            <w:rPr>
              <w:rFonts w:eastAsiaTheme="minorEastAsia"/>
              <w:noProof/>
            </w:rPr>
          </w:pPr>
          <w:hyperlink w:anchor="_Toc150549239" w:history="1">
            <w:r w:rsidR="00374E7E" w:rsidRPr="002829BE">
              <w:rPr>
                <w:rStyle w:val="Hyperlink"/>
                <w:rFonts w:ascii="Times New Roman" w:hAnsi="Times New Roman" w:cs="Times New Roman"/>
                <w:b/>
                <w:bCs/>
                <w:noProof/>
              </w:rPr>
              <w:t>Research Aims:</w:t>
            </w:r>
            <w:r w:rsidR="00374E7E">
              <w:rPr>
                <w:noProof/>
                <w:webHidden/>
              </w:rPr>
              <w:tab/>
            </w:r>
            <w:r w:rsidR="00374E7E">
              <w:rPr>
                <w:noProof/>
                <w:webHidden/>
              </w:rPr>
              <w:fldChar w:fldCharType="begin"/>
            </w:r>
            <w:r w:rsidR="00374E7E">
              <w:rPr>
                <w:noProof/>
                <w:webHidden/>
              </w:rPr>
              <w:instrText xml:space="preserve"> PAGEREF _Toc150549239 \h </w:instrText>
            </w:r>
            <w:r w:rsidR="00374E7E">
              <w:rPr>
                <w:noProof/>
                <w:webHidden/>
              </w:rPr>
            </w:r>
            <w:r w:rsidR="00374E7E">
              <w:rPr>
                <w:noProof/>
                <w:webHidden/>
              </w:rPr>
              <w:fldChar w:fldCharType="separate"/>
            </w:r>
            <w:r w:rsidR="00374E7E">
              <w:rPr>
                <w:noProof/>
                <w:webHidden/>
              </w:rPr>
              <w:t>5</w:t>
            </w:r>
            <w:r w:rsidR="00374E7E">
              <w:rPr>
                <w:noProof/>
                <w:webHidden/>
              </w:rPr>
              <w:fldChar w:fldCharType="end"/>
            </w:r>
          </w:hyperlink>
        </w:p>
        <w:p w14:paraId="5CF14E28" w14:textId="7BE00813" w:rsidR="00374E7E" w:rsidRDefault="00000000">
          <w:pPr>
            <w:pStyle w:val="TOC2"/>
            <w:tabs>
              <w:tab w:val="right" w:leader="dot" w:pos="9350"/>
            </w:tabs>
            <w:rPr>
              <w:rFonts w:eastAsiaTheme="minorEastAsia"/>
              <w:noProof/>
            </w:rPr>
          </w:pPr>
          <w:hyperlink w:anchor="_Toc150549240" w:history="1">
            <w:r w:rsidR="00374E7E" w:rsidRPr="002829BE">
              <w:rPr>
                <w:rStyle w:val="Hyperlink"/>
                <w:rFonts w:ascii="Times New Roman" w:hAnsi="Times New Roman" w:cs="Times New Roman"/>
                <w:b/>
                <w:bCs/>
                <w:noProof/>
              </w:rPr>
              <w:t>Research Objectives:</w:t>
            </w:r>
            <w:r w:rsidR="00374E7E">
              <w:rPr>
                <w:noProof/>
                <w:webHidden/>
              </w:rPr>
              <w:tab/>
            </w:r>
            <w:r w:rsidR="00374E7E">
              <w:rPr>
                <w:noProof/>
                <w:webHidden/>
              </w:rPr>
              <w:fldChar w:fldCharType="begin"/>
            </w:r>
            <w:r w:rsidR="00374E7E">
              <w:rPr>
                <w:noProof/>
                <w:webHidden/>
              </w:rPr>
              <w:instrText xml:space="preserve"> PAGEREF _Toc150549240 \h </w:instrText>
            </w:r>
            <w:r w:rsidR="00374E7E">
              <w:rPr>
                <w:noProof/>
                <w:webHidden/>
              </w:rPr>
            </w:r>
            <w:r w:rsidR="00374E7E">
              <w:rPr>
                <w:noProof/>
                <w:webHidden/>
              </w:rPr>
              <w:fldChar w:fldCharType="separate"/>
            </w:r>
            <w:r w:rsidR="00374E7E">
              <w:rPr>
                <w:noProof/>
                <w:webHidden/>
              </w:rPr>
              <w:t>5</w:t>
            </w:r>
            <w:r w:rsidR="00374E7E">
              <w:rPr>
                <w:noProof/>
                <w:webHidden/>
              </w:rPr>
              <w:fldChar w:fldCharType="end"/>
            </w:r>
          </w:hyperlink>
        </w:p>
        <w:p w14:paraId="30504DEB" w14:textId="4448ED8E" w:rsidR="00374E7E" w:rsidRDefault="00000000">
          <w:pPr>
            <w:pStyle w:val="TOC2"/>
            <w:tabs>
              <w:tab w:val="right" w:leader="dot" w:pos="9350"/>
            </w:tabs>
            <w:rPr>
              <w:rFonts w:eastAsiaTheme="minorEastAsia"/>
              <w:noProof/>
            </w:rPr>
          </w:pPr>
          <w:hyperlink w:anchor="_Toc150549241" w:history="1">
            <w:r w:rsidR="00374E7E" w:rsidRPr="002829BE">
              <w:rPr>
                <w:rStyle w:val="Hyperlink"/>
                <w:rFonts w:ascii="Times New Roman" w:hAnsi="Times New Roman" w:cs="Times New Roman"/>
                <w:b/>
                <w:bCs/>
                <w:noProof/>
              </w:rPr>
              <w:t>Research Questions:</w:t>
            </w:r>
            <w:r w:rsidR="00374E7E">
              <w:rPr>
                <w:noProof/>
                <w:webHidden/>
              </w:rPr>
              <w:tab/>
            </w:r>
            <w:r w:rsidR="00374E7E">
              <w:rPr>
                <w:noProof/>
                <w:webHidden/>
              </w:rPr>
              <w:fldChar w:fldCharType="begin"/>
            </w:r>
            <w:r w:rsidR="00374E7E">
              <w:rPr>
                <w:noProof/>
                <w:webHidden/>
              </w:rPr>
              <w:instrText xml:space="preserve"> PAGEREF _Toc150549241 \h </w:instrText>
            </w:r>
            <w:r w:rsidR="00374E7E">
              <w:rPr>
                <w:noProof/>
                <w:webHidden/>
              </w:rPr>
            </w:r>
            <w:r w:rsidR="00374E7E">
              <w:rPr>
                <w:noProof/>
                <w:webHidden/>
              </w:rPr>
              <w:fldChar w:fldCharType="separate"/>
            </w:r>
            <w:r w:rsidR="00374E7E">
              <w:rPr>
                <w:noProof/>
                <w:webHidden/>
              </w:rPr>
              <w:t>5</w:t>
            </w:r>
            <w:r w:rsidR="00374E7E">
              <w:rPr>
                <w:noProof/>
                <w:webHidden/>
              </w:rPr>
              <w:fldChar w:fldCharType="end"/>
            </w:r>
          </w:hyperlink>
        </w:p>
        <w:p w14:paraId="13C9EDBE" w14:textId="65B6B6E5" w:rsidR="00374E7E" w:rsidRDefault="00000000">
          <w:pPr>
            <w:pStyle w:val="TOC1"/>
            <w:tabs>
              <w:tab w:val="right" w:leader="dot" w:pos="9350"/>
            </w:tabs>
            <w:rPr>
              <w:rFonts w:eastAsiaTheme="minorEastAsia"/>
              <w:noProof/>
            </w:rPr>
          </w:pPr>
          <w:hyperlink w:anchor="_Toc150549242" w:history="1">
            <w:r w:rsidR="00374E7E" w:rsidRPr="002829BE">
              <w:rPr>
                <w:rStyle w:val="Hyperlink"/>
                <w:rFonts w:ascii="Times New Roman" w:hAnsi="Times New Roman" w:cs="Times New Roman"/>
                <w:b/>
                <w:bCs/>
                <w:noProof/>
              </w:rPr>
              <w:t>Chapter 2: Literature Review:</w:t>
            </w:r>
            <w:r w:rsidR="00374E7E">
              <w:rPr>
                <w:noProof/>
                <w:webHidden/>
              </w:rPr>
              <w:tab/>
            </w:r>
            <w:r w:rsidR="00374E7E">
              <w:rPr>
                <w:noProof/>
                <w:webHidden/>
              </w:rPr>
              <w:fldChar w:fldCharType="begin"/>
            </w:r>
            <w:r w:rsidR="00374E7E">
              <w:rPr>
                <w:noProof/>
                <w:webHidden/>
              </w:rPr>
              <w:instrText xml:space="preserve"> PAGEREF _Toc150549242 \h </w:instrText>
            </w:r>
            <w:r w:rsidR="00374E7E">
              <w:rPr>
                <w:noProof/>
                <w:webHidden/>
              </w:rPr>
            </w:r>
            <w:r w:rsidR="00374E7E">
              <w:rPr>
                <w:noProof/>
                <w:webHidden/>
              </w:rPr>
              <w:fldChar w:fldCharType="separate"/>
            </w:r>
            <w:r w:rsidR="00374E7E">
              <w:rPr>
                <w:noProof/>
                <w:webHidden/>
              </w:rPr>
              <w:t>6</w:t>
            </w:r>
            <w:r w:rsidR="00374E7E">
              <w:rPr>
                <w:noProof/>
                <w:webHidden/>
              </w:rPr>
              <w:fldChar w:fldCharType="end"/>
            </w:r>
          </w:hyperlink>
        </w:p>
        <w:p w14:paraId="44B23C6F" w14:textId="763DC64C" w:rsidR="00374E7E" w:rsidRDefault="00000000">
          <w:pPr>
            <w:pStyle w:val="TOC1"/>
            <w:tabs>
              <w:tab w:val="right" w:leader="dot" w:pos="9350"/>
            </w:tabs>
            <w:rPr>
              <w:rFonts w:eastAsiaTheme="minorEastAsia"/>
              <w:noProof/>
            </w:rPr>
          </w:pPr>
          <w:hyperlink w:anchor="_Toc150549243" w:history="1">
            <w:r w:rsidR="00374E7E" w:rsidRPr="002829BE">
              <w:rPr>
                <w:rStyle w:val="Hyperlink"/>
                <w:rFonts w:ascii="Times New Roman" w:hAnsi="Times New Roman" w:cs="Times New Roman"/>
                <w:b/>
                <w:bCs/>
                <w:noProof/>
              </w:rPr>
              <w:t>Chapter 3: Research Methods and Methodology:</w:t>
            </w:r>
            <w:r w:rsidR="00374E7E">
              <w:rPr>
                <w:noProof/>
                <w:webHidden/>
              </w:rPr>
              <w:tab/>
            </w:r>
            <w:r w:rsidR="00374E7E">
              <w:rPr>
                <w:noProof/>
                <w:webHidden/>
              </w:rPr>
              <w:fldChar w:fldCharType="begin"/>
            </w:r>
            <w:r w:rsidR="00374E7E">
              <w:rPr>
                <w:noProof/>
                <w:webHidden/>
              </w:rPr>
              <w:instrText xml:space="preserve"> PAGEREF _Toc150549243 \h </w:instrText>
            </w:r>
            <w:r w:rsidR="00374E7E">
              <w:rPr>
                <w:noProof/>
                <w:webHidden/>
              </w:rPr>
            </w:r>
            <w:r w:rsidR="00374E7E">
              <w:rPr>
                <w:noProof/>
                <w:webHidden/>
              </w:rPr>
              <w:fldChar w:fldCharType="separate"/>
            </w:r>
            <w:r w:rsidR="00374E7E">
              <w:rPr>
                <w:noProof/>
                <w:webHidden/>
              </w:rPr>
              <w:t>7</w:t>
            </w:r>
            <w:r w:rsidR="00374E7E">
              <w:rPr>
                <w:noProof/>
                <w:webHidden/>
              </w:rPr>
              <w:fldChar w:fldCharType="end"/>
            </w:r>
          </w:hyperlink>
        </w:p>
        <w:p w14:paraId="04C540D3" w14:textId="65B736B7" w:rsidR="00374E7E" w:rsidRDefault="00000000">
          <w:pPr>
            <w:pStyle w:val="TOC2"/>
            <w:tabs>
              <w:tab w:val="right" w:leader="dot" w:pos="9350"/>
            </w:tabs>
            <w:rPr>
              <w:rFonts w:eastAsiaTheme="minorEastAsia"/>
              <w:noProof/>
            </w:rPr>
          </w:pPr>
          <w:hyperlink w:anchor="_Toc150549244" w:history="1">
            <w:r w:rsidR="00374E7E" w:rsidRPr="002829BE">
              <w:rPr>
                <w:rStyle w:val="Hyperlink"/>
                <w:rFonts w:ascii="Times New Roman" w:hAnsi="Times New Roman" w:cs="Times New Roman"/>
                <w:b/>
                <w:bCs/>
                <w:noProof/>
              </w:rPr>
              <w:t>Research philosophy:</w:t>
            </w:r>
            <w:r w:rsidR="00374E7E">
              <w:rPr>
                <w:noProof/>
                <w:webHidden/>
              </w:rPr>
              <w:tab/>
            </w:r>
            <w:r w:rsidR="00374E7E">
              <w:rPr>
                <w:noProof/>
                <w:webHidden/>
              </w:rPr>
              <w:fldChar w:fldCharType="begin"/>
            </w:r>
            <w:r w:rsidR="00374E7E">
              <w:rPr>
                <w:noProof/>
                <w:webHidden/>
              </w:rPr>
              <w:instrText xml:space="preserve"> PAGEREF _Toc150549244 \h </w:instrText>
            </w:r>
            <w:r w:rsidR="00374E7E">
              <w:rPr>
                <w:noProof/>
                <w:webHidden/>
              </w:rPr>
            </w:r>
            <w:r w:rsidR="00374E7E">
              <w:rPr>
                <w:noProof/>
                <w:webHidden/>
              </w:rPr>
              <w:fldChar w:fldCharType="separate"/>
            </w:r>
            <w:r w:rsidR="00374E7E">
              <w:rPr>
                <w:noProof/>
                <w:webHidden/>
              </w:rPr>
              <w:t>7</w:t>
            </w:r>
            <w:r w:rsidR="00374E7E">
              <w:rPr>
                <w:noProof/>
                <w:webHidden/>
              </w:rPr>
              <w:fldChar w:fldCharType="end"/>
            </w:r>
          </w:hyperlink>
        </w:p>
        <w:p w14:paraId="1E54919B" w14:textId="0C517283" w:rsidR="00374E7E" w:rsidRDefault="00000000">
          <w:pPr>
            <w:pStyle w:val="TOC2"/>
            <w:tabs>
              <w:tab w:val="right" w:leader="dot" w:pos="9350"/>
            </w:tabs>
            <w:rPr>
              <w:rFonts w:eastAsiaTheme="minorEastAsia"/>
              <w:noProof/>
            </w:rPr>
          </w:pPr>
          <w:hyperlink w:anchor="_Toc150549245" w:history="1">
            <w:r w:rsidR="00374E7E" w:rsidRPr="002829BE">
              <w:rPr>
                <w:rStyle w:val="Hyperlink"/>
                <w:rFonts w:ascii="Times New Roman" w:hAnsi="Times New Roman" w:cs="Times New Roman"/>
                <w:b/>
                <w:bCs/>
                <w:noProof/>
              </w:rPr>
              <w:t>Research approach:</w:t>
            </w:r>
            <w:r w:rsidR="00374E7E">
              <w:rPr>
                <w:noProof/>
                <w:webHidden/>
              </w:rPr>
              <w:tab/>
            </w:r>
            <w:r w:rsidR="00374E7E">
              <w:rPr>
                <w:noProof/>
                <w:webHidden/>
              </w:rPr>
              <w:fldChar w:fldCharType="begin"/>
            </w:r>
            <w:r w:rsidR="00374E7E">
              <w:rPr>
                <w:noProof/>
                <w:webHidden/>
              </w:rPr>
              <w:instrText xml:space="preserve"> PAGEREF _Toc150549245 \h </w:instrText>
            </w:r>
            <w:r w:rsidR="00374E7E">
              <w:rPr>
                <w:noProof/>
                <w:webHidden/>
              </w:rPr>
            </w:r>
            <w:r w:rsidR="00374E7E">
              <w:rPr>
                <w:noProof/>
                <w:webHidden/>
              </w:rPr>
              <w:fldChar w:fldCharType="separate"/>
            </w:r>
            <w:r w:rsidR="00374E7E">
              <w:rPr>
                <w:noProof/>
                <w:webHidden/>
              </w:rPr>
              <w:t>7</w:t>
            </w:r>
            <w:r w:rsidR="00374E7E">
              <w:rPr>
                <w:noProof/>
                <w:webHidden/>
              </w:rPr>
              <w:fldChar w:fldCharType="end"/>
            </w:r>
          </w:hyperlink>
        </w:p>
        <w:p w14:paraId="2D62AE91" w14:textId="2BBE756F" w:rsidR="00374E7E" w:rsidRDefault="00000000">
          <w:pPr>
            <w:pStyle w:val="TOC2"/>
            <w:tabs>
              <w:tab w:val="right" w:leader="dot" w:pos="9350"/>
            </w:tabs>
            <w:rPr>
              <w:rFonts w:eastAsiaTheme="minorEastAsia"/>
              <w:noProof/>
            </w:rPr>
          </w:pPr>
          <w:hyperlink w:anchor="_Toc150549246" w:history="1">
            <w:r w:rsidR="00374E7E" w:rsidRPr="002829BE">
              <w:rPr>
                <w:rStyle w:val="Hyperlink"/>
                <w:rFonts w:ascii="Times New Roman" w:hAnsi="Times New Roman" w:cs="Times New Roman"/>
                <w:b/>
                <w:bCs/>
                <w:noProof/>
              </w:rPr>
              <w:t>Research methodology:</w:t>
            </w:r>
            <w:r w:rsidR="00374E7E">
              <w:rPr>
                <w:noProof/>
                <w:webHidden/>
              </w:rPr>
              <w:tab/>
            </w:r>
            <w:r w:rsidR="00374E7E">
              <w:rPr>
                <w:noProof/>
                <w:webHidden/>
              </w:rPr>
              <w:fldChar w:fldCharType="begin"/>
            </w:r>
            <w:r w:rsidR="00374E7E">
              <w:rPr>
                <w:noProof/>
                <w:webHidden/>
              </w:rPr>
              <w:instrText xml:space="preserve"> PAGEREF _Toc150549246 \h </w:instrText>
            </w:r>
            <w:r w:rsidR="00374E7E">
              <w:rPr>
                <w:noProof/>
                <w:webHidden/>
              </w:rPr>
            </w:r>
            <w:r w:rsidR="00374E7E">
              <w:rPr>
                <w:noProof/>
                <w:webHidden/>
              </w:rPr>
              <w:fldChar w:fldCharType="separate"/>
            </w:r>
            <w:r w:rsidR="00374E7E">
              <w:rPr>
                <w:noProof/>
                <w:webHidden/>
              </w:rPr>
              <w:t>7</w:t>
            </w:r>
            <w:r w:rsidR="00374E7E">
              <w:rPr>
                <w:noProof/>
                <w:webHidden/>
              </w:rPr>
              <w:fldChar w:fldCharType="end"/>
            </w:r>
          </w:hyperlink>
        </w:p>
        <w:p w14:paraId="3DCFC08D" w14:textId="3FC35BD2" w:rsidR="00374E7E" w:rsidRDefault="00000000">
          <w:pPr>
            <w:pStyle w:val="TOC2"/>
            <w:tabs>
              <w:tab w:val="right" w:leader="dot" w:pos="9350"/>
            </w:tabs>
            <w:rPr>
              <w:rFonts w:eastAsiaTheme="minorEastAsia"/>
              <w:noProof/>
            </w:rPr>
          </w:pPr>
          <w:hyperlink w:anchor="_Toc150549247" w:history="1">
            <w:r w:rsidR="00374E7E" w:rsidRPr="002829BE">
              <w:rPr>
                <w:rStyle w:val="Hyperlink"/>
                <w:rFonts w:ascii="Times New Roman" w:hAnsi="Times New Roman" w:cs="Times New Roman"/>
                <w:b/>
                <w:bCs/>
                <w:noProof/>
              </w:rPr>
              <w:t>Research strategy:</w:t>
            </w:r>
            <w:r w:rsidR="00374E7E">
              <w:rPr>
                <w:noProof/>
                <w:webHidden/>
              </w:rPr>
              <w:tab/>
            </w:r>
            <w:r w:rsidR="00374E7E">
              <w:rPr>
                <w:noProof/>
                <w:webHidden/>
              </w:rPr>
              <w:fldChar w:fldCharType="begin"/>
            </w:r>
            <w:r w:rsidR="00374E7E">
              <w:rPr>
                <w:noProof/>
                <w:webHidden/>
              </w:rPr>
              <w:instrText xml:space="preserve"> PAGEREF _Toc150549247 \h </w:instrText>
            </w:r>
            <w:r w:rsidR="00374E7E">
              <w:rPr>
                <w:noProof/>
                <w:webHidden/>
              </w:rPr>
            </w:r>
            <w:r w:rsidR="00374E7E">
              <w:rPr>
                <w:noProof/>
                <w:webHidden/>
              </w:rPr>
              <w:fldChar w:fldCharType="separate"/>
            </w:r>
            <w:r w:rsidR="00374E7E">
              <w:rPr>
                <w:noProof/>
                <w:webHidden/>
              </w:rPr>
              <w:t>8</w:t>
            </w:r>
            <w:r w:rsidR="00374E7E">
              <w:rPr>
                <w:noProof/>
                <w:webHidden/>
              </w:rPr>
              <w:fldChar w:fldCharType="end"/>
            </w:r>
          </w:hyperlink>
        </w:p>
        <w:p w14:paraId="661AACD3" w14:textId="7D6C3295" w:rsidR="00374E7E" w:rsidRDefault="00000000">
          <w:pPr>
            <w:pStyle w:val="TOC2"/>
            <w:tabs>
              <w:tab w:val="right" w:leader="dot" w:pos="9350"/>
            </w:tabs>
            <w:rPr>
              <w:rFonts w:eastAsiaTheme="minorEastAsia"/>
              <w:noProof/>
            </w:rPr>
          </w:pPr>
          <w:hyperlink w:anchor="_Toc150549248" w:history="1">
            <w:r w:rsidR="00374E7E" w:rsidRPr="002829BE">
              <w:rPr>
                <w:rStyle w:val="Hyperlink"/>
                <w:rFonts w:ascii="Times New Roman" w:hAnsi="Times New Roman" w:cs="Times New Roman"/>
                <w:b/>
                <w:bCs/>
                <w:noProof/>
              </w:rPr>
              <w:t>Data collection methods:</w:t>
            </w:r>
            <w:r w:rsidR="00374E7E">
              <w:rPr>
                <w:noProof/>
                <w:webHidden/>
              </w:rPr>
              <w:tab/>
            </w:r>
            <w:r w:rsidR="00374E7E">
              <w:rPr>
                <w:noProof/>
                <w:webHidden/>
              </w:rPr>
              <w:fldChar w:fldCharType="begin"/>
            </w:r>
            <w:r w:rsidR="00374E7E">
              <w:rPr>
                <w:noProof/>
                <w:webHidden/>
              </w:rPr>
              <w:instrText xml:space="preserve"> PAGEREF _Toc150549248 \h </w:instrText>
            </w:r>
            <w:r w:rsidR="00374E7E">
              <w:rPr>
                <w:noProof/>
                <w:webHidden/>
              </w:rPr>
            </w:r>
            <w:r w:rsidR="00374E7E">
              <w:rPr>
                <w:noProof/>
                <w:webHidden/>
              </w:rPr>
              <w:fldChar w:fldCharType="separate"/>
            </w:r>
            <w:r w:rsidR="00374E7E">
              <w:rPr>
                <w:noProof/>
                <w:webHidden/>
              </w:rPr>
              <w:t>8</w:t>
            </w:r>
            <w:r w:rsidR="00374E7E">
              <w:rPr>
                <w:noProof/>
                <w:webHidden/>
              </w:rPr>
              <w:fldChar w:fldCharType="end"/>
            </w:r>
          </w:hyperlink>
        </w:p>
        <w:p w14:paraId="2864FF0F" w14:textId="361E9669" w:rsidR="00374E7E" w:rsidRDefault="00000000">
          <w:pPr>
            <w:pStyle w:val="TOC2"/>
            <w:tabs>
              <w:tab w:val="right" w:leader="dot" w:pos="9350"/>
            </w:tabs>
            <w:rPr>
              <w:rFonts w:eastAsiaTheme="minorEastAsia"/>
              <w:noProof/>
            </w:rPr>
          </w:pPr>
          <w:hyperlink w:anchor="_Toc150549249" w:history="1">
            <w:r w:rsidR="00374E7E" w:rsidRPr="002829BE">
              <w:rPr>
                <w:rStyle w:val="Hyperlink"/>
                <w:rFonts w:ascii="Times New Roman" w:hAnsi="Times New Roman" w:cs="Times New Roman"/>
                <w:b/>
                <w:bCs/>
                <w:noProof/>
              </w:rPr>
              <w:t>Ways of interpreting data:</w:t>
            </w:r>
            <w:r w:rsidR="00374E7E">
              <w:rPr>
                <w:noProof/>
                <w:webHidden/>
              </w:rPr>
              <w:tab/>
            </w:r>
            <w:r w:rsidR="00374E7E">
              <w:rPr>
                <w:noProof/>
                <w:webHidden/>
              </w:rPr>
              <w:fldChar w:fldCharType="begin"/>
            </w:r>
            <w:r w:rsidR="00374E7E">
              <w:rPr>
                <w:noProof/>
                <w:webHidden/>
              </w:rPr>
              <w:instrText xml:space="preserve"> PAGEREF _Toc150549249 \h </w:instrText>
            </w:r>
            <w:r w:rsidR="00374E7E">
              <w:rPr>
                <w:noProof/>
                <w:webHidden/>
              </w:rPr>
            </w:r>
            <w:r w:rsidR="00374E7E">
              <w:rPr>
                <w:noProof/>
                <w:webHidden/>
              </w:rPr>
              <w:fldChar w:fldCharType="separate"/>
            </w:r>
            <w:r w:rsidR="00374E7E">
              <w:rPr>
                <w:noProof/>
                <w:webHidden/>
              </w:rPr>
              <w:t>8</w:t>
            </w:r>
            <w:r w:rsidR="00374E7E">
              <w:rPr>
                <w:noProof/>
                <w:webHidden/>
              </w:rPr>
              <w:fldChar w:fldCharType="end"/>
            </w:r>
          </w:hyperlink>
        </w:p>
        <w:p w14:paraId="4599A536" w14:textId="69F2DC62" w:rsidR="00374E7E" w:rsidRDefault="00000000">
          <w:pPr>
            <w:pStyle w:val="TOC2"/>
            <w:tabs>
              <w:tab w:val="right" w:leader="dot" w:pos="9350"/>
            </w:tabs>
            <w:rPr>
              <w:rFonts w:eastAsiaTheme="minorEastAsia"/>
              <w:noProof/>
            </w:rPr>
          </w:pPr>
          <w:hyperlink w:anchor="_Toc150549250" w:history="1">
            <w:r w:rsidR="00374E7E" w:rsidRPr="002829BE">
              <w:rPr>
                <w:rStyle w:val="Hyperlink"/>
                <w:rFonts w:ascii="Times New Roman" w:hAnsi="Times New Roman" w:cs="Times New Roman"/>
                <w:b/>
                <w:bCs/>
                <w:noProof/>
              </w:rPr>
              <w:t>Time Horizon:</w:t>
            </w:r>
            <w:r w:rsidR="00374E7E">
              <w:rPr>
                <w:noProof/>
                <w:webHidden/>
              </w:rPr>
              <w:tab/>
            </w:r>
            <w:r w:rsidR="00374E7E">
              <w:rPr>
                <w:noProof/>
                <w:webHidden/>
              </w:rPr>
              <w:fldChar w:fldCharType="begin"/>
            </w:r>
            <w:r w:rsidR="00374E7E">
              <w:rPr>
                <w:noProof/>
                <w:webHidden/>
              </w:rPr>
              <w:instrText xml:space="preserve"> PAGEREF _Toc150549250 \h </w:instrText>
            </w:r>
            <w:r w:rsidR="00374E7E">
              <w:rPr>
                <w:noProof/>
                <w:webHidden/>
              </w:rPr>
            </w:r>
            <w:r w:rsidR="00374E7E">
              <w:rPr>
                <w:noProof/>
                <w:webHidden/>
              </w:rPr>
              <w:fldChar w:fldCharType="separate"/>
            </w:r>
            <w:r w:rsidR="00374E7E">
              <w:rPr>
                <w:noProof/>
                <w:webHidden/>
              </w:rPr>
              <w:t>8</w:t>
            </w:r>
            <w:r w:rsidR="00374E7E">
              <w:rPr>
                <w:noProof/>
                <w:webHidden/>
              </w:rPr>
              <w:fldChar w:fldCharType="end"/>
            </w:r>
          </w:hyperlink>
        </w:p>
        <w:p w14:paraId="3263DC63" w14:textId="0D957FD8" w:rsidR="00374E7E" w:rsidRDefault="00000000">
          <w:pPr>
            <w:pStyle w:val="TOC2"/>
            <w:tabs>
              <w:tab w:val="right" w:leader="dot" w:pos="9350"/>
            </w:tabs>
            <w:rPr>
              <w:rFonts w:eastAsiaTheme="minorEastAsia"/>
              <w:noProof/>
            </w:rPr>
          </w:pPr>
          <w:hyperlink w:anchor="_Toc150549251" w:history="1">
            <w:r w:rsidR="00374E7E" w:rsidRPr="002829BE">
              <w:rPr>
                <w:rStyle w:val="Hyperlink"/>
                <w:rFonts w:ascii="Times New Roman" w:hAnsi="Times New Roman" w:cs="Times New Roman"/>
                <w:b/>
                <w:bCs/>
                <w:noProof/>
              </w:rPr>
              <w:t>Ethical Consideration of the research:</w:t>
            </w:r>
            <w:r w:rsidR="00374E7E">
              <w:rPr>
                <w:noProof/>
                <w:webHidden/>
              </w:rPr>
              <w:tab/>
            </w:r>
            <w:r w:rsidR="00374E7E">
              <w:rPr>
                <w:noProof/>
                <w:webHidden/>
              </w:rPr>
              <w:fldChar w:fldCharType="begin"/>
            </w:r>
            <w:r w:rsidR="00374E7E">
              <w:rPr>
                <w:noProof/>
                <w:webHidden/>
              </w:rPr>
              <w:instrText xml:space="preserve"> PAGEREF _Toc150549251 \h </w:instrText>
            </w:r>
            <w:r w:rsidR="00374E7E">
              <w:rPr>
                <w:noProof/>
                <w:webHidden/>
              </w:rPr>
            </w:r>
            <w:r w:rsidR="00374E7E">
              <w:rPr>
                <w:noProof/>
                <w:webHidden/>
              </w:rPr>
              <w:fldChar w:fldCharType="separate"/>
            </w:r>
            <w:r w:rsidR="00374E7E">
              <w:rPr>
                <w:noProof/>
                <w:webHidden/>
              </w:rPr>
              <w:t>8</w:t>
            </w:r>
            <w:r w:rsidR="00374E7E">
              <w:rPr>
                <w:noProof/>
                <w:webHidden/>
              </w:rPr>
              <w:fldChar w:fldCharType="end"/>
            </w:r>
          </w:hyperlink>
        </w:p>
        <w:p w14:paraId="3C0A9EA7" w14:textId="098CAD01" w:rsidR="00374E7E" w:rsidRDefault="00000000">
          <w:pPr>
            <w:pStyle w:val="TOC1"/>
            <w:tabs>
              <w:tab w:val="right" w:leader="dot" w:pos="9350"/>
            </w:tabs>
            <w:rPr>
              <w:rFonts w:eastAsiaTheme="minorEastAsia"/>
              <w:noProof/>
            </w:rPr>
          </w:pPr>
          <w:hyperlink w:anchor="_Toc150549252" w:history="1">
            <w:r w:rsidR="00374E7E" w:rsidRPr="002829BE">
              <w:rPr>
                <w:rStyle w:val="Hyperlink"/>
                <w:rFonts w:ascii="Times New Roman" w:hAnsi="Times New Roman" w:cs="Times New Roman"/>
                <w:b/>
                <w:bCs/>
                <w:noProof/>
              </w:rPr>
              <w:t>Conclusion:</w:t>
            </w:r>
            <w:r w:rsidR="00374E7E">
              <w:rPr>
                <w:noProof/>
                <w:webHidden/>
              </w:rPr>
              <w:tab/>
            </w:r>
            <w:r w:rsidR="00374E7E">
              <w:rPr>
                <w:noProof/>
                <w:webHidden/>
              </w:rPr>
              <w:fldChar w:fldCharType="begin"/>
            </w:r>
            <w:r w:rsidR="00374E7E">
              <w:rPr>
                <w:noProof/>
                <w:webHidden/>
              </w:rPr>
              <w:instrText xml:space="preserve"> PAGEREF _Toc150549252 \h </w:instrText>
            </w:r>
            <w:r w:rsidR="00374E7E">
              <w:rPr>
                <w:noProof/>
                <w:webHidden/>
              </w:rPr>
            </w:r>
            <w:r w:rsidR="00374E7E">
              <w:rPr>
                <w:noProof/>
                <w:webHidden/>
              </w:rPr>
              <w:fldChar w:fldCharType="separate"/>
            </w:r>
            <w:r w:rsidR="00374E7E">
              <w:rPr>
                <w:noProof/>
                <w:webHidden/>
              </w:rPr>
              <w:t>9</w:t>
            </w:r>
            <w:r w:rsidR="00374E7E">
              <w:rPr>
                <w:noProof/>
                <w:webHidden/>
              </w:rPr>
              <w:fldChar w:fldCharType="end"/>
            </w:r>
          </w:hyperlink>
        </w:p>
        <w:p w14:paraId="7E753A97" w14:textId="6E4F0426" w:rsidR="00374E7E" w:rsidRDefault="00000000">
          <w:pPr>
            <w:pStyle w:val="TOC1"/>
            <w:tabs>
              <w:tab w:val="right" w:leader="dot" w:pos="9350"/>
            </w:tabs>
            <w:rPr>
              <w:rFonts w:eastAsiaTheme="minorEastAsia"/>
              <w:noProof/>
            </w:rPr>
          </w:pPr>
          <w:hyperlink w:anchor="_Toc150549253" w:history="1">
            <w:r w:rsidR="00374E7E" w:rsidRPr="002829BE">
              <w:rPr>
                <w:rStyle w:val="Hyperlink"/>
                <w:rFonts w:ascii="Times New Roman" w:hAnsi="Times New Roman" w:cs="Times New Roman"/>
                <w:b/>
                <w:bCs/>
                <w:noProof/>
              </w:rPr>
              <w:t>References:</w:t>
            </w:r>
            <w:r w:rsidR="00374E7E">
              <w:rPr>
                <w:noProof/>
                <w:webHidden/>
              </w:rPr>
              <w:tab/>
            </w:r>
            <w:r w:rsidR="00374E7E">
              <w:rPr>
                <w:noProof/>
                <w:webHidden/>
              </w:rPr>
              <w:fldChar w:fldCharType="begin"/>
            </w:r>
            <w:r w:rsidR="00374E7E">
              <w:rPr>
                <w:noProof/>
                <w:webHidden/>
              </w:rPr>
              <w:instrText xml:space="preserve"> PAGEREF _Toc150549253 \h </w:instrText>
            </w:r>
            <w:r w:rsidR="00374E7E">
              <w:rPr>
                <w:noProof/>
                <w:webHidden/>
              </w:rPr>
            </w:r>
            <w:r w:rsidR="00374E7E">
              <w:rPr>
                <w:noProof/>
                <w:webHidden/>
              </w:rPr>
              <w:fldChar w:fldCharType="separate"/>
            </w:r>
            <w:r w:rsidR="00374E7E">
              <w:rPr>
                <w:noProof/>
                <w:webHidden/>
              </w:rPr>
              <w:t>10</w:t>
            </w:r>
            <w:r w:rsidR="00374E7E">
              <w:rPr>
                <w:noProof/>
                <w:webHidden/>
              </w:rPr>
              <w:fldChar w:fldCharType="end"/>
            </w:r>
          </w:hyperlink>
        </w:p>
        <w:p w14:paraId="6726B58F" w14:textId="7255AF75" w:rsidR="003B5E9C" w:rsidRDefault="003B5E9C">
          <w:r>
            <w:rPr>
              <w:b/>
              <w:bCs/>
              <w:noProof/>
            </w:rPr>
            <w:fldChar w:fldCharType="end"/>
          </w:r>
        </w:p>
      </w:sdtContent>
    </w:sdt>
    <w:p w14:paraId="22FD40BC" w14:textId="77777777" w:rsidR="003B5E9C" w:rsidRDefault="003B5E9C" w:rsidP="003B5E9C">
      <w:pPr>
        <w:rPr>
          <w:rFonts w:ascii="Times New Roman" w:hAnsi="Times New Roman" w:cs="Times New Roman"/>
          <w:b/>
          <w:bCs/>
          <w:sz w:val="24"/>
          <w:szCs w:val="24"/>
        </w:rPr>
      </w:pPr>
    </w:p>
    <w:p w14:paraId="508762F6" w14:textId="77777777" w:rsidR="003B5E9C" w:rsidRDefault="003B5E9C" w:rsidP="003B5E9C">
      <w:pPr>
        <w:rPr>
          <w:rFonts w:ascii="Times New Roman" w:hAnsi="Times New Roman" w:cs="Times New Roman"/>
          <w:b/>
          <w:bCs/>
          <w:sz w:val="24"/>
          <w:szCs w:val="24"/>
        </w:rPr>
      </w:pPr>
    </w:p>
    <w:p w14:paraId="28BAB284" w14:textId="77777777" w:rsidR="003B5E9C" w:rsidRDefault="003B5E9C" w:rsidP="003B5E9C">
      <w:pPr>
        <w:rPr>
          <w:rFonts w:ascii="Times New Roman" w:hAnsi="Times New Roman" w:cs="Times New Roman"/>
          <w:b/>
          <w:bCs/>
          <w:sz w:val="24"/>
          <w:szCs w:val="24"/>
        </w:rPr>
      </w:pPr>
    </w:p>
    <w:p w14:paraId="2D677559" w14:textId="77777777" w:rsidR="003B5E9C" w:rsidRDefault="003B5E9C" w:rsidP="003B5E9C">
      <w:pPr>
        <w:rPr>
          <w:rFonts w:ascii="Times New Roman" w:hAnsi="Times New Roman" w:cs="Times New Roman"/>
          <w:b/>
          <w:bCs/>
          <w:sz w:val="24"/>
          <w:szCs w:val="24"/>
        </w:rPr>
      </w:pPr>
    </w:p>
    <w:p w14:paraId="10B993A3" w14:textId="77777777" w:rsidR="003B5E9C" w:rsidRDefault="003B5E9C" w:rsidP="003B5E9C">
      <w:pPr>
        <w:rPr>
          <w:rFonts w:ascii="Times New Roman" w:hAnsi="Times New Roman" w:cs="Times New Roman"/>
          <w:b/>
          <w:bCs/>
          <w:sz w:val="24"/>
          <w:szCs w:val="24"/>
        </w:rPr>
      </w:pPr>
    </w:p>
    <w:p w14:paraId="6544EAE7" w14:textId="77777777" w:rsidR="003B5E9C" w:rsidRDefault="003B5E9C" w:rsidP="003B5E9C">
      <w:pPr>
        <w:rPr>
          <w:rFonts w:ascii="Times New Roman" w:hAnsi="Times New Roman" w:cs="Times New Roman"/>
          <w:b/>
          <w:bCs/>
          <w:sz w:val="24"/>
          <w:szCs w:val="24"/>
        </w:rPr>
      </w:pPr>
    </w:p>
    <w:p w14:paraId="6E3B5B77" w14:textId="77777777" w:rsidR="003B5E9C" w:rsidRDefault="003B5E9C" w:rsidP="003B5E9C">
      <w:pPr>
        <w:rPr>
          <w:rFonts w:ascii="Times New Roman" w:hAnsi="Times New Roman" w:cs="Times New Roman"/>
          <w:b/>
          <w:bCs/>
          <w:sz w:val="24"/>
          <w:szCs w:val="24"/>
        </w:rPr>
      </w:pPr>
    </w:p>
    <w:p w14:paraId="25BBC218" w14:textId="77777777" w:rsidR="003B5E9C" w:rsidRDefault="003B5E9C" w:rsidP="003B5E9C">
      <w:pPr>
        <w:rPr>
          <w:rFonts w:ascii="Times New Roman" w:hAnsi="Times New Roman" w:cs="Times New Roman"/>
          <w:b/>
          <w:bCs/>
          <w:sz w:val="24"/>
          <w:szCs w:val="24"/>
        </w:rPr>
      </w:pPr>
    </w:p>
    <w:p w14:paraId="6CC68496" w14:textId="06C3EE13" w:rsidR="00720F07" w:rsidRDefault="001F530D" w:rsidP="004958C7">
      <w:pPr>
        <w:pStyle w:val="Heading1"/>
      </w:pPr>
      <w:bookmarkStart w:id="0" w:name="_Toc150549235"/>
      <w:r w:rsidRPr="001F530D">
        <w:lastRenderedPageBreak/>
        <w:t>Chapter 1: Introduction</w:t>
      </w:r>
      <w:bookmarkEnd w:id="0"/>
    </w:p>
    <w:p w14:paraId="0524227B" w14:textId="6C6F5F3E" w:rsidR="00D277A6" w:rsidRP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Ever since companies with operations across borders have existed, balancing human resources and overall strategy in an overseas setting has always been a difficult task for any enterprise. With the world becoming increasingly more connected through technology and trade, these complex dynamics are all vital to organizations seeking a global presence. This dissertation will study the way in which human resource management practices are related to strategic management processes within multinational companies.</w:t>
      </w:r>
    </w:p>
    <w:p w14:paraId="66F2988F" w14:textId="77777777" w:rsid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By means of a literature review and case studies, the researcher wants to examine how leading international firms integrate HRM into their strategic planning and decision-making. As the members of workforces begin to be distributed throughout offices around the world, how can one maintain a united company culture and motivate employees with so much diversity? Meanwhile, devising strategies that accommodate the variations in regional labor markets, laws and cultural norms is also challenging. The goal of this research is to discover the ways that organizational alignment can be achieved on an international level.</w:t>
      </w:r>
    </w:p>
    <w:p w14:paraId="20158841" w14:textId="27D30EFC" w:rsidR="00575BD7" w:rsidRPr="00575BD7" w:rsidRDefault="002E173D" w:rsidP="00D277A6">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researcher has</w:t>
      </w:r>
      <w:r w:rsidR="00575BD7" w:rsidRPr="00575BD7">
        <w:rPr>
          <w:rFonts w:ascii="Times New Roman" w:hAnsi="Times New Roman" w:cs="Times New Roman"/>
          <w:sz w:val="24"/>
          <w:szCs w:val="24"/>
        </w:rPr>
        <w:t xml:space="preserve"> gained intimate knowledge of both the challenges and opportunities that arise at the intersection of people and strategic management on a multi-country scale. This “insider" perspective—combined with an in-depth literature review—will allow me to offer novel managerial insights. My goal is to distill academic research with real-world examples, crafting a dissertation with strong relevance for business leaders navigating today’s ever-changing global business environment.</w:t>
      </w:r>
    </w:p>
    <w:p w14:paraId="36896FB6" w14:textId="7CE27CC9" w:rsidR="00575BD7" w:rsidRDefault="00575BD7" w:rsidP="00CF08A4">
      <w:pPr>
        <w:spacing w:line="360" w:lineRule="auto"/>
        <w:jc w:val="both"/>
        <w:rPr>
          <w:rFonts w:ascii="Times New Roman" w:hAnsi="Times New Roman" w:cs="Times New Roman"/>
          <w:sz w:val="24"/>
          <w:szCs w:val="24"/>
        </w:rPr>
      </w:pPr>
      <w:r w:rsidRPr="00575BD7">
        <w:rPr>
          <w:rFonts w:ascii="Times New Roman" w:hAnsi="Times New Roman" w:cs="Times New Roman"/>
          <w:sz w:val="24"/>
          <w:szCs w:val="24"/>
        </w:rPr>
        <w:t xml:space="preserve">The remaining chapters will be structured as follows. In Chapter 2, I will outline the current state of knowledge around key related concepts like global strategic management, comparative HRM, culture and its influence, and integrating local responsiveness with global integration. In Chapter 3, the </w:t>
      </w:r>
      <w:r w:rsidR="00B03C84">
        <w:rPr>
          <w:rFonts w:ascii="Times New Roman" w:hAnsi="Times New Roman" w:cs="Times New Roman"/>
          <w:sz w:val="24"/>
          <w:szCs w:val="24"/>
        </w:rPr>
        <w:t xml:space="preserve">research </w:t>
      </w:r>
      <w:r w:rsidRPr="00575BD7">
        <w:rPr>
          <w:rFonts w:ascii="Times New Roman" w:hAnsi="Times New Roman" w:cs="Times New Roman"/>
          <w:sz w:val="24"/>
          <w:szCs w:val="24"/>
        </w:rPr>
        <w:t>methodology employed for this study will be described in detail.</w:t>
      </w:r>
    </w:p>
    <w:p w14:paraId="59D530CB" w14:textId="77777777" w:rsidR="009709A9" w:rsidRDefault="009709A9" w:rsidP="00CF08A4">
      <w:pPr>
        <w:spacing w:line="360" w:lineRule="auto"/>
        <w:jc w:val="both"/>
        <w:rPr>
          <w:rFonts w:ascii="Times New Roman" w:hAnsi="Times New Roman" w:cs="Times New Roman"/>
          <w:sz w:val="24"/>
          <w:szCs w:val="24"/>
        </w:rPr>
      </w:pPr>
    </w:p>
    <w:p w14:paraId="271C3CED" w14:textId="77777777" w:rsidR="009709A9" w:rsidRDefault="009709A9" w:rsidP="00CF08A4">
      <w:pPr>
        <w:spacing w:line="360" w:lineRule="auto"/>
        <w:jc w:val="both"/>
        <w:rPr>
          <w:rFonts w:ascii="Times New Roman" w:hAnsi="Times New Roman" w:cs="Times New Roman"/>
          <w:sz w:val="24"/>
          <w:szCs w:val="24"/>
        </w:rPr>
      </w:pPr>
    </w:p>
    <w:p w14:paraId="7A91D329" w14:textId="77777777" w:rsidR="009709A9" w:rsidRDefault="009709A9" w:rsidP="00CF08A4">
      <w:pPr>
        <w:spacing w:line="360" w:lineRule="auto"/>
        <w:jc w:val="both"/>
        <w:rPr>
          <w:rFonts w:ascii="Times New Roman" w:hAnsi="Times New Roman" w:cs="Times New Roman"/>
          <w:sz w:val="24"/>
          <w:szCs w:val="24"/>
        </w:rPr>
      </w:pPr>
    </w:p>
    <w:p w14:paraId="187E69BB" w14:textId="65DAAB07" w:rsidR="00DE2C3D" w:rsidRDefault="00B17050" w:rsidP="004E5CE2">
      <w:pPr>
        <w:pStyle w:val="Heading2"/>
        <w:spacing w:line="360" w:lineRule="auto"/>
        <w:rPr>
          <w:rFonts w:ascii="Times New Roman" w:hAnsi="Times New Roman" w:cs="Times New Roman"/>
          <w:b/>
          <w:bCs/>
          <w:color w:val="000000" w:themeColor="text1"/>
        </w:rPr>
      </w:pPr>
      <w:bookmarkStart w:id="1" w:name="_Toc150549236"/>
      <w:r w:rsidRPr="00B17050">
        <w:rPr>
          <w:rFonts w:ascii="Times New Roman" w:hAnsi="Times New Roman" w:cs="Times New Roman"/>
          <w:b/>
          <w:bCs/>
          <w:color w:val="000000" w:themeColor="text1"/>
        </w:rPr>
        <w:t>Significance of the topic:</w:t>
      </w:r>
      <w:bookmarkEnd w:id="1"/>
    </w:p>
    <w:p w14:paraId="37D56F89" w14:textId="09356C9D" w:rsidR="00835B4F" w:rsidRDefault="00835B4F" w:rsidP="004E5CE2">
      <w:pPr>
        <w:spacing w:line="360" w:lineRule="auto"/>
        <w:jc w:val="both"/>
        <w:rPr>
          <w:rFonts w:ascii="Times New Roman" w:hAnsi="Times New Roman" w:cs="Times New Roman"/>
          <w:sz w:val="24"/>
          <w:szCs w:val="24"/>
        </w:rPr>
      </w:pPr>
      <w:r>
        <w:rPr>
          <w:rFonts w:ascii="Times New Roman" w:hAnsi="Times New Roman" w:cs="Times New Roman"/>
          <w:sz w:val="24"/>
          <w:szCs w:val="24"/>
        </w:rPr>
        <w:t>The significance of the research</w:t>
      </w:r>
      <w:r w:rsidR="0096705E">
        <w:rPr>
          <w:rFonts w:ascii="Times New Roman" w:hAnsi="Times New Roman" w:cs="Times New Roman"/>
          <w:sz w:val="24"/>
          <w:szCs w:val="24"/>
        </w:rPr>
        <w:t xml:space="preserve"> topic</w:t>
      </w:r>
      <w:r>
        <w:rPr>
          <w:rFonts w:ascii="Times New Roman" w:hAnsi="Times New Roman" w:cs="Times New Roman"/>
          <w:sz w:val="24"/>
          <w:szCs w:val="24"/>
        </w:rPr>
        <w:t xml:space="preserve"> is as follows:</w:t>
      </w:r>
    </w:p>
    <w:p w14:paraId="403A8994" w14:textId="3EFE2B71" w:rsidR="004E5CE2" w:rsidRPr="004E5CE2" w:rsidRDefault="004E5CE2" w:rsidP="004E5CE2">
      <w:pPr>
        <w:spacing w:line="360" w:lineRule="auto"/>
        <w:jc w:val="both"/>
        <w:rPr>
          <w:rFonts w:ascii="Times New Roman" w:hAnsi="Times New Roman" w:cs="Times New Roman"/>
          <w:sz w:val="24"/>
          <w:szCs w:val="24"/>
        </w:rPr>
      </w:pPr>
      <w:r w:rsidRPr="004E5CE2">
        <w:rPr>
          <w:rFonts w:ascii="Times New Roman" w:hAnsi="Times New Roman" w:cs="Times New Roman"/>
          <w:sz w:val="24"/>
          <w:szCs w:val="24"/>
        </w:rPr>
        <w:lastRenderedPageBreak/>
        <w:t>The relationship between HRM practices and strategic management processes in multinational companies holds tremendous scholarly and practical significance. On an academic level, research in this area can help advance organizational theory by illuminating how leading firms balance global integration with local responsiveness. Understanding the dynamic interplay between standardized vs tailored approaches also contributes to discussions around organizational design and structure in a worldwide context.</w:t>
      </w:r>
    </w:p>
    <w:p w14:paraId="20BCBAA0" w14:textId="77777777" w:rsidR="004E5CE2" w:rsidRDefault="004E5CE2" w:rsidP="004E5CE2">
      <w:pPr>
        <w:spacing w:line="360" w:lineRule="auto"/>
        <w:jc w:val="both"/>
        <w:rPr>
          <w:rFonts w:ascii="Times New Roman" w:hAnsi="Times New Roman" w:cs="Times New Roman"/>
          <w:sz w:val="24"/>
          <w:szCs w:val="24"/>
        </w:rPr>
      </w:pPr>
      <w:r w:rsidRPr="004E5CE2">
        <w:rPr>
          <w:rFonts w:ascii="Times New Roman" w:hAnsi="Times New Roman" w:cs="Times New Roman"/>
          <w:sz w:val="24"/>
          <w:szCs w:val="24"/>
        </w:rPr>
        <w:t>Managerially, this research stands to offer invaluable guidance for multinational companies seeking to leverage their workforce as a competitive differentiator globally. With mobility of talent rising and the war for international skills intensifying, firms must strategically manage their human capital on a coordinated multi-country level. At the same time, localization pressures and cultural differences necessitate nuanced local HRM adaptation.</w:t>
      </w:r>
    </w:p>
    <w:p w14:paraId="129ECD8D" w14:textId="7FA4A8DE" w:rsidR="004F62AE" w:rsidRDefault="00C6327E" w:rsidP="00F26BD6">
      <w:pPr>
        <w:pStyle w:val="Heading2"/>
        <w:spacing w:line="360" w:lineRule="auto"/>
        <w:rPr>
          <w:rFonts w:ascii="Times New Roman" w:hAnsi="Times New Roman" w:cs="Times New Roman"/>
          <w:b/>
          <w:bCs/>
          <w:color w:val="000000" w:themeColor="text1"/>
        </w:rPr>
      </w:pPr>
      <w:bookmarkStart w:id="2" w:name="_Toc150549237"/>
      <w:r w:rsidRPr="00C6327E">
        <w:rPr>
          <w:rFonts w:ascii="Times New Roman" w:hAnsi="Times New Roman" w:cs="Times New Roman"/>
          <w:b/>
          <w:bCs/>
          <w:color w:val="000000" w:themeColor="text1"/>
        </w:rPr>
        <w:t>Purpose of the research:</w:t>
      </w:r>
      <w:bookmarkEnd w:id="2"/>
    </w:p>
    <w:p w14:paraId="28A78FC4" w14:textId="75D81EA2" w:rsidR="000B59E9" w:rsidRPr="000B59E9" w:rsidRDefault="000B59E9" w:rsidP="001C1DC3">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0B59E9">
        <w:rPr>
          <w:rFonts w:ascii="Times New Roman" w:hAnsi="Times New Roman" w:cs="Times New Roman"/>
          <w:sz w:val="24"/>
          <w:szCs w:val="24"/>
        </w:rPr>
        <w:t>he purpose of the research</w:t>
      </w:r>
      <w:r>
        <w:rPr>
          <w:rFonts w:ascii="Times New Roman" w:hAnsi="Times New Roman" w:cs="Times New Roman"/>
          <w:sz w:val="24"/>
          <w:szCs w:val="24"/>
        </w:rPr>
        <w:t xml:space="preserve"> is as follows</w:t>
      </w:r>
      <w:r w:rsidRPr="000B59E9">
        <w:rPr>
          <w:rFonts w:ascii="Times New Roman" w:hAnsi="Times New Roman" w:cs="Times New Roman"/>
          <w:sz w:val="24"/>
          <w:szCs w:val="24"/>
        </w:rPr>
        <w:t>:</w:t>
      </w:r>
    </w:p>
    <w:p w14:paraId="3F430C33" w14:textId="77777777" w:rsidR="000B59E9" w:rsidRPr="000B59E9" w:rsidRDefault="000B59E9" w:rsidP="001C1DC3">
      <w:pPr>
        <w:spacing w:line="360" w:lineRule="auto"/>
        <w:jc w:val="both"/>
        <w:rPr>
          <w:rFonts w:ascii="Times New Roman" w:hAnsi="Times New Roman" w:cs="Times New Roman"/>
          <w:sz w:val="24"/>
          <w:szCs w:val="24"/>
        </w:rPr>
      </w:pPr>
      <w:r w:rsidRPr="000B59E9">
        <w:rPr>
          <w:rFonts w:ascii="Times New Roman" w:hAnsi="Times New Roman" w:cs="Times New Roman"/>
          <w:sz w:val="24"/>
          <w:szCs w:val="24"/>
        </w:rPr>
        <w:t>The overarching purpose of this research is to explore how leading multinational companies integrate strategic HRM practices to develop and execute organizational strategies on a global scale. Specifically, this dissertation aims to:</w:t>
      </w:r>
    </w:p>
    <w:p w14:paraId="232FB60E" w14:textId="59A8D008" w:rsidR="003F4AC3" w:rsidRPr="003F4AC3" w:rsidRDefault="003F4AC3" w:rsidP="003F4AC3">
      <w:pPr>
        <w:numPr>
          <w:ilvl w:val="0"/>
          <w:numId w:val="1"/>
        </w:numPr>
        <w:spacing w:line="360" w:lineRule="auto"/>
        <w:jc w:val="both"/>
        <w:rPr>
          <w:rFonts w:ascii="Times New Roman" w:hAnsi="Times New Roman" w:cs="Times New Roman"/>
          <w:sz w:val="24"/>
          <w:szCs w:val="24"/>
        </w:rPr>
      </w:pPr>
      <w:r w:rsidRPr="003F4AC3">
        <w:rPr>
          <w:rFonts w:ascii="Times New Roman" w:hAnsi="Times New Roman" w:cs="Times New Roman"/>
          <w:sz w:val="24"/>
          <w:szCs w:val="24"/>
        </w:rPr>
        <w:t>Review existing academic literature at the intersection of strategic management, comparative HRM, and multinational business to understand what is already known in these domains and contribute new perspectives.</w:t>
      </w:r>
    </w:p>
    <w:p w14:paraId="47815242" w14:textId="5568686A" w:rsidR="003F4AC3" w:rsidRPr="003F4AC3" w:rsidRDefault="003F4AC3" w:rsidP="003F4AC3">
      <w:pPr>
        <w:numPr>
          <w:ilvl w:val="0"/>
          <w:numId w:val="1"/>
        </w:numPr>
        <w:spacing w:line="360" w:lineRule="auto"/>
        <w:jc w:val="both"/>
        <w:rPr>
          <w:rFonts w:ascii="Times New Roman" w:hAnsi="Times New Roman" w:cs="Times New Roman"/>
          <w:sz w:val="24"/>
          <w:szCs w:val="24"/>
        </w:rPr>
      </w:pPr>
      <w:r w:rsidRPr="003F4AC3">
        <w:rPr>
          <w:rFonts w:ascii="Times New Roman" w:hAnsi="Times New Roman" w:cs="Times New Roman"/>
          <w:sz w:val="24"/>
          <w:szCs w:val="24"/>
        </w:rPr>
        <w:t>Conduct in-depth case studies of two large multinational organizations to observe real-world approaches to structuring and coordinating HRM worldwide in support of overall corporate strategies.</w:t>
      </w:r>
    </w:p>
    <w:p w14:paraId="1E3FB239" w14:textId="07052C4F" w:rsidR="003F4AC3" w:rsidRPr="003F4AC3" w:rsidRDefault="003F4AC3" w:rsidP="003F4AC3">
      <w:pPr>
        <w:numPr>
          <w:ilvl w:val="0"/>
          <w:numId w:val="1"/>
        </w:numPr>
        <w:spacing w:line="360" w:lineRule="auto"/>
        <w:jc w:val="both"/>
        <w:rPr>
          <w:rFonts w:ascii="Times New Roman" w:hAnsi="Times New Roman" w:cs="Times New Roman"/>
          <w:sz w:val="24"/>
          <w:szCs w:val="24"/>
        </w:rPr>
      </w:pPr>
      <w:r w:rsidRPr="003F4AC3">
        <w:rPr>
          <w:rFonts w:ascii="Times New Roman" w:hAnsi="Times New Roman" w:cs="Times New Roman"/>
          <w:sz w:val="24"/>
          <w:szCs w:val="24"/>
        </w:rPr>
        <w:t>Compare and contrast the case study insights to identify similarities, differences, best practices in managing human capital on an international level, and derive policy implications.</w:t>
      </w:r>
    </w:p>
    <w:p w14:paraId="6564ADF7" w14:textId="0CA4E809" w:rsidR="003F4AC3" w:rsidRDefault="003F4AC3" w:rsidP="003F4AC3">
      <w:pPr>
        <w:numPr>
          <w:ilvl w:val="0"/>
          <w:numId w:val="1"/>
        </w:numPr>
        <w:spacing w:line="360" w:lineRule="auto"/>
        <w:jc w:val="both"/>
        <w:rPr>
          <w:rFonts w:ascii="Times New Roman" w:hAnsi="Times New Roman" w:cs="Times New Roman"/>
          <w:sz w:val="24"/>
          <w:szCs w:val="24"/>
        </w:rPr>
      </w:pPr>
      <w:r w:rsidRPr="003F4AC3">
        <w:rPr>
          <w:rFonts w:ascii="Times New Roman" w:hAnsi="Times New Roman" w:cs="Times New Roman"/>
          <w:sz w:val="24"/>
          <w:szCs w:val="24"/>
        </w:rPr>
        <w:t xml:space="preserve">Synthesize these empirical findings with the literature to determine how strategic HRM can enable sustainable competitive advantage when operating in multiple countries and </w:t>
      </w:r>
      <w:r w:rsidRPr="003F4AC3">
        <w:rPr>
          <w:rFonts w:ascii="Times New Roman" w:hAnsi="Times New Roman" w:cs="Times New Roman"/>
          <w:sz w:val="24"/>
          <w:szCs w:val="24"/>
        </w:rPr>
        <w:lastRenderedPageBreak/>
        <w:t>regions simultaneously, and help multinational organizations navigate global strategic talent management.</w:t>
      </w:r>
    </w:p>
    <w:p w14:paraId="70841AFD" w14:textId="51B344D6" w:rsidR="000B59E9" w:rsidRPr="000B59E9" w:rsidRDefault="000B59E9" w:rsidP="003F4AC3">
      <w:pPr>
        <w:spacing w:line="360" w:lineRule="auto"/>
        <w:ind w:left="360"/>
        <w:jc w:val="both"/>
        <w:rPr>
          <w:rFonts w:ascii="Times New Roman" w:hAnsi="Times New Roman" w:cs="Times New Roman"/>
          <w:sz w:val="24"/>
          <w:szCs w:val="24"/>
        </w:rPr>
      </w:pPr>
      <w:r w:rsidRPr="000B59E9">
        <w:rPr>
          <w:rFonts w:ascii="Times New Roman" w:hAnsi="Times New Roman" w:cs="Times New Roman"/>
          <w:sz w:val="24"/>
          <w:szCs w:val="24"/>
        </w:rPr>
        <w:t>Ultimately, by meeting these objectives, the purpose of this study is three-fold: to offer novel theoretical and managerial insights, highlight pathways for companies seeking business success on a global playing field, and demonstrate how HR can proactively support strategic goals when catering to worldwide operations and workforces.</w:t>
      </w:r>
    </w:p>
    <w:p w14:paraId="23D13DAE" w14:textId="6B64B76C" w:rsidR="00C6327E" w:rsidRDefault="001C1DC3" w:rsidP="008935C3">
      <w:pPr>
        <w:pStyle w:val="Heading2"/>
        <w:spacing w:line="360" w:lineRule="auto"/>
        <w:rPr>
          <w:rFonts w:ascii="Times New Roman" w:hAnsi="Times New Roman" w:cs="Times New Roman"/>
          <w:b/>
          <w:bCs/>
          <w:color w:val="000000" w:themeColor="text1"/>
        </w:rPr>
      </w:pPr>
      <w:bookmarkStart w:id="3" w:name="_Toc150549238"/>
      <w:r w:rsidRPr="001C1DC3">
        <w:rPr>
          <w:rFonts w:ascii="Times New Roman" w:hAnsi="Times New Roman" w:cs="Times New Roman"/>
          <w:b/>
          <w:bCs/>
          <w:color w:val="000000" w:themeColor="text1"/>
        </w:rPr>
        <w:t>Proposed aims, objectives and research questions:</w:t>
      </w:r>
      <w:bookmarkEnd w:id="3"/>
    </w:p>
    <w:p w14:paraId="64CD7814" w14:textId="4FAB6208" w:rsidR="005F1086" w:rsidRPr="005F1086" w:rsidRDefault="000274CE" w:rsidP="008935C3">
      <w:pPr>
        <w:spacing w:line="360" w:lineRule="auto"/>
        <w:rPr>
          <w:rFonts w:ascii="Times New Roman" w:hAnsi="Times New Roman" w:cs="Times New Roman"/>
          <w:sz w:val="24"/>
          <w:szCs w:val="24"/>
        </w:rPr>
      </w:pPr>
      <w:r>
        <w:rPr>
          <w:rFonts w:ascii="Times New Roman" w:hAnsi="Times New Roman" w:cs="Times New Roman"/>
          <w:sz w:val="24"/>
          <w:szCs w:val="24"/>
        </w:rPr>
        <w:t>The p</w:t>
      </w:r>
      <w:r w:rsidR="005F1086" w:rsidRPr="005F1086">
        <w:rPr>
          <w:rFonts w:ascii="Times New Roman" w:hAnsi="Times New Roman" w:cs="Times New Roman"/>
          <w:sz w:val="24"/>
          <w:szCs w:val="24"/>
        </w:rPr>
        <w:t>roposed aims, objectives and research questions for this dissertation</w:t>
      </w:r>
      <w:r>
        <w:rPr>
          <w:rFonts w:ascii="Times New Roman" w:hAnsi="Times New Roman" w:cs="Times New Roman"/>
          <w:sz w:val="24"/>
          <w:szCs w:val="24"/>
        </w:rPr>
        <w:t>, are as follows</w:t>
      </w:r>
      <w:r w:rsidR="005F1086" w:rsidRPr="005F1086">
        <w:rPr>
          <w:rFonts w:ascii="Times New Roman" w:hAnsi="Times New Roman" w:cs="Times New Roman"/>
          <w:sz w:val="24"/>
          <w:szCs w:val="24"/>
        </w:rPr>
        <w:t>:</w:t>
      </w:r>
    </w:p>
    <w:p w14:paraId="3984827D" w14:textId="77777777" w:rsidR="005F1086" w:rsidRPr="006B723F" w:rsidRDefault="005F1086" w:rsidP="002A1CA9">
      <w:pPr>
        <w:pStyle w:val="Heading2"/>
        <w:spacing w:line="360" w:lineRule="auto"/>
        <w:rPr>
          <w:rFonts w:ascii="Times New Roman" w:hAnsi="Times New Roman" w:cs="Times New Roman"/>
          <w:b/>
          <w:bCs/>
        </w:rPr>
      </w:pPr>
      <w:bookmarkStart w:id="4" w:name="_Toc150549239"/>
      <w:r w:rsidRPr="006B723F">
        <w:rPr>
          <w:rFonts w:ascii="Times New Roman" w:hAnsi="Times New Roman" w:cs="Times New Roman"/>
          <w:b/>
          <w:bCs/>
          <w:color w:val="000000" w:themeColor="text1"/>
          <w:sz w:val="24"/>
          <w:szCs w:val="24"/>
        </w:rPr>
        <w:t>Research Aims:</w:t>
      </w:r>
      <w:bookmarkEnd w:id="4"/>
    </w:p>
    <w:p w14:paraId="2B8ECC7A" w14:textId="77777777" w:rsidR="005F1086" w:rsidRPr="005F1086" w:rsidRDefault="005F1086" w:rsidP="002A1CA9">
      <w:pPr>
        <w:numPr>
          <w:ilvl w:val="0"/>
          <w:numId w:val="2"/>
        </w:numPr>
        <w:spacing w:line="360" w:lineRule="auto"/>
        <w:rPr>
          <w:rFonts w:ascii="Times New Roman" w:hAnsi="Times New Roman" w:cs="Times New Roman"/>
          <w:sz w:val="24"/>
          <w:szCs w:val="24"/>
        </w:rPr>
      </w:pPr>
      <w:r w:rsidRPr="005F1086">
        <w:rPr>
          <w:rFonts w:ascii="Times New Roman" w:hAnsi="Times New Roman" w:cs="Times New Roman"/>
          <w:sz w:val="24"/>
          <w:szCs w:val="24"/>
        </w:rPr>
        <w:t>Explore the relationship between strategic HRM and strategic management practices in multinational companies.</w:t>
      </w:r>
    </w:p>
    <w:p w14:paraId="77E5F95B" w14:textId="2D80C1C0" w:rsidR="000274CE" w:rsidRPr="00022D98" w:rsidRDefault="005F1086" w:rsidP="000274CE">
      <w:pPr>
        <w:numPr>
          <w:ilvl w:val="0"/>
          <w:numId w:val="2"/>
        </w:numPr>
        <w:spacing w:line="360" w:lineRule="auto"/>
        <w:rPr>
          <w:rFonts w:ascii="Times New Roman" w:hAnsi="Times New Roman" w:cs="Times New Roman"/>
          <w:sz w:val="24"/>
          <w:szCs w:val="24"/>
        </w:rPr>
      </w:pPr>
      <w:r w:rsidRPr="005F1086">
        <w:rPr>
          <w:rFonts w:ascii="Times New Roman" w:hAnsi="Times New Roman" w:cs="Times New Roman"/>
          <w:sz w:val="24"/>
          <w:szCs w:val="24"/>
        </w:rPr>
        <w:t>Understand how leading firms integrate HRM into their global business strategies and decision-making processes.</w:t>
      </w:r>
    </w:p>
    <w:p w14:paraId="688A382B" w14:textId="77777777" w:rsidR="005F1086" w:rsidRPr="002A1CA9" w:rsidRDefault="005F1086" w:rsidP="002A1CA9">
      <w:pPr>
        <w:pStyle w:val="Heading2"/>
        <w:spacing w:line="360" w:lineRule="auto"/>
        <w:rPr>
          <w:rFonts w:ascii="Times New Roman" w:hAnsi="Times New Roman" w:cs="Times New Roman"/>
          <w:b/>
          <w:bCs/>
        </w:rPr>
      </w:pPr>
      <w:bookmarkStart w:id="5" w:name="_Toc150549240"/>
      <w:r w:rsidRPr="002A1CA9">
        <w:rPr>
          <w:rFonts w:ascii="Times New Roman" w:hAnsi="Times New Roman" w:cs="Times New Roman"/>
          <w:b/>
          <w:bCs/>
          <w:color w:val="000000" w:themeColor="text1"/>
          <w:sz w:val="24"/>
          <w:szCs w:val="24"/>
        </w:rPr>
        <w:t>Research Objectives:</w:t>
      </w:r>
      <w:bookmarkEnd w:id="5"/>
    </w:p>
    <w:p w14:paraId="1999B05A" w14:textId="77777777" w:rsidR="005F1086" w:rsidRPr="005F1086" w:rsidRDefault="005F1086" w:rsidP="002A1CA9">
      <w:pPr>
        <w:numPr>
          <w:ilvl w:val="0"/>
          <w:numId w:val="3"/>
        </w:numPr>
        <w:spacing w:line="360" w:lineRule="auto"/>
        <w:rPr>
          <w:rFonts w:ascii="Times New Roman" w:hAnsi="Times New Roman" w:cs="Times New Roman"/>
          <w:sz w:val="24"/>
          <w:szCs w:val="24"/>
        </w:rPr>
      </w:pPr>
      <w:r w:rsidRPr="005F1086">
        <w:rPr>
          <w:rFonts w:ascii="Times New Roman" w:hAnsi="Times New Roman" w:cs="Times New Roman"/>
          <w:sz w:val="24"/>
          <w:szCs w:val="24"/>
        </w:rPr>
        <w:t>Review relevant academic literature at the intersection of strategic management, HRM, and multinational business.</w:t>
      </w:r>
    </w:p>
    <w:p w14:paraId="380F214C" w14:textId="77777777" w:rsidR="005F1086" w:rsidRPr="005F1086" w:rsidRDefault="005F1086" w:rsidP="002A1CA9">
      <w:pPr>
        <w:numPr>
          <w:ilvl w:val="0"/>
          <w:numId w:val="3"/>
        </w:numPr>
        <w:spacing w:line="360" w:lineRule="auto"/>
        <w:rPr>
          <w:rFonts w:ascii="Times New Roman" w:hAnsi="Times New Roman" w:cs="Times New Roman"/>
          <w:sz w:val="24"/>
          <w:szCs w:val="24"/>
        </w:rPr>
      </w:pPr>
      <w:r w:rsidRPr="005F1086">
        <w:rPr>
          <w:rFonts w:ascii="Times New Roman" w:hAnsi="Times New Roman" w:cs="Times New Roman"/>
          <w:sz w:val="24"/>
          <w:szCs w:val="24"/>
        </w:rPr>
        <w:t>Conduct in-depth case studies of two large multinationals with differing HRM approaches.</w:t>
      </w:r>
    </w:p>
    <w:p w14:paraId="377D27B8" w14:textId="77777777" w:rsidR="005F1086" w:rsidRPr="005F1086" w:rsidRDefault="005F1086" w:rsidP="002A1CA9">
      <w:pPr>
        <w:numPr>
          <w:ilvl w:val="0"/>
          <w:numId w:val="3"/>
        </w:numPr>
        <w:spacing w:line="360" w:lineRule="auto"/>
        <w:rPr>
          <w:rFonts w:ascii="Times New Roman" w:hAnsi="Times New Roman" w:cs="Times New Roman"/>
          <w:sz w:val="24"/>
          <w:szCs w:val="24"/>
        </w:rPr>
      </w:pPr>
      <w:r w:rsidRPr="005F1086">
        <w:rPr>
          <w:rFonts w:ascii="Times New Roman" w:hAnsi="Times New Roman" w:cs="Times New Roman"/>
          <w:sz w:val="24"/>
          <w:szCs w:val="24"/>
        </w:rPr>
        <w:t>Compare case study findings to identify HRM best practices for supporting corporate strategy worldwide.</w:t>
      </w:r>
    </w:p>
    <w:p w14:paraId="0557EF81" w14:textId="77777777" w:rsidR="005F1086" w:rsidRPr="002A1CA9" w:rsidRDefault="005F1086" w:rsidP="002A1CA9">
      <w:pPr>
        <w:pStyle w:val="Heading2"/>
        <w:spacing w:line="360" w:lineRule="auto"/>
        <w:rPr>
          <w:rFonts w:ascii="Times New Roman" w:hAnsi="Times New Roman" w:cs="Times New Roman"/>
          <w:b/>
          <w:bCs/>
        </w:rPr>
      </w:pPr>
      <w:bookmarkStart w:id="6" w:name="_Toc150549241"/>
      <w:r w:rsidRPr="002A1CA9">
        <w:rPr>
          <w:rFonts w:ascii="Times New Roman" w:hAnsi="Times New Roman" w:cs="Times New Roman"/>
          <w:b/>
          <w:bCs/>
          <w:color w:val="000000" w:themeColor="text1"/>
          <w:sz w:val="24"/>
          <w:szCs w:val="24"/>
        </w:rPr>
        <w:t>Research Questions:</w:t>
      </w:r>
      <w:bookmarkEnd w:id="6"/>
    </w:p>
    <w:p w14:paraId="6259DAE2" w14:textId="13C61C32" w:rsidR="003F4AC3" w:rsidRPr="003F4AC3" w:rsidRDefault="003F4AC3" w:rsidP="003F4AC3">
      <w:pPr>
        <w:numPr>
          <w:ilvl w:val="0"/>
          <w:numId w:val="4"/>
        </w:numPr>
        <w:spacing w:line="360" w:lineRule="auto"/>
        <w:rPr>
          <w:rFonts w:ascii="Times New Roman" w:hAnsi="Times New Roman" w:cs="Times New Roman"/>
          <w:sz w:val="24"/>
          <w:szCs w:val="24"/>
        </w:rPr>
      </w:pPr>
      <w:r w:rsidRPr="003F4AC3">
        <w:t xml:space="preserve"> </w:t>
      </w:r>
      <w:r w:rsidRPr="003F4AC3">
        <w:rPr>
          <w:rFonts w:ascii="Times New Roman" w:hAnsi="Times New Roman" w:cs="Times New Roman"/>
          <w:sz w:val="24"/>
          <w:szCs w:val="24"/>
        </w:rPr>
        <w:t>How do multinationals balance global integration vs local responsiveness in their HRM practices, and what organizational structures and processes do companies use to coordinate HRM on an international scale?</w:t>
      </w:r>
    </w:p>
    <w:p w14:paraId="4BE7671D" w14:textId="460AAD46" w:rsidR="001C1DC3" w:rsidRPr="003F4AC3" w:rsidRDefault="003F4AC3" w:rsidP="003F4AC3">
      <w:pPr>
        <w:numPr>
          <w:ilvl w:val="0"/>
          <w:numId w:val="4"/>
        </w:numPr>
        <w:spacing w:line="360" w:lineRule="auto"/>
        <w:rPr>
          <w:rFonts w:ascii="Times New Roman" w:hAnsi="Times New Roman" w:cs="Times New Roman"/>
          <w:sz w:val="24"/>
          <w:szCs w:val="24"/>
        </w:rPr>
      </w:pPr>
      <w:r w:rsidRPr="003F4AC3">
        <w:rPr>
          <w:rFonts w:ascii="Times New Roman" w:hAnsi="Times New Roman" w:cs="Times New Roman"/>
          <w:sz w:val="24"/>
          <w:szCs w:val="24"/>
        </w:rPr>
        <w:t>How do firm-specific factors like industry, size, ownership structure influence strategic HRM approaches, and what are the best practices for supporting corporate strategy worldwide?</w:t>
      </w:r>
    </w:p>
    <w:p w14:paraId="2B1F46F5" w14:textId="6A24FA93" w:rsidR="002A1CA9" w:rsidRDefault="002A1CA9" w:rsidP="004958C7">
      <w:pPr>
        <w:pStyle w:val="Heading1"/>
      </w:pPr>
      <w:bookmarkStart w:id="7" w:name="_Toc150549242"/>
      <w:r w:rsidRPr="002A1CA9">
        <w:lastRenderedPageBreak/>
        <w:t>Chapter 2: Literature Review:</w:t>
      </w:r>
      <w:bookmarkEnd w:id="7"/>
    </w:p>
    <w:p w14:paraId="275296F5" w14:textId="474A68AB" w:rsidR="00882C80" w:rsidRPr="00882C80" w:rsidRDefault="00882C80" w:rsidP="00882C80">
      <w:pPr>
        <w:spacing w:line="360" w:lineRule="auto"/>
        <w:jc w:val="both"/>
        <w:rPr>
          <w:rFonts w:ascii="Times New Roman" w:hAnsi="Times New Roman" w:cs="Times New Roman"/>
          <w:sz w:val="24"/>
          <w:szCs w:val="24"/>
        </w:rPr>
      </w:pPr>
      <w:r w:rsidRPr="00882C80">
        <w:rPr>
          <w:rFonts w:ascii="Times New Roman" w:hAnsi="Times New Roman" w:cs="Times New Roman"/>
          <w:sz w:val="24"/>
          <w:szCs w:val="24"/>
        </w:rPr>
        <w:t>Definitions of strategic HRM continue to center around aligning HR strategies and practices with business goals on an international scale. The balance between global integration and localization persists as a core tension, with scholars advocating for hybrid multinational models that flexibly blend standardized and adapted practices</w:t>
      </w:r>
      <w:r w:rsidR="00554328">
        <w:rPr>
          <w:rFonts w:ascii="Times New Roman" w:hAnsi="Times New Roman" w:cs="Times New Roman"/>
          <w:sz w:val="24"/>
          <w:szCs w:val="24"/>
        </w:rPr>
        <w:t xml:space="preserve"> (Ansho 2021)</w:t>
      </w:r>
      <w:r w:rsidRPr="00882C80">
        <w:rPr>
          <w:rFonts w:ascii="Times New Roman" w:hAnsi="Times New Roman" w:cs="Times New Roman"/>
          <w:sz w:val="24"/>
          <w:szCs w:val="24"/>
        </w:rPr>
        <w:t>.</w:t>
      </w:r>
    </w:p>
    <w:p w14:paraId="1A3D1ED3" w14:textId="7E048F66" w:rsidR="003D02D0" w:rsidRDefault="00882C80" w:rsidP="00882C80">
      <w:pPr>
        <w:spacing w:line="360" w:lineRule="auto"/>
        <w:jc w:val="both"/>
        <w:rPr>
          <w:rFonts w:ascii="Times New Roman" w:hAnsi="Times New Roman" w:cs="Times New Roman"/>
          <w:sz w:val="24"/>
          <w:szCs w:val="24"/>
        </w:rPr>
      </w:pPr>
      <w:r w:rsidRPr="00882C80">
        <w:rPr>
          <w:rFonts w:ascii="Times New Roman" w:hAnsi="Times New Roman" w:cs="Times New Roman"/>
          <w:sz w:val="24"/>
          <w:szCs w:val="24"/>
        </w:rPr>
        <w:t>Geographic and psychic distance between home and host countries shape the degree of coordination and autonomy versus flexibility across borders. Cultural intelligence and cross-cultural competencies are increasingly vital skills for multinational talent management.</w:t>
      </w:r>
      <w:r>
        <w:rPr>
          <w:rFonts w:ascii="Times New Roman" w:hAnsi="Times New Roman" w:cs="Times New Roman"/>
          <w:sz w:val="24"/>
          <w:szCs w:val="24"/>
        </w:rPr>
        <w:t xml:space="preserve"> </w:t>
      </w:r>
      <w:r w:rsidRPr="00882C80">
        <w:rPr>
          <w:rFonts w:ascii="Times New Roman" w:hAnsi="Times New Roman" w:cs="Times New Roman"/>
          <w:sz w:val="24"/>
          <w:szCs w:val="24"/>
        </w:rPr>
        <w:t>Emerging technologies are transforming strategic HRM through virtual work arrangements, global talent platforms, and data-driven decisions</w:t>
      </w:r>
      <w:r w:rsidR="006629E6">
        <w:rPr>
          <w:rFonts w:ascii="Times New Roman" w:hAnsi="Times New Roman" w:cs="Times New Roman"/>
          <w:sz w:val="24"/>
          <w:szCs w:val="24"/>
        </w:rPr>
        <w:t xml:space="preserve"> (Donnelly and Hughes 2023)</w:t>
      </w:r>
      <w:r w:rsidRPr="00882C80">
        <w:rPr>
          <w:rFonts w:ascii="Times New Roman" w:hAnsi="Times New Roman" w:cs="Times New Roman"/>
          <w:sz w:val="24"/>
          <w:szCs w:val="24"/>
        </w:rPr>
        <w:t xml:space="preserve">. </w:t>
      </w:r>
    </w:p>
    <w:p w14:paraId="2BD2E0A2" w14:textId="1C914EB9" w:rsidR="003D02D0" w:rsidRDefault="003D02D0" w:rsidP="00882C80">
      <w:pPr>
        <w:spacing w:line="360" w:lineRule="auto"/>
        <w:jc w:val="both"/>
        <w:rPr>
          <w:rFonts w:ascii="Times New Roman" w:hAnsi="Times New Roman" w:cs="Times New Roman"/>
          <w:sz w:val="24"/>
          <w:szCs w:val="24"/>
        </w:rPr>
      </w:pPr>
      <w:r w:rsidRPr="00DF2770">
        <w:rPr>
          <w:rFonts w:ascii="Times New Roman" w:hAnsi="Times New Roman" w:cs="Times New Roman"/>
          <w:sz w:val="24"/>
          <w:szCs w:val="24"/>
        </w:rPr>
        <w:t>The resource-based view still holds relevance, arguing a coordinated global talent pool provides competitive edge when leveraged strategicall</w:t>
      </w:r>
      <w:r w:rsidR="00DD42B9">
        <w:rPr>
          <w:rFonts w:ascii="Times New Roman" w:hAnsi="Times New Roman" w:cs="Times New Roman"/>
          <w:sz w:val="24"/>
          <w:szCs w:val="24"/>
        </w:rPr>
        <w:t>y</w:t>
      </w:r>
      <w:r w:rsidRPr="00DF2770">
        <w:rPr>
          <w:rFonts w:ascii="Times New Roman" w:hAnsi="Times New Roman" w:cs="Times New Roman"/>
          <w:sz w:val="24"/>
          <w:szCs w:val="24"/>
        </w:rPr>
        <w:t>. International assignments are one means of knowledge dissemination and capability building. Global talent management systems aim to optimize skills deployment internationally</w:t>
      </w:r>
      <w:r w:rsidR="008C72DF">
        <w:rPr>
          <w:rFonts w:ascii="Times New Roman" w:hAnsi="Times New Roman" w:cs="Times New Roman"/>
          <w:sz w:val="24"/>
          <w:szCs w:val="24"/>
        </w:rPr>
        <w:t xml:space="preserve"> (Belte, Ridder </w:t>
      </w:r>
      <w:r w:rsidR="00BE4E93">
        <w:rPr>
          <w:rFonts w:ascii="Times New Roman" w:hAnsi="Times New Roman" w:cs="Times New Roman"/>
          <w:sz w:val="24"/>
          <w:szCs w:val="24"/>
        </w:rPr>
        <w:t>and</w:t>
      </w:r>
      <w:r w:rsidR="008C72DF">
        <w:rPr>
          <w:rFonts w:ascii="Times New Roman" w:hAnsi="Times New Roman" w:cs="Times New Roman"/>
          <w:sz w:val="24"/>
          <w:szCs w:val="24"/>
        </w:rPr>
        <w:t xml:space="preserve"> Baluch 2023)</w:t>
      </w:r>
      <w:r w:rsidRPr="00DF2770">
        <w:rPr>
          <w:rFonts w:ascii="Times New Roman" w:hAnsi="Times New Roman" w:cs="Times New Roman"/>
          <w:sz w:val="24"/>
          <w:szCs w:val="24"/>
        </w:rPr>
        <w:t>.</w:t>
      </w:r>
    </w:p>
    <w:p w14:paraId="543682B3" w14:textId="3561AA40" w:rsidR="00882C80" w:rsidRPr="00882C80" w:rsidRDefault="00882C80" w:rsidP="00882C80">
      <w:pPr>
        <w:spacing w:line="360" w:lineRule="auto"/>
        <w:jc w:val="both"/>
        <w:rPr>
          <w:rFonts w:ascii="Times New Roman" w:hAnsi="Times New Roman" w:cs="Times New Roman"/>
          <w:sz w:val="24"/>
          <w:szCs w:val="24"/>
        </w:rPr>
      </w:pPr>
      <w:r w:rsidRPr="00882C80">
        <w:rPr>
          <w:rFonts w:ascii="Times New Roman" w:hAnsi="Times New Roman" w:cs="Times New Roman"/>
          <w:sz w:val="24"/>
          <w:szCs w:val="24"/>
        </w:rPr>
        <w:t>However, constraints remain regarding responsiveness to local contexts and institutions. Sustainability practices also affect international strategy, particularly regarding localization of supply chains.</w:t>
      </w:r>
      <w:r w:rsidR="00F662EA">
        <w:rPr>
          <w:rFonts w:ascii="Times New Roman" w:hAnsi="Times New Roman" w:cs="Times New Roman"/>
          <w:sz w:val="24"/>
          <w:szCs w:val="24"/>
        </w:rPr>
        <w:t xml:space="preserve"> </w:t>
      </w:r>
      <w:r w:rsidRPr="00882C80">
        <w:rPr>
          <w:rFonts w:ascii="Times New Roman" w:hAnsi="Times New Roman" w:cs="Times New Roman"/>
          <w:sz w:val="24"/>
          <w:szCs w:val="24"/>
        </w:rPr>
        <w:t>The resource-based view argues coordinated management of dispersed human capital provides competitive differentiation when leveraged strategically. International work experiences continue to build global mindsets and capabilities, though mobility challenges persist</w:t>
      </w:r>
      <w:r w:rsidR="00136296">
        <w:rPr>
          <w:rFonts w:ascii="Times New Roman" w:hAnsi="Times New Roman" w:cs="Times New Roman"/>
          <w:sz w:val="24"/>
          <w:szCs w:val="24"/>
        </w:rPr>
        <w:t xml:space="preserve"> (Cooke, Xiao and Chen 2021)</w:t>
      </w:r>
      <w:r w:rsidRPr="00882C80">
        <w:rPr>
          <w:rFonts w:ascii="Times New Roman" w:hAnsi="Times New Roman" w:cs="Times New Roman"/>
          <w:sz w:val="24"/>
          <w:szCs w:val="24"/>
        </w:rPr>
        <w:t>.</w:t>
      </w:r>
    </w:p>
    <w:p w14:paraId="2F8826FE" w14:textId="1FDA9A4A" w:rsidR="00DF2770" w:rsidRPr="00DF2770" w:rsidRDefault="00882C80" w:rsidP="00DF2770">
      <w:pPr>
        <w:spacing w:line="360" w:lineRule="auto"/>
        <w:jc w:val="both"/>
        <w:rPr>
          <w:rFonts w:ascii="Times New Roman" w:hAnsi="Times New Roman" w:cs="Times New Roman"/>
          <w:sz w:val="24"/>
          <w:szCs w:val="24"/>
        </w:rPr>
      </w:pPr>
      <w:r w:rsidRPr="00882C80">
        <w:rPr>
          <w:rFonts w:ascii="Times New Roman" w:hAnsi="Times New Roman" w:cs="Times New Roman"/>
          <w:sz w:val="24"/>
          <w:szCs w:val="24"/>
        </w:rPr>
        <w:t>An emerging theme centers around "future skills" and cultivating agility for volatility through strategic skills management on a multinational scale. However, balancing standardized systems with flexibility requires nuanced context-sensitive approaches.</w:t>
      </w:r>
      <w:r w:rsidR="00F662EA">
        <w:rPr>
          <w:rFonts w:ascii="Times New Roman" w:hAnsi="Times New Roman" w:cs="Times New Roman"/>
          <w:sz w:val="24"/>
          <w:szCs w:val="24"/>
        </w:rPr>
        <w:t xml:space="preserve"> </w:t>
      </w:r>
      <w:r w:rsidR="00DF2770" w:rsidRPr="00DF2770">
        <w:rPr>
          <w:rFonts w:ascii="Times New Roman" w:hAnsi="Times New Roman" w:cs="Times New Roman"/>
          <w:sz w:val="24"/>
          <w:szCs w:val="24"/>
        </w:rPr>
        <w:t>Definitions of strategic HRM have continued to emphasize integrating HR strategies with business goals. In the multinational context, strategic HRM involves aligning diverse country-level HR policies and practices with a unified corporate strategy on an international scale</w:t>
      </w:r>
      <w:r w:rsidR="00792694">
        <w:rPr>
          <w:rFonts w:ascii="Times New Roman" w:hAnsi="Times New Roman" w:cs="Times New Roman"/>
          <w:sz w:val="24"/>
          <w:szCs w:val="24"/>
        </w:rPr>
        <w:t xml:space="preserve"> (Kaufman et al. 2021)</w:t>
      </w:r>
      <w:r w:rsidR="00DF2770" w:rsidRPr="00DF2770">
        <w:rPr>
          <w:rFonts w:ascii="Times New Roman" w:hAnsi="Times New Roman" w:cs="Times New Roman"/>
          <w:sz w:val="24"/>
          <w:szCs w:val="24"/>
        </w:rPr>
        <w:t>.</w:t>
      </w:r>
    </w:p>
    <w:p w14:paraId="154CAEC0" w14:textId="7EFBB123" w:rsidR="00DF2770" w:rsidRPr="00DF2770" w:rsidRDefault="00DF2770" w:rsidP="00DF2770">
      <w:pPr>
        <w:spacing w:line="360" w:lineRule="auto"/>
        <w:jc w:val="both"/>
        <w:rPr>
          <w:rFonts w:ascii="Times New Roman" w:hAnsi="Times New Roman" w:cs="Times New Roman"/>
          <w:sz w:val="24"/>
          <w:szCs w:val="24"/>
        </w:rPr>
      </w:pPr>
      <w:r w:rsidRPr="00DF2770">
        <w:rPr>
          <w:rFonts w:ascii="Times New Roman" w:hAnsi="Times New Roman" w:cs="Times New Roman"/>
          <w:sz w:val="24"/>
          <w:szCs w:val="24"/>
        </w:rPr>
        <w:t xml:space="preserve">The balance between global integration and local responsiveness remains crucial, with scholars advocating for strategic flexibility rather than orthodox standardization. Mobile and virtual work arrangements are also transforming HRM across borders. Managing talent globally requires </w:t>
      </w:r>
      <w:r w:rsidRPr="00DF2770">
        <w:rPr>
          <w:rFonts w:ascii="Times New Roman" w:hAnsi="Times New Roman" w:cs="Times New Roman"/>
          <w:sz w:val="24"/>
          <w:szCs w:val="24"/>
        </w:rPr>
        <w:lastRenderedPageBreak/>
        <w:t>coordinated employer branding, talent acquisition, and performance management</w:t>
      </w:r>
      <w:r w:rsidR="007F5A15">
        <w:rPr>
          <w:rFonts w:ascii="Times New Roman" w:hAnsi="Times New Roman" w:cs="Times New Roman"/>
          <w:sz w:val="24"/>
          <w:szCs w:val="24"/>
        </w:rPr>
        <w:t xml:space="preserve"> (Ren et al. 202</w:t>
      </w:r>
      <w:r w:rsidR="003F1072">
        <w:rPr>
          <w:rFonts w:ascii="Times New Roman" w:hAnsi="Times New Roman" w:cs="Times New Roman"/>
          <w:sz w:val="24"/>
          <w:szCs w:val="24"/>
        </w:rPr>
        <w:t>3</w:t>
      </w:r>
      <w:r w:rsidR="007F5A15">
        <w:rPr>
          <w:rFonts w:ascii="Times New Roman" w:hAnsi="Times New Roman" w:cs="Times New Roman"/>
          <w:sz w:val="24"/>
          <w:szCs w:val="24"/>
        </w:rPr>
        <w:t>)</w:t>
      </w:r>
      <w:r w:rsidRPr="00DF2770">
        <w:rPr>
          <w:rFonts w:ascii="Times New Roman" w:hAnsi="Times New Roman" w:cs="Times New Roman"/>
          <w:sz w:val="24"/>
          <w:szCs w:val="24"/>
        </w:rPr>
        <w:t>.</w:t>
      </w:r>
    </w:p>
    <w:p w14:paraId="5A19377F" w14:textId="4EC3F20C" w:rsidR="003D02D0" w:rsidRPr="00DF2770" w:rsidRDefault="00DF2770" w:rsidP="00DF2770">
      <w:pPr>
        <w:spacing w:line="360" w:lineRule="auto"/>
        <w:jc w:val="both"/>
        <w:rPr>
          <w:rFonts w:ascii="Times New Roman" w:hAnsi="Times New Roman" w:cs="Times New Roman"/>
          <w:sz w:val="24"/>
          <w:szCs w:val="24"/>
        </w:rPr>
      </w:pPr>
      <w:r w:rsidRPr="00DF2770">
        <w:rPr>
          <w:rFonts w:ascii="Times New Roman" w:hAnsi="Times New Roman" w:cs="Times New Roman"/>
          <w:sz w:val="24"/>
          <w:szCs w:val="24"/>
        </w:rPr>
        <w:t>Institutional theorists emphasize that contextual factors like cultural distance between home and host countries shape strategic HRM approaches. Stability and uncertainty also influence the degree of standardization versus adaptation. Cross-cultural management skills are vital both for expatriates and local managers worldwide</w:t>
      </w:r>
      <w:r w:rsidR="00B17D27">
        <w:rPr>
          <w:rFonts w:ascii="Times New Roman" w:hAnsi="Times New Roman" w:cs="Times New Roman"/>
          <w:sz w:val="24"/>
          <w:szCs w:val="24"/>
        </w:rPr>
        <w:t xml:space="preserve"> (</w:t>
      </w:r>
      <w:proofErr w:type="spellStart"/>
      <w:r w:rsidR="00B17D27">
        <w:rPr>
          <w:rFonts w:ascii="Times New Roman" w:hAnsi="Times New Roman" w:cs="Times New Roman"/>
          <w:sz w:val="24"/>
          <w:szCs w:val="24"/>
        </w:rPr>
        <w:t>Holbeche</w:t>
      </w:r>
      <w:proofErr w:type="spellEnd"/>
      <w:r w:rsidR="00B17D27">
        <w:rPr>
          <w:rFonts w:ascii="Times New Roman" w:hAnsi="Times New Roman" w:cs="Times New Roman"/>
          <w:sz w:val="24"/>
          <w:szCs w:val="24"/>
        </w:rPr>
        <w:t xml:space="preserve"> 2022)</w:t>
      </w:r>
      <w:r w:rsidRPr="00DF2770">
        <w:rPr>
          <w:rFonts w:ascii="Times New Roman" w:hAnsi="Times New Roman" w:cs="Times New Roman"/>
          <w:sz w:val="24"/>
          <w:szCs w:val="24"/>
        </w:rPr>
        <w:t>.</w:t>
      </w:r>
    </w:p>
    <w:p w14:paraId="03C2600D" w14:textId="07ED1415" w:rsidR="0038466F" w:rsidRDefault="00DF2770" w:rsidP="00DF2770">
      <w:pPr>
        <w:spacing w:line="360" w:lineRule="auto"/>
        <w:jc w:val="both"/>
        <w:rPr>
          <w:rFonts w:ascii="Times New Roman" w:hAnsi="Times New Roman" w:cs="Times New Roman"/>
          <w:sz w:val="24"/>
          <w:szCs w:val="24"/>
        </w:rPr>
      </w:pPr>
      <w:r w:rsidRPr="00DF2770">
        <w:rPr>
          <w:rFonts w:ascii="Times New Roman" w:hAnsi="Times New Roman" w:cs="Times New Roman"/>
          <w:sz w:val="24"/>
          <w:szCs w:val="24"/>
        </w:rPr>
        <w:t>However, constraints remain regarding balancing local norms with corporate needs. Sustainability and diversity concern also affect strategy in areas like supply chain management. Further research could explore emerging market contexts and digital HR disruptions</w:t>
      </w:r>
      <w:r w:rsidR="00F662EA">
        <w:rPr>
          <w:rFonts w:ascii="Times New Roman" w:hAnsi="Times New Roman" w:cs="Times New Roman"/>
          <w:sz w:val="24"/>
          <w:szCs w:val="24"/>
        </w:rPr>
        <w:t xml:space="preserve"> (Al-</w:t>
      </w:r>
      <w:proofErr w:type="spellStart"/>
      <w:r w:rsidR="00F662EA">
        <w:rPr>
          <w:rFonts w:ascii="Times New Roman" w:hAnsi="Times New Roman" w:cs="Times New Roman"/>
          <w:sz w:val="24"/>
          <w:szCs w:val="24"/>
        </w:rPr>
        <w:t>Qudah</w:t>
      </w:r>
      <w:proofErr w:type="spellEnd"/>
      <w:r w:rsidR="00F662EA">
        <w:rPr>
          <w:rFonts w:ascii="Times New Roman" w:hAnsi="Times New Roman" w:cs="Times New Roman"/>
          <w:sz w:val="24"/>
          <w:szCs w:val="24"/>
        </w:rPr>
        <w:t xml:space="preserve">, Obeidat and </w:t>
      </w:r>
      <w:proofErr w:type="spellStart"/>
      <w:r w:rsidR="00F662EA">
        <w:rPr>
          <w:rFonts w:ascii="Times New Roman" w:hAnsi="Times New Roman" w:cs="Times New Roman"/>
          <w:sz w:val="24"/>
          <w:szCs w:val="24"/>
        </w:rPr>
        <w:t>Shrouf</w:t>
      </w:r>
      <w:proofErr w:type="spellEnd"/>
      <w:r w:rsidR="00F662EA">
        <w:rPr>
          <w:rFonts w:ascii="Times New Roman" w:hAnsi="Times New Roman" w:cs="Times New Roman"/>
          <w:sz w:val="24"/>
          <w:szCs w:val="24"/>
        </w:rPr>
        <w:t xml:space="preserve"> 2020)</w:t>
      </w:r>
      <w:r w:rsidRPr="00DF2770">
        <w:rPr>
          <w:rFonts w:ascii="Times New Roman" w:hAnsi="Times New Roman" w:cs="Times New Roman"/>
          <w:sz w:val="24"/>
          <w:szCs w:val="24"/>
        </w:rPr>
        <w:t>.</w:t>
      </w:r>
    </w:p>
    <w:p w14:paraId="6837C737" w14:textId="708711A5" w:rsidR="0043121F" w:rsidRDefault="001D2366" w:rsidP="004958C7">
      <w:pPr>
        <w:pStyle w:val="Heading1"/>
      </w:pPr>
      <w:bookmarkStart w:id="8" w:name="_Toc150549243"/>
      <w:r>
        <w:t xml:space="preserve">Chapter 3: </w:t>
      </w:r>
      <w:r w:rsidRPr="004958C7">
        <w:t>Research</w:t>
      </w:r>
      <w:r>
        <w:t xml:space="preserve"> Methods and Methodology:</w:t>
      </w:r>
      <w:bookmarkEnd w:id="8"/>
    </w:p>
    <w:p w14:paraId="52A955C5" w14:textId="51917E50" w:rsidR="00333E1B" w:rsidRDefault="00333E1B" w:rsidP="007F78DF">
      <w:pPr>
        <w:pStyle w:val="Heading2"/>
        <w:spacing w:line="360" w:lineRule="auto"/>
        <w:rPr>
          <w:rFonts w:ascii="Times New Roman" w:hAnsi="Times New Roman" w:cs="Times New Roman"/>
          <w:b/>
          <w:bCs/>
          <w:color w:val="000000" w:themeColor="text1"/>
        </w:rPr>
      </w:pPr>
      <w:bookmarkStart w:id="9" w:name="_Toc150549244"/>
      <w:r>
        <w:rPr>
          <w:rFonts w:ascii="Times New Roman" w:hAnsi="Times New Roman" w:cs="Times New Roman"/>
          <w:b/>
          <w:bCs/>
          <w:color w:val="000000" w:themeColor="text1"/>
        </w:rPr>
        <w:t xml:space="preserve">Research </w:t>
      </w:r>
      <w:r w:rsidR="00185AA9">
        <w:rPr>
          <w:rFonts w:ascii="Times New Roman" w:hAnsi="Times New Roman" w:cs="Times New Roman"/>
          <w:b/>
          <w:bCs/>
          <w:color w:val="000000" w:themeColor="text1"/>
        </w:rPr>
        <w:t>p</w:t>
      </w:r>
      <w:r>
        <w:rPr>
          <w:rFonts w:ascii="Times New Roman" w:hAnsi="Times New Roman" w:cs="Times New Roman"/>
          <w:b/>
          <w:bCs/>
          <w:color w:val="000000" w:themeColor="text1"/>
        </w:rPr>
        <w:t>hilosophy:</w:t>
      </w:r>
      <w:bookmarkEnd w:id="9"/>
    </w:p>
    <w:p w14:paraId="076D4EDF" w14:textId="3D2989AE" w:rsidR="002F2919" w:rsidRPr="002F2919" w:rsidRDefault="00DD6565" w:rsidP="007F78DF">
      <w:pPr>
        <w:spacing w:line="360" w:lineRule="auto"/>
        <w:jc w:val="both"/>
        <w:rPr>
          <w:rFonts w:ascii="Times New Roman" w:hAnsi="Times New Roman" w:cs="Times New Roman"/>
          <w:sz w:val="24"/>
          <w:szCs w:val="24"/>
        </w:rPr>
      </w:pPr>
      <w:r w:rsidRPr="00DD6565">
        <w:rPr>
          <w:rFonts w:ascii="Times New Roman" w:hAnsi="Times New Roman" w:cs="Times New Roman"/>
          <w:sz w:val="24"/>
          <w:szCs w:val="24"/>
        </w:rPr>
        <w:t>Interpretivist p</w:t>
      </w:r>
      <w:r w:rsidR="00FA311E">
        <w:rPr>
          <w:rFonts w:ascii="Times New Roman" w:hAnsi="Times New Roman" w:cs="Times New Roman"/>
          <w:sz w:val="24"/>
          <w:szCs w:val="24"/>
        </w:rPr>
        <w:t>hilosophy</w:t>
      </w:r>
      <w:r>
        <w:rPr>
          <w:rFonts w:ascii="Times New Roman" w:hAnsi="Times New Roman" w:cs="Times New Roman"/>
          <w:sz w:val="24"/>
          <w:szCs w:val="24"/>
        </w:rPr>
        <w:t xml:space="preserve">: </w:t>
      </w:r>
      <w:r w:rsidRPr="00DD6565">
        <w:rPr>
          <w:rFonts w:ascii="Times New Roman" w:hAnsi="Times New Roman" w:cs="Times New Roman"/>
          <w:sz w:val="24"/>
          <w:szCs w:val="24"/>
        </w:rPr>
        <w:t>The interpretivist paradigm sees reality as socially constructed, complex, and ever-changing based on individual and collective interpretations. It aims to understand phenomena through accessing the meanings participants assign to them and interpret situations from subjective viewpoints.</w:t>
      </w:r>
    </w:p>
    <w:p w14:paraId="68EE338A" w14:textId="3984BE5D" w:rsidR="00432FC3" w:rsidRDefault="009D689B" w:rsidP="004365EA">
      <w:pPr>
        <w:pStyle w:val="Heading2"/>
        <w:spacing w:line="360" w:lineRule="auto"/>
        <w:rPr>
          <w:rFonts w:ascii="Times New Roman" w:hAnsi="Times New Roman" w:cs="Times New Roman"/>
          <w:b/>
          <w:bCs/>
          <w:color w:val="000000" w:themeColor="text1"/>
        </w:rPr>
      </w:pPr>
      <w:bookmarkStart w:id="10" w:name="_Toc150549245"/>
      <w:r w:rsidRPr="009D689B">
        <w:rPr>
          <w:rFonts w:ascii="Times New Roman" w:hAnsi="Times New Roman" w:cs="Times New Roman"/>
          <w:b/>
          <w:bCs/>
          <w:color w:val="000000" w:themeColor="text1"/>
        </w:rPr>
        <w:t xml:space="preserve">Research </w:t>
      </w:r>
      <w:r w:rsidR="00185AA9">
        <w:rPr>
          <w:rFonts w:ascii="Times New Roman" w:hAnsi="Times New Roman" w:cs="Times New Roman"/>
          <w:b/>
          <w:bCs/>
          <w:color w:val="000000" w:themeColor="text1"/>
        </w:rPr>
        <w:t>a</w:t>
      </w:r>
      <w:r w:rsidRPr="009D689B">
        <w:rPr>
          <w:rFonts w:ascii="Times New Roman" w:hAnsi="Times New Roman" w:cs="Times New Roman"/>
          <w:b/>
          <w:bCs/>
          <w:color w:val="000000" w:themeColor="text1"/>
        </w:rPr>
        <w:t>pproach:</w:t>
      </w:r>
      <w:bookmarkEnd w:id="10"/>
    </w:p>
    <w:p w14:paraId="1CA5FB72" w14:textId="657B668E" w:rsidR="004365EA" w:rsidRPr="004365EA" w:rsidRDefault="007875E1" w:rsidP="004365EA">
      <w:pPr>
        <w:spacing w:line="360" w:lineRule="auto"/>
        <w:jc w:val="both"/>
        <w:rPr>
          <w:rFonts w:ascii="Times New Roman" w:hAnsi="Times New Roman" w:cs="Times New Roman"/>
          <w:sz w:val="24"/>
          <w:szCs w:val="24"/>
        </w:rPr>
      </w:pPr>
      <w:r>
        <w:rPr>
          <w:rFonts w:ascii="Times New Roman" w:hAnsi="Times New Roman" w:cs="Times New Roman"/>
          <w:sz w:val="24"/>
          <w:szCs w:val="24"/>
        </w:rPr>
        <w:t>Inductive</w:t>
      </w:r>
      <w:r w:rsidR="004365EA" w:rsidRPr="004365EA">
        <w:rPr>
          <w:rFonts w:ascii="Times New Roman" w:hAnsi="Times New Roman" w:cs="Times New Roman"/>
          <w:sz w:val="24"/>
          <w:szCs w:val="24"/>
        </w:rPr>
        <w:t xml:space="preserve"> approach: </w:t>
      </w:r>
      <w:r w:rsidR="00FA311E">
        <w:rPr>
          <w:rFonts w:ascii="Times New Roman" w:hAnsi="Times New Roman" w:cs="Times New Roman"/>
          <w:sz w:val="24"/>
          <w:szCs w:val="24"/>
        </w:rPr>
        <w:t>Q</w:t>
      </w:r>
      <w:r w:rsidR="004365EA" w:rsidRPr="004365EA">
        <w:rPr>
          <w:rFonts w:ascii="Times New Roman" w:hAnsi="Times New Roman" w:cs="Times New Roman"/>
          <w:sz w:val="24"/>
          <w:szCs w:val="24"/>
        </w:rPr>
        <w:t>ualitative data will be gathered and integrated to develop a holistic, contextual understanding of the research problem from an interpretivist standpoint.</w:t>
      </w:r>
    </w:p>
    <w:p w14:paraId="0B18EA31" w14:textId="17EE5E59" w:rsidR="003603F5" w:rsidRDefault="00166CBC" w:rsidP="00F50E66">
      <w:pPr>
        <w:pStyle w:val="Heading2"/>
        <w:spacing w:line="360" w:lineRule="auto"/>
        <w:rPr>
          <w:rFonts w:ascii="Times New Roman" w:hAnsi="Times New Roman" w:cs="Times New Roman"/>
          <w:b/>
          <w:bCs/>
          <w:color w:val="000000" w:themeColor="text1"/>
        </w:rPr>
      </w:pPr>
      <w:bookmarkStart w:id="11" w:name="_Toc150549246"/>
      <w:r w:rsidRPr="00166CBC">
        <w:rPr>
          <w:rFonts w:ascii="Times New Roman" w:hAnsi="Times New Roman" w:cs="Times New Roman"/>
          <w:b/>
          <w:bCs/>
          <w:color w:val="000000" w:themeColor="text1"/>
        </w:rPr>
        <w:t xml:space="preserve">Research </w:t>
      </w:r>
      <w:r w:rsidR="00185AA9">
        <w:rPr>
          <w:rFonts w:ascii="Times New Roman" w:hAnsi="Times New Roman" w:cs="Times New Roman"/>
          <w:b/>
          <w:bCs/>
          <w:color w:val="000000" w:themeColor="text1"/>
        </w:rPr>
        <w:t>m</w:t>
      </w:r>
      <w:r w:rsidRPr="00166CBC">
        <w:rPr>
          <w:rFonts w:ascii="Times New Roman" w:hAnsi="Times New Roman" w:cs="Times New Roman"/>
          <w:b/>
          <w:bCs/>
          <w:color w:val="000000" w:themeColor="text1"/>
        </w:rPr>
        <w:t>ethodology:</w:t>
      </w:r>
      <w:bookmarkEnd w:id="11"/>
    </w:p>
    <w:p w14:paraId="1FE7EFDC" w14:textId="70948E30" w:rsidR="00356E10" w:rsidRPr="00356E10" w:rsidRDefault="00356E10" w:rsidP="00F50E66">
      <w:pPr>
        <w:spacing w:line="360" w:lineRule="auto"/>
        <w:jc w:val="both"/>
        <w:rPr>
          <w:rFonts w:ascii="Times New Roman" w:hAnsi="Times New Roman" w:cs="Times New Roman"/>
          <w:sz w:val="24"/>
          <w:szCs w:val="24"/>
        </w:rPr>
      </w:pPr>
      <w:r>
        <w:rPr>
          <w:rFonts w:ascii="Times New Roman" w:hAnsi="Times New Roman" w:cs="Times New Roman"/>
          <w:sz w:val="24"/>
          <w:szCs w:val="24"/>
        </w:rPr>
        <w:t>Mono Method will be used in this research methodology</w:t>
      </w:r>
      <w:r w:rsidR="007C65BF">
        <w:rPr>
          <w:rFonts w:ascii="Times New Roman" w:hAnsi="Times New Roman" w:cs="Times New Roman"/>
          <w:sz w:val="24"/>
          <w:szCs w:val="24"/>
        </w:rPr>
        <w:t xml:space="preserve"> because the research will gather data with respect to secondary </w:t>
      </w:r>
      <w:r w:rsidR="003B5E9C">
        <w:rPr>
          <w:rFonts w:ascii="Times New Roman" w:hAnsi="Times New Roman" w:cs="Times New Roman"/>
          <w:sz w:val="24"/>
          <w:szCs w:val="24"/>
        </w:rPr>
        <w:t>sources</w:t>
      </w:r>
      <w:r w:rsidR="007C65BF">
        <w:rPr>
          <w:rFonts w:ascii="Times New Roman" w:hAnsi="Times New Roman" w:cs="Times New Roman"/>
          <w:sz w:val="24"/>
          <w:szCs w:val="24"/>
        </w:rPr>
        <w:t>.</w:t>
      </w:r>
    </w:p>
    <w:p w14:paraId="4FEBB03A" w14:textId="58617669" w:rsidR="00166CBC" w:rsidRDefault="00202468" w:rsidP="005E2CA5">
      <w:pPr>
        <w:pStyle w:val="Heading2"/>
        <w:spacing w:line="360" w:lineRule="auto"/>
        <w:rPr>
          <w:rFonts w:ascii="Times New Roman" w:hAnsi="Times New Roman" w:cs="Times New Roman"/>
          <w:b/>
          <w:bCs/>
          <w:color w:val="000000" w:themeColor="text1"/>
        </w:rPr>
      </w:pPr>
      <w:bookmarkStart w:id="12" w:name="_Toc150549247"/>
      <w:r w:rsidRPr="00202468">
        <w:rPr>
          <w:rFonts w:ascii="Times New Roman" w:hAnsi="Times New Roman" w:cs="Times New Roman"/>
          <w:b/>
          <w:bCs/>
          <w:color w:val="000000" w:themeColor="text1"/>
        </w:rPr>
        <w:t xml:space="preserve">Research </w:t>
      </w:r>
      <w:r w:rsidR="00185AA9">
        <w:rPr>
          <w:rFonts w:ascii="Times New Roman" w:hAnsi="Times New Roman" w:cs="Times New Roman"/>
          <w:b/>
          <w:bCs/>
          <w:color w:val="000000" w:themeColor="text1"/>
        </w:rPr>
        <w:t>s</w:t>
      </w:r>
      <w:r w:rsidRPr="00202468">
        <w:rPr>
          <w:rFonts w:ascii="Times New Roman" w:hAnsi="Times New Roman" w:cs="Times New Roman"/>
          <w:b/>
          <w:bCs/>
          <w:color w:val="000000" w:themeColor="text1"/>
        </w:rPr>
        <w:t>trategy:</w:t>
      </w:r>
      <w:bookmarkEnd w:id="12"/>
    </w:p>
    <w:p w14:paraId="359C9CE5" w14:textId="083F127B" w:rsidR="005E2CA5" w:rsidRPr="005E2CA5" w:rsidRDefault="005E2CA5" w:rsidP="00513060">
      <w:pPr>
        <w:spacing w:line="360" w:lineRule="auto"/>
        <w:jc w:val="both"/>
        <w:rPr>
          <w:rFonts w:ascii="Times New Roman" w:hAnsi="Times New Roman" w:cs="Times New Roman"/>
          <w:sz w:val="24"/>
          <w:szCs w:val="24"/>
        </w:rPr>
      </w:pPr>
      <w:r w:rsidRPr="005E2CA5">
        <w:rPr>
          <w:rFonts w:ascii="Times New Roman" w:hAnsi="Times New Roman" w:cs="Times New Roman"/>
          <w:sz w:val="24"/>
          <w:szCs w:val="24"/>
        </w:rPr>
        <w:t>Case study strategy: An in-depth explanatory multiple case study design will be used, involving qualitative data collection techniques like interviews, observations and document analysis at two multinational organizations.</w:t>
      </w:r>
    </w:p>
    <w:p w14:paraId="4E06F2AD" w14:textId="641BC0EB" w:rsidR="009D567B" w:rsidRDefault="00DE2E9C" w:rsidP="000A6BD5">
      <w:pPr>
        <w:pStyle w:val="Heading2"/>
        <w:spacing w:line="360" w:lineRule="auto"/>
        <w:rPr>
          <w:rFonts w:ascii="Times New Roman" w:hAnsi="Times New Roman" w:cs="Times New Roman"/>
          <w:b/>
          <w:bCs/>
          <w:color w:val="000000" w:themeColor="text1"/>
        </w:rPr>
      </w:pPr>
      <w:bookmarkStart w:id="13" w:name="_Toc150549248"/>
      <w:r w:rsidRPr="00DE2E9C">
        <w:rPr>
          <w:rFonts w:ascii="Times New Roman" w:hAnsi="Times New Roman" w:cs="Times New Roman"/>
          <w:b/>
          <w:bCs/>
          <w:color w:val="000000" w:themeColor="text1"/>
        </w:rPr>
        <w:t xml:space="preserve">Data </w:t>
      </w:r>
      <w:r w:rsidR="00185AA9">
        <w:rPr>
          <w:rFonts w:ascii="Times New Roman" w:hAnsi="Times New Roman" w:cs="Times New Roman"/>
          <w:b/>
          <w:bCs/>
          <w:color w:val="000000" w:themeColor="text1"/>
        </w:rPr>
        <w:t>c</w:t>
      </w:r>
      <w:r w:rsidRPr="00DE2E9C">
        <w:rPr>
          <w:rFonts w:ascii="Times New Roman" w:hAnsi="Times New Roman" w:cs="Times New Roman"/>
          <w:b/>
          <w:bCs/>
          <w:color w:val="000000" w:themeColor="text1"/>
        </w:rPr>
        <w:t xml:space="preserve">ollection </w:t>
      </w:r>
      <w:r w:rsidR="00185AA9">
        <w:rPr>
          <w:rFonts w:ascii="Times New Roman" w:hAnsi="Times New Roman" w:cs="Times New Roman"/>
          <w:b/>
          <w:bCs/>
          <w:color w:val="000000" w:themeColor="text1"/>
        </w:rPr>
        <w:t>m</w:t>
      </w:r>
      <w:r w:rsidRPr="00DE2E9C">
        <w:rPr>
          <w:rFonts w:ascii="Times New Roman" w:hAnsi="Times New Roman" w:cs="Times New Roman"/>
          <w:b/>
          <w:bCs/>
          <w:color w:val="000000" w:themeColor="text1"/>
        </w:rPr>
        <w:t>ethods:</w:t>
      </w:r>
      <w:bookmarkEnd w:id="13"/>
    </w:p>
    <w:p w14:paraId="774C37C0" w14:textId="3F55E0AB" w:rsidR="003C0E7F" w:rsidRPr="00DD542B" w:rsidRDefault="000A6BD5" w:rsidP="000A6B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Data will be collected through Secondary sources </w:t>
      </w:r>
      <w:r w:rsidR="002F2AEE">
        <w:rPr>
          <w:rFonts w:ascii="Times New Roman" w:hAnsi="Times New Roman" w:cs="Times New Roman"/>
          <w:sz w:val="24"/>
          <w:szCs w:val="24"/>
        </w:rPr>
        <w:t>like</w:t>
      </w:r>
      <w:r>
        <w:rPr>
          <w:rFonts w:ascii="Times New Roman" w:hAnsi="Times New Roman" w:cs="Times New Roman"/>
          <w:sz w:val="24"/>
          <w:szCs w:val="24"/>
        </w:rPr>
        <w:t xml:space="preserve"> academic papers online, research papers.</w:t>
      </w:r>
    </w:p>
    <w:p w14:paraId="7EB48098" w14:textId="3B6D19F8" w:rsidR="00DE2E9C" w:rsidRDefault="00185AA9" w:rsidP="000319AC">
      <w:pPr>
        <w:pStyle w:val="Heading2"/>
        <w:spacing w:line="360" w:lineRule="auto"/>
        <w:rPr>
          <w:rFonts w:ascii="Times New Roman" w:hAnsi="Times New Roman" w:cs="Times New Roman"/>
          <w:b/>
          <w:bCs/>
          <w:color w:val="000000" w:themeColor="text1"/>
        </w:rPr>
      </w:pPr>
      <w:bookmarkStart w:id="14" w:name="_Toc150549249"/>
      <w:r w:rsidRPr="00D44C27">
        <w:rPr>
          <w:rFonts w:ascii="Times New Roman" w:hAnsi="Times New Roman" w:cs="Times New Roman"/>
          <w:b/>
          <w:bCs/>
          <w:color w:val="000000" w:themeColor="text1"/>
        </w:rPr>
        <w:lastRenderedPageBreak/>
        <w:t>Ways of interpreting data</w:t>
      </w:r>
      <w:r w:rsidR="00D44C27" w:rsidRPr="00D44C27">
        <w:rPr>
          <w:rFonts w:ascii="Times New Roman" w:hAnsi="Times New Roman" w:cs="Times New Roman"/>
          <w:b/>
          <w:bCs/>
          <w:color w:val="000000" w:themeColor="text1"/>
        </w:rPr>
        <w:t>:</w:t>
      </w:r>
      <w:bookmarkEnd w:id="14"/>
    </w:p>
    <w:p w14:paraId="3BF5C9AC" w14:textId="02806679" w:rsidR="000A7350" w:rsidRPr="000A7350" w:rsidRDefault="000319AC" w:rsidP="000319AC">
      <w:pPr>
        <w:spacing w:line="360" w:lineRule="auto"/>
        <w:jc w:val="both"/>
        <w:rPr>
          <w:rFonts w:ascii="Times New Roman" w:hAnsi="Times New Roman" w:cs="Times New Roman"/>
          <w:sz w:val="24"/>
          <w:szCs w:val="24"/>
        </w:rPr>
      </w:pPr>
      <w:r w:rsidRPr="000319AC">
        <w:rPr>
          <w:rFonts w:ascii="Times New Roman" w:hAnsi="Times New Roman" w:cs="Times New Roman"/>
          <w:sz w:val="24"/>
          <w:szCs w:val="24"/>
        </w:rPr>
        <w:t>Data analysis: Thematic analysis to code, categorize and identify patterns within and across cases. Comparative methods will be used to surface commonalities and tensions.</w:t>
      </w:r>
    </w:p>
    <w:p w14:paraId="6CDA6B2F" w14:textId="6BCEEEC0" w:rsidR="00D44C27" w:rsidRDefault="004C024C" w:rsidP="000A7350">
      <w:pPr>
        <w:pStyle w:val="Heading2"/>
        <w:spacing w:line="360" w:lineRule="auto"/>
        <w:rPr>
          <w:rFonts w:ascii="Times New Roman" w:hAnsi="Times New Roman" w:cs="Times New Roman"/>
          <w:b/>
          <w:bCs/>
          <w:color w:val="000000" w:themeColor="text1"/>
        </w:rPr>
      </w:pPr>
      <w:bookmarkStart w:id="15" w:name="_Toc150549250"/>
      <w:r w:rsidRPr="004C024C">
        <w:rPr>
          <w:rFonts w:ascii="Times New Roman" w:hAnsi="Times New Roman" w:cs="Times New Roman"/>
          <w:b/>
          <w:bCs/>
          <w:color w:val="000000" w:themeColor="text1"/>
        </w:rPr>
        <w:t xml:space="preserve">Time </w:t>
      </w:r>
      <w:r w:rsidR="002616BC">
        <w:rPr>
          <w:rFonts w:ascii="Times New Roman" w:hAnsi="Times New Roman" w:cs="Times New Roman"/>
          <w:b/>
          <w:bCs/>
          <w:color w:val="000000" w:themeColor="text1"/>
        </w:rPr>
        <w:t>Horizon</w:t>
      </w:r>
      <w:r w:rsidRPr="004C024C">
        <w:rPr>
          <w:rFonts w:ascii="Times New Roman" w:hAnsi="Times New Roman" w:cs="Times New Roman"/>
          <w:b/>
          <w:bCs/>
          <w:color w:val="000000" w:themeColor="text1"/>
        </w:rPr>
        <w:t>:</w:t>
      </w:r>
      <w:bookmarkEnd w:id="15"/>
    </w:p>
    <w:p w14:paraId="6E9F2075" w14:textId="66BF7384" w:rsidR="007875E1" w:rsidRPr="007875E1" w:rsidRDefault="000A7350" w:rsidP="000A7350">
      <w:pPr>
        <w:spacing w:line="360" w:lineRule="auto"/>
        <w:rPr>
          <w:rFonts w:ascii="Times New Roman" w:hAnsi="Times New Roman" w:cs="Times New Roman"/>
          <w:sz w:val="24"/>
          <w:szCs w:val="24"/>
        </w:rPr>
      </w:pPr>
      <w:r>
        <w:rPr>
          <w:rFonts w:ascii="Times New Roman" w:hAnsi="Times New Roman" w:cs="Times New Roman"/>
          <w:sz w:val="24"/>
          <w:szCs w:val="24"/>
        </w:rPr>
        <w:t xml:space="preserve">Cross </w:t>
      </w:r>
      <w:r w:rsidR="00AD0B3F">
        <w:rPr>
          <w:rFonts w:ascii="Times New Roman" w:hAnsi="Times New Roman" w:cs="Times New Roman"/>
          <w:sz w:val="24"/>
          <w:szCs w:val="24"/>
        </w:rPr>
        <w:t>s</w:t>
      </w:r>
      <w:r>
        <w:rPr>
          <w:rFonts w:ascii="Times New Roman" w:hAnsi="Times New Roman" w:cs="Times New Roman"/>
          <w:sz w:val="24"/>
          <w:szCs w:val="24"/>
        </w:rPr>
        <w:t>ectional</w:t>
      </w:r>
      <w:r w:rsidR="004F79AE">
        <w:rPr>
          <w:rFonts w:ascii="Times New Roman" w:hAnsi="Times New Roman" w:cs="Times New Roman"/>
          <w:sz w:val="24"/>
          <w:szCs w:val="24"/>
        </w:rPr>
        <w:t xml:space="preserve"> will be utilized</w:t>
      </w:r>
      <w:r w:rsidR="00B7504F">
        <w:rPr>
          <w:rFonts w:ascii="Times New Roman" w:hAnsi="Times New Roman" w:cs="Times New Roman"/>
          <w:sz w:val="24"/>
          <w:szCs w:val="24"/>
        </w:rPr>
        <w:t xml:space="preserve"> because the research data will be gathered through secondary sources.</w:t>
      </w:r>
    </w:p>
    <w:p w14:paraId="59B86444" w14:textId="12780B07" w:rsidR="004C024C" w:rsidRDefault="005E2CA5" w:rsidP="007875E1">
      <w:pPr>
        <w:pStyle w:val="Heading2"/>
        <w:spacing w:line="360" w:lineRule="auto"/>
        <w:rPr>
          <w:rFonts w:ascii="Times New Roman" w:hAnsi="Times New Roman" w:cs="Times New Roman"/>
          <w:b/>
          <w:bCs/>
          <w:color w:val="000000" w:themeColor="text1"/>
        </w:rPr>
      </w:pPr>
      <w:bookmarkStart w:id="16" w:name="_Toc150549251"/>
      <w:r w:rsidRPr="005E2CA5">
        <w:rPr>
          <w:rFonts w:ascii="Times New Roman" w:hAnsi="Times New Roman" w:cs="Times New Roman"/>
          <w:b/>
          <w:bCs/>
          <w:color w:val="000000" w:themeColor="text1"/>
        </w:rPr>
        <w:t>Ethical Consideration of the research:</w:t>
      </w:r>
      <w:bookmarkEnd w:id="16"/>
    </w:p>
    <w:p w14:paraId="402ED8A8" w14:textId="77777777" w:rsidR="007875E1" w:rsidRPr="007875E1" w:rsidRDefault="007875E1" w:rsidP="007875E1">
      <w:pPr>
        <w:numPr>
          <w:ilvl w:val="0"/>
          <w:numId w:val="9"/>
        </w:numPr>
        <w:spacing w:line="360" w:lineRule="auto"/>
        <w:rPr>
          <w:rFonts w:ascii="Times New Roman" w:hAnsi="Times New Roman" w:cs="Times New Roman"/>
          <w:sz w:val="24"/>
          <w:szCs w:val="24"/>
        </w:rPr>
      </w:pPr>
      <w:r w:rsidRPr="007875E1">
        <w:rPr>
          <w:rFonts w:ascii="Times New Roman" w:hAnsi="Times New Roman" w:cs="Times New Roman"/>
          <w:sz w:val="24"/>
          <w:szCs w:val="24"/>
        </w:rPr>
        <w:t>Informed consent: All interview and case study participants will be provided a plain language statement clearly explaining the research purpose and their role prior to participation. Their consent will be obtained in writing.</w:t>
      </w:r>
    </w:p>
    <w:p w14:paraId="603A7D38" w14:textId="77777777" w:rsidR="007875E1" w:rsidRPr="007875E1" w:rsidRDefault="007875E1" w:rsidP="007875E1">
      <w:pPr>
        <w:numPr>
          <w:ilvl w:val="0"/>
          <w:numId w:val="9"/>
        </w:numPr>
        <w:spacing w:line="360" w:lineRule="auto"/>
        <w:rPr>
          <w:rFonts w:ascii="Times New Roman" w:hAnsi="Times New Roman" w:cs="Times New Roman"/>
          <w:sz w:val="24"/>
          <w:szCs w:val="24"/>
        </w:rPr>
      </w:pPr>
      <w:r w:rsidRPr="007875E1">
        <w:rPr>
          <w:rFonts w:ascii="Times New Roman" w:hAnsi="Times New Roman" w:cs="Times New Roman"/>
          <w:sz w:val="24"/>
          <w:szCs w:val="24"/>
        </w:rPr>
        <w:t>Confidentiality: Participant and company identities/details will remain strictly anonymous in any publications or presentations. Pseudonyms will be used for individuals and organizations. Data will be stored securely.</w:t>
      </w:r>
    </w:p>
    <w:p w14:paraId="3EE2C587" w14:textId="77777777" w:rsidR="007875E1" w:rsidRPr="007875E1" w:rsidRDefault="007875E1" w:rsidP="007875E1">
      <w:pPr>
        <w:numPr>
          <w:ilvl w:val="0"/>
          <w:numId w:val="9"/>
        </w:numPr>
        <w:spacing w:line="360" w:lineRule="auto"/>
        <w:rPr>
          <w:rFonts w:ascii="Times New Roman" w:hAnsi="Times New Roman" w:cs="Times New Roman"/>
          <w:sz w:val="24"/>
          <w:szCs w:val="24"/>
        </w:rPr>
      </w:pPr>
      <w:r w:rsidRPr="007875E1">
        <w:rPr>
          <w:rFonts w:ascii="Times New Roman" w:hAnsi="Times New Roman" w:cs="Times New Roman"/>
          <w:sz w:val="24"/>
          <w:szCs w:val="24"/>
        </w:rPr>
        <w:t>Data protection: Information gathered will only be used for the intended research purpose and securely deleted afterward per data protection policies.</w:t>
      </w:r>
    </w:p>
    <w:p w14:paraId="1CC0B35F" w14:textId="77777777" w:rsidR="007875E1" w:rsidRPr="007875E1" w:rsidRDefault="007875E1" w:rsidP="007875E1">
      <w:pPr>
        <w:numPr>
          <w:ilvl w:val="0"/>
          <w:numId w:val="9"/>
        </w:numPr>
        <w:spacing w:line="360" w:lineRule="auto"/>
        <w:rPr>
          <w:rFonts w:ascii="Times New Roman" w:hAnsi="Times New Roman" w:cs="Times New Roman"/>
          <w:sz w:val="24"/>
          <w:szCs w:val="24"/>
        </w:rPr>
      </w:pPr>
      <w:r w:rsidRPr="007875E1">
        <w:rPr>
          <w:rFonts w:ascii="Times New Roman" w:hAnsi="Times New Roman" w:cs="Times New Roman"/>
          <w:sz w:val="24"/>
          <w:szCs w:val="24"/>
        </w:rPr>
        <w:t>Protection from harm: Questions will be designed sensitively to avoid potential psychological or reputational risks to participants. They can opt not to answer or withdraw at any time.</w:t>
      </w:r>
    </w:p>
    <w:p w14:paraId="27AE097F" w14:textId="77777777" w:rsidR="007875E1" w:rsidRPr="007875E1" w:rsidRDefault="007875E1" w:rsidP="007875E1">
      <w:pPr>
        <w:numPr>
          <w:ilvl w:val="0"/>
          <w:numId w:val="9"/>
        </w:numPr>
        <w:spacing w:line="360" w:lineRule="auto"/>
        <w:rPr>
          <w:rFonts w:ascii="Times New Roman" w:hAnsi="Times New Roman" w:cs="Times New Roman"/>
          <w:sz w:val="24"/>
          <w:szCs w:val="24"/>
        </w:rPr>
      </w:pPr>
      <w:r w:rsidRPr="007875E1">
        <w:rPr>
          <w:rFonts w:ascii="Times New Roman" w:hAnsi="Times New Roman" w:cs="Times New Roman"/>
          <w:sz w:val="24"/>
          <w:szCs w:val="24"/>
        </w:rPr>
        <w:t>Accuracy of analysis: A reflexive approach will ensure interpretations are properly grounded in the data rather than any preconceptions. Rigorous methods like triangulation will strengthen analytical robustness/validity.</w:t>
      </w:r>
    </w:p>
    <w:p w14:paraId="5AAF19A3" w14:textId="77777777" w:rsidR="007875E1" w:rsidRDefault="007875E1" w:rsidP="007875E1">
      <w:pPr>
        <w:numPr>
          <w:ilvl w:val="0"/>
          <w:numId w:val="9"/>
        </w:numPr>
        <w:spacing w:line="360" w:lineRule="auto"/>
        <w:rPr>
          <w:rFonts w:ascii="Times New Roman" w:hAnsi="Times New Roman" w:cs="Times New Roman"/>
          <w:sz w:val="24"/>
          <w:szCs w:val="24"/>
        </w:rPr>
      </w:pPr>
      <w:r w:rsidRPr="007875E1">
        <w:rPr>
          <w:rFonts w:ascii="Times New Roman" w:hAnsi="Times New Roman" w:cs="Times New Roman"/>
          <w:sz w:val="24"/>
          <w:szCs w:val="24"/>
        </w:rPr>
        <w:t>Feedback to participants: Summary findings will be provided to case study organizations. They can choose to use any strategic or operational insights.</w:t>
      </w:r>
    </w:p>
    <w:p w14:paraId="21BE2877" w14:textId="1D088470" w:rsidR="003C0E7F" w:rsidRDefault="003C0E7F" w:rsidP="004958C7">
      <w:pPr>
        <w:pStyle w:val="Heading1"/>
      </w:pPr>
      <w:bookmarkStart w:id="17" w:name="_Toc150549252"/>
      <w:r w:rsidRPr="003C0E7F">
        <w:t>Conclusion:</w:t>
      </w:r>
      <w:bookmarkEnd w:id="17"/>
    </w:p>
    <w:p w14:paraId="613568ED" w14:textId="77777777" w:rsidR="00D277A6" w:rsidRP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The purpose of this research is to provide new theoretical views and practical directions on how today's biggest multinational firms use strategic HRM to implement international business strategy. By applying an interpretive lens to real-world case studies, it strives to address the broad gaps of contextual contingencies, emergent problems and opportunities for improvement.</w:t>
      </w:r>
    </w:p>
    <w:p w14:paraId="59074269" w14:textId="77777777" w:rsidR="00D277A6" w:rsidRP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lastRenderedPageBreak/>
        <w:t>Through literary review and analysis of the recent literature, as well as by experimenting with empirical data through a mixed methodology, this dissertation hopes to create a conceptual model of strategic HRM in cross-border operations based both on theory and reality.</w:t>
      </w:r>
    </w:p>
    <w:p w14:paraId="068B88B8" w14:textId="77777777" w:rsidR="00D277A6" w:rsidRP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The results are bound to provide useful strategic recommendations for multiple organizations dealing with talent management and strategic planning worldwide.</w:t>
      </w:r>
    </w:p>
    <w:p w14:paraId="3208B4C4" w14:textId="77777777" w:rsidR="00D277A6" w:rsidRP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Intellectually, the insights seek to further the understanding of where HRM meets strategic management and multinational business. In terms of methodology, the mono-method approach attempts to provide thick description valued by organizational scholars.</w:t>
      </w:r>
    </w:p>
    <w:p w14:paraId="39C1A4A4" w14:textId="2F8008E0" w:rsid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In particular, the researcher hopes that as a seasoned practitioner in this area he can provide new “on the coal face” perspectives to stimulate discussion. If HR personnel follow recommended guidelines and keep improving their problem-solving capabilities, then they possess great power to drive organizations through this period of global change.</w:t>
      </w:r>
    </w:p>
    <w:p w14:paraId="33C15E80" w14:textId="084C1610" w:rsidR="00D277A6" w:rsidRP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So long as globalization continues to transform talent dynamics, this hot topic is all set become a gold mine for researchers and policy makers in the years ahead. The researcher expects to execute this study vigorously, so as to help promote sustainable competitive differentiation through unified global control of the most precious blood in every enterprise--human capital.</w:t>
      </w:r>
    </w:p>
    <w:p w14:paraId="1C532A12" w14:textId="77777777" w:rsidR="00D277A6" w:rsidRP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Globalization historically has supported a privileged position in which one size fits all. This research is based on the recognition that realities in different circumstances are unique and need to be appropriately modeling solutions. Confusing things rather than simplifying them sometimes produce useful approaches. The goal of the researcher is enlightenment, not blame - to encourage all interest groups toward greater fairness and harmony through polite give-and-take.</w:t>
      </w:r>
    </w:p>
    <w:p w14:paraId="3D81B8A6" w14:textId="77777777" w:rsidR="00D277A6" w:rsidRP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Moving knowledge forward means accepting others 'experiences and combining in harmony. It fans the researcher's hope that bridging the divergences can be done in a rational and cooperative way, to everybody's benefit. Cross-cultural clashes provide opportunity, provided they are negotiated ingeniously through discussion giving precedence to dialogue over positioning. If our common aim is sustainable prosperity and dignity for all, differences are no longer a source of division.</w:t>
      </w:r>
    </w:p>
    <w:p w14:paraId="3495966A" w14:textId="77777777" w:rsidR="00D277A6" w:rsidRPr="00D277A6"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lastRenderedPageBreak/>
        <w:t>Following the common ground of humanity, and a conception of humanity based on dynamics unique to each community, these principles are needed in order for fairer international policies and practices to emerge. Difference-embracing approach versus difference-denouncing approach leads to the best result. This research may help stoke the seed of possibility hidden inside complexity, and create a constructive dialogue that addresses cultural nuances, while considering our common interests. Open-hearted learning together produces progress.</w:t>
      </w:r>
    </w:p>
    <w:p w14:paraId="622F4B11" w14:textId="052D75F1" w:rsidR="002D36EA" w:rsidRDefault="00D277A6" w:rsidP="00D277A6">
      <w:pPr>
        <w:spacing w:line="360" w:lineRule="auto"/>
        <w:jc w:val="both"/>
        <w:rPr>
          <w:rFonts w:ascii="Times New Roman" w:hAnsi="Times New Roman" w:cs="Times New Roman"/>
          <w:sz w:val="24"/>
          <w:szCs w:val="24"/>
        </w:rPr>
      </w:pPr>
      <w:r w:rsidRPr="00D277A6">
        <w:rPr>
          <w:rFonts w:ascii="Times New Roman" w:hAnsi="Times New Roman" w:cs="Times New Roman"/>
          <w:sz w:val="24"/>
          <w:szCs w:val="24"/>
        </w:rPr>
        <w:t>Finally, analytical rigor has its place; but human problems are human problems and demand human solutions that respect the dignity of all people. The researcher is attempting to do so by systematically examining an important but delicate subject, and then constructively offering conclusions for the benefit of others in order to contribute informed and insightful development on an issue that will affect our common global future</w:t>
      </w:r>
      <w:r>
        <w:rPr>
          <w:rFonts w:ascii="Times New Roman" w:hAnsi="Times New Roman" w:cs="Times New Roman"/>
          <w:sz w:val="24"/>
          <w:szCs w:val="24"/>
        </w:rPr>
        <w:t>.</w:t>
      </w:r>
    </w:p>
    <w:p w14:paraId="70F84A80" w14:textId="7F0F6F84" w:rsidR="00C16100" w:rsidRDefault="00C16100" w:rsidP="004958C7">
      <w:pPr>
        <w:pStyle w:val="Heading1"/>
      </w:pPr>
      <w:bookmarkStart w:id="18" w:name="_Toc150549253"/>
      <w:r w:rsidRPr="00291A6A">
        <w:t>References:</w:t>
      </w:r>
      <w:bookmarkEnd w:id="18"/>
    </w:p>
    <w:p w14:paraId="49CB2B72" w14:textId="124E96F3" w:rsidR="00E3674C" w:rsidRDefault="00E3674C" w:rsidP="004D409A">
      <w:pPr>
        <w:spacing w:line="360" w:lineRule="auto"/>
        <w:jc w:val="both"/>
        <w:rPr>
          <w:rFonts w:ascii="Times New Roman" w:hAnsi="Times New Roman" w:cs="Times New Roman"/>
          <w:sz w:val="24"/>
          <w:szCs w:val="24"/>
        </w:rPr>
      </w:pPr>
      <w:r w:rsidRPr="00E3674C">
        <w:rPr>
          <w:rFonts w:ascii="Times New Roman" w:hAnsi="Times New Roman" w:cs="Times New Roman"/>
          <w:sz w:val="24"/>
          <w:szCs w:val="24"/>
        </w:rPr>
        <w:t>Al-</w:t>
      </w:r>
      <w:proofErr w:type="spellStart"/>
      <w:r w:rsidRPr="00E3674C">
        <w:rPr>
          <w:rFonts w:ascii="Times New Roman" w:hAnsi="Times New Roman" w:cs="Times New Roman"/>
          <w:sz w:val="24"/>
          <w:szCs w:val="24"/>
        </w:rPr>
        <w:t>Qudah</w:t>
      </w:r>
      <w:proofErr w:type="spellEnd"/>
      <w:r w:rsidRPr="00E3674C">
        <w:rPr>
          <w:rFonts w:ascii="Times New Roman" w:hAnsi="Times New Roman" w:cs="Times New Roman"/>
          <w:sz w:val="24"/>
          <w:szCs w:val="24"/>
        </w:rPr>
        <w:t xml:space="preserve">, S., Obeidat, A.M. and </w:t>
      </w:r>
      <w:proofErr w:type="spellStart"/>
      <w:r w:rsidRPr="00E3674C">
        <w:rPr>
          <w:rFonts w:ascii="Times New Roman" w:hAnsi="Times New Roman" w:cs="Times New Roman"/>
          <w:sz w:val="24"/>
          <w:szCs w:val="24"/>
        </w:rPr>
        <w:t>Shrouf</w:t>
      </w:r>
      <w:proofErr w:type="spellEnd"/>
      <w:r w:rsidRPr="00E3674C">
        <w:rPr>
          <w:rFonts w:ascii="Times New Roman" w:hAnsi="Times New Roman" w:cs="Times New Roman"/>
          <w:sz w:val="24"/>
          <w:szCs w:val="24"/>
        </w:rPr>
        <w:t>, H., 2020. The impact of strategic human resources planning on the organizational performance of public shareholding companies in Jordan. </w:t>
      </w:r>
      <w:r w:rsidRPr="00E3674C">
        <w:rPr>
          <w:rFonts w:ascii="Times New Roman" w:hAnsi="Times New Roman" w:cs="Times New Roman"/>
          <w:i/>
          <w:iCs/>
          <w:sz w:val="24"/>
          <w:szCs w:val="24"/>
        </w:rPr>
        <w:t>Problems and Perspectives in Management</w:t>
      </w:r>
      <w:r w:rsidRPr="00E3674C">
        <w:rPr>
          <w:rFonts w:ascii="Times New Roman" w:hAnsi="Times New Roman" w:cs="Times New Roman"/>
          <w:sz w:val="24"/>
          <w:szCs w:val="24"/>
        </w:rPr>
        <w:t>, </w:t>
      </w:r>
      <w:r w:rsidRPr="00E3674C">
        <w:rPr>
          <w:rFonts w:ascii="Times New Roman" w:hAnsi="Times New Roman" w:cs="Times New Roman"/>
          <w:i/>
          <w:iCs/>
          <w:sz w:val="24"/>
          <w:szCs w:val="24"/>
        </w:rPr>
        <w:t>18</w:t>
      </w:r>
      <w:r w:rsidRPr="00E3674C">
        <w:rPr>
          <w:rFonts w:ascii="Times New Roman" w:hAnsi="Times New Roman" w:cs="Times New Roman"/>
          <w:sz w:val="24"/>
          <w:szCs w:val="24"/>
        </w:rPr>
        <w:t>(1), p.219.</w:t>
      </w:r>
    </w:p>
    <w:p w14:paraId="20D75395" w14:textId="7FAE4B00" w:rsidR="00951445" w:rsidRDefault="00951445" w:rsidP="004D409A">
      <w:pPr>
        <w:spacing w:line="360" w:lineRule="auto"/>
        <w:jc w:val="both"/>
        <w:rPr>
          <w:rFonts w:ascii="Times New Roman" w:hAnsi="Times New Roman" w:cs="Times New Roman"/>
          <w:sz w:val="24"/>
          <w:szCs w:val="24"/>
        </w:rPr>
      </w:pPr>
      <w:r w:rsidRPr="00951445">
        <w:rPr>
          <w:rFonts w:ascii="Times New Roman" w:hAnsi="Times New Roman" w:cs="Times New Roman"/>
          <w:sz w:val="24"/>
          <w:szCs w:val="24"/>
        </w:rPr>
        <w:t>Ansho, K., 2021. HR analytics–empowering organizations. </w:t>
      </w:r>
      <w:r w:rsidRPr="00951445">
        <w:rPr>
          <w:rFonts w:ascii="Times New Roman" w:hAnsi="Times New Roman" w:cs="Times New Roman"/>
          <w:i/>
          <w:iCs/>
          <w:sz w:val="24"/>
          <w:szCs w:val="24"/>
        </w:rPr>
        <w:t>Artificial Intelligence and Green Thinking</w:t>
      </w:r>
      <w:r w:rsidRPr="00951445">
        <w:rPr>
          <w:rFonts w:ascii="Times New Roman" w:hAnsi="Times New Roman" w:cs="Times New Roman"/>
          <w:sz w:val="24"/>
          <w:szCs w:val="24"/>
        </w:rPr>
        <w:t>, p.80.</w:t>
      </w:r>
    </w:p>
    <w:p w14:paraId="017E187F" w14:textId="5D7E69DF" w:rsidR="004958C7" w:rsidRDefault="00134AE6" w:rsidP="004D409A">
      <w:pPr>
        <w:spacing w:line="360" w:lineRule="auto"/>
        <w:jc w:val="both"/>
        <w:rPr>
          <w:rFonts w:ascii="Times New Roman" w:hAnsi="Times New Roman" w:cs="Times New Roman"/>
          <w:sz w:val="24"/>
          <w:szCs w:val="24"/>
        </w:rPr>
      </w:pPr>
      <w:r w:rsidRPr="00134AE6">
        <w:rPr>
          <w:rFonts w:ascii="Times New Roman" w:hAnsi="Times New Roman" w:cs="Times New Roman"/>
          <w:sz w:val="24"/>
          <w:szCs w:val="24"/>
        </w:rPr>
        <w:t>Belte, A., Ridder, H.G. and Baluch, A.M., 2023. Addressing social-business tensions in hybridized nonprofit organizations: The contribution of strategic human resource management. </w:t>
      </w:r>
      <w:r w:rsidRPr="00134AE6">
        <w:rPr>
          <w:rFonts w:ascii="Times New Roman" w:hAnsi="Times New Roman" w:cs="Times New Roman"/>
          <w:i/>
          <w:iCs/>
          <w:sz w:val="24"/>
          <w:szCs w:val="24"/>
        </w:rPr>
        <w:t>Human Resource Management Review</w:t>
      </w:r>
      <w:r w:rsidRPr="00134AE6">
        <w:rPr>
          <w:rFonts w:ascii="Times New Roman" w:hAnsi="Times New Roman" w:cs="Times New Roman"/>
          <w:sz w:val="24"/>
          <w:szCs w:val="24"/>
        </w:rPr>
        <w:t>, </w:t>
      </w:r>
      <w:r w:rsidRPr="00134AE6">
        <w:rPr>
          <w:rFonts w:ascii="Times New Roman" w:hAnsi="Times New Roman" w:cs="Times New Roman"/>
          <w:i/>
          <w:iCs/>
          <w:sz w:val="24"/>
          <w:szCs w:val="24"/>
        </w:rPr>
        <w:t>33</w:t>
      </w:r>
      <w:r w:rsidRPr="00134AE6">
        <w:rPr>
          <w:rFonts w:ascii="Times New Roman" w:hAnsi="Times New Roman" w:cs="Times New Roman"/>
          <w:sz w:val="24"/>
          <w:szCs w:val="24"/>
        </w:rPr>
        <w:t>(4), p.100987.</w:t>
      </w:r>
    </w:p>
    <w:p w14:paraId="37A5B496" w14:textId="6B0DC1C5" w:rsidR="00097DE6" w:rsidRDefault="00097DE6" w:rsidP="004D409A">
      <w:pPr>
        <w:spacing w:line="360" w:lineRule="auto"/>
        <w:jc w:val="both"/>
        <w:rPr>
          <w:rFonts w:ascii="Times New Roman" w:hAnsi="Times New Roman" w:cs="Times New Roman"/>
          <w:sz w:val="24"/>
          <w:szCs w:val="24"/>
        </w:rPr>
      </w:pPr>
      <w:r w:rsidRPr="00097DE6">
        <w:rPr>
          <w:rFonts w:ascii="Times New Roman" w:hAnsi="Times New Roman" w:cs="Times New Roman"/>
          <w:sz w:val="24"/>
          <w:szCs w:val="24"/>
        </w:rPr>
        <w:t>Cooke, F.L., Xiao, M. and Chen, Y., 2021. Still in search of strategic human resource management? A review and suggestions for future research with China as an example. </w:t>
      </w:r>
      <w:r w:rsidRPr="00097DE6">
        <w:rPr>
          <w:rFonts w:ascii="Times New Roman" w:hAnsi="Times New Roman" w:cs="Times New Roman"/>
          <w:i/>
          <w:iCs/>
          <w:sz w:val="24"/>
          <w:szCs w:val="24"/>
        </w:rPr>
        <w:t>Human Resource Management</w:t>
      </w:r>
      <w:r w:rsidRPr="00097DE6">
        <w:rPr>
          <w:rFonts w:ascii="Times New Roman" w:hAnsi="Times New Roman" w:cs="Times New Roman"/>
          <w:sz w:val="24"/>
          <w:szCs w:val="24"/>
        </w:rPr>
        <w:t>, </w:t>
      </w:r>
      <w:r w:rsidRPr="00097DE6">
        <w:rPr>
          <w:rFonts w:ascii="Times New Roman" w:hAnsi="Times New Roman" w:cs="Times New Roman"/>
          <w:i/>
          <w:iCs/>
          <w:sz w:val="24"/>
          <w:szCs w:val="24"/>
        </w:rPr>
        <w:t>60</w:t>
      </w:r>
      <w:r w:rsidRPr="00097DE6">
        <w:rPr>
          <w:rFonts w:ascii="Times New Roman" w:hAnsi="Times New Roman" w:cs="Times New Roman"/>
          <w:sz w:val="24"/>
          <w:szCs w:val="24"/>
        </w:rPr>
        <w:t>(1), pp.89-118.</w:t>
      </w:r>
    </w:p>
    <w:p w14:paraId="7588145E" w14:textId="008262F9" w:rsidR="007D10AF" w:rsidRDefault="007D10AF" w:rsidP="004D409A">
      <w:pPr>
        <w:spacing w:line="360" w:lineRule="auto"/>
        <w:jc w:val="both"/>
        <w:rPr>
          <w:rFonts w:ascii="Times New Roman" w:hAnsi="Times New Roman" w:cs="Times New Roman"/>
          <w:sz w:val="24"/>
          <w:szCs w:val="24"/>
        </w:rPr>
      </w:pPr>
      <w:r w:rsidRPr="007D10AF">
        <w:rPr>
          <w:rFonts w:ascii="Times New Roman" w:hAnsi="Times New Roman" w:cs="Times New Roman"/>
          <w:sz w:val="24"/>
          <w:szCs w:val="24"/>
        </w:rPr>
        <w:t>Donnelly, R. and Hughes, E., 2023. The HR ecosystem framework: Examining strategic HRM tensions in knowledge‐intensive organizations with boundary‐crossing professionals. </w:t>
      </w:r>
      <w:r w:rsidRPr="007D10AF">
        <w:rPr>
          <w:rFonts w:ascii="Times New Roman" w:hAnsi="Times New Roman" w:cs="Times New Roman"/>
          <w:i/>
          <w:iCs/>
          <w:sz w:val="24"/>
          <w:szCs w:val="24"/>
        </w:rPr>
        <w:t>Human Resource Management</w:t>
      </w:r>
      <w:r w:rsidRPr="007D10AF">
        <w:rPr>
          <w:rFonts w:ascii="Times New Roman" w:hAnsi="Times New Roman" w:cs="Times New Roman"/>
          <w:sz w:val="24"/>
          <w:szCs w:val="24"/>
        </w:rPr>
        <w:t>, </w:t>
      </w:r>
      <w:r w:rsidRPr="007D10AF">
        <w:rPr>
          <w:rFonts w:ascii="Times New Roman" w:hAnsi="Times New Roman" w:cs="Times New Roman"/>
          <w:i/>
          <w:iCs/>
          <w:sz w:val="24"/>
          <w:szCs w:val="24"/>
        </w:rPr>
        <w:t>62</w:t>
      </w:r>
      <w:r w:rsidRPr="007D10AF">
        <w:rPr>
          <w:rFonts w:ascii="Times New Roman" w:hAnsi="Times New Roman" w:cs="Times New Roman"/>
          <w:sz w:val="24"/>
          <w:szCs w:val="24"/>
        </w:rPr>
        <w:t>(1), pp.79-95.</w:t>
      </w:r>
    </w:p>
    <w:p w14:paraId="54FFFDFA" w14:textId="4125B191" w:rsidR="004B1A28" w:rsidRDefault="00DF09FB" w:rsidP="00DF09FB">
      <w:pPr>
        <w:spacing w:line="360" w:lineRule="auto"/>
        <w:rPr>
          <w:rFonts w:ascii="Times New Roman" w:hAnsi="Times New Roman" w:cs="Times New Roman"/>
          <w:sz w:val="24"/>
          <w:szCs w:val="24"/>
        </w:rPr>
      </w:pPr>
      <w:proofErr w:type="spellStart"/>
      <w:r w:rsidRPr="00DF09FB">
        <w:rPr>
          <w:rFonts w:ascii="Times New Roman" w:hAnsi="Times New Roman" w:cs="Times New Roman"/>
          <w:sz w:val="24"/>
          <w:szCs w:val="24"/>
        </w:rPr>
        <w:t>Holbeche</w:t>
      </w:r>
      <w:proofErr w:type="spellEnd"/>
      <w:r w:rsidRPr="00DF09FB">
        <w:rPr>
          <w:rFonts w:ascii="Times New Roman" w:hAnsi="Times New Roman" w:cs="Times New Roman"/>
          <w:sz w:val="24"/>
          <w:szCs w:val="24"/>
        </w:rPr>
        <w:t>, L., 2022. </w:t>
      </w:r>
      <w:r w:rsidRPr="00DF09FB">
        <w:rPr>
          <w:rFonts w:ascii="Times New Roman" w:hAnsi="Times New Roman" w:cs="Times New Roman"/>
          <w:i/>
          <w:iCs/>
          <w:sz w:val="24"/>
          <w:szCs w:val="24"/>
        </w:rPr>
        <w:t>Aligning human resources and business strategy</w:t>
      </w:r>
      <w:r w:rsidRPr="00DF09FB">
        <w:rPr>
          <w:rFonts w:ascii="Times New Roman" w:hAnsi="Times New Roman" w:cs="Times New Roman"/>
          <w:sz w:val="24"/>
          <w:szCs w:val="24"/>
        </w:rPr>
        <w:t>. Routledge.</w:t>
      </w:r>
    </w:p>
    <w:p w14:paraId="1F65C03C" w14:textId="0FC0AFA8" w:rsidR="00394B2E" w:rsidRDefault="00394B2E" w:rsidP="00394B2E">
      <w:pPr>
        <w:spacing w:line="360" w:lineRule="auto"/>
        <w:jc w:val="both"/>
        <w:rPr>
          <w:rFonts w:ascii="Times New Roman" w:hAnsi="Times New Roman" w:cs="Times New Roman"/>
          <w:sz w:val="24"/>
          <w:szCs w:val="24"/>
        </w:rPr>
      </w:pPr>
      <w:r w:rsidRPr="00394B2E">
        <w:rPr>
          <w:rFonts w:ascii="Times New Roman" w:hAnsi="Times New Roman" w:cs="Times New Roman"/>
          <w:sz w:val="24"/>
          <w:szCs w:val="24"/>
        </w:rPr>
        <w:lastRenderedPageBreak/>
        <w:t>Kaufman, B.E., Barry, M., Wilkinson, A. and Gomez, R., 2021. Alternative balanced scorecards built from paradigm models in strategic HRM and employment/industrial relations and used to measure the state of employment relations and HR system performance across US workplaces. </w:t>
      </w:r>
      <w:r w:rsidRPr="00394B2E">
        <w:rPr>
          <w:rFonts w:ascii="Times New Roman" w:hAnsi="Times New Roman" w:cs="Times New Roman"/>
          <w:i/>
          <w:iCs/>
          <w:sz w:val="24"/>
          <w:szCs w:val="24"/>
        </w:rPr>
        <w:t>Human Resource Management Journal</w:t>
      </w:r>
      <w:r w:rsidRPr="00394B2E">
        <w:rPr>
          <w:rFonts w:ascii="Times New Roman" w:hAnsi="Times New Roman" w:cs="Times New Roman"/>
          <w:sz w:val="24"/>
          <w:szCs w:val="24"/>
        </w:rPr>
        <w:t>, </w:t>
      </w:r>
      <w:r w:rsidRPr="00394B2E">
        <w:rPr>
          <w:rFonts w:ascii="Times New Roman" w:hAnsi="Times New Roman" w:cs="Times New Roman"/>
          <w:i/>
          <w:iCs/>
          <w:sz w:val="24"/>
          <w:szCs w:val="24"/>
        </w:rPr>
        <w:t>31</w:t>
      </w:r>
      <w:r w:rsidRPr="00394B2E">
        <w:rPr>
          <w:rFonts w:ascii="Times New Roman" w:hAnsi="Times New Roman" w:cs="Times New Roman"/>
          <w:sz w:val="24"/>
          <w:szCs w:val="24"/>
        </w:rPr>
        <w:t>(1), pp.65-92.</w:t>
      </w:r>
    </w:p>
    <w:p w14:paraId="6DA332FB" w14:textId="43575FB6" w:rsidR="00B17050" w:rsidRDefault="000E58AD" w:rsidP="00FC1304">
      <w:pPr>
        <w:spacing w:line="360" w:lineRule="auto"/>
        <w:jc w:val="both"/>
        <w:rPr>
          <w:rFonts w:ascii="Times New Roman" w:hAnsi="Times New Roman" w:cs="Times New Roman"/>
          <w:sz w:val="24"/>
          <w:szCs w:val="24"/>
        </w:rPr>
      </w:pPr>
      <w:r w:rsidRPr="000E58AD">
        <w:rPr>
          <w:rFonts w:ascii="Times New Roman" w:hAnsi="Times New Roman" w:cs="Times New Roman"/>
          <w:sz w:val="24"/>
          <w:szCs w:val="24"/>
        </w:rPr>
        <w:t>Ren, S., Cooke, F.L., Stahl, G.K., Fan, D. and Timming, A.R., 2023. Advancing the sustainability agenda through strategic human resource management: Insights and suggestions for future research. </w:t>
      </w:r>
      <w:r w:rsidRPr="000E58AD">
        <w:rPr>
          <w:rFonts w:ascii="Times New Roman" w:hAnsi="Times New Roman" w:cs="Times New Roman"/>
          <w:i/>
          <w:iCs/>
          <w:sz w:val="24"/>
          <w:szCs w:val="24"/>
        </w:rPr>
        <w:t>Human Resource Management</w:t>
      </w:r>
      <w:r w:rsidRPr="000E58AD">
        <w:rPr>
          <w:rFonts w:ascii="Times New Roman" w:hAnsi="Times New Roman" w:cs="Times New Roman"/>
          <w:sz w:val="24"/>
          <w:szCs w:val="24"/>
        </w:rPr>
        <w:t>, </w:t>
      </w:r>
      <w:r w:rsidRPr="000E58AD">
        <w:rPr>
          <w:rFonts w:ascii="Times New Roman" w:hAnsi="Times New Roman" w:cs="Times New Roman"/>
          <w:i/>
          <w:iCs/>
          <w:sz w:val="24"/>
          <w:szCs w:val="24"/>
        </w:rPr>
        <w:t>62</w:t>
      </w:r>
      <w:r w:rsidRPr="000E58AD">
        <w:rPr>
          <w:rFonts w:ascii="Times New Roman" w:hAnsi="Times New Roman" w:cs="Times New Roman"/>
          <w:sz w:val="24"/>
          <w:szCs w:val="24"/>
        </w:rPr>
        <w:t>(3), pp.251-265.</w:t>
      </w:r>
    </w:p>
    <w:p w14:paraId="599CC840" w14:textId="6EBB1E7B" w:rsidR="004958C7" w:rsidRDefault="004958C7">
      <w:pPr>
        <w:rPr>
          <w:rFonts w:ascii="Times New Roman" w:hAnsi="Times New Roman" w:cs="Times New Roman"/>
          <w:sz w:val="24"/>
          <w:szCs w:val="24"/>
        </w:rPr>
      </w:pPr>
      <w:r>
        <w:rPr>
          <w:rFonts w:ascii="Times New Roman" w:hAnsi="Times New Roman" w:cs="Times New Roman"/>
          <w:sz w:val="24"/>
          <w:szCs w:val="24"/>
        </w:rPr>
        <w:br w:type="page"/>
      </w:r>
    </w:p>
    <w:p w14:paraId="1B8D4FB8" w14:textId="068D18FC" w:rsidR="004958C7" w:rsidRDefault="004958C7" w:rsidP="004958C7">
      <w:pPr>
        <w:pStyle w:val="Heading1"/>
      </w:pPr>
      <w:r>
        <w:lastRenderedPageBreak/>
        <w:t>Appendix</w:t>
      </w:r>
    </w:p>
    <w:p w14:paraId="05AB0859" w14:textId="77777777" w:rsidR="004958C7" w:rsidRDefault="004958C7" w:rsidP="004958C7"/>
    <w:p w14:paraId="3FD9335B" w14:textId="14EA1280" w:rsidR="004958C7" w:rsidRPr="004958C7" w:rsidRDefault="004958C7" w:rsidP="004958C7">
      <w:pPr>
        <w:rPr>
          <w:rFonts w:ascii="Times New Roman" w:hAnsi="Times New Roman" w:cs="Times New Roman"/>
          <w:sz w:val="24"/>
          <w:szCs w:val="24"/>
        </w:rPr>
      </w:pPr>
      <w:r w:rsidRPr="004958C7">
        <w:rPr>
          <w:rFonts w:ascii="Times New Roman" w:hAnsi="Times New Roman" w:cs="Times New Roman"/>
          <w:sz w:val="24"/>
          <w:szCs w:val="24"/>
        </w:rPr>
        <w:t xml:space="preserve">Gant chart </w:t>
      </w:r>
      <w:bookmarkStart w:id="19" w:name="_Toc139365543"/>
      <w:r w:rsidR="00514AB0">
        <w:rPr>
          <w:rFonts w:ascii="Times New Roman" w:hAnsi="Times New Roman" w:cs="Times New Roman"/>
          <w:sz w:val="24"/>
          <w:szCs w:val="24"/>
        </w:rPr>
        <w:t xml:space="preserve">for </w:t>
      </w:r>
      <w:r w:rsidRPr="004958C7">
        <w:rPr>
          <w:rFonts w:ascii="Times New Roman" w:hAnsi="Times New Roman" w:cs="Times New Roman"/>
          <w:sz w:val="24"/>
          <w:szCs w:val="24"/>
        </w:rPr>
        <w:t>activities and schedule</w:t>
      </w:r>
      <w:bookmarkEnd w:id="19"/>
      <w:r w:rsidRPr="004958C7">
        <w:rPr>
          <w:rFonts w:ascii="Times New Roman" w:hAnsi="Times New Roman" w:cs="Times New Roman"/>
          <w:sz w:val="24"/>
          <w:szCs w:val="24"/>
        </w:rPr>
        <w:t xml:space="preserve"> </w:t>
      </w:r>
    </w:p>
    <w:p w14:paraId="0555B676" w14:textId="77777777" w:rsidR="004958C7" w:rsidRPr="004958C7" w:rsidRDefault="004958C7" w:rsidP="004958C7"/>
    <w:tbl>
      <w:tblPr>
        <w:tblStyle w:val="TableGrid"/>
        <w:tblW w:w="0" w:type="auto"/>
        <w:tblInd w:w="360" w:type="dxa"/>
        <w:tblLook w:val="04A0" w:firstRow="1" w:lastRow="0" w:firstColumn="1" w:lastColumn="0" w:noHBand="0" w:noVBand="1"/>
      </w:tblPr>
      <w:tblGrid>
        <w:gridCol w:w="1376"/>
        <w:gridCol w:w="1086"/>
        <w:gridCol w:w="1088"/>
        <w:gridCol w:w="1088"/>
        <w:gridCol w:w="1088"/>
        <w:gridCol w:w="1088"/>
        <w:gridCol w:w="1088"/>
      </w:tblGrid>
      <w:tr w:rsidR="00514AB0" w14:paraId="24CDC082" w14:textId="77777777" w:rsidTr="00514AB0">
        <w:tc>
          <w:tcPr>
            <w:tcW w:w="1376" w:type="dxa"/>
          </w:tcPr>
          <w:p w14:paraId="0A93F4EA" w14:textId="14F95579" w:rsidR="00514AB0" w:rsidRPr="004958C7" w:rsidRDefault="00514AB0" w:rsidP="00514AB0">
            <w:pPr>
              <w:jc w:val="center"/>
              <w:rPr>
                <w:rFonts w:ascii="Times New Roman" w:hAnsi="Times New Roman" w:cs="Times New Roman"/>
                <w:b/>
                <w:bCs/>
                <w:sz w:val="24"/>
                <w:szCs w:val="24"/>
              </w:rPr>
            </w:pPr>
            <w:r w:rsidRPr="004958C7">
              <w:rPr>
                <w:rFonts w:ascii="Times New Roman" w:hAnsi="Times New Roman" w:cs="Times New Roman"/>
                <w:b/>
                <w:bCs/>
                <w:sz w:val="24"/>
                <w:szCs w:val="24"/>
              </w:rPr>
              <w:t>Research activities</w:t>
            </w:r>
          </w:p>
        </w:tc>
        <w:tc>
          <w:tcPr>
            <w:tcW w:w="1086" w:type="dxa"/>
          </w:tcPr>
          <w:p w14:paraId="6EE8B92B" w14:textId="3C50D0E2" w:rsidR="00514AB0" w:rsidRDefault="00514AB0" w:rsidP="00514AB0">
            <w:pPr>
              <w:jc w:val="center"/>
              <w:rPr>
                <w:rFonts w:ascii="Times New Roman" w:hAnsi="Times New Roman" w:cs="Times New Roman"/>
                <w:b/>
                <w:bCs/>
                <w:sz w:val="24"/>
                <w:szCs w:val="24"/>
              </w:rPr>
            </w:pPr>
            <w:r w:rsidRPr="004958C7">
              <w:rPr>
                <w:rFonts w:ascii="Times New Roman" w:hAnsi="Times New Roman" w:cs="Times New Roman"/>
                <w:b/>
                <w:bCs/>
                <w:sz w:val="24"/>
                <w:szCs w:val="24"/>
              </w:rPr>
              <w:t>Week</w:t>
            </w:r>
          </w:p>
          <w:p w14:paraId="69277A17" w14:textId="1A05E32B" w:rsidR="00514AB0" w:rsidRPr="004958C7" w:rsidRDefault="00514AB0" w:rsidP="00514AB0">
            <w:pPr>
              <w:jc w:val="center"/>
              <w:rPr>
                <w:rFonts w:ascii="Times New Roman" w:hAnsi="Times New Roman" w:cs="Times New Roman"/>
                <w:b/>
                <w:bCs/>
                <w:sz w:val="24"/>
                <w:szCs w:val="24"/>
              </w:rPr>
            </w:pPr>
            <w:r w:rsidRPr="004958C7">
              <w:rPr>
                <w:rFonts w:ascii="Times New Roman" w:hAnsi="Times New Roman" w:cs="Times New Roman"/>
                <w:b/>
                <w:bCs/>
                <w:sz w:val="24"/>
                <w:szCs w:val="24"/>
              </w:rPr>
              <w:t>1</w:t>
            </w:r>
            <w:r>
              <w:rPr>
                <w:rFonts w:ascii="Times New Roman" w:hAnsi="Times New Roman" w:cs="Times New Roman"/>
                <w:b/>
                <w:bCs/>
                <w:sz w:val="24"/>
                <w:szCs w:val="24"/>
              </w:rPr>
              <w:t>-2</w:t>
            </w:r>
          </w:p>
        </w:tc>
        <w:tc>
          <w:tcPr>
            <w:tcW w:w="1088" w:type="dxa"/>
          </w:tcPr>
          <w:p w14:paraId="12FFECEF" w14:textId="77777777" w:rsidR="00514AB0" w:rsidRDefault="00514AB0" w:rsidP="00514AB0">
            <w:pPr>
              <w:jc w:val="center"/>
              <w:rPr>
                <w:rFonts w:ascii="Times New Roman" w:hAnsi="Times New Roman" w:cs="Times New Roman"/>
                <w:b/>
                <w:bCs/>
                <w:sz w:val="24"/>
                <w:szCs w:val="24"/>
              </w:rPr>
            </w:pPr>
            <w:r w:rsidRPr="004958C7">
              <w:rPr>
                <w:rFonts w:ascii="Times New Roman" w:hAnsi="Times New Roman" w:cs="Times New Roman"/>
                <w:b/>
                <w:bCs/>
                <w:sz w:val="24"/>
                <w:szCs w:val="24"/>
              </w:rPr>
              <w:t>Week</w:t>
            </w:r>
          </w:p>
          <w:p w14:paraId="2A83B054" w14:textId="0EF61E95" w:rsidR="00514AB0" w:rsidRPr="004958C7" w:rsidRDefault="00514AB0" w:rsidP="00514AB0">
            <w:pPr>
              <w:jc w:val="center"/>
              <w:rPr>
                <w:rFonts w:ascii="Times New Roman" w:hAnsi="Times New Roman" w:cs="Times New Roman"/>
                <w:b/>
                <w:bCs/>
                <w:sz w:val="24"/>
                <w:szCs w:val="24"/>
              </w:rPr>
            </w:pPr>
            <w:r>
              <w:rPr>
                <w:rFonts w:ascii="Times New Roman" w:hAnsi="Times New Roman" w:cs="Times New Roman"/>
                <w:b/>
                <w:bCs/>
                <w:sz w:val="24"/>
                <w:szCs w:val="24"/>
              </w:rPr>
              <w:t>3-4</w:t>
            </w:r>
          </w:p>
        </w:tc>
        <w:tc>
          <w:tcPr>
            <w:tcW w:w="1088" w:type="dxa"/>
          </w:tcPr>
          <w:p w14:paraId="691714EB" w14:textId="77777777" w:rsidR="00514AB0" w:rsidRDefault="00514AB0" w:rsidP="00514AB0">
            <w:pPr>
              <w:jc w:val="center"/>
              <w:rPr>
                <w:rFonts w:ascii="Times New Roman" w:hAnsi="Times New Roman" w:cs="Times New Roman"/>
                <w:b/>
                <w:bCs/>
                <w:sz w:val="24"/>
                <w:szCs w:val="24"/>
              </w:rPr>
            </w:pPr>
            <w:r w:rsidRPr="004958C7">
              <w:rPr>
                <w:rFonts w:ascii="Times New Roman" w:hAnsi="Times New Roman" w:cs="Times New Roman"/>
                <w:b/>
                <w:bCs/>
                <w:sz w:val="24"/>
                <w:szCs w:val="24"/>
              </w:rPr>
              <w:t>Week</w:t>
            </w:r>
          </w:p>
          <w:p w14:paraId="1910568B" w14:textId="75F268F7" w:rsidR="00514AB0" w:rsidRPr="004958C7" w:rsidRDefault="00514AB0" w:rsidP="00514AB0">
            <w:pPr>
              <w:jc w:val="center"/>
              <w:rPr>
                <w:rFonts w:ascii="Times New Roman" w:hAnsi="Times New Roman" w:cs="Times New Roman"/>
                <w:b/>
                <w:bCs/>
                <w:sz w:val="24"/>
                <w:szCs w:val="24"/>
              </w:rPr>
            </w:pPr>
            <w:r>
              <w:rPr>
                <w:rFonts w:ascii="Times New Roman" w:hAnsi="Times New Roman" w:cs="Times New Roman"/>
                <w:b/>
                <w:bCs/>
                <w:sz w:val="24"/>
                <w:szCs w:val="24"/>
              </w:rPr>
              <w:t>5-6</w:t>
            </w:r>
          </w:p>
        </w:tc>
        <w:tc>
          <w:tcPr>
            <w:tcW w:w="1088" w:type="dxa"/>
          </w:tcPr>
          <w:p w14:paraId="0387269D" w14:textId="77777777" w:rsidR="00514AB0" w:rsidRDefault="00514AB0" w:rsidP="00514AB0">
            <w:pPr>
              <w:jc w:val="center"/>
              <w:rPr>
                <w:rFonts w:ascii="Times New Roman" w:hAnsi="Times New Roman" w:cs="Times New Roman"/>
                <w:b/>
                <w:bCs/>
                <w:sz w:val="24"/>
                <w:szCs w:val="24"/>
              </w:rPr>
            </w:pPr>
            <w:r w:rsidRPr="004958C7">
              <w:rPr>
                <w:rFonts w:ascii="Times New Roman" w:hAnsi="Times New Roman" w:cs="Times New Roman"/>
                <w:b/>
                <w:bCs/>
                <w:sz w:val="24"/>
                <w:szCs w:val="24"/>
              </w:rPr>
              <w:t>Week</w:t>
            </w:r>
          </w:p>
          <w:p w14:paraId="22D4C5AD" w14:textId="2EF404EE" w:rsidR="00514AB0" w:rsidRPr="004958C7" w:rsidRDefault="00514AB0" w:rsidP="00514AB0">
            <w:pPr>
              <w:jc w:val="center"/>
              <w:rPr>
                <w:rFonts w:ascii="Times New Roman" w:hAnsi="Times New Roman" w:cs="Times New Roman"/>
                <w:b/>
                <w:bCs/>
                <w:sz w:val="24"/>
                <w:szCs w:val="24"/>
              </w:rPr>
            </w:pPr>
            <w:r>
              <w:rPr>
                <w:rFonts w:ascii="Times New Roman" w:hAnsi="Times New Roman" w:cs="Times New Roman"/>
                <w:b/>
                <w:bCs/>
                <w:sz w:val="24"/>
                <w:szCs w:val="24"/>
              </w:rPr>
              <w:t>7-8</w:t>
            </w:r>
          </w:p>
        </w:tc>
        <w:tc>
          <w:tcPr>
            <w:tcW w:w="1088" w:type="dxa"/>
          </w:tcPr>
          <w:p w14:paraId="78ED4910" w14:textId="77777777" w:rsidR="00514AB0" w:rsidRDefault="00514AB0" w:rsidP="00514AB0">
            <w:pPr>
              <w:jc w:val="center"/>
              <w:rPr>
                <w:rFonts w:ascii="Times New Roman" w:hAnsi="Times New Roman" w:cs="Times New Roman"/>
                <w:b/>
                <w:bCs/>
                <w:sz w:val="24"/>
                <w:szCs w:val="24"/>
              </w:rPr>
            </w:pPr>
            <w:r w:rsidRPr="004958C7">
              <w:rPr>
                <w:rFonts w:ascii="Times New Roman" w:hAnsi="Times New Roman" w:cs="Times New Roman"/>
                <w:b/>
                <w:bCs/>
                <w:sz w:val="24"/>
                <w:szCs w:val="24"/>
              </w:rPr>
              <w:t>Week</w:t>
            </w:r>
          </w:p>
          <w:p w14:paraId="57B033A5" w14:textId="082ED7B0" w:rsidR="00514AB0" w:rsidRPr="004958C7" w:rsidRDefault="00514AB0" w:rsidP="00514AB0">
            <w:pPr>
              <w:jc w:val="center"/>
              <w:rPr>
                <w:rFonts w:ascii="Times New Roman" w:hAnsi="Times New Roman" w:cs="Times New Roman"/>
                <w:b/>
                <w:bCs/>
                <w:sz w:val="24"/>
                <w:szCs w:val="24"/>
              </w:rPr>
            </w:pPr>
            <w:r>
              <w:rPr>
                <w:rFonts w:ascii="Times New Roman" w:hAnsi="Times New Roman" w:cs="Times New Roman"/>
                <w:b/>
                <w:bCs/>
                <w:sz w:val="24"/>
                <w:szCs w:val="24"/>
              </w:rPr>
              <w:t>9-10</w:t>
            </w:r>
          </w:p>
        </w:tc>
        <w:tc>
          <w:tcPr>
            <w:tcW w:w="1088" w:type="dxa"/>
          </w:tcPr>
          <w:p w14:paraId="7C796781" w14:textId="77777777" w:rsidR="00514AB0" w:rsidRDefault="00514AB0" w:rsidP="00514AB0">
            <w:pPr>
              <w:jc w:val="center"/>
              <w:rPr>
                <w:rFonts w:ascii="Times New Roman" w:hAnsi="Times New Roman" w:cs="Times New Roman"/>
                <w:b/>
                <w:bCs/>
                <w:sz w:val="24"/>
                <w:szCs w:val="24"/>
              </w:rPr>
            </w:pPr>
            <w:r w:rsidRPr="004958C7">
              <w:rPr>
                <w:rFonts w:ascii="Times New Roman" w:hAnsi="Times New Roman" w:cs="Times New Roman"/>
                <w:b/>
                <w:bCs/>
                <w:sz w:val="24"/>
                <w:szCs w:val="24"/>
              </w:rPr>
              <w:t>Week</w:t>
            </w:r>
          </w:p>
          <w:p w14:paraId="1DBA2AD1" w14:textId="5DFA3D62" w:rsidR="00514AB0" w:rsidRPr="004958C7" w:rsidRDefault="00514AB0" w:rsidP="00514AB0">
            <w:pPr>
              <w:jc w:val="center"/>
              <w:rPr>
                <w:rFonts w:ascii="Times New Roman" w:hAnsi="Times New Roman" w:cs="Times New Roman"/>
                <w:b/>
                <w:bCs/>
                <w:sz w:val="24"/>
                <w:szCs w:val="24"/>
              </w:rPr>
            </w:pPr>
            <w:r>
              <w:rPr>
                <w:rFonts w:ascii="Times New Roman" w:hAnsi="Times New Roman" w:cs="Times New Roman"/>
                <w:b/>
                <w:bCs/>
                <w:sz w:val="24"/>
                <w:szCs w:val="24"/>
              </w:rPr>
              <w:t>11-12</w:t>
            </w:r>
          </w:p>
        </w:tc>
      </w:tr>
      <w:tr w:rsidR="00514AB0" w14:paraId="709124A1" w14:textId="77777777" w:rsidTr="00514AB0">
        <w:tc>
          <w:tcPr>
            <w:tcW w:w="1376" w:type="dxa"/>
          </w:tcPr>
          <w:p w14:paraId="045F0CE7" w14:textId="5E85000D" w:rsidR="00514AB0" w:rsidRPr="004958C7" w:rsidRDefault="00514AB0" w:rsidP="00514AB0">
            <w:pPr>
              <w:jc w:val="center"/>
              <w:rPr>
                <w:rFonts w:ascii="Times New Roman" w:hAnsi="Times New Roman" w:cs="Times New Roman"/>
                <w:sz w:val="24"/>
                <w:szCs w:val="24"/>
              </w:rPr>
            </w:pPr>
            <w:r w:rsidRPr="004958C7">
              <w:rPr>
                <w:rFonts w:ascii="Times New Roman" w:hAnsi="Times New Roman" w:cs="Times New Roman"/>
                <w:sz w:val="24"/>
                <w:szCs w:val="24"/>
              </w:rPr>
              <w:t>Proposal</w:t>
            </w:r>
          </w:p>
        </w:tc>
        <w:tc>
          <w:tcPr>
            <w:tcW w:w="1086" w:type="dxa"/>
            <w:shd w:val="clear" w:color="auto" w:fill="FFFF00"/>
          </w:tcPr>
          <w:p w14:paraId="4D7EACF2" w14:textId="77777777" w:rsidR="00514AB0" w:rsidRDefault="00514AB0" w:rsidP="00C94750"/>
        </w:tc>
        <w:tc>
          <w:tcPr>
            <w:tcW w:w="1088" w:type="dxa"/>
            <w:shd w:val="clear" w:color="auto" w:fill="auto"/>
          </w:tcPr>
          <w:p w14:paraId="0FBD8E24" w14:textId="77777777" w:rsidR="00514AB0" w:rsidRDefault="00514AB0" w:rsidP="00C94750"/>
        </w:tc>
        <w:tc>
          <w:tcPr>
            <w:tcW w:w="1088" w:type="dxa"/>
          </w:tcPr>
          <w:p w14:paraId="7602C6D4" w14:textId="77777777" w:rsidR="00514AB0" w:rsidRDefault="00514AB0" w:rsidP="00C94750"/>
        </w:tc>
        <w:tc>
          <w:tcPr>
            <w:tcW w:w="1088" w:type="dxa"/>
          </w:tcPr>
          <w:p w14:paraId="6392A55B" w14:textId="77777777" w:rsidR="00514AB0" w:rsidRDefault="00514AB0" w:rsidP="00C94750"/>
        </w:tc>
        <w:tc>
          <w:tcPr>
            <w:tcW w:w="1088" w:type="dxa"/>
          </w:tcPr>
          <w:p w14:paraId="0BDE7518" w14:textId="77777777" w:rsidR="00514AB0" w:rsidRDefault="00514AB0" w:rsidP="00C94750"/>
        </w:tc>
        <w:tc>
          <w:tcPr>
            <w:tcW w:w="1088" w:type="dxa"/>
          </w:tcPr>
          <w:p w14:paraId="703ED5CF" w14:textId="77777777" w:rsidR="00514AB0" w:rsidRDefault="00514AB0" w:rsidP="00C94750"/>
        </w:tc>
      </w:tr>
      <w:tr w:rsidR="00514AB0" w14:paraId="691E2589" w14:textId="77777777" w:rsidTr="00514AB0">
        <w:tc>
          <w:tcPr>
            <w:tcW w:w="1376" w:type="dxa"/>
          </w:tcPr>
          <w:p w14:paraId="0B3734C5" w14:textId="29C65BDB" w:rsidR="00514AB0" w:rsidRPr="004958C7" w:rsidRDefault="00514AB0" w:rsidP="00514AB0">
            <w:pPr>
              <w:jc w:val="center"/>
              <w:rPr>
                <w:rFonts w:ascii="Times New Roman" w:hAnsi="Times New Roman" w:cs="Times New Roman"/>
                <w:sz w:val="24"/>
                <w:szCs w:val="24"/>
              </w:rPr>
            </w:pPr>
            <w:r w:rsidRPr="004958C7">
              <w:rPr>
                <w:rFonts w:ascii="Times New Roman" w:hAnsi="Times New Roman" w:cs="Times New Roman"/>
                <w:sz w:val="24"/>
                <w:szCs w:val="24"/>
              </w:rPr>
              <w:t>Literature Review</w:t>
            </w:r>
          </w:p>
        </w:tc>
        <w:tc>
          <w:tcPr>
            <w:tcW w:w="1086" w:type="dxa"/>
            <w:shd w:val="clear" w:color="auto" w:fill="F4B083" w:themeFill="accent2" w:themeFillTint="99"/>
          </w:tcPr>
          <w:p w14:paraId="5FF01BD7" w14:textId="77777777" w:rsidR="00514AB0" w:rsidRDefault="00514AB0" w:rsidP="00C94750"/>
        </w:tc>
        <w:tc>
          <w:tcPr>
            <w:tcW w:w="1088" w:type="dxa"/>
            <w:shd w:val="clear" w:color="auto" w:fill="F4B083" w:themeFill="accent2" w:themeFillTint="99"/>
          </w:tcPr>
          <w:p w14:paraId="196902BD" w14:textId="77777777" w:rsidR="00514AB0" w:rsidRDefault="00514AB0" w:rsidP="00C94750"/>
        </w:tc>
        <w:tc>
          <w:tcPr>
            <w:tcW w:w="1088" w:type="dxa"/>
            <w:shd w:val="clear" w:color="auto" w:fill="FFFFFF" w:themeFill="background1"/>
          </w:tcPr>
          <w:p w14:paraId="6C9ADB42" w14:textId="77777777" w:rsidR="00514AB0" w:rsidRDefault="00514AB0" w:rsidP="00C94750"/>
        </w:tc>
        <w:tc>
          <w:tcPr>
            <w:tcW w:w="1088" w:type="dxa"/>
            <w:shd w:val="clear" w:color="auto" w:fill="FFFFFF" w:themeFill="background1"/>
          </w:tcPr>
          <w:p w14:paraId="0BDA6193" w14:textId="77777777" w:rsidR="00514AB0" w:rsidRDefault="00514AB0" w:rsidP="00C94750"/>
        </w:tc>
        <w:tc>
          <w:tcPr>
            <w:tcW w:w="1088" w:type="dxa"/>
          </w:tcPr>
          <w:p w14:paraId="53DDFBC6" w14:textId="77777777" w:rsidR="00514AB0" w:rsidRDefault="00514AB0" w:rsidP="00C94750"/>
        </w:tc>
        <w:tc>
          <w:tcPr>
            <w:tcW w:w="1088" w:type="dxa"/>
          </w:tcPr>
          <w:p w14:paraId="0610BDB0" w14:textId="77777777" w:rsidR="00514AB0" w:rsidRDefault="00514AB0" w:rsidP="00C94750"/>
        </w:tc>
      </w:tr>
      <w:tr w:rsidR="00514AB0" w14:paraId="6F481FDA" w14:textId="77777777" w:rsidTr="00514AB0">
        <w:tc>
          <w:tcPr>
            <w:tcW w:w="1376" w:type="dxa"/>
          </w:tcPr>
          <w:p w14:paraId="4492F394" w14:textId="29595B0D" w:rsidR="00514AB0" w:rsidRPr="004958C7" w:rsidRDefault="00514AB0" w:rsidP="00514AB0">
            <w:pPr>
              <w:jc w:val="center"/>
              <w:rPr>
                <w:rFonts w:ascii="Times New Roman" w:hAnsi="Times New Roman" w:cs="Times New Roman"/>
                <w:sz w:val="24"/>
                <w:szCs w:val="24"/>
              </w:rPr>
            </w:pPr>
            <w:r w:rsidRPr="004958C7">
              <w:rPr>
                <w:rFonts w:ascii="Times New Roman" w:hAnsi="Times New Roman" w:cs="Times New Roman"/>
                <w:sz w:val="24"/>
                <w:szCs w:val="24"/>
              </w:rPr>
              <w:t>Data Collection</w:t>
            </w:r>
          </w:p>
        </w:tc>
        <w:tc>
          <w:tcPr>
            <w:tcW w:w="1086" w:type="dxa"/>
          </w:tcPr>
          <w:p w14:paraId="54974370" w14:textId="77777777" w:rsidR="00514AB0" w:rsidRDefault="00514AB0" w:rsidP="00C94750"/>
        </w:tc>
        <w:tc>
          <w:tcPr>
            <w:tcW w:w="1088" w:type="dxa"/>
          </w:tcPr>
          <w:p w14:paraId="4A031540" w14:textId="77777777" w:rsidR="00514AB0" w:rsidRDefault="00514AB0" w:rsidP="00C94750"/>
        </w:tc>
        <w:tc>
          <w:tcPr>
            <w:tcW w:w="1088" w:type="dxa"/>
            <w:shd w:val="clear" w:color="auto" w:fill="FFE599" w:themeFill="accent4" w:themeFillTint="66"/>
          </w:tcPr>
          <w:p w14:paraId="735311DD" w14:textId="77777777" w:rsidR="00514AB0" w:rsidRDefault="00514AB0" w:rsidP="00C94750"/>
        </w:tc>
        <w:tc>
          <w:tcPr>
            <w:tcW w:w="1088" w:type="dxa"/>
            <w:shd w:val="clear" w:color="auto" w:fill="FFE599" w:themeFill="accent4" w:themeFillTint="66"/>
          </w:tcPr>
          <w:p w14:paraId="54E12E6A" w14:textId="77777777" w:rsidR="00514AB0" w:rsidRDefault="00514AB0" w:rsidP="00C94750"/>
        </w:tc>
        <w:tc>
          <w:tcPr>
            <w:tcW w:w="1088" w:type="dxa"/>
          </w:tcPr>
          <w:p w14:paraId="5DBE7E55" w14:textId="77777777" w:rsidR="00514AB0" w:rsidRDefault="00514AB0" w:rsidP="00C94750"/>
        </w:tc>
        <w:tc>
          <w:tcPr>
            <w:tcW w:w="1088" w:type="dxa"/>
          </w:tcPr>
          <w:p w14:paraId="70017D4F" w14:textId="77777777" w:rsidR="00514AB0" w:rsidRDefault="00514AB0" w:rsidP="00C94750"/>
        </w:tc>
      </w:tr>
      <w:tr w:rsidR="00514AB0" w14:paraId="5EF24195" w14:textId="77777777" w:rsidTr="00514AB0">
        <w:tc>
          <w:tcPr>
            <w:tcW w:w="1376" w:type="dxa"/>
          </w:tcPr>
          <w:p w14:paraId="3CFAF345" w14:textId="79BB6C64" w:rsidR="00514AB0" w:rsidRPr="004958C7" w:rsidRDefault="00514AB0" w:rsidP="00514AB0">
            <w:pPr>
              <w:jc w:val="center"/>
              <w:rPr>
                <w:rFonts w:ascii="Times New Roman" w:hAnsi="Times New Roman" w:cs="Times New Roman"/>
                <w:sz w:val="24"/>
                <w:szCs w:val="24"/>
              </w:rPr>
            </w:pPr>
            <w:r w:rsidRPr="004958C7">
              <w:rPr>
                <w:rFonts w:ascii="Times New Roman" w:hAnsi="Times New Roman" w:cs="Times New Roman"/>
                <w:sz w:val="24"/>
                <w:szCs w:val="24"/>
              </w:rPr>
              <w:t>Data Analysis</w:t>
            </w:r>
          </w:p>
        </w:tc>
        <w:tc>
          <w:tcPr>
            <w:tcW w:w="1086" w:type="dxa"/>
          </w:tcPr>
          <w:p w14:paraId="02536853" w14:textId="77777777" w:rsidR="00514AB0" w:rsidRDefault="00514AB0" w:rsidP="00C94750"/>
        </w:tc>
        <w:tc>
          <w:tcPr>
            <w:tcW w:w="1088" w:type="dxa"/>
          </w:tcPr>
          <w:p w14:paraId="54D5EBDA" w14:textId="77777777" w:rsidR="00514AB0" w:rsidRDefault="00514AB0" w:rsidP="00C94750"/>
        </w:tc>
        <w:tc>
          <w:tcPr>
            <w:tcW w:w="1088" w:type="dxa"/>
            <w:shd w:val="clear" w:color="auto" w:fill="FFFFFF" w:themeFill="background1"/>
          </w:tcPr>
          <w:p w14:paraId="2DC5F0C7" w14:textId="77777777" w:rsidR="00514AB0" w:rsidRDefault="00514AB0" w:rsidP="00C94750"/>
        </w:tc>
        <w:tc>
          <w:tcPr>
            <w:tcW w:w="1088" w:type="dxa"/>
            <w:shd w:val="clear" w:color="auto" w:fill="FFFFFF" w:themeFill="background1"/>
          </w:tcPr>
          <w:p w14:paraId="1DB2BFF6" w14:textId="77777777" w:rsidR="00514AB0" w:rsidRDefault="00514AB0" w:rsidP="00C94750"/>
        </w:tc>
        <w:tc>
          <w:tcPr>
            <w:tcW w:w="1088" w:type="dxa"/>
            <w:shd w:val="clear" w:color="auto" w:fill="92D050"/>
          </w:tcPr>
          <w:p w14:paraId="6D7B06A6" w14:textId="77777777" w:rsidR="00514AB0" w:rsidRDefault="00514AB0" w:rsidP="00C94750"/>
        </w:tc>
        <w:tc>
          <w:tcPr>
            <w:tcW w:w="1088" w:type="dxa"/>
          </w:tcPr>
          <w:p w14:paraId="23BAF6AF" w14:textId="77777777" w:rsidR="00514AB0" w:rsidRDefault="00514AB0" w:rsidP="00C94750"/>
        </w:tc>
      </w:tr>
      <w:tr w:rsidR="00514AB0" w14:paraId="090C4842" w14:textId="77777777" w:rsidTr="00514AB0">
        <w:tc>
          <w:tcPr>
            <w:tcW w:w="1376" w:type="dxa"/>
          </w:tcPr>
          <w:p w14:paraId="0ECADD8E" w14:textId="0E2C182D" w:rsidR="00514AB0" w:rsidRPr="004958C7" w:rsidRDefault="00514AB0" w:rsidP="00514AB0">
            <w:pPr>
              <w:jc w:val="center"/>
              <w:rPr>
                <w:rFonts w:ascii="Times New Roman" w:hAnsi="Times New Roman" w:cs="Times New Roman"/>
                <w:sz w:val="24"/>
                <w:szCs w:val="24"/>
              </w:rPr>
            </w:pPr>
            <w:r w:rsidRPr="00514AB0">
              <w:rPr>
                <w:rFonts w:ascii="Times New Roman" w:hAnsi="Times New Roman" w:cs="Times New Roman"/>
                <w:sz w:val="24"/>
                <w:szCs w:val="24"/>
              </w:rPr>
              <w:t>Writing</w:t>
            </w:r>
          </w:p>
        </w:tc>
        <w:tc>
          <w:tcPr>
            <w:tcW w:w="1086" w:type="dxa"/>
          </w:tcPr>
          <w:p w14:paraId="17A23DB2" w14:textId="77777777" w:rsidR="00514AB0" w:rsidRDefault="00514AB0" w:rsidP="00C94750"/>
        </w:tc>
        <w:tc>
          <w:tcPr>
            <w:tcW w:w="1088" w:type="dxa"/>
          </w:tcPr>
          <w:p w14:paraId="4625967A" w14:textId="77777777" w:rsidR="00514AB0" w:rsidRDefault="00514AB0" w:rsidP="00C94750"/>
        </w:tc>
        <w:tc>
          <w:tcPr>
            <w:tcW w:w="1088" w:type="dxa"/>
            <w:shd w:val="clear" w:color="auto" w:fill="auto"/>
          </w:tcPr>
          <w:p w14:paraId="2B0AA4BB" w14:textId="77777777" w:rsidR="00514AB0" w:rsidRDefault="00514AB0" w:rsidP="00C94750"/>
        </w:tc>
        <w:tc>
          <w:tcPr>
            <w:tcW w:w="1088" w:type="dxa"/>
            <w:shd w:val="clear" w:color="auto" w:fill="auto"/>
          </w:tcPr>
          <w:p w14:paraId="525E6EAD" w14:textId="77777777" w:rsidR="00514AB0" w:rsidRDefault="00514AB0" w:rsidP="00C94750"/>
        </w:tc>
        <w:tc>
          <w:tcPr>
            <w:tcW w:w="1088" w:type="dxa"/>
            <w:shd w:val="clear" w:color="auto" w:fill="auto"/>
          </w:tcPr>
          <w:p w14:paraId="0BC8CD66" w14:textId="77777777" w:rsidR="00514AB0" w:rsidRDefault="00514AB0" w:rsidP="00C94750"/>
        </w:tc>
        <w:tc>
          <w:tcPr>
            <w:tcW w:w="1088" w:type="dxa"/>
            <w:shd w:val="clear" w:color="auto" w:fill="00B0F0"/>
          </w:tcPr>
          <w:p w14:paraId="317C80C5" w14:textId="77777777" w:rsidR="00514AB0" w:rsidRDefault="00514AB0" w:rsidP="00C94750"/>
        </w:tc>
      </w:tr>
      <w:tr w:rsidR="00514AB0" w14:paraId="6E3B8D98" w14:textId="77777777" w:rsidTr="00514AB0">
        <w:tc>
          <w:tcPr>
            <w:tcW w:w="1376" w:type="dxa"/>
          </w:tcPr>
          <w:p w14:paraId="373CC5AC" w14:textId="273E1D5E" w:rsidR="00514AB0" w:rsidRPr="004958C7" w:rsidRDefault="00514AB0" w:rsidP="00514AB0">
            <w:pPr>
              <w:jc w:val="center"/>
              <w:rPr>
                <w:rFonts w:ascii="Times New Roman" w:hAnsi="Times New Roman" w:cs="Times New Roman"/>
                <w:sz w:val="24"/>
                <w:szCs w:val="24"/>
              </w:rPr>
            </w:pPr>
            <w:r w:rsidRPr="00514AB0">
              <w:rPr>
                <w:rFonts w:ascii="Times New Roman" w:hAnsi="Times New Roman" w:cs="Times New Roman"/>
                <w:sz w:val="24"/>
                <w:szCs w:val="24"/>
              </w:rPr>
              <w:t>Submission of Dissertation</w:t>
            </w:r>
          </w:p>
        </w:tc>
        <w:tc>
          <w:tcPr>
            <w:tcW w:w="1086" w:type="dxa"/>
          </w:tcPr>
          <w:p w14:paraId="31782C14" w14:textId="77777777" w:rsidR="00514AB0" w:rsidRDefault="00514AB0" w:rsidP="00C94750"/>
        </w:tc>
        <w:tc>
          <w:tcPr>
            <w:tcW w:w="1088" w:type="dxa"/>
          </w:tcPr>
          <w:p w14:paraId="6A3FD7E0" w14:textId="77777777" w:rsidR="00514AB0" w:rsidRDefault="00514AB0" w:rsidP="00C94750"/>
        </w:tc>
        <w:tc>
          <w:tcPr>
            <w:tcW w:w="1088" w:type="dxa"/>
            <w:shd w:val="clear" w:color="auto" w:fill="auto"/>
          </w:tcPr>
          <w:p w14:paraId="2E4999B2" w14:textId="77777777" w:rsidR="00514AB0" w:rsidRDefault="00514AB0" w:rsidP="00C94750"/>
        </w:tc>
        <w:tc>
          <w:tcPr>
            <w:tcW w:w="1088" w:type="dxa"/>
            <w:shd w:val="clear" w:color="auto" w:fill="auto"/>
          </w:tcPr>
          <w:p w14:paraId="589A1C07" w14:textId="77777777" w:rsidR="00514AB0" w:rsidRDefault="00514AB0" w:rsidP="00C94750"/>
        </w:tc>
        <w:tc>
          <w:tcPr>
            <w:tcW w:w="1088" w:type="dxa"/>
            <w:shd w:val="clear" w:color="auto" w:fill="auto"/>
          </w:tcPr>
          <w:p w14:paraId="2B3214A2" w14:textId="77777777" w:rsidR="00514AB0" w:rsidRDefault="00514AB0" w:rsidP="00C94750"/>
        </w:tc>
        <w:tc>
          <w:tcPr>
            <w:tcW w:w="1088" w:type="dxa"/>
            <w:shd w:val="clear" w:color="auto" w:fill="7030A0"/>
          </w:tcPr>
          <w:p w14:paraId="3B4E4765" w14:textId="77777777" w:rsidR="00514AB0" w:rsidRDefault="00514AB0" w:rsidP="00C94750"/>
        </w:tc>
      </w:tr>
    </w:tbl>
    <w:p w14:paraId="30EE766D" w14:textId="77777777" w:rsidR="004958C7" w:rsidRDefault="004958C7" w:rsidP="004958C7"/>
    <w:p w14:paraId="474203FF" w14:textId="77777777" w:rsidR="004958C7" w:rsidRDefault="004958C7" w:rsidP="004958C7"/>
    <w:p w14:paraId="7FF7B193" w14:textId="4AA023A7" w:rsidR="004958C7" w:rsidRPr="004958C7" w:rsidRDefault="004958C7" w:rsidP="004958C7"/>
    <w:p w14:paraId="33D73078" w14:textId="77777777" w:rsidR="004958C7" w:rsidRPr="000349EE" w:rsidRDefault="004958C7" w:rsidP="00FC1304">
      <w:pPr>
        <w:spacing w:line="360" w:lineRule="auto"/>
        <w:jc w:val="both"/>
        <w:rPr>
          <w:rFonts w:ascii="Times New Roman" w:hAnsi="Times New Roman" w:cs="Times New Roman"/>
          <w:sz w:val="24"/>
          <w:szCs w:val="24"/>
        </w:rPr>
      </w:pPr>
    </w:p>
    <w:sectPr w:rsidR="004958C7" w:rsidRPr="000349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23A78"/>
    <w:multiLevelType w:val="multilevel"/>
    <w:tmpl w:val="7DA49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F93164"/>
    <w:multiLevelType w:val="multilevel"/>
    <w:tmpl w:val="1884F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9B3E5D"/>
    <w:multiLevelType w:val="multilevel"/>
    <w:tmpl w:val="48C64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6F568A"/>
    <w:multiLevelType w:val="multilevel"/>
    <w:tmpl w:val="6B0E8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C725CB"/>
    <w:multiLevelType w:val="multilevel"/>
    <w:tmpl w:val="39A4A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0D150E6"/>
    <w:multiLevelType w:val="multilevel"/>
    <w:tmpl w:val="9EE42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601485"/>
    <w:multiLevelType w:val="multilevel"/>
    <w:tmpl w:val="B1BE4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15E47D7"/>
    <w:multiLevelType w:val="multilevel"/>
    <w:tmpl w:val="7BCA7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EC6169"/>
    <w:multiLevelType w:val="multilevel"/>
    <w:tmpl w:val="A6442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8C6289"/>
    <w:multiLevelType w:val="multilevel"/>
    <w:tmpl w:val="CBBA5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12396528">
    <w:abstractNumId w:val="8"/>
  </w:num>
  <w:num w:numId="2" w16cid:durableId="1720595461">
    <w:abstractNumId w:val="5"/>
  </w:num>
  <w:num w:numId="3" w16cid:durableId="1706707764">
    <w:abstractNumId w:val="9"/>
  </w:num>
  <w:num w:numId="4" w16cid:durableId="2128768161">
    <w:abstractNumId w:val="6"/>
  </w:num>
  <w:num w:numId="5" w16cid:durableId="1892185979">
    <w:abstractNumId w:val="0"/>
  </w:num>
  <w:num w:numId="6" w16cid:durableId="1459254251">
    <w:abstractNumId w:val="7"/>
  </w:num>
  <w:num w:numId="7" w16cid:durableId="2137986044">
    <w:abstractNumId w:val="3"/>
  </w:num>
  <w:num w:numId="8" w16cid:durableId="576325794">
    <w:abstractNumId w:val="2"/>
  </w:num>
  <w:num w:numId="9" w16cid:durableId="1156604910">
    <w:abstractNumId w:val="1"/>
  </w:num>
  <w:num w:numId="10" w16cid:durableId="692146948">
    <w:abstractNumId w:val="10"/>
  </w:num>
  <w:num w:numId="11" w16cid:durableId="9611150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E10"/>
    <w:rsid w:val="00013F89"/>
    <w:rsid w:val="00022D98"/>
    <w:rsid w:val="000274CE"/>
    <w:rsid w:val="000319AC"/>
    <w:rsid w:val="000349EE"/>
    <w:rsid w:val="00045A38"/>
    <w:rsid w:val="00067434"/>
    <w:rsid w:val="00095FBE"/>
    <w:rsid w:val="00097DE6"/>
    <w:rsid w:val="000A6BD5"/>
    <w:rsid w:val="000A7350"/>
    <w:rsid w:val="000B59E9"/>
    <w:rsid w:val="000E58AD"/>
    <w:rsid w:val="000E6700"/>
    <w:rsid w:val="0010614F"/>
    <w:rsid w:val="00134AE6"/>
    <w:rsid w:val="00136296"/>
    <w:rsid w:val="00166CBC"/>
    <w:rsid w:val="00185AA9"/>
    <w:rsid w:val="001C1DC3"/>
    <w:rsid w:val="001D2366"/>
    <w:rsid w:val="001D2CAD"/>
    <w:rsid w:val="001D3E9D"/>
    <w:rsid w:val="001D6B53"/>
    <w:rsid w:val="001E2E28"/>
    <w:rsid w:val="001F530D"/>
    <w:rsid w:val="00202468"/>
    <w:rsid w:val="00240355"/>
    <w:rsid w:val="002616BC"/>
    <w:rsid w:val="00282847"/>
    <w:rsid w:val="00291A6A"/>
    <w:rsid w:val="002A1CA9"/>
    <w:rsid w:val="002B6C63"/>
    <w:rsid w:val="002D36EA"/>
    <w:rsid w:val="002E173D"/>
    <w:rsid w:val="002F1103"/>
    <w:rsid w:val="002F2919"/>
    <w:rsid w:val="002F2AEE"/>
    <w:rsid w:val="00333E1B"/>
    <w:rsid w:val="00356E10"/>
    <w:rsid w:val="003603F5"/>
    <w:rsid w:val="00374E7E"/>
    <w:rsid w:val="0038466F"/>
    <w:rsid w:val="00394B2E"/>
    <w:rsid w:val="003B107B"/>
    <w:rsid w:val="003B5E9C"/>
    <w:rsid w:val="003C0E7F"/>
    <w:rsid w:val="003D02D0"/>
    <w:rsid w:val="003F1072"/>
    <w:rsid w:val="003F4AC3"/>
    <w:rsid w:val="00405E25"/>
    <w:rsid w:val="0041359A"/>
    <w:rsid w:val="0043121F"/>
    <w:rsid w:val="00432FC3"/>
    <w:rsid w:val="004365EA"/>
    <w:rsid w:val="0047473F"/>
    <w:rsid w:val="004958C7"/>
    <w:rsid w:val="004B1A28"/>
    <w:rsid w:val="004C024C"/>
    <w:rsid w:val="004D409A"/>
    <w:rsid w:val="004D5E21"/>
    <w:rsid w:val="004E5CE2"/>
    <w:rsid w:val="004F62AE"/>
    <w:rsid w:val="004F79AE"/>
    <w:rsid w:val="00513060"/>
    <w:rsid w:val="00514AB0"/>
    <w:rsid w:val="00520F88"/>
    <w:rsid w:val="005374C7"/>
    <w:rsid w:val="0054017D"/>
    <w:rsid w:val="00554328"/>
    <w:rsid w:val="00575BD7"/>
    <w:rsid w:val="005916C1"/>
    <w:rsid w:val="005B4658"/>
    <w:rsid w:val="005C0C6A"/>
    <w:rsid w:val="005E2CA5"/>
    <w:rsid w:val="005F1086"/>
    <w:rsid w:val="0060034C"/>
    <w:rsid w:val="00653544"/>
    <w:rsid w:val="006629E6"/>
    <w:rsid w:val="00693B95"/>
    <w:rsid w:val="006B723F"/>
    <w:rsid w:val="006C5DB9"/>
    <w:rsid w:val="006E26FF"/>
    <w:rsid w:val="00720F07"/>
    <w:rsid w:val="0076772C"/>
    <w:rsid w:val="007875E1"/>
    <w:rsid w:val="00792694"/>
    <w:rsid w:val="007C65BF"/>
    <w:rsid w:val="007D10AF"/>
    <w:rsid w:val="007F5A15"/>
    <w:rsid w:val="007F78DF"/>
    <w:rsid w:val="0082015E"/>
    <w:rsid w:val="00835B4F"/>
    <w:rsid w:val="008528F4"/>
    <w:rsid w:val="00882C80"/>
    <w:rsid w:val="00892331"/>
    <w:rsid w:val="008935C3"/>
    <w:rsid w:val="008C72DF"/>
    <w:rsid w:val="00951445"/>
    <w:rsid w:val="0096705E"/>
    <w:rsid w:val="00967D30"/>
    <w:rsid w:val="009709A9"/>
    <w:rsid w:val="009D567B"/>
    <w:rsid w:val="009D689B"/>
    <w:rsid w:val="009E7120"/>
    <w:rsid w:val="00A12ACF"/>
    <w:rsid w:val="00AC08CC"/>
    <w:rsid w:val="00AD0B3F"/>
    <w:rsid w:val="00B03C84"/>
    <w:rsid w:val="00B17050"/>
    <w:rsid w:val="00B17D27"/>
    <w:rsid w:val="00B30E10"/>
    <w:rsid w:val="00B54CB4"/>
    <w:rsid w:val="00B63392"/>
    <w:rsid w:val="00B7504F"/>
    <w:rsid w:val="00BD4513"/>
    <w:rsid w:val="00BE4E93"/>
    <w:rsid w:val="00BF17B0"/>
    <w:rsid w:val="00C16100"/>
    <w:rsid w:val="00C6327E"/>
    <w:rsid w:val="00C7719A"/>
    <w:rsid w:val="00CF08A4"/>
    <w:rsid w:val="00D277A6"/>
    <w:rsid w:val="00D44C27"/>
    <w:rsid w:val="00D922A9"/>
    <w:rsid w:val="00DD42B9"/>
    <w:rsid w:val="00DD542B"/>
    <w:rsid w:val="00DD6565"/>
    <w:rsid w:val="00DD6B9D"/>
    <w:rsid w:val="00DE2C3D"/>
    <w:rsid w:val="00DE2E9C"/>
    <w:rsid w:val="00DF09FB"/>
    <w:rsid w:val="00DF2770"/>
    <w:rsid w:val="00E3674C"/>
    <w:rsid w:val="00F26BD6"/>
    <w:rsid w:val="00F50E66"/>
    <w:rsid w:val="00F662EA"/>
    <w:rsid w:val="00FA311E"/>
    <w:rsid w:val="00FC1304"/>
    <w:rsid w:val="00FD7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8E4B4"/>
  <w15:chartTrackingRefBased/>
  <w15:docId w15:val="{24628C46-18E5-4B49-A444-3E0D3387D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8C7"/>
    <w:pPr>
      <w:keepNext/>
      <w:keepLines/>
      <w:spacing w:before="240" w:after="0"/>
      <w:outlineLvl w:val="0"/>
    </w:pPr>
    <w:rPr>
      <w:rFonts w:ascii="Times New Roman" w:eastAsiaTheme="majorEastAsia" w:hAnsi="Times New Roman" w:cs="Times New Roman"/>
      <w:b/>
      <w:bCs/>
      <w:color w:val="000000" w:themeColor="text1"/>
      <w:sz w:val="28"/>
      <w:szCs w:val="28"/>
    </w:rPr>
  </w:style>
  <w:style w:type="paragraph" w:styleId="Heading2">
    <w:name w:val="heading 2"/>
    <w:basedOn w:val="Normal"/>
    <w:next w:val="Normal"/>
    <w:link w:val="Heading2Char"/>
    <w:uiPriority w:val="9"/>
    <w:unhideWhenUsed/>
    <w:qFormat/>
    <w:rsid w:val="00B170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8C7"/>
    <w:rPr>
      <w:rFonts w:ascii="Times New Roman" w:eastAsiaTheme="majorEastAsia" w:hAnsi="Times New Roman" w:cs="Times New Roman"/>
      <w:b/>
      <w:bCs/>
      <w:color w:val="000000" w:themeColor="text1"/>
      <w:sz w:val="28"/>
      <w:szCs w:val="28"/>
    </w:rPr>
  </w:style>
  <w:style w:type="character" w:customStyle="1" w:styleId="Heading2Char">
    <w:name w:val="Heading 2 Char"/>
    <w:basedOn w:val="DefaultParagraphFont"/>
    <w:link w:val="Heading2"/>
    <w:uiPriority w:val="9"/>
    <w:rsid w:val="00B1705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B5E9C"/>
    <w:pPr>
      <w:outlineLvl w:val="9"/>
    </w:pPr>
    <w:rPr>
      <w:kern w:val="0"/>
      <w14:ligatures w14:val="none"/>
    </w:rPr>
  </w:style>
  <w:style w:type="paragraph" w:styleId="TOC1">
    <w:name w:val="toc 1"/>
    <w:basedOn w:val="Normal"/>
    <w:next w:val="Normal"/>
    <w:autoRedefine/>
    <w:uiPriority w:val="39"/>
    <w:unhideWhenUsed/>
    <w:rsid w:val="003B5E9C"/>
    <w:pPr>
      <w:spacing w:after="100"/>
    </w:pPr>
  </w:style>
  <w:style w:type="paragraph" w:styleId="TOC2">
    <w:name w:val="toc 2"/>
    <w:basedOn w:val="Normal"/>
    <w:next w:val="Normal"/>
    <w:autoRedefine/>
    <w:uiPriority w:val="39"/>
    <w:unhideWhenUsed/>
    <w:rsid w:val="003B5E9C"/>
    <w:pPr>
      <w:spacing w:after="100"/>
      <w:ind w:left="220"/>
    </w:pPr>
  </w:style>
  <w:style w:type="character" w:styleId="Hyperlink">
    <w:name w:val="Hyperlink"/>
    <w:basedOn w:val="DefaultParagraphFont"/>
    <w:uiPriority w:val="99"/>
    <w:unhideWhenUsed/>
    <w:rsid w:val="003B5E9C"/>
    <w:rPr>
      <w:color w:val="0563C1" w:themeColor="hyperlink"/>
      <w:u w:val="single"/>
    </w:rPr>
  </w:style>
  <w:style w:type="table" w:styleId="TableGrid">
    <w:name w:val="Table Grid"/>
    <w:basedOn w:val="TableNormal"/>
    <w:uiPriority w:val="39"/>
    <w:rsid w:val="004958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359A"/>
    <w:pPr>
      <w:spacing w:after="0" w:line="240" w:lineRule="auto"/>
      <w:ind w:left="720"/>
      <w:contextualSpacing/>
    </w:pPr>
    <w:rPr>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8434">
      <w:bodyDiv w:val="1"/>
      <w:marLeft w:val="0"/>
      <w:marRight w:val="0"/>
      <w:marTop w:val="0"/>
      <w:marBottom w:val="0"/>
      <w:divBdr>
        <w:top w:val="none" w:sz="0" w:space="0" w:color="auto"/>
        <w:left w:val="none" w:sz="0" w:space="0" w:color="auto"/>
        <w:bottom w:val="none" w:sz="0" w:space="0" w:color="auto"/>
        <w:right w:val="none" w:sz="0" w:space="0" w:color="auto"/>
      </w:divBdr>
    </w:div>
    <w:div w:id="148980209">
      <w:bodyDiv w:val="1"/>
      <w:marLeft w:val="0"/>
      <w:marRight w:val="0"/>
      <w:marTop w:val="0"/>
      <w:marBottom w:val="0"/>
      <w:divBdr>
        <w:top w:val="none" w:sz="0" w:space="0" w:color="auto"/>
        <w:left w:val="none" w:sz="0" w:space="0" w:color="auto"/>
        <w:bottom w:val="none" w:sz="0" w:space="0" w:color="auto"/>
        <w:right w:val="none" w:sz="0" w:space="0" w:color="auto"/>
      </w:divBdr>
    </w:div>
    <w:div w:id="184483863">
      <w:bodyDiv w:val="1"/>
      <w:marLeft w:val="0"/>
      <w:marRight w:val="0"/>
      <w:marTop w:val="0"/>
      <w:marBottom w:val="0"/>
      <w:divBdr>
        <w:top w:val="none" w:sz="0" w:space="0" w:color="auto"/>
        <w:left w:val="none" w:sz="0" w:space="0" w:color="auto"/>
        <w:bottom w:val="none" w:sz="0" w:space="0" w:color="auto"/>
        <w:right w:val="none" w:sz="0" w:space="0" w:color="auto"/>
      </w:divBdr>
    </w:div>
    <w:div w:id="190146289">
      <w:bodyDiv w:val="1"/>
      <w:marLeft w:val="0"/>
      <w:marRight w:val="0"/>
      <w:marTop w:val="0"/>
      <w:marBottom w:val="0"/>
      <w:divBdr>
        <w:top w:val="none" w:sz="0" w:space="0" w:color="auto"/>
        <w:left w:val="none" w:sz="0" w:space="0" w:color="auto"/>
        <w:bottom w:val="none" w:sz="0" w:space="0" w:color="auto"/>
        <w:right w:val="none" w:sz="0" w:space="0" w:color="auto"/>
      </w:divBdr>
    </w:div>
    <w:div w:id="461122029">
      <w:bodyDiv w:val="1"/>
      <w:marLeft w:val="0"/>
      <w:marRight w:val="0"/>
      <w:marTop w:val="0"/>
      <w:marBottom w:val="0"/>
      <w:divBdr>
        <w:top w:val="none" w:sz="0" w:space="0" w:color="auto"/>
        <w:left w:val="none" w:sz="0" w:space="0" w:color="auto"/>
        <w:bottom w:val="none" w:sz="0" w:space="0" w:color="auto"/>
        <w:right w:val="none" w:sz="0" w:space="0" w:color="auto"/>
      </w:divBdr>
    </w:div>
    <w:div w:id="462037965">
      <w:bodyDiv w:val="1"/>
      <w:marLeft w:val="0"/>
      <w:marRight w:val="0"/>
      <w:marTop w:val="0"/>
      <w:marBottom w:val="0"/>
      <w:divBdr>
        <w:top w:val="none" w:sz="0" w:space="0" w:color="auto"/>
        <w:left w:val="none" w:sz="0" w:space="0" w:color="auto"/>
        <w:bottom w:val="none" w:sz="0" w:space="0" w:color="auto"/>
        <w:right w:val="none" w:sz="0" w:space="0" w:color="auto"/>
      </w:divBdr>
    </w:div>
    <w:div w:id="563687331">
      <w:bodyDiv w:val="1"/>
      <w:marLeft w:val="0"/>
      <w:marRight w:val="0"/>
      <w:marTop w:val="0"/>
      <w:marBottom w:val="0"/>
      <w:divBdr>
        <w:top w:val="none" w:sz="0" w:space="0" w:color="auto"/>
        <w:left w:val="none" w:sz="0" w:space="0" w:color="auto"/>
        <w:bottom w:val="none" w:sz="0" w:space="0" w:color="auto"/>
        <w:right w:val="none" w:sz="0" w:space="0" w:color="auto"/>
      </w:divBdr>
    </w:div>
    <w:div w:id="626619265">
      <w:bodyDiv w:val="1"/>
      <w:marLeft w:val="0"/>
      <w:marRight w:val="0"/>
      <w:marTop w:val="0"/>
      <w:marBottom w:val="0"/>
      <w:divBdr>
        <w:top w:val="none" w:sz="0" w:space="0" w:color="auto"/>
        <w:left w:val="none" w:sz="0" w:space="0" w:color="auto"/>
        <w:bottom w:val="none" w:sz="0" w:space="0" w:color="auto"/>
        <w:right w:val="none" w:sz="0" w:space="0" w:color="auto"/>
      </w:divBdr>
    </w:div>
    <w:div w:id="885990775">
      <w:bodyDiv w:val="1"/>
      <w:marLeft w:val="0"/>
      <w:marRight w:val="0"/>
      <w:marTop w:val="0"/>
      <w:marBottom w:val="0"/>
      <w:divBdr>
        <w:top w:val="none" w:sz="0" w:space="0" w:color="auto"/>
        <w:left w:val="none" w:sz="0" w:space="0" w:color="auto"/>
        <w:bottom w:val="none" w:sz="0" w:space="0" w:color="auto"/>
        <w:right w:val="none" w:sz="0" w:space="0" w:color="auto"/>
      </w:divBdr>
    </w:div>
    <w:div w:id="901327990">
      <w:bodyDiv w:val="1"/>
      <w:marLeft w:val="0"/>
      <w:marRight w:val="0"/>
      <w:marTop w:val="0"/>
      <w:marBottom w:val="0"/>
      <w:divBdr>
        <w:top w:val="none" w:sz="0" w:space="0" w:color="auto"/>
        <w:left w:val="none" w:sz="0" w:space="0" w:color="auto"/>
        <w:bottom w:val="none" w:sz="0" w:space="0" w:color="auto"/>
        <w:right w:val="none" w:sz="0" w:space="0" w:color="auto"/>
      </w:divBdr>
    </w:div>
    <w:div w:id="958416595">
      <w:bodyDiv w:val="1"/>
      <w:marLeft w:val="0"/>
      <w:marRight w:val="0"/>
      <w:marTop w:val="0"/>
      <w:marBottom w:val="0"/>
      <w:divBdr>
        <w:top w:val="none" w:sz="0" w:space="0" w:color="auto"/>
        <w:left w:val="none" w:sz="0" w:space="0" w:color="auto"/>
        <w:bottom w:val="none" w:sz="0" w:space="0" w:color="auto"/>
        <w:right w:val="none" w:sz="0" w:space="0" w:color="auto"/>
      </w:divBdr>
    </w:div>
    <w:div w:id="967010332">
      <w:bodyDiv w:val="1"/>
      <w:marLeft w:val="0"/>
      <w:marRight w:val="0"/>
      <w:marTop w:val="0"/>
      <w:marBottom w:val="0"/>
      <w:divBdr>
        <w:top w:val="none" w:sz="0" w:space="0" w:color="auto"/>
        <w:left w:val="none" w:sz="0" w:space="0" w:color="auto"/>
        <w:bottom w:val="none" w:sz="0" w:space="0" w:color="auto"/>
        <w:right w:val="none" w:sz="0" w:space="0" w:color="auto"/>
      </w:divBdr>
    </w:div>
    <w:div w:id="1021279405">
      <w:bodyDiv w:val="1"/>
      <w:marLeft w:val="0"/>
      <w:marRight w:val="0"/>
      <w:marTop w:val="0"/>
      <w:marBottom w:val="0"/>
      <w:divBdr>
        <w:top w:val="none" w:sz="0" w:space="0" w:color="auto"/>
        <w:left w:val="none" w:sz="0" w:space="0" w:color="auto"/>
        <w:bottom w:val="none" w:sz="0" w:space="0" w:color="auto"/>
        <w:right w:val="none" w:sz="0" w:space="0" w:color="auto"/>
      </w:divBdr>
    </w:div>
    <w:div w:id="1023365008">
      <w:bodyDiv w:val="1"/>
      <w:marLeft w:val="0"/>
      <w:marRight w:val="0"/>
      <w:marTop w:val="0"/>
      <w:marBottom w:val="0"/>
      <w:divBdr>
        <w:top w:val="none" w:sz="0" w:space="0" w:color="auto"/>
        <w:left w:val="none" w:sz="0" w:space="0" w:color="auto"/>
        <w:bottom w:val="none" w:sz="0" w:space="0" w:color="auto"/>
        <w:right w:val="none" w:sz="0" w:space="0" w:color="auto"/>
      </w:divBdr>
    </w:div>
    <w:div w:id="1042169182">
      <w:bodyDiv w:val="1"/>
      <w:marLeft w:val="0"/>
      <w:marRight w:val="0"/>
      <w:marTop w:val="0"/>
      <w:marBottom w:val="0"/>
      <w:divBdr>
        <w:top w:val="none" w:sz="0" w:space="0" w:color="auto"/>
        <w:left w:val="none" w:sz="0" w:space="0" w:color="auto"/>
        <w:bottom w:val="none" w:sz="0" w:space="0" w:color="auto"/>
        <w:right w:val="none" w:sz="0" w:space="0" w:color="auto"/>
      </w:divBdr>
    </w:div>
    <w:div w:id="1121724577">
      <w:bodyDiv w:val="1"/>
      <w:marLeft w:val="0"/>
      <w:marRight w:val="0"/>
      <w:marTop w:val="0"/>
      <w:marBottom w:val="0"/>
      <w:divBdr>
        <w:top w:val="none" w:sz="0" w:space="0" w:color="auto"/>
        <w:left w:val="none" w:sz="0" w:space="0" w:color="auto"/>
        <w:bottom w:val="none" w:sz="0" w:space="0" w:color="auto"/>
        <w:right w:val="none" w:sz="0" w:space="0" w:color="auto"/>
      </w:divBdr>
    </w:div>
    <w:div w:id="1155418732">
      <w:bodyDiv w:val="1"/>
      <w:marLeft w:val="0"/>
      <w:marRight w:val="0"/>
      <w:marTop w:val="0"/>
      <w:marBottom w:val="0"/>
      <w:divBdr>
        <w:top w:val="none" w:sz="0" w:space="0" w:color="auto"/>
        <w:left w:val="none" w:sz="0" w:space="0" w:color="auto"/>
        <w:bottom w:val="none" w:sz="0" w:space="0" w:color="auto"/>
        <w:right w:val="none" w:sz="0" w:space="0" w:color="auto"/>
      </w:divBdr>
    </w:div>
    <w:div w:id="1286237451">
      <w:bodyDiv w:val="1"/>
      <w:marLeft w:val="0"/>
      <w:marRight w:val="0"/>
      <w:marTop w:val="0"/>
      <w:marBottom w:val="0"/>
      <w:divBdr>
        <w:top w:val="none" w:sz="0" w:space="0" w:color="auto"/>
        <w:left w:val="none" w:sz="0" w:space="0" w:color="auto"/>
        <w:bottom w:val="none" w:sz="0" w:space="0" w:color="auto"/>
        <w:right w:val="none" w:sz="0" w:space="0" w:color="auto"/>
      </w:divBdr>
    </w:div>
    <w:div w:id="1328167309">
      <w:bodyDiv w:val="1"/>
      <w:marLeft w:val="0"/>
      <w:marRight w:val="0"/>
      <w:marTop w:val="0"/>
      <w:marBottom w:val="0"/>
      <w:divBdr>
        <w:top w:val="none" w:sz="0" w:space="0" w:color="auto"/>
        <w:left w:val="none" w:sz="0" w:space="0" w:color="auto"/>
        <w:bottom w:val="none" w:sz="0" w:space="0" w:color="auto"/>
        <w:right w:val="none" w:sz="0" w:space="0" w:color="auto"/>
      </w:divBdr>
    </w:div>
    <w:div w:id="1337532508">
      <w:bodyDiv w:val="1"/>
      <w:marLeft w:val="0"/>
      <w:marRight w:val="0"/>
      <w:marTop w:val="0"/>
      <w:marBottom w:val="0"/>
      <w:divBdr>
        <w:top w:val="none" w:sz="0" w:space="0" w:color="auto"/>
        <w:left w:val="none" w:sz="0" w:space="0" w:color="auto"/>
        <w:bottom w:val="none" w:sz="0" w:space="0" w:color="auto"/>
        <w:right w:val="none" w:sz="0" w:space="0" w:color="auto"/>
      </w:divBdr>
    </w:div>
    <w:div w:id="1520506511">
      <w:bodyDiv w:val="1"/>
      <w:marLeft w:val="0"/>
      <w:marRight w:val="0"/>
      <w:marTop w:val="0"/>
      <w:marBottom w:val="0"/>
      <w:divBdr>
        <w:top w:val="none" w:sz="0" w:space="0" w:color="auto"/>
        <w:left w:val="none" w:sz="0" w:space="0" w:color="auto"/>
        <w:bottom w:val="none" w:sz="0" w:space="0" w:color="auto"/>
        <w:right w:val="none" w:sz="0" w:space="0" w:color="auto"/>
      </w:divBdr>
    </w:div>
    <w:div w:id="1524514626">
      <w:bodyDiv w:val="1"/>
      <w:marLeft w:val="0"/>
      <w:marRight w:val="0"/>
      <w:marTop w:val="0"/>
      <w:marBottom w:val="0"/>
      <w:divBdr>
        <w:top w:val="none" w:sz="0" w:space="0" w:color="auto"/>
        <w:left w:val="none" w:sz="0" w:space="0" w:color="auto"/>
        <w:bottom w:val="none" w:sz="0" w:space="0" w:color="auto"/>
        <w:right w:val="none" w:sz="0" w:space="0" w:color="auto"/>
      </w:divBdr>
    </w:div>
    <w:div w:id="1730031072">
      <w:bodyDiv w:val="1"/>
      <w:marLeft w:val="0"/>
      <w:marRight w:val="0"/>
      <w:marTop w:val="0"/>
      <w:marBottom w:val="0"/>
      <w:divBdr>
        <w:top w:val="none" w:sz="0" w:space="0" w:color="auto"/>
        <w:left w:val="none" w:sz="0" w:space="0" w:color="auto"/>
        <w:bottom w:val="none" w:sz="0" w:space="0" w:color="auto"/>
        <w:right w:val="none" w:sz="0" w:space="0" w:color="auto"/>
      </w:divBdr>
    </w:div>
    <w:div w:id="1790205107">
      <w:bodyDiv w:val="1"/>
      <w:marLeft w:val="0"/>
      <w:marRight w:val="0"/>
      <w:marTop w:val="0"/>
      <w:marBottom w:val="0"/>
      <w:divBdr>
        <w:top w:val="none" w:sz="0" w:space="0" w:color="auto"/>
        <w:left w:val="none" w:sz="0" w:space="0" w:color="auto"/>
        <w:bottom w:val="none" w:sz="0" w:space="0" w:color="auto"/>
        <w:right w:val="none" w:sz="0" w:space="0" w:color="auto"/>
      </w:divBdr>
    </w:div>
    <w:div w:id="1814710487">
      <w:bodyDiv w:val="1"/>
      <w:marLeft w:val="0"/>
      <w:marRight w:val="0"/>
      <w:marTop w:val="0"/>
      <w:marBottom w:val="0"/>
      <w:divBdr>
        <w:top w:val="none" w:sz="0" w:space="0" w:color="auto"/>
        <w:left w:val="none" w:sz="0" w:space="0" w:color="auto"/>
        <w:bottom w:val="none" w:sz="0" w:space="0" w:color="auto"/>
        <w:right w:val="none" w:sz="0" w:space="0" w:color="auto"/>
      </w:divBdr>
    </w:div>
    <w:div w:id="1989357280">
      <w:bodyDiv w:val="1"/>
      <w:marLeft w:val="0"/>
      <w:marRight w:val="0"/>
      <w:marTop w:val="0"/>
      <w:marBottom w:val="0"/>
      <w:divBdr>
        <w:top w:val="none" w:sz="0" w:space="0" w:color="auto"/>
        <w:left w:val="none" w:sz="0" w:space="0" w:color="auto"/>
        <w:bottom w:val="none" w:sz="0" w:space="0" w:color="auto"/>
        <w:right w:val="none" w:sz="0" w:space="0" w:color="auto"/>
      </w:divBdr>
    </w:div>
    <w:div w:id="2029217346">
      <w:bodyDiv w:val="1"/>
      <w:marLeft w:val="0"/>
      <w:marRight w:val="0"/>
      <w:marTop w:val="0"/>
      <w:marBottom w:val="0"/>
      <w:divBdr>
        <w:top w:val="none" w:sz="0" w:space="0" w:color="auto"/>
        <w:left w:val="none" w:sz="0" w:space="0" w:color="auto"/>
        <w:bottom w:val="none" w:sz="0" w:space="0" w:color="auto"/>
        <w:right w:val="none" w:sz="0" w:space="0" w:color="auto"/>
      </w:divBdr>
    </w:div>
    <w:div w:id="2054695900">
      <w:bodyDiv w:val="1"/>
      <w:marLeft w:val="0"/>
      <w:marRight w:val="0"/>
      <w:marTop w:val="0"/>
      <w:marBottom w:val="0"/>
      <w:divBdr>
        <w:top w:val="none" w:sz="0" w:space="0" w:color="auto"/>
        <w:left w:val="none" w:sz="0" w:space="0" w:color="auto"/>
        <w:bottom w:val="none" w:sz="0" w:space="0" w:color="auto"/>
        <w:right w:val="none" w:sz="0" w:space="0" w:color="auto"/>
      </w:divBdr>
    </w:div>
    <w:div w:id="2093696412">
      <w:bodyDiv w:val="1"/>
      <w:marLeft w:val="0"/>
      <w:marRight w:val="0"/>
      <w:marTop w:val="0"/>
      <w:marBottom w:val="0"/>
      <w:divBdr>
        <w:top w:val="none" w:sz="0" w:space="0" w:color="auto"/>
        <w:left w:val="none" w:sz="0" w:space="0" w:color="auto"/>
        <w:bottom w:val="none" w:sz="0" w:space="0" w:color="auto"/>
        <w:right w:val="none" w:sz="0" w:space="0" w:color="auto"/>
      </w:divBdr>
    </w:div>
    <w:div w:id="212017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0927F-9D0C-4712-84F9-9464E0F86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2862</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WN-025 u</dc:creator>
  <cp:keywords/>
  <dc:description/>
  <cp:lastModifiedBy>Iulia Flita</cp:lastModifiedBy>
  <cp:revision>2</cp:revision>
  <dcterms:created xsi:type="dcterms:W3CDTF">2023-12-18T08:37:00Z</dcterms:created>
  <dcterms:modified xsi:type="dcterms:W3CDTF">2023-12-18T08:37:00Z</dcterms:modified>
</cp:coreProperties>
</file>