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2BA60" w14:textId="0E24CF51" w:rsidR="00DB0F49" w:rsidRDefault="00DB0F49"/>
    <w:p w14:paraId="3532131E" w14:textId="1F37AB6F" w:rsidR="00DB0F49" w:rsidRPr="00DB0F49" w:rsidRDefault="00DB0F49" w:rsidP="00DB0F49">
      <w:pPr>
        <w:spacing w:line="360" w:lineRule="auto"/>
        <w:jc w:val="center"/>
        <w:rPr>
          <w:rFonts w:ascii="Arial" w:hAnsi="Arial" w:cs="Arial"/>
          <w:b/>
          <w:sz w:val="24"/>
          <w:szCs w:val="24"/>
          <w:u w:val="single"/>
        </w:rPr>
      </w:pPr>
      <w:r w:rsidRPr="00DB0F49">
        <w:rPr>
          <w:rFonts w:ascii="Arial" w:hAnsi="Arial" w:cs="Arial"/>
          <w:b/>
          <w:sz w:val="24"/>
          <w:szCs w:val="24"/>
          <w:u w:val="single"/>
        </w:rPr>
        <w:t>Research Project Proposal – Impact of current challenges on the human resource department</w:t>
      </w:r>
    </w:p>
    <w:p w14:paraId="35B88EF3" w14:textId="2FBBBE38" w:rsidR="00DB0F49" w:rsidRPr="00DB0F49" w:rsidRDefault="00DB0F49" w:rsidP="00DB0F49">
      <w:pPr>
        <w:spacing w:line="360" w:lineRule="auto"/>
        <w:jc w:val="center"/>
        <w:rPr>
          <w:rFonts w:ascii="Arial" w:hAnsi="Arial" w:cs="Arial"/>
          <w:bCs/>
          <w:sz w:val="24"/>
          <w:szCs w:val="24"/>
        </w:rPr>
      </w:pPr>
      <w:r w:rsidRPr="00DB0F49">
        <w:rPr>
          <w:rFonts w:ascii="Arial" w:hAnsi="Arial" w:cs="Arial"/>
          <w:bCs/>
          <w:sz w:val="24"/>
          <w:szCs w:val="24"/>
        </w:rPr>
        <w:t>Malik Miah ( 2107169)</w:t>
      </w:r>
    </w:p>
    <w:p w14:paraId="507D3CB0" w14:textId="4E1D0686" w:rsidR="00DB0F49" w:rsidRPr="00DB0F49" w:rsidRDefault="00DB0F49" w:rsidP="00DB0F49">
      <w:pPr>
        <w:spacing w:line="360" w:lineRule="auto"/>
        <w:jc w:val="center"/>
        <w:rPr>
          <w:rFonts w:ascii="Arial" w:hAnsi="Arial" w:cs="Arial"/>
          <w:bCs/>
          <w:i/>
          <w:iCs/>
          <w:sz w:val="24"/>
          <w:szCs w:val="24"/>
        </w:rPr>
      </w:pPr>
      <w:r w:rsidRPr="00DB0F49">
        <w:rPr>
          <w:rFonts w:ascii="Arial" w:hAnsi="Arial" w:cs="Arial"/>
          <w:bCs/>
          <w:i/>
          <w:iCs/>
          <w:sz w:val="24"/>
          <w:szCs w:val="24"/>
        </w:rPr>
        <w:t>Personnel Resourcing and Development (BMIH5005 )</w:t>
      </w:r>
    </w:p>
    <w:p w14:paraId="7295B599" w14:textId="77777777" w:rsidR="00DB0F49" w:rsidRPr="00DB0F49" w:rsidRDefault="00DB0F49" w:rsidP="00DB0F49">
      <w:pPr>
        <w:spacing w:after="0" w:line="360" w:lineRule="auto"/>
        <w:jc w:val="center"/>
        <w:rPr>
          <w:rFonts w:ascii="Arial" w:hAnsi="Arial" w:cs="Arial"/>
          <w:bCs/>
          <w:sz w:val="24"/>
          <w:szCs w:val="24"/>
        </w:rPr>
      </w:pPr>
      <w:r w:rsidRPr="00DB0F49">
        <w:rPr>
          <w:rFonts w:ascii="Arial" w:hAnsi="Arial" w:cs="Arial"/>
          <w:bCs/>
          <w:sz w:val="24"/>
          <w:szCs w:val="24"/>
        </w:rPr>
        <w:t>Kathryn Roberts</w:t>
      </w:r>
    </w:p>
    <w:p w14:paraId="4A902669" w14:textId="77777777" w:rsidR="00DB0F49" w:rsidRPr="00DB0F49" w:rsidRDefault="00DB0F49" w:rsidP="00DB0F49">
      <w:pPr>
        <w:jc w:val="center"/>
        <w:rPr>
          <w:rFonts w:ascii="Arial" w:hAnsi="Arial" w:cs="Arial"/>
          <w:sz w:val="48"/>
          <w:szCs w:val="48"/>
        </w:rPr>
      </w:pPr>
    </w:p>
    <w:p w14:paraId="6D9BBECB" w14:textId="0AF36E0E" w:rsidR="00DB0F49" w:rsidRDefault="00DB0F49"/>
    <w:p w14:paraId="37D1CFC0" w14:textId="071BC93A" w:rsidR="00DB0F49" w:rsidRDefault="00DB0F49"/>
    <w:p w14:paraId="50036CB1" w14:textId="10AA479C" w:rsidR="00DB0F49" w:rsidRDefault="00DB0F49">
      <w:pPr>
        <w:rPr>
          <w:rFonts w:asciiTheme="minorBidi" w:eastAsia="Times New Roman" w:hAnsiTheme="minorBidi" w:cstheme="minorBidi"/>
          <w:sz w:val="24"/>
          <w:szCs w:val="24"/>
          <w:lang w:eastAsia="en-GB"/>
        </w:rPr>
      </w:pPr>
    </w:p>
    <w:p w14:paraId="6F89E61D" w14:textId="184DDA74" w:rsidR="00DB0F49" w:rsidRDefault="00DB0F49">
      <w:pPr>
        <w:rPr>
          <w:rFonts w:asciiTheme="minorBidi" w:eastAsia="Times New Roman" w:hAnsiTheme="minorBidi" w:cstheme="minorBidi"/>
          <w:sz w:val="24"/>
          <w:szCs w:val="24"/>
          <w:lang w:eastAsia="en-GB"/>
        </w:rPr>
      </w:pPr>
    </w:p>
    <w:p w14:paraId="7DC2479D" w14:textId="21424A13" w:rsidR="00DB0F49" w:rsidRDefault="00DB0F49">
      <w:pPr>
        <w:rPr>
          <w:rFonts w:asciiTheme="minorBidi" w:eastAsia="Times New Roman" w:hAnsiTheme="minorBidi" w:cstheme="minorBidi"/>
          <w:sz w:val="24"/>
          <w:szCs w:val="24"/>
          <w:lang w:eastAsia="en-GB"/>
        </w:rPr>
      </w:pPr>
    </w:p>
    <w:p w14:paraId="07206E15" w14:textId="022BD16E" w:rsidR="00DB0F49" w:rsidRDefault="00DB0F49">
      <w:pPr>
        <w:rPr>
          <w:rFonts w:asciiTheme="minorBidi" w:eastAsia="Times New Roman" w:hAnsiTheme="minorBidi" w:cstheme="minorBidi"/>
          <w:sz w:val="24"/>
          <w:szCs w:val="24"/>
          <w:lang w:eastAsia="en-GB"/>
        </w:rPr>
      </w:pPr>
    </w:p>
    <w:p w14:paraId="660E2C78" w14:textId="48CCEAB0" w:rsidR="00DB0F49" w:rsidRDefault="00DB0F49">
      <w:pPr>
        <w:rPr>
          <w:rFonts w:asciiTheme="minorBidi" w:eastAsia="Times New Roman" w:hAnsiTheme="minorBidi" w:cstheme="minorBidi"/>
          <w:sz w:val="24"/>
          <w:szCs w:val="24"/>
          <w:lang w:eastAsia="en-GB"/>
        </w:rPr>
      </w:pPr>
    </w:p>
    <w:p w14:paraId="78542C6A" w14:textId="5038CD7A" w:rsidR="00DB0F49" w:rsidRDefault="00DB0F49">
      <w:pPr>
        <w:rPr>
          <w:rFonts w:asciiTheme="minorBidi" w:eastAsia="Times New Roman" w:hAnsiTheme="minorBidi" w:cstheme="minorBidi"/>
          <w:sz w:val="24"/>
          <w:szCs w:val="24"/>
          <w:lang w:eastAsia="en-GB"/>
        </w:rPr>
      </w:pPr>
    </w:p>
    <w:p w14:paraId="2E2F9B9C" w14:textId="737184CA" w:rsidR="00DB0F49" w:rsidRDefault="00DB0F49">
      <w:pPr>
        <w:rPr>
          <w:rFonts w:asciiTheme="minorBidi" w:eastAsia="Times New Roman" w:hAnsiTheme="minorBidi" w:cstheme="minorBidi"/>
          <w:sz w:val="24"/>
          <w:szCs w:val="24"/>
          <w:lang w:eastAsia="en-GB"/>
        </w:rPr>
      </w:pPr>
    </w:p>
    <w:p w14:paraId="65002068" w14:textId="50E82CB1" w:rsidR="00DB0F49" w:rsidRDefault="00DB0F49">
      <w:pPr>
        <w:rPr>
          <w:rFonts w:asciiTheme="minorBidi" w:eastAsia="Times New Roman" w:hAnsiTheme="minorBidi" w:cstheme="minorBidi"/>
          <w:sz w:val="24"/>
          <w:szCs w:val="24"/>
          <w:lang w:eastAsia="en-GB"/>
        </w:rPr>
      </w:pPr>
    </w:p>
    <w:p w14:paraId="76076641" w14:textId="14EAB14B" w:rsidR="00DB0F49" w:rsidRDefault="00DB0F49">
      <w:pPr>
        <w:rPr>
          <w:rFonts w:asciiTheme="minorBidi" w:eastAsia="Times New Roman" w:hAnsiTheme="minorBidi" w:cstheme="minorBidi"/>
          <w:sz w:val="24"/>
          <w:szCs w:val="24"/>
          <w:lang w:eastAsia="en-GB"/>
        </w:rPr>
      </w:pPr>
    </w:p>
    <w:p w14:paraId="0AA05075" w14:textId="433B538C" w:rsidR="00DB0F49" w:rsidRDefault="00DB0F49">
      <w:pPr>
        <w:rPr>
          <w:rFonts w:asciiTheme="minorBidi" w:eastAsia="Times New Roman" w:hAnsiTheme="minorBidi" w:cstheme="minorBidi"/>
          <w:sz w:val="24"/>
          <w:szCs w:val="24"/>
          <w:lang w:eastAsia="en-GB"/>
        </w:rPr>
      </w:pPr>
    </w:p>
    <w:p w14:paraId="560100CB" w14:textId="7F884AE7" w:rsidR="00DB0F49" w:rsidRDefault="00DB0F49">
      <w:pPr>
        <w:rPr>
          <w:rFonts w:asciiTheme="minorBidi" w:eastAsia="Times New Roman" w:hAnsiTheme="minorBidi" w:cstheme="minorBidi"/>
          <w:sz w:val="24"/>
          <w:szCs w:val="24"/>
          <w:lang w:eastAsia="en-GB"/>
        </w:rPr>
      </w:pPr>
    </w:p>
    <w:p w14:paraId="2AAE73FC" w14:textId="01A44BF7" w:rsidR="00DB0F49" w:rsidRDefault="00DB0F49">
      <w:pPr>
        <w:rPr>
          <w:rFonts w:asciiTheme="minorBidi" w:eastAsia="Times New Roman" w:hAnsiTheme="minorBidi" w:cstheme="minorBidi"/>
          <w:sz w:val="24"/>
          <w:szCs w:val="24"/>
          <w:lang w:eastAsia="en-GB"/>
        </w:rPr>
      </w:pPr>
    </w:p>
    <w:p w14:paraId="1702E5CD" w14:textId="65369D3F" w:rsidR="00DB0F49" w:rsidRDefault="00DB0F49">
      <w:pPr>
        <w:rPr>
          <w:rFonts w:asciiTheme="minorBidi" w:eastAsia="Times New Roman" w:hAnsiTheme="minorBidi" w:cstheme="minorBidi"/>
          <w:sz w:val="24"/>
          <w:szCs w:val="24"/>
          <w:lang w:eastAsia="en-GB"/>
        </w:rPr>
      </w:pPr>
    </w:p>
    <w:p w14:paraId="7B3B72EE" w14:textId="32B51257" w:rsidR="00DB0F49" w:rsidRDefault="00DB0F49">
      <w:pPr>
        <w:rPr>
          <w:rFonts w:asciiTheme="minorBidi" w:eastAsia="Times New Roman" w:hAnsiTheme="minorBidi" w:cstheme="minorBidi"/>
          <w:sz w:val="24"/>
          <w:szCs w:val="24"/>
          <w:lang w:eastAsia="en-GB"/>
        </w:rPr>
      </w:pPr>
    </w:p>
    <w:p w14:paraId="678D7370" w14:textId="389275BE" w:rsidR="00DB0F49" w:rsidRDefault="00DB0F49">
      <w:pPr>
        <w:rPr>
          <w:rFonts w:asciiTheme="minorBidi" w:eastAsia="Times New Roman" w:hAnsiTheme="minorBidi" w:cstheme="minorBidi"/>
          <w:sz w:val="24"/>
          <w:szCs w:val="24"/>
          <w:lang w:eastAsia="en-GB"/>
        </w:rPr>
      </w:pPr>
    </w:p>
    <w:p w14:paraId="65BBBCA2" w14:textId="6E407F0C" w:rsidR="00DB0F49" w:rsidRDefault="00DB0F49">
      <w:pPr>
        <w:rPr>
          <w:rFonts w:asciiTheme="minorBidi" w:eastAsia="Times New Roman" w:hAnsiTheme="minorBidi" w:cstheme="minorBidi"/>
          <w:sz w:val="24"/>
          <w:szCs w:val="24"/>
          <w:lang w:eastAsia="en-GB"/>
        </w:rPr>
      </w:pPr>
    </w:p>
    <w:p w14:paraId="3B56D44A" w14:textId="0D1AE823" w:rsidR="00DB0F49" w:rsidRDefault="00DB0F49">
      <w:pPr>
        <w:rPr>
          <w:rFonts w:asciiTheme="minorBidi" w:eastAsia="Times New Roman" w:hAnsiTheme="minorBidi" w:cstheme="minorBidi"/>
          <w:sz w:val="24"/>
          <w:szCs w:val="24"/>
          <w:lang w:eastAsia="en-GB"/>
        </w:rPr>
      </w:pPr>
    </w:p>
    <w:p w14:paraId="5C48449B" w14:textId="0CC7E42E" w:rsidR="00DB0F49" w:rsidRPr="007C6937" w:rsidRDefault="00DB0F49" w:rsidP="007C6937">
      <w:pPr>
        <w:rPr>
          <w:rFonts w:ascii="Arial" w:hAnsi="Arial" w:cs="Arial"/>
          <w:b/>
          <w:bCs/>
          <w:sz w:val="24"/>
          <w:szCs w:val="24"/>
        </w:rPr>
      </w:pPr>
      <w:r w:rsidRPr="007C6937">
        <w:rPr>
          <w:rFonts w:ascii="Arial" w:hAnsi="Arial" w:cs="Arial"/>
          <w:b/>
          <w:bCs/>
          <w:sz w:val="24"/>
          <w:szCs w:val="24"/>
        </w:rPr>
        <w:lastRenderedPageBreak/>
        <w:t>Content</w:t>
      </w:r>
    </w:p>
    <w:p w14:paraId="6B896C69" w14:textId="1210DEB9" w:rsidR="007F316B" w:rsidRPr="007C6937" w:rsidRDefault="007F316B">
      <w:pPr>
        <w:rPr>
          <w:rFonts w:ascii="Arial" w:hAnsi="Arial" w:cs="Arial"/>
          <w:b/>
          <w:bCs/>
          <w:sz w:val="24"/>
          <w:szCs w:val="24"/>
        </w:rPr>
      </w:pPr>
    </w:p>
    <w:p w14:paraId="5635E1E2" w14:textId="77777777" w:rsidR="007F316B" w:rsidRPr="007C6937" w:rsidRDefault="007F316B">
      <w:pPr>
        <w:rPr>
          <w:rFonts w:ascii="Arial" w:hAnsi="Arial" w:cs="Arial"/>
          <w:b/>
          <w:bCs/>
          <w:sz w:val="24"/>
          <w:szCs w:val="24"/>
        </w:rPr>
      </w:pPr>
    </w:p>
    <w:tbl>
      <w:tblPr>
        <w:tblStyle w:val="TableGrid"/>
        <w:tblW w:w="0" w:type="auto"/>
        <w:tblLook w:val="04A0" w:firstRow="1" w:lastRow="0" w:firstColumn="1" w:lastColumn="0" w:noHBand="0" w:noVBand="1"/>
      </w:tblPr>
      <w:tblGrid>
        <w:gridCol w:w="6658"/>
        <w:gridCol w:w="2142"/>
      </w:tblGrid>
      <w:tr w:rsidR="007F316B" w:rsidRPr="007C6937" w14:paraId="05792959" w14:textId="77777777" w:rsidTr="004464B8">
        <w:trPr>
          <w:trHeight w:val="749"/>
        </w:trPr>
        <w:tc>
          <w:tcPr>
            <w:tcW w:w="6658" w:type="dxa"/>
          </w:tcPr>
          <w:p w14:paraId="70E75F51" w14:textId="76D88730" w:rsidR="007F316B" w:rsidRPr="007C6937" w:rsidRDefault="007F316B">
            <w:pPr>
              <w:rPr>
                <w:rFonts w:ascii="Arial" w:hAnsi="Arial" w:cs="Arial"/>
                <w:b/>
                <w:bCs/>
              </w:rPr>
            </w:pPr>
            <w:r w:rsidRPr="007C6937">
              <w:rPr>
                <w:rFonts w:ascii="Arial" w:hAnsi="Arial" w:cs="Arial"/>
                <w:b/>
                <w:bCs/>
              </w:rPr>
              <w:t>INTRODUCTION</w:t>
            </w:r>
          </w:p>
        </w:tc>
        <w:tc>
          <w:tcPr>
            <w:tcW w:w="2142" w:type="dxa"/>
          </w:tcPr>
          <w:p w14:paraId="7740A14E" w14:textId="644E8AD7" w:rsidR="007F316B" w:rsidRPr="007C6937" w:rsidRDefault="004464B8">
            <w:pPr>
              <w:rPr>
                <w:rFonts w:ascii="Arial" w:hAnsi="Arial" w:cs="Arial"/>
                <w:b/>
                <w:bCs/>
              </w:rPr>
            </w:pPr>
            <w:r w:rsidRPr="007C6937">
              <w:rPr>
                <w:rFonts w:ascii="Arial" w:hAnsi="Arial" w:cs="Arial"/>
                <w:b/>
                <w:bCs/>
              </w:rPr>
              <w:t>Page 3</w:t>
            </w:r>
          </w:p>
        </w:tc>
      </w:tr>
      <w:tr w:rsidR="007F316B" w:rsidRPr="007C6937" w14:paraId="5371CDD5" w14:textId="77777777" w:rsidTr="004464B8">
        <w:trPr>
          <w:trHeight w:val="831"/>
        </w:trPr>
        <w:tc>
          <w:tcPr>
            <w:tcW w:w="6658" w:type="dxa"/>
          </w:tcPr>
          <w:p w14:paraId="1433E020" w14:textId="7D1BEACE" w:rsidR="007F316B" w:rsidRPr="007C6937" w:rsidRDefault="007F316B">
            <w:pPr>
              <w:rPr>
                <w:rFonts w:ascii="Arial" w:hAnsi="Arial" w:cs="Arial"/>
                <w:b/>
                <w:bCs/>
              </w:rPr>
            </w:pPr>
            <w:r w:rsidRPr="007C6937">
              <w:rPr>
                <w:rFonts w:ascii="Arial" w:hAnsi="Arial" w:cs="Arial"/>
                <w:b/>
                <w:bCs/>
              </w:rPr>
              <w:t>PESTEL</w:t>
            </w:r>
          </w:p>
        </w:tc>
        <w:tc>
          <w:tcPr>
            <w:tcW w:w="2142" w:type="dxa"/>
          </w:tcPr>
          <w:p w14:paraId="2529E639" w14:textId="50CA4A1D" w:rsidR="007F316B" w:rsidRPr="007C6937" w:rsidRDefault="004464B8">
            <w:pPr>
              <w:rPr>
                <w:rFonts w:ascii="Arial" w:hAnsi="Arial" w:cs="Arial"/>
                <w:b/>
                <w:bCs/>
              </w:rPr>
            </w:pPr>
            <w:r w:rsidRPr="007C6937">
              <w:rPr>
                <w:rFonts w:ascii="Arial" w:hAnsi="Arial" w:cs="Arial"/>
                <w:b/>
                <w:bCs/>
              </w:rPr>
              <w:t xml:space="preserve">Page 4 - </w:t>
            </w:r>
          </w:p>
        </w:tc>
      </w:tr>
      <w:tr w:rsidR="007F316B" w:rsidRPr="007C6937" w14:paraId="2636D4FB" w14:textId="77777777" w:rsidTr="004464B8">
        <w:trPr>
          <w:trHeight w:val="715"/>
        </w:trPr>
        <w:tc>
          <w:tcPr>
            <w:tcW w:w="6658" w:type="dxa"/>
          </w:tcPr>
          <w:p w14:paraId="4FF235E6" w14:textId="6B9F58F7" w:rsidR="007F316B" w:rsidRPr="007C6937" w:rsidRDefault="00A20919">
            <w:pPr>
              <w:rPr>
                <w:rFonts w:ascii="Arial" w:hAnsi="Arial" w:cs="Arial"/>
                <w:b/>
                <w:bCs/>
              </w:rPr>
            </w:pPr>
            <w:r w:rsidRPr="007C6937">
              <w:rPr>
                <w:rFonts w:ascii="Arial" w:hAnsi="Arial" w:cs="Arial"/>
                <w:b/>
                <w:bCs/>
              </w:rPr>
              <w:t>PESTEL ANALYSIS</w:t>
            </w:r>
          </w:p>
        </w:tc>
        <w:tc>
          <w:tcPr>
            <w:tcW w:w="2142" w:type="dxa"/>
          </w:tcPr>
          <w:p w14:paraId="1A0AAA60" w14:textId="584F81F8" w:rsidR="007F316B" w:rsidRPr="007C6937" w:rsidRDefault="004464B8">
            <w:pPr>
              <w:rPr>
                <w:rFonts w:ascii="Arial" w:hAnsi="Arial" w:cs="Arial"/>
                <w:b/>
                <w:bCs/>
              </w:rPr>
            </w:pPr>
            <w:r w:rsidRPr="007C6937">
              <w:rPr>
                <w:rFonts w:ascii="Arial" w:hAnsi="Arial" w:cs="Arial"/>
                <w:b/>
                <w:bCs/>
              </w:rPr>
              <w:t>Page</w:t>
            </w:r>
            <w:r w:rsidR="00A20919" w:rsidRPr="007C6937">
              <w:rPr>
                <w:rFonts w:ascii="Arial" w:hAnsi="Arial" w:cs="Arial"/>
                <w:b/>
                <w:bCs/>
              </w:rPr>
              <w:t xml:space="preserve"> 5-6</w:t>
            </w:r>
          </w:p>
        </w:tc>
      </w:tr>
      <w:tr w:rsidR="007F316B" w:rsidRPr="007C6937" w14:paraId="6409AC3B" w14:textId="77777777" w:rsidTr="004464B8">
        <w:trPr>
          <w:trHeight w:val="696"/>
        </w:trPr>
        <w:tc>
          <w:tcPr>
            <w:tcW w:w="6658" w:type="dxa"/>
          </w:tcPr>
          <w:p w14:paraId="20956C30" w14:textId="0BFE9C31" w:rsidR="007F316B" w:rsidRPr="007C6937" w:rsidRDefault="00A20919">
            <w:pPr>
              <w:rPr>
                <w:rFonts w:ascii="Arial" w:hAnsi="Arial" w:cs="Arial"/>
                <w:b/>
                <w:bCs/>
              </w:rPr>
            </w:pPr>
            <w:r w:rsidRPr="007C6937">
              <w:rPr>
                <w:rFonts w:ascii="Arial" w:hAnsi="Arial" w:cs="Arial"/>
                <w:b/>
                <w:bCs/>
              </w:rPr>
              <w:t>SWOT</w:t>
            </w:r>
          </w:p>
        </w:tc>
        <w:tc>
          <w:tcPr>
            <w:tcW w:w="2142" w:type="dxa"/>
          </w:tcPr>
          <w:p w14:paraId="1F644076" w14:textId="3037C558" w:rsidR="007F316B" w:rsidRPr="007C6937" w:rsidRDefault="004464B8">
            <w:pPr>
              <w:rPr>
                <w:rFonts w:ascii="Arial" w:hAnsi="Arial" w:cs="Arial"/>
                <w:b/>
                <w:bCs/>
              </w:rPr>
            </w:pPr>
            <w:r w:rsidRPr="007C6937">
              <w:rPr>
                <w:rFonts w:ascii="Arial" w:hAnsi="Arial" w:cs="Arial"/>
                <w:b/>
                <w:bCs/>
              </w:rPr>
              <w:t>Page</w:t>
            </w:r>
            <w:r w:rsidR="00A20919" w:rsidRPr="007C6937">
              <w:rPr>
                <w:rFonts w:ascii="Arial" w:hAnsi="Arial" w:cs="Arial"/>
                <w:b/>
                <w:bCs/>
              </w:rPr>
              <w:t xml:space="preserve"> 6</w:t>
            </w:r>
          </w:p>
        </w:tc>
      </w:tr>
      <w:tr w:rsidR="007F316B" w:rsidRPr="007C6937" w14:paraId="73138215" w14:textId="77777777" w:rsidTr="004464B8">
        <w:trPr>
          <w:trHeight w:val="848"/>
        </w:trPr>
        <w:tc>
          <w:tcPr>
            <w:tcW w:w="6658" w:type="dxa"/>
          </w:tcPr>
          <w:p w14:paraId="62214A91" w14:textId="7636F8D7" w:rsidR="007F316B" w:rsidRPr="007C6937" w:rsidRDefault="00A20919">
            <w:pPr>
              <w:rPr>
                <w:rFonts w:ascii="Arial" w:hAnsi="Arial" w:cs="Arial"/>
                <w:b/>
                <w:bCs/>
              </w:rPr>
            </w:pPr>
            <w:r w:rsidRPr="007C6937">
              <w:rPr>
                <w:rFonts w:ascii="Arial" w:hAnsi="Arial" w:cs="Arial"/>
                <w:b/>
                <w:bCs/>
              </w:rPr>
              <w:t>SWOT ANALYSIS</w:t>
            </w:r>
          </w:p>
        </w:tc>
        <w:tc>
          <w:tcPr>
            <w:tcW w:w="2142" w:type="dxa"/>
          </w:tcPr>
          <w:p w14:paraId="32369589" w14:textId="25C8F654" w:rsidR="007F316B" w:rsidRPr="007C6937" w:rsidRDefault="004464B8">
            <w:pPr>
              <w:rPr>
                <w:rFonts w:ascii="Arial" w:hAnsi="Arial" w:cs="Arial"/>
                <w:b/>
                <w:bCs/>
              </w:rPr>
            </w:pPr>
            <w:r w:rsidRPr="007C6937">
              <w:rPr>
                <w:rFonts w:ascii="Arial" w:hAnsi="Arial" w:cs="Arial"/>
                <w:b/>
                <w:bCs/>
              </w:rPr>
              <w:t>Page</w:t>
            </w:r>
            <w:r w:rsidR="00A20919" w:rsidRPr="007C6937">
              <w:rPr>
                <w:rFonts w:ascii="Arial" w:hAnsi="Arial" w:cs="Arial"/>
                <w:b/>
                <w:bCs/>
              </w:rPr>
              <w:t xml:space="preserve"> 7</w:t>
            </w:r>
          </w:p>
        </w:tc>
      </w:tr>
      <w:tr w:rsidR="007F316B" w:rsidRPr="007C6937" w14:paraId="33195719" w14:textId="77777777" w:rsidTr="00A20919">
        <w:trPr>
          <w:trHeight w:val="791"/>
        </w:trPr>
        <w:tc>
          <w:tcPr>
            <w:tcW w:w="6658" w:type="dxa"/>
          </w:tcPr>
          <w:p w14:paraId="4E724D40" w14:textId="3631575D" w:rsidR="007F316B" w:rsidRPr="007C6937" w:rsidRDefault="00A20919">
            <w:pPr>
              <w:rPr>
                <w:rFonts w:ascii="Arial" w:hAnsi="Arial" w:cs="Arial"/>
                <w:b/>
                <w:bCs/>
              </w:rPr>
            </w:pPr>
            <w:r w:rsidRPr="007C6937">
              <w:rPr>
                <w:rFonts w:ascii="Arial" w:hAnsi="Arial" w:cs="Arial"/>
                <w:b/>
                <w:bCs/>
              </w:rPr>
              <w:t>ENGAGEMENT METHODS</w:t>
            </w:r>
          </w:p>
        </w:tc>
        <w:tc>
          <w:tcPr>
            <w:tcW w:w="2142" w:type="dxa"/>
          </w:tcPr>
          <w:p w14:paraId="120A6034" w14:textId="30907EEB" w:rsidR="007F316B" w:rsidRPr="007C6937" w:rsidRDefault="004464B8">
            <w:pPr>
              <w:rPr>
                <w:rFonts w:ascii="Arial" w:hAnsi="Arial" w:cs="Arial"/>
                <w:b/>
                <w:bCs/>
              </w:rPr>
            </w:pPr>
            <w:r w:rsidRPr="007C6937">
              <w:rPr>
                <w:rFonts w:ascii="Arial" w:hAnsi="Arial" w:cs="Arial"/>
                <w:b/>
                <w:bCs/>
              </w:rPr>
              <w:t>Page</w:t>
            </w:r>
            <w:r w:rsidR="00A20919" w:rsidRPr="007C6937">
              <w:rPr>
                <w:rFonts w:ascii="Arial" w:hAnsi="Arial" w:cs="Arial"/>
                <w:b/>
                <w:bCs/>
              </w:rPr>
              <w:t xml:space="preserve"> 7-8</w:t>
            </w:r>
          </w:p>
        </w:tc>
      </w:tr>
      <w:tr w:rsidR="007F316B" w:rsidRPr="007C6937" w14:paraId="16F51FC5" w14:textId="77777777" w:rsidTr="00A20919">
        <w:trPr>
          <w:trHeight w:val="702"/>
        </w:trPr>
        <w:tc>
          <w:tcPr>
            <w:tcW w:w="6658" w:type="dxa"/>
          </w:tcPr>
          <w:p w14:paraId="6E2F3A5D" w14:textId="466CD708" w:rsidR="007F316B" w:rsidRPr="007C6937" w:rsidRDefault="00A20919">
            <w:pPr>
              <w:rPr>
                <w:rFonts w:ascii="Arial" w:hAnsi="Arial" w:cs="Arial"/>
                <w:b/>
                <w:bCs/>
              </w:rPr>
            </w:pPr>
            <w:r w:rsidRPr="007C6937">
              <w:rPr>
                <w:rFonts w:ascii="Arial" w:hAnsi="Arial" w:cs="Arial"/>
                <w:b/>
                <w:bCs/>
              </w:rPr>
              <w:t>CONCLUSION</w:t>
            </w:r>
          </w:p>
        </w:tc>
        <w:tc>
          <w:tcPr>
            <w:tcW w:w="2142" w:type="dxa"/>
          </w:tcPr>
          <w:p w14:paraId="24DEEB49" w14:textId="52392B02" w:rsidR="007F316B" w:rsidRPr="007C6937" w:rsidRDefault="00A20919">
            <w:pPr>
              <w:rPr>
                <w:rFonts w:ascii="Arial" w:hAnsi="Arial" w:cs="Arial"/>
                <w:b/>
                <w:bCs/>
              </w:rPr>
            </w:pPr>
            <w:r w:rsidRPr="007C6937">
              <w:rPr>
                <w:rFonts w:ascii="Arial" w:hAnsi="Arial" w:cs="Arial"/>
                <w:b/>
                <w:bCs/>
              </w:rPr>
              <w:t>Page 8-9</w:t>
            </w:r>
          </w:p>
        </w:tc>
      </w:tr>
      <w:tr w:rsidR="007F316B" w:rsidRPr="007C6937" w14:paraId="1122AC98" w14:textId="77777777" w:rsidTr="00A20919">
        <w:trPr>
          <w:trHeight w:val="698"/>
        </w:trPr>
        <w:tc>
          <w:tcPr>
            <w:tcW w:w="6658" w:type="dxa"/>
          </w:tcPr>
          <w:p w14:paraId="7030C9B8" w14:textId="2AF30C13" w:rsidR="007F316B" w:rsidRPr="007C6937" w:rsidRDefault="00A20919">
            <w:pPr>
              <w:rPr>
                <w:rFonts w:ascii="Arial" w:hAnsi="Arial" w:cs="Arial"/>
                <w:b/>
                <w:bCs/>
              </w:rPr>
            </w:pPr>
            <w:r w:rsidRPr="007C6937">
              <w:rPr>
                <w:rFonts w:ascii="Arial" w:hAnsi="Arial" w:cs="Arial"/>
                <w:b/>
                <w:bCs/>
              </w:rPr>
              <w:t>REFERENCES</w:t>
            </w:r>
          </w:p>
        </w:tc>
        <w:tc>
          <w:tcPr>
            <w:tcW w:w="2142" w:type="dxa"/>
          </w:tcPr>
          <w:p w14:paraId="1AB79D85" w14:textId="532ECFA4" w:rsidR="007F316B" w:rsidRPr="007C6937" w:rsidRDefault="00A20919">
            <w:pPr>
              <w:rPr>
                <w:rFonts w:ascii="Arial" w:hAnsi="Arial" w:cs="Arial"/>
                <w:b/>
                <w:bCs/>
              </w:rPr>
            </w:pPr>
            <w:r w:rsidRPr="007C6937">
              <w:rPr>
                <w:rFonts w:ascii="Arial" w:hAnsi="Arial" w:cs="Arial"/>
                <w:b/>
                <w:bCs/>
              </w:rPr>
              <w:t>Page 10</w:t>
            </w:r>
            <w:r w:rsidR="00202BC7" w:rsidRPr="007C6937">
              <w:rPr>
                <w:rFonts w:ascii="Arial" w:hAnsi="Arial" w:cs="Arial"/>
                <w:b/>
                <w:bCs/>
              </w:rPr>
              <w:t>-12</w:t>
            </w:r>
          </w:p>
        </w:tc>
      </w:tr>
    </w:tbl>
    <w:p w14:paraId="0FAFFA0F" w14:textId="77777777" w:rsidR="007F316B" w:rsidRDefault="007F316B">
      <w:pPr>
        <w:rPr>
          <w:rFonts w:ascii="Arial" w:hAnsi="Arial" w:cs="Arial"/>
          <w:b/>
          <w:bCs/>
          <w:sz w:val="24"/>
          <w:szCs w:val="24"/>
          <w:u w:val="single"/>
        </w:rPr>
      </w:pPr>
    </w:p>
    <w:p w14:paraId="69E8AE09" w14:textId="77777777" w:rsidR="007F316B" w:rsidRDefault="007F316B">
      <w:pPr>
        <w:rPr>
          <w:rFonts w:ascii="Arial" w:hAnsi="Arial" w:cs="Arial"/>
          <w:b/>
          <w:bCs/>
          <w:sz w:val="24"/>
          <w:szCs w:val="24"/>
          <w:u w:val="single"/>
        </w:rPr>
      </w:pPr>
    </w:p>
    <w:p w14:paraId="5005C568" w14:textId="77777777" w:rsidR="007F316B" w:rsidRDefault="007F316B">
      <w:pPr>
        <w:rPr>
          <w:rFonts w:ascii="Arial" w:hAnsi="Arial" w:cs="Arial"/>
          <w:b/>
          <w:bCs/>
          <w:sz w:val="24"/>
          <w:szCs w:val="24"/>
          <w:u w:val="single"/>
        </w:rPr>
      </w:pPr>
    </w:p>
    <w:p w14:paraId="421C00B5" w14:textId="77777777" w:rsidR="007F316B" w:rsidRDefault="007F316B">
      <w:pPr>
        <w:rPr>
          <w:rFonts w:ascii="Arial" w:hAnsi="Arial" w:cs="Arial"/>
          <w:b/>
          <w:bCs/>
          <w:sz w:val="24"/>
          <w:szCs w:val="24"/>
          <w:u w:val="single"/>
        </w:rPr>
      </w:pPr>
    </w:p>
    <w:p w14:paraId="789E704A" w14:textId="77777777" w:rsidR="007F316B" w:rsidRDefault="007F316B">
      <w:pPr>
        <w:rPr>
          <w:rFonts w:ascii="Arial" w:hAnsi="Arial" w:cs="Arial"/>
          <w:b/>
          <w:bCs/>
          <w:sz w:val="24"/>
          <w:szCs w:val="24"/>
          <w:u w:val="single"/>
        </w:rPr>
      </w:pPr>
    </w:p>
    <w:p w14:paraId="40CC85B5" w14:textId="77777777" w:rsidR="007F316B" w:rsidRDefault="007F316B">
      <w:pPr>
        <w:rPr>
          <w:rFonts w:ascii="Arial" w:hAnsi="Arial" w:cs="Arial"/>
          <w:b/>
          <w:bCs/>
          <w:sz w:val="24"/>
          <w:szCs w:val="24"/>
          <w:u w:val="single"/>
        </w:rPr>
      </w:pPr>
    </w:p>
    <w:p w14:paraId="02BD6B60" w14:textId="77777777" w:rsidR="007F316B" w:rsidRDefault="007F316B">
      <w:pPr>
        <w:rPr>
          <w:rFonts w:ascii="Arial" w:hAnsi="Arial" w:cs="Arial"/>
          <w:b/>
          <w:bCs/>
          <w:sz w:val="24"/>
          <w:szCs w:val="24"/>
          <w:u w:val="single"/>
        </w:rPr>
      </w:pPr>
    </w:p>
    <w:p w14:paraId="4D7D1466" w14:textId="77777777" w:rsidR="007F316B" w:rsidRDefault="007F316B">
      <w:pPr>
        <w:rPr>
          <w:rFonts w:ascii="Arial" w:hAnsi="Arial" w:cs="Arial"/>
          <w:b/>
          <w:bCs/>
          <w:sz w:val="24"/>
          <w:szCs w:val="24"/>
          <w:u w:val="single"/>
        </w:rPr>
      </w:pPr>
    </w:p>
    <w:p w14:paraId="3EB9765A" w14:textId="77777777" w:rsidR="007F316B" w:rsidRDefault="007F316B">
      <w:pPr>
        <w:rPr>
          <w:rFonts w:ascii="Arial" w:hAnsi="Arial" w:cs="Arial"/>
          <w:b/>
          <w:bCs/>
          <w:sz w:val="24"/>
          <w:szCs w:val="24"/>
          <w:u w:val="single"/>
        </w:rPr>
      </w:pPr>
    </w:p>
    <w:p w14:paraId="12015FA5" w14:textId="77777777" w:rsidR="007F316B" w:rsidRDefault="007F316B">
      <w:pPr>
        <w:rPr>
          <w:rFonts w:ascii="Arial" w:hAnsi="Arial" w:cs="Arial"/>
          <w:b/>
          <w:bCs/>
          <w:sz w:val="24"/>
          <w:szCs w:val="24"/>
          <w:u w:val="single"/>
        </w:rPr>
      </w:pPr>
    </w:p>
    <w:p w14:paraId="0C0BD6B4" w14:textId="77777777" w:rsidR="007F316B" w:rsidRDefault="007F316B">
      <w:pPr>
        <w:rPr>
          <w:rFonts w:ascii="Arial" w:hAnsi="Arial" w:cs="Arial"/>
          <w:b/>
          <w:bCs/>
          <w:sz w:val="24"/>
          <w:szCs w:val="24"/>
          <w:u w:val="single"/>
        </w:rPr>
      </w:pPr>
    </w:p>
    <w:p w14:paraId="38E712A1" w14:textId="77777777" w:rsidR="007F316B" w:rsidRDefault="007F316B">
      <w:pPr>
        <w:rPr>
          <w:rFonts w:ascii="Arial" w:hAnsi="Arial" w:cs="Arial"/>
          <w:b/>
          <w:bCs/>
          <w:sz w:val="24"/>
          <w:szCs w:val="24"/>
          <w:u w:val="single"/>
        </w:rPr>
      </w:pPr>
    </w:p>
    <w:p w14:paraId="29DC8ADC" w14:textId="77777777" w:rsidR="007F316B" w:rsidRDefault="007F316B">
      <w:pPr>
        <w:rPr>
          <w:rFonts w:ascii="Arial" w:hAnsi="Arial" w:cs="Arial"/>
          <w:b/>
          <w:bCs/>
          <w:sz w:val="24"/>
          <w:szCs w:val="24"/>
          <w:u w:val="single"/>
        </w:rPr>
      </w:pPr>
    </w:p>
    <w:p w14:paraId="738723D4" w14:textId="13C28E5F" w:rsidR="00DB0F49" w:rsidRPr="00DB0F49" w:rsidRDefault="00DB0F49" w:rsidP="007C6937">
      <w:pPr>
        <w:spacing w:line="360" w:lineRule="auto"/>
        <w:jc w:val="both"/>
        <w:rPr>
          <w:rFonts w:ascii="Arial" w:hAnsi="Arial" w:cs="Arial"/>
          <w:b/>
          <w:bCs/>
          <w:sz w:val="24"/>
          <w:szCs w:val="24"/>
          <w:u w:val="single"/>
        </w:rPr>
      </w:pPr>
      <w:r w:rsidRPr="00DB0F49">
        <w:rPr>
          <w:rFonts w:ascii="Arial" w:hAnsi="Arial" w:cs="Arial"/>
          <w:b/>
          <w:bCs/>
          <w:sz w:val="24"/>
          <w:szCs w:val="24"/>
          <w:u w:val="single"/>
        </w:rPr>
        <w:t>Introduction</w:t>
      </w:r>
    </w:p>
    <w:p w14:paraId="3F0A670C" w14:textId="194CAD66" w:rsidR="00DB0F49" w:rsidRDefault="00DB0F49" w:rsidP="007C6937">
      <w:pPr>
        <w:spacing w:line="360" w:lineRule="auto"/>
        <w:jc w:val="both"/>
        <w:rPr>
          <w:rFonts w:ascii="Arial" w:hAnsi="Arial" w:cs="Arial"/>
          <w:sz w:val="24"/>
          <w:szCs w:val="24"/>
        </w:rPr>
      </w:pPr>
      <w:r w:rsidRPr="00DB0F49">
        <w:rPr>
          <w:rFonts w:ascii="Arial" w:hAnsi="Arial" w:cs="Arial"/>
          <w:sz w:val="24"/>
          <w:szCs w:val="24"/>
        </w:rPr>
        <w:t>T</w:t>
      </w:r>
      <w:r>
        <w:rPr>
          <w:rFonts w:ascii="Arial" w:hAnsi="Arial" w:cs="Arial"/>
          <w:sz w:val="24"/>
          <w:szCs w:val="24"/>
        </w:rPr>
        <w:t>his project proposal</w:t>
      </w:r>
      <w:r w:rsidR="004F593B">
        <w:rPr>
          <w:rFonts w:ascii="Arial" w:hAnsi="Arial" w:cs="Arial"/>
          <w:sz w:val="24"/>
          <w:szCs w:val="24"/>
        </w:rPr>
        <w:t xml:space="preserve"> will</w:t>
      </w:r>
      <w:r w:rsidR="00A1003F">
        <w:rPr>
          <w:rFonts w:ascii="Arial" w:hAnsi="Arial" w:cs="Arial"/>
          <w:sz w:val="24"/>
          <w:szCs w:val="24"/>
        </w:rPr>
        <w:t xml:space="preserve"> </w:t>
      </w:r>
      <w:r w:rsidR="004F593B">
        <w:rPr>
          <w:rFonts w:ascii="Arial" w:hAnsi="Arial" w:cs="Arial"/>
          <w:sz w:val="24"/>
          <w:szCs w:val="24"/>
        </w:rPr>
        <w:t>look at t</w:t>
      </w:r>
      <w:r w:rsidR="00A1003F">
        <w:rPr>
          <w:rFonts w:ascii="Arial" w:hAnsi="Arial" w:cs="Arial"/>
          <w:sz w:val="24"/>
          <w:szCs w:val="24"/>
        </w:rPr>
        <w:t xml:space="preserve">he current state of challenges that are affecting employee retention in the hotel industry, and highlight the solutions. </w:t>
      </w:r>
      <w:r w:rsidR="004F593B">
        <w:rPr>
          <w:rFonts w:ascii="Arial" w:hAnsi="Arial" w:cs="Arial"/>
          <w:sz w:val="24"/>
          <w:szCs w:val="24"/>
        </w:rPr>
        <w:t>It</w:t>
      </w:r>
      <w:r w:rsidR="00A1003F">
        <w:rPr>
          <w:rFonts w:ascii="Arial" w:hAnsi="Arial" w:cs="Arial"/>
          <w:sz w:val="24"/>
          <w:szCs w:val="24"/>
        </w:rPr>
        <w:t xml:space="preserve"> shall look at </w:t>
      </w:r>
      <w:r w:rsidR="00CB48B8">
        <w:rPr>
          <w:rFonts w:ascii="Arial" w:hAnsi="Arial" w:cs="Arial"/>
          <w:sz w:val="24"/>
          <w:szCs w:val="24"/>
        </w:rPr>
        <w:t>engagement methods</w:t>
      </w:r>
      <w:r w:rsidR="006E7BAC">
        <w:rPr>
          <w:rFonts w:ascii="Arial" w:hAnsi="Arial" w:cs="Arial"/>
          <w:sz w:val="24"/>
          <w:szCs w:val="24"/>
        </w:rPr>
        <w:t>, the employee life cycle,</w:t>
      </w:r>
      <w:r w:rsidR="00CB48B8">
        <w:rPr>
          <w:rFonts w:ascii="Arial" w:hAnsi="Arial" w:cs="Arial"/>
          <w:sz w:val="24"/>
          <w:szCs w:val="24"/>
        </w:rPr>
        <w:t xml:space="preserve"> and how they affect retention. </w:t>
      </w:r>
      <w:r w:rsidR="004F593B">
        <w:rPr>
          <w:rFonts w:ascii="Arial" w:hAnsi="Arial" w:cs="Arial"/>
          <w:sz w:val="24"/>
          <w:szCs w:val="24"/>
        </w:rPr>
        <w:t>It</w:t>
      </w:r>
      <w:r w:rsidR="00CB48B8">
        <w:rPr>
          <w:rFonts w:ascii="Arial" w:hAnsi="Arial" w:cs="Arial"/>
          <w:sz w:val="24"/>
          <w:szCs w:val="24"/>
        </w:rPr>
        <w:t xml:space="preserve"> shall also look at </w:t>
      </w:r>
      <w:r w:rsidR="00A1003F">
        <w:rPr>
          <w:rFonts w:ascii="Arial" w:hAnsi="Arial" w:cs="Arial"/>
          <w:sz w:val="24"/>
          <w:szCs w:val="24"/>
        </w:rPr>
        <w:t xml:space="preserve">the </w:t>
      </w:r>
      <w:r w:rsidR="004F593B">
        <w:rPr>
          <w:rFonts w:ascii="Arial" w:hAnsi="Arial" w:cs="Arial"/>
          <w:sz w:val="24"/>
          <w:szCs w:val="24"/>
        </w:rPr>
        <w:t>PESTEL and SWOT</w:t>
      </w:r>
      <w:r w:rsidR="00A1003F">
        <w:rPr>
          <w:rFonts w:ascii="Arial" w:hAnsi="Arial" w:cs="Arial"/>
          <w:sz w:val="24"/>
          <w:szCs w:val="24"/>
        </w:rPr>
        <w:t xml:space="preserve"> analysis of the hotel and find out what can </w:t>
      </w:r>
      <w:r w:rsidR="004F593B">
        <w:rPr>
          <w:rFonts w:ascii="Arial" w:hAnsi="Arial" w:cs="Arial"/>
          <w:sz w:val="24"/>
          <w:szCs w:val="24"/>
        </w:rPr>
        <w:t xml:space="preserve">be learnt, </w:t>
      </w:r>
      <w:r w:rsidR="00A1003F">
        <w:rPr>
          <w:rFonts w:ascii="Arial" w:hAnsi="Arial" w:cs="Arial"/>
          <w:sz w:val="24"/>
          <w:szCs w:val="24"/>
        </w:rPr>
        <w:t xml:space="preserve">to improve employee retention. </w:t>
      </w:r>
      <w:r w:rsidR="004F593B">
        <w:rPr>
          <w:rFonts w:ascii="Arial" w:hAnsi="Arial" w:cs="Arial"/>
          <w:sz w:val="24"/>
          <w:szCs w:val="24"/>
        </w:rPr>
        <w:t>It</w:t>
      </w:r>
      <w:r w:rsidR="00A1003F">
        <w:rPr>
          <w:rFonts w:ascii="Arial" w:hAnsi="Arial" w:cs="Arial"/>
          <w:sz w:val="24"/>
          <w:szCs w:val="24"/>
        </w:rPr>
        <w:t xml:space="preserve"> shall also look at industry examples to gain better knowledge and understanding, and try to find outcomes that can be used by the HR </w:t>
      </w:r>
      <w:r w:rsidR="004F593B">
        <w:rPr>
          <w:rFonts w:ascii="Arial" w:hAnsi="Arial" w:cs="Arial"/>
          <w:sz w:val="24"/>
          <w:szCs w:val="24"/>
        </w:rPr>
        <w:t>team to better engage with the employees</w:t>
      </w:r>
      <w:r w:rsidR="00A1003F">
        <w:rPr>
          <w:rFonts w:ascii="Arial" w:hAnsi="Arial" w:cs="Arial"/>
          <w:sz w:val="24"/>
          <w:szCs w:val="24"/>
        </w:rPr>
        <w:t>.</w:t>
      </w:r>
    </w:p>
    <w:p w14:paraId="2D8BCCBD" w14:textId="0310C680" w:rsidR="0040261B" w:rsidRDefault="00A1003F" w:rsidP="007C6937">
      <w:pPr>
        <w:pStyle w:val="t-font-m"/>
        <w:spacing w:line="360" w:lineRule="auto"/>
        <w:jc w:val="both"/>
        <w:rPr>
          <w:rFonts w:ascii="Arial" w:hAnsi="Arial" w:cs="Arial"/>
        </w:rPr>
      </w:pPr>
      <w:r>
        <w:rPr>
          <w:rFonts w:ascii="Arial" w:hAnsi="Arial" w:cs="Arial"/>
        </w:rPr>
        <w:t>The hotel Marriot</w:t>
      </w:r>
      <w:r w:rsidR="00257A81">
        <w:rPr>
          <w:rFonts w:ascii="Arial" w:hAnsi="Arial" w:cs="Arial"/>
        </w:rPr>
        <w:t>t</w:t>
      </w:r>
      <w:r>
        <w:rPr>
          <w:rFonts w:ascii="Arial" w:hAnsi="Arial" w:cs="Arial"/>
        </w:rPr>
        <w:t xml:space="preserve"> in Leeds</w:t>
      </w:r>
      <w:r w:rsidR="007F316B">
        <w:rPr>
          <w:rFonts w:ascii="Arial" w:hAnsi="Arial" w:cs="Arial"/>
        </w:rPr>
        <w:t xml:space="preserve"> </w:t>
      </w:r>
      <w:r>
        <w:rPr>
          <w:rFonts w:ascii="Arial" w:hAnsi="Arial" w:cs="Arial"/>
        </w:rPr>
        <w:t xml:space="preserve">is </w:t>
      </w:r>
      <w:r w:rsidR="007F316B">
        <w:rPr>
          <w:rFonts w:ascii="Arial" w:hAnsi="Arial" w:cs="Arial"/>
        </w:rPr>
        <w:t xml:space="preserve">a </w:t>
      </w:r>
      <w:r w:rsidR="0040261B">
        <w:rPr>
          <w:rFonts w:ascii="Arial" w:hAnsi="Arial" w:cs="Arial"/>
        </w:rPr>
        <w:t xml:space="preserve">6-floor building in the heart of Leeds city centre and has </w:t>
      </w:r>
      <w:r w:rsidR="0040261B" w:rsidRPr="0040261B">
        <w:rPr>
          <w:rFonts w:ascii="Arial" w:hAnsi="Arial" w:cs="Arial"/>
        </w:rPr>
        <w:t>239 rooms, 8 suites</w:t>
      </w:r>
      <w:r w:rsidR="0040261B">
        <w:rPr>
          <w:rFonts w:ascii="Arial" w:hAnsi="Arial" w:cs="Arial"/>
        </w:rPr>
        <w:t xml:space="preserve"> and </w:t>
      </w:r>
      <w:r w:rsidR="0040261B" w:rsidRPr="0040261B">
        <w:rPr>
          <w:rFonts w:ascii="Arial" w:hAnsi="Arial" w:cs="Arial"/>
        </w:rPr>
        <w:t>7 meeting rooms</w:t>
      </w:r>
      <w:r w:rsidR="0040261B">
        <w:rPr>
          <w:rFonts w:ascii="Arial" w:hAnsi="Arial" w:cs="Arial"/>
        </w:rPr>
        <w:t xml:space="preserve"> covering</w:t>
      </w:r>
      <w:r w:rsidR="0040261B" w:rsidRPr="0040261B">
        <w:rPr>
          <w:rFonts w:ascii="Arial" w:hAnsi="Arial" w:cs="Arial"/>
        </w:rPr>
        <w:t xml:space="preserve"> 678 sq m of total meeting space</w:t>
      </w:r>
      <w:r w:rsidR="0040261B">
        <w:rPr>
          <w:rFonts w:ascii="Arial" w:hAnsi="Arial" w:cs="Arial"/>
        </w:rPr>
        <w:t xml:space="preserve"> (</w:t>
      </w:r>
      <w:r w:rsidR="006B02E0">
        <w:rPr>
          <w:rFonts w:ascii="Arial" w:hAnsi="Arial" w:cs="Arial"/>
        </w:rPr>
        <w:t>Marrio</w:t>
      </w:r>
      <w:r w:rsidR="00257A81">
        <w:rPr>
          <w:rFonts w:ascii="Arial" w:hAnsi="Arial" w:cs="Arial"/>
        </w:rPr>
        <w:t>t</w:t>
      </w:r>
      <w:r w:rsidR="006B02E0">
        <w:rPr>
          <w:rFonts w:ascii="Arial" w:hAnsi="Arial" w:cs="Arial"/>
        </w:rPr>
        <w:t>t</w:t>
      </w:r>
      <w:r w:rsidR="0040261B">
        <w:rPr>
          <w:rFonts w:ascii="Arial" w:hAnsi="Arial" w:cs="Arial"/>
        </w:rPr>
        <w:t>, 2022).</w:t>
      </w:r>
      <w:r w:rsidR="006B02E0">
        <w:rPr>
          <w:rFonts w:ascii="Arial" w:hAnsi="Arial" w:cs="Arial"/>
        </w:rPr>
        <w:t xml:space="preserve"> It has a gym and restaurant for its guest and employs around 200 staff to maintain the building and take care of the </w:t>
      </w:r>
      <w:r w:rsidR="005C4064">
        <w:rPr>
          <w:rFonts w:ascii="Arial" w:hAnsi="Arial" w:cs="Arial"/>
        </w:rPr>
        <w:t>guests</w:t>
      </w:r>
      <w:r w:rsidR="006B02E0">
        <w:rPr>
          <w:rFonts w:ascii="Arial" w:hAnsi="Arial" w:cs="Arial"/>
        </w:rPr>
        <w:t xml:space="preserve"> (</w:t>
      </w:r>
      <w:r w:rsidR="007F316B">
        <w:rPr>
          <w:rFonts w:ascii="Arial" w:hAnsi="Arial" w:cs="Arial"/>
        </w:rPr>
        <w:t>Linkedin</w:t>
      </w:r>
      <w:r w:rsidR="006B02E0">
        <w:rPr>
          <w:rFonts w:ascii="Arial" w:hAnsi="Arial" w:cs="Arial"/>
        </w:rPr>
        <w:t>, 2022).</w:t>
      </w:r>
      <w:r w:rsidR="005C4064">
        <w:rPr>
          <w:rFonts w:ascii="Arial" w:hAnsi="Arial" w:cs="Arial"/>
        </w:rPr>
        <w:t xml:space="preserve"> With Covid protocols now less intrusive in the hospitality industry, it is still being felt with the loss of </w:t>
      </w:r>
      <w:r w:rsidR="009A7B64">
        <w:rPr>
          <w:rFonts w:ascii="Arial" w:hAnsi="Arial" w:cs="Arial"/>
        </w:rPr>
        <w:t xml:space="preserve">experienced workers moving to other industries. The </w:t>
      </w:r>
      <w:r w:rsidR="00B23542">
        <w:rPr>
          <w:rFonts w:ascii="Arial" w:hAnsi="Arial" w:cs="Arial"/>
        </w:rPr>
        <w:t>retention</w:t>
      </w:r>
      <w:r w:rsidR="009A7B64">
        <w:rPr>
          <w:rFonts w:ascii="Arial" w:hAnsi="Arial" w:cs="Arial"/>
        </w:rPr>
        <w:t xml:space="preserve"> of current staff is paramount to the hospitality industry and job </w:t>
      </w:r>
      <w:r w:rsidR="00B23542">
        <w:rPr>
          <w:rFonts w:ascii="Arial" w:hAnsi="Arial" w:cs="Arial"/>
        </w:rPr>
        <w:t>security</w:t>
      </w:r>
      <w:r w:rsidR="009A7B64">
        <w:rPr>
          <w:rFonts w:ascii="Arial" w:hAnsi="Arial" w:cs="Arial"/>
        </w:rPr>
        <w:t xml:space="preserve"> and pay are some of the deciding factors that we shall examine.</w:t>
      </w:r>
      <w:r w:rsidR="005C4064">
        <w:rPr>
          <w:rFonts w:ascii="Arial" w:hAnsi="Arial" w:cs="Arial"/>
        </w:rPr>
        <w:t xml:space="preserve"> </w:t>
      </w:r>
      <w:r w:rsidR="009A7B64">
        <w:rPr>
          <w:rFonts w:ascii="Arial" w:hAnsi="Arial" w:cs="Arial"/>
        </w:rPr>
        <w:t>T</w:t>
      </w:r>
      <w:r w:rsidR="005C4064">
        <w:rPr>
          <w:rFonts w:ascii="Arial" w:hAnsi="Arial" w:cs="Arial"/>
        </w:rPr>
        <w:t xml:space="preserve">he pre-Covid </w:t>
      </w:r>
      <w:r w:rsidR="009A7B64">
        <w:rPr>
          <w:rFonts w:ascii="Arial" w:hAnsi="Arial" w:cs="Arial"/>
        </w:rPr>
        <w:t>environment</w:t>
      </w:r>
      <w:r w:rsidR="005C4064">
        <w:rPr>
          <w:rFonts w:ascii="Arial" w:hAnsi="Arial" w:cs="Arial"/>
        </w:rPr>
        <w:t xml:space="preserve"> has been taken over by the surge of inflation</w:t>
      </w:r>
      <w:r w:rsidR="009A7B64">
        <w:rPr>
          <w:rFonts w:ascii="Arial" w:hAnsi="Arial" w:cs="Arial"/>
        </w:rPr>
        <w:t>, which is starting to affect customers spending and also business spending.</w:t>
      </w:r>
    </w:p>
    <w:p w14:paraId="0E5AFEF8" w14:textId="53F42631" w:rsidR="009A7B64" w:rsidRDefault="009A7B64" w:rsidP="005C4064">
      <w:pPr>
        <w:pStyle w:val="t-font-m"/>
        <w:spacing w:line="360" w:lineRule="auto"/>
        <w:jc w:val="both"/>
        <w:rPr>
          <w:rFonts w:ascii="Arial" w:hAnsi="Arial" w:cs="Arial"/>
        </w:rPr>
      </w:pPr>
    </w:p>
    <w:p w14:paraId="586A052F" w14:textId="77777777" w:rsidR="009A7B64" w:rsidRDefault="009A7B64" w:rsidP="005C4064">
      <w:pPr>
        <w:pStyle w:val="t-font-m"/>
        <w:spacing w:line="360" w:lineRule="auto"/>
        <w:jc w:val="both"/>
        <w:rPr>
          <w:rFonts w:ascii="Arial" w:hAnsi="Arial" w:cs="Arial"/>
        </w:rPr>
      </w:pPr>
    </w:p>
    <w:p w14:paraId="5E5929D8" w14:textId="1DA72720" w:rsidR="006B02E0" w:rsidRDefault="006B02E0" w:rsidP="0040261B">
      <w:pPr>
        <w:pStyle w:val="t-font-m"/>
        <w:spacing w:line="276" w:lineRule="atLeast"/>
        <w:rPr>
          <w:rFonts w:ascii="Arial" w:hAnsi="Arial" w:cs="Arial"/>
        </w:rPr>
      </w:pPr>
    </w:p>
    <w:p w14:paraId="3094C06E" w14:textId="77777777" w:rsidR="006B02E0" w:rsidRDefault="006B02E0" w:rsidP="0040261B">
      <w:pPr>
        <w:pStyle w:val="t-font-m"/>
        <w:spacing w:line="276" w:lineRule="atLeast"/>
        <w:rPr>
          <w:rFonts w:ascii="Arial" w:hAnsi="Arial" w:cs="Arial"/>
        </w:rPr>
      </w:pPr>
    </w:p>
    <w:p w14:paraId="5162E13D" w14:textId="5967D3E0" w:rsidR="0040261B" w:rsidRDefault="0040261B" w:rsidP="0040261B">
      <w:pPr>
        <w:pStyle w:val="t-font-m"/>
        <w:spacing w:line="276" w:lineRule="atLeast"/>
        <w:rPr>
          <w:rFonts w:ascii="Arial" w:hAnsi="Arial" w:cs="Arial"/>
        </w:rPr>
      </w:pPr>
    </w:p>
    <w:p w14:paraId="7F3815BB" w14:textId="25A6B393" w:rsidR="0040261B" w:rsidRDefault="0040261B" w:rsidP="0040261B">
      <w:pPr>
        <w:pStyle w:val="t-font-m"/>
        <w:spacing w:line="276" w:lineRule="atLeast"/>
        <w:rPr>
          <w:rFonts w:ascii="Arial" w:hAnsi="Arial" w:cs="Arial"/>
        </w:rPr>
      </w:pPr>
    </w:p>
    <w:p w14:paraId="0743E5FF" w14:textId="52DB2813" w:rsidR="0040261B" w:rsidRDefault="0040261B" w:rsidP="0040261B">
      <w:pPr>
        <w:pStyle w:val="t-font-m"/>
        <w:spacing w:line="276" w:lineRule="atLeast"/>
        <w:rPr>
          <w:rFonts w:ascii="Arial" w:hAnsi="Arial" w:cs="Arial"/>
        </w:rPr>
      </w:pPr>
    </w:p>
    <w:p w14:paraId="3C9D42D6" w14:textId="7819CEBA" w:rsidR="0040261B" w:rsidRDefault="0040261B" w:rsidP="0040261B">
      <w:pPr>
        <w:pStyle w:val="t-font-m"/>
        <w:spacing w:line="276" w:lineRule="atLeast"/>
        <w:rPr>
          <w:rFonts w:ascii="Arial" w:hAnsi="Arial" w:cs="Arial"/>
        </w:rPr>
      </w:pPr>
    </w:p>
    <w:p w14:paraId="111C9E40" w14:textId="11EFA74A" w:rsidR="0040261B" w:rsidRDefault="0040261B" w:rsidP="0040261B">
      <w:pPr>
        <w:pStyle w:val="t-font-m"/>
        <w:spacing w:line="276" w:lineRule="atLeast"/>
        <w:rPr>
          <w:rFonts w:ascii="Arial" w:hAnsi="Arial" w:cs="Arial"/>
        </w:rPr>
      </w:pPr>
    </w:p>
    <w:p w14:paraId="05313FA6" w14:textId="6A646186" w:rsidR="00671DA0" w:rsidRPr="003475FB" w:rsidRDefault="00671DA0" w:rsidP="00671DA0">
      <w:pPr>
        <w:pStyle w:val="t-font-m"/>
        <w:spacing w:line="360" w:lineRule="auto"/>
        <w:jc w:val="both"/>
        <w:rPr>
          <w:rFonts w:ascii="Arial" w:hAnsi="Arial" w:cs="Arial"/>
          <w:b/>
          <w:bCs/>
          <w:u w:val="single"/>
        </w:rPr>
      </w:pPr>
      <w:r w:rsidRPr="003475FB">
        <w:rPr>
          <w:rFonts w:ascii="Arial" w:hAnsi="Arial" w:cs="Arial"/>
          <w:b/>
          <w:bCs/>
          <w:u w:val="single"/>
        </w:rPr>
        <w:lastRenderedPageBreak/>
        <w:t>P</w:t>
      </w:r>
      <w:r>
        <w:rPr>
          <w:rFonts w:ascii="Arial" w:hAnsi="Arial" w:cs="Arial"/>
          <w:b/>
          <w:bCs/>
          <w:u w:val="single"/>
        </w:rPr>
        <w:t>EST</w:t>
      </w:r>
      <w:r w:rsidR="000E3450">
        <w:rPr>
          <w:rFonts w:ascii="Arial" w:hAnsi="Arial" w:cs="Arial"/>
          <w:b/>
          <w:bCs/>
          <w:u w:val="single"/>
        </w:rPr>
        <w:t>E</w:t>
      </w:r>
      <w:r>
        <w:rPr>
          <w:rFonts w:ascii="Arial" w:hAnsi="Arial" w:cs="Arial"/>
          <w:b/>
          <w:bCs/>
          <w:u w:val="single"/>
        </w:rPr>
        <w:t>L</w:t>
      </w:r>
      <w:r w:rsidR="00A20919">
        <w:rPr>
          <w:rFonts w:ascii="Arial" w:hAnsi="Arial" w:cs="Arial"/>
          <w:b/>
          <w:bCs/>
          <w:u w:val="single"/>
        </w:rPr>
        <w:t>:</w:t>
      </w:r>
    </w:p>
    <w:p w14:paraId="670886CF" w14:textId="4511946D" w:rsidR="0025269D" w:rsidRPr="0025269D" w:rsidRDefault="00671DA0" w:rsidP="0025269D">
      <w:pPr>
        <w:pStyle w:val="t-font-m"/>
        <w:numPr>
          <w:ilvl w:val="0"/>
          <w:numId w:val="9"/>
        </w:numPr>
        <w:spacing w:line="360" w:lineRule="auto"/>
        <w:jc w:val="both"/>
        <w:rPr>
          <w:rFonts w:ascii="Arial" w:hAnsi="Arial" w:cs="Arial"/>
        </w:rPr>
      </w:pPr>
      <w:r>
        <w:rPr>
          <w:rFonts w:ascii="Arial" w:hAnsi="Arial" w:cs="Arial"/>
          <w:b/>
          <w:bCs/>
        </w:rPr>
        <w:t xml:space="preserve">Political: </w:t>
      </w:r>
      <w:r>
        <w:rPr>
          <w:rFonts w:ascii="Arial" w:hAnsi="Arial" w:cs="Arial"/>
        </w:rPr>
        <w:t>Government decision such as Brexit has continued to reduce the pool of future staff recruitment. Also, higher thresholds for low-skilled migrants reduce new foreign workers</w:t>
      </w:r>
      <w:r w:rsidR="006D18AF">
        <w:rPr>
          <w:rFonts w:ascii="Arial" w:hAnsi="Arial" w:cs="Arial"/>
        </w:rPr>
        <w:t xml:space="preserve"> (Sumption, 2022)</w:t>
      </w:r>
      <w:r>
        <w:rPr>
          <w:rFonts w:ascii="Arial" w:hAnsi="Arial" w:cs="Arial"/>
        </w:rPr>
        <w:t>. Low emission-free zones starting to roll over city by city, further increasing travel costs for outer city employees who travel by car</w:t>
      </w:r>
      <w:r w:rsidR="00AE2A03">
        <w:rPr>
          <w:rFonts w:ascii="Arial" w:hAnsi="Arial" w:cs="Arial"/>
        </w:rPr>
        <w:t xml:space="preserve"> (Bernardo, V, Fageda, X and Fillol, R</w:t>
      </w:r>
      <w:r>
        <w:rPr>
          <w:rFonts w:ascii="Arial" w:hAnsi="Arial" w:cs="Arial"/>
        </w:rPr>
        <w:t>.</w:t>
      </w:r>
      <w:r w:rsidR="00AE2A03">
        <w:rPr>
          <w:rFonts w:ascii="Arial" w:hAnsi="Arial" w:cs="Arial"/>
        </w:rPr>
        <w:t>, 2021)</w:t>
      </w:r>
      <w:r w:rsidR="0025269D">
        <w:rPr>
          <w:rFonts w:ascii="Arial" w:hAnsi="Arial" w:cs="Arial"/>
        </w:rPr>
        <w:t>.</w:t>
      </w:r>
    </w:p>
    <w:p w14:paraId="56A45A1C" w14:textId="7C2F6DB9" w:rsidR="0025269D" w:rsidRPr="0025269D" w:rsidRDefault="00671DA0" w:rsidP="0025269D">
      <w:pPr>
        <w:pStyle w:val="t-font-m"/>
        <w:numPr>
          <w:ilvl w:val="0"/>
          <w:numId w:val="9"/>
        </w:numPr>
        <w:spacing w:line="360" w:lineRule="auto"/>
        <w:jc w:val="both"/>
        <w:rPr>
          <w:rFonts w:ascii="Arial" w:hAnsi="Arial" w:cs="Arial"/>
        </w:rPr>
      </w:pPr>
      <w:r w:rsidRPr="003475FB">
        <w:rPr>
          <w:rFonts w:ascii="Arial" w:hAnsi="Arial" w:cs="Arial"/>
          <w:b/>
          <w:bCs/>
        </w:rPr>
        <w:t xml:space="preserve">Economic: </w:t>
      </w:r>
      <w:r w:rsidRPr="00733289">
        <w:rPr>
          <w:rFonts w:ascii="Arial" w:hAnsi="Arial" w:cs="Arial"/>
        </w:rPr>
        <w:t xml:space="preserve">The </w:t>
      </w:r>
      <w:r>
        <w:rPr>
          <w:rFonts w:ascii="Arial" w:hAnsi="Arial" w:cs="Arial"/>
        </w:rPr>
        <w:t xml:space="preserve">UK economy </w:t>
      </w:r>
      <w:r w:rsidR="00257A81">
        <w:rPr>
          <w:rFonts w:ascii="Arial" w:hAnsi="Arial" w:cs="Arial"/>
        </w:rPr>
        <w:t>has fallen</w:t>
      </w:r>
      <w:r>
        <w:rPr>
          <w:rFonts w:ascii="Arial" w:hAnsi="Arial" w:cs="Arial"/>
        </w:rPr>
        <w:t xml:space="preserve"> into recession</w:t>
      </w:r>
      <w:r w:rsidR="00257A81">
        <w:rPr>
          <w:rFonts w:ascii="Arial" w:hAnsi="Arial" w:cs="Arial"/>
        </w:rPr>
        <w:t>, and employers are reducing new hires (Romei, 2022)</w:t>
      </w:r>
      <w:r>
        <w:rPr>
          <w:rFonts w:ascii="Arial" w:hAnsi="Arial" w:cs="Arial"/>
        </w:rPr>
        <w:t>. Consumers are less likely to stay in hotels and find alternatives that are cheaper. Interest is high and the cost of a loan has increased. The cost of oil and gas is very high</w:t>
      </w:r>
      <w:r w:rsidR="0025269D">
        <w:rPr>
          <w:rFonts w:ascii="Arial" w:hAnsi="Arial" w:cs="Arial"/>
        </w:rPr>
        <w:t>, adding to the business’s running cost</w:t>
      </w:r>
      <w:r>
        <w:rPr>
          <w:rFonts w:ascii="Arial" w:hAnsi="Arial" w:cs="Arial"/>
        </w:rPr>
        <w:t xml:space="preserve"> with less money to divert to other departments.</w:t>
      </w:r>
    </w:p>
    <w:p w14:paraId="68584DA7" w14:textId="43E7A826" w:rsidR="0025269D" w:rsidRDefault="00671DA0" w:rsidP="0025269D">
      <w:pPr>
        <w:pStyle w:val="t-font-m"/>
        <w:numPr>
          <w:ilvl w:val="0"/>
          <w:numId w:val="9"/>
        </w:numPr>
        <w:spacing w:line="360" w:lineRule="auto"/>
        <w:jc w:val="both"/>
        <w:rPr>
          <w:rFonts w:ascii="Arial" w:hAnsi="Arial" w:cs="Arial"/>
        </w:rPr>
      </w:pPr>
      <w:r w:rsidRPr="00733289">
        <w:rPr>
          <w:rFonts w:ascii="Arial" w:hAnsi="Arial" w:cs="Arial"/>
          <w:b/>
          <w:bCs/>
        </w:rPr>
        <w:t>Social:</w:t>
      </w:r>
      <w:r>
        <w:rPr>
          <w:rFonts w:ascii="Arial" w:hAnsi="Arial" w:cs="Arial"/>
        </w:rPr>
        <w:t xml:space="preserve"> Workers are facing burnout and quite quitting their jobs. </w:t>
      </w:r>
      <w:r w:rsidR="008B4C4B">
        <w:rPr>
          <w:rFonts w:ascii="Arial" w:hAnsi="Arial" w:cs="Arial"/>
        </w:rPr>
        <w:t xml:space="preserve">Using social media to vent </w:t>
      </w:r>
      <w:r w:rsidR="007F316B">
        <w:rPr>
          <w:rFonts w:ascii="Arial" w:hAnsi="Arial" w:cs="Arial"/>
        </w:rPr>
        <w:t>their</w:t>
      </w:r>
      <w:r w:rsidR="008B4C4B">
        <w:rPr>
          <w:rFonts w:ascii="Arial" w:hAnsi="Arial" w:cs="Arial"/>
        </w:rPr>
        <w:t xml:space="preserve"> frustration or show </w:t>
      </w:r>
      <w:r w:rsidR="007F316B">
        <w:rPr>
          <w:rFonts w:ascii="Arial" w:hAnsi="Arial" w:cs="Arial"/>
        </w:rPr>
        <w:t xml:space="preserve">a </w:t>
      </w:r>
      <w:r w:rsidR="008B4C4B">
        <w:rPr>
          <w:rFonts w:ascii="Arial" w:hAnsi="Arial" w:cs="Arial"/>
        </w:rPr>
        <w:t xml:space="preserve">lack of </w:t>
      </w:r>
      <w:r w:rsidR="007F316B">
        <w:rPr>
          <w:rFonts w:ascii="Arial" w:hAnsi="Arial" w:cs="Arial"/>
        </w:rPr>
        <w:t>interest</w:t>
      </w:r>
      <w:r w:rsidR="008B4C4B">
        <w:rPr>
          <w:rFonts w:ascii="Arial" w:hAnsi="Arial" w:cs="Arial"/>
        </w:rPr>
        <w:t xml:space="preserve"> in their current job roles (Brandon, 2022)</w:t>
      </w:r>
    </w:p>
    <w:p w14:paraId="3BA22B37" w14:textId="2B30C552" w:rsidR="0025269D" w:rsidRDefault="00671DA0" w:rsidP="0025269D">
      <w:pPr>
        <w:pStyle w:val="t-font-m"/>
        <w:numPr>
          <w:ilvl w:val="0"/>
          <w:numId w:val="9"/>
        </w:numPr>
        <w:spacing w:line="360" w:lineRule="auto"/>
        <w:jc w:val="both"/>
        <w:rPr>
          <w:rFonts w:ascii="Arial" w:hAnsi="Arial" w:cs="Arial"/>
        </w:rPr>
      </w:pPr>
      <w:r w:rsidRPr="0025269D">
        <w:rPr>
          <w:rFonts w:ascii="Arial" w:hAnsi="Arial" w:cs="Arial"/>
          <w:b/>
          <w:bCs/>
        </w:rPr>
        <w:t>Technology:</w:t>
      </w:r>
      <w:r w:rsidRPr="0025269D">
        <w:rPr>
          <w:rFonts w:ascii="Arial" w:hAnsi="Arial" w:cs="Arial"/>
        </w:rPr>
        <w:t xml:space="preserve"> Past decade has seen improvement in technology in all industries</w:t>
      </w:r>
      <w:r w:rsidR="008B4C4B" w:rsidRPr="0025269D">
        <w:rPr>
          <w:rFonts w:ascii="Arial" w:hAnsi="Arial" w:cs="Arial"/>
        </w:rPr>
        <w:t>. During</w:t>
      </w:r>
      <w:r w:rsidRPr="0025269D">
        <w:rPr>
          <w:rFonts w:ascii="Arial" w:hAnsi="Arial" w:cs="Arial"/>
        </w:rPr>
        <w:t xml:space="preserve"> COVID-19, no contact was needed to book into the hotel, with everything done by app and website interaction, which followed pre-COVID and the reduction of some front-line staff</w:t>
      </w:r>
      <w:r w:rsidR="00FF0998">
        <w:rPr>
          <w:rFonts w:ascii="Arial" w:hAnsi="Arial" w:cs="Arial"/>
        </w:rPr>
        <w:t xml:space="preserve"> (Kim,</w:t>
      </w:r>
      <w:r w:rsidR="00C912B9">
        <w:rPr>
          <w:rFonts w:ascii="Arial" w:hAnsi="Arial" w:cs="Arial"/>
        </w:rPr>
        <w:t xml:space="preserve"> </w:t>
      </w:r>
      <w:r w:rsidR="00FF0998">
        <w:rPr>
          <w:rFonts w:ascii="Arial" w:hAnsi="Arial" w:cs="Arial"/>
        </w:rPr>
        <w:t>S</w:t>
      </w:r>
      <w:r w:rsidR="007F316B">
        <w:rPr>
          <w:rFonts w:ascii="Arial" w:hAnsi="Arial" w:cs="Arial"/>
        </w:rPr>
        <w:t>.</w:t>
      </w:r>
      <w:r w:rsidR="00FF0998">
        <w:rPr>
          <w:rFonts w:ascii="Arial" w:hAnsi="Arial" w:cs="Arial"/>
        </w:rPr>
        <w:t xml:space="preserve"> </w:t>
      </w:r>
      <w:r w:rsidR="00FF0998" w:rsidRPr="00C912B9">
        <w:rPr>
          <w:rFonts w:ascii="Arial" w:hAnsi="Arial" w:cs="Arial"/>
          <w:i/>
          <w:iCs/>
        </w:rPr>
        <w:t>et al</w:t>
      </w:r>
      <w:r w:rsidR="00C912B9">
        <w:rPr>
          <w:rFonts w:ascii="Arial" w:hAnsi="Arial" w:cs="Arial"/>
        </w:rPr>
        <w:t>.</w:t>
      </w:r>
      <w:r w:rsidR="00FF0998">
        <w:rPr>
          <w:rFonts w:ascii="Arial" w:hAnsi="Arial" w:cs="Arial"/>
        </w:rPr>
        <w:t xml:space="preserve"> 2021)</w:t>
      </w:r>
      <w:r w:rsidRPr="0025269D">
        <w:rPr>
          <w:rFonts w:ascii="Arial" w:hAnsi="Arial" w:cs="Arial"/>
        </w:rPr>
        <w:t>.</w:t>
      </w:r>
    </w:p>
    <w:p w14:paraId="0A354EF2" w14:textId="58EC9F2C" w:rsidR="0025269D" w:rsidRDefault="00671DA0" w:rsidP="0025269D">
      <w:pPr>
        <w:pStyle w:val="t-font-m"/>
        <w:numPr>
          <w:ilvl w:val="0"/>
          <w:numId w:val="9"/>
        </w:numPr>
        <w:spacing w:line="360" w:lineRule="auto"/>
        <w:jc w:val="both"/>
        <w:rPr>
          <w:rFonts w:ascii="Arial" w:hAnsi="Arial" w:cs="Arial"/>
        </w:rPr>
      </w:pPr>
      <w:r w:rsidRPr="0025269D">
        <w:rPr>
          <w:rFonts w:ascii="Arial" w:hAnsi="Arial" w:cs="Arial"/>
          <w:b/>
          <w:bCs/>
        </w:rPr>
        <w:t>Environmental:</w:t>
      </w:r>
      <w:r w:rsidRPr="0025269D">
        <w:rPr>
          <w:rFonts w:ascii="Arial" w:hAnsi="Arial" w:cs="Arial"/>
        </w:rPr>
        <w:t xml:space="preserve"> Consumer demanding companies be more ethical can lead to a change of suppliers due to their carbon footprint.</w:t>
      </w:r>
      <w:r w:rsidR="00060B8F">
        <w:rPr>
          <w:rFonts w:ascii="Arial" w:hAnsi="Arial" w:cs="Arial"/>
        </w:rPr>
        <w:t xml:space="preserve"> </w:t>
      </w:r>
      <w:r w:rsidR="00E01CDE">
        <w:rPr>
          <w:rFonts w:ascii="Arial" w:hAnsi="Arial" w:cs="Arial"/>
        </w:rPr>
        <w:t>Marriott</w:t>
      </w:r>
      <w:r w:rsidR="00060B8F">
        <w:rPr>
          <w:rFonts w:ascii="Arial" w:hAnsi="Arial" w:cs="Arial"/>
        </w:rPr>
        <w:t xml:space="preserve"> wants to make a </w:t>
      </w:r>
      <w:r w:rsidR="00E01CDE">
        <w:rPr>
          <w:rFonts w:ascii="Arial" w:hAnsi="Arial" w:cs="Arial"/>
        </w:rPr>
        <w:t>positive</w:t>
      </w:r>
      <w:r w:rsidR="00060B8F">
        <w:rPr>
          <w:rFonts w:ascii="Arial" w:hAnsi="Arial" w:cs="Arial"/>
        </w:rPr>
        <w:t xml:space="preserve"> impact </w:t>
      </w:r>
      <w:r w:rsidR="007F316B">
        <w:rPr>
          <w:rFonts w:ascii="Arial" w:hAnsi="Arial" w:cs="Arial"/>
        </w:rPr>
        <w:t xml:space="preserve">and </w:t>
      </w:r>
      <w:r w:rsidR="00060B8F">
        <w:rPr>
          <w:rFonts w:ascii="Arial" w:hAnsi="Arial" w:cs="Arial"/>
        </w:rPr>
        <w:t xml:space="preserve">be </w:t>
      </w:r>
      <w:r w:rsidR="00E01CDE">
        <w:rPr>
          <w:rFonts w:ascii="Arial" w:hAnsi="Arial" w:cs="Arial"/>
        </w:rPr>
        <w:t>sustainable</w:t>
      </w:r>
      <w:r w:rsidR="00060B8F">
        <w:rPr>
          <w:rFonts w:ascii="Arial" w:hAnsi="Arial" w:cs="Arial"/>
        </w:rPr>
        <w:t>, wherever it does business in the world (</w:t>
      </w:r>
      <w:r w:rsidR="00E01CDE">
        <w:rPr>
          <w:rFonts w:ascii="Arial" w:hAnsi="Arial" w:cs="Arial"/>
        </w:rPr>
        <w:t>Marriott</w:t>
      </w:r>
      <w:r w:rsidR="00060B8F">
        <w:rPr>
          <w:rFonts w:ascii="Arial" w:hAnsi="Arial" w:cs="Arial"/>
        </w:rPr>
        <w:t>, 2021).</w:t>
      </w:r>
    </w:p>
    <w:p w14:paraId="0DB72AC2" w14:textId="3789D34A" w:rsidR="0025269D" w:rsidRDefault="00671DA0" w:rsidP="00671DA0">
      <w:pPr>
        <w:pStyle w:val="t-font-m"/>
        <w:numPr>
          <w:ilvl w:val="0"/>
          <w:numId w:val="9"/>
        </w:numPr>
        <w:spacing w:line="360" w:lineRule="auto"/>
        <w:jc w:val="both"/>
        <w:rPr>
          <w:rFonts w:ascii="Arial" w:hAnsi="Arial" w:cs="Arial"/>
        </w:rPr>
      </w:pPr>
      <w:r w:rsidRPr="0025269D">
        <w:rPr>
          <w:rFonts w:ascii="Arial" w:hAnsi="Arial" w:cs="Arial"/>
          <w:b/>
          <w:bCs/>
        </w:rPr>
        <w:t>Legal:</w:t>
      </w:r>
      <w:r w:rsidRPr="0025269D">
        <w:rPr>
          <w:rFonts w:ascii="Arial" w:hAnsi="Arial" w:cs="Arial"/>
        </w:rPr>
        <w:t xml:space="preserve"> Following employment law and paying the minimum wage. Zero-hour contracts are good for the company but not for the employees who are looking for stability in a year of high inflation. Following the working time directive and making sure any under 18 years old do not work more than 8 hours a day or 40 hours a week</w:t>
      </w:r>
      <w:r w:rsidR="00995B96">
        <w:rPr>
          <w:rFonts w:ascii="Arial" w:hAnsi="Arial" w:cs="Arial"/>
        </w:rPr>
        <w:t xml:space="preserve"> (Gov.</w:t>
      </w:r>
      <w:r w:rsidR="007F316B">
        <w:rPr>
          <w:rFonts w:ascii="Arial" w:hAnsi="Arial" w:cs="Arial"/>
        </w:rPr>
        <w:t>UK</w:t>
      </w:r>
      <w:r w:rsidR="00995B96">
        <w:rPr>
          <w:rFonts w:ascii="Arial" w:hAnsi="Arial" w:cs="Arial"/>
        </w:rPr>
        <w:t>, 2022)</w:t>
      </w:r>
      <w:r w:rsidRPr="0025269D">
        <w:rPr>
          <w:rFonts w:ascii="Arial" w:hAnsi="Arial" w:cs="Arial"/>
        </w:rPr>
        <w:t>.</w:t>
      </w:r>
    </w:p>
    <w:p w14:paraId="574013CA" w14:textId="2FBE7372" w:rsidR="003434C6" w:rsidRDefault="003434C6" w:rsidP="003434C6">
      <w:pPr>
        <w:pStyle w:val="t-font-m"/>
        <w:spacing w:line="360" w:lineRule="auto"/>
        <w:jc w:val="both"/>
        <w:rPr>
          <w:rFonts w:ascii="Arial" w:hAnsi="Arial" w:cs="Arial"/>
        </w:rPr>
      </w:pPr>
    </w:p>
    <w:p w14:paraId="385F9FA0" w14:textId="77777777" w:rsidR="007C6937" w:rsidRDefault="007C6937" w:rsidP="003434C6">
      <w:pPr>
        <w:pStyle w:val="t-font-m"/>
        <w:spacing w:line="360" w:lineRule="auto"/>
        <w:jc w:val="both"/>
        <w:rPr>
          <w:rFonts w:ascii="Arial" w:hAnsi="Arial" w:cs="Arial"/>
        </w:rPr>
      </w:pPr>
    </w:p>
    <w:p w14:paraId="5B7078BC" w14:textId="77777777" w:rsidR="003434C6" w:rsidRPr="003434C6" w:rsidRDefault="003434C6" w:rsidP="003434C6">
      <w:pPr>
        <w:pStyle w:val="t-font-m"/>
        <w:spacing w:line="360" w:lineRule="auto"/>
        <w:jc w:val="both"/>
        <w:rPr>
          <w:rFonts w:ascii="Arial" w:hAnsi="Arial" w:cs="Arial"/>
        </w:rPr>
      </w:pPr>
    </w:p>
    <w:p w14:paraId="3A2059E6" w14:textId="48A0AC81" w:rsidR="00A20919" w:rsidRPr="00A20919" w:rsidRDefault="00A20919" w:rsidP="00C66AC1">
      <w:pPr>
        <w:pStyle w:val="t-font-m"/>
        <w:spacing w:line="360" w:lineRule="auto"/>
        <w:jc w:val="both"/>
        <w:rPr>
          <w:rFonts w:ascii="Arial" w:hAnsi="Arial" w:cs="Arial"/>
          <w:b/>
          <w:bCs/>
          <w:u w:val="single"/>
        </w:rPr>
      </w:pPr>
      <w:r w:rsidRPr="00A20919">
        <w:rPr>
          <w:rFonts w:ascii="Arial" w:hAnsi="Arial" w:cs="Arial"/>
          <w:b/>
          <w:bCs/>
          <w:u w:val="single"/>
        </w:rPr>
        <w:lastRenderedPageBreak/>
        <w:t>PESTEL Analysis:</w:t>
      </w:r>
    </w:p>
    <w:p w14:paraId="15A7DA6E" w14:textId="2D198DC1" w:rsidR="005B22F6" w:rsidRDefault="00A20919" w:rsidP="00C66AC1">
      <w:pPr>
        <w:pStyle w:val="t-font-m"/>
        <w:spacing w:line="360" w:lineRule="auto"/>
        <w:jc w:val="both"/>
        <w:rPr>
          <w:rFonts w:ascii="Arial" w:hAnsi="Arial" w:cs="Arial"/>
        </w:rPr>
      </w:pPr>
      <w:r>
        <w:rPr>
          <w:rFonts w:ascii="Arial" w:hAnsi="Arial" w:cs="Arial"/>
        </w:rPr>
        <w:t>W</w:t>
      </w:r>
      <w:r w:rsidR="00671DA0">
        <w:rPr>
          <w:rFonts w:ascii="Arial" w:hAnsi="Arial" w:cs="Arial"/>
        </w:rPr>
        <w:t xml:space="preserve">e can see that actions by the government put a heavy burden on the company to adust and change strategies such as finding new recruits that are none European due to changes in the law and the high wage demand attached to their employment. </w:t>
      </w:r>
      <w:r w:rsidR="005B22F6">
        <w:rPr>
          <w:rFonts w:ascii="Arial" w:hAnsi="Arial" w:cs="Arial"/>
        </w:rPr>
        <w:t>Impact of low emission zones as part of the government Environmental Bill 2020 (Gov.</w:t>
      </w:r>
      <w:r w:rsidR="00C912B9">
        <w:rPr>
          <w:rFonts w:ascii="Arial" w:hAnsi="Arial" w:cs="Arial"/>
        </w:rPr>
        <w:t>UK</w:t>
      </w:r>
      <w:r w:rsidR="005B22F6">
        <w:rPr>
          <w:rFonts w:ascii="Arial" w:hAnsi="Arial" w:cs="Arial"/>
        </w:rPr>
        <w:t>, 2020). Adding extra cost to drivers coming into the city from outside the low emission zones.</w:t>
      </w:r>
      <w:r w:rsidR="003434C6">
        <w:rPr>
          <w:rFonts w:ascii="Arial" w:hAnsi="Arial" w:cs="Arial"/>
        </w:rPr>
        <w:t xml:space="preserve"> </w:t>
      </w:r>
      <w:r w:rsidR="00671DA0">
        <w:rPr>
          <w:rFonts w:ascii="Arial" w:hAnsi="Arial" w:cs="Arial"/>
        </w:rPr>
        <w:t>With high-interest rates and the cost of energy increasing for the foreseeable future, it puts a lot of strain on the company to save money by cutting costs, and employees are one of the ways to reduce operating costs, even though it can have a negative impact on the business.</w:t>
      </w:r>
    </w:p>
    <w:p w14:paraId="1123A2AC" w14:textId="15646FC2" w:rsidR="003434C6" w:rsidRDefault="000168F5" w:rsidP="00C66AC1">
      <w:pPr>
        <w:pStyle w:val="t-font-m"/>
        <w:spacing w:line="360" w:lineRule="auto"/>
        <w:jc w:val="both"/>
        <w:rPr>
          <w:rFonts w:ascii="Arial" w:hAnsi="Arial" w:cs="Arial"/>
        </w:rPr>
      </w:pPr>
      <w:r>
        <w:rPr>
          <w:rFonts w:ascii="Arial" w:hAnsi="Arial" w:cs="Arial"/>
        </w:rPr>
        <w:t xml:space="preserve">Staff burnout is another issue facing the hotel industry, with long working hours and different shifts. </w:t>
      </w:r>
      <w:r w:rsidR="00A20919">
        <w:rPr>
          <w:rFonts w:ascii="Arial" w:hAnsi="Arial" w:cs="Arial"/>
        </w:rPr>
        <w:t>Employees’</w:t>
      </w:r>
      <w:r>
        <w:rPr>
          <w:rFonts w:ascii="Arial" w:hAnsi="Arial" w:cs="Arial"/>
        </w:rPr>
        <w:t xml:space="preserve"> </w:t>
      </w:r>
      <w:r w:rsidR="00A20919">
        <w:rPr>
          <w:rFonts w:ascii="Arial" w:hAnsi="Arial" w:cs="Arial"/>
        </w:rPr>
        <w:t>work-life</w:t>
      </w:r>
      <w:r>
        <w:rPr>
          <w:rFonts w:ascii="Arial" w:hAnsi="Arial" w:cs="Arial"/>
        </w:rPr>
        <w:t xml:space="preserve"> balance might suffer and their </w:t>
      </w:r>
      <w:r w:rsidR="00A20919">
        <w:rPr>
          <w:rFonts w:ascii="Arial" w:hAnsi="Arial" w:cs="Arial"/>
        </w:rPr>
        <w:t>interest</w:t>
      </w:r>
      <w:r>
        <w:rPr>
          <w:rFonts w:ascii="Arial" w:hAnsi="Arial" w:cs="Arial"/>
        </w:rPr>
        <w:t xml:space="preserve"> in work </w:t>
      </w:r>
      <w:r w:rsidR="00A20919">
        <w:rPr>
          <w:rFonts w:ascii="Arial" w:hAnsi="Arial" w:cs="Arial"/>
        </w:rPr>
        <w:t>dissipates</w:t>
      </w:r>
      <w:r>
        <w:rPr>
          <w:rFonts w:ascii="Arial" w:hAnsi="Arial" w:cs="Arial"/>
        </w:rPr>
        <w:t xml:space="preserve">, leading them to be less productive and less interactive with their </w:t>
      </w:r>
      <w:r w:rsidR="00A20919">
        <w:rPr>
          <w:rFonts w:ascii="Arial" w:hAnsi="Arial" w:cs="Arial"/>
        </w:rPr>
        <w:t>colleagues</w:t>
      </w:r>
      <w:r>
        <w:rPr>
          <w:rFonts w:ascii="Arial" w:hAnsi="Arial" w:cs="Arial"/>
        </w:rPr>
        <w:t xml:space="preserve">. Such </w:t>
      </w:r>
      <w:r w:rsidR="00A20919">
        <w:rPr>
          <w:rFonts w:ascii="Arial" w:hAnsi="Arial" w:cs="Arial"/>
        </w:rPr>
        <w:t>disinterest</w:t>
      </w:r>
      <w:r>
        <w:rPr>
          <w:rFonts w:ascii="Arial" w:hAnsi="Arial" w:cs="Arial"/>
        </w:rPr>
        <w:t xml:space="preserve"> might be </w:t>
      </w:r>
      <w:r w:rsidR="00A20919">
        <w:rPr>
          <w:rFonts w:ascii="Arial" w:hAnsi="Arial" w:cs="Arial"/>
        </w:rPr>
        <w:t>contagious</w:t>
      </w:r>
      <w:r>
        <w:rPr>
          <w:rFonts w:ascii="Arial" w:hAnsi="Arial" w:cs="Arial"/>
        </w:rPr>
        <w:t xml:space="preserve"> and lead to other employees just </w:t>
      </w:r>
      <w:r w:rsidR="00C912B9">
        <w:rPr>
          <w:rFonts w:ascii="Arial" w:hAnsi="Arial" w:cs="Arial"/>
        </w:rPr>
        <w:t>winding</w:t>
      </w:r>
      <w:r>
        <w:rPr>
          <w:rFonts w:ascii="Arial" w:hAnsi="Arial" w:cs="Arial"/>
        </w:rPr>
        <w:t xml:space="preserve"> down till the end of the shift. This will lead to less </w:t>
      </w:r>
      <w:r w:rsidR="00A20919">
        <w:rPr>
          <w:rFonts w:ascii="Arial" w:hAnsi="Arial" w:cs="Arial"/>
        </w:rPr>
        <w:t>productivity</w:t>
      </w:r>
      <w:r>
        <w:rPr>
          <w:rFonts w:ascii="Arial" w:hAnsi="Arial" w:cs="Arial"/>
        </w:rPr>
        <w:t xml:space="preserve"> for the company </w:t>
      </w:r>
      <w:r w:rsidR="00A20919">
        <w:rPr>
          <w:rFonts w:ascii="Arial" w:hAnsi="Arial" w:cs="Arial"/>
        </w:rPr>
        <w:t xml:space="preserve">and a </w:t>
      </w:r>
      <w:r>
        <w:rPr>
          <w:rFonts w:ascii="Arial" w:hAnsi="Arial" w:cs="Arial"/>
        </w:rPr>
        <w:t>reduction of service to its customers.</w:t>
      </w:r>
      <w:r w:rsidR="00C66AC1" w:rsidRPr="00C66AC1">
        <w:rPr>
          <w:rFonts w:ascii="Arial" w:hAnsi="Arial" w:cs="Arial"/>
        </w:rPr>
        <w:t xml:space="preserve"> </w:t>
      </w:r>
    </w:p>
    <w:p w14:paraId="20E083ED" w14:textId="704E9128" w:rsidR="00C66AC1" w:rsidRDefault="00C66AC1" w:rsidP="00C66AC1">
      <w:pPr>
        <w:pStyle w:val="t-font-m"/>
        <w:spacing w:line="360" w:lineRule="auto"/>
        <w:jc w:val="both"/>
        <w:rPr>
          <w:rFonts w:ascii="Arial" w:hAnsi="Arial" w:cs="Arial"/>
        </w:rPr>
      </w:pPr>
      <w:r>
        <w:rPr>
          <w:rFonts w:ascii="Arial" w:hAnsi="Arial" w:cs="Arial"/>
        </w:rPr>
        <w:t>Another issue that arises is staff burnout. This is high in the hotel industry and there are a number of reasons for this. One of the reasons is that they feel dissatisfied with the working environment and its long working hours. Staff can disengage from their work and their colleagues, which in turn leads them to be unable to perform well in their tasks. This can negatively impact productivity leading to poor service to the customers of the hotel.</w:t>
      </w:r>
    </w:p>
    <w:p w14:paraId="6CBBC090" w14:textId="1E160133" w:rsidR="00C66AC1" w:rsidRDefault="000168F5" w:rsidP="00671DA0">
      <w:pPr>
        <w:pStyle w:val="t-font-m"/>
        <w:spacing w:line="360" w:lineRule="auto"/>
        <w:jc w:val="both"/>
        <w:rPr>
          <w:rFonts w:ascii="Arial" w:hAnsi="Arial" w:cs="Arial"/>
        </w:rPr>
      </w:pPr>
      <w:r>
        <w:rPr>
          <w:rFonts w:ascii="Arial" w:hAnsi="Arial" w:cs="Arial"/>
        </w:rPr>
        <w:t>T</w:t>
      </w:r>
      <w:r w:rsidR="00671DA0">
        <w:rPr>
          <w:rFonts w:ascii="Arial" w:hAnsi="Arial" w:cs="Arial"/>
        </w:rPr>
        <w:t>echnological development over the years has made it so no contact is needed for guests to book into the hotel</w:t>
      </w:r>
      <w:r w:rsidR="00E539F7">
        <w:rPr>
          <w:rFonts w:ascii="Arial" w:hAnsi="Arial" w:cs="Arial"/>
        </w:rPr>
        <w:t>, reducing some staff needs and saving money for the company in the long run, to the detriment of the staff that are no longer required</w:t>
      </w:r>
      <w:r w:rsidR="00671DA0">
        <w:rPr>
          <w:rFonts w:ascii="Arial" w:hAnsi="Arial" w:cs="Arial"/>
        </w:rPr>
        <w:t xml:space="preserve">. </w:t>
      </w:r>
      <w:r w:rsidR="00C66AC1">
        <w:rPr>
          <w:rFonts w:ascii="Arial" w:hAnsi="Arial" w:cs="Arial"/>
        </w:rPr>
        <w:t xml:space="preserve">With consumers </w:t>
      </w:r>
      <w:r w:rsidR="00C912B9">
        <w:rPr>
          <w:rFonts w:ascii="Arial" w:hAnsi="Arial" w:cs="Arial"/>
        </w:rPr>
        <w:t xml:space="preserve">are </w:t>
      </w:r>
      <w:r w:rsidR="00C66AC1">
        <w:rPr>
          <w:rFonts w:ascii="Arial" w:hAnsi="Arial" w:cs="Arial"/>
        </w:rPr>
        <w:t xml:space="preserve">more aware of </w:t>
      </w:r>
      <w:r w:rsidR="00723169">
        <w:rPr>
          <w:rFonts w:ascii="Arial" w:hAnsi="Arial" w:cs="Arial"/>
        </w:rPr>
        <w:t>environmental</w:t>
      </w:r>
      <w:r w:rsidR="00C66AC1">
        <w:rPr>
          <w:rFonts w:ascii="Arial" w:hAnsi="Arial" w:cs="Arial"/>
        </w:rPr>
        <w:t xml:space="preserve"> issues and </w:t>
      </w:r>
      <w:r w:rsidR="00723169">
        <w:rPr>
          <w:rFonts w:ascii="Arial" w:hAnsi="Arial" w:cs="Arial"/>
        </w:rPr>
        <w:t xml:space="preserve">their </w:t>
      </w:r>
      <w:r w:rsidR="00C66AC1">
        <w:rPr>
          <w:rFonts w:ascii="Arial" w:hAnsi="Arial" w:cs="Arial"/>
        </w:rPr>
        <w:t xml:space="preserve">impacts </w:t>
      </w:r>
      <w:r w:rsidR="00C912B9">
        <w:rPr>
          <w:rFonts w:ascii="Arial" w:hAnsi="Arial" w:cs="Arial"/>
        </w:rPr>
        <w:t>on</w:t>
      </w:r>
      <w:r w:rsidR="00C66AC1">
        <w:rPr>
          <w:rFonts w:ascii="Arial" w:hAnsi="Arial" w:cs="Arial"/>
        </w:rPr>
        <w:t xml:space="preserve"> our world. The hotel industry needs to be more ethical and </w:t>
      </w:r>
      <w:r w:rsidR="00723169">
        <w:rPr>
          <w:rFonts w:ascii="Arial" w:hAnsi="Arial" w:cs="Arial"/>
        </w:rPr>
        <w:t>sustainable</w:t>
      </w:r>
      <w:r w:rsidR="00C66AC1">
        <w:rPr>
          <w:rFonts w:ascii="Arial" w:hAnsi="Arial" w:cs="Arial"/>
        </w:rPr>
        <w:t xml:space="preserve">. This can be done by sourcing local supplies in order to reduce the carbon footprint. This in turn will lead to attracting consumers that care </w:t>
      </w:r>
      <w:r w:rsidR="00C912B9">
        <w:rPr>
          <w:rFonts w:ascii="Arial" w:hAnsi="Arial" w:cs="Arial"/>
        </w:rPr>
        <w:t xml:space="preserve">about </w:t>
      </w:r>
      <w:r w:rsidR="00C66AC1">
        <w:rPr>
          <w:rFonts w:ascii="Arial" w:hAnsi="Arial" w:cs="Arial"/>
        </w:rPr>
        <w:t xml:space="preserve">what impact a hotel makes </w:t>
      </w:r>
      <w:r w:rsidR="00C912B9">
        <w:rPr>
          <w:rFonts w:ascii="Arial" w:hAnsi="Arial" w:cs="Arial"/>
        </w:rPr>
        <w:t>on</w:t>
      </w:r>
      <w:r w:rsidR="00C66AC1">
        <w:rPr>
          <w:rFonts w:ascii="Arial" w:hAnsi="Arial" w:cs="Arial"/>
        </w:rPr>
        <w:t xml:space="preserve"> the </w:t>
      </w:r>
      <w:r w:rsidR="00C912B9">
        <w:rPr>
          <w:rFonts w:ascii="Arial" w:hAnsi="Arial" w:cs="Arial"/>
        </w:rPr>
        <w:t>environment</w:t>
      </w:r>
      <w:r w:rsidR="00C66AC1">
        <w:rPr>
          <w:rFonts w:ascii="Arial" w:hAnsi="Arial" w:cs="Arial"/>
        </w:rPr>
        <w:t xml:space="preserve">. </w:t>
      </w:r>
      <w:r w:rsidR="00723169">
        <w:rPr>
          <w:rFonts w:ascii="Arial" w:hAnsi="Arial" w:cs="Arial"/>
        </w:rPr>
        <w:t>The Marriot</w:t>
      </w:r>
      <w:r w:rsidR="00C912B9">
        <w:rPr>
          <w:rFonts w:ascii="Arial" w:hAnsi="Arial" w:cs="Arial"/>
        </w:rPr>
        <w:t>t</w:t>
      </w:r>
      <w:r w:rsidR="00723169">
        <w:rPr>
          <w:rFonts w:ascii="Arial" w:hAnsi="Arial" w:cs="Arial"/>
        </w:rPr>
        <w:t xml:space="preserve"> has a programme called Serve360, to create an environmentally sustainable world (Serve360, 2022)</w:t>
      </w:r>
    </w:p>
    <w:p w14:paraId="342651DE" w14:textId="0C8174F5" w:rsidR="00A95AA5" w:rsidRDefault="00C66AC1" w:rsidP="002D7D38">
      <w:pPr>
        <w:pStyle w:val="t-font-m"/>
        <w:spacing w:line="360" w:lineRule="auto"/>
        <w:jc w:val="both"/>
        <w:rPr>
          <w:rFonts w:ascii="Arial" w:hAnsi="Arial" w:cs="Arial"/>
        </w:rPr>
      </w:pPr>
      <w:r>
        <w:rPr>
          <w:rFonts w:ascii="Arial" w:hAnsi="Arial" w:cs="Arial"/>
        </w:rPr>
        <w:lastRenderedPageBreak/>
        <w:t>The popularity of zero-hour contracts is also beneficial to the company as they can tell staff to come when they are needed and be paid for that time only, therefore reducing some operating costs. On the other hand, the employees with zero-hour contracts will feel more vulnerable in times of high inflation with job uncertainty adding to the stress and impact on performance in their workplace.</w:t>
      </w:r>
      <w:r w:rsidR="0068273B">
        <w:rPr>
          <w:rFonts w:ascii="Arial" w:hAnsi="Arial" w:cs="Arial"/>
        </w:rPr>
        <w:t xml:space="preserve"> They would also most likely be looking for a secure job, therefore depriving the company of a worker and the additional cost to hire a replacement.</w:t>
      </w:r>
    </w:p>
    <w:p w14:paraId="33796185" w14:textId="77777777" w:rsidR="003434C6" w:rsidRDefault="003434C6" w:rsidP="002D7D38">
      <w:pPr>
        <w:pStyle w:val="t-font-m"/>
        <w:spacing w:line="360" w:lineRule="auto"/>
        <w:jc w:val="both"/>
        <w:rPr>
          <w:rFonts w:ascii="Arial" w:hAnsi="Arial" w:cs="Arial"/>
          <w:b/>
          <w:bCs/>
        </w:rPr>
      </w:pPr>
    </w:p>
    <w:p w14:paraId="3834111C" w14:textId="4553159F" w:rsidR="003434C6" w:rsidRDefault="003434C6" w:rsidP="002D7D38">
      <w:pPr>
        <w:pStyle w:val="t-font-m"/>
        <w:spacing w:line="360" w:lineRule="auto"/>
        <w:jc w:val="both"/>
        <w:rPr>
          <w:rFonts w:ascii="Arial" w:hAnsi="Arial" w:cs="Arial"/>
          <w:b/>
          <w:bCs/>
        </w:rPr>
      </w:pPr>
    </w:p>
    <w:p w14:paraId="1F714D67" w14:textId="77777777" w:rsidR="00A20919" w:rsidRDefault="00A20919" w:rsidP="002D7D38">
      <w:pPr>
        <w:pStyle w:val="t-font-m"/>
        <w:spacing w:line="360" w:lineRule="auto"/>
        <w:jc w:val="both"/>
        <w:rPr>
          <w:rFonts w:ascii="Arial" w:hAnsi="Arial" w:cs="Arial"/>
          <w:b/>
          <w:bCs/>
        </w:rPr>
      </w:pPr>
    </w:p>
    <w:p w14:paraId="64315E53" w14:textId="7983835A" w:rsidR="00074A2F" w:rsidRPr="00A20919" w:rsidRDefault="002D7D38" w:rsidP="002D7D38">
      <w:pPr>
        <w:pStyle w:val="t-font-m"/>
        <w:spacing w:line="360" w:lineRule="auto"/>
        <w:jc w:val="both"/>
        <w:rPr>
          <w:rFonts w:ascii="Arial" w:hAnsi="Arial" w:cs="Arial"/>
          <w:b/>
          <w:bCs/>
          <w:u w:val="single"/>
        </w:rPr>
      </w:pPr>
      <w:r w:rsidRPr="00A20919">
        <w:rPr>
          <w:rFonts w:ascii="Arial" w:hAnsi="Arial" w:cs="Arial"/>
          <w:b/>
          <w:bCs/>
          <w:u w:val="single"/>
        </w:rPr>
        <w:t>SWOT :</w:t>
      </w:r>
    </w:p>
    <w:p w14:paraId="19773646" w14:textId="050A6214" w:rsidR="002D7D38" w:rsidRDefault="00074A2F" w:rsidP="002D7D38">
      <w:pPr>
        <w:pStyle w:val="t-font-m"/>
        <w:spacing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62336" behindDoc="0" locked="0" layoutInCell="1" allowOverlap="1" wp14:anchorId="2A186DCE" wp14:editId="66C64196">
                <wp:simplePos x="0" y="0"/>
                <wp:positionH relativeFrom="column">
                  <wp:posOffset>3562350</wp:posOffset>
                </wp:positionH>
                <wp:positionV relativeFrom="paragraph">
                  <wp:posOffset>2026285</wp:posOffset>
                </wp:positionV>
                <wp:extent cx="2609850" cy="137160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2609850" cy="1371600"/>
                        </a:xfrm>
                        <a:prstGeom prst="rect">
                          <a:avLst/>
                        </a:prstGeom>
                        <a:solidFill>
                          <a:schemeClr val="lt1"/>
                        </a:solidFill>
                        <a:ln w="6350">
                          <a:solidFill>
                            <a:prstClr val="black"/>
                          </a:solidFill>
                        </a:ln>
                      </wps:spPr>
                      <wps:txbx>
                        <w:txbxContent>
                          <w:p w14:paraId="6ED5E0E0" w14:textId="1F3EB782" w:rsidR="00074A2F" w:rsidRPr="00990470" w:rsidRDefault="00990470" w:rsidP="00990470">
                            <w:pPr>
                              <w:pStyle w:val="ListParagraph"/>
                              <w:numPr>
                                <w:ilvl w:val="0"/>
                                <w:numId w:val="7"/>
                              </w:numPr>
                              <w:rPr>
                                <w:rFonts w:ascii="Arial" w:hAnsi="Arial" w:cs="Arial"/>
                                <w:sz w:val="24"/>
                                <w:szCs w:val="24"/>
                              </w:rPr>
                            </w:pPr>
                            <w:r w:rsidRPr="00990470">
                              <w:rPr>
                                <w:rFonts w:ascii="Arial" w:hAnsi="Arial" w:cs="Arial"/>
                                <w:sz w:val="24"/>
                                <w:szCs w:val="24"/>
                              </w:rPr>
                              <w:t>Losing staff to competitors</w:t>
                            </w:r>
                          </w:p>
                          <w:p w14:paraId="07EF4331" w14:textId="3A619563" w:rsidR="00990470" w:rsidRPr="00990470" w:rsidRDefault="00990470" w:rsidP="00990470">
                            <w:pPr>
                              <w:pStyle w:val="ListParagraph"/>
                              <w:numPr>
                                <w:ilvl w:val="0"/>
                                <w:numId w:val="7"/>
                              </w:numPr>
                              <w:rPr>
                                <w:rFonts w:ascii="Arial" w:hAnsi="Arial" w:cs="Arial"/>
                                <w:sz w:val="24"/>
                                <w:szCs w:val="24"/>
                              </w:rPr>
                            </w:pPr>
                            <w:r w:rsidRPr="00990470">
                              <w:rPr>
                                <w:rFonts w:ascii="Arial" w:hAnsi="Arial" w:cs="Arial"/>
                                <w:sz w:val="24"/>
                                <w:szCs w:val="24"/>
                              </w:rPr>
                              <w:t>Increase regulation</w:t>
                            </w:r>
                          </w:p>
                          <w:p w14:paraId="4CACD7C6" w14:textId="0031D9C5" w:rsidR="00990470" w:rsidRPr="00990470" w:rsidRDefault="00990470" w:rsidP="00990470">
                            <w:pPr>
                              <w:pStyle w:val="ListParagraph"/>
                              <w:numPr>
                                <w:ilvl w:val="0"/>
                                <w:numId w:val="7"/>
                              </w:numPr>
                              <w:rPr>
                                <w:rFonts w:ascii="Arial" w:hAnsi="Arial" w:cs="Arial"/>
                                <w:sz w:val="24"/>
                                <w:szCs w:val="24"/>
                              </w:rPr>
                            </w:pPr>
                            <w:r w:rsidRPr="00990470">
                              <w:rPr>
                                <w:rFonts w:ascii="Arial" w:hAnsi="Arial" w:cs="Arial"/>
                                <w:sz w:val="24"/>
                                <w:szCs w:val="24"/>
                              </w:rPr>
                              <w:t>Inflation</w:t>
                            </w:r>
                          </w:p>
                          <w:p w14:paraId="65B0E2A0" w14:textId="5E65D4E2" w:rsidR="00990470" w:rsidRPr="00990470" w:rsidRDefault="00990470" w:rsidP="00990470">
                            <w:pPr>
                              <w:pStyle w:val="ListParagraph"/>
                              <w:numPr>
                                <w:ilvl w:val="0"/>
                                <w:numId w:val="7"/>
                              </w:numPr>
                              <w:rPr>
                                <w:rFonts w:ascii="Arial" w:hAnsi="Arial" w:cs="Arial"/>
                                <w:sz w:val="24"/>
                                <w:szCs w:val="24"/>
                              </w:rPr>
                            </w:pPr>
                            <w:r w:rsidRPr="00990470">
                              <w:rPr>
                                <w:rFonts w:ascii="Arial" w:hAnsi="Arial" w:cs="Arial"/>
                                <w:sz w:val="24"/>
                                <w:szCs w:val="24"/>
                              </w:rPr>
                              <w:t>Loss of market share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A186DCE" id="_x0000_t202" coordsize="21600,21600" o:spt="202" path="m,l,21600r21600,l21600,xe">
                <v:stroke joinstyle="miter"/>
                <v:path gradientshapeok="t" o:connecttype="rect"/>
              </v:shapetype>
              <v:shape id="Text Box 5" o:spid="_x0000_s1026" type="#_x0000_t202" style="position:absolute;left:0;text-align:left;margin-left:280.5pt;margin-top:159.55pt;width:205.5pt;height:108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" fillcolor="white [3201]" strokeweight=".5pt">
                <v:textbox>
                  <w:txbxContent>
                    <w:p w14:paraId="6ED5E0E0" w14:textId="1F3EB782" w:rsidR="00074A2F" w:rsidRPr="00990470" w:rsidRDefault="00990470" w:rsidP="00990470">
                      <w:pPr>
                        <w:pStyle w:val="ListParagraph"/>
                        <w:numPr>
                          <w:ilvl w:val="0"/>
                          <w:numId w:val="7"/>
                        </w:numPr>
                        <w:rPr>
                          <w:rFonts w:ascii="Arial" w:hAnsi="Arial" w:cs="Arial"/>
                          <w:sz w:val="24"/>
                          <w:szCs w:val="24"/>
                        </w:rPr>
                      </w:pPr>
                      <w:r w:rsidRPr="00990470">
                        <w:rPr>
                          <w:rFonts w:ascii="Arial" w:hAnsi="Arial" w:cs="Arial"/>
                          <w:sz w:val="24"/>
                          <w:szCs w:val="24"/>
                        </w:rPr>
                        <w:t>Losing staff to competitors</w:t>
                      </w:r>
                    </w:p>
                    <w:p w14:paraId="07EF4331" w14:textId="3A619563" w:rsidR="00990470" w:rsidRPr="00990470" w:rsidRDefault="00990470" w:rsidP="00990470">
                      <w:pPr>
                        <w:pStyle w:val="ListParagraph"/>
                        <w:numPr>
                          <w:ilvl w:val="0"/>
                          <w:numId w:val="7"/>
                        </w:numPr>
                        <w:rPr>
                          <w:rFonts w:ascii="Arial" w:hAnsi="Arial" w:cs="Arial"/>
                          <w:sz w:val="24"/>
                          <w:szCs w:val="24"/>
                        </w:rPr>
                      </w:pPr>
                      <w:r w:rsidRPr="00990470">
                        <w:rPr>
                          <w:rFonts w:ascii="Arial" w:hAnsi="Arial" w:cs="Arial"/>
                          <w:sz w:val="24"/>
                          <w:szCs w:val="24"/>
                        </w:rPr>
                        <w:t>Increase regulation</w:t>
                      </w:r>
                    </w:p>
                    <w:p w14:paraId="4CACD7C6" w14:textId="0031D9C5" w:rsidR="00990470" w:rsidRPr="00990470" w:rsidRDefault="00990470" w:rsidP="00990470">
                      <w:pPr>
                        <w:pStyle w:val="ListParagraph"/>
                        <w:numPr>
                          <w:ilvl w:val="0"/>
                          <w:numId w:val="7"/>
                        </w:numPr>
                        <w:rPr>
                          <w:rFonts w:ascii="Arial" w:hAnsi="Arial" w:cs="Arial"/>
                          <w:sz w:val="24"/>
                          <w:szCs w:val="24"/>
                        </w:rPr>
                      </w:pPr>
                      <w:r w:rsidRPr="00990470">
                        <w:rPr>
                          <w:rFonts w:ascii="Arial" w:hAnsi="Arial" w:cs="Arial"/>
                          <w:sz w:val="24"/>
                          <w:szCs w:val="24"/>
                        </w:rPr>
                        <w:t>Inflation</w:t>
                      </w:r>
                    </w:p>
                    <w:p w14:paraId="65B0E2A0" w14:textId="5E65D4E2" w:rsidR="00990470" w:rsidRPr="00990470" w:rsidRDefault="00990470" w:rsidP="00990470">
                      <w:pPr>
                        <w:pStyle w:val="ListParagraph"/>
                        <w:numPr>
                          <w:ilvl w:val="0"/>
                          <w:numId w:val="7"/>
                        </w:numPr>
                        <w:rPr>
                          <w:rFonts w:ascii="Arial" w:hAnsi="Arial" w:cs="Arial"/>
                          <w:sz w:val="24"/>
                          <w:szCs w:val="24"/>
                        </w:rPr>
                      </w:pPr>
                      <w:r w:rsidRPr="00990470">
                        <w:rPr>
                          <w:rFonts w:ascii="Arial" w:hAnsi="Arial" w:cs="Arial"/>
                          <w:sz w:val="24"/>
                          <w:szCs w:val="24"/>
                        </w:rPr>
                        <w:t>Loss of market share</w:t>
                      </w:r>
                    </w:p>
                  </w:txbxContent>
                </v:textbox>
              </v:shape>
            </w:pict>
          </mc:Fallback>
        </mc:AlternateContent>
      </w:r>
      <w:r>
        <w:rPr>
          <w:rFonts w:ascii="Arial" w:hAnsi="Arial" w:cs="Arial"/>
          <w:noProof/>
        </w:rPr>
        <mc:AlternateContent>
          <mc:Choice Requires="wps">
            <w:drawing>
              <wp:anchor distT="0" distB="0" distL="114300" distR="114300" simplePos="0" relativeHeight="251661312" behindDoc="0" locked="0" layoutInCell="1" allowOverlap="1" wp14:anchorId="402D1826" wp14:editId="6769A8DB">
                <wp:simplePos x="0" y="0"/>
                <wp:positionH relativeFrom="column">
                  <wp:posOffset>800100</wp:posOffset>
                </wp:positionH>
                <wp:positionV relativeFrom="paragraph">
                  <wp:posOffset>2035810</wp:posOffset>
                </wp:positionV>
                <wp:extent cx="2609850" cy="136207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2609850" cy="1362075"/>
                        </a:xfrm>
                        <a:prstGeom prst="rect">
                          <a:avLst/>
                        </a:prstGeom>
                        <a:solidFill>
                          <a:schemeClr val="lt1"/>
                        </a:solidFill>
                        <a:ln w="6350">
                          <a:solidFill>
                            <a:prstClr val="black"/>
                          </a:solidFill>
                        </a:ln>
                      </wps:spPr>
                      <wps:txbx>
                        <w:txbxContent>
                          <w:p w14:paraId="2A8559DC" w14:textId="60EA4F57" w:rsidR="00074A2F" w:rsidRPr="00990470" w:rsidRDefault="00467E54" w:rsidP="00467E54">
                            <w:pPr>
                              <w:pStyle w:val="ListParagraph"/>
                              <w:numPr>
                                <w:ilvl w:val="0"/>
                                <w:numId w:val="5"/>
                              </w:numPr>
                              <w:rPr>
                                <w:rFonts w:ascii="Arial" w:hAnsi="Arial" w:cs="Arial"/>
                                <w:sz w:val="24"/>
                                <w:szCs w:val="24"/>
                              </w:rPr>
                            </w:pPr>
                            <w:r w:rsidRPr="00990470">
                              <w:rPr>
                                <w:rFonts w:ascii="Arial" w:hAnsi="Arial" w:cs="Arial"/>
                                <w:sz w:val="24"/>
                                <w:szCs w:val="24"/>
                              </w:rPr>
                              <w:t>Demographic shift</w:t>
                            </w:r>
                          </w:p>
                          <w:p w14:paraId="17F2A642" w14:textId="0598D625" w:rsidR="00467E54" w:rsidRPr="00990470" w:rsidRDefault="00467E54" w:rsidP="00467E54">
                            <w:pPr>
                              <w:pStyle w:val="ListParagraph"/>
                              <w:numPr>
                                <w:ilvl w:val="0"/>
                                <w:numId w:val="5"/>
                              </w:numPr>
                              <w:rPr>
                                <w:rFonts w:ascii="Arial" w:hAnsi="Arial" w:cs="Arial"/>
                                <w:sz w:val="24"/>
                                <w:szCs w:val="24"/>
                              </w:rPr>
                            </w:pPr>
                            <w:r w:rsidRPr="00990470">
                              <w:rPr>
                                <w:rFonts w:ascii="Arial" w:hAnsi="Arial" w:cs="Arial"/>
                                <w:sz w:val="24"/>
                                <w:szCs w:val="24"/>
                              </w:rPr>
                              <w:t>Expansion and growth</w:t>
                            </w:r>
                          </w:p>
                          <w:p w14:paraId="535BEC95" w14:textId="1C53EF1D" w:rsidR="00467E54" w:rsidRPr="00990470" w:rsidRDefault="00990470" w:rsidP="00467E54">
                            <w:pPr>
                              <w:pStyle w:val="ListParagraph"/>
                              <w:numPr>
                                <w:ilvl w:val="0"/>
                                <w:numId w:val="5"/>
                              </w:numPr>
                              <w:rPr>
                                <w:rFonts w:ascii="Arial" w:hAnsi="Arial" w:cs="Arial"/>
                                <w:sz w:val="24"/>
                                <w:szCs w:val="24"/>
                              </w:rPr>
                            </w:pPr>
                            <w:r w:rsidRPr="00990470">
                              <w:rPr>
                                <w:rFonts w:ascii="Arial" w:hAnsi="Arial" w:cs="Arial"/>
                                <w:sz w:val="24"/>
                                <w:szCs w:val="24"/>
                              </w:rPr>
                              <w:t>Workforce planning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2D1826" id="Text Box 4" o:spid="_x0000_s1027" type="#_x0000_t202" style="position:absolute;left:0;text-align:left;margin-left:63pt;margin-top:160.3pt;width:205.5pt;height:107.2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" fillcolor="white [3201]" strokeweight=".5pt">
                <v:textbox>
                  <w:txbxContent>
                    <w:p w14:paraId="2A8559DC" w14:textId="60EA4F57" w:rsidR="00074A2F" w:rsidRPr="00990470" w:rsidRDefault="00467E54" w:rsidP="00467E54">
                      <w:pPr>
                        <w:pStyle w:val="ListParagraph"/>
                        <w:numPr>
                          <w:ilvl w:val="0"/>
                          <w:numId w:val="5"/>
                        </w:numPr>
                        <w:rPr>
                          <w:rFonts w:ascii="Arial" w:hAnsi="Arial" w:cs="Arial"/>
                          <w:sz w:val="24"/>
                          <w:szCs w:val="24"/>
                        </w:rPr>
                      </w:pPr>
                      <w:r w:rsidRPr="00990470">
                        <w:rPr>
                          <w:rFonts w:ascii="Arial" w:hAnsi="Arial" w:cs="Arial"/>
                          <w:sz w:val="24"/>
                          <w:szCs w:val="24"/>
                        </w:rPr>
                        <w:t>Demographic shift</w:t>
                      </w:r>
                    </w:p>
                    <w:p w14:paraId="17F2A642" w14:textId="0598D625" w:rsidR="00467E54" w:rsidRPr="00990470" w:rsidRDefault="00467E54" w:rsidP="00467E54">
                      <w:pPr>
                        <w:pStyle w:val="ListParagraph"/>
                        <w:numPr>
                          <w:ilvl w:val="0"/>
                          <w:numId w:val="5"/>
                        </w:numPr>
                        <w:rPr>
                          <w:rFonts w:ascii="Arial" w:hAnsi="Arial" w:cs="Arial"/>
                          <w:sz w:val="24"/>
                          <w:szCs w:val="24"/>
                        </w:rPr>
                      </w:pPr>
                      <w:r w:rsidRPr="00990470">
                        <w:rPr>
                          <w:rFonts w:ascii="Arial" w:hAnsi="Arial" w:cs="Arial"/>
                          <w:sz w:val="24"/>
                          <w:szCs w:val="24"/>
                        </w:rPr>
                        <w:t>Expansion and growth</w:t>
                      </w:r>
                    </w:p>
                    <w:p w14:paraId="535BEC95" w14:textId="1C53EF1D" w:rsidR="00467E54" w:rsidRPr="00990470" w:rsidRDefault="00990470" w:rsidP="00467E54">
                      <w:pPr>
                        <w:pStyle w:val="ListParagraph"/>
                        <w:numPr>
                          <w:ilvl w:val="0"/>
                          <w:numId w:val="5"/>
                        </w:numPr>
                        <w:rPr>
                          <w:rFonts w:ascii="Arial" w:hAnsi="Arial" w:cs="Arial"/>
                          <w:sz w:val="24"/>
                          <w:szCs w:val="24"/>
                        </w:rPr>
                      </w:pPr>
                      <w:r w:rsidRPr="00990470">
                        <w:rPr>
                          <w:rFonts w:ascii="Arial" w:hAnsi="Arial" w:cs="Arial"/>
                          <w:sz w:val="24"/>
                          <w:szCs w:val="24"/>
                        </w:rPr>
                        <w:t>Workforce planning</w:t>
                      </w:r>
                    </w:p>
                  </w:txbxContent>
                </v:textbox>
              </v:shape>
            </w:pict>
          </mc:Fallback>
        </mc:AlternateContent>
      </w:r>
      <w:r>
        <w:rPr>
          <w:rFonts w:ascii="Arial" w:hAnsi="Arial" w:cs="Arial"/>
          <w:noProof/>
        </w:rPr>
        <mc:AlternateContent>
          <mc:Choice Requires="wps">
            <w:drawing>
              <wp:anchor distT="0" distB="0" distL="114300" distR="114300" simplePos="0" relativeHeight="251660288" behindDoc="0" locked="0" layoutInCell="1" allowOverlap="1" wp14:anchorId="085575CD" wp14:editId="1DEA363C">
                <wp:simplePos x="0" y="0"/>
                <wp:positionH relativeFrom="column">
                  <wp:posOffset>3571875</wp:posOffset>
                </wp:positionH>
                <wp:positionV relativeFrom="paragraph">
                  <wp:posOffset>511810</wp:posOffset>
                </wp:positionV>
                <wp:extent cx="2600325" cy="139065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2600325" cy="1390650"/>
                        </a:xfrm>
                        <a:prstGeom prst="rect">
                          <a:avLst/>
                        </a:prstGeom>
                        <a:solidFill>
                          <a:schemeClr val="lt1"/>
                        </a:solidFill>
                        <a:ln w="6350">
                          <a:solidFill>
                            <a:prstClr val="black"/>
                          </a:solidFill>
                        </a:ln>
                      </wps:spPr>
                      <wps:txbx>
                        <w:txbxContent>
                          <w:p w14:paraId="19C15015" w14:textId="558DB34F" w:rsidR="00074A2F" w:rsidRPr="00467E54" w:rsidRDefault="00467E54" w:rsidP="00074A2F">
                            <w:pPr>
                              <w:pStyle w:val="ListParagraph"/>
                              <w:numPr>
                                <w:ilvl w:val="0"/>
                                <w:numId w:val="4"/>
                              </w:numPr>
                              <w:rPr>
                                <w:rFonts w:ascii="Arial" w:hAnsi="Arial" w:cs="Arial"/>
                                <w:sz w:val="24"/>
                                <w:szCs w:val="24"/>
                              </w:rPr>
                            </w:pPr>
                            <w:r>
                              <w:rPr>
                                <w:rFonts w:ascii="Arial" w:hAnsi="Arial" w:cs="Arial"/>
                                <w:sz w:val="24"/>
                                <w:szCs w:val="24"/>
                              </w:rPr>
                              <w:t>Employee turnover</w:t>
                            </w:r>
                          </w:p>
                          <w:p w14:paraId="55E6CA61" w14:textId="23D12A8F" w:rsidR="00074A2F" w:rsidRPr="00467E54" w:rsidRDefault="00074A2F" w:rsidP="00074A2F">
                            <w:pPr>
                              <w:pStyle w:val="ListParagraph"/>
                              <w:numPr>
                                <w:ilvl w:val="0"/>
                                <w:numId w:val="4"/>
                              </w:numPr>
                              <w:rPr>
                                <w:rFonts w:ascii="Arial" w:hAnsi="Arial" w:cs="Arial"/>
                                <w:sz w:val="24"/>
                                <w:szCs w:val="24"/>
                              </w:rPr>
                            </w:pPr>
                            <w:r w:rsidRPr="00467E54">
                              <w:rPr>
                                <w:rFonts w:ascii="Arial" w:hAnsi="Arial" w:cs="Arial"/>
                                <w:sz w:val="24"/>
                                <w:szCs w:val="24"/>
                              </w:rPr>
                              <w:t>Strict code of conduct</w:t>
                            </w:r>
                          </w:p>
                          <w:p w14:paraId="2A5A8239" w14:textId="17AE6275" w:rsidR="00074A2F" w:rsidRDefault="00074A2F" w:rsidP="00074A2F">
                            <w:pPr>
                              <w:pStyle w:val="ListParagraph"/>
                              <w:numPr>
                                <w:ilvl w:val="0"/>
                                <w:numId w:val="4"/>
                              </w:numPr>
                              <w:rPr>
                                <w:rFonts w:ascii="Arial" w:hAnsi="Arial" w:cs="Arial"/>
                                <w:sz w:val="24"/>
                                <w:szCs w:val="24"/>
                              </w:rPr>
                            </w:pPr>
                            <w:r w:rsidRPr="00467E54">
                              <w:rPr>
                                <w:rFonts w:ascii="Arial" w:hAnsi="Arial" w:cs="Arial"/>
                                <w:sz w:val="24"/>
                                <w:szCs w:val="24"/>
                              </w:rPr>
                              <w:t>Internal promotion</w:t>
                            </w:r>
                          </w:p>
                          <w:p w14:paraId="1803E99D" w14:textId="284C61DB" w:rsidR="00467E54" w:rsidRPr="00467E54" w:rsidRDefault="00467E54" w:rsidP="00074A2F">
                            <w:pPr>
                              <w:pStyle w:val="ListParagraph"/>
                              <w:numPr>
                                <w:ilvl w:val="0"/>
                                <w:numId w:val="4"/>
                              </w:numPr>
                              <w:rPr>
                                <w:rFonts w:ascii="Arial" w:hAnsi="Arial" w:cs="Arial"/>
                                <w:sz w:val="24"/>
                                <w:szCs w:val="24"/>
                              </w:rPr>
                            </w:pPr>
                            <w:r>
                              <w:rPr>
                                <w:rFonts w:ascii="Arial" w:hAnsi="Arial" w:cs="Arial"/>
                                <w:sz w:val="24"/>
                                <w:szCs w:val="24"/>
                              </w:rPr>
                              <w:t>Budget constraints</w:t>
                            </w:r>
                          </w:p>
                          <w:p w14:paraId="4942B700" w14:textId="77777777" w:rsidR="00074A2F" w:rsidRDefault="00074A2F" w:rsidP="00467E54">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85575CD" id="Text Box 3" o:spid="_x0000_s1028" type="#_x0000_t202" style="position:absolute;left:0;text-align:left;margin-left:281.25pt;margin-top:40.3pt;width:204.75pt;height:109.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" fillcolor="white [3201]" strokeweight=".5pt">
                <v:textbox>
                  <w:txbxContent>
                    <w:p w14:paraId="19C15015" w14:textId="558DB34F" w:rsidR="00074A2F" w:rsidRPr="00467E54" w:rsidRDefault="00467E54" w:rsidP="00074A2F">
                      <w:pPr>
                        <w:pStyle w:val="ListParagraph"/>
                        <w:numPr>
                          <w:ilvl w:val="0"/>
                          <w:numId w:val="4"/>
                        </w:numPr>
                        <w:rPr>
                          <w:rFonts w:ascii="Arial" w:hAnsi="Arial" w:cs="Arial"/>
                          <w:sz w:val="24"/>
                          <w:szCs w:val="24"/>
                        </w:rPr>
                      </w:pPr>
                      <w:r>
                        <w:rPr>
                          <w:rFonts w:ascii="Arial" w:hAnsi="Arial" w:cs="Arial"/>
                          <w:sz w:val="24"/>
                          <w:szCs w:val="24"/>
                        </w:rPr>
                        <w:t>Employee turnover</w:t>
                      </w:r>
                    </w:p>
                    <w:p w14:paraId="55E6CA61" w14:textId="23D12A8F" w:rsidR="00074A2F" w:rsidRPr="00467E54" w:rsidRDefault="00074A2F" w:rsidP="00074A2F">
                      <w:pPr>
                        <w:pStyle w:val="ListParagraph"/>
                        <w:numPr>
                          <w:ilvl w:val="0"/>
                          <w:numId w:val="4"/>
                        </w:numPr>
                        <w:rPr>
                          <w:rFonts w:ascii="Arial" w:hAnsi="Arial" w:cs="Arial"/>
                          <w:sz w:val="24"/>
                          <w:szCs w:val="24"/>
                        </w:rPr>
                      </w:pPr>
                      <w:r w:rsidRPr="00467E54">
                        <w:rPr>
                          <w:rFonts w:ascii="Arial" w:hAnsi="Arial" w:cs="Arial"/>
                          <w:sz w:val="24"/>
                          <w:szCs w:val="24"/>
                        </w:rPr>
                        <w:t>Strict code of conduct</w:t>
                      </w:r>
                    </w:p>
                    <w:p w14:paraId="2A5A8239" w14:textId="17AE6275" w:rsidR="00074A2F" w:rsidRDefault="00074A2F" w:rsidP="00074A2F">
                      <w:pPr>
                        <w:pStyle w:val="ListParagraph"/>
                        <w:numPr>
                          <w:ilvl w:val="0"/>
                          <w:numId w:val="4"/>
                        </w:numPr>
                        <w:rPr>
                          <w:rFonts w:ascii="Arial" w:hAnsi="Arial" w:cs="Arial"/>
                          <w:sz w:val="24"/>
                          <w:szCs w:val="24"/>
                        </w:rPr>
                      </w:pPr>
                      <w:r w:rsidRPr="00467E54">
                        <w:rPr>
                          <w:rFonts w:ascii="Arial" w:hAnsi="Arial" w:cs="Arial"/>
                          <w:sz w:val="24"/>
                          <w:szCs w:val="24"/>
                        </w:rPr>
                        <w:t>Internal promotion</w:t>
                      </w:r>
                    </w:p>
                    <w:p w14:paraId="1803E99D" w14:textId="284C61DB" w:rsidR="00467E54" w:rsidRPr="00467E54" w:rsidRDefault="00467E54" w:rsidP="00074A2F">
                      <w:pPr>
                        <w:pStyle w:val="ListParagraph"/>
                        <w:numPr>
                          <w:ilvl w:val="0"/>
                          <w:numId w:val="4"/>
                        </w:numPr>
                        <w:rPr>
                          <w:rFonts w:ascii="Arial" w:hAnsi="Arial" w:cs="Arial"/>
                          <w:sz w:val="24"/>
                          <w:szCs w:val="24"/>
                        </w:rPr>
                      </w:pPr>
                      <w:r>
                        <w:rPr>
                          <w:rFonts w:ascii="Arial" w:hAnsi="Arial" w:cs="Arial"/>
                          <w:sz w:val="24"/>
                          <w:szCs w:val="24"/>
                        </w:rPr>
                        <w:t>Budget constraints</w:t>
                      </w:r>
                    </w:p>
                    <w:p w14:paraId="4942B700" w14:textId="77777777" w:rsidR="00074A2F" w:rsidRDefault="00074A2F" w:rsidP="00467E54">
                      <w:pPr>
                        <w:pStyle w:val="ListParagraph"/>
                      </w:pPr>
                    </w:p>
                  </w:txbxContent>
                </v:textbox>
              </v:shape>
            </w:pict>
          </mc:Fallback>
        </mc:AlternateContent>
      </w:r>
      <w:r>
        <w:rPr>
          <w:rFonts w:ascii="Arial" w:hAnsi="Arial" w:cs="Arial"/>
          <w:noProof/>
        </w:rPr>
        <mc:AlternateContent>
          <mc:Choice Requires="wps">
            <w:drawing>
              <wp:anchor distT="0" distB="0" distL="114300" distR="114300" simplePos="0" relativeHeight="251659264" behindDoc="0" locked="0" layoutInCell="1" allowOverlap="1" wp14:anchorId="6D03E718" wp14:editId="528ABDC3">
                <wp:simplePos x="0" y="0"/>
                <wp:positionH relativeFrom="column">
                  <wp:posOffset>790575</wp:posOffset>
                </wp:positionH>
                <wp:positionV relativeFrom="paragraph">
                  <wp:posOffset>492760</wp:posOffset>
                </wp:positionV>
                <wp:extent cx="2619375" cy="141922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2619375" cy="1419225"/>
                        </a:xfrm>
                        <a:prstGeom prst="rect">
                          <a:avLst/>
                        </a:prstGeom>
                        <a:solidFill>
                          <a:schemeClr val="lt1"/>
                        </a:solidFill>
                        <a:ln w="6350">
                          <a:solidFill>
                            <a:prstClr val="black"/>
                          </a:solidFill>
                        </a:ln>
                      </wps:spPr>
                      <wps:txbx>
                        <w:txbxContent>
                          <w:p w14:paraId="3824BBA9" w14:textId="70ABE9AD" w:rsidR="00467E54" w:rsidRPr="00467E54" w:rsidRDefault="00467E54" w:rsidP="00467E54">
                            <w:pPr>
                              <w:pStyle w:val="ListParagraph"/>
                              <w:numPr>
                                <w:ilvl w:val="0"/>
                                <w:numId w:val="6"/>
                              </w:numPr>
                              <w:rPr>
                                <w:rFonts w:ascii="Arial" w:hAnsi="Arial" w:cs="Arial"/>
                                <w:sz w:val="24"/>
                                <w:szCs w:val="24"/>
                              </w:rPr>
                            </w:pPr>
                            <w:r w:rsidRPr="00467E54">
                              <w:rPr>
                                <w:rFonts w:ascii="Arial" w:hAnsi="Arial" w:cs="Arial"/>
                                <w:sz w:val="24"/>
                                <w:szCs w:val="24"/>
                              </w:rPr>
                              <w:t>Staf</w:t>
                            </w:r>
                            <w:r w:rsidR="002E4932">
                              <w:rPr>
                                <w:rFonts w:ascii="Arial" w:hAnsi="Arial" w:cs="Arial"/>
                                <w:sz w:val="24"/>
                                <w:szCs w:val="24"/>
                              </w:rPr>
                              <w:t xml:space="preserve"> </w:t>
                            </w:r>
                            <w:r>
                              <w:rPr>
                                <w:rFonts w:ascii="Arial" w:hAnsi="Arial" w:cs="Arial"/>
                                <w:sz w:val="24"/>
                                <w:szCs w:val="24"/>
                              </w:rPr>
                              <w:t>development</w:t>
                            </w:r>
                          </w:p>
                          <w:p w14:paraId="366A0FCC" w14:textId="78787872" w:rsidR="00074A2F" w:rsidRPr="00467E54" w:rsidRDefault="00074A2F" w:rsidP="00467E54">
                            <w:pPr>
                              <w:pStyle w:val="ListParagraph"/>
                              <w:numPr>
                                <w:ilvl w:val="0"/>
                                <w:numId w:val="6"/>
                              </w:numPr>
                              <w:rPr>
                                <w:rFonts w:ascii="Arial" w:hAnsi="Arial" w:cs="Arial"/>
                                <w:sz w:val="24"/>
                                <w:szCs w:val="24"/>
                              </w:rPr>
                            </w:pPr>
                            <w:r w:rsidRPr="00467E54">
                              <w:rPr>
                                <w:rFonts w:ascii="Arial" w:hAnsi="Arial" w:cs="Arial"/>
                                <w:sz w:val="24"/>
                                <w:szCs w:val="24"/>
                              </w:rPr>
                              <w:t>Staff perks and opportunity</w:t>
                            </w:r>
                          </w:p>
                          <w:p w14:paraId="3BAFF60E" w14:textId="5C5369E8" w:rsidR="00074A2F" w:rsidRDefault="00074A2F" w:rsidP="00467E54">
                            <w:pPr>
                              <w:pStyle w:val="ListParagraph"/>
                              <w:numPr>
                                <w:ilvl w:val="0"/>
                                <w:numId w:val="6"/>
                              </w:numPr>
                              <w:rPr>
                                <w:rFonts w:ascii="Arial" w:hAnsi="Arial" w:cs="Arial"/>
                                <w:sz w:val="24"/>
                                <w:szCs w:val="24"/>
                              </w:rPr>
                            </w:pPr>
                            <w:r w:rsidRPr="00467E54">
                              <w:rPr>
                                <w:rFonts w:ascii="Arial" w:hAnsi="Arial" w:cs="Arial"/>
                                <w:sz w:val="24"/>
                                <w:szCs w:val="24"/>
                              </w:rPr>
                              <w:t>Wellbeing programmes</w:t>
                            </w:r>
                          </w:p>
                          <w:p w14:paraId="0712E2D2" w14:textId="13F96517" w:rsidR="00467E54" w:rsidRPr="00467E54" w:rsidRDefault="00467E54" w:rsidP="00467E54">
                            <w:pPr>
                              <w:pStyle w:val="ListParagraph"/>
                              <w:numPr>
                                <w:ilvl w:val="0"/>
                                <w:numId w:val="6"/>
                              </w:numPr>
                              <w:rPr>
                                <w:rFonts w:ascii="Arial" w:hAnsi="Arial" w:cs="Arial"/>
                                <w:sz w:val="24"/>
                                <w:szCs w:val="24"/>
                              </w:rPr>
                            </w:pPr>
                            <w:r>
                              <w:rPr>
                                <w:rFonts w:ascii="Arial" w:hAnsi="Arial" w:cs="Arial"/>
                                <w:sz w:val="24"/>
                                <w:szCs w:val="24"/>
                              </w:rPr>
                              <w:t>Culture and philosophy of the company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03E718" id="Text Box 2" o:spid="_x0000_s1029" type="#_x0000_t202" style="position:absolute;left:0;text-align:left;margin-left:62.25pt;margin-top:38.8pt;width:206.25pt;height:111.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" fillcolor="white [3201]" strokeweight=".5pt">
                <v:textbox>
                  <w:txbxContent>
                    <w:p w14:paraId="3824BBA9" w14:textId="70ABE9AD" w:rsidR="00467E54" w:rsidRPr="00467E54" w:rsidRDefault="00467E54" w:rsidP="00467E54">
                      <w:pPr>
                        <w:pStyle w:val="ListParagraph"/>
                        <w:numPr>
                          <w:ilvl w:val="0"/>
                          <w:numId w:val="6"/>
                        </w:numPr>
                        <w:rPr>
                          <w:rFonts w:ascii="Arial" w:hAnsi="Arial" w:cs="Arial"/>
                          <w:sz w:val="24"/>
                          <w:szCs w:val="24"/>
                        </w:rPr>
                      </w:pPr>
                      <w:r w:rsidRPr="00467E54">
                        <w:rPr>
                          <w:rFonts w:ascii="Arial" w:hAnsi="Arial" w:cs="Arial"/>
                          <w:sz w:val="24"/>
                          <w:szCs w:val="24"/>
                        </w:rPr>
                        <w:t>Staf</w:t>
                      </w:r>
                      <w:r w:rsidR="002E4932">
                        <w:rPr>
                          <w:rFonts w:ascii="Arial" w:hAnsi="Arial" w:cs="Arial"/>
                          <w:sz w:val="24"/>
                          <w:szCs w:val="24"/>
                        </w:rPr>
                        <w:t xml:space="preserve"> </w:t>
                      </w:r>
                      <w:r>
                        <w:rPr>
                          <w:rFonts w:ascii="Arial" w:hAnsi="Arial" w:cs="Arial"/>
                          <w:sz w:val="24"/>
                          <w:szCs w:val="24"/>
                        </w:rPr>
                        <w:t>development</w:t>
                      </w:r>
                    </w:p>
                    <w:p w14:paraId="366A0FCC" w14:textId="78787872" w:rsidR="00074A2F" w:rsidRPr="00467E54" w:rsidRDefault="00074A2F" w:rsidP="00467E54">
                      <w:pPr>
                        <w:pStyle w:val="ListParagraph"/>
                        <w:numPr>
                          <w:ilvl w:val="0"/>
                          <w:numId w:val="6"/>
                        </w:numPr>
                        <w:rPr>
                          <w:rFonts w:ascii="Arial" w:hAnsi="Arial" w:cs="Arial"/>
                          <w:sz w:val="24"/>
                          <w:szCs w:val="24"/>
                        </w:rPr>
                      </w:pPr>
                      <w:r w:rsidRPr="00467E54">
                        <w:rPr>
                          <w:rFonts w:ascii="Arial" w:hAnsi="Arial" w:cs="Arial"/>
                          <w:sz w:val="24"/>
                          <w:szCs w:val="24"/>
                        </w:rPr>
                        <w:t>Staff perks and opportunity</w:t>
                      </w:r>
                    </w:p>
                    <w:p w14:paraId="3BAFF60E" w14:textId="5C5369E8" w:rsidR="00074A2F" w:rsidRDefault="00074A2F" w:rsidP="00467E54">
                      <w:pPr>
                        <w:pStyle w:val="ListParagraph"/>
                        <w:numPr>
                          <w:ilvl w:val="0"/>
                          <w:numId w:val="6"/>
                        </w:numPr>
                        <w:rPr>
                          <w:rFonts w:ascii="Arial" w:hAnsi="Arial" w:cs="Arial"/>
                          <w:sz w:val="24"/>
                          <w:szCs w:val="24"/>
                        </w:rPr>
                      </w:pPr>
                      <w:r w:rsidRPr="00467E54">
                        <w:rPr>
                          <w:rFonts w:ascii="Arial" w:hAnsi="Arial" w:cs="Arial"/>
                          <w:sz w:val="24"/>
                          <w:szCs w:val="24"/>
                        </w:rPr>
                        <w:t>Wellbeing programmes</w:t>
                      </w:r>
                    </w:p>
                    <w:p w14:paraId="0712E2D2" w14:textId="13F96517" w:rsidR="00467E54" w:rsidRPr="00467E54" w:rsidRDefault="00467E54" w:rsidP="00467E54">
                      <w:pPr>
                        <w:pStyle w:val="ListParagraph"/>
                        <w:numPr>
                          <w:ilvl w:val="0"/>
                          <w:numId w:val="6"/>
                        </w:numPr>
                        <w:rPr>
                          <w:rFonts w:ascii="Arial" w:hAnsi="Arial" w:cs="Arial"/>
                          <w:sz w:val="24"/>
                          <w:szCs w:val="24"/>
                        </w:rPr>
                      </w:pPr>
                      <w:r>
                        <w:rPr>
                          <w:rFonts w:ascii="Arial" w:hAnsi="Arial" w:cs="Arial"/>
                          <w:sz w:val="24"/>
                          <w:szCs w:val="24"/>
                        </w:rPr>
                        <w:t>Culture and philosophy of the company</w:t>
                      </w:r>
                    </w:p>
                  </w:txbxContent>
                </v:textbox>
              </v:shape>
            </w:pict>
          </mc:Fallback>
        </mc:AlternateContent>
      </w:r>
      <w:r>
        <w:rPr>
          <w:rFonts w:ascii="Arial" w:hAnsi="Arial" w:cs="Arial"/>
          <w:noProof/>
        </w:rPr>
        <w:drawing>
          <wp:inline distT="0" distB="0" distL="0" distR="0" wp14:anchorId="63116289" wp14:editId="1D534A02">
            <wp:extent cx="6334125" cy="3496310"/>
            <wp:effectExtent l="0" t="0" r="9525" b="8890"/>
            <wp:docPr id="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pic:nvPicPr>
                  <pic:blipFill rotWithShape="1">
                    <a:blip r:embed="rId7">
                      <a:extLst>
                        <a:ext uri="{28A0092B-C50C-407E-A947-70E740481C1C}">
                          <a14:useLocalDpi xmlns:a14="http://schemas.microsoft.com/office/drawing/2010/main" val="0"/>
                        </a:ext>
                      </a:extLst>
                    </a:blip>
                    <a:srcRect l="30910" t="7386" r="6770" b="8705"/>
                    <a:stretch/>
                  </pic:blipFill>
                  <pic:spPr bwMode="auto">
                    <a:xfrm>
                      <a:off x="0" y="0"/>
                      <a:ext cx="6364295" cy="3512963"/>
                    </a:xfrm>
                    <a:prstGeom prst="rect">
                      <a:avLst/>
                    </a:prstGeom>
                    <a:ln>
                      <a:noFill/>
                    </a:ln>
                    <a:extLst>
                      <a:ext uri="{53640926-AAD7-44D8-BBD7-CCE9431645EC}">
                        <a14:shadowObscured xmlns:a14="http://schemas.microsoft.com/office/drawing/2010/main"/>
                      </a:ext>
                    </a:extLst>
                  </pic:spPr>
                </pic:pic>
              </a:graphicData>
            </a:graphic>
          </wp:inline>
        </w:drawing>
      </w:r>
    </w:p>
    <w:p w14:paraId="7A615A26" w14:textId="58B33DAF" w:rsidR="00E20E2A" w:rsidRDefault="00E20E2A" w:rsidP="002D7D38">
      <w:pPr>
        <w:pStyle w:val="t-font-m"/>
        <w:spacing w:line="360" w:lineRule="auto"/>
        <w:jc w:val="both"/>
        <w:rPr>
          <w:rFonts w:ascii="Arial" w:hAnsi="Arial" w:cs="Arial"/>
        </w:rPr>
      </w:pPr>
    </w:p>
    <w:p w14:paraId="6F525789" w14:textId="07C6581E" w:rsidR="00A20919" w:rsidRDefault="00A20919" w:rsidP="002D7D38">
      <w:pPr>
        <w:pStyle w:val="t-font-m"/>
        <w:spacing w:line="360" w:lineRule="auto"/>
        <w:jc w:val="both"/>
        <w:rPr>
          <w:rFonts w:ascii="Arial" w:hAnsi="Arial" w:cs="Arial"/>
        </w:rPr>
      </w:pPr>
    </w:p>
    <w:p w14:paraId="5F2F2C2C" w14:textId="77777777" w:rsidR="007C6937" w:rsidRDefault="007C6937" w:rsidP="002D7D38">
      <w:pPr>
        <w:pStyle w:val="t-font-m"/>
        <w:spacing w:line="360" w:lineRule="auto"/>
        <w:jc w:val="both"/>
        <w:rPr>
          <w:rFonts w:ascii="Arial" w:hAnsi="Arial" w:cs="Arial"/>
        </w:rPr>
      </w:pPr>
    </w:p>
    <w:p w14:paraId="507773CE" w14:textId="77777777" w:rsidR="00A20919" w:rsidRDefault="00A20919" w:rsidP="002D7D38">
      <w:pPr>
        <w:pStyle w:val="t-font-m"/>
        <w:spacing w:line="360" w:lineRule="auto"/>
        <w:jc w:val="both"/>
        <w:rPr>
          <w:rFonts w:ascii="Arial" w:hAnsi="Arial" w:cs="Arial"/>
        </w:rPr>
      </w:pPr>
    </w:p>
    <w:p w14:paraId="4A10EA90" w14:textId="669A81EE" w:rsidR="00A20919" w:rsidRPr="00A20919" w:rsidRDefault="00A20919" w:rsidP="007C6937">
      <w:pPr>
        <w:pStyle w:val="t-font-m"/>
        <w:spacing w:line="360" w:lineRule="auto"/>
        <w:jc w:val="both"/>
        <w:rPr>
          <w:rFonts w:ascii="Arial" w:hAnsi="Arial" w:cs="Arial"/>
          <w:u w:val="single"/>
        </w:rPr>
      </w:pPr>
      <w:r w:rsidRPr="00A20919">
        <w:rPr>
          <w:rFonts w:ascii="Arial" w:hAnsi="Arial" w:cs="Arial"/>
          <w:b/>
          <w:bCs/>
          <w:u w:val="single"/>
        </w:rPr>
        <w:t>SWOT Analysis:</w:t>
      </w:r>
    </w:p>
    <w:p w14:paraId="1D9B38E1" w14:textId="6E0B87F6" w:rsidR="002E4932" w:rsidRPr="002E4932" w:rsidRDefault="00A20919" w:rsidP="007C6937">
      <w:pPr>
        <w:pStyle w:val="t-font-m"/>
        <w:spacing w:line="360" w:lineRule="auto"/>
        <w:jc w:val="both"/>
        <w:rPr>
          <w:rFonts w:ascii="Arial" w:hAnsi="Arial" w:cs="Arial"/>
        </w:rPr>
      </w:pPr>
      <w:r>
        <w:rPr>
          <w:rFonts w:ascii="Arial" w:hAnsi="Arial" w:cs="Arial"/>
        </w:rPr>
        <w:t>W</w:t>
      </w:r>
      <w:r w:rsidR="002E4932">
        <w:rPr>
          <w:rFonts w:ascii="Arial" w:hAnsi="Arial" w:cs="Arial"/>
        </w:rPr>
        <w:t xml:space="preserve">e can see that the organisation has some good strategies in place such as </w:t>
      </w:r>
      <w:r w:rsidR="007616F7">
        <w:rPr>
          <w:rFonts w:ascii="Arial" w:hAnsi="Arial" w:cs="Arial"/>
        </w:rPr>
        <w:t xml:space="preserve">The Marriot </w:t>
      </w:r>
      <w:r w:rsidR="006D18AF">
        <w:rPr>
          <w:rFonts w:ascii="Arial" w:hAnsi="Arial" w:cs="Arial"/>
        </w:rPr>
        <w:t>Development</w:t>
      </w:r>
      <w:r w:rsidR="007616F7">
        <w:rPr>
          <w:rFonts w:ascii="Arial" w:hAnsi="Arial" w:cs="Arial"/>
        </w:rPr>
        <w:t xml:space="preserve"> Academy (MDA). It allows its staff to learn at their own pace</w:t>
      </w:r>
      <w:r w:rsidR="000A2D49">
        <w:rPr>
          <w:rFonts w:ascii="Arial" w:hAnsi="Arial" w:cs="Arial"/>
        </w:rPr>
        <w:t xml:space="preserve"> and develop new skills</w:t>
      </w:r>
      <w:r w:rsidR="007616F7">
        <w:rPr>
          <w:rFonts w:ascii="Arial" w:hAnsi="Arial" w:cs="Arial"/>
        </w:rPr>
        <w:t xml:space="preserve"> (Rasheed, 2022)</w:t>
      </w:r>
      <w:r w:rsidR="002E4932">
        <w:rPr>
          <w:rFonts w:ascii="Arial" w:hAnsi="Arial" w:cs="Arial"/>
        </w:rPr>
        <w:t xml:space="preserve">. The organisation is also global so </w:t>
      </w:r>
      <w:r w:rsidR="00951B0A">
        <w:rPr>
          <w:rFonts w:ascii="Arial" w:hAnsi="Arial" w:cs="Arial"/>
        </w:rPr>
        <w:t>further</w:t>
      </w:r>
      <w:r w:rsidR="002E4932">
        <w:rPr>
          <w:rFonts w:ascii="Arial" w:hAnsi="Arial" w:cs="Arial"/>
        </w:rPr>
        <w:t xml:space="preserve"> expansion and growth are </w:t>
      </w:r>
      <w:r w:rsidR="00951B0A">
        <w:rPr>
          <w:rFonts w:ascii="Arial" w:hAnsi="Arial" w:cs="Arial"/>
        </w:rPr>
        <w:t>possibilities</w:t>
      </w:r>
      <w:r w:rsidR="002E4932">
        <w:rPr>
          <w:rFonts w:ascii="Arial" w:hAnsi="Arial" w:cs="Arial"/>
        </w:rPr>
        <w:t xml:space="preserve"> for the future and this will lead to staff having </w:t>
      </w:r>
      <w:r w:rsidR="00951B0A">
        <w:rPr>
          <w:rFonts w:ascii="Arial" w:hAnsi="Arial" w:cs="Arial"/>
        </w:rPr>
        <w:t>opportunities</w:t>
      </w:r>
      <w:r w:rsidR="002E4932">
        <w:rPr>
          <w:rFonts w:ascii="Arial" w:hAnsi="Arial" w:cs="Arial"/>
        </w:rPr>
        <w:t xml:space="preserve"> for promotion</w:t>
      </w:r>
      <w:r w:rsidR="00951B0A">
        <w:rPr>
          <w:rFonts w:ascii="Arial" w:hAnsi="Arial" w:cs="Arial"/>
        </w:rPr>
        <w:t xml:space="preserve"> or a chance to relocate if they wish</w:t>
      </w:r>
      <w:r w:rsidR="002E4932">
        <w:rPr>
          <w:rFonts w:ascii="Arial" w:hAnsi="Arial" w:cs="Arial"/>
        </w:rPr>
        <w:t xml:space="preserve">. As for the negatives, we can see that staff turnover is high in the industry </w:t>
      </w:r>
      <w:r w:rsidR="00FE368B">
        <w:rPr>
          <w:rFonts w:ascii="Arial" w:hAnsi="Arial" w:cs="Arial"/>
        </w:rPr>
        <w:t xml:space="preserve">(Frye </w:t>
      </w:r>
      <w:r w:rsidR="00FE368B" w:rsidRPr="00FE368B">
        <w:rPr>
          <w:rFonts w:ascii="Arial" w:hAnsi="Arial" w:cs="Arial"/>
          <w:i/>
          <w:iCs/>
        </w:rPr>
        <w:t>et al</w:t>
      </w:r>
      <w:r w:rsidR="002E4932">
        <w:rPr>
          <w:rFonts w:ascii="Arial" w:hAnsi="Arial" w:cs="Arial"/>
        </w:rPr>
        <w:t>.</w:t>
      </w:r>
      <w:r w:rsidR="00FE368B">
        <w:rPr>
          <w:rFonts w:ascii="Arial" w:hAnsi="Arial" w:cs="Arial"/>
        </w:rPr>
        <w:t>, 2020)</w:t>
      </w:r>
      <w:r w:rsidR="000A2D49">
        <w:rPr>
          <w:rFonts w:ascii="Arial" w:hAnsi="Arial" w:cs="Arial"/>
        </w:rPr>
        <w:t>.</w:t>
      </w:r>
      <w:r w:rsidR="002E4932">
        <w:rPr>
          <w:rFonts w:ascii="Arial" w:hAnsi="Arial" w:cs="Arial"/>
        </w:rPr>
        <w:t xml:space="preserve"> There are many </w:t>
      </w:r>
      <w:r w:rsidR="00951B0A">
        <w:rPr>
          <w:rFonts w:ascii="Arial" w:hAnsi="Arial" w:cs="Arial"/>
        </w:rPr>
        <w:t>reasons</w:t>
      </w:r>
      <w:r w:rsidR="002E4932">
        <w:rPr>
          <w:rFonts w:ascii="Arial" w:hAnsi="Arial" w:cs="Arial"/>
        </w:rPr>
        <w:t xml:space="preserve"> why companies fail to retain their employees, such as </w:t>
      </w:r>
      <w:r w:rsidR="00951B0A">
        <w:rPr>
          <w:rFonts w:ascii="Arial" w:hAnsi="Arial" w:cs="Arial"/>
        </w:rPr>
        <w:t xml:space="preserve">a </w:t>
      </w:r>
      <w:r w:rsidR="002E4932">
        <w:rPr>
          <w:rFonts w:ascii="Arial" w:hAnsi="Arial" w:cs="Arial"/>
        </w:rPr>
        <w:t xml:space="preserve">lack of communication between </w:t>
      </w:r>
      <w:r w:rsidR="00951B0A">
        <w:rPr>
          <w:rFonts w:ascii="Arial" w:hAnsi="Arial" w:cs="Arial"/>
        </w:rPr>
        <w:t>managers</w:t>
      </w:r>
      <w:r w:rsidR="002E4932">
        <w:rPr>
          <w:rFonts w:ascii="Arial" w:hAnsi="Arial" w:cs="Arial"/>
        </w:rPr>
        <w:t xml:space="preserve"> and departments. This in turn results in </w:t>
      </w:r>
      <w:r w:rsidR="00951B0A">
        <w:rPr>
          <w:rFonts w:ascii="Arial" w:hAnsi="Arial" w:cs="Arial"/>
        </w:rPr>
        <w:t xml:space="preserve">a </w:t>
      </w:r>
      <w:r w:rsidR="002E4932">
        <w:rPr>
          <w:rFonts w:ascii="Arial" w:hAnsi="Arial" w:cs="Arial"/>
        </w:rPr>
        <w:t xml:space="preserve">lack of trust and </w:t>
      </w:r>
      <w:r w:rsidR="00951B0A">
        <w:rPr>
          <w:rFonts w:ascii="Arial" w:hAnsi="Arial" w:cs="Arial"/>
        </w:rPr>
        <w:t xml:space="preserve">a </w:t>
      </w:r>
      <w:r w:rsidR="002E4932">
        <w:rPr>
          <w:rFonts w:ascii="Arial" w:hAnsi="Arial" w:cs="Arial"/>
        </w:rPr>
        <w:t xml:space="preserve">reduction in output, </w:t>
      </w:r>
      <w:r w:rsidR="00951B0A">
        <w:rPr>
          <w:rFonts w:ascii="Arial" w:hAnsi="Arial" w:cs="Arial"/>
        </w:rPr>
        <w:t>affecting</w:t>
      </w:r>
      <w:r w:rsidR="002E4932">
        <w:rPr>
          <w:rFonts w:ascii="Arial" w:hAnsi="Arial" w:cs="Arial"/>
        </w:rPr>
        <w:t xml:space="preserve"> </w:t>
      </w:r>
      <w:r w:rsidR="00951B0A">
        <w:rPr>
          <w:rFonts w:ascii="Arial" w:hAnsi="Arial" w:cs="Arial"/>
        </w:rPr>
        <w:t>performance</w:t>
      </w:r>
      <w:r w:rsidR="002E4932">
        <w:rPr>
          <w:rFonts w:ascii="Arial" w:hAnsi="Arial" w:cs="Arial"/>
        </w:rPr>
        <w:t xml:space="preserve"> and morale in the company. </w:t>
      </w:r>
      <w:r w:rsidR="007616F7">
        <w:rPr>
          <w:rFonts w:ascii="Arial" w:hAnsi="Arial" w:cs="Arial"/>
        </w:rPr>
        <w:t>H</w:t>
      </w:r>
      <w:r w:rsidR="002E4932">
        <w:rPr>
          <w:rFonts w:ascii="Arial" w:hAnsi="Arial" w:cs="Arial"/>
        </w:rPr>
        <w:t xml:space="preserve">igh inflation can lead to </w:t>
      </w:r>
      <w:r w:rsidR="007616F7">
        <w:rPr>
          <w:rFonts w:ascii="Arial" w:hAnsi="Arial" w:cs="Arial"/>
        </w:rPr>
        <w:t>unemployment (Hayford, 2000),</w:t>
      </w:r>
      <w:r w:rsidR="002E4932">
        <w:rPr>
          <w:rFonts w:ascii="Arial" w:hAnsi="Arial" w:cs="Arial"/>
        </w:rPr>
        <w:t xml:space="preserve"> </w:t>
      </w:r>
      <w:r w:rsidR="007616F7">
        <w:rPr>
          <w:rFonts w:ascii="Arial" w:hAnsi="Arial" w:cs="Arial"/>
        </w:rPr>
        <w:t>and this</w:t>
      </w:r>
      <w:r w:rsidR="002E4932">
        <w:rPr>
          <w:rFonts w:ascii="Arial" w:hAnsi="Arial" w:cs="Arial"/>
        </w:rPr>
        <w:t xml:space="preserve"> </w:t>
      </w:r>
      <w:r w:rsidR="007616F7">
        <w:rPr>
          <w:rFonts w:ascii="Arial" w:hAnsi="Arial" w:cs="Arial"/>
        </w:rPr>
        <w:t>might</w:t>
      </w:r>
      <w:r w:rsidR="002E4932">
        <w:rPr>
          <w:rFonts w:ascii="Arial" w:hAnsi="Arial" w:cs="Arial"/>
        </w:rPr>
        <w:t xml:space="preserve"> put </w:t>
      </w:r>
      <w:r w:rsidR="00951B0A">
        <w:rPr>
          <w:rFonts w:ascii="Arial" w:hAnsi="Arial" w:cs="Arial"/>
        </w:rPr>
        <w:t>pressure</w:t>
      </w:r>
      <w:r w:rsidR="002E4932">
        <w:rPr>
          <w:rFonts w:ascii="Arial" w:hAnsi="Arial" w:cs="Arial"/>
        </w:rPr>
        <w:t xml:space="preserve"> on current staff to do more for the same pay.</w:t>
      </w:r>
    </w:p>
    <w:p w14:paraId="32EA4202" w14:textId="3D1F7BD4" w:rsidR="0025269D" w:rsidRDefault="0025269D" w:rsidP="007C6937">
      <w:pPr>
        <w:pStyle w:val="t-font-m"/>
        <w:spacing w:line="360" w:lineRule="auto"/>
        <w:jc w:val="both"/>
        <w:rPr>
          <w:rFonts w:ascii="Arial" w:hAnsi="Arial" w:cs="Arial"/>
          <w:b/>
          <w:bCs/>
          <w:u w:val="single"/>
        </w:rPr>
      </w:pPr>
    </w:p>
    <w:p w14:paraId="2FF090EB" w14:textId="77777777" w:rsidR="00A20919" w:rsidRDefault="00A20919" w:rsidP="007C6937">
      <w:pPr>
        <w:pStyle w:val="t-font-m"/>
        <w:spacing w:line="360" w:lineRule="auto"/>
        <w:jc w:val="both"/>
        <w:rPr>
          <w:rFonts w:ascii="Arial" w:hAnsi="Arial" w:cs="Arial"/>
          <w:b/>
          <w:bCs/>
        </w:rPr>
      </w:pPr>
    </w:p>
    <w:p w14:paraId="3504A6A1" w14:textId="35C05E5B" w:rsidR="00A95AA5" w:rsidRPr="00A20919" w:rsidRDefault="00A95AA5" w:rsidP="007C6937">
      <w:pPr>
        <w:pStyle w:val="t-font-m"/>
        <w:spacing w:line="360" w:lineRule="auto"/>
        <w:jc w:val="both"/>
        <w:rPr>
          <w:rFonts w:ascii="Arial" w:hAnsi="Arial" w:cs="Arial"/>
          <w:b/>
          <w:bCs/>
          <w:u w:val="single"/>
        </w:rPr>
      </w:pPr>
      <w:r w:rsidRPr="00A20919">
        <w:rPr>
          <w:rFonts w:ascii="Arial" w:hAnsi="Arial" w:cs="Arial"/>
          <w:b/>
          <w:bCs/>
          <w:u w:val="single"/>
        </w:rPr>
        <w:t>Engagement Methods:</w:t>
      </w:r>
    </w:p>
    <w:p w14:paraId="250AC91D" w14:textId="2F7ADF6E" w:rsidR="00AE1E49" w:rsidRDefault="00E73F16" w:rsidP="007C6937">
      <w:pPr>
        <w:pStyle w:val="t-font-m"/>
        <w:spacing w:line="360" w:lineRule="auto"/>
        <w:jc w:val="both"/>
        <w:rPr>
          <w:rFonts w:ascii="Arial" w:hAnsi="Arial" w:cs="Arial"/>
        </w:rPr>
      </w:pPr>
      <w:r>
        <w:rPr>
          <w:rFonts w:ascii="Arial" w:hAnsi="Arial" w:cs="Arial"/>
        </w:rPr>
        <w:t>Employees are a big part of the company and in order for them to feel part of it, the same interest has to be given to them as it is given to the business itself (Amstrong and Miller</w:t>
      </w:r>
      <w:r w:rsidR="000A2D49">
        <w:rPr>
          <w:rFonts w:ascii="Arial" w:hAnsi="Arial" w:cs="Arial"/>
        </w:rPr>
        <w:t>,</w:t>
      </w:r>
      <w:r>
        <w:rPr>
          <w:rFonts w:ascii="Arial" w:hAnsi="Arial" w:cs="Arial"/>
        </w:rPr>
        <w:t xml:space="preserve"> 2020). </w:t>
      </w:r>
      <w:r w:rsidR="00A95AA5">
        <w:rPr>
          <w:rFonts w:ascii="Arial" w:hAnsi="Arial" w:cs="Arial"/>
        </w:rPr>
        <w:t>Engaging with staff is key to finding out how they are doing in their jobs. Without that engagement, the HR department will be left in the dark as to what their employees’ state of mind and engagement level with the company is. There are several tools to look at staff engagement, one of those tools is called The Gall</w:t>
      </w:r>
      <w:r>
        <w:rPr>
          <w:rFonts w:ascii="Arial" w:hAnsi="Arial" w:cs="Arial"/>
        </w:rPr>
        <w:t>u</w:t>
      </w:r>
      <w:r w:rsidR="00A95AA5">
        <w:rPr>
          <w:rFonts w:ascii="Arial" w:hAnsi="Arial" w:cs="Arial"/>
        </w:rPr>
        <w:t>p survey which can give a glimpse of employee engagement</w:t>
      </w:r>
      <w:r>
        <w:rPr>
          <w:rFonts w:ascii="Arial" w:hAnsi="Arial" w:cs="Arial"/>
        </w:rPr>
        <w:t xml:space="preserve"> </w:t>
      </w:r>
      <w:r w:rsidRPr="00256072">
        <w:rPr>
          <w:rFonts w:ascii="Arial" w:hAnsi="Arial" w:cs="Arial"/>
        </w:rPr>
        <w:t>(G</w:t>
      </w:r>
      <w:r>
        <w:rPr>
          <w:rFonts w:ascii="Arial" w:hAnsi="Arial" w:cs="Arial"/>
        </w:rPr>
        <w:t>a</w:t>
      </w:r>
      <w:r w:rsidRPr="00256072">
        <w:rPr>
          <w:rFonts w:ascii="Arial" w:hAnsi="Arial" w:cs="Arial"/>
        </w:rPr>
        <w:t>ll</w:t>
      </w:r>
      <w:r>
        <w:rPr>
          <w:rFonts w:ascii="Arial" w:hAnsi="Arial" w:cs="Arial"/>
        </w:rPr>
        <w:t>u</w:t>
      </w:r>
      <w:r w:rsidRPr="00256072">
        <w:rPr>
          <w:rFonts w:ascii="Arial" w:hAnsi="Arial" w:cs="Arial"/>
        </w:rPr>
        <w:t>p, 20</w:t>
      </w:r>
      <w:r>
        <w:rPr>
          <w:rFonts w:ascii="Arial" w:hAnsi="Arial" w:cs="Arial"/>
        </w:rPr>
        <w:t>22</w:t>
      </w:r>
      <w:r w:rsidRPr="00256072">
        <w:rPr>
          <w:rFonts w:ascii="Arial" w:hAnsi="Arial" w:cs="Arial"/>
        </w:rPr>
        <w:t>)</w:t>
      </w:r>
      <w:r w:rsidR="00A95AA5">
        <w:rPr>
          <w:rFonts w:ascii="Arial" w:hAnsi="Arial" w:cs="Arial"/>
        </w:rPr>
        <w:t xml:space="preserve">. The other tool can be </w:t>
      </w:r>
      <w:r w:rsidR="003A24AF">
        <w:rPr>
          <w:rFonts w:ascii="Arial" w:hAnsi="Arial" w:cs="Arial"/>
        </w:rPr>
        <w:t>an</w:t>
      </w:r>
      <w:r w:rsidR="00A95AA5">
        <w:rPr>
          <w:rFonts w:ascii="Arial" w:hAnsi="Arial" w:cs="Arial"/>
        </w:rPr>
        <w:t xml:space="preserve"> </w:t>
      </w:r>
      <w:r w:rsidR="003A24AF">
        <w:rPr>
          <w:rFonts w:ascii="Arial" w:hAnsi="Arial" w:cs="Arial"/>
        </w:rPr>
        <w:t xml:space="preserve">internal </w:t>
      </w:r>
      <w:r w:rsidR="00A95AA5">
        <w:rPr>
          <w:rFonts w:ascii="Arial" w:hAnsi="Arial" w:cs="Arial"/>
        </w:rPr>
        <w:t xml:space="preserve">survey from the company itself to engage with their workforce and implement change if need be from the result of the survey. </w:t>
      </w:r>
      <w:r w:rsidR="00A9545E">
        <w:rPr>
          <w:rFonts w:ascii="Arial" w:hAnsi="Arial" w:cs="Arial"/>
        </w:rPr>
        <w:t>Work engagement is important for the company because it affects customer service quality and satisfaction (Salanova, Agut</w:t>
      </w:r>
      <w:r w:rsidR="000A2D49">
        <w:rPr>
          <w:rFonts w:ascii="Arial" w:hAnsi="Arial" w:cs="Arial"/>
        </w:rPr>
        <w:t>.</w:t>
      </w:r>
      <w:r w:rsidR="00A9545E">
        <w:rPr>
          <w:rFonts w:ascii="Arial" w:hAnsi="Arial" w:cs="Arial"/>
        </w:rPr>
        <w:t>, and Peiró, 2005).</w:t>
      </w:r>
      <w:r w:rsidR="00AE1E49">
        <w:rPr>
          <w:rFonts w:ascii="Arial" w:hAnsi="Arial" w:cs="Arial"/>
        </w:rPr>
        <w:t xml:space="preserve"> Another aspect that HR can look into is the employee life cycle as it adds a means to engage with the employee, give them direction to improve performance and also a path to promotion. </w:t>
      </w:r>
      <w:r w:rsidR="00CA0A47">
        <w:rPr>
          <w:rFonts w:ascii="Arial" w:hAnsi="Arial" w:cs="Arial"/>
        </w:rPr>
        <w:t>M</w:t>
      </w:r>
      <w:r w:rsidR="00CA0A47" w:rsidRPr="00256072">
        <w:rPr>
          <w:rFonts w:ascii="Arial" w:hAnsi="Arial" w:cs="Arial"/>
        </w:rPr>
        <w:t xml:space="preserve">anagers </w:t>
      </w:r>
      <w:r w:rsidR="00CA0A47">
        <w:rPr>
          <w:rFonts w:ascii="Arial" w:hAnsi="Arial" w:cs="Arial"/>
        </w:rPr>
        <w:t>need to</w:t>
      </w:r>
      <w:r w:rsidR="00CA0A47" w:rsidRPr="00256072">
        <w:rPr>
          <w:rFonts w:ascii="Arial" w:hAnsi="Arial" w:cs="Arial"/>
        </w:rPr>
        <w:t xml:space="preserve"> </w:t>
      </w:r>
      <w:r w:rsidR="00CA0A47" w:rsidRPr="00256072">
        <w:rPr>
          <w:rFonts w:ascii="Arial" w:hAnsi="Arial" w:cs="Arial"/>
        </w:rPr>
        <w:lastRenderedPageBreak/>
        <w:t xml:space="preserve">understand how to </w:t>
      </w:r>
      <w:r w:rsidR="00CA0A47">
        <w:rPr>
          <w:rFonts w:ascii="Arial" w:hAnsi="Arial" w:cs="Arial"/>
        </w:rPr>
        <w:t>engage and motivate their staff</w:t>
      </w:r>
      <w:r w:rsidR="00CA0A47" w:rsidRPr="00256072">
        <w:rPr>
          <w:rFonts w:ascii="Arial" w:hAnsi="Arial" w:cs="Arial"/>
        </w:rPr>
        <w:t xml:space="preserve"> (Johnson, 2004)</w:t>
      </w:r>
      <w:r w:rsidR="00CA0A47">
        <w:rPr>
          <w:rFonts w:ascii="Arial" w:hAnsi="Arial" w:cs="Arial"/>
        </w:rPr>
        <w:t xml:space="preserve">. </w:t>
      </w:r>
      <w:r w:rsidR="00AE1E49">
        <w:rPr>
          <w:rFonts w:ascii="Arial" w:hAnsi="Arial" w:cs="Arial"/>
        </w:rPr>
        <w:t>When employees are fully engaged with the company, they are more likely to stay within the company</w:t>
      </w:r>
      <w:r w:rsidR="000A2D49">
        <w:rPr>
          <w:rFonts w:ascii="Arial" w:hAnsi="Arial" w:cs="Arial"/>
        </w:rPr>
        <w:t>.</w:t>
      </w:r>
    </w:p>
    <w:p w14:paraId="6443675E" w14:textId="67D92C8B" w:rsidR="002E7029" w:rsidRDefault="00A95AA5" w:rsidP="007C6937">
      <w:pPr>
        <w:pStyle w:val="t-font-m"/>
        <w:spacing w:line="360" w:lineRule="auto"/>
        <w:jc w:val="both"/>
        <w:rPr>
          <w:rFonts w:ascii="Arial" w:hAnsi="Arial" w:cs="Arial"/>
        </w:rPr>
      </w:pPr>
      <w:r w:rsidRPr="00EB1552">
        <w:rPr>
          <w:rFonts w:ascii="Arial" w:hAnsi="Arial" w:cs="Arial"/>
        </w:rPr>
        <w:t>Workers are considering their overall experience, not just their pay</w:t>
      </w:r>
      <w:r w:rsidR="00225C61">
        <w:rPr>
          <w:rFonts w:ascii="Arial" w:hAnsi="Arial" w:cs="Arial"/>
        </w:rPr>
        <w:t xml:space="preserve"> (Franklin, 2022)</w:t>
      </w:r>
      <w:r w:rsidRPr="00EB1552">
        <w:rPr>
          <w:rFonts w:ascii="Arial" w:hAnsi="Arial" w:cs="Arial"/>
        </w:rPr>
        <w:t>.</w:t>
      </w:r>
      <w:r>
        <w:rPr>
          <w:rFonts w:ascii="Arial" w:hAnsi="Arial" w:cs="Arial"/>
        </w:rPr>
        <w:t xml:space="preserve"> </w:t>
      </w:r>
      <w:r w:rsidRPr="00EB1552">
        <w:rPr>
          <w:rFonts w:ascii="Arial" w:hAnsi="Arial" w:cs="Arial"/>
        </w:rPr>
        <w:t>Their feelings about their job are heavily influenced as to whether their psychological</w:t>
      </w:r>
      <w:r>
        <w:rPr>
          <w:rFonts w:ascii="Arial" w:hAnsi="Arial" w:cs="Arial"/>
        </w:rPr>
        <w:t xml:space="preserve">, </w:t>
      </w:r>
      <w:r w:rsidRPr="00EB1552">
        <w:rPr>
          <w:rFonts w:ascii="Arial" w:hAnsi="Arial" w:cs="Arial"/>
        </w:rPr>
        <w:t>rather than only material</w:t>
      </w:r>
      <w:r>
        <w:rPr>
          <w:rFonts w:ascii="Arial" w:hAnsi="Arial" w:cs="Arial"/>
        </w:rPr>
        <w:t xml:space="preserve"> </w:t>
      </w:r>
      <w:r w:rsidRPr="00EB1552">
        <w:rPr>
          <w:rFonts w:ascii="Arial" w:hAnsi="Arial" w:cs="Arial"/>
        </w:rPr>
        <w:t>needs are met.</w:t>
      </w:r>
      <w:r>
        <w:rPr>
          <w:rFonts w:ascii="Arial" w:hAnsi="Arial" w:cs="Arial"/>
        </w:rPr>
        <w:t xml:space="preserve"> Research has found that 60% of employees are thinking of quitting, without new job offers (</w:t>
      </w:r>
      <w:r w:rsidR="00BF4298">
        <w:rPr>
          <w:rFonts w:ascii="Arial" w:hAnsi="Arial" w:cs="Arial"/>
        </w:rPr>
        <w:t>Allas</w:t>
      </w:r>
      <w:r>
        <w:rPr>
          <w:rFonts w:ascii="Arial" w:hAnsi="Arial" w:cs="Arial"/>
        </w:rPr>
        <w:t>, 2022). So a disengaged employee is less likely to stay in the company and be productive.</w:t>
      </w:r>
      <w:r w:rsidR="003A24AF">
        <w:rPr>
          <w:rFonts w:ascii="Arial" w:hAnsi="Arial" w:cs="Arial"/>
        </w:rPr>
        <w:t xml:space="preserve"> </w:t>
      </w:r>
      <w:r w:rsidR="007C5F57">
        <w:rPr>
          <w:rFonts w:ascii="Arial" w:hAnsi="Arial" w:cs="Arial"/>
        </w:rPr>
        <w:t xml:space="preserve">The 3-stage model of change by Lewin </w:t>
      </w:r>
      <w:r w:rsidR="003A24AF">
        <w:rPr>
          <w:rFonts w:ascii="Arial" w:hAnsi="Arial" w:cs="Arial"/>
        </w:rPr>
        <w:t>can help a business to change. I</w:t>
      </w:r>
      <w:r w:rsidR="007C5F57">
        <w:rPr>
          <w:rFonts w:ascii="Arial" w:hAnsi="Arial" w:cs="Arial"/>
        </w:rPr>
        <w:t xml:space="preserve">n order for a business to adapt to change it first has to strategies and plan, engage with the level of resistance and involve people in the process. And </w:t>
      </w:r>
      <w:r w:rsidR="000A2D49">
        <w:rPr>
          <w:rFonts w:ascii="Arial" w:hAnsi="Arial" w:cs="Arial"/>
        </w:rPr>
        <w:t xml:space="preserve">then </w:t>
      </w:r>
      <w:r w:rsidR="007C5F57">
        <w:rPr>
          <w:rFonts w:ascii="Arial" w:hAnsi="Arial" w:cs="Arial"/>
        </w:rPr>
        <w:t xml:space="preserve">develop ways to sustain the change by providing support and training </w:t>
      </w:r>
      <w:r w:rsidR="003A24AF">
        <w:rPr>
          <w:rFonts w:ascii="Arial" w:hAnsi="Arial" w:cs="Arial"/>
        </w:rPr>
        <w:t xml:space="preserve">for the staff </w:t>
      </w:r>
      <w:r w:rsidR="007C5F57">
        <w:rPr>
          <w:rFonts w:ascii="Arial" w:hAnsi="Arial" w:cs="Arial"/>
        </w:rPr>
        <w:t>(Rosca, 2020)</w:t>
      </w:r>
      <w:r w:rsidR="003A24AF">
        <w:rPr>
          <w:rFonts w:ascii="Arial" w:hAnsi="Arial" w:cs="Arial"/>
        </w:rPr>
        <w:t>.</w:t>
      </w:r>
    </w:p>
    <w:p w14:paraId="4A0D3AD4" w14:textId="3AF44244" w:rsidR="002E7029" w:rsidRDefault="002E7029" w:rsidP="007C6937">
      <w:pPr>
        <w:pStyle w:val="t-font-m"/>
        <w:spacing w:line="360" w:lineRule="auto"/>
        <w:jc w:val="both"/>
        <w:rPr>
          <w:rFonts w:ascii="Arial" w:hAnsi="Arial" w:cs="Arial"/>
        </w:rPr>
      </w:pPr>
    </w:p>
    <w:p w14:paraId="479EFBB3" w14:textId="77777777" w:rsidR="00A20919" w:rsidRDefault="00A20919" w:rsidP="007C6937">
      <w:pPr>
        <w:pStyle w:val="t-font-m"/>
        <w:spacing w:line="360" w:lineRule="auto"/>
        <w:jc w:val="both"/>
        <w:rPr>
          <w:rFonts w:ascii="Arial" w:hAnsi="Arial" w:cs="Arial"/>
        </w:rPr>
      </w:pPr>
    </w:p>
    <w:p w14:paraId="6296ECD8" w14:textId="00902D27" w:rsidR="002E7029" w:rsidRPr="00A20919" w:rsidRDefault="003434C6" w:rsidP="007C6937">
      <w:pPr>
        <w:pStyle w:val="t-font-m"/>
        <w:spacing w:line="360" w:lineRule="auto"/>
        <w:jc w:val="both"/>
        <w:rPr>
          <w:rFonts w:ascii="Arial" w:hAnsi="Arial" w:cs="Arial"/>
          <w:b/>
          <w:bCs/>
          <w:u w:val="single"/>
        </w:rPr>
      </w:pPr>
      <w:r w:rsidRPr="00A20919">
        <w:rPr>
          <w:rFonts w:ascii="Arial" w:hAnsi="Arial" w:cs="Arial"/>
          <w:b/>
          <w:bCs/>
          <w:u w:val="single"/>
        </w:rPr>
        <w:t>Conclusion:</w:t>
      </w:r>
    </w:p>
    <w:p w14:paraId="03D2CBD1" w14:textId="2DEFED53" w:rsidR="008E2B58" w:rsidRDefault="008E2B58" w:rsidP="007C6937">
      <w:pPr>
        <w:pStyle w:val="t-font-m"/>
        <w:spacing w:line="360" w:lineRule="auto"/>
        <w:jc w:val="both"/>
        <w:rPr>
          <w:rFonts w:ascii="Arial" w:hAnsi="Arial" w:cs="Arial"/>
        </w:rPr>
      </w:pPr>
      <w:r>
        <w:rPr>
          <w:rFonts w:ascii="Arial" w:hAnsi="Arial" w:cs="Arial"/>
        </w:rPr>
        <w:t xml:space="preserve">The report here shows that in order to engage with employees, models such as PESTEL and SWOT analysis are useful in finding out the external and internal </w:t>
      </w:r>
      <w:r w:rsidR="00C87516">
        <w:rPr>
          <w:rFonts w:ascii="Arial" w:hAnsi="Arial" w:cs="Arial"/>
        </w:rPr>
        <w:t>pressures</w:t>
      </w:r>
      <w:r>
        <w:rPr>
          <w:rFonts w:ascii="Arial" w:hAnsi="Arial" w:cs="Arial"/>
        </w:rPr>
        <w:t xml:space="preserve"> the company is facing and </w:t>
      </w:r>
      <w:r w:rsidR="00C87516">
        <w:rPr>
          <w:rFonts w:ascii="Arial" w:hAnsi="Arial" w:cs="Arial"/>
        </w:rPr>
        <w:t>using</w:t>
      </w:r>
      <w:r>
        <w:rPr>
          <w:rFonts w:ascii="Arial" w:hAnsi="Arial" w:cs="Arial"/>
        </w:rPr>
        <w:t xml:space="preserve"> </w:t>
      </w:r>
      <w:r w:rsidR="00C87516">
        <w:rPr>
          <w:rFonts w:ascii="Arial" w:hAnsi="Arial" w:cs="Arial"/>
        </w:rPr>
        <w:t>them</w:t>
      </w:r>
      <w:r>
        <w:rPr>
          <w:rFonts w:ascii="Arial" w:hAnsi="Arial" w:cs="Arial"/>
        </w:rPr>
        <w:t xml:space="preserve"> to its advantage. It can use this information to retain employees. In order to retain employees the company must engage and understand the employee’s progression in the company. Using the employee life </w:t>
      </w:r>
      <w:r w:rsidR="00C87516">
        <w:rPr>
          <w:rFonts w:ascii="Arial" w:hAnsi="Arial" w:cs="Arial"/>
        </w:rPr>
        <w:t>cycle</w:t>
      </w:r>
      <w:r>
        <w:rPr>
          <w:rFonts w:ascii="Arial" w:hAnsi="Arial" w:cs="Arial"/>
        </w:rPr>
        <w:t xml:space="preserve"> to check and promote </w:t>
      </w:r>
      <w:r w:rsidR="00947166">
        <w:rPr>
          <w:rFonts w:ascii="Arial" w:hAnsi="Arial" w:cs="Arial"/>
        </w:rPr>
        <w:t xml:space="preserve">the </w:t>
      </w:r>
      <w:r>
        <w:rPr>
          <w:rFonts w:ascii="Arial" w:hAnsi="Arial" w:cs="Arial"/>
        </w:rPr>
        <w:t xml:space="preserve">progression of the employee, while using </w:t>
      </w:r>
      <w:r w:rsidR="00C87516">
        <w:rPr>
          <w:rFonts w:ascii="Arial" w:hAnsi="Arial" w:cs="Arial"/>
        </w:rPr>
        <w:t>surveys</w:t>
      </w:r>
      <w:r>
        <w:rPr>
          <w:rFonts w:ascii="Arial" w:hAnsi="Arial" w:cs="Arial"/>
        </w:rPr>
        <w:t xml:space="preserve"> such as the Gallup </w:t>
      </w:r>
      <w:r w:rsidR="00C87516">
        <w:rPr>
          <w:rFonts w:ascii="Arial" w:hAnsi="Arial" w:cs="Arial"/>
        </w:rPr>
        <w:t>survey</w:t>
      </w:r>
      <w:r>
        <w:rPr>
          <w:rFonts w:ascii="Arial" w:hAnsi="Arial" w:cs="Arial"/>
        </w:rPr>
        <w:t xml:space="preserve"> or an internal survey to see their </w:t>
      </w:r>
      <w:r w:rsidR="00C87516">
        <w:rPr>
          <w:rFonts w:ascii="Arial" w:hAnsi="Arial" w:cs="Arial"/>
        </w:rPr>
        <w:t>engagement</w:t>
      </w:r>
      <w:r>
        <w:rPr>
          <w:rFonts w:ascii="Arial" w:hAnsi="Arial" w:cs="Arial"/>
        </w:rPr>
        <w:t xml:space="preserve"> within the company. Managers also have a role to </w:t>
      </w:r>
      <w:r w:rsidR="00C87516">
        <w:rPr>
          <w:rFonts w:ascii="Arial" w:hAnsi="Arial" w:cs="Arial"/>
        </w:rPr>
        <w:t>play</w:t>
      </w:r>
      <w:r>
        <w:rPr>
          <w:rFonts w:ascii="Arial" w:hAnsi="Arial" w:cs="Arial"/>
        </w:rPr>
        <w:t xml:space="preserve">, if they do not engage with their employees then they would not know how well an employee is doing, </w:t>
      </w:r>
      <w:r w:rsidR="000A2D49">
        <w:rPr>
          <w:rFonts w:ascii="Arial" w:hAnsi="Arial" w:cs="Arial"/>
        </w:rPr>
        <w:t xml:space="preserve">and if they </w:t>
      </w:r>
      <w:r>
        <w:rPr>
          <w:rFonts w:ascii="Arial" w:hAnsi="Arial" w:cs="Arial"/>
        </w:rPr>
        <w:t>need help or a new challenge.</w:t>
      </w:r>
    </w:p>
    <w:p w14:paraId="638EB7EA" w14:textId="1CE549B7" w:rsidR="00947166" w:rsidRDefault="00947166" w:rsidP="007C6937">
      <w:pPr>
        <w:pStyle w:val="t-font-m"/>
        <w:spacing w:line="360" w:lineRule="auto"/>
        <w:jc w:val="both"/>
        <w:rPr>
          <w:rFonts w:ascii="Arial" w:hAnsi="Arial" w:cs="Arial"/>
        </w:rPr>
      </w:pPr>
      <w:r>
        <w:rPr>
          <w:rFonts w:ascii="Arial" w:hAnsi="Arial" w:cs="Arial"/>
        </w:rPr>
        <w:t xml:space="preserve">There are some challenges outside the power of the company such as government </w:t>
      </w:r>
      <w:r w:rsidR="00C87516">
        <w:rPr>
          <w:rFonts w:ascii="Arial" w:hAnsi="Arial" w:cs="Arial"/>
        </w:rPr>
        <w:t>decisions</w:t>
      </w:r>
      <w:r>
        <w:rPr>
          <w:rFonts w:ascii="Arial" w:hAnsi="Arial" w:cs="Arial"/>
        </w:rPr>
        <w:t xml:space="preserve"> that affect the business, in this instance</w:t>
      </w:r>
      <w:r w:rsidR="00C87516">
        <w:rPr>
          <w:rFonts w:ascii="Arial" w:hAnsi="Arial" w:cs="Arial"/>
        </w:rPr>
        <w:t>,</w:t>
      </w:r>
      <w:r>
        <w:rPr>
          <w:rFonts w:ascii="Arial" w:hAnsi="Arial" w:cs="Arial"/>
        </w:rPr>
        <w:t xml:space="preserve"> the company needs to follow the directives and try to minimize the stress of their employees by engaging with them and keeping them </w:t>
      </w:r>
      <w:r w:rsidR="00C87516">
        <w:rPr>
          <w:rFonts w:ascii="Arial" w:hAnsi="Arial" w:cs="Arial"/>
        </w:rPr>
        <w:t>up to</w:t>
      </w:r>
      <w:r>
        <w:rPr>
          <w:rFonts w:ascii="Arial" w:hAnsi="Arial" w:cs="Arial"/>
        </w:rPr>
        <w:t xml:space="preserve"> date with whatever decisions the company is going to explore or make. The high inflation increasing the cost of all </w:t>
      </w:r>
      <w:r w:rsidR="00C87516">
        <w:rPr>
          <w:rFonts w:ascii="Arial" w:hAnsi="Arial" w:cs="Arial"/>
        </w:rPr>
        <w:t>goods</w:t>
      </w:r>
      <w:r>
        <w:rPr>
          <w:rFonts w:ascii="Arial" w:hAnsi="Arial" w:cs="Arial"/>
        </w:rPr>
        <w:t xml:space="preserve"> for business and employees </w:t>
      </w:r>
      <w:r>
        <w:rPr>
          <w:rFonts w:ascii="Arial" w:hAnsi="Arial" w:cs="Arial"/>
        </w:rPr>
        <w:lastRenderedPageBreak/>
        <w:t xml:space="preserve">will need to be addressed by the company and they should have a plan moving forward and </w:t>
      </w:r>
      <w:r w:rsidR="00C87516">
        <w:rPr>
          <w:rFonts w:ascii="Arial" w:hAnsi="Arial" w:cs="Arial"/>
        </w:rPr>
        <w:t>encourage</w:t>
      </w:r>
      <w:r>
        <w:rPr>
          <w:rFonts w:ascii="Arial" w:hAnsi="Arial" w:cs="Arial"/>
        </w:rPr>
        <w:t xml:space="preserve"> the employees for their input. If staff reduction needs to be made then the company needs to explain the situation and the reason for the reduction rather than just letting people go and making it uncertain for the rest of the working employees.</w:t>
      </w:r>
    </w:p>
    <w:p w14:paraId="11EA647E" w14:textId="70C5B22D" w:rsidR="00A86300" w:rsidRDefault="00C87516" w:rsidP="00136702">
      <w:pPr>
        <w:pStyle w:val="t-font-m"/>
        <w:spacing w:line="360" w:lineRule="auto"/>
        <w:jc w:val="both"/>
        <w:rPr>
          <w:rFonts w:ascii="Arial" w:hAnsi="Arial" w:cs="Arial"/>
        </w:rPr>
      </w:pPr>
      <w:r>
        <w:rPr>
          <w:rFonts w:ascii="Arial" w:hAnsi="Arial" w:cs="Arial"/>
        </w:rPr>
        <w:t>It is recommended that</w:t>
      </w:r>
      <w:r w:rsidR="00947166">
        <w:rPr>
          <w:rFonts w:ascii="Arial" w:hAnsi="Arial" w:cs="Arial"/>
        </w:rPr>
        <w:t xml:space="preserve"> the best way to retain employees in a company is to engage with them from the start to finish. Keeping them aware and engaged about </w:t>
      </w:r>
      <w:r>
        <w:rPr>
          <w:rFonts w:ascii="Arial" w:hAnsi="Arial" w:cs="Arial"/>
        </w:rPr>
        <w:t>decisions</w:t>
      </w:r>
      <w:r w:rsidR="00947166">
        <w:rPr>
          <w:rFonts w:ascii="Arial" w:hAnsi="Arial" w:cs="Arial"/>
        </w:rPr>
        <w:t xml:space="preserve"> that will either </w:t>
      </w:r>
      <w:r>
        <w:rPr>
          <w:rFonts w:ascii="Arial" w:hAnsi="Arial" w:cs="Arial"/>
        </w:rPr>
        <w:t>affect</w:t>
      </w:r>
      <w:r w:rsidR="00947166">
        <w:rPr>
          <w:rFonts w:ascii="Arial" w:hAnsi="Arial" w:cs="Arial"/>
        </w:rPr>
        <w:t xml:space="preserve"> them or their </w:t>
      </w:r>
      <w:r>
        <w:rPr>
          <w:rFonts w:ascii="Arial" w:hAnsi="Arial" w:cs="Arial"/>
        </w:rPr>
        <w:t>colleagues</w:t>
      </w:r>
      <w:r w:rsidR="00947166">
        <w:rPr>
          <w:rFonts w:ascii="Arial" w:hAnsi="Arial" w:cs="Arial"/>
        </w:rPr>
        <w:t xml:space="preserve">. Using industry tools such as PESTEL and SWOT to look at the overall picture </w:t>
      </w:r>
      <w:r>
        <w:rPr>
          <w:rFonts w:ascii="Arial" w:hAnsi="Arial" w:cs="Arial"/>
        </w:rPr>
        <w:t>affecting</w:t>
      </w:r>
      <w:r w:rsidR="00947166">
        <w:rPr>
          <w:rFonts w:ascii="Arial" w:hAnsi="Arial" w:cs="Arial"/>
        </w:rPr>
        <w:t xml:space="preserve"> the company.</w:t>
      </w:r>
      <w:r>
        <w:rPr>
          <w:rFonts w:ascii="Arial" w:hAnsi="Arial" w:cs="Arial"/>
        </w:rPr>
        <w:t xml:space="preserve"> If employees are left in the dark then it will breed uncertainty and doubt about their future within the company and more likely for them to jump ship if the chance arises. Also giving employees options for shift change and flexible working hours will be advantageous to the company, as it will encourage the employees to work at their best time and give their best effort at the job they are doing. </w:t>
      </w:r>
      <w:r w:rsidR="000A2D49">
        <w:rPr>
          <w:rFonts w:ascii="Arial" w:hAnsi="Arial" w:cs="Arial"/>
        </w:rPr>
        <w:t xml:space="preserve">The more engagement between the company and employees, the better the understanding of the company’s needs and </w:t>
      </w:r>
      <w:r w:rsidR="00E34037">
        <w:rPr>
          <w:rFonts w:ascii="Arial" w:hAnsi="Arial" w:cs="Arial"/>
        </w:rPr>
        <w:t>decision-making</w:t>
      </w:r>
      <w:r w:rsidR="000A2D49">
        <w:rPr>
          <w:rFonts w:ascii="Arial" w:hAnsi="Arial" w:cs="Arial"/>
        </w:rPr>
        <w:t>.</w:t>
      </w:r>
    </w:p>
    <w:p w14:paraId="61835C2D" w14:textId="39189612" w:rsidR="00136702" w:rsidRDefault="00136702" w:rsidP="00136702">
      <w:pPr>
        <w:pStyle w:val="t-font-m"/>
        <w:spacing w:line="360" w:lineRule="auto"/>
        <w:jc w:val="both"/>
        <w:rPr>
          <w:rFonts w:ascii="Arial" w:hAnsi="Arial" w:cs="Arial"/>
        </w:rPr>
      </w:pPr>
    </w:p>
    <w:p w14:paraId="7F41F6E5" w14:textId="20A99E89" w:rsidR="00A20919" w:rsidRDefault="00A20919" w:rsidP="00136702">
      <w:pPr>
        <w:pStyle w:val="t-font-m"/>
        <w:spacing w:line="360" w:lineRule="auto"/>
        <w:jc w:val="both"/>
        <w:rPr>
          <w:rFonts w:ascii="Arial" w:hAnsi="Arial" w:cs="Arial"/>
        </w:rPr>
      </w:pPr>
    </w:p>
    <w:p w14:paraId="2633C49D" w14:textId="2B0A8285" w:rsidR="00A20919" w:rsidRDefault="00A20919" w:rsidP="00136702">
      <w:pPr>
        <w:pStyle w:val="t-font-m"/>
        <w:spacing w:line="360" w:lineRule="auto"/>
        <w:jc w:val="both"/>
        <w:rPr>
          <w:rFonts w:ascii="Arial" w:hAnsi="Arial" w:cs="Arial"/>
        </w:rPr>
      </w:pPr>
    </w:p>
    <w:p w14:paraId="4D3DE6BB" w14:textId="5AC97989" w:rsidR="00A20919" w:rsidRDefault="00A20919" w:rsidP="00136702">
      <w:pPr>
        <w:pStyle w:val="t-font-m"/>
        <w:spacing w:line="360" w:lineRule="auto"/>
        <w:jc w:val="both"/>
        <w:rPr>
          <w:rFonts w:ascii="Arial" w:hAnsi="Arial" w:cs="Arial"/>
        </w:rPr>
      </w:pPr>
    </w:p>
    <w:p w14:paraId="7E48624B" w14:textId="39EFDC2B" w:rsidR="00A20919" w:rsidRDefault="00A20919" w:rsidP="00136702">
      <w:pPr>
        <w:pStyle w:val="t-font-m"/>
        <w:spacing w:line="360" w:lineRule="auto"/>
        <w:jc w:val="both"/>
        <w:rPr>
          <w:rFonts w:ascii="Arial" w:hAnsi="Arial" w:cs="Arial"/>
        </w:rPr>
      </w:pPr>
    </w:p>
    <w:p w14:paraId="41DE4074" w14:textId="065B6C06" w:rsidR="00A20919" w:rsidRDefault="00A20919" w:rsidP="00136702">
      <w:pPr>
        <w:pStyle w:val="t-font-m"/>
        <w:spacing w:line="360" w:lineRule="auto"/>
        <w:jc w:val="both"/>
        <w:rPr>
          <w:rFonts w:ascii="Arial" w:hAnsi="Arial" w:cs="Arial"/>
        </w:rPr>
      </w:pPr>
    </w:p>
    <w:p w14:paraId="7C4BD966" w14:textId="04E0193E" w:rsidR="00A20919" w:rsidRDefault="00A20919" w:rsidP="00136702">
      <w:pPr>
        <w:pStyle w:val="t-font-m"/>
        <w:spacing w:line="360" w:lineRule="auto"/>
        <w:jc w:val="both"/>
        <w:rPr>
          <w:rFonts w:ascii="Arial" w:hAnsi="Arial" w:cs="Arial"/>
        </w:rPr>
      </w:pPr>
    </w:p>
    <w:p w14:paraId="24350451" w14:textId="20F35206" w:rsidR="00A20919" w:rsidRDefault="00A20919" w:rsidP="00136702">
      <w:pPr>
        <w:pStyle w:val="t-font-m"/>
        <w:spacing w:line="360" w:lineRule="auto"/>
        <w:jc w:val="both"/>
        <w:rPr>
          <w:rFonts w:ascii="Arial" w:hAnsi="Arial" w:cs="Arial"/>
        </w:rPr>
      </w:pPr>
    </w:p>
    <w:p w14:paraId="319E654E" w14:textId="24A132DC" w:rsidR="00A20919" w:rsidRDefault="00A20919" w:rsidP="00136702">
      <w:pPr>
        <w:pStyle w:val="t-font-m"/>
        <w:spacing w:line="360" w:lineRule="auto"/>
        <w:jc w:val="both"/>
        <w:rPr>
          <w:rFonts w:ascii="Arial" w:hAnsi="Arial" w:cs="Arial"/>
        </w:rPr>
      </w:pPr>
    </w:p>
    <w:p w14:paraId="5728ED60" w14:textId="58275257" w:rsidR="00A20919" w:rsidRDefault="00A20919" w:rsidP="00136702">
      <w:pPr>
        <w:pStyle w:val="t-font-m"/>
        <w:spacing w:line="360" w:lineRule="auto"/>
        <w:jc w:val="both"/>
        <w:rPr>
          <w:rFonts w:ascii="Arial" w:hAnsi="Arial" w:cs="Arial"/>
        </w:rPr>
      </w:pPr>
    </w:p>
    <w:p w14:paraId="5209D07B" w14:textId="48C67556" w:rsidR="0040261B" w:rsidRPr="00136702" w:rsidRDefault="008E2B58" w:rsidP="0040261B">
      <w:pPr>
        <w:pStyle w:val="t-font-m"/>
        <w:spacing w:line="276" w:lineRule="atLeast"/>
        <w:rPr>
          <w:rFonts w:ascii="Arial" w:hAnsi="Arial" w:cs="Arial"/>
          <w:b/>
          <w:bCs/>
        </w:rPr>
      </w:pPr>
      <w:r w:rsidRPr="00136702">
        <w:rPr>
          <w:rFonts w:ascii="Arial" w:hAnsi="Arial" w:cs="Arial"/>
          <w:b/>
          <w:bCs/>
        </w:rPr>
        <w:lastRenderedPageBreak/>
        <w:t>References</w:t>
      </w:r>
      <w:r w:rsidR="0040261B" w:rsidRPr="00136702">
        <w:rPr>
          <w:rFonts w:ascii="Arial" w:hAnsi="Arial" w:cs="Arial"/>
          <w:b/>
          <w:bCs/>
        </w:rPr>
        <w:t>:</w:t>
      </w:r>
    </w:p>
    <w:p w14:paraId="467B9AF3" w14:textId="0EF436A5" w:rsidR="0040261B" w:rsidRDefault="0040261B" w:rsidP="0040261B">
      <w:pPr>
        <w:pStyle w:val="t-font-m"/>
        <w:spacing w:line="276" w:lineRule="atLeast"/>
        <w:rPr>
          <w:rFonts w:ascii="Arial" w:hAnsi="Arial" w:cs="Arial"/>
        </w:rPr>
      </w:pPr>
    </w:p>
    <w:p w14:paraId="2C9C6624" w14:textId="77777777" w:rsidR="007C6937" w:rsidRPr="007C6937" w:rsidRDefault="007C6937" w:rsidP="007C6937">
      <w:pPr>
        <w:spacing w:before="100" w:beforeAutospacing="1" w:after="100" w:afterAutospacing="1" w:line="360" w:lineRule="auto"/>
        <w:rPr>
          <w:rFonts w:ascii="Arial" w:eastAsia="Times New Roman" w:hAnsi="Arial" w:cs="Arial"/>
          <w:sz w:val="24"/>
          <w:szCs w:val="24"/>
          <w:lang w:eastAsia="en-GB"/>
        </w:rPr>
      </w:pPr>
      <w:r w:rsidRPr="007C6937">
        <w:rPr>
          <w:rFonts w:ascii="Arial" w:eastAsia="Times New Roman" w:hAnsi="Arial" w:cs="Arial"/>
          <w:sz w:val="24"/>
          <w:szCs w:val="24"/>
          <w:lang w:eastAsia="en-GB"/>
        </w:rPr>
        <w:t xml:space="preserve">Allas, T (2022) </w:t>
      </w:r>
      <w:r w:rsidRPr="007C6937">
        <w:rPr>
          <w:rFonts w:ascii="Arial" w:eastAsia="Times New Roman" w:hAnsi="Arial" w:cs="Arial"/>
          <w:i/>
          <w:iCs/>
          <w:sz w:val="24"/>
          <w:szCs w:val="24"/>
          <w:lang w:eastAsia="en-GB"/>
        </w:rPr>
        <w:t xml:space="preserve">More UK employees are leaving their jobs than ever before: How businesses can respond  </w:t>
      </w:r>
      <w:r w:rsidRPr="007C6937">
        <w:rPr>
          <w:rFonts w:ascii="Arial" w:eastAsia="Times New Roman" w:hAnsi="Arial" w:cs="Arial"/>
          <w:sz w:val="24"/>
          <w:szCs w:val="24"/>
          <w:lang w:eastAsia="en-GB"/>
        </w:rPr>
        <w:t xml:space="preserve">[Online], Mckinsey &amp; Company, Available at: </w:t>
      </w:r>
      <w:hyperlink r:id="rId8" w:history="1">
        <w:r w:rsidRPr="007C6937">
          <w:rPr>
            <w:rFonts w:ascii="Arial" w:eastAsia="Times New Roman" w:hAnsi="Arial" w:cs="Arial"/>
            <w:color w:val="0563C1"/>
            <w:sz w:val="24"/>
            <w:szCs w:val="24"/>
            <w:u w:val="single"/>
            <w:lang w:eastAsia="en-GB"/>
          </w:rPr>
          <w:t>https://www.mckinsey.com/uk/our-insights/the-mckinsey-uk-blog/more-uk-employees-are-leaving-their-jobs-than-ever-how-businesses-can-respond</w:t>
        </w:r>
      </w:hyperlink>
      <w:r w:rsidRPr="007C6937">
        <w:rPr>
          <w:rFonts w:ascii="Arial" w:eastAsia="Times New Roman" w:hAnsi="Arial" w:cs="Arial"/>
          <w:sz w:val="24"/>
          <w:szCs w:val="24"/>
          <w:lang w:eastAsia="en-GB"/>
        </w:rPr>
        <w:t xml:space="preserve"> (Accessed: 21 November 2022)</w:t>
      </w:r>
    </w:p>
    <w:p w14:paraId="07073219" w14:textId="77777777" w:rsidR="007C6937" w:rsidRPr="007C6937" w:rsidRDefault="007C6937" w:rsidP="007C6937">
      <w:pPr>
        <w:spacing w:before="100" w:beforeAutospacing="1" w:after="100" w:afterAutospacing="1" w:line="360" w:lineRule="auto"/>
        <w:rPr>
          <w:rFonts w:ascii="Arial" w:eastAsia="Times New Roman" w:hAnsi="Arial" w:cs="Arial"/>
          <w:sz w:val="24"/>
          <w:szCs w:val="24"/>
          <w:lang w:eastAsia="en-GB"/>
        </w:rPr>
      </w:pPr>
      <w:r w:rsidRPr="007C6937">
        <w:rPr>
          <w:rFonts w:ascii="Arial" w:hAnsi="Arial" w:cs="Arial"/>
          <w:sz w:val="24"/>
          <w:szCs w:val="24"/>
        </w:rPr>
        <w:t xml:space="preserve">Armstrong, M and Taylor, S. (2020) </w:t>
      </w:r>
      <w:r w:rsidRPr="007C6937">
        <w:rPr>
          <w:rFonts w:ascii="Arial" w:hAnsi="Arial" w:cs="Arial"/>
          <w:i/>
          <w:iCs/>
          <w:sz w:val="24"/>
          <w:szCs w:val="24"/>
        </w:rPr>
        <w:t>Armstrong’s Handbook of Human Resource Management Practice</w:t>
      </w:r>
      <w:r w:rsidRPr="007C6937">
        <w:rPr>
          <w:rFonts w:ascii="Arial" w:hAnsi="Arial" w:cs="Arial"/>
          <w:sz w:val="24"/>
          <w:szCs w:val="24"/>
        </w:rPr>
        <w:t>, 15 edn, London: Kogan Page</w:t>
      </w:r>
    </w:p>
    <w:p w14:paraId="3A199358" w14:textId="77777777" w:rsidR="007C6937" w:rsidRPr="007C6937" w:rsidRDefault="007C6937" w:rsidP="007C6937">
      <w:pPr>
        <w:spacing w:before="100" w:beforeAutospacing="1" w:after="100" w:afterAutospacing="1" w:line="360" w:lineRule="auto"/>
        <w:rPr>
          <w:rFonts w:ascii="Arial" w:eastAsia="Times New Roman" w:hAnsi="Arial" w:cs="Arial"/>
          <w:sz w:val="24"/>
          <w:szCs w:val="24"/>
          <w:lang w:eastAsia="en-GB"/>
        </w:rPr>
      </w:pPr>
      <w:r w:rsidRPr="007C6937">
        <w:rPr>
          <w:rFonts w:ascii="Arial" w:eastAsia="Times New Roman" w:hAnsi="Arial" w:cs="Arial"/>
          <w:sz w:val="24"/>
          <w:szCs w:val="24"/>
          <w:lang w:eastAsia="en-GB"/>
        </w:rPr>
        <w:t xml:space="preserve">Bernardo, V., Fageda, X. and Fillol, R. (2021) ‘Pollution and congestion in urban areas: The effects of low emission zones’, </w:t>
      </w:r>
      <w:r w:rsidRPr="007C6937">
        <w:rPr>
          <w:rFonts w:ascii="Arial" w:eastAsia="Times New Roman" w:hAnsi="Arial" w:cs="Arial"/>
          <w:i/>
          <w:iCs/>
          <w:sz w:val="24"/>
          <w:szCs w:val="24"/>
          <w:lang w:eastAsia="en-GB"/>
        </w:rPr>
        <w:t>Economics of Transportation</w:t>
      </w:r>
      <w:r w:rsidRPr="007C6937">
        <w:rPr>
          <w:rFonts w:ascii="Arial" w:eastAsia="Times New Roman" w:hAnsi="Arial" w:cs="Arial"/>
          <w:sz w:val="24"/>
          <w:szCs w:val="24"/>
          <w:lang w:eastAsia="en-GB"/>
        </w:rPr>
        <w:t>, 26–27. Available at: https://www.sciencedirect.com/science/article/pii/S2212012221000265 (Accessed 22 November 2022)</w:t>
      </w:r>
    </w:p>
    <w:p w14:paraId="02365B88" w14:textId="77777777" w:rsidR="007C6937" w:rsidRPr="007C6937" w:rsidRDefault="007C6937" w:rsidP="007C6937">
      <w:pPr>
        <w:spacing w:before="100" w:beforeAutospacing="1" w:after="100" w:afterAutospacing="1" w:line="360" w:lineRule="auto"/>
        <w:rPr>
          <w:rFonts w:ascii="Arial" w:eastAsia="Times New Roman" w:hAnsi="Arial" w:cs="Arial"/>
          <w:sz w:val="24"/>
          <w:szCs w:val="24"/>
          <w:lang w:eastAsia="en-GB"/>
        </w:rPr>
      </w:pPr>
      <w:r w:rsidRPr="007C6937">
        <w:rPr>
          <w:rFonts w:ascii="Arial" w:hAnsi="Arial" w:cs="Arial"/>
          <w:sz w:val="24"/>
          <w:szCs w:val="24"/>
        </w:rPr>
        <w:t xml:space="preserve">Brandon, J (2022) </w:t>
      </w:r>
      <w:r w:rsidRPr="007C6937">
        <w:rPr>
          <w:rFonts w:ascii="Arial" w:hAnsi="Arial" w:cs="Arial"/>
          <w:i/>
          <w:iCs/>
          <w:sz w:val="24"/>
          <w:szCs w:val="24"/>
        </w:rPr>
        <w:t>your-employees-might-be-quiet-quitting-on-social-media-here-are-the-signs</w:t>
      </w:r>
      <w:r w:rsidRPr="007C6937">
        <w:rPr>
          <w:rFonts w:ascii="Arial" w:hAnsi="Arial" w:cs="Arial"/>
          <w:sz w:val="24"/>
          <w:szCs w:val="24"/>
        </w:rPr>
        <w:t xml:space="preserve"> [Online], Forbes, Available at:  https://www.forbes.com/sites/johnbbrandon/2022/11/27/your-employees-might-be-quiet-quitting-on-social-media-here-are-the-signs/?sh=601fcfa34f48 (Accessed: 22 November 2022)</w:t>
      </w:r>
    </w:p>
    <w:p w14:paraId="7A622B99" w14:textId="77777777" w:rsidR="007C6937" w:rsidRPr="007C6937" w:rsidRDefault="007C6937" w:rsidP="007C6937">
      <w:pPr>
        <w:spacing w:line="360" w:lineRule="auto"/>
        <w:rPr>
          <w:rFonts w:ascii="Arial" w:hAnsi="Arial" w:cs="Arial"/>
          <w:sz w:val="24"/>
          <w:szCs w:val="24"/>
        </w:rPr>
      </w:pPr>
      <w:r w:rsidRPr="007C6937">
        <w:rPr>
          <w:rFonts w:ascii="Arial" w:hAnsi="Arial" w:cs="Arial"/>
          <w:sz w:val="24"/>
          <w:szCs w:val="24"/>
        </w:rPr>
        <w:t xml:space="preserve">Department of Environment Food &amp; Rural Affairs (2020) </w:t>
      </w:r>
      <w:r w:rsidRPr="007C6937">
        <w:rPr>
          <w:rFonts w:ascii="Arial" w:hAnsi="Arial" w:cs="Arial"/>
          <w:i/>
          <w:iCs/>
          <w:sz w:val="24"/>
          <w:szCs w:val="24"/>
        </w:rPr>
        <w:t>30 January 2020: Environment Bill 2020 policy statement</w:t>
      </w:r>
      <w:r w:rsidRPr="007C6937">
        <w:rPr>
          <w:rFonts w:ascii="Arial" w:hAnsi="Arial" w:cs="Arial"/>
          <w:sz w:val="24"/>
          <w:szCs w:val="24"/>
        </w:rPr>
        <w:t xml:space="preserve"> [Online], Gov.UK, Available at: https://www.gov.uk/government/publications/environment-bill-2020/30-january-2020-environment-bill-2020-policy-statement (Accessed: 23 November 2022)</w:t>
      </w:r>
    </w:p>
    <w:p w14:paraId="232F7975" w14:textId="77777777" w:rsidR="007C6937" w:rsidRPr="007C6937" w:rsidRDefault="007C6937" w:rsidP="007C6937">
      <w:pPr>
        <w:spacing w:line="360" w:lineRule="auto"/>
        <w:rPr>
          <w:rFonts w:ascii="Arial" w:hAnsi="Arial" w:cs="Arial"/>
          <w:sz w:val="24"/>
          <w:szCs w:val="24"/>
        </w:rPr>
      </w:pPr>
      <w:r w:rsidRPr="007C6937">
        <w:rPr>
          <w:rFonts w:ascii="Arial" w:hAnsi="Arial" w:cs="Arial"/>
          <w:sz w:val="24"/>
          <w:szCs w:val="24"/>
        </w:rPr>
        <w:t xml:space="preserve">Franklin, N (2022) </w:t>
      </w:r>
      <w:r w:rsidRPr="007C6937">
        <w:rPr>
          <w:rFonts w:ascii="Arial" w:hAnsi="Arial" w:cs="Arial"/>
          <w:i/>
          <w:iCs/>
          <w:sz w:val="24"/>
          <w:szCs w:val="24"/>
        </w:rPr>
        <w:t>People are searching for better work, not just more pay</w:t>
      </w:r>
      <w:r w:rsidRPr="007C6937">
        <w:rPr>
          <w:rFonts w:ascii="Arial" w:hAnsi="Arial" w:cs="Arial"/>
          <w:sz w:val="24"/>
          <w:szCs w:val="24"/>
        </w:rPr>
        <w:t xml:space="preserve"> [Online], Insight, Available at: </w:t>
      </w:r>
      <w:hyperlink r:id="rId9" w:history="1">
        <w:r w:rsidRPr="007C6937">
          <w:rPr>
            <w:rFonts w:ascii="Arial" w:hAnsi="Arial" w:cs="Arial"/>
            <w:color w:val="0563C1"/>
            <w:sz w:val="24"/>
            <w:szCs w:val="24"/>
            <w:u w:val="single"/>
          </w:rPr>
          <w:t>https://workplaceinsight.net/people-are-searching-for-better-work-not-just-more-pay/</w:t>
        </w:r>
      </w:hyperlink>
      <w:r w:rsidRPr="007C6937">
        <w:rPr>
          <w:rFonts w:ascii="Arial" w:hAnsi="Arial" w:cs="Arial"/>
          <w:sz w:val="24"/>
          <w:szCs w:val="24"/>
        </w:rPr>
        <w:t xml:space="preserve"> (Accessed: 21 November 2022)</w:t>
      </w:r>
    </w:p>
    <w:p w14:paraId="6F53450F" w14:textId="77777777" w:rsidR="007C6937" w:rsidRPr="007C6937" w:rsidRDefault="007C6937" w:rsidP="007C6937">
      <w:pPr>
        <w:suppressAutoHyphens/>
        <w:spacing w:after="0" w:line="360" w:lineRule="auto"/>
        <w:rPr>
          <w:rFonts w:ascii="Arial" w:hAnsi="Arial" w:cs="Arial"/>
          <w:sz w:val="24"/>
          <w:szCs w:val="24"/>
        </w:rPr>
      </w:pPr>
      <w:r w:rsidRPr="007C6937">
        <w:rPr>
          <w:rFonts w:ascii="Arial" w:hAnsi="Arial" w:cs="Arial"/>
          <w:sz w:val="24"/>
          <w:szCs w:val="24"/>
        </w:rPr>
        <w:t xml:space="preserve">Gallup Survey (2022) </w:t>
      </w:r>
      <w:r w:rsidRPr="007C6937">
        <w:rPr>
          <w:rFonts w:ascii="Arial" w:hAnsi="Arial" w:cs="Arial"/>
          <w:i/>
          <w:iCs/>
          <w:sz w:val="24"/>
          <w:szCs w:val="24"/>
        </w:rPr>
        <w:t>Gallup's Employee Engagement Survey: Ask the Right Questions With the Q12® Survey</w:t>
      </w:r>
      <w:r w:rsidRPr="007C6937">
        <w:rPr>
          <w:rFonts w:ascii="Arial" w:hAnsi="Arial" w:cs="Arial"/>
          <w:sz w:val="24"/>
          <w:szCs w:val="24"/>
        </w:rPr>
        <w:t xml:space="preserve"> [Online], Gallup, Available at: https://www.gallup.com/workplace/356063/gallup-q12-employee-engagement-survey.aspx (Accessed: 23 November 2022)</w:t>
      </w:r>
    </w:p>
    <w:p w14:paraId="0D4B2BCD" w14:textId="77777777" w:rsidR="007C6937" w:rsidRPr="007C6937" w:rsidRDefault="007C6937" w:rsidP="007C6937">
      <w:pPr>
        <w:spacing w:line="360" w:lineRule="auto"/>
        <w:rPr>
          <w:rFonts w:ascii="Arial" w:hAnsi="Arial" w:cs="Arial"/>
          <w:sz w:val="24"/>
          <w:szCs w:val="24"/>
        </w:rPr>
      </w:pPr>
      <w:r w:rsidRPr="007C6937">
        <w:rPr>
          <w:rFonts w:ascii="Arial" w:hAnsi="Arial" w:cs="Arial"/>
          <w:sz w:val="24"/>
          <w:szCs w:val="24"/>
        </w:rPr>
        <w:lastRenderedPageBreak/>
        <w:t xml:space="preserve">Gov.UK (2022) </w:t>
      </w:r>
      <w:r w:rsidRPr="007C6937">
        <w:rPr>
          <w:rFonts w:ascii="Arial" w:hAnsi="Arial" w:cs="Arial"/>
          <w:i/>
          <w:iCs/>
          <w:sz w:val="24"/>
          <w:szCs w:val="24"/>
        </w:rPr>
        <w:t>Maximum weekly working hours</w:t>
      </w:r>
      <w:r w:rsidRPr="007C6937">
        <w:rPr>
          <w:rFonts w:ascii="Arial" w:hAnsi="Arial" w:cs="Arial"/>
          <w:sz w:val="24"/>
          <w:szCs w:val="24"/>
        </w:rPr>
        <w:t xml:space="preserve"> [Online], Gov.UK, Available at: https://www.gov.uk/maximum-weekly-working-hours (Accessed: 22 November 2022)</w:t>
      </w:r>
    </w:p>
    <w:p w14:paraId="17DBFE97" w14:textId="77777777" w:rsidR="007C6937" w:rsidRPr="007C6937" w:rsidRDefault="007C6937" w:rsidP="007C6937">
      <w:pPr>
        <w:spacing w:before="100" w:beforeAutospacing="1" w:after="100" w:afterAutospacing="1" w:line="360" w:lineRule="auto"/>
        <w:rPr>
          <w:rFonts w:ascii="Arial" w:eastAsia="Times New Roman" w:hAnsi="Arial" w:cs="Arial"/>
          <w:sz w:val="24"/>
          <w:szCs w:val="24"/>
          <w:lang w:eastAsia="en-GB"/>
        </w:rPr>
      </w:pPr>
      <w:r w:rsidRPr="007C6937">
        <w:rPr>
          <w:rFonts w:ascii="Arial" w:eastAsia="Times New Roman" w:hAnsi="Arial" w:cs="Arial"/>
          <w:sz w:val="24"/>
          <w:szCs w:val="24"/>
          <w:lang w:eastAsia="en-GB"/>
        </w:rPr>
        <w:t xml:space="preserve">Hayford, M. (2000) ‘Inflation uncertainty, unemployment uncertainty and economic activity, </w:t>
      </w:r>
      <w:r w:rsidRPr="007C6937">
        <w:rPr>
          <w:rFonts w:ascii="Arial" w:eastAsia="Times New Roman" w:hAnsi="Arial" w:cs="Arial"/>
          <w:i/>
          <w:iCs/>
          <w:sz w:val="24"/>
          <w:szCs w:val="24"/>
          <w:lang w:eastAsia="en-GB"/>
        </w:rPr>
        <w:t>Journal of Macroeconomics</w:t>
      </w:r>
      <w:r w:rsidRPr="007C6937">
        <w:rPr>
          <w:rFonts w:ascii="Arial" w:eastAsia="Times New Roman" w:hAnsi="Arial" w:cs="Arial"/>
          <w:sz w:val="24"/>
          <w:szCs w:val="24"/>
          <w:lang w:eastAsia="en-GB"/>
        </w:rPr>
        <w:t xml:space="preserve">, 22 (2), pp. 315-329. Available at: </w:t>
      </w:r>
      <w:hyperlink r:id="rId10" w:history="1">
        <w:r w:rsidRPr="007C6937">
          <w:rPr>
            <w:rFonts w:ascii="Arial" w:eastAsia="Times New Roman" w:hAnsi="Arial" w:cs="Arial"/>
            <w:color w:val="0563C1"/>
            <w:sz w:val="24"/>
            <w:szCs w:val="24"/>
            <w:u w:val="single"/>
            <w:lang w:eastAsia="en-GB"/>
          </w:rPr>
          <w:t>https://www.sciencedirect.com/science/article/pii/S0164070400001348</w:t>
        </w:r>
      </w:hyperlink>
      <w:r w:rsidRPr="007C6937">
        <w:rPr>
          <w:rFonts w:ascii="Arial" w:eastAsia="Times New Roman" w:hAnsi="Arial" w:cs="Arial"/>
          <w:sz w:val="24"/>
          <w:szCs w:val="24"/>
          <w:lang w:eastAsia="en-GB"/>
        </w:rPr>
        <w:t xml:space="preserve"> (Accessed: 23 November 2022)</w:t>
      </w:r>
    </w:p>
    <w:p w14:paraId="6DC29349" w14:textId="77777777" w:rsidR="007C6937" w:rsidRPr="007C6937" w:rsidRDefault="007C6937" w:rsidP="007C6937">
      <w:pPr>
        <w:spacing w:before="100" w:beforeAutospacing="1" w:after="100" w:afterAutospacing="1" w:line="360" w:lineRule="auto"/>
        <w:rPr>
          <w:rFonts w:ascii="Arial" w:eastAsia="Times New Roman" w:hAnsi="Arial" w:cs="Arial"/>
          <w:sz w:val="24"/>
          <w:szCs w:val="24"/>
          <w:lang w:eastAsia="en-GB"/>
        </w:rPr>
      </w:pPr>
      <w:r w:rsidRPr="007C6937">
        <w:rPr>
          <w:rFonts w:ascii="Arial" w:eastAsia="Times New Roman" w:hAnsi="Arial" w:cs="Arial"/>
          <w:sz w:val="24"/>
          <w:szCs w:val="24"/>
          <w:lang w:eastAsia="en-GB"/>
        </w:rPr>
        <w:t xml:space="preserve">Johnson M (2004), </w:t>
      </w:r>
      <w:r w:rsidRPr="007C6937">
        <w:rPr>
          <w:rFonts w:ascii="Arial" w:eastAsia="Times New Roman" w:hAnsi="Arial" w:cs="Arial"/>
          <w:i/>
          <w:iCs/>
          <w:sz w:val="24"/>
          <w:szCs w:val="24"/>
          <w:lang w:eastAsia="en-GB"/>
        </w:rPr>
        <w:t>The new rules of engagement: life</w:t>
      </w:r>
      <w:r w:rsidRPr="007C6937">
        <w:rPr>
          <w:rFonts w:ascii="Cambria Math" w:eastAsia="Times New Roman" w:hAnsi="Cambria Math" w:cs="Cambria Math"/>
          <w:i/>
          <w:iCs/>
          <w:sz w:val="24"/>
          <w:szCs w:val="24"/>
          <w:lang w:eastAsia="en-GB"/>
        </w:rPr>
        <w:t>‐</w:t>
      </w:r>
      <w:r w:rsidRPr="007C6937">
        <w:rPr>
          <w:rFonts w:ascii="Arial" w:eastAsia="Times New Roman" w:hAnsi="Arial" w:cs="Arial"/>
          <w:i/>
          <w:iCs/>
          <w:sz w:val="24"/>
          <w:szCs w:val="24"/>
          <w:lang w:eastAsia="en-GB"/>
        </w:rPr>
        <w:t>work balance and employee commitment, The Chartered Institute of Personnel and Development</w:t>
      </w:r>
      <w:r w:rsidRPr="007C6937">
        <w:rPr>
          <w:rFonts w:ascii="Arial" w:eastAsia="Times New Roman" w:hAnsi="Arial" w:cs="Arial"/>
          <w:sz w:val="24"/>
          <w:szCs w:val="24"/>
          <w:lang w:eastAsia="en-GB"/>
        </w:rPr>
        <w:t>. Europe, Middle East and Africa: McGraw-Hill Education.</w:t>
      </w:r>
    </w:p>
    <w:p w14:paraId="5C994CB5" w14:textId="77777777" w:rsidR="007C6937" w:rsidRPr="007C6937" w:rsidRDefault="007C6937" w:rsidP="007C6937">
      <w:pPr>
        <w:spacing w:before="100" w:beforeAutospacing="1" w:after="0" w:line="360" w:lineRule="auto"/>
        <w:rPr>
          <w:rFonts w:ascii="Arial" w:eastAsia="Times New Roman" w:hAnsi="Arial" w:cs="Arial"/>
          <w:sz w:val="24"/>
          <w:szCs w:val="24"/>
          <w:lang w:eastAsia="en-GB"/>
        </w:rPr>
      </w:pPr>
      <w:r w:rsidRPr="007C6937">
        <w:rPr>
          <w:rFonts w:ascii="Arial" w:hAnsi="Arial" w:cs="Arial"/>
          <w:sz w:val="24"/>
          <w:szCs w:val="24"/>
        </w:rPr>
        <w:t xml:space="preserve">Kim, S., </w:t>
      </w:r>
      <w:r w:rsidRPr="007C6937">
        <w:rPr>
          <w:rFonts w:ascii="Arial" w:hAnsi="Arial" w:cs="Arial"/>
          <w:i/>
          <w:iCs/>
          <w:sz w:val="24"/>
          <w:szCs w:val="24"/>
        </w:rPr>
        <w:t>et al</w:t>
      </w:r>
      <w:r w:rsidRPr="007C6937">
        <w:rPr>
          <w:rFonts w:ascii="Arial" w:hAnsi="Arial" w:cs="Arial"/>
          <w:sz w:val="24"/>
          <w:szCs w:val="24"/>
        </w:rPr>
        <w:t xml:space="preserve">. (2021)  ‘Preference for robot service or human service in hotels? Impacts of the COVID-19 pandemic’, </w:t>
      </w:r>
      <w:r w:rsidRPr="007C6937">
        <w:rPr>
          <w:rFonts w:ascii="Arial" w:hAnsi="Arial" w:cs="Arial"/>
          <w:i/>
          <w:iCs/>
          <w:sz w:val="24"/>
          <w:szCs w:val="24"/>
        </w:rPr>
        <w:t>International Journal of Hospitality Management</w:t>
      </w:r>
      <w:r w:rsidRPr="007C6937">
        <w:rPr>
          <w:rFonts w:ascii="Arial" w:hAnsi="Arial" w:cs="Arial"/>
          <w:sz w:val="24"/>
          <w:szCs w:val="24"/>
        </w:rPr>
        <w:t xml:space="preserve">, 93, Available at:  </w:t>
      </w:r>
      <w:hyperlink r:id="rId11" w:history="1">
        <w:r w:rsidRPr="007C6937">
          <w:rPr>
            <w:rFonts w:ascii="Arial" w:hAnsi="Arial" w:cs="Arial"/>
            <w:sz w:val="24"/>
            <w:szCs w:val="24"/>
          </w:rPr>
          <w:t>https://www.sciencedirect.com/science/article/pii/S0278431920303479</w:t>
        </w:r>
      </w:hyperlink>
      <w:r w:rsidRPr="007C6937">
        <w:rPr>
          <w:rFonts w:ascii="Arial" w:hAnsi="Arial" w:cs="Arial"/>
          <w:sz w:val="24"/>
          <w:szCs w:val="24"/>
        </w:rPr>
        <w:t xml:space="preserve"> (Accessed: 24 November 2022)</w:t>
      </w:r>
    </w:p>
    <w:p w14:paraId="002098E5" w14:textId="77777777" w:rsidR="007C6937" w:rsidRPr="007C6937" w:rsidRDefault="007C6937" w:rsidP="007C6937">
      <w:pPr>
        <w:spacing w:before="100" w:beforeAutospacing="1" w:after="0" w:line="360" w:lineRule="auto"/>
        <w:rPr>
          <w:rFonts w:ascii="Arial" w:eastAsia="Times New Roman" w:hAnsi="Arial" w:cs="Arial"/>
          <w:sz w:val="24"/>
          <w:szCs w:val="24"/>
          <w:lang w:eastAsia="en-GB"/>
        </w:rPr>
      </w:pPr>
      <w:r w:rsidRPr="007C6937">
        <w:rPr>
          <w:rFonts w:ascii="Arial" w:eastAsia="Times New Roman" w:hAnsi="Arial" w:cs="Arial"/>
          <w:sz w:val="24"/>
          <w:szCs w:val="24"/>
          <w:lang w:eastAsia="en-GB"/>
        </w:rPr>
        <w:t xml:space="preserve">Leeds Marriot Hotel (2022) </w:t>
      </w:r>
      <w:r w:rsidRPr="007C6937">
        <w:rPr>
          <w:rFonts w:ascii="Arial" w:eastAsia="Times New Roman" w:hAnsi="Arial" w:cs="Arial"/>
          <w:i/>
          <w:iCs/>
          <w:sz w:val="24"/>
          <w:szCs w:val="24"/>
          <w:lang w:eastAsia="en-GB"/>
        </w:rPr>
        <w:t>About us</w:t>
      </w:r>
      <w:r w:rsidRPr="007C6937">
        <w:rPr>
          <w:rFonts w:ascii="Arial" w:eastAsia="Times New Roman" w:hAnsi="Arial" w:cs="Arial"/>
          <w:sz w:val="24"/>
          <w:szCs w:val="24"/>
          <w:lang w:eastAsia="en-GB"/>
        </w:rPr>
        <w:t xml:space="preserve"> [Online], Linkedin, Available at: </w:t>
      </w:r>
      <w:hyperlink r:id="rId12" w:history="1">
        <w:r w:rsidRPr="007C6937">
          <w:rPr>
            <w:rFonts w:ascii="Arial" w:eastAsia="Times New Roman" w:hAnsi="Arial" w:cs="Arial"/>
            <w:color w:val="0563C1"/>
            <w:sz w:val="24"/>
            <w:szCs w:val="24"/>
            <w:u w:val="single"/>
            <w:lang w:eastAsia="en-GB"/>
          </w:rPr>
          <w:t>https://uk.linkedin.com/company/leeds-marriott-hotel</w:t>
        </w:r>
      </w:hyperlink>
      <w:r w:rsidRPr="007C6937">
        <w:rPr>
          <w:rFonts w:ascii="Arial" w:eastAsia="Times New Roman" w:hAnsi="Arial" w:cs="Arial"/>
          <w:sz w:val="24"/>
          <w:szCs w:val="24"/>
          <w:lang w:eastAsia="en-GB"/>
        </w:rPr>
        <w:t xml:space="preserve"> (Accessed: 20 November 2022)</w:t>
      </w:r>
    </w:p>
    <w:p w14:paraId="7D963432" w14:textId="77777777" w:rsidR="007C6937" w:rsidRPr="007C6937" w:rsidRDefault="007C6937" w:rsidP="007C6937">
      <w:pPr>
        <w:spacing w:before="100" w:beforeAutospacing="1" w:after="100" w:afterAutospacing="1" w:line="360" w:lineRule="auto"/>
        <w:rPr>
          <w:rFonts w:ascii="Arial" w:eastAsia="Times New Roman" w:hAnsi="Arial" w:cs="Arial"/>
          <w:sz w:val="24"/>
          <w:szCs w:val="24"/>
          <w:lang w:eastAsia="en-GB"/>
        </w:rPr>
      </w:pPr>
      <w:r w:rsidRPr="007C6937">
        <w:rPr>
          <w:rFonts w:ascii="Arial" w:eastAsia="Times New Roman" w:hAnsi="Arial" w:cs="Arial"/>
          <w:sz w:val="24"/>
          <w:szCs w:val="24"/>
          <w:lang w:eastAsia="en-GB"/>
        </w:rPr>
        <w:t xml:space="preserve">Marriot (2022) </w:t>
      </w:r>
      <w:r w:rsidRPr="007C6937">
        <w:rPr>
          <w:rFonts w:ascii="Arial" w:eastAsia="Times New Roman" w:hAnsi="Arial" w:cs="Arial"/>
          <w:i/>
          <w:iCs/>
          <w:sz w:val="24"/>
          <w:szCs w:val="24"/>
          <w:lang w:eastAsia="en-GB"/>
        </w:rPr>
        <w:t>Hotel details</w:t>
      </w:r>
      <w:r w:rsidRPr="007C6937">
        <w:rPr>
          <w:rFonts w:ascii="Arial" w:eastAsia="Times New Roman" w:hAnsi="Arial" w:cs="Arial"/>
          <w:sz w:val="24"/>
          <w:szCs w:val="24"/>
          <w:lang w:eastAsia="en-GB"/>
        </w:rPr>
        <w:t xml:space="preserve"> [Online], Marriot International, Available at:  </w:t>
      </w:r>
      <w:hyperlink r:id="rId13" w:history="1">
        <w:r w:rsidRPr="007C6937">
          <w:rPr>
            <w:rFonts w:ascii="Arial" w:eastAsia="Times New Roman" w:hAnsi="Arial" w:cs="Arial"/>
            <w:color w:val="0563C1"/>
            <w:sz w:val="24"/>
            <w:szCs w:val="24"/>
            <w:u w:val="single"/>
            <w:lang w:eastAsia="en-GB"/>
          </w:rPr>
          <w:t>https://www.marriott.co.uk/hotels/fact-sheet/travel/lbadt-leeds-marriott-hotel/</w:t>
        </w:r>
      </w:hyperlink>
      <w:r w:rsidRPr="007C6937">
        <w:rPr>
          <w:rFonts w:ascii="Arial" w:eastAsia="Times New Roman" w:hAnsi="Arial" w:cs="Arial"/>
          <w:sz w:val="24"/>
          <w:szCs w:val="24"/>
          <w:lang w:eastAsia="en-GB"/>
        </w:rPr>
        <w:t xml:space="preserve"> (Accessed: 20 November 2022)</w:t>
      </w:r>
    </w:p>
    <w:p w14:paraId="249EA205" w14:textId="0C4AB63A" w:rsidR="007C6937" w:rsidRPr="00D52FF2" w:rsidRDefault="007C6937" w:rsidP="00D52FF2">
      <w:pPr>
        <w:spacing w:line="360" w:lineRule="auto"/>
        <w:rPr>
          <w:rFonts w:ascii="Arial" w:hAnsi="Arial" w:cs="Arial"/>
          <w:sz w:val="24"/>
          <w:szCs w:val="24"/>
        </w:rPr>
      </w:pPr>
      <w:r w:rsidRPr="007C6937">
        <w:rPr>
          <w:rFonts w:ascii="Arial" w:hAnsi="Arial" w:cs="Arial"/>
          <w:sz w:val="24"/>
          <w:szCs w:val="24"/>
        </w:rPr>
        <w:t xml:space="preserve">Marriott International (2021) </w:t>
      </w:r>
      <w:r w:rsidRPr="007C6937">
        <w:rPr>
          <w:rFonts w:ascii="Arial" w:hAnsi="Arial" w:cs="Arial"/>
          <w:i/>
          <w:iCs/>
          <w:sz w:val="24"/>
          <w:szCs w:val="24"/>
        </w:rPr>
        <w:t>Marriott International Reports on Environmental, Social, and Governance Progress</w:t>
      </w:r>
      <w:r w:rsidRPr="007C6937">
        <w:rPr>
          <w:rFonts w:ascii="Arial" w:hAnsi="Arial" w:cs="Arial"/>
          <w:sz w:val="24"/>
          <w:szCs w:val="24"/>
        </w:rPr>
        <w:t xml:space="preserve"> [Online], Marriott International, Available at:  https://news.marriott.com/news/2021/09/14/marriott-international-reports-on-environmental-social-and-governance-progress (Accessed: 20 November 2022)</w:t>
      </w:r>
    </w:p>
    <w:p w14:paraId="74BA71B4" w14:textId="429140CD" w:rsidR="007C6937" w:rsidRDefault="007C6937" w:rsidP="007C6937">
      <w:pPr>
        <w:spacing w:before="100" w:beforeAutospacing="1" w:after="100" w:afterAutospacing="1" w:line="360" w:lineRule="auto"/>
        <w:rPr>
          <w:rFonts w:ascii="Arial" w:eastAsia="Times New Roman" w:hAnsi="Arial" w:cs="Arial"/>
          <w:sz w:val="24"/>
          <w:szCs w:val="24"/>
          <w:lang w:eastAsia="en-GB"/>
        </w:rPr>
      </w:pPr>
      <w:r w:rsidRPr="007C6937">
        <w:rPr>
          <w:rFonts w:ascii="Arial" w:eastAsia="Times New Roman" w:hAnsi="Arial" w:cs="Arial"/>
          <w:sz w:val="24"/>
          <w:szCs w:val="24"/>
          <w:lang w:eastAsia="en-GB"/>
        </w:rPr>
        <w:t xml:space="preserve">Rasheed, N (2022) </w:t>
      </w:r>
      <w:r w:rsidRPr="007C6937">
        <w:rPr>
          <w:rFonts w:ascii="Arial" w:eastAsia="Times New Roman" w:hAnsi="Arial" w:cs="Arial"/>
          <w:i/>
          <w:iCs/>
          <w:sz w:val="24"/>
          <w:szCs w:val="24"/>
          <w:lang w:eastAsia="en-GB"/>
        </w:rPr>
        <w:t>Marriott International Serves Up “Life With the Works” to Inspire a New Generation of Hospitality Workers</w:t>
      </w:r>
      <w:r w:rsidRPr="007C6937">
        <w:rPr>
          <w:rFonts w:ascii="Arial" w:eastAsia="Times New Roman" w:hAnsi="Arial" w:cs="Arial"/>
          <w:sz w:val="24"/>
          <w:szCs w:val="24"/>
          <w:lang w:eastAsia="en-GB"/>
        </w:rPr>
        <w:t xml:space="preserve"> [Online] Linkedin, Available at: https://www.linkedin.com/pulse/marriott-international-serves-up-life-works-inspire-new-rasheed?trk=public_post (Accessed: 20 November 2022)</w:t>
      </w:r>
    </w:p>
    <w:p w14:paraId="596FD635" w14:textId="637DDEDA" w:rsidR="00257A81" w:rsidRPr="00257A81" w:rsidRDefault="00257A81" w:rsidP="007C6937">
      <w:pPr>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Romei, V (2022) </w:t>
      </w:r>
      <w:r w:rsidRPr="00257A81">
        <w:rPr>
          <w:rFonts w:ascii="Arial" w:eastAsia="Times New Roman" w:hAnsi="Arial" w:cs="Arial"/>
          <w:i/>
          <w:iCs/>
          <w:sz w:val="24"/>
          <w:szCs w:val="24"/>
          <w:lang w:eastAsia="en-GB"/>
        </w:rPr>
        <w:t>UK economy has fallen into recession, survey suggests</w:t>
      </w:r>
      <w:r>
        <w:rPr>
          <w:rFonts w:ascii="Arial" w:eastAsia="Times New Roman" w:hAnsi="Arial" w:cs="Arial"/>
          <w:sz w:val="24"/>
          <w:szCs w:val="24"/>
          <w:lang w:eastAsia="en-GB"/>
        </w:rPr>
        <w:t xml:space="preserve"> [Online] </w:t>
      </w:r>
      <w:r w:rsidR="00DC766E">
        <w:rPr>
          <w:rFonts w:ascii="Arial" w:eastAsia="Times New Roman" w:hAnsi="Arial" w:cs="Arial"/>
          <w:sz w:val="24"/>
          <w:szCs w:val="24"/>
          <w:lang w:eastAsia="en-GB"/>
        </w:rPr>
        <w:t xml:space="preserve">Financial Times, Avaliable at: </w:t>
      </w:r>
      <w:hyperlink r:id="rId14" w:history="1">
        <w:r w:rsidR="00DC766E" w:rsidRPr="008E516E">
          <w:rPr>
            <w:rStyle w:val="Hyperlink"/>
            <w:rFonts w:ascii="Arial" w:eastAsia="Times New Roman" w:hAnsi="Arial" w:cs="Arial"/>
            <w:sz w:val="24"/>
            <w:szCs w:val="24"/>
            <w:lang w:eastAsia="en-GB"/>
          </w:rPr>
          <w:t>https://www.ft.com/content/77a03e89-13c5-4d05-ad71-72a18bd05d7c</w:t>
        </w:r>
      </w:hyperlink>
      <w:r w:rsidR="00DC766E">
        <w:rPr>
          <w:rFonts w:ascii="Arial" w:eastAsia="Times New Roman" w:hAnsi="Arial" w:cs="Arial"/>
          <w:sz w:val="24"/>
          <w:szCs w:val="24"/>
          <w:lang w:eastAsia="en-GB"/>
        </w:rPr>
        <w:t xml:space="preserve"> (Accessed: 20 November 2022)</w:t>
      </w:r>
    </w:p>
    <w:p w14:paraId="2FA90911" w14:textId="77777777" w:rsidR="007C6937" w:rsidRPr="007C6937" w:rsidRDefault="007C6937" w:rsidP="007C6937">
      <w:pPr>
        <w:spacing w:line="360" w:lineRule="auto"/>
        <w:rPr>
          <w:rFonts w:ascii="Arial" w:hAnsi="Arial" w:cs="Arial"/>
          <w:sz w:val="24"/>
          <w:szCs w:val="24"/>
        </w:rPr>
      </w:pPr>
      <w:r w:rsidRPr="007C6937">
        <w:rPr>
          <w:rFonts w:ascii="Arial" w:hAnsi="Arial" w:cs="Arial"/>
          <w:sz w:val="24"/>
          <w:szCs w:val="24"/>
        </w:rPr>
        <w:t xml:space="preserve">Roşca V (2020) ‘Implications of Lewin’s Field Theory on Social Change’, </w:t>
      </w:r>
      <w:r w:rsidRPr="007C6937">
        <w:rPr>
          <w:rFonts w:ascii="Arial" w:hAnsi="Arial" w:cs="Arial"/>
          <w:i/>
          <w:iCs/>
          <w:sz w:val="24"/>
          <w:szCs w:val="24"/>
        </w:rPr>
        <w:t>Proceedings of the International Conference on Business Excellence</w:t>
      </w:r>
      <w:r w:rsidRPr="007C6937">
        <w:rPr>
          <w:rFonts w:ascii="Arial" w:hAnsi="Arial" w:cs="Arial"/>
          <w:sz w:val="24"/>
          <w:szCs w:val="24"/>
        </w:rPr>
        <w:t xml:space="preserve">, 14, pp. 617-625. Available at: </w:t>
      </w:r>
      <w:hyperlink r:id="rId15" w:history="1">
        <w:r w:rsidRPr="007C6937">
          <w:rPr>
            <w:rFonts w:ascii="Arial" w:hAnsi="Arial" w:cs="Arial"/>
            <w:sz w:val="24"/>
            <w:szCs w:val="24"/>
          </w:rPr>
          <w:t>https://sciendo.com/es/article/10.2478/picbe-2020-0058</w:t>
        </w:r>
      </w:hyperlink>
      <w:r w:rsidRPr="007C6937">
        <w:rPr>
          <w:rFonts w:ascii="Arial" w:hAnsi="Arial" w:cs="Arial"/>
          <w:sz w:val="24"/>
          <w:szCs w:val="24"/>
        </w:rPr>
        <w:t xml:space="preserve"> (Accessed: 23 November 2022)</w:t>
      </w:r>
    </w:p>
    <w:p w14:paraId="02CDA2A0" w14:textId="77777777" w:rsidR="007C6937" w:rsidRPr="007C6937" w:rsidRDefault="007C6937" w:rsidP="007C6937">
      <w:pPr>
        <w:suppressAutoHyphens/>
        <w:spacing w:after="0" w:line="360" w:lineRule="auto"/>
        <w:rPr>
          <w:rFonts w:ascii="Arial" w:hAnsi="Arial" w:cs="Arial"/>
          <w:sz w:val="24"/>
          <w:szCs w:val="24"/>
        </w:rPr>
      </w:pPr>
      <w:r w:rsidRPr="007C6937">
        <w:rPr>
          <w:rFonts w:ascii="Arial" w:hAnsi="Arial" w:cs="Arial"/>
          <w:sz w:val="24"/>
          <w:szCs w:val="24"/>
        </w:rPr>
        <w:t xml:space="preserve">Salanova, M., Agut, S. and Peiró, J. M. (2005) ‘Linking organizational resources and work engagement to employee performance and customer loyalty: the mediation of service climate, </w:t>
      </w:r>
      <w:r w:rsidRPr="007C6937">
        <w:rPr>
          <w:rFonts w:ascii="Arial" w:hAnsi="Arial" w:cs="Arial"/>
          <w:i/>
          <w:iCs/>
          <w:sz w:val="24"/>
          <w:szCs w:val="24"/>
        </w:rPr>
        <w:t>Journal of Applied Psychology</w:t>
      </w:r>
      <w:r w:rsidRPr="007C6937">
        <w:rPr>
          <w:rFonts w:ascii="Arial" w:hAnsi="Arial" w:cs="Arial"/>
          <w:sz w:val="24"/>
          <w:szCs w:val="24"/>
        </w:rPr>
        <w:t>, 90, 1217-1227.</w:t>
      </w:r>
    </w:p>
    <w:p w14:paraId="25E4989D" w14:textId="77777777" w:rsidR="007C6937" w:rsidRPr="007C6937" w:rsidRDefault="007C6937" w:rsidP="007C6937">
      <w:pPr>
        <w:suppressAutoHyphens/>
        <w:spacing w:after="0" w:line="360" w:lineRule="auto"/>
        <w:rPr>
          <w:rFonts w:ascii="Arial" w:hAnsi="Arial" w:cs="Arial"/>
          <w:sz w:val="24"/>
          <w:szCs w:val="24"/>
        </w:rPr>
      </w:pPr>
    </w:p>
    <w:p w14:paraId="4DBF7343" w14:textId="77777777" w:rsidR="007C6937" w:rsidRPr="007C6937" w:rsidRDefault="007C6937" w:rsidP="007C6937">
      <w:pPr>
        <w:suppressAutoHyphens/>
        <w:spacing w:after="0" w:line="360" w:lineRule="auto"/>
        <w:rPr>
          <w:rFonts w:ascii="Arial" w:hAnsi="Arial" w:cs="Arial"/>
          <w:sz w:val="24"/>
          <w:szCs w:val="24"/>
        </w:rPr>
      </w:pPr>
      <w:r w:rsidRPr="007C6937">
        <w:rPr>
          <w:rFonts w:ascii="Arial" w:hAnsi="Arial" w:cs="Arial"/>
          <w:sz w:val="24"/>
          <w:szCs w:val="24"/>
        </w:rPr>
        <w:t xml:space="preserve">Seve360 (2019) </w:t>
      </w:r>
      <w:r w:rsidRPr="007C6937">
        <w:rPr>
          <w:rFonts w:ascii="Arial" w:hAnsi="Arial" w:cs="Arial"/>
          <w:i/>
          <w:iCs/>
          <w:sz w:val="24"/>
          <w:szCs w:val="24"/>
        </w:rPr>
        <w:t>Sustainability and Social Impact</w:t>
      </w:r>
      <w:r w:rsidRPr="007C6937">
        <w:rPr>
          <w:rFonts w:ascii="Arial" w:hAnsi="Arial" w:cs="Arial"/>
          <w:sz w:val="24"/>
          <w:szCs w:val="24"/>
        </w:rPr>
        <w:t xml:space="preserve"> [Online], Marriot International, Available at: </w:t>
      </w:r>
      <w:hyperlink r:id="rId16" w:history="1">
        <w:r w:rsidRPr="007C6937">
          <w:rPr>
            <w:rFonts w:ascii="Arial" w:hAnsi="Arial" w:cs="Arial"/>
            <w:color w:val="0563C1" w:themeColor="hyperlink"/>
            <w:sz w:val="24"/>
            <w:szCs w:val="24"/>
            <w:u w:val="single"/>
          </w:rPr>
          <w:t>https://serve360.marriott.com/</w:t>
        </w:r>
      </w:hyperlink>
      <w:r w:rsidRPr="007C6937">
        <w:rPr>
          <w:rFonts w:ascii="Arial" w:hAnsi="Arial" w:cs="Arial"/>
          <w:sz w:val="24"/>
          <w:szCs w:val="24"/>
        </w:rPr>
        <w:t xml:space="preserve"> (Accessed: 21 November 2022)</w:t>
      </w:r>
    </w:p>
    <w:p w14:paraId="44B5B2F9" w14:textId="77777777" w:rsidR="007C6937" w:rsidRPr="007C6937" w:rsidRDefault="007C6937" w:rsidP="007C6937">
      <w:pPr>
        <w:spacing w:before="100" w:beforeAutospacing="1" w:after="100" w:afterAutospacing="1" w:line="360" w:lineRule="auto"/>
        <w:rPr>
          <w:rFonts w:ascii="Arial" w:eastAsia="Times New Roman" w:hAnsi="Arial" w:cs="Arial"/>
          <w:sz w:val="24"/>
          <w:szCs w:val="24"/>
          <w:lang w:eastAsia="en-GB"/>
        </w:rPr>
      </w:pPr>
      <w:r w:rsidRPr="007C6937">
        <w:rPr>
          <w:rFonts w:ascii="Arial" w:eastAsia="Times New Roman" w:hAnsi="Arial" w:cs="Arial"/>
          <w:sz w:val="24"/>
          <w:szCs w:val="24"/>
          <w:lang w:eastAsia="en-GB"/>
        </w:rPr>
        <w:t xml:space="preserve">Sumption, M (2022) ‘Shortages, high-demand occupations, and the post-Brexit UK immigration system’, </w:t>
      </w:r>
      <w:r w:rsidRPr="007C6937">
        <w:rPr>
          <w:rFonts w:ascii="Arial" w:eastAsia="Times New Roman" w:hAnsi="Arial" w:cs="Arial"/>
          <w:i/>
          <w:iCs/>
          <w:sz w:val="24"/>
          <w:szCs w:val="24"/>
          <w:lang w:eastAsia="en-GB"/>
        </w:rPr>
        <w:t>Oxford Review of Economic Policy</w:t>
      </w:r>
      <w:r w:rsidRPr="007C6937">
        <w:rPr>
          <w:rFonts w:ascii="Arial" w:eastAsia="Times New Roman" w:hAnsi="Arial" w:cs="Arial"/>
          <w:sz w:val="24"/>
          <w:szCs w:val="24"/>
          <w:lang w:eastAsia="en-GB"/>
        </w:rPr>
        <w:t>, 38 (1), pp. 97–111. Available at: https://academic.oup.com/oxrep/article/38/1/97/6514754 (Accessed: 21 November 2022)</w:t>
      </w:r>
    </w:p>
    <w:p w14:paraId="099FC7F0" w14:textId="77777777" w:rsidR="007C6937" w:rsidRPr="007C6937" w:rsidRDefault="007C6937" w:rsidP="007C6937">
      <w:pPr>
        <w:spacing w:before="100" w:beforeAutospacing="1" w:after="100" w:afterAutospacing="1" w:line="360" w:lineRule="auto"/>
        <w:rPr>
          <w:rFonts w:ascii="Arial" w:eastAsia="Times New Roman" w:hAnsi="Arial" w:cs="Arial"/>
          <w:sz w:val="24"/>
          <w:szCs w:val="24"/>
          <w:lang w:eastAsia="en-GB"/>
        </w:rPr>
      </w:pPr>
      <w:r w:rsidRPr="007C6937">
        <w:rPr>
          <w:rFonts w:ascii="Arial" w:eastAsia="Times New Roman" w:hAnsi="Arial" w:cs="Arial"/>
          <w:sz w:val="24"/>
          <w:szCs w:val="24"/>
          <w:lang w:eastAsia="en-GB"/>
        </w:rPr>
        <w:t xml:space="preserve">William D. et al. (2020) ‘What factors influence Generation Y’s employee retention in the hospitality industry?: An internal marketing approach’, </w:t>
      </w:r>
      <w:r w:rsidRPr="007C6937">
        <w:rPr>
          <w:rFonts w:ascii="Arial" w:eastAsia="Times New Roman" w:hAnsi="Arial" w:cs="Arial"/>
          <w:i/>
          <w:iCs/>
          <w:sz w:val="24"/>
          <w:szCs w:val="24"/>
          <w:lang w:eastAsia="en-GB"/>
        </w:rPr>
        <w:t>International Journal of Hospitality Management</w:t>
      </w:r>
      <w:r w:rsidRPr="007C6937">
        <w:rPr>
          <w:rFonts w:ascii="Arial" w:eastAsia="Times New Roman" w:hAnsi="Arial" w:cs="Arial"/>
          <w:sz w:val="24"/>
          <w:szCs w:val="24"/>
          <w:lang w:eastAsia="en-GB"/>
        </w:rPr>
        <w:t>, 85, Available at: https://www.sciencedirect.com/science/article/pii/S0278431918310910 (Accessed: 21 November 2022)</w:t>
      </w:r>
    </w:p>
    <w:p w14:paraId="30819CDB" w14:textId="77777777" w:rsidR="00225C61" w:rsidRPr="00DB0F49" w:rsidRDefault="00225C61" w:rsidP="007C6937">
      <w:pPr>
        <w:pStyle w:val="t-font-m"/>
        <w:spacing w:line="276" w:lineRule="atLeast"/>
        <w:rPr>
          <w:rFonts w:ascii="Arial" w:hAnsi="Arial" w:cs="Arial"/>
        </w:rPr>
      </w:pPr>
    </w:p>
    <w:sectPr w:rsidR="00225C61" w:rsidRPr="00DB0F49">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4DF735" w14:textId="77777777" w:rsidR="00DB0F49" w:rsidRDefault="00DB0F49" w:rsidP="00DB0F49">
      <w:pPr>
        <w:spacing w:after="0" w:line="240" w:lineRule="auto"/>
      </w:pPr>
      <w:r>
        <w:separator/>
      </w:r>
    </w:p>
  </w:endnote>
  <w:endnote w:type="continuationSeparator" w:id="0">
    <w:p w14:paraId="0C0A8C31" w14:textId="77777777" w:rsidR="00DB0F49" w:rsidRDefault="00DB0F49" w:rsidP="00DB0F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F351DF" w14:textId="77777777" w:rsidR="00DB0F49" w:rsidRDefault="00DB0F49" w:rsidP="00DB0F49">
      <w:pPr>
        <w:spacing w:after="0" w:line="240" w:lineRule="auto"/>
      </w:pPr>
      <w:r>
        <w:separator/>
      </w:r>
    </w:p>
  </w:footnote>
  <w:footnote w:type="continuationSeparator" w:id="0">
    <w:p w14:paraId="691395CC" w14:textId="77777777" w:rsidR="00DB0F49" w:rsidRDefault="00DB0F49" w:rsidP="00DB0F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7D5FB" w14:textId="1165FF02" w:rsidR="00DB0F49" w:rsidRDefault="00DB0F49">
    <w:pPr>
      <w:pStyle w:val="Head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14:paraId="10F49DA9" w14:textId="77777777" w:rsidR="00DB0F49" w:rsidRDefault="00DB0F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9475D"/>
    <w:multiLevelType w:val="hybridMultilevel"/>
    <w:tmpl w:val="08D8B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CA1362"/>
    <w:multiLevelType w:val="hybridMultilevel"/>
    <w:tmpl w:val="9424B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EE6303"/>
    <w:multiLevelType w:val="multilevel"/>
    <w:tmpl w:val="63F4FE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9294732"/>
    <w:multiLevelType w:val="hybridMultilevel"/>
    <w:tmpl w:val="069E1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C55646"/>
    <w:multiLevelType w:val="hybridMultilevel"/>
    <w:tmpl w:val="DC2E66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73B5FBC"/>
    <w:multiLevelType w:val="hybridMultilevel"/>
    <w:tmpl w:val="F6D63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A31420"/>
    <w:multiLevelType w:val="hybridMultilevel"/>
    <w:tmpl w:val="7D64F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CB6DE2"/>
    <w:multiLevelType w:val="hybridMultilevel"/>
    <w:tmpl w:val="525AA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77028D"/>
    <w:multiLevelType w:val="hybridMultilevel"/>
    <w:tmpl w:val="F9E217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5B087FAF"/>
    <w:multiLevelType w:val="hybridMultilevel"/>
    <w:tmpl w:val="69B60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122C80"/>
    <w:multiLevelType w:val="multilevel"/>
    <w:tmpl w:val="EB8AA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0"/>
  </w:num>
  <w:num w:numId="3">
    <w:abstractNumId w:val="6"/>
  </w:num>
  <w:num w:numId="4">
    <w:abstractNumId w:val="1"/>
  </w:num>
  <w:num w:numId="5">
    <w:abstractNumId w:val="0"/>
  </w:num>
  <w:num w:numId="6">
    <w:abstractNumId w:val="5"/>
  </w:num>
  <w:num w:numId="7">
    <w:abstractNumId w:val="9"/>
  </w:num>
  <w:num w:numId="8">
    <w:abstractNumId w:val="3"/>
  </w:num>
  <w:num w:numId="9">
    <w:abstractNumId w:val="7"/>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F49"/>
    <w:rsid w:val="00005607"/>
    <w:rsid w:val="000168F5"/>
    <w:rsid w:val="00060B8F"/>
    <w:rsid w:val="00074A2F"/>
    <w:rsid w:val="000A2D49"/>
    <w:rsid w:val="000E3450"/>
    <w:rsid w:val="000E7FB0"/>
    <w:rsid w:val="00136702"/>
    <w:rsid w:val="00190BAC"/>
    <w:rsid w:val="00193F01"/>
    <w:rsid w:val="001D62A3"/>
    <w:rsid w:val="00202BC7"/>
    <w:rsid w:val="002239B2"/>
    <w:rsid w:val="00225C61"/>
    <w:rsid w:val="0025269D"/>
    <w:rsid w:val="00257A81"/>
    <w:rsid w:val="00296973"/>
    <w:rsid w:val="002D7D38"/>
    <w:rsid w:val="002E4932"/>
    <w:rsid w:val="002E7029"/>
    <w:rsid w:val="002F443F"/>
    <w:rsid w:val="0033587B"/>
    <w:rsid w:val="003434C6"/>
    <w:rsid w:val="003475FB"/>
    <w:rsid w:val="00347FBD"/>
    <w:rsid w:val="003A24AF"/>
    <w:rsid w:val="003C3232"/>
    <w:rsid w:val="003D3A3D"/>
    <w:rsid w:val="0040261B"/>
    <w:rsid w:val="004464B8"/>
    <w:rsid w:val="00467E54"/>
    <w:rsid w:val="004E5071"/>
    <w:rsid w:val="004F593B"/>
    <w:rsid w:val="005B22F6"/>
    <w:rsid w:val="005C4064"/>
    <w:rsid w:val="00671DA0"/>
    <w:rsid w:val="0068273B"/>
    <w:rsid w:val="006B02E0"/>
    <w:rsid w:val="006D18AF"/>
    <w:rsid w:val="006E7BAC"/>
    <w:rsid w:val="00723169"/>
    <w:rsid w:val="00733289"/>
    <w:rsid w:val="007616F7"/>
    <w:rsid w:val="007C5F57"/>
    <w:rsid w:val="007C6937"/>
    <w:rsid w:val="007F316B"/>
    <w:rsid w:val="008356F3"/>
    <w:rsid w:val="00840240"/>
    <w:rsid w:val="008B4C4B"/>
    <w:rsid w:val="008D47B5"/>
    <w:rsid w:val="008E2B58"/>
    <w:rsid w:val="00913E70"/>
    <w:rsid w:val="00921C30"/>
    <w:rsid w:val="00944917"/>
    <w:rsid w:val="00947166"/>
    <w:rsid w:val="00951B0A"/>
    <w:rsid w:val="00990470"/>
    <w:rsid w:val="00991BF7"/>
    <w:rsid w:val="00995B96"/>
    <w:rsid w:val="009A7B64"/>
    <w:rsid w:val="009C1CEE"/>
    <w:rsid w:val="00A1003F"/>
    <w:rsid w:val="00A20919"/>
    <w:rsid w:val="00A86300"/>
    <w:rsid w:val="00A9545E"/>
    <w:rsid w:val="00A95AA5"/>
    <w:rsid w:val="00AB5B1D"/>
    <w:rsid w:val="00AE1E49"/>
    <w:rsid w:val="00AE2A03"/>
    <w:rsid w:val="00B23542"/>
    <w:rsid w:val="00B33F83"/>
    <w:rsid w:val="00B55F88"/>
    <w:rsid w:val="00B773E8"/>
    <w:rsid w:val="00BF4298"/>
    <w:rsid w:val="00C633C5"/>
    <w:rsid w:val="00C66AC1"/>
    <w:rsid w:val="00C87516"/>
    <w:rsid w:val="00C912B9"/>
    <w:rsid w:val="00CA0A47"/>
    <w:rsid w:val="00CB48B8"/>
    <w:rsid w:val="00D52FF2"/>
    <w:rsid w:val="00DB0F49"/>
    <w:rsid w:val="00DC766E"/>
    <w:rsid w:val="00E01CDE"/>
    <w:rsid w:val="00E20E2A"/>
    <w:rsid w:val="00E31489"/>
    <w:rsid w:val="00E34037"/>
    <w:rsid w:val="00E539F7"/>
    <w:rsid w:val="00E55CBB"/>
    <w:rsid w:val="00E66718"/>
    <w:rsid w:val="00E73F16"/>
    <w:rsid w:val="00EB1552"/>
    <w:rsid w:val="00EE2A31"/>
    <w:rsid w:val="00FE368B"/>
    <w:rsid w:val="00FF0998"/>
    <w:rsid w:val="00FF6C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F6028"/>
  <w15:chartTrackingRefBased/>
  <w15:docId w15:val="{8FEB0981-6FD7-4B93-B867-50E917BF3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F49"/>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0F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0F49"/>
  </w:style>
  <w:style w:type="paragraph" w:styleId="Footer">
    <w:name w:val="footer"/>
    <w:basedOn w:val="Normal"/>
    <w:link w:val="FooterChar"/>
    <w:uiPriority w:val="99"/>
    <w:unhideWhenUsed/>
    <w:rsid w:val="00DB0F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0F49"/>
  </w:style>
  <w:style w:type="character" w:styleId="PageNumber">
    <w:name w:val="page number"/>
    <w:basedOn w:val="DefaultParagraphFont"/>
    <w:uiPriority w:val="99"/>
    <w:semiHidden/>
    <w:unhideWhenUsed/>
    <w:rsid w:val="00DB0F49"/>
  </w:style>
  <w:style w:type="paragraph" w:customStyle="1" w:styleId="t-font-m">
    <w:name w:val="t-font-m"/>
    <w:basedOn w:val="Normal"/>
    <w:rsid w:val="004026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0261B"/>
    <w:rPr>
      <w:color w:val="0563C1" w:themeColor="hyperlink"/>
      <w:u w:val="single"/>
    </w:rPr>
  </w:style>
  <w:style w:type="character" w:styleId="UnresolvedMention">
    <w:name w:val="Unresolved Mention"/>
    <w:basedOn w:val="DefaultParagraphFont"/>
    <w:uiPriority w:val="99"/>
    <w:semiHidden/>
    <w:unhideWhenUsed/>
    <w:rsid w:val="0040261B"/>
    <w:rPr>
      <w:color w:val="605E5C"/>
      <w:shd w:val="clear" w:color="auto" w:fill="E1DFDD"/>
    </w:rPr>
  </w:style>
  <w:style w:type="paragraph" w:styleId="NormalWeb">
    <w:name w:val="Normal (Web)"/>
    <w:basedOn w:val="Normal"/>
    <w:uiPriority w:val="99"/>
    <w:semiHidden/>
    <w:unhideWhenUsed/>
    <w:rsid w:val="00921C30"/>
    <w:pPr>
      <w:spacing w:before="100" w:beforeAutospacing="1" w:after="100" w:afterAutospacing="1" w:line="240" w:lineRule="auto"/>
    </w:pPr>
    <w:rPr>
      <w:rFonts w:ascii="Arial Unicode MS" w:eastAsia="Arial Unicode MS" w:cs="Arial Unicode MS"/>
      <w:sz w:val="24"/>
      <w:szCs w:val="24"/>
    </w:rPr>
  </w:style>
  <w:style w:type="paragraph" w:styleId="ListParagraph">
    <w:name w:val="List Paragraph"/>
    <w:basedOn w:val="Normal"/>
    <w:uiPriority w:val="34"/>
    <w:qFormat/>
    <w:rsid w:val="00074A2F"/>
    <w:pPr>
      <w:ind w:left="720"/>
      <w:contextualSpacing/>
    </w:pPr>
  </w:style>
  <w:style w:type="table" w:styleId="TableGrid">
    <w:name w:val="Table Grid"/>
    <w:basedOn w:val="TableNormal"/>
    <w:uiPriority w:val="39"/>
    <w:rsid w:val="00E20E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t-3">
    <w:name w:val="mt-3"/>
    <w:basedOn w:val="DefaultParagraphFont"/>
    <w:rsid w:val="007C5F57"/>
  </w:style>
  <w:style w:type="character" w:styleId="FollowedHyperlink">
    <w:name w:val="FollowedHyperlink"/>
    <w:basedOn w:val="DefaultParagraphFont"/>
    <w:uiPriority w:val="99"/>
    <w:semiHidden/>
    <w:unhideWhenUsed/>
    <w:rsid w:val="00BF42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7565883">
      <w:bodyDiv w:val="1"/>
      <w:marLeft w:val="0"/>
      <w:marRight w:val="0"/>
      <w:marTop w:val="0"/>
      <w:marBottom w:val="0"/>
      <w:divBdr>
        <w:top w:val="none" w:sz="0" w:space="0" w:color="auto"/>
        <w:left w:val="none" w:sz="0" w:space="0" w:color="auto"/>
        <w:bottom w:val="none" w:sz="0" w:space="0" w:color="auto"/>
        <w:right w:val="none" w:sz="0" w:space="0" w:color="auto"/>
      </w:divBdr>
    </w:div>
    <w:div w:id="1379742084">
      <w:bodyDiv w:val="1"/>
      <w:marLeft w:val="0"/>
      <w:marRight w:val="0"/>
      <w:marTop w:val="0"/>
      <w:marBottom w:val="0"/>
      <w:divBdr>
        <w:top w:val="none" w:sz="0" w:space="0" w:color="auto"/>
        <w:left w:val="none" w:sz="0" w:space="0" w:color="auto"/>
        <w:bottom w:val="none" w:sz="0" w:space="0" w:color="auto"/>
        <w:right w:val="none" w:sz="0" w:space="0" w:color="auto"/>
      </w:divBdr>
    </w:div>
    <w:div w:id="1409696246">
      <w:bodyDiv w:val="1"/>
      <w:marLeft w:val="0"/>
      <w:marRight w:val="0"/>
      <w:marTop w:val="0"/>
      <w:marBottom w:val="0"/>
      <w:divBdr>
        <w:top w:val="none" w:sz="0" w:space="0" w:color="auto"/>
        <w:left w:val="none" w:sz="0" w:space="0" w:color="auto"/>
        <w:bottom w:val="none" w:sz="0" w:space="0" w:color="auto"/>
        <w:right w:val="none" w:sz="0" w:space="0" w:color="auto"/>
      </w:divBdr>
    </w:div>
    <w:div w:id="1609581456">
      <w:bodyDiv w:val="1"/>
      <w:marLeft w:val="0"/>
      <w:marRight w:val="0"/>
      <w:marTop w:val="0"/>
      <w:marBottom w:val="0"/>
      <w:divBdr>
        <w:top w:val="none" w:sz="0" w:space="0" w:color="auto"/>
        <w:left w:val="none" w:sz="0" w:space="0" w:color="auto"/>
        <w:bottom w:val="none" w:sz="0" w:space="0" w:color="auto"/>
        <w:right w:val="none" w:sz="0" w:space="0" w:color="auto"/>
      </w:divBdr>
    </w:div>
    <w:div w:id="1790197219">
      <w:bodyDiv w:val="1"/>
      <w:marLeft w:val="0"/>
      <w:marRight w:val="0"/>
      <w:marTop w:val="0"/>
      <w:marBottom w:val="0"/>
      <w:divBdr>
        <w:top w:val="none" w:sz="0" w:space="0" w:color="auto"/>
        <w:left w:val="none" w:sz="0" w:space="0" w:color="auto"/>
        <w:bottom w:val="none" w:sz="0" w:space="0" w:color="auto"/>
        <w:right w:val="none" w:sz="0" w:space="0" w:color="auto"/>
      </w:divBdr>
    </w:div>
    <w:div w:id="1835412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ckinsey.com/uk/our-insights/the-mckinsey-uk-blog/more-uk-employees-are-leaving-their-jobs-than-ever-how-businesses-can-respond" TargetMode="External"/><Relationship Id="rId13" Type="http://schemas.openxmlformats.org/officeDocument/2006/relationships/hyperlink" Target="https://www.marriott.co.uk/hotels/fact-sheet/travel/lbadt-leeds-marriott-hote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uk.linkedin.com/company/leeds-marriott-hotel"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serve360.marriot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ncedirect.com/science/article/pii/S0278431920303479" TargetMode="External"/><Relationship Id="rId5" Type="http://schemas.openxmlformats.org/officeDocument/2006/relationships/footnotes" Target="footnotes.xml"/><Relationship Id="rId15" Type="http://schemas.openxmlformats.org/officeDocument/2006/relationships/hyperlink" Target="https://sciendo.com/es/article/10.2478/picbe-2020-0058" TargetMode="External"/><Relationship Id="rId10" Type="http://schemas.openxmlformats.org/officeDocument/2006/relationships/hyperlink" Target="https://www.sciencedirect.com/science/article/pii/S0164070400001348"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orkplaceinsight.net/people-are-searching-for-better-work-not-just-more-pay/" TargetMode="External"/><Relationship Id="rId14" Type="http://schemas.openxmlformats.org/officeDocument/2006/relationships/hyperlink" Target="https://www.ft.com/content/77a03e89-13c5-4d05-ad71-72a18bd05d7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12</Pages>
  <Words>2620</Words>
  <Characters>14935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Malik Miah (2107169)</dc:creator>
  <cp:keywords/>
  <dc:description/>
  <cp:lastModifiedBy>Malik Miah (2107169)</cp:lastModifiedBy>
  <cp:revision>6</cp:revision>
  <dcterms:created xsi:type="dcterms:W3CDTF">2022-12-01T13:14:00Z</dcterms:created>
  <dcterms:modified xsi:type="dcterms:W3CDTF">2022-12-02T00:51:00Z</dcterms:modified>
</cp:coreProperties>
</file>