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22"/>
        <w:gridCol w:w="6126"/>
      </w:tblGrid>
      <w:tr w:rsidR="00A3475B" w:rsidRPr="00DA1CDB" w14:paraId="7109D234" w14:textId="77777777" w:rsidTr="00BC6AE2">
        <w:tc>
          <w:tcPr>
            <w:tcW w:w="7822" w:type="dxa"/>
            <w:shd w:val="clear" w:color="auto" w:fill="E2EFD9" w:themeFill="accent6" w:themeFillTint="33"/>
          </w:tcPr>
          <w:p w14:paraId="10AB84AF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t>Programme/course title:</w:t>
            </w:r>
          </w:p>
        </w:tc>
        <w:tc>
          <w:tcPr>
            <w:tcW w:w="6126" w:type="dxa"/>
            <w:shd w:val="clear" w:color="auto" w:fill="E2EFD9" w:themeFill="accent6" w:themeFillTint="33"/>
          </w:tcPr>
          <w:p w14:paraId="1F0DD750" w14:textId="6AF7FEC5" w:rsidR="00A3475B" w:rsidRPr="00DA1CDB" w:rsidRDefault="00301104" w:rsidP="0083606C">
            <w:pPr>
              <w:spacing w:line="48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Lead</w:t>
            </w:r>
            <w:r w:rsidR="00A3475B" w:rsidRPr="00DA1CDB">
              <w:rPr>
                <w:rFonts w:ascii="Arial" w:hAnsi="Arial" w:cs="Arial"/>
                <w:b/>
              </w:rPr>
              <w:t>:</w:t>
            </w:r>
          </w:p>
        </w:tc>
      </w:tr>
      <w:tr w:rsidR="00A3475B" w:rsidRPr="00DA1CDB" w14:paraId="12AAC737" w14:textId="77777777" w:rsidTr="00BC6AE2">
        <w:tc>
          <w:tcPr>
            <w:tcW w:w="7822" w:type="dxa"/>
          </w:tcPr>
          <w:p w14:paraId="2798AAC4" w14:textId="5F1FFDFC" w:rsidR="005E1755" w:rsidRDefault="00585D0F" w:rsidP="0083606C">
            <w:pPr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</w:pPr>
            <w:r w:rsidRPr="005E1755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>BMPF7</w:t>
            </w:r>
            <w:r w:rsidR="00ED3FFF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>062</w:t>
            </w:r>
            <w:r w:rsidRPr="005E1755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 xml:space="preserve"> – Level 7 </w:t>
            </w:r>
            <w:r w:rsidR="005E1755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>–</w:t>
            </w:r>
            <w:r w:rsidRPr="005E1755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 xml:space="preserve"> </w:t>
            </w:r>
            <w:r w:rsidR="005E1755"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 xml:space="preserve"> 30 credits</w:t>
            </w:r>
          </w:p>
          <w:p w14:paraId="20D2134C" w14:textId="6E857066" w:rsidR="00A3475B" w:rsidRPr="00585D0F" w:rsidRDefault="00ED3FFF" w:rsidP="0083606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Calibri" w:hAnsi="Calibri" w:cs="Calibri"/>
                <w:b/>
                <w:bCs/>
                <w:color w:val="242424"/>
                <w:sz w:val="28"/>
                <w:szCs w:val="28"/>
                <w:shd w:val="clear" w:color="auto" w:fill="FFFFFF"/>
              </w:rPr>
              <w:t>Organisational Context for Coaching and Mentoring</w:t>
            </w:r>
          </w:p>
        </w:tc>
        <w:tc>
          <w:tcPr>
            <w:tcW w:w="6126" w:type="dxa"/>
          </w:tcPr>
          <w:p w14:paraId="0CD117E7" w14:textId="77777777" w:rsidR="00A3475B" w:rsidRDefault="005E1755" w:rsidP="0083606C">
            <w:pPr>
              <w:rPr>
                <w:rFonts w:ascii="Arial" w:hAnsi="Arial" w:cs="Arial"/>
              </w:rPr>
            </w:pPr>
            <w:r w:rsidRPr="005E1755">
              <w:rPr>
                <w:rFonts w:ascii="Arial" w:hAnsi="Arial" w:cs="Arial"/>
              </w:rPr>
              <w:t>Gary Metcalfe (IMH)</w:t>
            </w:r>
          </w:p>
          <w:p w14:paraId="363B0E92" w14:textId="36CF519D" w:rsidR="00DA3C6F" w:rsidRPr="00DA1CDB" w:rsidRDefault="00DA3C6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Developed: 24</w:t>
            </w:r>
            <w:r w:rsidRPr="00DA3C6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October 2023.</w:t>
            </w:r>
          </w:p>
        </w:tc>
      </w:tr>
      <w:tr w:rsidR="00A3475B" w:rsidRPr="00DA1CDB" w14:paraId="32B1ADD7" w14:textId="77777777" w:rsidTr="00BC6AE2">
        <w:tc>
          <w:tcPr>
            <w:tcW w:w="7822" w:type="dxa"/>
            <w:shd w:val="clear" w:color="auto" w:fill="E2EFD9" w:themeFill="accent6" w:themeFillTint="33"/>
          </w:tcPr>
          <w:p w14:paraId="3CA94A18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t>Duration:</w:t>
            </w:r>
          </w:p>
        </w:tc>
        <w:tc>
          <w:tcPr>
            <w:tcW w:w="6126" w:type="dxa"/>
            <w:shd w:val="clear" w:color="auto" w:fill="E2EFD9" w:themeFill="accent6" w:themeFillTint="33"/>
          </w:tcPr>
          <w:p w14:paraId="458C4EA3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t>Number of modules:</w:t>
            </w:r>
          </w:p>
        </w:tc>
      </w:tr>
      <w:tr w:rsidR="00A3475B" w:rsidRPr="00DA1CDB" w14:paraId="3F029BC8" w14:textId="77777777" w:rsidTr="00BC6AE2">
        <w:tc>
          <w:tcPr>
            <w:tcW w:w="7822" w:type="dxa"/>
          </w:tcPr>
          <w:p w14:paraId="6566D6C9" w14:textId="613BC067" w:rsidR="00A3475B" w:rsidRPr="00DA1CDB" w:rsidRDefault="00ED3FF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  <w:r w:rsidR="00A3475B" w:rsidRPr="00DA1CDB">
              <w:rPr>
                <w:rFonts w:ascii="Arial" w:hAnsi="Arial" w:cs="Arial"/>
              </w:rPr>
              <w:t xml:space="preserve"> days </w:t>
            </w:r>
          </w:p>
          <w:p w14:paraId="354ADA60" w14:textId="31E14507" w:rsidR="00A3475B" w:rsidRPr="00DA1CDB" w:rsidRDefault="00A3475B" w:rsidP="00A3475B">
            <w:pPr>
              <w:rPr>
                <w:rFonts w:ascii="Arial" w:hAnsi="Arial" w:cs="Arial"/>
              </w:rPr>
            </w:pPr>
          </w:p>
        </w:tc>
        <w:tc>
          <w:tcPr>
            <w:tcW w:w="6126" w:type="dxa"/>
          </w:tcPr>
          <w:p w14:paraId="13A86A4C" w14:textId="65661B15" w:rsidR="00A3475B" w:rsidRPr="00DA1CDB" w:rsidRDefault="00095273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One</w:t>
            </w:r>
          </w:p>
        </w:tc>
      </w:tr>
      <w:tr w:rsidR="00A3475B" w:rsidRPr="00DA1CDB" w14:paraId="44B0B054" w14:textId="77777777" w:rsidTr="00BC6AE2">
        <w:tc>
          <w:tcPr>
            <w:tcW w:w="7822" w:type="dxa"/>
            <w:shd w:val="clear" w:color="auto" w:fill="E2EFD9" w:themeFill="accent6" w:themeFillTint="33"/>
          </w:tcPr>
          <w:p w14:paraId="621F2E02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t>Number of teaching sessions:</w:t>
            </w:r>
          </w:p>
        </w:tc>
        <w:tc>
          <w:tcPr>
            <w:tcW w:w="6126" w:type="dxa"/>
            <w:shd w:val="clear" w:color="auto" w:fill="E2EFD9" w:themeFill="accent6" w:themeFillTint="33"/>
          </w:tcPr>
          <w:p w14:paraId="6134E136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t>Assessment:</w:t>
            </w:r>
          </w:p>
        </w:tc>
      </w:tr>
      <w:tr w:rsidR="00A3475B" w:rsidRPr="00DA1CDB" w14:paraId="6DBB7C52" w14:textId="77777777" w:rsidTr="00BC6AE2">
        <w:tc>
          <w:tcPr>
            <w:tcW w:w="7822" w:type="dxa"/>
          </w:tcPr>
          <w:p w14:paraId="6AB57BA0" w14:textId="77777777" w:rsidR="00A3475B" w:rsidRDefault="00DA3C6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 Introduction and Organisational Development through Coaching and Mentoring.</w:t>
            </w:r>
          </w:p>
          <w:p w14:paraId="40781711" w14:textId="77777777" w:rsidR="00DA3C6F" w:rsidRDefault="00DA3C6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 Coaching and Mentoring in your organisation.</w:t>
            </w:r>
          </w:p>
          <w:p w14:paraId="45A31C63" w14:textId="77777777" w:rsidR="00DA3C6F" w:rsidRDefault="00DA3C6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 Implementation, monitoring and evaluating your organisation’s coaching and mentoring programme.</w:t>
            </w:r>
          </w:p>
          <w:p w14:paraId="49696CF1" w14:textId="6BF4264B" w:rsidR="00DA3C6F" w:rsidRPr="00DA1CDB" w:rsidRDefault="00DA3C6F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 Ethical consideration and links to organisational development.</w:t>
            </w:r>
          </w:p>
        </w:tc>
        <w:tc>
          <w:tcPr>
            <w:tcW w:w="6126" w:type="dxa"/>
          </w:tcPr>
          <w:p w14:paraId="6C853F00" w14:textId="77777777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>Student Workbook</w:t>
            </w:r>
          </w:p>
          <w:p w14:paraId="4ECEE0F4" w14:textId="77777777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>Written Answers</w:t>
            </w:r>
          </w:p>
          <w:p w14:paraId="7198D784" w14:textId="77777777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>Practical Project activity</w:t>
            </w:r>
          </w:p>
          <w:p w14:paraId="0F90CBDB" w14:textId="36440DEF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 xml:space="preserve">Practical assessment </w:t>
            </w:r>
            <w:r w:rsidR="00256BCB">
              <w:rPr>
                <w:rFonts w:ascii="Arial" w:hAnsi="Arial" w:cs="Arial"/>
              </w:rPr>
              <w:t>– research and 5 minute presentation</w:t>
            </w:r>
          </w:p>
          <w:p w14:paraId="40E94F6C" w14:textId="77777777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>Professional Discussion</w:t>
            </w:r>
          </w:p>
          <w:p w14:paraId="5198CB48" w14:textId="77777777" w:rsidR="00A3475B" w:rsidRPr="00DA1CDB" w:rsidRDefault="00A3475B" w:rsidP="0083606C">
            <w:pPr>
              <w:rPr>
                <w:rFonts w:ascii="Arial" w:hAnsi="Arial" w:cs="Arial"/>
              </w:rPr>
            </w:pPr>
            <w:r w:rsidRPr="00DA1CDB">
              <w:rPr>
                <w:rFonts w:ascii="Arial" w:hAnsi="Arial" w:cs="Arial"/>
              </w:rPr>
              <w:t>Evaluation Report</w:t>
            </w:r>
          </w:p>
        </w:tc>
      </w:tr>
      <w:tr w:rsidR="00A3475B" w:rsidRPr="00DA1CDB" w14:paraId="471C471E" w14:textId="77777777" w:rsidTr="00BC6AE2">
        <w:tc>
          <w:tcPr>
            <w:tcW w:w="7822" w:type="dxa"/>
            <w:shd w:val="clear" w:color="auto" w:fill="E2EFD9" w:themeFill="accent6" w:themeFillTint="33"/>
          </w:tcPr>
          <w:p w14:paraId="4C9D3699" w14:textId="1D3B680A" w:rsidR="00A3475B" w:rsidRPr="00DA1CDB" w:rsidRDefault="00177D14" w:rsidP="0083606C">
            <w:pPr>
              <w:spacing w:line="48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Learning and Teaching </w:t>
            </w:r>
          </w:p>
        </w:tc>
        <w:tc>
          <w:tcPr>
            <w:tcW w:w="6126" w:type="dxa"/>
            <w:shd w:val="clear" w:color="auto" w:fill="E2EFD9" w:themeFill="accent6" w:themeFillTint="33"/>
          </w:tcPr>
          <w:p w14:paraId="46445922" w14:textId="65AE3BAD" w:rsidR="00A3475B" w:rsidRPr="00DA1CDB" w:rsidRDefault="009F3225" w:rsidP="0083606C">
            <w:pPr>
              <w:spacing w:line="48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Delivery dates:</w:t>
            </w:r>
          </w:p>
        </w:tc>
      </w:tr>
      <w:tr w:rsidR="00A3475B" w:rsidRPr="00DA1CDB" w14:paraId="476F975B" w14:textId="77777777" w:rsidTr="00BC6AE2">
        <w:trPr>
          <w:trHeight w:val="1641"/>
        </w:trPr>
        <w:tc>
          <w:tcPr>
            <w:tcW w:w="7822" w:type="dxa"/>
          </w:tcPr>
          <w:tbl>
            <w:tblPr>
              <w:tblW w:w="0" w:type="dxa"/>
              <w:tblInd w:w="105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960"/>
              <w:gridCol w:w="1695"/>
              <w:gridCol w:w="1830"/>
            </w:tblGrid>
            <w:tr w:rsidR="005E1755" w14:paraId="0C6E24C4" w14:textId="77777777" w:rsidTr="005E1755">
              <w:trPr>
                <w:trHeight w:val="300"/>
              </w:trPr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D986313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Activity type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6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7A1D9402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Hours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83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5BC41533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Percentage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</w:tr>
            <w:tr w:rsidR="005E1755" w14:paraId="5CDA2EE0" w14:textId="77777777" w:rsidTr="005E1755">
              <w:trPr>
                <w:trHeight w:val="300"/>
              </w:trPr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78852181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Scheduled learning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6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26635BCF" w14:textId="34F6F394" w:rsidR="005E1755" w:rsidRPr="00BC6AE2" w:rsidRDefault="00BC6AE2" w:rsidP="00BC6AE2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Fonts w:asciiTheme="minorBidi" w:hAnsiTheme="minorBidi" w:cstheme="minorBidi"/>
                    </w:rPr>
                    <w:t>60</w:t>
                  </w:r>
                </w:p>
              </w:tc>
              <w:tc>
                <w:tcPr>
                  <w:tcW w:w="183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4CC5D71C" w14:textId="5DF704B2" w:rsidR="005E1755" w:rsidRPr="00BC6AE2" w:rsidRDefault="00BC6AE2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2</w:t>
                  </w:r>
                  <w:r w:rsidR="005E1755" w:rsidRPr="00BC6AE2">
                    <w:rPr>
                      <w:rStyle w:val="normaltextrun"/>
                      <w:rFonts w:asciiTheme="minorBidi" w:hAnsiTheme="minorBidi" w:cstheme="minorBidi"/>
                    </w:rPr>
                    <w:t>0%</w:t>
                  </w:r>
                  <w:r w:rsidR="005E1755"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</w:tr>
            <w:tr w:rsidR="005E1755" w14:paraId="15F8B2E5" w14:textId="77777777" w:rsidTr="005E1755">
              <w:trPr>
                <w:trHeight w:val="300"/>
              </w:trPr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3945422F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Independent learning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6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3108D3C0" w14:textId="3DFFE00B" w:rsidR="001861EB" w:rsidRPr="00BC6AE2" w:rsidRDefault="00BC6AE2" w:rsidP="001861EB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180</w:t>
                  </w:r>
                </w:p>
              </w:tc>
              <w:tc>
                <w:tcPr>
                  <w:tcW w:w="183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3AB03BF3" w14:textId="58062EE1" w:rsidR="005E1755" w:rsidRPr="00BC6AE2" w:rsidRDefault="00BC6AE2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6</w:t>
                  </w:r>
                  <w:r w:rsidR="005E1755" w:rsidRPr="00BC6AE2">
                    <w:rPr>
                      <w:rStyle w:val="normaltextrun"/>
                      <w:rFonts w:asciiTheme="minorBidi" w:hAnsiTheme="minorBidi" w:cstheme="minorBidi"/>
                    </w:rPr>
                    <w:t>0%</w:t>
                  </w:r>
                  <w:r w:rsidR="005E1755"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</w:tr>
            <w:tr w:rsidR="005E1755" w14:paraId="4F4D2195" w14:textId="77777777" w:rsidTr="005E1755">
              <w:trPr>
                <w:trHeight w:val="300"/>
              </w:trPr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0F3B7F6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</w:rPr>
                    <w:t>Placement learning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6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20E517C2" w14:textId="7C75B046" w:rsidR="005E1755" w:rsidRPr="00BC6AE2" w:rsidRDefault="00BC6AE2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Fonts w:asciiTheme="minorBidi" w:hAnsiTheme="minorBidi" w:cstheme="minorBidi"/>
                    </w:rPr>
                    <w:t>60</w:t>
                  </w:r>
                </w:p>
              </w:tc>
              <w:tc>
                <w:tcPr>
                  <w:tcW w:w="183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FCD3A95" w14:textId="2A14E12D" w:rsidR="005E1755" w:rsidRPr="00BC6AE2" w:rsidRDefault="00BC6AE2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Fonts w:asciiTheme="minorBidi" w:hAnsiTheme="minorBidi" w:cstheme="minorBidi"/>
                    </w:rPr>
                    <w:t>20%</w:t>
                  </w:r>
                </w:p>
              </w:tc>
            </w:tr>
            <w:tr w:rsidR="005E1755" w14:paraId="658060FB" w14:textId="77777777" w:rsidTr="005E1755">
              <w:trPr>
                <w:trHeight w:val="300"/>
              </w:trPr>
              <w:tc>
                <w:tcPr>
                  <w:tcW w:w="396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5D0E4335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TOTAL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6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73523F8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300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  <w:tc>
                <w:tcPr>
                  <w:tcW w:w="1830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1CB1A129" w14:textId="77777777" w:rsidR="005E1755" w:rsidRPr="00BC6AE2" w:rsidRDefault="005E1755" w:rsidP="005E1755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  <w:rPr>
                      <w:rFonts w:asciiTheme="minorBidi" w:hAnsiTheme="minorBidi" w:cstheme="minorBidi"/>
                    </w:rPr>
                  </w:pPr>
                  <w:r w:rsidRPr="00BC6AE2">
                    <w:rPr>
                      <w:rStyle w:val="normaltextrun"/>
                      <w:rFonts w:asciiTheme="minorBidi" w:hAnsiTheme="minorBidi" w:cstheme="minorBidi"/>
                      <w:b/>
                      <w:bCs/>
                    </w:rPr>
                    <w:t>100%</w:t>
                  </w:r>
                  <w:r w:rsidRPr="00BC6AE2">
                    <w:rPr>
                      <w:rStyle w:val="eop"/>
                      <w:rFonts w:asciiTheme="minorBidi" w:hAnsiTheme="minorBidi" w:cstheme="minorBidi"/>
                    </w:rPr>
                    <w:t> </w:t>
                  </w:r>
                </w:p>
              </w:tc>
            </w:tr>
          </w:tbl>
          <w:p w14:paraId="22E1149B" w14:textId="77777777" w:rsidR="00301104" w:rsidRPr="00DA1CDB" w:rsidRDefault="00301104" w:rsidP="0083606C">
            <w:pPr>
              <w:rPr>
                <w:rFonts w:ascii="Arial" w:hAnsi="Arial" w:cs="Arial"/>
              </w:rPr>
            </w:pPr>
          </w:p>
        </w:tc>
        <w:tc>
          <w:tcPr>
            <w:tcW w:w="6126" w:type="dxa"/>
          </w:tcPr>
          <w:p w14:paraId="1B214BF1" w14:textId="47690AE8" w:rsidR="009F3225" w:rsidRPr="00DA1CDB" w:rsidRDefault="009F3225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  <w:t xml:space="preserve">Cohort </w:t>
            </w:r>
            <w:r w:rsidR="00ED3FFF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:</w:t>
            </w:r>
          </w:p>
          <w:tbl>
            <w:tblPr>
              <w:tblW w:w="4818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222"/>
              <w:gridCol w:w="1223"/>
              <w:gridCol w:w="1206"/>
              <w:gridCol w:w="1167"/>
            </w:tblGrid>
            <w:tr w:rsidR="00ED3FFF" w14:paraId="0938926A" w14:textId="293C6395" w:rsidTr="00ED3FFF">
              <w:trPr>
                <w:trHeight w:val="465"/>
              </w:trPr>
              <w:tc>
                <w:tcPr>
                  <w:tcW w:w="1222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/>
                  <w:vAlign w:val="center"/>
                  <w:hideMark/>
                </w:tcPr>
                <w:p w14:paraId="676B2D19" w14:textId="5A2D79A8" w:rsidR="00ED3FFF" w:rsidRDefault="00ED3FFF" w:rsidP="009F3225">
                  <w:pPr>
                    <w:jc w:val="center"/>
                    <w:rPr>
                      <w:rFonts w:ascii="Arial" w:hAnsi="Arial" w:cs="Arial"/>
                      <w:color w:val="000000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>Monday 13</w:t>
                  </w:r>
                  <w:r w:rsidRPr="00ED3FFF">
                    <w:rPr>
                      <w:rFonts w:ascii="Arial" w:hAnsi="Arial" w:cs="Arial"/>
                      <w:color w:val="000000"/>
                      <w:sz w:val="20"/>
                      <w:szCs w:val="20"/>
                      <w:vertAlign w:val="superscript"/>
                    </w:rPr>
                    <w:t>th</w:t>
                  </w: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 xml:space="preserve"> November 2023</w:t>
                  </w:r>
                </w:p>
              </w:tc>
              <w:tc>
                <w:tcPr>
                  <w:tcW w:w="1223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/>
                  <w:vAlign w:val="center"/>
                  <w:hideMark/>
                </w:tcPr>
                <w:p w14:paraId="15ADFC0A" w14:textId="0C61BDB1" w:rsidR="00ED3FFF" w:rsidRDefault="00ED3FFF" w:rsidP="009F3225">
                  <w:pPr>
                    <w:jc w:val="center"/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</w:pP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>Monday 11</w:t>
                  </w:r>
                  <w:r w:rsidRPr="00ED3FFF">
                    <w:rPr>
                      <w:rFonts w:ascii="Arial" w:hAnsi="Arial" w:cs="Arial"/>
                      <w:color w:val="000000"/>
                      <w:sz w:val="20"/>
                      <w:szCs w:val="20"/>
                      <w:vertAlign w:val="superscript"/>
                    </w:rPr>
                    <w:t>th</w:t>
                  </w: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 xml:space="preserve"> December 2023</w:t>
                  </w:r>
                </w:p>
              </w:tc>
              <w:tc>
                <w:tcPr>
                  <w:tcW w:w="1206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/>
                  <w:vAlign w:val="center"/>
                  <w:hideMark/>
                </w:tcPr>
                <w:p w14:paraId="4EAACAF2" w14:textId="0DB24D6D" w:rsidR="00ED3FFF" w:rsidRDefault="00ED3FFF" w:rsidP="009F3225">
                  <w:pPr>
                    <w:jc w:val="center"/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</w:pP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>Monday 8</w:t>
                  </w:r>
                  <w:r w:rsidRPr="00ED3FFF">
                    <w:rPr>
                      <w:rFonts w:ascii="Arial" w:hAnsi="Arial" w:cs="Arial"/>
                      <w:color w:val="000000"/>
                      <w:sz w:val="20"/>
                      <w:szCs w:val="20"/>
                      <w:vertAlign w:val="superscript"/>
                    </w:rPr>
                    <w:t>th</w:t>
                  </w: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 xml:space="preserve"> January 2024</w:t>
                  </w:r>
                </w:p>
              </w:tc>
              <w:tc>
                <w:tcPr>
                  <w:tcW w:w="116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FFFFFF"/>
                </w:tcPr>
                <w:p w14:paraId="0CC5251F" w14:textId="4EFB6414" w:rsidR="00ED3FFF" w:rsidRDefault="00ED3FFF" w:rsidP="00ED3FFF">
                  <w:pPr>
                    <w:jc w:val="center"/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</w:pP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>Monday 22</w:t>
                  </w:r>
                  <w:r w:rsidRPr="00ED3FFF">
                    <w:rPr>
                      <w:rFonts w:ascii="Arial" w:hAnsi="Arial" w:cs="Arial"/>
                      <w:color w:val="000000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 w:cs="Arial"/>
                      <w:color w:val="000000"/>
                      <w:sz w:val="20"/>
                      <w:szCs w:val="20"/>
                    </w:rPr>
                    <w:t xml:space="preserve"> January 2024</w:t>
                  </w:r>
                </w:p>
              </w:tc>
            </w:tr>
          </w:tbl>
          <w:p w14:paraId="3B1E1782" w14:textId="77777777" w:rsidR="00A3475B" w:rsidRDefault="00A3475B" w:rsidP="0083606C">
            <w:pPr>
              <w:rPr>
                <w:rFonts w:ascii="Arial" w:hAnsi="Arial" w:cs="Arial"/>
              </w:rPr>
            </w:pPr>
          </w:p>
          <w:p w14:paraId="1692992F" w14:textId="3BCC0B3A" w:rsidR="009F3225" w:rsidRDefault="009F3225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Submission Date: 15</w:t>
            </w:r>
            <w:r w:rsidRPr="009F3225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</w:t>
            </w:r>
            <w:r w:rsidR="00ED3FFF">
              <w:rPr>
                <w:rFonts w:ascii="Arial" w:hAnsi="Arial" w:cs="Arial"/>
              </w:rPr>
              <w:t xml:space="preserve">March </w:t>
            </w:r>
            <w:r>
              <w:rPr>
                <w:rFonts w:ascii="Arial" w:hAnsi="Arial" w:cs="Arial"/>
              </w:rPr>
              <w:t>2024</w:t>
            </w:r>
          </w:p>
          <w:p w14:paraId="2FE03575" w14:textId="5CB259AF" w:rsidR="009F3225" w:rsidRPr="00DA1CDB" w:rsidRDefault="009F3225" w:rsidP="0083606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Feedback Date: 20 days</w:t>
            </w:r>
          </w:p>
        </w:tc>
      </w:tr>
    </w:tbl>
    <w:p w14:paraId="02B99677" w14:textId="77777777" w:rsidR="00A3475B" w:rsidRDefault="00A3475B" w:rsidP="00A3475B">
      <w:pPr>
        <w:rPr>
          <w:rFonts w:ascii="Arial" w:hAnsi="Arial" w:cs="Arial"/>
        </w:rPr>
      </w:pPr>
    </w:p>
    <w:p w14:paraId="5A0FCEA1" w14:textId="77777777" w:rsidR="00BC6AE2" w:rsidRDefault="00BC6AE2" w:rsidP="00A3475B">
      <w:pPr>
        <w:rPr>
          <w:rFonts w:ascii="Arial" w:hAnsi="Arial" w:cs="Arial"/>
        </w:rPr>
      </w:pPr>
    </w:p>
    <w:p w14:paraId="0B2DF525" w14:textId="77777777" w:rsidR="00BC6AE2" w:rsidRDefault="00BC6AE2" w:rsidP="00A3475B">
      <w:pPr>
        <w:rPr>
          <w:rFonts w:ascii="Arial" w:hAnsi="Arial" w:cs="Arial"/>
        </w:rPr>
      </w:pPr>
    </w:p>
    <w:p w14:paraId="6CB43649" w14:textId="77777777" w:rsidR="00BC6AE2" w:rsidRDefault="00BC6AE2" w:rsidP="00A3475B">
      <w:pPr>
        <w:rPr>
          <w:rFonts w:ascii="Arial" w:hAnsi="Arial" w:cs="Arial"/>
        </w:rPr>
      </w:pPr>
    </w:p>
    <w:p w14:paraId="2BDDA5AA" w14:textId="77777777" w:rsidR="00BC6AE2" w:rsidRPr="00DA1CDB" w:rsidRDefault="00BC6AE2" w:rsidP="00A3475B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87"/>
      </w:tblGrid>
      <w:tr w:rsidR="00A3475B" w:rsidRPr="00DA1CDB" w14:paraId="391F4D71" w14:textId="77777777" w:rsidTr="005E1755">
        <w:tc>
          <w:tcPr>
            <w:tcW w:w="13887" w:type="dxa"/>
            <w:shd w:val="clear" w:color="auto" w:fill="E2EFD9" w:themeFill="accent6" w:themeFillTint="33"/>
          </w:tcPr>
          <w:p w14:paraId="4225A45D" w14:textId="77777777" w:rsidR="00A3475B" w:rsidRPr="00DA1CDB" w:rsidRDefault="00A3475B" w:rsidP="0083606C">
            <w:pPr>
              <w:spacing w:line="480" w:lineRule="auto"/>
              <w:rPr>
                <w:rFonts w:ascii="Arial" w:hAnsi="Arial" w:cs="Arial"/>
                <w:b/>
              </w:rPr>
            </w:pPr>
            <w:r w:rsidRPr="00DA1CDB">
              <w:rPr>
                <w:rFonts w:ascii="Arial" w:hAnsi="Arial" w:cs="Arial"/>
                <w:b/>
              </w:rPr>
              <w:lastRenderedPageBreak/>
              <w:t>Course aim:</w:t>
            </w:r>
          </w:p>
        </w:tc>
      </w:tr>
      <w:tr w:rsidR="00A3475B" w:rsidRPr="00DA1CDB" w14:paraId="76567A8C" w14:textId="77777777" w:rsidTr="00301104">
        <w:tc>
          <w:tcPr>
            <w:tcW w:w="13887" w:type="dxa"/>
          </w:tcPr>
          <w:p w14:paraId="2E610363" w14:textId="77777777" w:rsidR="001861EB" w:rsidRPr="008134EB" w:rsidRDefault="001861EB" w:rsidP="001861EB">
            <w:pPr>
              <w:numPr>
                <w:ilvl w:val="0"/>
                <w:numId w:val="34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8134EB">
              <w:rPr>
                <w:rFonts w:ascii="Arial" w:hAnsi="Arial" w:cs="Arial"/>
              </w:rPr>
              <w:t>To provide a comprehensive review of how the context of coaching</w:t>
            </w:r>
            <w:r>
              <w:rPr>
                <w:rFonts w:ascii="Arial" w:hAnsi="Arial" w:cs="Arial"/>
              </w:rPr>
              <w:t xml:space="preserve"> and mentoring</w:t>
            </w:r>
            <w:r w:rsidRPr="008134EB">
              <w:rPr>
                <w:rFonts w:ascii="Arial" w:hAnsi="Arial" w:cs="Arial"/>
              </w:rPr>
              <w:t xml:space="preserve"> (e.g. organisational setting, purpose or logistics) can influence the type, mode of delivery and model of coaching</w:t>
            </w:r>
            <w:r>
              <w:rPr>
                <w:rFonts w:ascii="Arial" w:hAnsi="Arial" w:cs="Arial"/>
              </w:rPr>
              <w:t xml:space="preserve"> and mentoring</w:t>
            </w:r>
            <w:r w:rsidRPr="008134EB">
              <w:rPr>
                <w:rFonts w:ascii="Arial" w:hAnsi="Arial" w:cs="Arial"/>
              </w:rPr>
              <w:t xml:space="preserve"> required and the impact that can be achieved. This will include a specific identification of the ethical issues that can arise when working within organisations as both internal and external coach</w:t>
            </w:r>
            <w:r>
              <w:rPr>
                <w:rFonts w:ascii="Arial" w:hAnsi="Arial" w:cs="Arial"/>
              </w:rPr>
              <w:t xml:space="preserve">/mentor </w:t>
            </w:r>
            <w:r w:rsidRPr="008134EB">
              <w:rPr>
                <w:rFonts w:ascii="Arial" w:hAnsi="Arial" w:cs="Arial"/>
              </w:rPr>
              <w:t>practitioners.</w:t>
            </w:r>
          </w:p>
          <w:p w14:paraId="4DE57215" w14:textId="77777777" w:rsidR="00A3475B" w:rsidRPr="00301104" w:rsidRDefault="00A3475B" w:rsidP="001861EB">
            <w:pPr>
              <w:pStyle w:val="paragraph"/>
              <w:spacing w:before="0" w:beforeAutospacing="0" w:after="0" w:afterAutospacing="0"/>
              <w:ind w:left="720"/>
              <w:jc w:val="both"/>
              <w:textAlignment w:val="baseline"/>
              <w:rPr>
                <w:rFonts w:ascii="Arial" w:hAnsi="Arial" w:cs="Arial"/>
              </w:rPr>
            </w:pPr>
          </w:p>
        </w:tc>
      </w:tr>
      <w:tr w:rsidR="00A3475B" w:rsidRPr="00DA1CDB" w14:paraId="262838FE" w14:textId="77777777" w:rsidTr="005E1755">
        <w:tc>
          <w:tcPr>
            <w:tcW w:w="13887" w:type="dxa"/>
            <w:shd w:val="clear" w:color="auto" w:fill="E2EFD9" w:themeFill="accent6" w:themeFillTint="33"/>
          </w:tcPr>
          <w:p w14:paraId="6EA854C7" w14:textId="43CD5454" w:rsidR="00A3475B" w:rsidRPr="00DA1CDB" w:rsidRDefault="00A3475B" w:rsidP="0083606C">
            <w:pPr>
              <w:rPr>
                <w:rFonts w:ascii="Arial" w:hAnsi="Arial" w:cs="Arial"/>
                <w:b/>
                <w:bCs/>
              </w:rPr>
            </w:pPr>
            <w:r w:rsidRPr="00DA1CDB">
              <w:rPr>
                <w:rFonts w:ascii="Arial" w:hAnsi="Arial" w:cs="Arial"/>
                <w:b/>
                <w:bCs/>
              </w:rPr>
              <w:t>Learning outcomes</w:t>
            </w:r>
            <w:r w:rsidR="00585D0F">
              <w:rPr>
                <w:rFonts w:ascii="Arial" w:hAnsi="Arial" w:cs="Arial"/>
                <w:b/>
                <w:bCs/>
              </w:rPr>
              <w:t>:</w:t>
            </w:r>
          </w:p>
          <w:p w14:paraId="4AC94350" w14:textId="77777777" w:rsidR="00A3475B" w:rsidRPr="00DA1CDB" w:rsidRDefault="00A3475B" w:rsidP="0083606C">
            <w:pPr>
              <w:rPr>
                <w:rFonts w:ascii="Arial" w:hAnsi="Arial" w:cs="Arial"/>
                <w:b/>
              </w:rPr>
            </w:pPr>
          </w:p>
        </w:tc>
      </w:tr>
      <w:tr w:rsidR="00A3475B" w:rsidRPr="00DA1CDB" w14:paraId="4C367C0A" w14:textId="77777777" w:rsidTr="00301104">
        <w:tc>
          <w:tcPr>
            <w:tcW w:w="13887" w:type="dxa"/>
          </w:tcPr>
          <w:p w14:paraId="5ABCE344" w14:textId="77777777" w:rsidR="00585D0F" w:rsidRDefault="00585D0F" w:rsidP="00585D0F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A2EB35B" w14:textId="08D3F795" w:rsidR="00585D0F" w:rsidRPr="00BC6AE2" w:rsidRDefault="00585D0F" w:rsidP="00585D0F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</w:rPr>
            </w:pPr>
            <w:r w:rsidRPr="00BC6AE2">
              <w:rPr>
                <w:rStyle w:val="normaltextrun"/>
                <w:rFonts w:ascii="Arial" w:hAnsi="Arial" w:cs="Arial"/>
              </w:rPr>
              <w:t>Upon the successful completion of this module, the student should be able to:</w:t>
            </w:r>
          </w:p>
          <w:p w14:paraId="3EEA8CD0" w14:textId="77777777" w:rsidR="001861EB" w:rsidRPr="008134EB" w:rsidRDefault="001861EB" w:rsidP="00BC6AE2">
            <w:pPr>
              <w:numPr>
                <w:ilvl w:val="0"/>
                <w:numId w:val="3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Demonstrate a systematic, extensive and comparative knowledge and understanding of a number of advanced and emerging issues in coaching</w:t>
            </w:r>
            <w:r>
              <w:rPr>
                <w:rFonts w:ascii="Arial" w:hAnsi="Arial" w:cs="Arial"/>
              </w:rPr>
              <w:t xml:space="preserve"> and mentoring</w:t>
            </w:r>
            <w:r w:rsidRPr="008134EB">
              <w:rPr>
                <w:rFonts w:ascii="Arial" w:hAnsi="Arial" w:cs="Arial"/>
              </w:rPr>
              <w:t xml:space="preserve"> as a whole and its links to context and potential impact.</w:t>
            </w:r>
          </w:p>
          <w:p w14:paraId="4728DD81" w14:textId="77777777" w:rsidR="001861EB" w:rsidRPr="008134EB" w:rsidRDefault="001861EB" w:rsidP="00BC6AE2">
            <w:pPr>
              <w:numPr>
                <w:ilvl w:val="0"/>
                <w:numId w:val="3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Analyse and synthesise the assumptions, theories, and concepts applicable within the organisational context into designing a coaching</w:t>
            </w:r>
            <w:r>
              <w:rPr>
                <w:rFonts w:ascii="Arial" w:hAnsi="Arial" w:cs="Arial"/>
              </w:rPr>
              <w:t xml:space="preserve"> and/or mentoring</w:t>
            </w:r>
            <w:r w:rsidRPr="008134EB">
              <w:rPr>
                <w:rFonts w:ascii="Arial" w:hAnsi="Arial" w:cs="Arial"/>
              </w:rPr>
              <w:t xml:space="preserve"> programme suitable for the purpose, culture and resources of the client.</w:t>
            </w:r>
          </w:p>
          <w:p w14:paraId="05C684D2" w14:textId="538F2FCB" w:rsidR="001861EB" w:rsidRPr="008134EB" w:rsidRDefault="001861EB" w:rsidP="00BC6AE2">
            <w:pPr>
              <w:numPr>
                <w:ilvl w:val="0"/>
                <w:numId w:val="3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Identify the key steps required within such pro</w:t>
            </w:r>
            <w:r w:rsidR="00256BCB">
              <w:rPr>
                <w:rFonts w:ascii="Arial" w:hAnsi="Arial" w:cs="Arial"/>
              </w:rPr>
              <w:t>grammes</w:t>
            </w:r>
            <w:r w:rsidRPr="008134EB">
              <w:rPr>
                <w:rFonts w:ascii="Arial" w:hAnsi="Arial" w:cs="Arial"/>
              </w:rPr>
              <w:t xml:space="preserve"> and evidence the action planning required to bring the </w:t>
            </w:r>
            <w:r w:rsidR="00256BCB">
              <w:rPr>
                <w:rFonts w:ascii="Arial" w:hAnsi="Arial" w:cs="Arial"/>
              </w:rPr>
              <w:t>Programme</w:t>
            </w:r>
            <w:r w:rsidRPr="008134EB">
              <w:rPr>
                <w:rFonts w:ascii="Arial" w:hAnsi="Arial" w:cs="Arial"/>
              </w:rPr>
              <w:t xml:space="preserve"> to completion.</w:t>
            </w:r>
          </w:p>
          <w:p w14:paraId="2BE20F6F" w14:textId="77777777" w:rsidR="001861EB" w:rsidRPr="008134EB" w:rsidRDefault="001861EB" w:rsidP="00BC6AE2">
            <w:pPr>
              <w:numPr>
                <w:ilvl w:val="0"/>
                <w:numId w:val="3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Evidence a suitable professional ethical stance including self-awareness and diversity management within their conduct as a coach to facilitate development of their clients.</w:t>
            </w:r>
          </w:p>
          <w:p w14:paraId="002CA805" w14:textId="77777777" w:rsidR="00A3475B" w:rsidRPr="00DA1CDB" w:rsidRDefault="00A3475B" w:rsidP="00ED3FFF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Arial" w:hAnsi="Arial" w:cs="Arial"/>
                <w:b/>
                <w:u w:val="single"/>
              </w:rPr>
            </w:pPr>
          </w:p>
        </w:tc>
      </w:tr>
      <w:tr w:rsidR="00585D0F" w:rsidRPr="00DA1CDB" w14:paraId="2C137370" w14:textId="77777777" w:rsidTr="005E1755">
        <w:tc>
          <w:tcPr>
            <w:tcW w:w="13887" w:type="dxa"/>
            <w:shd w:val="clear" w:color="auto" w:fill="E2EFD9" w:themeFill="accent6" w:themeFillTint="33"/>
          </w:tcPr>
          <w:p w14:paraId="53121C55" w14:textId="77777777" w:rsidR="00585D0F" w:rsidRPr="00585D0F" w:rsidRDefault="00585D0F" w:rsidP="00585D0F">
            <w:pPr>
              <w:rPr>
                <w:rFonts w:ascii="Arial" w:hAnsi="Arial" w:cs="Arial"/>
                <w:b/>
                <w:bCs/>
              </w:rPr>
            </w:pPr>
            <w:r w:rsidRPr="00585D0F">
              <w:rPr>
                <w:rFonts w:ascii="Arial" w:hAnsi="Arial" w:cs="Arial"/>
                <w:b/>
                <w:bCs/>
              </w:rPr>
              <w:t>Indicative Content:</w:t>
            </w:r>
          </w:p>
          <w:p w14:paraId="6E2C144B" w14:textId="4D019C2A" w:rsidR="00585D0F" w:rsidRPr="00585D0F" w:rsidRDefault="00585D0F" w:rsidP="00585D0F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585D0F" w:rsidRPr="00585D0F" w14:paraId="1CBB04EF" w14:textId="77777777" w:rsidTr="00301104">
        <w:tc>
          <w:tcPr>
            <w:tcW w:w="13887" w:type="dxa"/>
          </w:tcPr>
          <w:p w14:paraId="6A50F001" w14:textId="77777777" w:rsidR="001861EB" w:rsidRPr="008134EB" w:rsidRDefault="001861EB" w:rsidP="001861EB">
            <w:pPr>
              <w:numPr>
                <w:ilvl w:val="0"/>
                <w:numId w:val="2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Consider the philosophical and theoretical underpinning to organisational development through coaching cultures and explore which coaching models and frameworks are suitable for such work.</w:t>
            </w:r>
          </w:p>
          <w:p w14:paraId="3E1458AA" w14:textId="77777777" w:rsidR="001861EB" w:rsidRPr="008134EB" w:rsidRDefault="001861EB" w:rsidP="001861EB">
            <w:pPr>
              <w:numPr>
                <w:ilvl w:val="0"/>
                <w:numId w:val="2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Review systematically the factors influencing the conduct of coaching</w:t>
            </w:r>
            <w:r>
              <w:rPr>
                <w:rFonts w:ascii="Arial" w:hAnsi="Arial" w:cs="Arial"/>
              </w:rPr>
              <w:t xml:space="preserve"> and mentoring</w:t>
            </w:r>
            <w:r w:rsidRPr="008134EB">
              <w:rPr>
                <w:rFonts w:ascii="Arial" w:hAnsi="Arial" w:cs="Arial"/>
              </w:rPr>
              <w:t xml:space="preserve"> engagements within organisational and personal contexts.</w:t>
            </w:r>
          </w:p>
          <w:p w14:paraId="2D9A46BA" w14:textId="77777777" w:rsidR="001861EB" w:rsidRPr="008134EB" w:rsidRDefault="001861EB" w:rsidP="001861EB">
            <w:pPr>
              <w:numPr>
                <w:ilvl w:val="0"/>
                <w:numId w:val="2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lastRenderedPageBreak/>
              <w:t>Explore the modes of coaching</w:t>
            </w:r>
            <w:r>
              <w:rPr>
                <w:rFonts w:ascii="Arial" w:hAnsi="Arial" w:cs="Arial"/>
              </w:rPr>
              <w:t xml:space="preserve"> and mentoring</w:t>
            </w:r>
            <w:r w:rsidRPr="008134EB">
              <w:rPr>
                <w:rFonts w:ascii="Arial" w:hAnsi="Arial" w:cs="Arial"/>
              </w:rPr>
              <w:t xml:space="preserve"> used within organisational vs personal contexts including team, career, executive, business, and embedding of training. Consider their advantages and disadvantages in a variety of contexts and provide a critique of their efficacy.</w:t>
            </w:r>
          </w:p>
          <w:p w14:paraId="129826AA" w14:textId="77777777" w:rsidR="001861EB" w:rsidRPr="008134EB" w:rsidRDefault="001861EB" w:rsidP="001861EB">
            <w:pPr>
              <w:numPr>
                <w:ilvl w:val="0"/>
                <w:numId w:val="28"/>
              </w:numPr>
              <w:overflowPunct w:val="0"/>
              <w:autoSpaceDE w:val="0"/>
              <w:autoSpaceDN w:val="0"/>
              <w:adjustRightInd w:val="0"/>
              <w:spacing w:before="240"/>
              <w:jc w:val="both"/>
              <w:textAlignment w:val="baseline"/>
              <w:rPr>
                <w:rFonts w:ascii="Arial" w:hAnsi="Arial" w:cs="Arial"/>
              </w:rPr>
            </w:pPr>
            <w:r w:rsidRPr="008134EB">
              <w:rPr>
                <w:rFonts w:ascii="Arial" w:hAnsi="Arial" w:cs="Arial"/>
              </w:rPr>
              <w:t>Identification and review of the specific ethical issues that can arise during organisational coaching engagements and consider the range of appropriate responses that allow psychological safety of individuals and client</w:t>
            </w:r>
          </w:p>
          <w:p w14:paraId="1E14BD9D" w14:textId="77777777" w:rsidR="00585D0F" w:rsidRPr="00585D0F" w:rsidRDefault="00585D0F" w:rsidP="001861EB">
            <w:pPr>
              <w:pStyle w:val="paragraph"/>
              <w:spacing w:before="0" w:beforeAutospacing="0" w:after="0" w:afterAutospacing="0"/>
              <w:ind w:left="720"/>
              <w:jc w:val="both"/>
              <w:textAlignment w:val="baseline"/>
              <w:rPr>
                <w:b/>
                <w:bCs/>
              </w:rPr>
            </w:pPr>
          </w:p>
        </w:tc>
      </w:tr>
    </w:tbl>
    <w:p w14:paraId="37A93729" w14:textId="77777777" w:rsidR="005E1755" w:rsidRPr="005E1755" w:rsidRDefault="005E1755" w:rsidP="005E1755">
      <w:pPr>
        <w:rPr>
          <w:rFonts w:ascii="Arial" w:hAnsi="Arial" w:cs="Arial"/>
        </w:rPr>
      </w:pPr>
    </w:p>
    <w:p w14:paraId="06C89AAA" w14:textId="77777777" w:rsidR="00D7127C" w:rsidRDefault="00D7127C" w:rsidP="00D712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22"/>
          <w:szCs w:val="22"/>
        </w:rPr>
        <w:t>READING LIST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8E21F28" w14:textId="77777777" w:rsidR="00D7127C" w:rsidRDefault="00D7127C" w:rsidP="00D7127C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777"/>
        <w:gridCol w:w="10701"/>
        <w:gridCol w:w="1470"/>
      </w:tblGrid>
      <w:tr w:rsidR="001861EB" w:rsidRPr="00BC6AE2" w14:paraId="19A32EAB" w14:textId="77777777" w:rsidTr="00FD0ECF">
        <w:tc>
          <w:tcPr>
            <w:tcW w:w="1777" w:type="dxa"/>
            <w:shd w:val="clear" w:color="auto" w:fill="E2EFD9" w:themeFill="accent6" w:themeFillTint="33"/>
          </w:tcPr>
          <w:p w14:paraId="503740BD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Module Code</w:t>
            </w:r>
          </w:p>
        </w:tc>
        <w:tc>
          <w:tcPr>
            <w:tcW w:w="12171" w:type="dxa"/>
            <w:gridSpan w:val="2"/>
            <w:shd w:val="clear" w:color="auto" w:fill="FFFFFF" w:themeFill="background1"/>
          </w:tcPr>
          <w:p w14:paraId="72BB61C8" w14:textId="7DB603B9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  <w:bCs/>
                <w:color w:val="000000"/>
              </w:rPr>
              <w:t>BMPF7062</w:t>
            </w:r>
          </w:p>
        </w:tc>
      </w:tr>
      <w:tr w:rsidR="001861EB" w:rsidRPr="00BC6AE2" w14:paraId="3E6D7F53" w14:textId="77777777" w:rsidTr="00FD0ECF">
        <w:tc>
          <w:tcPr>
            <w:tcW w:w="1777" w:type="dxa"/>
            <w:shd w:val="clear" w:color="auto" w:fill="E2EFD9" w:themeFill="accent6" w:themeFillTint="33"/>
          </w:tcPr>
          <w:p w14:paraId="24421716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Module Title</w:t>
            </w:r>
          </w:p>
        </w:tc>
        <w:tc>
          <w:tcPr>
            <w:tcW w:w="12171" w:type="dxa"/>
            <w:gridSpan w:val="2"/>
            <w:shd w:val="clear" w:color="auto" w:fill="FFFFFF" w:themeFill="background1"/>
          </w:tcPr>
          <w:p w14:paraId="167C6CFA" w14:textId="74529443" w:rsidR="001861EB" w:rsidRPr="00BC6AE2" w:rsidRDefault="00DA3C6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Organisational</w:t>
            </w:r>
            <w:r w:rsidR="001861EB" w:rsidRPr="00BC6AE2">
              <w:rPr>
                <w:rFonts w:asciiTheme="minorBidi" w:hAnsiTheme="minorBidi" w:cstheme="minorBidi"/>
                <w:b/>
              </w:rPr>
              <w:t xml:space="preserve"> Context for Coaching and Mentoring</w:t>
            </w:r>
          </w:p>
        </w:tc>
      </w:tr>
      <w:tr w:rsidR="001861EB" w:rsidRPr="00BC6AE2" w14:paraId="512663FD" w14:textId="77777777" w:rsidTr="00FD0ECF">
        <w:tc>
          <w:tcPr>
            <w:tcW w:w="1777" w:type="dxa"/>
            <w:shd w:val="clear" w:color="auto" w:fill="E2EFD9" w:themeFill="accent6" w:themeFillTint="33"/>
          </w:tcPr>
          <w:p w14:paraId="09BA5817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Classification</w:t>
            </w:r>
          </w:p>
        </w:tc>
        <w:tc>
          <w:tcPr>
            <w:tcW w:w="10701" w:type="dxa"/>
            <w:shd w:val="clear" w:color="auto" w:fill="E2EFD9" w:themeFill="accent6" w:themeFillTint="33"/>
          </w:tcPr>
          <w:p w14:paraId="4CD22207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Reading List entry</w:t>
            </w:r>
          </w:p>
        </w:tc>
        <w:tc>
          <w:tcPr>
            <w:tcW w:w="1470" w:type="dxa"/>
            <w:shd w:val="clear" w:color="auto" w:fill="E2EFD9" w:themeFill="accent6" w:themeFillTint="33"/>
          </w:tcPr>
          <w:p w14:paraId="34703ECF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b/>
              </w:rPr>
            </w:pPr>
            <w:r w:rsidRPr="00BC6AE2">
              <w:rPr>
                <w:rFonts w:asciiTheme="minorBidi" w:hAnsiTheme="minorBidi" w:cstheme="minorBidi"/>
                <w:b/>
              </w:rPr>
              <w:t>Electronic*</w:t>
            </w:r>
          </w:p>
        </w:tc>
      </w:tr>
      <w:tr w:rsidR="00FD0ECF" w:rsidRPr="00BC6AE2" w14:paraId="6C68E6A5" w14:textId="77777777" w:rsidTr="00FD0ECF">
        <w:tc>
          <w:tcPr>
            <w:tcW w:w="1777" w:type="dxa"/>
          </w:tcPr>
          <w:p w14:paraId="69BDB1FB" w14:textId="77777777" w:rsidR="00FD0ECF" w:rsidRPr="00BC6AE2" w:rsidRDefault="00FD0EC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D814B5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10701" w:type="dxa"/>
          </w:tcPr>
          <w:p w14:paraId="1CD1D306" w14:textId="45262889" w:rsidR="00FD0ECF" w:rsidRPr="00BC6AE2" w:rsidRDefault="00AD060A" w:rsidP="00AD060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AD060A">
              <w:rPr>
                <w:rFonts w:asciiTheme="minorBidi" w:hAnsiTheme="minorBidi" w:cstheme="minorBidi"/>
              </w:rPr>
              <w:t>Hawkins, P. and Smith, N. (2013)</w:t>
            </w:r>
            <w:r w:rsidRPr="00AD060A">
              <w:rPr>
                <w:rFonts w:asciiTheme="minorBidi" w:hAnsiTheme="minorBidi" w:cstheme="minorBidi"/>
                <w:i/>
                <w:iCs/>
              </w:rPr>
              <w:t xml:space="preserve"> Coaching, mentoring and organizational consultancy supervision, skills and development. </w:t>
            </w:r>
            <w:r w:rsidRPr="00AD060A">
              <w:rPr>
                <w:rFonts w:asciiTheme="minorBidi" w:hAnsiTheme="minorBidi" w:cstheme="minorBidi"/>
              </w:rPr>
              <w:t>Second edition. Maidenhead, Berkshire, England: McGraw-Hill Education, Open University Press.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13451211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994E98" w14:textId="77777777" w:rsidR="00FD0ECF" w:rsidRPr="00BC6AE2" w:rsidRDefault="00FD0ECF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A04D3F" w:rsidRPr="00BC6AE2" w14:paraId="56845C1F" w14:textId="77777777" w:rsidTr="00A04D3F">
        <w:tc>
          <w:tcPr>
            <w:tcW w:w="1777" w:type="dxa"/>
          </w:tcPr>
          <w:p w14:paraId="7025F924" w14:textId="5B7B6CBF" w:rsidR="00A04D3F" w:rsidRPr="00450208" w:rsidRDefault="00A04D3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highlight w:val="yellow"/>
              </w:rPr>
            </w:pPr>
            <w:r>
              <w:rPr>
                <w:rFonts w:asciiTheme="minorBidi" w:hAnsiTheme="minorBidi" w:cstheme="minorBidi"/>
                <w:highlight w:val="yellow"/>
              </w:rPr>
              <w:t>Essential</w:t>
            </w:r>
            <w:r w:rsidR="00D814B5">
              <w:rPr>
                <w:rFonts w:asciiTheme="minorBidi" w:hAnsiTheme="minorBidi" w:cstheme="minorBidi"/>
                <w:highlight w:val="yellow"/>
              </w:rPr>
              <w:t xml:space="preserve"> (Updated)</w:t>
            </w:r>
          </w:p>
        </w:tc>
        <w:tc>
          <w:tcPr>
            <w:tcW w:w="10701" w:type="dxa"/>
          </w:tcPr>
          <w:p w14:paraId="7BD3DDF3" w14:textId="77777777" w:rsidR="00A04D3F" w:rsidRPr="00F22BA0" w:rsidRDefault="00A04D3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  <w:highlight w:val="yellow"/>
              </w:rPr>
            </w:pPr>
            <w:r w:rsidRPr="00F22BA0">
              <w:rPr>
                <w:rFonts w:asciiTheme="minorBidi" w:hAnsiTheme="minorBidi" w:cstheme="minorBidi"/>
                <w:highlight w:val="yellow"/>
              </w:rPr>
              <w:t>Cox,E.,</w:t>
            </w:r>
            <w:proofErr w:type="spellStart"/>
            <w:r w:rsidRPr="00F22BA0">
              <w:rPr>
                <w:rFonts w:asciiTheme="minorBidi" w:hAnsiTheme="minorBidi" w:cstheme="minorBidi"/>
                <w:highlight w:val="yellow"/>
              </w:rPr>
              <w:t>Bachkirova,T</w:t>
            </w:r>
            <w:proofErr w:type="spellEnd"/>
            <w:r w:rsidRPr="00F22BA0">
              <w:rPr>
                <w:rFonts w:asciiTheme="minorBidi" w:hAnsiTheme="minorBidi" w:cstheme="minorBidi"/>
                <w:highlight w:val="yellow"/>
              </w:rPr>
              <w:t xml:space="preserve"> and Clutterbuck D., eds. (201</w:t>
            </w:r>
            <w:r>
              <w:rPr>
                <w:rFonts w:asciiTheme="minorBidi" w:hAnsiTheme="minorBidi" w:cstheme="minorBidi"/>
                <w:highlight w:val="yellow"/>
              </w:rPr>
              <w:t>8</w:t>
            </w:r>
            <w:r w:rsidRPr="00F22BA0">
              <w:rPr>
                <w:rFonts w:asciiTheme="minorBidi" w:hAnsiTheme="minorBidi" w:cstheme="minorBidi"/>
                <w:highlight w:val="yellow"/>
              </w:rPr>
              <w:t xml:space="preserve">) </w:t>
            </w:r>
            <w:r w:rsidRPr="00F22BA0">
              <w:rPr>
                <w:rFonts w:asciiTheme="minorBidi" w:hAnsiTheme="minorBidi" w:cstheme="minorBidi"/>
                <w:i/>
                <w:highlight w:val="yellow"/>
              </w:rPr>
              <w:t xml:space="preserve">The </w:t>
            </w:r>
            <w:r>
              <w:rPr>
                <w:rFonts w:asciiTheme="minorBidi" w:hAnsiTheme="minorBidi" w:cstheme="minorBidi"/>
                <w:i/>
                <w:highlight w:val="yellow"/>
              </w:rPr>
              <w:t>C</w:t>
            </w:r>
            <w:r w:rsidRPr="00F22BA0">
              <w:rPr>
                <w:rFonts w:asciiTheme="minorBidi" w:hAnsiTheme="minorBidi" w:cstheme="minorBidi"/>
                <w:i/>
                <w:highlight w:val="yellow"/>
              </w:rPr>
              <w:t xml:space="preserve">omplete </w:t>
            </w:r>
            <w:r>
              <w:rPr>
                <w:rFonts w:asciiTheme="minorBidi" w:hAnsiTheme="minorBidi" w:cstheme="minorBidi"/>
                <w:i/>
                <w:highlight w:val="yellow"/>
              </w:rPr>
              <w:t>H</w:t>
            </w:r>
            <w:r w:rsidRPr="00F22BA0">
              <w:rPr>
                <w:rFonts w:asciiTheme="minorBidi" w:hAnsiTheme="minorBidi" w:cstheme="minorBidi"/>
                <w:i/>
                <w:highlight w:val="yellow"/>
              </w:rPr>
              <w:t xml:space="preserve">andbook of </w:t>
            </w:r>
            <w:r>
              <w:rPr>
                <w:rFonts w:asciiTheme="minorBidi" w:hAnsiTheme="minorBidi" w:cstheme="minorBidi"/>
                <w:i/>
                <w:highlight w:val="yellow"/>
              </w:rPr>
              <w:t>C</w:t>
            </w:r>
            <w:r w:rsidRPr="00F22BA0">
              <w:rPr>
                <w:rFonts w:asciiTheme="minorBidi" w:hAnsiTheme="minorBidi" w:cstheme="minorBidi"/>
                <w:i/>
                <w:highlight w:val="yellow"/>
              </w:rPr>
              <w:t>oaching</w:t>
            </w:r>
            <w:r w:rsidRPr="00F22BA0">
              <w:rPr>
                <w:rFonts w:asciiTheme="minorBidi" w:hAnsiTheme="minorBidi" w:cstheme="minorBidi"/>
                <w:highlight w:val="yellow"/>
              </w:rPr>
              <w:t>. Sage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-10804464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F6A77F" w14:textId="77777777" w:rsidR="00A04D3F" w:rsidRPr="00BC6AE2" w:rsidRDefault="00A04D3F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>
                  <w:rPr>
                    <w:rFonts w:ascii="MS Gothic" w:eastAsia="MS Gothic" w:hAnsi="MS Gothic" w:cstheme="minorBidi" w:hint="eastAsia"/>
                  </w:rPr>
                  <w:t>☒</w:t>
                </w:r>
              </w:p>
            </w:sdtContent>
          </w:sdt>
        </w:tc>
      </w:tr>
      <w:tr w:rsidR="001861EB" w:rsidRPr="00BC6AE2" w14:paraId="0CC80AD9" w14:textId="77777777" w:rsidTr="00FD0ECF">
        <w:tc>
          <w:tcPr>
            <w:tcW w:w="1777" w:type="dxa"/>
          </w:tcPr>
          <w:p w14:paraId="48D6C41D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10701" w:type="dxa"/>
          </w:tcPr>
          <w:p w14:paraId="722E7941" w14:textId="77777777" w:rsidR="001861EB" w:rsidRPr="00BC6AE2" w:rsidRDefault="001861EB" w:rsidP="00D62272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 xml:space="preserve">Van </w:t>
            </w:r>
            <w:proofErr w:type="spellStart"/>
            <w:r w:rsidRPr="00BC6AE2">
              <w:rPr>
                <w:rFonts w:asciiTheme="minorBidi" w:hAnsiTheme="minorBidi" w:cstheme="minorBidi"/>
              </w:rPr>
              <w:t>Nieuwerburgh</w:t>
            </w:r>
            <w:proofErr w:type="spellEnd"/>
            <w:r w:rsidRPr="00BC6AE2">
              <w:rPr>
                <w:rFonts w:asciiTheme="minorBidi" w:hAnsiTheme="minorBidi" w:cstheme="minorBidi"/>
              </w:rPr>
              <w:t xml:space="preserve">, C. eds. (2013) </w:t>
            </w:r>
            <w:r w:rsidRPr="00BC6AE2">
              <w:rPr>
                <w:rFonts w:asciiTheme="minorBidi" w:hAnsiTheme="minorBidi" w:cstheme="minorBidi"/>
                <w:i/>
              </w:rPr>
              <w:t>Coaching in professional contexts.</w:t>
            </w:r>
            <w:r w:rsidRPr="00BC6AE2">
              <w:rPr>
                <w:rFonts w:asciiTheme="minorBidi" w:hAnsiTheme="minorBidi" w:cstheme="minorBidi"/>
              </w:rPr>
              <w:t xml:space="preserve"> </w:t>
            </w:r>
            <w:proofErr w:type="spellStart"/>
            <w:r w:rsidRPr="00BC6AE2">
              <w:rPr>
                <w:rFonts w:asciiTheme="minorBidi" w:hAnsiTheme="minorBidi" w:cstheme="minorBidi"/>
              </w:rPr>
              <w:t>London:Sage</w:t>
            </w:r>
            <w:proofErr w:type="spellEnd"/>
            <w:r w:rsidRPr="00BC6AE2">
              <w:rPr>
                <w:rFonts w:asciiTheme="minorBidi" w:hAnsiTheme="minorBidi" w:cstheme="minorBidi"/>
              </w:rPr>
              <w:tab/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598524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EEA1F4" w14:textId="77777777" w:rsidR="001861EB" w:rsidRPr="00BC6AE2" w:rsidRDefault="001861EB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1861EB" w:rsidRPr="00BC6AE2" w14:paraId="6E69ED39" w14:textId="77777777" w:rsidTr="00FD0ECF">
        <w:tc>
          <w:tcPr>
            <w:tcW w:w="1777" w:type="dxa"/>
          </w:tcPr>
          <w:p w14:paraId="7154EE63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>Essential</w:t>
            </w:r>
          </w:p>
        </w:tc>
        <w:tc>
          <w:tcPr>
            <w:tcW w:w="10701" w:type="dxa"/>
          </w:tcPr>
          <w:p w14:paraId="624A37B6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 xml:space="preserve">Wenger, E. (1999) </w:t>
            </w:r>
            <w:r w:rsidRPr="00BC6AE2">
              <w:rPr>
                <w:rFonts w:asciiTheme="minorBidi" w:hAnsiTheme="minorBidi" w:cstheme="minorBidi"/>
                <w:i/>
              </w:rPr>
              <w:t>Communities of practice-learning: meaning and identity</w:t>
            </w:r>
            <w:r w:rsidRPr="00BC6AE2">
              <w:rPr>
                <w:rFonts w:asciiTheme="minorBidi" w:hAnsiTheme="minorBidi" w:cstheme="minorBidi"/>
              </w:rPr>
              <w:t>. Cambridge: Cambridge University Press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9939138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4822BF" w14:textId="77777777" w:rsidR="001861EB" w:rsidRPr="00BC6AE2" w:rsidRDefault="001861EB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1861EB" w:rsidRPr="00BC6AE2" w14:paraId="06AA08B1" w14:textId="77777777" w:rsidTr="00FD0ECF">
        <w:tc>
          <w:tcPr>
            <w:tcW w:w="1777" w:type="dxa"/>
          </w:tcPr>
          <w:p w14:paraId="37457E0B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10701" w:type="dxa"/>
          </w:tcPr>
          <w:p w14:paraId="0001337B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 xml:space="preserve">Goldsmith, M. and Lyons, L. (2006) </w:t>
            </w:r>
            <w:r w:rsidRPr="00BC6AE2">
              <w:rPr>
                <w:rFonts w:asciiTheme="minorBidi" w:hAnsiTheme="minorBidi" w:cstheme="minorBidi"/>
                <w:i/>
                <w:iCs/>
              </w:rPr>
              <w:t xml:space="preserve">Coaching for Leadership </w:t>
            </w:r>
            <w:r w:rsidRPr="00BC6AE2">
              <w:rPr>
                <w:rFonts w:asciiTheme="minorBidi" w:hAnsiTheme="minorBidi" w:cstheme="minorBidi"/>
              </w:rPr>
              <w:t>2nd ed. San Francisco: Pfeiffer.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11172521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20B419" w14:textId="77777777" w:rsidR="001861EB" w:rsidRPr="00BC6AE2" w:rsidRDefault="001861EB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1861EB" w:rsidRPr="00BC6AE2" w14:paraId="1C28C9D1" w14:textId="77777777" w:rsidTr="00FD0ECF">
        <w:tc>
          <w:tcPr>
            <w:tcW w:w="1777" w:type="dxa"/>
          </w:tcPr>
          <w:p w14:paraId="441C14F7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10701" w:type="dxa"/>
          </w:tcPr>
          <w:p w14:paraId="045D1715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 xml:space="preserve">Gromley H and van </w:t>
            </w:r>
            <w:proofErr w:type="spellStart"/>
            <w:r w:rsidRPr="00BC6AE2">
              <w:rPr>
                <w:rFonts w:asciiTheme="minorBidi" w:hAnsiTheme="minorBidi" w:cstheme="minorBidi"/>
              </w:rPr>
              <w:t>Nieuwerburgh</w:t>
            </w:r>
            <w:proofErr w:type="spellEnd"/>
            <w:r w:rsidRPr="00BC6AE2">
              <w:rPr>
                <w:rFonts w:asciiTheme="minorBidi" w:hAnsiTheme="minorBidi" w:cstheme="minorBidi"/>
              </w:rPr>
              <w:t xml:space="preserve"> C. (2014) </w:t>
            </w:r>
            <w:r w:rsidRPr="00BC6AE2">
              <w:rPr>
                <w:rFonts w:asciiTheme="minorBidi" w:hAnsiTheme="minorBidi" w:cstheme="minorBidi"/>
                <w:i/>
              </w:rPr>
              <w:t>Developing coaching cultures: a review of the literature.</w:t>
            </w:r>
            <w:r w:rsidRPr="00BC6AE2">
              <w:rPr>
                <w:rFonts w:asciiTheme="minorBidi" w:hAnsiTheme="minorBidi" w:cstheme="minorBidi"/>
              </w:rPr>
              <w:t xml:space="preserve"> </w:t>
            </w:r>
            <w:r w:rsidRPr="00BC6AE2">
              <w:rPr>
                <w:rFonts w:asciiTheme="minorBidi" w:hAnsiTheme="minorBidi" w:cstheme="minorBidi"/>
                <w:i/>
              </w:rPr>
              <w:t>Coaching: an International Journal of Theory, Research and Practice</w:t>
            </w:r>
            <w:r w:rsidRPr="00BC6AE2">
              <w:rPr>
                <w:rFonts w:asciiTheme="minorBidi" w:hAnsiTheme="minorBidi" w:cstheme="minorBidi"/>
              </w:rPr>
              <w:t xml:space="preserve"> 7:90-101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-126359588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B41D2" w14:textId="77777777" w:rsidR="001861EB" w:rsidRPr="00BC6AE2" w:rsidRDefault="001861EB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1861EB" w:rsidRPr="00BC6AE2" w14:paraId="7C23D64F" w14:textId="77777777" w:rsidTr="00FD0ECF">
        <w:tc>
          <w:tcPr>
            <w:tcW w:w="1777" w:type="dxa"/>
          </w:tcPr>
          <w:p w14:paraId="63D31711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10701" w:type="dxa"/>
          </w:tcPr>
          <w:p w14:paraId="3428C43D" w14:textId="77777777" w:rsidR="001861EB" w:rsidRPr="00BC6AE2" w:rsidRDefault="001861EB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 w:rsidRPr="00BC6AE2">
              <w:rPr>
                <w:rFonts w:asciiTheme="minorBidi" w:hAnsiTheme="minorBidi" w:cstheme="minorBidi"/>
              </w:rPr>
              <w:t xml:space="preserve">Passmore J. and Fillery-Travis A. (2011) </w:t>
            </w:r>
            <w:r w:rsidRPr="00BC6AE2">
              <w:rPr>
                <w:rFonts w:asciiTheme="minorBidi" w:hAnsiTheme="minorBidi" w:cstheme="minorBidi"/>
                <w:i/>
              </w:rPr>
              <w:t>A critical review of executive coaching research: a decade of progress and what’s to come. Coaching: An International Journal of Theory, Research and Practice</w:t>
            </w:r>
            <w:r w:rsidRPr="00BC6AE2">
              <w:rPr>
                <w:rFonts w:asciiTheme="minorBidi" w:hAnsiTheme="minorBidi" w:cstheme="minorBidi"/>
              </w:rPr>
              <w:t xml:space="preserve"> 4: pp.70-88</w:t>
            </w:r>
          </w:p>
        </w:tc>
        <w:tc>
          <w:tcPr>
            <w:tcW w:w="1470" w:type="dxa"/>
          </w:tcPr>
          <w:sdt>
            <w:sdtPr>
              <w:rPr>
                <w:rFonts w:asciiTheme="minorBidi" w:hAnsiTheme="minorBidi" w:cstheme="minorBidi"/>
              </w:rPr>
              <w:id w:val="373246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FD2291" w14:textId="77777777" w:rsidR="001861EB" w:rsidRPr="00BC6AE2" w:rsidRDefault="001861EB" w:rsidP="00D6227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Theme="minorBidi" w:hAnsiTheme="minorBidi" w:cstheme="minorBidi"/>
                  </w:rPr>
                </w:pPr>
                <w:r w:rsidRPr="00BC6AE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DA3C6F" w:rsidRPr="00BC6AE2" w14:paraId="0EA17B9B" w14:textId="77777777" w:rsidTr="00FD0ECF">
        <w:tc>
          <w:tcPr>
            <w:tcW w:w="1777" w:type="dxa"/>
          </w:tcPr>
          <w:p w14:paraId="26C80F45" w14:textId="410E23DC" w:rsidR="00DA3C6F" w:rsidRPr="00BC6AE2" w:rsidRDefault="00DA3C6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Further</w:t>
            </w:r>
          </w:p>
        </w:tc>
        <w:tc>
          <w:tcPr>
            <w:tcW w:w="10701" w:type="dxa"/>
          </w:tcPr>
          <w:p w14:paraId="63FE967E" w14:textId="4D0910DF" w:rsidR="00DA3C6F" w:rsidRPr="00BC6AE2" w:rsidRDefault="00DA3C6F" w:rsidP="00D6227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 xml:space="preserve">Recent and relevant literature </w:t>
            </w:r>
          </w:p>
        </w:tc>
        <w:tc>
          <w:tcPr>
            <w:tcW w:w="1470" w:type="dxa"/>
          </w:tcPr>
          <w:p w14:paraId="38E0441A" w14:textId="77777777" w:rsidR="00DA3C6F" w:rsidRDefault="00DA3C6F" w:rsidP="00D62272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Theme="minorBidi" w:hAnsiTheme="minorBidi" w:cstheme="minorBidi"/>
              </w:rPr>
            </w:pPr>
          </w:p>
        </w:tc>
      </w:tr>
    </w:tbl>
    <w:p w14:paraId="0AE505F2" w14:textId="77777777" w:rsidR="00D7127C" w:rsidRPr="00BC6AE2" w:rsidRDefault="00D7127C" w:rsidP="00D7127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Bidi" w:hAnsiTheme="minorBidi" w:cstheme="minorBidi"/>
        </w:rPr>
      </w:pPr>
      <w:r w:rsidRPr="00BC6AE2">
        <w:rPr>
          <w:rStyle w:val="eop"/>
          <w:rFonts w:asciiTheme="minorBidi" w:hAnsiTheme="minorBidi" w:cstheme="minorBidi"/>
        </w:rPr>
        <w:t> </w:t>
      </w:r>
    </w:p>
    <w:p w14:paraId="55F4A1DE" w14:textId="77777777" w:rsidR="00BC6AE2" w:rsidRPr="00BC6AE2" w:rsidRDefault="00BC6AE2" w:rsidP="00D7127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Bidi" w:hAnsiTheme="minorBidi" w:cstheme="minorBidi"/>
        </w:rPr>
      </w:pPr>
    </w:p>
    <w:p w14:paraId="0B01938D" w14:textId="77777777" w:rsidR="00BC6AE2" w:rsidRPr="00BC6AE2" w:rsidRDefault="00BC6AE2" w:rsidP="00D7127C">
      <w:pPr>
        <w:pStyle w:val="paragraph"/>
        <w:spacing w:before="0" w:beforeAutospacing="0" w:after="0" w:afterAutospacing="0"/>
        <w:textAlignment w:val="baseline"/>
        <w:rPr>
          <w:rFonts w:asciiTheme="minorBidi" w:hAnsiTheme="minorBidi" w:cstheme="minorBidi"/>
          <w:sz w:val="20"/>
          <w:szCs w:val="20"/>
        </w:rPr>
      </w:pPr>
    </w:p>
    <w:tbl>
      <w:tblPr>
        <w:tblW w:w="14128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51"/>
        <w:gridCol w:w="1984"/>
        <w:gridCol w:w="1276"/>
        <w:gridCol w:w="6379"/>
        <w:gridCol w:w="1417"/>
        <w:gridCol w:w="2221"/>
      </w:tblGrid>
      <w:tr w:rsidR="00A3475B" w:rsidRPr="00177D14" w14:paraId="51C6B4A0" w14:textId="77777777" w:rsidTr="003056E0">
        <w:trPr>
          <w:trHeight w:val="273"/>
          <w:tblHeader/>
        </w:trPr>
        <w:tc>
          <w:tcPr>
            <w:tcW w:w="851" w:type="dxa"/>
            <w:shd w:val="clear" w:color="auto" w:fill="E2EFD9" w:themeFill="accent6" w:themeFillTint="33"/>
          </w:tcPr>
          <w:p w14:paraId="2856EB0E" w14:textId="77777777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lastRenderedPageBreak/>
              <w:t>Day/</w:t>
            </w:r>
          </w:p>
          <w:p w14:paraId="29844544" w14:textId="77777777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Time</w:t>
            </w:r>
          </w:p>
        </w:tc>
        <w:tc>
          <w:tcPr>
            <w:tcW w:w="1984" w:type="dxa"/>
            <w:shd w:val="clear" w:color="auto" w:fill="E2EFD9" w:themeFill="accent6" w:themeFillTint="33"/>
          </w:tcPr>
          <w:p w14:paraId="5261F8A0" w14:textId="435C6509" w:rsidR="00A3475B" w:rsidRPr="00177D14" w:rsidRDefault="00301104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Session Title</w:t>
            </w:r>
            <w:r w:rsidR="00A3475B" w:rsidRPr="00177D14">
              <w:rPr>
                <w:rFonts w:asciiTheme="minorHAnsi" w:hAnsiTheme="minorHAnsi" w:cstheme="minorHAnsi"/>
                <w:b/>
              </w:rPr>
              <w:t xml:space="preserve"> </w:t>
            </w:r>
          </w:p>
        </w:tc>
        <w:tc>
          <w:tcPr>
            <w:tcW w:w="1276" w:type="dxa"/>
            <w:shd w:val="clear" w:color="auto" w:fill="E2EFD9" w:themeFill="accent6" w:themeFillTint="33"/>
          </w:tcPr>
          <w:p w14:paraId="138BF170" w14:textId="2E3FBC38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 xml:space="preserve">Learning </w:t>
            </w:r>
            <w:r w:rsidR="00301104" w:rsidRPr="00177D14">
              <w:rPr>
                <w:rFonts w:asciiTheme="minorHAnsi" w:hAnsiTheme="minorHAnsi" w:cstheme="minorHAnsi"/>
                <w:b/>
              </w:rPr>
              <w:t>Outcomes</w:t>
            </w:r>
          </w:p>
        </w:tc>
        <w:tc>
          <w:tcPr>
            <w:tcW w:w="6379" w:type="dxa"/>
            <w:shd w:val="clear" w:color="auto" w:fill="E2EFD9" w:themeFill="accent6" w:themeFillTint="33"/>
          </w:tcPr>
          <w:p w14:paraId="7ABA0AF5" w14:textId="77777777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Brief outline of lesson content &amp; teaching / learning activities</w:t>
            </w:r>
          </w:p>
        </w:tc>
        <w:tc>
          <w:tcPr>
            <w:tcW w:w="1417" w:type="dxa"/>
            <w:shd w:val="clear" w:color="auto" w:fill="E2EFD9" w:themeFill="accent6" w:themeFillTint="33"/>
          </w:tcPr>
          <w:p w14:paraId="4E435ED3" w14:textId="77777777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Resources;</w:t>
            </w:r>
          </w:p>
          <w:p w14:paraId="0999AE61" w14:textId="0DCE3B90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uses of ICT, if available</w:t>
            </w:r>
          </w:p>
        </w:tc>
        <w:tc>
          <w:tcPr>
            <w:tcW w:w="2221" w:type="dxa"/>
            <w:shd w:val="clear" w:color="auto" w:fill="E2EFD9" w:themeFill="accent6" w:themeFillTint="33"/>
          </w:tcPr>
          <w:p w14:paraId="67C37E07" w14:textId="77777777" w:rsidR="00A3475B" w:rsidRPr="00177D14" w:rsidRDefault="00A3475B" w:rsidP="0083606C">
            <w:pPr>
              <w:rPr>
                <w:rFonts w:asciiTheme="minorHAnsi" w:hAnsiTheme="minorHAnsi" w:cstheme="minorHAnsi"/>
                <w:b/>
              </w:rPr>
            </w:pPr>
            <w:r w:rsidRPr="00177D14">
              <w:rPr>
                <w:rFonts w:asciiTheme="minorHAnsi" w:hAnsiTheme="minorHAnsi" w:cstheme="minorHAnsi"/>
                <w:b/>
              </w:rPr>
              <w:t>Assessment method:</w:t>
            </w:r>
          </w:p>
        </w:tc>
      </w:tr>
      <w:tr w:rsidR="00D7127C" w:rsidRPr="0052372A" w14:paraId="07610A3B" w14:textId="77777777" w:rsidTr="003056E0">
        <w:trPr>
          <w:trHeight w:val="273"/>
        </w:trPr>
        <w:tc>
          <w:tcPr>
            <w:tcW w:w="851" w:type="dxa"/>
          </w:tcPr>
          <w:p w14:paraId="40525F3D" w14:textId="30D23E98" w:rsidR="00D7127C" w:rsidRPr="0052372A" w:rsidRDefault="00D7127C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0</w:t>
            </w:r>
          </w:p>
        </w:tc>
        <w:tc>
          <w:tcPr>
            <w:tcW w:w="1984" w:type="dxa"/>
          </w:tcPr>
          <w:p w14:paraId="122A2F7A" w14:textId="77777777" w:rsidR="00D7127C" w:rsidRPr="0052372A" w:rsidRDefault="00D7127C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Pre workshop activity</w:t>
            </w:r>
          </w:p>
          <w:p w14:paraId="331C8F3D" w14:textId="39CBD662" w:rsidR="00D7127C" w:rsidRPr="0052372A" w:rsidRDefault="00D7127C" w:rsidP="0083606C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276" w:type="dxa"/>
          </w:tcPr>
          <w:p w14:paraId="69AFD619" w14:textId="77777777" w:rsidR="00D7127C" w:rsidRPr="0052372A" w:rsidRDefault="00D7127C" w:rsidP="0083606C">
            <w:pPr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6379" w:type="dxa"/>
          </w:tcPr>
          <w:p w14:paraId="19B56D1A" w14:textId="695BCBCA" w:rsidR="00D7127C" w:rsidRPr="00256BCB" w:rsidRDefault="003D500B" w:rsidP="00256BCB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lang w:val="en-US"/>
              </w:rPr>
            </w:pPr>
            <w:r>
              <w:rPr>
                <w:rFonts w:asciiTheme="minorHAnsi" w:hAnsiTheme="minorHAnsi" w:cstheme="minorHAnsi"/>
                <w:lang w:val="en-US"/>
              </w:rPr>
              <w:t>Refresh your knowledge of as many coaching and mentoring models and frameworks as you can find</w:t>
            </w:r>
            <w:r w:rsidR="00256BCB">
              <w:rPr>
                <w:rFonts w:asciiTheme="minorHAnsi" w:hAnsiTheme="minorHAnsi" w:cstheme="minorHAnsi"/>
                <w:lang w:val="en-US"/>
              </w:rPr>
              <w:t xml:space="preserve"> </w:t>
            </w:r>
            <w:r w:rsidR="00256BCB" w:rsidRPr="00256BCB">
              <w:rPr>
                <w:rFonts w:asciiTheme="minorHAnsi" w:hAnsiTheme="minorHAnsi" w:cstheme="minorHAnsi"/>
              </w:rPr>
              <w:t>and prepare a 15 minutes presentation for the next workshop.</w:t>
            </w:r>
          </w:p>
        </w:tc>
        <w:tc>
          <w:tcPr>
            <w:tcW w:w="1417" w:type="dxa"/>
          </w:tcPr>
          <w:p w14:paraId="60274720" w14:textId="77777777" w:rsidR="00D7127C" w:rsidRPr="0052372A" w:rsidRDefault="00D7127C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5DE077CE" w14:textId="77777777" w:rsidR="00D7127C" w:rsidRPr="0052372A" w:rsidRDefault="00D7127C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A3475B" w:rsidRPr="0052372A" w14:paraId="0D4C8DC7" w14:textId="77777777" w:rsidTr="003056E0">
        <w:trPr>
          <w:trHeight w:val="273"/>
        </w:trPr>
        <w:tc>
          <w:tcPr>
            <w:tcW w:w="851" w:type="dxa"/>
          </w:tcPr>
          <w:p w14:paraId="4F0C2F0C" w14:textId="77777777" w:rsidR="00A3475B" w:rsidRPr="0052372A" w:rsidRDefault="00A3475B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1</w:t>
            </w:r>
          </w:p>
          <w:p w14:paraId="2175BFCB" w14:textId="79E6F7C5" w:rsidR="00A3475B" w:rsidRPr="0052372A" w:rsidRDefault="0052372A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="00A3475B" w:rsidRPr="0052372A">
              <w:rPr>
                <w:rFonts w:asciiTheme="minorHAnsi" w:hAnsiTheme="minorHAnsi" w:cstheme="minorHAnsi"/>
              </w:rPr>
              <w:t xml:space="preserve"> hr</w:t>
            </w:r>
          </w:p>
        </w:tc>
        <w:tc>
          <w:tcPr>
            <w:tcW w:w="1984" w:type="dxa"/>
            <w:shd w:val="clear" w:color="auto" w:fill="E2EFD9" w:themeFill="accent6" w:themeFillTint="33"/>
          </w:tcPr>
          <w:p w14:paraId="3D4B9FD2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 xml:space="preserve">Course introduction </w:t>
            </w:r>
          </w:p>
        </w:tc>
        <w:tc>
          <w:tcPr>
            <w:tcW w:w="1276" w:type="dxa"/>
          </w:tcPr>
          <w:p w14:paraId="193F034C" w14:textId="77777777" w:rsidR="00A3475B" w:rsidRPr="0052372A" w:rsidRDefault="00A3475B" w:rsidP="0083606C">
            <w:pPr>
              <w:jc w:val="both"/>
              <w:rPr>
                <w:rFonts w:asciiTheme="minorHAnsi" w:hAnsiTheme="minorHAnsi" w:cstheme="minorHAnsi"/>
              </w:rPr>
            </w:pPr>
          </w:p>
        </w:tc>
        <w:tc>
          <w:tcPr>
            <w:tcW w:w="6379" w:type="dxa"/>
          </w:tcPr>
          <w:p w14:paraId="216E4371" w14:textId="77777777" w:rsidR="00A3475B" w:rsidRPr="0052372A" w:rsidRDefault="00A3475B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  <w:lang w:val="en-US"/>
              </w:rPr>
              <w:t xml:space="preserve">Trainer Introduction </w:t>
            </w:r>
          </w:p>
          <w:p w14:paraId="1E1E0ECF" w14:textId="2999BBEC" w:rsidR="00A3475B" w:rsidRPr="0052372A" w:rsidRDefault="00A3475B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  <w:lang w:val="en-US"/>
              </w:rPr>
              <w:t>Student Introductions</w:t>
            </w:r>
            <w:r w:rsidR="009F3225">
              <w:rPr>
                <w:rFonts w:asciiTheme="minorHAnsi" w:hAnsiTheme="minorHAnsi" w:cstheme="minorHAnsi"/>
                <w:lang w:val="en-US"/>
              </w:rPr>
              <w:t xml:space="preserve"> – name, role, experience of projects, active project for this module</w:t>
            </w:r>
          </w:p>
          <w:p w14:paraId="022ADCFE" w14:textId="3CAAD98A" w:rsidR="00A3475B" w:rsidRPr="0052372A" w:rsidRDefault="009F3225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  <w:lang w:val="en-US"/>
              </w:rPr>
              <w:t xml:space="preserve">Attendance </w:t>
            </w:r>
            <w:r w:rsidR="00A3475B" w:rsidRPr="0052372A">
              <w:rPr>
                <w:rFonts w:asciiTheme="minorHAnsi" w:hAnsiTheme="minorHAnsi" w:cstheme="minorHAnsi"/>
                <w:lang w:val="en-US"/>
              </w:rPr>
              <w:t>register</w:t>
            </w:r>
          </w:p>
          <w:p w14:paraId="4C7AFDD5" w14:textId="4ABDA479" w:rsidR="0052372A" w:rsidRPr="0052372A" w:rsidRDefault="00A3475B" w:rsidP="0052372A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  <w:lang w:val="en-US"/>
              </w:rPr>
              <w:t>Health &amp; Safety</w:t>
            </w:r>
            <w:r w:rsidRPr="0052372A">
              <w:rPr>
                <w:rFonts w:asciiTheme="minorHAnsi" w:hAnsiTheme="minorHAnsi" w:cstheme="minorHAnsi"/>
              </w:rPr>
              <w:t xml:space="preserve"> </w:t>
            </w:r>
          </w:p>
          <w:p w14:paraId="42ED2F6A" w14:textId="36EFC798" w:rsidR="00A3475B" w:rsidRPr="0052372A" w:rsidRDefault="00A3475B" w:rsidP="0052372A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Toilets, </w:t>
            </w:r>
          </w:p>
          <w:p w14:paraId="2040C948" w14:textId="77777777" w:rsidR="00A3475B" w:rsidRPr="0052372A" w:rsidRDefault="00A3475B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Breaks,</w:t>
            </w:r>
          </w:p>
          <w:p w14:paraId="1DAC3825" w14:textId="522807C6" w:rsidR="009F3225" w:rsidRPr="00BC6AE2" w:rsidRDefault="00A3475B" w:rsidP="00BC6AE2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Time keeping, </w:t>
            </w:r>
          </w:p>
          <w:p w14:paraId="0DEB8D9D" w14:textId="77777777" w:rsidR="00A3475B" w:rsidRPr="0052372A" w:rsidRDefault="00A3475B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Mutual respect,</w:t>
            </w:r>
          </w:p>
          <w:p w14:paraId="1E20BA55" w14:textId="51A7CF96" w:rsidR="00A3475B" w:rsidRPr="0052372A" w:rsidRDefault="00A3475B" w:rsidP="0052372A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Mobile phones</w:t>
            </w:r>
          </w:p>
          <w:p w14:paraId="4FB094D1" w14:textId="77777777" w:rsidR="0052372A" w:rsidRDefault="0052372A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Introduction to Moodle and course resources</w:t>
            </w:r>
          </w:p>
          <w:p w14:paraId="4449F815" w14:textId="77777777" w:rsidR="0052372A" w:rsidRPr="0052372A" w:rsidRDefault="0052372A" w:rsidP="0052372A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Assessment process and format</w:t>
            </w:r>
          </w:p>
          <w:p w14:paraId="64BF1585" w14:textId="77777777" w:rsidR="0052372A" w:rsidRPr="0052372A" w:rsidRDefault="0052372A" w:rsidP="0052372A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Student manuals</w:t>
            </w:r>
          </w:p>
          <w:p w14:paraId="5F664078" w14:textId="4E6A3F90" w:rsidR="0052372A" w:rsidRPr="0052372A" w:rsidRDefault="0052372A" w:rsidP="0083606C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</w:rPr>
            </w:pPr>
          </w:p>
        </w:tc>
        <w:tc>
          <w:tcPr>
            <w:tcW w:w="1417" w:type="dxa"/>
          </w:tcPr>
          <w:p w14:paraId="70C41AFA" w14:textId="585BA8DF" w:rsidR="00A3475B" w:rsidRPr="0052372A" w:rsidRDefault="00301104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Moodle</w:t>
            </w:r>
          </w:p>
          <w:p w14:paraId="3B41424F" w14:textId="7E1ADBA8" w:rsidR="00301104" w:rsidRPr="0052372A" w:rsidRDefault="00301104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PowerPoint</w:t>
            </w:r>
          </w:p>
          <w:p w14:paraId="5D504829" w14:textId="552F1282" w:rsidR="00301104" w:rsidRPr="0052372A" w:rsidRDefault="00301104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Other resources</w:t>
            </w:r>
          </w:p>
          <w:p w14:paraId="2E4BCB6D" w14:textId="644D8AAF" w:rsidR="00A3475B" w:rsidRPr="0052372A" w:rsidRDefault="00A3475B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2CC7EFF0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Q&amp;A</w:t>
            </w:r>
          </w:p>
        </w:tc>
      </w:tr>
      <w:tr w:rsidR="00A3475B" w:rsidRPr="0052372A" w14:paraId="6E420FD6" w14:textId="77777777" w:rsidTr="003056E0">
        <w:trPr>
          <w:trHeight w:val="273"/>
        </w:trPr>
        <w:tc>
          <w:tcPr>
            <w:tcW w:w="851" w:type="dxa"/>
          </w:tcPr>
          <w:p w14:paraId="462B5737" w14:textId="447DA8B3" w:rsidR="00A3475B" w:rsidRPr="0052372A" w:rsidRDefault="00D7127C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984" w:type="dxa"/>
            <w:shd w:val="clear" w:color="auto" w:fill="E2EFD9" w:themeFill="accent6" w:themeFillTint="33"/>
          </w:tcPr>
          <w:p w14:paraId="15875CAF" w14:textId="56558B93" w:rsidR="00A3475B" w:rsidRPr="0052372A" w:rsidRDefault="00773D70" w:rsidP="00D7127C">
            <w:p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Organisation Development through Coaching and Mentoring</w:t>
            </w:r>
          </w:p>
        </w:tc>
        <w:tc>
          <w:tcPr>
            <w:tcW w:w="1276" w:type="dxa"/>
          </w:tcPr>
          <w:p w14:paraId="316464F2" w14:textId="77777777" w:rsidR="00A3475B" w:rsidRDefault="00D814B5" w:rsidP="00D814B5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LO1</w:t>
            </w:r>
          </w:p>
          <w:p w14:paraId="04FB7214" w14:textId="72C33B16" w:rsidR="00D814B5" w:rsidRPr="0052372A" w:rsidRDefault="00D814B5" w:rsidP="00D814B5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LO2</w:t>
            </w:r>
          </w:p>
        </w:tc>
        <w:tc>
          <w:tcPr>
            <w:tcW w:w="6379" w:type="dxa"/>
          </w:tcPr>
          <w:p w14:paraId="19FAAF18" w14:textId="77777777" w:rsidR="003D500B" w:rsidRDefault="003D500B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What is Coaching?</w:t>
            </w:r>
          </w:p>
          <w:p w14:paraId="2D418B70" w14:textId="77777777" w:rsidR="003D500B" w:rsidRDefault="003D500B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What is mentoring?</w:t>
            </w:r>
          </w:p>
          <w:p w14:paraId="0F2DBC34" w14:textId="77777777" w:rsidR="003D500B" w:rsidRDefault="003D500B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What is Organisational Development?</w:t>
            </w:r>
          </w:p>
          <w:p w14:paraId="28451A54" w14:textId="133BB584" w:rsidR="00A84210" w:rsidRDefault="00A84210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Models</w:t>
            </w:r>
            <w:r w:rsidR="00D814B5">
              <w:rPr>
                <w:rFonts w:asciiTheme="minorHAnsi" w:hAnsiTheme="minorHAnsi" w:cstheme="minorHAnsi"/>
                <w:bCs/>
              </w:rPr>
              <w:t xml:space="preserve"> – Coaching and Mentoring</w:t>
            </w:r>
          </w:p>
          <w:p w14:paraId="4405E500" w14:textId="77777777" w:rsidR="00D814B5" w:rsidRDefault="00A84210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Frameworks</w:t>
            </w:r>
            <w:r w:rsidR="00D814B5">
              <w:rPr>
                <w:rFonts w:asciiTheme="minorHAnsi" w:hAnsiTheme="minorHAnsi" w:cstheme="minorHAnsi"/>
                <w:bCs/>
              </w:rPr>
              <w:t xml:space="preserve"> – Coaching and Mentoring</w:t>
            </w:r>
          </w:p>
          <w:p w14:paraId="3B00D342" w14:textId="77777777" w:rsidR="00D814B5" w:rsidRDefault="00D814B5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Team, career, Executive, Business, Embodying training</w:t>
            </w:r>
          </w:p>
          <w:p w14:paraId="57BC888C" w14:textId="43FA3382" w:rsidR="0052372A" w:rsidRPr="00B12748" w:rsidRDefault="00D814B5" w:rsidP="00773D70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Advantages and disadvantages</w:t>
            </w:r>
            <w:r w:rsidR="00041417" w:rsidRPr="00B12748">
              <w:rPr>
                <w:rFonts w:asciiTheme="minorHAnsi" w:hAnsiTheme="minorHAnsi" w:cstheme="minorHAnsi"/>
                <w:bCs/>
              </w:rPr>
              <w:br/>
            </w:r>
          </w:p>
          <w:p w14:paraId="0EBE77BD" w14:textId="0F01EBB7" w:rsidR="00A3475B" w:rsidRPr="0052372A" w:rsidRDefault="00A3475B" w:rsidP="0083606C">
            <w:pPr>
              <w:rPr>
                <w:rFonts w:asciiTheme="minorHAnsi" w:hAnsiTheme="minorHAnsi" w:cstheme="minorHAnsi"/>
                <w:b/>
                <w:u w:val="single"/>
              </w:rPr>
            </w:pPr>
            <w:r w:rsidRPr="0052372A">
              <w:rPr>
                <w:rFonts w:asciiTheme="minorHAnsi" w:hAnsiTheme="minorHAnsi" w:cstheme="minorHAnsi"/>
                <w:b/>
                <w:u w:val="single"/>
              </w:rPr>
              <w:t xml:space="preserve">Teaching activities: </w:t>
            </w:r>
          </w:p>
          <w:p w14:paraId="3C0448C7" w14:textId="77777777" w:rsidR="00A3475B" w:rsidRPr="0052372A" w:rsidRDefault="00A3475B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Theory </w:t>
            </w:r>
          </w:p>
          <w:p w14:paraId="0B68E033" w14:textId="77777777" w:rsidR="00A3475B" w:rsidRPr="0052372A" w:rsidRDefault="00A3475B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Discussion</w:t>
            </w:r>
          </w:p>
          <w:p w14:paraId="516DB934" w14:textId="5D078EDA" w:rsidR="00A3475B" w:rsidRPr="0052372A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V</w:t>
            </w:r>
            <w:r w:rsidR="0052372A">
              <w:rPr>
                <w:rFonts w:asciiTheme="minorHAnsi" w:hAnsiTheme="minorHAnsi" w:cstheme="minorHAnsi"/>
              </w:rPr>
              <w:t>ideo clips</w:t>
            </w:r>
          </w:p>
          <w:p w14:paraId="7966CDF6" w14:textId="77777777" w:rsidR="00A3475B" w:rsidRPr="0052372A" w:rsidRDefault="00A3475B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Group work </w:t>
            </w:r>
          </w:p>
          <w:p w14:paraId="77F860E8" w14:textId="77777777" w:rsidR="00A3475B" w:rsidRPr="0052372A" w:rsidRDefault="00A3475B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>Practical</w:t>
            </w:r>
          </w:p>
        </w:tc>
        <w:tc>
          <w:tcPr>
            <w:tcW w:w="1417" w:type="dxa"/>
          </w:tcPr>
          <w:p w14:paraId="0EAA9EF1" w14:textId="77777777" w:rsidR="00A3475B" w:rsidRPr="0052372A" w:rsidRDefault="00A3475B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PowerPoint </w:t>
            </w:r>
          </w:p>
          <w:p w14:paraId="42A0445D" w14:textId="3E2C94DF" w:rsidR="00A3475B" w:rsidRPr="0052372A" w:rsidRDefault="0052372A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Moodle</w:t>
            </w:r>
          </w:p>
          <w:p w14:paraId="196B8233" w14:textId="77777777" w:rsidR="00A3475B" w:rsidRPr="0052372A" w:rsidRDefault="00A3475B" w:rsidP="0083606C">
            <w:pPr>
              <w:rPr>
                <w:rFonts w:asciiTheme="minorHAnsi" w:hAnsiTheme="minorHAnsi" w:cstheme="minorHAnsi"/>
              </w:rPr>
            </w:pPr>
            <w:r w:rsidRPr="0052372A">
              <w:rPr>
                <w:rFonts w:asciiTheme="minorHAnsi" w:hAnsiTheme="minorHAnsi" w:cstheme="minorHAnsi"/>
              </w:rPr>
              <w:t xml:space="preserve">Wipe board &amp; pens </w:t>
            </w:r>
          </w:p>
        </w:tc>
        <w:tc>
          <w:tcPr>
            <w:tcW w:w="2221" w:type="dxa"/>
          </w:tcPr>
          <w:p w14:paraId="4C6E8CE8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Q&amp;A</w:t>
            </w:r>
          </w:p>
          <w:p w14:paraId="48208AD4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Written Answer</w:t>
            </w:r>
          </w:p>
          <w:p w14:paraId="237ACC19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 xml:space="preserve">Scenarios </w:t>
            </w:r>
          </w:p>
          <w:p w14:paraId="38F48FD5" w14:textId="77777777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Personal reflective log</w:t>
            </w:r>
          </w:p>
          <w:p w14:paraId="1576164C" w14:textId="76CF3E1E" w:rsidR="00A3475B" w:rsidRPr="0052372A" w:rsidRDefault="00A3475B" w:rsidP="0083606C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 xml:space="preserve"> </w:t>
            </w:r>
          </w:p>
        </w:tc>
      </w:tr>
      <w:tr w:rsidR="00177D14" w:rsidRPr="0052372A" w14:paraId="56074A42" w14:textId="77777777" w:rsidTr="003056E0">
        <w:trPr>
          <w:trHeight w:val="273"/>
        </w:trPr>
        <w:tc>
          <w:tcPr>
            <w:tcW w:w="851" w:type="dxa"/>
          </w:tcPr>
          <w:p w14:paraId="577ABF07" w14:textId="12D416E7" w:rsidR="00177D14" w:rsidRPr="0052372A" w:rsidRDefault="00177D14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4DD89594" w14:textId="77777777" w:rsidR="00177D14" w:rsidRDefault="00773D70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Post workshop</w:t>
            </w:r>
          </w:p>
          <w:p w14:paraId="39423671" w14:textId="019C49BA" w:rsidR="00773D70" w:rsidRDefault="00773D70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Activity</w:t>
            </w:r>
          </w:p>
          <w:p w14:paraId="1AFF627C" w14:textId="45193B6F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276" w:type="dxa"/>
          </w:tcPr>
          <w:p w14:paraId="5271FAF3" w14:textId="77777777" w:rsidR="00177D14" w:rsidRPr="0052372A" w:rsidRDefault="00177D14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79B51630" w14:textId="73F1B540" w:rsidR="00A84210" w:rsidRPr="003D500B" w:rsidRDefault="003D500B" w:rsidP="003D500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Identify coaching and mentoring models and frameworks used in your own workplace or wider organisation</w:t>
            </w:r>
            <w:r w:rsidRPr="003D500B">
              <w:rPr>
                <w:rFonts w:asciiTheme="minorHAnsi" w:hAnsiTheme="minorHAnsi" w:cstheme="minorHAnsi"/>
              </w:rPr>
              <w:t>/sector</w:t>
            </w:r>
          </w:p>
        </w:tc>
        <w:tc>
          <w:tcPr>
            <w:tcW w:w="1417" w:type="dxa"/>
          </w:tcPr>
          <w:p w14:paraId="33212E71" w14:textId="77777777" w:rsidR="00177D14" w:rsidRPr="0052372A" w:rsidRDefault="00177D14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1AFF7A66" w14:textId="77777777" w:rsidR="00177D14" w:rsidRPr="0052372A" w:rsidRDefault="00177D14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72D67004" w14:textId="77777777" w:rsidTr="003056E0">
        <w:trPr>
          <w:trHeight w:val="273"/>
        </w:trPr>
        <w:tc>
          <w:tcPr>
            <w:tcW w:w="851" w:type="dxa"/>
          </w:tcPr>
          <w:p w14:paraId="47CB18A6" w14:textId="4F782C45" w:rsidR="00773D70" w:rsidRDefault="00773D70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Day 2</w:t>
            </w:r>
          </w:p>
        </w:tc>
        <w:tc>
          <w:tcPr>
            <w:tcW w:w="1984" w:type="dxa"/>
          </w:tcPr>
          <w:p w14:paraId="2D621B68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Pre workshop activity</w:t>
            </w:r>
          </w:p>
          <w:p w14:paraId="557D7657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276" w:type="dxa"/>
          </w:tcPr>
          <w:p w14:paraId="4931BFDF" w14:textId="77777777" w:rsidR="00773D70" w:rsidRPr="0052372A" w:rsidRDefault="00773D70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1DFD0FF4" w14:textId="3FEF0093" w:rsidR="003D500B" w:rsidRDefault="003D500B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Read recent and relevant literature to support/dismiss models/frameworks in your own sector </w:t>
            </w:r>
            <w:r w:rsidR="00256BCB" w:rsidRPr="00256BCB">
              <w:rPr>
                <w:rFonts w:asciiTheme="minorHAnsi" w:hAnsiTheme="minorHAnsi" w:cstheme="minorHAnsi"/>
              </w:rPr>
              <w:t>and prepare a 15 minutes presentation for the next workshop.</w:t>
            </w:r>
          </w:p>
          <w:p w14:paraId="149AA6CE" w14:textId="69422876" w:rsidR="00A84210" w:rsidRPr="003D500B" w:rsidRDefault="00A84210" w:rsidP="003D500B">
            <w:pPr>
              <w:pStyle w:val="ListParagraph"/>
              <w:numPr>
                <w:ilvl w:val="0"/>
                <w:numId w:val="15"/>
              </w:num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HAnsi" w:hAnsiTheme="minorHAnsi" w:cstheme="minorHAnsi"/>
              </w:rPr>
            </w:pPr>
            <w:r w:rsidRPr="003D500B">
              <w:rPr>
                <w:rFonts w:asciiTheme="minorHAnsi" w:hAnsiTheme="minorHAnsi" w:cstheme="minorHAnsi"/>
              </w:rPr>
              <w:t xml:space="preserve">Read: </w:t>
            </w:r>
            <w:r w:rsidR="003D500B" w:rsidRPr="003D500B">
              <w:rPr>
                <w:rFonts w:asciiTheme="minorHAnsi" w:hAnsiTheme="minorHAnsi" w:cstheme="minorHAnsi"/>
                <w:i/>
                <w:iCs/>
              </w:rPr>
              <w:t>Hawkins, P., (2013) Coaching, mentoring and organisational consultancy: Supervision, skills and development, London: Open University Press  -</w:t>
            </w:r>
            <w:r w:rsidR="003D500B">
              <w:rPr>
                <w:rFonts w:asciiTheme="minorHAnsi" w:hAnsiTheme="minorHAnsi" w:cstheme="minorHAnsi"/>
              </w:rPr>
              <w:t xml:space="preserve"> </w:t>
            </w:r>
            <w:r w:rsidR="003D500B" w:rsidRPr="00D911D7">
              <w:rPr>
                <w:rFonts w:asciiTheme="minorHAnsi" w:hAnsiTheme="minorHAnsi" w:cstheme="minorHAnsi"/>
                <w:b/>
                <w:bCs/>
              </w:rPr>
              <w:t>chapter 5: Organizational coaching and consultancy.</w:t>
            </w:r>
          </w:p>
        </w:tc>
        <w:tc>
          <w:tcPr>
            <w:tcW w:w="1417" w:type="dxa"/>
          </w:tcPr>
          <w:p w14:paraId="0BFDE9AE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26FA7E92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25CF1DBF" w14:textId="77777777" w:rsidTr="003056E0">
        <w:trPr>
          <w:trHeight w:val="273"/>
        </w:trPr>
        <w:tc>
          <w:tcPr>
            <w:tcW w:w="851" w:type="dxa"/>
          </w:tcPr>
          <w:p w14:paraId="407335D0" w14:textId="77777777" w:rsidR="00773D70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  <w:shd w:val="clear" w:color="auto" w:fill="E2EFD9" w:themeFill="accent6" w:themeFillTint="33"/>
          </w:tcPr>
          <w:p w14:paraId="2F7E61CA" w14:textId="0E9EBBBE" w:rsidR="00773D70" w:rsidRDefault="00773D70" w:rsidP="0083606C">
            <w:pPr>
              <w:rPr>
                <w:rFonts w:ascii="Calibri" w:hAnsi="Calibri" w:cs="Calibri"/>
                <w:color w:val="242424"/>
                <w:shd w:val="clear" w:color="auto" w:fill="FFFFFF"/>
              </w:rPr>
            </w:pPr>
            <w:r>
              <w:rPr>
                <w:rFonts w:ascii="Calibri" w:hAnsi="Calibri" w:cs="Calibri"/>
                <w:color w:val="242424"/>
                <w:shd w:val="clear" w:color="auto" w:fill="FFFFFF"/>
              </w:rPr>
              <w:t>Workshop</w:t>
            </w:r>
            <w:r w:rsidR="00A84210">
              <w:rPr>
                <w:rFonts w:ascii="Calibri" w:hAnsi="Calibri" w:cs="Calibri"/>
                <w:color w:val="242424"/>
                <w:shd w:val="clear" w:color="auto" w:fill="FFFFFF"/>
              </w:rPr>
              <w:t>:  Coaching and Mentoring in your (client)</w:t>
            </w:r>
          </w:p>
          <w:p w14:paraId="1EE4455B" w14:textId="3DD68830" w:rsidR="00A84210" w:rsidRPr="0052372A" w:rsidRDefault="00A84210" w:rsidP="0083606C">
            <w:pPr>
              <w:rPr>
                <w:rFonts w:asciiTheme="minorHAnsi" w:hAnsiTheme="minorHAnsi" w:cstheme="minorHAnsi"/>
                <w:bCs/>
              </w:rPr>
            </w:pPr>
            <w:r>
              <w:rPr>
                <w:rFonts w:ascii="Calibri" w:hAnsi="Calibri" w:cs="Calibri"/>
                <w:color w:val="242424"/>
                <w:shd w:val="clear" w:color="auto" w:fill="FFFFFF"/>
              </w:rPr>
              <w:t>organisation.</w:t>
            </w:r>
          </w:p>
        </w:tc>
        <w:tc>
          <w:tcPr>
            <w:tcW w:w="1276" w:type="dxa"/>
          </w:tcPr>
          <w:p w14:paraId="216AECB1" w14:textId="77777777" w:rsidR="00773D70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LO1</w:t>
            </w:r>
          </w:p>
          <w:p w14:paraId="364570E7" w14:textId="1212C738" w:rsidR="00D814B5" w:rsidRPr="0052372A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LO2</w:t>
            </w:r>
          </w:p>
        </w:tc>
        <w:tc>
          <w:tcPr>
            <w:tcW w:w="6379" w:type="dxa"/>
          </w:tcPr>
          <w:p w14:paraId="39C26504" w14:textId="77777777" w:rsidR="00773D70" w:rsidRDefault="00D814B5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Each to present literature search findings.</w:t>
            </w:r>
          </w:p>
          <w:p w14:paraId="0EB5C39E" w14:textId="0F2AEA80" w:rsidR="00D814B5" w:rsidRDefault="00D814B5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Coaching and mentoring in our organisations</w:t>
            </w:r>
          </w:p>
          <w:p w14:paraId="5F27D96A" w14:textId="543248B8" w:rsidR="00D814B5" w:rsidRDefault="00D814B5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Group discussions</w:t>
            </w:r>
          </w:p>
          <w:p w14:paraId="21091447" w14:textId="2B664D71" w:rsidR="00D814B5" w:rsidRDefault="00D814B5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Benefits of internal/external coaches/mentors</w:t>
            </w:r>
          </w:p>
        </w:tc>
        <w:tc>
          <w:tcPr>
            <w:tcW w:w="1417" w:type="dxa"/>
          </w:tcPr>
          <w:p w14:paraId="745BB0C5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7C99729E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7C36A0FE" w14:textId="77777777" w:rsidTr="003056E0">
        <w:trPr>
          <w:trHeight w:val="273"/>
        </w:trPr>
        <w:tc>
          <w:tcPr>
            <w:tcW w:w="851" w:type="dxa"/>
          </w:tcPr>
          <w:p w14:paraId="474C7736" w14:textId="77777777" w:rsidR="00773D70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26D1658E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Post workshop</w:t>
            </w:r>
          </w:p>
          <w:p w14:paraId="4A31C277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Activity</w:t>
            </w:r>
          </w:p>
          <w:p w14:paraId="5B86232A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276" w:type="dxa"/>
          </w:tcPr>
          <w:p w14:paraId="43FFE636" w14:textId="77777777" w:rsidR="00773D70" w:rsidRPr="0052372A" w:rsidRDefault="00773D70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6E1DAA7A" w14:textId="77777777" w:rsidR="00773D70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Identify which models and framework is best for your organisation.</w:t>
            </w:r>
          </w:p>
          <w:p w14:paraId="4B2F8B4B" w14:textId="4B0F21F4" w:rsidR="003056E0" w:rsidRPr="00D911D7" w:rsidRDefault="003056E0" w:rsidP="00D911D7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Review recent/relevant literature that supports your argument.</w:t>
            </w:r>
          </w:p>
        </w:tc>
        <w:tc>
          <w:tcPr>
            <w:tcW w:w="1417" w:type="dxa"/>
          </w:tcPr>
          <w:p w14:paraId="79FFA8BD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5FF95B76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177D14" w:rsidRPr="0052372A" w14:paraId="3ADA9036" w14:textId="77777777" w:rsidTr="003056E0">
        <w:trPr>
          <w:trHeight w:val="273"/>
        </w:trPr>
        <w:tc>
          <w:tcPr>
            <w:tcW w:w="851" w:type="dxa"/>
          </w:tcPr>
          <w:p w14:paraId="766722F8" w14:textId="3AB1C52B" w:rsidR="00177D14" w:rsidRDefault="00177D14" w:rsidP="008360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Day 3</w:t>
            </w:r>
          </w:p>
        </w:tc>
        <w:tc>
          <w:tcPr>
            <w:tcW w:w="1984" w:type="dxa"/>
          </w:tcPr>
          <w:p w14:paraId="27C22A77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Pre workshop activity</w:t>
            </w:r>
          </w:p>
          <w:p w14:paraId="6DB574DC" w14:textId="1CEE3748" w:rsidR="00177D14" w:rsidRDefault="00177D14" w:rsidP="0083606C">
            <w:pPr>
              <w:rPr>
                <w:rFonts w:ascii="Calibri" w:hAnsi="Calibri" w:cs="Calibri"/>
                <w:color w:val="242424"/>
                <w:shd w:val="clear" w:color="auto" w:fill="FFFFFF"/>
              </w:rPr>
            </w:pPr>
          </w:p>
        </w:tc>
        <w:tc>
          <w:tcPr>
            <w:tcW w:w="1276" w:type="dxa"/>
          </w:tcPr>
          <w:p w14:paraId="655103FF" w14:textId="77777777" w:rsidR="00177D14" w:rsidRPr="0052372A" w:rsidRDefault="00177D14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7473A004" w14:textId="77777777" w:rsidR="00177D14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What steps would you need to consider for implementation of the programme?</w:t>
            </w:r>
          </w:p>
          <w:p w14:paraId="058B2EBD" w14:textId="77777777" w:rsidR="003056E0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Documents, policy and strategy</w:t>
            </w:r>
          </w:p>
          <w:p w14:paraId="06731E3E" w14:textId="77777777" w:rsidR="003056E0" w:rsidRPr="00095273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Read:</w:t>
            </w:r>
            <w:r w:rsidR="00D911D7">
              <w:rPr>
                <w:rFonts w:asciiTheme="minorHAnsi" w:hAnsiTheme="minorHAnsi" w:cstheme="minorHAnsi"/>
              </w:rPr>
              <w:t xml:space="preserve">  </w:t>
            </w:r>
            <w:r w:rsidR="00D911D7" w:rsidRPr="00D911D7">
              <w:rPr>
                <w:rFonts w:asciiTheme="minorHAnsi" w:hAnsiTheme="minorHAnsi" w:cstheme="minorHAnsi"/>
                <w:b/>
                <w:bCs/>
              </w:rPr>
              <w:t>Chapter 6</w:t>
            </w:r>
            <w:r w:rsidR="00D911D7">
              <w:rPr>
                <w:rFonts w:asciiTheme="minorHAnsi" w:hAnsiTheme="minorHAnsi" w:cstheme="minorHAnsi"/>
                <w:b/>
                <w:bCs/>
              </w:rPr>
              <w:t>:</w:t>
            </w:r>
            <w:r w:rsidR="00D911D7" w:rsidRPr="00D911D7">
              <w:rPr>
                <w:rFonts w:asciiTheme="minorHAnsi" w:hAnsiTheme="minorHAnsi" w:cstheme="minorHAnsi"/>
                <w:b/>
                <w:bCs/>
              </w:rPr>
              <w:t xml:space="preserve"> Creating a coaching culture</w:t>
            </w:r>
            <w:r w:rsidR="00D911D7">
              <w:rPr>
                <w:rFonts w:asciiTheme="minorHAnsi" w:hAnsiTheme="minorHAnsi" w:cstheme="minorHAnsi"/>
                <w:b/>
                <w:bCs/>
              </w:rPr>
              <w:t>; Chapter 7: Development of coached; Chapter 8: Supervision: why, what and how?</w:t>
            </w:r>
            <w:r w:rsidR="00D911D7">
              <w:rPr>
                <w:rFonts w:asciiTheme="minorHAnsi" w:hAnsiTheme="minorHAnsi" w:cstheme="minorHAnsi"/>
              </w:rPr>
              <w:t xml:space="preserve"> - </w:t>
            </w:r>
            <w:r w:rsidR="00D911D7" w:rsidRPr="003D500B">
              <w:rPr>
                <w:rFonts w:asciiTheme="minorHAnsi" w:hAnsiTheme="minorHAnsi" w:cstheme="minorHAnsi"/>
                <w:i/>
                <w:iCs/>
              </w:rPr>
              <w:t>Hawkins, P., (2013) Coaching, mentoring and organisational consultancy: Supervision, skills and development, London: Open University Press</w:t>
            </w:r>
          </w:p>
          <w:p w14:paraId="70133303" w14:textId="0B9C2C2D" w:rsidR="00256BCB" w:rsidRPr="00256BCB" w:rsidRDefault="00095273" w:rsidP="00256BC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Review recent and relevant literature on ‘creating a coaching culture’.  What can you find to support coaching culture in your own sector?</w:t>
            </w:r>
            <w:r w:rsidR="00256BCB">
              <w:rPr>
                <w:rFonts w:asciiTheme="minorHAnsi" w:hAnsiTheme="minorHAnsi" w:cstheme="minorHAnsi"/>
              </w:rPr>
              <w:t xml:space="preserve"> </w:t>
            </w:r>
            <w:r w:rsidR="00256BCB" w:rsidRPr="00256BCB">
              <w:rPr>
                <w:rFonts w:asciiTheme="minorHAnsi" w:hAnsiTheme="minorHAnsi" w:cstheme="minorHAnsi"/>
              </w:rPr>
              <w:t>and prepare a 15 minutes presentation for the next workshop.</w:t>
            </w:r>
          </w:p>
        </w:tc>
        <w:tc>
          <w:tcPr>
            <w:tcW w:w="1417" w:type="dxa"/>
          </w:tcPr>
          <w:p w14:paraId="2B98F114" w14:textId="77777777" w:rsidR="00177D14" w:rsidRPr="0052372A" w:rsidRDefault="00177D14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256550D4" w14:textId="77777777" w:rsidR="00177D14" w:rsidRPr="0052372A" w:rsidRDefault="00177D14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60AD1514" w14:textId="77777777" w:rsidTr="003056E0">
        <w:trPr>
          <w:trHeight w:val="273"/>
        </w:trPr>
        <w:tc>
          <w:tcPr>
            <w:tcW w:w="851" w:type="dxa"/>
          </w:tcPr>
          <w:p w14:paraId="070011FB" w14:textId="77777777" w:rsidR="00773D70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  <w:shd w:val="clear" w:color="auto" w:fill="E2EFD9" w:themeFill="accent6" w:themeFillTint="33"/>
          </w:tcPr>
          <w:p w14:paraId="28BE7B90" w14:textId="7C228946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  <w:r>
              <w:rPr>
                <w:rFonts w:ascii="Calibri" w:hAnsi="Calibri" w:cs="Calibri"/>
                <w:color w:val="242424"/>
                <w:shd w:val="clear" w:color="auto" w:fill="FFFFFF"/>
              </w:rPr>
              <w:t>Workshop</w:t>
            </w:r>
            <w:r w:rsidR="00A84210">
              <w:rPr>
                <w:rFonts w:ascii="Calibri" w:hAnsi="Calibri" w:cs="Calibri"/>
                <w:color w:val="242424"/>
                <w:shd w:val="clear" w:color="auto" w:fill="FFFFFF"/>
              </w:rPr>
              <w:t xml:space="preserve">: </w:t>
            </w:r>
            <w:r w:rsidR="003056E0">
              <w:rPr>
                <w:rFonts w:ascii="Calibri" w:hAnsi="Calibri" w:cs="Calibri"/>
                <w:color w:val="242424"/>
                <w:shd w:val="clear" w:color="auto" w:fill="FFFFFF"/>
              </w:rPr>
              <w:t>Implementation, monitoring and evaluati</w:t>
            </w:r>
            <w:r w:rsidR="00D814B5">
              <w:rPr>
                <w:rFonts w:ascii="Calibri" w:hAnsi="Calibri" w:cs="Calibri"/>
                <w:color w:val="242424"/>
                <w:shd w:val="clear" w:color="auto" w:fill="FFFFFF"/>
              </w:rPr>
              <w:t>ng</w:t>
            </w:r>
            <w:r w:rsidR="003056E0">
              <w:rPr>
                <w:rFonts w:ascii="Calibri" w:hAnsi="Calibri" w:cs="Calibri"/>
                <w:color w:val="242424"/>
                <w:shd w:val="clear" w:color="auto" w:fill="FFFFFF"/>
              </w:rPr>
              <w:t xml:space="preserve"> your (client) organisation’s Coaching and Mentoring programme.</w:t>
            </w:r>
          </w:p>
        </w:tc>
        <w:tc>
          <w:tcPr>
            <w:tcW w:w="1276" w:type="dxa"/>
          </w:tcPr>
          <w:p w14:paraId="27BD0F68" w14:textId="77777777" w:rsidR="00773D70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LO1</w:t>
            </w:r>
          </w:p>
          <w:p w14:paraId="1E26EA5B" w14:textId="77777777" w:rsidR="00D814B5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LO2</w:t>
            </w:r>
          </w:p>
          <w:p w14:paraId="04B02CEF" w14:textId="77777777" w:rsidR="00D814B5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LO3</w:t>
            </w:r>
          </w:p>
          <w:p w14:paraId="2E9711B0" w14:textId="608E2E5C" w:rsidR="00D814B5" w:rsidRPr="0052372A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27115CA8" w14:textId="77777777" w:rsidR="00773D70" w:rsidRDefault="00D911D7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Creating a coaching culture</w:t>
            </w:r>
          </w:p>
          <w:p w14:paraId="6A1EE45E" w14:textId="0570A9AC" w:rsidR="00FD0ECF" w:rsidRDefault="00FD0ECF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Action plan – Implementation and Monitoring</w:t>
            </w:r>
          </w:p>
          <w:p w14:paraId="368C5E5A" w14:textId="18393AD1" w:rsidR="00FD0ECF" w:rsidRDefault="00FD0ECF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How do we evaluate the success of the programme?</w:t>
            </w:r>
          </w:p>
          <w:p w14:paraId="748E66A0" w14:textId="6F6D2ADD" w:rsidR="00D911D7" w:rsidRDefault="00D911D7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Develop</w:t>
            </w:r>
            <w:r w:rsidR="00FD0ECF">
              <w:rPr>
                <w:rFonts w:asciiTheme="minorHAnsi" w:hAnsiTheme="minorHAnsi" w:cstheme="minorHAnsi"/>
              </w:rPr>
              <w:t>ing Coaches and Mentors</w:t>
            </w:r>
            <w:r>
              <w:rPr>
                <w:rFonts w:asciiTheme="minorHAnsi" w:hAnsiTheme="minorHAnsi" w:cstheme="minorHAnsi"/>
              </w:rPr>
              <w:t xml:space="preserve"> and supervision</w:t>
            </w:r>
          </w:p>
        </w:tc>
        <w:tc>
          <w:tcPr>
            <w:tcW w:w="1417" w:type="dxa"/>
          </w:tcPr>
          <w:p w14:paraId="1603F23A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30705657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2E8135D1" w14:textId="77777777" w:rsidTr="003056E0">
        <w:trPr>
          <w:trHeight w:val="273"/>
        </w:trPr>
        <w:tc>
          <w:tcPr>
            <w:tcW w:w="851" w:type="dxa"/>
          </w:tcPr>
          <w:p w14:paraId="0ADDAB07" w14:textId="77777777" w:rsidR="00773D70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B0E996C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Post workshop</w:t>
            </w:r>
          </w:p>
          <w:p w14:paraId="2A20B96D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Activity</w:t>
            </w:r>
          </w:p>
          <w:p w14:paraId="74F6DC78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276" w:type="dxa"/>
          </w:tcPr>
          <w:p w14:paraId="3D74D8E3" w14:textId="77777777" w:rsidR="00773D70" w:rsidRPr="0052372A" w:rsidRDefault="00773D70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46B14884" w14:textId="12634C5D" w:rsidR="00773D70" w:rsidRDefault="003056E0" w:rsidP="00A3475B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Develop </w:t>
            </w:r>
            <w:r w:rsidR="00095273">
              <w:rPr>
                <w:rFonts w:asciiTheme="minorHAnsi" w:hAnsiTheme="minorHAnsi" w:cstheme="minorHAnsi"/>
              </w:rPr>
              <w:t xml:space="preserve">(in draft) </w:t>
            </w:r>
            <w:r>
              <w:rPr>
                <w:rFonts w:asciiTheme="minorHAnsi" w:hAnsiTheme="minorHAnsi" w:cstheme="minorHAnsi"/>
              </w:rPr>
              <w:t>the (client) organisation strategy, policy and programme documents</w:t>
            </w:r>
          </w:p>
        </w:tc>
        <w:tc>
          <w:tcPr>
            <w:tcW w:w="1417" w:type="dxa"/>
          </w:tcPr>
          <w:p w14:paraId="1A37D7CE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6B5ECA3B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5715B873" w14:textId="77777777" w:rsidTr="003056E0">
        <w:trPr>
          <w:trHeight w:val="273"/>
        </w:trPr>
        <w:tc>
          <w:tcPr>
            <w:tcW w:w="851" w:type="dxa"/>
          </w:tcPr>
          <w:p w14:paraId="793E8EE5" w14:textId="70973D13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Day 4</w:t>
            </w:r>
          </w:p>
        </w:tc>
        <w:tc>
          <w:tcPr>
            <w:tcW w:w="1984" w:type="dxa"/>
          </w:tcPr>
          <w:p w14:paraId="750EEA80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  <w:r w:rsidRPr="0052372A">
              <w:rPr>
                <w:rFonts w:asciiTheme="minorHAnsi" w:hAnsiTheme="minorHAnsi" w:cstheme="minorHAnsi"/>
                <w:bCs/>
              </w:rPr>
              <w:t>Pre workshop activity</w:t>
            </w:r>
          </w:p>
          <w:p w14:paraId="6FFCDA94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276" w:type="dxa"/>
          </w:tcPr>
          <w:p w14:paraId="525A557A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643087DD" w14:textId="77777777" w:rsidR="00095273" w:rsidRDefault="003056E0" w:rsidP="00773D7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Review the EMCC Global Code of Ethics and consider its relevance to your role as a coach and mentor.</w:t>
            </w:r>
            <w:r w:rsidR="00095273">
              <w:rPr>
                <w:rFonts w:asciiTheme="minorHAnsi" w:hAnsiTheme="minorHAnsi" w:cstheme="minorHAnsi"/>
              </w:rPr>
              <w:t xml:space="preserve"> </w:t>
            </w:r>
          </w:p>
          <w:p w14:paraId="2CD6019A" w14:textId="3B526D1B" w:rsidR="00773D70" w:rsidRDefault="00095273" w:rsidP="00773D7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Consider how you would integrate the code of ethics into your (client) organisation coaching and mentoring programme.</w:t>
            </w:r>
          </w:p>
          <w:p w14:paraId="669AFD2B" w14:textId="77777777" w:rsidR="00F22BA0" w:rsidRPr="00AD060A" w:rsidRDefault="00F22BA0" w:rsidP="00773D7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Read:</w:t>
            </w:r>
            <w:r w:rsidR="00095273">
              <w:rPr>
                <w:rFonts w:asciiTheme="minorHAnsi" w:hAnsiTheme="minorHAnsi" w:cstheme="minorHAnsi"/>
              </w:rPr>
              <w:t xml:space="preserve">  </w:t>
            </w:r>
            <w:r w:rsidR="00095273" w:rsidRPr="00095273">
              <w:rPr>
                <w:rFonts w:asciiTheme="minorHAnsi" w:hAnsiTheme="minorHAnsi" w:cstheme="minorHAnsi"/>
                <w:b/>
                <w:bCs/>
              </w:rPr>
              <w:t>Chapter 14: Ethical Capacity</w:t>
            </w:r>
            <w:r w:rsidR="00095273">
              <w:rPr>
                <w:rFonts w:asciiTheme="minorHAnsi" w:hAnsiTheme="minorHAnsi" w:cstheme="minorHAnsi"/>
              </w:rPr>
              <w:t xml:space="preserve"> - </w:t>
            </w:r>
            <w:r w:rsidR="00095273" w:rsidRPr="003D500B">
              <w:rPr>
                <w:rFonts w:asciiTheme="minorHAnsi" w:hAnsiTheme="minorHAnsi" w:cstheme="minorHAnsi"/>
                <w:i/>
                <w:iCs/>
              </w:rPr>
              <w:t>Hawkins, P., (2013) Coaching, mentoring and organisational consultancy: Supervision, skills and development, London: Open University Press</w:t>
            </w:r>
          </w:p>
          <w:p w14:paraId="2CAD766F" w14:textId="0EF7742D" w:rsidR="00AD060A" w:rsidRPr="00AD060A" w:rsidRDefault="00AD060A" w:rsidP="00AD060A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Read:  </w:t>
            </w:r>
            <w:r w:rsidRPr="00095273">
              <w:rPr>
                <w:rFonts w:asciiTheme="minorHAnsi" w:hAnsiTheme="minorHAnsi" w:cstheme="minorHAnsi"/>
                <w:b/>
                <w:bCs/>
              </w:rPr>
              <w:t xml:space="preserve">Chapter </w:t>
            </w:r>
            <w:r>
              <w:rPr>
                <w:rFonts w:asciiTheme="minorHAnsi" w:hAnsiTheme="minorHAnsi" w:cstheme="minorHAnsi"/>
                <w:b/>
                <w:bCs/>
              </w:rPr>
              <w:t>15: Working with difference: transcultural capacity</w:t>
            </w:r>
            <w:r>
              <w:rPr>
                <w:rFonts w:asciiTheme="minorHAnsi" w:hAnsiTheme="minorHAnsi" w:cstheme="minorHAnsi"/>
              </w:rPr>
              <w:t xml:space="preserve"> - </w:t>
            </w:r>
            <w:r w:rsidRPr="003D500B">
              <w:rPr>
                <w:rFonts w:asciiTheme="minorHAnsi" w:hAnsiTheme="minorHAnsi" w:cstheme="minorHAnsi"/>
                <w:i/>
                <w:iCs/>
              </w:rPr>
              <w:t>Hawkins, P., (2013) Coaching, mentoring and organisational consultancy: Supervision, skills and development, London: Open University Press</w:t>
            </w:r>
          </w:p>
          <w:p w14:paraId="60A9E650" w14:textId="77777777" w:rsidR="00A04D3F" w:rsidRPr="00256BCB" w:rsidRDefault="00A04D3F" w:rsidP="00773D7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Read: </w:t>
            </w:r>
            <w:r>
              <w:rPr>
                <w:rFonts w:asciiTheme="minorHAnsi" w:hAnsiTheme="minorHAnsi" w:cstheme="minorHAnsi"/>
                <w:b/>
                <w:bCs/>
              </w:rPr>
              <w:t xml:space="preserve">Chapter 30: Ethics in Coaching - </w:t>
            </w:r>
            <w:r w:rsidRPr="00A04D3F">
              <w:rPr>
                <w:rFonts w:asciiTheme="minorHAnsi" w:hAnsiTheme="minorHAnsi" w:cstheme="minorHAnsi"/>
                <w:i/>
                <w:iCs/>
              </w:rPr>
              <w:t>Cox,E.,</w:t>
            </w:r>
            <w:proofErr w:type="spellStart"/>
            <w:r w:rsidRPr="00A04D3F">
              <w:rPr>
                <w:rFonts w:asciiTheme="minorHAnsi" w:hAnsiTheme="minorHAnsi" w:cstheme="minorHAnsi"/>
                <w:i/>
                <w:iCs/>
              </w:rPr>
              <w:t>Bachkirova,T</w:t>
            </w:r>
            <w:proofErr w:type="spellEnd"/>
            <w:r w:rsidRPr="00A04D3F">
              <w:rPr>
                <w:rFonts w:asciiTheme="minorHAnsi" w:hAnsiTheme="minorHAnsi" w:cstheme="minorHAnsi"/>
                <w:i/>
                <w:iCs/>
              </w:rPr>
              <w:t xml:space="preserve"> and Clutterbuck D., eds. (2018) The Complete Handbook of Coaching. Sage</w:t>
            </w:r>
          </w:p>
          <w:p w14:paraId="6E8E10F2" w14:textId="651075DE" w:rsidR="00256BCB" w:rsidRDefault="00256BCB" w:rsidP="00773D7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Review recent and relevant literature on</w:t>
            </w:r>
            <w:r>
              <w:rPr>
                <w:rFonts w:asciiTheme="minorHAnsi" w:hAnsiTheme="minorHAnsi" w:cstheme="minorHAnsi"/>
              </w:rPr>
              <w:t xml:space="preserve"> Ethics in Coaching and Mentoring with links to Organisational Development and prepare a 15 minutes presentation for the next workshop.</w:t>
            </w:r>
          </w:p>
        </w:tc>
        <w:tc>
          <w:tcPr>
            <w:tcW w:w="1417" w:type="dxa"/>
          </w:tcPr>
          <w:p w14:paraId="5B2CF5C5" w14:textId="77777777" w:rsidR="00773D70" w:rsidRPr="0052372A" w:rsidRDefault="00773D70" w:rsidP="00773D7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66DD6918" w14:textId="77777777" w:rsidR="00773D70" w:rsidRPr="0052372A" w:rsidRDefault="00773D70" w:rsidP="00773D70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B12748" w:rsidRPr="0052372A" w14:paraId="45DAC71D" w14:textId="77777777" w:rsidTr="003056E0">
        <w:trPr>
          <w:trHeight w:val="273"/>
        </w:trPr>
        <w:tc>
          <w:tcPr>
            <w:tcW w:w="851" w:type="dxa"/>
          </w:tcPr>
          <w:p w14:paraId="0C846D01" w14:textId="58472038" w:rsidR="00B12748" w:rsidRDefault="00B12748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  <w:shd w:val="clear" w:color="auto" w:fill="E2EFD9" w:themeFill="accent6" w:themeFillTint="33"/>
          </w:tcPr>
          <w:p w14:paraId="4F567396" w14:textId="49C85068" w:rsidR="00B12748" w:rsidRDefault="00773D70" w:rsidP="00773D70">
            <w:pPr>
              <w:rPr>
                <w:rFonts w:ascii="Calibri" w:hAnsi="Calibri" w:cs="Calibri"/>
                <w:color w:val="242424"/>
                <w:shd w:val="clear" w:color="auto" w:fill="FFFFFF"/>
              </w:rPr>
            </w:pPr>
            <w:r>
              <w:rPr>
                <w:rFonts w:ascii="Calibri" w:hAnsi="Calibri" w:cs="Calibri"/>
                <w:color w:val="242424"/>
                <w:shd w:val="clear" w:color="auto" w:fill="FFFFFF"/>
              </w:rPr>
              <w:t>Workshop</w:t>
            </w:r>
            <w:r w:rsidR="00F22BA0">
              <w:rPr>
                <w:rFonts w:ascii="Calibri" w:hAnsi="Calibri" w:cs="Calibri"/>
                <w:color w:val="242424"/>
                <w:shd w:val="clear" w:color="auto" w:fill="FFFFFF"/>
              </w:rPr>
              <w:t>: Ethical considerations and links to Organisational Development.</w:t>
            </w:r>
          </w:p>
        </w:tc>
        <w:tc>
          <w:tcPr>
            <w:tcW w:w="1276" w:type="dxa"/>
          </w:tcPr>
          <w:p w14:paraId="09A204C7" w14:textId="77777777" w:rsidR="00B12748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LO1</w:t>
            </w:r>
          </w:p>
          <w:p w14:paraId="429D327C" w14:textId="591DCDEF" w:rsidR="00D814B5" w:rsidRPr="0052372A" w:rsidRDefault="00D814B5" w:rsidP="00D814B5">
            <w:pPr>
              <w:jc w:val="center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LO4</w:t>
            </w:r>
          </w:p>
        </w:tc>
        <w:tc>
          <w:tcPr>
            <w:tcW w:w="6379" w:type="dxa"/>
          </w:tcPr>
          <w:p w14:paraId="4C8D6F11" w14:textId="18F37BD0" w:rsidR="00FD0ECF" w:rsidRPr="00FD0ECF" w:rsidRDefault="00095273" w:rsidP="00FD0ECF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Ethical practice</w:t>
            </w:r>
            <w:r w:rsidR="00FD0ECF">
              <w:rPr>
                <w:rFonts w:asciiTheme="minorHAnsi" w:hAnsiTheme="minorHAnsi" w:cstheme="minorHAnsi"/>
              </w:rPr>
              <w:t>: for the organisation and the coaches/mentors</w:t>
            </w:r>
          </w:p>
          <w:p w14:paraId="696988D4" w14:textId="77777777" w:rsidR="00095273" w:rsidRDefault="00095273" w:rsidP="00521EA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EMCC Global Code of Ethics</w:t>
            </w:r>
          </w:p>
          <w:p w14:paraId="4F2785E3" w14:textId="21C81226" w:rsidR="00AD060A" w:rsidRDefault="00AD060A" w:rsidP="00521EA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Cultural considerations</w:t>
            </w:r>
          </w:p>
          <w:p w14:paraId="25414F38" w14:textId="77777777" w:rsidR="00095273" w:rsidRDefault="00FD0ECF" w:rsidP="00A04D3F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Solving an ethical dilemma – who to involve, when/if to walk away.</w:t>
            </w:r>
          </w:p>
          <w:p w14:paraId="23A69597" w14:textId="7142B2DB" w:rsidR="00D814B5" w:rsidRPr="00A04D3F" w:rsidRDefault="00D814B5" w:rsidP="00A04D3F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Maintaining psychological safety</w:t>
            </w:r>
          </w:p>
        </w:tc>
        <w:tc>
          <w:tcPr>
            <w:tcW w:w="1417" w:type="dxa"/>
          </w:tcPr>
          <w:p w14:paraId="48C593D4" w14:textId="77777777" w:rsidR="00B12748" w:rsidRPr="0052372A" w:rsidRDefault="00B12748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5EC4FAEA" w14:textId="77777777" w:rsidR="00B12748" w:rsidRPr="0052372A" w:rsidRDefault="00B12748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  <w:tr w:rsidR="00773D70" w:rsidRPr="0052372A" w14:paraId="5771A41C" w14:textId="77777777" w:rsidTr="003056E0">
        <w:trPr>
          <w:trHeight w:val="273"/>
        </w:trPr>
        <w:tc>
          <w:tcPr>
            <w:tcW w:w="851" w:type="dxa"/>
          </w:tcPr>
          <w:p w14:paraId="376DBD31" w14:textId="77777777" w:rsidR="00773D70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984" w:type="dxa"/>
          </w:tcPr>
          <w:p w14:paraId="603FF550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Post workshop</w:t>
            </w:r>
          </w:p>
          <w:p w14:paraId="10B2E6BE" w14:textId="77777777" w:rsidR="00773D70" w:rsidRDefault="00773D70" w:rsidP="00773D70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Activity</w:t>
            </w:r>
          </w:p>
          <w:p w14:paraId="07FFC0CB" w14:textId="77777777" w:rsidR="00773D70" w:rsidRDefault="00773D70" w:rsidP="00773D70">
            <w:pPr>
              <w:rPr>
                <w:rFonts w:ascii="Calibri" w:hAnsi="Calibri" w:cs="Calibri"/>
                <w:color w:val="242424"/>
                <w:shd w:val="clear" w:color="auto" w:fill="FFFFFF"/>
              </w:rPr>
            </w:pPr>
          </w:p>
        </w:tc>
        <w:tc>
          <w:tcPr>
            <w:tcW w:w="1276" w:type="dxa"/>
          </w:tcPr>
          <w:p w14:paraId="7993E3DD" w14:textId="77777777" w:rsidR="00773D70" w:rsidRPr="0052372A" w:rsidRDefault="00773D70" w:rsidP="00357ADF">
            <w:pPr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6379" w:type="dxa"/>
          </w:tcPr>
          <w:p w14:paraId="4530CB23" w14:textId="77777777" w:rsidR="00773D70" w:rsidRDefault="00F22BA0" w:rsidP="00F22BA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Self-assess against an</w:t>
            </w:r>
            <w:r w:rsidRPr="00F22BA0">
              <w:rPr>
                <w:rFonts w:asciiTheme="minorHAnsi" w:hAnsiTheme="minorHAnsi" w:cstheme="minorHAnsi"/>
              </w:rPr>
              <w:t xml:space="preserve"> ethical framework</w:t>
            </w:r>
            <w:r>
              <w:rPr>
                <w:rFonts w:asciiTheme="minorHAnsi" w:hAnsiTheme="minorHAnsi" w:cstheme="minorHAnsi"/>
              </w:rPr>
              <w:t xml:space="preserve"> and produce a development plan.</w:t>
            </w:r>
          </w:p>
          <w:p w14:paraId="3999975D" w14:textId="22E792FE" w:rsidR="00095273" w:rsidRPr="00F22BA0" w:rsidRDefault="00095273" w:rsidP="00F22BA0">
            <w:pPr>
              <w:pStyle w:val="ListParagraph"/>
              <w:numPr>
                <w:ilvl w:val="0"/>
                <w:numId w:val="15"/>
              </w:numPr>
              <w:spacing w:after="200" w:line="276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Complete the assignment</w:t>
            </w:r>
          </w:p>
        </w:tc>
        <w:tc>
          <w:tcPr>
            <w:tcW w:w="1417" w:type="dxa"/>
          </w:tcPr>
          <w:p w14:paraId="54508AD9" w14:textId="77777777" w:rsidR="00773D70" w:rsidRPr="0052372A" w:rsidRDefault="00773D70" w:rsidP="0083606C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221" w:type="dxa"/>
          </w:tcPr>
          <w:p w14:paraId="30EB8C49" w14:textId="77777777" w:rsidR="00773D70" w:rsidRPr="0052372A" w:rsidRDefault="00773D70" w:rsidP="0083606C">
            <w:pPr>
              <w:rPr>
                <w:rFonts w:asciiTheme="minorHAnsi" w:hAnsiTheme="minorHAnsi" w:cstheme="minorHAnsi"/>
                <w:bCs/>
              </w:rPr>
            </w:pPr>
          </w:p>
        </w:tc>
      </w:tr>
    </w:tbl>
    <w:p w14:paraId="308F12B4" w14:textId="77777777" w:rsidR="00BC6AE2" w:rsidRDefault="00BC6AE2">
      <w:r>
        <w:br w:type="page"/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3953"/>
      </w:tblGrid>
      <w:tr w:rsidR="00A3475B" w:rsidRPr="00DA1CDB" w14:paraId="69CB9502" w14:textId="77777777" w:rsidTr="00BC6AE2">
        <w:tc>
          <w:tcPr>
            <w:tcW w:w="13953" w:type="dxa"/>
            <w:shd w:val="clear" w:color="auto" w:fill="E2EFD9" w:themeFill="accent6" w:themeFillTint="33"/>
          </w:tcPr>
          <w:p w14:paraId="07FC0153" w14:textId="2BE5F906" w:rsidR="00A3475B" w:rsidRPr="00041417" w:rsidRDefault="00041417" w:rsidP="0083606C">
            <w:pPr>
              <w:spacing w:line="48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Assessment</w:t>
            </w:r>
          </w:p>
        </w:tc>
      </w:tr>
      <w:tr w:rsidR="00A3475B" w:rsidRPr="00DA1CDB" w14:paraId="6C82EA8B" w14:textId="77777777" w:rsidTr="00BC6AE2">
        <w:tc>
          <w:tcPr>
            <w:tcW w:w="13953" w:type="dxa"/>
          </w:tcPr>
          <w:p w14:paraId="53616458" w14:textId="77777777" w:rsidR="002A56DE" w:rsidRDefault="002A56DE" w:rsidP="0004141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/>
                <w:bCs/>
                <w:sz w:val="18"/>
                <w:szCs w:val="18"/>
              </w:rPr>
            </w:pPr>
            <w:r>
              <w:rPr>
                <w:rStyle w:val="eop"/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  <w:p w14:paraId="5A535EC8" w14:textId="77777777" w:rsidR="002A56DE" w:rsidRDefault="002A56DE" w:rsidP="002A56D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Assessment Component 1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4B67FE30" w14:textId="479C7C2D" w:rsidR="002A56DE" w:rsidRDefault="002A56DE" w:rsidP="002A56D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</w:p>
          <w:tbl>
            <w:tblPr>
              <w:tblW w:w="8780" w:type="dxa"/>
              <w:tblBorders>
                <w:top w:val="outset" w:sz="6" w:space="0" w:color="auto"/>
                <w:left w:val="outset" w:sz="6" w:space="0" w:color="auto"/>
                <w:bottom w:val="outset" w:sz="6" w:space="0" w:color="auto"/>
                <w:right w:val="outset" w:sz="6" w:space="0" w:color="auto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54"/>
              <w:gridCol w:w="2445"/>
              <w:gridCol w:w="255"/>
              <w:gridCol w:w="270"/>
              <w:gridCol w:w="2475"/>
              <w:gridCol w:w="525"/>
              <w:gridCol w:w="690"/>
              <w:gridCol w:w="1545"/>
              <w:gridCol w:w="21"/>
            </w:tblGrid>
            <w:tr w:rsidR="002A56DE" w14:paraId="083B3E8E" w14:textId="77777777" w:rsidTr="00BC6AE2">
              <w:trPr>
                <w:gridAfter w:val="1"/>
                <w:wAfter w:w="21" w:type="dxa"/>
                <w:trHeight w:val="300"/>
              </w:trPr>
              <w:tc>
                <w:tcPr>
                  <w:tcW w:w="55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6F8F67FA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​​</w:t>
                  </w:r>
                  <w:r>
                    <w:rPr>
                      <w:rStyle w:val="normaltextrun"/>
                      <w:rFonts w:ascii="Segoe UI Symbol" w:hAnsi="Segoe UI Symbol" w:cs="Segoe UI Symbol"/>
                      <w:sz w:val="22"/>
                      <w:szCs w:val="22"/>
                    </w:rPr>
                    <w:t>☐</w:t>
                  </w: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244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6B94DB47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Written exam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25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8AD1D91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​​</w:t>
                  </w:r>
                  <w:r>
                    <w:rPr>
                      <w:rStyle w:val="normaltextrun"/>
                      <w:rFonts w:ascii="Segoe UI Symbol" w:hAnsi="Segoe UI Symbol" w:cs="Segoe UI Symbol"/>
                      <w:sz w:val="22"/>
                      <w:szCs w:val="22"/>
                    </w:rPr>
                    <w:t>☒</w:t>
                  </w: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247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3454175F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Coursework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52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19116D3B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​​</w:t>
                  </w:r>
                  <w:r>
                    <w:rPr>
                      <w:rStyle w:val="normaltextrun"/>
                      <w:rFonts w:ascii="Segoe UI Symbol" w:hAnsi="Segoe UI Symbol" w:cs="Segoe UI Symbol"/>
                      <w:sz w:val="22"/>
                      <w:szCs w:val="22"/>
                    </w:rPr>
                    <w:t>☐</w:t>
                  </w:r>
                  <w:r>
                    <w:rPr>
                      <w:rStyle w:val="contentcontrolboundarysink"/>
                      <w:rFonts w:ascii="Calibri" w:hAnsi="Calibri" w:cs="Calibri"/>
                      <w:sz w:val="22"/>
                      <w:szCs w:val="22"/>
                    </w:rPr>
                    <w:t>​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2235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hideMark/>
                </w:tcPr>
                <w:p w14:paraId="4C98427B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both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Practical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</w:tr>
            <w:tr w:rsidR="002A56DE" w14:paraId="40FDF8E4" w14:textId="77777777" w:rsidTr="00BC6AE2">
              <w:trPr>
                <w:trHeight w:val="300"/>
              </w:trPr>
              <w:tc>
                <w:tcPr>
                  <w:tcW w:w="3254" w:type="dxa"/>
                  <w:gridSpan w:val="3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63DB8734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Mode of assessment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3960" w:type="dxa"/>
                  <w:gridSpan w:val="4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77DEC9E0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Volume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154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38F39D79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b/>
                      <w:bCs/>
                      <w:sz w:val="22"/>
                      <w:szCs w:val="22"/>
                    </w:rPr>
                    <w:t>Weighting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21" w:type="dxa"/>
                  <w:shd w:val="clear" w:color="auto" w:fill="auto"/>
                  <w:vAlign w:val="center"/>
                  <w:hideMark/>
                </w:tcPr>
                <w:p w14:paraId="74ECF19D" w14:textId="77777777" w:rsidR="002A56DE" w:rsidRDefault="002A56DE" w:rsidP="002A56DE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2A56DE" w14:paraId="315BDE5E" w14:textId="77777777" w:rsidTr="00BC6AE2">
              <w:trPr>
                <w:trHeight w:val="300"/>
              </w:trPr>
              <w:tc>
                <w:tcPr>
                  <w:tcW w:w="3254" w:type="dxa"/>
                  <w:gridSpan w:val="3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6A42092F" w14:textId="77777777" w:rsidR="002A56DE" w:rsidRDefault="002A56DE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Written assignment</w:t>
                  </w:r>
                  <w:r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3960" w:type="dxa"/>
                  <w:gridSpan w:val="4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02673F6C" w14:textId="372BBF16" w:rsidR="002A56DE" w:rsidRDefault="001861EB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7500</w:t>
                  </w:r>
                  <w:r w:rsidR="002A56DE"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 xml:space="preserve"> words</w:t>
                  </w: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 xml:space="preserve"> or equivalent</w:t>
                  </w:r>
                  <w:r w:rsidR="002A56DE"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154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clear" w:color="auto" w:fill="auto"/>
                  <w:hideMark/>
                </w:tcPr>
                <w:p w14:paraId="4DF8C290" w14:textId="3DBB33CD" w:rsidR="002A56DE" w:rsidRDefault="001861EB" w:rsidP="002A56DE">
                  <w:pPr>
                    <w:pStyle w:val="paragraph"/>
                    <w:spacing w:before="0" w:beforeAutospacing="0" w:after="0" w:afterAutospacing="0"/>
                    <w:jc w:val="center"/>
                    <w:textAlignment w:val="baseline"/>
                  </w:pPr>
                  <w:r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10</w:t>
                  </w:r>
                  <w:r w:rsidR="002A56DE">
                    <w:rPr>
                      <w:rStyle w:val="normaltextrun"/>
                      <w:rFonts w:ascii="Arial" w:hAnsi="Arial" w:cs="Arial"/>
                      <w:sz w:val="22"/>
                      <w:szCs w:val="22"/>
                    </w:rPr>
                    <w:t>0%</w:t>
                  </w:r>
                  <w:r w:rsidR="002A56DE">
                    <w:rPr>
                      <w:rStyle w:val="eop"/>
                      <w:rFonts w:ascii="Arial" w:hAnsi="Arial" w:cs="Arial"/>
                      <w:sz w:val="22"/>
                      <w:szCs w:val="22"/>
                    </w:rPr>
                    <w:t> </w:t>
                  </w:r>
                </w:p>
              </w:tc>
              <w:tc>
                <w:tcPr>
                  <w:tcW w:w="20" w:type="dxa"/>
                  <w:shd w:val="clear" w:color="auto" w:fill="auto"/>
                  <w:vAlign w:val="center"/>
                  <w:hideMark/>
                </w:tcPr>
                <w:p w14:paraId="5B4CEE39" w14:textId="77777777" w:rsidR="002A56DE" w:rsidRDefault="002A56DE" w:rsidP="002A56DE">
                  <w:pPr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2CE426BE" w14:textId="77777777" w:rsidR="002A56DE" w:rsidRDefault="002A56DE" w:rsidP="001861EB">
            <w:pPr>
              <w:pStyle w:val="paragraph"/>
              <w:spacing w:before="0" w:beforeAutospacing="0" w:after="0" w:afterAutospacing="0"/>
              <w:ind w:left="3600" w:hanging="3600"/>
              <w:textAlignment w:val="baseline"/>
              <w:rPr>
                <w:rStyle w:val="eop"/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Style w:val="eop"/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  <w:p w14:paraId="44D7F530" w14:textId="2A9761A7" w:rsidR="00BC6AE2" w:rsidRDefault="00BC6AE2" w:rsidP="00BC6AE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Bidi" w:hAnsiTheme="minorBidi" w:cstheme="minorBidi"/>
              </w:rPr>
            </w:pPr>
            <w:r w:rsidRPr="00BC6AE2">
              <w:rPr>
                <w:rStyle w:val="eop"/>
                <w:rFonts w:asciiTheme="minorBidi" w:hAnsiTheme="minorBidi" w:cstheme="minorBidi"/>
              </w:rPr>
              <w:t xml:space="preserve">Produce a </w:t>
            </w:r>
            <w:r>
              <w:rPr>
                <w:rStyle w:val="eop"/>
                <w:rFonts w:asciiTheme="minorBidi" w:hAnsiTheme="minorBidi" w:cstheme="minorBidi"/>
              </w:rPr>
              <w:t xml:space="preserve">comprehensive report for your client/organisation for the review/implementation for their Coaching and Mentoring </w:t>
            </w:r>
            <w:r w:rsidR="008508FF">
              <w:rPr>
                <w:rStyle w:val="eop"/>
                <w:rFonts w:asciiTheme="minorBidi" w:hAnsiTheme="minorBidi" w:cstheme="minorBidi"/>
              </w:rPr>
              <w:t>culture</w:t>
            </w:r>
            <w:r>
              <w:rPr>
                <w:rStyle w:val="eop"/>
                <w:rFonts w:asciiTheme="minorBidi" w:hAnsiTheme="minorBidi" w:cstheme="minorBidi"/>
              </w:rPr>
              <w:t>:</w:t>
            </w:r>
          </w:p>
          <w:p w14:paraId="0E2B6CE1" w14:textId="65A3B800" w:rsidR="00BC6AE2" w:rsidRDefault="00BC6AE2" w:rsidP="00BC6AE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Bidi" w:hAnsiTheme="minorBidi" w:cstheme="minorBidi"/>
              </w:rPr>
            </w:pPr>
            <w:r>
              <w:rPr>
                <w:rStyle w:val="eop"/>
                <w:rFonts w:asciiTheme="minorBidi" w:hAnsiTheme="minorBidi" w:cstheme="minorBidi"/>
              </w:rPr>
              <w:t>(A) The report must consider</w:t>
            </w:r>
            <w:r w:rsidR="008508FF">
              <w:rPr>
                <w:rStyle w:val="eop"/>
                <w:rFonts w:asciiTheme="minorBidi" w:hAnsiTheme="minorBidi" w:cstheme="minorBidi"/>
              </w:rPr>
              <w:t xml:space="preserve"> a critical analysis of at least 3 coaching models/framework which may be suitable for the organisational development through a coaching culture.  You must consider recent and relevant supporting literature in your arguments. (Suggested 2000 words.)</w:t>
            </w:r>
          </w:p>
          <w:p w14:paraId="4C742224" w14:textId="77777777" w:rsidR="008508FF" w:rsidRDefault="008508FF" w:rsidP="00BC6AE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Bidi" w:hAnsiTheme="minorBidi" w:cstheme="minorBidi"/>
              </w:rPr>
            </w:pPr>
          </w:p>
          <w:p w14:paraId="296F0520" w14:textId="7D4A96F0" w:rsidR="00BC6AE2" w:rsidRDefault="008508FF" w:rsidP="008508FF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Bidi" w:hAnsiTheme="minorBidi" w:cstheme="minorBidi"/>
              </w:rPr>
            </w:pPr>
            <w:r>
              <w:rPr>
                <w:rStyle w:val="eop"/>
                <w:rFonts w:asciiTheme="minorBidi" w:hAnsiTheme="minorBidi" w:cstheme="minorBidi"/>
              </w:rPr>
              <w:t>(B) Critically analyse your assumptions, theories and concepts above and propose the design of a coaching and/or mentoring programme suitable for the purpose, culture and resources of the (client) organisation. (Suggested 2</w:t>
            </w:r>
            <w:r w:rsidR="00521EA0">
              <w:rPr>
                <w:rStyle w:val="eop"/>
                <w:rFonts w:asciiTheme="minorBidi" w:hAnsiTheme="minorBidi" w:cstheme="minorBidi"/>
              </w:rPr>
              <w:t>0</w:t>
            </w:r>
            <w:r>
              <w:rPr>
                <w:rStyle w:val="eop"/>
                <w:rFonts w:asciiTheme="minorBidi" w:hAnsiTheme="minorBidi" w:cstheme="minorBidi"/>
              </w:rPr>
              <w:t>00 words.)</w:t>
            </w:r>
          </w:p>
          <w:p w14:paraId="44555948" w14:textId="77777777" w:rsidR="008508FF" w:rsidRDefault="008508FF" w:rsidP="008508FF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417B011F" w14:textId="20D8F0D3" w:rsidR="008508FF" w:rsidRPr="008508FF" w:rsidRDefault="008508FF" w:rsidP="008508FF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 w:rsidRPr="008508FF">
              <w:rPr>
                <w:rFonts w:asciiTheme="minorBidi" w:hAnsiTheme="minorBidi" w:cstheme="minorBidi"/>
              </w:rPr>
              <w:t>(C) Develop an implementation plan for the programme above and evidence each step to completion of the programme.</w:t>
            </w:r>
            <w:r>
              <w:rPr>
                <w:rFonts w:asciiTheme="minorBidi" w:hAnsiTheme="minorBidi" w:cstheme="minorBidi"/>
              </w:rPr>
              <w:t xml:space="preserve">  (Suggested 2000 words.)</w:t>
            </w:r>
          </w:p>
          <w:p w14:paraId="7FF8B5BD" w14:textId="77777777" w:rsidR="008508FF" w:rsidRDefault="008508FF" w:rsidP="008508FF">
            <w:pPr>
              <w:pStyle w:val="paragraph"/>
              <w:spacing w:before="0" w:beforeAutospacing="0" w:after="0" w:afterAutospacing="0"/>
              <w:textAlignment w:val="baseline"/>
            </w:pPr>
          </w:p>
          <w:p w14:paraId="4FD9A6AE" w14:textId="77777777" w:rsidR="008508FF" w:rsidRDefault="008508FF" w:rsidP="008508FF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  <w:r>
              <w:rPr>
                <w:rFonts w:asciiTheme="minorBidi" w:hAnsiTheme="minorBidi" w:cstheme="minorBidi"/>
              </w:rPr>
              <w:t>(D) Critically review a number of ethical considerations that can arise during your</w:t>
            </w:r>
            <w:r w:rsidR="00521EA0">
              <w:rPr>
                <w:rFonts w:asciiTheme="minorBidi" w:hAnsiTheme="minorBidi" w:cstheme="minorBidi"/>
              </w:rPr>
              <w:t xml:space="preserve"> client/organisation coaching and mentoring engagements and develop an ethical framework for the client/organisation and self-assess yourself against the framework and produce a development plan for yourself.  (Suggested 1500 words.)</w:t>
            </w:r>
          </w:p>
          <w:p w14:paraId="42204EFC" w14:textId="2A2C37A4" w:rsidR="00521EA0" w:rsidRPr="008508FF" w:rsidRDefault="00521EA0" w:rsidP="008508FF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Bidi" w:hAnsiTheme="minorBidi" w:cstheme="minorBidi"/>
              </w:rPr>
            </w:pPr>
          </w:p>
        </w:tc>
      </w:tr>
    </w:tbl>
    <w:p w14:paraId="67BDED81" w14:textId="77777777" w:rsidR="001E4E9B" w:rsidRDefault="001E4E9B" w:rsidP="001861EB"/>
    <w:sectPr w:rsidR="001E4E9B" w:rsidSect="007700B1">
      <w:headerReference w:type="default" r:id="rId11"/>
      <w:footerReference w:type="default" r:id="rId12"/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3BAA22" w14:textId="77777777" w:rsidR="0075748F" w:rsidRDefault="0075748F">
      <w:r>
        <w:separator/>
      </w:r>
    </w:p>
  </w:endnote>
  <w:endnote w:type="continuationSeparator" w:id="0">
    <w:p w14:paraId="4827ECC5" w14:textId="77777777" w:rsidR="0075748F" w:rsidRDefault="007574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980457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C59D5BF" w14:textId="1C214289" w:rsidR="00DA3C6F" w:rsidRDefault="00DA3C6F">
        <w:pPr>
          <w:pStyle w:val="Footer"/>
          <w:pBdr>
            <w:top w:val="single" w:sz="4" w:space="1" w:color="D9D9D9" w:themeColor="background1" w:themeShade="D9"/>
          </w:pBdr>
          <w:jc w:val="right"/>
        </w:pPr>
        <w:r w:rsidRPr="00DA3C6F">
          <w:rPr>
            <w:color w:val="4472C4" w:themeColor="accent5"/>
          </w:rPr>
          <w:fldChar w:fldCharType="begin"/>
        </w:r>
        <w:r w:rsidRPr="00DA3C6F">
          <w:rPr>
            <w:color w:val="4472C4" w:themeColor="accent5"/>
          </w:rPr>
          <w:instrText xml:space="preserve"> PAGE   \* MERGEFORMAT </w:instrText>
        </w:r>
        <w:r w:rsidRPr="00DA3C6F">
          <w:rPr>
            <w:color w:val="4472C4" w:themeColor="accent5"/>
          </w:rPr>
          <w:fldChar w:fldCharType="separate"/>
        </w:r>
        <w:r w:rsidRPr="00DA3C6F">
          <w:rPr>
            <w:noProof/>
            <w:color w:val="4472C4" w:themeColor="accent5"/>
          </w:rPr>
          <w:t>2</w:t>
        </w:r>
        <w:r w:rsidRPr="00DA3C6F">
          <w:rPr>
            <w:noProof/>
            <w:color w:val="4472C4" w:themeColor="accent5"/>
          </w:rPr>
          <w:fldChar w:fldCharType="end"/>
        </w:r>
        <w:r w:rsidRPr="00DA3C6F">
          <w:rPr>
            <w:color w:val="4472C4" w:themeColor="accent5"/>
          </w:rPr>
          <w:t xml:space="preserve"> | </w:t>
        </w:r>
        <w:r w:rsidRPr="00DA3C6F">
          <w:rPr>
            <w:color w:val="4472C4" w:themeColor="accent5"/>
            <w:spacing w:val="60"/>
          </w:rPr>
          <w:t>Page</w:t>
        </w:r>
      </w:p>
    </w:sdtContent>
  </w:sdt>
  <w:p w14:paraId="271F4C09" w14:textId="77777777" w:rsidR="0083606C" w:rsidRDefault="008360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E6C0B4" w14:textId="77777777" w:rsidR="0075748F" w:rsidRDefault="0075748F">
      <w:r>
        <w:separator/>
      </w:r>
    </w:p>
  </w:footnote>
  <w:footnote w:type="continuationSeparator" w:id="0">
    <w:p w14:paraId="05949904" w14:textId="77777777" w:rsidR="0075748F" w:rsidRDefault="007574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856147" w14:textId="4E22D058" w:rsidR="0083606C" w:rsidRPr="00095273" w:rsidRDefault="00095273" w:rsidP="00095273">
    <w:pPr>
      <w:pStyle w:val="Header"/>
      <w:jc w:val="center"/>
      <w:rPr>
        <w:color w:val="2E74B5" w:themeColor="accent1" w:themeShade="BF"/>
      </w:rPr>
    </w:pPr>
    <w:r>
      <w:rPr>
        <w:rFonts w:ascii="Calibri" w:hAnsi="Calibri" w:cs="Calibri"/>
        <w:b/>
        <w:bCs/>
        <w:color w:val="2E74B5" w:themeColor="accent1" w:themeShade="BF"/>
        <w:sz w:val="28"/>
        <w:szCs w:val="28"/>
        <w:shd w:val="clear" w:color="auto" w:fill="FFFFFF"/>
      </w:rPr>
      <w:t xml:space="preserve">BMPF7062: </w:t>
    </w:r>
    <w:r w:rsidRPr="00095273">
      <w:rPr>
        <w:rFonts w:ascii="Calibri" w:hAnsi="Calibri" w:cs="Calibri"/>
        <w:b/>
        <w:bCs/>
        <w:color w:val="2E74B5" w:themeColor="accent1" w:themeShade="BF"/>
        <w:sz w:val="28"/>
        <w:szCs w:val="28"/>
        <w:shd w:val="clear" w:color="auto" w:fill="FFFFFF"/>
      </w:rPr>
      <w:t>Organisational Context for Coaching and Mentoring</w:t>
    </w:r>
    <w:r w:rsidR="00DA3C6F">
      <w:rPr>
        <w:rFonts w:ascii="Calibri" w:hAnsi="Calibri" w:cs="Calibri"/>
        <w:b/>
        <w:bCs/>
        <w:color w:val="2E74B5" w:themeColor="accent1" w:themeShade="BF"/>
        <w:sz w:val="28"/>
        <w:szCs w:val="28"/>
        <w:shd w:val="clear" w:color="auto" w:fill="FFFFFF"/>
      </w:rPr>
      <w:t>: Scheme of Work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D34F8"/>
    <w:multiLevelType w:val="hybridMultilevel"/>
    <w:tmpl w:val="7CB6B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40684EA4"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733FF6"/>
    <w:multiLevelType w:val="multilevel"/>
    <w:tmpl w:val="D8720F4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6683A6F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CC0D77"/>
    <w:multiLevelType w:val="hybridMultilevel"/>
    <w:tmpl w:val="8D8E2B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2305E7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4D1968"/>
    <w:multiLevelType w:val="hybridMultilevel"/>
    <w:tmpl w:val="CCA69F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F255406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A33B07"/>
    <w:multiLevelType w:val="hybridMultilevel"/>
    <w:tmpl w:val="9D40497C"/>
    <w:lvl w:ilvl="0" w:tplc="E64A4D3C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1CC0E60"/>
    <w:multiLevelType w:val="multilevel"/>
    <w:tmpl w:val="D8720F4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47112F9"/>
    <w:multiLevelType w:val="hybridMultilevel"/>
    <w:tmpl w:val="CCA69F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9C1415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C973153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047906"/>
    <w:multiLevelType w:val="hybridMultilevel"/>
    <w:tmpl w:val="49FE0E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AF5F2D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12271B"/>
    <w:multiLevelType w:val="hybridMultilevel"/>
    <w:tmpl w:val="32CABB6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102EEE"/>
    <w:multiLevelType w:val="hybridMultilevel"/>
    <w:tmpl w:val="CCA69F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5C14B2D"/>
    <w:multiLevelType w:val="hybridMultilevel"/>
    <w:tmpl w:val="9B0CB71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49B15B6C"/>
    <w:multiLevelType w:val="hybridMultilevel"/>
    <w:tmpl w:val="13D073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803162"/>
    <w:multiLevelType w:val="multilevel"/>
    <w:tmpl w:val="6680D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E1138A3"/>
    <w:multiLevelType w:val="multilevel"/>
    <w:tmpl w:val="FDF09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2AA782A"/>
    <w:multiLevelType w:val="multilevel"/>
    <w:tmpl w:val="64385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52941FA"/>
    <w:multiLevelType w:val="hybridMultilevel"/>
    <w:tmpl w:val="BF8CDA58"/>
    <w:lvl w:ilvl="0" w:tplc="42AE8362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6BD5141"/>
    <w:multiLevelType w:val="multilevel"/>
    <w:tmpl w:val="049C2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56E976C1"/>
    <w:multiLevelType w:val="hybridMultilevel"/>
    <w:tmpl w:val="5CD25A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4F3EA1"/>
    <w:multiLevelType w:val="hybridMultilevel"/>
    <w:tmpl w:val="C6ECF2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EC20774"/>
    <w:multiLevelType w:val="multilevel"/>
    <w:tmpl w:val="D8720F4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8A264C5"/>
    <w:multiLevelType w:val="hybridMultilevel"/>
    <w:tmpl w:val="3B9090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91F0F72"/>
    <w:multiLevelType w:val="hybridMultilevel"/>
    <w:tmpl w:val="7B6ED1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BD76771"/>
    <w:multiLevelType w:val="hybridMultilevel"/>
    <w:tmpl w:val="7B6ED1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C221D2"/>
    <w:multiLevelType w:val="hybridMultilevel"/>
    <w:tmpl w:val="1F66D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F358F4"/>
    <w:multiLevelType w:val="hybridMultilevel"/>
    <w:tmpl w:val="8D9C191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4436D25"/>
    <w:multiLevelType w:val="hybridMultilevel"/>
    <w:tmpl w:val="F3ACCFCC"/>
    <w:lvl w:ilvl="0" w:tplc="4762FA78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  <w:lvl w:ilvl="1" w:tplc="76B2FE5E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Times New Roman" w:hAnsi="Times New Roman" w:hint="default"/>
      </w:rPr>
    </w:lvl>
    <w:lvl w:ilvl="2" w:tplc="F7FE55D6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Times New Roman" w:hAnsi="Times New Roman" w:hint="default"/>
      </w:rPr>
    </w:lvl>
    <w:lvl w:ilvl="3" w:tplc="71C89AA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Times New Roman" w:hAnsi="Times New Roman" w:hint="default"/>
      </w:rPr>
    </w:lvl>
    <w:lvl w:ilvl="4" w:tplc="5BB6D228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Times New Roman" w:hAnsi="Times New Roman" w:hint="default"/>
      </w:rPr>
    </w:lvl>
    <w:lvl w:ilvl="5" w:tplc="C9BAA1C4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Times New Roman" w:hAnsi="Times New Roman" w:hint="default"/>
      </w:rPr>
    </w:lvl>
    <w:lvl w:ilvl="6" w:tplc="768EADE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Times New Roman" w:hAnsi="Times New Roman" w:hint="default"/>
      </w:rPr>
    </w:lvl>
    <w:lvl w:ilvl="7" w:tplc="B0321006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Times New Roman" w:hAnsi="Times New Roman" w:hint="default"/>
      </w:rPr>
    </w:lvl>
    <w:lvl w:ilvl="8" w:tplc="18245AA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Times New Roman" w:hAnsi="Times New Roman" w:hint="default"/>
      </w:rPr>
    </w:lvl>
  </w:abstractNum>
  <w:abstractNum w:abstractNumId="33" w15:restartNumberingAfterBreak="0">
    <w:nsid w:val="76160D07"/>
    <w:multiLevelType w:val="hybridMultilevel"/>
    <w:tmpl w:val="FB268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C1057D2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D5C7DEB"/>
    <w:multiLevelType w:val="hybridMultilevel"/>
    <w:tmpl w:val="49629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136FA5"/>
    <w:multiLevelType w:val="multilevel"/>
    <w:tmpl w:val="D8720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15621306">
    <w:abstractNumId w:val="22"/>
  </w:num>
  <w:num w:numId="2" w16cid:durableId="1992245546">
    <w:abstractNumId w:val="32"/>
  </w:num>
  <w:num w:numId="3" w16cid:durableId="2111974614">
    <w:abstractNumId w:val="28"/>
  </w:num>
  <w:num w:numId="4" w16cid:durableId="86272047">
    <w:abstractNumId w:val="5"/>
  </w:num>
  <w:num w:numId="5" w16cid:durableId="1585072972">
    <w:abstractNumId w:val="3"/>
  </w:num>
  <w:num w:numId="6" w16cid:durableId="622346156">
    <w:abstractNumId w:val="27"/>
  </w:num>
  <w:num w:numId="7" w16cid:durableId="1406799794">
    <w:abstractNumId w:val="13"/>
  </w:num>
  <w:num w:numId="8" w16cid:durableId="209151279">
    <w:abstractNumId w:val="0"/>
  </w:num>
  <w:num w:numId="9" w16cid:durableId="1260406623">
    <w:abstractNumId w:val="18"/>
  </w:num>
  <w:num w:numId="10" w16cid:durableId="33161626">
    <w:abstractNumId w:val="25"/>
  </w:num>
  <w:num w:numId="11" w16cid:durableId="1895658202">
    <w:abstractNumId w:val="24"/>
  </w:num>
  <w:num w:numId="12" w16cid:durableId="1207911390">
    <w:abstractNumId w:val="6"/>
  </w:num>
  <w:num w:numId="13" w16cid:durableId="1085957551">
    <w:abstractNumId w:val="29"/>
  </w:num>
  <w:num w:numId="14" w16cid:durableId="902449265">
    <w:abstractNumId w:val="9"/>
  </w:num>
  <w:num w:numId="15" w16cid:durableId="417215507">
    <w:abstractNumId w:val="7"/>
  </w:num>
  <w:num w:numId="16" w16cid:durableId="303854390">
    <w:abstractNumId w:val="35"/>
  </w:num>
  <w:num w:numId="17" w16cid:durableId="27683681">
    <w:abstractNumId w:val="4"/>
  </w:num>
  <w:num w:numId="18" w16cid:durableId="1884903245">
    <w:abstractNumId w:val="10"/>
  </w:num>
  <w:num w:numId="19" w16cid:durableId="1979189337">
    <w:abstractNumId w:val="36"/>
  </w:num>
  <w:num w:numId="20" w16cid:durableId="1870028410">
    <w:abstractNumId w:val="2"/>
  </w:num>
  <w:num w:numId="21" w16cid:durableId="571352719">
    <w:abstractNumId w:val="12"/>
  </w:num>
  <w:num w:numId="22" w16cid:durableId="1468158129">
    <w:abstractNumId w:val="14"/>
  </w:num>
  <w:num w:numId="23" w16cid:durableId="188764848">
    <w:abstractNumId w:val="16"/>
  </w:num>
  <w:num w:numId="24" w16cid:durableId="640115985">
    <w:abstractNumId w:val="33"/>
  </w:num>
  <w:num w:numId="25" w16cid:durableId="640500221">
    <w:abstractNumId w:val="15"/>
  </w:num>
  <w:num w:numId="26" w16cid:durableId="564491946">
    <w:abstractNumId w:val="20"/>
  </w:num>
  <w:num w:numId="27" w16cid:durableId="1979719463">
    <w:abstractNumId w:val="19"/>
  </w:num>
  <w:num w:numId="28" w16cid:durableId="13697029">
    <w:abstractNumId w:val="37"/>
  </w:num>
  <w:num w:numId="29" w16cid:durableId="1892181559">
    <w:abstractNumId w:val="21"/>
  </w:num>
  <w:num w:numId="30" w16cid:durableId="479804909">
    <w:abstractNumId w:val="23"/>
  </w:num>
  <w:num w:numId="31" w16cid:durableId="1758744794">
    <w:abstractNumId w:val="1"/>
  </w:num>
  <w:num w:numId="32" w16cid:durableId="2023314915">
    <w:abstractNumId w:val="8"/>
  </w:num>
  <w:num w:numId="33" w16cid:durableId="1788231569">
    <w:abstractNumId w:val="26"/>
  </w:num>
  <w:num w:numId="34" w16cid:durableId="107819483">
    <w:abstractNumId w:val="30"/>
  </w:num>
  <w:num w:numId="35" w16cid:durableId="1467696926">
    <w:abstractNumId w:val="34"/>
  </w:num>
  <w:num w:numId="36" w16cid:durableId="1333989427">
    <w:abstractNumId w:val="31"/>
  </w:num>
  <w:num w:numId="37" w16cid:durableId="1065297324">
    <w:abstractNumId w:val="11"/>
  </w:num>
  <w:num w:numId="38" w16cid:durableId="16734876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MzsbAwMrI0NjM1sjBR0lEKTi0uzszPAykwqgUAGegbdCwAAAA="/>
  </w:docVars>
  <w:rsids>
    <w:rsidRoot w:val="00A3475B"/>
    <w:rsid w:val="0000063A"/>
    <w:rsid w:val="00011663"/>
    <w:rsid w:val="00041417"/>
    <w:rsid w:val="000469F8"/>
    <w:rsid w:val="00070507"/>
    <w:rsid w:val="00084897"/>
    <w:rsid w:val="00095273"/>
    <w:rsid w:val="000E5B56"/>
    <w:rsid w:val="001023D0"/>
    <w:rsid w:val="00177D14"/>
    <w:rsid w:val="001861EB"/>
    <w:rsid w:val="001E4E9B"/>
    <w:rsid w:val="001F0EAA"/>
    <w:rsid w:val="002548FA"/>
    <w:rsid w:val="00255DB4"/>
    <w:rsid w:val="00256BCB"/>
    <w:rsid w:val="002673C9"/>
    <w:rsid w:val="00287867"/>
    <w:rsid w:val="002A56DE"/>
    <w:rsid w:val="002C634F"/>
    <w:rsid w:val="00301104"/>
    <w:rsid w:val="003056E0"/>
    <w:rsid w:val="00357ADF"/>
    <w:rsid w:val="00390CA8"/>
    <w:rsid w:val="003D500B"/>
    <w:rsid w:val="003E16EC"/>
    <w:rsid w:val="00414795"/>
    <w:rsid w:val="00447A60"/>
    <w:rsid w:val="00450208"/>
    <w:rsid w:val="00472260"/>
    <w:rsid w:val="004E24B3"/>
    <w:rsid w:val="00521EA0"/>
    <w:rsid w:val="00521EC7"/>
    <w:rsid w:val="0052372A"/>
    <w:rsid w:val="00537908"/>
    <w:rsid w:val="0056260E"/>
    <w:rsid w:val="00570673"/>
    <w:rsid w:val="00585D0F"/>
    <w:rsid w:val="005A5D1B"/>
    <w:rsid w:val="005D2A45"/>
    <w:rsid w:val="005E0BA2"/>
    <w:rsid w:val="005E1755"/>
    <w:rsid w:val="005F2616"/>
    <w:rsid w:val="006245EA"/>
    <w:rsid w:val="006B6BDE"/>
    <w:rsid w:val="00711440"/>
    <w:rsid w:val="0072743D"/>
    <w:rsid w:val="0073002F"/>
    <w:rsid w:val="00732C68"/>
    <w:rsid w:val="00735ACD"/>
    <w:rsid w:val="0075748F"/>
    <w:rsid w:val="007700B1"/>
    <w:rsid w:val="00773D70"/>
    <w:rsid w:val="007822E7"/>
    <w:rsid w:val="00797BB1"/>
    <w:rsid w:val="00800C51"/>
    <w:rsid w:val="008242A3"/>
    <w:rsid w:val="0083606C"/>
    <w:rsid w:val="008431F5"/>
    <w:rsid w:val="008508FF"/>
    <w:rsid w:val="00874C46"/>
    <w:rsid w:val="0089705C"/>
    <w:rsid w:val="008C273F"/>
    <w:rsid w:val="008E4254"/>
    <w:rsid w:val="008E7859"/>
    <w:rsid w:val="00961F6A"/>
    <w:rsid w:val="00970CF4"/>
    <w:rsid w:val="009B26F2"/>
    <w:rsid w:val="009E4819"/>
    <w:rsid w:val="009F3225"/>
    <w:rsid w:val="00A017B6"/>
    <w:rsid w:val="00A04D3F"/>
    <w:rsid w:val="00A3475B"/>
    <w:rsid w:val="00A4153B"/>
    <w:rsid w:val="00A52202"/>
    <w:rsid w:val="00A718AA"/>
    <w:rsid w:val="00A7280B"/>
    <w:rsid w:val="00A72BCC"/>
    <w:rsid w:val="00A82EC8"/>
    <w:rsid w:val="00A84210"/>
    <w:rsid w:val="00A84715"/>
    <w:rsid w:val="00A9704B"/>
    <w:rsid w:val="00AB158C"/>
    <w:rsid w:val="00AB4B1A"/>
    <w:rsid w:val="00AC772F"/>
    <w:rsid w:val="00AD060A"/>
    <w:rsid w:val="00B12748"/>
    <w:rsid w:val="00B22B67"/>
    <w:rsid w:val="00B36573"/>
    <w:rsid w:val="00B54E7B"/>
    <w:rsid w:val="00B96780"/>
    <w:rsid w:val="00BB16CA"/>
    <w:rsid w:val="00BC15B7"/>
    <w:rsid w:val="00BC6AE2"/>
    <w:rsid w:val="00BF3EC3"/>
    <w:rsid w:val="00CF41B0"/>
    <w:rsid w:val="00D3379D"/>
    <w:rsid w:val="00D5507A"/>
    <w:rsid w:val="00D63EB6"/>
    <w:rsid w:val="00D7127C"/>
    <w:rsid w:val="00D73533"/>
    <w:rsid w:val="00D814B5"/>
    <w:rsid w:val="00D911D7"/>
    <w:rsid w:val="00DA3C6F"/>
    <w:rsid w:val="00DE4247"/>
    <w:rsid w:val="00E214C7"/>
    <w:rsid w:val="00E33225"/>
    <w:rsid w:val="00E8300E"/>
    <w:rsid w:val="00E862FD"/>
    <w:rsid w:val="00E947AA"/>
    <w:rsid w:val="00ED0C15"/>
    <w:rsid w:val="00ED3FFF"/>
    <w:rsid w:val="00EE1F7B"/>
    <w:rsid w:val="00F20153"/>
    <w:rsid w:val="00F22BA0"/>
    <w:rsid w:val="00F52C13"/>
    <w:rsid w:val="00F53D0F"/>
    <w:rsid w:val="00F90709"/>
    <w:rsid w:val="00FD0ECF"/>
    <w:rsid w:val="00FD54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692B63"/>
  <w15:docId w15:val="{6CDA0AAE-5013-4895-A273-BDB39D103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475B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A3475B"/>
    <w:pPr>
      <w:tabs>
        <w:tab w:val="center" w:pos="4320"/>
        <w:tab w:val="right" w:pos="8640"/>
      </w:tabs>
    </w:pPr>
    <w:rPr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A3475B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rsid w:val="00A3475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3475B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rsid w:val="00A3475B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475B"/>
    <w:pPr>
      <w:ind w:left="720"/>
      <w:contextualSpacing/>
    </w:pPr>
  </w:style>
  <w:style w:type="paragraph" w:customStyle="1" w:styleId="paragraph">
    <w:name w:val="paragraph"/>
    <w:basedOn w:val="Normal"/>
    <w:rsid w:val="00585D0F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585D0F"/>
  </w:style>
  <w:style w:type="character" w:customStyle="1" w:styleId="eop">
    <w:name w:val="eop"/>
    <w:basedOn w:val="DefaultParagraphFont"/>
    <w:rsid w:val="00585D0F"/>
  </w:style>
  <w:style w:type="character" w:customStyle="1" w:styleId="contentcontrolboundarysink">
    <w:name w:val="contentcontrolboundarysink"/>
    <w:basedOn w:val="DefaultParagraphFont"/>
    <w:rsid w:val="002A56DE"/>
  </w:style>
  <w:style w:type="character" w:styleId="Hyperlink">
    <w:name w:val="Hyperlink"/>
    <w:basedOn w:val="DefaultParagraphFont"/>
    <w:uiPriority w:val="99"/>
    <w:unhideWhenUsed/>
    <w:rsid w:val="00B365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6573"/>
    <w:rPr>
      <w:color w:val="605E5C"/>
      <w:shd w:val="clear" w:color="auto" w:fill="E1DFDD"/>
    </w:rPr>
  </w:style>
  <w:style w:type="table" w:customStyle="1" w:styleId="TableGrid3">
    <w:name w:val="Table Grid3"/>
    <w:basedOn w:val="TableNormal"/>
    <w:next w:val="TableGrid"/>
    <w:uiPriority w:val="59"/>
    <w:rsid w:val="001861EB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64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70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4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982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644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444911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85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406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15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03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910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0590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453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521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7808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49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760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6081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7850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781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48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873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8044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564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267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183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652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453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2468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96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2831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637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4300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183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5416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052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0588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871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0395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773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7645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921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2424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991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9772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615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6388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597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8107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240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734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240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1867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648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8731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7445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6057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7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309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9034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731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4212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51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880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4214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0585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4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9802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5576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5993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77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7395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0580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289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559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742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4801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0376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0403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506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3591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828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446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81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51626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29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75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131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2955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128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427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777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594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95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36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2746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8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0899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709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117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4676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337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7025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94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1040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30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576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388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3763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775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7486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54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436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26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11625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5146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550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8410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356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557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766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8960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670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8310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776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8124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903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486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4887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9231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607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1002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8143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853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501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5447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975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916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6430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365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980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49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9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5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7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18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8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85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780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075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88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561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552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18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794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6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07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8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424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46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217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351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884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9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086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76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695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37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754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83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204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904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224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289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0149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79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697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31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48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54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69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44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496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829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15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62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19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5365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77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43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19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72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46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326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936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09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37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2508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5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672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493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701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7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244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046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8146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33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5771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151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942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22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57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73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041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615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25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564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037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305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284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5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90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953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21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050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94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229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21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452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349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165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81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502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43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08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101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666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14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562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6698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790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390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912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996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194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531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170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607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1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554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669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79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85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44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66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6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6" ma:contentTypeDescription="Create a new document." ma:contentTypeScope="" ma:versionID="9d150462a0794876bdba5328706d87ac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58aad930f5623f5376817727e787321b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2A8A7E2-19B3-469B-ADD7-2D60AE02F69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26C72AF-979F-4EAD-92B5-75F9FCD87A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8C8053-4770-4AA5-AE2A-2DF6B27464D7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dcmitype/"/>
    <ds:schemaRef ds:uri="1ecf5648-3750-43f5-867d-bfaa16e6e17e"/>
    <ds:schemaRef ds:uri="http://purl.org/dc/terms/"/>
    <ds:schemaRef ds:uri="2e89cfda-a374-4413-9f0d-8b601eddeb70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1F0D06C-B224-4828-8143-9D0748A9DB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1534</Words>
  <Characters>8746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Scheme of Work Appendix D</vt:lpstr>
    </vt:vector>
  </TitlesOfParts>
  <Company>University of Wales Trinity Saint David</Company>
  <LinksUpToDate>false</LinksUpToDate>
  <CharactersWithSpaces>10260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Scheme of Work Appendix D</dc:title>
  <dc:subject/>
  <dc:creator>TBTB</dc:creator>
  <cp:keywords/>
  <dc:description/>
  <cp:lastModifiedBy>Gary Metcalfe (IMH)</cp:lastModifiedBy>
  <cp:revision>4</cp:revision>
  <cp:lastPrinted>2023-10-27T08:58:00Z</cp:lastPrinted>
  <dcterms:created xsi:type="dcterms:W3CDTF">2023-10-24T17:13:00Z</dcterms:created>
  <dcterms:modified xsi:type="dcterms:W3CDTF">2023-10-27T08:59:00Z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