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35564" w14:textId="37BDC45D" w:rsidR="003A3250" w:rsidRDefault="003A3250">
      <w:r>
        <w:t>Reading Greek. Grammar and Exercises. Page 307.</w:t>
      </w:r>
    </w:p>
    <w:p w14:paraId="04F06841" w14:textId="070D48B4" w:rsidR="003A3250" w:rsidRDefault="003A3250">
      <w:r>
        <w:t>David Prieto Elorza.</w:t>
      </w:r>
    </w:p>
    <w:p w14:paraId="6C2AF504" w14:textId="282C8FCF" w:rsidR="003A3250" w:rsidRDefault="00B772C5" w:rsidP="00264A24">
      <w:pPr>
        <w:pStyle w:val="ListParagraph"/>
        <w:numPr>
          <w:ilvl w:val="0"/>
          <w:numId w:val="1"/>
        </w:numPr>
      </w:pPr>
      <w:commentRangeStart w:id="0"/>
      <w:r>
        <w:rPr>
          <w:lang w:val="el-GR"/>
        </w:rPr>
        <w:t>ἄ</w:t>
      </w:r>
      <w:r>
        <w:t xml:space="preserve">ν </w:t>
      </w:r>
      <w:commentRangeEnd w:id="0"/>
      <w:r w:rsidR="007B695D">
        <w:rPr>
          <w:rStyle w:val="CommentReference"/>
          <w:sz w:val="24"/>
          <w:szCs w:val="24"/>
        </w:rPr>
        <w:commentReference w:id="0"/>
      </w:r>
      <w:r w:rsidR="005216CC">
        <w:t>ο</w:t>
      </w:r>
      <w:r w:rsidR="00E1340F">
        <w:rPr>
          <w:lang w:val="el-GR"/>
        </w:rPr>
        <w:t>ἱ</w:t>
      </w:r>
      <w:r w:rsidR="00E1340F">
        <w:t xml:space="preserve"> </w:t>
      </w:r>
      <w:r w:rsidR="0070484F">
        <w:t>δικαστα</w:t>
      </w:r>
      <w:r>
        <w:rPr>
          <w:lang w:val="el-GR"/>
        </w:rPr>
        <w:t>ί</w:t>
      </w:r>
      <w:r>
        <w:t xml:space="preserve"> </w:t>
      </w:r>
      <w:r w:rsidR="0065161D">
        <w:t>ο</w:t>
      </w:r>
      <w:r w:rsidR="0065161D">
        <w:rPr>
          <w:lang w:val="el-GR"/>
        </w:rPr>
        <w:t>ἴ</w:t>
      </w:r>
      <w:r w:rsidR="0065161D">
        <w:t xml:space="preserve">καδε </w:t>
      </w:r>
      <w:r w:rsidR="005216CC">
        <w:rPr>
          <w:lang w:val="el-GR"/>
        </w:rPr>
        <w:t>ἴ</w:t>
      </w:r>
      <w:r w:rsidR="005216CC">
        <w:t xml:space="preserve">ωσιν, </w:t>
      </w:r>
      <w:r w:rsidR="00284F21">
        <w:t>α</w:t>
      </w:r>
      <w:r w:rsidR="002F6D0A">
        <w:rPr>
          <w:lang w:val="el-GR"/>
        </w:rPr>
        <w:t>ἱ</w:t>
      </w:r>
      <w:r w:rsidR="002F6D0A">
        <w:t xml:space="preserve"> </w:t>
      </w:r>
      <w:r w:rsidR="00181C8A">
        <w:t xml:space="preserve">γυναῖκες </w:t>
      </w:r>
      <w:r w:rsidR="00917459">
        <w:t xml:space="preserve">αὐτοῖς </w:t>
      </w:r>
      <w:r w:rsidR="00C36781">
        <w:rPr>
          <w:lang w:val="el-GR"/>
        </w:rPr>
        <w:t>ἀ</w:t>
      </w:r>
      <w:r w:rsidR="00C36781">
        <w:t>σπα</w:t>
      </w:r>
      <w:r w:rsidR="002A0AA2">
        <w:t>σονται</w:t>
      </w:r>
      <w:r w:rsidR="00CD1F5B">
        <w:t>.</w:t>
      </w:r>
    </w:p>
    <w:p w14:paraId="1D1AED27" w14:textId="018A0852" w:rsidR="00CD1F5B" w:rsidRDefault="00826B41" w:rsidP="00264A24">
      <w:pPr>
        <w:pStyle w:val="ListParagraph"/>
        <w:numPr>
          <w:ilvl w:val="0"/>
          <w:numId w:val="1"/>
        </w:numPr>
      </w:pPr>
      <w:commentRangeStart w:id="1"/>
      <w:r>
        <w:rPr>
          <w:lang w:val="el-GR"/>
        </w:rPr>
        <w:t>ἄ</w:t>
      </w:r>
      <w:r>
        <w:t xml:space="preserve">ν </w:t>
      </w:r>
      <w:commentRangeEnd w:id="1"/>
      <w:r w:rsidR="007B695D">
        <w:rPr>
          <w:rStyle w:val="CommentReference"/>
          <w:sz w:val="24"/>
          <w:szCs w:val="24"/>
          <w:lang w:val="el-GR"/>
        </w:rPr>
        <w:commentReference w:id="1"/>
      </w:r>
      <w:r w:rsidR="00493C64">
        <w:rPr>
          <w:lang w:val="el-GR"/>
        </w:rPr>
        <w:t>ἡ</w:t>
      </w:r>
      <w:r w:rsidR="00493C64">
        <w:t xml:space="preserve"> </w:t>
      </w:r>
      <w:r w:rsidR="00A4056E">
        <w:t>γυν</w:t>
      </w:r>
      <w:r w:rsidR="00A4056E">
        <w:rPr>
          <w:lang w:val="el-GR"/>
        </w:rPr>
        <w:t>ή</w:t>
      </w:r>
      <w:r w:rsidR="00A4056E">
        <w:t xml:space="preserve"> </w:t>
      </w:r>
      <w:r w:rsidR="00F82CE0">
        <w:t>το</w:t>
      </w:r>
      <w:r w:rsidR="00F82CE0">
        <w:rPr>
          <w:lang w:val="el-GR"/>
        </w:rPr>
        <w:t>ῦ</w:t>
      </w:r>
      <w:r w:rsidR="00F82CE0">
        <w:t xml:space="preserve"> </w:t>
      </w:r>
      <w:r w:rsidR="00EA1CC3">
        <w:t xml:space="preserve">χρήματος </w:t>
      </w:r>
      <w:commentRangeStart w:id="2"/>
      <w:r w:rsidR="00EA1CC3">
        <w:t>λα</w:t>
      </w:r>
      <w:r w:rsidR="00015465">
        <w:t>μβ</w:t>
      </w:r>
      <w:r w:rsidR="00015465">
        <w:rPr>
          <w:lang w:val="el-GR"/>
        </w:rPr>
        <w:t>ά</w:t>
      </w:r>
      <w:r w:rsidR="00015465">
        <w:t>νηται</w:t>
      </w:r>
      <w:commentRangeEnd w:id="2"/>
      <w:r w:rsidR="007B695D">
        <w:rPr>
          <w:rStyle w:val="CommentReference"/>
          <w:sz w:val="24"/>
          <w:szCs w:val="24"/>
        </w:rPr>
        <w:commentReference w:id="2"/>
      </w:r>
      <w:r w:rsidR="00015465">
        <w:t xml:space="preserve">, </w:t>
      </w:r>
      <w:r w:rsidR="00620FE5">
        <w:t>χα</w:t>
      </w:r>
      <w:r w:rsidR="006C5E6F">
        <w:t>λεπ</w:t>
      </w:r>
      <w:r w:rsidR="006C5E6F">
        <w:rPr>
          <w:lang w:val="el-GR"/>
        </w:rPr>
        <w:t>ή</w:t>
      </w:r>
      <w:r w:rsidR="009A1E91">
        <w:t xml:space="preserve"> γ</w:t>
      </w:r>
      <w:r w:rsidR="005B73F0">
        <w:t>εν</w:t>
      </w:r>
      <w:r w:rsidR="005532BE">
        <w:rPr>
          <w:lang w:val="el-GR"/>
        </w:rPr>
        <w:t>ή</w:t>
      </w:r>
      <w:r w:rsidR="005532BE">
        <w:t>σ</w:t>
      </w:r>
      <w:r w:rsidR="00687AC8">
        <w:t>εται.</w:t>
      </w:r>
    </w:p>
    <w:p w14:paraId="3E8B2D2B" w14:textId="016395FD" w:rsidR="00687AC8" w:rsidRDefault="00691ED2" w:rsidP="00264A24">
      <w:pPr>
        <w:pStyle w:val="ListParagraph"/>
        <w:numPr>
          <w:ilvl w:val="0"/>
          <w:numId w:val="1"/>
        </w:numPr>
      </w:pPr>
      <w:commentRangeStart w:id="3"/>
      <w:r>
        <w:t>Ε</w:t>
      </w:r>
      <w:r>
        <w:rPr>
          <w:lang w:val="el-GR"/>
        </w:rPr>
        <w:t>ἰ</w:t>
      </w:r>
      <w:r w:rsidR="00CB5AE0">
        <w:t xml:space="preserve"> </w:t>
      </w:r>
      <w:commentRangeEnd w:id="3"/>
      <w:r w:rsidR="007B695D">
        <w:rPr>
          <w:rStyle w:val="CommentReference"/>
          <w:sz w:val="24"/>
          <w:szCs w:val="24"/>
        </w:rPr>
        <w:commentReference w:id="3"/>
      </w:r>
      <w:commentRangeStart w:id="4"/>
      <w:r w:rsidR="00CB5AE0">
        <w:t>σ</w:t>
      </w:r>
      <w:r w:rsidR="000E0E69">
        <w:rPr>
          <w:lang w:val="el-GR"/>
        </w:rPr>
        <w:t>ύ</w:t>
      </w:r>
      <w:r>
        <w:t xml:space="preserve"> </w:t>
      </w:r>
      <w:commentRangeEnd w:id="4"/>
      <w:r w:rsidR="007B695D">
        <w:rPr>
          <w:rStyle w:val="CommentReference"/>
          <w:sz w:val="24"/>
          <w:szCs w:val="24"/>
        </w:rPr>
        <w:commentReference w:id="4"/>
      </w:r>
      <w:r w:rsidR="006D2FE6">
        <w:t>προσ</w:t>
      </w:r>
      <w:r w:rsidR="00342DF4">
        <w:t>έ</w:t>
      </w:r>
      <w:r w:rsidR="00E2779D">
        <w:t xml:space="preserve">χῃς </w:t>
      </w:r>
      <w:r w:rsidR="000F0506">
        <w:t>τ</w:t>
      </w:r>
      <w:r w:rsidR="000F0506">
        <w:rPr>
          <w:lang w:val="el-GR"/>
        </w:rPr>
        <w:t>ὸ</w:t>
      </w:r>
      <w:r w:rsidR="000F0506">
        <w:t>ν νο</w:t>
      </w:r>
      <w:r w:rsidR="000F0506">
        <w:rPr>
          <w:lang w:val="el-GR"/>
        </w:rPr>
        <w:t>ῦ</w:t>
      </w:r>
      <w:r w:rsidR="000F0506">
        <w:t xml:space="preserve">ν </w:t>
      </w:r>
      <w:r w:rsidR="00403DFA">
        <w:t>τ</w:t>
      </w:r>
      <w:r w:rsidR="00403DFA">
        <w:rPr>
          <w:lang w:val="el-GR"/>
        </w:rPr>
        <w:t>ῇ</w:t>
      </w:r>
      <w:r w:rsidR="00875BED">
        <w:t xml:space="preserve"> </w:t>
      </w:r>
      <w:r w:rsidR="00875BED">
        <w:rPr>
          <w:lang w:val="el-GR"/>
        </w:rPr>
        <w:t>ά</w:t>
      </w:r>
      <w:r w:rsidR="00875BED">
        <w:t>πο</w:t>
      </w:r>
      <w:r w:rsidR="00AF2ABD">
        <w:t>λογ</w:t>
      </w:r>
      <w:r w:rsidR="00AF2ABD">
        <w:rPr>
          <w:lang w:val="el-GR"/>
        </w:rPr>
        <w:t>ί</w:t>
      </w:r>
      <w:r w:rsidR="002904C8">
        <w:rPr>
          <w:lang w:val="el-GR"/>
        </w:rPr>
        <w:t>ᾳ</w:t>
      </w:r>
      <w:r w:rsidR="002904C8">
        <w:t xml:space="preserve">, </w:t>
      </w:r>
      <w:r w:rsidR="000E0E69">
        <w:t>σ</w:t>
      </w:r>
      <w:r w:rsidR="000E0E69">
        <w:rPr>
          <w:lang w:val="el-GR"/>
        </w:rPr>
        <w:t>ύ</w:t>
      </w:r>
      <w:r w:rsidR="0031168E">
        <w:t xml:space="preserve"> τ</w:t>
      </w:r>
      <w:r w:rsidR="0031168E">
        <w:rPr>
          <w:lang w:val="el-GR"/>
        </w:rPr>
        <w:t>ὸ</w:t>
      </w:r>
      <w:r w:rsidR="0031168E">
        <w:t>ν</w:t>
      </w:r>
      <w:r w:rsidR="00FD2D19">
        <w:t xml:space="preserve"> φε</w:t>
      </w:r>
      <w:r w:rsidR="00F06B49">
        <w:rPr>
          <w:lang w:val="el-GR"/>
        </w:rPr>
        <w:t>ύ</w:t>
      </w:r>
      <w:r w:rsidR="00F53506">
        <w:t>γοντα</w:t>
      </w:r>
      <w:r w:rsidR="000B1DAD">
        <w:rPr>
          <w:lang w:val="el-GR"/>
        </w:rPr>
        <w:t xml:space="preserve"> </w:t>
      </w:r>
      <w:r w:rsidR="00B511E8">
        <w:t>απολύσεις</w:t>
      </w:r>
      <w:r w:rsidR="006126AD">
        <w:t>.</w:t>
      </w:r>
    </w:p>
    <w:p w14:paraId="49425384" w14:textId="0669B8D6" w:rsidR="006126AD" w:rsidRDefault="00E113DD" w:rsidP="00264A24">
      <w:pPr>
        <w:pStyle w:val="ListParagraph"/>
        <w:numPr>
          <w:ilvl w:val="0"/>
          <w:numId w:val="1"/>
        </w:numPr>
      </w:pPr>
      <w:commentRangeStart w:id="5"/>
      <w:r>
        <w:rPr>
          <w:lang w:val="el-GR"/>
        </w:rPr>
        <w:t>ἄ</w:t>
      </w:r>
      <w:r>
        <w:t xml:space="preserve">ν </w:t>
      </w:r>
      <w:commentRangeEnd w:id="5"/>
      <w:r w:rsidR="007B695D">
        <w:rPr>
          <w:rStyle w:val="CommentReference"/>
          <w:sz w:val="24"/>
          <w:szCs w:val="24"/>
        </w:rPr>
        <w:commentReference w:id="5"/>
      </w:r>
      <w:r w:rsidR="00F97C64">
        <w:t>ο</w:t>
      </w:r>
      <w:r w:rsidR="00A93ED5">
        <w:rPr>
          <w:lang w:val="el-GR"/>
        </w:rPr>
        <w:t>ἱ</w:t>
      </w:r>
      <w:r w:rsidR="00A93ED5">
        <w:t xml:space="preserve"> κατ</w:t>
      </w:r>
      <w:r w:rsidR="00A93ED5">
        <w:rPr>
          <w:lang w:val="el-GR"/>
        </w:rPr>
        <w:t>ή</w:t>
      </w:r>
      <w:r w:rsidR="00A93ED5">
        <w:t xml:space="preserve">γοροι </w:t>
      </w:r>
      <w:r w:rsidR="00F675E8">
        <w:t>λ</w:t>
      </w:r>
      <w:r w:rsidR="00CB44FC">
        <w:rPr>
          <w:lang w:val="el-GR"/>
        </w:rPr>
        <w:t>έ</w:t>
      </w:r>
      <w:r w:rsidR="00CB44FC">
        <w:t>γ</w:t>
      </w:r>
      <w:r w:rsidR="002C4630">
        <w:t>ωσιν</w:t>
      </w:r>
      <w:r w:rsidR="00BC1952">
        <w:t xml:space="preserve">, </w:t>
      </w:r>
      <w:r w:rsidR="008F1E09">
        <w:t>αε</w:t>
      </w:r>
      <w:r w:rsidR="008F67BE">
        <w:rPr>
          <w:lang w:val="el-GR"/>
        </w:rPr>
        <w:t>ί</w:t>
      </w:r>
      <w:r w:rsidR="008F67BE">
        <w:t xml:space="preserve"> </w:t>
      </w:r>
      <w:commentRangeStart w:id="6"/>
      <w:r w:rsidR="008F67BE">
        <w:t>τ</w:t>
      </w:r>
      <w:r w:rsidR="00243645">
        <w:rPr>
          <w:lang w:val="el-GR"/>
        </w:rPr>
        <w:t>ό</w:t>
      </w:r>
      <w:r w:rsidR="00243645">
        <w:t xml:space="preserve"> α</w:t>
      </w:r>
      <w:r w:rsidR="00243645">
        <w:rPr>
          <w:lang w:val="el-GR"/>
        </w:rPr>
        <w:t>ὑ</w:t>
      </w:r>
      <w:r w:rsidR="00243645">
        <w:t>τ</w:t>
      </w:r>
      <w:r w:rsidR="00243645">
        <w:rPr>
          <w:lang w:val="el-GR"/>
        </w:rPr>
        <w:t>ό</w:t>
      </w:r>
      <w:r w:rsidR="00243645">
        <w:t xml:space="preserve"> </w:t>
      </w:r>
      <w:commentRangeEnd w:id="6"/>
      <w:r w:rsidR="007B695D">
        <w:rPr>
          <w:rStyle w:val="CommentReference"/>
          <w:sz w:val="24"/>
          <w:szCs w:val="24"/>
        </w:rPr>
        <w:commentReference w:id="6"/>
      </w:r>
      <w:commentRangeStart w:id="7"/>
      <w:r w:rsidR="0089096B">
        <w:t>λ</w:t>
      </w:r>
      <w:r w:rsidR="00177AC6">
        <w:rPr>
          <w:lang w:val="el-GR"/>
        </w:rPr>
        <w:t>έ</w:t>
      </w:r>
      <w:r w:rsidR="00177AC6">
        <w:t>ξουσιν</w:t>
      </w:r>
      <w:commentRangeEnd w:id="7"/>
      <w:r w:rsidR="007B695D">
        <w:rPr>
          <w:rStyle w:val="CommentReference"/>
          <w:sz w:val="24"/>
          <w:szCs w:val="24"/>
        </w:rPr>
        <w:commentReference w:id="7"/>
      </w:r>
      <w:r w:rsidR="00177AC6">
        <w:t>.</w:t>
      </w:r>
    </w:p>
    <w:p w14:paraId="7E1CB741" w14:textId="429EB49A" w:rsidR="00177AC6" w:rsidRDefault="001C0119" w:rsidP="00264A24">
      <w:pPr>
        <w:pStyle w:val="ListParagraph"/>
        <w:numPr>
          <w:ilvl w:val="0"/>
          <w:numId w:val="1"/>
        </w:numPr>
      </w:pPr>
      <w:r>
        <w:t>Ε</w:t>
      </w:r>
      <w:r>
        <w:rPr>
          <w:lang w:val="el-GR"/>
        </w:rPr>
        <w:t>ἰ</w:t>
      </w:r>
      <w:r>
        <w:t xml:space="preserve"> σ</w:t>
      </w:r>
      <w:r>
        <w:rPr>
          <w:lang w:val="el-GR"/>
        </w:rPr>
        <w:t>ύ</w:t>
      </w:r>
      <w:r>
        <w:t xml:space="preserve"> </w:t>
      </w:r>
      <w:r w:rsidR="00B4434D">
        <w:rPr>
          <w:lang w:val="el-GR"/>
        </w:rPr>
        <w:t>ὑ</w:t>
      </w:r>
      <w:r w:rsidR="00B4434D">
        <w:t>π</w:t>
      </w:r>
      <w:r w:rsidR="00B4434D">
        <w:rPr>
          <w:lang w:val="el-GR"/>
        </w:rPr>
        <w:t>ό</w:t>
      </w:r>
      <w:r w:rsidR="00B4434D">
        <w:t xml:space="preserve"> τ</w:t>
      </w:r>
      <w:r w:rsidR="009476BF">
        <w:rPr>
          <w:lang w:val="el-GR"/>
        </w:rPr>
        <w:t>ῶ</w:t>
      </w:r>
      <w:r w:rsidR="009476BF">
        <w:t xml:space="preserve">ν </w:t>
      </w:r>
      <w:r w:rsidR="00596187">
        <w:t>θυ</w:t>
      </w:r>
      <w:r w:rsidR="00E77D63">
        <w:t>γατ</w:t>
      </w:r>
      <w:r w:rsidR="005B0EFC">
        <w:rPr>
          <w:lang w:val="el-GR"/>
        </w:rPr>
        <w:t>έ</w:t>
      </w:r>
      <w:r w:rsidR="005B0EFC">
        <w:t xml:space="preserve">ρων </w:t>
      </w:r>
      <w:commentRangeStart w:id="8"/>
      <w:r w:rsidR="00C92043">
        <w:t>φι</w:t>
      </w:r>
      <w:r w:rsidR="008D19CF">
        <w:t>λ</w:t>
      </w:r>
      <w:r w:rsidR="009466F0">
        <w:rPr>
          <w:lang w:val="el-GR"/>
        </w:rPr>
        <w:t>έ</w:t>
      </w:r>
      <w:r w:rsidR="001E7F9F">
        <w:rPr>
          <w:lang w:val="el-GR"/>
        </w:rPr>
        <w:t>ῃ</w:t>
      </w:r>
      <w:commentRangeEnd w:id="8"/>
      <w:r w:rsidR="007B695D">
        <w:rPr>
          <w:rStyle w:val="CommentReference"/>
          <w:sz w:val="24"/>
          <w:szCs w:val="24"/>
        </w:rPr>
        <w:commentReference w:id="8"/>
      </w:r>
      <w:r w:rsidR="00302A87">
        <w:t xml:space="preserve">, </w:t>
      </w:r>
      <w:r w:rsidR="009A133D">
        <w:rPr>
          <w:lang w:val="el-GR"/>
        </w:rPr>
        <w:t>ὅ</w:t>
      </w:r>
      <w:r w:rsidR="009A133D">
        <w:t xml:space="preserve">τι </w:t>
      </w:r>
      <w:r w:rsidR="00606D87">
        <w:t>βο</w:t>
      </w:r>
      <w:r w:rsidR="0058238C">
        <w:rPr>
          <w:lang w:val="el-GR"/>
        </w:rPr>
        <w:t>ύ</w:t>
      </w:r>
      <w:r w:rsidR="0058238C">
        <w:t>λ</w:t>
      </w:r>
      <w:r w:rsidR="0058238C">
        <w:rPr>
          <w:lang w:val="el-GR"/>
        </w:rPr>
        <w:t>ῃ</w:t>
      </w:r>
      <w:r w:rsidR="00296315">
        <w:t xml:space="preserve"> </w:t>
      </w:r>
      <w:r w:rsidR="00EF1C84">
        <w:t>α</w:t>
      </w:r>
      <w:r w:rsidR="00EF1C84">
        <w:rPr>
          <w:lang w:val="el-GR"/>
        </w:rPr>
        <w:t>ὐ</w:t>
      </w:r>
      <w:r w:rsidR="00EF1C84">
        <w:t>τα</w:t>
      </w:r>
      <w:r w:rsidR="00EF1C84">
        <w:rPr>
          <w:lang w:val="el-GR"/>
        </w:rPr>
        <w:t>ί</w:t>
      </w:r>
      <w:r w:rsidR="00EF1C84">
        <w:t xml:space="preserve"> </w:t>
      </w:r>
      <w:r w:rsidR="00250AC0">
        <w:t>σ</w:t>
      </w:r>
      <w:r w:rsidR="00250AC0">
        <w:rPr>
          <w:lang w:val="el-GR"/>
        </w:rPr>
        <w:t>έ</w:t>
      </w:r>
      <w:r w:rsidR="00250AC0">
        <w:t xml:space="preserve"> </w:t>
      </w:r>
      <w:r w:rsidR="00D86162">
        <w:t>δ</w:t>
      </w:r>
      <w:r w:rsidR="001B24E1">
        <w:rPr>
          <w:lang w:val="el-GR"/>
        </w:rPr>
        <w:t>ώ</w:t>
      </w:r>
      <w:r w:rsidR="001B24E1">
        <w:t>σουσιν</w:t>
      </w:r>
      <w:r w:rsidR="00001DC8">
        <w:t>.</w:t>
      </w:r>
    </w:p>
    <w:p w14:paraId="2364EA5A" w14:textId="4DB0CC3F" w:rsidR="00170D22" w:rsidRDefault="00170D22" w:rsidP="00170D22">
      <w:r>
        <w:t>Page 208. Test Exercise14.</w:t>
      </w:r>
    </w:p>
    <w:p w14:paraId="137AAB76" w14:textId="2148244E" w:rsidR="00001DC8" w:rsidRDefault="00170D22" w:rsidP="00001DC8">
      <w:r>
        <w:t xml:space="preserve">I wish to </w:t>
      </w:r>
      <w:r w:rsidR="001B41B8">
        <w:t xml:space="preserve">explain you how </w:t>
      </w:r>
      <w:r w:rsidR="00B95E80">
        <w:t xml:space="preserve">they </w:t>
      </w:r>
      <w:r w:rsidR="00762E6F">
        <w:t xml:space="preserve">ordain by law in </w:t>
      </w:r>
      <w:r w:rsidR="00F8375A">
        <w:t xml:space="preserve">Lokris. </w:t>
      </w:r>
      <w:r w:rsidR="002C0CEE">
        <w:t xml:space="preserve">For there </w:t>
      </w:r>
      <w:r w:rsidR="00793B42">
        <w:t xml:space="preserve">they think </w:t>
      </w:r>
      <w:r w:rsidR="00715C61">
        <w:t>that the citizens n</w:t>
      </w:r>
      <w:r w:rsidR="00DE0B99">
        <w:t xml:space="preserve">eed </w:t>
      </w:r>
      <w:r w:rsidR="00273654">
        <w:t xml:space="preserve">to use the </w:t>
      </w:r>
      <w:r w:rsidR="00265E23">
        <w:t xml:space="preserve">laws which </w:t>
      </w:r>
      <w:r w:rsidR="006D43DC">
        <w:t>has been</w:t>
      </w:r>
      <w:r w:rsidR="00265E23">
        <w:t xml:space="preserve"> </w:t>
      </w:r>
      <w:r w:rsidR="006A295E">
        <w:t xml:space="preserve">established long ago and </w:t>
      </w:r>
      <w:r w:rsidR="00460D4E">
        <w:t>protect the fatherland.</w:t>
      </w:r>
      <w:r w:rsidR="00D517D1">
        <w:t xml:space="preserve"> </w:t>
      </w:r>
      <w:r w:rsidR="000C7EE8">
        <w:t>Consequently, if</w:t>
      </w:r>
      <w:r w:rsidR="000D38E8">
        <w:t xml:space="preserve"> (ever)</w:t>
      </w:r>
      <w:r w:rsidR="000C7EE8">
        <w:t xml:space="preserve"> some (person</w:t>
      </w:r>
      <w:r w:rsidR="00561E35">
        <w:t xml:space="preserve">) wishes </w:t>
      </w:r>
      <w:r w:rsidR="009A15DB">
        <w:t>to</w:t>
      </w:r>
      <w:r w:rsidR="002A2BB0">
        <w:t xml:space="preserve"> establish a new law, </w:t>
      </w:r>
      <w:r w:rsidR="00194AE9">
        <w:t>he gives laws having</w:t>
      </w:r>
      <w:r w:rsidR="003935A8">
        <w:t xml:space="preserve"> </w:t>
      </w:r>
      <w:r w:rsidR="00194AE9">
        <w:t xml:space="preserve"> </w:t>
      </w:r>
      <w:commentRangeStart w:id="9"/>
      <w:r w:rsidR="00361529">
        <w:t xml:space="preserve">the </w:t>
      </w:r>
      <w:commentRangeEnd w:id="9"/>
      <w:r w:rsidR="007B695D">
        <w:rPr>
          <w:rStyle w:val="CommentReference"/>
          <w:sz w:val="24"/>
          <w:szCs w:val="24"/>
        </w:rPr>
        <w:commentReference w:id="9"/>
      </w:r>
      <w:r w:rsidR="00361529">
        <w:t xml:space="preserve">neck in a noose. </w:t>
      </w:r>
      <w:r w:rsidR="004D662C">
        <w:t>And</w:t>
      </w:r>
      <w:r w:rsidR="00A23AB9">
        <w:t xml:space="preserve"> if ever the</w:t>
      </w:r>
      <w:r w:rsidR="00B7467C">
        <w:t xml:space="preserve"> law seems to be beautifu</w:t>
      </w:r>
      <w:r w:rsidR="0062402B">
        <w:t xml:space="preserve">l </w:t>
      </w:r>
      <w:r w:rsidR="00C610EA">
        <w:t>and useful, th</w:t>
      </w:r>
      <w:r w:rsidR="001D5066">
        <w:t>e</w:t>
      </w:r>
      <w:r w:rsidR="00A801C4">
        <w:t xml:space="preserve"> </w:t>
      </w:r>
      <w:r w:rsidR="00152F45">
        <w:t>(man) who establishes</w:t>
      </w:r>
      <w:r w:rsidR="004E5D62">
        <w:t xml:space="preserve"> (it)</w:t>
      </w:r>
      <w:r w:rsidR="00152F45">
        <w:t xml:space="preserve"> </w:t>
      </w:r>
      <w:r w:rsidR="00B42472">
        <w:t xml:space="preserve">lives and </w:t>
      </w:r>
      <w:r w:rsidR="00991D15">
        <w:t>goes away.</w:t>
      </w:r>
      <w:r w:rsidR="002B46F8">
        <w:t xml:space="preserve"> </w:t>
      </w:r>
      <w:r w:rsidR="0082358B">
        <w:t>And if not</w:t>
      </w:r>
      <w:r w:rsidR="003709F7">
        <w:t xml:space="preserve">, </w:t>
      </w:r>
      <w:commentRangeStart w:id="10"/>
      <w:r w:rsidR="00CD3D17">
        <w:t xml:space="preserve">having </w:t>
      </w:r>
      <w:r w:rsidR="00BE2D34">
        <w:t>been drawn tight the noose</w:t>
      </w:r>
      <w:r w:rsidR="0059047F">
        <w:t xml:space="preserve">, </w:t>
      </w:r>
      <w:r w:rsidR="004E5D62">
        <w:t xml:space="preserve">he has died. </w:t>
      </w:r>
      <w:commentRangeEnd w:id="10"/>
      <w:r w:rsidR="007B695D">
        <w:rPr>
          <w:rStyle w:val="CommentReference"/>
          <w:sz w:val="24"/>
          <w:szCs w:val="24"/>
        </w:rPr>
        <w:commentReference w:id="10"/>
      </w:r>
      <w:r w:rsidR="0003224D">
        <w:t xml:space="preserve">For, on the one hand </w:t>
      </w:r>
      <w:commentRangeStart w:id="11"/>
      <w:r w:rsidR="0003224D">
        <w:t xml:space="preserve">if they </w:t>
      </w:r>
      <w:r w:rsidR="00B6277E">
        <w:t xml:space="preserve">don’t dare to establish new laws, on the other hand, </w:t>
      </w:r>
      <w:r w:rsidR="0081607F">
        <w:t xml:space="preserve">they will use accurately </w:t>
      </w:r>
      <w:r w:rsidR="009C0A5A">
        <w:t>the ones which has been established long ago.</w:t>
      </w:r>
      <w:commentRangeEnd w:id="11"/>
      <w:r w:rsidR="007B695D">
        <w:rPr>
          <w:rStyle w:val="CommentReference"/>
          <w:sz w:val="24"/>
          <w:szCs w:val="24"/>
        </w:rPr>
        <w:commentReference w:id="11"/>
      </w:r>
      <w:r w:rsidR="009C0A5A">
        <w:t xml:space="preserve"> </w:t>
      </w:r>
      <w:r w:rsidR="00686BEC">
        <w:t>In many years only one</w:t>
      </w:r>
      <w:r w:rsidR="00EE59B7">
        <w:t xml:space="preserve"> new</w:t>
      </w:r>
      <w:r w:rsidR="00686BEC">
        <w:t xml:space="preserve"> law, at all, </w:t>
      </w:r>
      <w:r w:rsidR="00EE59B7">
        <w:t>is said to have been established</w:t>
      </w:r>
      <w:r w:rsidR="003F733D">
        <w:t xml:space="preserve">. </w:t>
      </w:r>
      <w:r w:rsidR="005C026F">
        <w:t>For a law in Lo</w:t>
      </w:r>
      <w:r w:rsidR="00A303E6">
        <w:t>kris establishes tha</w:t>
      </w:r>
      <w:r w:rsidR="00516946">
        <w:t xml:space="preserve">t, if (ever) some person cut out </w:t>
      </w:r>
      <w:r w:rsidR="00B43086">
        <w:t xml:space="preserve">an eye, </w:t>
      </w:r>
      <w:r w:rsidR="00251C39">
        <w:t xml:space="preserve">the </w:t>
      </w:r>
      <w:r w:rsidR="000C028E">
        <w:t>person who has cut out (the eye) must provide</w:t>
      </w:r>
      <w:r w:rsidR="00A61F70">
        <w:t xml:space="preserve"> his own eye to knock out in return</w:t>
      </w:r>
      <w:r w:rsidR="00B500D2">
        <w:t xml:space="preserve">. </w:t>
      </w:r>
      <w:r w:rsidR="005443B8">
        <w:t>Some enemy</w:t>
      </w:r>
      <w:commentRangeStart w:id="12"/>
      <w:r w:rsidR="0054274B">
        <w:t xml:space="preserve">, </w:t>
      </w:r>
      <w:r w:rsidR="00DF1F9D">
        <w:t xml:space="preserve">says to </w:t>
      </w:r>
      <w:commentRangeEnd w:id="12"/>
      <w:r w:rsidR="007B695D">
        <w:rPr>
          <w:rStyle w:val="CommentReference"/>
          <w:sz w:val="24"/>
          <w:szCs w:val="24"/>
        </w:rPr>
        <w:commentReference w:id="12"/>
      </w:r>
      <w:commentRangeStart w:id="13"/>
      <w:r w:rsidR="00DF1F9D">
        <w:t xml:space="preserve">threaten </w:t>
      </w:r>
      <w:commentRangeEnd w:id="13"/>
      <w:r w:rsidR="007B695D">
        <w:rPr>
          <w:rStyle w:val="CommentReference"/>
          <w:sz w:val="24"/>
          <w:szCs w:val="24"/>
        </w:rPr>
        <w:commentReference w:id="13"/>
      </w:r>
      <w:r w:rsidR="00DF1F9D">
        <w:t xml:space="preserve">an </w:t>
      </w:r>
      <w:r w:rsidR="0013102E">
        <w:t xml:space="preserve">enemy who happened to have only one eye, </w:t>
      </w:r>
      <w:commentRangeStart w:id="14"/>
      <w:r w:rsidR="005A5D50">
        <w:t xml:space="preserve">that </w:t>
      </w:r>
      <w:commentRangeEnd w:id="14"/>
      <w:r w:rsidR="007B695D">
        <w:rPr>
          <w:rStyle w:val="CommentReference"/>
          <w:sz w:val="24"/>
          <w:szCs w:val="24"/>
        </w:rPr>
        <w:commentReference w:id="14"/>
      </w:r>
      <w:r w:rsidR="005A5D50">
        <w:t xml:space="preserve">he would cut out </w:t>
      </w:r>
      <w:r w:rsidR="00EE1335">
        <w:t>this one eye</w:t>
      </w:r>
      <w:r w:rsidR="00CF504E">
        <w:t xml:space="preserve">. </w:t>
      </w:r>
      <w:commentRangeStart w:id="15"/>
      <w:r w:rsidR="00425937">
        <w:t xml:space="preserve">Having come into a being this </w:t>
      </w:r>
      <w:r w:rsidR="008E4C31">
        <w:t>threat</w:t>
      </w:r>
      <w:commentRangeEnd w:id="15"/>
      <w:r w:rsidR="007B695D">
        <w:rPr>
          <w:rStyle w:val="CommentReference"/>
          <w:sz w:val="24"/>
          <w:szCs w:val="24"/>
        </w:rPr>
        <w:commentReference w:id="15"/>
      </w:r>
      <w:r w:rsidR="008E4C31">
        <w:t xml:space="preserve">, the </w:t>
      </w:r>
      <w:r w:rsidR="00936878">
        <w:t xml:space="preserve">one-eyed man </w:t>
      </w:r>
      <w:commentRangeStart w:id="16"/>
      <w:r w:rsidR="00444275">
        <w:t xml:space="preserve">who </w:t>
      </w:r>
      <w:r w:rsidR="008B2A27">
        <w:t>carried (it)</w:t>
      </w:r>
      <w:r w:rsidR="009A0EFF">
        <w:t xml:space="preserve"> </w:t>
      </w:r>
      <w:r w:rsidR="008B2A27">
        <w:t>hardly</w:t>
      </w:r>
      <w:commentRangeEnd w:id="16"/>
      <w:r w:rsidR="007B695D">
        <w:rPr>
          <w:rStyle w:val="CommentReference"/>
          <w:sz w:val="24"/>
          <w:szCs w:val="24"/>
        </w:rPr>
        <w:commentReference w:id="16"/>
      </w:r>
      <w:r w:rsidR="00B94D63">
        <w:t xml:space="preserve">, and </w:t>
      </w:r>
      <w:commentRangeStart w:id="17"/>
      <w:r w:rsidR="00866740">
        <w:t xml:space="preserve">was thinking that </w:t>
      </w:r>
      <w:r w:rsidR="004C6477">
        <w:t xml:space="preserve">suffering this </w:t>
      </w:r>
      <w:r w:rsidR="009A0EFF">
        <w:t>he had an</w:t>
      </w:r>
      <w:r w:rsidR="00360797">
        <w:t xml:space="preserve"> unlivable life</w:t>
      </w:r>
      <w:r w:rsidR="00582095">
        <w:t xml:space="preserve">, </w:t>
      </w:r>
      <w:r w:rsidR="00360797">
        <w:t xml:space="preserve"> </w:t>
      </w:r>
      <w:commentRangeEnd w:id="17"/>
      <w:r w:rsidR="007B695D">
        <w:rPr>
          <w:rStyle w:val="CommentReference"/>
          <w:sz w:val="24"/>
          <w:szCs w:val="24"/>
        </w:rPr>
        <w:commentReference w:id="17"/>
      </w:r>
      <w:commentRangeStart w:id="18"/>
      <w:r w:rsidR="00206A10">
        <w:t xml:space="preserve">he says to dare </w:t>
      </w:r>
      <w:commentRangeEnd w:id="18"/>
      <w:r w:rsidR="00573C0F">
        <w:rPr>
          <w:rStyle w:val="CommentReference"/>
          <w:sz w:val="24"/>
          <w:szCs w:val="24"/>
        </w:rPr>
        <w:commentReference w:id="18"/>
      </w:r>
      <w:r w:rsidR="00206A10">
        <w:t xml:space="preserve">to carry in a law of this kind. </w:t>
      </w:r>
      <w:r w:rsidR="002A0609">
        <w:t xml:space="preserve">If (ever) </w:t>
      </w:r>
      <w:r w:rsidR="00E1348D">
        <w:t xml:space="preserve">somebody cut out the eye of </w:t>
      </w:r>
      <w:r w:rsidR="00CD7E01">
        <w:t xml:space="preserve">some one-eyed man, </w:t>
      </w:r>
      <w:r w:rsidR="003D5AA9">
        <w:t xml:space="preserve">he </w:t>
      </w:r>
      <w:r w:rsidR="00A32376">
        <w:t xml:space="preserve">must provide </w:t>
      </w:r>
      <w:r w:rsidR="00B408A6">
        <w:t xml:space="preserve">both eyes to knock out </w:t>
      </w:r>
      <w:r w:rsidR="00DB456D">
        <w:t xml:space="preserve">in return. </w:t>
      </w:r>
      <w:r w:rsidR="00A52846">
        <w:t>For in this way both (men) would suffer the same suffering</w:t>
      </w:r>
      <w:r w:rsidR="00DB1BE1">
        <w:t xml:space="preserve">. </w:t>
      </w:r>
      <w:r w:rsidR="00B53D7C">
        <w:t xml:space="preserve">And the Locrians are </w:t>
      </w:r>
      <w:commentRangeStart w:id="19"/>
      <w:r w:rsidR="00B53D7C">
        <w:t xml:space="preserve">saying to have </w:t>
      </w:r>
      <w:commentRangeEnd w:id="19"/>
      <w:r w:rsidR="00573C0F">
        <w:rPr>
          <w:rStyle w:val="CommentReference"/>
          <w:sz w:val="24"/>
          <w:szCs w:val="24"/>
        </w:rPr>
        <w:commentReference w:id="19"/>
      </w:r>
      <w:r w:rsidR="00B53D7C">
        <w:t xml:space="preserve">established </w:t>
      </w:r>
      <w:r w:rsidR="00CF436C">
        <w:t>only this law in more than two hundred years.</w:t>
      </w:r>
    </w:p>
    <w:p w14:paraId="7DE1BE2D" w14:textId="77777777" w:rsidR="009A0EFF" w:rsidRDefault="009A0EFF" w:rsidP="00001DC8"/>
    <w:p w14:paraId="696B8DBD" w14:textId="77777777" w:rsidR="009A0EFF" w:rsidRDefault="009A0EFF" w:rsidP="00001DC8"/>
    <w:sectPr w:rsidR="009A0E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Michael Withey" w:date="2026-04-20T11:37:00Z" w:initials="MW">
    <w:p w14:paraId="63B1ECAD" w14:textId="77777777" w:rsidR="007B695D" w:rsidRDefault="007B695D" w:rsidP="007B695D">
      <w:pPr>
        <w:pStyle w:val="CommentText"/>
      </w:pPr>
      <w:r>
        <w:rPr>
          <w:rStyle w:val="CommentReference"/>
        </w:rPr>
        <w:annotationRef/>
      </w:r>
      <w:r>
        <w:t xml:space="preserve">You need the “whenever”: </w:t>
      </w:r>
      <w:r>
        <w:rPr>
          <w:lang w:val="el-GR"/>
        </w:rPr>
        <w:t xml:space="preserve">ὅταν </w:t>
      </w:r>
      <w:r>
        <w:t>(see p.305)</w:t>
      </w:r>
    </w:p>
  </w:comment>
  <w:comment w:id="1" w:author="Michael Withey" w:date="2026-04-20T11:38:00Z" w:initials="MW">
    <w:p w14:paraId="5FA0AA3E" w14:textId="77777777" w:rsidR="007B695D" w:rsidRDefault="007B695D" w:rsidP="007B695D">
      <w:pPr>
        <w:pStyle w:val="CommentText"/>
      </w:pPr>
      <w:r>
        <w:rPr>
          <w:rStyle w:val="CommentReference"/>
        </w:rPr>
        <w:annotationRef/>
      </w:r>
      <w:r>
        <w:t>See above</w:t>
      </w:r>
    </w:p>
  </w:comment>
  <w:comment w:id="2" w:author="Michael Withey" w:date="2026-04-20T11:40:00Z" w:initials="MW">
    <w:p w14:paraId="220B4C33" w14:textId="77777777" w:rsidR="007B695D" w:rsidRDefault="007B695D" w:rsidP="007B695D">
      <w:pPr>
        <w:pStyle w:val="CommentText"/>
      </w:pPr>
      <w:r>
        <w:rPr>
          <w:rStyle w:val="CommentReference"/>
        </w:rPr>
        <w:annotationRef/>
      </w:r>
      <w:r>
        <w:t>Better with aorist</w:t>
      </w:r>
    </w:p>
  </w:comment>
  <w:comment w:id="3" w:author="Michael Withey" w:date="2026-04-20T11:41:00Z" w:initials="MW">
    <w:p w14:paraId="651E3DFE" w14:textId="77777777" w:rsidR="007B695D" w:rsidRDefault="007B695D" w:rsidP="007B695D">
      <w:pPr>
        <w:pStyle w:val="CommentText"/>
      </w:pPr>
      <w:r>
        <w:rPr>
          <w:rStyle w:val="CommentReference"/>
        </w:rPr>
        <w:annotationRef/>
      </w:r>
      <w:r>
        <w:rPr>
          <w:lang w:val="el-GR"/>
        </w:rPr>
        <w:t>ἐὰν</w:t>
      </w:r>
    </w:p>
  </w:comment>
  <w:comment w:id="4" w:author="Michael Withey" w:date="2026-04-20T11:40:00Z" w:initials="MW">
    <w:p w14:paraId="26AFEEA0" w14:textId="77777777" w:rsidR="007B695D" w:rsidRDefault="007B695D" w:rsidP="007B695D">
      <w:pPr>
        <w:pStyle w:val="CommentText"/>
      </w:pPr>
      <w:r>
        <w:rPr>
          <w:rStyle w:val="CommentReference"/>
        </w:rPr>
        <w:annotationRef/>
      </w:r>
      <w:r>
        <w:t>redundant</w:t>
      </w:r>
    </w:p>
  </w:comment>
  <w:comment w:id="5" w:author="Michael Withey" w:date="2026-04-20T11:41:00Z" w:initials="MW">
    <w:p w14:paraId="5C2C53DA" w14:textId="77777777" w:rsidR="007B695D" w:rsidRDefault="007B695D" w:rsidP="007B695D">
      <w:pPr>
        <w:pStyle w:val="CommentText"/>
      </w:pPr>
      <w:r>
        <w:rPr>
          <w:rStyle w:val="CommentReference"/>
        </w:rPr>
        <w:annotationRef/>
      </w:r>
      <w:r>
        <w:t>See above</w:t>
      </w:r>
    </w:p>
  </w:comment>
  <w:comment w:id="6" w:author="Michael Withey" w:date="2026-04-20T11:41:00Z" w:initials="MW">
    <w:p w14:paraId="347A82D9" w14:textId="77777777" w:rsidR="007B695D" w:rsidRDefault="007B695D" w:rsidP="007B695D">
      <w:pPr>
        <w:pStyle w:val="CommentText"/>
      </w:pPr>
      <w:r>
        <w:rPr>
          <w:rStyle w:val="CommentReference"/>
        </w:rPr>
        <w:annotationRef/>
      </w:r>
      <w:r>
        <w:t>Prefers plural</w:t>
      </w:r>
    </w:p>
  </w:comment>
  <w:comment w:id="7" w:author="Michael Withey" w:date="2026-04-20T11:41:00Z" w:initials="MW">
    <w:p w14:paraId="70C244FF" w14:textId="77777777" w:rsidR="007B695D" w:rsidRDefault="007B695D" w:rsidP="007B695D">
      <w:pPr>
        <w:pStyle w:val="CommentText"/>
      </w:pPr>
      <w:r>
        <w:rPr>
          <w:rStyle w:val="CommentReference"/>
        </w:rPr>
        <w:annotationRef/>
      </w:r>
      <w:r>
        <w:t>Use the present</w:t>
      </w:r>
    </w:p>
  </w:comment>
  <w:comment w:id="8" w:author="Michael Withey" w:date="2026-04-20T11:42:00Z" w:initials="MW">
    <w:p w14:paraId="1D4A6E4E" w14:textId="77777777" w:rsidR="007B695D" w:rsidRDefault="007B695D" w:rsidP="007B695D">
      <w:pPr>
        <w:pStyle w:val="CommentText"/>
      </w:pPr>
      <w:r>
        <w:rPr>
          <w:rStyle w:val="CommentReference"/>
        </w:rPr>
        <w:annotationRef/>
      </w:r>
      <w:r>
        <w:t>Check the form</w:t>
      </w:r>
    </w:p>
  </w:comment>
  <w:comment w:id="9" w:author="Michael Withey" w:date="2026-04-20T11:43:00Z" w:initials="MW">
    <w:p w14:paraId="2FDE609E" w14:textId="77777777" w:rsidR="007B695D" w:rsidRDefault="007B695D" w:rsidP="007B695D">
      <w:pPr>
        <w:pStyle w:val="CommentText"/>
      </w:pPr>
      <w:r>
        <w:rPr>
          <w:rStyle w:val="CommentReference"/>
        </w:rPr>
        <w:annotationRef/>
      </w:r>
      <w:r>
        <w:t>his</w:t>
      </w:r>
    </w:p>
  </w:comment>
  <w:comment w:id="10" w:author="Michael Withey" w:date="2026-04-20T11:43:00Z" w:initials="MW">
    <w:p w14:paraId="05BBF942" w14:textId="77777777" w:rsidR="007B695D" w:rsidRDefault="007B695D" w:rsidP="007B695D">
      <w:pPr>
        <w:pStyle w:val="CommentText"/>
      </w:pPr>
      <w:r>
        <w:rPr>
          <w:rStyle w:val="CommentReference"/>
        </w:rPr>
        <w:annotationRef/>
      </w:r>
      <w:r>
        <w:t>The noose is drawn tight and he dies</w:t>
      </w:r>
    </w:p>
  </w:comment>
  <w:comment w:id="11" w:author="Michael Withey" w:date="2026-04-20T11:44:00Z" w:initials="MW">
    <w:p w14:paraId="64256818" w14:textId="77777777" w:rsidR="007B695D" w:rsidRDefault="007B695D" w:rsidP="007B695D">
      <w:pPr>
        <w:pStyle w:val="CommentText"/>
      </w:pPr>
      <w:r>
        <w:rPr>
          <w:rStyle w:val="CommentReference"/>
        </w:rPr>
        <w:annotationRef/>
      </w:r>
      <w:r>
        <w:t>This isn’t a conditional statement but two parallel clauses</w:t>
      </w:r>
    </w:p>
  </w:comment>
  <w:comment w:id="12" w:author="Michael Withey" w:date="2026-04-20T11:45:00Z" w:initials="MW">
    <w:p w14:paraId="0CC78220" w14:textId="77777777" w:rsidR="007B695D" w:rsidRDefault="007B695D" w:rsidP="007B695D">
      <w:pPr>
        <w:pStyle w:val="CommentText"/>
      </w:pPr>
      <w:r>
        <w:rPr>
          <w:rStyle w:val="CommentReference"/>
        </w:rPr>
        <w:annotationRef/>
      </w:r>
      <w:r>
        <w:t>Is said to have</w:t>
      </w:r>
    </w:p>
  </w:comment>
  <w:comment w:id="13" w:author="Michael Withey" w:date="2026-04-20T11:45:00Z" w:initials="MW">
    <w:p w14:paraId="06F1059B" w14:textId="77777777" w:rsidR="007B695D" w:rsidRDefault="007B695D" w:rsidP="007B695D">
      <w:pPr>
        <w:pStyle w:val="CommentText"/>
      </w:pPr>
      <w:r>
        <w:rPr>
          <w:rStyle w:val="CommentReference"/>
        </w:rPr>
        <w:annotationRef/>
      </w:r>
      <w:r>
        <w:t>threatened</w:t>
      </w:r>
    </w:p>
  </w:comment>
  <w:comment w:id="14" w:author="Michael Withey" w:date="2026-04-20T11:45:00Z" w:initials="MW">
    <w:p w14:paraId="6E84B60F" w14:textId="77777777" w:rsidR="007B695D" w:rsidRDefault="007B695D" w:rsidP="007B695D">
      <w:pPr>
        <w:pStyle w:val="CommentText"/>
      </w:pPr>
      <w:r>
        <w:rPr>
          <w:rStyle w:val="CommentReference"/>
        </w:rPr>
        <w:annotationRef/>
      </w:r>
      <w:r>
        <w:t>[saying] that</w:t>
      </w:r>
    </w:p>
  </w:comment>
  <w:comment w:id="15" w:author="Michael Withey" w:date="2026-04-20T11:46:00Z" w:initials="MW">
    <w:p w14:paraId="2FBB4947" w14:textId="77777777" w:rsidR="007B695D" w:rsidRDefault="007B695D" w:rsidP="007B695D">
      <w:pPr>
        <w:pStyle w:val="CommentText"/>
      </w:pPr>
      <w:r>
        <w:rPr>
          <w:rStyle w:val="CommentReference"/>
        </w:rPr>
        <w:annotationRef/>
      </w:r>
      <w:r>
        <w:t>After this threat had been made</w:t>
      </w:r>
    </w:p>
  </w:comment>
  <w:comment w:id="16" w:author="Michael Withey" w:date="2026-04-20T11:46:00Z" w:initials="MW">
    <w:p w14:paraId="2AF9791C" w14:textId="77777777" w:rsidR="007B695D" w:rsidRDefault="007B695D" w:rsidP="007B695D">
      <w:pPr>
        <w:pStyle w:val="CommentText"/>
      </w:pPr>
      <w:r>
        <w:rPr>
          <w:rStyle w:val="CommentReference"/>
        </w:rPr>
        <w:annotationRef/>
      </w:r>
      <w:r>
        <w:t>Took it gravely</w:t>
      </w:r>
    </w:p>
  </w:comment>
  <w:comment w:id="17" w:author="Michael Withey" w:date="2026-04-20T11:46:00Z" w:initials="MW">
    <w:p w14:paraId="171535EE" w14:textId="77777777" w:rsidR="007B695D" w:rsidRDefault="007B695D" w:rsidP="007B695D">
      <w:pPr>
        <w:pStyle w:val="CommentText"/>
      </w:pPr>
      <w:r>
        <w:rPr>
          <w:rStyle w:val="CommentReference"/>
        </w:rPr>
        <w:annotationRef/>
      </w:r>
      <w:r>
        <w:t>Thought that his life would be unliveable if he suffered this fate</w:t>
      </w:r>
    </w:p>
  </w:comment>
  <w:comment w:id="18" w:author="Michael Withey" w:date="2026-04-20T11:47:00Z" w:initials="MW">
    <w:p w14:paraId="4122B0F2" w14:textId="77777777" w:rsidR="00573C0F" w:rsidRDefault="00573C0F" w:rsidP="00573C0F">
      <w:pPr>
        <w:pStyle w:val="CommentText"/>
      </w:pPr>
      <w:r>
        <w:rPr>
          <w:rStyle w:val="CommentReference"/>
        </w:rPr>
        <w:annotationRef/>
      </w:r>
      <w:r>
        <w:t>He was said to have dared to propose a law of this kind</w:t>
      </w:r>
    </w:p>
  </w:comment>
  <w:comment w:id="19" w:author="Michael Withey" w:date="2026-04-20T11:47:00Z" w:initials="MW">
    <w:p w14:paraId="2F20B825" w14:textId="77777777" w:rsidR="00573C0F" w:rsidRDefault="00573C0F" w:rsidP="00573C0F">
      <w:pPr>
        <w:pStyle w:val="CommentText"/>
      </w:pPr>
      <w:r>
        <w:rPr>
          <w:rStyle w:val="CommentReference"/>
        </w:rPr>
        <w:annotationRef/>
      </w:r>
      <w:r>
        <w:t>Said to have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63B1ECAD" w15:done="0"/>
  <w15:commentEx w15:paraId="5FA0AA3E" w15:done="0"/>
  <w15:commentEx w15:paraId="220B4C33" w15:done="0"/>
  <w15:commentEx w15:paraId="651E3DFE" w15:done="0"/>
  <w15:commentEx w15:paraId="26AFEEA0" w15:done="0"/>
  <w15:commentEx w15:paraId="5C2C53DA" w15:done="0"/>
  <w15:commentEx w15:paraId="347A82D9" w15:done="0"/>
  <w15:commentEx w15:paraId="70C244FF" w15:done="0"/>
  <w15:commentEx w15:paraId="1D4A6E4E" w15:done="0"/>
  <w15:commentEx w15:paraId="2FDE609E" w15:done="0"/>
  <w15:commentEx w15:paraId="05BBF942" w15:done="0"/>
  <w15:commentEx w15:paraId="64256818" w15:done="0"/>
  <w15:commentEx w15:paraId="0CC78220" w15:done="0"/>
  <w15:commentEx w15:paraId="06F1059B" w15:done="0"/>
  <w15:commentEx w15:paraId="6E84B60F" w15:done="0"/>
  <w15:commentEx w15:paraId="2FBB4947" w15:done="0"/>
  <w15:commentEx w15:paraId="2AF9791C" w15:done="0"/>
  <w15:commentEx w15:paraId="171535EE" w15:done="0"/>
  <w15:commentEx w15:paraId="4122B0F2" w15:done="0"/>
  <w15:commentEx w15:paraId="2F20B82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EB248D8" w16cex:dateUtc="2026-04-20T10:37:00Z"/>
  <w16cex:commentExtensible w16cex:durableId="4218F0B2" w16cex:dateUtc="2026-04-20T10:38:00Z"/>
  <w16cex:commentExtensible w16cex:durableId="2D2BD1D8" w16cex:dateUtc="2026-04-20T10:40:00Z"/>
  <w16cex:commentExtensible w16cex:durableId="67753612" w16cex:dateUtc="2026-04-20T10:41:00Z"/>
  <w16cex:commentExtensible w16cex:durableId="30242FB4" w16cex:dateUtc="2026-04-20T10:40:00Z"/>
  <w16cex:commentExtensible w16cex:durableId="09E42E97" w16cex:dateUtc="2026-04-20T10:41:00Z"/>
  <w16cex:commentExtensible w16cex:durableId="79591CD7" w16cex:dateUtc="2026-04-20T10:41:00Z"/>
  <w16cex:commentExtensible w16cex:durableId="50078236" w16cex:dateUtc="2026-04-20T10:41:00Z"/>
  <w16cex:commentExtensible w16cex:durableId="2C2748D2" w16cex:dateUtc="2026-04-20T10:42:00Z"/>
  <w16cex:commentExtensible w16cex:durableId="1A0AAB73" w16cex:dateUtc="2026-04-20T10:43:00Z"/>
  <w16cex:commentExtensible w16cex:durableId="06C67510" w16cex:dateUtc="2026-04-20T10:43:00Z"/>
  <w16cex:commentExtensible w16cex:durableId="778EC7DF" w16cex:dateUtc="2026-04-20T10:44:00Z"/>
  <w16cex:commentExtensible w16cex:durableId="771E215C" w16cex:dateUtc="2026-04-20T10:45:00Z"/>
  <w16cex:commentExtensible w16cex:durableId="6C3E0887" w16cex:dateUtc="2026-04-20T10:45:00Z"/>
  <w16cex:commentExtensible w16cex:durableId="7DE6C0E7" w16cex:dateUtc="2026-04-20T10:45:00Z"/>
  <w16cex:commentExtensible w16cex:durableId="1B67ADC4" w16cex:dateUtc="2026-04-20T10:46:00Z"/>
  <w16cex:commentExtensible w16cex:durableId="35FB978E" w16cex:dateUtc="2026-04-20T10:46:00Z"/>
  <w16cex:commentExtensible w16cex:durableId="5E1603FA" w16cex:dateUtc="2026-04-20T10:46:00Z"/>
  <w16cex:commentExtensible w16cex:durableId="4E4C0478" w16cex:dateUtc="2026-04-20T10:47:00Z"/>
  <w16cex:commentExtensible w16cex:durableId="5613A7C2" w16cex:dateUtc="2026-04-20T10:4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3B1ECAD" w16cid:durableId="2EB248D8"/>
  <w16cid:commentId w16cid:paraId="5FA0AA3E" w16cid:durableId="4218F0B2"/>
  <w16cid:commentId w16cid:paraId="220B4C33" w16cid:durableId="2D2BD1D8"/>
  <w16cid:commentId w16cid:paraId="651E3DFE" w16cid:durableId="67753612"/>
  <w16cid:commentId w16cid:paraId="26AFEEA0" w16cid:durableId="30242FB4"/>
  <w16cid:commentId w16cid:paraId="5C2C53DA" w16cid:durableId="09E42E97"/>
  <w16cid:commentId w16cid:paraId="347A82D9" w16cid:durableId="79591CD7"/>
  <w16cid:commentId w16cid:paraId="70C244FF" w16cid:durableId="50078236"/>
  <w16cid:commentId w16cid:paraId="1D4A6E4E" w16cid:durableId="2C2748D2"/>
  <w16cid:commentId w16cid:paraId="2FDE609E" w16cid:durableId="1A0AAB73"/>
  <w16cid:commentId w16cid:paraId="05BBF942" w16cid:durableId="06C67510"/>
  <w16cid:commentId w16cid:paraId="64256818" w16cid:durableId="778EC7DF"/>
  <w16cid:commentId w16cid:paraId="0CC78220" w16cid:durableId="771E215C"/>
  <w16cid:commentId w16cid:paraId="06F1059B" w16cid:durableId="6C3E0887"/>
  <w16cid:commentId w16cid:paraId="6E84B60F" w16cid:durableId="7DE6C0E7"/>
  <w16cid:commentId w16cid:paraId="2FBB4947" w16cid:durableId="1B67ADC4"/>
  <w16cid:commentId w16cid:paraId="2AF9791C" w16cid:durableId="35FB978E"/>
  <w16cid:commentId w16cid:paraId="171535EE" w16cid:durableId="5E1603FA"/>
  <w16cid:commentId w16cid:paraId="4122B0F2" w16cid:durableId="4E4C0478"/>
  <w16cid:commentId w16cid:paraId="2F20B825" w16cid:durableId="5613A7C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4F79B2"/>
    <w:multiLevelType w:val="hybridMultilevel"/>
    <w:tmpl w:val="54F834C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39179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ichael Withey">
    <w15:presenceInfo w15:providerId="Windows Live" w15:userId="82671651f7a374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250"/>
    <w:rsid w:val="00001DC8"/>
    <w:rsid w:val="00010E6D"/>
    <w:rsid w:val="000115CC"/>
    <w:rsid w:val="00015465"/>
    <w:rsid w:val="0003224D"/>
    <w:rsid w:val="00052238"/>
    <w:rsid w:val="000B1DAD"/>
    <w:rsid w:val="000B6BEB"/>
    <w:rsid w:val="000C028E"/>
    <w:rsid w:val="000C720A"/>
    <w:rsid w:val="000C7EE8"/>
    <w:rsid w:val="000D38E8"/>
    <w:rsid w:val="000E0E69"/>
    <w:rsid w:val="000F00C2"/>
    <w:rsid w:val="000F0506"/>
    <w:rsid w:val="000F1B91"/>
    <w:rsid w:val="0010215D"/>
    <w:rsid w:val="0013102E"/>
    <w:rsid w:val="00142815"/>
    <w:rsid w:val="00152F45"/>
    <w:rsid w:val="00170D22"/>
    <w:rsid w:val="00177AC6"/>
    <w:rsid w:val="00181C8A"/>
    <w:rsid w:val="00194AE9"/>
    <w:rsid w:val="001A4D9C"/>
    <w:rsid w:val="001B24E1"/>
    <w:rsid w:val="001B41B8"/>
    <w:rsid w:val="001C0119"/>
    <w:rsid w:val="001D5066"/>
    <w:rsid w:val="001E380F"/>
    <w:rsid w:val="001E7F9F"/>
    <w:rsid w:val="00203BF3"/>
    <w:rsid w:val="00206A10"/>
    <w:rsid w:val="002237AF"/>
    <w:rsid w:val="00236784"/>
    <w:rsid w:val="00240545"/>
    <w:rsid w:val="00243645"/>
    <w:rsid w:val="00250AC0"/>
    <w:rsid w:val="00251C39"/>
    <w:rsid w:val="00264A24"/>
    <w:rsid w:val="00265E23"/>
    <w:rsid w:val="00273654"/>
    <w:rsid w:val="00284F21"/>
    <w:rsid w:val="002904C8"/>
    <w:rsid w:val="00296315"/>
    <w:rsid w:val="002A0609"/>
    <w:rsid w:val="002A0AA2"/>
    <w:rsid w:val="002A2BB0"/>
    <w:rsid w:val="002B2463"/>
    <w:rsid w:val="002B46F8"/>
    <w:rsid w:val="002C0CEE"/>
    <w:rsid w:val="002C4630"/>
    <w:rsid w:val="002F6D0A"/>
    <w:rsid w:val="00302A87"/>
    <w:rsid w:val="00311627"/>
    <w:rsid w:val="0031168E"/>
    <w:rsid w:val="003203F9"/>
    <w:rsid w:val="00342DF4"/>
    <w:rsid w:val="0034682A"/>
    <w:rsid w:val="00356F61"/>
    <w:rsid w:val="00360797"/>
    <w:rsid w:val="00361529"/>
    <w:rsid w:val="003709F7"/>
    <w:rsid w:val="003935A8"/>
    <w:rsid w:val="003A3250"/>
    <w:rsid w:val="003D5AA9"/>
    <w:rsid w:val="003F14B8"/>
    <w:rsid w:val="003F733D"/>
    <w:rsid w:val="00403DFA"/>
    <w:rsid w:val="00423F32"/>
    <w:rsid w:val="00425937"/>
    <w:rsid w:val="00444275"/>
    <w:rsid w:val="00460D4E"/>
    <w:rsid w:val="00491AD8"/>
    <w:rsid w:val="00493C64"/>
    <w:rsid w:val="004C07C4"/>
    <w:rsid w:val="004C6477"/>
    <w:rsid w:val="004D0892"/>
    <w:rsid w:val="004D662C"/>
    <w:rsid w:val="004E5D62"/>
    <w:rsid w:val="004F670F"/>
    <w:rsid w:val="00516946"/>
    <w:rsid w:val="005216CC"/>
    <w:rsid w:val="0054274B"/>
    <w:rsid w:val="005443B8"/>
    <w:rsid w:val="005532BE"/>
    <w:rsid w:val="00561E35"/>
    <w:rsid w:val="00573C0F"/>
    <w:rsid w:val="00582095"/>
    <w:rsid w:val="0058238C"/>
    <w:rsid w:val="0059047F"/>
    <w:rsid w:val="00596187"/>
    <w:rsid w:val="005A5D50"/>
    <w:rsid w:val="005B0EFC"/>
    <w:rsid w:val="005B2A8A"/>
    <w:rsid w:val="005B73F0"/>
    <w:rsid w:val="005C026F"/>
    <w:rsid w:val="005C18CE"/>
    <w:rsid w:val="005C7B2C"/>
    <w:rsid w:val="005D1770"/>
    <w:rsid w:val="00606D87"/>
    <w:rsid w:val="006126AD"/>
    <w:rsid w:val="00620FE5"/>
    <w:rsid w:val="0062402B"/>
    <w:rsid w:val="00631DBF"/>
    <w:rsid w:val="0065161D"/>
    <w:rsid w:val="00663989"/>
    <w:rsid w:val="00686BEC"/>
    <w:rsid w:val="00686E64"/>
    <w:rsid w:val="00687AC8"/>
    <w:rsid w:val="00691425"/>
    <w:rsid w:val="00691ED2"/>
    <w:rsid w:val="006A295E"/>
    <w:rsid w:val="006C4D8B"/>
    <w:rsid w:val="006C5E29"/>
    <w:rsid w:val="006C5E6F"/>
    <w:rsid w:val="006C64EE"/>
    <w:rsid w:val="006D2FE6"/>
    <w:rsid w:val="006D43DC"/>
    <w:rsid w:val="006D5DDB"/>
    <w:rsid w:val="006F13B3"/>
    <w:rsid w:val="0070484F"/>
    <w:rsid w:val="00715C61"/>
    <w:rsid w:val="00762E6F"/>
    <w:rsid w:val="00793B42"/>
    <w:rsid w:val="007B695D"/>
    <w:rsid w:val="007C27D8"/>
    <w:rsid w:val="007C73B1"/>
    <w:rsid w:val="0081607F"/>
    <w:rsid w:val="008163AD"/>
    <w:rsid w:val="0082358B"/>
    <w:rsid w:val="00826B41"/>
    <w:rsid w:val="00866740"/>
    <w:rsid w:val="00875BED"/>
    <w:rsid w:val="0089096B"/>
    <w:rsid w:val="008B2A27"/>
    <w:rsid w:val="008D19CF"/>
    <w:rsid w:val="008E4C31"/>
    <w:rsid w:val="008F1E09"/>
    <w:rsid w:val="008F56E6"/>
    <w:rsid w:val="008F67BE"/>
    <w:rsid w:val="00917459"/>
    <w:rsid w:val="009342FF"/>
    <w:rsid w:val="00936878"/>
    <w:rsid w:val="009466F0"/>
    <w:rsid w:val="009476BF"/>
    <w:rsid w:val="00991D15"/>
    <w:rsid w:val="009A0EFF"/>
    <w:rsid w:val="009A133D"/>
    <w:rsid w:val="009A15DB"/>
    <w:rsid w:val="009A1E91"/>
    <w:rsid w:val="009B25FB"/>
    <w:rsid w:val="009C0A5A"/>
    <w:rsid w:val="00A23AB9"/>
    <w:rsid w:val="00A303E6"/>
    <w:rsid w:val="00A32376"/>
    <w:rsid w:val="00A32819"/>
    <w:rsid w:val="00A4056E"/>
    <w:rsid w:val="00A52846"/>
    <w:rsid w:val="00A546AF"/>
    <w:rsid w:val="00A61F70"/>
    <w:rsid w:val="00A801C4"/>
    <w:rsid w:val="00A93ED5"/>
    <w:rsid w:val="00AC0790"/>
    <w:rsid w:val="00AE2C16"/>
    <w:rsid w:val="00AF2ABD"/>
    <w:rsid w:val="00B00BB1"/>
    <w:rsid w:val="00B30790"/>
    <w:rsid w:val="00B408A6"/>
    <w:rsid w:val="00B42472"/>
    <w:rsid w:val="00B43086"/>
    <w:rsid w:val="00B4434D"/>
    <w:rsid w:val="00B500D2"/>
    <w:rsid w:val="00B511E8"/>
    <w:rsid w:val="00B536F8"/>
    <w:rsid w:val="00B53D7C"/>
    <w:rsid w:val="00B6277E"/>
    <w:rsid w:val="00B7467C"/>
    <w:rsid w:val="00B772C5"/>
    <w:rsid w:val="00B94D63"/>
    <w:rsid w:val="00B95E80"/>
    <w:rsid w:val="00BA4089"/>
    <w:rsid w:val="00BB6F5C"/>
    <w:rsid w:val="00BC1952"/>
    <w:rsid w:val="00BD0D1F"/>
    <w:rsid w:val="00BE2D34"/>
    <w:rsid w:val="00C034C8"/>
    <w:rsid w:val="00C12D2E"/>
    <w:rsid w:val="00C36781"/>
    <w:rsid w:val="00C610EA"/>
    <w:rsid w:val="00C749A8"/>
    <w:rsid w:val="00C84043"/>
    <w:rsid w:val="00C91C82"/>
    <w:rsid w:val="00C92043"/>
    <w:rsid w:val="00CB44FC"/>
    <w:rsid w:val="00CB5AE0"/>
    <w:rsid w:val="00CD1F5B"/>
    <w:rsid w:val="00CD3D17"/>
    <w:rsid w:val="00CD7E01"/>
    <w:rsid w:val="00CF436C"/>
    <w:rsid w:val="00CF504E"/>
    <w:rsid w:val="00D13281"/>
    <w:rsid w:val="00D414D2"/>
    <w:rsid w:val="00D517D1"/>
    <w:rsid w:val="00D63E04"/>
    <w:rsid w:val="00D81668"/>
    <w:rsid w:val="00D86162"/>
    <w:rsid w:val="00D90DB3"/>
    <w:rsid w:val="00D9348A"/>
    <w:rsid w:val="00DB1BE1"/>
    <w:rsid w:val="00DB456D"/>
    <w:rsid w:val="00DE0B99"/>
    <w:rsid w:val="00DF1F9D"/>
    <w:rsid w:val="00E04090"/>
    <w:rsid w:val="00E113DD"/>
    <w:rsid w:val="00E1340F"/>
    <w:rsid w:val="00E1348D"/>
    <w:rsid w:val="00E2779D"/>
    <w:rsid w:val="00E50CC4"/>
    <w:rsid w:val="00E77D63"/>
    <w:rsid w:val="00EA1CC3"/>
    <w:rsid w:val="00EE1335"/>
    <w:rsid w:val="00EE59B7"/>
    <w:rsid w:val="00EF1C84"/>
    <w:rsid w:val="00EF2D56"/>
    <w:rsid w:val="00F06B49"/>
    <w:rsid w:val="00F27411"/>
    <w:rsid w:val="00F35D9C"/>
    <w:rsid w:val="00F46E87"/>
    <w:rsid w:val="00F53506"/>
    <w:rsid w:val="00F675E8"/>
    <w:rsid w:val="00F82CE0"/>
    <w:rsid w:val="00F8375A"/>
    <w:rsid w:val="00F95D6E"/>
    <w:rsid w:val="00F97C64"/>
    <w:rsid w:val="00FD2D19"/>
    <w:rsid w:val="00FF7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4C684"/>
  <w15:chartTrackingRefBased/>
  <w15:docId w15:val="{200C6C19-0D08-774D-B742-DE76CC134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32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32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32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32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32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32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32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32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32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32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32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32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32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32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32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32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32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32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32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32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32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32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32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32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32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32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32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32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3250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7B69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B695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B695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69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69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Prieto Elorza (2504078)</dc:creator>
  <cp:keywords/>
  <dc:description/>
  <cp:lastModifiedBy>Michael Withey</cp:lastModifiedBy>
  <cp:revision>4</cp:revision>
  <dcterms:created xsi:type="dcterms:W3CDTF">2026-04-16T01:04:00Z</dcterms:created>
  <dcterms:modified xsi:type="dcterms:W3CDTF">2026-04-20T10:47:00Z</dcterms:modified>
</cp:coreProperties>
</file>