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BE5DC2F">
      <w:r w:rsidR="5ACACE75">
        <w:rPr/>
        <w:t>Alex Pickering</w:t>
      </w:r>
    </w:p>
    <w:p w:rsidR="5ACACE75" w:rsidRDefault="5ACACE75" w14:paraId="23D87338" w14:textId="5E04A5BE">
      <w:r w:rsidR="5ACACE75">
        <w:rPr/>
        <w:t>2407489</w:t>
      </w:r>
    </w:p>
    <w:p w:rsidR="5ACACE75" w:rsidRDefault="5ACACE75" w14:paraId="73CB65BD" w14:textId="05358A33">
      <w:r w:rsidR="5ACACE75">
        <w:rPr/>
        <w:t>Policing vulnerability and risk</w:t>
      </w:r>
    </w:p>
    <w:p w:rsidR="5ACACE75" w:rsidRDefault="5ACACE75" w14:paraId="3F8FCFFF" w14:textId="18B14F88">
      <w:r w:rsidR="5ACACE75">
        <w:rPr/>
        <w:t>BMPL5015</w:t>
      </w:r>
    </w:p>
    <w:p w:rsidR="71A3B71C" w:rsidRDefault="71A3B71C" w14:paraId="14EFFD92" w14:textId="7F6AB926"/>
    <w:p w:rsidR="5ACACE75" w:rsidP="71A3B71C" w:rsidRDefault="5ACACE75" w14:paraId="438C7651" w14:textId="29E9C2D3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4115E9A2" w:rsidR="5ACACE75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Critically evaluate the impact of the National Vulnerability Action Plan (NVAP) on police practices in safeguarding vulnerable people. To what extent has NVAP improved multi-agency collaboration, early intervention, and outcomes for at-risk vulnerable people?</w:t>
      </w:r>
    </w:p>
    <w:p w:rsidR="4115E9A2" w:rsidP="4115E9A2" w:rsidRDefault="4115E9A2" w14:paraId="3E5C9864" w14:textId="4A8DBB22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71F340AD" w:rsidP="4115E9A2" w:rsidRDefault="71F340AD" w14:paraId="6D823CE9" w14:textId="797B042F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300BA1D" w:rsidR="71F340A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Policing vulnerable people can be a complex </w:t>
      </w:r>
      <w:r w:rsidRPr="7300BA1D" w:rsidR="0A79C4E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task as it can be difficult to </w:t>
      </w:r>
      <w:r w:rsidRPr="7300BA1D" w:rsidR="0A79C4E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7300BA1D" w:rsidR="0A79C4E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if a person is </w:t>
      </w:r>
      <w:r w:rsidRPr="7300BA1D" w:rsidR="60C32EA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vulnerable</w:t>
      </w:r>
      <w:r w:rsidRPr="7300BA1D" w:rsidR="1AD95C8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7300BA1D" w:rsidR="7A50EA0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failure to recognise and respond to vulnerabilities </w:t>
      </w:r>
      <w:r w:rsidRPr="7300BA1D" w:rsidR="5D42CAF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may</w:t>
      </w:r>
      <w:r w:rsidRPr="7300BA1D" w:rsidR="7A50EA0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result in </w:t>
      </w:r>
      <w:r w:rsidRPr="7300BA1D" w:rsidR="356ED2E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significant costs</w:t>
      </w:r>
      <w:r w:rsidRPr="7300BA1D" w:rsidR="55F8945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2F97C72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to</w:t>
      </w:r>
      <w:r w:rsidRPr="7300BA1D" w:rsidR="55F8945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 police and government </w:t>
      </w:r>
      <w:r w:rsidRPr="7300BA1D" w:rsidR="55F8945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services</w:t>
      </w:r>
      <w:r w:rsidRPr="7300BA1D" w:rsidR="4E0E20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(Asquith, Bartkowiak-</w:t>
      </w:r>
      <w:r w:rsidRPr="7300BA1D" w:rsidR="4E0E20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Theron</w:t>
      </w:r>
      <w:r w:rsidRPr="7300BA1D" w:rsidR="4E0E20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Roberts, 2017).</w:t>
      </w:r>
      <w:r w:rsidRPr="7300BA1D" w:rsidR="55F8945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76CF5F6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There are many factors that can contribute to a person potentially being classed as vulnerable such as personal factors </w:t>
      </w:r>
      <w:r w:rsidRPr="7300BA1D" w:rsidR="2AF950D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such as</w:t>
      </w:r>
      <w:r w:rsidRPr="7300BA1D" w:rsidR="12D551A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2AF950D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disability</w:t>
      </w:r>
      <w:r w:rsidRPr="7300BA1D" w:rsidR="12C2391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7300BA1D" w:rsidR="2AF950D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serious illness</w:t>
      </w:r>
      <w:r w:rsidRPr="7300BA1D" w:rsidR="1B1294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, age</w:t>
      </w:r>
      <w:r w:rsidRPr="7300BA1D" w:rsidR="6A5F09B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ethnicity. </w:t>
      </w:r>
      <w:r w:rsidRPr="7300BA1D" w:rsidR="0619A41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 person would also be considered vulnerable if they are a victim</w:t>
      </w:r>
      <w:r w:rsidRPr="7300BA1D" w:rsidR="421FEB5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of any type of abuse as an a</w:t>
      </w:r>
      <w:r w:rsidRPr="7300BA1D" w:rsidR="61BC15B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dult or a victim of child exploitation. </w:t>
      </w:r>
      <w:r w:rsidRPr="7300BA1D" w:rsidR="6600CC2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There are behavioural signs that </w:t>
      </w:r>
      <w:r w:rsidRPr="7300BA1D" w:rsidR="007BCCD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may </w:t>
      </w:r>
      <w:r w:rsidRPr="7300BA1D" w:rsidR="007BCCD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indicate</w:t>
      </w:r>
      <w:r w:rsidRPr="7300BA1D" w:rsidR="007BCCD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71940AF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 </w:t>
      </w:r>
      <w:r w:rsidRPr="7300BA1D" w:rsidR="3ED5EB5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person's</w:t>
      </w:r>
      <w:r w:rsidRPr="7300BA1D" w:rsidR="71940AF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vulnerability such as seeming fearful, showing signs of hopelessness and reluctant to talk in fr</w:t>
      </w:r>
      <w:r w:rsidRPr="7300BA1D" w:rsidR="57E706B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ont of others</w:t>
      </w:r>
      <w:r w:rsidRPr="7300BA1D" w:rsidR="13D42DF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7300BA1D" w:rsidR="42C8B9F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Williams, </w:t>
      </w:r>
      <w:r w:rsidRPr="7300BA1D" w:rsidR="6C402F8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(</w:t>
      </w:r>
      <w:r w:rsidRPr="7300BA1D" w:rsidR="42C8B9F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2025</w:t>
      </w:r>
      <w:r w:rsidRPr="7300BA1D" w:rsidR="1B714D3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, p. 1993)</w:t>
      </w:r>
      <w:r w:rsidRPr="7300BA1D" w:rsidR="112D682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states that </w:t>
      </w:r>
      <w:r w:rsidRPr="7300BA1D" w:rsidR="68D18FB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 person is not necessarily considered</w:t>
      </w:r>
      <w:r w:rsidRPr="7300BA1D" w:rsidR="3FBA69B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vulnerable if they </w:t>
      </w:r>
      <w:r w:rsidRPr="7300BA1D" w:rsidR="52FD79D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possess</w:t>
      </w:r>
      <w:r w:rsidRPr="7300BA1D" w:rsidR="3FBA69B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one or more of the qualities. He adds that a person can be </w:t>
      </w:r>
      <w:r w:rsidRPr="7300BA1D" w:rsidR="152F0E3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considered temporarily vulnerable a</w:t>
      </w:r>
      <w:r w:rsidRPr="7300BA1D" w:rsidR="06CD040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s well as permanently. </w:t>
      </w:r>
    </w:p>
    <w:p w:rsidR="5194A3F7" w:rsidP="4115E9A2" w:rsidRDefault="5194A3F7" w14:paraId="41F3FC12" w14:textId="0958A19F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300BA1D" w:rsidR="482C7E1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Oscar Kilo (2025) states that the National vulnerability action plan</w:t>
      </w:r>
      <w:r w:rsidRPr="7300BA1D" w:rsidR="0FEC71A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provides a framework to </w:t>
      </w:r>
      <w:r w:rsidRPr="7300BA1D" w:rsidR="0FEC71A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assist</w:t>
      </w:r>
      <w:r w:rsidRPr="7300BA1D" w:rsidR="0FEC71A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police officers by highlighting w</w:t>
      </w:r>
      <w:r w:rsidRPr="7300BA1D" w:rsidR="03811C3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ays of vulnerability by also creating a </w:t>
      </w:r>
      <w:r w:rsidRPr="7300BA1D" w:rsidR="403716F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clear </w:t>
      </w:r>
      <w:r w:rsidRPr="7300BA1D" w:rsidR="03811C3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plan for officers to follow</w:t>
      </w:r>
      <w:r w:rsidRPr="7300BA1D" w:rsidR="00006F9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7300BA1D" w:rsidR="03811C3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5194A3F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 National Vulnerability action plan</w:t>
      </w:r>
      <w:r w:rsidRPr="7300BA1D" w:rsidR="5B30AF4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was created to </w:t>
      </w:r>
      <w:r w:rsidRPr="7300BA1D" w:rsidR="4BE0E7D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assist</w:t>
      </w:r>
      <w:r w:rsidRPr="7300BA1D" w:rsidR="4BE0E7D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5B30AF4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Police Officers </w:t>
      </w:r>
      <w:r w:rsidRPr="7300BA1D" w:rsidR="38A2023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in implementing seven major themes with </w:t>
      </w:r>
      <w:r w:rsidRPr="7300BA1D" w:rsidR="54F4503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actions </w:t>
      </w:r>
      <w:r w:rsidRPr="7300BA1D" w:rsidR="4745808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(National Police chiefs</w:t>
      </w:r>
      <w:r w:rsidRPr="7300BA1D" w:rsidR="7091DD2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’</w:t>
      </w:r>
      <w:r w:rsidRPr="7300BA1D" w:rsidR="4745808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council, 2021).</w:t>
      </w:r>
      <w:r w:rsidRPr="7300BA1D" w:rsidR="39C2581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 </w:t>
      </w:r>
      <w:r w:rsidRPr="7300BA1D" w:rsidR="0EDCCD3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first </w:t>
      </w:r>
      <w:r w:rsidRPr="7300BA1D" w:rsidR="39C2581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them</w:t>
      </w:r>
      <w:r w:rsidRPr="7300BA1D" w:rsidR="273BF52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e</w:t>
      </w:r>
      <w:r w:rsidRPr="7300BA1D" w:rsidR="39C2581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w</w:t>
      </w:r>
      <w:r w:rsidRPr="7300BA1D" w:rsidR="7593AB3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as early prevention and intervention. This stage </w:t>
      </w:r>
      <w:r w:rsidRPr="7300BA1D" w:rsidR="2B6493D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encouraged officers to adapt professional curiosity which helps officers </w:t>
      </w:r>
      <w:r w:rsidRPr="7300BA1D" w:rsidR="2B6493D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7300BA1D" w:rsidR="1CC734A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indicators of vulnerability at an early stage</w:t>
      </w:r>
      <w:r w:rsidRPr="7300BA1D" w:rsidR="48605FA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7300BA1D" w:rsidR="23B1A60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Early intervention has been shown to help guide young people who are engaging in low level anti-social behaviour</w:t>
      </w:r>
      <w:r w:rsidRPr="7300BA1D" w:rsidR="41737E8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in the right path </w:t>
      </w:r>
      <w:r w:rsidRPr="7300BA1D" w:rsidR="522932A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(Waddell</w:t>
      </w:r>
      <w:r w:rsidRPr="7300BA1D" w:rsidR="01EEBD6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Molloy</w:t>
      </w:r>
      <w:r w:rsidRPr="7300BA1D" w:rsidR="522932A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, 2015</w:t>
      </w:r>
      <w:r w:rsidRPr="7300BA1D" w:rsidR="5E95B4D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). The</w:t>
      </w:r>
      <w:r w:rsidRPr="7300BA1D" w:rsidR="19524EE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second theme is </w:t>
      </w:r>
      <w:r w:rsidRPr="7300BA1D" w:rsidR="36AA4BF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supporting, protecting and to</w:t>
      </w:r>
      <w:r w:rsidRPr="7300BA1D" w:rsidR="19524EE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19524EE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manage risks</w:t>
      </w:r>
      <w:r w:rsidRPr="7300BA1D" w:rsidR="39242C7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7300BA1D" w:rsidR="29A1646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In </w:t>
      </w:r>
      <w:r w:rsidRPr="7300BA1D" w:rsidR="57DCBAF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this stage, the officers must</w:t>
      </w:r>
      <w:r w:rsidRPr="7300BA1D" w:rsidR="29A1646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29A1646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take action to control</w:t>
      </w:r>
      <w:r w:rsidRPr="7300BA1D" w:rsidR="29A1646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 risks and to ensure the persons safety</w:t>
      </w:r>
      <w:r w:rsidRPr="7300BA1D" w:rsidR="652FFA0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by </w:t>
      </w:r>
      <w:r w:rsidRPr="7300BA1D" w:rsidR="652FFA0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comprehending</w:t>
      </w:r>
      <w:r w:rsidRPr="7300BA1D" w:rsidR="652FFA0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all that is happening by </w:t>
      </w:r>
      <w:r w:rsidRPr="7300BA1D" w:rsidR="652FFA0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identifying</w:t>
      </w:r>
      <w:r w:rsidRPr="7300BA1D" w:rsidR="652FFA0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every risk the person may be in</w:t>
      </w:r>
      <w:r w:rsidRPr="7300BA1D" w:rsidR="4E3BD4C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w:rsidR="4A72C651" w:rsidP="4115E9A2" w:rsidRDefault="4A72C651" w14:paraId="4491B9C3" w14:textId="222DEFD3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4115E9A2" w:rsidR="4A72C65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 third theme of the NVAP is gathering information and intelligence</w:t>
      </w:r>
      <w:r w:rsidRPr="4115E9A2" w:rsidR="064A5D1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4115E9A2" w:rsidR="32AB59F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It focuses on the importance of gathering, </w:t>
      </w:r>
      <w:r w:rsidRPr="4115E9A2" w:rsidR="32AB59F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sharing</w:t>
      </w:r>
      <w:r w:rsidRPr="4115E9A2" w:rsidR="32AB59F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managing data related to vulnerability</w:t>
      </w:r>
      <w:r w:rsidRPr="4115E9A2" w:rsidR="7B154EA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 Officers will work with others by</w:t>
      </w:r>
      <w:r w:rsidRPr="4115E9A2" w:rsidR="6E8A1CF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using</w:t>
      </w:r>
      <w:r w:rsidRPr="4115E9A2" w:rsidR="7B154EA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multi agency data</w:t>
      </w:r>
      <w:r w:rsidRPr="4115E9A2" w:rsidR="722673C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to make sure that all relevant parties have access to the information they need </w:t>
      </w:r>
      <w:r w:rsidRPr="4115E9A2" w:rsidR="52885A5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to make the right decision.</w:t>
      </w:r>
      <w:r w:rsidRPr="4115E9A2" w:rsidR="7066E6D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 Home Office </w:t>
      </w:r>
      <w:r w:rsidRPr="4115E9A2" w:rsidR="5A851E2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(2014) </w:t>
      </w:r>
      <w:r w:rsidRPr="4115E9A2" w:rsidR="381F4A2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shows that </w:t>
      </w:r>
      <w:bookmarkStart w:name="_Int_u4uqZa8d" w:id="353701798"/>
      <w:r w:rsidRPr="4115E9A2" w:rsidR="6D88DC7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in order to</w:t>
      </w:r>
      <w:bookmarkEnd w:id="353701798"/>
      <w:r w:rsidRPr="4115E9A2" w:rsidR="6D88DC7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4115E9A2" w:rsidR="6D88DC7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4115E9A2" w:rsidR="6D88DC7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risks to vulnerable individuals early and effectively and to stop th</w:t>
      </w:r>
      <w:r w:rsidRPr="4115E9A2" w:rsidR="39BDF96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ose risks from getting worse, </w:t>
      </w:r>
      <w:r w:rsidRPr="4115E9A2" w:rsidR="6F53570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multi-agency</w:t>
      </w:r>
      <w:r w:rsidRPr="4115E9A2" w:rsidR="39BDF96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collaboration is essential. </w:t>
      </w:r>
    </w:p>
    <w:p w:rsidR="0D93C97E" w:rsidP="4115E9A2" w:rsidRDefault="0D93C97E" w14:paraId="7EA54395" w14:textId="0B117587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4115E9A2" w:rsidR="0D93C97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fourth theme of the NVAP that improves the outcome for at risk people is the effective investigation stage. </w:t>
      </w:r>
      <w:r w:rsidRPr="4115E9A2" w:rsidR="06AF732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 themes aim is to make sure that the police respond to vulnerable individuals</w:t>
      </w:r>
      <w:r w:rsidRPr="4115E9A2" w:rsidR="7366B0B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while avoiding stereotyping them but instead, </w:t>
      </w:r>
      <w:r w:rsidRPr="4115E9A2" w:rsidR="17F026C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responding to the vulnerability </w:t>
      </w:r>
      <w:r w:rsidRPr="4115E9A2" w:rsidR="13FBB3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by providing them with the best interventions </w:t>
      </w:r>
      <w:r w:rsidRPr="4115E9A2" w:rsidR="17F026C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to achieve the best wellbeing and safety of the person</w:t>
      </w:r>
      <w:r w:rsidRPr="4115E9A2" w:rsidR="7CF950D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 The College of Policing (2023) emphasises in the</w:t>
      </w:r>
      <w:r w:rsidRPr="4115E9A2" w:rsidR="2AE1538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ir managing effective investigations guidance that police </w:t>
      </w:r>
      <w:r w:rsidRPr="4115E9A2" w:rsidR="3581541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and investigators must give safeguarding and support for those who need it</w:t>
      </w:r>
      <w:r w:rsidRPr="4115E9A2" w:rsidR="5548A99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This shows that the Police </w:t>
      </w:r>
      <w:r w:rsidRPr="4115E9A2" w:rsidR="738F9B7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recognise safeguarding and </w:t>
      </w:r>
      <w:r w:rsidRPr="4115E9A2" w:rsidR="4D12E6E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vulnerability</w:t>
      </w:r>
      <w:r w:rsidRPr="4115E9A2" w:rsidR="738F9B7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as a key part to investigation practice</w:t>
      </w:r>
      <w:r w:rsidRPr="4115E9A2" w:rsidR="609D5FA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4115E9A2" w:rsidR="5A42393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 fifth stage leadership highlights that leadership is needed at every level of </w:t>
      </w:r>
      <w:r w:rsidRPr="4115E9A2" w:rsidR="2112B91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Police ranks to create a culture that every officer must recognise and respond to vulner</w:t>
      </w:r>
      <w:r w:rsidRPr="4115E9A2" w:rsidR="4A527E6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4115E9A2" w:rsidR="2112B91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bility</w:t>
      </w:r>
      <w:r w:rsidRPr="4115E9A2" w:rsidR="2BC945B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with responsibility and accountability. This stage helps improve the o</w:t>
      </w:r>
      <w:r w:rsidRPr="4115E9A2" w:rsidR="0695AEF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utcomes for vulnerable people as it helps keep safeguarding a priority in decision making, ensures </w:t>
      </w:r>
      <w:r w:rsidRPr="4115E9A2" w:rsidR="0695AEF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 cl</w:t>
      </w:r>
      <w:r w:rsidRPr="4115E9A2" w:rsidR="0971BF3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ear vision</w:t>
      </w:r>
      <w:r w:rsidRPr="4115E9A2" w:rsidR="0971BF3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standard to how they should be treated, and encourages police to speak up and take ownership when signs of risks are </w:t>
      </w:r>
      <w:r w:rsidRPr="4115E9A2" w:rsidR="4C80B01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noticed.</w:t>
      </w:r>
    </w:p>
    <w:p w:rsidR="0DFDAD8D" w:rsidP="4D5B6B08" w:rsidRDefault="0DFDAD8D" w14:paraId="2250DD51" w14:textId="6E40E497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4D5B6B08" w:rsidR="0DFDAD8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 National Police Chiefs’ Council</w:t>
      </w:r>
      <w:r w:rsidRPr="4D5B6B08" w:rsidR="61B49E2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(2018)</w:t>
      </w:r>
      <w:r w:rsidRPr="4D5B6B08" w:rsidR="0DFDAD8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states that the 6</w:t>
      </w:r>
      <w:r w:rsidRPr="4D5B6B08" w:rsidR="0DFDAD8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4D5B6B08" w:rsidR="0DFDAD8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theme of the NVAP is lear</w:t>
      </w:r>
      <w:r w:rsidRPr="4D5B6B08" w:rsidR="055A525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ning and development. It shows us that the theme emphasises on police officers </w:t>
      </w:r>
      <w:r w:rsidRPr="4D5B6B08" w:rsidR="74EFEAC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keeping up to date with the latest training to have the understanding and knowledge to respond to all signs and forms </w:t>
      </w:r>
      <w:r w:rsidRPr="4D5B6B08" w:rsidR="664E92E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of vulnerability. This will improve </w:t>
      </w:r>
      <w:r w:rsidRPr="4D5B6B08" w:rsidR="08FA9DA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early interventions as the officers will be more skilled to </w:t>
      </w:r>
      <w:r w:rsidRPr="4D5B6B08" w:rsidR="08FA9DA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4D5B6B08" w:rsidR="08FA9DA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less obvious signs of vulnerability. </w:t>
      </w:r>
      <w:r w:rsidRPr="4D5B6B08" w:rsidR="6E3127A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This stage also improves the outcome for vulnerable people as it increases the effective</w:t>
      </w:r>
      <w:r w:rsidRPr="4D5B6B08" w:rsidR="27ED72F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ness of interventions as the police w</w:t>
      </w:r>
      <w:r w:rsidRPr="4D5B6B08" w:rsidR="6648488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ould have gained good and up to date evidence and practice.</w:t>
      </w:r>
      <w:r w:rsidRPr="4D5B6B08" w:rsidR="0A7C3E2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0DFDAD8D" w:rsidP="4115E9A2" w:rsidRDefault="0DFDAD8D" w14:paraId="440E9167" w14:textId="22C8EABB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4D5B6B08" w:rsidR="378576F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final theme of the NVAP focuses on how </w:t>
      </w:r>
      <w:r w:rsidRPr="4D5B6B08" w:rsidR="1A6D99E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information about vulnerability is shared with the public and within the police and other authorities. It </w:t>
      </w:r>
      <w:r w:rsidRPr="4D5B6B08" w:rsidR="5ABD540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is beneficial for early intervention as it raises awareness of vulnerability which will make it more likely for the public and police to </w:t>
      </w:r>
      <w:r w:rsidRPr="4D5B6B08" w:rsidR="01824B7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notice and report incidents earl</w:t>
      </w:r>
      <w:r w:rsidRPr="4D5B6B08" w:rsidR="7F9B2A2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ier. The stage builds trust between the police and the </w:t>
      </w:r>
      <w:r w:rsidRPr="4D5B6B08" w:rsidR="37EB04A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public,</w:t>
      </w:r>
      <w:r w:rsidRPr="4D5B6B08" w:rsidR="7F9B2A2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4D5B6B08" w:rsidR="0BB4FA3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and it helps prevent harm </w:t>
      </w:r>
      <w:r w:rsidRPr="4D5B6B08" w:rsidR="5F8734E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by informing people about what can be done to reduce risks or report them.</w:t>
      </w:r>
      <w:r w:rsidRPr="4D5B6B08" w:rsidR="69497BD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Lowe and Innes (2012) </w:t>
      </w:r>
      <w:r w:rsidRPr="4D5B6B08" w:rsidR="04DE913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show</w:t>
      </w:r>
      <w:r w:rsidRPr="4D5B6B08" w:rsidR="2EFEA1E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that effective communication with the public, allows early identification w</w:t>
      </w:r>
      <w:r w:rsidRPr="4D5B6B08" w:rsidR="7134699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hich creates an early intervention</w:t>
      </w:r>
      <w:r w:rsidRPr="4D5B6B08" w:rsidR="0D2F759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for the problems generating most harm</w:t>
      </w:r>
      <w:r w:rsidRPr="4D5B6B08" w:rsidR="45D03A9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4D5B6B08" w:rsidR="54D8587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4D5B6B08" w:rsidR="19AA3B1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There are statistics provided from the Office of national statistics (2023) that sh</w:t>
      </w:r>
      <w:r w:rsidRPr="4D5B6B08" w:rsidR="18903E9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ow that there was a 1</w:t>
      </w:r>
      <w:r w:rsidRPr="4D5B6B08" w:rsidR="408868E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4</w:t>
      </w:r>
      <w:r w:rsidRPr="4D5B6B08" w:rsidR="18903E9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percent increase </w:t>
      </w:r>
      <w:r w:rsidRPr="4D5B6B08" w:rsidR="51994BE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of recorded domestic abuse cases in Wales and England in the year 2022 compared to the year 2020. Th</w:t>
      </w:r>
      <w:r w:rsidRPr="4D5B6B08" w:rsidR="0BD8260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e final stage of the NVAP may well have had </w:t>
      </w:r>
      <w:r w:rsidRPr="4D5B6B08" w:rsidR="0BD8260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 huge impact</w:t>
      </w:r>
      <w:r w:rsidRPr="4D5B6B08" w:rsidR="0BD8260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on these </w:t>
      </w:r>
      <w:r w:rsidRPr="4D5B6B08" w:rsidR="39C88B6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numbers due to educating people on vulnerability and what it is.</w:t>
      </w:r>
      <w:r w:rsidRPr="4D5B6B08" w:rsidR="3AFCB76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Others may argue that the NVAP did not work </w:t>
      </w:r>
      <w:r w:rsidRPr="4D5B6B08" w:rsidR="600A296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due to the increased number of recorded cases in domestic abuse</w:t>
      </w:r>
      <w:r w:rsidRPr="4D5B6B08" w:rsidR="3AA22F7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0902C5E7" w:rsidP="4D5B6B08" w:rsidRDefault="0902C5E7" w14:paraId="789A4D61" w14:textId="14F990D4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4D5B6B08" w:rsidR="0902C5E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NVAP would often use </w:t>
      </w:r>
      <w:r w:rsidRPr="4D5B6B08" w:rsidR="6FBEAB0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4D5B6B08" w:rsidR="0902C5E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THRIVE</w:t>
      </w:r>
      <w:r w:rsidRPr="4D5B6B08" w:rsidR="0C15220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model as part of the approach to respond and recognise vulnerability</w:t>
      </w:r>
      <w:r w:rsidRPr="4D5B6B08" w:rsidR="26BD73F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THRIVE stands for threat, harm, risk, investigation, </w:t>
      </w:r>
      <w:r w:rsidRPr="4D5B6B08" w:rsidR="26BD73F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vulnerability</w:t>
      </w:r>
      <w:r w:rsidRPr="4D5B6B08" w:rsidR="26BD73F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engagement.</w:t>
      </w:r>
      <w:r w:rsidRPr="4D5B6B08" w:rsidR="35EEB66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 components are used for officers to follow the same </w:t>
      </w:r>
      <w:r w:rsidRPr="4D5B6B08" w:rsidR="347C83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approach to best </w:t>
      </w:r>
      <w:r w:rsidRPr="4D5B6B08" w:rsidR="347C83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4D5B6B08" w:rsidR="347C83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vulnerable individuals </w:t>
      </w:r>
      <w:r w:rsidRPr="4D5B6B08" w:rsidR="63668BD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(Diamond, 2022).</w:t>
      </w:r>
      <w:r w:rsidRPr="4D5B6B08" w:rsidR="1B29CAD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4D5B6B08" w:rsidR="1B29CAD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THRIVE model helps officers to </w:t>
      </w:r>
      <w:r w:rsidRPr="4D5B6B08" w:rsidR="1B29CAD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4D5B6B08" w:rsidR="22961F6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 person's identity, reduces the risk of harm by </w:t>
      </w:r>
      <w:r w:rsidRPr="4D5B6B08" w:rsidR="5CC6006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improving officers' decision making, and it </w:t>
      </w:r>
      <w:r w:rsidRPr="4D5B6B08" w:rsidR="45D8BB7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helps</w:t>
      </w:r>
      <w:r w:rsidRPr="4D5B6B08" w:rsidR="5CC6006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officers to deal with vulnerability </w:t>
      </w:r>
      <w:r w:rsidRPr="4D5B6B08" w:rsidR="4E92470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by working effectively in partnership with other agencies </w:t>
      </w:r>
      <w:r w:rsidRPr="4D5B6B08" w:rsidR="0A27165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(Wood</w:t>
      </w:r>
      <w:r w:rsidRPr="4D5B6B08" w:rsidR="3ED5CB6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et al., 2024). </w:t>
      </w:r>
      <w:r w:rsidRPr="4D5B6B08" w:rsidR="445D6E8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There are four steps that officers must follow to apply the THRIVE approach. The first step </w:t>
      </w:r>
      <w:r w:rsidRPr="4D5B6B08" w:rsidR="08173AB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is to </w:t>
      </w:r>
      <w:r w:rsidRPr="4D5B6B08" w:rsidR="08173AB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4D5B6B08" w:rsidR="08173AB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 person's vulnerabilities</w:t>
      </w:r>
      <w:r w:rsidRPr="4D5B6B08" w:rsidR="1A7D34A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(College of Policing, 2021). </w:t>
      </w:r>
      <w:r w:rsidRPr="4D5B6B08" w:rsidR="70995D8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This aim of THRIVE </w:t>
      </w:r>
      <w:r w:rsidRPr="4D5B6B08" w:rsidR="6E41E62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supports</w:t>
      </w:r>
      <w:r w:rsidRPr="4D5B6B08" w:rsidR="70995D8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one of the main </w:t>
      </w:r>
      <w:r w:rsidRPr="4D5B6B08" w:rsidR="34B6828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goals of the NVAP</w:t>
      </w:r>
      <w:r w:rsidRPr="4D5B6B08" w:rsidR="32B7FF3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4D5B6B08" w:rsidR="5D55DB5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of</w:t>
      </w:r>
      <w:r w:rsidRPr="4D5B6B08" w:rsidR="32B7FF3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early identification and effective response to vulnerability. </w:t>
      </w:r>
      <w:r w:rsidRPr="4D5B6B08" w:rsidR="3812754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It aligns with the NVAP aims of recognising early signs of vulnerability such as age</w:t>
      </w:r>
      <w:r w:rsidRPr="4D5B6B08" w:rsidR="131121F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4D5B6B08" w:rsidR="3812754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g</w:t>
      </w:r>
      <w:r w:rsidRPr="4D5B6B08" w:rsidR="358EB3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ender</w:t>
      </w:r>
      <w:r w:rsidRPr="4D5B6B08" w:rsidR="323D3F7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mental </w:t>
      </w:r>
      <w:r w:rsidRPr="4D5B6B08" w:rsidR="323D3F7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health</w:t>
      </w:r>
      <w:r w:rsidRPr="4D5B6B08" w:rsidR="323D3F7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isolation. </w:t>
      </w:r>
    </w:p>
    <w:p w:rsidR="4AD05649" w:rsidP="4D5B6B08" w:rsidRDefault="4AD05649" w14:paraId="32552FEE" w14:textId="4FFF8B60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300BA1D" w:rsidR="4AD0564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second step of THRIVE that must be followed is </w:t>
      </w:r>
      <w:r w:rsidRPr="7300BA1D" w:rsidR="4AD0564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7300BA1D" w:rsidR="4AD0564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vulnerability in a person. </w:t>
      </w:r>
      <w:r w:rsidRPr="7300BA1D" w:rsidR="794D96F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Secondly, the officer must understand how situations may </w:t>
      </w:r>
      <w:r w:rsidRPr="7300BA1D" w:rsidR="794D96F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impact</w:t>
      </w:r>
      <w:r w:rsidRPr="7300BA1D" w:rsidR="794D96F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 </w:t>
      </w:r>
      <w:r w:rsidRPr="7300BA1D" w:rsidR="0527FD4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vulnerabilities to provide potential risk of harm. </w:t>
      </w:r>
      <w:r w:rsidRPr="7300BA1D" w:rsidR="12F9C37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An example of this would be that a person </w:t>
      </w:r>
      <w:r w:rsidRPr="7300BA1D" w:rsidR="7C479C1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with learning disabilities </w:t>
      </w:r>
      <w:r w:rsidRPr="7300BA1D" w:rsidR="12F9C37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may be </w:t>
      </w:r>
      <w:r w:rsidRPr="7300BA1D" w:rsidR="43F383C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vulnerable if the individual is isolated and lonely, </w:t>
      </w:r>
      <w:r w:rsidRPr="7300BA1D" w:rsidR="43F383C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whereas</w:t>
      </w:r>
      <w:r w:rsidRPr="7300BA1D" w:rsidR="43F383C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if </w:t>
      </w:r>
      <w:r w:rsidRPr="7300BA1D" w:rsidR="095EB23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 person is protected and supported, there will be a higher chance of them not being harmed.</w:t>
      </w:r>
      <w:r w:rsidRPr="7300BA1D" w:rsidR="40EFC9F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This </w:t>
      </w:r>
      <w:r w:rsidRPr="7300BA1D" w:rsidR="76D9AB9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has helped improve the outcomes for at risk people and it </w:t>
      </w:r>
      <w:r w:rsidRPr="7300BA1D" w:rsidR="40EFC9F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aligns with </w:t>
      </w:r>
      <w:r w:rsidRPr="7300BA1D" w:rsidR="34830DF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one of </w:t>
      </w:r>
      <w:r w:rsidRPr="7300BA1D" w:rsidR="40EFC9F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NVAP </w:t>
      </w:r>
      <w:r w:rsidRPr="7300BA1D" w:rsidR="26A009D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goal</w:t>
      </w:r>
      <w:r w:rsidRPr="7300BA1D" w:rsidR="313F716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 as the NVAP g</w:t>
      </w:r>
      <w:r w:rsidRPr="7300BA1D" w:rsidR="16E8787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ives</w:t>
      </w:r>
      <w:r w:rsidRPr="7300BA1D" w:rsidR="313F716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 structure that help</w:t>
      </w:r>
      <w:r w:rsidRPr="7300BA1D" w:rsidR="77E763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7300BA1D" w:rsidR="313F716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improve </w:t>
      </w:r>
      <w:r w:rsidRPr="7300BA1D" w:rsidR="2C4BF2C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vulnerability responses and measuring </w:t>
      </w:r>
      <w:r w:rsidRPr="7300BA1D" w:rsidR="3C7D8D0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 impact of the respons</w:t>
      </w:r>
      <w:r w:rsidRPr="7300BA1D" w:rsidR="0C9F6D7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es.</w:t>
      </w:r>
    </w:p>
    <w:p w:rsidR="6B5603AF" w:rsidP="4D5B6B08" w:rsidRDefault="6B5603AF" w14:paraId="134D28B5" w14:textId="4D3A2C1B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4D5B6B08" w:rsidR="6B5603A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third step of THRIVE is to </w:t>
      </w:r>
      <w:r w:rsidRPr="4D5B6B08" w:rsidR="63B5F56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assess</w:t>
      </w:r>
      <w:r w:rsidRPr="4D5B6B08" w:rsidR="6B5603A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 poten</w:t>
      </w:r>
      <w:r w:rsidRPr="4D5B6B08" w:rsidR="51BC239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tial risk of</w:t>
      </w:r>
      <w:r w:rsidRPr="4D5B6B08" w:rsidR="5836DFA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harm and the level of harm. </w:t>
      </w:r>
      <w:r w:rsidRPr="4D5B6B08" w:rsidR="6FC62E5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College of policing limited (2021) state that </w:t>
      </w:r>
      <w:r w:rsidRPr="4D5B6B08" w:rsidR="06DCEE9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officers must </w:t>
      </w:r>
      <w:r w:rsidRPr="4D5B6B08" w:rsidR="2C14C63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assess the level of potential harm and risk by </w:t>
      </w:r>
      <w:r w:rsidRPr="4D5B6B08" w:rsidR="06DCEE9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look</w:t>
      </w:r>
      <w:r w:rsidRPr="4D5B6B08" w:rsidR="4D009C9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ing</w:t>
      </w:r>
      <w:r w:rsidRPr="4D5B6B08" w:rsidR="06DCEE9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at how </w:t>
      </w:r>
      <w:r w:rsidRPr="4D5B6B08" w:rsidR="1C194BB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substantial the consequences may be, while also considering how like</w:t>
      </w:r>
      <w:r w:rsidRPr="4D5B6B08" w:rsidR="66E25D9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ly and how soon the consequences may occur</w:t>
      </w:r>
      <w:r w:rsidRPr="4D5B6B08" w:rsidR="04BE4FE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The NVAP </w:t>
      </w:r>
      <w:r w:rsidRPr="4D5B6B08" w:rsidR="45C3A3C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has the same purpose to</w:t>
      </w:r>
      <w:r w:rsidRPr="4D5B6B08" w:rsidR="2830024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4D5B6B08" w:rsidR="2830024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ensure that officers have systems in place to asses</w:t>
      </w:r>
      <w:r w:rsidRPr="4D5B6B08" w:rsidR="28AAD21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 the harm and potential risk</w:t>
      </w:r>
      <w:r w:rsidRPr="4D5B6B08" w:rsidR="4140D03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This stage is beneficial for the outcome of vulnerable people as it </w:t>
      </w:r>
      <w:r w:rsidRPr="4D5B6B08" w:rsidR="690AC5E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enables the NVAP’s aim of </w:t>
      </w:r>
      <w:r w:rsidRPr="4D5B6B08" w:rsidR="10AFA46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ensuring the right response to vulnerability by providing </w:t>
      </w:r>
      <w:r w:rsidRPr="4D5B6B08" w:rsidR="2AFE453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right </w:t>
      </w:r>
      <w:r w:rsidRPr="4D5B6B08" w:rsidR="10AFA46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support or by creating interventions</w:t>
      </w:r>
      <w:r w:rsidRPr="4D5B6B08" w:rsidR="4692592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56811A03" w:rsidP="4D5B6B08" w:rsidRDefault="56811A03" w14:paraId="1FE0965B" w14:textId="71DF7C93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300BA1D" w:rsidR="56811A0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7300BA1D" w:rsidR="56811A0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final step</w:t>
      </w:r>
      <w:r w:rsidRPr="7300BA1D" w:rsidR="56811A0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of THRIVE is for officers to </w:t>
      </w:r>
      <w:r w:rsidRPr="7300BA1D" w:rsidR="34CDB10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involve partners if needed to take </w:t>
      </w:r>
      <w:r w:rsidRPr="7300BA1D" w:rsidR="34CDB10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appropriate action</w:t>
      </w:r>
      <w:r w:rsidRPr="7300BA1D" w:rsidR="34CDB10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based on the assessment of risk and </w:t>
      </w:r>
      <w:r w:rsidRPr="7300BA1D" w:rsidR="722FDA6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harm. </w:t>
      </w:r>
      <w:r w:rsidRPr="7300BA1D" w:rsidR="47DE053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This stage of THRIVE ensures that the action taken is </w:t>
      </w:r>
      <w:r w:rsidRPr="7300BA1D" w:rsidR="47DE053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appropriate </w:t>
      </w:r>
      <w:r w:rsidRPr="7300BA1D" w:rsidR="50648BF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for</w:t>
      </w:r>
      <w:r w:rsidRPr="7300BA1D" w:rsidR="50648BF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each individual situation. The NVAP </w:t>
      </w:r>
      <w:r w:rsidRPr="7300BA1D" w:rsidR="14F5D69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also </w:t>
      </w:r>
      <w:r w:rsidRPr="7300BA1D" w:rsidR="50648BF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follows th</w:t>
      </w:r>
      <w:r w:rsidRPr="7300BA1D" w:rsidR="3CD838D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ese goals </w:t>
      </w:r>
      <w:r w:rsidRPr="7300BA1D" w:rsidR="4A26C0E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as it</w:t>
      </w:r>
      <w:r w:rsidRPr="7300BA1D" w:rsidR="2F09305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4F7EF30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follows </w:t>
      </w:r>
      <w:r w:rsidRPr="7300BA1D" w:rsidR="2F09305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an appropriate</w:t>
      </w:r>
      <w:r w:rsidRPr="7300BA1D" w:rsidR="2F09305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multi-agency safeguarding response to vulnerability</w:t>
      </w:r>
      <w:r w:rsidRPr="7300BA1D" w:rsidR="3A7EF94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7300BA1D" w:rsidR="0C496BD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 multi-agency safeguarding hub allows agencie</w:t>
      </w:r>
      <w:r w:rsidRPr="7300BA1D" w:rsidR="49C66D6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s such as the police and health agencies who </w:t>
      </w:r>
      <w:r w:rsidRPr="7300BA1D" w:rsidR="579AE6A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deal with and look after vulnerable people to </w:t>
      </w:r>
      <w:r w:rsidRPr="7300BA1D" w:rsidR="7209E84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share information and work together to</w:t>
      </w:r>
      <w:r w:rsidRPr="7300BA1D" w:rsidR="6DB2CBE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ensure a more effective use of resources and better safeguarding outcomes </w:t>
      </w:r>
      <w:r w:rsidRPr="7300BA1D" w:rsidR="3ADC137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(HMICFRS, 2018). </w:t>
      </w:r>
      <w:r w:rsidRPr="7300BA1D" w:rsidR="2A44CF1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Vulnerable individuals </w:t>
      </w:r>
      <w:r w:rsidRPr="7300BA1D" w:rsidR="2A44CF1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benefit</w:t>
      </w:r>
      <w:r w:rsidRPr="7300BA1D" w:rsidR="2A44CF1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from this as the multi-agencies working together will </w:t>
      </w:r>
      <w:r w:rsidRPr="7300BA1D" w:rsidR="2A10621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get more early interventions as it helps the agencies to share the workload</w:t>
      </w:r>
      <w:r w:rsidRPr="7300BA1D" w:rsidR="1996A91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7300BA1D" w:rsidR="2A10621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expertise</w:t>
      </w:r>
      <w:r w:rsidRPr="7300BA1D" w:rsidR="2FE0E40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information</w:t>
      </w:r>
      <w:r w:rsidRPr="7300BA1D" w:rsidR="3688986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71A3B71C" w:rsidP="7300BA1D" w:rsidRDefault="71A3B71C" w14:paraId="513C487B" w14:textId="6F36C513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300BA1D" w:rsidR="4FEDD14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PEEL action plan has </w:t>
      </w:r>
      <w:r w:rsidRPr="7300BA1D" w:rsidR="0D65117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helped</w:t>
      </w:r>
      <w:r w:rsidRPr="7300BA1D" w:rsidR="4FEDD14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 NVAP </w:t>
      </w:r>
      <w:r w:rsidRPr="7300BA1D" w:rsidR="168F0E5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be more effective as it has helped with implementing and accountability within every police force. </w:t>
      </w:r>
      <w:r w:rsidRPr="7300BA1D" w:rsidR="29C1F0B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PEEL is an inspection made by the HMICFRS to every p</w:t>
      </w:r>
      <w:r w:rsidRPr="7300BA1D" w:rsidR="77A1DB0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olice force in Wales and England</w:t>
      </w:r>
      <w:r w:rsidRPr="7300BA1D" w:rsidR="6FB30E2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to </w:t>
      </w:r>
      <w:r w:rsidRPr="7300BA1D" w:rsidR="6FB30E2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7300BA1D" w:rsidR="6FB30E2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areas of weakness and strengths for each individual force (North </w:t>
      </w:r>
      <w:r w:rsidRPr="7300BA1D" w:rsidR="68CEB15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Yorkshire</w:t>
      </w:r>
      <w:r w:rsidRPr="7300BA1D" w:rsidR="5992408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Police</w:t>
      </w:r>
      <w:r w:rsidRPr="7300BA1D" w:rsidR="7A34671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, 2025).</w:t>
      </w:r>
      <w:r w:rsidRPr="7300BA1D" w:rsidR="363FEA3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In the inspections, the HMICFRS assess</w:t>
      </w:r>
      <w:r w:rsidRPr="7300BA1D" w:rsidR="004458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aspects such as how well each force reduces crime, </w:t>
      </w:r>
      <w:r w:rsidRPr="7300BA1D" w:rsidR="7E4E368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keeps the</w:t>
      </w:r>
      <w:r w:rsidRPr="7300BA1D" w:rsidR="004458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public trust,</w:t>
      </w:r>
      <w:r w:rsidRPr="7300BA1D" w:rsidR="515ED5C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use of their resources and how well they </w:t>
      </w:r>
      <w:r w:rsidRPr="7300BA1D" w:rsidR="515ED5C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maintain</w:t>
      </w:r>
      <w:r w:rsidRPr="7300BA1D" w:rsidR="515ED5C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</w:t>
      </w:r>
      <w:r w:rsidRPr="7300BA1D" w:rsidR="7BCD07E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public's safety. </w:t>
      </w:r>
      <w:r w:rsidRPr="7300BA1D" w:rsidR="0C1EF24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HMICFRS create a report </w:t>
      </w:r>
      <w:r w:rsidRPr="7300BA1D" w:rsidR="0C1EF24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stating</w:t>
      </w:r>
      <w:r w:rsidRPr="7300BA1D" w:rsidR="0C1EF24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each forces weaknesses and strengths. </w:t>
      </w:r>
      <w:r w:rsidRPr="7300BA1D" w:rsidR="298BD53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PEEL action plan is a </w:t>
      </w:r>
      <w:r w:rsidRPr="7300BA1D" w:rsidR="5A7C01C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plan of actions that</w:t>
      </w:r>
      <w:r w:rsidRPr="7300BA1D" w:rsidR="298BD53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police forces create </w:t>
      </w:r>
      <w:r w:rsidRPr="7300BA1D" w:rsidR="226D45A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to solve their weaknesses that were </w:t>
      </w:r>
      <w:r w:rsidRPr="7300BA1D" w:rsidR="226D45A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identified</w:t>
      </w:r>
      <w:r w:rsidRPr="7300BA1D" w:rsidR="226D45A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by HMICFRS. </w:t>
      </w:r>
      <w:r w:rsidRPr="7300BA1D" w:rsidR="31590BB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 PEEL action plan would include things such as what they will do to improve the ar</w:t>
      </w:r>
      <w:r w:rsidRPr="7300BA1D" w:rsidR="26414B7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eas of weakness, when will it be completed and how the interventions will be reviewed and </w:t>
      </w:r>
      <w:r w:rsidRPr="7300BA1D" w:rsidR="26414B7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monitored</w:t>
      </w:r>
      <w:r w:rsidRPr="7300BA1D" w:rsidR="5D4F8C6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71A3B71C" w:rsidP="7300BA1D" w:rsidRDefault="71A3B71C" w14:paraId="5087F453" w14:textId="3D8F16F8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300BA1D" w:rsidR="5247A34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PEEL action plan </w:t>
      </w:r>
      <w:r w:rsidRPr="7300BA1D" w:rsidR="7642F01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can be linked to the NVAP as it </w:t>
      </w:r>
      <w:r w:rsidRPr="7300BA1D" w:rsidR="0F084DB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uses the NVAP guidance to benefit how vulnerability is dealt with locally and the areas of improvement often align with </w:t>
      </w:r>
      <w:r w:rsidRPr="7300BA1D" w:rsidR="4AF1F7D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NVAP priorities. </w:t>
      </w:r>
      <w:r w:rsidRPr="7300BA1D" w:rsidR="2C9A67B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Similarly to the PEEL action plan, the NVAP </w:t>
      </w:r>
      <w:r w:rsidRPr="7300BA1D" w:rsidR="0E9DD4F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has promotes multi agency safeguarding</w:t>
      </w:r>
      <w:r w:rsidRPr="7300BA1D" w:rsidR="35CEE5F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by partners efficiently working together</w:t>
      </w:r>
      <w:r w:rsidRPr="7300BA1D" w:rsidR="772AE8C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(Halford, 2018).</w:t>
      </w:r>
      <w:r w:rsidRPr="7300BA1D" w:rsidR="0851636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They both focus on protecting vulnerable individuals as the NVAP</w:t>
      </w:r>
      <w:r w:rsidRPr="7300BA1D" w:rsidR="0B35D95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provide the national priorities and principles for dealing with vulnerability, while each forces PEEL action plan </w:t>
      </w:r>
      <w:r w:rsidRPr="7300BA1D" w:rsidR="69BB4A2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looks at the guidance from the NVAP to improve how they locally deal with vulnerability.</w:t>
      </w:r>
    </w:p>
    <w:p w:rsidR="71A3B71C" w:rsidP="7300BA1D" w:rsidRDefault="71A3B71C" w14:paraId="421216F3" w14:textId="6A17B93B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300BA1D" w:rsidR="5D4F8C6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On the PEEL report from 2015</w:t>
      </w:r>
      <w:r w:rsidRPr="7300BA1D" w:rsidR="664B7FA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that shows the police forces effectiveness </w:t>
      </w:r>
      <w:r w:rsidRPr="7300BA1D" w:rsidR="342DDD1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of supporting and protecting vulnerable individuals</w:t>
      </w:r>
      <w:r w:rsidRPr="7300BA1D" w:rsidR="5D4F8C6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HMIC (2016) </w:t>
      </w:r>
      <w:r w:rsidRPr="7300BA1D" w:rsidR="5D4F8C6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stated</w:t>
      </w:r>
      <w:r w:rsidRPr="7300BA1D" w:rsidR="5D4F8C6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that they rated 4 forces as bad, </w:t>
      </w:r>
      <w:r w:rsidRPr="7300BA1D" w:rsidR="5BF541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27 forces were ranked as needing improvement, 12 forces were ranked as </w:t>
      </w:r>
      <w:r w:rsidRPr="7300BA1D" w:rsidR="54B3F04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good,</w:t>
      </w:r>
      <w:r w:rsidRPr="7300BA1D" w:rsidR="5BF541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0 police forces were ranked out</w:t>
      </w:r>
      <w:r w:rsidRPr="7300BA1D" w:rsidR="76D6D81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standing</w:t>
      </w:r>
      <w:r w:rsidRPr="7300BA1D" w:rsidR="3D5EF90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These figures show that </w:t>
      </w:r>
      <w:r w:rsidRPr="7300BA1D" w:rsidR="796BAA6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overall, before the NVAP was introduced,</w:t>
      </w:r>
      <w:r w:rsidRPr="7300BA1D" w:rsidR="3D5EF90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police forces were either not doing enough to support vulnerable people, or</w:t>
      </w:r>
      <w:r w:rsidRPr="7300BA1D" w:rsidR="3886CDD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their practices were not working in protecting and supporting those who were vulnerable or at risk.</w:t>
      </w:r>
      <w:r w:rsidRPr="7300BA1D" w:rsidR="42092BA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684E49A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PEEL report statistics </w:t>
      </w:r>
      <w:r w:rsidRPr="7300BA1D" w:rsidR="6E8D05D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on protecting vulnerability </w:t>
      </w:r>
      <w:r w:rsidRPr="7300BA1D" w:rsidR="684E49A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shown for the year </w:t>
      </w:r>
      <w:r w:rsidRPr="7300BA1D" w:rsidR="71459F1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following</w:t>
      </w:r>
      <w:r w:rsidRPr="7300BA1D" w:rsidR="684E49A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 2018-21 NVAP </w:t>
      </w:r>
      <w:r w:rsidRPr="7300BA1D" w:rsidR="648369A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shows that </w:t>
      </w:r>
      <w:r w:rsidRPr="7300BA1D" w:rsidR="5795F70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10 </w:t>
      </w:r>
      <w:r w:rsidRPr="7300BA1D" w:rsidR="0452E06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forces were ranked as needing improvement</w:t>
      </w:r>
      <w:r w:rsidRPr="7300BA1D" w:rsidR="640902C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1 as </w:t>
      </w:r>
      <w:r w:rsidRPr="7300BA1D" w:rsidR="425AA3B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bad</w:t>
      </w:r>
      <w:r w:rsidRPr="7300BA1D" w:rsidR="640902C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18 </w:t>
      </w:r>
      <w:r w:rsidRPr="7300BA1D" w:rsidR="4E81194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were ranked as adequ</w:t>
      </w:r>
      <w:r w:rsidRPr="7300BA1D" w:rsidR="628B1B4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ate, 10 as</w:t>
      </w:r>
      <w:r w:rsidRPr="7300BA1D" w:rsidR="379C212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good, and 3 were ranked outstanding</w:t>
      </w:r>
      <w:r w:rsidRPr="7300BA1D" w:rsidR="3C28808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4E47550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(HMICFRS, </w:t>
      </w:r>
      <w:r w:rsidRPr="7300BA1D" w:rsidR="4E47550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n.d</w:t>
      </w:r>
      <w:r w:rsidRPr="7300BA1D" w:rsidR="4E47550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)</w:t>
      </w:r>
      <w:r w:rsidRPr="7300BA1D" w:rsidR="3C28808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 These statistics show a clear</w:t>
      </w:r>
      <w:r w:rsidRPr="7300BA1D" w:rsidR="510AF6C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improvement from the 2015 PEEL report as the number of forces that require improve</w:t>
      </w:r>
      <w:r w:rsidRPr="7300BA1D" w:rsidR="5A51B68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ment dropped from 31 in 2015, to </w:t>
      </w:r>
      <w:r w:rsidRPr="7300BA1D" w:rsidR="3BE8D26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11 in 2021. The</w:t>
      </w:r>
      <w:r w:rsidRPr="7300BA1D" w:rsidR="123A5C7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se statistics show that the</w:t>
      </w:r>
      <w:r w:rsidRPr="7300BA1D" w:rsidR="3BE8D26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NVA</w:t>
      </w:r>
      <w:r w:rsidRPr="7300BA1D" w:rsidR="085FE04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</w:t>
      </w:r>
      <w:r w:rsidRPr="7300BA1D" w:rsidR="17EA82E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during this time</w:t>
      </w:r>
      <w:r w:rsidRPr="7300BA1D" w:rsidR="5850BDF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improved police forces responses</w:t>
      </w:r>
      <w:r w:rsidRPr="7300BA1D" w:rsidR="405D7BD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actions towards </w:t>
      </w:r>
      <w:r w:rsidRPr="7300BA1D" w:rsidR="405D7BD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attempting</w:t>
      </w:r>
      <w:r w:rsidRPr="7300BA1D" w:rsidR="405D7BD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to improve outcomes for at risk people. </w:t>
      </w:r>
    </w:p>
    <w:p w:rsidR="75155CC5" w:rsidP="7300BA1D" w:rsidRDefault="75155CC5" w14:paraId="54709E5D" w14:textId="1DBB4218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300BA1D" w:rsidR="75155CC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To conclude the essay, the National vulnerability action plan </w:t>
      </w:r>
      <w:r w:rsidRPr="7300BA1D" w:rsidR="26C8105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has improved outcomes for vulnerable people by providing a consistent and clear approach </w:t>
      </w:r>
      <w:r w:rsidRPr="7300BA1D" w:rsidR="26BD374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for police to follow to </w:t>
      </w:r>
      <w:r w:rsidRPr="7300BA1D" w:rsidR="26BD374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7300BA1D" w:rsidR="26BD374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, manage and assess vulnerability</w:t>
      </w:r>
      <w:r w:rsidRPr="7300BA1D" w:rsidR="109B8BE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7300BA1D" w:rsidR="0FF6D0B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early interventions principles made by the NVAP has </w:t>
      </w:r>
      <w:r w:rsidRPr="7300BA1D" w:rsidR="0CC2C85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ensured</w:t>
      </w:r>
      <w:r w:rsidRPr="7300BA1D" w:rsidR="0FF6D0B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that vulnerable individuals get recognised </w:t>
      </w:r>
      <w:r w:rsidRPr="7300BA1D" w:rsidR="12B7D14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at an early stage which gives them valuable time to get safeguarded before the harm escalates. </w:t>
      </w:r>
      <w:r w:rsidRPr="7300BA1D" w:rsidR="312785B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use </w:t>
      </w:r>
      <w:r w:rsidRPr="7300BA1D" w:rsidR="5E7EBB3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of THRIVE</w:t>
      </w:r>
      <w:r w:rsidRPr="7300BA1D" w:rsidR="0E11069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0E11069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has been beneficial </w:t>
      </w:r>
      <w:r w:rsidRPr="7300BA1D" w:rsidR="2FADB09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to early interventions </w:t>
      </w:r>
      <w:r w:rsidRPr="7300BA1D" w:rsidR="0E11069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to ensure that the right actions are made to the individuals needs and level of risk</w:t>
      </w:r>
      <w:r w:rsidRPr="7300BA1D" w:rsidR="0EDE773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One of the main successes of the NVAP has been the emphasis on </w:t>
      </w:r>
      <w:r w:rsidRPr="7300BA1D" w:rsidR="1A25E52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multi agencies working together </w:t>
      </w:r>
      <w:r w:rsidRPr="7300BA1D" w:rsidR="0C098A2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to give the best outcome for vulnerable individuals </w:t>
      </w:r>
      <w:r w:rsidRPr="7300BA1D" w:rsidR="1A25E52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by sharing information quickly with </w:t>
      </w:r>
      <w:r w:rsidRPr="7300BA1D" w:rsidR="4E40802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partners such as health, social </w:t>
      </w:r>
      <w:r w:rsidRPr="7300BA1D" w:rsidR="4E40802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care</w:t>
      </w:r>
      <w:r w:rsidRPr="7300BA1D" w:rsidR="4E40802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education to </w:t>
      </w:r>
      <w:r w:rsidRPr="7300BA1D" w:rsidR="10A7EE6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ensure a </w:t>
      </w:r>
      <w:r w:rsidRPr="7300BA1D" w:rsidR="03D822E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joint decision by reviewing the assessments and progress together</w:t>
      </w:r>
      <w:r w:rsidRPr="7300BA1D" w:rsidR="1F4F519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 Finally, the NVAP</w:t>
      </w:r>
      <w:r w:rsidRPr="7300BA1D" w:rsidR="7FB4E0B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has created a more compassionate and proactive police approach</w:t>
      </w:r>
      <w:r w:rsidRPr="7300BA1D" w:rsidR="4C91D7D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that has improved the wellbeing, knowledge and trust for </w:t>
      </w:r>
      <w:r w:rsidRPr="7300BA1D" w:rsidR="5538C5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people </w:t>
      </w:r>
      <w:r w:rsidRPr="7300BA1D" w:rsidR="5538C5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deemed</w:t>
      </w:r>
      <w:r w:rsidRPr="7300BA1D" w:rsidR="5538C5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as </w:t>
      </w:r>
      <w:r w:rsidRPr="7300BA1D" w:rsidR="4C91D7D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vulnerable</w:t>
      </w:r>
      <w:r w:rsidRPr="7300BA1D" w:rsidR="0FC19E0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71A3B71C" w:rsidP="71A3B71C" w:rsidRDefault="71A3B71C" w14:paraId="6A2CC99A" w14:textId="00075A2E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C9DE557" w:rsidP="71A3B71C" w:rsidRDefault="5C9DE557" w14:paraId="4B773E2D" w14:textId="67210131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300BA1D" w:rsidR="5C9DE557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  <w:t>Reference list</w:t>
      </w:r>
    </w:p>
    <w:p w:rsidR="2CABC407" w:rsidP="7300BA1D" w:rsidRDefault="2CABC407" w14:paraId="6520A93F" w14:textId="56AB9D2B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00BA1D" w:rsidR="2CABC40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Asquith, N.L., Bartkowiak-Theron, </w:t>
      </w:r>
      <w:r w:rsidRPr="7300BA1D" w:rsidR="2CABC40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I.</w:t>
      </w:r>
      <w:r w:rsidRPr="7300BA1D" w:rsidR="2CABC40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Roberts, K.A</w:t>
      </w:r>
      <w:r w:rsidRPr="7300BA1D" w:rsidR="2126B8B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(eds.) (2017) </w:t>
      </w:r>
      <w:r w:rsidRPr="7300BA1D" w:rsidR="2126B8B2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Policing encounters with vulnerability. </w:t>
      </w:r>
      <w:r w:rsidRPr="7300BA1D" w:rsidR="24BB52A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Springer International publishing. Available at: </w:t>
      </w:r>
      <w:hyperlink r:id="R4889f4aaac75443e">
        <w:r w:rsidRPr="7300BA1D" w:rsidR="24BB52A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https://www.google.co.uk/books/edition/Policing_Encounters_with_Vulnerability/twfNDgAAQBAJ?hl=en&amp;gbpv=0</w:t>
        </w:r>
      </w:hyperlink>
      <w:r w:rsidRPr="7300BA1D" w:rsidR="24BB52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</w:t>
      </w:r>
      <w:r w:rsidRPr="7300BA1D" w:rsidR="32F917F8">
        <w:rPr>
          <w:rFonts w:ascii="Aptos" w:hAnsi="Aptos" w:eastAsia="Aptos" w:cs="Aptos"/>
          <w:noProof w:val="0"/>
          <w:sz w:val="24"/>
          <w:szCs w:val="24"/>
          <w:lang w:val="en-GB"/>
        </w:rPr>
        <w:t>03/11/25).</w:t>
      </w:r>
    </w:p>
    <w:p w:rsidR="5F8C6EFB" w:rsidP="4D5B6B08" w:rsidRDefault="5F8C6EFB" w14:paraId="26D0D5C6" w14:textId="5D1AB15E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4D5B6B08" w:rsidR="47B7814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College of Policing, (2021). </w:t>
      </w:r>
      <w:r w:rsidRPr="4D5B6B08" w:rsidR="47B7814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Introduction to vulnerability</w:t>
      </w:r>
      <w:r w:rsidRPr="4D5B6B08" w:rsidR="6B1A8F89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: related risk. </w:t>
      </w:r>
      <w:r w:rsidRPr="4D5B6B08" w:rsidR="6B1A8F8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The%20THRIVE%20" r:id="Ra15de64bdfce4ef6">
        <w:r w:rsidRPr="4D5B6B08" w:rsidR="6B1A8F8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https://www.college.police.uk/guidance/vulnerability-related-risks/introduction-vulnerability-related-risk#:~:text=The%20THRIVE%20</w:t>
        </w:r>
      </w:hyperlink>
      <w:r w:rsidRPr="4D5B6B08" w:rsidR="6B1A8F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27/</w:t>
      </w:r>
      <w:r w:rsidRPr="4D5B6B08" w:rsidR="5C479E09">
        <w:rPr>
          <w:rFonts w:ascii="Aptos" w:hAnsi="Aptos" w:eastAsia="Aptos" w:cs="Aptos"/>
          <w:noProof w:val="0"/>
          <w:sz w:val="24"/>
          <w:szCs w:val="24"/>
          <w:lang w:val="en-GB"/>
        </w:rPr>
        <w:t>10/25].</w:t>
      </w:r>
    </w:p>
    <w:p w:rsidR="5F8C6EFB" w:rsidP="4D5B6B08" w:rsidRDefault="5F8C6EFB" w14:paraId="093FB87D" w14:textId="7E5B1848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4D5B6B08" w:rsidR="6B1A8F8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4D5B6B08" w:rsidR="587D634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College of Policing, (2023).</w:t>
      </w:r>
      <w:r w:rsidRPr="4D5B6B08" w:rsidR="47A1A76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4D5B6B08" w:rsidR="47A1A76D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Managing effective investigations. </w:t>
      </w:r>
      <w:r w:rsidRPr="4D5B6B08" w:rsidR="47A1A76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Available at</w:t>
      </w:r>
      <w:r w:rsidRPr="4D5B6B08" w:rsidR="542A1B5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: </w:t>
      </w:r>
      <w:hyperlink r:id="R846509ac17464fd2">
        <w:r w:rsidRPr="4D5B6B08" w:rsidR="542A1B5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https://www.college.police.uk/app/investigation/managing-effective-investigations</w:t>
        </w:r>
      </w:hyperlink>
      <w:r w:rsidRPr="4D5B6B08" w:rsidR="542A1B5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[Accessed 22/10/25</w:t>
      </w:r>
      <w:r w:rsidRPr="4D5B6B08" w:rsidR="262C1D1E">
        <w:rPr>
          <w:rFonts w:ascii="Aptos" w:hAnsi="Aptos" w:eastAsia="Aptos" w:cs="Aptos"/>
          <w:noProof w:val="0"/>
          <w:sz w:val="24"/>
          <w:szCs w:val="24"/>
          <w:lang w:val="en-GB"/>
        </w:rPr>
        <w:t>].</w:t>
      </w:r>
    </w:p>
    <w:p w:rsidR="5F8C6EFB" w:rsidP="4D5B6B08" w:rsidRDefault="5F8C6EFB" w14:paraId="276726D1" w14:textId="3BA5E294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4D5B6B08" w:rsidR="5E6F6D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College of Policing limited, (2021). </w:t>
      </w:r>
      <w:r w:rsidRPr="4D5B6B08" w:rsidR="6C4537C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Recognising and responding to vulnerability-related risk</w:t>
      </w:r>
      <w:r w:rsidRPr="4D5B6B08" w:rsidR="7114B9C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4D5B6B08" w:rsidR="7114B9C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13db2774c3b14bf3">
        <w:r w:rsidRPr="4D5B6B08" w:rsidR="7114B9CC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https://assets.college.police.uk/s3fs-public/2021-11/Recognising-responding-vulnerability-related-risks-guidelines.pdf</w:t>
        </w:r>
      </w:hyperlink>
      <w:r w:rsidRPr="4D5B6B08" w:rsidR="7114B9C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[Accessed 28/10/25].</w:t>
      </w:r>
    </w:p>
    <w:p w:rsidR="5F8C6EFB" w:rsidP="7300BA1D" w:rsidRDefault="5F8C6EFB" w14:paraId="69E76E56" w14:textId="4484F4D9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00BA1D" w:rsidR="773A3E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Diamond, J. (2022). </w:t>
      </w:r>
      <w:r w:rsidRPr="7300BA1D" w:rsidR="773A3EE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Reimagining public sector management: A new age o</w:t>
      </w:r>
      <w:r w:rsidRPr="7300BA1D" w:rsidR="59B971D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f renewal and renaissance. </w:t>
      </w:r>
      <w:r w:rsidRPr="7300BA1D" w:rsidR="59B971D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a83832b262814401">
        <w:r w:rsidRPr="7300BA1D" w:rsidR="59B971D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https://www.google.co.uk/books/edition/Reimagining_Public_Sector_Management/CHeaEAAAQBAJ?hl=en&amp;gbpv=0</w:t>
        </w:r>
      </w:hyperlink>
      <w:r w:rsidRPr="7300BA1D" w:rsidR="59B971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</w:t>
      </w:r>
      <w:r w:rsidRPr="7300BA1D" w:rsidR="306EE826">
        <w:rPr>
          <w:rFonts w:ascii="Aptos" w:hAnsi="Aptos" w:eastAsia="Aptos" w:cs="Aptos"/>
          <w:noProof w:val="0"/>
          <w:sz w:val="24"/>
          <w:szCs w:val="24"/>
          <w:lang w:val="en-GB"/>
        </w:rPr>
        <w:t>Accessed 27/10/25].</w:t>
      </w:r>
    </w:p>
    <w:p w:rsidR="5F8C6EFB" w:rsidP="7300BA1D" w:rsidRDefault="5F8C6EFB" w14:paraId="0D4DA95C" w14:textId="41C25C66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00BA1D" w:rsidR="1B4A9314">
        <w:rPr>
          <w:rFonts w:ascii="Aptos" w:hAnsi="Aptos" w:eastAsia="Aptos" w:cs="Aptos"/>
          <w:noProof w:val="0"/>
          <w:sz w:val="24"/>
          <w:szCs w:val="24"/>
          <w:lang w:val="en-GB"/>
        </w:rPr>
        <w:t>Halfords, E. (2018).</w:t>
      </w:r>
      <w:r w:rsidRPr="7300BA1D" w:rsidR="35127B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300BA1D" w:rsidR="35127BC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Strategic scrutiny meeting: National vulnerability action plan 2018-2021. </w:t>
      </w:r>
      <w:r w:rsidRPr="7300BA1D" w:rsidR="26C1795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c09ffd4350314823">
        <w:r w:rsidRPr="7300BA1D" w:rsidR="26C1795D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https://www.lancashire-pcc.gov.uk/wp-content/uploads/2020/09/Item-5-Vulnerability-scrutiny-report.pdf</w:t>
        </w:r>
      </w:hyperlink>
      <w:r w:rsidRPr="7300BA1D" w:rsidR="26C1795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[Accessed 03/11/2</w:t>
      </w:r>
      <w:r w:rsidRPr="7300BA1D" w:rsidR="69C2FB1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5].</w:t>
      </w:r>
    </w:p>
    <w:p w:rsidR="5F8C6EFB" w:rsidP="7300BA1D" w:rsidRDefault="5F8C6EFB" w14:paraId="573B564B" w14:textId="45314138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00BA1D" w:rsidR="4AFC1749">
        <w:rPr>
          <w:rFonts w:ascii="Aptos" w:hAnsi="Aptos" w:eastAsia="Aptos" w:cs="Aptos"/>
          <w:noProof w:val="0"/>
          <w:sz w:val="24"/>
          <w:szCs w:val="24"/>
          <w:lang w:val="en-GB"/>
        </w:rPr>
        <w:t>HMIC (2016)</w:t>
      </w:r>
      <w:r w:rsidRPr="7300BA1D" w:rsidR="7625A2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300BA1D" w:rsidR="7625A27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Peel: Police effectiveness 2015</w:t>
      </w:r>
      <w:r w:rsidRPr="7300BA1D" w:rsidR="4FD5860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. A national overview. </w:t>
      </w:r>
      <w:r w:rsidRPr="7300BA1D" w:rsidR="4FD5860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3cc87f7bc58d426a">
        <w:r w:rsidRPr="7300BA1D" w:rsidR="0B11C7D2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https://assets-hmicfrs.justiceinspectorates.gov.uk/uploads/police-effectiveness-2015.pdf</w:t>
        </w:r>
      </w:hyperlink>
      <w:r w:rsidRPr="7300BA1D" w:rsidR="0B11C7D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[Accessed 02/11/25].</w:t>
      </w:r>
    </w:p>
    <w:p w:rsidR="5F8C6EFB" w:rsidP="7300BA1D" w:rsidRDefault="5F8C6EFB" w14:paraId="49CC9EE8" w14:textId="0E489602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00BA1D" w:rsidR="3317FB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HMICFRS, (2018). </w:t>
      </w:r>
      <w:r w:rsidRPr="7300BA1D" w:rsidR="70D1777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Multi-agency safeguarding hub (MASH)</w:t>
      </w:r>
      <w:r w:rsidRPr="7300BA1D" w:rsidR="346266C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7300BA1D" w:rsidR="346266C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7b105e2112104bba">
        <w:r w:rsidRPr="7300BA1D" w:rsidR="346266C3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https://hmicfrs.justiceinspectorates.gov.uk/glossary/multi-agency-safeguarding-hub-mash/</w:t>
        </w:r>
      </w:hyperlink>
      <w:r w:rsidRPr="7300BA1D" w:rsidR="346266C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[Accessed 28/10/25</w:t>
      </w:r>
      <w:r w:rsidRPr="7300BA1D" w:rsidR="36B82D32">
        <w:rPr>
          <w:rFonts w:ascii="Aptos" w:hAnsi="Aptos" w:eastAsia="Aptos" w:cs="Aptos"/>
          <w:noProof w:val="0"/>
          <w:sz w:val="24"/>
          <w:szCs w:val="24"/>
          <w:lang w:val="en-GB"/>
        </w:rPr>
        <w:t>].</w:t>
      </w:r>
    </w:p>
    <w:p w:rsidR="1D1A0D81" w:rsidP="7300BA1D" w:rsidRDefault="1D1A0D81" w14:paraId="026D908E" w14:textId="071FC4A9">
      <w:pPr>
        <w:pStyle w:val="Normal"/>
        <w:spacing w:before="24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300BA1D" w:rsidR="1D1A0D81">
        <w:rPr>
          <w:rFonts w:ascii="Aptos" w:hAnsi="Aptos" w:eastAsia="Aptos" w:cs="Aptos"/>
          <w:noProof w:val="0"/>
          <w:sz w:val="24"/>
          <w:szCs w:val="24"/>
          <w:lang w:val="en-GB"/>
        </w:rPr>
        <w:t>HMICFRS, (</w:t>
      </w:r>
      <w:r w:rsidRPr="7300BA1D" w:rsidR="1D1A0D81">
        <w:rPr>
          <w:rFonts w:ascii="Aptos" w:hAnsi="Aptos" w:eastAsia="Aptos" w:cs="Aptos"/>
          <w:noProof w:val="0"/>
          <w:sz w:val="24"/>
          <w:szCs w:val="24"/>
          <w:lang w:val="en-GB"/>
        </w:rPr>
        <w:t>n.d</w:t>
      </w:r>
      <w:r w:rsidRPr="7300BA1D" w:rsidR="1D1A0D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). </w:t>
      </w:r>
      <w:r w:rsidRPr="7300BA1D" w:rsidR="1D1A0D8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Peel assessments 2021/22. </w:t>
      </w:r>
      <w:r w:rsidRPr="7300BA1D" w:rsidR="56DA03E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86926fa5989c461e">
        <w:r w:rsidRPr="7300BA1D" w:rsidR="56DA03E6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https://hmicfrs.justiceinspectorates.gov.uk/peel-reports-year/2021-22/</w:t>
        </w:r>
      </w:hyperlink>
      <w:r w:rsidRPr="7300BA1D" w:rsidR="56DA03E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[Accessed 03/11/25</w:t>
      </w:r>
      <w:r w:rsidRPr="7300BA1D" w:rsidR="0483958B">
        <w:rPr>
          <w:rFonts w:ascii="Aptos" w:hAnsi="Aptos" w:eastAsia="Aptos" w:cs="Aptos"/>
          <w:noProof w:val="0"/>
          <w:sz w:val="24"/>
          <w:szCs w:val="24"/>
          <w:lang w:val="en-GB"/>
        </w:rPr>
        <w:t>]</w:t>
      </w:r>
      <w:r w:rsidRPr="7300BA1D" w:rsidR="56DA03E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5F8C6EFB" w:rsidP="4D5B6B08" w:rsidRDefault="5F8C6EFB" w14:paraId="6988B67A" w14:textId="224DC0E6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4D5B6B08" w:rsidR="5F8C6EF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Home Office</w:t>
      </w:r>
      <w:r w:rsidRPr="4D5B6B08" w:rsidR="5DB75DB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, (2014)</w:t>
      </w:r>
      <w:r w:rsidRPr="4D5B6B08" w:rsidR="7F35418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4D5B6B08" w:rsidR="5DB75DB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4D5B6B08" w:rsidR="5DB75DB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Supporting vulnerable people who</w:t>
      </w:r>
      <w:r w:rsidRPr="4D5B6B08" w:rsidR="5DB75DB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4D5B6B08" w:rsidR="5DB75DB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encounte</w:t>
      </w:r>
      <w:r w:rsidRPr="4D5B6B08" w:rsidR="5DB75DB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r</w:t>
      </w:r>
      <w:r w:rsidRPr="4D5B6B08" w:rsidR="5DB75DB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the police: A strategic guide for police forces and their partners. </w:t>
      </w:r>
      <w:r w:rsidRPr="4D5B6B08" w:rsidR="5DB75D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ad94478d742f423f">
        <w:r w:rsidRPr="4D5B6B08" w:rsidR="49D8F54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https://assets.publishing.service.gov.uk/media/5a81597440f0b62302696d33/6.379_Supporting_guidance_web_doc_v3.pdf</w:t>
        </w:r>
      </w:hyperlink>
      <w:r w:rsidRPr="4D5B6B08" w:rsidR="49D8F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20/10/25].</w:t>
      </w:r>
    </w:p>
    <w:p w:rsidR="640B58D5" w:rsidP="4115E9A2" w:rsidRDefault="640B58D5" w14:paraId="0678C3FE" w14:textId="7888DF84">
      <w:pPr>
        <w:pStyle w:val="Normal"/>
        <w:spacing w:before="0" w:beforeAutospacing="off" w:after="0" w:afterAutospacing="off" w:line="360" w:lineRule="auto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115E9A2" w:rsidR="640B58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Lowe, </w:t>
      </w:r>
      <w:r w:rsidRPr="4115E9A2" w:rsidR="640B58D5">
        <w:rPr>
          <w:rFonts w:ascii="Aptos" w:hAnsi="Aptos" w:eastAsia="Aptos" w:cs="Aptos"/>
          <w:noProof w:val="0"/>
          <w:sz w:val="24"/>
          <w:szCs w:val="24"/>
          <w:lang w:val="en-GB"/>
        </w:rPr>
        <w:t>T.</w:t>
      </w:r>
      <w:r w:rsidRPr="4115E9A2" w:rsidR="640B58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Innes, M. </w:t>
      </w:r>
      <w:r w:rsidRPr="4115E9A2" w:rsidR="36A7F3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(2012). </w:t>
      </w:r>
      <w:r w:rsidRPr="4115E9A2" w:rsidR="36A7F36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Can we speak in confidence? Community intelligence and neighbourhood </w:t>
      </w:r>
      <w:r w:rsidRPr="4115E9A2" w:rsidR="20CE499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policing v2.0. </w:t>
      </w:r>
      <w:r w:rsidRPr="4115E9A2" w:rsidR="20CE499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Policing and society</w:t>
      </w:r>
      <w:r w:rsidRPr="4115E9A2" w:rsidR="00AF544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, 22(3), page 299. </w:t>
      </w:r>
      <w:hyperlink r:id="Rd1e8c2072a8c49a5">
        <w:r w:rsidRPr="4115E9A2" w:rsidR="00AF544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DB4"/>
            <w:sz w:val="24"/>
            <w:szCs w:val="24"/>
            <w:u w:val="none"/>
            <w:lang w:val="en-GB"/>
          </w:rPr>
          <w:t>https://doi.org/10.1080/10439463.2012.671823</w:t>
        </w:r>
      </w:hyperlink>
    </w:p>
    <w:p w:rsidR="0DEC815C" w:rsidP="4115E9A2" w:rsidRDefault="0DEC815C" w14:paraId="6CC82483" w14:textId="0193F3B9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4115E9A2" w:rsidR="0DEC81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National Police chiefs’ council, (2018). </w:t>
      </w:r>
      <w:r w:rsidRPr="4115E9A2" w:rsidR="0DEC815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National vulnerability action plan 2018-2021</w:t>
      </w:r>
      <w:r w:rsidRPr="4115E9A2" w:rsidR="4257979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4115E9A2" w:rsidR="4257979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Available at</w:t>
      </w:r>
      <w:r w:rsidRPr="4115E9A2" w:rsidR="15AEFAA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: </w:t>
      </w:r>
      <w:hyperlink r:id="R842bbeca4ab543f9">
        <w:r w:rsidRPr="4115E9A2" w:rsidR="15AEFAA4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https://www.npcc.police.uk/SysSiteAssets/media/downloads/publications/publications-log/2018/national-vulnerability-action-plan-2018-2021.pdf</w:t>
        </w:r>
      </w:hyperlink>
      <w:r w:rsidRPr="4115E9A2" w:rsidR="15AEFAA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[Accessed 22/10/25].</w:t>
      </w:r>
    </w:p>
    <w:p w:rsidR="1F051270" w:rsidP="7300BA1D" w:rsidRDefault="1F051270" w14:paraId="4C09CDCE" w14:textId="4E3CB25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00BA1D" w:rsidR="1F05127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National Police chiefs' council, (202</w:t>
      </w:r>
      <w:r w:rsidRPr="7300BA1D" w:rsidR="2967D27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0</w:t>
      </w:r>
      <w:r w:rsidRPr="7300BA1D" w:rsidR="1F05127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)</w:t>
      </w:r>
      <w:r w:rsidRPr="7300BA1D" w:rsidR="189C43B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7300BA1D" w:rsidR="1E7D4C1A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National Vulnerability Action Plan</w:t>
      </w:r>
      <w:r w:rsidRPr="7300BA1D" w:rsidR="1867A4E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. </w:t>
      </w:r>
      <w:r w:rsidRPr="7300BA1D" w:rsidR="1867A4E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9a9fa37368c745c3">
        <w:r w:rsidRPr="7300BA1D" w:rsidR="1867A4E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https://www.npcc.police.uk/SysSiteAssets/media/downloads/publications/publications-log/2019/national-vulnerability-action-plan-2020-2022.pdf</w:t>
        </w:r>
      </w:hyperlink>
      <w:r w:rsidRPr="7300BA1D" w:rsidR="1867A4E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[</w:t>
      </w:r>
      <w:r w:rsidRPr="7300BA1D" w:rsidR="76E974F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Accessed 20</w:t>
      </w:r>
      <w:r w:rsidRPr="7300BA1D" w:rsidR="1867A4E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/10/2</w:t>
      </w:r>
      <w:r w:rsidRPr="7300BA1D" w:rsidR="0050EE0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5].</w:t>
      </w:r>
    </w:p>
    <w:p w:rsidR="10BEE693" w:rsidP="7300BA1D" w:rsidRDefault="10BEE693" w14:paraId="256BAA9D" w14:textId="34E67D9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00BA1D" w:rsidR="10BEE69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North Yorkshire Police, (2025).</w:t>
      </w:r>
      <w:r w:rsidRPr="7300BA1D" w:rsidR="2B089FE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7300BA1D" w:rsidR="2B089FE8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Peel assessment (Police effectiveness, </w:t>
      </w:r>
      <w:r w:rsidRPr="7300BA1D" w:rsidR="2B089FE8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efficiency</w:t>
      </w:r>
      <w:r w:rsidRPr="7300BA1D" w:rsidR="2B089FE8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and legit</w:t>
      </w:r>
      <w:r w:rsidRPr="7300BA1D" w:rsidR="3197F023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imacy). </w:t>
      </w:r>
      <w:r w:rsidRPr="7300BA1D" w:rsidR="3197F02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db28b35dd4cc4f84">
        <w:r w:rsidRPr="7300BA1D" w:rsidR="3197F02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https://www.northyorkshire.police.uk/police-forces/north-yorkshire-police/areas/about-us/about-us/finances/peel-assessment-police-effectiveness-efficiency-and-legitimacy/</w:t>
        </w:r>
      </w:hyperlink>
      <w:r w:rsidRPr="7300BA1D" w:rsidR="3197F02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[Accessed 02/11/25</w:t>
      </w:r>
      <w:r w:rsidRPr="7300BA1D" w:rsidR="52E6EFA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].</w:t>
      </w:r>
    </w:p>
    <w:p w:rsidR="6A629208" w:rsidP="7300BA1D" w:rsidRDefault="6A629208" w14:paraId="6D06F3B4" w14:textId="62EB754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00BA1D" w:rsidR="6A62920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Office for national statistics (2023)</w:t>
      </w:r>
      <w:r w:rsidRPr="7300BA1D" w:rsidR="2A6448D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  <w:r w:rsidRPr="7300BA1D" w:rsidR="2A6448DE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Crime in England and Wales: Year ending December 2022</w:t>
      </w:r>
      <w:r w:rsidRPr="7300BA1D" w:rsidR="32D60CB8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. </w:t>
      </w:r>
      <w:r w:rsidRPr="7300BA1D" w:rsidR="32D60C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The%20CSEW%20for%20the%20year%20ending%20March%202022%20estimated%20that,be%20published%20in%20November%202023" r:id="R89b8300bcdc947c7">
        <w:r w:rsidRPr="7300BA1D" w:rsidR="32D60C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https://www.ons.gov.uk/peoplepopulationandcommunity/crimeandjustice/bulletins/crimeinenglandandwales/yearendingdecember2022#:~:text=The%20CSEW%20for%20the%20year%20ending%20March%202022%20estimated%20that,be%20published%20in%20November%202023</w:t>
        </w:r>
      </w:hyperlink>
      <w:r w:rsidRPr="7300BA1D" w:rsidR="32D60C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 [Accessed 27/10</w:t>
      </w:r>
      <w:r w:rsidRPr="7300BA1D" w:rsidR="04CB54D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/25].</w:t>
      </w:r>
    </w:p>
    <w:p w:rsidR="749B5749" w:rsidP="7300BA1D" w:rsidRDefault="749B5749" w14:paraId="34709296" w14:textId="5C454BD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00BA1D" w:rsidR="749B574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Oscar Kilo. (2025</w:t>
      </w:r>
      <w:r w:rsidRPr="7300BA1D" w:rsidR="5428A45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). </w:t>
      </w:r>
      <w:r w:rsidRPr="7300BA1D" w:rsidR="5428A45D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National vulnerability action plan. </w:t>
      </w:r>
      <w:r w:rsidRPr="7300BA1D" w:rsidR="5428A45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6f79f6b723364904">
        <w:r w:rsidRPr="7300BA1D" w:rsidR="5428A45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https://www.oscarkilo.org.uk/resources/toolkits-and-campaigns/wellbeing-investigators-toolkit/national-vulnerability-action-plan</w:t>
        </w:r>
      </w:hyperlink>
      <w:r w:rsidRPr="7300BA1D" w:rsidR="41589BA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[Accessed 26/10/25].</w:t>
      </w:r>
    </w:p>
    <w:p w:rsidR="547A42FD" w:rsidP="4115E9A2" w:rsidRDefault="547A42FD" w14:paraId="4B0451F5" w14:textId="4FD70A1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4115E9A2" w:rsidR="547A42F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Waddel, S and Molloy, D (2015)</w:t>
      </w:r>
      <w:r w:rsidRPr="4115E9A2" w:rsidR="1E89533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  <w:r w:rsidRPr="4115E9A2" w:rsidR="1E89533D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Early intervention: A guideline for frontline Police Officers and PCSOs</w:t>
      </w:r>
      <w:r w:rsidRPr="4115E9A2" w:rsidR="2CA889A7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. </w:t>
      </w:r>
      <w:r w:rsidRPr="4115E9A2" w:rsidR="2CA889A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605e749a0e5148e2">
        <w:r w:rsidRPr="4115E9A2" w:rsidR="2CA889A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file:///home/chronos/u-a34fce56dbd9f820db226dfb867ec88f924685ec/MyFiles/Downloads/guide-for-frontline-police-officers-and-pcsos.pdf</w:t>
        </w:r>
      </w:hyperlink>
      <w:r w:rsidRPr="4115E9A2" w:rsidR="2CA889A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[Accessed </w:t>
      </w:r>
      <w:r w:rsidRPr="4115E9A2" w:rsidR="54B158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20/10/25].</w:t>
      </w:r>
    </w:p>
    <w:p w:rsidR="6B0220F9" w:rsidP="4D5B6B08" w:rsidRDefault="6B0220F9" w14:paraId="08B3A953" w14:textId="7A93380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4D5B6B08" w:rsidR="6B0220F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Williams, B. (2025)</w:t>
      </w:r>
      <w:r w:rsidRPr="4D5B6B08" w:rsidR="5576999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4D5B6B08" w:rsidR="55769993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Policing mental health</w:t>
      </w:r>
      <w:r w:rsidRPr="4D5B6B08" w:rsidR="4D07C7EB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, </w:t>
      </w:r>
      <w:r w:rsidRPr="4D5B6B08" w:rsidR="70715BA8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Vulnerability and Risk</w:t>
      </w:r>
      <w:r w:rsidRPr="4D5B6B08" w:rsidR="5FEBBF7A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. </w:t>
      </w:r>
      <w:r w:rsidRPr="4D5B6B08" w:rsidR="5FEBBF7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Taylor &amp; Francis</w:t>
      </w:r>
    </w:p>
    <w:p w:rsidR="34808237" w:rsidP="7300BA1D" w:rsidRDefault="34808237" w14:paraId="5A6B2974" w14:textId="269BA9B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</w:pPr>
      <w:r w:rsidRPr="7300BA1D" w:rsidR="3480823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Wood, D., Bradshaw, S., Dickens, T., </w:t>
      </w:r>
      <w:r w:rsidRPr="7300BA1D" w:rsidR="3EF61B1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Parker-</w:t>
      </w:r>
      <w:r w:rsidRPr="7300BA1D" w:rsidR="0682988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McLeod, </w:t>
      </w:r>
      <w:r w:rsidRPr="7300BA1D" w:rsidR="0682988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J.</w:t>
      </w:r>
      <w:r w:rsidRPr="7300BA1D" w:rsidR="0682988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Davis, </w:t>
      </w:r>
      <w:r w:rsidRPr="7300BA1D" w:rsidR="24D4EED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C. (2024). </w:t>
      </w:r>
      <w:r w:rsidRPr="7300BA1D" w:rsidR="71C2D00E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Blackstone’s handbook for policing students. </w:t>
      </w:r>
      <w:r w:rsidRPr="7300BA1D" w:rsidR="222C85C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18</w:t>
      </w:r>
      <w:r w:rsidRPr="7300BA1D" w:rsidR="222C85C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300BA1D" w:rsidR="222C85C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ed. Oxford: Oxford University press</w:t>
      </w:r>
    </w:p>
    <w:p w:rsidR="7300BA1D" w:rsidP="7300BA1D" w:rsidRDefault="7300BA1D" w14:paraId="55E7ADC0" w14:textId="1BBBBDD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2AEEF808" w:rsidP="7300BA1D" w:rsidRDefault="2AEEF808" w14:paraId="350DCB15" w14:textId="2A9E26B3">
      <w:pPr>
        <w:shd w:val="clear" w:color="auto" w:fill="FFFFFF" w:themeFill="background1"/>
        <w:spacing w:before="240" w:beforeAutospacing="off" w:after="240" w:afterAutospacing="off"/>
      </w:pPr>
      <w:r w:rsidRPr="7300BA1D" w:rsidR="2AEEF808">
        <w:rPr>
          <w:rFonts w:ascii="Aptos" w:hAnsi="Aptos" w:eastAsia="Aptos" w:cs="Aptos"/>
          <w:b w:val="0"/>
          <w:bCs w:val="0"/>
          <w:i w:val="0"/>
          <w:iCs w:val="0"/>
          <w:noProof w:val="0"/>
          <w:color w:val="242130"/>
          <w:sz w:val="22"/>
          <w:szCs w:val="22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7300BA1D" w:rsidP="7300BA1D" w:rsidRDefault="7300BA1D" w14:paraId="36662F1F" w14:textId="7C33FA5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0C8C76C" w:rsidP="7300BA1D" w:rsidRDefault="50C8C76C" w14:paraId="73A70761" w14:textId="11FFA10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uku5Ek2vmv0CX" int2:id="TttBKilv">
      <int2:state int2:type="spell" int2:value="Rejected"/>
    </int2:textHash>
    <int2:bookmark int2:bookmarkName="_Int_u4uqZa8d" int2:invalidationBookmarkName="" int2:hashCode="e0dMsLOcF3PXGS" int2:id="d5SCb7g9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E0ECE6"/>
    <w:rsid w:val="00006F9B"/>
    <w:rsid w:val="0044581C"/>
    <w:rsid w:val="0050DFDF"/>
    <w:rsid w:val="0050EE01"/>
    <w:rsid w:val="007BCCDA"/>
    <w:rsid w:val="009781C6"/>
    <w:rsid w:val="00AF5441"/>
    <w:rsid w:val="00FF7FBB"/>
    <w:rsid w:val="0139E6C8"/>
    <w:rsid w:val="013C7E7E"/>
    <w:rsid w:val="018193DE"/>
    <w:rsid w:val="01824B7C"/>
    <w:rsid w:val="01EEBD63"/>
    <w:rsid w:val="01F9F447"/>
    <w:rsid w:val="0223D4D3"/>
    <w:rsid w:val="02285520"/>
    <w:rsid w:val="023000E1"/>
    <w:rsid w:val="02598202"/>
    <w:rsid w:val="0261A82B"/>
    <w:rsid w:val="0277857E"/>
    <w:rsid w:val="028CA701"/>
    <w:rsid w:val="02C1392F"/>
    <w:rsid w:val="02FDB8CC"/>
    <w:rsid w:val="033A94A8"/>
    <w:rsid w:val="0378A143"/>
    <w:rsid w:val="03811C37"/>
    <w:rsid w:val="03D822ED"/>
    <w:rsid w:val="03F6CD2F"/>
    <w:rsid w:val="0452E06A"/>
    <w:rsid w:val="0483958B"/>
    <w:rsid w:val="04B94590"/>
    <w:rsid w:val="04BE4FEF"/>
    <w:rsid w:val="04CB54DE"/>
    <w:rsid w:val="04DE9134"/>
    <w:rsid w:val="05181DE6"/>
    <w:rsid w:val="0527FD4E"/>
    <w:rsid w:val="052D7247"/>
    <w:rsid w:val="054CE257"/>
    <w:rsid w:val="055A5252"/>
    <w:rsid w:val="056534ED"/>
    <w:rsid w:val="057C996A"/>
    <w:rsid w:val="057DBAFA"/>
    <w:rsid w:val="057F0276"/>
    <w:rsid w:val="059C0CBF"/>
    <w:rsid w:val="05E0B566"/>
    <w:rsid w:val="060CF7F8"/>
    <w:rsid w:val="0619A41A"/>
    <w:rsid w:val="064A5D14"/>
    <w:rsid w:val="06517B9D"/>
    <w:rsid w:val="06812F31"/>
    <w:rsid w:val="06829883"/>
    <w:rsid w:val="0695AEFE"/>
    <w:rsid w:val="06AF7329"/>
    <w:rsid w:val="06CD040D"/>
    <w:rsid w:val="06D9D9E5"/>
    <w:rsid w:val="06DCEE98"/>
    <w:rsid w:val="06EE56CD"/>
    <w:rsid w:val="0720A4AE"/>
    <w:rsid w:val="076A9604"/>
    <w:rsid w:val="07A0183B"/>
    <w:rsid w:val="08173ABC"/>
    <w:rsid w:val="082DC648"/>
    <w:rsid w:val="0851636D"/>
    <w:rsid w:val="085EA59E"/>
    <w:rsid w:val="085FE049"/>
    <w:rsid w:val="08A39FCE"/>
    <w:rsid w:val="08BD291B"/>
    <w:rsid w:val="08EF38E4"/>
    <w:rsid w:val="08FA9DA7"/>
    <w:rsid w:val="0902C5E7"/>
    <w:rsid w:val="09412A48"/>
    <w:rsid w:val="095EB231"/>
    <w:rsid w:val="0971BF38"/>
    <w:rsid w:val="098936B5"/>
    <w:rsid w:val="098F4032"/>
    <w:rsid w:val="09949EE5"/>
    <w:rsid w:val="099D6DE3"/>
    <w:rsid w:val="09A47D94"/>
    <w:rsid w:val="09C09E82"/>
    <w:rsid w:val="09DDCAD3"/>
    <w:rsid w:val="09ECED0F"/>
    <w:rsid w:val="0A1B535A"/>
    <w:rsid w:val="0A27165B"/>
    <w:rsid w:val="0A79C4EE"/>
    <w:rsid w:val="0A7C3E20"/>
    <w:rsid w:val="0A9C8A71"/>
    <w:rsid w:val="0B11C7D2"/>
    <w:rsid w:val="0B1A1B9F"/>
    <w:rsid w:val="0B35D950"/>
    <w:rsid w:val="0B3FF870"/>
    <w:rsid w:val="0B46E473"/>
    <w:rsid w:val="0BB4FA37"/>
    <w:rsid w:val="0BD8260C"/>
    <w:rsid w:val="0C098A2B"/>
    <w:rsid w:val="0C15220A"/>
    <w:rsid w:val="0C1EF241"/>
    <w:rsid w:val="0C47DA5B"/>
    <w:rsid w:val="0C496BDA"/>
    <w:rsid w:val="0C524FB4"/>
    <w:rsid w:val="0C700D40"/>
    <w:rsid w:val="0C83D5A0"/>
    <w:rsid w:val="0C9F6D79"/>
    <w:rsid w:val="0CB359C5"/>
    <w:rsid w:val="0CC2C857"/>
    <w:rsid w:val="0D2F7597"/>
    <w:rsid w:val="0D651179"/>
    <w:rsid w:val="0D66D645"/>
    <w:rsid w:val="0D93C97E"/>
    <w:rsid w:val="0DA4B2B6"/>
    <w:rsid w:val="0DEC815C"/>
    <w:rsid w:val="0DF671BD"/>
    <w:rsid w:val="0DFDAD8D"/>
    <w:rsid w:val="0E099FCC"/>
    <w:rsid w:val="0E110690"/>
    <w:rsid w:val="0E162B97"/>
    <w:rsid w:val="0E3B5886"/>
    <w:rsid w:val="0E5160EB"/>
    <w:rsid w:val="0E9DD4F4"/>
    <w:rsid w:val="0EDCCD3A"/>
    <w:rsid w:val="0EDE7734"/>
    <w:rsid w:val="0F084DBB"/>
    <w:rsid w:val="0F2A8FC3"/>
    <w:rsid w:val="0F2D3941"/>
    <w:rsid w:val="0F38992A"/>
    <w:rsid w:val="0F8030C0"/>
    <w:rsid w:val="0FBD7E6F"/>
    <w:rsid w:val="0FC19E08"/>
    <w:rsid w:val="0FEC71AB"/>
    <w:rsid w:val="0FF6D0B6"/>
    <w:rsid w:val="10052ED3"/>
    <w:rsid w:val="10190EBE"/>
    <w:rsid w:val="108D3E44"/>
    <w:rsid w:val="109B8BED"/>
    <w:rsid w:val="10A7EE60"/>
    <w:rsid w:val="10AFA464"/>
    <w:rsid w:val="10BEE693"/>
    <w:rsid w:val="10E50934"/>
    <w:rsid w:val="112D682B"/>
    <w:rsid w:val="11676E66"/>
    <w:rsid w:val="11A5C6AC"/>
    <w:rsid w:val="121D3887"/>
    <w:rsid w:val="123A5C75"/>
    <w:rsid w:val="123C0218"/>
    <w:rsid w:val="12AFEBC4"/>
    <w:rsid w:val="12B5A91A"/>
    <w:rsid w:val="12B7D140"/>
    <w:rsid w:val="12C2391E"/>
    <w:rsid w:val="12D33681"/>
    <w:rsid w:val="12D551AA"/>
    <w:rsid w:val="12F84FAE"/>
    <w:rsid w:val="12F9C37F"/>
    <w:rsid w:val="130B8C60"/>
    <w:rsid w:val="130E042F"/>
    <w:rsid w:val="131121FF"/>
    <w:rsid w:val="133A0793"/>
    <w:rsid w:val="13AE24BD"/>
    <w:rsid w:val="13D42DF0"/>
    <w:rsid w:val="13FBB385"/>
    <w:rsid w:val="140E91F1"/>
    <w:rsid w:val="141E2D4A"/>
    <w:rsid w:val="142EDAAC"/>
    <w:rsid w:val="14904AA7"/>
    <w:rsid w:val="14B4D29B"/>
    <w:rsid w:val="14F5D69C"/>
    <w:rsid w:val="1505ACA2"/>
    <w:rsid w:val="152DF091"/>
    <w:rsid w:val="152F0E3B"/>
    <w:rsid w:val="1552C14D"/>
    <w:rsid w:val="158D0CCF"/>
    <w:rsid w:val="15AEFAA4"/>
    <w:rsid w:val="1679925A"/>
    <w:rsid w:val="168F0E50"/>
    <w:rsid w:val="16E87878"/>
    <w:rsid w:val="17040690"/>
    <w:rsid w:val="170CD667"/>
    <w:rsid w:val="17211A80"/>
    <w:rsid w:val="175C2C88"/>
    <w:rsid w:val="1797E343"/>
    <w:rsid w:val="17EA82EA"/>
    <w:rsid w:val="17F026C9"/>
    <w:rsid w:val="17FD1EB7"/>
    <w:rsid w:val="181D4F17"/>
    <w:rsid w:val="18297E2C"/>
    <w:rsid w:val="1867A4E6"/>
    <w:rsid w:val="18903E9B"/>
    <w:rsid w:val="189B3299"/>
    <w:rsid w:val="189C43B0"/>
    <w:rsid w:val="1923F722"/>
    <w:rsid w:val="19524EE7"/>
    <w:rsid w:val="1996A917"/>
    <w:rsid w:val="19AA3B18"/>
    <w:rsid w:val="19D1BE70"/>
    <w:rsid w:val="1A25E527"/>
    <w:rsid w:val="1A35AFB4"/>
    <w:rsid w:val="1A4E1E81"/>
    <w:rsid w:val="1A537BDC"/>
    <w:rsid w:val="1A6D99E0"/>
    <w:rsid w:val="1A7D34A1"/>
    <w:rsid w:val="1A8FE04B"/>
    <w:rsid w:val="1AA63324"/>
    <w:rsid w:val="1AD95C88"/>
    <w:rsid w:val="1B12941C"/>
    <w:rsid w:val="1B29CAD1"/>
    <w:rsid w:val="1B33B389"/>
    <w:rsid w:val="1B4A9314"/>
    <w:rsid w:val="1B714D37"/>
    <w:rsid w:val="1BF3E073"/>
    <w:rsid w:val="1C194BB7"/>
    <w:rsid w:val="1CC72392"/>
    <w:rsid w:val="1CC734A5"/>
    <w:rsid w:val="1D1271A9"/>
    <w:rsid w:val="1D1A0D81"/>
    <w:rsid w:val="1D29ED5D"/>
    <w:rsid w:val="1D3B6800"/>
    <w:rsid w:val="1D5FAFB2"/>
    <w:rsid w:val="1D747D09"/>
    <w:rsid w:val="1DB4043D"/>
    <w:rsid w:val="1DCD95A9"/>
    <w:rsid w:val="1DF5F2F6"/>
    <w:rsid w:val="1E301435"/>
    <w:rsid w:val="1E790E84"/>
    <w:rsid w:val="1E7D4C1A"/>
    <w:rsid w:val="1E81DC41"/>
    <w:rsid w:val="1E89533D"/>
    <w:rsid w:val="1F051270"/>
    <w:rsid w:val="1F1AA096"/>
    <w:rsid w:val="1F460531"/>
    <w:rsid w:val="1F4F519B"/>
    <w:rsid w:val="1FC484F7"/>
    <w:rsid w:val="1FCD9FF3"/>
    <w:rsid w:val="20042D6B"/>
    <w:rsid w:val="20144B72"/>
    <w:rsid w:val="209918B6"/>
    <w:rsid w:val="20A6E8F3"/>
    <w:rsid w:val="20CE4991"/>
    <w:rsid w:val="20EBD08A"/>
    <w:rsid w:val="20F93299"/>
    <w:rsid w:val="20FA528C"/>
    <w:rsid w:val="21111CC7"/>
    <w:rsid w:val="2112B915"/>
    <w:rsid w:val="2126B8B2"/>
    <w:rsid w:val="213481D2"/>
    <w:rsid w:val="2176C157"/>
    <w:rsid w:val="2194724A"/>
    <w:rsid w:val="219B3ABF"/>
    <w:rsid w:val="21BEB5D0"/>
    <w:rsid w:val="21CF2AEB"/>
    <w:rsid w:val="222C85C0"/>
    <w:rsid w:val="2249684D"/>
    <w:rsid w:val="226D45A8"/>
    <w:rsid w:val="227387CA"/>
    <w:rsid w:val="22887027"/>
    <w:rsid w:val="22928834"/>
    <w:rsid w:val="22961F6F"/>
    <w:rsid w:val="22BD9B21"/>
    <w:rsid w:val="22DFEE43"/>
    <w:rsid w:val="22E9AA08"/>
    <w:rsid w:val="23085DCA"/>
    <w:rsid w:val="2314C928"/>
    <w:rsid w:val="235FFC87"/>
    <w:rsid w:val="239B5820"/>
    <w:rsid w:val="23B1A600"/>
    <w:rsid w:val="23F75EE8"/>
    <w:rsid w:val="24109A71"/>
    <w:rsid w:val="245CA3DD"/>
    <w:rsid w:val="24721E9C"/>
    <w:rsid w:val="24AECF2F"/>
    <w:rsid w:val="24BB52A3"/>
    <w:rsid w:val="24D4EED6"/>
    <w:rsid w:val="24D96B5F"/>
    <w:rsid w:val="25AFFFFF"/>
    <w:rsid w:val="25B18548"/>
    <w:rsid w:val="25B6ADA3"/>
    <w:rsid w:val="25DB65CF"/>
    <w:rsid w:val="260473D5"/>
    <w:rsid w:val="262C1D1E"/>
    <w:rsid w:val="26414B7B"/>
    <w:rsid w:val="264A0D6F"/>
    <w:rsid w:val="26790951"/>
    <w:rsid w:val="26A009D7"/>
    <w:rsid w:val="26BD374C"/>
    <w:rsid w:val="26BD73F2"/>
    <w:rsid w:val="26C1795D"/>
    <w:rsid w:val="26C8105A"/>
    <w:rsid w:val="26DA6AA2"/>
    <w:rsid w:val="26F93B6D"/>
    <w:rsid w:val="271831CA"/>
    <w:rsid w:val="273BF528"/>
    <w:rsid w:val="27417343"/>
    <w:rsid w:val="27827DA6"/>
    <w:rsid w:val="27BDBEDE"/>
    <w:rsid w:val="27ED72FC"/>
    <w:rsid w:val="282FA75F"/>
    <w:rsid w:val="28300247"/>
    <w:rsid w:val="285D386B"/>
    <w:rsid w:val="28AAD219"/>
    <w:rsid w:val="28C4FE4C"/>
    <w:rsid w:val="28DFA622"/>
    <w:rsid w:val="2967D274"/>
    <w:rsid w:val="298BD533"/>
    <w:rsid w:val="29A16462"/>
    <w:rsid w:val="29B67383"/>
    <w:rsid w:val="29C1F0B5"/>
    <w:rsid w:val="2A10621A"/>
    <w:rsid w:val="2A44CF1D"/>
    <w:rsid w:val="2A6448DE"/>
    <w:rsid w:val="2A88E71A"/>
    <w:rsid w:val="2AD9CDDF"/>
    <w:rsid w:val="2AE1538B"/>
    <w:rsid w:val="2AEEF808"/>
    <w:rsid w:val="2AF950DC"/>
    <w:rsid w:val="2AFE4535"/>
    <w:rsid w:val="2B034FE2"/>
    <w:rsid w:val="2B089FE8"/>
    <w:rsid w:val="2B6493D5"/>
    <w:rsid w:val="2BC945BA"/>
    <w:rsid w:val="2BDAE906"/>
    <w:rsid w:val="2BE4017A"/>
    <w:rsid w:val="2C14C631"/>
    <w:rsid w:val="2C3A74B1"/>
    <w:rsid w:val="2C3B9C74"/>
    <w:rsid w:val="2C4BF2CC"/>
    <w:rsid w:val="2C5467B3"/>
    <w:rsid w:val="2C9A67B6"/>
    <w:rsid w:val="2CA889A7"/>
    <w:rsid w:val="2CABC407"/>
    <w:rsid w:val="2CB580A2"/>
    <w:rsid w:val="2CC7C361"/>
    <w:rsid w:val="2CCA3D4A"/>
    <w:rsid w:val="2CE0ECE6"/>
    <w:rsid w:val="2CE6DE31"/>
    <w:rsid w:val="2D015C22"/>
    <w:rsid w:val="2D13FA57"/>
    <w:rsid w:val="2D15E389"/>
    <w:rsid w:val="2D43AFEF"/>
    <w:rsid w:val="2D4E2D7A"/>
    <w:rsid w:val="2D7C880E"/>
    <w:rsid w:val="2D950DF9"/>
    <w:rsid w:val="2DF515C6"/>
    <w:rsid w:val="2EAB0005"/>
    <w:rsid w:val="2EE488DD"/>
    <w:rsid w:val="2EEF41FD"/>
    <w:rsid w:val="2EFEA1E2"/>
    <w:rsid w:val="2F04ACBB"/>
    <w:rsid w:val="2F09305B"/>
    <w:rsid w:val="2F97C72A"/>
    <w:rsid w:val="2FADB093"/>
    <w:rsid w:val="2FE0E404"/>
    <w:rsid w:val="3025982A"/>
    <w:rsid w:val="302BACEB"/>
    <w:rsid w:val="303E811E"/>
    <w:rsid w:val="304CB85E"/>
    <w:rsid w:val="3058DC00"/>
    <w:rsid w:val="306EE826"/>
    <w:rsid w:val="30B6447F"/>
    <w:rsid w:val="30F07162"/>
    <w:rsid w:val="3124FEC6"/>
    <w:rsid w:val="312785BD"/>
    <w:rsid w:val="313F716E"/>
    <w:rsid w:val="314C827A"/>
    <w:rsid w:val="31590BB2"/>
    <w:rsid w:val="3197F023"/>
    <w:rsid w:val="31BAF77F"/>
    <w:rsid w:val="32029E2C"/>
    <w:rsid w:val="323D3F7B"/>
    <w:rsid w:val="3270C816"/>
    <w:rsid w:val="32784A3F"/>
    <w:rsid w:val="32974B3D"/>
    <w:rsid w:val="32AB59FA"/>
    <w:rsid w:val="32B33079"/>
    <w:rsid w:val="32B7FF3C"/>
    <w:rsid w:val="32D60CB8"/>
    <w:rsid w:val="32E0A028"/>
    <w:rsid w:val="32E23562"/>
    <w:rsid w:val="32F917F8"/>
    <w:rsid w:val="3317FBD2"/>
    <w:rsid w:val="333F441B"/>
    <w:rsid w:val="337066AD"/>
    <w:rsid w:val="33BC221D"/>
    <w:rsid w:val="33F37A6C"/>
    <w:rsid w:val="340B88EA"/>
    <w:rsid w:val="342C7A80"/>
    <w:rsid w:val="342DDD1B"/>
    <w:rsid w:val="3430BD30"/>
    <w:rsid w:val="346266C3"/>
    <w:rsid w:val="347C8309"/>
    <w:rsid w:val="34808237"/>
    <w:rsid w:val="34830DF6"/>
    <w:rsid w:val="34B6828D"/>
    <w:rsid w:val="34C01034"/>
    <w:rsid w:val="34C23D57"/>
    <w:rsid w:val="34CDB107"/>
    <w:rsid w:val="34E65A4B"/>
    <w:rsid w:val="34E954F4"/>
    <w:rsid w:val="35127BC2"/>
    <w:rsid w:val="356ED2EC"/>
    <w:rsid w:val="357B1298"/>
    <w:rsid w:val="35815412"/>
    <w:rsid w:val="358EB309"/>
    <w:rsid w:val="35913838"/>
    <w:rsid w:val="35A95666"/>
    <w:rsid w:val="35B28D40"/>
    <w:rsid w:val="35CEE5F2"/>
    <w:rsid w:val="35DB2D72"/>
    <w:rsid w:val="35EEB662"/>
    <w:rsid w:val="35F2D9B0"/>
    <w:rsid w:val="3621B39A"/>
    <w:rsid w:val="363FEA3F"/>
    <w:rsid w:val="3667D511"/>
    <w:rsid w:val="3688986B"/>
    <w:rsid w:val="3694A2E0"/>
    <w:rsid w:val="369912B3"/>
    <w:rsid w:val="36A7F363"/>
    <w:rsid w:val="36AA4BF2"/>
    <w:rsid w:val="36B28464"/>
    <w:rsid w:val="36B82D32"/>
    <w:rsid w:val="36E54EF0"/>
    <w:rsid w:val="36F9D8DD"/>
    <w:rsid w:val="370B0E79"/>
    <w:rsid w:val="37796642"/>
    <w:rsid w:val="378576F1"/>
    <w:rsid w:val="379C2127"/>
    <w:rsid w:val="37C85B41"/>
    <w:rsid w:val="37EB04AA"/>
    <w:rsid w:val="38127543"/>
    <w:rsid w:val="381F4A23"/>
    <w:rsid w:val="38376D9A"/>
    <w:rsid w:val="38381FC5"/>
    <w:rsid w:val="3886CDDD"/>
    <w:rsid w:val="38A2023D"/>
    <w:rsid w:val="38CFD23F"/>
    <w:rsid w:val="38E35FB6"/>
    <w:rsid w:val="39242C75"/>
    <w:rsid w:val="393F1E19"/>
    <w:rsid w:val="396DCF3D"/>
    <w:rsid w:val="39A9E139"/>
    <w:rsid w:val="39BDF961"/>
    <w:rsid w:val="39C25819"/>
    <w:rsid w:val="39C88B60"/>
    <w:rsid w:val="39D9BF68"/>
    <w:rsid w:val="3A0A23B2"/>
    <w:rsid w:val="3A1D6700"/>
    <w:rsid w:val="3A442BE6"/>
    <w:rsid w:val="3A7754CF"/>
    <w:rsid w:val="3A7EF94C"/>
    <w:rsid w:val="3A87670F"/>
    <w:rsid w:val="3AA22F76"/>
    <w:rsid w:val="3AC94CF6"/>
    <w:rsid w:val="3ADC137A"/>
    <w:rsid w:val="3AE5E51F"/>
    <w:rsid w:val="3AEF1446"/>
    <w:rsid w:val="3AFCB761"/>
    <w:rsid w:val="3B43B9C0"/>
    <w:rsid w:val="3B8F4B42"/>
    <w:rsid w:val="3BE8D265"/>
    <w:rsid w:val="3C06DAFD"/>
    <w:rsid w:val="3C28808C"/>
    <w:rsid w:val="3C7D8D05"/>
    <w:rsid w:val="3CBC99AF"/>
    <w:rsid w:val="3CD838D1"/>
    <w:rsid w:val="3D22A7AD"/>
    <w:rsid w:val="3D5EF906"/>
    <w:rsid w:val="3D6D8C05"/>
    <w:rsid w:val="3E70F31D"/>
    <w:rsid w:val="3ED5CB6F"/>
    <w:rsid w:val="3ED5EB5D"/>
    <w:rsid w:val="3EF0E3E5"/>
    <w:rsid w:val="3EF61B1C"/>
    <w:rsid w:val="3F2D0942"/>
    <w:rsid w:val="3F842CDD"/>
    <w:rsid w:val="3F84D6FF"/>
    <w:rsid w:val="3F8B97D4"/>
    <w:rsid w:val="3FAF7BC2"/>
    <w:rsid w:val="3FBA69B3"/>
    <w:rsid w:val="3FC904FF"/>
    <w:rsid w:val="3FD5A3E6"/>
    <w:rsid w:val="402663D7"/>
    <w:rsid w:val="403716FD"/>
    <w:rsid w:val="405D7BD8"/>
    <w:rsid w:val="405F3326"/>
    <w:rsid w:val="408868E3"/>
    <w:rsid w:val="409EED5B"/>
    <w:rsid w:val="40A22AA9"/>
    <w:rsid w:val="40B9D5DB"/>
    <w:rsid w:val="40BE30F6"/>
    <w:rsid w:val="40D3B99A"/>
    <w:rsid w:val="40EFC9FA"/>
    <w:rsid w:val="4111DB99"/>
    <w:rsid w:val="4115E9A2"/>
    <w:rsid w:val="4140D039"/>
    <w:rsid w:val="41589BA6"/>
    <w:rsid w:val="41737E80"/>
    <w:rsid w:val="4178CFF6"/>
    <w:rsid w:val="417A96AB"/>
    <w:rsid w:val="41B375FB"/>
    <w:rsid w:val="41E44302"/>
    <w:rsid w:val="42092BA4"/>
    <w:rsid w:val="421FEB5A"/>
    <w:rsid w:val="4228FEBF"/>
    <w:rsid w:val="42487211"/>
    <w:rsid w:val="42579797"/>
    <w:rsid w:val="425AA3B6"/>
    <w:rsid w:val="42AA983A"/>
    <w:rsid w:val="42C8B9F0"/>
    <w:rsid w:val="42D918F3"/>
    <w:rsid w:val="4348AA4D"/>
    <w:rsid w:val="43A3DEE4"/>
    <w:rsid w:val="43B4F5C9"/>
    <w:rsid w:val="43F383C5"/>
    <w:rsid w:val="43F4DC7A"/>
    <w:rsid w:val="441B67FF"/>
    <w:rsid w:val="4422E11A"/>
    <w:rsid w:val="443D9BF1"/>
    <w:rsid w:val="445D6E84"/>
    <w:rsid w:val="446C4090"/>
    <w:rsid w:val="44867239"/>
    <w:rsid w:val="4496D068"/>
    <w:rsid w:val="45303AC6"/>
    <w:rsid w:val="453040DC"/>
    <w:rsid w:val="453DFCDA"/>
    <w:rsid w:val="453FE788"/>
    <w:rsid w:val="45A1BF5A"/>
    <w:rsid w:val="45A1F2E6"/>
    <w:rsid w:val="45B5D667"/>
    <w:rsid w:val="45C3A3C9"/>
    <w:rsid w:val="45D03A9E"/>
    <w:rsid w:val="45D8BB70"/>
    <w:rsid w:val="465A5828"/>
    <w:rsid w:val="4692592B"/>
    <w:rsid w:val="46BD3696"/>
    <w:rsid w:val="46D87633"/>
    <w:rsid w:val="46D9C1F7"/>
    <w:rsid w:val="46EADD1C"/>
    <w:rsid w:val="4706F341"/>
    <w:rsid w:val="4720FED3"/>
    <w:rsid w:val="472903D8"/>
    <w:rsid w:val="4745808E"/>
    <w:rsid w:val="4762487C"/>
    <w:rsid w:val="4786FAF5"/>
    <w:rsid w:val="479FDD78"/>
    <w:rsid w:val="47A1A76D"/>
    <w:rsid w:val="47B78146"/>
    <w:rsid w:val="47BE075C"/>
    <w:rsid w:val="47DE0538"/>
    <w:rsid w:val="47E15881"/>
    <w:rsid w:val="47E19B79"/>
    <w:rsid w:val="48043F89"/>
    <w:rsid w:val="481D1EB6"/>
    <w:rsid w:val="482C7E1D"/>
    <w:rsid w:val="4852CAF1"/>
    <w:rsid w:val="48605FA1"/>
    <w:rsid w:val="48F2F68D"/>
    <w:rsid w:val="4904DD59"/>
    <w:rsid w:val="4906909B"/>
    <w:rsid w:val="4918CAA9"/>
    <w:rsid w:val="492B90A6"/>
    <w:rsid w:val="492E3F00"/>
    <w:rsid w:val="495127BB"/>
    <w:rsid w:val="49652D6B"/>
    <w:rsid w:val="49C66D6E"/>
    <w:rsid w:val="49D8F548"/>
    <w:rsid w:val="49E374AE"/>
    <w:rsid w:val="49EAFA1A"/>
    <w:rsid w:val="4A26C0E7"/>
    <w:rsid w:val="4A527E66"/>
    <w:rsid w:val="4A72C651"/>
    <w:rsid w:val="4AB0F2EC"/>
    <w:rsid w:val="4ABE2412"/>
    <w:rsid w:val="4AD05649"/>
    <w:rsid w:val="4AD6BE7C"/>
    <w:rsid w:val="4AF1F7DA"/>
    <w:rsid w:val="4AF31269"/>
    <w:rsid w:val="4AF91077"/>
    <w:rsid w:val="4AFC1749"/>
    <w:rsid w:val="4B37884E"/>
    <w:rsid w:val="4B41069E"/>
    <w:rsid w:val="4B625ABD"/>
    <w:rsid w:val="4B9BCF29"/>
    <w:rsid w:val="4BE0E7DB"/>
    <w:rsid w:val="4BE2734F"/>
    <w:rsid w:val="4BFE7813"/>
    <w:rsid w:val="4C11420C"/>
    <w:rsid w:val="4C121598"/>
    <w:rsid w:val="4C621D2F"/>
    <w:rsid w:val="4C80B010"/>
    <w:rsid w:val="4C91D7DF"/>
    <w:rsid w:val="4CA0BE09"/>
    <w:rsid w:val="4D009C98"/>
    <w:rsid w:val="4D07C7EB"/>
    <w:rsid w:val="4D12E6ED"/>
    <w:rsid w:val="4D5B6B08"/>
    <w:rsid w:val="4D7C4FBD"/>
    <w:rsid w:val="4DC95219"/>
    <w:rsid w:val="4DD4851F"/>
    <w:rsid w:val="4E0E2085"/>
    <w:rsid w:val="4E3BD4C0"/>
    <w:rsid w:val="4E408029"/>
    <w:rsid w:val="4E475505"/>
    <w:rsid w:val="4E513EFF"/>
    <w:rsid w:val="4E546EE5"/>
    <w:rsid w:val="4E81194D"/>
    <w:rsid w:val="4E819888"/>
    <w:rsid w:val="4E92470D"/>
    <w:rsid w:val="4EB4B67C"/>
    <w:rsid w:val="4EBB8E08"/>
    <w:rsid w:val="4EC3588F"/>
    <w:rsid w:val="4EEA179E"/>
    <w:rsid w:val="4EEEB0D9"/>
    <w:rsid w:val="4F16D37F"/>
    <w:rsid w:val="4F17B526"/>
    <w:rsid w:val="4F4B81AD"/>
    <w:rsid w:val="4F57CDF0"/>
    <w:rsid w:val="4F619590"/>
    <w:rsid w:val="4F7EF30B"/>
    <w:rsid w:val="4FAFB6E4"/>
    <w:rsid w:val="4FBAACD2"/>
    <w:rsid w:val="4FD58608"/>
    <w:rsid w:val="4FEDD146"/>
    <w:rsid w:val="4FF074B7"/>
    <w:rsid w:val="500D20B7"/>
    <w:rsid w:val="50648BF7"/>
    <w:rsid w:val="50AD54C7"/>
    <w:rsid w:val="50C8C76C"/>
    <w:rsid w:val="50DF9858"/>
    <w:rsid w:val="510AF6CB"/>
    <w:rsid w:val="515ED5CE"/>
    <w:rsid w:val="5194A3F7"/>
    <w:rsid w:val="51994BE7"/>
    <w:rsid w:val="51BC2397"/>
    <w:rsid w:val="521FDE75"/>
    <w:rsid w:val="52208C67"/>
    <w:rsid w:val="522932A4"/>
    <w:rsid w:val="5230F6A2"/>
    <w:rsid w:val="5247A343"/>
    <w:rsid w:val="52885A59"/>
    <w:rsid w:val="529756D3"/>
    <w:rsid w:val="52B64F8D"/>
    <w:rsid w:val="52E6EFAB"/>
    <w:rsid w:val="52FD79D8"/>
    <w:rsid w:val="53420CA9"/>
    <w:rsid w:val="538D6A5F"/>
    <w:rsid w:val="539BE2D0"/>
    <w:rsid w:val="53C86C21"/>
    <w:rsid w:val="5404C513"/>
    <w:rsid w:val="54128248"/>
    <w:rsid w:val="54167716"/>
    <w:rsid w:val="5428A45D"/>
    <w:rsid w:val="542A1B56"/>
    <w:rsid w:val="54680D13"/>
    <w:rsid w:val="547A42FD"/>
    <w:rsid w:val="54B1585A"/>
    <w:rsid w:val="54B3F049"/>
    <w:rsid w:val="54B7BCCE"/>
    <w:rsid w:val="54D85871"/>
    <w:rsid w:val="54F45038"/>
    <w:rsid w:val="552ACF55"/>
    <w:rsid w:val="5538C585"/>
    <w:rsid w:val="553CAB97"/>
    <w:rsid w:val="5548A997"/>
    <w:rsid w:val="5552767F"/>
    <w:rsid w:val="555440E1"/>
    <w:rsid w:val="5573529C"/>
    <w:rsid w:val="55769993"/>
    <w:rsid w:val="55BE4C91"/>
    <w:rsid w:val="55F8945E"/>
    <w:rsid w:val="565C066F"/>
    <w:rsid w:val="56811A03"/>
    <w:rsid w:val="56905A17"/>
    <w:rsid w:val="56C58816"/>
    <w:rsid w:val="56DA03E6"/>
    <w:rsid w:val="56F25A92"/>
    <w:rsid w:val="576299EA"/>
    <w:rsid w:val="5766E9C3"/>
    <w:rsid w:val="5795F702"/>
    <w:rsid w:val="579AE6A4"/>
    <w:rsid w:val="57DCBAF7"/>
    <w:rsid w:val="57E418AF"/>
    <w:rsid w:val="57E706B9"/>
    <w:rsid w:val="5836DFAB"/>
    <w:rsid w:val="58378858"/>
    <w:rsid w:val="5850BDFB"/>
    <w:rsid w:val="587D6343"/>
    <w:rsid w:val="58A2DCC9"/>
    <w:rsid w:val="58A6C944"/>
    <w:rsid w:val="58B0A550"/>
    <w:rsid w:val="58E7D3F3"/>
    <w:rsid w:val="58E93C47"/>
    <w:rsid w:val="58FD5155"/>
    <w:rsid w:val="59599820"/>
    <w:rsid w:val="5974CB00"/>
    <w:rsid w:val="59924088"/>
    <w:rsid w:val="59B971D3"/>
    <w:rsid w:val="59F441D4"/>
    <w:rsid w:val="5A3DD9F6"/>
    <w:rsid w:val="5A3F76F7"/>
    <w:rsid w:val="5A42393B"/>
    <w:rsid w:val="5A51B68F"/>
    <w:rsid w:val="5A7C01C4"/>
    <w:rsid w:val="5A851E24"/>
    <w:rsid w:val="5A893917"/>
    <w:rsid w:val="5ABD5408"/>
    <w:rsid w:val="5ACACE75"/>
    <w:rsid w:val="5B160A12"/>
    <w:rsid w:val="5B30AF45"/>
    <w:rsid w:val="5B6F5A31"/>
    <w:rsid w:val="5BEEA89F"/>
    <w:rsid w:val="5BF12AD1"/>
    <w:rsid w:val="5BF54185"/>
    <w:rsid w:val="5C019889"/>
    <w:rsid w:val="5C29275C"/>
    <w:rsid w:val="5C2CB944"/>
    <w:rsid w:val="5C479E09"/>
    <w:rsid w:val="5C9052E0"/>
    <w:rsid w:val="5C9D5EA7"/>
    <w:rsid w:val="5C9DE557"/>
    <w:rsid w:val="5CB53896"/>
    <w:rsid w:val="5CC15907"/>
    <w:rsid w:val="5CC60067"/>
    <w:rsid w:val="5D42CAFC"/>
    <w:rsid w:val="5D4F8C68"/>
    <w:rsid w:val="5D55DB5B"/>
    <w:rsid w:val="5D866346"/>
    <w:rsid w:val="5D939B5B"/>
    <w:rsid w:val="5DB75DB6"/>
    <w:rsid w:val="5DC676C9"/>
    <w:rsid w:val="5DE2E334"/>
    <w:rsid w:val="5E32BB85"/>
    <w:rsid w:val="5E6F6DA1"/>
    <w:rsid w:val="5E7EBB37"/>
    <w:rsid w:val="5E95B4D1"/>
    <w:rsid w:val="5EBA0909"/>
    <w:rsid w:val="5F1A57FC"/>
    <w:rsid w:val="5F2F8161"/>
    <w:rsid w:val="5F46838B"/>
    <w:rsid w:val="5F8734E3"/>
    <w:rsid w:val="5F8C6EFB"/>
    <w:rsid w:val="5FAC0381"/>
    <w:rsid w:val="5FDE0A6C"/>
    <w:rsid w:val="5FEBBF7A"/>
    <w:rsid w:val="600A296D"/>
    <w:rsid w:val="6011714E"/>
    <w:rsid w:val="60205CFB"/>
    <w:rsid w:val="609D5FAA"/>
    <w:rsid w:val="60C32EA1"/>
    <w:rsid w:val="60E725C8"/>
    <w:rsid w:val="60FCFBB1"/>
    <w:rsid w:val="6138DE4F"/>
    <w:rsid w:val="614C4C68"/>
    <w:rsid w:val="61513AE0"/>
    <w:rsid w:val="618D5661"/>
    <w:rsid w:val="61B49E21"/>
    <w:rsid w:val="61BC15B7"/>
    <w:rsid w:val="61C927B3"/>
    <w:rsid w:val="61D23E06"/>
    <w:rsid w:val="61DB448C"/>
    <w:rsid w:val="61E88C89"/>
    <w:rsid w:val="62736A19"/>
    <w:rsid w:val="628B1B45"/>
    <w:rsid w:val="62A4360A"/>
    <w:rsid w:val="6313970F"/>
    <w:rsid w:val="6340E346"/>
    <w:rsid w:val="63668BDF"/>
    <w:rsid w:val="638B9B4C"/>
    <w:rsid w:val="63B5F560"/>
    <w:rsid w:val="63CFACE0"/>
    <w:rsid w:val="63E033A9"/>
    <w:rsid w:val="63FB70F8"/>
    <w:rsid w:val="640902C2"/>
    <w:rsid w:val="640B58D5"/>
    <w:rsid w:val="64287919"/>
    <w:rsid w:val="646851EB"/>
    <w:rsid w:val="647CF6E0"/>
    <w:rsid w:val="648369A0"/>
    <w:rsid w:val="6489A1FC"/>
    <w:rsid w:val="64926CC6"/>
    <w:rsid w:val="6494B0B2"/>
    <w:rsid w:val="64A7FE23"/>
    <w:rsid w:val="64E3E1D7"/>
    <w:rsid w:val="65230BC6"/>
    <w:rsid w:val="652FFA0D"/>
    <w:rsid w:val="6567D450"/>
    <w:rsid w:val="6587A753"/>
    <w:rsid w:val="65E5082A"/>
    <w:rsid w:val="6600CC2C"/>
    <w:rsid w:val="661751BC"/>
    <w:rsid w:val="661E7206"/>
    <w:rsid w:val="66484886"/>
    <w:rsid w:val="664B7FA2"/>
    <w:rsid w:val="664E92EC"/>
    <w:rsid w:val="66887724"/>
    <w:rsid w:val="66E25D9D"/>
    <w:rsid w:val="66FFAB76"/>
    <w:rsid w:val="672A4BAE"/>
    <w:rsid w:val="6749F068"/>
    <w:rsid w:val="677840EB"/>
    <w:rsid w:val="67B52AE2"/>
    <w:rsid w:val="67D310AD"/>
    <w:rsid w:val="67FB610B"/>
    <w:rsid w:val="682824E2"/>
    <w:rsid w:val="684E49A8"/>
    <w:rsid w:val="68CEB15D"/>
    <w:rsid w:val="68D18FB7"/>
    <w:rsid w:val="690AC5ED"/>
    <w:rsid w:val="6917CE13"/>
    <w:rsid w:val="69497BDB"/>
    <w:rsid w:val="694D863B"/>
    <w:rsid w:val="696C6F91"/>
    <w:rsid w:val="699BFA79"/>
    <w:rsid w:val="69BB4A25"/>
    <w:rsid w:val="69C2FB15"/>
    <w:rsid w:val="69E584F3"/>
    <w:rsid w:val="69F76422"/>
    <w:rsid w:val="6A1433DF"/>
    <w:rsid w:val="6A543BD0"/>
    <w:rsid w:val="6A5F09B7"/>
    <w:rsid w:val="6A629208"/>
    <w:rsid w:val="6A9A47C4"/>
    <w:rsid w:val="6AC3D30D"/>
    <w:rsid w:val="6B0220F9"/>
    <w:rsid w:val="6B0B400D"/>
    <w:rsid w:val="6B1A8F89"/>
    <w:rsid w:val="6B2FC5E6"/>
    <w:rsid w:val="6B5603AF"/>
    <w:rsid w:val="6B87BB20"/>
    <w:rsid w:val="6BC4CBA6"/>
    <w:rsid w:val="6BCAE5BA"/>
    <w:rsid w:val="6C352CDF"/>
    <w:rsid w:val="6C402F87"/>
    <w:rsid w:val="6C403ED7"/>
    <w:rsid w:val="6C4537C2"/>
    <w:rsid w:val="6C504AB2"/>
    <w:rsid w:val="6C8AAF20"/>
    <w:rsid w:val="6CA8507C"/>
    <w:rsid w:val="6CE78CB9"/>
    <w:rsid w:val="6D88DC71"/>
    <w:rsid w:val="6DB2CBEF"/>
    <w:rsid w:val="6DF26279"/>
    <w:rsid w:val="6E16A7A4"/>
    <w:rsid w:val="6E22D0C7"/>
    <w:rsid w:val="6E3127AF"/>
    <w:rsid w:val="6E41E624"/>
    <w:rsid w:val="6E763294"/>
    <w:rsid w:val="6E8A1CF1"/>
    <w:rsid w:val="6E8D05D8"/>
    <w:rsid w:val="6EE4FA83"/>
    <w:rsid w:val="6F0E1731"/>
    <w:rsid w:val="6F44EBCD"/>
    <w:rsid w:val="6F45BC47"/>
    <w:rsid w:val="6F535700"/>
    <w:rsid w:val="6F65D6E5"/>
    <w:rsid w:val="6F8D4122"/>
    <w:rsid w:val="6FB11CBF"/>
    <w:rsid w:val="6FB30E2F"/>
    <w:rsid w:val="6FBEAB0A"/>
    <w:rsid w:val="6FC21067"/>
    <w:rsid w:val="6FC62E53"/>
    <w:rsid w:val="6FE02F44"/>
    <w:rsid w:val="6FE8CBD3"/>
    <w:rsid w:val="6FF0B61F"/>
    <w:rsid w:val="6FF8F4BB"/>
    <w:rsid w:val="700E2DB2"/>
    <w:rsid w:val="701FFD69"/>
    <w:rsid w:val="7066E6DD"/>
    <w:rsid w:val="70715BA8"/>
    <w:rsid w:val="70793651"/>
    <w:rsid w:val="70865107"/>
    <w:rsid w:val="7091DD2B"/>
    <w:rsid w:val="70995D83"/>
    <w:rsid w:val="70B10DDD"/>
    <w:rsid w:val="70D05166"/>
    <w:rsid w:val="70D17779"/>
    <w:rsid w:val="7114B9CC"/>
    <w:rsid w:val="7119398F"/>
    <w:rsid w:val="7134699F"/>
    <w:rsid w:val="71459F12"/>
    <w:rsid w:val="71582DDB"/>
    <w:rsid w:val="7160E15D"/>
    <w:rsid w:val="71940AFF"/>
    <w:rsid w:val="71A34357"/>
    <w:rsid w:val="71A3B71C"/>
    <w:rsid w:val="71AEFCCA"/>
    <w:rsid w:val="71C2D00E"/>
    <w:rsid w:val="71F340AD"/>
    <w:rsid w:val="7209E842"/>
    <w:rsid w:val="72193AEB"/>
    <w:rsid w:val="722673C6"/>
    <w:rsid w:val="722FDA6B"/>
    <w:rsid w:val="72A4AA03"/>
    <w:rsid w:val="72E17C69"/>
    <w:rsid w:val="7300BA1D"/>
    <w:rsid w:val="7306B4AF"/>
    <w:rsid w:val="731F0FA2"/>
    <w:rsid w:val="7366B0B2"/>
    <w:rsid w:val="7373C4C4"/>
    <w:rsid w:val="738F9B75"/>
    <w:rsid w:val="73A67156"/>
    <w:rsid w:val="73B6289F"/>
    <w:rsid w:val="73C64707"/>
    <w:rsid w:val="74230333"/>
    <w:rsid w:val="74396565"/>
    <w:rsid w:val="7441F98C"/>
    <w:rsid w:val="74420DC1"/>
    <w:rsid w:val="744FF6C2"/>
    <w:rsid w:val="748E22F2"/>
    <w:rsid w:val="74991789"/>
    <w:rsid w:val="749B5749"/>
    <w:rsid w:val="74A19CB3"/>
    <w:rsid w:val="74B588E5"/>
    <w:rsid w:val="74BE6993"/>
    <w:rsid w:val="74CB1EA3"/>
    <w:rsid w:val="74EFEACF"/>
    <w:rsid w:val="74FD8F25"/>
    <w:rsid w:val="75155CC5"/>
    <w:rsid w:val="7593AB32"/>
    <w:rsid w:val="75C9E370"/>
    <w:rsid w:val="76035375"/>
    <w:rsid w:val="7625A271"/>
    <w:rsid w:val="7642F019"/>
    <w:rsid w:val="76A86F2D"/>
    <w:rsid w:val="76A8DAF4"/>
    <w:rsid w:val="76CF5F61"/>
    <w:rsid w:val="76D1C9E9"/>
    <w:rsid w:val="76D6D817"/>
    <w:rsid w:val="76D9AB95"/>
    <w:rsid w:val="76E974FF"/>
    <w:rsid w:val="770F47F0"/>
    <w:rsid w:val="772AE8C4"/>
    <w:rsid w:val="773A3EEF"/>
    <w:rsid w:val="775A4E6E"/>
    <w:rsid w:val="7767166D"/>
    <w:rsid w:val="7767FB11"/>
    <w:rsid w:val="7792AE39"/>
    <w:rsid w:val="77A1DB0F"/>
    <w:rsid w:val="77CF99E3"/>
    <w:rsid w:val="77E7631C"/>
    <w:rsid w:val="784F08E8"/>
    <w:rsid w:val="788D50E7"/>
    <w:rsid w:val="7893BBCC"/>
    <w:rsid w:val="78DCFDF7"/>
    <w:rsid w:val="78E5C188"/>
    <w:rsid w:val="78FE7846"/>
    <w:rsid w:val="7942660B"/>
    <w:rsid w:val="794B9F91"/>
    <w:rsid w:val="794D96F4"/>
    <w:rsid w:val="796BAA61"/>
    <w:rsid w:val="79AF26DC"/>
    <w:rsid w:val="79EAA400"/>
    <w:rsid w:val="79EE66AC"/>
    <w:rsid w:val="7A104276"/>
    <w:rsid w:val="7A329F07"/>
    <w:rsid w:val="7A346717"/>
    <w:rsid w:val="7A50EA0E"/>
    <w:rsid w:val="7A6A46BF"/>
    <w:rsid w:val="7A80C0CC"/>
    <w:rsid w:val="7A96F839"/>
    <w:rsid w:val="7B0B8A8B"/>
    <w:rsid w:val="7B154EAD"/>
    <w:rsid w:val="7B34B4BB"/>
    <w:rsid w:val="7B475395"/>
    <w:rsid w:val="7B54AA3D"/>
    <w:rsid w:val="7B6FBF94"/>
    <w:rsid w:val="7B72C6E5"/>
    <w:rsid w:val="7BA0B0C7"/>
    <w:rsid w:val="7BCD07EC"/>
    <w:rsid w:val="7BDDA1B9"/>
    <w:rsid w:val="7BF2CFC5"/>
    <w:rsid w:val="7C479C1D"/>
    <w:rsid w:val="7CAC816D"/>
    <w:rsid w:val="7CC4C7F3"/>
    <w:rsid w:val="7CD349C8"/>
    <w:rsid w:val="7CDC63EB"/>
    <w:rsid w:val="7CEF2ED8"/>
    <w:rsid w:val="7CF950D1"/>
    <w:rsid w:val="7D5CB744"/>
    <w:rsid w:val="7DF35D07"/>
    <w:rsid w:val="7DFF0689"/>
    <w:rsid w:val="7E04DCFC"/>
    <w:rsid w:val="7E4E368D"/>
    <w:rsid w:val="7E5F038A"/>
    <w:rsid w:val="7EB33AFA"/>
    <w:rsid w:val="7EE8DF95"/>
    <w:rsid w:val="7F2B7FD2"/>
    <w:rsid w:val="7F35418C"/>
    <w:rsid w:val="7F42E7E1"/>
    <w:rsid w:val="7F49F9FB"/>
    <w:rsid w:val="7F4F0501"/>
    <w:rsid w:val="7F77BD7F"/>
    <w:rsid w:val="7F82CD0F"/>
    <w:rsid w:val="7F9B2A23"/>
    <w:rsid w:val="7FB4E0BC"/>
    <w:rsid w:val="7FD725C9"/>
    <w:rsid w:val="7FD8446C"/>
    <w:rsid w:val="7FFEE4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0ECE6"/>
  <w15:chartTrackingRefBased/>
  <w15:docId w15:val="{BE10EF3D-579C-4B1F-8CB9-6B60D45E35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115E9A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80/10439463.2012.671823" TargetMode="External" Id="Rd1e8c2072a8c49a5" /><Relationship Type="http://schemas.openxmlformats.org/officeDocument/2006/relationships/hyperlink" Target="https://www.npcc.police.uk/SysSiteAssets/media/downloads/publications/publications-log/2018/national-vulnerability-action-plan-2018-2021.pdf" TargetMode="External" Id="R842bbeca4ab543f9" /><Relationship Type="http://schemas.openxmlformats.org/officeDocument/2006/relationships/hyperlink" Target="file:///home/chronos/u-a34fce56dbd9f820db226dfb867ec88f924685ec/MyFiles/Downloads/guide-for-frontline-police-officers-and-pcsos.pdf" TargetMode="External" Id="R605e749a0e5148e2" /><Relationship Type="http://schemas.microsoft.com/office/2020/10/relationships/intelligence" Target="/word/intelligence2.xml" Id="R7870aea6634c42c0" /><Relationship Type="http://schemas.openxmlformats.org/officeDocument/2006/relationships/hyperlink" Target="https://www.college.police.uk/guidance/vulnerability-related-risks/introduction-vulnerability-related-risk" TargetMode="External" Id="Ra15de64bdfce4ef6" /><Relationship Type="http://schemas.openxmlformats.org/officeDocument/2006/relationships/hyperlink" Target="https://www.college.police.uk/app/investigation/managing-effective-investigations" TargetMode="External" Id="R846509ac17464fd2" /><Relationship Type="http://schemas.openxmlformats.org/officeDocument/2006/relationships/hyperlink" Target="https://assets.college.police.uk/s3fs-public/2021-11/Recognising-responding-vulnerability-related-risks-guidelines.pdf" TargetMode="External" Id="R13db2774c3b14bf3" /><Relationship Type="http://schemas.openxmlformats.org/officeDocument/2006/relationships/hyperlink" Target="https://assets.publishing.service.gov.uk/media/5a81597440f0b62302696d33/6.379_Supporting_guidance_web_doc_v3.pdf" TargetMode="External" Id="Rad94478d742f423f" /><Relationship Type="http://schemas.openxmlformats.org/officeDocument/2006/relationships/hyperlink" Target="https://www.google.co.uk/books/edition/Policing_Encounters_with_Vulnerability/twfNDgAAQBAJ?hl=en&amp;gbpv=0" TargetMode="External" Id="R4889f4aaac75443e" /><Relationship Type="http://schemas.openxmlformats.org/officeDocument/2006/relationships/hyperlink" Target="https://www.google.co.uk/books/edition/Reimagining_Public_Sector_Management/CHeaEAAAQBAJ?hl=en&amp;gbpv=0" TargetMode="External" Id="Ra83832b262814401" /><Relationship Type="http://schemas.openxmlformats.org/officeDocument/2006/relationships/hyperlink" Target="https://www.lancashire-pcc.gov.uk/wp-content/uploads/2020/09/Item-5-Vulnerability-scrutiny-report.pdf" TargetMode="External" Id="Rc09ffd4350314823" /><Relationship Type="http://schemas.openxmlformats.org/officeDocument/2006/relationships/hyperlink" Target="https://assets-hmicfrs.justiceinspectorates.gov.uk/uploads/police-effectiveness-2015.pdf" TargetMode="External" Id="R3cc87f7bc58d426a" /><Relationship Type="http://schemas.openxmlformats.org/officeDocument/2006/relationships/hyperlink" Target="https://hmicfrs.justiceinspectorates.gov.uk/glossary/multi-agency-safeguarding-hub-mash/" TargetMode="External" Id="R7b105e2112104bba" /><Relationship Type="http://schemas.openxmlformats.org/officeDocument/2006/relationships/hyperlink" Target="https://hmicfrs.justiceinspectorates.gov.uk/peel-reports-year/2021-22/" TargetMode="External" Id="R86926fa5989c461e" /><Relationship Type="http://schemas.openxmlformats.org/officeDocument/2006/relationships/hyperlink" Target="https://www.npcc.police.uk/SysSiteAssets/media/downloads/publications/publications-log/2019/national-vulnerability-action-plan-2020-2022.pdf" TargetMode="External" Id="R9a9fa37368c745c3" /><Relationship Type="http://schemas.openxmlformats.org/officeDocument/2006/relationships/hyperlink" Target="https://www.northyorkshire.police.uk/police-forces/north-yorkshire-police/areas/about-us/about-us/finances/peel-assessment-police-effectiveness-efficiency-and-legitimacy/" TargetMode="External" Id="Rdb28b35dd4cc4f84" /><Relationship Type="http://schemas.openxmlformats.org/officeDocument/2006/relationships/hyperlink" Target="https://www.ons.gov.uk/peoplepopulationandcommunity/crimeandjustice/bulletins/crimeinenglandandwales/yearendingdecember2022" TargetMode="External" Id="R89b8300bcdc947c7" /><Relationship Type="http://schemas.openxmlformats.org/officeDocument/2006/relationships/hyperlink" Target="https://www.oscarkilo.org.uk/resources/toolkits-and-campaigns/wellbeing-investigators-toolkit/national-vulnerability-action-plan" TargetMode="External" Id="R6f79f6b7233649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 Pickering (2407489)</dc:creator>
  <keywords/>
  <dc:description/>
  <lastModifiedBy>Alex Pickering (2407489)</lastModifiedBy>
  <revision>5</revision>
  <dcterms:created xsi:type="dcterms:W3CDTF">2025-10-15T15:49:01.6560094Z</dcterms:created>
  <dcterms:modified xsi:type="dcterms:W3CDTF">2025-11-05T18:50:39.4811821Z</dcterms:modified>
</coreProperties>
</file>