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38C644" w14:textId="77777777" w:rsidR="007D4E79" w:rsidRPr="007D4E79" w:rsidRDefault="007D4E79" w:rsidP="007D4E79">
      <w:pPr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val="en-GB" w:eastAsia="zh-CN"/>
        </w:rPr>
      </w:pPr>
      <w:r w:rsidRPr="007D4E79">
        <w:rPr>
          <w:rFonts w:ascii="Georgia" w:eastAsia="SimSun" w:hAnsi="Georgia" w:cs="Times New Roman"/>
          <w:noProof/>
          <w:color w:val="000000"/>
          <w:sz w:val="21"/>
          <w:szCs w:val="21"/>
          <w:lang w:val="en-GB" w:eastAsia="zh-CN"/>
        </w:rPr>
        <w:drawing>
          <wp:inline distT="0" distB="0" distL="0" distR="0" wp14:anchorId="72993F90" wp14:editId="7C286A40">
            <wp:extent cx="1891665" cy="630555"/>
            <wp:effectExtent l="25400" t="25400" r="26035" b="29845"/>
            <wp:docPr id="1" name="Picture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91665" cy="63055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4D1B0C06" w14:textId="77777777" w:rsidR="007D4E79" w:rsidRPr="007D4E79" w:rsidRDefault="007D4E79" w:rsidP="007D4E79">
      <w:pPr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val="en-GB" w:eastAsia="zh-CN"/>
        </w:rPr>
      </w:pPr>
    </w:p>
    <w:p w14:paraId="21A91C9F" w14:textId="77777777" w:rsidR="007D4E79" w:rsidRPr="007D4E79" w:rsidRDefault="007D4E79" w:rsidP="007D4E79">
      <w:pPr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val="en-GB" w:eastAsia="zh-CN"/>
        </w:rPr>
      </w:pPr>
    </w:p>
    <w:p w14:paraId="6FBBBC73" w14:textId="4D6C6E01" w:rsidR="007D4E79" w:rsidRPr="00FA65CD" w:rsidRDefault="007D4E79" w:rsidP="007D4E79">
      <w:pPr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val="en-GB" w:eastAsia="zh-CN"/>
        </w:rPr>
      </w:pPr>
      <w:r w:rsidRPr="00FA65CD">
        <w:rPr>
          <w:rFonts w:ascii="Arial" w:eastAsia="SimSun" w:hAnsi="Arial" w:cs="Arial"/>
          <w:b/>
          <w:color w:val="000000"/>
          <w:sz w:val="28"/>
          <w:szCs w:val="28"/>
          <w:lang w:val="en-GB" w:eastAsia="zh-CN"/>
        </w:rPr>
        <w:t>Postgraduate</w:t>
      </w:r>
      <w:r w:rsidR="0010641E">
        <w:rPr>
          <w:rFonts w:ascii="Arial" w:eastAsia="SimSun" w:hAnsi="Arial" w:cs="Arial"/>
          <w:b/>
          <w:color w:val="000000"/>
          <w:sz w:val="28"/>
          <w:szCs w:val="28"/>
          <w:lang w:val="en-GB" w:eastAsia="zh-CN"/>
        </w:rPr>
        <w:t xml:space="preserve"> </w:t>
      </w:r>
      <w:r w:rsidRPr="00FA65CD">
        <w:rPr>
          <w:rFonts w:ascii="Arial" w:eastAsia="SimSun" w:hAnsi="Arial" w:cs="Arial"/>
          <w:b/>
          <w:color w:val="000000"/>
          <w:sz w:val="28"/>
          <w:szCs w:val="28"/>
          <w:lang w:val="en-GB" w:eastAsia="zh-CN"/>
        </w:rPr>
        <w:t>/</w:t>
      </w:r>
      <w:r w:rsidR="0010641E">
        <w:rPr>
          <w:rFonts w:ascii="Arial" w:eastAsia="SimSun" w:hAnsi="Arial" w:cs="Arial"/>
          <w:b/>
          <w:color w:val="000000"/>
          <w:sz w:val="28"/>
          <w:szCs w:val="28"/>
          <w:lang w:val="en-GB" w:eastAsia="zh-CN"/>
        </w:rPr>
        <w:t xml:space="preserve"> </w:t>
      </w:r>
      <w:r w:rsidRPr="00FA65CD">
        <w:rPr>
          <w:rFonts w:ascii="Arial" w:eastAsia="SimSun" w:hAnsi="Arial" w:cs="Arial"/>
          <w:b/>
          <w:color w:val="000000"/>
          <w:sz w:val="28"/>
          <w:szCs w:val="28"/>
          <w:lang w:val="en-GB" w:eastAsia="zh-CN"/>
        </w:rPr>
        <w:t xml:space="preserve">Distance Learning </w:t>
      </w:r>
    </w:p>
    <w:p w14:paraId="10398CEE" w14:textId="77777777" w:rsidR="007D4E79" w:rsidRPr="007D4E79" w:rsidRDefault="007D4E79" w:rsidP="007D4E79">
      <w:pPr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val="en-GB" w:eastAsia="zh-CN"/>
        </w:rPr>
      </w:pPr>
      <w:r w:rsidRPr="00FA65CD">
        <w:rPr>
          <w:rFonts w:ascii="Arial" w:eastAsia="SimSun" w:hAnsi="Arial" w:cs="Arial"/>
          <w:b/>
          <w:color w:val="000000"/>
          <w:sz w:val="28"/>
          <w:szCs w:val="28"/>
          <w:lang w:val="en-GB" w:eastAsia="zh-CN"/>
        </w:rPr>
        <w:t>Assignment coversheet &amp; feedback form</w:t>
      </w:r>
    </w:p>
    <w:p w14:paraId="0AE03166" w14:textId="77777777" w:rsidR="007D4E79" w:rsidRPr="00FA65CD" w:rsidRDefault="007D4E79" w:rsidP="007D4E79">
      <w:pPr>
        <w:rPr>
          <w:rFonts w:ascii="Arial" w:eastAsia="SimSun" w:hAnsi="Arial" w:cs="Arial"/>
          <w:sz w:val="28"/>
          <w:szCs w:val="28"/>
          <w:lang w:val="en-GB" w:eastAsia="zh-CN"/>
        </w:rPr>
      </w:pPr>
    </w:p>
    <w:p w14:paraId="55D3CC9A" w14:textId="449092E5" w:rsidR="007D4E79" w:rsidRPr="00FA65CD" w:rsidRDefault="007D4E79" w:rsidP="007D4E79">
      <w:pPr>
        <w:keepNext/>
        <w:ind w:left="720"/>
        <w:jc w:val="center"/>
        <w:outlineLvl w:val="2"/>
        <w:rPr>
          <w:rFonts w:ascii="Tahoma" w:eastAsia="SimSun" w:hAnsi="Tahoma" w:cs="Tahoma"/>
          <w:b/>
          <w:sz w:val="20"/>
          <w:szCs w:val="20"/>
          <w:lang w:val="en-GB" w:eastAsia="zh-CN"/>
        </w:rPr>
      </w:pPr>
      <w:r w:rsidRPr="00FA65CD">
        <w:rPr>
          <w:rFonts w:ascii="Tahoma" w:eastAsia="SimSun" w:hAnsi="Tahoma" w:cs="Tahoma"/>
          <w:b/>
          <w:sz w:val="20"/>
          <w:szCs w:val="20"/>
          <w:lang w:val="en-GB" w:eastAsia="zh-CN"/>
        </w:rPr>
        <w:t>THIS SHEET MUST BE THE FIRST PAGE OF THE ASSIGNMENT YOU ARE SUBMITTING (DO NOT SEND AS A SEPARATE FILE)</w:t>
      </w:r>
    </w:p>
    <w:p w14:paraId="395D12C7" w14:textId="77777777" w:rsidR="007D4E79" w:rsidRPr="007D4E79" w:rsidRDefault="007D4E79" w:rsidP="007D4E79">
      <w:pPr>
        <w:keepNext/>
        <w:ind w:left="720"/>
        <w:jc w:val="center"/>
        <w:outlineLvl w:val="2"/>
        <w:rPr>
          <w:rFonts w:ascii="Trebuchet MS" w:eastAsia="SimSun" w:hAnsi="Trebuchet MS" w:cs="Tahoma"/>
          <w:b/>
          <w:bCs/>
          <w:sz w:val="20"/>
          <w:szCs w:val="20"/>
          <w:lang w:val="en-GB" w:eastAsia="zh-CN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7D4E79" w:rsidRPr="007D4E79" w14:paraId="7B134391" w14:textId="77777777" w:rsidTr="76976521">
        <w:trPr>
          <w:trHeight w:val="614"/>
        </w:trPr>
        <w:tc>
          <w:tcPr>
            <w:tcW w:w="885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42A6262C" w14:textId="77777777" w:rsidR="007D4E79" w:rsidRPr="007D4E79" w:rsidRDefault="007D4E79" w:rsidP="007D4E79">
            <w:pPr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b/>
                <w:color w:val="000000"/>
                <w:lang w:val="en-GB" w:eastAsia="zh-CN"/>
              </w:rPr>
              <w:t>For completion by the student</w:t>
            </w:r>
            <w:r w:rsidRPr="007D4E79">
              <w:rPr>
                <w:rFonts w:ascii="Arial" w:eastAsia="SimSun" w:hAnsi="Arial" w:cs="Arial"/>
                <w:color w:val="000000"/>
                <w:lang w:val="en-GB" w:eastAsia="zh-CN"/>
              </w:rPr>
              <w:t>:</w:t>
            </w:r>
          </w:p>
        </w:tc>
      </w:tr>
      <w:tr w:rsidR="007D4E79" w:rsidRPr="007D4E79" w14:paraId="6B3AFCDB" w14:textId="77777777" w:rsidTr="76976521">
        <w:trPr>
          <w:trHeight w:val="718"/>
        </w:trPr>
        <w:tc>
          <w:tcPr>
            <w:tcW w:w="885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D140CDC" w14:textId="77777777" w:rsidR="007D4E79" w:rsidRPr="007D4E79" w:rsidRDefault="007D4E79" w:rsidP="007D4E79">
            <w:pPr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color w:val="000000"/>
                <w:lang w:val="en-GB" w:eastAsia="zh-CN"/>
              </w:rPr>
              <w:t>Student Name:</w:t>
            </w:r>
          </w:p>
          <w:p w14:paraId="753E1F12" w14:textId="0D9CB56A" w:rsidR="007D4E79" w:rsidRPr="007D4E79" w:rsidRDefault="498F8AC8" w:rsidP="007D4E79">
            <w:pPr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681E40A8">
              <w:rPr>
                <w:rFonts w:ascii="Arial" w:eastAsia="SimSun" w:hAnsi="Arial" w:cs="Arial"/>
                <w:color w:val="000000" w:themeColor="text1"/>
                <w:lang w:val="en-GB" w:eastAsia="zh-CN"/>
              </w:rPr>
              <w:t>Lama Mansour Al-Saud</w:t>
            </w:r>
          </w:p>
        </w:tc>
      </w:tr>
      <w:tr w:rsidR="007D4E79" w:rsidRPr="007D4E79" w14:paraId="01D57C23" w14:textId="77777777" w:rsidTr="76976521">
        <w:trPr>
          <w:trHeight w:val="849"/>
        </w:trPr>
        <w:tc>
          <w:tcPr>
            <w:tcW w:w="478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1035F8F" w14:textId="1F36975E" w:rsidR="007D4E79" w:rsidRPr="007D4E79" w:rsidRDefault="007D4E79" w:rsidP="007D4E79">
            <w:pPr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</w:p>
          <w:p w14:paraId="0975D07D" w14:textId="7F29E09D" w:rsidR="007D4E79" w:rsidRPr="007D4E79" w:rsidRDefault="0B210DB0" w:rsidP="007D4E79">
            <w:pPr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327389CE">
              <w:rPr>
                <w:rFonts w:ascii="Arial" w:eastAsia="SimSun" w:hAnsi="Arial" w:cs="Arial"/>
                <w:color w:val="000000" w:themeColor="text1"/>
                <w:lang w:val="en-GB" w:eastAsia="zh-CN"/>
              </w:rPr>
              <w:t>HPCA 7015</w:t>
            </w:r>
          </w:p>
          <w:p w14:paraId="07CBEF3B" w14:textId="77777777" w:rsidR="007D4E79" w:rsidRPr="007D4E79" w:rsidRDefault="007D4E79" w:rsidP="007D4E79">
            <w:pPr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327389CE">
              <w:rPr>
                <w:rFonts w:ascii="Arial" w:eastAsia="SimSun" w:hAnsi="Arial" w:cs="Arial"/>
                <w:color w:val="000000" w:themeColor="text1"/>
                <w:lang w:val="en-GB" w:eastAsia="zh-CN"/>
              </w:rPr>
              <w:t>Module title:</w:t>
            </w:r>
          </w:p>
          <w:p w14:paraId="35A5572B" w14:textId="66C08F91" w:rsidR="007D4E79" w:rsidRPr="00FA65CD" w:rsidRDefault="228FC108" w:rsidP="76976521">
            <w:pPr>
              <w:pStyle w:val="Heading1"/>
              <w:rPr>
                <w:rFonts w:ascii="-apple-system" w:eastAsia="-apple-system" w:hAnsi="-apple-system" w:cs="-apple-system"/>
                <w:color w:val="000000" w:themeColor="text1"/>
                <w:sz w:val="22"/>
                <w:szCs w:val="22"/>
                <w:lang w:val="en-GB"/>
              </w:rPr>
            </w:pPr>
            <w:r w:rsidRPr="00FA65CD">
              <w:rPr>
                <w:rFonts w:ascii="-apple-system" w:eastAsia="-apple-system" w:hAnsi="-apple-system" w:cs="-apple-system"/>
                <w:color w:val="000000" w:themeColor="text1"/>
                <w:sz w:val="22"/>
                <w:szCs w:val="22"/>
                <w:lang w:val="en-GB"/>
              </w:rPr>
              <w:t>Foundations in Cultural Astronomy and Astrology</w:t>
            </w:r>
          </w:p>
          <w:p w14:paraId="230DD0F5" w14:textId="77777777" w:rsidR="007D4E79" w:rsidRPr="007D4E79" w:rsidRDefault="007D4E79" w:rsidP="007D4E79">
            <w:pPr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</w:p>
        </w:tc>
        <w:tc>
          <w:tcPr>
            <w:tcW w:w="2266" w:type="dxa"/>
            <w:gridSpan w:val="3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EA51984" w14:textId="3A1397F1" w:rsidR="007D4E79" w:rsidRPr="007D4E79" w:rsidRDefault="007D4E79" w:rsidP="76976521">
            <w:pPr>
              <w:ind w:right="34"/>
              <w:rPr>
                <w:rFonts w:ascii="Arial" w:eastAsia="SimSun" w:hAnsi="Arial" w:cs="Arial"/>
                <w:color w:val="000000" w:themeColor="text1"/>
                <w:lang w:val="en-GB" w:eastAsia="zh-CN"/>
              </w:rPr>
            </w:pPr>
            <w:r w:rsidRPr="76976521">
              <w:rPr>
                <w:rFonts w:ascii="Arial" w:eastAsia="SimSun" w:hAnsi="Arial" w:cs="Arial"/>
                <w:color w:val="000000" w:themeColor="text1"/>
                <w:lang w:val="en-GB" w:eastAsia="zh-CN"/>
              </w:rPr>
              <w:t>Student ID number:</w:t>
            </w:r>
          </w:p>
          <w:p w14:paraId="23CD1387" w14:textId="1ED8E046" w:rsidR="007D4E79" w:rsidRPr="007D4E79" w:rsidRDefault="007D4E79" w:rsidP="76976521">
            <w:pPr>
              <w:ind w:right="34"/>
              <w:rPr>
                <w:rFonts w:ascii="Arial" w:eastAsia="SimSun" w:hAnsi="Arial" w:cs="Arial"/>
                <w:color w:val="000000" w:themeColor="text1"/>
                <w:lang w:val="en-GB" w:eastAsia="zh-CN"/>
              </w:rPr>
            </w:pPr>
          </w:p>
          <w:p w14:paraId="641613A7" w14:textId="00047B2A" w:rsidR="007D4E79" w:rsidRPr="00FA65CD" w:rsidRDefault="67EE24C7" w:rsidP="76976521">
            <w:pPr>
              <w:pStyle w:val="Heading1"/>
              <w:rPr>
                <w:rFonts w:ascii="-apple-system" w:eastAsia="-apple-system" w:hAnsi="-apple-system" w:cs="-apple-system"/>
                <w:color w:val="373A3C"/>
                <w:sz w:val="22"/>
                <w:szCs w:val="22"/>
                <w:lang w:val="en-GB"/>
              </w:rPr>
            </w:pPr>
            <w:r w:rsidRPr="00FA65CD">
              <w:rPr>
                <w:rFonts w:ascii="-apple-system" w:eastAsia="-apple-system" w:hAnsi="-apple-system" w:cs="-apple-system"/>
                <w:color w:val="000000" w:themeColor="text1"/>
                <w:sz w:val="22"/>
                <w:szCs w:val="22"/>
                <w:lang w:val="en-GB"/>
              </w:rPr>
              <w:t>2018446</w:t>
            </w:r>
          </w:p>
        </w:tc>
        <w:tc>
          <w:tcPr>
            <w:tcW w:w="180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DFCE6E7" w14:textId="77777777" w:rsidR="007D4E79" w:rsidRPr="007D4E79" w:rsidRDefault="007D4E79" w:rsidP="007D4E79">
            <w:pPr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color w:val="000000"/>
                <w:lang w:val="en-GB" w:eastAsia="zh-CN"/>
              </w:rPr>
              <w:t>Educational support needs:</w:t>
            </w:r>
          </w:p>
          <w:p w14:paraId="5A6BF07F" w14:textId="34418454" w:rsidR="007D4E79" w:rsidRPr="007D4E79" w:rsidRDefault="007D4E79" w:rsidP="76976521">
            <w:pPr>
              <w:ind w:right="34"/>
              <w:rPr>
                <w:rFonts w:ascii="Arial" w:eastAsia="SimSun" w:hAnsi="Arial" w:cs="Arial"/>
                <w:color w:val="000000" w:themeColor="text1"/>
                <w:lang w:val="en-GB" w:eastAsia="zh-CN"/>
              </w:rPr>
            </w:pPr>
            <w:r w:rsidRPr="76976521">
              <w:rPr>
                <w:rFonts w:ascii="Arial" w:eastAsia="SimSun" w:hAnsi="Arial" w:cs="Arial"/>
                <w:color w:val="000000" w:themeColor="text1"/>
                <w:lang w:val="en-GB" w:eastAsia="zh-CN"/>
              </w:rPr>
              <w:t>Yes/No</w:t>
            </w:r>
          </w:p>
          <w:p w14:paraId="2A3301B6" w14:textId="0A046CF1" w:rsidR="007D4E79" w:rsidRPr="007D4E79" w:rsidRDefault="2F62556B" w:rsidP="007D4E79">
            <w:pPr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76976521">
              <w:rPr>
                <w:rFonts w:ascii="Arial" w:eastAsia="SimSun" w:hAnsi="Arial" w:cs="Arial"/>
                <w:color w:val="000000" w:themeColor="text1"/>
                <w:lang w:val="en-GB" w:eastAsia="zh-CN"/>
              </w:rPr>
              <w:t>No</w:t>
            </w:r>
          </w:p>
        </w:tc>
      </w:tr>
      <w:tr w:rsidR="007D4E79" w:rsidRPr="007D4E79" w14:paraId="0B9D162E" w14:textId="77777777" w:rsidTr="76976521">
        <w:trPr>
          <w:trHeight w:val="1139"/>
        </w:trPr>
        <w:tc>
          <w:tcPr>
            <w:tcW w:w="885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607F618" w14:textId="77777777" w:rsidR="007D4E79" w:rsidRPr="007D4E79" w:rsidRDefault="007D4E79" w:rsidP="007D4E79">
            <w:pPr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color w:val="000000"/>
                <w:lang w:val="en-GB" w:eastAsia="zh-CN"/>
              </w:rPr>
              <w:t>Module tutor:</w:t>
            </w:r>
          </w:p>
          <w:p w14:paraId="2A78FD72" w14:textId="77777777" w:rsidR="007D4E79" w:rsidRPr="007D4E79" w:rsidRDefault="007D4E79" w:rsidP="007D4E79">
            <w:pPr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</w:p>
          <w:p w14:paraId="6196C28A" w14:textId="5971D994" w:rsidR="007D4E79" w:rsidRPr="007D4E79" w:rsidRDefault="03292604" w:rsidP="76976521">
            <w:pPr>
              <w:pStyle w:val="Heading2"/>
              <w:rPr>
                <w:rFonts w:ascii="-apple-system" w:eastAsia="-apple-system" w:hAnsi="-apple-system" w:cs="-apple-system"/>
                <w:color w:val="auto"/>
                <w:sz w:val="22"/>
                <w:szCs w:val="22"/>
                <w:lang w:val="en-GB"/>
              </w:rPr>
            </w:pPr>
            <w:r w:rsidRPr="76976521">
              <w:rPr>
                <w:rFonts w:ascii="-apple-system" w:eastAsia="-apple-system" w:hAnsi="-apple-system" w:cs="-apple-system"/>
                <w:color w:val="auto"/>
                <w:sz w:val="22"/>
                <w:szCs w:val="22"/>
                <w:lang w:val="en-GB"/>
              </w:rPr>
              <w:t>Dr. Nicholas Campion</w:t>
            </w:r>
          </w:p>
          <w:p w14:paraId="7E9FB93B" w14:textId="0BA0D8A5" w:rsidR="007D4E79" w:rsidRPr="007D4E79" w:rsidRDefault="007D4E79" w:rsidP="007D4E79">
            <w:pPr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</w:p>
          <w:p w14:paraId="5091FCD3" w14:textId="77777777" w:rsidR="007D4E79" w:rsidRPr="007D4E79" w:rsidRDefault="007D4E79" w:rsidP="007D4E79">
            <w:pPr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color w:val="000000"/>
                <w:lang w:val="en-GB" w:eastAsia="zh-CN"/>
              </w:rPr>
              <w:t>Assignment due date:</w:t>
            </w:r>
          </w:p>
        </w:tc>
      </w:tr>
      <w:tr w:rsidR="007D4E79" w:rsidRPr="007D4E79" w14:paraId="035A36A7" w14:textId="77777777" w:rsidTr="76976521">
        <w:trPr>
          <w:trHeight w:val="978"/>
        </w:trPr>
        <w:tc>
          <w:tcPr>
            <w:tcW w:w="885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46888ED" w14:textId="3A9DDB4F" w:rsidR="007D4E79" w:rsidRPr="007D4E79" w:rsidRDefault="007D4E79" w:rsidP="007D4E79">
            <w:pPr>
              <w:rPr>
                <w:rFonts w:ascii="Arial" w:eastAsia="SimSun" w:hAnsi="Arial" w:cs="Arial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lang w:val="en-GB" w:eastAsia="zh-CN"/>
              </w:rPr>
              <w:t>If your module has multiple submissions</w:t>
            </w:r>
            <w:r w:rsidR="00D34A20" w:rsidRPr="00FA65CD">
              <w:rPr>
                <w:rFonts w:ascii="Arial" w:eastAsia="SimSun" w:hAnsi="Arial" w:cs="Arial"/>
                <w:lang w:val="en-GB" w:eastAsia="zh-CN"/>
              </w:rPr>
              <w:t>,</w:t>
            </w:r>
            <w:r w:rsidRPr="007D4E79">
              <w:rPr>
                <w:rFonts w:ascii="Arial" w:eastAsia="SimSun" w:hAnsi="Arial" w:cs="Arial"/>
                <w:lang w:val="en-GB" w:eastAsia="zh-CN"/>
              </w:rPr>
              <w:t xml:space="preserve"> please indicate which piece of work this is.</w:t>
            </w:r>
          </w:p>
          <w:p w14:paraId="5959B800" w14:textId="77777777" w:rsidR="007D4E79" w:rsidRPr="007D4E79" w:rsidRDefault="007D4E79" w:rsidP="007D4E79">
            <w:pPr>
              <w:rPr>
                <w:rFonts w:ascii="Arial" w:eastAsia="SimSun" w:hAnsi="Arial" w:cs="Arial"/>
                <w:lang w:val="en-GB" w:eastAsia="zh-CN"/>
              </w:rPr>
            </w:pPr>
          </w:p>
          <w:p w14:paraId="61F4B1EA" w14:textId="68D009C5" w:rsidR="007D4E79" w:rsidRPr="007D4E79" w:rsidRDefault="007D4E79" w:rsidP="007D4E79">
            <w:pPr>
              <w:rPr>
                <w:rFonts w:ascii="Arial" w:eastAsia="SimSun" w:hAnsi="Arial" w:cs="Arial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lang w:val="en-GB" w:eastAsia="zh-CN"/>
              </w:rPr>
              <w:t>1</w:t>
            </w:r>
            <w:r w:rsidRPr="007D4E79">
              <w:rPr>
                <w:rFonts w:ascii="Arial" w:eastAsia="SimSun" w:hAnsi="Arial" w:cs="Arial"/>
                <w:vertAlign w:val="superscript"/>
                <w:lang w:val="en-GB" w:eastAsia="zh-CN"/>
              </w:rPr>
              <w:t xml:space="preserve">st </w:t>
            </w:r>
            <w:r w:rsidRPr="007D4E79">
              <w:rPr>
                <w:rFonts w:ascii="Arial" w:eastAsia="SimSun" w:hAnsi="Arial" w:cs="Arial"/>
                <w:lang w:val="en-GB" w:eastAsia="zh-CN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7D4E79">
              <w:rPr>
                <w:rFonts w:ascii="Arial" w:eastAsia="SimSun" w:hAnsi="Arial" w:cs="Arial"/>
                <w:lang w:val="en-GB" w:eastAsia="zh-CN"/>
              </w:rPr>
              <w:instrText xml:space="preserve"> FORMCHECKBOX </w:instrText>
            </w:r>
            <w:r w:rsidR="00871258">
              <w:rPr>
                <w:rFonts w:ascii="Arial" w:eastAsia="SimSun" w:hAnsi="Arial" w:cs="Arial"/>
                <w:lang w:val="en-GB" w:eastAsia="zh-CN"/>
              </w:rPr>
            </w:r>
            <w:r w:rsidR="00871258">
              <w:rPr>
                <w:rFonts w:ascii="Arial" w:eastAsia="SimSun" w:hAnsi="Arial" w:cs="Arial"/>
                <w:lang w:val="en-GB" w:eastAsia="zh-CN"/>
              </w:rPr>
              <w:fldChar w:fldCharType="separate"/>
            </w:r>
            <w:r w:rsidRPr="007D4E79">
              <w:rPr>
                <w:rFonts w:ascii="Times New Roman" w:eastAsia="SimSun" w:hAnsi="Times New Roman" w:cs="Times New Roman"/>
                <w:sz w:val="24"/>
                <w:szCs w:val="24"/>
                <w:lang w:val="en-GB" w:eastAsia="zh-CN"/>
              </w:rPr>
              <w:fldChar w:fldCharType="end"/>
            </w:r>
            <w:bookmarkEnd w:id="0"/>
            <w:r w:rsidRPr="007D4E79">
              <w:rPr>
                <w:rFonts w:ascii="Arial" w:eastAsia="SimSun" w:hAnsi="Arial" w:cs="Arial"/>
                <w:lang w:val="en-GB" w:eastAsia="zh-CN"/>
              </w:rPr>
              <w:t xml:space="preserve"> </w:t>
            </w:r>
            <w:r w:rsidR="621346FA" w:rsidRPr="76976521">
              <w:rPr>
                <w:rFonts w:ascii="Arial" w:eastAsia="SimSun" w:hAnsi="Arial" w:cs="Arial"/>
                <w:b/>
                <w:bCs/>
                <w:lang w:val="en-GB" w:eastAsia="zh-CN"/>
              </w:rPr>
              <w:t>X</w:t>
            </w:r>
            <w:r w:rsidRPr="76976521">
              <w:rPr>
                <w:rFonts w:ascii="Arial" w:eastAsia="SimSun" w:hAnsi="Arial" w:cs="Arial"/>
                <w:b/>
                <w:lang w:val="en-GB" w:eastAsia="zh-CN"/>
              </w:rPr>
              <w:t xml:space="preserve"> </w:t>
            </w:r>
            <w:r w:rsidRPr="007D4E79">
              <w:rPr>
                <w:rFonts w:ascii="Arial" w:eastAsia="SimSun" w:hAnsi="Arial" w:cs="Arial"/>
                <w:lang w:val="en-GB" w:eastAsia="zh-CN"/>
              </w:rPr>
              <w:t xml:space="preserve">  2</w:t>
            </w:r>
            <w:r w:rsidRPr="007D4E79">
              <w:rPr>
                <w:rFonts w:ascii="Arial" w:eastAsia="SimSun" w:hAnsi="Arial" w:cs="Arial"/>
                <w:vertAlign w:val="superscript"/>
                <w:lang w:val="en-GB" w:eastAsia="zh-CN"/>
              </w:rPr>
              <w:t>nd</w:t>
            </w:r>
            <w:r w:rsidRPr="007D4E79">
              <w:rPr>
                <w:rFonts w:ascii="Arial" w:eastAsia="SimSun" w:hAnsi="Arial" w:cs="Arial"/>
                <w:lang w:val="en-GB" w:eastAsia="zh-CN"/>
              </w:rPr>
              <w:t xml:space="preserve">  </w:t>
            </w:r>
            <w:r w:rsidRPr="007D4E79">
              <w:rPr>
                <w:rFonts w:ascii="Arial" w:eastAsia="SimSun" w:hAnsi="Arial" w:cs="Arial"/>
                <w:lang w:val="en-GB" w:eastAsia="zh-CN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7D4E79">
              <w:rPr>
                <w:rFonts w:ascii="Arial" w:eastAsia="SimSun" w:hAnsi="Arial" w:cs="Arial"/>
                <w:lang w:val="en-GB" w:eastAsia="zh-CN"/>
              </w:rPr>
              <w:instrText xml:space="preserve"> FORMCHECKBOX </w:instrText>
            </w:r>
            <w:r w:rsidR="00871258">
              <w:rPr>
                <w:rFonts w:ascii="Arial" w:eastAsia="SimSun" w:hAnsi="Arial" w:cs="Arial"/>
                <w:lang w:val="en-GB" w:eastAsia="zh-CN"/>
              </w:rPr>
            </w:r>
            <w:r w:rsidR="00871258">
              <w:rPr>
                <w:rFonts w:ascii="Arial" w:eastAsia="SimSun" w:hAnsi="Arial" w:cs="Arial"/>
                <w:lang w:val="en-GB" w:eastAsia="zh-CN"/>
              </w:rPr>
              <w:fldChar w:fldCharType="separate"/>
            </w:r>
            <w:r w:rsidRPr="007D4E79">
              <w:rPr>
                <w:rFonts w:ascii="Times New Roman" w:eastAsia="SimSun" w:hAnsi="Times New Roman" w:cs="Times New Roman"/>
                <w:sz w:val="24"/>
                <w:szCs w:val="24"/>
                <w:lang w:val="en-GB" w:eastAsia="zh-CN"/>
              </w:rPr>
              <w:fldChar w:fldCharType="end"/>
            </w:r>
            <w:bookmarkEnd w:id="1"/>
            <w:r w:rsidRPr="007D4E79">
              <w:rPr>
                <w:rFonts w:ascii="Arial" w:eastAsia="SimSun" w:hAnsi="Arial" w:cs="Arial"/>
                <w:lang w:val="en-GB" w:eastAsia="zh-CN"/>
              </w:rPr>
              <w:t xml:space="preserve">     3</w:t>
            </w:r>
            <w:r w:rsidRPr="007D4E79">
              <w:rPr>
                <w:rFonts w:ascii="Arial" w:eastAsia="SimSun" w:hAnsi="Arial" w:cs="Arial"/>
                <w:vertAlign w:val="superscript"/>
                <w:lang w:val="en-GB" w:eastAsia="zh-CN"/>
              </w:rPr>
              <w:t>rd</w:t>
            </w:r>
            <w:r w:rsidRPr="007D4E79">
              <w:rPr>
                <w:rFonts w:ascii="Arial" w:eastAsia="SimSun" w:hAnsi="Arial" w:cs="Arial"/>
                <w:lang w:val="en-GB" w:eastAsia="zh-CN"/>
              </w:rPr>
              <w:t xml:space="preserve">  </w:t>
            </w:r>
            <w:r w:rsidRPr="007D4E79">
              <w:rPr>
                <w:rFonts w:ascii="Arial" w:eastAsia="SimSun" w:hAnsi="Arial" w:cs="Arial"/>
                <w:lang w:val="en-GB" w:eastAsia="zh-CN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7D4E79">
              <w:rPr>
                <w:rFonts w:ascii="Arial" w:eastAsia="SimSun" w:hAnsi="Arial" w:cs="Arial"/>
                <w:lang w:val="en-GB" w:eastAsia="zh-CN"/>
              </w:rPr>
              <w:instrText xml:space="preserve"> FORMCHECKBOX </w:instrText>
            </w:r>
            <w:r w:rsidR="00871258">
              <w:rPr>
                <w:rFonts w:ascii="Arial" w:eastAsia="SimSun" w:hAnsi="Arial" w:cs="Arial"/>
                <w:lang w:val="en-GB" w:eastAsia="zh-CN"/>
              </w:rPr>
            </w:r>
            <w:r w:rsidR="00871258">
              <w:rPr>
                <w:rFonts w:ascii="Arial" w:eastAsia="SimSun" w:hAnsi="Arial" w:cs="Arial"/>
                <w:lang w:val="en-GB" w:eastAsia="zh-CN"/>
              </w:rPr>
              <w:fldChar w:fldCharType="separate"/>
            </w:r>
            <w:r w:rsidRPr="007D4E79">
              <w:rPr>
                <w:rFonts w:ascii="Times New Roman" w:eastAsia="SimSun" w:hAnsi="Times New Roman" w:cs="Times New Roman"/>
                <w:sz w:val="24"/>
                <w:szCs w:val="24"/>
                <w:lang w:val="en-GB" w:eastAsia="zh-CN"/>
              </w:rPr>
              <w:fldChar w:fldCharType="end"/>
            </w:r>
            <w:bookmarkEnd w:id="2"/>
            <w:r w:rsidRPr="007D4E79">
              <w:rPr>
                <w:rFonts w:ascii="Arial" w:eastAsia="SimSun" w:hAnsi="Arial" w:cs="Arial"/>
                <w:lang w:val="en-GB" w:eastAsia="zh-CN"/>
              </w:rPr>
              <w:t xml:space="preserve">      4</w:t>
            </w:r>
            <w:r w:rsidRPr="007D4E79">
              <w:rPr>
                <w:rFonts w:ascii="Arial" w:eastAsia="SimSun" w:hAnsi="Arial" w:cs="Arial"/>
                <w:vertAlign w:val="superscript"/>
                <w:lang w:val="en-GB" w:eastAsia="zh-CN"/>
              </w:rPr>
              <w:t>th</w:t>
            </w:r>
            <w:r w:rsidRPr="007D4E79">
              <w:rPr>
                <w:rFonts w:ascii="Arial" w:eastAsia="SimSun" w:hAnsi="Arial" w:cs="Arial"/>
                <w:lang w:val="en-GB" w:eastAsia="zh-CN"/>
              </w:rPr>
              <w:t xml:space="preserve"> </w:t>
            </w:r>
            <w:r w:rsidRPr="007D4E79">
              <w:rPr>
                <w:rFonts w:ascii="Arial" w:eastAsia="SimSun" w:hAnsi="Arial" w:cs="Arial"/>
                <w:lang w:val="en-GB" w:eastAsia="zh-CN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7D4E79">
              <w:rPr>
                <w:rFonts w:ascii="Arial" w:eastAsia="SimSun" w:hAnsi="Arial" w:cs="Arial"/>
                <w:lang w:val="en-GB" w:eastAsia="zh-CN"/>
              </w:rPr>
              <w:instrText xml:space="preserve"> FORMCHECKBOX </w:instrText>
            </w:r>
            <w:r w:rsidR="00871258">
              <w:rPr>
                <w:rFonts w:ascii="Arial" w:eastAsia="SimSun" w:hAnsi="Arial" w:cs="Arial"/>
                <w:lang w:val="en-GB" w:eastAsia="zh-CN"/>
              </w:rPr>
            </w:r>
            <w:r w:rsidR="00871258">
              <w:rPr>
                <w:rFonts w:ascii="Arial" w:eastAsia="SimSun" w:hAnsi="Arial" w:cs="Arial"/>
                <w:lang w:val="en-GB" w:eastAsia="zh-CN"/>
              </w:rPr>
              <w:fldChar w:fldCharType="separate"/>
            </w:r>
            <w:r w:rsidRPr="007D4E79">
              <w:rPr>
                <w:rFonts w:ascii="Times New Roman" w:eastAsia="SimSun" w:hAnsi="Times New Roman" w:cs="Times New Roman"/>
                <w:sz w:val="24"/>
                <w:szCs w:val="24"/>
                <w:lang w:val="en-GB" w:eastAsia="zh-CN"/>
              </w:rPr>
              <w:fldChar w:fldCharType="end"/>
            </w:r>
            <w:bookmarkEnd w:id="3"/>
            <w:r w:rsidRPr="007D4E79">
              <w:rPr>
                <w:rFonts w:ascii="Arial" w:eastAsia="SimSun" w:hAnsi="Arial" w:cs="Arial"/>
                <w:lang w:val="en-GB" w:eastAsia="zh-CN"/>
              </w:rPr>
              <w:t xml:space="preserve">      5</w:t>
            </w:r>
            <w:r w:rsidRPr="007D4E79">
              <w:rPr>
                <w:rFonts w:ascii="Arial" w:eastAsia="SimSun" w:hAnsi="Arial" w:cs="Arial"/>
                <w:vertAlign w:val="superscript"/>
                <w:lang w:val="en-GB" w:eastAsia="zh-CN"/>
              </w:rPr>
              <w:t>th</w:t>
            </w:r>
            <w:r w:rsidRPr="007D4E79">
              <w:rPr>
                <w:rFonts w:ascii="Arial" w:eastAsia="SimSun" w:hAnsi="Arial" w:cs="Arial"/>
                <w:lang w:val="en-GB" w:eastAsia="zh-CN"/>
              </w:rPr>
              <w:t xml:space="preserve"> </w:t>
            </w:r>
            <w:r w:rsidRPr="007D4E79">
              <w:rPr>
                <w:rFonts w:ascii="Arial" w:eastAsia="SimSun" w:hAnsi="Arial" w:cs="Arial"/>
                <w:lang w:val="en-GB" w:eastAsia="zh-CN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7D4E79">
              <w:rPr>
                <w:rFonts w:ascii="Arial" w:eastAsia="SimSun" w:hAnsi="Arial" w:cs="Arial"/>
                <w:lang w:val="en-GB" w:eastAsia="zh-CN"/>
              </w:rPr>
              <w:instrText xml:space="preserve"> FORMCHECKBOX </w:instrText>
            </w:r>
            <w:r w:rsidR="00871258">
              <w:rPr>
                <w:rFonts w:ascii="Arial" w:eastAsia="SimSun" w:hAnsi="Arial" w:cs="Arial"/>
                <w:lang w:val="en-GB" w:eastAsia="zh-CN"/>
              </w:rPr>
            </w:r>
            <w:r w:rsidR="00871258">
              <w:rPr>
                <w:rFonts w:ascii="Arial" w:eastAsia="SimSun" w:hAnsi="Arial" w:cs="Arial"/>
                <w:lang w:val="en-GB" w:eastAsia="zh-CN"/>
              </w:rPr>
              <w:fldChar w:fldCharType="separate"/>
            </w:r>
            <w:r w:rsidRPr="007D4E79">
              <w:rPr>
                <w:rFonts w:ascii="Times New Roman" w:eastAsia="SimSun" w:hAnsi="Times New Roman" w:cs="Times New Roman"/>
                <w:sz w:val="24"/>
                <w:szCs w:val="24"/>
                <w:lang w:val="en-GB" w:eastAsia="zh-CN"/>
              </w:rPr>
              <w:fldChar w:fldCharType="end"/>
            </w:r>
            <w:bookmarkEnd w:id="4"/>
            <w:r w:rsidRPr="007D4E79">
              <w:rPr>
                <w:rFonts w:ascii="Arial" w:eastAsia="SimSun" w:hAnsi="Arial" w:cs="Arial"/>
                <w:lang w:val="en-GB" w:eastAsia="zh-CN"/>
              </w:rPr>
              <w:t xml:space="preserve">      6</w:t>
            </w:r>
            <w:r w:rsidRPr="007D4E79">
              <w:rPr>
                <w:rFonts w:ascii="Arial" w:eastAsia="SimSun" w:hAnsi="Arial" w:cs="Arial"/>
                <w:vertAlign w:val="superscript"/>
                <w:lang w:val="en-GB" w:eastAsia="zh-CN"/>
              </w:rPr>
              <w:t>th</w:t>
            </w:r>
            <w:r w:rsidRPr="007D4E79">
              <w:rPr>
                <w:rFonts w:ascii="Arial" w:eastAsia="SimSun" w:hAnsi="Arial" w:cs="Arial"/>
                <w:lang w:val="en-GB" w:eastAsia="zh-CN"/>
              </w:rPr>
              <w:t xml:space="preserve"> </w:t>
            </w:r>
            <w:r w:rsidRPr="007D4E79">
              <w:rPr>
                <w:rFonts w:ascii="Arial" w:eastAsia="SimSun" w:hAnsi="Arial" w:cs="Arial"/>
                <w:lang w:val="en-GB" w:eastAsia="zh-CN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7D4E79">
              <w:rPr>
                <w:rFonts w:ascii="Arial" w:eastAsia="SimSun" w:hAnsi="Arial" w:cs="Arial"/>
                <w:lang w:val="en-GB" w:eastAsia="zh-CN"/>
              </w:rPr>
              <w:instrText xml:space="preserve"> FORMCHECKBOX </w:instrText>
            </w:r>
            <w:r w:rsidR="00871258">
              <w:rPr>
                <w:rFonts w:ascii="Arial" w:eastAsia="SimSun" w:hAnsi="Arial" w:cs="Arial"/>
                <w:lang w:val="en-GB" w:eastAsia="zh-CN"/>
              </w:rPr>
            </w:r>
            <w:r w:rsidR="00871258">
              <w:rPr>
                <w:rFonts w:ascii="Arial" w:eastAsia="SimSun" w:hAnsi="Arial" w:cs="Arial"/>
                <w:lang w:val="en-GB" w:eastAsia="zh-CN"/>
              </w:rPr>
              <w:fldChar w:fldCharType="separate"/>
            </w:r>
            <w:r w:rsidRPr="007D4E79">
              <w:rPr>
                <w:rFonts w:ascii="Times New Roman" w:eastAsia="SimSun" w:hAnsi="Times New Roman" w:cs="Times New Roman"/>
                <w:sz w:val="24"/>
                <w:szCs w:val="24"/>
                <w:lang w:val="en-GB" w:eastAsia="zh-CN"/>
              </w:rPr>
              <w:fldChar w:fldCharType="end"/>
            </w:r>
            <w:bookmarkEnd w:id="5"/>
          </w:p>
        </w:tc>
      </w:tr>
      <w:tr w:rsidR="007D4E79" w:rsidRPr="007D4E79" w14:paraId="40FED665" w14:textId="77777777" w:rsidTr="76976521">
        <w:trPr>
          <w:trHeight w:val="978"/>
        </w:trPr>
        <w:tc>
          <w:tcPr>
            <w:tcW w:w="885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hideMark/>
          </w:tcPr>
          <w:p w14:paraId="36EF5393" w14:textId="77777777" w:rsidR="007D4E79" w:rsidRPr="007D4E79" w:rsidRDefault="007D4E79" w:rsidP="007D4E79">
            <w:pPr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color w:val="000000"/>
                <w:lang w:val="en-GB" w:eastAsia="zh-CN"/>
              </w:rPr>
              <w:t>I confirm that this is my original work and that I have adhered to the University policy on plagiarism.</w:t>
            </w:r>
          </w:p>
          <w:p w14:paraId="1665FD01" w14:textId="77777777" w:rsidR="007D4E79" w:rsidRPr="007D4E79" w:rsidRDefault="007D4E79" w:rsidP="007D4E79">
            <w:pPr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color w:val="000000"/>
                <w:lang w:val="en-GB" w:eastAsia="zh-CN"/>
              </w:rPr>
              <w:t>Signed ……………………………………………………………</w:t>
            </w:r>
          </w:p>
          <w:p w14:paraId="61A7D798" w14:textId="4787589A" w:rsidR="007D4E79" w:rsidRPr="007D4E79" w:rsidRDefault="007D4E79" w:rsidP="007D4E79">
            <w:pPr>
              <w:ind w:right="34"/>
              <w:rPr>
                <w:rFonts w:ascii="Calibri" w:eastAsia="SimSun" w:hAnsi="Calibri" w:cs="Calibri"/>
                <w:b/>
                <w:color w:val="000000"/>
                <w:sz w:val="44"/>
                <w:szCs w:val="44"/>
                <w:lang w:val="en-GB" w:eastAsia="zh-CN"/>
              </w:rPr>
            </w:pPr>
            <w:r w:rsidRPr="424C715E">
              <w:rPr>
                <w:rFonts w:ascii="Calibri" w:eastAsia="SimSun" w:hAnsi="Calibri" w:cs="Tahoma"/>
                <w:b/>
                <w:color w:val="000000" w:themeColor="text1"/>
                <w:sz w:val="24"/>
                <w:szCs w:val="24"/>
                <w:lang w:val="en-GB" w:eastAsia="zh-CN"/>
              </w:rPr>
              <w:t xml:space="preserve">Email submission: if you are submitting this form via email, please tick this box </w:t>
            </w:r>
            <w:r w:rsidRPr="424C715E">
              <w:rPr>
                <w:rFonts w:ascii="Calibri" w:eastAsia="SimSun" w:hAnsi="Calibri" w:cs="Calibri"/>
                <w:b/>
                <w:color w:val="000000" w:themeColor="text1"/>
                <w:sz w:val="44"/>
                <w:szCs w:val="44"/>
                <w:lang w:val="en-GB" w:eastAsia="zh-CN"/>
              </w:rPr>
              <w:t>□</w:t>
            </w:r>
            <w:r w:rsidR="3BCEB706" w:rsidRPr="424C715E">
              <w:rPr>
                <w:rFonts w:ascii="Calibri" w:eastAsia="SimSun" w:hAnsi="Calibri" w:cs="Calibri"/>
                <w:b/>
                <w:bCs/>
                <w:color w:val="000000" w:themeColor="text1"/>
                <w:sz w:val="44"/>
                <w:szCs w:val="44"/>
                <w:lang w:val="en-GB" w:eastAsia="zh-CN"/>
              </w:rPr>
              <w:t>X</w:t>
            </w:r>
          </w:p>
          <w:p w14:paraId="7F06BFF3" w14:textId="77777777" w:rsidR="007D4E79" w:rsidRPr="007D4E79" w:rsidRDefault="007D4E79" w:rsidP="007D4E79">
            <w:pPr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7D4E79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val="en-GB" w:eastAsia="zh-CN"/>
              </w:rPr>
              <w:t>(as a substitute for your signature) to confirm that you agree to the above declaration.</w:t>
            </w:r>
          </w:p>
        </w:tc>
      </w:tr>
      <w:tr w:rsidR="007D4E79" w:rsidRPr="007D4E79" w14:paraId="6711DDB1" w14:textId="77777777" w:rsidTr="76976521">
        <w:trPr>
          <w:trHeight w:val="3972"/>
        </w:trPr>
        <w:tc>
          <w:tcPr>
            <w:tcW w:w="885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B73CA1E" w14:textId="77777777" w:rsidR="007D4E79" w:rsidRPr="007D4E79" w:rsidRDefault="007D4E79" w:rsidP="007D4E79">
            <w:pPr>
              <w:rPr>
                <w:rFonts w:ascii="Arial" w:eastAsia="SimSun" w:hAnsi="Arial" w:cs="Times New Roman"/>
                <w:b/>
                <w:sz w:val="24"/>
                <w:szCs w:val="24"/>
                <w:lang w:val="en-GB" w:eastAsia="zh-CN"/>
              </w:rPr>
            </w:pPr>
          </w:p>
          <w:p w14:paraId="741DAA2D" w14:textId="77777777" w:rsidR="007D4E79" w:rsidRPr="007D4E79" w:rsidRDefault="007D4E79" w:rsidP="007D4E79">
            <w:pPr>
              <w:rPr>
                <w:rFonts w:ascii="Arial" w:eastAsia="SimSun" w:hAnsi="Arial" w:cs="Times New Roman"/>
                <w:b/>
                <w:sz w:val="24"/>
                <w:szCs w:val="24"/>
                <w:lang w:val="en-GB" w:eastAsia="zh-CN"/>
              </w:rPr>
            </w:pPr>
            <w:r w:rsidRPr="007D4E79">
              <w:rPr>
                <w:rFonts w:ascii="Arial" w:eastAsia="SimSun" w:hAnsi="Arial" w:cs="Times New Roman"/>
                <w:b/>
                <w:sz w:val="24"/>
                <w:szCs w:val="24"/>
                <w:lang w:val="en-GB" w:eastAsia="zh-CN"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7D4E79" w:rsidRPr="007D4E79" w14:paraId="1E7F2FDC" w14:textId="77777777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311672EA" w14:textId="77777777" w:rsidR="007D4E79" w:rsidRPr="007D4E79" w:rsidRDefault="007D4E79" w:rsidP="007D4E79">
                  <w:pPr>
                    <w:rPr>
                      <w:rFonts w:ascii="Arial" w:eastAsia="SimSun" w:hAnsi="Arial" w:cs="Times New Roman"/>
                      <w:sz w:val="20"/>
                      <w:szCs w:val="20"/>
                      <w:lang w:val="en-GB" w:eastAsia="zh-CN"/>
                    </w:rPr>
                  </w:pPr>
                </w:p>
                <w:p w14:paraId="45434A82" w14:textId="77777777" w:rsidR="007D4E79" w:rsidRPr="007D4E79" w:rsidRDefault="007D4E79" w:rsidP="007D4E79">
                  <w:pPr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val="en-GB" w:eastAsia="zh-CN"/>
                    </w:rPr>
                  </w:pPr>
                  <w:r w:rsidRPr="007D4E79"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val="en-GB" w:eastAsia="zh-CN"/>
                    </w:rPr>
                    <w:t>Final Mark</w:t>
                  </w:r>
                </w:p>
                <w:p w14:paraId="418E2C5A" w14:textId="77777777" w:rsidR="007D4E79" w:rsidRPr="007D4E79" w:rsidRDefault="007D4E79" w:rsidP="007D4E79">
                  <w:pPr>
                    <w:rPr>
                      <w:rFonts w:ascii="Arial" w:eastAsia="SimSun" w:hAnsi="Arial" w:cs="Times New Roman"/>
                      <w:sz w:val="20"/>
                      <w:szCs w:val="20"/>
                      <w:lang w:val="en-GB" w:eastAsia="zh-CN"/>
                    </w:rPr>
                  </w:pP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06484B58" w14:textId="77777777" w:rsidR="007D4E79" w:rsidRPr="007D4E79" w:rsidRDefault="007D4E79" w:rsidP="007D4E79">
                  <w:pPr>
                    <w:rPr>
                      <w:rFonts w:ascii="Arial" w:eastAsia="SimSun" w:hAnsi="Arial" w:cs="Times New Roman"/>
                      <w:sz w:val="20"/>
                      <w:szCs w:val="20"/>
                      <w:lang w:val="en-GB" w:eastAsia="zh-CN"/>
                    </w:rPr>
                  </w:pPr>
                  <w:r w:rsidRPr="007D4E79">
                    <w:rPr>
                      <w:rFonts w:ascii="Arial" w:eastAsia="SimSun" w:hAnsi="Arial" w:cs="Times New Roman"/>
                      <w:sz w:val="20"/>
                      <w:szCs w:val="20"/>
                      <w:lang w:val="en-GB" w:eastAsia="zh-CN"/>
                    </w:rPr>
                    <w:t xml:space="preserve">WILL BE GIVEN ON </w:t>
                  </w:r>
                  <w:proofErr w:type="spellStart"/>
                  <w:r w:rsidRPr="007D4E79">
                    <w:rPr>
                      <w:rFonts w:ascii="Arial" w:eastAsia="SimSun" w:hAnsi="Arial" w:cs="Times New Roman"/>
                      <w:sz w:val="20"/>
                      <w:szCs w:val="20"/>
                      <w:lang w:val="en-GB" w:eastAsia="zh-CN"/>
                    </w:rPr>
                    <w:t>TURNITIN</w:t>
                  </w:r>
                  <w:proofErr w:type="spellEnd"/>
                </w:p>
              </w:tc>
            </w:tr>
          </w:tbl>
          <w:p w14:paraId="105BC9F1" w14:textId="77777777" w:rsidR="007D4E79" w:rsidRPr="007D4E79" w:rsidRDefault="007D4E79" w:rsidP="007D4E79">
            <w:pPr>
              <w:ind w:left="142" w:right="34"/>
              <w:rPr>
                <w:rFonts w:ascii="Arial" w:eastAsia="SimSun" w:hAnsi="Arial" w:cs="Arial"/>
                <w:b/>
                <w:color w:val="000000"/>
                <w:lang w:val="en-GB" w:eastAsia="zh-CN"/>
              </w:rPr>
            </w:pPr>
          </w:p>
          <w:p w14:paraId="2C5ECCD0" w14:textId="77777777" w:rsidR="007D4E79" w:rsidRPr="007D4E79" w:rsidRDefault="007D4E79" w:rsidP="007D4E79">
            <w:pPr>
              <w:ind w:left="142"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b/>
                <w:color w:val="000000"/>
                <w:lang w:val="en-GB" w:eastAsia="zh-CN"/>
              </w:rPr>
              <w:t>NB.</w:t>
            </w:r>
            <w:r w:rsidRPr="007D4E79">
              <w:rPr>
                <w:rFonts w:ascii="Arial" w:eastAsia="SimSun" w:hAnsi="Arial" w:cs="Arial"/>
                <w:color w:val="000000"/>
                <w:lang w:val="en-GB" w:eastAsia="zh-CN"/>
              </w:rPr>
              <w:t xml:space="preserve">  All marks are provisional until confirmed by the Final Examination Board.</w:t>
            </w:r>
          </w:p>
          <w:p w14:paraId="4BE40C1F" w14:textId="77777777" w:rsidR="007D4E79" w:rsidRPr="007D4E79" w:rsidRDefault="007D4E79" w:rsidP="007D4E79">
            <w:pPr>
              <w:rPr>
                <w:rFonts w:ascii="Arial" w:eastAsia="SimSun" w:hAnsi="Arial" w:cs="Arial"/>
                <w:b/>
                <w:color w:val="000000"/>
                <w:lang w:val="en-GB" w:eastAsia="zh-CN"/>
              </w:rPr>
            </w:pPr>
          </w:p>
          <w:p w14:paraId="06B1E2D2" w14:textId="77777777" w:rsidR="007D4E79" w:rsidRPr="007D4E79" w:rsidRDefault="007D4E79" w:rsidP="007D4E79">
            <w:pPr>
              <w:rPr>
                <w:rFonts w:ascii="Arial" w:eastAsia="SimSun" w:hAnsi="Arial" w:cs="Arial"/>
                <w:b/>
                <w:color w:val="000000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b/>
                <w:color w:val="000000"/>
                <w:lang w:val="en-GB" w:eastAsia="zh-CN"/>
              </w:rPr>
              <w:t xml:space="preserve">PLEASE NOTE: ALL COMMENTS WIL BE POSTED ON </w:t>
            </w:r>
            <w:proofErr w:type="spellStart"/>
            <w:r w:rsidRPr="007D4E79">
              <w:rPr>
                <w:rFonts w:ascii="Arial" w:eastAsia="SimSun" w:hAnsi="Arial" w:cs="Arial"/>
                <w:b/>
                <w:color w:val="000000"/>
                <w:lang w:val="en-GB" w:eastAsia="zh-CN"/>
              </w:rPr>
              <w:t>TURNITIN</w:t>
            </w:r>
            <w:proofErr w:type="spellEnd"/>
          </w:p>
          <w:p w14:paraId="715758CB" w14:textId="77777777" w:rsidR="007D4E79" w:rsidRPr="007D4E79" w:rsidRDefault="007D4E79" w:rsidP="007D4E79">
            <w:pPr>
              <w:rPr>
                <w:rFonts w:ascii="Arial" w:eastAsia="SimSun" w:hAnsi="Arial" w:cs="Arial"/>
                <w:b/>
                <w:color w:val="000000"/>
                <w:lang w:val="en-GB" w:eastAsia="zh-CN"/>
              </w:rPr>
            </w:pPr>
          </w:p>
          <w:p w14:paraId="3EF66107" w14:textId="77777777" w:rsidR="007D4E79" w:rsidRPr="007D4E79" w:rsidRDefault="007D4E79" w:rsidP="007D4E79">
            <w:pPr>
              <w:rPr>
                <w:rFonts w:ascii="Arial" w:eastAsia="SimSun" w:hAnsi="Arial" w:cs="Arial"/>
                <w:b/>
                <w:color w:val="000000"/>
                <w:lang w:val="en-GB" w:eastAsia="zh-CN"/>
              </w:rPr>
            </w:pPr>
          </w:p>
          <w:p w14:paraId="0CF517FF" w14:textId="085A7D5A" w:rsidR="007D4E79" w:rsidRPr="007D4E79" w:rsidRDefault="007D4E79" w:rsidP="007D4E79">
            <w:pPr>
              <w:rPr>
                <w:rFonts w:ascii="Arial" w:eastAsia="SimSun" w:hAnsi="Arial" w:cs="Arial"/>
                <w:b/>
                <w:color w:val="000000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b/>
                <w:color w:val="000000"/>
                <w:lang w:val="en-GB" w:eastAsia="zh-CN"/>
              </w:rPr>
              <w:t>For completion by Marker 1:</w:t>
            </w:r>
          </w:p>
          <w:p w14:paraId="31A64BEF" w14:textId="77777777" w:rsidR="007D4E79" w:rsidRPr="007D4E79" w:rsidRDefault="007D4E79" w:rsidP="007D4E79">
            <w:pPr>
              <w:spacing w:before="100" w:beforeAutospacing="1" w:after="100" w:afterAutospacing="1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color w:val="000000"/>
                <w:lang w:val="en-GB" w:eastAsia="zh-CN"/>
              </w:rPr>
              <w:t>Comments:</w:t>
            </w:r>
          </w:p>
          <w:p w14:paraId="53BBCF70" w14:textId="77777777" w:rsidR="007D4E79" w:rsidRPr="007D4E79" w:rsidRDefault="007D4E79" w:rsidP="007D4E79">
            <w:pPr>
              <w:spacing w:before="100" w:beforeAutospacing="1" w:after="100" w:afterAutospacing="1"/>
              <w:rPr>
                <w:rFonts w:ascii="Arial" w:eastAsia="SimSun" w:hAnsi="Arial" w:cs="Arial"/>
                <w:color w:val="000000"/>
                <w:lang w:val="en-GB" w:eastAsia="zh-CN"/>
              </w:rPr>
            </w:pPr>
          </w:p>
        </w:tc>
      </w:tr>
      <w:tr w:rsidR="007D4E79" w:rsidRPr="007D4E79" w14:paraId="021B0558" w14:textId="77777777" w:rsidTr="76976521">
        <w:trPr>
          <w:trHeight w:val="492"/>
        </w:trPr>
        <w:tc>
          <w:tcPr>
            <w:tcW w:w="6768" w:type="dxa"/>
            <w:gridSpan w:val="3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372BF9F" w14:textId="77777777" w:rsidR="007D4E79" w:rsidRPr="007D4E79" w:rsidRDefault="007D4E79" w:rsidP="007D4E79">
            <w:pPr>
              <w:spacing w:before="100" w:after="100"/>
              <w:ind w:left="142"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color w:val="000000"/>
                <w:lang w:val="en-GB" w:eastAsia="zh-CN"/>
              </w:rPr>
              <w:t>Marker’s signature:</w:t>
            </w:r>
          </w:p>
        </w:tc>
        <w:tc>
          <w:tcPr>
            <w:tcW w:w="2088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42DF4F4" w14:textId="77777777" w:rsidR="007D4E79" w:rsidRPr="007D4E79" w:rsidRDefault="007D4E79" w:rsidP="007D4E79">
            <w:pPr>
              <w:spacing w:before="100"/>
              <w:ind w:left="142"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color w:val="000000"/>
                <w:lang w:val="en-GB" w:eastAsia="zh-CN"/>
              </w:rPr>
              <w:t>Date:</w:t>
            </w:r>
          </w:p>
        </w:tc>
      </w:tr>
      <w:tr w:rsidR="007D4E79" w:rsidRPr="007D4E79" w14:paraId="396C2077" w14:textId="77777777" w:rsidTr="76976521">
        <w:tc>
          <w:tcPr>
            <w:tcW w:w="885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1A8A622" w14:textId="77777777" w:rsidR="007D4E79" w:rsidRPr="007D4E79" w:rsidRDefault="007D4E79" w:rsidP="007D4E79">
            <w:pPr>
              <w:ind w:right="-334"/>
              <w:rPr>
                <w:rFonts w:ascii="Arial" w:eastAsia="SimSun" w:hAnsi="Arial" w:cs="Arial"/>
                <w:bCs/>
                <w:i/>
                <w:color w:val="000000"/>
                <w:lang w:val="en-GB" w:eastAsia="zh-CN"/>
              </w:rPr>
            </w:pPr>
          </w:p>
          <w:p w14:paraId="1DFA43CB" w14:textId="127B17CC" w:rsidR="007D4E79" w:rsidRPr="007D4E79" w:rsidRDefault="007D4E79" w:rsidP="007D4E79">
            <w:pPr>
              <w:ind w:right="-334"/>
              <w:rPr>
                <w:rFonts w:ascii="Arial" w:eastAsia="SimSun" w:hAnsi="Arial" w:cs="Arial"/>
                <w:b/>
                <w:bCs/>
                <w:color w:val="000000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b/>
                <w:bCs/>
                <w:color w:val="000000"/>
                <w:lang w:val="en-GB" w:eastAsia="zh-CN"/>
              </w:rPr>
              <w:t>For completion by Marker 2</w:t>
            </w:r>
            <w:r w:rsidR="00093BCA">
              <w:rPr>
                <w:rFonts w:ascii="Arial" w:eastAsia="SimSun" w:hAnsi="Arial" w:cs="Arial"/>
                <w:b/>
                <w:bCs/>
                <w:color w:val="000000"/>
                <w:lang w:val="en-GB" w:eastAsia="zh-CN"/>
              </w:rPr>
              <w:t xml:space="preserve"> </w:t>
            </w:r>
            <w:r w:rsidRPr="007D4E79">
              <w:rPr>
                <w:rFonts w:ascii="Arial" w:eastAsia="SimSun" w:hAnsi="Arial" w:cs="Arial"/>
                <w:b/>
                <w:bCs/>
                <w:color w:val="000000"/>
                <w:lang w:val="en-GB" w:eastAsia="zh-CN"/>
              </w:rPr>
              <w:t>/</w:t>
            </w:r>
            <w:r w:rsidR="00093BCA">
              <w:rPr>
                <w:rFonts w:ascii="Arial" w:eastAsia="SimSun" w:hAnsi="Arial" w:cs="Arial"/>
                <w:b/>
                <w:bCs/>
                <w:color w:val="000000"/>
                <w:lang w:val="en-GB" w:eastAsia="zh-CN"/>
              </w:rPr>
              <w:t xml:space="preserve"> </w:t>
            </w:r>
            <w:r w:rsidRPr="007D4E79">
              <w:rPr>
                <w:rFonts w:ascii="Arial" w:eastAsia="SimSun" w:hAnsi="Arial" w:cs="Arial"/>
                <w:b/>
                <w:bCs/>
                <w:color w:val="000000"/>
                <w:lang w:val="en-GB" w:eastAsia="zh-CN"/>
              </w:rPr>
              <w:t>Moderator:</w:t>
            </w:r>
          </w:p>
          <w:p w14:paraId="25077A45" w14:textId="77777777" w:rsidR="007D4E79" w:rsidRPr="007D4E79" w:rsidRDefault="007D4E79" w:rsidP="007D4E79">
            <w:pPr>
              <w:ind w:right="-334"/>
              <w:rPr>
                <w:rFonts w:ascii="Arial" w:eastAsia="SimSun" w:hAnsi="Arial" w:cs="Arial"/>
                <w:b/>
                <w:bCs/>
                <w:color w:val="000000"/>
                <w:lang w:val="en-GB" w:eastAsia="zh-CN"/>
              </w:rPr>
            </w:pPr>
          </w:p>
          <w:p w14:paraId="2AEA7366" w14:textId="77777777" w:rsidR="007D4E79" w:rsidRPr="007D4E79" w:rsidRDefault="007D4E79" w:rsidP="007D4E79">
            <w:pPr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bCs/>
                <w:color w:val="000000"/>
                <w:lang w:val="en-GB" w:eastAsia="zh-CN"/>
              </w:rPr>
              <w:t>Comments:</w:t>
            </w:r>
          </w:p>
          <w:p w14:paraId="7F59CAB8" w14:textId="77777777" w:rsidR="007D4E79" w:rsidRPr="007D4E79" w:rsidRDefault="007D4E79" w:rsidP="007D4E79">
            <w:pPr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</w:p>
          <w:p w14:paraId="32C2FDAA" w14:textId="77777777" w:rsidR="007D4E79" w:rsidRPr="007D4E79" w:rsidRDefault="007D4E79" w:rsidP="007D4E79">
            <w:pPr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</w:p>
          <w:p w14:paraId="7D8A304E" w14:textId="77777777" w:rsidR="007D4E79" w:rsidRPr="007D4E79" w:rsidRDefault="007D4E79" w:rsidP="007D4E79">
            <w:pPr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</w:p>
        </w:tc>
      </w:tr>
      <w:tr w:rsidR="007D4E79" w:rsidRPr="007D4E79" w14:paraId="11B431E1" w14:textId="77777777" w:rsidTr="76976521">
        <w:trPr>
          <w:trHeight w:val="720"/>
        </w:trPr>
        <w:tc>
          <w:tcPr>
            <w:tcW w:w="5211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04264016" w14:textId="77777777" w:rsidR="007D4E79" w:rsidRPr="007D4E79" w:rsidRDefault="007D4E79" w:rsidP="007D4E79">
            <w:pPr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bCs/>
                <w:color w:val="000000"/>
                <w:lang w:val="en-GB" w:eastAsia="zh-CN"/>
              </w:rPr>
              <w:t>Marker’s Signature:</w:t>
            </w:r>
          </w:p>
        </w:tc>
        <w:tc>
          <w:tcPr>
            <w:tcW w:w="3645" w:type="dxa"/>
            <w:gridSpan w:val="3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4A755113" w14:textId="77777777" w:rsidR="007D4E79" w:rsidRPr="007D4E79" w:rsidRDefault="007D4E79" w:rsidP="007D4E79">
            <w:pPr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bCs/>
                <w:color w:val="000000"/>
                <w:lang w:val="en-GB" w:eastAsia="zh-CN"/>
              </w:rPr>
              <w:t>Date:</w:t>
            </w:r>
          </w:p>
        </w:tc>
      </w:tr>
      <w:tr w:rsidR="007D4E79" w:rsidRPr="007D4E79" w14:paraId="501BEA7A" w14:textId="77777777" w:rsidTr="76976521">
        <w:trPr>
          <w:trHeight w:val="720"/>
        </w:trPr>
        <w:tc>
          <w:tcPr>
            <w:tcW w:w="885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8EA2E66" w14:textId="77777777" w:rsidR="007D4E79" w:rsidRPr="007D4E79" w:rsidRDefault="007D4E79" w:rsidP="007D4E79">
            <w:pPr>
              <w:rPr>
                <w:rFonts w:ascii="Arial" w:eastAsia="SimSun" w:hAnsi="Arial" w:cs="Arial"/>
                <w:b/>
                <w:lang w:val="en-GB" w:eastAsia="zh-CN"/>
              </w:rPr>
            </w:pPr>
            <w:r w:rsidRPr="007D4E79">
              <w:rPr>
                <w:rFonts w:ascii="Arial" w:eastAsia="SimSun" w:hAnsi="Arial" w:cs="Arial"/>
                <w:b/>
                <w:lang w:val="en-GB" w:eastAsia="zh-CN"/>
              </w:rPr>
              <w:t>AGREED INTERNAL MARK (where necessary):</w:t>
            </w:r>
          </w:p>
          <w:p w14:paraId="5B02D898" w14:textId="77777777" w:rsidR="007D4E79" w:rsidRPr="007D4E79" w:rsidRDefault="007D4E79" w:rsidP="007D4E79">
            <w:pPr>
              <w:rPr>
                <w:rFonts w:ascii="Arial" w:eastAsia="SimSun" w:hAnsi="Arial" w:cs="Arial"/>
                <w:b/>
                <w:lang w:val="en-GB" w:eastAsia="zh-CN"/>
              </w:rPr>
            </w:pPr>
          </w:p>
          <w:p w14:paraId="173C1B62" w14:textId="77777777" w:rsidR="007D4E79" w:rsidRPr="007D4E79" w:rsidRDefault="007D4E79" w:rsidP="007D4E79">
            <w:pPr>
              <w:rPr>
                <w:rFonts w:ascii="Arial" w:eastAsia="SimSun" w:hAnsi="Arial" w:cs="Arial"/>
                <w:b/>
                <w:lang w:val="en-GB" w:eastAsia="zh-CN"/>
              </w:rPr>
            </w:pPr>
            <w:r w:rsidRPr="007D4E79">
              <w:rPr>
                <w:rFonts w:ascii="Arial" w:eastAsia="SimSun" w:hAnsi="Arial" w:cs="Arial"/>
                <w:b/>
                <w:lang w:val="en-GB" w:eastAsia="zh-CN"/>
              </w:rPr>
              <w:t>Comment on process of arriving at agreed mark:</w:t>
            </w:r>
          </w:p>
          <w:p w14:paraId="77F3421C" w14:textId="77777777" w:rsidR="007D4E79" w:rsidRPr="007D4E79" w:rsidRDefault="007D4E79" w:rsidP="007D4E79">
            <w:pPr>
              <w:rPr>
                <w:rFonts w:ascii="Arial" w:eastAsia="SimSun" w:hAnsi="Arial" w:cs="Arial"/>
                <w:b/>
                <w:lang w:val="en-GB" w:eastAsia="zh-CN"/>
              </w:rPr>
            </w:pPr>
          </w:p>
          <w:p w14:paraId="4A3C1F43" w14:textId="77777777" w:rsidR="007D4E79" w:rsidRPr="007D4E79" w:rsidRDefault="007D4E79" w:rsidP="007D4E79">
            <w:pPr>
              <w:rPr>
                <w:rFonts w:ascii="Arial" w:eastAsia="SimSun" w:hAnsi="Arial" w:cs="Arial"/>
                <w:b/>
                <w:lang w:val="en-GB" w:eastAsia="zh-CN"/>
              </w:rPr>
            </w:pPr>
          </w:p>
          <w:p w14:paraId="7F88272D" w14:textId="77777777" w:rsidR="007D4E79" w:rsidRPr="007D4E79" w:rsidRDefault="007D4E79" w:rsidP="007D4E79">
            <w:pPr>
              <w:rPr>
                <w:rFonts w:ascii="Arial" w:eastAsia="SimSun" w:hAnsi="Arial" w:cs="Arial"/>
                <w:b/>
                <w:lang w:val="en-GB" w:eastAsia="zh-CN"/>
              </w:rPr>
            </w:pPr>
          </w:p>
          <w:p w14:paraId="2553E162" w14:textId="77777777" w:rsidR="007D4E79" w:rsidRPr="007D4E79" w:rsidRDefault="007D4E79" w:rsidP="007D4E79">
            <w:pPr>
              <w:rPr>
                <w:rFonts w:ascii="Arial" w:eastAsia="SimSun" w:hAnsi="Arial" w:cs="Arial"/>
                <w:b/>
                <w:lang w:val="en-GB" w:eastAsia="zh-CN"/>
              </w:rPr>
            </w:pPr>
          </w:p>
          <w:p w14:paraId="1DFA4625" w14:textId="77777777" w:rsidR="007D4E79" w:rsidRPr="007D4E79" w:rsidRDefault="007D4E79" w:rsidP="007D4E79">
            <w:pPr>
              <w:rPr>
                <w:rFonts w:ascii="Arial" w:eastAsia="SimSun" w:hAnsi="Arial" w:cs="Arial"/>
                <w:b/>
                <w:lang w:val="en-GB" w:eastAsia="zh-CN"/>
              </w:rPr>
            </w:pPr>
          </w:p>
          <w:p w14:paraId="2561AF3E" w14:textId="77777777" w:rsidR="007D4E79" w:rsidRPr="007D4E79" w:rsidRDefault="007D4E79" w:rsidP="007D4E79">
            <w:pPr>
              <w:rPr>
                <w:rFonts w:ascii="Arial" w:eastAsia="SimSun" w:hAnsi="Arial" w:cs="Arial"/>
                <w:b/>
                <w:lang w:val="en-GB" w:eastAsia="zh-CN"/>
              </w:rPr>
            </w:pPr>
          </w:p>
          <w:p w14:paraId="2F8CA109" w14:textId="77777777" w:rsidR="007D4E79" w:rsidRPr="007D4E79" w:rsidRDefault="007D4E79" w:rsidP="007D4E79">
            <w:pPr>
              <w:rPr>
                <w:rFonts w:ascii="Arial" w:eastAsia="SimSun" w:hAnsi="Arial" w:cs="Arial"/>
                <w:b/>
                <w:lang w:val="en-GB" w:eastAsia="zh-CN"/>
              </w:rPr>
            </w:pPr>
          </w:p>
          <w:p w14:paraId="410AA2FF" w14:textId="77777777" w:rsidR="007D4E79" w:rsidRPr="007D4E79" w:rsidRDefault="007D4E79" w:rsidP="007D4E79">
            <w:pPr>
              <w:rPr>
                <w:rFonts w:ascii="Arial" w:eastAsia="SimSun" w:hAnsi="Arial" w:cs="Arial"/>
                <w:b/>
                <w:lang w:val="en-GB" w:eastAsia="zh-CN"/>
              </w:rPr>
            </w:pPr>
          </w:p>
        </w:tc>
      </w:tr>
      <w:tr w:rsidR="007D4E79" w:rsidRPr="007D4E79" w14:paraId="77B6423E" w14:textId="77777777" w:rsidTr="76976521">
        <w:trPr>
          <w:trHeight w:val="720"/>
        </w:trPr>
        <w:tc>
          <w:tcPr>
            <w:tcW w:w="885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9FF1BFE" w14:textId="77777777" w:rsidR="007D4E79" w:rsidRPr="007D4E79" w:rsidRDefault="007D4E79" w:rsidP="007D4E79">
            <w:pPr>
              <w:rPr>
                <w:rFonts w:ascii="Arial" w:eastAsia="SimSun" w:hAnsi="Arial" w:cs="Arial"/>
                <w:b/>
                <w:lang w:val="en-GB" w:eastAsia="zh-CN"/>
              </w:rPr>
            </w:pPr>
            <w:r w:rsidRPr="007D4E79">
              <w:rPr>
                <w:rFonts w:ascii="Arial" w:eastAsia="SimSun" w:hAnsi="Arial" w:cs="Arial"/>
                <w:b/>
                <w:lang w:val="en-GB" w:eastAsia="zh-CN"/>
              </w:rPr>
              <w:t>External Examiner’s comments (if relevant)</w:t>
            </w:r>
          </w:p>
          <w:p w14:paraId="2AE1B8AA" w14:textId="77777777" w:rsidR="007D4E79" w:rsidRPr="007D4E79" w:rsidRDefault="007D4E79" w:rsidP="007D4E79">
            <w:pPr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</w:p>
          <w:p w14:paraId="30761FFC" w14:textId="77777777" w:rsidR="007D4E79" w:rsidRPr="007D4E79" w:rsidRDefault="007D4E79" w:rsidP="007D4E79">
            <w:pPr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</w:p>
          <w:p w14:paraId="3EB5D24D" w14:textId="77777777" w:rsidR="007D4E79" w:rsidRPr="007D4E79" w:rsidRDefault="007D4E79" w:rsidP="007D4E79">
            <w:pPr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</w:p>
          <w:p w14:paraId="60519FF3" w14:textId="77777777" w:rsidR="007D4E79" w:rsidRPr="007D4E79" w:rsidRDefault="007D4E79" w:rsidP="007D4E79">
            <w:pPr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</w:p>
          <w:p w14:paraId="36720E29" w14:textId="77777777" w:rsidR="007D4E79" w:rsidRPr="007D4E79" w:rsidRDefault="007D4E79" w:rsidP="007D4E79">
            <w:pPr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</w:p>
          <w:p w14:paraId="50960F6A" w14:textId="77777777" w:rsidR="007D4E79" w:rsidRPr="007D4E79" w:rsidRDefault="007D4E79" w:rsidP="007D4E79">
            <w:pPr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</w:p>
          <w:p w14:paraId="27DA2B27" w14:textId="77777777" w:rsidR="007D4E79" w:rsidRPr="007D4E79" w:rsidRDefault="007D4E79" w:rsidP="007D4E79">
            <w:pPr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</w:p>
        </w:tc>
      </w:tr>
      <w:tr w:rsidR="007D4E79" w:rsidRPr="007D4E79" w14:paraId="6EF58890" w14:textId="77777777" w:rsidTr="76976521">
        <w:trPr>
          <w:trHeight w:val="720"/>
        </w:trPr>
        <w:tc>
          <w:tcPr>
            <w:tcW w:w="5211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261844E1" w14:textId="77777777" w:rsidR="007D4E79" w:rsidRPr="007D4E79" w:rsidRDefault="007D4E79" w:rsidP="007D4E79">
            <w:pPr>
              <w:rPr>
                <w:rFonts w:ascii="Arial" w:eastAsia="SimSun" w:hAnsi="Arial" w:cs="Arial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lang w:val="en-GB" w:eastAsia="zh-CN"/>
              </w:rPr>
              <w:t>External Examiner’s Signature:</w:t>
            </w:r>
          </w:p>
        </w:tc>
        <w:tc>
          <w:tcPr>
            <w:tcW w:w="3645" w:type="dxa"/>
            <w:gridSpan w:val="3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0C172510" w14:textId="77777777" w:rsidR="007D4E79" w:rsidRPr="007D4E79" w:rsidRDefault="007D4E79" w:rsidP="007D4E79">
            <w:pPr>
              <w:rPr>
                <w:rFonts w:ascii="Arial" w:eastAsia="SimSun" w:hAnsi="Arial" w:cs="Arial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lang w:val="en-GB" w:eastAsia="zh-CN"/>
              </w:rPr>
              <w:t>Date:</w:t>
            </w:r>
          </w:p>
        </w:tc>
      </w:tr>
    </w:tbl>
    <w:p w14:paraId="706E0CEB" w14:textId="77777777" w:rsidR="008D33C2" w:rsidRPr="00FA65CD" w:rsidRDefault="008D33C2" w:rsidP="00CD1462">
      <w:pPr>
        <w:rPr>
          <w:sz w:val="24"/>
          <w:szCs w:val="24"/>
          <w:lang w:val="en-GB"/>
        </w:rPr>
        <w:sectPr w:rsidR="008D33C2" w:rsidRPr="00FA65CD" w:rsidSect="00F00689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pgSz w:w="11906" w:h="16838"/>
          <w:pgMar w:top="1440" w:right="1440" w:bottom="1440" w:left="1440" w:header="720" w:footer="720" w:gutter="0"/>
          <w:pgNumType w:start="1"/>
          <w:cols w:space="720"/>
          <w:titlePg/>
          <w:docGrid w:linePitch="360"/>
        </w:sectPr>
      </w:pPr>
    </w:p>
    <w:p w14:paraId="5D10193E" w14:textId="7325371D" w:rsidR="005C0A09" w:rsidRPr="00856D15" w:rsidRDefault="00CF756A" w:rsidP="004876ED">
      <w:pPr>
        <w:jc w:val="center"/>
        <w:rPr>
          <w:b/>
          <w:bCs/>
          <w:sz w:val="24"/>
          <w:szCs w:val="24"/>
          <w:lang w:val="en-GB"/>
        </w:rPr>
      </w:pPr>
      <w:r w:rsidRPr="00856D15">
        <w:rPr>
          <w:b/>
          <w:bCs/>
          <w:sz w:val="24"/>
          <w:szCs w:val="24"/>
          <w:lang w:val="en-GB"/>
        </w:rPr>
        <w:lastRenderedPageBreak/>
        <w:t xml:space="preserve">A </w:t>
      </w:r>
      <w:r w:rsidR="004B3106" w:rsidRPr="00856D15">
        <w:rPr>
          <w:b/>
          <w:bCs/>
          <w:sz w:val="24"/>
          <w:szCs w:val="24"/>
          <w:lang w:val="en-GB"/>
        </w:rPr>
        <w:t>Critical Comparison of Two JSTOR Papers</w:t>
      </w:r>
    </w:p>
    <w:p w14:paraId="21FEF424" w14:textId="77777777" w:rsidR="008753B9" w:rsidRPr="00FA65CD" w:rsidRDefault="008753B9">
      <w:pPr>
        <w:rPr>
          <w:sz w:val="24"/>
          <w:szCs w:val="24"/>
          <w:lang w:val="en-GB"/>
        </w:rPr>
      </w:pPr>
    </w:p>
    <w:p w14:paraId="14475CD4" w14:textId="6A4D7724" w:rsidR="00104532" w:rsidRPr="00FD2F39" w:rsidRDefault="0017047F" w:rsidP="00FD2F39">
      <w:pPr>
        <w:pStyle w:val="p1"/>
        <w:ind w:firstLine="720"/>
        <w:rPr>
          <w:rFonts w:asciiTheme="minorHAnsi" w:hAnsiTheme="minorHAnsi"/>
          <w:color w:val="000000" w:themeColor="text1"/>
          <w:sz w:val="24"/>
          <w:szCs w:val="24"/>
          <w:lang w:val="en-GB"/>
        </w:rPr>
      </w:pPr>
      <w:r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Th</w:t>
      </w:r>
      <w:r w:rsidR="001D050B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is essay critically compares and contrasts two JSTOR </w:t>
      </w:r>
      <w:r w:rsidR="004D2833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papers: </w:t>
      </w:r>
      <w:r w:rsidR="00A67496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Da</w:t>
      </w:r>
      <w:r w:rsidR="006275FA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vid Carrasco</w:t>
      </w:r>
      <w:r w:rsidR="004A32C3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’s </w:t>
      </w:r>
      <w:r w:rsidR="004D2833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‘</w:t>
      </w:r>
      <w:r w:rsidR="0011466B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City as </w:t>
      </w:r>
      <w:r w:rsidR="00446137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Sym</w:t>
      </w:r>
      <w:r w:rsidR="00C95AD1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bol in Azte</w:t>
      </w:r>
      <w:r w:rsidR="00431018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c Thought</w:t>
      </w:r>
      <w:r w:rsidR="00471A07" w:rsidRPr="00D95419">
        <w:rPr>
          <w:rFonts w:asciiTheme="minorHAnsi" w:eastAsia="Times New Roman" w:hAnsiTheme="minorHAnsi"/>
          <w:color w:val="000000"/>
          <w:sz w:val="24"/>
          <w:szCs w:val="24"/>
        </w:rPr>
        <w:t xml:space="preserve">: The Clues from the </w:t>
      </w:r>
      <w:r w:rsidR="00471A07" w:rsidRPr="00732A78">
        <w:rPr>
          <w:rFonts w:asciiTheme="minorHAnsi" w:eastAsia="Times New Roman" w:hAnsiTheme="minorHAnsi"/>
          <w:i/>
          <w:iCs/>
          <w:color w:val="000000"/>
          <w:sz w:val="24"/>
          <w:szCs w:val="24"/>
        </w:rPr>
        <w:t>Codex Mendoza</w:t>
      </w:r>
      <w:r w:rsidR="00431018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’</w:t>
      </w:r>
      <w:r w:rsidR="00A3062F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,</w:t>
      </w:r>
      <w:r w:rsidR="00005A1D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 and</w:t>
      </w:r>
      <w:r w:rsidR="004D2833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990C2A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David</w:t>
      </w:r>
      <w:r w:rsidR="005768D2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71140C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W. </w:t>
      </w:r>
      <w:r w:rsidR="005768D2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Pankenier’s</w:t>
      </w:r>
      <w:r w:rsidR="0003558F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F61E6B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‘</w:t>
      </w:r>
      <w:r w:rsidR="00E0671E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The Cosmic Cent</w:t>
      </w:r>
      <w:r w:rsidR="009065C9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er in Early China and </w:t>
      </w:r>
      <w:r w:rsidR="00F54E63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its Archai</w:t>
      </w:r>
      <w:r w:rsidR="00B01B06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c Resonances</w:t>
      </w:r>
      <w:r w:rsidR="00E85CCA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’</w:t>
      </w:r>
      <w:r w:rsidR="00865969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.</w:t>
      </w:r>
      <w:r w:rsidR="008B199E" w:rsidRPr="00E60A2C">
        <w:rPr>
          <w:rStyle w:val="FootnoteReference"/>
          <w:rFonts w:asciiTheme="minorHAnsi" w:hAnsiTheme="minorHAnsi"/>
          <w:color w:val="000000" w:themeColor="text1"/>
          <w:sz w:val="24"/>
          <w:szCs w:val="24"/>
          <w:lang w:val="en-GB"/>
        </w:rPr>
        <w:footnoteReference w:id="2"/>
      </w:r>
      <w:r w:rsidR="00DF4019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DF49A6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Both papers e</w:t>
      </w:r>
      <w:r w:rsidR="007062DE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xplore the </w:t>
      </w:r>
      <w:r w:rsidR="002200ED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relationship be</w:t>
      </w:r>
      <w:r w:rsidR="006D08F8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tween the built </w:t>
      </w:r>
      <w:r w:rsidR="00654F6F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envi</w:t>
      </w:r>
      <w:r w:rsidR="00F615FE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ronment</w:t>
      </w:r>
      <w:r w:rsidR="0090244D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s</w:t>
      </w:r>
      <w:r w:rsidR="00F615FE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7A4D11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of</w:t>
      </w:r>
      <w:r w:rsidR="009B5CB5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77664C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select </w:t>
      </w:r>
      <w:r w:rsidR="005602E7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capital</w:t>
      </w:r>
      <w:r w:rsidR="009B5CB5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 cities</w:t>
      </w:r>
      <w:r w:rsidR="003A2DDE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 and</w:t>
      </w:r>
      <w:r w:rsidR="00FD60D4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77664C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how they reflect</w:t>
      </w:r>
      <w:r w:rsidR="004D57D1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 the </w:t>
      </w:r>
      <w:r w:rsidR="00B852C3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cosmo</w:t>
      </w:r>
      <w:r w:rsidR="003E7722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logies of </w:t>
      </w:r>
      <w:r w:rsidR="005A2BF8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Pre</w:t>
      </w:r>
      <w:r w:rsidR="00570AA4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-Columbia</w:t>
      </w:r>
      <w:r w:rsidR="00C240A0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n</w:t>
      </w:r>
      <w:r w:rsidR="00570AA4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 M</w:t>
      </w:r>
      <w:r w:rsidR="009B397C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exico and </w:t>
      </w:r>
      <w:r w:rsidR="00A93C4F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imperial</w:t>
      </w:r>
      <w:r w:rsidR="006B77FE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 China </w:t>
      </w:r>
      <w:r w:rsidR="008B466A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respectively</w:t>
      </w:r>
      <w:r w:rsidR="006E5457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. </w:t>
      </w:r>
      <w:r w:rsidR="002E49D1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Additionally, e</w:t>
      </w:r>
      <w:r w:rsidR="00D00902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ach suggests</w:t>
      </w:r>
      <w:r w:rsidR="006F06BA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 that </w:t>
      </w:r>
      <w:r w:rsidR="00D00902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these cosmologies </w:t>
      </w:r>
      <w:r w:rsidR="00362B0A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have resonances</w:t>
      </w:r>
      <w:r w:rsidR="006F06BA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 that </w:t>
      </w:r>
      <w:r w:rsidR="00D00902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linger </w:t>
      </w:r>
      <w:r w:rsidR="00DB226A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and persist despite social and political change.</w:t>
      </w:r>
      <w:r w:rsidR="006F06BA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895F39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Although the authors explore similar theses, </w:t>
      </w:r>
      <w:r w:rsidR="00E10ED2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the</w:t>
      </w:r>
      <w:r w:rsidR="00F7067F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ir work is</w:t>
      </w:r>
      <w:r w:rsidR="00E10ED2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 distinguished </w:t>
      </w:r>
      <w:r w:rsidR="00CC1299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by </w:t>
      </w:r>
      <w:r w:rsidR="00671598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a </w:t>
      </w:r>
      <w:r w:rsidR="00531AC3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shift in tone </w:t>
      </w:r>
      <w:r w:rsidR="0074137D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due to </w:t>
      </w:r>
      <w:r w:rsidR="00D90FB2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both </w:t>
      </w:r>
      <w:r w:rsidR="0074137D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their </w:t>
      </w:r>
      <w:r w:rsidR="00CC1299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philosophical </w:t>
      </w:r>
      <w:r w:rsidR="00C90AD4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differences </w:t>
      </w:r>
      <w:r w:rsidR="00D90FB2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and </w:t>
      </w:r>
      <w:r w:rsidR="00CC1299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the </w:t>
      </w:r>
      <w:r w:rsidR="00834449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len</w:t>
      </w:r>
      <w:r w:rsidR="00771F03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gth of ti</w:t>
      </w:r>
      <w:r w:rsidR="004C151C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>me</w:t>
      </w:r>
      <w:r w:rsidR="00CC1299" w:rsidRPr="00E60A2C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 separating their publications.</w:t>
      </w:r>
      <w:r w:rsidR="00E44F54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281271">
        <w:rPr>
          <w:rFonts w:asciiTheme="minorHAnsi" w:hAnsiTheme="minorHAnsi"/>
          <w:color w:val="000000" w:themeColor="text1"/>
          <w:sz w:val="24"/>
          <w:szCs w:val="24"/>
          <w:lang w:val="en-GB"/>
        </w:rPr>
        <w:t>Despite the</w:t>
      </w:r>
      <w:r w:rsidR="0043338B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ir </w:t>
      </w:r>
      <w:r w:rsidR="00B4444A">
        <w:rPr>
          <w:rFonts w:asciiTheme="minorHAnsi" w:hAnsiTheme="minorHAnsi"/>
          <w:color w:val="000000" w:themeColor="text1"/>
          <w:sz w:val="24"/>
          <w:szCs w:val="24"/>
          <w:lang w:val="en-GB"/>
        </w:rPr>
        <w:t>disparate</w:t>
      </w:r>
      <w:r w:rsidR="0043338B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 approaches</w:t>
      </w:r>
      <w:r w:rsidR="00281271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, neither </w:t>
      </w:r>
      <w:r w:rsidR="0043338B">
        <w:rPr>
          <w:rFonts w:asciiTheme="minorHAnsi" w:hAnsiTheme="minorHAnsi"/>
          <w:color w:val="000000" w:themeColor="text1"/>
          <w:sz w:val="24"/>
          <w:szCs w:val="24"/>
          <w:lang w:val="en-GB"/>
        </w:rPr>
        <w:t>author</w:t>
      </w:r>
      <w:r w:rsidR="00FB7ACD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662BD1">
        <w:rPr>
          <w:rFonts w:asciiTheme="minorHAnsi" w:hAnsiTheme="minorHAnsi"/>
          <w:color w:val="000000" w:themeColor="text1"/>
          <w:sz w:val="24"/>
          <w:szCs w:val="24"/>
          <w:lang w:val="en-GB"/>
        </w:rPr>
        <w:t>can entirely overcome</w:t>
      </w:r>
      <w:r w:rsidR="00177A4E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FC3639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the </w:t>
      </w:r>
      <w:r w:rsidR="00CD5FF0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challenges presented by </w:t>
      </w:r>
      <w:r w:rsidR="007137E2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problematic sources that </w:t>
      </w:r>
      <w:r w:rsidR="00C5262D">
        <w:rPr>
          <w:rFonts w:asciiTheme="minorHAnsi" w:hAnsiTheme="minorHAnsi"/>
          <w:color w:val="000000" w:themeColor="text1"/>
          <w:sz w:val="24"/>
          <w:szCs w:val="24"/>
          <w:lang w:val="en-GB"/>
        </w:rPr>
        <w:t>threaten t</w:t>
      </w:r>
      <w:r w:rsidR="007E3909">
        <w:rPr>
          <w:rFonts w:asciiTheme="minorHAnsi" w:hAnsiTheme="minorHAnsi"/>
          <w:color w:val="000000" w:themeColor="text1"/>
          <w:sz w:val="24"/>
          <w:szCs w:val="24"/>
          <w:lang w:val="en-GB"/>
        </w:rPr>
        <w:t>o derail their arguments</w:t>
      </w:r>
      <w:r w:rsidR="00233DAA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. </w:t>
      </w:r>
    </w:p>
    <w:p w14:paraId="181E9E93" w14:textId="7DAB3CEB" w:rsidR="00C240A0" w:rsidRPr="00C240A0" w:rsidRDefault="00F161DF" w:rsidP="00C240A0">
      <w:pPr>
        <w:pStyle w:val="p1"/>
        <w:spacing w:before="240" w:after="240"/>
        <w:rPr>
          <w:rFonts w:asciiTheme="minorHAnsi" w:hAnsiTheme="minorHAnsi"/>
          <w:b/>
          <w:bCs/>
          <w:color w:val="000000" w:themeColor="text1"/>
          <w:sz w:val="24"/>
          <w:szCs w:val="24"/>
          <w:lang w:val="en-GB"/>
        </w:rPr>
      </w:pPr>
      <w:r>
        <w:rPr>
          <w:rFonts w:asciiTheme="minorHAnsi" w:hAnsiTheme="minorHAnsi"/>
          <w:b/>
          <w:bCs/>
          <w:color w:val="000000" w:themeColor="text1"/>
          <w:sz w:val="24"/>
          <w:szCs w:val="24"/>
          <w:lang w:val="en-GB"/>
        </w:rPr>
        <w:t xml:space="preserve">The </w:t>
      </w:r>
      <w:r w:rsidR="002821FB">
        <w:rPr>
          <w:rFonts w:asciiTheme="minorHAnsi" w:hAnsiTheme="minorHAnsi"/>
          <w:b/>
          <w:bCs/>
          <w:color w:val="000000" w:themeColor="text1"/>
          <w:sz w:val="24"/>
          <w:szCs w:val="24"/>
          <w:lang w:val="en-GB"/>
        </w:rPr>
        <w:t xml:space="preserve">Works in </w:t>
      </w:r>
      <w:r w:rsidR="00C240A0" w:rsidRPr="00C240A0">
        <w:rPr>
          <w:rFonts w:asciiTheme="minorHAnsi" w:hAnsiTheme="minorHAnsi"/>
          <w:b/>
          <w:bCs/>
          <w:color w:val="000000" w:themeColor="text1"/>
          <w:sz w:val="24"/>
          <w:szCs w:val="24"/>
          <w:lang w:val="en-GB"/>
        </w:rPr>
        <w:t>Context</w:t>
      </w:r>
    </w:p>
    <w:p w14:paraId="580632D4" w14:textId="056C4796" w:rsidR="00A25AEF" w:rsidRPr="00FA65CD" w:rsidRDefault="00A25AEF" w:rsidP="00E12FD4">
      <w:pPr>
        <w:pStyle w:val="p1"/>
        <w:ind w:firstLine="720"/>
        <w:rPr>
          <w:rStyle w:val="s1"/>
          <w:rFonts w:asciiTheme="minorHAnsi" w:hAnsiTheme="minorHAnsi"/>
          <w:sz w:val="24"/>
          <w:szCs w:val="24"/>
          <w:lang w:val="en-GB"/>
        </w:rPr>
      </w:pP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>Carrasco is a Harvard-based professor in the department</w:t>
      </w:r>
      <w:r w:rsidR="00DA5595" w:rsidRPr="00FA65CD">
        <w:rPr>
          <w:rStyle w:val="s1"/>
          <w:rFonts w:asciiTheme="minorHAnsi" w:hAnsiTheme="minorHAnsi"/>
          <w:sz w:val="24"/>
          <w:szCs w:val="24"/>
          <w:lang w:val="en-GB"/>
        </w:rPr>
        <w:t>s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of </w:t>
      </w:r>
      <w:r w:rsidR="00360FD6">
        <w:rPr>
          <w:rStyle w:val="s1"/>
          <w:rFonts w:asciiTheme="minorHAnsi" w:hAnsiTheme="minorHAnsi"/>
          <w:sz w:val="24"/>
          <w:szCs w:val="24"/>
          <w:lang w:val="en-GB"/>
        </w:rPr>
        <w:t>A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>nthropology and the Divinity School.</w:t>
      </w:r>
      <w:r w:rsidR="00E17032"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3"/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He is editor</w:t>
      </w:r>
      <w:r w:rsidR="00B346EC" w:rsidRPr="00FA65CD">
        <w:rPr>
          <w:rStyle w:val="s1"/>
          <w:rFonts w:asciiTheme="minorHAnsi" w:hAnsiTheme="minorHAnsi"/>
          <w:sz w:val="24"/>
          <w:szCs w:val="24"/>
          <w:lang w:val="en-GB"/>
        </w:rPr>
        <w:t>-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>in</w:t>
      </w:r>
      <w:r w:rsidR="00B346EC" w:rsidRPr="00FA65CD">
        <w:rPr>
          <w:rStyle w:val="s1"/>
          <w:rFonts w:asciiTheme="minorHAnsi" w:hAnsiTheme="minorHAnsi"/>
          <w:sz w:val="24"/>
          <w:szCs w:val="24"/>
          <w:lang w:val="en-GB"/>
        </w:rPr>
        <w:t>-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chief of the </w:t>
      </w:r>
      <w:r w:rsidRPr="00FA65CD">
        <w:rPr>
          <w:rStyle w:val="s1"/>
          <w:rFonts w:asciiTheme="minorHAnsi" w:hAnsiTheme="minorHAnsi"/>
          <w:i/>
          <w:sz w:val="24"/>
          <w:szCs w:val="24"/>
          <w:lang w:val="en-GB"/>
        </w:rPr>
        <w:t xml:space="preserve">Oxford </w:t>
      </w:r>
      <w:r w:rsidR="002D7596" w:rsidRPr="00FA65CD">
        <w:rPr>
          <w:rStyle w:val="s1"/>
          <w:rFonts w:asciiTheme="minorHAnsi" w:hAnsiTheme="minorHAnsi"/>
          <w:i/>
          <w:sz w:val="24"/>
          <w:szCs w:val="24"/>
          <w:lang w:val="en-GB"/>
        </w:rPr>
        <w:t>Encyclopaedia</w:t>
      </w:r>
      <w:r w:rsidRPr="00FA65CD">
        <w:rPr>
          <w:rStyle w:val="s1"/>
          <w:rFonts w:asciiTheme="minorHAnsi" w:hAnsiTheme="minorHAnsi"/>
          <w:i/>
          <w:sz w:val="24"/>
          <w:szCs w:val="24"/>
          <w:lang w:val="en-GB"/>
        </w:rPr>
        <w:t xml:space="preserve"> of Mesoamerican Cultures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and the author of </w:t>
      </w:r>
      <w:r w:rsidR="0035546A" w:rsidRPr="00FA65CD">
        <w:rPr>
          <w:rStyle w:val="s1"/>
          <w:rFonts w:asciiTheme="minorHAnsi" w:hAnsiTheme="minorHAnsi"/>
          <w:sz w:val="24"/>
          <w:szCs w:val="24"/>
          <w:lang w:val="en-GB"/>
        </w:rPr>
        <w:t>fifteen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books and </w:t>
      </w:r>
      <w:r w:rsidR="007D3D9D" w:rsidRPr="00FA65CD">
        <w:rPr>
          <w:rStyle w:val="s1"/>
          <w:rFonts w:asciiTheme="minorHAnsi" w:hAnsiTheme="minorHAnsi"/>
          <w:sz w:val="24"/>
          <w:szCs w:val="24"/>
          <w:lang w:val="en-GB"/>
        </w:rPr>
        <w:t>numerous</w:t>
      </w:r>
      <w:r w:rsidR="00706C7C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>articles.</w:t>
      </w:r>
      <w:r w:rsidR="00EB5864"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4"/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According to his personal website, he is Mexican-American </w:t>
      </w:r>
      <w:r w:rsidR="00765F3A" w:rsidRPr="00FA65CD">
        <w:rPr>
          <w:rStyle w:val="s1"/>
          <w:rFonts w:asciiTheme="minorHAnsi" w:hAnsiTheme="minorHAnsi"/>
          <w:sz w:val="24"/>
          <w:szCs w:val="24"/>
          <w:lang w:val="en-GB"/>
        </w:rPr>
        <w:t>and his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work has focused on the role of religion </w:t>
      </w:r>
      <w:r w:rsidR="00A03F56">
        <w:rPr>
          <w:rStyle w:val="s1"/>
          <w:rFonts w:asciiTheme="minorHAnsi" w:hAnsiTheme="minorHAnsi"/>
          <w:sz w:val="24"/>
          <w:szCs w:val="24"/>
          <w:lang w:val="en-GB"/>
        </w:rPr>
        <w:t>i</w:t>
      </w:r>
      <w:r w:rsidR="007E27D0">
        <w:rPr>
          <w:rStyle w:val="s1"/>
          <w:rFonts w:asciiTheme="minorHAnsi" w:hAnsiTheme="minorHAnsi"/>
          <w:sz w:val="24"/>
          <w:szCs w:val="24"/>
          <w:lang w:val="en-GB"/>
        </w:rPr>
        <w:t>n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the development of the early cities in the Americas </w:t>
      </w:r>
      <w:r w:rsidR="001F60B0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and 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>the cultures and religion of the US / Mexico borderlands.</w:t>
      </w:r>
      <w:r w:rsidR="000B35A8"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5"/>
      </w:r>
    </w:p>
    <w:p w14:paraId="4977AF8A" w14:textId="5E6C62D6" w:rsidR="00661552" w:rsidRPr="00FA65CD" w:rsidRDefault="00661552" w:rsidP="00661552">
      <w:pPr>
        <w:pStyle w:val="p1"/>
        <w:ind w:firstLine="720"/>
        <w:rPr>
          <w:rFonts w:asciiTheme="minorHAnsi" w:hAnsiTheme="minorHAnsi"/>
          <w:sz w:val="24"/>
          <w:szCs w:val="24"/>
          <w:lang w:val="en-GB"/>
        </w:rPr>
      </w:pP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An earlier version of the paper entitled, ‘City as Symbol of Aztec Religion: The Case of the </w:t>
      </w:r>
      <w:r w:rsidRPr="00CB1AD0">
        <w:rPr>
          <w:rStyle w:val="s1"/>
          <w:rFonts w:asciiTheme="minorHAnsi" w:hAnsiTheme="minorHAnsi"/>
          <w:i/>
          <w:iCs/>
          <w:sz w:val="24"/>
          <w:szCs w:val="24"/>
          <w:lang w:val="en-GB"/>
        </w:rPr>
        <w:t>Codex Mendoza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>’ was presented at the joint annual meeting of the American Academy of Religion and the Society of Biblical Literature in New Orleans, 1978.</w:t>
      </w:r>
      <w:r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6"/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Later renamed and expanded, the article was published in </w:t>
      </w:r>
      <w:r w:rsidRPr="00FA65CD">
        <w:rPr>
          <w:rStyle w:val="s1"/>
          <w:rFonts w:asciiTheme="minorHAnsi" w:hAnsiTheme="minorHAnsi"/>
          <w:i/>
          <w:sz w:val="24"/>
          <w:szCs w:val="24"/>
          <w:lang w:val="en-GB"/>
        </w:rPr>
        <w:t>History of Religions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>, an academic journal of comparative religious history whose audience is historians and anthropologists.</w:t>
      </w:r>
      <w:r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7"/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</w:p>
    <w:p w14:paraId="0A03FE1B" w14:textId="7914739C" w:rsidR="00951C08" w:rsidRPr="00FA65CD" w:rsidRDefault="00951C08" w:rsidP="00681477">
      <w:pPr>
        <w:pStyle w:val="p1"/>
        <w:ind w:firstLine="720"/>
        <w:rPr>
          <w:rStyle w:val="s1"/>
          <w:rFonts w:asciiTheme="minorHAnsi" w:hAnsiTheme="minorHAnsi"/>
          <w:sz w:val="24"/>
          <w:szCs w:val="24"/>
          <w:lang w:val="en-GB"/>
        </w:rPr>
      </w:pP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Pankenier is </w:t>
      </w:r>
      <w:r w:rsidR="00A974B6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professor 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>emeritus of Chinese at Lehigh University in Pennsylvania, and author of four books and thirty-nine papers.</w:t>
      </w:r>
      <w:r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8"/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His personal biography page describes his academic interests as the exploration of the relationship between political and military power and astronomical phenomena in ancient China.</w:t>
      </w:r>
      <w:r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9"/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</w:p>
    <w:p w14:paraId="1A13E362" w14:textId="6C979905" w:rsidR="003E3338" w:rsidRDefault="00F94868" w:rsidP="00EC639A">
      <w:pPr>
        <w:pStyle w:val="p1"/>
        <w:ind w:firstLine="720"/>
        <w:divId w:val="2017345009"/>
        <w:rPr>
          <w:rStyle w:val="s1"/>
          <w:rFonts w:asciiTheme="minorHAnsi" w:hAnsiTheme="minorHAnsi"/>
          <w:sz w:val="24"/>
          <w:szCs w:val="24"/>
          <w:lang w:val="en-GB"/>
        </w:rPr>
      </w:pP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lastRenderedPageBreak/>
        <w:t xml:space="preserve">Pankenier’s ‘The Cosmic Center’ </w:t>
      </w:r>
      <w:r w:rsidR="00D711AB" w:rsidRPr="00FA65CD">
        <w:rPr>
          <w:rStyle w:val="s1"/>
          <w:rFonts w:asciiTheme="minorHAnsi" w:hAnsiTheme="minorHAnsi"/>
          <w:sz w:val="24"/>
          <w:szCs w:val="24"/>
          <w:lang w:val="en-GB"/>
        </w:rPr>
        <w:t>was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E90F0C" w:rsidRPr="00FA65CD">
        <w:rPr>
          <w:rStyle w:val="s1"/>
          <w:rFonts w:asciiTheme="minorHAnsi" w:hAnsiTheme="minorHAnsi"/>
          <w:sz w:val="24"/>
          <w:szCs w:val="24"/>
          <w:lang w:val="en-GB"/>
        </w:rPr>
        <w:t>presented at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4901D3" w:rsidRPr="00FA65CD">
        <w:rPr>
          <w:rStyle w:val="s1"/>
          <w:rFonts w:asciiTheme="minorHAnsi" w:hAnsiTheme="minorHAnsi"/>
          <w:sz w:val="24"/>
          <w:szCs w:val="24"/>
          <w:lang w:val="en-GB"/>
        </w:rPr>
        <w:t>ISAAC’s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International Symposium on Archaeoastronomy in </w:t>
      </w:r>
      <w:r w:rsidR="000F6DC0" w:rsidRPr="00FA65CD">
        <w:rPr>
          <w:rStyle w:val="s1"/>
          <w:rFonts w:asciiTheme="minorHAnsi" w:hAnsiTheme="minorHAnsi"/>
          <w:sz w:val="24"/>
          <w:szCs w:val="24"/>
          <w:lang w:val="en-GB"/>
        </w:rPr>
        <w:t>Lima</w:t>
      </w:r>
      <w:r w:rsidR="00081FE6" w:rsidRPr="00FA65CD">
        <w:rPr>
          <w:rStyle w:val="s1"/>
          <w:rFonts w:asciiTheme="minorHAnsi" w:hAnsiTheme="minorHAnsi"/>
          <w:sz w:val="24"/>
          <w:szCs w:val="24"/>
          <w:lang w:val="en-GB"/>
        </w:rPr>
        <w:t>,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2011 and published as part of ‘Archaeoastronomy and Ethnoastronomy: Building Bridges between Cultures’ by Cambridge U</w:t>
      </w:r>
      <w:r w:rsidR="00A95503" w:rsidRPr="00FA65CD">
        <w:rPr>
          <w:rStyle w:val="s1"/>
          <w:rFonts w:asciiTheme="minorHAnsi" w:hAnsiTheme="minorHAnsi"/>
          <w:sz w:val="24"/>
          <w:szCs w:val="24"/>
          <w:lang w:val="en-GB"/>
        </w:rPr>
        <w:t>P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in 2011.</w:t>
      </w:r>
      <w:r w:rsidR="00002756"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10"/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2D4C44" w:rsidRPr="00FA65CD">
        <w:rPr>
          <w:rStyle w:val="s1"/>
          <w:rFonts w:asciiTheme="minorHAnsi" w:hAnsiTheme="minorHAnsi"/>
          <w:sz w:val="24"/>
          <w:szCs w:val="24"/>
          <w:lang w:val="en-GB"/>
        </w:rPr>
        <w:t>ISAAC (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>The International Society for Archaeoastronomy and Astrology in Culture</w:t>
      </w:r>
      <w:r w:rsidR="002D4C44" w:rsidRPr="00FA65CD">
        <w:rPr>
          <w:rStyle w:val="s1"/>
          <w:rFonts w:asciiTheme="minorHAnsi" w:hAnsiTheme="minorHAnsi"/>
          <w:sz w:val="24"/>
          <w:szCs w:val="24"/>
          <w:lang w:val="en-GB"/>
        </w:rPr>
        <w:t>)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2D4C44" w:rsidRPr="00FA65CD">
        <w:rPr>
          <w:rStyle w:val="s1"/>
          <w:rFonts w:asciiTheme="minorHAnsi" w:hAnsiTheme="minorHAnsi"/>
          <w:sz w:val="24"/>
          <w:szCs w:val="24"/>
          <w:lang w:val="en-GB"/>
        </w:rPr>
        <w:t>focuses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on enhancing the professional status of cultural astronomy by developing interdisciplinary projects in </w:t>
      </w:r>
      <w:r w:rsidR="00562A3A" w:rsidRPr="00FA65CD">
        <w:rPr>
          <w:rStyle w:val="s1"/>
          <w:rFonts w:asciiTheme="minorHAnsi" w:hAnsiTheme="minorHAnsi"/>
          <w:sz w:val="24"/>
          <w:szCs w:val="24"/>
          <w:lang w:val="en-GB"/>
        </w:rPr>
        <w:t>the field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>.</w:t>
      </w:r>
      <w:r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11"/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The professional context for this paper is academic, its intended readership those who are involved in the discipline of cultural astronomy.</w:t>
      </w:r>
    </w:p>
    <w:p w14:paraId="40459271" w14:textId="2B0FB230" w:rsidR="00C240A0" w:rsidRPr="00C240A0" w:rsidRDefault="00E6690D" w:rsidP="00C240A0">
      <w:pPr>
        <w:pStyle w:val="p1"/>
        <w:spacing w:before="240" w:after="240"/>
        <w:divId w:val="2017345009"/>
        <w:rPr>
          <w:rStyle w:val="s1"/>
          <w:rFonts w:asciiTheme="minorHAnsi" w:hAnsiTheme="minorHAnsi"/>
          <w:b/>
          <w:bCs/>
          <w:sz w:val="24"/>
          <w:szCs w:val="24"/>
          <w:lang w:val="en-GB"/>
        </w:rPr>
      </w:pPr>
      <w:r>
        <w:rPr>
          <w:rStyle w:val="s1"/>
          <w:rFonts w:asciiTheme="minorHAnsi" w:hAnsiTheme="minorHAnsi"/>
          <w:b/>
          <w:bCs/>
          <w:sz w:val="24"/>
          <w:szCs w:val="24"/>
          <w:lang w:val="en-GB"/>
        </w:rPr>
        <w:t xml:space="preserve">The Works in </w:t>
      </w:r>
      <w:r w:rsidR="00C240A0" w:rsidRPr="00C240A0">
        <w:rPr>
          <w:rStyle w:val="s1"/>
          <w:rFonts w:asciiTheme="minorHAnsi" w:hAnsiTheme="minorHAnsi"/>
          <w:b/>
          <w:bCs/>
          <w:sz w:val="24"/>
          <w:szCs w:val="24"/>
          <w:lang w:val="en-GB"/>
        </w:rPr>
        <w:t>Summary</w:t>
      </w:r>
    </w:p>
    <w:p w14:paraId="6906C1C9" w14:textId="007B9D56" w:rsidR="007F432F" w:rsidRPr="00FA65CD" w:rsidRDefault="00AE38D3" w:rsidP="00F209FB">
      <w:pPr>
        <w:pStyle w:val="p1"/>
        <w:ind w:firstLine="720"/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</w:pPr>
      <w:r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Carrasco’s </w:t>
      </w:r>
      <w:r w:rsidR="007D02E3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paper</w:t>
      </w:r>
      <w:r w:rsidR="00EC0457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250069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explores</w:t>
      </w:r>
      <w:r w:rsidR="00243513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1902EB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the imprint of cosmo-magical thought on</w:t>
      </w:r>
      <w:r w:rsidR="005B026C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Tenochtitlan’s</w:t>
      </w:r>
      <w:r w:rsidR="001902EB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design, specifically how the city itself serves </w:t>
      </w:r>
      <w:r w:rsidR="00BE6670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as </w:t>
      </w:r>
      <w:r w:rsidR="001902EB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a cosmic symbol. </w:t>
      </w:r>
      <w:r w:rsidR="00070D73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Carrasco</w:t>
      </w:r>
      <w:r w:rsidR="001902EB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discusses its centripetal character, its founding, its ceremonial </w:t>
      </w:r>
      <w:r w:rsidR="00522852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centre</w:t>
      </w:r>
      <w:r w:rsidR="001902EB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, and its tribute system. </w:t>
      </w:r>
      <w:r w:rsidR="006D30D2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His</w:t>
      </w:r>
      <w:r w:rsidR="00605108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investigation </w:t>
      </w:r>
      <w:r w:rsidR="00B25D1E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centres on</w:t>
      </w:r>
      <w:r w:rsidR="000F057A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an analysis of the </w:t>
      </w:r>
      <w:r w:rsidR="00293768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illustrated fro</w:t>
      </w:r>
      <w:r w:rsidR="00293768" w:rsidRPr="00FA65CD">
        <w:rPr>
          <w:rStyle w:val="s1"/>
          <w:rFonts w:asciiTheme="minorHAnsi" w:hAnsiTheme="minorHAnsi"/>
          <w:sz w:val="24"/>
          <w:szCs w:val="24"/>
          <w:lang w:val="en-GB"/>
        </w:rPr>
        <w:t>ntispiece</w:t>
      </w:r>
      <w:r w:rsidR="00293768" w:rsidRPr="00FA65CD">
        <w:rPr>
          <w:rStyle w:val="s1"/>
          <w:rFonts w:asciiTheme="minorHAnsi" w:hAnsiTheme="minorHAnsi"/>
          <w:i/>
          <w:sz w:val="24"/>
          <w:szCs w:val="24"/>
          <w:lang w:val="en-GB"/>
        </w:rPr>
        <w:t xml:space="preserve"> </w:t>
      </w:r>
      <w:r w:rsidR="00293768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of the </w:t>
      </w:r>
      <w:r w:rsidR="00A66991" w:rsidRPr="00FA65CD">
        <w:rPr>
          <w:rStyle w:val="s1"/>
          <w:rFonts w:asciiTheme="minorHAnsi" w:hAnsiTheme="minorHAnsi"/>
          <w:i/>
          <w:sz w:val="24"/>
          <w:szCs w:val="24"/>
          <w:lang w:val="en-GB"/>
        </w:rPr>
        <w:t>Codex Mendoza</w:t>
      </w:r>
      <w:r w:rsidR="008008EB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, </w:t>
      </w:r>
      <w:r w:rsidR="00602F52" w:rsidRPr="00FA65CD">
        <w:rPr>
          <w:rStyle w:val="s1"/>
          <w:rFonts w:asciiTheme="minorHAnsi" w:hAnsiTheme="minorHAnsi"/>
          <w:sz w:val="24"/>
          <w:szCs w:val="24"/>
          <w:lang w:val="en-GB"/>
        </w:rPr>
        <w:t>which</w:t>
      </w:r>
      <w:r w:rsidR="003416F5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B45E4C" w:rsidRPr="00FA65CD">
        <w:rPr>
          <w:rStyle w:val="s1"/>
          <w:rFonts w:asciiTheme="minorHAnsi" w:hAnsiTheme="minorHAnsi"/>
          <w:sz w:val="24"/>
          <w:szCs w:val="24"/>
          <w:lang w:val="en-GB"/>
        </w:rPr>
        <w:t>suggests</w:t>
      </w:r>
      <w:r w:rsidR="007906F9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7D1F88" w:rsidRPr="00FA65CD">
        <w:rPr>
          <w:rStyle w:val="s1"/>
          <w:rFonts w:asciiTheme="minorHAnsi" w:hAnsiTheme="minorHAnsi"/>
          <w:sz w:val="24"/>
          <w:szCs w:val="24"/>
          <w:lang w:val="en-GB"/>
        </w:rPr>
        <w:t>correlations</w:t>
      </w:r>
      <w:r w:rsidR="008D2C68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7906F9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between the Aztec conception of heaven and the </w:t>
      </w:r>
      <w:r w:rsidR="00B62A76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urban plan of </w:t>
      </w:r>
      <w:r w:rsidR="00C60D3A" w:rsidRPr="00FA65CD">
        <w:rPr>
          <w:rStyle w:val="s1"/>
          <w:rFonts w:asciiTheme="minorHAnsi" w:hAnsiTheme="minorHAnsi"/>
          <w:sz w:val="24"/>
          <w:szCs w:val="24"/>
          <w:lang w:val="en-GB"/>
        </w:rPr>
        <w:t>the city</w:t>
      </w:r>
      <w:r w:rsidR="00B62A76" w:rsidRPr="00FA65CD">
        <w:rPr>
          <w:rStyle w:val="s1"/>
          <w:rFonts w:asciiTheme="minorHAnsi" w:hAnsiTheme="minorHAnsi"/>
          <w:sz w:val="24"/>
          <w:szCs w:val="24"/>
          <w:lang w:val="en-GB"/>
        </w:rPr>
        <w:t>.</w:t>
      </w:r>
      <w:r w:rsidR="00C519A8"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12"/>
      </w:r>
      <w:r w:rsidR="00B62A76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476277" w:rsidRPr="00FA65CD">
        <w:rPr>
          <w:rStyle w:val="s1"/>
          <w:rFonts w:asciiTheme="minorHAnsi" w:hAnsiTheme="minorHAnsi"/>
          <w:sz w:val="24"/>
          <w:szCs w:val="24"/>
          <w:lang w:val="en-GB"/>
        </w:rPr>
        <w:t>Framed with a calendar</w:t>
      </w:r>
      <w:r w:rsidR="00460ECF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, </w:t>
      </w:r>
      <w:r w:rsidR="006617A5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the diagram </w:t>
      </w:r>
      <w:r w:rsidR="00CE012B" w:rsidRPr="00FA65CD">
        <w:rPr>
          <w:rStyle w:val="s1"/>
          <w:rFonts w:asciiTheme="minorHAnsi" w:hAnsiTheme="minorHAnsi"/>
          <w:sz w:val="24"/>
          <w:szCs w:val="24"/>
          <w:lang w:val="en-GB"/>
        </w:rPr>
        <w:t>illustrate</w:t>
      </w:r>
      <w:r w:rsidR="00BE73EB" w:rsidRPr="00FA65CD">
        <w:rPr>
          <w:rStyle w:val="s1"/>
          <w:rFonts w:asciiTheme="minorHAnsi" w:hAnsiTheme="minorHAnsi"/>
          <w:sz w:val="24"/>
          <w:szCs w:val="24"/>
          <w:lang w:val="en-GB"/>
        </w:rPr>
        <w:t>s</w:t>
      </w:r>
      <w:r w:rsidR="00CE012B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the city</w:t>
      </w:r>
      <w:r w:rsidR="00334D2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B501C9">
        <w:rPr>
          <w:rStyle w:val="s1"/>
          <w:rFonts w:asciiTheme="minorHAnsi" w:hAnsiTheme="minorHAnsi"/>
          <w:sz w:val="24"/>
          <w:szCs w:val="24"/>
          <w:lang w:val="en-GB"/>
        </w:rPr>
        <w:t xml:space="preserve">as </w:t>
      </w:r>
      <w:r w:rsidR="00977C36" w:rsidRPr="00FA65CD">
        <w:rPr>
          <w:rStyle w:val="s1"/>
          <w:rFonts w:asciiTheme="minorHAnsi" w:hAnsiTheme="minorHAnsi"/>
          <w:sz w:val="24"/>
          <w:szCs w:val="24"/>
          <w:lang w:val="en-GB"/>
        </w:rPr>
        <w:t>bordered</w:t>
      </w:r>
      <w:r w:rsidR="00334D2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by lake </w:t>
      </w:r>
      <w:r w:rsidR="0035178A" w:rsidRPr="00FA65CD">
        <w:rPr>
          <w:rStyle w:val="s1"/>
          <w:rFonts w:asciiTheme="minorHAnsi" w:hAnsiTheme="minorHAnsi"/>
          <w:sz w:val="24"/>
          <w:szCs w:val="24"/>
          <w:lang w:val="en-GB"/>
        </w:rPr>
        <w:t>Te</w:t>
      </w:r>
      <w:r w:rsidR="000932C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zcoco </w:t>
      </w:r>
      <w:r w:rsidR="00334D2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and </w:t>
      </w:r>
      <w:r w:rsidR="00DC7725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partitioned </w:t>
      </w:r>
      <w:r w:rsidR="00C942BC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by canals </w:t>
      </w:r>
      <w:r w:rsidR="00DC7725" w:rsidRPr="00FA65CD">
        <w:rPr>
          <w:rStyle w:val="s1"/>
          <w:rFonts w:asciiTheme="minorHAnsi" w:hAnsiTheme="minorHAnsi"/>
          <w:sz w:val="24"/>
          <w:szCs w:val="24"/>
          <w:lang w:val="en-GB"/>
        </w:rPr>
        <w:t>into quarters</w:t>
      </w:r>
      <w:r w:rsidR="00604F0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. </w:t>
      </w:r>
      <w:r w:rsidR="00074829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The </w:t>
      </w:r>
      <w:r w:rsidR="00384D3E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central </w:t>
      </w:r>
      <w:r w:rsidR="00074829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sacred precinct </w:t>
      </w:r>
      <w:r w:rsidR="00091294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(oriented </w:t>
      </w:r>
      <w:r w:rsidR="00294454" w:rsidRPr="00FA65CD">
        <w:rPr>
          <w:rStyle w:val="s1"/>
          <w:rFonts w:asciiTheme="minorHAnsi" w:hAnsiTheme="minorHAnsi"/>
          <w:sz w:val="24"/>
          <w:szCs w:val="24"/>
          <w:lang w:val="en-GB"/>
        </w:rPr>
        <w:t>by cardinal direction</w:t>
      </w:r>
      <w:r w:rsidR="00091294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) </w:t>
      </w:r>
      <w:r w:rsidR="009802DC" w:rsidRPr="00FA65CD">
        <w:rPr>
          <w:rStyle w:val="s1"/>
          <w:rFonts w:asciiTheme="minorHAnsi" w:hAnsiTheme="minorHAnsi"/>
          <w:sz w:val="24"/>
          <w:szCs w:val="24"/>
          <w:lang w:val="en-GB"/>
        </w:rPr>
        <w:t>over</w:t>
      </w:r>
      <w:r w:rsidR="003246EA" w:rsidRPr="00FA65CD">
        <w:rPr>
          <w:rStyle w:val="s1"/>
          <w:rFonts w:asciiTheme="minorHAnsi" w:hAnsiTheme="minorHAnsi"/>
          <w:sz w:val="24"/>
          <w:szCs w:val="24"/>
          <w:lang w:val="en-GB"/>
        </w:rPr>
        <w:t>looks the rest of the city</w:t>
      </w:r>
      <w:r w:rsidR="001D76B8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, </w:t>
      </w:r>
      <w:r w:rsidR="001C5F40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serving as </w:t>
      </w:r>
      <w:r w:rsidR="00CD2BE6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the symbolic representation of the </w:t>
      </w:r>
      <w:r w:rsidR="00CD2BE6" w:rsidRPr="00FA65CD">
        <w:rPr>
          <w:rStyle w:val="s1"/>
          <w:rFonts w:asciiTheme="minorHAnsi" w:hAnsiTheme="minorHAnsi"/>
          <w:i/>
          <w:sz w:val="24"/>
          <w:szCs w:val="24"/>
          <w:lang w:val="en-GB"/>
        </w:rPr>
        <w:t>axis mundi</w:t>
      </w:r>
      <w:r w:rsidR="007F06BA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, the axis </w:t>
      </w:r>
      <w:r w:rsidR="007F06BA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of rotation of the planetary spheres.</w:t>
      </w:r>
      <w:r w:rsidR="007F06BA" w:rsidRPr="00FA65CD">
        <w:rPr>
          <w:rStyle w:val="FootnoteReference"/>
          <w:rFonts w:asciiTheme="minorHAnsi" w:hAnsiTheme="minorHAnsi"/>
          <w:color w:val="000000" w:themeColor="text1"/>
          <w:sz w:val="24"/>
          <w:szCs w:val="24"/>
          <w:lang w:val="en-GB"/>
        </w:rPr>
        <w:footnoteReference w:id="13"/>
      </w:r>
      <w:r w:rsidR="00CD2BE6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4C3471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Tenochtitlan </w:t>
      </w:r>
      <w:r w:rsidR="00785FE3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thus </w:t>
      </w:r>
      <w:r w:rsidR="004C3471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demonstrates architectural parallelism between macrocosmos and microcosmos. </w:t>
      </w:r>
    </w:p>
    <w:p w14:paraId="119E0128" w14:textId="2361DF07" w:rsidR="00C416EB" w:rsidRPr="00FA65CD" w:rsidRDefault="001902EB" w:rsidP="001F037C">
      <w:pPr>
        <w:pStyle w:val="p1"/>
        <w:ind w:firstLine="720"/>
        <w:rPr>
          <w:rStyle w:val="s1"/>
          <w:rFonts w:asciiTheme="minorHAnsi" w:hAnsiTheme="minorHAnsi"/>
          <w:sz w:val="24"/>
          <w:szCs w:val="24"/>
          <w:lang w:val="en-GB"/>
        </w:rPr>
      </w:pPr>
      <w:r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He concludes his argument with the assertion that Aztec thinking about the conquest decades </w:t>
      </w:r>
      <w:r w:rsidR="00C240A0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after</w:t>
      </w:r>
      <w:r w:rsidR="00E37E5C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war</w:t>
      </w:r>
      <w:r w:rsidR="004B5CD1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ds</w:t>
      </w:r>
      <w:r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reflects the persistence of their cosmo-magical view of the world.</w:t>
      </w:r>
      <w:r w:rsidRPr="00FA65CD">
        <w:rPr>
          <w:rStyle w:val="FootnoteReference"/>
          <w:rFonts w:asciiTheme="minorHAnsi" w:hAnsiTheme="minorHAnsi"/>
          <w:color w:val="000000" w:themeColor="text1"/>
          <w:sz w:val="24"/>
          <w:szCs w:val="24"/>
          <w:lang w:val="en-GB"/>
        </w:rPr>
        <w:footnoteReference w:id="14"/>
      </w:r>
      <w:r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F209FB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After the Conquest, the Spanish embar</w:t>
      </w:r>
      <w:r w:rsidR="00F209FB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ked on a comprehensive </w:t>
      </w:r>
      <w:r w:rsidR="005A38CA" w:rsidRPr="00FA65CD">
        <w:rPr>
          <w:rStyle w:val="s1"/>
          <w:rFonts w:asciiTheme="minorHAnsi" w:hAnsiTheme="minorHAnsi"/>
          <w:sz w:val="24"/>
          <w:szCs w:val="24"/>
          <w:lang w:val="en-GB"/>
        </w:rPr>
        <w:t>effacement</w:t>
      </w:r>
      <w:r w:rsidR="0064146A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of</w:t>
      </w:r>
      <w:r w:rsidR="00F209FB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the Aztec religion, social customs, and even the city itself, replacing it with a New World simulacrum of European Christianity.</w:t>
      </w:r>
      <w:r w:rsidR="00F209FB"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15"/>
      </w:r>
      <w:r w:rsidR="008779B8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I</w:t>
      </w:r>
      <w:r w:rsidR="0099743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nstead of abandoning </w:t>
      </w:r>
      <w:r w:rsidR="007454F1" w:rsidRPr="00FA65CD">
        <w:rPr>
          <w:rStyle w:val="s1"/>
          <w:rFonts w:asciiTheme="minorHAnsi" w:hAnsiTheme="minorHAnsi"/>
          <w:sz w:val="24"/>
          <w:szCs w:val="24"/>
          <w:lang w:val="en-GB"/>
        </w:rPr>
        <w:t>the</w:t>
      </w:r>
      <w:r w:rsidR="0099743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belief system</w:t>
      </w:r>
      <w:r w:rsidR="002D73B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whose long calendar had been silent about the Conquest, </w:t>
      </w:r>
      <w:r w:rsidR="0099743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the survivors </w:t>
      </w:r>
      <w:r w:rsidR="002D73B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began to recall </w:t>
      </w:r>
      <w:r w:rsidR="0097203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omens </w:t>
      </w:r>
      <w:r w:rsidR="00D90B9C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such as </w:t>
      </w:r>
      <w:r w:rsidR="007E7E7F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fires, lightning strikes, and the destruction of temples </w:t>
      </w:r>
      <w:r w:rsidR="007451B2">
        <w:rPr>
          <w:rStyle w:val="s1"/>
          <w:rFonts w:asciiTheme="minorHAnsi" w:hAnsiTheme="minorHAnsi"/>
          <w:sz w:val="24"/>
          <w:szCs w:val="24"/>
          <w:lang w:val="en-GB"/>
        </w:rPr>
        <w:t>from the time</w:t>
      </w:r>
      <w:r w:rsidR="0097203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before the arrival of the Spanish</w:t>
      </w:r>
      <w:r w:rsidR="008732C4" w:rsidRPr="00FA65CD">
        <w:rPr>
          <w:rStyle w:val="s1"/>
          <w:rFonts w:asciiTheme="minorHAnsi" w:hAnsiTheme="minorHAnsi"/>
          <w:sz w:val="24"/>
          <w:szCs w:val="24"/>
          <w:lang w:val="en-GB"/>
        </w:rPr>
        <w:t>:</w:t>
      </w:r>
      <w:r w:rsidR="0097203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BC6F70" w:rsidRPr="00FA65CD">
        <w:rPr>
          <w:rStyle w:val="s1"/>
          <w:rFonts w:asciiTheme="minorHAnsi" w:hAnsiTheme="minorHAnsi"/>
          <w:sz w:val="24"/>
          <w:szCs w:val="24"/>
          <w:lang w:val="en-GB"/>
        </w:rPr>
        <w:t>re</w:t>
      </w:r>
      <w:r w:rsidR="00E31812" w:rsidRPr="00FA65CD">
        <w:rPr>
          <w:rStyle w:val="s1"/>
          <w:rFonts w:asciiTheme="minorHAnsi" w:hAnsiTheme="minorHAnsi"/>
          <w:sz w:val="24"/>
          <w:szCs w:val="24"/>
          <w:lang w:val="en-GB"/>
        </w:rPr>
        <w:t>collections</w:t>
      </w:r>
      <w:r w:rsidR="00174E14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E3181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that </w:t>
      </w:r>
      <w:r w:rsidR="00174E14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Carrasco </w:t>
      </w:r>
      <w:r w:rsidR="001263B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suggests were </w:t>
      </w:r>
      <w:r w:rsidR="00F55F53" w:rsidRPr="00FA65CD">
        <w:rPr>
          <w:rStyle w:val="s1"/>
          <w:rFonts w:asciiTheme="minorHAnsi" w:hAnsiTheme="minorHAnsi"/>
          <w:sz w:val="24"/>
          <w:szCs w:val="24"/>
          <w:lang w:val="en-GB"/>
        </w:rPr>
        <w:t>rationalisations</w:t>
      </w:r>
      <w:r w:rsidR="00174E14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BC6F70" w:rsidRPr="00FA65CD">
        <w:rPr>
          <w:rStyle w:val="s1"/>
          <w:rFonts w:asciiTheme="minorHAnsi" w:hAnsiTheme="minorHAnsi"/>
          <w:sz w:val="24"/>
          <w:szCs w:val="24"/>
          <w:lang w:val="en-GB"/>
        </w:rPr>
        <w:t>for a belief system that had otherwise failed to predict its own sudden</w:t>
      </w:r>
      <w:r w:rsidR="00AF057B" w:rsidRPr="00FA65CD">
        <w:rPr>
          <w:rStyle w:val="s1"/>
          <w:rFonts w:asciiTheme="minorHAnsi" w:hAnsiTheme="minorHAnsi"/>
          <w:i/>
          <w:sz w:val="24"/>
          <w:szCs w:val="24"/>
          <w:lang w:val="en-GB"/>
        </w:rPr>
        <w:t xml:space="preserve"> </w:t>
      </w:r>
      <w:r w:rsidR="00BC6F70" w:rsidRPr="00FA65CD">
        <w:rPr>
          <w:rStyle w:val="s1"/>
          <w:rFonts w:asciiTheme="minorHAnsi" w:hAnsiTheme="minorHAnsi"/>
          <w:sz w:val="24"/>
          <w:szCs w:val="24"/>
          <w:lang w:val="en-GB"/>
        </w:rPr>
        <w:t>demise.</w:t>
      </w:r>
      <w:r w:rsidR="00C05B83"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16"/>
      </w:r>
      <w:r w:rsidR="00174E14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</w:p>
    <w:p w14:paraId="34E32DBD" w14:textId="76AC862F" w:rsidR="00F6776C" w:rsidRPr="00FA65CD" w:rsidRDefault="003751F5" w:rsidP="00DD72CF">
      <w:pPr>
        <w:pStyle w:val="p1"/>
        <w:ind w:firstLine="720"/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</w:pPr>
      <w:r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Pankenier </w:t>
      </w:r>
      <w:r w:rsidR="00753A1C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suggests that </w:t>
      </w:r>
      <w:r w:rsidR="00F6776C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Chinese cosmology remained relatively stable over millennia, from </w:t>
      </w:r>
      <w:r w:rsidR="00641322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astronomical features in </w:t>
      </w:r>
      <w:r w:rsidR="00EA48B6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both </w:t>
      </w:r>
      <w:r w:rsidR="00641322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Neolithic </w:t>
      </w:r>
      <w:r w:rsidR="00AC474E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graves</w:t>
      </w:r>
      <w:r w:rsidR="00641322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622838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to</w:t>
      </w:r>
      <w:r w:rsidR="00641322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0364DD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th</w:t>
      </w:r>
      <w:r w:rsidR="00A359D7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e built environments of </w:t>
      </w:r>
      <w:r w:rsidR="000364DD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emperors Qin and Gaozu</w:t>
      </w:r>
      <w:r w:rsidR="00305CEC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of Xianyang and Chang’an respectively</w:t>
      </w:r>
      <w:r w:rsidR="00A359D7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.</w:t>
      </w:r>
      <w:r w:rsidR="00C84B14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E863F8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With</w:t>
      </w:r>
      <w:r w:rsidR="00C519A1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Polaris some degrees away</w:t>
      </w:r>
      <w:r w:rsidR="00E863F8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B7546D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from </w:t>
      </w:r>
      <w:r w:rsidR="00017418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centre</w:t>
      </w:r>
      <w:r w:rsidR="00B7546D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E863F8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at that time</w:t>
      </w:r>
      <w:r w:rsidR="00C519A1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, the </w:t>
      </w:r>
      <w:r w:rsidR="0075248A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celestial Pole </w:t>
      </w:r>
      <w:r w:rsidR="00C519A1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was ‘mysteriously vacant’</w:t>
      </w:r>
      <w:r w:rsidR="00157BDB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, a</w:t>
      </w:r>
      <w:r w:rsidR="006C6297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n</w:t>
      </w:r>
      <w:r w:rsidR="00157BDB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705009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opening</w:t>
      </w:r>
      <w:r w:rsidR="00157BDB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the emperors could </w:t>
      </w:r>
      <w:r w:rsidR="000F12FF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exploit</w:t>
      </w:r>
      <w:r w:rsidR="00320FC4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for political gain</w:t>
      </w:r>
      <w:r w:rsidR="00E27FD7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.</w:t>
      </w:r>
      <w:r w:rsidR="00E27FD7" w:rsidRPr="00FA65CD">
        <w:rPr>
          <w:rStyle w:val="FootnoteReference"/>
          <w:rFonts w:asciiTheme="minorHAnsi" w:hAnsiTheme="minorHAnsi"/>
          <w:color w:val="000000" w:themeColor="text1"/>
          <w:sz w:val="24"/>
          <w:szCs w:val="24"/>
          <w:lang w:val="en-GB"/>
        </w:rPr>
        <w:footnoteReference w:id="17"/>
      </w:r>
      <w:r w:rsidR="00E27FD7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</w:p>
    <w:p w14:paraId="327DD129" w14:textId="27BCAC19" w:rsidR="006F5E33" w:rsidRPr="006E6987" w:rsidRDefault="00AD0C6E" w:rsidP="00472BF9">
      <w:pPr>
        <w:pStyle w:val="p1"/>
        <w:ind w:firstLine="720"/>
        <w:rPr>
          <w:rStyle w:val="s1"/>
          <w:rFonts w:asciiTheme="minorHAnsi" w:hAnsiTheme="minorHAnsi"/>
          <w:iCs/>
          <w:color w:val="000000" w:themeColor="text1"/>
          <w:sz w:val="24"/>
          <w:szCs w:val="24"/>
          <w:lang w:val="en-GB"/>
        </w:rPr>
      </w:pPr>
      <w:r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He begins his discussion with </w:t>
      </w:r>
      <w:r w:rsidR="00B9177F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Emperor Qin’s </w:t>
      </w:r>
      <w:r w:rsidR="00177E2B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Xianyang</w:t>
      </w:r>
      <w:r w:rsidR="00B550B3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,</w:t>
      </w:r>
      <w:r w:rsidR="00177E2B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D20AED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begun around 221 BCE </w:t>
      </w:r>
      <w:r w:rsidR="004E3E43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and designed </w:t>
      </w:r>
      <w:r w:rsidR="005304C0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to explicitly identify with the </w:t>
      </w:r>
      <w:r w:rsidR="00FD4943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sky</w:t>
      </w:r>
      <w:r w:rsidR="004E3E43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.</w:t>
      </w:r>
      <w:r w:rsidR="002D73B2" w:rsidRPr="00FA65CD">
        <w:rPr>
          <w:rStyle w:val="FootnoteReference"/>
          <w:rFonts w:asciiTheme="minorHAnsi" w:hAnsiTheme="minorHAnsi"/>
          <w:color w:val="000000" w:themeColor="text1"/>
          <w:sz w:val="24"/>
          <w:szCs w:val="24"/>
          <w:lang w:val="en-GB"/>
        </w:rPr>
        <w:footnoteReference w:id="18"/>
      </w:r>
      <w:r w:rsidR="005304C0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E56ECF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The </w:t>
      </w:r>
      <w:r w:rsidR="00017418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centre</w:t>
      </w:r>
      <w:r w:rsidR="00E56ECF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of the new </w:t>
      </w:r>
      <w:r w:rsidR="002344F9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capital</w:t>
      </w:r>
      <w:r w:rsidR="00E56ECF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280DB8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symboli</w:t>
      </w:r>
      <w:r w:rsidR="00C9057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s</w:t>
      </w:r>
      <w:r w:rsidR="00280DB8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e</w:t>
      </w:r>
      <w:r w:rsidR="00157013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d</w:t>
      </w:r>
      <w:r w:rsidR="00280DB8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the </w:t>
      </w:r>
      <w:r w:rsidR="00280DB8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lastRenderedPageBreak/>
        <w:t>celestial pole</w:t>
      </w:r>
      <w:r w:rsidR="006D638A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, and </w:t>
      </w:r>
      <w:r w:rsidR="00BC04CA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the</w:t>
      </w:r>
      <w:r w:rsidR="00FD4943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elevated passageway </w:t>
      </w:r>
      <w:r w:rsidR="004E1649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crossing the </w:t>
      </w:r>
      <w:r w:rsidR="00FD4943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river</w:t>
      </w:r>
      <w:r w:rsidR="00505D3E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mimic</w:t>
      </w:r>
      <w:r w:rsidR="00E66F3C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k</w:t>
      </w:r>
      <w:r w:rsidR="004E1649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ed</w:t>
      </w:r>
      <w:r w:rsidR="00505D3E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the constellation in </w:t>
      </w:r>
      <w:r w:rsidR="00280DB8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Cassiopeia</w:t>
      </w:r>
      <w:r w:rsidR="00505D3E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.</w:t>
      </w:r>
      <w:r w:rsidR="006D638A" w:rsidRPr="00FA65CD">
        <w:rPr>
          <w:rStyle w:val="FootnoteReference"/>
          <w:rFonts w:asciiTheme="minorHAnsi" w:hAnsiTheme="minorHAnsi"/>
          <w:color w:val="000000" w:themeColor="text1"/>
          <w:sz w:val="24"/>
          <w:szCs w:val="24"/>
          <w:lang w:val="en-GB"/>
        </w:rPr>
        <w:footnoteReference w:id="19"/>
      </w:r>
      <w:r w:rsidR="00280DB8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513ED9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The </w:t>
      </w:r>
      <w:r w:rsidR="001A433B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design</w:t>
      </w:r>
      <w:r w:rsidR="00C0670C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of </w:t>
      </w:r>
      <w:r w:rsidR="001A433B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these structures was not </w:t>
      </w:r>
      <w:r w:rsidR="002D73B2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obscure</w:t>
      </w:r>
      <w:r w:rsidR="001A433B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;</w:t>
      </w:r>
      <w:r w:rsidR="00472BF9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7661DE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Pankenier cites the </w:t>
      </w:r>
      <w:r w:rsidR="003E604B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‘</w:t>
      </w:r>
      <w:r w:rsidR="007661DE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Yellow Plans</w:t>
      </w:r>
      <w:r w:rsidR="003E604B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’</w:t>
      </w:r>
      <w:r w:rsidR="007C2592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,</w:t>
      </w:r>
      <w:r w:rsidR="003E604B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867277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a </w:t>
      </w:r>
      <w:r w:rsidR="003E604B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3</w:t>
      </w:r>
      <w:r w:rsidR="003E604B" w:rsidRPr="00FA65CD">
        <w:rPr>
          <w:rStyle w:val="s1"/>
          <w:rFonts w:asciiTheme="minorHAnsi" w:hAnsiTheme="minorHAnsi"/>
          <w:color w:val="000000" w:themeColor="text1"/>
          <w:sz w:val="24"/>
          <w:szCs w:val="24"/>
          <w:vertAlign w:val="superscript"/>
          <w:lang w:val="en-GB"/>
        </w:rPr>
        <w:t>rd</w:t>
      </w:r>
      <w:r w:rsidR="003E604B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century</w:t>
      </w:r>
      <w:r w:rsidR="00867277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CA5664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CE </w:t>
      </w:r>
      <w:r w:rsidR="00867277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document which </w:t>
      </w:r>
      <w:r w:rsidR="0093745C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states that this </w:t>
      </w:r>
      <w:r w:rsidR="00373B99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a</w:t>
      </w:r>
      <w:r w:rsidR="00867277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stral </w:t>
      </w:r>
      <w:r w:rsidR="0093745C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/ </w:t>
      </w:r>
      <w:r w:rsidR="00867277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terrestrial correspondence was commonly understood</w:t>
      </w:r>
      <w:r w:rsidR="00BB4568" w:rsidRPr="00FA65CD">
        <w:rPr>
          <w:rStyle w:val="s1"/>
          <w:rFonts w:asciiTheme="minorHAnsi" w:hAnsiTheme="minorHAnsi"/>
          <w:i/>
          <w:color w:val="000000" w:themeColor="text1"/>
          <w:sz w:val="24"/>
          <w:szCs w:val="24"/>
          <w:lang w:val="en-GB"/>
        </w:rPr>
        <w:t>.</w:t>
      </w:r>
      <w:r w:rsidR="002D73B2" w:rsidRPr="00C240A0">
        <w:rPr>
          <w:rStyle w:val="FootnoteReference"/>
          <w:rFonts w:asciiTheme="minorHAnsi" w:hAnsiTheme="minorHAnsi"/>
          <w:iCs/>
          <w:color w:val="000000" w:themeColor="text1"/>
          <w:sz w:val="24"/>
          <w:szCs w:val="24"/>
          <w:lang w:val="en-GB"/>
        </w:rPr>
        <w:footnoteReference w:id="20"/>
      </w:r>
      <w:r w:rsidR="002D73B2" w:rsidRPr="00FA65CD">
        <w:rPr>
          <w:rStyle w:val="s1"/>
          <w:rFonts w:asciiTheme="minorHAnsi" w:hAnsiTheme="minorHAnsi"/>
          <w:i/>
          <w:color w:val="000000" w:themeColor="text1"/>
          <w:sz w:val="24"/>
          <w:szCs w:val="24"/>
          <w:lang w:val="en-GB"/>
        </w:rPr>
        <w:t xml:space="preserve"> </w:t>
      </w:r>
    </w:p>
    <w:p w14:paraId="12CBA59E" w14:textId="4DFC8B3C" w:rsidR="00AD0C6E" w:rsidRPr="00FA65CD" w:rsidRDefault="00C240A0" w:rsidP="00292D67">
      <w:pPr>
        <w:pStyle w:val="p1"/>
        <w:ind w:firstLine="720"/>
        <w:rPr>
          <w:rStyle w:val="s1"/>
          <w:rFonts w:asciiTheme="minorHAnsi" w:hAnsiTheme="minorHAnsi"/>
          <w:sz w:val="24"/>
          <w:szCs w:val="24"/>
          <w:lang w:val="en-GB"/>
        </w:rPr>
      </w:pPr>
      <w:r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Fifteen years later</w:t>
      </w:r>
      <w:r w:rsidR="0061339F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,</w:t>
      </w:r>
      <w:r w:rsidR="008168BF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8168BF" w:rsidRPr="00FA65CD">
        <w:rPr>
          <w:rStyle w:val="s1"/>
          <w:rFonts w:asciiTheme="minorHAnsi" w:hAnsiTheme="minorHAnsi"/>
          <w:sz w:val="24"/>
          <w:szCs w:val="24"/>
          <w:lang w:val="en-GB"/>
        </w:rPr>
        <w:t>Emperor Gaozu</w:t>
      </w:r>
      <w:r w:rsidR="00D33F27">
        <w:rPr>
          <w:rStyle w:val="s1"/>
          <w:rFonts w:asciiTheme="minorHAnsi" w:hAnsiTheme="minorHAnsi"/>
          <w:sz w:val="24"/>
          <w:szCs w:val="24"/>
          <w:lang w:val="en-GB"/>
        </w:rPr>
        <w:t xml:space="preserve"> f</w:t>
      </w:r>
      <w:r w:rsidR="00762BA0">
        <w:rPr>
          <w:rStyle w:val="s1"/>
          <w:rFonts w:asciiTheme="minorHAnsi" w:hAnsiTheme="minorHAnsi"/>
          <w:sz w:val="24"/>
          <w:szCs w:val="24"/>
          <w:lang w:val="en-GB"/>
        </w:rPr>
        <w:t>ounded</w:t>
      </w:r>
      <w:r w:rsidR="00782504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947DC6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the </w:t>
      </w:r>
      <w:r w:rsidR="00782504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Han Dynasty</w:t>
      </w:r>
      <w:r w:rsidR="00782504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851411">
        <w:rPr>
          <w:rStyle w:val="s1"/>
          <w:rFonts w:asciiTheme="minorHAnsi" w:hAnsiTheme="minorHAnsi"/>
          <w:sz w:val="24"/>
          <w:szCs w:val="24"/>
          <w:lang w:val="en-GB"/>
        </w:rPr>
        <w:t>and</w:t>
      </w:r>
      <w:r w:rsidR="00137137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built Chang’an</w:t>
      </w:r>
      <w:r w:rsidR="00782504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. </w:t>
      </w:r>
      <w:r w:rsidR="00E6553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Pankenier notes that </w:t>
      </w:r>
      <w:r w:rsidR="005D3A02" w:rsidRPr="00FA65CD">
        <w:rPr>
          <w:rStyle w:val="s1"/>
          <w:rFonts w:asciiTheme="minorHAnsi" w:hAnsiTheme="minorHAnsi"/>
          <w:sz w:val="24"/>
          <w:szCs w:val="24"/>
          <w:lang w:val="en-GB"/>
        </w:rPr>
        <w:t>Chang’an</w:t>
      </w:r>
      <w:r w:rsidR="00384540">
        <w:rPr>
          <w:rStyle w:val="s1"/>
          <w:rFonts w:asciiTheme="minorHAnsi" w:hAnsiTheme="minorHAnsi"/>
          <w:sz w:val="24"/>
          <w:szCs w:val="24"/>
          <w:lang w:val="en-GB"/>
        </w:rPr>
        <w:t>’s</w:t>
      </w:r>
      <w:r w:rsidR="00B965D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F040D4" w:rsidRPr="00FA65CD">
        <w:rPr>
          <w:rStyle w:val="s1"/>
          <w:rFonts w:asciiTheme="minorHAnsi" w:hAnsiTheme="minorHAnsi"/>
          <w:sz w:val="24"/>
          <w:szCs w:val="24"/>
          <w:lang w:val="en-GB"/>
        </w:rPr>
        <w:t>palaces are rectilinear and cardinally oriented</w:t>
      </w:r>
      <w:r w:rsidR="00B965D2" w:rsidRPr="00FA65CD">
        <w:rPr>
          <w:rStyle w:val="s1"/>
          <w:rFonts w:asciiTheme="minorHAnsi" w:hAnsiTheme="minorHAnsi"/>
          <w:sz w:val="24"/>
          <w:szCs w:val="24"/>
          <w:lang w:val="en-GB"/>
        </w:rPr>
        <w:t>, and</w:t>
      </w:r>
      <w:r w:rsidR="00F040D4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E6553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the city wall </w:t>
      </w:r>
      <w:r w:rsidR="009D5CF2" w:rsidRPr="00FA65CD">
        <w:rPr>
          <w:rStyle w:val="s1"/>
          <w:rFonts w:asciiTheme="minorHAnsi" w:hAnsiTheme="minorHAnsi"/>
          <w:sz w:val="24"/>
          <w:szCs w:val="24"/>
          <w:lang w:val="en-GB"/>
        </w:rPr>
        <w:t>is</w:t>
      </w:r>
      <w:r w:rsidR="00E6553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aligned to true north.</w:t>
      </w:r>
      <w:r w:rsidR="00E6553D"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21"/>
      </w:r>
      <w:r w:rsidR="00E6553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BA024D" w:rsidRPr="00FA65CD">
        <w:rPr>
          <w:rStyle w:val="s1"/>
          <w:rFonts w:asciiTheme="minorHAnsi" w:hAnsiTheme="minorHAnsi"/>
          <w:sz w:val="24"/>
          <w:szCs w:val="24"/>
          <w:lang w:val="en-GB"/>
        </w:rPr>
        <w:t>This</w:t>
      </w:r>
      <w:r w:rsidR="00E6553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9D5CF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wall </w:t>
      </w:r>
      <w:r w:rsidR="00333D16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design </w:t>
      </w:r>
      <w:r w:rsidR="009749AA" w:rsidRPr="00FA65CD">
        <w:rPr>
          <w:rStyle w:val="s1"/>
          <w:rFonts w:asciiTheme="minorHAnsi" w:hAnsiTheme="minorHAnsi"/>
          <w:sz w:val="24"/>
          <w:szCs w:val="24"/>
          <w:lang w:val="en-GB"/>
        </w:rPr>
        <w:t>is idiosyncratic and</w:t>
      </w:r>
      <w:r w:rsidR="007D4B56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0700C8" w:rsidRPr="00FA65CD">
        <w:rPr>
          <w:rStyle w:val="s1"/>
          <w:rFonts w:asciiTheme="minorHAnsi" w:hAnsiTheme="minorHAnsi"/>
          <w:sz w:val="24"/>
          <w:szCs w:val="24"/>
          <w:lang w:val="en-GB"/>
        </w:rPr>
        <w:t>has</w:t>
      </w:r>
      <w:r w:rsidR="007D4B56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been likened </w:t>
      </w:r>
      <w:r w:rsidR="003F3EF5" w:rsidRPr="00FA65CD">
        <w:rPr>
          <w:rStyle w:val="s1"/>
          <w:rFonts w:asciiTheme="minorHAnsi" w:hAnsiTheme="minorHAnsi"/>
          <w:sz w:val="24"/>
          <w:szCs w:val="24"/>
          <w:lang w:val="en-GB"/>
        </w:rPr>
        <w:t>over time</w:t>
      </w:r>
      <w:r w:rsidR="004C7997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7D4B56" w:rsidRPr="00FA65CD">
        <w:rPr>
          <w:rStyle w:val="s1"/>
          <w:rFonts w:asciiTheme="minorHAnsi" w:hAnsiTheme="minorHAnsi"/>
          <w:sz w:val="24"/>
          <w:szCs w:val="24"/>
          <w:lang w:val="en-GB"/>
        </w:rPr>
        <w:t>to the Northern</w:t>
      </w:r>
      <w:r w:rsidR="00D11811" w:rsidRPr="00FA65CD">
        <w:rPr>
          <w:rStyle w:val="s1"/>
          <w:rFonts w:asciiTheme="minorHAnsi" w:hAnsiTheme="minorHAnsi"/>
          <w:sz w:val="24"/>
          <w:szCs w:val="24"/>
          <w:lang w:val="en-GB"/>
        </w:rPr>
        <w:t>,</w:t>
      </w:r>
      <w:r w:rsidR="007D4B56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D11811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Little, and </w:t>
      </w:r>
      <w:r w:rsidR="007D4B56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Southern </w:t>
      </w:r>
      <w:r w:rsidR="0038412C" w:rsidRPr="00FA65CD">
        <w:rPr>
          <w:rStyle w:val="s1"/>
          <w:rFonts w:asciiTheme="minorHAnsi" w:hAnsiTheme="minorHAnsi"/>
          <w:sz w:val="24"/>
          <w:szCs w:val="24"/>
          <w:lang w:val="en-GB"/>
        </w:rPr>
        <w:t>D</w:t>
      </w:r>
      <w:r w:rsidR="007D4B56" w:rsidRPr="00FA65CD">
        <w:rPr>
          <w:rStyle w:val="s1"/>
          <w:rFonts w:asciiTheme="minorHAnsi" w:hAnsiTheme="minorHAnsi"/>
          <w:sz w:val="24"/>
          <w:szCs w:val="24"/>
          <w:lang w:val="en-GB"/>
        </w:rPr>
        <w:t>ippers</w:t>
      </w:r>
      <w:r w:rsidR="00D874A0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, a </w:t>
      </w:r>
      <w:r w:rsidR="008B57FE" w:rsidRPr="00FA65CD">
        <w:rPr>
          <w:rStyle w:val="s1"/>
          <w:rFonts w:asciiTheme="minorHAnsi" w:hAnsiTheme="minorHAnsi"/>
          <w:sz w:val="24"/>
          <w:szCs w:val="24"/>
          <w:lang w:val="en-GB"/>
        </w:rPr>
        <w:t>evolution</w:t>
      </w:r>
      <w:r w:rsidR="00D874A0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C2007E">
        <w:rPr>
          <w:rStyle w:val="s1"/>
          <w:rFonts w:asciiTheme="minorHAnsi" w:hAnsiTheme="minorHAnsi"/>
          <w:sz w:val="24"/>
          <w:szCs w:val="24"/>
          <w:lang w:val="en-GB"/>
        </w:rPr>
        <w:t xml:space="preserve">in </w:t>
      </w:r>
      <w:r w:rsidR="00A33FAD" w:rsidRPr="00FA65CD">
        <w:rPr>
          <w:rStyle w:val="s1"/>
          <w:rFonts w:asciiTheme="minorHAnsi" w:hAnsiTheme="minorHAnsi"/>
          <w:sz w:val="24"/>
          <w:szCs w:val="24"/>
          <w:lang w:val="en-GB"/>
        </w:rPr>
        <w:t>critical</w:t>
      </w:r>
      <w:r w:rsidR="0027729C">
        <w:rPr>
          <w:rStyle w:val="s1"/>
          <w:rFonts w:asciiTheme="minorHAnsi" w:hAnsiTheme="minorHAnsi"/>
          <w:sz w:val="24"/>
          <w:szCs w:val="24"/>
          <w:lang w:val="en-GB"/>
        </w:rPr>
        <w:t xml:space="preserve"> though</w:t>
      </w:r>
      <w:r w:rsidR="0010327E">
        <w:rPr>
          <w:rStyle w:val="s1"/>
          <w:rFonts w:asciiTheme="minorHAnsi" w:hAnsiTheme="minorHAnsi"/>
          <w:sz w:val="24"/>
          <w:szCs w:val="24"/>
          <w:lang w:val="en-GB"/>
        </w:rPr>
        <w:t>t</w:t>
      </w:r>
      <w:r w:rsidR="00A33FA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D874A0" w:rsidRPr="00FA65CD">
        <w:rPr>
          <w:rStyle w:val="s1"/>
          <w:rFonts w:asciiTheme="minorHAnsi" w:hAnsiTheme="minorHAnsi"/>
          <w:sz w:val="24"/>
          <w:szCs w:val="24"/>
          <w:lang w:val="en-GB"/>
        </w:rPr>
        <w:t>he illustrates by c</w:t>
      </w:r>
      <w:r w:rsidR="008A4BBD" w:rsidRPr="00FA65CD">
        <w:rPr>
          <w:rStyle w:val="s1"/>
          <w:rFonts w:asciiTheme="minorHAnsi" w:hAnsiTheme="minorHAnsi"/>
          <w:sz w:val="24"/>
          <w:szCs w:val="24"/>
          <w:lang w:val="en-GB"/>
        </w:rPr>
        <w:t>iting</w:t>
      </w:r>
      <w:r w:rsidR="00A457A8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Paul Wheatley</w:t>
      </w:r>
      <w:r w:rsidR="00BA382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and </w:t>
      </w:r>
      <w:r w:rsidR="00747E0A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Stephen Hotaling. </w:t>
      </w:r>
    </w:p>
    <w:p w14:paraId="39980699" w14:textId="1170D3F2" w:rsidR="007628EF" w:rsidRDefault="00D51632" w:rsidP="00E26094">
      <w:pPr>
        <w:pStyle w:val="p1"/>
        <w:ind w:firstLine="720"/>
        <w:rPr>
          <w:rStyle w:val="s1"/>
          <w:rFonts w:asciiTheme="minorHAnsi" w:hAnsiTheme="minorHAnsi"/>
          <w:sz w:val="24"/>
          <w:szCs w:val="24"/>
          <w:lang w:val="en-GB"/>
        </w:rPr>
      </w:pP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>Pankenier concludes his discussion with an examination of a Neolithic grave</w:t>
      </w:r>
      <w:r w:rsidR="005259F6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C60182" w:rsidRPr="00FA65CD">
        <w:rPr>
          <w:rStyle w:val="s1"/>
          <w:rFonts w:asciiTheme="minorHAnsi" w:hAnsiTheme="minorHAnsi"/>
          <w:sz w:val="24"/>
          <w:szCs w:val="24"/>
          <w:lang w:val="en-GB"/>
        </w:rPr>
        <w:t>from the Yangshao culture</w:t>
      </w:r>
      <w:r w:rsidR="00674B5F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which </w:t>
      </w:r>
      <w:r w:rsidR="00F617C8" w:rsidRPr="00FA65CD">
        <w:rPr>
          <w:rStyle w:val="s1"/>
          <w:rFonts w:asciiTheme="minorHAnsi" w:hAnsiTheme="minorHAnsi"/>
          <w:sz w:val="24"/>
          <w:szCs w:val="24"/>
          <w:lang w:val="en-GB"/>
        </w:rPr>
        <w:t>suggests</w:t>
      </w:r>
      <w:r w:rsidR="00AA3CF6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the </w:t>
      </w:r>
      <w:r w:rsidR="00F617C8" w:rsidRPr="00FA65CD">
        <w:rPr>
          <w:rStyle w:val="s1"/>
          <w:rFonts w:asciiTheme="minorHAnsi" w:hAnsiTheme="minorHAnsi"/>
          <w:sz w:val="24"/>
          <w:szCs w:val="24"/>
          <w:lang w:val="en-GB"/>
        </w:rPr>
        <w:t>possibility</w:t>
      </w:r>
      <w:r w:rsidR="00AA3CF6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674B5F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that </w:t>
      </w:r>
      <w:r w:rsidR="00242039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Chinese cosmological thought was consistent over </w:t>
      </w:r>
      <w:r w:rsidR="00935934" w:rsidRPr="00FA65CD">
        <w:rPr>
          <w:rStyle w:val="s1"/>
          <w:rFonts w:asciiTheme="minorHAnsi" w:hAnsiTheme="minorHAnsi"/>
          <w:sz w:val="24"/>
          <w:szCs w:val="24"/>
          <w:lang w:val="en-GB"/>
        </w:rPr>
        <w:t>millennia</w:t>
      </w:r>
      <w:r w:rsidR="00DF3735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.</w:t>
      </w:r>
      <w:r w:rsidR="00DF3735" w:rsidRPr="00FA65CD">
        <w:rPr>
          <w:rStyle w:val="FootnoteReference"/>
          <w:rFonts w:asciiTheme="minorHAnsi" w:hAnsiTheme="minorHAnsi"/>
          <w:color w:val="000000" w:themeColor="text1"/>
          <w:sz w:val="24"/>
          <w:szCs w:val="24"/>
          <w:lang w:val="en-GB"/>
        </w:rPr>
        <w:footnoteReference w:id="22"/>
      </w:r>
      <w:r w:rsidR="00B74ACF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3B6473" w:rsidRPr="00FA65CD">
        <w:rPr>
          <w:rStyle w:val="s1"/>
          <w:rFonts w:asciiTheme="minorHAnsi" w:hAnsiTheme="minorHAnsi"/>
          <w:sz w:val="24"/>
          <w:szCs w:val="24"/>
          <w:lang w:val="en-GB"/>
        </w:rPr>
        <w:t>The</w:t>
      </w:r>
      <w:r w:rsidR="009062AF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B742B6" w:rsidRPr="00FA65CD">
        <w:rPr>
          <w:rStyle w:val="s1"/>
          <w:rFonts w:asciiTheme="minorHAnsi" w:hAnsiTheme="minorHAnsi"/>
          <w:sz w:val="24"/>
          <w:szCs w:val="24"/>
          <w:lang w:val="en-GB"/>
        </w:rPr>
        <w:t>site contains the remains of four people</w:t>
      </w:r>
      <w:r w:rsidR="00417191" w:rsidRPr="00FA65CD">
        <w:rPr>
          <w:rStyle w:val="s1"/>
          <w:rFonts w:asciiTheme="minorHAnsi" w:hAnsiTheme="minorHAnsi"/>
          <w:sz w:val="24"/>
          <w:szCs w:val="24"/>
          <w:lang w:val="en-GB"/>
        </w:rPr>
        <w:t>,</w:t>
      </w:r>
      <w:r w:rsidR="002154EF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with the primary occupant</w:t>
      </w:r>
      <w:r w:rsidR="00D107E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cardinally oriented </w:t>
      </w:r>
      <w:r w:rsidR="00D20739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(feet facing north) </w:t>
      </w:r>
      <w:r w:rsidR="00D107ED" w:rsidRPr="00FA65CD">
        <w:rPr>
          <w:rStyle w:val="s1"/>
          <w:rFonts w:asciiTheme="minorHAnsi" w:hAnsiTheme="minorHAnsi"/>
          <w:sz w:val="24"/>
          <w:szCs w:val="24"/>
          <w:lang w:val="en-GB"/>
        </w:rPr>
        <w:t>and</w:t>
      </w:r>
      <w:r w:rsidR="002154EF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surrounded by mosaics of mussel shells </w:t>
      </w:r>
      <w:r w:rsidR="00801C56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that, taken together, </w:t>
      </w:r>
      <w:r w:rsidR="004A5D78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might be said to </w:t>
      </w:r>
      <w:r w:rsidR="00312BA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recreate </w:t>
      </w:r>
      <w:r w:rsidR="00801C56" w:rsidRPr="00FA65CD">
        <w:rPr>
          <w:rStyle w:val="s1"/>
          <w:rFonts w:asciiTheme="minorHAnsi" w:hAnsiTheme="minorHAnsi"/>
          <w:sz w:val="24"/>
          <w:szCs w:val="24"/>
          <w:lang w:val="en-GB"/>
        </w:rPr>
        <w:t>a star map</w:t>
      </w:r>
      <w:r w:rsidR="00D107ED" w:rsidRPr="00FA65CD">
        <w:rPr>
          <w:rStyle w:val="s1"/>
          <w:rFonts w:asciiTheme="minorHAnsi" w:hAnsiTheme="minorHAnsi"/>
          <w:sz w:val="24"/>
          <w:szCs w:val="24"/>
          <w:lang w:val="en-GB"/>
        </w:rPr>
        <w:t>.</w:t>
      </w:r>
      <w:r w:rsidR="00D107ED"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23"/>
      </w:r>
      <w:r w:rsidR="00312BA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26098B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The mosaics </w:t>
      </w:r>
      <w:r w:rsidR="00E955CB" w:rsidRPr="00FA65CD">
        <w:rPr>
          <w:rStyle w:val="s1"/>
          <w:rFonts w:asciiTheme="minorHAnsi" w:hAnsiTheme="minorHAnsi"/>
          <w:sz w:val="24"/>
          <w:szCs w:val="24"/>
          <w:lang w:val="en-GB"/>
        </w:rPr>
        <w:t>resemble</w:t>
      </w:r>
      <w:r w:rsidR="00FC649E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the </w:t>
      </w:r>
      <w:r w:rsidR="001A7AB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eastern </w:t>
      </w:r>
      <w:r w:rsidR="00FC649E" w:rsidRPr="00FA65CD">
        <w:rPr>
          <w:rStyle w:val="s1"/>
          <w:rFonts w:asciiTheme="minorHAnsi" w:hAnsiTheme="minorHAnsi"/>
          <w:sz w:val="24"/>
          <w:szCs w:val="24"/>
          <w:lang w:val="en-GB"/>
        </w:rPr>
        <w:t>Dragon</w:t>
      </w:r>
      <w:r w:rsidR="008E7718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constellation </w:t>
      </w:r>
      <w:proofErr w:type="spellStart"/>
      <w:r w:rsidR="008E7718" w:rsidRPr="00FA65CD">
        <w:rPr>
          <w:rStyle w:val="s1"/>
          <w:rFonts w:asciiTheme="minorHAnsi" w:hAnsiTheme="minorHAnsi"/>
          <w:i/>
          <w:sz w:val="24"/>
          <w:szCs w:val="24"/>
          <w:lang w:val="en-GB"/>
        </w:rPr>
        <w:t>Vir-Sco</w:t>
      </w:r>
      <w:proofErr w:type="spellEnd"/>
      <w:r w:rsidR="008E7718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, the </w:t>
      </w:r>
      <w:r w:rsidR="001A7ABD" w:rsidRPr="00FA65CD">
        <w:rPr>
          <w:rStyle w:val="s1"/>
          <w:rFonts w:asciiTheme="minorHAnsi" w:hAnsiTheme="minorHAnsi"/>
          <w:sz w:val="24"/>
          <w:szCs w:val="24"/>
          <w:lang w:val="en-GB"/>
        </w:rPr>
        <w:t>western</w:t>
      </w:r>
      <w:r w:rsidR="008E7718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Tiger</w:t>
      </w:r>
      <w:r w:rsidR="00FF15BB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constellation </w:t>
      </w:r>
      <w:proofErr w:type="spellStart"/>
      <w:r w:rsidR="00FF15BB" w:rsidRPr="00FA65CD">
        <w:rPr>
          <w:rStyle w:val="s1"/>
          <w:rFonts w:asciiTheme="minorHAnsi" w:hAnsiTheme="minorHAnsi"/>
          <w:i/>
          <w:sz w:val="24"/>
          <w:szCs w:val="24"/>
          <w:lang w:val="en-GB"/>
        </w:rPr>
        <w:t>And-Ori</w:t>
      </w:r>
      <w:proofErr w:type="spellEnd"/>
      <w:r w:rsidR="008A4A16" w:rsidRPr="00FA65CD">
        <w:rPr>
          <w:rStyle w:val="s1"/>
          <w:rFonts w:asciiTheme="minorHAnsi" w:hAnsiTheme="minorHAnsi"/>
          <w:sz w:val="24"/>
          <w:szCs w:val="24"/>
          <w:lang w:val="en-GB"/>
        </w:rPr>
        <w:t>, and the Northern Dipper.</w:t>
      </w:r>
      <w:r w:rsidR="00ED7674"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24"/>
      </w:r>
      <w:r w:rsidR="00C90160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He </w:t>
      </w:r>
      <w:r w:rsidR="00A86B6F" w:rsidRPr="00FA65CD">
        <w:rPr>
          <w:rStyle w:val="s1"/>
          <w:rFonts w:asciiTheme="minorHAnsi" w:hAnsiTheme="minorHAnsi"/>
          <w:sz w:val="24"/>
          <w:szCs w:val="24"/>
          <w:lang w:val="en-GB"/>
        </w:rPr>
        <w:t>describes this</w:t>
      </w:r>
      <w:r w:rsidR="0087624E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292D67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map </w:t>
      </w:r>
      <w:r w:rsidR="0087624E" w:rsidRPr="00FA65CD">
        <w:rPr>
          <w:rStyle w:val="s1"/>
          <w:rFonts w:asciiTheme="minorHAnsi" w:hAnsiTheme="minorHAnsi"/>
          <w:sz w:val="24"/>
          <w:szCs w:val="24"/>
          <w:lang w:val="en-GB"/>
        </w:rPr>
        <w:t>as</w:t>
      </w:r>
      <w:r w:rsidR="00E272E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, </w:t>
      </w:r>
      <w:r w:rsidR="001409B9" w:rsidRPr="00FA65CD">
        <w:rPr>
          <w:rStyle w:val="s1"/>
          <w:rFonts w:asciiTheme="minorHAnsi" w:hAnsiTheme="minorHAnsi"/>
          <w:sz w:val="24"/>
          <w:szCs w:val="24"/>
          <w:lang w:val="en-GB"/>
        </w:rPr>
        <w:t>‘</w:t>
      </w:r>
      <w:r w:rsidR="00684FE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an </w:t>
      </w:r>
      <w:r w:rsidR="00E272ED" w:rsidRPr="00FA65CD">
        <w:rPr>
          <w:rStyle w:val="s1"/>
          <w:rFonts w:asciiTheme="minorHAnsi" w:hAnsiTheme="minorHAnsi"/>
          <w:sz w:val="24"/>
          <w:szCs w:val="24"/>
          <w:lang w:val="en-GB"/>
        </w:rPr>
        <w:t>imaginative composite of the totality of skyscapes that pass overhead’.</w:t>
      </w:r>
      <w:r w:rsidR="00A27E4F"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25"/>
      </w:r>
      <w:r w:rsidR="00FA727E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B8260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Although thousands of years separate the grave from the </w:t>
      </w:r>
      <w:r w:rsidR="00102F9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Qin and Han dynasties, the </w:t>
      </w:r>
      <w:r w:rsidR="00EC4CC7" w:rsidRPr="00FA65CD">
        <w:rPr>
          <w:rStyle w:val="s1"/>
          <w:rFonts w:asciiTheme="minorHAnsi" w:hAnsiTheme="minorHAnsi"/>
          <w:sz w:val="24"/>
          <w:szCs w:val="24"/>
          <w:lang w:val="en-GB"/>
        </w:rPr>
        <w:t>recognisable</w:t>
      </w:r>
      <w:r w:rsidR="00102F9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constellations suggest a</w:t>
      </w:r>
      <w:r w:rsidR="00983728" w:rsidRPr="00FA65CD">
        <w:rPr>
          <w:rStyle w:val="s1"/>
          <w:rFonts w:asciiTheme="minorHAnsi" w:hAnsiTheme="minorHAnsi"/>
          <w:sz w:val="24"/>
          <w:szCs w:val="24"/>
          <w:lang w:val="en-GB"/>
        </w:rPr>
        <w:t>n</w:t>
      </w:r>
      <w:r w:rsidR="00102F9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890D25" w:rsidRPr="00FA65CD">
        <w:rPr>
          <w:rStyle w:val="s1"/>
          <w:rFonts w:asciiTheme="minorHAnsi" w:hAnsiTheme="minorHAnsi"/>
          <w:sz w:val="24"/>
          <w:szCs w:val="24"/>
          <w:lang w:val="en-GB"/>
        </w:rPr>
        <w:t>enduring</w:t>
      </w:r>
      <w:r w:rsidR="00102F9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D155EB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cosmological </w:t>
      </w:r>
      <w:r w:rsidR="00102F9D" w:rsidRPr="00FA65CD">
        <w:rPr>
          <w:rStyle w:val="s1"/>
          <w:rFonts w:asciiTheme="minorHAnsi" w:hAnsiTheme="minorHAnsi"/>
          <w:sz w:val="24"/>
          <w:szCs w:val="24"/>
          <w:lang w:val="en-GB"/>
        </w:rPr>
        <w:t>continuity</w:t>
      </w:r>
      <w:r w:rsidR="00D155EB" w:rsidRPr="00FA65CD">
        <w:rPr>
          <w:rStyle w:val="s1"/>
          <w:rFonts w:asciiTheme="minorHAnsi" w:hAnsiTheme="minorHAnsi"/>
          <w:sz w:val="24"/>
          <w:szCs w:val="24"/>
          <w:lang w:val="en-GB"/>
        </w:rPr>
        <w:t>.</w:t>
      </w:r>
    </w:p>
    <w:p w14:paraId="33A6AC06" w14:textId="51252679" w:rsidR="00C240A0" w:rsidRPr="00C240A0" w:rsidRDefault="00C240A0" w:rsidP="00C240A0">
      <w:pPr>
        <w:pStyle w:val="p1"/>
        <w:spacing w:before="240" w:after="240"/>
        <w:rPr>
          <w:rStyle w:val="s1"/>
          <w:rFonts w:asciiTheme="minorHAnsi" w:hAnsiTheme="minorHAnsi"/>
          <w:b/>
          <w:bCs/>
          <w:sz w:val="24"/>
          <w:szCs w:val="24"/>
          <w:lang w:val="en-GB"/>
        </w:rPr>
      </w:pPr>
      <w:r w:rsidRPr="00C240A0">
        <w:rPr>
          <w:rStyle w:val="s1"/>
          <w:rFonts w:asciiTheme="minorHAnsi" w:hAnsiTheme="minorHAnsi"/>
          <w:b/>
          <w:bCs/>
          <w:sz w:val="24"/>
          <w:szCs w:val="24"/>
          <w:lang w:val="en-GB"/>
        </w:rPr>
        <w:t>Analysis</w:t>
      </w:r>
      <w:r w:rsidR="00B34A54">
        <w:rPr>
          <w:rStyle w:val="s1"/>
          <w:rFonts w:asciiTheme="minorHAnsi" w:hAnsiTheme="minorHAnsi"/>
          <w:b/>
          <w:bCs/>
          <w:sz w:val="24"/>
          <w:szCs w:val="24"/>
          <w:lang w:val="en-GB"/>
        </w:rPr>
        <w:t xml:space="preserve"> of the</w:t>
      </w:r>
      <w:r w:rsidR="003E619E">
        <w:rPr>
          <w:rStyle w:val="s1"/>
          <w:rFonts w:asciiTheme="minorHAnsi" w:hAnsiTheme="minorHAnsi"/>
          <w:b/>
          <w:bCs/>
          <w:sz w:val="24"/>
          <w:szCs w:val="24"/>
          <w:lang w:val="en-GB"/>
        </w:rPr>
        <w:t xml:space="preserve"> Works</w:t>
      </w:r>
    </w:p>
    <w:p w14:paraId="40EF0561" w14:textId="3B2CBA5E" w:rsidR="00430AB7" w:rsidRPr="00FA65CD" w:rsidRDefault="00C2024D" w:rsidP="00306AF4">
      <w:pPr>
        <w:pStyle w:val="p1"/>
        <w:ind w:firstLine="720"/>
        <w:rPr>
          <w:rStyle w:val="s1"/>
          <w:rFonts w:asciiTheme="minorHAnsi" w:hAnsiTheme="minorHAnsi"/>
          <w:sz w:val="24"/>
          <w:szCs w:val="24"/>
          <w:lang w:val="en-GB"/>
        </w:rPr>
      </w:pP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Writing decades apart, </w:t>
      </w:r>
      <w:r w:rsidR="0069616F" w:rsidRPr="00FA65CD">
        <w:rPr>
          <w:rStyle w:val="s1"/>
          <w:rFonts w:asciiTheme="minorHAnsi" w:hAnsiTheme="minorHAnsi"/>
          <w:sz w:val="24"/>
          <w:szCs w:val="24"/>
          <w:lang w:val="en-GB"/>
        </w:rPr>
        <w:t>Carrasco and Pankenier</w:t>
      </w:r>
      <w:r w:rsidR="005D0087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3016E0" w:rsidRPr="00FA65CD">
        <w:rPr>
          <w:rStyle w:val="s1"/>
          <w:rFonts w:asciiTheme="minorHAnsi" w:hAnsiTheme="minorHAnsi"/>
          <w:sz w:val="24"/>
          <w:szCs w:val="24"/>
          <w:lang w:val="en-GB"/>
        </w:rPr>
        <w:t>strike very different tones.</w:t>
      </w:r>
      <w:r w:rsidR="005D0087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C37E64" w:rsidRPr="00FA65CD">
        <w:rPr>
          <w:rStyle w:val="s1"/>
          <w:rFonts w:asciiTheme="minorHAnsi" w:hAnsiTheme="minorHAnsi"/>
          <w:sz w:val="24"/>
          <w:szCs w:val="24"/>
          <w:lang w:val="en-GB"/>
        </w:rPr>
        <w:t>Carrasco</w:t>
      </w:r>
      <w:r w:rsidR="00726691" w:rsidRPr="00FA65CD">
        <w:rPr>
          <w:rStyle w:val="s1"/>
          <w:rFonts w:asciiTheme="minorHAnsi" w:hAnsiTheme="minorHAnsi"/>
          <w:sz w:val="24"/>
          <w:szCs w:val="24"/>
          <w:lang w:val="en-GB"/>
        </w:rPr>
        <w:t>’s</w:t>
      </w:r>
      <w:r w:rsidR="003B1A7B">
        <w:rPr>
          <w:rStyle w:val="s1"/>
          <w:rFonts w:asciiTheme="minorHAnsi" w:hAnsiTheme="minorHAnsi"/>
          <w:sz w:val="24"/>
          <w:szCs w:val="24"/>
          <w:lang w:val="en-GB"/>
        </w:rPr>
        <w:t xml:space="preserve"> paper </w:t>
      </w:r>
      <w:r w:rsidR="000248A9">
        <w:rPr>
          <w:rStyle w:val="s1"/>
          <w:rFonts w:asciiTheme="minorHAnsi" w:hAnsiTheme="minorHAnsi"/>
          <w:sz w:val="24"/>
          <w:szCs w:val="24"/>
          <w:lang w:val="en-GB"/>
        </w:rPr>
        <w:t>feels narrative</w:t>
      </w:r>
      <w:r w:rsidR="001A59BF">
        <w:rPr>
          <w:rStyle w:val="s1"/>
          <w:rFonts w:asciiTheme="minorHAnsi" w:hAnsiTheme="minorHAnsi"/>
          <w:sz w:val="24"/>
          <w:szCs w:val="24"/>
          <w:lang w:val="en-GB"/>
        </w:rPr>
        <w:t xml:space="preserve">, </w:t>
      </w:r>
      <w:r w:rsidR="000248A9">
        <w:rPr>
          <w:rStyle w:val="s1"/>
          <w:rFonts w:asciiTheme="minorHAnsi" w:hAnsiTheme="minorHAnsi"/>
          <w:sz w:val="24"/>
          <w:szCs w:val="24"/>
          <w:lang w:val="en-GB"/>
        </w:rPr>
        <w:t>leisurely</w:t>
      </w:r>
      <w:r w:rsidR="001A59BF">
        <w:rPr>
          <w:rStyle w:val="s1"/>
          <w:rFonts w:asciiTheme="minorHAnsi" w:hAnsiTheme="minorHAnsi"/>
          <w:sz w:val="24"/>
          <w:szCs w:val="24"/>
          <w:lang w:val="en-GB"/>
        </w:rPr>
        <w:t xml:space="preserve"> and quite personal</w:t>
      </w:r>
      <w:r w:rsidR="00684C12">
        <w:rPr>
          <w:rStyle w:val="s1"/>
          <w:rFonts w:asciiTheme="minorHAnsi" w:hAnsiTheme="minorHAnsi"/>
          <w:sz w:val="24"/>
          <w:szCs w:val="24"/>
          <w:lang w:val="en-GB"/>
        </w:rPr>
        <w:t xml:space="preserve">; he </w:t>
      </w:r>
      <w:r w:rsidR="00B715A2">
        <w:rPr>
          <w:rStyle w:val="s1"/>
          <w:rFonts w:asciiTheme="minorHAnsi" w:hAnsiTheme="minorHAnsi"/>
          <w:sz w:val="24"/>
          <w:szCs w:val="24"/>
          <w:lang w:val="en-GB"/>
        </w:rPr>
        <w:t xml:space="preserve">recounts </w:t>
      </w:r>
      <w:r w:rsidR="00A04351">
        <w:rPr>
          <w:rStyle w:val="s1"/>
          <w:rFonts w:asciiTheme="minorHAnsi" w:hAnsiTheme="minorHAnsi"/>
          <w:sz w:val="24"/>
          <w:szCs w:val="24"/>
          <w:lang w:val="en-GB"/>
        </w:rPr>
        <w:t>nine</w:t>
      </w:r>
      <w:r w:rsidR="00B715A2">
        <w:rPr>
          <w:rStyle w:val="s1"/>
          <w:rFonts w:asciiTheme="minorHAnsi" w:hAnsiTheme="minorHAnsi"/>
          <w:sz w:val="24"/>
          <w:szCs w:val="24"/>
          <w:lang w:val="en-GB"/>
        </w:rPr>
        <w:t xml:space="preserve"> pages of </w:t>
      </w:r>
      <w:r w:rsidR="009A46D2">
        <w:rPr>
          <w:rStyle w:val="s1"/>
          <w:rFonts w:asciiTheme="minorHAnsi" w:hAnsiTheme="minorHAnsi"/>
          <w:sz w:val="24"/>
          <w:szCs w:val="24"/>
          <w:lang w:val="en-GB"/>
        </w:rPr>
        <w:t xml:space="preserve">history before he </w:t>
      </w:r>
      <w:r w:rsidR="00197485">
        <w:rPr>
          <w:rStyle w:val="s1"/>
          <w:rFonts w:asciiTheme="minorHAnsi" w:hAnsiTheme="minorHAnsi"/>
          <w:sz w:val="24"/>
          <w:szCs w:val="24"/>
          <w:lang w:val="en-GB"/>
        </w:rPr>
        <w:t>engages directly</w:t>
      </w:r>
      <w:r w:rsidR="00A9097F">
        <w:rPr>
          <w:rStyle w:val="s1"/>
          <w:rFonts w:asciiTheme="minorHAnsi" w:hAnsiTheme="minorHAnsi"/>
          <w:sz w:val="24"/>
          <w:szCs w:val="24"/>
          <w:lang w:val="en-GB"/>
        </w:rPr>
        <w:t xml:space="preserve"> with</w:t>
      </w:r>
      <w:r w:rsidR="000D0087">
        <w:rPr>
          <w:rStyle w:val="s1"/>
          <w:rFonts w:asciiTheme="minorHAnsi" w:hAnsiTheme="minorHAnsi"/>
          <w:sz w:val="24"/>
          <w:szCs w:val="24"/>
          <w:lang w:val="en-GB"/>
        </w:rPr>
        <w:t xml:space="preserve"> his primary text, </w:t>
      </w:r>
      <w:r w:rsidR="005576E8">
        <w:rPr>
          <w:rStyle w:val="s1"/>
          <w:rFonts w:asciiTheme="minorHAnsi" w:hAnsiTheme="minorHAnsi"/>
          <w:sz w:val="24"/>
          <w:szCs w:val="24"/>
          <w:lang w:val="en-GB"/>
        </w:rPr>
        <w:t>th</w:t>
      </w:r>
      <w:r w:rsidR="00D5772B">
        <w:rPr>
          <w:rStyle w:val="s1"/>
          <w:rFonts w:asciiTheme="minorHAnsi" w:hAnsiTheme="minorHAnsi"/>
          <w:sz w:val="24"/>
          <w:szCs w:val="24"/>
          <w:lang w:val="en-GB"/>
        </w:rPr>
        <w:t xml:space="preserve">e </w:t>
      </w:r>
      <w:r w:rsidR="00D5772B" w:rsidRPr="00111B9F">
        <w:rPr>
          <w:rStyle w:val="s1"/>
          <w:rFonts w:asciiTheme="minorHAnsi" w:hAnsiTheme="minorHAnsi"/>
          <w:i/>
          <w:iCs/>
          <w:sz w:val="24"/>
          <w:szCs w:val="24"/>
          <w:lang w:val="en-GB"/>
        </w:rPr>
        <w:t>Codex</w:t>
      </w:r>
      <w:r w:rsidR="005576E8" w:rsidRPr="00111B9F">
        <w:rPr>
          <w:rStyle w:val="s1"/>
          <w:rFonts w:asciiTheme="minorHAnsi" w:hAnsiTheme="minorHAnsi"/>
          <w:i/>
          <w:iCs/>
          <w:sz w:val="24"/>
          <w:szCs w:val="24"/>
          <w:lang w:val="en-GB"/>
        </w:rPr>
        <w:t xml:space="preserve"> Mendoza</w:t>
      </w:r>
      <w:r w:rsidR="00AE38D3">
        <w:rPr>
          <w:rStyle w:val="s1"/>
          <w:rFonts w:asciiTheme="minorHAnsi" w:hAnsiTheme="minorHAnsi"/>
          <w:i/>
          <w:iCs/>
          <w:sz w:val="24"/>
          <w:szCs w:val="24"/>
          <w:lang w:val="en-GB"/>
        </w:rPr>
        <w:t>.</w:t>
      </w:r>
      <w:r w:rsidR="00AE38D3" w:rsidRPr="00AE38D3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0C610C">
        <w:rPr>
          <w:rStyle w:val="s1"/>
          <w:rFonts w:asciiTheme="minorHAnsi" w:hAnsiTheme="minorHAnsi"/>
          <w:sz w:val="24"/>
          <w:szCs w:val="24"/>
          <w:lang w:val="en-GB"/>
        </w:rPr>
        <w:t xml:space="preserve">The </w:t>
      </w:r>
      <w:r w:rsidR="00246C05">
        <w:rPr>
          <w:rStyle w:val="s1"/>
          <w:rFonts w:asciiTheme="minorHAnsi" w:hAnsiTheme="minorHAnsi"/>
          <w:sz w:val="24"/>
          <w:szCs w:val="24"/>
          <w:lang w:val="en-GB"/>
        </w:rPr>
        <w:t>paper</w:t>
      </w:r>
      <w:r w:rsidR="00AE38D3" w:rsidRPr="00AE38D3">
        <w:rPr>
          <w:rStyle w:val="s1"/>
          <w:rFonts w:asciiTheme="minorHAnsi" w:hAnsiTheme="minorHAnsi"/>
          <w:sz w:val="24"/>
          <w:szCs w:val="24"/>
          <w:lang w:val="en-GB"/>
        </w:rPr>
        <w:t xml:space="preserve"> begins</w:t>
      </w:r>
      <w:r w:rsidR="00AE38D3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AE38D3" w:rsidRPr="00FA65CD">
        <w:rPr>
          <w:rStyle w:val="s1"/>
          <w:rFonts w:asciiTheme="minorHAnsi" w:hAnsiTheme="minorHAnsi"/>
          <w:sz w:val="24"/>
          <w:szCs w:val="24"/>
          <w:lang w:val="en-GB"/>
        </w:rPr>
        <w:t>with a passionate defence of the Mesoamerican tribes who, throughout the nineteenth and early twentieth centu</w:t>
      </w:r>
      <w:r w:rsidR="00AE38D3">
        <w:rPr>
          <w:rStyle w:val="s1"/>
          <w:rFonts w:asciiTheme="minorHAnsi" w:hAnsiTheme="minorHAnsi"/>
          <w:sz w:val="24"/>
          <w:szCs w:val="24"/>
          <w:lang w:val="en-GB"/>
        </w:rPr>
        <w:t>ries</w:t>
      </w:r>
      <w:r w:rsidR="00AE38D3" w:rsidRPr="00FA65CD">
        <w:rPr>
          <w:rStyle w:val="s1"/>
          <w:rFonts w:asciiTheme="minorHAnsi" w:hAnsiTheme="minorHAnsi"/>
          <w:sz w:val="24"/>
          <w:szCs w:val="24"/>
          <w:lang w:val="en-GB"/>
        </w:rPr>
        <w:t>, were dismissed as ‘ragged Indians’.</w:t>
      </w:r>
      <w:r w:rsidR="00AE38D3"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26"/>
      </w:r>
      <w:r w:rsidR="00AE38D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AE38D3">
        <w:rPr>
          <w:rStyle w:val="s1"/>
          <w:rFonts w:asciiTheme="minorHAnsi" w:hAnsiTheme="minorHAnsi"/>
          <w:sz w:val="24"/>
          <w:szCs w:val="24"/>
          <w:lang w:val="en-GB"/>
        </w:rPr>
        <w:t xml:space="preserve">Carrasco objects to this characterisation, insisting </w:t>
      </w:r>
      <w:r w:rsidR="00AE38D3" w:rsidRPr="00FA65CD">
        <w:rPr>
          <w:rStyle w:val="s1"/>
          <w:rFonts w:asciiTheme="minorHAnsi" w:hAnsiTheme="minorHAnsi"/>
          <w:sz w:val="24"/>
          <w:szCs w:val="24"/>
          <w:lang w:val="en-GB"/>
        </w:rPr>
        <w:t>that any discussion of a royal building progr</w:t>
      </w:r>
      <w:r w:rsidR="00AE38D3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am requires the understanding that the Aztec people were capable of advanced civilisation.</w:t>
      </w:r>
      <w:r w:rsidR="00AE38D3">
        <w:rPr>
          <w:rStyle w:val="s1"/>
          <w:rFonts w:asciiTheme="minorHAnsi" w:hAnsiTheme="minorHAnsi"/>
          <w:sz w:val="24"/>
          <w:szCs w:val="24"/>
          <w:lang w:val="en-GB"/>
        </w:rPr>
        <w:t xml:space="preserve"> He</w:t>
      </w:r>
      <w:r w:rsidR="00AE38D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1F4994">
        <w:rPr>
          <w:rStyle w:val="s1"/>
          <w:rFonts w:asciiTheme="minorHAnsi" w:hAnsiTheme="minorHAnsi"/>
          <w:sz w:val="24"/>
          <w:szCs w:val="24"/>
          <w:lang w:val="en-GB"/>
        </w:rPr>
        <w:t>contends</w:t>
      </w:r>
      <w:r w:rsidR="00AE38D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AE38D3">
        <w:rPr>
          <w:rStyle w:val="s1"/>
          <w:rFonts w:asciiTheme="minorHAnsi" w:hAnsiTheme="minorHAnsi"/>
          <w:sz w:val="24"/>
          <w:szCs w:val="24"/>
          <w:lang w:val="en-GB"/>
        </w:rPr>
        <w:t>that i</w:t>
      </w:r>
      <w:r w:rsidR="00AE38D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 </w:t>
      </w:r>
      <w:r w:rsidR="00803A9D">
        <w:rPr>
          <w:rStyle w:val="s1"/>
          <w:rFonts w:asciiTheme="minorHAnsi" w:hAnsiTheme="minorHAnsi"/>
          <w:sz w:val="24"/>
          <w:szCs w:val="24"/>
          <w:lang w:val="en-GB"/>
        </w:rPr>
        <w:t>was not</w:t>
      </w:r>
      <w:r w:rsidR="00AE38D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until the works of Marxist critics such as Child</w:t>
      </w:r>
      <w:r w:rsidR="00D36062">
        <w:rPr>
          <w:rStyle w:val="s1"/>
          <w:rFonts w:asciiTheme="minorHAnsi" w:hAnsiTheme="minorHAnsi"/>
          <w:sz w:val="24"/>
          <w:szCs w:val="24"/>
          <w:lang w:val="en-GB"/>
        </w:rPr>
        <w:t>e</w:t>
      </w:r>
      <w:r w:rsidR="00AE38D3" w:rsidRPr="00FA65CD">
        <w:rPr>
          <w:rStyle w:val="s1"/>
          <w:rFonts w:asciiTheme="minorHAnsi" w:hAnsiTheme="minorHAnsi"/>
          <w:sz w:val="24"/>
          <w:szCs w:val="24"/>
          <w:lang w:val="en-GB"/>
        </w:rPr>
        <w:t>, Wittfogel, and Kirchhoff that these attitudes began to shift.</w:t>
      </w:r>
      <w:r w:rsidR="00AE38D3"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27"/>
      </w:r>
      <w:r w:rsidR="00AE38D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056C25">
        <w:rPr>
          <w:rStyle w:val="s1"/>
          <w:rFonts w:asciiTheme="minorHAnsi" w:hAnsiTheme="minorHAnsi"/>
          <w:sz w:val="24"/>
          <w:szCs w:val="24"/>
          <w:lang w:val="en-GB"/>
        </w:rPr>
        <w:t>Th</w:t>
      </w:r>
      <w:r w:rsidR="00AE38D3">
        <w:rPr>
          <w:rStyle w:val="s1"/>
          <w:rFonts w:asciiTheme="minorHAnsi" w:hAnsiTheme="minorHAnsi"/>
          <w:sz w:val="24"/>
          <w:szCs w:val="24"/>
          <w:lang w:val="en-GB"/>
        </w:rPr>
        <w:t>is argument</w:t>
      </w:r>
      <w:r w:rsidR="00755BD3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164350">
        <w:rPr>
          <w:rStyle w:val="s1"/>
          <w:rFonts w:asciiTheme="minorHAnsi" w:hAnsiTheme="minorHAnsi"/>
          <w:sz w:val="24"/>
          <w:szCs w:val="24"/>
          <w:lang w:val="en-GB"/>
        </w:rPr>
        <w:t>reveal</w:t>
      </w:r>
      <w:r w:rsidR="00AE38D3">
        <w:rPr>
          <w:rStyle w:val="s1"/>
          <w:rFonts w:asciiTheme="minorHAnsi" w:hAnsiTheme="minorHAnsi"/>
          <w:sz w:val="24"/>
          <w:szCs w:val="24"/>
          <w:lang w:val="en-GB"/>
        </w:rPr>
        <w:t>s</w:t>
      </w:r>
      <w:r w:rsidR="00164350">
        <w:rPr>
          <w:rStyle w:val="s1"/>
          <w:rFonts w:asciiTheme="minorHAnsi" w:hAnsiTheme="minorHAnsi"/>
          <w:sz w:val="24"/>
          <w:szCs w:val="24"/>
          <w:lang w:val="en-GB"/>
        </w:rPr>
        <w:t xml:space="preserve"> his philosophical bias</w:t>
      </w:r>
      <w:r w:rsidR="0076307E">
        <w:rPr>
          <w:rStyle w:val="s1"/>
          <w:rFonts w:asciiTheme="minorHAnsi" w:hAnsiTheme="minorHAnsi"/>
          <w:sz w:val="24"/>
          <w:szCs w:val="24"/>
          <w:lang w:val="en-GB"/>
        </w:rPr>
        <w:t>;</w:t>
      </w:r>
      <w:r w:rsidR="00E23BF7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1F344A">
        <w:rPr>
          <w:rStyle w:val="s1"/>
          <w:rFonts w:asciiTheme="minorHAnsi" w:hAnsiTheme="minorHAnsi"/>
          <w:sz w:val="24"/>
          <w:szCs w:val="24"/>
          <w:lang w:val="en-GB"/>
        </w:rPr>
        <w:t>telling</w:t>
      </w:r>
      <w:r w:rsidR="006F4C31">
        <w:rPr>
          <w:rStyle w:val="s1"/>
          <w:rFonts w:asciiTheme="minorHAnsi" w:hAnsiTheme="minorHAnsi"/>
          <w:sz w:val="24"/>
          <w:szCs w:val="24"/>
          <w:lang w:val="en-GB"/>
        </w:rPr>
        <w:t xml:space="preserve">ly, he is </w:t>
      </w:r>
      <w:r w:rsidR="001F101E">
        <w:rPr>
          <w:rStyle w:val="s1"/>
          <w:rFonts w:asciiTheme="minorHAnsi" w:hAnsiTheme="minorHAnsi"/>
          <w:sz w:val="24"/>
          <w:szCs w:val="24"/>
          <w:lang w:val="en-GB"/>
        </w:rPr>
        <w:t xml:space="preserve">most </w:t>
      </w:r>
      <w:r w:rsidR="009826A5">
        <w:rPr>
          <w:rStyle w:val="s1"/>
          <w:rFonts w:asciiTheme="minorHAnsi" w:hAnsiTheme="minorHAnsi"/>
          <w:sz w:val="24"/>
          <w:szCs w:val="24"/>
          <w:lang w:val="en-GB"/>
        </w:rPr>
        <w:t>supportive</w:t>
      </w:r>
      <w:r w:rsidR="007234D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AE38D3">
        <w:rPr>
          <w:rStyle w:val="s1"/>
          <w:rFonts w:asciiTheme="minorHAnsi" w:hAnsiTheme="minorHAnsi"/>
          <w:sz w:val="24"/>
          <w:szCs w:val="24"/>
          <w:lang w:val="en-GB"/>
        </w:rPr>
        <w:t>o</w:t>
      </w:r>
      <w:r w:rsidR="001442BE">
        <w:rPr>
          <w:rStyle w:val="s1"/>
          <w:rFonts w:asciiTheme="minorHAnsi" w:hAnsiTheme="minorHAnsi"/>
          <w:sz w:val="24"/>
          <w:szCs w:val="24"/>
          <w:lang w:val="en-GB"/>
        </w:rPr>
        <w:t xml:space="preserve">f </w:t>
      </w:r>
      <w:r w:rsidR="0025170A">
        <w:rPr>
          <w:rStyle w:val="s1"/>
          <w:rFonts w:asciiTheme="minorHAnsi" w:hAnsiTheme="minorHAnsi"/>
          <w:sz w:val="24"/>
          <w:szCs w:val="24"/>
          <w:lang w:val="en-GB"/>
        </w:rPr>
        <w:t>his</w:t>
      </w:r>
      <w:r w:rsidR="00AE38D3">
        <w:rPr>
          <w:rStyle w:val="s1"/>
          <w:rFonts w:asciiTheme="minorHAnsi" w:hAnsiTheme="minorHAnsi"/>
          <w:sz w:val="24"/>
          <w:szCs w:val="24"/>
          <w:lang w:val="en-GB"/>
        </w:rPr>
        <w:t xml:space="preserve"> contemporary</w:t>
      </w:r>
      <w:r w:rsidR="001442BE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706106" w:rsidRPr="00FA65CD">
        <w:rPr>
          <w:rStyle w:val="s1"/>
          <w:rFonts w:asciiTheme="minorHAnsi" w:hAnsiTheme="minorHAnsi"/>
          <w:sz w:val="24"/>
          <w:szCs w:val="24"/>
          <w:lang w:val="en-GB"/>
        </w:rPr>
        <w:t>sources</w:t>
      </w:r>
      <w:r w:rsidR="00783F14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E8197A">
        <w:rPr>
          <w:rStyle w:val="s1"/>
          <w:rFonts w:asciiTheme="minorHAnsi" w:hAnsiTheme="minorHAnsi"/>
          <w:sz w:val="24"/>
          <w:szCs w:val="24"/>
          <w:lang w:val="en-GB"/>
        </w:rPr>
        <w:t>such</w:t>
      </w:r>
      <w:r w:rsidR="0002546D">
        <w:rPr>
          <w:rStyle w:val="s1"/>
          <w:rFonts w:asciiTheme="minorHAnsi" w:hAnsiTheme="minorHAnsi"/>
          <w:sz w:val="24"/>
          <w:szCs w:val="24"/>
          <w:lang w:val="en-GB"/>
        </w:rPr>
        <w:t xml:space="preserve"> as </w:t>
      </w:r>
      <w:r w:rsidR="004056ED">
        <w:rPr>
          <w:rStyle w:val="s1"/>
          <w:rFonts w:asciiTheme="minorHAnsi" w:hAnsiTheme="minorHAnsi"/>
          <w:sz w:val="24"/>
          <w:szCs w:val="24"/>
          <w:lang w:val="en-GB"/>
        </w:rPr>
        <w:t>S</w:t>
      </w:r>
      <w:r w:rsidR="00723652">
        <w:rPr>
          <w:rStyle w:val="s1"/>
          <w:rFonts w:asciiTheme="minorHAnsi" w:hAnsiTheme="minorHAnsi"/>
          <w:sz w:val="24"/>
          <w:szCs w:val="24"/>
          <w:lang w:val="en-GB"/>
        </w:rPr>
        <w:t>é</w:t>
      </w:r>
      <w:r w:rsidR="00C66BB0">
        <w:rPr>
          <w:rStyle w:val="s1"/>
          <w:rFonts w:asciiTheme="minorHAnsi" w:hAnsiTheme="minorHAnsi"/>
          <w:sz w:val="24"/>
          <w:szCs w:val="24"/>
          <w:lang w:val="en-GB"/>
        </w:rPr>
        <w:t>journ</w:t>
      </w:r>
      <w:r w:rsidR="001A4885">
        <w:rPr>
          <w:rStyle w:val="s1"/>
          <w:rFonts w:asciiTheme="minorHAnsi" w:hAnsiTheme="minorHAnsi"/>
          <w:sz w:val="24"/>
          <w:szCs w:val="24"/>
          <w:lang w:val="en-GB"/>
        </w:rPr>
        <w:t>é,</w:t>
      </w:r>
      <w:r w:rsidR="00B725E5">
        <w:rPr>
          <w:rStyle w:val="s1"/>
          <w:rFonts w:asciiTheme="minorHAnsi" w:hAnsiTheme="minorHAnsi"/>
          <w:sz w:val="24"/>
          <w:szCs w:val="24"/>
          <w:lang w:val="en-GB"/>
        </w:rPr>
        <w:t xml:space="preserve"> Keen, </w:t>
      </w:r>
      <w:r w:rsidR="003C358E">
        <w:rPr>
          <w:rStyle w:val="s1"/>
          <w:rFonts w:asciiTheme="minorHAnsi" w:hAnsiTheme="minorHAnsi"/>
          <w:sz w:val="24"/>
          <w:szCs w:val="24"/>
          <w:lang w:val="en-GB"/>
        </w:rPr>
        <w:t xml:space="preserve">and </w:t>
      </w:r>
      <w:r w:rsidR="0002546D">
        <w:rPr>
          <w:rStyle w:val="s1"/>
          <w:rFonts w:asciiTheme="minorHAnsi" w:hAnsiTheme="minorHAnsi"/>
          <w:sz w:val="24"/>
          <w:szCs w:val="24"/>
          <w:lang w:val="en-GB"/>
        </w:rPr>
        <w:t>Whe</w:t>
      </w:r>
      <w:r w:rsidR="00A97D8F">
        <w:rPr>
          <w:rStyle w:val="s1"/>
          <w:rFonts w:asciiTheme="minorHAnsi" w:hAnsiTheme="minorHAnsi"/>
          <w:sz w:val="24"/>
          <w:szCs w:val="24"/>
          <w:lang w:val="en-GB"/>
        </w:rPr>
        <w:t>atley</w:t>
      </w:r>
      <w:r w:rsidR="00626E49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783F14">
        <w:rPr>
          <w:rStyle w:val="s1"/>
          <w:rFonts w:asciiTheme="minorHAnsi" w:hAnsiTheme="minorHAnsi"/>
          <w:sz w:val="24"/>
          <w:szCs w:val="24"/>
          <w:lang w:val="en-GB"/>
        </w:rPr>
        <w:t>who em</w:t>
      </w:r>
      <w:r w:rsidR="002F248D">
        <w:rPr>
          <w:rStyle w:val="s1"/>
          <w:rFonts w:asciiTheme="minorHAnsi" w:hAnsiTheme="minorHAnsi"/>
          <w:sz w:val="24"/>
          <w:szCs w:val="24"/>
          <w:lang w:val="en-GB"/>
        </w:rPr>
        <w:t xml:space="preserve">brace the </w:t>
      </w:r>
      <w:r w:rsidR="00AE38D3">
        <w:rPr>
          <w:rStyle w:val="s1"/>
          <w:rFonts w:asciiTheme="minorHAnsi" w:hAnsiTheme="minorHAnsi"/>
          <w:sz w:val="24"/>
          <w:szCs w:val="24"/>
          <w:lang w:val="en-GB"/>
        </w:rPr>
        <w:t>notion of Mesoamerican social complexity</w:t>
      </w:r>
      <w:r w:rsidR="00E21C71">
        <w:rPr>
          <w:rStyle w:val="s1"/>
          <w:rFonts w:asciiTheme="minorHAnsi" w:hAnsiTheme="minorHAnsi"/>
          <w:sz w:val="24"/>
          <w:szCs w:val="24"/>
          <w:lang w:val="en-GB"/>
        </w:rPr>
        <w:t xml:space="preserve">. </w:t>
      </w:r>
      <w:r w:rsidR="00F25D7C">
        <w:rPr>
          <w:rStyle w:val="s1"/>
          <w:rFonts w:asciiTheme="minorHAnsi" w:hAnsiTheme="minorHAnsi"/>
          <w:sz w:val="24"/>
          <w:szCs w:val="24"/>
          <w:lang w:val="en-GB"/>
        </w:rPr>
        <w:t>These</w:t>
      </w:r>
      <w:r w:rsidR="00676F08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C5015D">
        <w:rPr>
          <w:rStyle w:val="s1"/>
          <w:rFonts w:asciiTheme="minorHAnsi" w:hAnsiTheme="minorHAnsi"/>
          <w:sz w:val="24"/>
          <w:szCs w:val="24"/>
          <w:lang w:val="en-GB"/>
        </w:rPr>
        <w:t>citations are</w:t>
      </w:r>
      <w:r w:rsidR="00706106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enthusiastic and complementary</w:t>
      </w:r>
      <w:r w:rsidR="006F400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E455E4">
        <w:rPr>
          <w:rStyle w:val="s1"/>
          <w:rFonts w:asciiTheme="minorHAnsi" w:hAnsiTheme="minorHAnsi"/>
          <w:sz w:val="24"/>
          <w:szCs w:val="24"/>
          <w:lang w:val="en-GB"/>
        </w:rPr>
        <w:t>and</w:t>
      </w:r>
      <w:r w:rsidR="00183928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0A36AB">
        <w:rPr>
          <w:rStyle w:val="s1"/>
          <w:rFonts w:asciiTheme="minorHAnsi" w:hAnsiTheme="minorHAnsi"/>
          <w:sz w:val="24"/>
          <w:szCs w:val="24"/>
          <w:lang w:val="en-GB"/>
        </w:rPr>
        <w:t>h</w:t>
      </w:r>
      <w:r w:rsidR="00706106" w:rsidRPr="00FA65CD">
        <w:rPr>
          <w:rStyle w:val="s1"/>
          <w:rFonts w:asciiTheme="minorHAnsi" w:hAnsiTheme="minorHAnsi"/>
          <w:sz w:val="24"/>
          <w:szCs w:val="24"/>
          <w:lang w:val="en-GB"/>
        </w:rPr>
        <w:t>is tone is collegial</w:t>
      </w:r>
      <w:r w:rsidR="009D4352">
        <w:rPr>
          <w:rStyle w:val="s1"/>
          <w:rFonts w:asciiTheme="minorHAnsi" w:hAnsiTheme="minorHAnsi"/>
          <w:sz w:val="24"/>
          <w:szCs w:val="24"/>
          <w:lang w:val="en-GB"/>
        </w:rPr>
        <w:t>;</w:t>
      </w:r>
      <w:r w:rsidR="009660D8">
        <w:rPr>
          <w:rStyle w:val="s1"/>
          <w:rFonts w:asciiTheme="minorHAnsi" w:hAnsiTheme="minorHAnsi"/>
          <w:sz w:val="24"/>
          <w:szCs w:val="24"/>
          <w:lang w:val="en-GB"/>
        </w:rPr>
        <w:t xml:space="preserve"> h</w:t>
      </w:r>
      <w:r w:rsidR="00706106" w:rsidRPr="00FA65CD">
        <w:rPr>
          <w:rStyle w:val="s1"/>
          <w:rFonts w:asciiTheme="minorHAnsi" w:hAnsiTheme="minorHAnsi"/>
          <w:sz w:val="24"/>
          <w:szCs w:val="24"/>
          <w:lang w:val="en-GB"/>
        </w:rPr>
        <w:t>e uses language such as</w:t>
      </w:r>
      <w:r w:rsidR="00706106" w:rsidRPr="00FA65CD">
        <w:rPr>
          <w:rFonts w:asciiTheme="minorHAnsi" w:hAnsiTheme="minorHAnsi"/>
          <w:sz w:val="24"/>
          <w:szCs w:val="24"/>
          <w:lang w:val="en-GB"/>
        </w:rPr>
        <w:t xml:space="preserve"> </w:t>
      </w:r>
      <w:r w:rsidR="00DA23A7" w:rsidRPr="00924BF3">
        <w:rPr>
          <w:rFonts w:asciiTheme="minorHAnsi" w:hAnsiTheme="minorHAnsi"/>
          <w:sz w:val="24"/>
          <w:szCs w:val="24"/>
          <w:lang w:val="en-GB"/>
        </w:rPr>
        <w:t>‘</w:t>
      </w:r>
      <w:r w:rsidR="00706106" w:rsidRPr="00924BF3">
        <w:rPr>
          <w:rFonts w:asciiTheme="minorHAnsi" w:hAnsiTheme="minorHAnsi"/>
          <w:sz w:val="24"/>
          <w:szCs w:val="24"/>
          <w:lang w:val="en-GB"/>
        </w:rPr>
        <w:t>extraordinary</w:t>
      </w:r>
      <w:r w:rsidR="005A1BA2" w:rsidRPr="00924BF3">
        <w:rPr>
          <w:rFonts w:asciiTheme="minorHAnsi" w:hAnsiTheme="minorHAnsi"/>
          <w:sz w:val="24"/>
          <w:szCs w:val="24"/>
          <w:lang w:val="en-GB"/>
        </w:rPr>
        <w:t>’</w:t>
      </w:r>
      <w:r w:rsidR="00706106" w:rsidRPr="00924BF3">
        <w:rPr>
          <w:rFonts w:asciiTheme="minorHAnsi" w:hAnsiTheme="minorHAnsi"/>
          <w:sz w:val="24"/>
          <w:szCs w:val="24"/>
          <w:lang w:val="en-GB"/>
        </w:rPr>
        <w:t xml:space="preserve">, </w:t>
      </w:r>
      <w:r w:rsidR="003D7886" w:rsidRPr="00924BF3">
        <w:rPr>
          <w:rFonts w:asciiTheme="minorHAnsi" w:hAnsiTheme="minorHAnsi"/>
          <w:sz w:val="24"/>
          <w:szCs w:val="24"/>
          <w:lang w:val="en-GB"/>
        </w:rPr>
        <w:t>‘</w:t>
      </w:r>
      <w:r w:rsidR="00706106" w:rsidRPr="00924BF3">
        <w:rPr>
          <w:rFonts w:asciiTheme="minorHAnsi" w:hAnsiTheme="minorHAnsi"/>
          <w:sz w:val="24"/>
          <w:szCs w:val="24"/>
          <w:lang w:val="en-GB"/>
        </w:rPr>
        <w:t>stunning</w:t>
      </w:r>
      <w:r w:rsidR="00990BA5" w:rsidRPr="00924BF3">
        <w:rPr>
          <w:rFonts w:asciiTheme="minorHAnsi" w:hAnsiTheme="minorHAnsi"/>
          <w:sz w:val="24"/>
          <w:szCs w:val="24"/>
          <w:lang w:val="en-GB"/>
        </w:rPr>
        <w:t>’</w:t>
      </w:r>
      <w:r w:rsidR="00706106" w:rsidRPr="00924BF3">
        <w:rPr>
          <w:rFonts w:asciiTheme="minorHAnsi" w:hAnsiTheme="minorHAnsi"/>
          <w:sz w:val="24"/>
          <w:szCs w:val="24"/>
          <w:lang w:val="en-GB"/>
        </w:rPr>
        <w:t xml:space="preserve">, </w:t>
      </w:r>
      <w:r w:rsidR="00185A39" w:rsidRPr="00924BF3">
        <w:rPr>
          <w:rFonts w:asciiTheme="minorHAnsi" w:hAnsiTheme="minorHAnsi"/>
          <w:sz w:val="24"/>
          <w:szCs w:val="24"/>
          <w:lang w:val="en-GB"/>
        </w:rPr>
        <w:t>‘</w:t>
      </w:r>
      <w:r w:rsidR="00706106" w:rsidRPr="00924BF3">
        <w:rPr>
          <w:rFonts w:asciiTheme="minorHAnsi" w:hAnsiTheme="minorHAnsi"/>
          <w:sz w:val="24"/>
          <w:szCs w:val="24"/>
          <w:lang w:val="en-GB"/>
        </w:rPr>
        <w:t>spirited</w:t>
      </w:r>
      <w:r w:rsidR="00185A39" w:rsidRPr="00924BF3">
        <w:rPr>
          <w:rFonts w:asciiTheme="minorHAnsi" w:hAnsiTheme="minorHAnsi"/>
          <w:sz w:val="24"/>
          <w:szCs w:val="24"/>
          <w:lang w:val="en-GB"/>
        </w:rPr>
        <w:t>’</w:t>
      </w:r>
      <w:r w:rsidR="00706106" w:rsidRPr="00924BF3">
        <w:rPr>
          <w:rFonts w:asciiTheme="minorHAnsi" w:hAnsiTheme="minorHAnsi"/>
          <w:sz w:val="24"/>
          <w:szCs w:val="24"/>
          <w:lang w:val="en-GB"/>
        </w:rPr>
        <w:t xml:space="preserve">, and </w:t>
      </w:r>
      <w:r w:rsidR="00CB694E" w:rsidRPr="00924BF3">
        <w:rPr>
          <w:rFonts w:asciiTheme="minorHAnsi" w:hAnsiTheme="minorHAnsi"/>
          <w:sz w:val="24"/>
          <w:szCs w:val="24"/>
          <w:lang w:val="en-GB"/>
        </w:rPr>
        <w:t>‘</w:t>
      </w:r>
      <w:r w:rsidR="00706106" w:rsidRPr="00924BF3">
        <w:rPr>
          <w:rFonts w:asciiTheme="minorHAnsi" w:hAnsiTheme="minorHAnsi"/>
          <w:sz w:val="24"/>
          <w:szCs w:val="24"/>
          <w:lang w:val="en-GB"/>
        </w:rPr>
        <w:t>impressive</w:t>
      </w:r>
      <w:r w:rsidR="00CB694E" w:rsidRPr="00924BF3">
        <w:rPr>
          <w:rFonts w:asciiTheme="minorHAnsi" w:hAnsiTheme="minorHAnsi"/>
          <w:sz w:val="24"/>
          <w:szCs w:val="24"/>
          <w:lang w:val="en-GB"/>
        </w:rPr>
        <w:t>’</w:t>
      </w:r>
      <w:r w:rsidR="00706106" w:rsidRPr="00924BF3">
        <w:rPr>
          <w:rFonts w:asciiTheme="minorHAnsi" w:hAnsiTheme="minorHAnsi"/>
          <w:sz w:val="24"/>
          <w:szCs w:val="24"/>
          <w:lang w:val="en-GB"/>
        </w:rPr>
        <w:t xml:space="preserve"> </w:t>
      </w:r>
      <w:r w:rsidR="00706106" w:rsidRPr="00FA65CD">
        <w:rPr>
          <w:rFonts w:asciiTheme="minorHAnsi" w:hAnsiTheme="minorHAnsi"/>
          <w:sz w:val="24"/>
          <w:szCs w:val="24"/>
          <w:lang w:val="en-GB"/>
        </w:rPr>
        <w:t>to describe the</w:t>
      </w:r>
      <w:r w:rsidR="00E4422B">
        <w:rPr>
          <w:rFonts w:asciiTheme="minorHAnsi" w:hAnsiTheme="minorHAnsi"/>
          <w:sz w:val="24"/>
          <w:szCs w:val="24"/>
          <w:lang w:val="en-GB"/>
        </w:rPr>
        <w:t>m</w:t>
      </w:r>
      <w:r w:rsidR="00706106" w:rsidRPr="00FA65CD">
        <w:rPr>
          <w:rFonts w:asciiTheme="minorHAnsi" w:hAnsiTheme="minorHAnsi"/>
          <w:sz w:val="24"/>
          <w:szCs w:val="24"/>
          <w:lang w:val="en-GB"/>
        </w:rPr>
        <w:t>.</w:t>
      </w:r>
      <w:r w:rsidR="00706106"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28"/>
      </w:r>
      <w:r w:rsidR="00706106" w:rsidRPr="00FA65CD">
        <w:rPr>
          <w:rFonts w:asciiTheme="minorHAnsi" w:hAnsiTheme="minorHAnsi"/>
          <w:sz w:val="24"/>
          <w:szCs w:val="24"/>
          <w:lang w:val="en-GB"/>
        </w:rPr>
        <w:t xml:space="preserve"> Despite the </w:t>
      </w:r>
      <w:r w:rsidR="00A46F09" w:rsidRPr="00FA65CD">
        <w:rPr>
          <w:rFonts w:asciiTheme="minorHAnsi" w:hAnsiTheme="minorHAnsi"/>
          <w:sz w:val="24"/>
          <w:szCs w:val="24"/>
          <w:lang w:val="en-GB"/>
        </w:rPr>
        <w:t>rigour</w:t>
      </w:r>
      <w:r w:rsidR="00706106" w:rsidRPr="00FA65CD">
        <w:rPr>
          <w:rFonts w:asciiTheme="minorHAnsi" w:hAnsiTheme="minorHAnsi"/>
          <w:sz w:val="24"/>
          <w:szCs w:val="24"/>
          <w:lang w:val="en-GB"/>
        </w:rPr>
        <w:t xml:space="preserve"> of his analysis, </w:t>
      </w:r>
      <w:r w:rsidR="00643BAE">
        <w:rPr>
          <w:rFonts w:asciiTheme="minorHAnsi" w:hAnsiTheme="minorHAnsi"/>
          <w:sz w:val="24"/>
          <w:szCs w:val="24"/>
          <w:lang w:val="en-GB"/>
        </w:rPr>
        <w:t>his</w:t>
      </w:r>
      <w:r w:rsidR="00706106" w:rsidRPr="00FA65CD">
        <w:rPr>
          <w:rFonts w:asciiTheme="minorHAnsi" w:hAnsiTheme="minorHAnsi"/>
          <w:sz w:val="24"/>
          <w:szCs w:val="24"/>
          <w:lang w:val="en-GB"/>
        </w:rPr>
        <w:t xml:space="preserve"> tone feels avuncular and even antique, at least in the contentious context of criticism today.</w:t>
      </w:r>
    </w:p>
    <w:p w14:paraId="2595AAC8" w14:textId="223E9574" w:rsidR="0088311F" w:rsidRPr="00FA65CD" w:rsidRDefault="00572839" w:rsidP="005669FA">
      <w:pPr>
        <w:pStyle w:val="p1"/>
        <w:ind w:firstLine="720"/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</w:pP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lastRenderedPageBreak/>
        <w:t>Strangely then</w:t>
      </w:r>
      <w:r w:rsidRPr="003644E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, </w:t>
      </w:r>
      <w:r w:rsidR="004A00CE" w:rsidRPr="003644E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Carrasco glosses over the shortcomings of the </w:t>
      </w:r>
      <w:r w:rsidR="004A00CE" w:rsidRPr="003644ED">
        <w:rPr>
          <w:rStyle w:val="s1"/>
          <w:rFonts w:asciiTheme="minorHAnsi" w:hAnsiTheme="minorHAnsi"/>
          <w:i/>
          <w:iCs/>
          <w:color w:val="000000" w:themeColor="text1"/>
          <w:sz w:val="24"/>
          <w:szCs w:val="24"/>
          <w:lang w:val="en-GB"/>
        </w:rPr>
        <w:t>Codex Mendoza</w:t>
      </w:r>
      <w:r w:rsidR="003016E0" w:rsidRPr="003644E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, a </w:t>
      </w:r>
      <w:r w:rsidR="00130D3D" w:rsidRPr="003644E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problematic </w:t>
      </w:r>
      <w:r w:rsidR="003016E0" w:rsidRPr="003644E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text</w:t>
      </w:r>
      <w:r w:rsidR="00233BE1" w:rsidRPr="003644E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commissioned by </w:t>
      </w:r>
      <w:r w:rsidR="00BE6BC6" w:rsidRPr="003644E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a Spani</w:t>
      </w:r>
      <w:r w:rsidR="00BE6BC6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ard</w:t>
      </w:r>
      <w:r w:rsidR="004447D6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, </w:t>
      </w:r>
      <w:r w:rsidR="00A023C4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Don Antonio de Mendoza, </w:t>
      </w:r>
      <w:r w:rsidR="004447D6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for a</w:t>
      </w:r>
      <w:r w:rsidR="002F0B93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nother</w:t>
      </w:r>
      <w:r w:rsidR="004447D6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Spaniard</w:t>
      </w:r>
      <w:r w:rsidR="00AE5D83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, </w:t>
      </w:r>
      <w:r w:rsidR="00D241AE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Charles V K</w:t>
      </w:r>
      <w:r w:rsidR="00A023C4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ing of Spain</w:t>
      </w:r>
      <w:r w:rsidR="00A14D57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,</w:t>
      </w:r>
      <w:r w:rsidR="004F3C05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twenty </w:t>
      </w:r>
      <w:r w:rsidR="00115544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years after the Conquest</w:t>
      </w:r>
      <w:r w:rsidR="0088311F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. The </w:t>
      </w:r>
      <w:r w:rsidR="0088311F" w:rsidRPr="00FA65CD">
        <w:rPr>
          <w:rStyle w:val="s1"/>
          <w:rFonts w:asciiTheme="minorHAnsi" w:hAnsiTheme="minorHAnsi"/>
          <w:i/>
          <w:color w:val="000000" w:themeColor="text1"/>
          <w:sz w:val="24"/>
          <w:szCs w:val="24"/>
          <w:lang w:val="en-GB"/>
        </w:rPr>
        <w:t>Codex</w:t>
      </w:r>
      <w:r w:rsidR="0088311F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was a partly-imagined reconstruction of original texts and include</w:t>
      </w:r>
      <w:r w:rsidR="00187777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s</w:t>
      </w:r>
      <w:r w:rsidR="0088311F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a Spanish language exposition that demonstrates through its own ambiguity that much of the original meaning behind the images had already been </w:t>
      </w:r>
      <w:r w:rsidR="00957764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lost</w:t>
      </w:r>
      <w:r w:rsidR="0088311F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.</w:t>
      </w:r>
      <w:r w:rsidR="0088311F" w:rsidRPr="00FA65CD">
        <w:rPr>
          <w:rStyle w:val="FootnoteReference"/>
          <w:rFonts w:asciiTheme="minorHAnsi" w:hAnsiTheme="minorHAnsi"/>
          <w:color w:val="000000" w:themeColor="text1"/>
          <w:sz w:val="24"/>
          <w:szCs w:val="24"/>
          <w:lang w:val="en-GB"/>
        </w:rPr>
        <w:footnoteReference w:id="29"/>
      </w:r>
      <w:r w:rsidR="00756E3F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Carrasco bases his argument on an image for which he can neither verify the artist nor the accuracy of the image or its sources. </w:t>
      </w:r>
      <w:r w:rsidR="00756E3F" w:rsidRPr="00FA65CD">
        <w:rPr>
          <w:rFonts w:asciiTheme="minorHAnsi" w:hAnsiTheme="minorHAnsi"/>
          <w:sz w:val="24"/>
          <w:szCs w:val="24"/>
          <w:lang w:val="en-GB"/>
        </w:rPr>
        <w:t xml:space="preserve">If there is a flaw in ‘City as Symbol’ it is his omission of any substantive discussion of the </w:t>
      </w:r>
      <w:r w:rsidR="00756E3F" w:rsidRPr="00423407">
        <w:rPr>
          <w:rFonts w:asciiTheme="minorHAnsi" w:hAnsiTheme="minorHAnsi"/>
          <w:i/>
          <w:iCs/>
          <w:sz w:val="24"/>
          <w:szCs w:val="24"/>
          <w:lang w:val="en-GB"/>
        </w:rPr>
        <w:t>Codex</w:t>
      </w:r>
      <w:r w:rsidR="00756E3F" w:rsidRPr="00302595">
        <w:rPr>
          <w:rFonts w:asciiTheme="minorHAnsi" w:hAnsiTheme="minorHAnsi"/>
          <w:i/>
          <w:iCs/>
          <w:color w:val="000000" w:themeColor="text1"/>
          <w:sz w:val="24"/>
          <w:szCs w:val="24"/>
          <w:lang w:val="en-GB"/>
        </w:rPr>
        <w:t>’s</w:t>
      </w:r>
      <w:r w:rsidR="00756E3F" w:rsidRPr="00FA65CD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756E3F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questionable nativity</w:t>
      </w:r>
      <w:r w:rsidR="00756E3F" w:rsidRPr="00FA65CD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 a</w:t>
      </w:r>
      <w:r w:rsidR="00756E3F" w:rsidRPr="00FA65CD">
        <w:rPr>
          <w:rFonts w:asciiTheme="minorHAnsi" w:hAnsiTheme="minorHAnsi"/>
          <w:sz w:val="24"/>
          <w:szCs w:val="24"/>
          <w:lang w:val="en-GB"/>
        </w:rPr>
        <w:t xml:space="preserve">nd weaknesses as an authoritative text, a failing that threatens his entire thesis. </w:t>
      </w:r>
    </w:p>
    <w:p w14:paraId="14B48B33" w14:textId="73728A12" w:rsidR="00431F09" w:rsidRPr="00FA65CD" w:rsidRDefault="00D70DED" w:rsidP="00785B1D">
      <w:pPr>
        <w:pStyle w:val="p1"/>
        <w:ind w:firstLine="720"/>
        <w:rPr>
          <w:rStyle w:val="s1"/>
          <w:rFonts w:asciiTheme="minorHAnsi" w:hAnsiTheme="minorHAnsi"/>
          <w:sz w:val="24"/>
          <w:szCs w:val="24"/>
          <w:lang w:val="en-GB"/>
        </w:rPr>
      </w:pP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>Unlike Carrasco, Pankenier is dispassionate in the contemporary fashion</w:t>
      </w:r>
      <w:r w:rsidR="008934B6">
        <w:rPr>
          <w:rStyle w:val="s1"/>
          <w:rFonts w:asciiTheme="minorHAnsi" w:hAnsiTheme="minorHAnsi"/>
          <w:sz w:val="24"/>
          <w:szCs w:val="24"/>
          <w:lang w:val="en-GB"/>
        </w:rPr>
        <w:t>;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although he </w:t>
      </w:r>
      <w:r w:rsidR="00C45A53" w:rsidRPr="00FA65CD">
        <w:rPr>
          <w:rStyle w:val="s1"/>
          <w:rFonts w:asciiTheme="minorHAnsi" w:hAnsiTheme="minorHAnsi"/>
          <w:sz w:val="24"/>
          <w:szCs w:val="24"/>
          <w:lang w:val="en-GB"/>
        </w:rPr>
        <w:t>often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disagree</w:t>
      </w:r>
      <w:r w:rsidR="00096F54" w:rsidRPr="00FA65CD">
        <w:rPr>
          <w:rStyle w:val="s1"/>
          <w:rFonts w:asciiTheme="minorHAnsi" w:hAnsiTheme="minorHAnsi"/>
          <w:sz w:val="24"/>
          <w:szCs w:val="24"/>
          <w:lang w:val="en-GB"/>
        </w:rPr>
        <w:t>s</w:t>
      </w:r>
      <w:r w:rsidR="009D1BCC" w:rsidRPr="009D1BCC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9D1BCC">
        <w:rPr>
          <w:rStyle w:val="s1"/>
          <w:rFonts w:asciiTheme="minorHAnsi" w:hAnsiTheme="minorHAnsi"/>
          <w:sz w:val="24"/>
          <w:szCs w:val="24"/>
          <w:lang w:val="en-GB"/>
        </w:rPr>
        <w:t xml:space="preserve">with </w:t>
      </w:r>
      <w:r w:rsidR="009D1BCC" w:rsidRPr="00FA65CD">
        <w:rPr>
          <w:rStyle w:val="s1"/>
          <w:rFonts w:asciiTheme="minorHAnsi" w:hAnsiTheme="minorHAnsi"/>
          <w:sz w:val="24"/>
          <w:szCs w:val="24"/>
          <w:lang w:val="en-GB"/>
        </w:rPr>
        <w:t>the scholarship he cites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>, he avoids general value judgements</w:t>
      </w:r>
      <w:r w:rsidR="00066A39">
        <w:rPr>
          <w:rStyle w:val="s1"/>
          <w:rFonts w:asciiTheme="minorHAnsi" w:hAnsiTheme="minorHAnsi"/>
          <w:sz w:val="24"/>
          <w:szCs w:val="24"/>
          <w:lang w:val="en-GB"/>
        </w:rPr>
        <w:t xml:space="preserve"> about the works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. </w:t>
      </w:r>
      <w:r w:rsidR="005A17BC">
        <w:rPr>
          <w:rStyle w:val="s1"/>
          <w:rFonts w:asciiTheme="minorHAnsi" w:hAnsiTheme="minorHAnsi"/>
          <w:sz w:val="24"/>
          <w:szCs w:val="24"/>
          <w:lang w:val="en-GB"/>
        </w:rPr>
        <w:t xml:space="preserve">His paper </w:t>
      </w:r>
      <w:r w:rsidR="00AB1507">
        <w:rPr>
          <w:rStyle w:val="s1"/>
          <w:rFonts w:asciiTheme="minorHAnsi" w:hAnsiTheme="minorHAnsi"/>
          <w:sz w:val="24"/>
          <w:szCs w:val="24"/>
          <w:lang w:val="en-GB"/>
        </w:rPr>
        <w:t>features</w:t>
      </w:r>
      <w:r w:rsidR="00C3740F">
        <w:rPr>
          <w:rStyle w:val="s1"/>
          <w:rFonts w:asciiTheme="minorHAnsi" w:hAnsiTheme="minorHAnsi"/>
          <w:sz w:val="24"/>
          <w:szCs w:val="24"/>
          <w:lang w:val="en-GB"/>
        </w:rPr>
        <w:t xml:space="preserve"> an abstract, </w:t>
      </w:r>
      <w:r w:rsidR="00C0269E">
        <w:rPr>
          <w:rStyle w:val="s1"/>
          <w:rFonts w:asciiTheme="minorHAnsi" w:hAnsiTheme="minorHAnsi"/>
          <w:sz w:val="24"/>
          <w:szCs w:val="24"/>
          <w:lang w:val="en-GB"/>
        </w:rPr>
        <w:t>numbered</w:t>
      </w:r>
      <w:r w:rsidR="00C3740F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44146D">
        <w:rPr>
          <w:rStyle w:val="s1"/>
          <w:rFonts w:asciiTheme="minorHAnsi" w:hAnsiTheme="minorHAnsi"/>
          <w:sz w:val="24"/>
          <w:szCs w:val="24"/>
          <w:lang w:val="en-GB"/>
        </w:rPr>
        <w:t xml:space="preserve">section headings, </w:t>
      </w:r>
      <w:r w:rsidR="007072BD">
        <w:rPr>
          <w:rStyle w:val="s1"/>
          <w:rFonts w:asciiTheme="minorHAnsi" w:hAnsiTheme="minorHAnsi"/>
          <w:sz w:val="24"/>
          <w:szCs w:val="24"/>
          <w:lang w:val="en-GB"/>
        </w:rPr>
        <w:t>and a</w:t>
      </w:r>
      <w:r w:rsidR="00277BB0">
        <w:rPr>
          <w:rStyle w:val="s1"/>
          <w:rFonts w:asciiTheme="minorHAnsi" w:hAnsiTheme="minorHAnsi"/>
          <w:sz w:val="24"/>
          <w:szCs w:val="24"/>
          <w:lang w:val="en-GB"/>
        </w:rPr>
        <w:t>n efficient conclusion</w:t>
      </w:r>
      <w:r w:rsidR="00051818">
        <w:rPr>
          <w:rStyle w:val="s1"/>
          <w:rFonts w:asciiTheme="minorHAnsi" w:hAnsiTheme="minorHAnsi"/>
          <w:sz w:val="24"/>
          <w:szCs w:val="24"/>
          <w:lang w:val="en-GB"/>
        </w:rPr>
        <w:t>,</w:t>
      </w:r>
      <w:r w:rsidR="00277BB0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CF33D2">
        <w:rPr>
          <w:rStyle w:val="s1"/>
          <w:rFonts w:asciiTheme="minorHAnsi" w:hAnsiTheme="minorHAnsi"/>
          <w:sz w:val="24"/>
          <w:szCs w:val="24"/>
          <w:lang w:val="en-GB"/>
        </w:rPr>
        <w:t xml:space="preserve">but it remains nonetheless an </w:t>
      </w:r>
      <w:r w:rsidR="007052A0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oddly disjointed </w:t>
      </w:r>
      <w:r w:rsidR="000A41CE">
        <w:rPr>
          <w:rStyle w:val="s1"/>
          <w:rFonts w:asciiTheme="minorHAnsi" w:hAnsiTheme="minorHAnsi"/>
          <w:sz w:val="24"/>
          <w:szCs w:val="24"/>
          <w:lang w:val="en-GB"/>
        </w:rPr>
        <w:t xml:space="preserve">work, discussing </w:t>
      </w:r>
      <w:r w:rsidR="007954A9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both the association of the </w:t>
      </w:r>
      <w:r w:rsidR="00AF63F9" w:rsidRPr="00FA65CD">
        <w:rPr>
          <w:rStyle w:val="s1"/>
          <w:rFonts w:asciiTheme="minorHAnsi" w:hAnsiTheme="minorHAnsi"/>
          <w:sz w:val="24"/>
          <w:szCs w:val="24"/>
          <w:lang w:val="en-GB"/>
        </w:rPr>
        <w:t>cities</w:t>
      </w:r>
      <w:r w:rsidR="003246BB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7954A9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with the celestial pole and the persistence of archaic cosmological resonances through time. </w:t>
      </w:r>
      <w:r w:rsidR="009B3008" w:rsidRPr="00FA65CD">
        <w:rPr>
          <w:rStyle w:val="s1"/>
          <w:rFonts w:asciiTheme="minorHAnsi" w:hAnsiTheme="minorHAnsi"/>
          <w:sz w:val="24"/>
          <w:szCs w:val="24"/>
          <w:lang w:val="en-GB"/>
        </w:rPr>
        <w:t>These</w:t>
      </w:r>
      <w:r w:rsidR="00AE0D45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two separate ideas </w:t>
      </w:r>
      <w:r w:rsidR="009B3008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are </w:t>
      </w:r>
      <w:r w:rsidR="00AE0D45" w:rsidRPr="00FA65CD">
        <w:rPr>
          <w:rStyle w:val="s1"/>
          <w:rFonts w:asciiTheme="minorHAnsi" w:hAnsiTheme="minorHAnsi"/>
          <w:sz w:val="24"/>
          <w:szCs w:val="24"/>
          <w:lang w:val="en-GB"/>
        </w:rPr>
        <w:t>somewhat clumsily grafted together</w:t>
      </w:r>
      <w:r w:rsidR="009B3008" w:rsidRPr="00FA65CD">
        <w:rPr>
          <w:rStyle w:val="s1"/>
          <w:rFonts w:asciiTheme="minorHAnsi" w:hAnsiTheme="minorHAnsi"/>
          <w:sz w:val="24"/>
          <w:szCs w:val="24"/>
          <w:lang w:val="en-GB"/>
        </w:rPr>
        <w:t>, resulting in</w:t>
      </w:r>
      <w:r w:rsidR="00AE0D45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a whole</w:t>
      </w:r>
      <w:r w:rsidR="00FD5359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that is</w:t>
      </w:r>
      <w:r w:rsidR="00AE0D45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lesser than </w:t>
      </w:r>
      <w:r w:rsidR="00647AD0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the sum of </w:t>
      </w:r>
      <w:r w:rsidR="00AE0D45" w:rsidRPr="00FA65CD">
        <w:rPr>
          <w:rStyle w:val="s1"/>
          <w:rFonts w:asciiTheme="minorHAnsi" w:hAnsiTheme="minorHAnsi"/>
          <w:sz w:val="24"/>
          <w:szCs w:val="24"/>
          <w:lang w:val="en-GB"/>
        </w:rPr>
        <w:t>its parts.</w:t>
      </w:r>
      <w:r w:rsidR="00340901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641259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A closer look </w:t>
      </w:r>
      <w:r w:rsidR="00647AD0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at the work </w:t>
      </w:r>
      <w:r w:rsidR="00641259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requires treating these </w:t>
      </w:r>
      <w:r w:rsidR="00786A8C" w:rsidRPr="00FA65CD">
        <w:rPr>
          <w:rStyle w:val="s1"/>
          <w:rFonts w:asciiTheme="minorHAnsi" w:hAnsiTheme="minorHAnsi"/>
          <w:sz w:val="24"/>
          <w:szCs w:val="24"/>
          <w:lang w:val="en-GB"/>
        </w:rPr>
        <w:t>parts as separate arguments.</w:t>
      </w:r>
      <w:r w:rsidR="00503FBA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</w:p>
    <w:p w14:paraId="1266C7FC" w14:textId="7F1B8EAA" w:rsidR="00A36EEB" w:rsidRPr="00FA65CD" w:rsidRDefault="00883A42" w:rsidP="00D503C7">
      <w:pPr>
        <w:pStyle w:val="p1"/>
        <w:ind w:firstLine="720"/>
        <w:rPr>
          <w:rStyle w:val="s1"/>
          <w:rFonts w:asciiTheme="minorHAnsi" w:hAnsiTheme="minorHAnsi"/>
          <w:sz w:val="24"/>
          <w:szCs w:val="24"/>
          <w:lang w:val="en-GB"/>
        </w:rPr>
      </w:pP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For his discussion of the </w:t>
      </w:r>
      <w:r w:rsidR="004511C4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imperial </w:t>
      </w:r>
      <w:r w:rsidR="001F38C9" w:rsidRPr="00FA65CD">
        <w:rPr>
          <w:rStyle w:val="s1"/>
          <w:rFonts w:asciiTheme="minorHAnsi" w:hAnsiTheme="minorHAnsi"/>
          <w:sz w:val="24"/>
          <w:szCs w:val="24"/>
          <w:lang w:val="en-GB"/>
        </w:rPr>
        <w:t>centres</w:t>
      </w:r>
      <w:r w:rsidR="004511C4" w:rsidRPr="00FA65CD">
        <w:rPr>
          <w:rStyle w:val="s1"/>
          <w:rFonts w:asciiTheme="minorHAnsi" w:hAnsiTheme="minorHAnsi"/>
          <w:sz w:val="24"/>
          <w:szCs w:val="24"/>
          <w:lang w:val="en-GB"/>
        </w:rPr>
        <w:t>, his</w:t>
      </w:r>
      <w:r w:rsidR="005D0087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primary sources </w:t>
      </w:r>
      <w:r w:rsidR="004511C4" w:rsidRPr="00FA65CD">
        <w:rPr>
          <w:rStyle w:val="s1"/>
          <w:rFonts w:asciiTheme="minorHAnsi" w:hAnsiTheme="minorHAnsi"/>
          <w:sz w:val="24"/>
          <w:szCs w:val="24"/>
          <w:lang w:val="en-GB"/>
        </w:rPr>
        <w:t>are</w:t>
      </w:r>
      <w:r w:rsidR="005D0087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more varied than Carrasco’s, spanning imperial texts</w:t>
      </w:r>
      <w:r w:rsidR="00A82A79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such as </w:t>
      </w:r>
      <w:r w:rsidR="003C7B75" w:rsidRPr="00FA65CD">
        <w:rPr>
          <w:rStyle w:val="s1"/>
          <w:rFonts w:asciiTheme="minorHAnsi" w:hAnsiTheme="minorHAnsi"/>
          <w:sz w:val="24"/>
          <w:szCs w:val="24"/>
          <w:lang w:val="en-GB"/>
        </w:rPr>
        <w:t>Sima Qian’s</w:t>
      </w:r>
      <w:r w:rsidR="00AB314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‘</w:t>
      </w:r>
      <w:r w:rsidR="003C7B75" w:rsidRPr="00FA65CD">
        <w:rPr>
          <w:rStyle w:val="s1"/>
          <w:rFonts w:asciiTheme="minorHAnsi" w:hAnsiTheme="minorHAnsi"/>
          <w:sz w:val="24"/>
          <w:szCs w:val="24"/>
          <w:lang w:val="en-GB"/>
        </w:rPr>
        <w:t>The Grand Scribe’s Letters</w:t>
      </w:r>
      <w:r w:rsidR="00AB3142" w:rsidRPr="00FA65CD">
        <w:rPr>
          <w:rStyle w:val="s1"/>
          <w:rFonts w:asciiTheme="minorHAnsi" w:hAnsiTheme="minorHAnsi"/>
          <w:sz w:val="24"/>
          <w:szCs w:val="24"/>
          <w:lang w:val="en-GB"/>
        </w:rPr>
        <w:t>’</w:t>
      </w:r>
      <w:r w:rsidR="00652BC9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B151F9" w:rsidRPr="00FA65CD">
        <w:rPr>
          <w:rStyle w:val="s1"/>
          <w:rFonts w:asciiTheme="minorHAnsi" w:hAnsiTheme="minorHAnsi"/>
          <w:sz w:val="24"/>
          <w:szCs w:val="24"/>
          <w:lang w:val="en-GB"/>
        </w:rPr>
        <w:t>(</w:t>
      </w:r>
      <w:r w:rsidR="00652BC9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circa </w:t>
      </w:r>
      <w:r w:rsidR="00B151F9" w:rsidRPr="00FA65CD">
        <w:rPr>
          <w:rStyle w:val="s1"/>
          <w:rFonts w:asciiTheme="minorHAnsi" w:hAnsiTheme="minorHAnsi"/>
          <w:sz w:val="24"/>
          <w:szCs w:val="24"/>
          <w:lang w:val="en-GB"/>
        </w:rPr>
        <w:t>100 BCE)</w:t>
      </w:r>
      <w:r w:rsidR="00AB314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, </w:t>
      </w:r>
      <w:r w:rsidR="002D6699" w:rsidRPr="00FA65CD">
        <w:rPr>
          <w:rStyle w:val="s1"/>
          <w:rFonts w:asciiTheme="minorHAnsi" w:hAnsiTheme="minorHAnsi"/>
          <w:sz w:val="24"/>
          <w:szCs w:val="24"/>
          <w:lang w:val="en-GB"/>
        </w:rPr>
        <w:t>the ‘Yellow Plans</w:t>
      </w:r>
      <w:r w:rsidR="0093745C" w:rsidRPr="00FA65CD">
        <w:rPr>
          <w:rStyle w:val="s1"/>
          <w:rFonts w:asciiTheme="minorHAnsi" w:hAnsiTheme="minorHAnsi"/>
          <w:sz w:val="24"/>
          <w:szCs w:val="24"/>
          <w:lang w:val="en-GB"/>
        </w:rPr>
        <w:t>’</w:t>
      </w:r>
      <w:r w:rsidR="00932644" w:rsidRPr="00FA65CD">
        <w:rPr>
          <w:rStyle w:val="s1"/>
          <w:rFonts w:asciiTheme="minorHAnsi" w:hAnsiTheme="minorHAnsi"/>
          <w:sz w:val="24"/>
          <w:szCs w:val="24"/>
          <w:lang w:val="en-GB"/>
        </w:rPr>
        <w:t>,</w:t>
      </w:r>
      <w:r w:rsidR="00283CAA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and Zhang Heng’s ‘Rhapsody on the Western Capital’ (</w:t>
      </w:r>
      <w:r w:rsidR="00D0121F" w:rsidRPr="00FA65CD">
        <w:rPr>
          <w:rStyle w:val="s1"/>
          <w:rFonts w:asciiTheme="minorHAnsi" w:hAnsiTheme="minorHAnsi"/>
          <w:sz w:val="24"/>
          <w:szCs w:val="24"/>
          <w:lang w:val="en-GB"/>
        </w:rPr>
        <w:t>78-139 CE</w:t>
      </w:r>
      <w:r w:rsidR="00283CAA" w:rsidRPr="00FA65CD">
        <w:rPr>
          <w:rStyle w:val="s1"/>
          <w:rFonts w:asciiTheme="minorHAnsi" w:hAnsiTheme="minorHAnsi"/>
          <w:sz w:val="24"/>
          <w:szCs w:val="24"/>
          <w:lang w:val="en-GB"/>
        </w:rPr>
        <w:t>)</w:t>
      </w:r>
      <w:r w:rsidR="00D0121F" w:rsidRPr="00FA65CD">
        <w:rPr>
          <w:rStyle w:val="s1"/>
          <w:rFonts w:asciiTheme="minorHAnsi" w:hAnsiTheme="minorHAnsi"/>
          <w:sz w:val="24"/>
          <w:szCs w:val="24"/>
          <w:lang w:val="en-GB"/>
        </w:rPr>
        <w:t>.</w:t>
      </w:r>
      <w:r w:rsidR="00CD120A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30"/>
      </w:r>
      <w:r w:rsidR="00122DCA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These Chinese sources are </w:t>
      </w:r>
      <w:r w:rsidR="00CF24CF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supplemented with contemporary secondary sources from scholars such as </w:t>
      </w:r>
      <w:r w:rsidR="00010B02" w:rsidRPr="00FA65CD">
        <w:rPr>
          <w:rStyle w:val="s1"/>
          <w:rFonts w:asciiTheme="minorHAnsi" w:hAnsiTheme="minorHAnsi"/>
          <w:sz w:val="24"/>
          <w:szCs w:val="24"/>
          <w:lang w:val="en-GB"/>
        </w:rPr>
        <w:t>Wheatley</w:t>
      </w:r>
      <w:r w:rsidR="0049535F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and</w:t>
      </w:r>
      <w:r w:rsidR="002505A9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Hotaling</w:t>
      </w:r>
      <w:r w:rsidR="007333B4" w:rsidRPr="00FA65CD">
        <w:rPr>
          <w:rStyle w:val="s1"/>
          <w:rFonts w:asciiTheme="minorHAnsi" w:hAnsiTheme="minorHAnsi"/>
          <w:sz w:val="24"/>
          <w:szCs w:val="24"/>
          <w:lang w:val="en-GB"/>
        </w:rPr>
        <w:t>.</w:t>
      </w:r>
      <w:r w:rsidR="004620E7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94510E" w:rsidRPr="00FA65CD">
        <w:rPr>
          <w:rStyle w:val="s1"/>
          <w:rFonts w:asciiTheme="minorHAnsi" w:hAnsiTheme="minorHAnsi"/>
          <w:sz w:val="24"/>
          <w:szCs w:val="24"/>
          <w:lang w:val="en-GB"/>
        </w:rPr>
        <w:t>Pankenier engages with the</w:t>
      </w:r>
      <w:r w:rsidR="00060EE4">
        <w:rPr>
          <w:rStyle w:val="s1"/>
          <w:rFonts w:asciiTheme="minorHAnsi" w:hAnsiTheme="minorHAnsi"/>
          <w:sz w:val="24"/>
          <w:szCs w:val="24"/>
          <w:lang w:val="en-GB"/>
        </w:rPr>
        <w:t>s</w:t>
      </w:r>
      <w:r w:rsidR="008A7994">
        <w:rPr>
          <w:rStyle w:val="s1"/>
          <w:rFonts w:asciiTheme="minorHAnsi" w:hAnsiTheme="minorHAnsi"/>
          <w:sz w:val="24"/>
          <w:szCs w:val="24"/>
          <w:lang w:val="en-GB"/>
        </w:rPr>
        <w:t>e</w:t>
      </w:r>
      <w:r w:rsidR="0094510E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, disagreeing </w:t>
      </w:r>
      <w:r w:rsidR="004354E1">
        <w:rPr>
          <w:rStyle w:val="s1"/>
          <w:rFonts w:asciiTheme="minorHAnsi" w:hAnsiTheme="minorHAnsi"/>
          <w:sz w:val="24"/>
          <w:szCs w:val="24"/>
          <w:lang w:val="en-GB"/>
        </w:rPr>
        <w:t>w</w:t>
      </w:r>
      <w:r w:rsidR="007141D2">
        <w:rPr>
          <w:rStyle w:val="s1"/>
          <w:rFonts w:asciiTheme="minorHAnsi" w:hAnsiTheme="minorHAnsi"/>
          <w:sz w:val="24"/>
          <w:szCs w:val="24"/>
          <w:lang w:val="en-GB"/>
        </w:rPr>
        <w:t>ith</w:t>
      </w:r>
      <w:r w:rsidR="0094510E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their treatment of the city walls of Chang’an.</w:t>
      </w:r>
      <w:r w:rsidR="0094510E" w:rsidRPr="009A1392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DB05FC" w:rsidRPr="009A1392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Whereas C</w:t>
      </w:r>
      <w:r w:rsidR="00FE57F7" w:rsidRPr="009A1392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arrasco described Wheatley</w:t>
      </w:r>
      <w:r w:rsidR="00AE123D" w:rsidRPr="009A1392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’s work as ‘extraordinary’</w:t>
      </w:r>
      <w:r w:rsidR="00EB2200" w:rsidRPr="009A1392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, Pankenier</w:t>
      </w:r>
      <w:r w:rsidR="00FE57F7" w:rsidRPr="009A1392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566FFC" w:rsidRPr="009A1392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dismisses </w:t>
      </w:r>
      <w:r w:rsidR="00FD27D2" w:rsidRPr="009A1392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him</w:t>
      </w:r>
      <w:r w:rsidR="00566FFC" w:rsidRPr="009A1392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8059D0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outright </w:t>
      </w:r>
      <w:r w:rsidR="00AB2BE5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for his ignorance of Chinese </w:t>
      </w:r>
      <w:r w:rsidR="00694720" w:rsidRPr="00FA65CD">
        <w:rPr>
          <w:rStyle w:val="s1"/>
          <w:rFonts w:asciiTheme="minorHAnsi" w:hAnsiTheme="minorHAnsi"/>
          <w:sz w:val="24"/>
          <w:szCs w:val="24"/>
          <w:lang w:val="en-GB"/>
        </w:rPr>
        <w:t>astronomy</w:t>
      </w:r>
      <w:r w:rsidR="00D330CC">
        <w:rPr>
          <w:rStyle w:val="s1"/>
          <w:rFonts w:asciiTheme="minorHAnsi" w:hAnsiTheme="minorHAnsi"/>
          <w:sz w:val="24"/>
          <w:szCs w:val="24"/>
          <w:lang w:val="en-GB"/>
        </w:rPr>
        <w:t>.</w:t>
      </w:r>
      <w:r w:rsidR="00E63A8E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31"/>
      </w:r>
      <w:r w:rsidR="004A3E1C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2F7E2D">
        <w:rPr>
          <w:rStyle w:val="s1"/>
          <w:rFonts w:asciiTheme="minorHAnsi" w:hAnsiTheme="minorHAnsi"/>
          <w:sz w:val="24"/>
          <w:szCs w:val="24"/>
          <w:lang w:val="en-GB"/>
        </w:rPr>
        <w:t xml:space="preserve">He does not </w:t>
      </w:r>
      <w:r w:rsidR="000405EE">
        <w:rPr>
          <w:rStyle w:val="s1"/>
          <w:rFonts w:asciiTheme="minorHAnsi" w:hAnsiTheme="minorHAnsi"/>
          <w:sz w:val="24"/>
          <w:szCs w:val="24"/>
          <w:lang w:val="en-GB"/>
        </w:rPr>
        <w:t xml:space="preserve">entirely dismiss Hotaling, but </w:t>
      </w:r>
      <w:r w:rsidR="00334943">
        <w:rPr>
          <w:rStyle w:val="s1"/>
          <w:rFonts w:asciiTheme="minorHAnsi" w:hAnsiTheme="minorHAnsi"/>
          <w:sz w:val="24"/>
          <w:szCs w:val="24"/>
          <w:lang w:val="en-GB"/>
        </w:rPr>
        <w:t>h</w:t>
      </w:r>
      <w:r w:rsidR="008B1ACB">
        <w:rPr>
          <w:rStyle w:val="s1"/>
          <w:rFonts w:asciiTheme="minorHAnsi" w:hAnsiTheme="minorHAnsi"/>
          <w:sz w:val="24"/>
          <w:szCs w:val="24"/>
          <w:lang w:val="en-GB"/>
        </w:rPr>
        <w:t xml:space="preserve">e </w:t>
      </w:r>
      <w:r w:rsidR="0066134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takes </w:t>
      </w:r>
      <w:r w:rsidR="00184C83">
        <w:rPr>
          <w:rStyle w:val="s1"/>
          <w:rFonts w:asciiTheme="minorHAnsi" w:hAnsiTheme="minorHAnsi"/>
          <w:sz w:val="24"/>
          <w:szCs w:val="24"/>
          <w:lang w:val="en-GB"/>
        </w:rPr>
        <w:t>his</w:t>
      </w:r>
      <w:r w:rsidR="008922F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2F71FE" w:rsidRPr="00FA65CD">
        <w:rPr>
          <w:rStyle w:val="s1"/>
          <w:rFonts w:asciiTheme="minorHAnsi" w:hAnsiTheme="minorHAnsi"/>
          <w:sz w:val="24"/>
          <w:szCs w:val="24"/>
          <w:lang w:val="en-GB"/>
        </w:rPr>
        <w:t>diagram</w:t>
      </w:r>
      <w:r w:rsidR="008C6D7C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9C7C38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of the </w:t>
      </w:r>
      <w:r w:rsidR="0048573A">
        <w:rPr>
          <w:rStyle w:val="s1"/>
          <w:rFonts w:asciiTheme="minorHAnsi" w:hAnsiTheme="minorHAnsi"/>
          <w:sz w:val="24"/>
          <w:szCs w:val="24"/>
          <w:lang w:val="en-GB"/>
        </w:rPr>
        <w:t xml:space="preserve">Southern Dipper </w:t>
      </w:r>
      <w:r w:rsidR="0066134D" w:rsidRPr="00FA65CD">
        <w:rPr>
          <w:rStyle w:val="s1"/>
          <w:rFonts w:asciiTheme="minorHAnsi" w:hAnsiTheme="minorHAnsi"/>
          <w:sz w:val="24"/>
          <w:szCs w:val="24"/>
          <w:lang w:val="en-GB"/>
        </w:rPr>
        <w:t>and fli</w:t>
      </w:r>
      <w:r w:rsidR="00EE0B5F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ps it </w:t>
      </w:r>
      <w:r w:rsidR="00D5266C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vertically </w:t>
      </w:r>
      <w:r w:rsidR="006D5141" w:rsidRPr="00FA65CD">
        <w:rPr>
          <w:rStyle w:val="s1"/>
          <w:rFonts w:asciiTheme="minorHAnsi" w:hAnsiTheme="minorHAnsi"/>
          <w:sz w:val="24"/>
          <w:szCs w:val="24"/>
          <w:lang w:val="en-GB"/>
        </w:rPr>
        <w:t>so that</w:t>
      </w:r>
      <w:r w:rsidR="003461CA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6D5141" w:rsidRPr="00FA65CD">
        <w:rPr>
          <w:rStyle w:val="s1"/>
          <w:rFonts w:asciiTheme="minorHAnsi" w:hAnsiTheme="minorHAnsi"/>
          <w:sz w:val="24"/>
          <w:szCs w:val="24"/>
          <w:lang w:val="en-GB"/>
        </w:rPr>
        <w:t>‘</w:t>
      </w:r>
      <w:r w:rsidR="003461CA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the Pole, </w:t>
      </w:r>
      <w:r w:rsidR="00D53E4D" w:rsidRPr="00FA65CD">
        <w:rPr>
          <w:rStyle w:val="s1"/>
          <w:rFonts w:asciiTheme="minorHAnsi" w:hAnsiTheme="minorHAnsi"/>
          <w:sz w:val="24"/>
          <w:szCs w:val="24"/>
          <w:lang w:val="en-GB"/>
        </w:rPr>
        <w:t>. . . lie</w:t>
      </w:r>
      <w:r w:rsidR="00D5266C" w:rsidRPr="00FA65CD">
        <w:rPr>
          <w:rStyle w:val="s1"/>
          <w:rFonts w:asciiTheme="minorHAnsi" w:hAnsiTheme="minorHAnsi"/>
          <w:sz w:val="24"/>
          <w:szCs w:val="24"/>
          <w:lang w:val="en-GB"/>
        </w:rPr>
        <w:t>[s]</w:t>
      </w:r>
      <w:r w:rsidR="00D53E4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inside the walls of Chang’an’</w:t>
      </w:r>
      <w:r w:rsidR="00D35022" w:rsidRPr="00FA65CD">
        <w:rPr>
          <w:rStyle w:val="s1"/>
          <w:rFonts w:asciiTheme="minorHAnsi" w:hAnsiTheme="minorHAnsi"/>
          <w:sz w:val="24"/>
          <w:szCs w:val="24"/>
          <w:lang w:val="en-GB"/>
        </w:rPr>
        <w:t>.</w:t>
      </w:r>
      <w:r w:rsidR="00A674FC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32"/>
      </w:r>
      <w:r w:rsidR="00D3502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2F150D" w:rsidRPr="00FA65CD">
        <w:rPr>
          <w:rStyle w:val="s1"/>
          <w:rFonts w:asciiTheme="minorHAnsi" w:hAnsiTheme="minorHAnsi"/>
          <w:sz w:val="24"/>
          <w:szCs w:val="24"/>
          <w:lang w:val="en-GB"/>
        </w:rPr>
        <w:t>H</w:t>
      </w:r>
      <w:r w:rsidR="004A3EF1">
        <w:rPr>
          <w:rStyle w:val="s1"/>
          <w:rFonts w:asciiTheme="minorHAnsi" w:hAnsiTheme="minorHAnsi"/>
          <w:sz w:val="24"/>
          <w:szCs w:val="24"/>
          <w:lang w:val="en-GB"/>
        </w:rPr>
        <w:t>e</w:t>
      </w:r>
      <w:r w:rsidR="00D3502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B224B8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forces the diagram </w:t>
      </w:r>
      <w:r w:rsidR="008059D0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to </w:t>
      </w:r>
      <w:r w:rsidR="00140AEE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conform to </w:t>
      </w:r>
      <w:r w:rsidR="00B92EDD" w:rsidRPr="00FA65CD">
        <w:rPr>
          <w:rStyle w:val="s1"/>
          <w:rFonts w:asciiTheme="minorHAnsi" w:hAnsiTheme="minorHAnsi"/>
          <w:sz w:val="24"/>
          <w:szCs w:val="24"/>
          <w:lang w:val="en-GB"/>
        </w:rPr>
        <w:t>his</w:t>
      </w:r>
      <w:r w:rsidR="00140AEE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7C16A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own </w:t>
      </w:r>
      <w:r w:rsidR="00140AEE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thesis, despite the </w:t>
      </w:r>
      <w:r w:rsidR="00AF7FA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awkward and unconvincing </w:t>
      </w:r>
      <w:r w:rsidR="00140AEE" w:rsidRPr="00FA65CD">
        <w:rPr>
          <w:rStyle w:val="s1"/>
          <w:rFonts w:asciiTheme="minorHAnsi" w:hAnsiTheme="minorHAnsi"/>
          <w:sz w:val="24"/>
          <w:szCs w:val="24"/>
          <w:lang w:val="en-GB"/>
        </w:rPr>
        <w:t>resul</w:t>
      </w:r>
      <w:r w:rsidR="00CC11F2" w:rsidRPr="00FA65CD">
        <w:rPr>
          <w:rStyle w:val="s1"/>
          <w:rFonts w:asciiTheme="minorHAnsi" w:hAnsiTheme="minorHAnsi"/>
          <w:sz w:val="24"/>
          <w:szCs w:val="24"/>
          <w:lang w:val="en-GB"/>
        </w:rPr>
        <w:t>t</w:t>
      </w:r>
      <w:r w:rsidR="00287846" w:rsidRPr="00FA65CD">
        <w:rPr>
          <w:rStyle w:val="s1"/>
          <w:rFonts w:asciiTheme="minorHAnsi" w:hAnsiTheme="minorHAnsi"/>
          <w:sz w:val="24"/>
          <w:szCs w:val="24"/>
          <w:lang w:val="en-GB"/>
        </w:rPr>
        <w:t>.</w:t>
      </w:r>
      <w:r w:rsidR="00DC640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</w:p>
    <w:p w14:paraId="54DC5D22" w14:textId="1F50BAEB" w:rsidR="00C046A4" w:rsidRDefault="00D35019" w:rsidP="00CE6F33">
      <w:pPr>
        <w:pStyle w:val="p1"/>
        <w:ind w:firstLine="720"/>
        <w:rPr>
          <w:rStyle w:val="s1"/>
          <w:rFonts w:asciiTheme="minorHAnsi" w:hAnsiTheme="minorHAnsi"/>
          <w:sz w:val="24"/>
          <w:szCs w:val="24"/>
          <w:lang w:val="en-GB"/>
        </w:rPr>
      </w:pPr>
      <w:r w:rsidRPr="00906E7C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Much like Carrasco’s </w:t>
      </w:r>
      <w:r w:rsidR="0012677C" w:rsidRPr="00906E7C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problematic choice of the </w:t>
      </w:r>
      <w:r w:rsidR="0012677C" w:rsidRPr="006E090E">
        <w:rPr>
          <w:rStyle w:val="s1"/>
          <w:rFonts w:asciiTheme="minorHAnsi" w:hAnsiTheme="minorHAnsi"/>
          <w:i/>
          <w:iCs/>
          <w:color w:val="000000" w:themeColor="text1"/>
          <w:sz w:val="24"/>
          <w:szCs w:val="24"/>
          <w:lang w:val="en-GB"/>
        </w:rPr>
        <w:t>Codex Mendoza</w:t>
      </w:r>
      <w:r w:rsidR="0012677C" w:rsidRPr="00906E7C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, Pankenier</w:t>
      </w:r>
      <w:r w:rsidR="00A16A7E" w:rsidRPr="00906E7C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’s </w:t>
      </w:r>
      <w:r w:rsidR="005B4C7B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re</w:t>
      </w:r>
      <w:r w:rsidR="00D9224C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ading</w:t>
      </w:r>
      <w:r w:rsidR="00A16A7E" w:rsidRPr="00906E7C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D665E2" w:rsidRPr="00906E7C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of the </w:t>
      </w:r>
      <w:r w:rsidR="00932037" w:rsidRPr="00906E7C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mussel shell mosaics </w:t>
      </w:r>
      <w:r w:rsidR="006B7759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in</w:t>
      </w:r>
      <w:r w:rsidR="00932037" w:rsidRPr="00906E7C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the Neolithic grave </w:t>
      </w:r>
      <w:r w:rsidR="00AE0D76" w:rsidRPr="00906E7C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threatens to undermine his greater argument. </w:t>
      </w:r>
      <w:r w:rsidR="0079760B" w:rsidRPr="00906E7C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H</w:t>
      </w:r>
      <w:r w:rsidR="0079760B">
        <w:rPr>
          <w:rStyle w:val="s1"/>
          <w:rFonts w:asciiTheme="minorHAnsi" w:hAnsiTheme="minorHAnsi"/>
          <w:sz w:val="24"/>
          <w:szCs w:val="24"/>
          <w:lang w:val="en-GB"/>
        </w:rPr>
        <w:t>e uses passive voice</w:t>
      </w:r>
      <w:r w:rsidR="004F7753">
        <w:rPr>
          <w:rStyle w:val="s1"/>
          <w:rFonts w:asciiTheme="minorHAnsi" w:hAnsiTheme="minorHAnsi"/>
          <w:sz w:val="24"/>
          <w:szCs w:val="24"/>
          <w:lang w:val="en-GB"/>
        </w:rPr>
        <w:t xml:space="preserve"> (and a lack of cit</w:t>
      </w:r>
      <w:r w:rsidR="00F55397">
        <w:rPr>
          <w:rStyle w:val="s1"/>
          <w:rFonts w:asciiTheme="minorHAnsi" w:hAnsiTheme="minorHAnsi"/>
          <w:sz w:val="24"/>
          <w:szCs w:val="24"/>
          <w:lang w:val="en-GB"/>
        </w:rPr>
        <w:t>ation)</w:t>
      </w:r>
      <w:r w:rsidR="0079760B">
        <w:rPr>
          <w:rStyle w:val="s1"/>
          <w:rFonts w:asciiTheme="minorHAnsi" w:hAnsiTheme="minorHAnsi"/>
          <w:sz w:val="24"/>
          <w:szCs w:val="24"/>
          <w:lang w:val="en-GB"/>
        </w:rPr>
        <w:t xml:space="preserve"> to describe these </w:t>
      </w:r>
      <w:r w:rsidR="00F55397">
        <w:rPr>
          <w:rStyle w:val="s1"/>
          <w:rFonts w:asciiTheme="minorHAnsi" w:hAnsiTheme="minorHAnsi"/>
          <w:sz w:val="24"/>
          <w:szCs w:val="24"/>
          <w:lang w:val="en-GB"/>
        </w:rPr>
        <w:t xml:space="preserve">mosaics </w:t>
      </w:r>
      <w:r w:rsidR="00D45A2E" w:rsidRPr="00FA65CD">
        <w:rPr>
          <w:rStyle w:val="s1"/>
          <w:rFonts w:asciiTheme="minorHAnsi" w:hAnsiTheme="minorHAnsi"/>
          <w:sz w:val="24"/>
          <w:szCs w:val="24"/>
          <w:lang w:val="en-GB"/>
        </w:rPr>
        <w:t>unconvincingly</w:t>
      </w:r>
      <w:r w:rsidR="00001135">
        <w:rPr>
          <w:rStyle w:val="s1"/>
          <w:rFonts w:asciiTheme="minorHAnsi" w:hAnsiTheme="minorHAnsi"/>
          <w:sz w:val="24"/>
          <w:szCs w:val="24"/>
          <w:lang w:val="en-GB"/>
        </w:rPr>
        <w:t>:</w:t>
      </w:r>
      <w:r w:rsidR="000E7EF6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‘the whole composition has been interpreted by some as a map of the heavens’.</w:t>
      </w:r>
      <w:r w:rsidR="00E31B5E"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33"/>
      </w:r>
      <w:r w:rsidR="000E7EF6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C53974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Others, </w:t>
      </w:r>
      <w:r w:rsidR="000922CC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one </w:t>
      </w:r>
      <w:r w:rsidR="0062158C">
        <w:rPr>
          <w:rStyle w:val="s1"/>
          <w:rFonts w:asciiTheme="minorHAnsi" w:hAnsiTheme="minorHAnsi"/>
          <w:sz w:val="24"/>
          <w:szCs w:val="24"/>
          <w:lang w:val="en-GB"/>
        </w:rPr>
        <w:t>c</w:t>
      </w:r>
      <w:r w:rsidR="00042F3B">
        <w:rPr>
          <w:rStyle w:val="s1"/>
          <w:rFonts w:asciiTheme="minorHAnsi" w:hAnsiTheme="minorHAnsi"/>
          <w:sz w:val="24"/>
          <w:szCs w:val="24"/>
          <w:lang w:val="en-GB"/>
        </w:rPr>
        <w:t>annot</w:t>
      </w:r>
      <w:r w:rsidR="00164AE3">
        <w:rPr>
          <w:rStyle w:val="s1"/>
          <w:rFonts w:asciiTheme="minorHAnsi" w:hAnsiTheme="minorHAnsi"/>
          <w:sz w:val="24"/>
          <w:szCs w:val="24"/>
          <w:lang w:val="en-GB"/>
        </w:rPr>
        <w:t xml:space="preserve"> help but</w:t>
      </w:r>
      <w:r w:rsidR="000922CC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B275BF">
        <w:rPr>
          <w:rStyle w:val="s1"/>
          <w:rFonts w:asciiTheme="minorHAnsi" w:hAnsiTheme="minorHAnsi"/>
          <w:sz w:val="24"/>
          <w:szCs w:val="24"/>
          <w:lang w:val="en-GB"/>
        </w:rPr>
        <w:t>counter</w:t>
      </w:r>
      <w:r w:rsidR="000922CC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, </w:t>
      </w:r>
      <w:r w:rsidR="0095193D" w:rsidRPr="00FA65CD">
        <w:rPr>
          <w:rStyle w:val="s1"/>
          <w:rFonts w:asciiTheme="minorHAnsi" w:hAnsiTheme="minorHAnsi"/>
          <w:sz w:val="24"/>
          <w:szCs w:val="24"/>
          <w:lang w:val="en-GB"/>
        </w:rPr>
        <w:t>have</w:t>
      </w:r>
      <w:r w:rsidR="0009202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interpret</w:t>
      </w:r>
      <w:r w:rsidR="0095193D" w:rsidRPr="00FA65CD">
        <w:rPr>
          <w:rStyle w:val="s1"/>
          <w:rFonts w:asciiTheme="minorHAnsi" w:hAnsiTheme="minorHAnsi"/>
          <w:sz w:val="24"/>
          <w:szCs w:val="24"/>
          <w:lang w:val="en-GB"/>
        </w:rPr>
        <w:t>ed</w:t>
      </w:r>
      <w:r w:rsidR="000922CC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it</w:t>
      </w:r>
      <w:r w:rsidR="00B3431E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in </w:t>
      </w:r>
      <w:r w:rsidR="00092023" w:rsidRPr="00FA65CD">
        <w:rPr>
          <w:rStyle w:val="s1"/>
          <w:rFonts w:asciiTheme="minorHAnsi" w:hAnsiTheme="minorHAnsi"/>
          <w:sz w:val="24"/>
          <w:szCs w:val="24"/>
          <w:lang w:val="en-GB"/>
        </w:rPr>
        <w:t>other ways</w:t>
      </w:r>
      <w:r w:rsidR="0053379A" w:rsidRPr="00FA65CD">
        <w:rPr>
          <w:rStyle w:val="s1"/>
          <w:rFonts w:asciiTheme="minorHAnsi" w:hAnsiTheme="minorHAnsi"/>
          <w:sz w:val="24"/>
          <w:szCs w:val="24"/>
          <w:lang w:val="en-GB"/>
        </w:rPr>
        <w:t>. He abandons h</w:t>
      </w:r>
      <w:r w:rsidR="00B3431E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is </w:t>
      </w:r>
      <w:r w:rsidR="00F272FC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primary </w:t>
      </w:r>
      <w:r w:rsidR="00ED41A6" w:rsidRPr="00FA65CD">
        <w:rPr>
          <w:rStyle w:val="s1"/>
          <w:rFonts w:asciiTheme="minorHAnsi" w:hAnsiTheme="minorHAnsi"/>
          <w:sz w:val="24"/>
          <w:szCs w:val="24"/>
          <w:lang w:val="en-GB"/>
        </w:rPr>
        <w:t>discussion of</w:t>
      </w:r>
      <w:r w:rsidR="00B3431E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the celestial pole </w:t>
      </w:r>
      <w:r w:rsidR="00A85844" w:rsidRPr="00FA65CD">
        <w:rPr>
          <w:rStyle w:val="s1"/>
          <w:rFonts w:asciiTheme="minorHAnsi" w:hAnsiTheme="minorHAnsi"/>
          <w:sz w:val="24"/>
          <w:szCs w:val="24"/>
          <w:lang w:val="en-GB"/>
        </w:rPr>
        <w:t>to focus on the</w:t>
      </w:r>
      <w:r w:rsidR="007E5A3F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notion </w:t>
      </w:r>
      <w:r w:rsidR="00ED41A6" w:rsidRPr="00FA65CD">
        <w:rPr>
          <w:rStyle w:val="s1"/>
          <w:rFonts w:asciiTheme="minorHAnsi" w:hAnsiTheme="minorHAnsi"/>
          <w:sz w:val="24"/>
          <w:szCs w:val="24"/>
          <w:lang w:val="en-GB"/>
        </w:rPr>
        <w:t>that</w:t>
      </w:r>
      <w:r w:rsidR="007E5A3F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hereditary knowledge </w:t>
      </w:r>
      <w:r w:rsidR="00ED41A6" w:rsidRPr="00FA65CD">
        <w:rPr>
          <w:rStyle w:val="s1"/>
          <w:rFonts w:asciiTheme="minorHAnsi" w:hAnsiTheme="minorHAnsi"/>
          <w:sz w:val="24"/>
          <w:szCs w:val="24"/>
          <w:lang w:val="en-GB"/>
        </w:rPr>
        <w:t>can be passed</w:t>
      </w:r>
      <w:r w:rsidR="007E5A3F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essentially unchanged over the millennia. </w:t>
      </w:r>
      <w:r w:rsidR="00127F25" w:rsidRPr="00FA65CD">
        <w:rPr>
          <w:rStyle w:val="s1"/>
          <w:rFonts w:asciiTheme="minorHAnsi" w:hAnsiTheme="minorHAnsi"/>
          <w:sz w:val="24"/>
          <w:szCs w:val="24"/>
          <w:lang w:val="en-GB"/>
        </w:rPr>
        <w:t>Although this is a very interesting concept</w:t>
      </w:r>
      <w:r w:rsidR="006F35B1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and worthy of examination</w:t>
      </w:r>
      <w:r w:rsidR="00127F25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, it makes little difference to the study of </w:t>
      </w:r>
      <w:r w:rsidR="006F35B1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the built environments of </w:t>
      </w:r>
      <w:r w:rsidR="00127F25" w:rsidRPr="00FA65CD">
        <w:rPr>
          <w:rStyle w:val="s1"/>
          <w:rFonts w:asciiTheme="minorHAnsi" w:hAnsiTheme="minorHAnsi"/>
          <w:sz w:val="24"/>
          <w:szCs w:val="24"/>
          <w:lang w:val="en-GB"/>
        </w:rPr>
        <w:t>Xianyang or Chang’an</w:t>
      </w:r>
      <w:r w:rsidR="0094005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, whose </w:t>
      </w:r>
      <w:r w:rsidR="00311F6A">
        <w:rPr>
          <w:rStyle w:val="s1"/>
          <w:rFonts w:asciiTheme="minorHAnsi" w:hAnsiTheme="minorHAnsi"/>
          <w:sz w:val="24"/>
          <w:szCs w:val="24"/>
          <w:lang w:val="en-GB"/>
        </w:rPr>
        <w:t>fo</w:t>
      </w:r>
      <w:r w:rsidR="00BD58AD">
        <w:rPr>
          <w:rStyle w:val="s1"/>
          <w:rFonts w:asciiTheme="minorHAnsi" w:hAnsiTheme="minorHAnsi"/>
          <w:sz w:val="24"/>
          <w:szCs w:val="24"/>
          <w:lang w:val="en-GB"/>
        </w:rPr>
        <w:t>unders</w:t>
      </w:r>
      <w:r w:rsidR="0094005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were exploiting contemporary opinions</w:t>
      </w:r>
      <w:r w:rsidR="007B250B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to justify their </w:t>
      </w:r>
      <w:r w:rsidR="00FC103A">
        <w:rPr>
          <w:rStyle w:val="s1"/>
          <w:rFonts w:asciiTheme="minorHAnsi" w:hAnsiTheme="minorHAnsi"/>
          <w:sz w:val="24"/>
          <w:szCs w:val="24"/>
          <w:lang w:val="en-GB"/>
        </w:rPr>
        <w:t>reigns</w:t>
      </w:r>
      <w:r w:rsidR="0094005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. </w:t>
      </w:r>
    </w:p>
    <w:p w14:paraId="1F795FAC" w14:textId="77777777" w:rsidR="00E37573" w:rsidRDefault="00E37573" w:rsidP="00C240A0">
      <w:pPr>
        <w:pStyle w:val="p1"/>
        <w:spacing w:before="240" w:after="240"/>
        <w:rPr>
          <w:rStyle w:val="s1"/>
          <w:rFonts w:asciiTheme="minorHAnsi" w:hAnsiTheme="minorHAnsi"/>
          <w:b/>
          <w:bCs/>
          <w:sz w:val="24"/>
          <w:szCs w:val="24"/>
          <w:lang w:val="en-GB"/>
        </w:rPr>
      </w:pPr>
    </w:p>
    <w:p w14:paraId="621ED010" w14:textId="25CF5EED" w:rsidR="00C240A0" w:rsidRPr="00C240A0" w:rsidRDefault="00FB1516" w:rsidP="00C240A0">
      <w:pPr>
        <w:pStyle w:val="p1"/>
        <w:spacing w:before="240" w:after="240"/>
        <w:rPr>
          <w:rStyle w:val="s1"/>
          <w:rFonts w:asciiTheme="minorHAnsi" w:hAnsiTheme="minorHAnsi"/>
          <w:b/>
          <w:bCs/>
          <w:sz w:val="24"/>
          <w:szCs w:val="24"/>
          <w:lang w:val="en-GB"/>
        </w:rPr>
      </w:pPr>
      <w:r>
        <w:rPr>
          <w:rStyle w:val="s1"/>
          <w:rFonts w:asciiTheme="minorHAnsi" w:hAnsiTheme="minorHAnsi"/>
          <w:b/>
          <w:bCs/>
          <w:sz w:val="24"/>
          <w:szCs w:val="24"/>
          <w:lang w:val="en-GB"/>
        </w:rPr>
        <w:lastRenderedPageBreak/>
        <w:t xml:space="preserve">In </w:t>
      </w:r>
      <w:r w:rsidR="00C240A0" w:rsidRPr="00C240A0">
        <w:rPr>
          <w:rStyle w:val="s1"/>
          <w:rFonts w:asciiTheme="minorHAnsi" w:hAnsiTheme="minorHAnsi"/>
          <w:b/>
          <w:bCs/>
          <w:sz w:val="24"/>
          <w:szCs w:val="24"/>
          <w:lang w:val="en-GB"/>
        </w:rPr>
        <w:t>Conclusion</w:t>
      </w:r>
    </w:p>
    <w:p w14:paraId="03EC7DB2" w14:textId="49A9602C" w:rsidR="000E3B43" w:rsidRDefault="00C046A4" w:rsidP="00F304CF">
      <w:pPr>
        <w:pStyle w:val="p1"/>
        <w:ind w:firstLine="720"/>
        <w:rPr>
          <w:rStyle w:val="s1"/>
          <w:rFonts w:asciiTheme="minorHAnsi" w:hAnsiTheme="minorHAnsi"/>
          <w:sz w:val="24"/>
          <w:szCs w:val="24"/>
          <w:lang w:val="en-GB"/>
        </w:rPr>
      </w:pP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Carrasco and Pankenier </w:t>
      </w:r>
      <w:r w:rsidR="00901311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both </w:t>
      </w:r>
      <w:r w:rsidR="00F77B9E">
        <w:rPr>
          <w:rStyle w:val="s1"/>
          <w:rFonts w:asciiTheme="minorHAnsi" w:hAnsiTheme="minorHAnsi"/>
          <w:sz w:val="24"/>
          <w:szCs w:val="24"/>
          <w:lang w:val="en-GB"/>
        </w:rPr>
        <w:t xml:space="preserve">illustrate </w:t>
      </w:r>
      <w:r w:rsidR="00B2655F">
        <w:rPr>
          <w:rStyle w:val="s1"/>
          <w:rFonts w:asciiTheme="minorHAnsi" w:hAnsiTheme="minorHAnsi"/>
          <w:sz w:val="24"/>
          <w:szCs w:val="24"/>
          <w:lang w:val="en-GB"/>
        </w:rPr>
        <w:t xml:space="preserve">deliberate attempts to </w:t>
      </w:r>
      <w:r w:rsidR="005044F7">
        <w:rPr>
          <w:rStyle w:val="s1"/>
          <w:rFonts w:asciiTheme="minorHAnsi" w:hAnsiTheme="minorHAnsi"/>
          <w:sz w:val="24"/>
          <w:szCs w:val="24"/>
          <w:lang w:val="en-GB"/>
        </w:rPr>
        <w:t>reflect</w:t>
      </w:r>
      <w:r w:rsidR="00B2655F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B24E82">
        <w:rPr>
          <w:rStyle w:val="s1"/>
          <w:rFonts w:asciiTheme="minorHAnsi" w:hAnsiTheme="minorHAnsi"/>
          <w:sz w:val="24"/>
          <w:szCs w:val="24"/>
          <w:lang w:val="en-GB"/>
        </w:rPr>
        <w:t>elements of</w:t>
      </w:r>
      <w:r w:rsidR="00B2655F">
        <w:rPr>
          <w:rStyle w:val="s1"/>
          <w:rFonts w:asciiTheme="minorHAnsi" w:hAnsiTheme="minorHAnsi"/>
          <w:sz w:val="24"/>
          <w:szCs w:val="24"/>
          <w:lang w:val="en-GB"/>
        </w:rPr>
        <w:t xml:space="preserve"> heaven </w:t>
      </w:r>
      <w:r w:rsidR="00321ABC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in </w:t>
      </w:r>
      <w:r w:rsidR="00390BBB">
        <w:rPr>
          <w:rStyle w:val="s1"/>
          <w:rFonts w:asciiTheme="minorHAnsi" w:hAnsiTheme="minorHAnsi"/>
          <w:sz w:val="24"/>
          <w:szCs w:val="24"/>
          <w:lang w:val="en-GB"/>
        </w:rPr>
        <w:t>the</w:t>
      </w:r>
      <w:r w:rsidR="00321ABC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capital cities </w:t>
      </w:r>
      <w:r w:rsidR="00DD148B">
        <w:rPr>
          <w:rStyle w:val="s1"/>
          <w:rFonts w:asciiTheme="minorHAnsi" w:hAnsiTheme="minorHAnsi"/>
          <w:sz w:val="24"/>
          <w:szCs w:val="24"/>
          <w:lang w:val="en-GB"/>
        </w:rPr>
        <w:t>of</w:t>
      </w:r>
      <w:r w:rsidR="00321ABC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the Aztec empire and ancient China. </w:t>
      </w:r>
      <w:r w:rsidR="00877310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Designing the urban space to echo and reflect the heavens </w:t>
      </w:r>
      <w:r w:rsidR="000353C0" w:rsidRPr="00FA65CD">
        <w:rPr>
          <w:rStyle w:val="s1"/>
          <w:rFonts w:asciiTheme="minorHAnsi" w:hAnsiTheme="minorHAnsi"/>
          <w:sz w:val="24"/>
          <w:szCs w:val="24"/>
          <w:lang w:val="en-GB"/>
        </w:rPr>
        <w:t>legitimi</w:t>
      </w:r>
      <w:r w:rsidR="00CD11A3">
        <w:rPr>
          <w:rStyle w:val="s1"/>
          <w:rFonts w:asciiTheme="minorHAnsi" w:hAnsiTheme="minorHAnsi"/>
          <w:sz w:val="24"/>
          <w:szCs w:val="24"/>
          <w:lang w:val="en-GB"/>
        </w:rPr>
        <w:t>s</w:t>
      </w:r>
      <w:r w:rsidR="000353C0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ed the rulers and illustrated the interconnectedness of heaven and earth. </w:t>
      </w:r>
      <w:r w:rsidR="00752224">
        <w:rPr>
          <w:rStyle w:val="s1"/>
          <w:rFonts w:asciiTheme="minorHAnsi" w:hAnsiTheme="minorHAnsi"/>
          <w:sz w:val="24"/>
          <w:szCs w:val="24"/>
          <w:lang w:val="en-GB"/>
        </w:rPr>
        <w:t>Both</w:t>
      </w:r>
      <w:r w:rsidR="0057134E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critics used </w:t>
      </w:r>
      <w:r w:rsidR="00C446C7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textual and visual </w:t>
      </w:r>
      <w:r w:rsidR="0057134E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sources </w:t>
      </w:r>
      <w:r w:rsidR="00C446C7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to </w:t>
      </w:r>
      <w:r w:rsidR="00747A6E" w:rsidRPr="00FA65CD">
        <w:rPr>
          <w:rStyle w:val="s1"/>
          <w:rFonts w:asciiTheme="minorHAnsi" w:hAnsiTheme="minorHAnsi"/>
          <w:sz w:val="24"/>
          <w:szCs w:val="24"/>
          <w:lang w:val="en-GB"/>
        </w:rPr>
        <w:t>illustrate these correspondences</w:t>
      </w:r>
      <w:r w:rsidR="00F05B12" w:rsidRPr="00FA65CD">
        <w:rPr>
          <w:rStyle w:val="s1"/>
          <w:rFonts w:asciiTheme="minorHAnsi" w:hAnsiTheme="minorHAnsi"/>
          <w:sz w:val="24"/>
          <w:szCs w:val="24"/>
          <w:lang w:val="en-GB"/>
        </w:rPr>
        <w:t>. Carrasco</w:t>
      </w:r>
      <w:r w:rsidR="009D1378" w:rsidRPr="00FA65CD">
        <w:rPr>
          <w:rStyle w:val="s1"/>
          <w:rFonts w:asciiTheme="minorHAnsi" w:hAnsiTheme="minorHAnsi"/>
          <w:sz w:val="24"/>
          <w:szCs w:val="24"/>
          <w:lang w:val="en-GB"/>
        </w:rPr>
        <w:t>’s</w:t>
      </w:r>
      <w:r w:rsidR="00F05B1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1981 argument resonates with </w:t>
      </w:r>
      <w:r w:rsidR="00FE4A92" w:rsidRPr="00FA65CD">
        <w:rPr>
          <w:rStyle w:val="s1"/>
          <w:rFonts w:asciiTheme="minorHAnsi" w:hAnsiTheme="minorHAnsi"/>
          <w:sz w:val="24"/>
          <w:szCs w:val="24"/>
          <w:lang w:val="en-GB"/>
        </w:rPr>
        <w:t>his</w:t>
      </w:r>
      <w:r w:rsidR="00F05B1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4C502F" w:rsidRPr="00FA65CD">
        <w:rPr>
          <w:rStyle w:val="s1"/>
          <w:rFonts w:asciiTheme="minorHAnsi" w:hAnsiTheme="minorHAnsi"/>
          <w:sz w:val="24"/>
          <w:szCs w:val="24"/>
          <w:lang w:val="en-GB"/>
        </w:rPr>
        <w:t>passion</w:t>
      </w:r>
      <w:r w:rsidR="008B7BCC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to </w:t>
      </w:r>
      <w:r w:rsidR="00DA5DAC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ensure </w:t>
      </w:r>
      <w:r w:rsidR="00A052B8">
        <w:rPr>
          <w:rStyle w:val="s1"/>
          <w:rFonts w:asciiTheme="minorHAnsi" w:hAnsiTheme="minorHAnsi"/>
          <w:sz w:val="24"/>
          <w:szCs w:val="24"/>
          <w:lang w:val="en-GB"/>
        </w:rPr>
        <w:t>that</w:t>
      </w:r>
      <w:r w:rsidR="00DA5DAC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Mesoamericans are treated with </w:t>
      </w:r>
      <w:r w:rsidR="004C502F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fairness and respect, although his </w:t>
      </w:r>
      <w:r w:rsidR="00E065D6">
        <w:rPr>
          <w:rStyle w:val="s1"/>
          <w:rFonts w:asciiTheme="minorHAnsi" w:hAnsiTheme="minorHAnsi"/>
          <w:sz w:val="24"/>
          <w:szCs w:val="24"/>
          <w:lang w:val="en-GB"/>
        </w:rPr>
        <w:t>use</w:t>
      </w:r>
      <w:r w:rsidR="00BA6C6F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4C502F" w:rsidRPr="00FA65CD">
        <w:rPr>
          <w:rStyle w:val="s1"/>
          <w:rFonts w:asciiTheme="minorHAnsi" w:hAnsiTheme="minorHAnsi"/>
          <w:sz w:val="24"/>
          <w:szCs w:val="24"/>
          <w:lang w:val="en-GB"/>
        </w:rPr>
        <w:t>of the Spanish</w:t>
      </w:r>
      <w:r w:rsidR="00104E26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-made </w:t>
      </w:r>
      <w:r w:rsidR="00104E26" w:rsidRPr="00A7669B">
        <w:rPr>
          <w:rStyle w:val="s1"/>
          <w:rFonts w:asciiTheme="minorHAnsi" w:hAnsiTheme="minorHAnsi"/>
          <w:i/>
          <w:iCs/>
          <w:sz w:val="24"/>
          <w:szCs w:val="24"/>
          <w:lang w:val="en-GB"/>
        </w:rPr>
        <w:t>Codex Mendoza</w:t>
      </w:r>
      <w:r w:rsidR="00104E26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A9703D">
        <w:rPr>
          <w:rStyle w:val="s1"/>
          <w:rFonts w:asciiTheme="minorHAnsi" w:hAnsiTheme="minorHAnsi"/>
          <w:sz w:val="24"/>
          <w:szCs w:val="24"/>
          <w:lang w:val="en-GB"/>
        </w:rPr>
        <w:t>a</w:t>
      </w:r>
      <w:r w:rsidR="00861E90">
        <w:rPr>
          <w:rStyle w:val="s1"/>
          <w:rFonts w:asciiTheme="minorHAnsi" w:hAnsiTheme="minorHAnsi"/>
          <w:sz w:val="24"/>
          <w:szCs w:val="24"/>
          <w:lang w:val="en-GB"/>
        </w:rPr>
        <w:t>s an authoritativ</w:t>
      </w:r>
      <w:r w:rsidR="0075213F">
        <w:rPr>
          <w:rStyle w:val="s1"/>
          <w:rFonts w:asciiTheme="minorHAnsi" w:hAnsiTheme="minorHAnsi"/>
          <w:sz w:val="24"/>
          <w:szCs w:val="24"/>
          <w:lang w:val="en-GB"/>
        </w:rPr>
        <w:t xml:space="preserve">e text </w:t>
      </w:r>
      <w:r w:rsidR="00F85D98">
        <w:rPr>
          <w:rStyle w:val="s1"/>
          <w:rFonts w:asciiTheme="minorHAnsi" w:hAnsiTheme="minorHAnsi"/>
          <w:sz w:val="24"/>
          <w:szCs w:val="24"/>
          <w:lang w:val="en-GB"/>
        </w:rPr>
        <w:t>is problematic</w:t>
      </w:r>
      <w:r w:rsidR="006C74B5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. </w:t>
      </w:r>
      <w:r w:rsidR="006B475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For his part, </w:t>
      </w:r>
      <w:r w:rsidR="006C74B5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Pankenier </w:t>
      </w:r>
      <w:r w:rsidR="008529C7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maintains his critical reserve as he </w:t>
      </w:r>
      <w:r w:rsidR="009D1378" w:rsidRPr="00FA65CD">
        <w:rPr>
          <w:rStyle w:val="s1"/>
          <w:rFonts w:asciiTheme="minorHAnsi" w:hAnsiTheme="minorHAnsi"/>
          <w:sz w:val="24"/>
          <w:szCs w:val="24"/>
          <w:lang w:val="en-GB"/>
        </w:rPr>
        <w:t>argues two ideas simultaneously</w:t>
      </w:r>
      <w:r w:rsidR="006B475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: the </w:t>
      </w:r>
      <w:r w:rsidR="005A7F5C" w:rsidRPr="00FA65CD">
        <w:rPr>
          <w:rStyle w:val="s1"/>
          <w:rFonts w:asciiTheme="minorHAnsi" w:hAnsiTheme="minorHAnsi"/>
          <w:sz w:val="24"/>
          <w:szCs w:val="24"/>
          <w:lang w:val="en-GB"/>
        </w:rPr>
        <w:t>cosmic centrality of imperial cities and the longevity of cosmological thought</w:t>
      </w:r>
      <w:r w:rsidR="00457BC1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in China</w:t>
      </w:r>
      <w:r w:rsidR="005A7F5C" w:rsidRPr="00FA65CD">
        <w:rPr>
          <w:rStyle w:val="s1"/>
          <w:rFonts w:asciiTheme="minorHAnsi" w:hAnsiTheme="minorHAnsi"/>
          <w:sz w:val="24"/>
          <w:szCs w:val="24"/>
          <w:lang w:val="en-GB"/>
        </w:rPr>
        <w:t>.</w:t>
      </w:r>
      <w:r w:rsidR="00457BC1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040040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His ‘improvement’ on Hotaling’s </w:t>
      </w:r>
      <w:r w:rsidR="004D4391" w:rsidRPr="00FA65CD">
        <w:rPr>
          <w:rStyle w:val="s1"/>
          <w:rFonts w:asciiTheme="minorHAnsi" w:hAnsiTheme="minorHAnsi"/>
          <w:sz w:val="24"/>
          <w:szCs w:val="24"/>
          <w:lang w:val="en-GB"/>
        </w:rPr>
        <w:t>design feels forced and unconvincing, and his</w:t>
      </w:r>
      <w:r w:rsidR="00457BC1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AC2CC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designation </w:t>
      </w:r>
      <w:r w:rsidR="00457BC1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of the </w:t>
      </w:r>
      <w:r w:rsidR="00EC6200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mosaics </w:t>
      </w:r>
      <w:r w:rsidR="00AC2CC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in the </w:t>
      </w:r>
      <w:r w:rsidR="00457BC1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Neolithic grave </w:t>
      </w:r>
      <w:r w:rsidR="009C20DA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as </w:t>
      </w:r>
      <w:r w:rsidR="00AD3947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a </w:t>
      </w:r>
      <w:r w:rsidR="009C20DA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‘star map’ </w:t>
      </w:r>
      <w:r w:rsidR="009545FA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is a leap which </w:t>
      </w:r>
      <w:r w:rsidR="00D46D8A" w:rsidRPr="00FA65CD">
        <w:rPr>
          <w:rStyle w:val="s1"/>
          <w:rFonts w:asciiTheme="minorHAnsi" w:hAnsiTheme="minorHAnsi"/>
          <w:sz w:val="24"/>
          <w:szCs w:val="24"/>
          <w:lang w:val="en-GB"/>
        </w:rPr>
        <w:t>is</w:t>
      </w:r>
      <w:r w:rsidR="0049322C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D46D8A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both </w:t>
      </w:r>
      <w:r w:rsidR="0049322C" w:rsidRPr="00FA65CD">
        <w:rPr>
          <w:rStyle w:val="s1"/>
          <w:rFonts w:asciiTheme="minorHAnsi" w:hAnsiTheme="minorHAnsi"/>
          <w:sz w:val="24"/>
          <w:szCs w:val="24"/>
          <w:lang w:val="en-GB"/>
        </w:rPr>
        <w:t>unsupported and unnecessary to his main point.</w:t>
      </w:r>
      <w:r w:rsidR="00CB4DC8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590775">
        <w:rPr>
          <w:rStyle w:val="s1"/>
          <w:rFonts w:asciiTheme="minorHAnsi" w:hAnsiTheme="minorHAnsi"/>
          <w:sz w:val="24"/>
          <w:szCs w:val="24"/>
          <w:lang w:val="en-GB"/>
        </w:rPr>
        <w:t xml:space="preserve">Thirty years </w:t>
      </w:r>
      <w:r w:rsidR="00E04BAC">
        <w:rPr>
          <w:rStyle w:val="s1"/>
          <w:rFonts w:asciiTheme="minorHAnsi" w:hAnsiTheme="minorHAnsi"/>
          <w:sz w:val="24"/>
          <w:szCs w:val="24"/>
          <w:lang w:val="en-GB"/>
        </w:rPr>
        <w:t>separate the publication of the</w:t>
      </w:r>
      <w:r w:rsidR="008A115B">
        <w:rPr>
          <w:rStyle w:val="s1"/>
          <w:rFonts w:asciiTheme="minorHAnsi" w:hAnsiTheme="minorHAnsi"/>
          <w:sz w:val="24"/>
          <w:szCs w:val="24"/>
          <w:lang w:val="en-GB"/>
        </w:rPr>
        <w:t>se two works</w:t>
      </w:r>
      <w:r w:rsidR="0046429D">
        <w:rPr>
          <w:rStyle w:val="s1"/>
          <w:rFonts w:asciiTheme="minorHAnsi" w:hAnsiTheme="minorHAnsi"/>
          <w:sz w:val="24"/>
          <w:szCs w:val="24"/>
          <w:lang w:val="en-GB"/>
        </w:rPr>
        <w:t>; the i</w:t>
      </w:r>
      <w:r w:rsidR="00517618">
        <w:rPr>
          <w:rStyle w:val="s1"/>
          <w:rFonts w:asciiTheme="minorHAnsi" w:hAnsiTheme="minorHAnsi"/>
          <w:sz w:val="24"/>
          <w:szCs w:val="24"/>
          <w:lang w:val="en-GB"/>
        </w:rPr>
        <w:t>ntervening deca</w:t>
      </w:r>
      <w:r w:rsidR="000131E3">
        <w:rPr>
          <w:rStyle w:val="s1"/>
          <w:rFonts w:asciiTheme="minorHAnsi" w:hAnsiTheme="minorHAnsi"/>
          <w:sz w:val="24"/>
          <w:szCs w:val="24"/>
          <w:lang w:val="en-GB"/>
        </w:rPr>
        <w:t xml:space="preserve">des may have </w:t>
      </w:r>
      <w:r w:rsidR="00D660DC">
        <w:rPr>
          <w:rStyle w:val="s1"/>
          <w:rFonts w:asciiTheme="minorHAnsi" w:hAnsiTheme="minorHAnsi"/>
          <w:sz w:val="24"/>
          <w:szCs w:val="24"/>
          <w:lang w:val="en-GB"/>
        </w:rPr>
        <w:t>ch</w:t>
      </w:r>
      <w:r w:rsidR="005D5CBF">
        <w:rPr>
          <w:rStyle w:val="s1"/>
          <w:rFonts w:asciiTheme="minorHAnsi" w:hAnsiTheme="minorHAnsi"/>
          <w:sz w:val="24"/>
          <w:szCs w:val="24"/>
          <w:lang w:val="en-GB"/>
        </w:rPr>
        <w:t>anged the fashion o</w:t>
      </w:r>
      <w:r w:rsidR="00097AD0">
        <w:rPr>
          <w:rStyle w:val="s1"/>
          <w:rFonts w:asciiTheme="minorHAnsi" w:hAnsiTheme="minorHAnsi"/>
          <w:sz w:val="24"/>
          <w:szCs w:val="24"/>
          <w:lang w:val="en-GB"/>
        </w:rPr>
        <w:t xml:space="preserve">f </w:t>
      </w:r>
      <w:r w:rsidR="00080D1E">
        <w:rPr>
          <w:rStyle w:val="s1"/>
          <w:rFonts w:asciiTheme="minorHAnsi" w:hAnsiTheme="minorHAnsi"/>
          <w:sz w:val="24"/>
          <w:szCs w:val="24"/>
          <w:lang w:val="en-GB"/>
        </w:rPr>
        <w:t xml:space="preserve">scholarship, but </w:t>
      </w:r>
      <w:r w:rsidR="00BD4F06">
        <w:rPr>
          <w:rStyle w:val="s1"/>
          <w:rFonts w:asciiTheme="minorHAnsi" w:hAnsiTheme="minorHAnsi"/>
          <w:sz w:val="24"/>
          <w:szCs w:val="24"/>
          <w:lang w:val="en-GB"/>
        </w:rPr>
        <w:t xml:space="preserve">they </w:t>
      </w:r>
      <w:r w:rsidR="009F5418">
        <w:rPr>
          <w:rStyle w:val="s1"/>
          <w:rFonts w:asciiTheme="minorHAnsi" w:hAnsiTheme="minorHAnsi"/>
          <w:sz w:val="24"/>
          <w:szCs w:val="24"/>
          <w:lang w:val="en-GB"/>
        </w:rPr>
        <w:t>have n</w:t>
      </w:r>
      <w:r w:rsidR="0019149A">
        <w:rPr>
          <w:rStyle w:val="s1"/>
          <w:rFonts w:asciiTheme="minorHAnsi" w:hAnsiTheme="minorHAnsi"/>
          <w:sz w:val="24"/>
          <w:szCs w:val="24"/>
          <w:lang w:val="en-GB"/>
        </w:rPr>
        <w:t>ot</w:t>
      </w:r>
      <w:r w:rsidR="007F3FEF">
        <w:rPr>
          <w:rStyle w:val="s1"/>
          <w:rFonts w:asciiTheme="minorHAnsi" w:hAnsiTheme="minorHAnsi"/>
          <w:sz w:val="24"/>
          <w:szCs w:val="24"/>
          <w:lang w:val="en-GB"/>
        </w:rPr>
        <w:t xml:space="preserve"> nec</w:t>
      </w:r>
      <w:r w:rsidR="00727FB0">
        <w:rPr>
          <w:rStyle w:val="s1"/>
          <w:rFonts w:asciiTheme="minorHAnsi" w:hAnsiTheme="minorHAnsi"/>
          <w:sz w:val="24"/>
          <w:szCs w:val="24"/>
          <w:lang w:val="en-GB"/>
        </w:rPr>
        <w:t>essarily</w:t>
      </w:r>
      <w:r w:rsidR="00E560DE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604BB6">
        <w:rPr>
          <w:rStyle w:val="s1"/>
          <w:rFonts w:asciiTheme="minorHAnsi" w:hAnsiTheme="minorHAnsi"/>
          <w:sz w:val="24"/>
          <w:szCs w:val="24"/>
          <w:lang w:val="en-GB"/>
        </w:rPr>
        <w:t xml:space="preserve">produced </w:t>
      </w:r>
      <w:r w:rsidR="00057F96">
        <w:rPr>
          <w:rStyle w:val="s1"/>
          <w:rFonts w:asciiTheme="minorHAnsi" w:hAnsiTheme="minorHAnsi"/>
          <w:sz w:val="24"/>
          <w:szCs w:val="24"/>
          <w:lang w:val="en-GB"/>
        </w:rPr>
        <w:t>a superior produc</w:t>
      </w:r>
      <w:r w:rsidR="00FC1540">
        <w:rPr>
          <w:rStyle w:val="s1"/>
          <w:rFonts w:asciiTheme="minorHAnsi" w:hAnsiTheme="minorHAnsi"/>
          <w:sz w:val="24"/>
          <w:szCs w:val="24"/>
          <w:lang w:val="en-GB"/>
        </w:rPr>
        <w:t xml:space="preserve">t. </w:t>
      </w:r>
      <w:r w:rsidR="0036779A">
        <w:rPr>
          <w:rStyle w:val="s1"/>
          <w:rFonts w:asciiTheme="minorHAnsi" w:hAnsiTheme="minorHAnsi"/>
          <w:sz w:val="24"/>
          <w:szCs w:val="24"/>
          <w:lang w:val="en-GB"/>
        </w:rPr>
        <w:t>Ea</w:t>
      </w:r>
      <w:r w:rsidR="00ED3091">
        <w:rPr>
          <w:rStyle w:val="s1"/>
          <w:rFonts w:asciiTheme="minorHAnsi" w:hAnsiTheme="minorHAnsi"/>
          <w:sz w:val="24"/>
          <w:szCs w:val="24"/>
          <w:lang w:val="en-GB"/>
        </w:rPr>
        <w:t xml:space="preserve">ch </w:t>
      </w:r>
      <w:r w:rsidR="00E44E69">
        <w:rPr>
          <w:rStyle w:val="s1"/>
          <w:rFonts w:asciiTheme="minorHAnsi" w:hAnsiTheme="minorHAnsi"/>
          <w:sz w:val="24"/>
          <w:szCs w:val="24"/>
          <w:lang w:val="en-GB"/>
        </w:rPr>
        <w:t>simultaneously</w:t>
      </w:r>
      <w:r w:rsidR="00AB3BB2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493D1A">
        <w:rPr>
          <w:rStyle w:val="s1"/>
          <w:rFonts w:asciiTheme="minorHAnsi" w:hAnsiTheme="minorHAnsi"/>
          <w:sz w:val="24"/>
          <w:szCs w:val="24"/>
          <w:lang w:val="en-GB"/>
        </w:rPr>
        <w:t xml:space="preserve">says </w:t>
      </w:r>
      <w:r w:rsidR="00AB3BB2">
        <w:rPr>
          <w:rStyle w:val="s1"/>
          <w:rFonts w:asciiTheme="minorHAnsi" w:hAnsiTheme="minorHAnsi"/>
          <w:sz w:val="24"/>
          <w:szCs w:val="24"/>
          <w:lang w:val="en-GB"/>
        </w:rPr>
        <w:t>t</w:t>
      </w:r>
      <w:r w:rsidR="00886360">
        <w:rPr>
          <w:rStyle w:val="s1"/>
          <w:rFonts w:asciiTheme="minorHAnsi" w:hAnsiTheme="minorHAnsi"/>
          <w:sz w:val="24"/>
          <w:szCs w:val="24"/>
          <w:lang w:val="en-GB"/>
        </w:rPr>
        <w:t>oo much and too little</w:t>
      </w:r>
      <w:r w:rsidR="009F68FC">
        <w:rPr>
          <w:rStyle w:val="s1"/>
          <w:rFonts w:asciiTheme="minorHAnsi" w:hAnsiTheme="minorHAnsi"/>
          <w:sz w:val="24"/>
          <w:szCs w:val="24"/>
          <w:lang w:val="en-GB"/>
        </w:rPr>
        <w:t>,</w:t>
      </w:r>
      <w:r w:rsidR="000256AC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8262D5">
        <w:rPr>
          <w:rStyle w:val="s1"/>
          <w:rFonts w:asciiTheme="minorHAnsi" w:hAnsiTheme="minorHAnsi"/>
          <w:sz w:val="24"/>
          <w:szCs w:val="24"/>
          <w:lang w:val="en-GB"/>
        </w:rPr>
        <w:t xml:space="preserve">threatening their </w:t>
      </w:r>
      <w:r w:rsidR="008F706B">
        <w:rPr>
          <w:rStyle w:val="s1"/>
          <w:rFonts w:asciiTheme="minorHAnsi" w:hAnsiTheme="minorHAnsi"/>
          <w:sz w:val="24"/>
          <w:szCs w:val="24"/>
          <w:lang w:val="en-GB"/>
        </w:rPr>
        <w:t xml:space="preserve">own arguments with </w:t>
      </w:r>
      <w:r w:rsidR="00BD4D0D">
        <w:rPr>
          <w:rStyle w:val="s1"/>
          <w:rFonts w:asciiTheme="minorHAnsi" w:hAnsiTheme="minorHAnsi"/>
          <w:sz w:val="24"/>
          <w:szCs w:val="24"/>
          <w:lang w:val="en-GB"/>
        </w:rPr>
        <w:t xml:space="preserve">extraneous </w:t>
      </w:r>
      <w:r w:rsidR="00A24722">
        <w:rPr>
          <w:rStyle w:val="s1"/>
          <w:rFonts w:asciiTheme="minorHAnsi" w:hAnsiTheme="minorHAnsi"/>
          <w:sz w:val="24"/>
          <w:szCs w:val="24"/>
          <w:lang w:val="en-GB"/>
        </w:rPr>
        <w:t xml:space="preserve">detail and </w:t>
      </w:r>
      <w:r w:rsidR="003B3C06">
        <w:rPr>
          <w:rStyle w:val="s1"/>
          <w:rFonts w:asciiTheme="minorHAnsi" w:hAnsiTheme="minorHAnsi"/>
          <w:sz w:val="24"/>
          <w:szCs w:val="24"/>
          <w:lang w:val="en-GB"/>
        </w:rPr>
        <w:t>failures to</w:t>
      </w:r>
      <w:r w:rsidR="001E7C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E3263B">
        <w:rPr>
          <w:rStyle w:val="s1"/>
          <w:rFonts w:asciiTheme="minorHAnsi" w:hAnsiTheme="minorHAnsi"/>
          <w:sz w:val="24"/>
          <w:szCs w:val="24"/>
          <w:lang w:val="en-GB"/>
        </w:rPr>
        <w:t>ade</w:t>
      </w:r>
      <w:r w:rsidR="009976C9">
        <w:rPr>
          <w:rStyle w:val="s1"/>
          <w:rFonts w:asciiTheme="minorHAnsi" w:hAnsiTheme="minorHAnsi"/>
          <w:sz w:val="24"/>
          <w:szCs w:val="24"/>
          <w:lang w:val="en-GB"/>
        </w:rPr>
        <w:t xml:space="preserve">quately </w:t>
      </w:r>
      <w:r w:rsidR="00DC7AFE">
        <w:rPr>
          <w:rStyle w:val="s1"/>
          <w:rFonts w:asciiTheme="minorHAnsi" w:hAnsiTheme="minorHAnsi"/>
          <w:sz w:val="24"/>
          <w:szCs w:val="24"/>
          <w:lang w:val="en-GB"/>
        </w:rPr>
        <w:t>accoun</w:t>
      </w:r>
      <w:r w:rsidR="00E24814">
        <w:rPr>
          <w:rStyle w:val="s1"/>
          <w:rFonts w:asciiTheme="minorHAnsi" w:hAnsiTheme="minorHAnsi"/>
          <w:sz w:val="24"/>
          <w:szCs w:val="24"/>
          <w:lang w:val="en-GB"/>
        </w:rPr>
        <w:t>t for weaknesses in thei</w:t>
      </w:r>
      <w:r w:rsidR="00A549FF">
        <w:rPr>
          <w:rStyle w:val="s1"/>
          <w:rFonts w:asciiTheme="minorHAnsi" w:hAnsiTheme="minorHAnsi"/>
          <w:sz w:val="24"/>
          <w:szCs w:val="24"/>
          <w:lang w:val="en-GB"/>
        </w:rPr>
        <w:t>r</w:t>
      </w:r>
      <w:r w:rsidR="001F5F4E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ED3939">
        <w:rPr>
          <w:rStyle w:val="s1"/>
          <w:rFonts w:asciiTheme="minorHAnsi" w:hAnsiTheme="minorHAnsi"/>
          <w:sz w:val="24"/>
          <w:szCs w:val="24"/>
          <w:lang w:val="en-GB"/>
        </w:rPr>
        <w:t>primary sources.</w:t>
      </w:r>
    </w:p>
    <w:p w14:paraId="386B7D95" w14:textId="77777777" w:rsidR="0049322C" w:rsidRPr="009E2793" w:rsidRDefault="0049322C" w:rsidP="009E2793">
      <w:pPr>
        <w:pStyle w:val="p1"/>
        <w:rPr>
          <w:rStyle w:val="s1"/>
          <w:rFonts w:asciiTheme="minorHAnsi" w:hAnsiTheme="minorHAnsi"/>
          <w:color w:val="C00000"/>
          <w:sz w:val="24"/>
          <w:szCs w:val="24"/>
          <w:lang w:val="en-GB"/>
        </w:rPr>
      </w:pPr>
    </w:p>
    <w:p w14:paraId="28EF79D5" w14:textId="7C85CA4C" w:rsidR="00DF38F8" w:rsidRPr="00FA65CD" w:rsidRDefault="00DF38F8">
      <w:pPr>
        <w:rPr>
          <w:sz w:val="24"/>
          <w:szCs w:val="24"/>
          <w:lang w:val="en-GB"/>
        </w:rPr>
      </w:pPr>
      <w:r w:rsidRPr="00FA65CD">
        <w:rPr>
          <w:sz w:val="24"/>
          <w:szCs w:val="24"/>
          <w:lang w:val="en-GB"/>
        </w:rPr>
        <w:br w:type="page"/>
      </w:r>
    </w:p>
    <w:p w14:paraId="182A39D0" w14:textId="50EDAE80" w:rsidR="001957E6" w:rsidRPr="00E90C6C" w:rsidRDefault="00DD74E6" w:rsidP="00864F04">
      <w:pPr>
        <w:jc w:val="center"/>
        <w:rPr>
          <w:b/>
          <w:bCs/>
          <w:sz w:val="24"/>
          <w:szCs w:val="24"/>
          <w:lang w:val="en-GB"/>
        </w:rPr>
      </w:pPr>
      <w:r w:rsidRPr="00E90C6C">
        <w:rPr>
          <w:b/>
          <w:bCs/>
          <w:sz w:val="24"/>
          <w:szCs w:val="24"/>
          <w:lang w:val="en-GB"/>
        </w:rPr>
        <w:lastRenderedPageBreak/>
        <w:t>Bibliography</w:t>
      </w:r>
    </w:p>
    <w:p w14:paraId="2EFDBFB7" w14:textId="77777777" w:rsidR="003D47D3" w:rsidRPr="00FA65CD" w:rsidRDefault="003D47D3" w:rsidP="00F95BCD">
      <w:pPr>
        <w:outlineLvl w:val="1"/>
        <w:divId w:val="1174762357"/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</w:p>
    <w:p w14:paraId="2ABC35BF" w14:textId="5A40A495" w:rsidR="00F95BCD" w:rsidRPr="00FA65CD" w:rsidRDefault="00F95BCD" w:rsidP="00D45769">
      <w:pPr>
        <w:spacing w:after="240"/>
        <w:ind w:left="720" w:hanging="720"/>
        <w:rPr>
          <w:sz w:val="24"/>
          <w:szCs w:val="24"/>
          <w:lang w:val="en-GB"/>
        </w:rPr>
      </w:pPr>
      <w:r w:rsidRPr="00FA65CD">
        <w:rPr>
          <w:sz w:val="24"/>
          <w:szCs w:val="24"/>
          <w:lang w:val="en-GB"/>
        </w:rPr>
        <w:t xml:space="preserve">American Academy of Religion, </w:t>
      </w:r>
      <w:r w:rsidRPr="00FA65CD">
        <w:rPr>
          <w:i/>
          <w:sz w:val="24"/>
          <w:szCs w:val="24"/>
          <w:lang w:val="en-GB"/>
        </w:rPr>
        <w:t>Joint Annual Meeting 18-28 November 1978</w:t>
      </w:r>
      <w:r w:rsidRPr="00FA65CD">
        <w:rPr>
          <w:sz w:val="24"/>
          <w:szCs w:val="24"/>
          <w:lang w:val="en-GB"/>
        </w:rPr>
        <w:t>, (Missoula Montana: Scholars Press, 1978) &lt;</w:t>
      </w:r>
      <w:hyperlink r:id="rId15" w:history="1">
        <w:r w:rsidRPr="00FA65CD">
          <w:rPr>
            <w:rStyle w:val="Hyperlink"/>
            <w:sz w:val="24"/>
            <w:szCs w:val="24"/>
            <w:lang w:val="en-GB"/>
          </w:rPr>
          <w:t>https://s3-us-west-2.amazonaws.com/pittsarchives/rg100/web/programbooks/SBL_19781118.pdf</w:t>
        </w:r>
      </w:hyperlink>
      <w:r w:rsidRPr="00FA65CD">
        <w:rPr>
          <w:sz w:val="24"/>
          <w:szCs w:val="24"/>
          <w:lang w:val="en-GB"/>
        </w:rPr>
        <w:t>&gt; [accessed 26 October 2021]</w:t>
      </w:r>
    </w:p>
    <w:p w14:paraId="683C7083" w14:textId="7FA613F2" w:rsidR="00DD74E6" w:rsidRPr="003311A3" w:rsidRDefault="003C1737" w:rsidP="00D45769">
      <w:pPr>
        <w:spacing w:after="240"/>
        <w:ind w:left="720" w:hanging="720"/>
        <w:divId w:val="1174762357"/>
        <w:rPr>
          <w:rFonts w:eastAsia="Times New Roman" w:cs="Times New Roman"/>
          <w:color w:val="000000"/>
          <w:sz w:val="24"/>
          <w:szCs w:val="24"/>
          <w:lang w:val="en-GB"/>
        </w:rPr>
      </w:pPr>
      <w:r w:rsidRPr="00FA65CD">
        <w:rPr>
          <w:rFonts w:eastAsia="Times New Roman" w:cs="Times New Roman"/>
          <w:color w:val="000000"/>
          <w:sz w:val="24"/>
          <w:szCs w:val="24"/>
          <w:lang w:val="en-GB"/>
        </w:rPr>
        <w:t>Carrasco, David</w:t>
      </w:r>
      <w:r w:rsidR="00961A7D" w:rsidRPr="00FA65CD">
        <w:rPr>
          <w:rFonts w:eastAsia="Times New Roman" w:cs="Times New Roman"/>
          <w:color w:val="000000"/>
          <w:sz w:val="24"/>
          <w:szCs w:val="24"/>
          <w:lang w:val="en-GB"/>
        </w:rPr>
        <w:t>,</w:t>
      </w:r>
      <w:r w:rsidRPr="00FA65CD">
        <w:rPr>
          <w:rFonts w:eastAsia="Times New Roman" w:cs="Times New Roman"/>
          <w:color w:val="000000"/>
          <w:sz w:val="24"/>
          <w:szCs w:val="24"/>
          <w:lang w:val="en-GB"/>
        </w:rPr>
        <w:t xml:space="preserve"> </w:t>
      </w:r>
      <w:r w:rsidR="00992E75" w:rsidRPr="00FA65CD">
        <w:rPr>
          <w:rFonts w:eastAsia="Times New Roman" w:cs="Times New Roman"/>
          <w:color w:val="000000"/>
          <w:sz w:val="24"/>
          <w:szCs w:val="24"/>
          <w:lang w:val="en-GB"/>
        </w:rPr>
        <w:t>‘</w:t>
      </w:r>
      <w:r w:rsidRPr="00FA65CD">
        <w:rPr>
          <w:rFonts w:eastAsia="Times New Roman" w:cs="Times New Roman"/>
          <w:color w:val="000000"/>
          <w:sz w:val="24"/>
          <w:szCs w:val="24"/>
          <w:lang w:val="en-GB"/>
        </w:rPr>
        <w:t xml:space="preserve">City as Symbol in Aztec Thought: The Clues from the </w:t>
      </w:r>
      <w:r w:rsidRPr="00882250">
        <w:rPr>
          <w:rFonts w:eastAsia="Times New Roman" w:cs="Times New Roman"/>
          <w:i/>
          <w:iCs/>
          <w:color w:val="000000"/>
          <w:sz w:val="24"/>
          <w:szCs w:val="24"/>
          <w:lang w:val="en-GB"/>
        </w:rPr>
        <w:t>Codex Mendoza</w:t>
      </w:r>
      <w:r w:rsidR="00830093" w:rsidRPr="00FA65CD">
        <w:rPr>
          <w:rFonts w:eastAsia="Times New Roman" w:cs="Times New Roman"/>
          <w:color w:val="000000"/>
          <w:sz w:val="24"/>
          <w:szCs w:val="24"/>
          <w:lang w:val="en-GB"/>
        </w:rPr>
        <w:t>’</w:t>
      </w:r>
      <w:r w:rsidR="005123D7" w:rsidRPr="00FA65CD">
        <w:rPr>
          <w:rFonts w:eastAsia="Times New Roman" w:cs="Times New Roman"/>
          <w:color w:val="000000"/>
          <w:sz w:val="24"/>
          <w:szCs w:val="24"/>
          <w:lang w:val="en-GB"/>
        </w:rPr>
        <w:t>,</w:t>
      </w:r>
      <w:r w:rsidR="00DA39E8" w:rsidRPr="00FA65CD">
        <w:rPr>
          <w:rFonts w:eastAsia="Times New Roman" w:cs="Times New Roman"/>
          <w:color w:val="000000"/>
          <w:sz w:val="24"/>
          <w:szCs w:val="24"/>
          <w:lang w:val="en-GB"/>
        </w:rPr>
        <w:t xml:space="preserve"> </w:t>
      </w:r>
      <w:r w:rsidRPr="00FA65CD">
        <w:rPr>
          <w:rFonts w:eastAsia="Times New Roman" w:cs="Times New Roman"/>
          <w:i/>
          <w:color w:val="000000"/>
          <w:sz w:val="24"/>
          <w:szCs w:val="24"/>
          <w:lang w:val="en-GB"/>
        </w:rPr>
        <w:t>History of Religions</w:t>
      </w:r>
      <w:r w:rsidR="000A0B86" w:rsidRPr="00FA65CD">
        <w:rPr>
          <w:rFonts w:eastAsia="Times New Roman" w:cs="Times New Roman"/>
          <w:i/>
          <w:color w:val="000000"/>
          <w:sz w:val="24"/>
          <w:szCs w:val="24"/>
          <w:lang w:val="en-GB"/>
        </w:rPr>
        <w:t>,</w:t>
      </w:r>
      <w:r w:rsidR="00FD18A4" w:rsidRPr="00FA65CD">
        <w:rPr>
          <w:rFonts w:eastAsia="Times New Roman" w:cs="Times New Roman"/>
          <w:color w:val="000000"/>
          <w:sz w:val="24"/>
          <w:szCs w:val="24"/>
          <w:lang w:val="en-GB"/>
        </w:rPr>
        <w:t xml:space="preserve"> </w:t>
      </w:r>
      <w:r w:rsidRPr="00FA65CD">
        <w:rPr>
          <w:rFonts w:eastAsia="Times New Roman" w:cs="Times New Roman"/>
          <w:color w:val="000000"/>
          <w:sz w:val="24"/>
          <w:szCs w:val="24"/>
          <w:lang w:val="en-GB"/>
        </w:rPr>
        <w:t>20</w:t>
      </w:r>
      <w:r w:rsidR="0026335B" w:rsidRPr="00FA65CD">
        <w:rPr>
          <w:rFonts w:eastAsia="Times New Roman" w:cs="Times New Roman"/>
          <w:color w:val="000000"/>
          <w:sz w:val="24"/>
          <w:szCs w:val="24"/>
          <w:lang w:val="en-GB"/>
        </w:rPr>
        <w:t>.</w:t>
      </w:r>
      <w:r w:rsidRPr="00FA65CD">
        <w:rPr>
          <w:rFonts w:eastAsia="Times New Roman" w:cs="Times New Roman"/>
          <w:color w:val="000000"/>
          <w:sz w:val="24"/>
          <w:szCs w:val="24"/>
          <w:lang w:val="en-GB"/>
        </w:rPr>
        <w:t>3 (1981)</w:t>
      </w:r>
      <w:r w:rsidR="001E7D3F" w:rsidRPr="00FA65CD">
        <w:rPr>
          <w:rFonts w:eastAsia="Times New Roman" w:cs="Times New Roman"/>
          <w:color w:val="000000"/>
          <w:sz w:val="24"/>
          <w:szCs w:val="24"/>
          <w:lang w:val="en-GB"/>
        </w:rPr>
        <w:t>,</w:t>
      </w:r>
      <w:r w:rsidRPr="00FA65CD">
        <w:rPr>
          <w:rFonts w:eastAsia="Times New Roman" w:cs="Times New Roman"/>
          <w:color w:val="000000"/>
          <w:sz w:val="24"/>
          <w:szCs w:val="24"/>
          <w:lang w:val="en-GB"/>
        </w:rPr>
        <w:t xml:space="preserve"> 199–223 </w:t>
      </w:r>
      <w:r w:rsidR="0028192E" w:rsidRPr="00FA65CD">
        <w:rPr>
          <w:rFonts w:eastAsia="Times New Roman" w:cs="Times New Roman"/>
          <w:color w:val="000000"/>
          <w:sz w:val="24"/>
          <w:szCs w:val="24"/>
          <w:lang w:val="en-GB"/>
        </w:rPr>
        <w:t>&lt;</w:t>
      </w:r>
      <w:r w:rsidRPr="00FA65CD">
        <w:rPr>
          <w:rFonts w:eastAsia="Times New Roman" w:cs="Times New Roman"/>
          <w:color w:val="000000"/>
          <w:sz w:val="24"/>
          <w:szCs w:val="24"/>
          <w:lang w:val="en-GB"/>
        </w:rPr>
        <w:t>http://www.jstor.org/stable/1062365</w:t>
      </w:r>
      <w:r w:rsidR="005A4B4B" w:rsidRPr="00FA65CD">
        <w:rPr>
          <w:rFonts w:eastAsia="Times New Roman" w:cs="Times New Roman"/>
          <w:color w:val="000000"/>
          <w:sz w:val="24"/>
          <w:szCs w:val="24"/>
          <w:lang w:val="en-GB"/>
        </w:rPr>
        <w:t>&gt;</w:t>
      </w:r>
      <w:r w:rsidR="00BD65AC" w:rsidRPr="00FA65CD">
        <w:rPr>
          <w:rFonts w:eastAsia="Times New Roman" w:cs="Times New Roman"/>
          <w:color w:val="000000"/>
          <w:sz w:val="24"/>
          <w:szCs w:val="24"/>
          <w:lang w:val="en-GB"/>
        </w:rPr>
        <w:t xml:space="preserve"> </w:t>
      </w:r>
      <w:r w:rsidR="003640C0" w:rsidRPr="00FA65CD">
        <w:rPr>
          <w:rFonts w:eastAsia="Times New Roman" w:cs="Times New Roman"/>
          <w:color w:val="000000"/>
          <w:sz w:val="24"/>
          <w:szCs w:val="24"/>
          <w:lang w:val="en-GB"/>
        </w:rPr>
        <w:t>[</w:t>
      </w:r>
      <w:r w:rsidR="00C34D58" w:rsidRPr="00FA65CD">
        <w:rPr>
          <w:rFonts w:eastAsia="Times New Roman" w:cs="Times New Roman"/>
          <w:color w:val="000000"/>
          <w:sz w:val="24"/>
          <w:szCs w:val="24"/>
          <w:lang w:val="en-GB"/>
        </w:rPr>
        <w:t>acc</w:t>
      </w:r>
      <w:r w:rsidR="00076484" w:rsidRPr="00FA65CD">
        <w:rPr>
          <w:rFonts w:eastAsia="Times New Roman" w:cs="Times New Roman"/>
          <w:color w:val="000000"/>
          <w:sz w:val="24"/>
          <w:szCs w:val="24"/>
          <w:lang w:val="en-GB"/>
        </w:rPr>
        <w:t>essed</w:t>
      </w:r>
      <w:r w:rsidR="00462059" w:rsidRPr="00FA65CD">
        <w:rPr>
          <w:rFonts w:eastAsia="Times New Roman" w:cs="Times New Roman"/>
          <w:color w:val="000000"/>
          <w:sz w:val="24"/>
          <w:szCs w:val="24"/>
          <w:lang w:val="en-GB"/>
        </w:rPr>
        <w:t xml:space="preserve"> </w:t>
      </w:r>
      <w:r w:rsidR="005E61B8" w:rsidRPr="00FA65CD">
        <w:rPr>
          <w:rFonts w:eastAsia="Times New Roman" w:cs="Times New Roman"/>
          <w:color w:val="000000"/>
          <w:sz w:val="24"/>
          <w:szCs w:val="24"/>
          <w:lang w:val="en-GB"/>
        </w:rPr>
        <w:t xml:space="preserve">12 </w:t>
      </w:r>
      <w:r w:rsidR="002B314F" w:rsidRPr="00FA65CD">
        <w:rPr>
          <w:rFonts w:eastAsia="Times New Roman" w:cs="Times New Roman"/>
          <w:color w:val="000000"/>
          <w:sz w:val="24"/>
          <w:szCs w:val="24"/>
          <w:lang w:val="en-GB"/>
        </w:rPr>
        <w:t>October 202</w:t>
      </w:r>
      <w:r w:rsidR="000E37D6" w:rsidRPr="00FA65CD">
        <w:rPr>
          <w:rFonts w:eastAsia="Times New Roman" w:cs="Times New Roman"/>
          <w:color w:val="000000"/>
          <w:sz w:val="24"/>
          <w:szCs w:val="24"/>
          <w:lang w:val="en-GB"/>
        </w:rPr>
        <w:t>1</w:t>
      </w:r>
      <w:r w:rsidR="00657E02" w:rsidRPr="00FA65CD">
        <w:rPr>
          <w:rFonts w:eastAsia="Times New Roman" w:cs="Times New Roman"/>
          <w:color w:val="000000"/>
          <w:sz w:val="24"/>
          <w:szCs w:val="24"/>
          <w:lang w:val="en-GB"/>
        </w:rPr>
        <w:t>]</w:t>
      </w:r>
    </w:p>
    <w:p w14:paraId="7797DCBE" w14:textId="481D018F" w:rsidR="00114C8A" w:rsidRPr="00FA65CD" w:rsidRDefault="002F248B" w:rsidP="008C3E5B">
      <w:pPr>
        <w:spacing w:after="240"/>
        <w:ind w:left="720" w:hanging="720"/>
        <w:rPr>
          <w:sz w:val="24"/>
          <w:szCs w:val="24"/>
          <w:lang w:val="en-GB"/>
        </w:rPr>
      </w:pPr>
      <w:r w:rsidRPr="00FA65CD">
        <w:rPr>
          <w:sz w:val="24"/>
          <w:szCs w:val="24"/>
          <w:lang w:val="en-GB"/>
        </w:rPr>
        <w:t xml:space="preserve">Carrasco, David, </w:t>
      </w:r>
      <w:r w:rsidRPr="00FA65CD">
        <w:rPr>
          <w:i/>
          <w:sz w:val="24"/>
          <w:szCs w:val="24"/>
          <w:lang w:val="en-GB"/>
        </w:rPr>
        <w:t xml:space="preserve">David Carrasco: Professor, Writer, Lecturer, Activist </w:t>
      </w:r>
      <w:r w:rsidRPr="00FA65CD">
        <w:rPr>
          <w:sz w:val="24"/>
          <w:szCs w:val="24"/>
          <w:lang w:val="en-GB"/>
        </w:rPr>
        <w:t>(2021) &lt;https://davidcarrascohistorian.com/about&gt; [accessed 20 October 2021]</w:t>
      </w:r>
    </w:p>
    <w:p w14:paraId="1E6A77AA" w14:textId="579A9C71" w:rsidR="00FD6ADD" w:rsidRPr="00FA65CD" w:rsidRDefault="00217796" w:rsidP="00D0050B">
      <w:pPr>
        <w:spacing w:after="240"/>
        <w:ind w:left="720" w:hanging="720"/>
        <w:rPr>
          <w:sz w:val="24"/>
          <w:szCs w:val="24"/>
          <w:lang w:val="en-GB"/>
        </w:rPr>
      </w:pPr>
      <w:r w:rsidRPr="00FA65CD">
        <w:rPr>
          <w:sz w:val="24"/>
          <w:szCs w:val="24"/>
          <w:lang w:val="en-GB"/>
        </w:rPr>
        <w:t xml:space="preserve">Harvard Magazine, </w:t>
      </w:r>
      <w:r w:rsidRPr="00FA65CD">
        <w:rPr>
          <w:i/>
          <w:sz w:val="24"/>
          <w:szCs w:val="24"/>
          <w:lang w:val="en-GB"/>
        </w:rPr>
        <w:t>David Carrasco</w:t>
      </w:r>
      <w:r w:rsidRPr="00FA65CD">
        <w:rPr>
          <w:sz w:val="24"/>
          <w:szCs w:val="24"/>
          <w:lang w:val="en-GB"/>
        </w:rPr>
        <w:t xml:space="preserve"> (2002) &lt;</w:t>
      </w:r>
      <w:hyperlink r:id="rId16" w:history="1">
        <w:r w:rsidR="000965B9" w:rsidRPr="00FA65CD">
          <w:rPr>
            <w:rStyle w:val="Hyperlink"/>
            <w:sz w:val="24"/>
            <w:szCs w:val="24"/>
            <w:lang w:val="en-GB"/>
          </w:rPr>
          <w:t>https://www.harvardmagazine.com/2002/01/david-carrasco.html</w:t>
        </w:r>
      </w:hyperlink>
      <w:r w:rsidRPr="00FA65CD">
        <w:rPr>
          <w:sz w:val="24"/>
          <w:szCs w:val="24"/>
          <w:lang w:val="en-GB"/>
        </w:rPr>
        <w:t>&gt; [accessed 20 October 2021]</w:t>
      </w:r>
    </w:p>
    <w:p w14:paraId="06F0BF6F" w14:textId="0E7712A0" w:rsidR="0093001C" w:rsidRPr="00FA65CD" w:rsidRDefault="00FD6ADD" w:rsidP="00BF61B7">
      <w:pPr>
        <w:spacing w:after="240"/>
        <w:ind w:left="720" w:hanging="720"/>
        <w:rPr>
          <w:sz w:val="24"/>
          <w:szCs w:val="24"/>
          <w:lang w:val="en-GB"/>
        </w:rPr>
      </w:pP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>The International Society for Archaeoastronomy and Astrology in Culture,</w:t>
      </w:r>
      <w:r w:rsidRPr="00FA65CD">
        <w:rPr>
          <w:sz w:val="24"/>
          <w:szCs w:val="24"/>
          <w:lang w:val="en-GB"/>
        </w:rPr>
        <w:t xml:space="preserve"> </w:t>
      </w:r>
      <w:r w:rsidR="00283857" w:rsidRPr="00FA65CD">
        <w:rPr>
          <w:sz w:val="24"/>
          <w:szCs w:val="24"/>
          <w:lang w:val="en-GB"/>
        </w:rPr>
        <w:t>‘</w:t>
      </w:r>
      <w:r w:rsidRPr="00FA65CD"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Archaeoastronomy and Ethnoastronomy: Building Bridges between Cultures’, </w:t>
      </w:r>
      <w:r w:rsidRPr="00FA65CD">
        <w:rPr>
          <w:rFonts w:eastAsia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val="en-GB"/>
        </w:rPr>
        <w:t>Oxford IX International Symposium on Archaeoastronomy</w:t>
      </w:r>
      <w:r w:rsidRPr="00FA65CD"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 Lima, Peru, 5-14th January</w:t>
      </w:r>
      <w:r w:rsidR="00FD2269"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</w:t>
      </w:r>
      <w:r w:rsidRPr="00FA65CD"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2011</w:t>
      </w:r>
      <w:r w:rsidR="004E51AF" w:rsidRPr="00FA65CD"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</w:t>
      </w:r>
    </w:p>
    <w:p w14:paraId="75758C80" w14:textId="12AD96EA" w:rsidR="00B601F4" w:rsidRPr="00FA65CD" w:rsidRDefault="0093001C" w:rsidP="00B66197">
      <w:pPr>
        <w:spacing w:after="240"/>
        <w:ind w:left="720" w:hanging="720"/>
        <w:rPr>
          <w:sz w:val="24"/>
          <w:szCs w:val="24"/>
          <w:lang w:val="en-GB"/>
        </w:rPr>
      </w:pPr>
      <w:r w:rsidRPr="00FA65CD">
        <w:rPr>
          <w:sz w:val="24"/>
          <w:szCs w:val="24"/>
          <w:lang w:val="en-GB"/>
        </w:rPr>
        <w:t xml:space="preserve">ISAAC (International Society for Archaeoastronomy and Astronomy in Culture), </w:t>
      </w:r>
      <w:r w:rsidRPr="00FA65CD">
        <w:rPr>
          <w:i/>
          <w:sz w:val="24"/>
          <w:szCs w:val="24"/>
          <w:lang w:val="en-GB"/>
        </w:rPr>
        <w:t>Welcome to ISAAC</w:t>
      </w:r>
      <w:r w:rsidRPr="00FA65CD">
        <w:rPr>
          <w:sz w:val="24"/>
          <w:szCs w:val="24"/>
          <w:lang w:val="en-GB"/>
        </w:rPr>
        <w:t>, (2021) &lt;</w:t>
      </w:r>
      <w:hyperlink r:id="rId17" w:history="1">
        <w:r w:rsidRPr="00FA65CD">
          <w:rPr>
            <w:rStyle w:val="Hyperlink"/>
            <w:sz w:val="24"/>
            <w:szCs w:val="24"/>
            <w:lang w:val="en-GB"/>
          </w:rPr>
          <w:t>https://www.archaeoastronomy.org</w:t>
        </w:r>
      </w:hyperlink>
      <w:r w:rsidRPr="00FA65CD">
        <w:rPr>
          <w:sz w:val="24"/>
          <w:szCs w:val="24"/>
          <w:lang w:val="en-GB"/>
        </w:rPr>
        <w:t>&gt; [accessed 21 October 2021]</w:t>
      </w:r>
    </w:p>
    <w:p w14:paraId="4AA35C2B" w14:textId="073CEDA3" w:rsidR="001E4596" w:rsidRPr="00FA65CD" w:rsidRDefault="00B601F4" w:rsidP="00491383">
      <w:pPr>
        <w:spacing w:after="240"/>
        <w:ind w:left="720" w:hanging="720"/>
        <w:rPr>
          <w:sz w:val="24"/>
          <w:szCs w:val="24"/>
          <w:lang w:val="en-GB"/>
        </w:rPr>
      </w:pPr>
      <w:r w:rsidRPr="00FA65CD">
        <w:rPr>
          <w:sz w:val="24"/>
          <w:szCs w:val="24"/>
          <w:lang w:val="en-GB"/>
        </w:rPr>
        <w:t xml:space="preserve">Lehigh University, </w:t>
      </w:r>
      <w:r w:rsidRPr="00FA65CD">
        <w:rPr>
          <w:i/>
          <w:sz w:val="24"/>
          <w:szCs w:val="24"/>
          <w:lang w:val="en-GB"/>
        </w:rPr>
        <w:t>David Pankenier</w:t>
      </w:r>
      <w:r w:rsidRPr="00FA65CD">
        <w:rPr>
          <w:sz w:val="24"/>
          <w:szCs w:val="24"/>
          <w:lang w:val="en-GB"/>
        </w:rPr>
        <w:t>, (2021) &lt;https://lehigh.academia.edu/DavidPankenier?from_navbar=true&gt; [accessed 24 October 2021]</w:t>
      </w:r>
    </w:p>
    <w:p w14:paraId="3AEABEA5" w14:textId="0C96721C" w:rsidR="00B601F4" w:rsidRPr="00FA65CD" w:rsidRDefault="004D2789" w:rsidP="00B66197">
      <w:pPr>
        <w:spacing w:after="240"/>
        <w:ind w:left="720" w:hanging="720"/>
        <w:rPr>
          <w:sz w:val="24"/>
          <w:szCs w:val="24"/>
          <w:lang w:val="en-GB"/>
        </w:rPr>
      </w:pPr>
      <w:r w:rsidRPr="00FA65CD">
        <w:rPr>
          <w:sz w:val="24"/>
          <w:szCs w:val="24"/>
          <w:lang w:val="en-GB"/>
        </w:rPr>
        <w:t xml:space="preserve">Oxford Reference, </w:t>
      </w:r>
      <w:r w:rsidRPr="00FA65CD">
        <w:rPr>
          <w:i/>
          <w:sz w:val="24"/>
          <w:szCs w:val="24"/>
          <w:lang w:val="en-GB"/>
        </w:rPr>
        <w:t xml:space="preserve">The Oxford </w:t>
      </w:r>
      <w:r w:rsidR="00516D22" w:rsidRPr="00FA65CD">
        <w:rPr>
          <w:i/>
          <w:iCs/>
          <w:sz w:val="24"/>
          <w:szCs w:val="24"/>
          <w:lang w:val="en-GB"/>
        </w:rPr>
        <w:t>Encyclopaedia</w:t>
      </w:r>
      <w:r w:rsidRPr="00FA65CD">
        <w:rPr>
          <w:i/>
          <w:sz w:val="24"/>
          <w:szCs w:val="24"/>
          <w:lang w:val="en-GB"/>
        </w:rPr>
        <w:t xml:space="preserve"> of Mesoamerican Cultures</w:t>
      </w:r>
      <w:r w:rsidRPr="00FA65CD">
        <w:rPr>
          <w:sz w:val="24"/>
          <w:szCs w:val="24"/>
          <w:lang w:val="en-GB"/>
        </w:rPr>
        <w:t xml:space="preserve"> (2006) &lt;</w:t>
      </w:r>
      <w:hyperlink r:id="rId18" w:history="1">
        <w:r w:rsidRPr="00FA65CD">
          <w:rPr>
            <w:rStyle w:val="Hyperlink"/>
            <w:sz w:val="24"/>
            <w:szCs w:val="24"/>
            <w:lang w:val="en-GB"/>
          </w:rPr>
          <w:t>https://www.oxfordreference.com/view/10.1093/acref/9780195108156.001.0001/acref-9780195108156</w:t>
        </w:r>
      </w:hyperlink>
      <w:r w:rsidRPr="00FA65CD">
        <w:rPr>
          <w:sz w:val="24"/>
          <w:szCs w:val="24"/>
          <w:lang w:val="en-GB"/>
        </w:rPr>
        <w:t>&gt; [accessed 24 October 2021]</w:t>
      </w:r>
    </w:p>
    <w:p w14:paraId="098D88BC" w14:textId="64658846" w:rsidR="008002CF" w:rsidRPr="00547AE1" w:rsidRDefault="00BA0FC7" w:rsidP="00B66197">
      <w:pPr>
        <w:spacing w:after="240"/>
        <w:ind w:left="720" w:hanging="720"/>
        <w:rPr>
          <w:rFonts w:eastAsia="Times New Roman" w:cs="Noto Sans"/>
          <w:color w:val="181817"/>
          <w:sz w:val="24"/>
          <w:szCs w:val="24"/>
          <w:shd w:val="clear" w:color="auto" w:fill="FFFFFF"/>
          <w:lang w:val="en-GB"/>
        </w:rPr>
      </w:pPr>
      <w:r w:rsidRPr="00FA65CD">
        <w:rPr>
          <w:rFonts w:eastAsia="Times New Roman" w:cs="Noto Sans"/>
          <w:color w:val="181817"/>
          <w:sz w:val="24"/>
          <w:szCs w:val="24"/>
          <w:shd w:val="clear" w:color="auto" w:fill="FFFFFF"/>
          <w:lang w:val="en-GB"/>
        </w:rPr>
        <w:t xml:space="preserve">Pankenier, David W., ‘The Cosmic Center in Early China and Its Archaic Resonances’, </w:t>
      </w:r>
      <w:r w:rsidRPr="00FA65CD">
        <w:rPr>
          <w:rFonts w:eastAsia="Times New Roman" w:cs="Noto Sans"/>
          <w:i/>
          <w:color w:val="181817"/>
          <w:sz w:val="24"/>
          <w:szCs w:val="24"/>
          <w:bdr w:val="none" w:sz="0" w:space="0" w:color="auto" w:frame="1"/>
          <w:lang w:val="en-GB"/>
        </w:rPr>
        <w:t>Proceedings of the International Astronomical Union,</w:t>
      </w:r>
      <w:r w:rsidRPr="00FA65CD">
        <w:rPr>
          <w:rFonts w:eastAsia="Times New Roman" w:cs="Noto Sans"/>
          <w:color w:val="181817"/>
          <w:sz w:val="24"/>
          <w:szCs w:val="24"/>
          <w:shd w:val="clear" w:color="auto" w:fill="FFFFFF"/>
          <w:lang w:val="en-GB"/>
        </w:rPr>
        <w:t xml:space="preserve"> 7.S278 (2011), 298–307 &lt;DOI: 10.1017/S1743921311012737&gt;</w:t>
      </w:r>
    </w:p>
    <w:p w14:paraId="6F8E8641" w14:textId="77E419EC" w:rsidR="00F95BCD" w:rsidRPr="00FA65CD" w:rsidRDefault="00FC6B02" w:rsidP="00B66197">
      <w:pPr>
        <w:spacing w:after="240"/>
        <w:ind w:left="720" w:hanging="720"/>
        <w:rPr>
          <w:sz w:val="24"/>
          <w:szCs w:val="24"/>
          <w:lang w:val="en-GB"/>
        </w:rPr>
      </w:pPr>
      <w:r w:rsidRPr="00FA65CD">
        <w:rPr>
          <w:sz w:val="24"/>
          <w:szCs w:val="24"/>
          <w:lang w:val="en-GB"/>
        </w:rPr>
        <w:t xml:space="preserve">Pankenier, David W., </w:t>
      </w:r>
      <w:r w:rsidRPr="00FA65CD">
        <w:rPr>
          <w:i/>
          <w:iCs/>
          <w:sz w:val="24"/>
          <w:szCs w:val="24"/>
          <w:lang w:val="en-GB"/>
        </w:rPr>
        <w:t>Personal History</w:t>
      </w:r>
      <w:r w:rsidRPr="00FA65CD">
        <w:rPr>
          <w:sz w:val="24"/>
          <w:szCs w:val="24"/>
          <w:lang w:val="en-GB"/>
        </w:rPr>
        <w:t>, (2021) &lt;</w:t>
      </w:r>
      <w:hyperlink r:id="rId19" w:history="1">
        <w:r w:rsidRPr="00FA65CD">
          <w:rPr>
            <w:rStyle w:val="Hyperlink"/>
            <w:sz w:val="24"/>
            <w:szCs w:val="24"/>
            <w:lang w:val="en-GB"/>
          </w:rPr>
          <w:t>https://www.lehigh.edu/~dwp0/Personal_History.html</w:t>
        </w:r>
      </w:hyperlink>
      <w:r w:rsidRPr="00FA65CD">
        <w:rPr>
          <w:sz w:val="24"/>
          <w:szCs w:val="24"/>
          <w:lang w:val="en-GB"/>
        </w:rPr>
        <w:t>&gt; [accessed 20 October 2021]</w:t>
      </w:r>
    </w:p>
    <w:p w14:paraId="3C1BE85B" w14:textId="5A74FE24" w:rsidR="00763482" w:rsidRPr="00F47642" w:rsidRDefault="00F95BCD" w:rsidP="00B66197">
      <w:pPr>
        <w:spacing w:after="240"/>
        <w:ind w:left="720" w:hanging="720"/>
        <w:outlineLvl w:val="1"/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  <w:proofErr w:type="spellStart"/>
      <w:r w:rsidRPr="00FA65CD"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Ruggles</w:t>
      </w:r>
      <w:proofErr w:type="spellEnd"/>
      <w:r w:rsidRPr="00FA65CD"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, Clive L. N. (ed.), ‘Archaeoastronomy and Ethnoastronomy: Building Bridges between Cultures’, </w:t>
      </w:r>
      <w:r w:rsidRPr="00FA65CD">
        <w:rPr>
          <w:rFonts w:eastAsia="Times New Roman" w:cs="Times New Roman"/>
          <w:i/>
          <w:color w:val="000000" w:themeColor="text1"/>
          <w:sz w:val="24"/>
          <w:szCs w:val="24"/>
          <w:shd w:val="clear" w:color="auto" w:fill="FFFFFF"/>
          <w:lang w:val="en-GB"/>
        </w:rPr>
        <w:t>Oxford IX International Symposium on Archaeoastronomy</w:t>
      </w:r>
      <w:r w:rsidRPr="00FA65CD"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 Cambridge, UK, Cambridge UP, 2011</w:t>
      </w:r>
    </w:p>
    <w:p w14:paraId="2D24FFF3" w14:textId="2BFD114B" w:rsidR="007F7AE3" w:rsidRPr="00D0050B" w:rsidRDefault="00FF47FD" w:rsidP="00D0050B">
      <w:pPr>
        <w:spacing w:after="240"/>
        <w:ind w:left="720" w:hanging="720"/>
        <w:rPr>
          <w:sz w:val="24"/>
          <w:szCs w:val="24"/>
          <w:lang w:val="en-GB"/>
        </w:rPr>
      </w:pPr>
      <w:r w:rsidRPr="00FA65CD">
        <w:rPr>
          <w:sz w:val="24"/>
          <w:szCs w:val="24"/>
          <w:lang w:val="en-GB"/>
        </w:rPr>
        <w:t xml:space="preserve">University of Chicago Press, </w:t>
      </w:r>
      <w:r w:rsidRPr="00FA65CD">
        <w:rPr>
          <w:i/>
          <w:sz w:val="24"/>
          <w:szCs w:val="24"/>
          <w:lang w:val="en-GB"/>
        </w:rPr>
        <w:t>History of Religions</w:t>
      </w:r>
      <w:r w:rsidRPr="00FA65CD">
        <w:rPr>
          <w:sz w:val="24"/>
          <w:szCs w:val="24"/>
          <w:lang w:val="en-GB"/>
        </w:rPr>
        <w:t xml:space="preserve"> (2021) </w:t>
      </w:r>
      <w:r w:rsidR="00D67370" w:rsidRPr="00FA65CD">
        <w:rPr>
          <w:sz w:val="24"/>
          <w:szCs w:val="24"/>
          <w:lang w:val="en-GB"/>
        </w:rPr>
        <w:t>&lt;</w:t>
      </w:r>
      <w:hyperlink r:id="rId20" w:history="1">
        <w:r w:rsidR="00B66670" w:rsidRPr="00FA65CD">
          <w:rPr>
            <w:rStyle w:val="Hyperlink"/>
            <w:sz w:val="24"/>
            <w:szCs w:val="24"/>
            <w:lang w:val="en-GB"/>
          </w:rPr>
          <w:t>https://www.journals.uchicago.edu/toc/hr/current</w:t>
        </w:r>
      </w:hyperlink>
      <w:r w:rsidR="00B66670" w:rsidRPr="00FA65CD">
        <w:rPr>
          <w:sz w:val="24"/>
          <w:szCs w:val="24"/>
          <w:lang w:val="en-GB"/>
        </w:rPr>
        <w:t>&gt;</w:t>
      </w:r>
      <w:r w:rsidRPr="00FA65CD">
        <w:rPr>
          <w:sz w:val="24"/>
          <w:szCs w:val="24"/>
          <w:lang w:val="en-GB"/>
        </w:rPr>
        <w:t xml:space="preserve"> [accessed 21 October 2021]</w:t>
      </w:r>
    </w:p>
    <w:sectPr w:rsidR="007F7AE3" w:rsidRPr="00D0050B" w:rsidSect="00F00689">
      <w:pgSz w:w="11906" w:h="16838"/>
      <w:pgMar w:top="1440" w:right="1440" w:bottom="1440" w:left="1440" w:header="720" w:footer="720" w:gutter="0"/>
      <w:pgNumType w:start="1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61C09C" w14:textId="77777777" w:rsidR="00871258" w:rsidRDefault="00871258" w:rsidP="005F21C7">
      <w:r>
        <w:separator/>
      </w:r>
    </w:p>
  </w:endnote>
  <w:endnote w:type="continuationSeparator" w:id="0">
    <w:p w14:paraId="4A063E05" w14:textId="77777777" w:rsidR="00871258" w:rsidRDefault="00871258" w:rsidP="005F21C7">
      <w:r>
        <w:continuationSeparator/>
      </w:r>
    </w:p>
  </w:endnote>
  <w:endnote w:type="continuationNotice" w:id="1">
    <w:p w14:paraId="70510383" w14:textId="77777777" w:rsidR="00871258" w:rsidRDefault="00871258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ystem Font">
    <w:altName w:val="Cambria"/>
    <w:panose1 w:val="020B0604020202020204"/>
    <w:charset w:val="00"/>
    <w:family w:val="roman"/>
    <w:pitch w:val="default"/>
  </w:font>
  <w:font w:name=".SFUI-Regular">
    <w:altName w:val="Cambria"/>
    <w:panose1 w:val="020B0604020202020204"/>
    <w:charset w:val="00"/>
    <w:family w:val="roman"/>
    <w:pitch w:val="default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-apple-system">
    <w:altName w:val="Cambria"/>
    <w:panose1 w:val="020B0604020202020204"/>
    <w:charset w:val="00"/>
    <w:family w:val="roman"/>
    <w:pitch w:val="default"/>
  </w:font>
  <w:font w:name="Noto Sans">
    <w:panose1 w:val="020B0502040504020204"/>
    <w:charset w:val="00"/>
    <w:family w:val="swiss"/>
    <w:pitch w:val="variable"/>
    <w:sig w:usb0="E00082FF" w:usb1="400078F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219C02" w14:textId="77777777" w:rsidR="0034338C" w:rsidRDefault="0034338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3FABD0" w14:textId="77777777" w:rsidR="0034338C" w:rsidRDefault="0034338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6B489C" w14:textId="77777777" w:rsidR="0034338C" w:rsidRDefault="0034338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FC2162" w14:textId="77777777" w:rsidR="00871258" w:rsidRDefault="00871258" w:rsidP="005F21C7">
      <w:r>
        <w:separator/>
      </w:r>
    </w:p>
  </w:footnote>
  <w:footnote w:type="continuationSeparator" w:id="0">
    <w:p w14:paraId="64D214A7" w14:textId="77777777" w:rsidR="00871258" w:rsidRDefault="00871258" w:rsidP="005F21C7">
      <w:r>
        <w:continuationSeparator/>
      </w:r>
    </w:p>
  </w:footnote>
  <w:footnote w:type="continuationNotice" w:id="1">
    <w:p w14:paraId="4930CED9" w14:textId="77777777" w:rsidR="00871258" w:rsidRDefault="00871258"/>
  </w:footnote>
  <w:footnote w:id="2">
    <w:p w14:paraId="17CBA4AC" w14:textId="77777777" w:rsidR="005543EE" w:rsidRDefault="008B199E">
      <w:pPr>
        <w:pStyle w:val="FootnoteText"/>
        <w:rPr>
          <w:rFonts w:eastAsia="Times New Roman" w:cs="Times New Roman"/>
          <w:color w:val="000000"/>
        </w:rPr>
      </w:pPr>
      <w:r>
        <w:rPr>
          <w:rStyle w:val="FootnoteReference"/>
        </w:rPr>
        <w:footnoteRef/>
      </w:r>
      <w:r>
        <w:t xml:space="preserve"> </w:t>
      </w:r>
      <w:r w:rsidR="005543EE" w:rsidRPr="00EA02F8">
        <w:t xml:space="preserve">David </w:t>
      </w:r>
      <w:r w:rsidR="005543EE" w:rsidRPr="00EA02F8">
        <w:rPr>
          <w:rFonts w:eastAsia="Times New Roman" w:cs="Times New Roman"/>
          <w:color w:val="000000"/>
        </w:rPr>
        <w:t xml:space="preserve">Carrasco, ‘City as Symbol in Aztec Thought: The Clues from the </w:t>
      </w:r>
      <w:r w:rsidR="005543EE" w:rsidRPr="005B72D3">
        <w:rPr>
          <w:rFonts w:eastAsia="Times New Roman" w:cs="Times New Roman"/>
          <w:i/>
          <w:iCs/>
          <w:color w:val="000000"/>
        </w:rPr>
        <w:t>Codex Mendoza</w:t>
      </w:r>
      <w:r w:rsidR="005543EE" w:rsidRPr="00EA02F8">
        <w:rPr>
          <w:rFonts w:eastAsia="Times New Roman" w:cs="Times New Roman"/>
          <w:color w:val="000000"/>
        </w:rPr>
        <w:t xml:space="preserve">’, </w:t>
      </w:r>
      <w:r w:rsidR="005543EE" w:rsidRPr="00EA02F8">
        <w:rPr>
          <w:rFonts w:eastAsia="Times New Roman" w:cs="Times New Roman"/>
          <w:i/>
          <w:iCs/>
          <w:color w:val="000000"/>
        </w:rPr>
        <w:t>History of Religions,</w:t>
      </w:r>
      <w:r w:rsidR="005543EE" w:rsidRPr="00EA02F8">
        <w:rPr>
          <w:rFonts w:eastAsia="Times New Roman" w:cs="Times New Roman"/>
          <w:color w:val="000000"/>
        </w:rPr>
        <w:t xml:space="preserve"> 20.3 (1981), 199–223 &lt;</w:t>
      </w:r>
      <w:hyperlink r:id="rId1" w:history="1">
        <w:r w:rsidR="005543EE" w:rsidRPr="001312F3">
          <w:rPr>
            <w:rStyle w:val="Hyperlink"/>
            <w:rFonts w:eastAsia="Times New Roman" w:cs="Times New Roman"/>
          </w:rPr>
          <w:t>http://www.jstor.org/stable/1062365</w:t>
        </w:r>
      </w:hyperlink>
      <w:r w:rsidR="005543EE" w:rsidRPr="00EA02F8">
        <w:rPr>
          <w:rFonts w:eastAsia="Times New Roman" w:cs="Times New Roman"/>
          <w:color w:val="000000"/>
        </w:rPr>
        <w:t>&gt; [accessed 12 October 2021].</w:t>
      </w:r>
    </w:p>
    <w:p w14:paraId="4BA985E5" w14:textId="45B0B5BA" w:rsidR="008B199E" w:rsidRDefault="00686267">
      <w:pPr>
        <w:pStyle w:val="FootnoteText"/>
      </w:pPr>
      <w:r>
        <w:t xml:space="preserve"> </w:t>
      </w:r>
      <w:r w:rsidR="006072F8">
        <w:t xml:space="preserve">David W. </w:t>
      </w:r>
      <w:r w:rsidR="006072F8" w:rsidRPr="00F95BCD">
        <w:rPr>
          <w:rFonts w:eastAsia="Times New Roman" w:cs="Noto Sans"/>
          <w:color w:val="181817"/>
          <w:shd w:val="clear" w:color="auto" w:fill="FFFFFF"/>
        </w:rPr>
        <w:t>Pankenier, ‘The Cosmic Center in Early China and Its Archaic Resonances’</w:t>
      </w:r>
      <w:r w:rsidR="006072F8">
        <w:rPr>
          <w:rFonts w:eastAsia="Times New Roman" w:cs="Noto Sans"/>
          <w:color w:val="181817"/>
          <w:shd w:val="clear" w:color="auto" w:fill="FFFFFF"/>
        </w:rPr>
        <w:t>,</w:t>
      </w:r>
      <w:r w:rsidR="006072F8" w:rsidRPr="00F95BCD">
        <w:rPr>
          <w:rFonts w:eastAsia="Times New Roman" w:cs="Noto Sans"/>
          <w:color w:val="181817"/>
          <w:shd w:val="clear" w:color="auto" w:fill="FFFFFF"/>
        </w:rPr>
        <w:t xml:space="preserve"> </w:t>
      </w:r>
      <w:r w:rsidR="006072F8" w:rsidRPr="00F95BCD">
        <w:rPr>
          <w:rFonts w:eastAsia="Times New Roman" w:cs="Noto Sans"/>
          <w:i/>
          <w:color w:val="181817"/>
          <w:bdr w:val="none" w:sz="0" w:space="0" w:color="auto" w:frame="1"/>
        </w:rPr>
        <w:t>Proceedings of the International Astronomical Union</w:t>
      </w:r>
      <w:r w:rsidR="006072F8">
        <w:rPr>
          <w:rFonts w:eastAsia="Times New Roman" w:cs="Noto Sans"/>
          <w:i/>
          <w:iCs/>
          <w:color w:val="181817"/>
          <w:bdr w:val="none" w:sz="0" w:space="0" w:color="auto" w:frame="1"/>
        </w:rPr>
        <w:t>,</w:t>
      </w:r>
      <w:r w:rsidR="006072F8" w:rsidRPr="00F95BCD">
        <w:rPr>
          <w:rFonts w:eastAsia="Times New Roman" w:cs="Noto Sans"/>
          <w:color w:val="181817"/>
          <w:shd w:val="clear" w:color="auto" w:fill="FFFFFF"/>
        </w:rPr>
        <w:t xml:space="preserve"> 7.S278 (2011), 298–307 &lt;DOI: 10.1017/S1743921311012737&gt;</w:t>
      </w:r>
      <w:r w:rsidR="006072F8">
        <w:rPr>
          <w:rFonts w:eastAsia="Times New Roman" w:cs="Noto Sans"/>
          <w:color w:val="181817"/>
          <w:shd w:val="clear" w:color="auto" w:fill="FFFFFF"/>
        </w:rPr>
        <w:t>.</w:t>
      </w:r>
    </w:p>
  </w:footnote>
  <w:footnote w:id="3">
    <w:p w14:paraId="635CE6DF" w14:textId="35F7D313" w:rsidR="00E17032" w:rsidRDefault="00E1703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35404">
        <w:t>Har</w:t>
      </w:r>
      <w:r w:rsidR="00F76513">
        <w:t>vard Magazine</w:t>
      </w:r>
      <w:r w:rsidR="00307F9F">
        <w:t xml:space="preserve">, </w:t>
      </w:r>
      <w:r w:rsidR="00307F9F" w:rsidRPr="00603DB2">
        <w:rPr>
          <w:i/>
          <w:iCs/>
        </w:rPr>
        <w:t xml:space="preserve">David </w:t>
      </w:r>
      <w:r w:rsidR="00825F1B" w:rsidRPr="00603DB2">
        <w:rPr>
          <w:i/>
          <w:iCs/>
        </w:rPr>
        <w:t>Carrasco</w:t>
      </w:r>
      <w:r w:rsidR="00F7029F">
        <w:t xml:space="preserve"> </w:t>
      </w:r>
      <w:r w:rsidR="00F02071">
        <w:t>(</w:t>
      </w:r>
      <w:r w:rsidR="00274C5F">
        <w:t>200</w:t>
      </w:r>
      <w:r w:rsidR="0005337A">
        <w:t>2)</w:t>
      </w:r>
      <w:r w:rsidR="001B617B">
        <w:t xml:space="preserve"> </w:t>
      </w:r>
      <w:r w:rsidR="000F512F">
        <w:t>&lt;</w:t>
      </w:r>
      <w:r w:rsidR="008A1537" w:rsidRPr="008A1537">
        <w:t xml:space="preserve"> </w:t>
      </w:r>
      <w:hyperlink r:id="rId2" w:history="1">
        <w:r w:rsidR="002757C1" w:rsidRPr="000E141E">
          <w:rPr>
            <w:rStyle w:val="Hyperlink"/>
          </w:rPr>
          <w:t>https://www.harvardmagazine.com/2002/01/david-carrasco.html</w:t>
        </w:r>
      </w:hyperlink>
      <w:r w:rsidR="007A5CEA">
        <w:t>&gt;</w:t>
      </w:r>
      <w:r w:rsidR="002757C1">
        <w:t xml:space="preserve"> </w:t>
      </w:r>
      <w:r w:rsidR="00C6334E">
        <w:t>[</w:t>
      </w:r>
      <w:r w:rsidR="00EC0CBB">
        <w:t>acces</w:t>
      </w:r>
      <w:r w:rsidR="00522134">
        <w:t xml:space="preserve">sed </w:t>
      </w:r>
      <w:r w:rsidR="00B03EE0">
        <w:t>2</w:t>
      </w:r>
      <w:r w:rsidR="00A40CEB">
        <w:t>0 October</w:t>
      </w:r>
      <w:r w:rsidR="00800253">
        <w:t xml:space="preserve"> 202</w:t>
      </w:r>
      <w:r w:rsidR="00F55911">
        <w:t>1]</w:t>
      </w:r>
      <w:r w:rsidR="00AD08CC">
        <w:t>.</w:t>
      </w:r>
    </w:p>
  </w:footnote>
  <w:footnote w:id="4">
    <w:p w14:paraId="580DD78A" w14:textId="68AF07EE" w:rsidR="00EB5864" w:rsidRDefault="00EB586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600F5">
        <w:t>O</w:t>
      </w:r>
      <w:r w:rsidR="00CE2FEC">
        <w:t>xford Re</w:t>
      </w:r>
      <w:r w:rsidR="00F36EC5">
        <w:t>ference</w:t>
      </w:r>
      <w:r w:rsidR="009D0245">
        <w:t xml:space="preserve">, </w:t>
      </w:r>
      <w:r w:rsidR="00D32BF2" w:rsidRPr="00483B87">
        <w:rPr>
          <w:i/>
          <w:iCs/>
        </w:rPr>
        <w:t xml:space="preserve">The </w:t>
      </w:r>
      <w:r w:rsidR="00F21171" w:rsidRPr="00483B87">
        <w:rPr>
          <w:i/>
          <w:iCs/>
        </w:rPr>
        <w:t>Oxford E</w:t>
      </w:r>
      <w:r w:rsidR="00BB24B0" w:rsidRPr="00483B87">
        <w:rPr>
          <w:i/>
          <w:iCs/>
        </w:rPr>
        <w:t xml:space="preserve">ncyclopedia of </w:t>
      </w:r>
      <w:r w:rsidR="00671425" w:rsidRPr="00483B87">
        <w:rPr>
          <w:i/>
          <w:iCs/>
        </w:rPr>
        <w:t>Mesoamerican C</w:t>
      </w:r>
      <w:r w:rsidR="00C70FED" w:rsidRPr="00483B87">
        <w:rPr>
          <w:i/>
          <w:iCs/>
        </w:rPr>
        <w:t>ultures</w:t>
      </w:r>
      <w:r w:rsidR="00ED6F82">
        <w:t xml:space="preserve"> </w:t>
      </w:r>
      <w:r w:rsidR="00B379CE">
        <w:t>(</w:t>
      </w:r>
      <w:r w:rsidR="007147F7">
        <w:t>20</w:t>
      </w:r>
      <w:r w:rsidR="00081883">
        <w:t>06</w:t>
      </w:r>
      <w:r w:rsidR="00B379CE">
        <w:t>)</w:t>
      </w:r>
      <w:r w:rsidR="003A2FF7">
        <w:t xml:space="preserve"> </w:t>
      </w:r>
      <w:r w:rsidR="007154B3">
        <w:t>&lt;</w:t>
      </w:r>
      <w:hyperlink r:id="rId3" w:history="1">
        <w:r w:rsidR="00E24BBE" w:rsidRPr="000E141E">
          <w:rPr>
            <w:rStyle w:val="Hyperlink"/>
          </w:rPr>
          <w:t>https://www.oxfordreference.com/view/10.1093/acref/9780195108156.001.0001/acref-9780195108156</w:t>
        </w:r>
      </w:hyperlink>
      <w:r w:rsidR="006B46C0">
        <w:t>&gt;</w:t>
      </w:r>
      <w:r w:rsidR="00E24BBE">
        <w:t xml:space="preserve"> </w:t>
      </w:r>
      <w:r w:rsidR="008F03F4">
        <w:t>[accessed</w:t>
      </w:r>
      <w:r w:rsidR="003C1EE9">
        <w:t xml:space="preserve"> 2</w:t>
      </w:r>
      <w:r w:rsidR="00AB4843">
        <w:t>4 O</w:t>
      </w:r>
      <w:r w:rsidR="00FA7DE5">
        <w:t>ctober 2</w:t>
      </w:r>
      <w:r w:rsidR="000E70FE">
        <w:t>021</w:t>
      </w:r>
      <w:r w:rsidR="00FF45D4">
        <w:t>]</w:t>
      </w:r>
      <w:r w:rsidR="009A415B">
        <w:t>.</w:t>
      </w:r>
    </w:p>
  </w:footnote>
  <w:footnote w:id="5">
    <w:p w14:paraId="1608BA99" w14:textId="30D187FD" w:rsidR="000B35A8" w:rsidRDefault="000B35A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04F1F">
        <w:t>D</w:t>
      </w:r>
      <w:r w:rsidR="007C3013">
        <w:t>avid</w:t>
      </w:r>
      <w:r w:rsidR="00A94D9F">
        <w:t xml:space="preserve"> Carra</w:t>
      </w:r>
      <w:r w:rsidR="008F16F4">
        <w:t>sco</w:t>
      </w:r>
      <w:r w:rsidR="003D5643">
        <w:t>,</w:t>
      </w:r>
      <w:r w:rsidR="00EC1ED2">
        <w:t xml:space="preserve"> </w:t>
      </w:r>
      <w:r w:rsidR="00EC1ED2" w:rsidRPr="004416A3">
        <w:rPr>
          <w:i/>
          <w:iCs/>
        </w:rPr>
        <w:t>D</w:t>
      </w:r>
      <w:r w:rsidR="0005011A" w:rsidRPr="004416A3">
        <w:rPr>
          <w:i/>
          <w:iCs/>
        </w:rPr>
        <w:t>avid Carras</w:t>
      </w:r>
      <w:r w:rsidR="00E33A53" w:rsidRPr="004416A3">
        <w:rPr>
          <w:i/>
          <w:iCs/>
        </w:rPr>
        <w:t>co: Profe</w:t>
      </w:r>
      <w:r w:rsidR="00E01D69" w:rsidRPr="004416A3">
        <w:rPr>
          <w:i/>
          <w:iCs/>
        </w:rPr>
        <w:t>ssor, Writer, Le</w:t>
      </w:r>
      <w:r w:rsidR="00CB674D" w:rsidRPr="004416A3">
        <w:rPr>
          <w:i/>
          <w:iCs/>
        </w:rPr>
        <w:t xml:space="preserve">cturer, </w:t>
      </w:r>
      <w:r w:rsidR="00CB674D" w:rsidRPr="00EA2A24">
        <w:rPr>
          <w:i/>
          <w:iCs/>
        </w:rPr>
        <w:t>Activis</w:t>
      </w:r>
      <w:r w:rsidR="009E1A9D" w:rsidRPr="00EA2A24">
        <w:rPr>
          <w:i/>
          <w:iCs/>
        </w:rPr>
        <w:t>t</w:t>
      </w:r>
      <w:r w:rsidR="00EA2A24">
        <w:rPr>
          <w:i/>
          <w:iCs/>
        </w:rPr>
        <w:t xml:space="preserve"> </w:t>
      </w:r>
      <w:r w:rsidR="006958E0" w:rsidRPr="00170E82">
        <w:t>(</w:t>
      </w:r>
      <w:r w:rsidR="00EB2661">
        <w:t>2021</w:t>
      </w:r>
      <w:r w:rsidR="006958E0" w:rsidRPr="00170E82">
        <w:t>)</w:t>
      </w:r>
      <w:r w:rsidR="00BA77E3">
        <w:t xml:space="preserve"> </w:t>
      </w:r>
      <w:r w:rsidR="00300273">
        <w:t>&lt;</w:t>
      </w:r>
      <w:hyperlink r:id="rId4" w:history="1">
        <w:r w:rsidR="00A86501" w:rsidRPr="001312F3">
          <w:rPr>
            <w:rStyle w:val="Hyperlink"/>
          </w:rPr>
          <w:t>https://davidcarrascohistorian.com/about</w:t>
        </w:r>
      </w:hyperlink>
      <w:r w:rsidR="00B8225D">
        <w:t>&gt;</w:t>
      </w:r>
      <w:r w:rsidR="00DE11A2">
        <w:t xml:space="preserve"> </w:t>
      </w:r>
      <w:r w:rsidR="00911444">
        <w:t>[acc</w:t>
      </w:r>
      <w:r w:rsidR="00E7426C">
        <w:t xml:space="preserve">essed </w:t>
      </w:r>
      <w:r w:rsidR="008D6C7B">
        <w:t xml:space="preserve">20 </w:t>
      </w:r>
      <w:r w:rsidR="00033EF7">
        <w:t>October 202</w:t>
      </w:r>
      <w:r w:rsidR="00292513">
        <w:t>1</w:t>
      </w:r>
      <w:r w:rsidR="00911444">
        <w:t>]</w:t>
      </w:r>
      <w:r w:rsidR="00145A75">
        <w:t>.</w:t>
      </w:r>
    </w:p>
  </w:footnote>
  <w:footnote w:id="6">
    <w:p w14:paraId="0E7B5E47" w14:textId="77777777" w:rsidR="00661552" w:rsidRPr="00F95BCD" w:rsidRDefault="00661552" w:rsidP="009D736B">
      <w:pPr>
        <w:rPr>
          <w:sz w:val="20"/>
          <w:szCs w:val="20"/>
        </w:rPr>
      </w:pPr>
      <w:r w:rsidRPr="00F95BCD">
        <w:rPr>
          <w:rStyle w:val="FootnoteReference"/>
          <w:sz w:val="20"/>
          <w:szCs w:val="20"/>
        </w:rPr>
        <w:footnoteRef/>
      </w:r>
      <w:r w:rsidRPr="00F95BCD">
        <w:rPr>
          <w:sz w:val="20"/>
          <w:szCs w:val="20"/>
        </w:rPr>
        <w:t xml:space="preserve"> American Academy of Religion, </w:t>
      </w:r>
      <w:r w:rsidRPr="00F95BCD">
        <w:rPr>
          <w:i/>
          <w:iCs/>
          <w:sz w:val="20"/>
          <w:szCs w:val="20"/>
        </w:rPr>
        <w:t>Joint Annual Meeting 18-28 November 1978</w:t>
      </w:r>
      <w:r w:rsidRPr="00F95BCD">
        <w:rPr>
          <w:sz w:val="20"/>
          <w:szCs w:val="20"/>
        </w:rPr>
        <w:t>, (Missoula Montana: Scholars Press, 1978)</w:t>
      </w:r>
      <w:r>
        <w:rPr>
          <w:sz w:val="20"/>
          <w:szCs w:val="20"/>
        </w:rPr>
        <w:t>, p. 22</w:t>
      </w:r>
      <w:r w:rsidRPr="00F95BCD">
        <w:rPr>
          <w:sz w:val="20"/>
          <w:szCs w:val="20"/>
        </w:rPr>
        <w:t xml:space="preserve"> &lt;</w:t>
      </w:r>
      <w:hyperlink r:id="rId5" w:history="1">
        <w:r w:rsidRPr="00F95BCD">
          <w:rPr>
            <w:rStyle w:val="Hyperlink"/>
            <w:sz w:val="20"/>
            <w:szCs w:val="20"/>
          </w:rPr>
          <w:t>https://s3-us-west-2.amazonaws.com/pittsarchives/rg100/web/programbooks/SBL_19781118.pdf</w:t>
        </w:r>
      </w:hyperlink>
      <w:r w:rsidRPr="00F95BCD">
        <w:rPr>
          <w:sz w:val="20"/>
          <w:szCs w:val="20"/>
        </w:rPr>
        <w:t>&gt; [accessed 26 October 2021]</w:t>
      </w:r>
      <w:r>
        <w:rPr>
          <w:sz w:val="20"/>
          <w:szCs w:val="20"/>
        </w:rPr>
        <w:t>.</w:t>
      </w:r>
    </w:p>
  </w:footnote>
  <w:footnote w:id="7">
    <w:p w14:paraId="2DDC76E7" w14:textId="77777777" w:rsidR="00661552" w:rsidRDefault="00661552">
      <w:pPr>
        <w:pStyle w:val="FootnoteText"/>
      </w:pPr>
      <w:r>
        <w:rPr>
          <w:rStyle w:val="FootnoteReference"/>
        </w:rPr>
        <w:footnoteRef/>
      </w:r>
      <w:r>
        <w:t xml:space="preserve"> University of Chicago Press, </w:t>
      </w:r>
      <w:r w:rsidRPr="00291CE5">
        <w:rPr>
          <w:i/>
          <w:iCs/>
        </w:rPr>
        <w:t>History of Religions</w:t>
      </w:r>
      <w:r>
        <w:t xml:space="preserve"> (2021) </w:t>
      </w:r>
      <w:hyperlink r:id="rId6" w:history="1">
        <w:r w:rsidRPr="000E141E">
          <w:rPr>
            <w:rStyle w:val="Hyperlink"/>
          </w:rPr>
          <w:t>https://www.journals.uchicago.edu/toc/hr/current</w:t>
        </w:r>
      </w:hyperlink>
      <w:r>
        <w:t xml:space="preserve"> [accessed 21 October 2021]. </w:t>
      </w:r>
    </w:p>
  </w:footnote>
  <w:footnote w:id="8">
    <w:p w14:paraId="56380F19" w14:textId="77777777" w:rsidR="00951C08" w:rsidRDefault="00951C08">
      <w:pPr>
        <w:pStyle w:val="FootnoteText"/>
      </w:pPr>
      <w:r>
        <w:rPr>
          <w:rStyle w:val="FootnoteReference"/>
        </w:rPr>
        <w:footnoteRef/>
      </w:r>
      <w:r>
        <w:t xml:space="preserve"> Lehigh University, </w:t>
      </w:r>
      <w:r w:rsidRPr="00B601F4">
        <w:rPr>
          <w:i/>
          <w:iCs/>
        </w:rPr>
        <w:t>David Pankenier</w:t>
      </w:r>
      <w:r>
        <w:t>, (2021) &lt;</w:t>
      </w:r>
      <w:hyperlink r:id="rId7" w:history="1">
        <w:r w:rsidRPr="001312F3">
          <w:rPr>
            <w:rStyle w:val="Hyperlink"/>
          </w:rPr>
          <w:t>https://lehigh.academia.edu/DavidPankenier?from_navbar=true</w:t>
        </w:r>
      </w:hyperlink>
      <w:r>
        <w:t>&gt; [accessed 24 October 2021].</w:t>
      </w:r>
    </w:p>
  </w:footnote>
  <w:footnote w:id="9">
    <w:p w14:paraId="3FA82240" w14:textId="77777777" w:rsidR="00951C08" w:rsidRDefault="00951C08">
      <w:pPr>
        <w:pStyle w:val="FootnoteText"/>
      </w:pPr>
      <w:r>
        <w:rPr>
          <w:rStyle w:val="FootnoteReference"/>
        </w:rPr>
        <w:footnoteRef/>
      </w:r>
      <w:r>
        <w:t xml:space="preserve"> David W. Pankenier, </w:t>
      </w:r>
      <w:r w:rsidRPr="00B601F4">
        <w:rPr>
          <w:i/>
          <w:iCs/>
        </w:rPr>
        <w:t>Personal History</w:t>
      </w:r>
      <w:r>
        <w:t>, (2021) &lt;</w:t>
      </w:r>
      <w:hyperlink r:id="rId8" w:history="1">
        <w:r w:rsidRPr="000E141E">
          <w:rPr>
            <w:rStyle w:val="Hyperlink"/>
          </w:rPr>
          <w:t>https://www.lehigh.edu/~dwp0/Personal_History.html</w:t>
        </w:r>
      </w:hyperlink>
      <w:r>
        <w:t>&gt; [accessed 20 October 2021].</w:t>
      </w:r>
    </w:p>
  </w:footnote>
  <w:footnote w:id="10">
    <w:p w14:paraId="79F54BB9" w14:textId="77777777" w:rsidR="00002756" w:rsidRDefault="00002756">
      <w:pPr>
        <w:pStyle w:val="FootnoteText"/>
        <w:rPr>
          <w:rFonts w:eastAsia="Times New Roman" w:cs="Times New Roman"/>
          <w:color w:val="000000" w:themeColor="text1"/>
          <w:shd w:val="clear" w:color="auto" w:fill="FFFFFF"/>
        </w:rPr>
      </w:pPr>
      <w:r>
        <w:rPr>
          <w:rStyle w:val="FootnoteReference"/>
        </w:rPr>
        <w:footnoteRef/>
      </w:r>
      <w:r>
        <w:t xml:space="preserve"> ‘</w:t>
      </w:r>
      <w:r w:rsidRPr="007F7AE3">
        <w:rPr>
          <w:rFonts w:eastAsia="Times New Roman" w:cs="Times New Roman"/>
          <w:color w:val="000000" w:themeColor="text1"/>
          <w:shd w:val="clear" w:color="auto" w:fill="FFFFFF"/>
        </w:rPr>
        <w:t>Archaeoastronomy and Ethnoastronomy: Building Bridges between Cultures</w:t>
      </w:r>
      <w:r>
        <w:rPr>
          <w:rFonts w:eastAsia="Times New Roman" w:cs="Times New Roman"/>
          <w:color w:val="000000" w:themeColor="text1"/>
          <w:shd w:val="clear" w:color="auto" w:fill="FFFFFF"/>
        </w:rPr>
        <w:t>’,</w:t>
      </w:r>
      <w:r w:rsidRPr="007F7AE3">
        <w:rPr>
          <w:rFonts w:eastAsia="Times New Roman" w:cs="Times New Roman"/>
          <w:color w:val="000000" w:themeColor="text1"/>
          <w:shd w:val="clear" w:color="auto" w:fill="FFFFFF"/>
        </w:rPr>
        <w:t xml:space="preserve"> </w:t>
      </w:r>
      <w:r w:rsidRPr="007F7AE3">
        <w:rPr>
          <w:rFonts w:eastAsia="Times New Roman" w:cs="Times New Roman"/>
          <w:i/>
          <w:iCs/>
          <w:color w:val="000000" w:themeColor="text1"/>
          <w:shd w:val="clear" w:color="auto" w:fill="FFFFFF"/>
        </w:rPr>
        <w:t>Oxford IX International Symposium on Archaeoastronomy</w:t>
      </w:r>
      <w:r w:rsidRPr="007F7AE3">
        <w:rPr>
          <w:rFonts w:eastAsia="Times New Roman" w:cs="Times New Roman"/>
          <w:color w:val="000000" w:themeColor="text1"/>
          <w:shd w:val="clear" w:color="auto" w:fill="FFFFFF"/>
        </w:rPr>
        <w:t xml:space="preserve">, </w:t>
      </w:r>
      <w:r>
        <w:rPr>
          <w:rFonts w:eastAsia="Times New Roman" w:cs="Times New Roman"/>
          <w:color w:val="000000" w:themeColor="text1"/>
          <w:shd w:val="clear" w:color="auto" w:fill="FFFFFF"/>
        </w:rPr>
        <w:t xml:space="preserve">Lima, Peru, </w:t>
      </w:r>
      <w:r w:rsidRPr="007F7AE3">
        <w:rPr>
          <w:rFonts w:eastAsia="Times New Roman" w:cs="Times New Roman"/>
          <w:color w:val="000000" w:themeColor="text1"/>
          <w:shd w:val="clear" w:color="auto" w:fill="FFFFFF"/>
        </w:rPr>
        <w:t>5-14</w:t>
      </w:r>
      <w:r>
        <w:rPr>
          <w:rFonts w:eastAsia="Times New Roman" w:cs="Times New Roman"/>
          <w:color w:val="000000" w:themeColor="text1"/>
          <w:shd w:val="clear" w:color="auto" w:fill="FFFFFF"/>
        </w:rPr>
        <w:t>th</w:t>
      </w:r>
      <w:r w:rsidRPr="007F7AE3">
        <w:rPr>
          <w:rFonts w:eastAsia="Times New Roman" w:cs="Times New Roman"/>
          <w:color w:val="000000" w:themeColor="text1"/>
          <w:shd w:val="clear" w:color="auto" w:fill="FFFFFF"/>
        </w:rPr>
        <w:t xml:space="preserve"> Januar</w:t>
      </w:r>
      <w:r>
        <w:rPr>
          <w:rFonts w:eastAsia="Times New Roman" w:cs="Times New Roman"/>
          <w:color w:val="000000" w:themeColor="text1"/>
          <w:shd w:val="clear" w:color="auto" w:fill="FFFFFF"/>
        </w:rPr>
        <w:t>y</w:t>
      </w:r>
      <w:r w:rsidRPr="007F7AE3">
        <w:rPr>
          <w:rFonts w:eastAsia="Times New Roman" w:cs="Times New Roman"/>
          <w:color w:val="000000" w:themeColor="text1"/>
          <w:shd w:val="clear" w:color="auto" w:fill="FFFFFF"/>
        </w:rPr>
        <w:t xml:space="preserve"> 2011</w:t>
      </w:r>
      <w:r>
        <w:rPr>
          <w:rFonts w:eastAsia="Times New Roman" w:cs="Times New Roman"/>
          <w:color w:val="000000" w:themeColor="text1"/>
          <w:shd w:val="clear" w:color="auto" w:fill="FFFFFF"/>
        </w:rPr>
        <w:t>.</w:t>
      </w:r>
    </w:p>
    <w:p w14:paraId="5266E8E6" w14:textId="4FC64EC1" w:rsidR="00002756" w:rsidRDefault="00002756">
      <w:pPr>
        <w:pStyle w:val="FootnoteText"/>
      </w:pPr>
      <w:proofErr w:type="spellStart"/>
      <w:r w:rsidRPr="007F7AE3">
        <w:rPr>
          <w:rFonts w:eastAsia="Times New Roman" w:cs="Times New Roman"/>
          <w:color w:val="000000" w:themeColor="text1"/>
          <w:shd w:val="clear" w:color="auto" w:fill="FFFFFF"/>
        </w:rPr>
        <w:t>Ruggles</w:t>
      </w:r>
      <w:proofErr w:type="spellEnd"/>
      <w:r w:rsidRPr="007F7AE3">
        <w:rPr>
          <w:rFonts w:eastAsia="Times New Roman" w:cs="Times New Roman"/>
          <w:color w:val="000000" w:themeColor="text1"/>
          <w:shd w:val="clear" w:color="auto" w:fill="FFFFFF"/>
        </w:rPr>
        <w:t xml:space="preserve">, Clive L. N. (ed.), ‘Archaeoastronomy and Ethnoastronomy: Building Bridges between Cultures’, </w:t>
      </w:r>
      <w:r w:rsidRPr="007F7AE3">
        <w:rPr>
          <w:rFonts w:eastAsia="Times New Roman" w:cs="Times New Roman"/>
          <w:i/>
          <w:iCs/>
          <w:color w:val="000000" w:themeColor="text1"/>
          <w:shd w:val="clear" w:color="auto" w:fill="FFFFFF"/>
        </w:rPr>
        <w:t>Oxford IX International Symposium on Archaeoastronomy</w:t>
      </w:r>
      <w:r w:rsidRPr="007F7AE3">
        <w:rPr>
          <w:rFonts w:eastAsia="Times New Roman" w:cs="Times New Roman"/>
          <w:color w:val="000000" w:themeColor="text1"/>
          <w:shd w:val="clear" w:color="auto" w:fill="FFFFFF"/>
        </w:rPr>
        <w:t>, Cambridge, UK, Cambridge UP, 2011</w:t>
      </w:r>
      <w:r>
        <w:rPr>
          <w:rFonts w:eastAsia="Times New Roman" w:cs="Times New Roman"/>
          <w:color w:val="000000" w:themeColor="text1"/>
          <w:shd w:val="clear" w:color="auto" w:fill="FFFFFF"/>
        </w:rPr>
        <w:t>.</w:t>
      </w:r>
    </w:p>
  </w:footnote>
  <w:footnote w:id="11">
    <w:p w14:paraId="69D5A12E" w14:textId="77777777" w:rsidR="00F94868" w:rsidRDefault="00F94868">
      <w:pPr>
        <w:pStyle w:val="FootnoteText"/>
      </w:pPr>
      <w:r w:rsidRPr="007F7AE3">
        <w:rPr>
          <w:rStyle w:val="FootnoteReference"/>
        </w:rPr>
        <w:footnoteRef/>
      </w:r>
      <w:r w:rsidRPr="007F7AE3">
        <w:t xml:space="preserve"> </w:t>
      </w:r>
      <w:r>
        <w:t xml:space="preserve">ISAAC (International Society for Archaeoastronomy and Astronomy in Culture), </w:t>
      </w:r>
      <w:r w:rsidRPr="0093001C">
        <w:rPr>
          <w:i/>
          <w:iCs/>
        </w:rPr>
        <w:t>Welcome to ISAAC</w:t>
      </w:r>
      <w:r>
        <w:t>, (2021) &lt;</w:t>
      </w:r>
      <w:hyperlink r:id="rId9" w:history="1">
        <w:r w:rsidRPr="000E141E">
          <w:rPr>
            <w:rStyle w:val="Hyperlink"/>
          </w:rPr>
          <w:t>https://www.archaeoastronomy.org</w:t>
        </w:r>
      </w:hyperlink>
      <w:r>
        <w:t>&gt; [accessed 21 October 2021].</w:t>
      </w:r>
    </w:p>
  </w:footnote>
  <w:footnote w:id="12">
    <w:p w14:paraId="6C169119" w14:textId="4D8D6D21" w:rsidR="00C519A8" w:rsidRDefault="00C519A8">
      <w:pPr>
        <w:pStyle w:val="FootnoteText"/>
      </w:pPr>
      <w:r>
        <w:rPr>
          <w:rStyle w:val="FootnoteReference"/>
        </w:rPr>
        <w:footnoteRef/>
      </w:r>
      <w:r>
        <w:t xml:space="preserve"> Carrasco, ‘City as Symbol’, p</w:t>
      </w:r>
      <w:r w:rsidR="00F7586A">
        <w:t xml:space="preserve">. </w:t>
      </w:r>
      <w:r w:rsidR="007C6D1C">
        <w:t>208.</w:t>
      </w:r>
    </w:p>
  </w:footnote>
  <w:footnote w:id="13">
    <w:p w14:paraId="0E92FE54" w14:textId="23522FCD" w:rsidR="007F06BA" w:rsidRDefault="007F06B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A34D1">
        <w:t>Carrasco, ‘City as Symbol’, p.</w:t>
      </w:r>
      <w:r w:rsidR="00223345">
        <w:t xml:space="preserve"> 213.</w:t>
      </w:r>
    </w:p>
  </w:footnote>
  <w:footnote w:id="14">
    <w:p w14:paraId="02917587" w14:textId="77777777" w:rsidR="001902EB" w:rsidRDefault="001902EB">
      <w:pPr>
        <w:pStyle w:val="FootnoteText"/>
      </w:pPr>
      <w:r>
        <w:rPr>
          <w:rStyle w:val="FootnoteReference"/>
        </w:rPr>
        <w:footnoteRef/>
      </w:r>
      <w:r>
        <w:t xml:space="preserve"> Carrasco, ‘City as Symbol’, p. 202.</w:t>
      </w:r>
    </w:p>
  </w:footnote>
  <w:footnote w:id="15">
    <w:p w14:paraId="01556F18" w14:textId="77777777" w:rsidR="00F209FB" w:rsidRDefault="00F209FB">
      <w:pPr>
        <w:pStyle w:val="FootnoteText"/>
      </w:pPr>
      <w:r>
        <w:rPr>
          <w:rStyle w:val="FootnoteReference"/>
        </w:rPr>
        <w:footnoteRef/>
      </w:r>
      <w:r>
        <w:t xml:space="preserve"> Carrasco, ‘City as Symbol’, p. 203.</w:t>
      </w:r>
    </w:p>
  </w:footnote>
  <w:footnote w:id="16">
    <w:p w14:paraId="12EDE50B" w14:textId="5CCCF599" w:rsidR="00C05B83" w:rsidRDefault="00C05B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D0393">
        <w:t>Carrasco, ‘City as Symbol’, p.</w:t>
      </w:r>
      <w:r w:rsidR="002B0FFB">
        <w:t xml:space="preserve"> 223.</w:t>
      </w:r>
    </w:p>
  </w:footnote>
  <w:footnote w:id="17">
    <w:p w14:paraId="160C6768" w14:textId="6DD157A5" w:rsidR="00E27FD7" w:rsidRDefault="00E27FD7" w:rsidP="00E27FD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E4070">
        <w:t xml:space="preserve">Pankenier, ‘The Cosmic Center’, p. </w:t>
      </w:r>
      <w:r>
        <w:t>306</w:t>
      </w:r>
      <w:r w:rsidR="003E4070">
        <w:t>.</w:t>
      </w:r>
    </w:p>
  </w:footnote>
  <w:footnote w:id="18">
    <w:p w14:paraId="22636070" w14:textId="0B2BE52C" w:rsidR="002D73B2" w:rsidRDefault="002D73B2">
      <w:pPr>
        <w:pStyle w:val="FootnoteText"/>
      </w:pPr>
      <w:r>
        <w:rPr>
          <w:rStyle w:val="FootnoteReference"/>
        </w:rPr>
        <w:footnoteRef/>
      </w:r>
      <w:r>
        <w:t xml:space="preserve"> Pankenier, ‘The Cosmic Center’, p. 299.</w:t>
      </w:r>
    </w:p>
  </w:footnote>
  <w:footnote w:id="19">
    <w:p w14:paraId="79F692D1" w14:textId="05FF50FF" w:rsidR="006D638A" w:rsidRDefault="006D638A" w:rsidP="006D638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408DE">
        <w:t>Pankenier, ‘The Cosmic Center’, p. 300.</w:t>
      </w:r>
    </w:p>
  </w:footnote>
  <w:footnote w:id="20">
    <w:p w14:paraId="7844387E" w14:textId="2749D7BA" w:rsidR="002D73B2" w:rsidRDefault="002D73B2">
      <w:pPr>
        <w:pStyle w:val="FootnoteText"/>
      </w:pPr>
      <w:r>
        <w:rPr>
          <w:rStyle w:val="FootnoteReference"/>
        </w:rPr>
        <w:footnoteRef/>
      </w:r>
      <w:r>
        <w:t xml:space="preserve"> Pankenier, ‘The Cosmic Center’, p. 299.</w:t>
      </w:r>
    </w:p>
  </w:footnote>
  <w:footnote w:id="21">
    <w:p w14:paraId="4AF16F11" w14:textId="77777777" w:rsidR="00E6553D" w:rsidRDefault="00E6553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F4FC9">
        <w:t xml:space="preserve">Pankenier, ‘The Cosmic Center’, p. </w:t>
      </w:r>
      <w:r>
        <w:t>301</w:t>
      </w:r>
      <w:r w:rsidR="00BF4FC9">
        <w:t>.</w:t>
      </w:r>
    </w:p>
  </w:footnote>
  <w:footnote w:id="22">
    <w:p w14:paraId="31EA1419" w14:textId="77777777" w:rsidR="00DF3735" w:rsidRDefault="00DF3735">
      <w:pPr>
        <w:pStyle w:val="FootnoteText"/>
      </w:pPr>
      <w:r>
        <w:rPr>
          <w:rStyle w:val="FootnoteReference"/>
        </w:rPr>
        <w:footnoteRef/>
      </w:r>
      <w:r>
        <w:t xml:space="preserve"> Pankenier, ‘The Cosmic Center’, p. 305.</w:t>
      </w:r>
    </w:p>
  </w:footnote>
  <w:footnote w:id="23">
    <w:p w14:paraId="2B3EBF3D" w14:textId="77777777" w:rsidR="00D107ED" w:rsidRDefault="00D107E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F4FC9">
        <w:t xml:space="preserve">Pankenier, ‘The Cosmic Center’, p. </w:t>
      </w:r>
      <w:r w:rsidR="0026098B">
        <w:t>305</w:t>
      </w:r>
      <w:r w:rsidR="00BF4FC9">
        <w:t>.</w:t>
      </w:r>
    </w:p>
  </w:footnote>
  <w:footnote w:id="24">
    <w:p w14:paraId="213B4341" w14:textId="77777777" w:rsidR="00ED7674" w:rsidRDefault="00ED767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12FD7">
        <w:t xml:space="preserve">Pankenier, ‘The Cosmic Center’, p. </w:t>
      </w:r>
      <w:r w:rsidR="003E76DB">
        <w:t>305</w:t>
      </w:r>
      <w:r w:rsidR="00F12FD7">
        <w:t>.</w:t>
      </w:r>
    </w:p>
  </w:footnote>
  <w:footnote w:id="25">
    <w:p w14:paraId="798FE203" w14:textId="77777777" w:rsidR="00A27E4F" w:rsidRDefault="00A27E4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12FD7">
        <w:t xml:space="preserve">Pankenier, ‘The Cosmic Center’, p. </w:t>
      </w:r>
      <w:r>
        <w:t>306.</w:t>
      </w:r>
    </w:p>
  </w:footnote>
  <w:footnote w:id="26">
    <w:p w14:paraId="49937790" w14:textId="77777777" w:rsidR="00AE38D3" w:rsidRDefault="00AE38D3">
      <w:pPr>
        <w:pStyle w:val="FootnoteText"/>
      </w:pPr>
      <w:r>
        <w:rPr>
          <w:rStyle w:val="FootnoteReference"/>
        </w:rPr>
        <w:footnoteRef/>
      </w:r>
      <w:r>
        <w:t xml:space="preserve"> Carrasco, ‘City as Symbol’, p. 199.</w:t>
      </w:r>
    </w:p>
  </w:footnote>
  <w:footnote w:id="27">
    <w:p w14:paraId="395EA182" w14:textId="77777777" w:rsidR="00AE38D3" w:rsidRDefault="00AE38D3">
      <w:pPr>
        <w:pStyle w:val="FootnoteText"/>
      </w:pPr>
      <w:r>
        <w:rPr>
          <w:rStyle w:val="FootnoteReference"/>
        </w:rPr>
        <w:footnoteRef/>
      </w:r>
      <w:r>
        <w:t xml:space="preserve"> Carrasco, ‘City as Symbol’, p. 200.</w:t>
      </w:r>
    </w:p>
  </w:footnote>
  <w:footnote w:id="28">
    <w:p w14:paraId="0CA696BF" w14:textId="77777777" w:rsidR="00706106" w:rsidRDefault="00706106">
      <w:pPr>
        <w:pStyle w:val="FootnoteText"/>
      </w:pPr>
      <w:r>
        <w:rPr>
          <w:rStyle w:val="FootnoteReference"/>
        </w:rPr>
        <w:footnoteRef/>
      </w:r>
      <w:r>
        <w:t xml:space="preserve"> Pankenier, ‘The Cosmic Center’, p. 200-203.</w:t>
      </w:r>
    </w:p>
  </w:footnote>
  <w:footnote w:id="29">
    <w:p w14:paraId="6A749E3C" w14:textId="77777777" w:rsidR="0088311F" w:rsidRDefault="0088311F">
      <w:pPr>
        <w:pStyle w:val="FootnoteText"/>
      </w:pPr>
      <w:r>
        <w:rPr>
          <w:rStyle w:val="FootnoteReference"/>
        </w:rPr>
        <w:footnoteRef/>
      </w:r>
      <w:r>
        <w:t xml:space="preserve"> Carrasco, ‘City as Symbol’, p. 208.</w:t>
      </w:r>
    </w:p>
  </w:footnote>
  <w:footnote w:id="30">
    <w:p w14:paraId="43401DD1" w14:textId="1FB99D38" w:rsidR="00CD120A" w:rsidRDefault="00CD120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C7BA2">
        <w:t xml:space="preserve">Pankenier, ‘The Cosmic Center’, pp. </w:t>
      </w:r>
      <w:r w:rsidR="0072337B">
        <w:t>2</w:t>
      </w:r>
      <w:r w:rsidR="004272A1">
        <w:t xml:space="preserve">98, </w:t>
      </w:r>
      <w:r w:rsidR="007947AD">
        <w:t>299,</w:t>
      </w:r>
      <w:r w:rsidR="008934CC">
        <w:t xml:space="preserve"> </w:t>
      </w:r>
      <w:r w:rsidR="0025033E">
        <w:t>301.</w:t>
      </w:r>
    </w:p>
  </w:footnote>
  <w:footnote w:id="31">
    <w:p w14:paraId="402C29F8" w14:textId="2C9E8D54" w:rsidR="00CA6BDA" w:rsidRDefault="00E63A8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738FE">
        <w:t xml:space="preserve">Carrasco, ‘City as Symbol’, </w:t>
      </w:r>
      <w:r w:rsidR="00B84E3D">
        <w:t xml:space="preserve">p. </w:t>
      </w:r>
      <w:r w:rsidR="00C738FE">
        <w:t>2</w:t>
      </w:r>
      <w:r w:rsidR="00962F97">
        <w:t>01.</w:t>
      </w:r>
    </w:p>
    <w:p w14:paraId="0B774E78" w14:textId="6E00BE2C" w:rsidR="00E63A8E" w:rsidRDefault="00B84E3D">
      <w:pPr>
        <w:pStyle w:val="FootnoteText"/>
      </w:pPr>
      <w:r>
        <w:t>Pankenier, ‘The Cosmic Center’, p. 301.</w:t>
      </w:r>
    </w:p>
  </w:footnote>
  <w:footnote w:id="32">
    <w:p w14:paraId="70D59139" w14:textId="0948B111" w:rsidR="0049383E" w:rsidRDefault="00A674F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767CF">
        <w:t xml:space="preserve">Pankenier, ‘The Cosmic Center’, </w:t>
      </w:r>
      <w:r w:rsidR="00F56B42">
        <w:t>pp. 303-304</w:t>
      </w:r>
      <w:r w:rsidR="003767CF">
        <w:t>.</w:t>
      </w:r>
    </w:p>
  </w:footnote>
  <w:footnote w:id="33">
    <w:p w14:paraId="4CDD7D22" w14:textId="734290B2" w:rsidR="00E31B5E" w:rsidRDefault="00E31B5E">
      <w:pPr>
        <w:pStyle w:val="FootnoteText"/>
      </w:pPr>
      <w:r>
        <w:rPr>
          <w:rStyle w:val="FootnoteReference"/>
        </w:rPr>
        <w:footnoteRef/>
      </w:r>
      <w:r>
        <w:t xml:space="preserve"> Pankenier, ‘The Cosmic Center’, p. 305.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903102766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11788D77" w14:textId="6ABB9111" w:rsidR="00F00689" w:rsidRDefault="00F00689" w:rsidP="005F21C7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75E7DAD" w14:textId="77777777" w:rsidR="00DF5AAE" w:rsidRDefault="00DF5AAE" w:rsidP="00F00689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391734707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1A1DC56F" w14:textId="72088240" w:rsidR="00F00689" w:rsidRDefault="003D112A" w:rsidP="005F21C7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t xml:space="preserve"> Page </w:t>
        </w:r>
        <w:r w:rsidR="00F00689">
          <w:rPr>
            <w:rStyle w:val="PageNumber"/>
          </w:rPr>
          <w:fldChar w:fldCharType="begin"/>
        </w:r>
        <w:r w:rsidR="00F00689">
          <w:rPr>
            <w:rStyle w:val="PageNumber"/>
          </w:rPr>
          <w:instrText xml:space="preserve"> PAGE </w:instrText>
        </w:r>
        <w:r w:rsidR="00F00689">
          <w:rPr>
            <w:rStyle w:val="PageNumber"/>
          </w:rPr>
          <w:fldChar w:fldCharType="separate"/>
        </w:r>
        <w:r w:rsidR="00F00689">
          <w:rPr>
            <w:rStyle w:val="PageNumber"/>
            <w:noProof/>
          </w:rPr>
          <w:t>1</w:t>
        </w:r>
        <w:r w:rsidR="00F00689">
          <w:rPr>
            <w:rStyle w:val="PageNumber"/>
          </w:rPr>
          <w:fldChar w:fldCharType="end"/>
        </w:r>
      </w:p>
    </w:sdtContent>
  </w:sdt>
  <w:p w14:paraId="0223E949" w14:textId="54AEC7E6" w:rsidR="00DF5AAE" w:rsidRDefault="003B76CB" w:rsidP="00F00689">
    <w:pPr>
      <w:pStyle w:val="Header"/>
      <w:ind w:right="360"/>
    </w:pPr>
    <w:r>
      <w:t xml:space="preserve">Lama </w:t>
    </w:r>
    <w:r w:rsidR="00D70D93">
      <w:t>Al-Saud</w:t>
    </w:r>
    <w:r>
      <w:t xml:space="preserve"> </w:t>
    </w:r>
    <w:r w:rsidR="009D662F">
      <w:t>2018446</w:t>
    </w:r>
    <w:r w:rsidR="00480461"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6CB9ED8" w14:textId="77777777" w:rsidR="0034338C" w:rsidRDefault="0034338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352987"/>
    <w:multiLevelType w:val="hybridMultilevel"/>
    <w:tmpl w:val="960E158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C686ECE"/>
    <w:multiLevelType w:val="hybridMultilevel"/>
    <w:tmpl w:val="2B7C77D6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9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5616"/>
    <w:rsid w:val="0000031A"/>
    <w:rsid w:val="0000033F"/>
    <w:rsid w:val="00000A79"/>
    <w:rsid w:val="00001135"/>
    <w:rsid w:val="00001642"/>
    <w:rsid w:val="00001EFB"/>
    <w:rsid w:val="00001F0B"/>
    <w:rsid w:val="00002756"/>
    <w:rsid w:val="000029FA"/>
    <w:rsid w:val="00002FEC"/>
    <w:rsid w:val="000038D2"/>
    <w:rsid w:val="000050C5"/>
    <w:rsid w:val="00005134"/>
    <w:rsid w:val="000058B0"/>
    <w:rsid w:val="00005A1D"/>
    <w:rsid w:val="00006CBD"/>
    <w:rsid w:val="000070C1"/>
    <w:rsid w:val="00007391"/>
    <w:rsid w:val="000103C1"/>
    <w:rsid w:val="0001091E"/>
    <w:rsid w:val="00010B02"/>
    <w:rsid w:val="0001137A"/>
    <w:rsid w:val="000113B9"/>
    <w:rsid w:val="00011821"/>
    <w:rsid w:val="00012CAC"/>
    <w:rsid w:val="0001307A"/>
    <w:rsid w:val="000131E3"/>
    <w:rsid w:val="0001352F"/>
    <w:rsid w:val="000135C9"/>
    <w:rsid w:val="00013FD2"/>
    <w:rsid w:val="00014CBC"/>
    <w:rsid w:val="00015475"/>
    <w:rsid w:val="00017418"/>
    <w:rsid w:val="00021972"/>
    <w:rsid w:val="00021C7C"/>
    <w:rsid w:val="00021F70"/>
    <w:rsid w:val="00022EAF"/>
    <w:rsid w:val="0002487E"/>
    <w:rsid w:val="000248A9"/>
    <w:rsid w:val="00024E95"/>
    <w:rsid w:val="0002546D"/>
    <w:rsid w:val="000256AC"/>
    <w:rsid w:val="0002589B"/>
    <w:rsid w:val="00027BF2"/>
    <w:rsid w:val="00027E5C"/>
    <w:rsid w:val="00030D6C"/>
    <w:rsid w:val="000322D6"/>
    <w:rsid w:val="0003257B"/>
    <w:rsid w:val="00032801"/>
    <w:rsid w:val="00033EF7"/>
    <w:rsid w:val="000346F0"/>
    <w:rsid w:val="00034EA7"/>
    <w:rsid w:val="000353C0"/>
    <w:rsid w:val="0003558F"/>
    <w:rsid w:val="00035855"/>
    <w:rsid w:val="00035CB6"/>
    <w:rsid w:val="0003646D"/>
    <w:rsid w:val="000364DD"/>
    <w:rsid w:val="0003734B"/>
    <w:rsid w:val="00037918"/>
    <w:rsid w:val="00037A81"/>
    <w:rsid w:val="00040040"/>
    <w:rsid w:val="0004010C"/>
    <w:rsid w:val="00040182"/>
    <w:rsid w:val="000405EE"/>
    <w:rsid w:val="00040BE9"/>
    <w:rsid w:val="00042640"/>
    <w:rsid w:val="00042778"/>
    <w:rsid w:val="00042ACD"/>
    <w:rsid w:val="00042F3B"/>
    <w:rsid w:val="000436EB"/>
    <w:rsid w:val="000442EA"/>
    <w:rsid w:val="00045DD2"/>
    <w:rsid w:val="00046C99"/>
    <w:rsid w:val="00046EDC"/>
    <w:rsid w:val="00047E7B"/>
    <w:rsid w:val="0005011A"/>
    <w:rsid w:val="00050F79"/>
    <w:rsid w:val="00051818"/>
    <w:rsid w:val="00052154"/>
    <w:rsid w:val="000532DB"/>
    <w:rsid w:val="0005337A"/>
    <w:rsid w:val="00053656"/>
    <w:rsid w:val="00053A7F"/>
    <w:rsid w:val="00054016"/>
    <w:rsid w:val="00055578"/>
    <w:rsid w:val="00055626"/>
    <w:rsid w:val="00056C25"/>
    <w:rsid w:val="00056DDC"/>
    <w:rsid w:val="00056F64"/>
    <w:rsid w:val="00057F96"/>
    <w:rsid w:val="00060BFC"/>
    <w:rsid w:val="00060EE4"/>
    <w:rsid w:val="000621ED"/>
    <w:rsid w:val="00063004"/>
    <w:rsid w:val="000633E2"/>
    <w:rsid w:val="000636B2"/>
    <w:rsid w:val="0006396B"/>
    <w:rsid w:val="00064804"/>
    <w:rsid w:val="00065315"/>
    <w:rsid w:val="0006560C"/>
    <w:rsid w:val="00066A39"/>
    <w:rsid w:val="000700C8"/>
    <w:rsid w:val="000702DE"/>
    <w:rsid w:val="0007067A"/>
    <w:rsid w:val="000708A5"/>
    <w:rsid w:val="00070D73"/>
    <w:rsid w:val="00070F78"/>
    <w:rsid w:val="00071390"/>
    <w:rsid w:val="000715F0"/>
    <w:rsid w:val="000715F9"/>
    <w:rsid w:val="00072CC0"/>
    <w:rsid w:val="000741DA"/>
    <w:rsid w:val="00074829"/>
    <w:rsid w:val="00075446"/>
    <w:rsid w:val="00076484"/>
    <w:rsid w:val="00076871"/>
    <w:rsid w:val="00076D14"/>
    <w:rsid w:val="0007785B"/>
    <w:rsid w:val="000778CC"/>
    <w:rsid w:val="00080057"/>
    <w:rsid w:val="00080D1E"/>
    <w:rsid w:val="00081883"/>
    <w:rsid w:val="00081CE0"/>
    <w:rsid w:val="00081FE6"/>
    <w:rsid w:val="00082660"/>
    <w:rsid w:val="00082AE2"/>
    <w:rsid w:val="00082B76"/>
    <w:rsid w:val="00082BDD"/>
    <w:rsid w:val="00083434"/>
    <w:rsid w:val="00083507"/>
    <w:rsid w:val="00084807"/>
    <w:rsid w:val="00086110"/>
    <w:rsid w:val="000863E6"/>
    <w:rsid w:val="00087854"/>
    <w:rsid w:val="000904F6"/>
    <w:rsid w:val="000908E6"/>
    <w:rsid w:val="000909E5"/>
    <w:rsid w:val="00090F88"/>
    <w:rsid w:val="00091294"/>
    <w:rsid w:val="00091560"/>
    <w:rsid w:val="00092023"/>
    <w:rsid w:val="000922CC"/>
    <w:rsid w:val="0009232B"/>
    <w:rsid w:val="000930EA"/>
    <w:rsid w:val="000932C2"/>
    <w:rsid w:val="00093BCA"/>
    <w:rsid w:val="00093DB1"/>
    <w:rsid w:val="00094629"/>
    <w:rsid w:val="00094E24"/>
    <w:rsid w:val="0009537B"/>
    <w:rsid w:val="00095DA3"/>
    <w:rsid w:val="000960A1"/>
    <w:rsid w:val="000965B9"/>
    <w:rsid w:val="00096931"/>
    <w:rsid w:val="00096F54"/>
    <w:rsid w:val="00097173"/>
    <w:rsid w:val="000977EA"/>
    <w:rsid w:val="00097AD0"/>
    <w:rsid w:val="000A01AA"/>
    <w:rsid w:val="000A0952"/>
    <w:rsid w:val="000A0B86"/>
    <w:rsid w:val="000A0E02"/>
    <w:rsid w:val="000A13D3"/>
    <w:rsid w:val="000A36AB"/>
    <w:rsid w:val="000A3F06"/>
    <w:rsid w:val="000A41CE"/>
    <w:rsid w:val="000A4C72"/>
    <w:rsid w:val="000A50AB"/>
    <w:rsid w:val="000A570F"/>
    <w:rsid w:val="000A66A5"/>
    <w:rsid w:val="000A75AA"/>
    <w:rsid w:val="000A7A3D"/>
    <w:rsid w:val="000B01FE"/>
    <w:rsid w:val="000B0577"/>
    <w:rsid w:val="000B0B74"/>
    <w:rsid w:val="000B149D"/>
    <w:rsid w:val="000B1C81"/>
    <w:rsid w:val="000B236D"/>
    <w:rsid w:val="000B23B5"/>
    <w:rsid w:val="000B2F0A"/>
    <w:rsid w:val="000B35A8"/>
    <w:rsid w:val="000B467A"/>
    <w:rsid w:val="000B4770"/>
    <w:rsid w:val="000B4E64"/>
    <w:rsid w:val="000B4E9F"/>
    <w:rsid w:val="000B51B4"/>
    <w:rsid w:val="000B544B"/>
    <w:rsid w:val="000B5F22"/>
    <w:rsid w:val="000B66A2"/>
    <w:rsid w:val="000B673D"/>
    <w:rsid w:val="000B6BEF"/>
    <w:rsid w:val="000B6E9A"/>
    <w:rsid w:val="000B6F38"/>
    <w:rsid w:val="000C053A"/>
    <w:rsid w:val="000C1537"/>
    <w:rsid w:val="000C1564"/>
    <w:rsid w:val="000C2CB1"/>
    <w:rsid w:val="000C3411"/>
    <w:rsid w:val="000C3432"/>
    <w:rsid w:val="000C3495"/>
    <w:rsid w:val="000C36A4"/>
    <w:rsid w:val="000C4B87"/>
    <w:rsid w:val="000C4D2C"/>
    <w:rsid w:val="000C5200"/>
    <w:rsid w:val="000C5439"/>
    <w:rsid w:val="000C5D91"/>
    <w:rsid w:val="000C610C"/>
    <w:rsid w:val="000C6310"/>
    <w:rsid w:val="000C6C04"/>
    <w:rsid w:val="000D0087"/>
    <w:rsid w:val="000D0670"/>
    <w:rsid w:val="000D0E0A"/>
    <w:rsid w:val="000D13E0"/>
    <w:rsid w:val="000D17CC"/>
    <w:rsid w:val="000D3C59"/>
    <w:rsid w:val="000D4915"/>
    <w:rsid w:val="000D57A0"/>
    <w:rsid w:val="000D5A6C"/>
    <w:rsid w:val="000D5C6A"/>
    <w:rsid w:val="000D63BE"/>
    <w:rsid w:val="000D71B2"/>
    <w:rsid w:val="000D7980"/>
    <w:rsid w:val="000E1A0D"/>
    <w:rsid w:val="000E2924"/>
    <w:rsid w:val="000E3237"/>
    <w:rsid w:val="000E3269"/>
    <w:rsid w:val="000E37D6"/>
    <w:rsid w:val="000E3B10"/>
    <w:rsid w:val="000E3B43"/>
    <w:rsid w:val="000E4818"/>
    <w:rsid w:val="000E5448"/>
    <w:rsid w:val="000E5780"/>
    <w:rsid w:val="000E59E3"/>
    <w:rsid w:val="000E61BE"/>
    <w:rsid w:val="000E650F"/>
    <w:rsid w:val="000E70FE"/>
    <w:rsid w:val="000E735F"/>
    <w:rsid w:val="000E7780"/>
    <w:rsid w:val="000E7941"/>
    <w:rsid w:val="000E7EF6"/>
    <w:rsid w:val="000F057A"/>
    <w:rsid w:val="000F084A"/>
    <w:rsid w:val="000F0F71"/>
    <w:rsid w:val="000F0FD1"/>
    <w:rsid w:val="000F12FF"/>
    <w:rsid w:val="000F173D"/>
    <w:rsid w:val="000F21C0"/>
    <w:rsid w:val="000F22AD"/>
    <w:rsid w:val="000F2682"/>
    <w:rsid w:val="000F293D"/>
    <w:rsid w:val="000F3674"/>
    <w:rsid w:val="000F4C4F"/>
    <w:rsid w:val="000F512F"/>
    <w:rsid w:val="000F6DC0"/>
    <w:rsid w:val="000F789E"/>
    <w:rsid w:val="000F7B7F"/>
    <w:rsid w:val="000F7CE8"/>
    <w:rsid w:val="0010040F"/>
    <w:rsid w:val="00100C49"/>
    <w:rsid w:val="00100EF6"/>
    <w:rsid w:val="00100F7E"/>
    <w:rsid w:val="00101391"/>
    <w:rsid w:val="001028F5"/>
    <w:rsid w:val="00102F9D"/>
    <w:rsid w:val="0010327E"/>
    <w:rsid w:val="00103712"/>
    <w:rsid w:val="00104532"/>
    <w:rsid w:val="00104E26"/>
    <w:rsid w:val="00105678"/>
    <w:rsid w:val="0010641E"/>
    <w:rsid w:val="0010697D"/>
    <w:rsid w:val="00106B35"/>
    <w:rsid w:val="001073BC"/>
    <w:rsid w:val="00107738"/>
    <w:rsid w:val="00107BC2"/>
    <w:rsid w:val="0011119A"/>
    <w:rsid w:val="001113E5"/>
    <w:rsid w:val="001115C6"/>
    <w:rsid w:val="00111B9F"/>
    <w:rsid w:val="00111E39"/>
    <w:rsid w:val="00112199"/>
    <w:rsid w:val="0011305E"/>
    <w:rsid w:val="0011375F"/>
    <w:rsid w:val="00113AF4"/>
    <w:rsid w:val="00113E51"/>
    <w:rsid w:val="00114329"/>
    <w:rsid w:val="0011466B"/>
    <w:rsid w:val="00114C8A"/>
    <w:rsid w:val="00114D37"/>
    <w:rsid w:val="001152A8"/>
    <w:rsid w:val="00115544"/>
    <w:rsid w:val="0011584A"/>
    <w:rsid w:val="001164B5"/>
    <w:rsid w:val="001164F7"/>
    <w:rsid w:val="00116DD8"/>
    <w:rsid w:val="00117014"/>
    <w:rsid w:val="00120F6D"/>
    <w:rsid w:val="00121E76"/>
    <w:rsid w:val="00122DCA"/>
    <w:rsid w:val="0012425B"/>
    <w:rsid w:val="00124BCB"/>
    <w:rsid w:val="0012500C"/>
    <w:rsid w:val="00125049"/>
    <w:rsid w:val="00125AA5"/>
    <w:rsid w:val="00125AC9"/>
    <w:rsid w:val="00125CA8"/>
    <w:rsid w:val="001263B3"/>
    <w:rsid w:val="00126490"/>
    <w:rsid w:val="0012677C"/>
    <w:rsid w:val="00126FE0"/>
    <w:rsid w:val="00127F25"/>
    <w:rsid w:val="001309A3"/>
    <w:rsid w:val="00130D3D"/>
    <w:rsid w:val="001312F3"/>
    <w:rsid w:val="0013182B"/>
    <w:rsid w:val="0013251D"/>
    <w:rsid w:val="00132A22"/>
    <w:rsid w:val="00132D4D"/>
    <w:rsid w:val="00132E0B"/>
    <w:rsid w:val="00133854"/>
    <w:rsid w:val="00133A12"/>
    <w:rsid w:val="0013410A"/>
    <w:rsid w:val="00134377"/>
    <w:rsid w:val="0013474D"/>
    <w:rsid w:val="00136114"/>
    <w:rsid w:val="00136E0E"/>
    <w:rsid w:val="00136F28"/>
    <w:rsid w:val="00137137"/>
    <w:rsid w:val="001406A1"/>
    <w:rsid w:val="0014073C"/>
    <w:rsid w:val="001409B9"/>
    <w:rsid w:val="00140AEE"/>
    <w:rsid w:val="00140CCB"/>
    <w:rsid w:val="00141165"/>
    <w:rsid w:val="00142FF8"/>
    <w:rsid w:val="00143273"/>
    <w:rsid w:val="0014350A"/>
    <w:rsid w:val="001442BE"/>
    <w:rsid w:val="001445D2"/>
    <w:rsid w:val="00145A75"/>
    <w:rsid w:val="00146758"/>
    <w:rsid w:val="00146C82"/>
    <w:rsid w:val="00146E86"/>
    <w:rsid w:val="001501F7"/>
    <w:rsid w:val="00150F6F"/>
    <w:rsid w:val="00151893"/>
    <w:rsid w:val="001520D3"/>
    <w:rsid w:val="00153AA5"/>
    <w:rsid w:val="001541C5"/>
    <w:rsid w:val="001542B5"/>
    <w:rsid w:val="00154946"/>
    <w:rsid w:val="00154A02"/>
    <w:rsid w:val="00154D83"/>
    <w:rsid w:val="00156A06"/>
    <w:rsid w:val="00156CFD"/>
    <w:rsid w:val="00157013"/>
    <w:rsid w:val="00157BDB"/>
    <w:rsid w:val="001603E7"/>
    <w:rsid w:val="001604BB"/>
    <w:rsid w:val="00161543"/>
    <w:rsid w:val="00162CF0"/>
    <w:rsid w:val="001638BE"/>
    <w:rsid w:val="00163FA2"/>
    <w:rsid w:val="00164350"/>
    <w:rsid w:val="00164AE3"/>
    <w:rsid w:val="00165377"/>
    <w:rsid w:val="001658EA"/>
    <w:rsid w:val="00165DE9"/>
    <w:rsid w:val="0016717C"/>
    <w:rsid w:val="001674C8"/>
    <w:rsid w:val="0016751A"/>
    <w:rsid w:val="001676A6"/>
    <w:rsid w:val="0017047F"/>
    <w:rsid w:val="00170D88"/>
    <w:rsid w:val="00170E82"/>
    <w:rsid w:val="00172758"/>
    <w:rsid w:val="00173053"/>
    <w:rsid w:val="00174E14"/>
    <w:rsid w:val="00174E84"/>
    <w:rsid w:val="0017539C"/>
    <w:rsid w:val="00175BB6"/>
    <w:rsid w:val="00176002"/>
    <w:rsid w:val="00177301"/>
    <w:rsid w:val="00177A4E"/>
    <w:rsid w:val="00177E2B"/>
    <w:rsid w:val="00180779"/>
    <w:rsid w:val="00182F64"/>
    <w:rsid w:val="00183928"/>
    <w:rsid w:val="00183AFC"/>
    <w:rsid w:val="001846C0"/>
    <w:rsid w:val="00184C83"/>
    <w:rsid w:val="0018558B"/>
    <w:rsid w:val="00185A39"/>
    <w:rsid w:val="0018652A"/>
    <w:rsid w:val="00186EC4"/>
    <w:rsid w:val="00187777"/>
    <w:rsid w:val="001902EB"/>
    <w:rsid w:val="001903A4"/>
    <w:rsid w:val="0019149A"/>
    <w:rsid w:val="00191790"/>
    <w:rsid w:val="0019281D"/>
    <w:rsid w:val="00192C91"/>
    <w:rsid w:val="00193166"/>
    <w:rsid w:val="0019453B"/>
    <w:rsid w:val="00194873"/>
    <w:rsid w:val="001957E6"/>
    <w:rsid w:val="00195D11"/>
    <w:rsid w:val="00195E87"/>
    <w:rsid w:val="001969A9"/>
    <w:rsid w:val="00197485"/>
    <w:rsid w:val="00197E8A"/>
    <w:rsid w:val="001A026E"/>
    <w:rsid w:val="001A04EE"/>
    <w:rsid w:val="001A07D8"/>
    <w:rsid w:val="001A316D"/>
    <w:rsid w:val="001A3825"/>
    <w:rsid w:val="001A3BFC"/>
    <w:rsid w:val="001A433B"/>
    <w:rsid w:val="001A4885"/>
    <w:rsid w:val="001A59BF"/>
    <w:rsid w:val="001A71DC"/>
    <w:rsid w:val="001A7ABD"/>
    <w:rsid w:val="001B01E3"/>
    <w:rsid w:val="001B23D9"/>
    <w:rsid w:val="001B2567"/>
    <w:rsid w:val="001B2746"/>
    <w:rsid w:val="001B2D98"/>
    <w:rsid w:val="001B35AA"/>
    <w:rsid w:val="001B387A"/>
    <w:rsid w:val="001B3E00"/>
    <w:rsid w:val="001B5A04"/>
    <w:rsid w:val="001B5E76"/>
    <w:rsid w:val="001B617B"/>
    <w:rsid w:val="001B6B1C"/>
    <w:rsid w:val="001B6F86"/>
    <w:rsid w:val="001B7966"/>
    <w:rsid w:val="001C1142"/>
    <w:rsid w:val="001C1484"/>
    <w:rsid w:val="001C1A74"/>
    <w:rsid w:val="001C35E7"/>
    <w:rsid w:val="001C3D23"/>
    <w:rsid w:val="001C3E34"/>
    <w:rsid w:val="001C5F40"/>
    <w:rsid w:val="001C6F5F"/>
    <w:rsid w:val="001C775B"/>
    <w:rsid w:val="001D050B"/>
    <w:rsid w:val="001D0DB0"/>
    <w:rsid w:val="001D100F"/>
    <w:rsid w:val="001D4050"/>
    <w:rsid w:val="001D4861"/>
    <w:rsid w:val="001D48D5"/>
    <w:rsid w:val="001D5239"/>
    <w:rsid w:val="001D5543"/>
    <w:rsid w:val="001D5632"/>
    <w:rsid w:val="001D5791"/>
    <w:rsid w:val="001D5DDD"/>
    <w:rsid w:val="001D74F7"/>
    <w:rsid w:val="001D76B8"/>
    <w:rsid w:val="001D7708"/>
    <w:rsid w:val="001E0437"/>
    <w:rsid w:val="001E0CAA"/>
    <w:rsid w:val="001E1AFA"/>
    <w:rsid w:val="001E1C73"/>
    <w:rsid w:val="001E1E89"/>
    <w:rsid w:val="001E24E0"/>
    <w:rsid w:val="001E24ED"/>
    <w:rsid w:val="001E4596"/>
    <w:rsid w:val="001E4F80"/>
    <w:rsid w:val="001E644C"/>
    <w:rsid w:val="001E6B6E"/>
    <w:rsid w:val="001E7CCD"/>
    <w:rsid w:val="001E7D3F"/>
    <w:rsid w:val="001F037C"/>
    <w:rsid w:val="001F042F"/>
    <w:rsid w:val="001F101E"/>
    <w:rsid w:val="001F11D6"/>
    <w:rsid w:val="001F2345"/>
    <w:rsid w:val="001F344A"/>
    <w:rsid w:val="001F38C9"/>
    <w:rsid w:val="001F3CDA"/>
    <w:rsid w:val="001F4127"/>
    <w:rsid w:val="001F4994"/>
    <w:rsid w:val="001F5E8A"/>
    <w:rsid w:val="001F5F4E"/>
    <w:rsid w:val="001F60B0"/>
    <w:rsid w:val="001F73B1"/>
    <w:rsid w:val="00200774"/>
    <w:rsid w:val="00200F8B"/>
    <w:rsid w:val="00201637"/>
    <w:rsid w:val="002018FD"/>
    <w:rsid w:val="00201DD4"/>
    <w:rsid w:val="00203A1D"/>
    <w:rsid w:val="00203E66"/>
    <w:rsid w:val="00204F5B"/>
    <w:rsid w:val="002067CB"/>
    <w:rsid w:val="00206D27"/>
    <w:rsid w:val="00207B2B"/>
    <w:rsid w:val="002129E7"/>
    <w:rsid w:val="00213A71"/>
    <w:rsid w:val="00213B7C"/>
    <w:rsid w:val="002154EF"/>
    <w:rsid w:val="00215AC6"/>
    <w:rsid w:val="002161C3"/>
    <w:rsid w:val="002167C2"/>
    <w:rsid w:val="00217796"/>
    <w:rsid w:val="00217F31"/>
    <w:rsid w:val="002200ED"/>
    <w:rsid w:val="00220167"/>
    <w:rsid w:val="00220792"/>
    <w:rsid w:val="00220A46"/>
    <w:rsid w:val="00220FD8"/>
    <w:rsid w:val="002212F6"/>
    <w:rsid w:val="002217CE"/>
    <w:rsid w:val="00221800"/>
    <w:rsid w:val="00221F74"/>
    <w:rsid w:val="0022259F"/>
    <w:rsid w:val="00222E0F"/>
    <w:rsid w:val="00223345"/>
    <w:rsid w:val="002235DF"/>
    <w:rsid w:val="00224548"/>
    <w:rsid w:val="002264B9"/>
    <w:rsid w:val="002271B6"/>
    <w:rsid w:val="00227AD0"/>
    <w:rsid w:val="00227B51"/>
    <w:rsid w:val="00227BA1"/>
    <w:rsid w:val="00227DFB"/>
    <w:rsid w:val="00230471"/>
    <w:rsid w:val="00230860"/>
    <w:rsid w:val="002318E0"/>
    <w:rsid w:val="00232A63"/>
    <w:rsid w:val="002337C7"/>
    <w:rsid w:val="00233BE1"/>
    <w:rsid w:val="00233DAA"/>
    <w:rsid w:val="00234282"/>
    <w:rsid w:val="00234383"/>
    <w:rsid w:val="002344F9"/>
    <w:rsid w:val="00235763"/>
    <w:rsid w:val="00235B0B"/>
    <w:rsid w:val="00236533"/>
    <w:rsid w:val="00237127"/>
    <w:rsid w:val="00237135"/>
    <w:rsid w:val="00237FC8"/>
    <w:rsid w:val="00240083"/>
    <w:rsid w:val="002406BA"/>
    <w:rsid w:val="002409F1"/>
    <w:rsid w:val="0024149F"/>
    <w:rsid w:val="002414C1"/>
    <w:rsid w:val="00242039"/>
    <w:rsid w:val="00243008"/>
    <w:rsid w:val="002430A8"/>
    <w:rsid w:val="00243513"/>
    <w:rsid w:val="00243A1B"/>
    <w:rsid w:val="0024519A"/>
    <w:rsid w:val="00246C05"/>
    <w:rsid w:val="00250069"/>
    <w:rsid w:val="0025033E"/>
    <w:rsid w:val="002505A9"/>
    <w:rsid w:val="0025091C"/>
    <w:rsid w:val="0025170A"/>
    <w:rsid w:val="00251788"/>
    <w:rsid w:val="00252B02"/>
    <w:rsid w:val="0025302E"/>
    <w:rsid w:val="00253A33"/>
    <w:rsid w:val="00253FE5"/>
    <w:rsid w:val="0025449C"/>
    <w:rsid w:val="00255344"/>
    <w:rsid w:val="0025545A"/>
    <w:rsid w:val="0025641A"/>
    <w:rsid w:val="0026098B"/>
    <w:rsid w:val="00261774"/>
    <w:rsid w:val="0026294C"/>
    <w:rsid w:val="00262D37"/>
    <w:rsid w:val="0026335B"/>
    <w:rsid w:val="00263621"/>
    <w:rsid w:val="00263715"/>
    <w:rsid w:val="00263F4F"/>
    <w:rsid w:val="00264771"/>
    <w:rsid w:val="00264EB9"/>
    <w:rsid w:val="00265829"/>
    <w:rsid w:val="00266596"/>
    <w:rsid w:val="002665BF"/>
    <w:rsid w:val="002665D2"/>
    <w:rsid w:val="002705F3"/>
    <w:rsid w:val="00271246"/>
    <w:rsid w:val="002715E7"/>
    <w:rsid w:val="00272037"/>
    <w:rsid w:val="00272326"/>
    <w:rsid w:val="00273CAD"/>
    <w:rsid w:val="00274C5F"/>
    <w:rsid w:val="00274D96"/>
    <w:rsid w:val="0027566D"/>
    <w:rsid w:val="002757C1"/>
    <w:rsid w:val="00275A0D"/>
    <w:rsid w:val="00275BE5"/>
    <w:rsid w:val="002767C8"/>
    <w:rsid w:val="002768CA"/>
    <w:rsid w:val="0027729C"/>
    <w:rsid w:val="00277536"/>
    <w:rsid w:val="00277B8C"/>
    <w:rsid w:val="00277BB0"/>
    <w:rsid w:val="0028045A"/>
    <w:rsid w:val="00280692"/>
    <w:rsid w:val="00280A66"/>
    <w:rsid w:val="00280DB8"/>
    <w:rsid w:val="00281271"/>
    <w:rsid w:val="0028192E"/>
    <w:rsid w:val="002819F5"/>
    <w:rsid w:val="00281B71"/>
    <w:rsid w:val="00281E73"/>
    <w:rsid w:val="002821FB"/>
    <w:rsid w:val="0028227E"/>
    <w:rsid w:val="00282460"/>
    <w:rsid w:val="0028281A"/>
    <w:rsid w:val="002829D9"/>
    <w:rsid w:val="0028305F"/>
    <w:rsid w:val="00283429"/>
    <w:rsid w:val="00283483"/>
    <w:rsid w:val="00283857"/>
    <w:rsid w:val="00283BFB"/>
    <w:rsid w:val="00283CAA"/>
    <w:rsid w:val="002840A7"/>
    <w:rsid w:val="0028511E"/>
    <w:rsid w:val="00285823"/>
    <w:rsid w:val="00285F57"/>
    <w:rsid w:val="00286E65"/>
    <w:rsid w:val="00287846"/>
    <w:rsid w:val="0029002A"/>
    <w:rsid w:val="002904F4"/>
    <w:rsid w:val="00291125"/>
    <w:rsid w:val="002912E0"/>
    <w:rsid w:val="0029144B"/>
    <w:rsid w:val="00291960"/>
    <w:rsid w:val="00291CE5"/>
    <w:rsid w:val="0029242E"/>
    <w:rsid w:val="00292513"/>
    <w:rsid w:val="002927CB"/>
    <w:rsid w:val="002927F6"/>
    <w:rsid w:val="00292A90"/>
    <w:rsid w:val="00292D67"/>
    <w:rsid w:val="00293768"/>
    <w:rsid w:val="0029390D"/>
    <w:rsid w:val="00293B64"/>
    <w:rsid w:val="00293EBF"/>
    <w:rsid w:val="00294454"/>
    <w:rsid w:val="0029569E"/>
    <w:rsid w:val="00295972"/>
    <w:rsid w:val="00296456"/>
    <w:rsid w:val="002A00A5"/>
    <w:rsid w:val="002A08A2"/>
    <w:rsid w:val="002A08CD"/>
    <w:rsid w:val="002A1300"/>
    <w:rsid w:val="002A1804"/>
    <w:rsid w:val="002A2228"/>
    <w:rsid w:val="002A2F2E"/>
    <w:rsid w:val="002A322A"/>
    <w:rsid w:val="002A3290"/>
    <w:rsid w:val="002A3F50"/>
    <w:rsid w:val="002A40BC"/>
    <w:rsid w:val="002A4787"/>
    <w:rsid w:val="002A490D"/>
    <w:rsid w:val="002A4942"/>
    <w:rsid w:val="002A4DEA"/>
    <w:rsid w:val="002A4F15"/>
    <w:rsid w:val="002A5383"/>
    <w:rsid w:val="002A5F90"/>
    <w:rsid w:val="002A602C"/>
    <w:rsid w:val="002A6B95"/>
    <w:rsid w:val="002B04B9"/>
    <w:rsid w:val="002B04DB"/>
    <w:rsid w:val="002B0FFB"/>
    <w:rsid w:val="002B1249"/>
    <w:rsid w:val="002B1E7E"/>
    <w:rsid w:val="002B25BB"/>
    <w:rsid w:val="002B309C"/>
    <w:rsid w:val="002B314F"/>
    <w:rsid w:val="002B3D1E"/>
    <w:rsid w:val="002B57A6"/>
    <w:rsid w:val="002B6F7C"/>
    <w:rsid w:val="002B7D97"/>
    <w:rsid w:val="002C0A28"/>
    <w:rsid w:val="002C0B4B"/>
    <w:rsid w:val="002C0CB1"/>
    <w:rsid w:val="002C17D1"/>
    <w:rsid w:val="002C259E"/>
    <w:rsid w:val="002C26A6"/>
    <w:rsid w:val="002C3860"/>
    <w:rsid w:val="002C5CCA"/>
    <w:rsid w:val="002C5DD2"/>
    <w:rsid w:val="002C62B6"/>
    <w:rsid w:val="002C6897"/>
    <w:rsid w:val="002D009A"/>
    <w:rsid w:val="002D06FB"/>
    <w:rsid w:val="002D0708"/>
    <w:rsid w:val="002D182B"/>
    <w:rsid w:val="002D1D18"/>
    <w:rsid w:val="002D23D2"/>
    <w:rsid w:val="002D2704"/>
    <w:rsid w:val="002D4649"/>
    <w:rsid w:val="002D4688"/>
    <w:rsid w:val="002D4C44"/>
    <w:rsid w:val="002D5FB9"/>
    <w:rsid w:val="002D6699"/>
    <w:rsid w:val="002D68FF"/>
    <w:rsid w:val="002D69F9"/>
    <w:rsid w:val="002D6C0D"/>
    <w:rsid w:val="002D73B2"/>
    <w:rsid w:val="002D7596"/>
    <w:rsid w:val="002E09D5"/>
    <w:rsid w:val="002E0C9F"/>
    <w:rsid w:val="002E0F34"/>
    <w:rsid w:val="002E12B6"/>
    <w:rsid w:val="002E2258"/>
    <w:rsid w:val="002E226C"/>
    <w:rsid w:val="002E4066"/>
    <w:rsid w:val="002E45C6"/>
    <w:rsid w:val="002E49D1"/>
    <w:rsid w:val="002E53DB"/>
    <w:rsid w:val="002E5718"/>
    <w:rsid w:val="002E5EB3"/>
    <w:rsid w:val="002E6050"/>
    <w:rsid w:val="002E7ACC"/>
    <w:rsid w:val="002F0ACB"/>
    <w:rsid w:val="002F0B93"/>
    <w:rsid w:val="002F150D"/>
    <w:rsid w:val="002F1F4C"/>
    <w:rsid w:val="002F248B"/>
    <w:rsid w:val="002F248D"/>
    <w:rsid w:val="002F2BDA"/>
    <w:rsid w:val="002F5789"/>
    <w:rsid w:val="002F71E3"/>
    <w:rsid w:val="002F71FE"/>
    <w:rsid w:val="002F7E2D"/>
    <w:rsid w:val="00300273"/>
    <w:rsid w:val="00301432"/>
    <w:rsid w:val="003016E0"/>
    <w:rsid w:val="0030191F"/>
    <w:rsid w:val="00302595"/>
    <w:rsid w:val="003025C5"/>
    <w:rsid w:val="003036DD"/>
    <w:rsid w:val="00304D06"/>
    <w:rsid w:val="00305CEC"/>
    <w:rsid w:val="00306AF4"/>
    <w:rsid w:val="00307EAF"/>
    <w:rsid w:val="00307F9F"/>
    <w:rsid w:val="003105A0"/>
    <w:rsid w:val="00311317"/>
    <w:rsid w:val="003119C9"/>
    <w:rsid w:val="00311F6A"/>
    <w:rsid w:val="00312BA2"/>
    <w:rsid w:val="00313494"/>
    <w:rsid w:val="00313C56"/>
    <w:rsid w:val="00315133"/>
    <w:rsid w:val="0031549B"/>
    <w:rsid w:val="00315B0D"/>
    <w:rsid w:val="00315DDF"/>
    <w:rsid w:val="00317693"/>
    <w:rsid w:val="00317E98"/>
    <w:rsid w:val="00320681"/>
    <w:rsid w:val="00320FC4"/>
    <w:rsid w:val="0032162C"/>
    <w:rsid w:val="00321AA4"/>
    <w:rsid w:val="00321ABC"/>
    <w:rsid w:val="00321DED"/>
    <w:rsid w:val="00321E3B"/>
    <w:rsid w:val="0032346D"/>
    <w:rsid w:val="0032379B"/>
    <w:rsid w:val="003240B1"/>
    <w:rsid w:val="003246BB"/>
    <w:rsid w:val="003246EA"/>
    <w:rsid w:val="00325157"/>
    <w:rsid w:val="00327152"/>
    <w:rsid w:val="003271AF"/>
    <w:rsid w:val="003304EC"/>
    <w:rsid w:val="00330997"/>
    <w:rsid w:val="00330F19"/>
    <w:rsid w:val="003311A3"/>
    <w:rsid w:val="00331549"/>
    <w:rsid w:val="00331981"/>
    <w:rsid w:val="003324E0"/>
    <w:rsid w:val="0033363A"/>
    <w:rsid w:val="00333D16"/>
    <w:rsid w:val="00334943"/>
    <w:rsid w:val="00334D22"/>
    <w:rsid w:val="00335404"/>
    <w:rsid w:val="00336618"/>
    <w:rsid w:val="00337F46"/>
    <w:rsid w:val="00340901"/>
    <w:rsid w:val="00341041"/>
    <w:rsid w:val="003416F5"/>
    <w:rsid w:val="00341761"/>
    <w:rsid w:val="0034338C"/>
    <w:rsid w:val="0034367F"/>
    <w:rsid w:val="003446BC"/>
    <w:rsid w:val="00345A25"/>
    <w:rsid w:val="00346100"/>
    <w:rsid w:val="003461CA"/>
    <w:rsid w:val="00346602"/>
    <w:rsid w:val="00346D50"/>
    <w:rsid w:val="00346F4F"/>
    <w:rsid w:val="0035140D"/>
    <w:rsid w:val="003514ED"/>
    <w:rsid w:val="0035178A"/>
    <w:rsid w:val="00351EC0"/>
    <w:rsid w:val="003533A4"/>
    <w:rsid w:val="00354598"/>
    <w:rsid w:val="00354D53"/>
    <w:rsid w:val="0035546A"/>
    <w:rsid w:val="003603AF"/>
    <w:rsid w:val="00360FD6"/>
    <w:rsid w:val="00361D01"/>
    <w:rsid w:val="003623D9"/>
    <w:rsid w:val="003625B2"/>
    <w:rsid w:val="00362B0A"/>
    <w:rsid w:val="003640C0"/>
    <w:rsid w:val="00364368"/>
    <w:rsid w:val="003644ED"/>
    <w:rsid w:val="00365DEB"/>
    <w:rsid w:val="0036779A"/>
    <w:rsid w:val="00370354"/>
    <w:rsid w:val="00370F93"/>
    <w:rsid w:val="00371F32"/>
    <w:rsid w:val="00372576"/>
    <w:rsid w:val="00372759"/>
    <w:rsid w:val="0037297F"/>
    <w:rsid w:val="00372DEA"/>
    <w:rsid w:val="00373B99"/>
    <w:rsid w:val="00374376"/>
    <w:rsid w:val="003749FF"/>
    <w:rsid w:val="003751F5"/>
    <w:rsid w:val="003767CF"/>
    <w:rsid w:val="003806E4"/>
    <w:rsid w:val="00380F97"/>
    <w:rsid w:val="00381B54"/>
    <w:rsid w:val="00381C57"/>
    <w:rsid w:val="003822DE"/>
    <w:rsid w:val="0038325C"/>
    <w:rsid w:val="0038412C"/>
    <w:rsid w:val="00384540"/>
    <w:rsid w:val="00384D2D"/>
    <w:rsid w:val="00384D3E"/>
    <w:rsid w:val="00385687"/>
    <w:rsid w:val="00385B61"/>
    <w:rsid w:val="00386EC0"/>
    <w:rsid w:val="00387CFE"/>
    <w:rsid w:val="003909B9"/>
    <w:rsid w:val="00390BBB"/>
    <w:rsid w:val="00390F38"/>
    <w:rsid w:val="00391103"/>
    <w:rsid w:val="00391AAE"/>
    <w:rsid w:val="00391FEE"/>
    <w:rsid w:val="00392106"/>
    <w:rsid w:val="00393CC4"/>
    <w:rsid w:val="00394C79"/>
    <w:rsid w:val="00395271"/>
    <w:rsid w:val="003957AF"/>
    <w:rsid w:val="00396F08"/>
    <w:rsid w:val="00397018"/>
    <w:rsid w:val="00397536"/>
    <w:rsid w:val="003A024F"/>
    <w:rsid w:val="003A0417"/>
    <w:rsid w:val="003A153C"/>
    <w:rsid w:val="003A199E"/>
    <w:rsid w:val="003A27E7"/>
    <w:rsid w:val="003A2DDE"/>
    <w:rsid w:val="003A2FF7"/>
    <w:rsid w:val="003A31C4"/>
    <w:rsid w:val="003A4445"/>
    <w:rsid w:val="003A5954"/>
    <w:rsid w:val="003A5F27"/>
    <w:rsid w:val="003A662B"/>
    <w:rsid w:val="003B1A7B"/>
    <w:rsid w:val="003B1AFE"/>
    <w:rsid w:val="003B2B03"/>
    <w:rsid w:val="003B2B46"/>
    <w:rsid w:val="003B2FD1"/>
    <w:rsid w:val="003B3292"/>
    <w:rsid w:val="003B3C06"/>
    <w:rsid w:val="003B406D"/>
    <w:rsid w:val="003B5166"/>
    <w:rsid w:val="003B6473"/>
    <w:rsid w:val="003B7415"/>
    <w:rsid w:val="003B76CB"/>
    <w:rsid w:val="003C04BF"/>
    <w:rsid w:val="003C1737"/>
    <w:rsid w:val="003C1EE9"/>
    <w:rsid w:val="003C358E"/>
    <w:rsid w:val="003C3BFD"/>
    <w:rsid w:val="003C5783"/>
    <w:rsid w:val="003C6696"/>
    <w:rsid w:val="003C6E68"/>
    <w:rsid w:val="003C7B75"/>
    <w:rsid w:val="003D0046"/>
    <w:rsid w:val="003D0922"/>
    <w:rsid w:val="003D112A"/>
    <w:rsid w:val="003D12A9"/>
    <w:rsid w:val="003D1FC4"/>
    <w:rsid w:val="003D2372"/>
    <w:rsid w:val="003D2495"/>
    <w:rsid w:val="003D2792"/>
    <w:rsid w:val="003D33DD"/>
    <w:rsid w:val="003D47D3"/>
    <w:rsid w:val="003D4E33"/>
    <w:rsid w:val="003D5643"/>
    <w:rsid w:val="003D5DA4"/>
    <w:rsid w:val="003D7148"/>
    <w:rsid w:val="003D7886"/>
    <w:rsid w:val="003D7DA4"/>
    <w:rsid w:val="003E0318"/>
    <w:rsid w:val="003E3338"/>
    <w:rsid w:val="003E4070"/>
    <w:rsid w:val="003E604B"/>
    <w:rsid w:val="003E619E"/>
    <w:rsid w:val="003E630C"/>
    <w:rsid w:val="003E76DB"/>
    <w:rsid w:val="003E7722"/>
    <w:rsid w:val="003E77F4"/>
    <w:rsid w:val="003F185E"/>
    <w:rsid w:val="003F2560"/>
    <w:rsid w:val="003F25D0"/>
    <w:rsid w:val="003F35EB"/>
    <w:rsid w:val="003F3819"/>
    <w:rsid w:val="003F38BE"/>
    <w:rsid w:val="003F3EF5"/>
    <w:rsid w:val="003F493D"/>
    <w:rsid w:val="003F4B2D"/>
    <w:rsid w:val="003F5564"/>
    <w:rsid w:val="003F634D"/>
    <w:rsid w:val="003F6758"/>
    <w:rsid w:val="003F6761"/>
    <w:rsid w:val="003F7EE6"/>
    <w:rsid w:val="004009B7"/>
    <w:rsid w:val="00401326"/>
    <w:rsid w:val="0040136A"/>
    <w:rsid w:val="00401551"/>
    <w:rsid w:val="00402438"/>
    <w:rsid w:val="00402949"/>
    <w:rsid w:val="00402D4A"/>
    <w:rsid w:val="00403F8D"/>
    <w:rsid w:val="004056ED"/>
    <w:rsid w:val="00406309"/>
    <w:rsid w:val="00407BE7"/>
    <w:rsid w:val="004104F3"/>
    <w:rsid w:val="0041102F"/>
    <w:rsid w:val="004111A8"/>
    <w:rsid w:val="0041375D"/>
    <w:rsid w:val="00413EB1"/>
    <w:rsid w:val="00414383"/>
    <w:rsid w:val="004152CC"/>
    <w:rsid w:val="00415E4E"/>
    <w:rsid w:val="00416561"/>
    <w:rsid w:val="00417191"/>
    <w:rsid w:val="00417AC8"/>
    <w:rsid w:val="00417B74"/>
    <w:rsid w:val="004203E4"/>
    <w:rsid w:val="0042266E"/>
    <w:rsid w:val="004226E9"/>
    <w:rsid w:val="004232DC"/>
    <w:rsid w:val="004232EC"/>
    <w:rsid w:val="00423407"/>
    <w:rsid w:val="004234F2"/>
    <w:rsid w:val="0042374E"/>
    <w:rsid w:val="00424AA1"/>
    <w:rsid w:val="00424CFB"/>
    <w:rsid w:val="00425323"/>
    <w:rsid w:val="004259D8"/>
    <w:rsid w:val="00426E66"/>
    <w:rsid w:val="004272A1"/>
    <w:rsid w:val="004275B3"/>
    <w:rsid w:val="00427DB7"/>
    <w:rsid w:val="00430082"/>
    <w:rsid w:val="0043022C"/>
    <w:rsid w:val="00430AB7"/>
    <w:rsid w:val="00430AEA"/>
    <w:rsid w:val="00430C19"/>
    <w:rsid w:val="00431018"/>
    <w:rsid w:val="004313FF"/>
    <w:rsid w:val="00431F09"/>
    <w:rsid w:val="0043338B"/>
    <w:rsid w:val="00433F06"/>
    <w:rsid w:val="00433F2E"/>
    <w:rsid w:val="004353A0"/>
    <w:rsid w:val="004354E1"/>
    <w:rsid w:val="00435616"/>
    <w:rsid w:val="00436614"/>
    <w:rsid w:val="0044003A"/>
    <w:rsid w:val="0044146D"/>
    <w:rsid w:val="004416A3"/>
    <w:rsid w:val="004418CE"/>
    <w:rsid w:val="00441AF8"/>
    <w:rsid w:val="004447D6"/>
    <w:rsid w:val="004453BB"/>
    <w:rsid w:val="00446137"/>
    <w:rsid w:val="00446AFF"/>
    <w:rsid w:val="00447CEC"/>
    <w:rsid w:val="004507EE"/>
    <w:rsid w:val="00450968"/>
    <w:rsid w:val="00450FB5"/>
    <w:rsid w:val="004511C4"/>
    <w:rsid w:val="004516D5"/>
    <w:rsid w:val="00453EDF"/>
    <w:rsid w:val="00453F43"/>
    <w:rsid w:val="00454582"/>
    <w:rsid w:val="004549A5"/>
    <w:rsid w:val="00455827"/>
    <w:rsid w:val="00455942"/>
    <w:rsid w:val="00456366"/>
    <w:rsid w:val="004573E1"/>
    <w:rsid w:val="00457BC1"/>
    <w:rsid w:val="00457E62"/>
    <w:rsid w:val="0046081C"/>
    <w:rsid w:val="00460AC7"/>
    <w:rsid w:val="00460DDE"/>
    <w:rsid w:val="00460ECF"/>
    <w:rsid w:val="00460F1F"/>
    <w:rsid w:val="00462059"/>
    <w:rsid w:val="004620E2"/>
    <w:rsid w:val="004620E7"/>
    <w:rsid w:val="004628C4"/>
    <w:rsid w:val="00463471"/>
    <w:rsid w:val="00463752"/>
    <w:rsid w:val="00463D89"/>
    <w:rsid w:val="0046407D"/>
    <w:rsid w:val="0046429D"/>
    <w:rsid w:val="004651E0"/>
    <w:rsid w:val="0046664A"/>
    <w:rsid w:val="0046753C"/>
    <w:rsid w:val="004710F8"/>
    <w:rsid w:val="00471A07"/>
    <w:rsid w:val="00472BF9"/>
    <w:rsid w:val="00473171"/>
    <w:rsid w:val="00473C7B"/>
    <w:rsid w:val="004750D8"/>
    <w:rsid w:val="00475CBB"/>
    <w:rsid w:val="00475F4D"/>
    <w:rsid w:val="00476277"/>
    <w:rsid w:val="00480461"/>
    <w:rsid w:val="00480CEE"/>
    <w:rsid w:val="004818DF"/>
    <w:rsid w:val="00481E08"/>
    <w:rsid w:val="004820ED"/>
    <w:rsid w:val="004822CE"/>
    <w:rsid w:val="00483B87"/>
    <w:rsid w:val="004849F9"/>
    <w:rsid w:val="0048573A"/>
    <w:rsid w:val="00486674"/>
    <w:rsid w:val="0048762D"/>
    <w:rsid w:val="004876ED"/>
    <w:rsid w:val="00487877"/>
    <w:rsid w:val="004901D3"/>
    <w:rsid w:val="004907E5"/>
    <w:rsid w:val="00491283"/>
    <w:rsid w:val="00491383"/>
    <w:rsid w:val="004918AD"/>
    <w:rsid w:val="00491A3F"/>
    <w:rsid w:val="00491B5E"/>
    <w:rsid w:val="0049322C"/>
    <w:rsid w:val="004932C5"/>
    <w:rsid w:val="0049383E"/>
    <w:rsid w:val="00493D1A"/>
    <w:rsid w:val="0049433F"/>
    <w:rsid w:val="0049535F"/>
    <w:rsid w:val="004957C0"/>
    <w:rsid w:val="00495E46"/>
    <w:rsid w:val="00496990"/>
    <w:rsid w:val="004973FE"/>
    <w:rsid w:val="00497574"/>
    <w:rsid w:val="004A00CE"/>
    <w:rsid w:val="004A156A"/>
    <w:rsid w:val="004A1A49"/>
    <w:rsid w:val="004A1F6E"/>
    <w:rsid w:val="004A26F2"/>
    <w:rsid w:val="004A32AC"/>
    <w:rsid w:val="004A32C3"/>
    <w:rsid w:val="004A3E1C"/>
    <w:rsid w:val="004A3EF1"/>
    <w:rsid w:val="004A5D78"/>
    <w:rsid w:val="004A6EB1"/>
    <w:rsid w:val="004B0654"/>
    <w:rsid w:val="004B078A"/>
    <w:rsid w:val="004B09B6"/>
    <w:rsid w:val="004B13BC"/>
    <w:rsid w:val="004B1C13"/>
    <w:rsid w:val="004B2588"/>
    <w:rsid w:val="004B3106"/>
    <w:rsid w:val="004B3C43"/>
    <w:rsid w:val="004B4713"/>
    <w:rsid w:val="004B5049"/>
    <w:rsid w:val="004B5CD1"/>
    <w:rsid w:val="004C151C"/>
    <w:rsid w:val="004C219E"/>
    <w:rsid w:val="004C3471"/>
    <w:rsid w:val="004C502F"/>
    <w:rsid w:val="004C5B23"/>
    <w:rsid w:val="004C6164"/>
    <w:rsid w:val="004C673C"/>
    <w:rsid w:val="004C7010"/>
    <w:rsid w:val="004C7997"/>
    <w:rsid w:val="004D0F07"/>
    <w:rsid w:val="004D14C8"/>
    <w:rsid w:val="004D1A8D"/>
    <w:rsid w:val="004D1B90"/>
    <w:rsid w:val="004D1C45"/>
    <w:rsid w:val="004D1C50"/>
    <w:rsid w:val="004D2789"/>
    <w:rsid w:val="004D2833"/>
    <w:rsid w:val="004D2F6C"/>
    <w:rsid w:val="004D4391"/>
    <w:rsid w:val="004D4F44"/>
    <w:rsid w:val="004D57D1"/>
    <w:rsid w:val="004D6084"/>
    <w:rsid w:val="004D71AD"/>
    <w:rsid w:val="004D737C"/>
    <w:rsid w:val="004D7A5A"/>
    <w:rsid w:val="004E0810"/>
    <w:rsid w:val="004E11F8"/>
    <w:rsid w:val="004E1649"/>
    <w:rsid w:val="004E1C2D"/>
    <w:rsid w:val="004E2066"/>
    <w:rsid w:val="004E2816"/>
    <w:rsid w:val="004E2E1E"/>
    <w:rsid w:val="004E3E43"/>
    <w:rsid w:val="004E435F"/>
    <w:rsid w:val="004E4B9A"/>
    <w:rsid w:val="004E4F5C"/>
    <w:rsid w:val="004E51AF"/>
    <w:rsid w:val="004E567C"/>
    <w:rsid w:val="004E56B6"/>
    <w:rsid w:val="004E5898"/>
    <w:rsid w:val="004E5D73"/>
    <w:rsid w:val="004E6B52"/>
    <w:rsid w:val="004E7880"/>
    <w:rsid w:val="004E7914"/>
    <w:rsid w:val="004E7F82"/>
    <w:rsid w:val="004F1988"/>
    <w:rsid w:val="004F2A4C"/>
    <w:rsid w:val="004F34DC"/>
    <w:rsid w:val="004F3C05"/>
    <w:rsid w:val="004F4021"/>
    <w:rsid w:val="004F44DA"/>
    <w:rsid w:val="004F4A68"/>
    <w:rsid w:val="004F4F76"/>
    <w:rsid w:val="004F5B18"/>
    <w:rsid w:val="004F5C11"/>
    <w:rsid w:val="004F5DF8"/>
    <w:rsid w:val="004F5E1A"/>
    <w:rsid w:val="004F6866"/>
    <w:rsid w:val="004F6D6B"/>
    <w:rsid w:val="004F7089"/>
    <w:rsid w:val="004F70BA"/>
    <w:rsid w:val="004F7753"/>
    <w:rsid w:val="004F7C41"/>
    <w:rsid w:val="005001B5"/>
    <w:rsid w:val="00500D03"/>
    <w:rsid w:val="00500F50"/>
    <w:rsid w:val="005020BC"/>
    <w:rsid w:val="005028A3"/>
    <w:rsid w:val="00502E64"/>
    <w:rsid w:val="005031FD"/>
    <w:rsid w:val="00503FBA"/>
    <w:rsid w:val="005044F7"/>
    <w:rsid w:val="00504725"/>
    <w:rsid w:val="00504AC4"/>
    <w:rsid w:val="00504C93"/>
    <w:rsid w:val="00505A72"/>
    <w:rsid w:val="00505D3E"/>
    <w:rsid w:val="00505FD5"/>
    <w:rsid w:val="005067F8"/>
    <w:rsid w:val="0050698F"/>
    <w:rsid w:val="00510209"/>
    <w:rsid w:val="005105D8"/>
    <w:rsid w:val="00510CE7"/>
    <w:rsid w:val="00511939"/>
    <w:rsid w:val="005123D7"/>
    <w:rsid w:val="00513ED9"/>
    <w:rsid w:val="00513FCB"/>
    <w:rsid w:val="0051423B"/>
    <w:rsid w:val="005150A8"/>
    <w:rsid w:val="00515240"/>
    <w:rsid w:val="00515854"/>
    <w:rsid w:val="00515A8E"/>
    <w:rsid w:val="00516D22"/>
    <w:rsid w:val="00517618"/>
    <w:rsid w:val="00521589"/>
    <w:rsid w:val="00522134"/>
    <w:rsid w:val="005226BD"/>
    <w:rsid w:val="00522852"/>
    <w:rsid w:val="00522A54"/>
    <w:rsid w:val="0052316F"/>
    <w:rsid w:val="0052355A"/>
    <w:rsid w:val="0052378C"/>
    <w:rsid w:val="005249CC"/>
    <w:rsid w:val="00524B60"/>
    <w:rsid w:val="00524C67"/>
    <w:rsid w:val="005259F6"/>
    <w:rsid w:val="00526256"/>
    <w:rsid w:val="00526BEB"/>
    <w:rsid w:val="00526FE5"/>
    <w:rsid w:val="00527430"/>
    <w:rsid w:val="00527C5F"/>
    <w:rsid w:val="0053022B"/>
    <w:rsid w:val="005304C0"/>
    <w:rsid w:val="00530944"/>
    <w:rsid w:val="00530CAA"/>
    <w:rsid w:val="005312E0"/>
    <w:rsid w:val="00531AC3"/>
    <w:rsid w:val="00531CD9"/>
    <w:rsid w:val="00532252"/>
    <w:rsid w:val="00532730"/>
    <w:rsid w:val="00532C2E"/>
    <w:rsid w:val="005330A6"/>
    <w:rsid w:val="0053379A"/>
    <w:rsid w:val="00533ABA"/>
    <w:rsid w:val="005367FC"/>
    <w:rsid w:val="00536C0A"/>
    <w:rsid w:val="0053734F"/>
    <w:rsid w:val="00541428"/>
    <w:rsid w:val="00541A5E"/>
    <w:rsid w:val="00541F48"/>
    <w:rsid w:val="0054202E"/>
    <w:rsid w:val="00543069"/>
    <w:rsid w:val="00544201"/>
    <w:rsid w:val="00545E34"/>
    <w:rsid w:val="00546427"/>
    <w:rsid w:val="00546641"/>
    <w:rsid w:val="005468D6"/>
    <w:rsid w:val="00547AE1"/>
    <w:rsid w:val="00547D00"/>
    <w:rsid w:val="00550369"/>
    <w:rsid w:val="00550509"/>
    <w:rsid w:val="0055227A"/>
    <w:rsid w:val="00553943"/>
    <w:rsid w:val="00553F17"/>
    <w:rsid w:val="005543EE"/>
    <w:rsid w:val="005544FD"/>
    <w:rsid w:val="00554BFA"/>
    <w:rsid w:val="00554CB3"/>
    <w:rsid w:val="00554D94"/>
    <w:rsid w:val="00556173"/>
    <w:rsid w:val="005576E8"/>
    <w:rsid w:val="005602E7"/>
    <w:rsid w:val="005608E9"/>
    <w:rsid w:val="00561D9B"/>
    <w:rsid w:val="0056208B"/>
    <w:rsid w:val="0056279C"/>
    <w:rsid w:val="00562A3A"/>
    <w:rsid w:val="005656A1"/>
    <w:rsid w:val="005668D6"/>
    <w:rsid w:val="005669FA"/>
    <w:rsid w:val="00566FFC"/>
    <w:rsid w:val="00570AA4"/>
    <w:rsid w:val="0057134E"/>
    <w:rsid w:val="005715B6"/>
    <w:rsid w:val="0057165E"/>
    <w:rsid w:val="0057223B"/>
    <w:rsid w:val="00572699"/>
    <w:rsid w:val="00572839"/>
    <w:rsid w:val="00573E0C"/>
    <w:rsid w:val="00574F78"/>
    <w:rsid w:val="00575731"/>
    <w:rsid w:val="00575A3D"/>
    <w:rsid w:val="005764AD"/>
    <w:rsid w:val="005768D2"/>
    <w:rsid w:val="00577F92"/>
    <w:rsid w:val="005822BD"/>
    <w:rsid w:val="00582C99"/>
    <w:rsid w:val="00584A2F"/>
    <w:rsid w:val="00584B4A"/>
    <w:rsid w:val="005854A0"/>
    <w:rsid w:val="00586CD7"/>
    <w:rsid w:val="0058772B"/>
    <w:rsid w:val="00590231"/>
    <w:rsid w:val="00590775"/>
    <w:rsid w:val="00590DEB"/>
    <w:rsid w:val="005913D9"/>
    <w:rsid w:val="00592731"/>
    <w:rsid w:val="00592811"/>
    <w:rsid w:val="00592824"/>
    <w:rsid w:val="00592C26"/>
    <w:rsid w:val="00593225"/>
    <w:rsid w:val="0059342B"/>
    <w:rsid w:val="00593E1A"/>
    <w:rsid w:val="00594EF2"/>
    <w:rsid w:val="00595B85"/>
    <w:rsid w:val="00597643"/>
    <w:rsid w:val="005A09F9"/>
    <w:rsid w:val="005A0E89"/>
    <w:rsid w:val="005A15D8"/>
    <w:rsid w:val="005A17BC"/>
    <w:rsid w:val="005A1BA2"/>
    <w:rsid w:val="005A23B0"/>
    <w:rsid w:val="005A2BF8"/>
    <w:rsid w:val="005A2E2D"/>
    <w:rsid w:val="005A2FC9"/>
    <w:rsid w:val="005A38CA"/>
    <w:rsid w:val="005A4B4B"/>
    <w:rsid w:val="005A4E40"/>
    <w:rsid w:val="005A698E"/>
    <w:rsid w:val="005A7F5C"/>
    <w:rsid w:val="005B026C"/>
    <w:rsid w:val="005B109A"/>
    <w:rsid w:val="005B1127"/>
    <w:rsid w:val="005B1CEB"/>
    <w:rsid w:val="005B1E33"/>
    <w:rsid w:val="005B239F"/>
    <w:rsid w:val="005B2435"/>
    <w:rsid w:val="005B307A"/>
    <w:rsid w:val="005B3083"/>
    <w:rsid w:val="005B31E1"/>
    <w:rsid w:val="005B3548"/>
    <w:rsid w:val="005B3642"/>
    <w:rsid w:val="005B3B1A"/>
    <w:rsid w:val="005B43C5"/>
    <w:rsid w:val="005B4C7B"/>
    <w:rsid w:val="005B4CD5"/>
    <w:rsid w:val="005B5982"/>
    <w:rsid w:val="005B6D93"/>
    <w:rsid w:val="005B7280"/>
    <w:rsid w:val="005B72D3"/>
    <w:rsid w:val="005C0A09"/>
    <w:rsid w:val="005C40DC"/>
    <w:rsid w:val="005C498C"/>
    <w:rsid w:val="005C4A68"/>
    <w:rsid w:val="005C4E47"/>
    <w:rsid w:val="005C6FA7"/>
    <w:rsid w:val="005C72A0"/>
    <w:rsid w:val="005D0087"/>
    <w:rsid w:val="005D138E"/>
    <w:rsid w:val="005D25F3"/>
    <w:rsid w:val="005D26A9"/>
    <w:rsid w:val="005D2D19"/>
    <w:rsid w:val="005D3A02"/>
    <w:rsid w:val="005D5143"/>
    <w:rsid w:val="005D5BA3"/>
    <w:rsid w:val="005D5CBF"/>
    <w:rsid w:val="005D7E5B"/>
    <w:rsid w:val="005E0148"/>
    <w:rsid w:val="005E0762"/>
    <w:rsid w:val="005E082F"/>
    <w:rsid w:val="005E103C"/>
    <w:rsid w:val="005E1BF1"/>
    <w:rsid w:val="005E1FF6"/>
    <w:rsid w:val="005E21E0"/>
    <w:rsid w:val="005E23C7"/>
    <w:rsid w:val="005E2683"/>
    <w:rsid w:val="005E291D"/>
    <w:rsid w:val="005E2DB3"/>
    <w:rsid w:val="005E465E"/>
    <w:rsid w:val="005E48A4"/>
    <w:rsid w:val="005E5E75"/>
    <w:rsid w:val="005E61B8"/>
    <w:rsid w:val="005E661C"/>
    <w:rsid w:val="005E68F3"/>
    <w:rsid w:val="005E6CEC"/>
    <w:rsid w:val="005E739A"/>
    <w:rsid w:val="005F0B70"/>
    <w:rsid w:val="005F0DF5"/>
    <w:rsid w:val="005F1B95"/>
    <w:rsid w:val="005F21C7"/>
    <w:rsid w:val="005F24E1"/>
    <w:rsid w:val="005F2B36"/>
    <w:rsid w:val="005F36FC"/>
    <w:rsid w:val="005F3D6A"/>
    <w:rsid w:val="005F61DC"/>
    <w:rsid w:val="005F64EA"/>
    <w:rsid w:val="005F6773"/>
    <w:rsid w:val="005F6ADF"/>
    <w:rsid w:val="005F75CC"/>
    <w:rsid w:val="0060036B"/>
    <w:rsid w:val="006018CA"/>
    <w:rsid w:val="006021AE"/>
    <w:rsid w:val="0060247C"/>
    <w:rsid w:val="006024D8"/>
    <w:rsid w:val="0060254E"/>
    <w:rsid w:val="00602851"/>
    <w:rsid w:val="00602F52"/>
    <w:rsid w:val="00603258"/>
    <w:rsid w:val="0060388B"/>
    <w:rsid w:val="00603B26"/>
    <w:rsid w:val="00603DB2"/>
    <w:rsid w:val="00604292"/>
    <w:rsid w:val="00604BB6"/>
    <w:rsid w:val="00604F03"/>
    <w:rsid w:val="00604F1F"/>
    <w:rsid w:val="00605108"/>
    <w:rsid w:val="00605686"/>
    <w:rsid w:val="00606BD0"/>
    <w:rsid w:val="006072F8"/>
    <w:rsid w:val="00607575"/>
    <w:rsid w:val="00610BDB"/>
    <w:rsid w:val="00611167"/>
    <w:rsid w:val="00611419"/>
    <w:rsid w:val="00611443"/>
    <w:rsid w:val="0061172D"/>
    <w:rsid w:val="0061299A"/>
    <w:rsid w:val="00612C2B"/>
    <w:rsid w:val="00612E9F"/>
    <w:rsid w:val="0061339F"/>
    <w:rsid w:val="00613A53"/>
    <w:rsid w:val="006158EE"/>
    <w:rsid w:val="00617482"/>
    <w:rsid w:val="00617E4B"/>
    <w:rsid w:val="0062158C"/>
    <w:rsid w:val="006225B1"/>
    <w:rsid w:val="00622838"/>
    <w:rsid w:val="00625EFD"/>
    <w:rsid w:val="00626218"/>
    <w:rsid w:val="00626243"/>
    <w:rsid w:val="00626E49"/>
    <w:rsid w:val="006275FA"/>
    <w:rsid w:val="006300DB"/>
    <w:rsid w:val="00630351"/>
    <w:rsid w:val="00630B20"/>
    <w:rsid w:val="006313CB"/>
    <w:rsid w:val="00634063"/>
    <w:rsid w:val="00635BBA"/>
    <w:rsid w:val="00636709"/>
    <w:rsid w:val="006376CD"/>
    <w:rsid w:val="00641259"/>
    <w:rsid w:val="00641322"/>
    <w:rsid w:val="0064139D"/>
    <w:rsid w:val="0064146A"/>
    <w:rsid w:val="00641A60"/>
    <w:rsid w:val="006420D8"/>
    <w:rsid w:val="00642693"/>
    <w:rsid w:val="00643BAE"/>
    <w:rsid w:val="0064498B"/>
    <w:rsid w:val="00645995"/>
    <w:rsid w:val="00645E20"/>
    <w:rsid w:val="006476A6"/>
    <w:rsid w:val="00647AD0"/>
    <w:rsid w:val="00647B5C"/>
    <w:rsid w:val="00651343"/>
    <w:rsid w:val="00651844"/>
    <w:rsid w:val="00652BC9"/>
    <w:rsid w:val="006535B4"/>
    <w:rsid w:val="00654712"/>
    <w:rsid w:val="00654E42"/>
    <w:rsid w:val="00654F6F"/>
    <w:rsid w:val="00656575"/>
    <w:rsid w:val="0065686A"/>
    <w:rsid w:val="00657E02"/>
    <w:rsid w:val="00660BA2"/>
    <w:rsid w:val="0066134D"/>
    <w:rsid w:val="00661552"/>
    <w:rsid w:val="006617A5"/>
    <w:rsid w:val="00661E07"/>
    <w:rsid w:val="00662BD1"/>
    <w:rsid w:val="00663712"/>
    <w:rsid w:val="00664120"/>
    <w:rsid w:val="00664984"/>
    <w:rsid w:val="0066532A"/>
    <w:rsid w:val="00665350"/>
    <w:rsid w:val="0066633E"/>
    <w:rsid w:val="00666CBC"/>
    <w:rsid w:val="00667153"/>
    <w:rsid w:val="0066782F"/>
    <w:rsid w:val="006679F9"/>
    <w:rsid w:val="00671425"/>
    <w:rsid w:val="00671598"/>
    <w:rsid w:val="006721B4"/>
    <w:rsid w:val="00672760"/>
    <w:rsid w:val="00672AA1"/>
    <w:rsid w:val="00672BC4"/>
    <w:rsid w:val="006731BB"/>
    <w:rsid w:val="00673E25"/>
    <w:rsid w:val="006742D5"/>
    <w:rsid w:val="00674859"/>
    <w:rsid w:val="00674B5F"/>
    <w:rsid w:val="006752E3"/>
    <w:rsid w:val="00676463"/>
    <w:rsid w:val="0067685B"/>
    <w:rsid w:val="00676F08"/>
    <w:rsid w:val="00677ECC"/>
    <w:rsid w:val="006804CD"/>
    <w:rsid w:val="00680755"/>
    <w:rsid w:val="00680E02"/>
    <w:rsid w:val="00681477"/>
    <w:rsid w:val="00682865"/>
    <w:rsid w:val="006830AB"/>
    <w:rsid w:val="00683D79"/>
    <w:rsid w:val="00684252"/>
    <w:rsid w:val="0068449B"/>
    <w:rsid w:val="006846E3"/>
    <w:rsid w:val="006849AE"/>
    <w:rsid w:val="00684C12"/>
    <w:rsid w:val="00684FE3"/>
    <w:rsid w:val="00685AFD"/>
    <w:rsid w:val="00686267"/>
    <w:rsid w:val="00687E00"/>
    <w:rsid w:val="0069132B"/>
    <w:rsid w:val="00691CCF"/>
    <w:rsid w:val="00691CE1"/>
    <w:rsid w:val="00692ED6"/>
    <w:rsid w:val="00694720"/>
    <w:rsid w:val="00694862"/>
    <w:rsid w:val="00694FAE"/>
    <w:rsid w:val="00695889"/>
    <w:rsid w:val="006958E0"/>
    <w:rsid w:val="0069616F"/>
    <w:rsid w:val="00696D21"/>
    <w:rsid w:val="0069716E"/>
    <w:rsid w:val="006978F8"/>
    <w:rsid w:val="006A0164"/>
    <w:rsid w:val="006A190F"/>
    <w:rsid w:val="006A1AB7"/>
    <w:rsid w:val="006A25A1"/>
    <w:rsid w:val="006A27D6"/>
    <w:rsid w:val="006A3D0D"/>
    <w:rsid w:val="006A46FC"/>
    <w:rsid w:val="006A4860"/>
    <w:rsid w:val="006A65DA"/>
    <w:rsid w:val="006A68A6"/>
    <w:rsid w:val="006A7538"/>
    <w:rsid w:val="006B13C1"/>
    <w:rsid w:val="006B2373"/>
    <w:rsid w:val="006B262C"/>
    <w:rsid w:val="006B2D09"/>
    <w:rsid w:val="006B4255"/>
    <w:rsid w:val="006B46C0"/>
    <w:rsid w:val="006B4753"/>
    <w:rsid w:val="006B6FC4"/>
    <w:rsid w:val="006B7759"/>
    <w:rsid w:val="006B77FE"/>
    <w:rsid w:val="006B785C"/>
    <w:rsid w:val="006C0524"/>
    <w:rsid w:val="006C07EC"/>
    <w:rsid w:val="006C1526"/>
    <w:rsid w:val="006C23FF"/>
    <w:rsid w:val="006C26D6"/>
    <w:rsid w:val="006C2A2E"/>
    <w:rsid w:val="006C2D4D"/>
    <w:rsid w:val="006C3FFC"/>
    <w:rsid w:val="006C402E"/>
    <w:rsid w:val="006C413F"/>
    <w:rsid w:val="006C4CC3"/>
    <w:rsid w:val="006C4CFB"/>
    <w:rsid w:val="006C6297"/>
    <w:rsid w:val="006C6D33"/>
    <w:rsid w:val="006C74B5"/>
    <w:rsid w:val="006D069E"/>
    <w:rsid w:val="006D08F8"/>
    <w:rsid w:val="006D1863"/>
    <w:rsid w:val="006D2B2C"/>
    <w:rsid w:val="006D2FF8"/>
    <w:rsid w:val="006D30D2"/>
    <w:rsid w:val="006D329C"/>
    <w:rsid w:val="006D4CEA"/>
    <w:rsid w:val="006D4DD9"/>
    <w:rsid w:val="006D5141"/>
    <w:rsid w:val="006D5A06"/>
    <w:rsid w:val="006D62CA"/>
    <w:rsid w:val="006D638A"/>
    <w:rsid w:val="006D7330"/>
    <w:rsid w:val="006E06FA"/>
    <w:rsid w:val="006E090E"/>
    <w:rsid w:val="006E239A"/>
    <w:rsid w:val="006E2CA3"/>
    <w:rsid w:val="006E37EA"/>
    <w:rsid w:val="006E38BE"/>
    <w:rsid w:val="006E3BFF"/>
    <w:rsid w:val="006E3D86"/>
    <w:rsid w:val="006E5457"/>
    <w:rsid w:val="006E5C27"/>
    <w:rsid w:val="006E62F1"/>
    <w:rsid w:val="006E6987"/>
    <w:rsid w:val="006E7EB3"/>
    <w:rsid w:val="006F06BA"/>
    <w:rsid w:val="006F0A54"/>
    <w:rsid w:val="006F0F38"/>
    <w:rsid w:val="006F278B"/>
    <w:rsid w:val="006F27A3"/>
    <w:rsid w:val="006F35B1"/>
    <w:rsid w:val="006F3803"/>
    <w:rsid w:val="006F3BE0"/>
    <w:rsid w:val="006F400D"/>
    <w:rsid w:val="006F4C31"/>
    <w:rsid w:val="006F5390"/>
    <w:rsid w:val="006F5457"/>
    <w:rsid w:val="006F57BF"/>
    <w:rsid w:val="006F5A79"/>
    <w:rsid w:val="006F5E33"/>
    <w:rsid w:val="006F655D"/>
    <w:rsid w:val="006F661B"/>
    <w:rsid w:val="006F72E7"/>
    <w:rsid w:val="006F76CC"/>
    <w:rsid w:val="006F7D4C"/>
    <w:rsid w:val="007004AF"/>
    <w:rsid w:val="00700A77"/>
    <w:rsid w:val="00700D53"/>
    <w:rsid w:val="0070109B"/>
    <w:rsid w:val="00701ED8"/>
    <w:rsid w:val="00702222"/>
    <w:rsid w:val="00702798"/>
    <w:rsid w:val="0070314A"/>
    <w:rsid w:val="007031EE"/>
    <w:rsid w:val="007035AA"/>
    <w:rsid w:val="00703F21"/>
    <w:rsid w:val="00705009"/>
    <w:rsid w:val="007052A0"/>
    <w:rsid w:val="00706106"/>
    <w:rsid w:val="007062DE"/>
    <w:rsid w:val="00706C7C"/>
    <w:rsid w:val="00706E1F"/>
    <w:rsid w:val="007072BD"/>
    <w:rsid w:val="007074D4"/>
    <w:rsid w:val="00710105"/>
    <w:rsid w:val="0071140C"/>
    <w:rsid w:val="0071209B"/>
    <w:rsid w:val="007137E2"/>
    <w:rsid w:val="00713E4D"/>
    <w:rsid w:val="007141D2"/>
    <w:rsid w:val="007147F7"/>
    <w:rsid w:val="007153CF"/>
    <w:rsid w:val="007154B3"/>
    <w:rsid w:val="0071704D"/>
    <w:rsid w:val="00717A2B"/>
    <w:rsid w:val="00717A68"/>
    <w:rsid w:val="00722127"/>
    <w:rsid w:val="007227F8"/>
    <w:rsid w:val="00722C7A"/>
    <w:rsid w:val="007232FD"/>
    <w:rsid w:val="0072337B"/>
    <w:rsid w:val="007234DD"/>
    <w:rsid w:val="00723652"/>
    <w:rsid w:val="00723B73"/>
    <w:rsid w:val="00723E2D"/>
    <w:rsid w:val="00724C88"/>
    <w:rsid w:val="007251B9"/>
    <w:rsid w:val="0072605C"/>
    <w:rsid w:val="00726691"/>
    <w:rsid w:val="00727FB0"/>
    <w:rsid w:val="00730C1C"/>
    <w:rsid w:val="00731A61"/>
    <w:rsid w:val="00731B56"/>
    <w:rsid w:val="00731EAB"/>
    <w:rsid w:val="0073247B"/>
    <w:rsid w:val="00732A78"/>
    <w:rsid w:val="007333B4"/>
    <w:rsid w:val="00733410"/>
    <w:rsid w:val="007336E4"/>
    <w:rsid w:val="007339C2"/>
    <w:rsid w:val="007344D6"/>
    <w:rsid w:val="007355AB"/>
    <w:rsid w:val="007364F0"/>
    <w:rsid w:val="007370AF"/>
    <w:rsid w:val="007401DD"/>
    <w:rsid w:val="00740975"/>
    <w:rsid w:val="0074137D"/>
    <w:rsid w:val="00741A07"/>
    <w:rsid w:val="00742BE1"/>
    <w:rsid w:val="00742EC4"/>
    <w:rsid w:val="0074322B"/>
    <w:rsid w:val="00743CA4"/>
    <w:rsid w:val="0074410E"/>
    <w:rsid w:val="00744176"/>
    <w:rsid w:val="0074500E"/>
    <w:rsid w:val="007450BA"/>
    <w:rsid w:val="007451B2"/>
    <w:rsid w:val="007454F1"/>
    <w:rsid w:val="00747403"/>
    <w:rsid w:val="00747573"/>
    <w:rsid w:val="0074795A"/>
    <w:rsid w:val="0074795E"/>
    <w:rsid w:val="00747A6E"/>
    <w:rsid w:val="00747E0A"/>
    <w:rsid w:val="007503CA"/>
    <w:rsid w:val="00750A05"/>
    <w:rsid w:val="00750E2F"/>
    <w:rsid w:val="007514D4"/>
    <w:rsid w:val="00751B79"/>
    <w:rsid w:val="00751CAB"/>
    <w:rsid w:val="00751F1A"/>
    <w:rsid w:val="0075213F"/>
    <w:rsid w:val="00752224"/>
    <w:rsid w:val="0075248A"/>
    <w:rsid w:val="0075291D"/>
    <w:rsid w:val="0075355C"/>
    <w:rsid w:val="00753713"/>
    <w:rsid w:val="00753A1C"/>
    <w:rsid w:val="00753EC3"/>
    <w:rsid w:val="00755957"/>
    <w:rsid w:val="00755A08"/>
    <w:rsid w:val="00755BD3"/>
    <w:rsid w:val="00756A05"/>
    <w:rsid w:val="00756E3F"/>
    <w:rsid w:val="00757166"/>
    <w:rsid w:val="00757609"/>
    <w:rsid w:val="007579B8"/>
    <w:rsid w:val="007600F5"/>
    <w:rsid w:val="0076206F"/>
    <w:rsid w:val="007626FE"/>
    <w:rsid w:val="007628EF"/>
    <w:rsid w:val="00762BA0"/>
    <w:rsid w:val="0076307E"/>
    <w:rsid w:val="00763482"/>
    <w:rsid w:val="0076516D"/>
    <w:rsid w:val="00765F3A"/>
    <w:rsid w:val="00766120"/>
    <w:rsid w:val="007661DE"/>
    <w:rsid w:val="00767606"/>
    <w:rsid w:val="00767A3E"/>
    <w:rsid w:val="007703B8"/>
    <w:rsid w:val="00770FEB"/>
    <w:rsid w:val="00771F03"/>
    <w:rsid w:val="007721D3"/>
    <w:rsid w:val="007729EF"/>
    <w:rsid w:val="00773BBE"/>
    <w:rsid w:val="007749DA"/>
    <w:rsid w:val="00775502"/>
    <w:rsid w:val="0077664C"/>
    <w:rsid w:val="007807A1"/>
    <w:rsid w:val="00780887"/>
    <w:rsid w:val="00780BEC"/>
    <w:rsid w:val="00781283"/>
    <w:rsid w:val="00782269"/>
    <w:rsid w:val="00782504"/>
    <w:rsid w:val="00782518"/>
    <w:rsid w:val="00782ECB"/>
    <w:rsid w:val="0078394E"/>
    <w:rsid w:val="00783F14"/>
    <w:rsid w:val="00783F6D"/>
    <w:rsid w:val="007842D5"/>
    <w:rsid w:val="0078446C"/>
    <w:rsid w:val="0078458F"/>
    <w:rsid w:val="00784FCB"/>
    <w:rsid w:val="00785344"/>
    <w:rsid w:val="00785B1D"/>
    <w:rsid w:val="00785C4D"/>
    <w:rsid w:val="00785FE3"/>
    <w:rsid w:val="00786920"/>
    <w:rsid w:val="00786A8C"/>
    <w:rsid w:val="00786C05"/>
    <w:rsid w:val="007906C1"/>
    <w:rsid w:val="007906F9"/>
    <w:rsid w:val="0079155D"/>
    <w:rsid w:val="00791D26"/>
    <w:rsid w:val="00792C88"/>
    <w:rsid w:val="007942AC"/>
    <w:rsid w:val="007947AD"/>
    <w:rsid w:val="007954A9"/>
    <w:rsid w:val="00796828"/>
    <w:rsid w:val="0079760B"/>
    <w:rsid w:val="007A0488"/>
    <w:rsid w:val="007A0802"/>
    <w:rsid w:val="007A17D8"/>
    <w:rsid w:val="007A299D"/>
    <w:rsid w:val="007A2DAD"/>
    <w:rsid w:val="007A324B"/>
    <w:rsid w:val="007A33F1"/>
    <w:rsid w:val="007A4AA2"/>
    <w:rsid w:val="007A4D11"/>
    <w:rsid w:val="007A5502"/>
    <w:rsid w:val="007A5CEA"/>
    <w:rsid w:val="007B0342"/>
    <w:rsid w:val="007B049A"/>
    <w:rsid w:val="007B1B74"/>
    <w:rsid w:val="007B2199"/>
    <w:rsid w:val="007B250B"/>
    <w:rsid w:val="007B2569"/>
    <w:rsid w:val="007B27BB"/>
    <w:rsid w:val="007B2FD5"/>
    <w:rsid w:val="007B3789"/>
    <w:rsid w:val="007B390C"/>
    <w:rsid w:val="007B4022"/>
    <w:rsid w:val="007B5392"/>
    <w:rsid w:val="007B5C98"/>
    <w:rsid w:val="007C07A6"/>
    <w:rsid w:val="007C0AE5"/>
    <w:rsid w:val="007C0E48"/>
    <w:rsid w:val="007C16AD"/>
    <w:rsid w:val="007C1C13"/>
    <w:rsid w:val="007C236A"/>
    <w:rsid w:val="007C2592"/>
    <w:rsid w:val="007C2CC4"/>
    <w:rsid w:val="007C3013"/>
    <w:rsid w:val="007C335B"/>
    <w:rsid w:val="007C378B"/>
    <w:rsid w:val="007C3A29"/>
    <w:rsid w:val="007C6D1C"/>
    <w:rsid w:val="007C76DE"/>
    <w:rsid w:val="007D02E3"/>
    <w:rsid w:val="007D1F88"/>
    <w:rsid w:val="007D2240"/>
    <w:rsid w:val="007D24A8"/>
    <w:rsid w:val="007D279F"/>
    <w:rsid w:val="007D2D43"/>
    <w:rsid w:val="007D33E8"/>
    <w:rsid w:val="007D3D9D"/>
    <w:rsid w:val="007D4B56"/>
    <w:rsid w:val="007D4DAF"/>
    <w:rsid w:val="007D4E79"/>
    <w:rsid w:val="007D50F4"/>
    <w:rsid w:val="007D5F6F"/>
    <w:rsid w:val="007D6610"/>
    <w:rsid w:val="007D6B40"/>
    <w:rsid w:val="007D6B4D"/>
    <w:rsid w:val="007E01EF"/>
    <w:rsid w:val="007E0C09"/>
    <w:rsid w:val="007E27D0"/>
    <w:rsid w:val="007E3909"/>
    <w:rsid w:val="007E4EEE"/>
    <w:rsid w:val="007E4EEF"/>
    <w:rsid w:val="007E5495"/>
    <w:rsid w:val="007E580E"/>
    <w:rsid w:val="007E5A3F"/>
    <w:rsid w:val="007E652A"/>
    <w:rsid w:val="007E7E7F"/>
    <w:rsid w:val="007F06BA"/>
    <w:rsid w:val="007F0AF2"/>
    <w:rsid w:val="007F1320"/>
    <w:rsid w:val="007F13A9"/>
    <w:rsid w:val="007F1771"/>
    <w:rsid w:val="007F1C94"/>
    <w:rsid w:val="007F20E2"/>
    <w:rsid w:val="007F2418"/>
    <w:rsid w:val="007F253F"/>
    <w:rsid w:val="007F3024"/>
    <w:rsid w:val="007F350B"/>
    <w:rsid w:val="007F393B"/>
    <w:rsid w:val="007F3FEF"/>
    <w:rsid w:val="007F432F"/>
    <w:rsid w:val="007F5B24"/>
    <w:rsid w:val="007F706E"/>
    <w:rsid w:val="007F7189"/>
    <w:rsid w:val="007F759D"/>
    <w:rsid w:val="007F7AE3"/>
    <w:rsid w:val="00800253"/>
    <w:rsid w:val="008002CF"/>
    <w:rsid w:val="00800308"/>
    <w:rsid w:val="008008EB"/>
    <w:rsid w:val="008010B9"/>
    <w:rsid w:val="00801C56"/>
    <w:rsid w:val="00802113"/>
    <w:rsid w:val="0080212A"/>
    <w:rsid w:val="00803911"/>
    <w:rsid w:val="00803A9D"/>
    <w:rsid w:val="0080446E"/>
    <w:rsid w:val="00804719"/>
    <w:rsid w:val="00804915"/>
    <w:rsid w:val="00804D23"/>
    <w:rsid w:val="008058CF"/>
    <w:rsid w:val="008059D0"/>
    <w:rsid w:val="00806607"/>
    <w:rsid w:val="00806709"/>
    <w:rsid w:val="00806FD9"/>
    <w:rsid w:val="008072CF"/>
    <w:rsid w:val="008075F0"/>
    <w:rsid w:val="00807784"/>
    <w:rsid w:val="00807B9F"/>
    <w:rsid w:val="00810131"/>
    <w:rsid w:val="00810733"/>
    <w:rsid w:val="00813BA0"/>
    <w:rsid w:val="00814552"/>
    <w:rsid w:val="00814699"/>
    <w:rsid w:val="00814A95"/>
    <w:rsid w:val="0081588F"/>
    <w:rsid w:val="00816748"/>
    <w:rsid w:val="008168BF"/>
    <w:rsid w:val="00816C77"/>
    <w:rsid w:val="008172ED"/>
    <w:rsid w:val="00820B8A"/>
    <w:rsid w:val="00822DF2"/>
    <w:rsid w:val="0082325B"/>
    <w:rsid w:val="008233A8"/>
    <w:rsid w:val="0082410E"/>
    <w:rsid w:val="00825063"/>
    <w:rsid w:val="00825547"/>
    <w:rsid w:val="00825F1B"/>
    <w:rsid w:val="008262D5"/>
    <w:rsid w:val="0082682D"/>
    <w:rsid w:val="00826B6D"/>
    <w:rsid w:val="00827863"/>
    <w:rsid w:val="008278BF"/>
    <w:rsid w:val="00827ACD"/>
    <w:rsid w:val="00830093"/>
    <w:rsid w:val="0083019C"/>
    <w:rsid w:val="008316D8"/>
    <w:rsid w:val="0083281D"/>
    <w:rsid w:val="008330EE"/>
    <w:rsid w:val="00834449"/>
    <w:rsid w:val="00834798"/>
    <w:rsid w:val="008359AE"/>
    <w:rsid w:val="008360B5"/>
    <w:rsid w:val="008363CD"/>
    <w:rsid w:val="0084229C"/>
    <w:rsid w:val="00842809"/>
    <w:rsid w:val="008439A4"/>
    <w:rsid w:val="00844A39"/>
    <w:rsid w:val="00844B98"/>
    <w:rsid w:val="008455FD"/>
    <w:rsid w:val="0084717A"/>
    <w:rsid w:val="00847479"/>
    <w:rsid w:val="00847F65"/>
    <w:rsid w:val="008502BD"/>
    <w:rsid w:val="008503F2"/>
    <w:rsid w:val="008504D3"/>
    <w:rsid w:val="008505F4"/>
    <w:rsid w:val="00851411"/>
    <w:rsid w:val="008529C7"/>
    <w:rsid w:val="008548DF"/>
    <w:rsid w:val="0085591A"/>
    <w:rsid w:val="008559B4"/>
    <w:rsid w:val="008563C3"/>
    <w:rsid w:val="008569DD"/>
    <w:rsid w:val="00856D01"/>
    <w:rsid w:val="00856D15"/>
    <w:rsid w:val="00857466"/>
    <w:rsid w:val="0086002B"/>
    <w:rsid w:val="008605A4"/>
    <w:rsid w:val="00860AE2"/>
    <w:rsid w:val="00860D74"/>
    <w:rsid w:val="00861E90"/>
    <w:rsid w:val="00862A6D"/>
    <w:rsid w:val="00862CA1"/>
    <w:rsid w:val="008644DA"/>
    <w:rsid w:val="00864F04"/>
    <w:rsid w:val="00865233"/>
    <w:rsid w:val="00865969"/>
    <w:rsid w:val="00865ED3"/>
    <w:rsid w:val="00866138"/>
    <w:rsid w:val="00866C0D"/>
    <w:rsid w:val="00866FC6"/>
    <w:rsid w:val="00867277"/>
    <w:rsid w:val="008704E4"/>
    <w:rsid w:val="00870690"/>
    <w:rsid w:val="00870AF1"/>
    <w:rsid w:val="00870D55"/>
    <w:rsid w:val="00871258"/>
    <w:rsid w:val="00871DA4"/>
    <w:rsid w:val="00871F24"/>
    <w:rsid w:val="00872491"/>
    <w:rsid w:val="00872711"/>
    <w:rsid w:val="008732C4"/>
    <w:rsid w:val="008736ED"/>
    <w:rsid w:val="00873761"/>
    <w:rsid w:val="00874237"/>
    <w:rsid w:val="008747DF"/>
    <w:rsid w:val="00875398"/>
    <w:rsid w:val="008753B9"/>
    <w:rsid w:val="0087624E"/>
    <w:rsid w:val="00876D45"/>
    <w:rsid w:val="00877310"/>
    <w:rsid w:val="008779B8"/>
    <w:rsid w:val="008806F9"/>
    <w:rsid w:val="00880919"/>
    <w:rsid w:val="008816F5"/>
    <w:rsid w:val="00882250"/>
    <w:rsid w:val="0088311F"/>
    <w:rsid w:val="00883A42"/>
    <w:rsid w:val="0088547C"/>
    <w:rsid w:val="00885BA7"/>
    <w:rsid w:val="00885CBA"/>
    <w:rsid w:val="00886360"/>
    <w:rsid w:val="00887E07"/>
    <w:rsid w:val="00890090"/>
    <w:rsid w:val="008900EC"/>
    <w:rsid w:val="0089089A"/>
    <w:rsid w:val="00890C1C"/>
    <w:rsid w:val="00890C5D"/>
    <w:rsid w:val="00890C83"/>
    <w:rsid w:val="00890D25"/>
    <w:rsid w:val="00890E13"/>
    <w:rsid w:val="00890F61"/>
    <w:rsid w:val="00891C5A"/>
    <w:rsid w:val="008922F3"/>
    <w:rsid w:val="00892A84"/>
    <w:rsid w:val="00892DFB"/>
    <w:rsid w:val="008932E4"/>
    <w:rsid w:val="008934B6"/>
    <w:rsid w:val="008934CC"/>
    <w:rsid w:val="00893BD4"/>
    <w:rsid w:val="00893D4B"/>
    <w:rsid w:val="00893DA0"/>
    <w:rsid w:val="008952B2"/>
    <w:rsid w:val="008952B6"/>
    <w:rsid w:val="00895765"/>
    <w:rsid w:val="008959E0"/>
    <w:rsid w:val="00895F39"/>
    <w:rsid w:val="00896CB0"/>
    <w:rsid w:val="0089722D"/>
    <w:rsid w:val="008A03BC"/>
    <w:rsid w:val="008A115B"/>
    <w:rsid w:val="008A1537"/>
    <w:rsid w:val="008A21FD"/>
    <w:rsid w:val="008A3190"/>
    <w:rsid w:val="008A477A"/>
    <w:rsid w:val="008A4A16"/>
    <w:rsid w:val="008A4BBD"/>
    <w:rsid w:val="008A5804"/>
    <w:rsid w:val="008A59D5"/>
    <w:rsid w:val="008A670D"/>
    <w:rsid w:val="008A6D13"/>
    <w:rsid w:val="008A7994"/>
    <w:rsid w:val="008B0B69"/>
    <w:rsid w:val="008B199E"/>
    <w:rsid w:val="008B1ACB"/>
    <w:rsid w:val="008B1E72"/>
    <w:rsid w:val="008B2E67"/>
    <w:rsid w:val="008B3172"/>
    <w:rsid w:val="008B466A"/>
    <w:rsid w:val="008B57FE"/>
    <w:rsid w:val="008B6E19"/>
    <w:rsid w:val="008B7316"/>
    <w:rsid w:val="008B78AA"/>
    <w:rsid w:val="008B7BCC"/>
    <w:rsid w:val="008B7E55"/>
    <w:rsid w:val="008B7ECD"/>
    <w:rsid w:val="008C1934"/>
    <w:rsid w:val="008C271F"/>
    <w:rsid w:val="008C3E5B"/>
    <w:rsid w:val="008C565D"/>
    <w:rsid w:val="008C6221"/>
    <w:rsid w:val="008C6D7C"/>
    <w:rsid w:val="008C70E1"/>
    <w:rsid w:val="008C7656"/>
    <w:rsid w:val="008C7D74"/>
    <w:rsid w:val="008D0393"/>
    <w:rsid w:val="008D23BE"/>
    <w:rsid w:val="008D2C68"/>
    <w:rsid w:val="008D314B"/>
    <w:rsid w:val="008D3239"/>
    <w:rsid w:val="008D33C2"/>
    <w:rsid w:val="008D37C3"/>
    <w:rsid w:val="008D41DB"/>
    <w:rsid w:val="008D485D"/>
    <w:rsid w:val="008D5049"/>
    <w:rsid w:val="008D6C7B"/>
    <w:rsid w:val="008D7BBE"/>
    <w:rsid w:val="008E00B8"/>
    <w:rsid w:val="008E02EC"/>
    <w:rsid w:val="008E12EA"/>
    <w:rsid w:val="008E13CD"/>
    <w:rsid w:val="008E3E2E"/>
    <w:rsid w:val="008E68F3"/>
    <w:rsid w:val="008E719D"/>
    <w:rsid w:val="008E7718"/>
    <w:rsid w:val="008E7B25"/>
    <w:rsid w:val="008F03F4"/>
    <w:rsid w:val="008F16F4"/>
    <w:rsid w:val="008F249E"/>
    <w:rsid w:val="008F32E7"/>
    <w:rsid w:val="008F360A"/>
    <w:rsid w:val="008F3956"/>
    <w:rsid w:val="008F506F"/>
    <w:rsid w:val="008F52BB"/>
    <w:rsid w:val="008F531D"/>
    <w:rsid w:val="008F56D8"/>
    <w:rsid w:val="008F5C02"/>
    <w:rsid w:val="008F706B"/>
    <w:rsid w:val="008F769B"/>
    <w:rsid w:val="008F7CC5"/>
    <w:rsid w:val="008F7F53"/>
    <w:rsid w:val="00901311"/>
    <w:rsid w:val="00901BAB"/>
    <w:rsid w:val="0090244D"/>
    <w:rsid w:val="00902544"/>
    <w:rsid w:val="00902C9D"/>
    <w:rsid w:val="00904F78"/>
    <w:rsid w:val="00905BA5"/>
    <w:rsid w:val="009062AF"/>
    <w:rsid w:val="009065C9"/>
    <w:rsid w:val="00906761"/>
    <w:rsid w:val="0090698F"/>
    <w:rsid w:val="00906E7C"/>
    <w:rsid w:val="0090722C"/>
    <w:rsid w:val="0090746A"/>
    <w:rsid w:val="009074B4"/>
    <w:rsid w:val="0091011A"/>
    <w:rsid w:val="00910311"/>
    <w:rsid w:val="009105E7"/>
    <w:rsid w:val="00911444"/>
    <w:rsid w:val="009119DC"/>
    <w:rsid w:val="00911BC8"/>
    <w:rsid w:val="00911C2A"/>
    <w:rsid w:val="00911DE2"/>
    <w:rsid w:val="00914110"/>
    <w:rsid w:val="00914B79"/>
    <w:rsid w:val="00916F3B"/>
    <w:rsid w:val="00917F10"/>
    <w:rsid w:val="00920458"/>
    <w:rsid w:val="0092049E"/>
    <w:rsid w:val="00921252"/>
    <w:rsid w:val="00924786"/>
    <w:rsid w:val="00924BF3"/>
    <w:rsid w:val="00926B86"/>
    <w:rsid w:val="0093001C"/>
    <w:rsid w:val="00930FA6"/>
    <w:rsid w:val="00932037"/>
    <w:rsid w:val="0093209F"/>
    <w:rsid w:val="00932644"/>
    <w:rsid w:val="00933F52"/>
    <w:rsid w:val="00934AA3"/>
    <w:rsid w:val="00935934"/>
    <w:rsid w:val="009360B0"/>
    <w:rsid w:val="00936D76"/>
    <w:rsid w:val="0093714A"/>
    <w:rsid w:val="0093739C"/>
    <w:rsid w:val="0093745C"/>
    <w:rsid w:val="00937BE6"/>
    <w:rsid w:val="0094005D"/>
    <w:rsid w:val="00940E5D"/>
    <w:rsid w:val="00941E6C"/>
    <w:rsid w:val="009439D6"/>
    <w:rsid w:val="0094510E"/>
    <w:rsid w:val="009470C7"/>
    <w:rsid w:val="009479B4"/>
    <w:rsid w:val="00947AB6"/>
    <w:rsid w:val="00947DC6"/>
    <w:rsid w:val="009502FE"/>
    <w:rsid w:val="009507C1"/>
    <w:rsid w:val="0095193D"/>
    <w:rsid w:val="00951C08"/>
    <w:rsid w:val="00951FBC"/>
    <w:rsid w:val="00952B48"/>
    <w:rsid w:val="0095359F"/>
    <w:rsid w:val="00953BCC"/>
    <w:rsid w:val="009545FA"/>
    <w:rsid w:val="00954639"/>
    <w:rsid w:val="00955148"/>
    <w:rsid w:val="00955E15"/>
    <w:rsid w:val="009560CB"/>
    <w:rsid w:val="009562D1"/>
    <w:rsid w:val="00957764"/>
    <w:rsid w:val="009603F6"/>
    <w:rsid w:val="0096044F"/>
    <w:rsid w:val="00961A7D"/>
    <w:rsid w:val="00961CE3"/>
    <w:rsid w:val="009623F3"/>
    <w:rsid w:val="00962BF2"/>
    <w:rsid w:val="00962F97"/>
    <w:rsid w:val="00963722"/>
    <w:rsid w:val="00965178"/>
    <w:rsid w:val="00965819"/>
    <w:rsid w:val="009660D8"/>
    <w:rsid w:val="009673D3"/>
    <w:rsid w:val="00967D6D"/>
    <w:rsid w:val="0097038D"/>
    <w:rsid w:val="00971034"/>
    <w:rsid w:val="00971CEB"/>
    <w:rsid w:val="00972033"/>
    <w:rsid w:val="00972B03"/>
    <w:rsid w:val="0097313A"/>
    <w:rsid w:val="00973EF1"/>
    <w:rsid w:val="009749AA"/>
    <w:rsid w:val="009751D0"/>
    <w:rsid w:val="009752BB"/>
    <w:rsid w:val="009766B8"/>
    <w:rsid w:val="009777C7"/>
    <w:rsid w:val="00977940"/>
    <w:rsid w:val="00977BA6"/>
    <w:rsid w:val="00977C36"/>
    <w:rsid w:val="009802DC"/>
    <w:rsid w:val="009805FF"/>
    <w:rsid w:val="00980FA4"/>
    <w:rsid w:val="009826A5"/>
    <w:rsid w:val="00983728"/>
    <w:rsid w:val="0098386A"/>
    <w:rsid w:val="00986B69"/>
    <w:rsid w:val="00990BA5"/>
    <w:rsid w:val="00990C2A"/>
    <w:rsid w:val="0099126D"/>
    <w:rsid w:val="00991B1F"/>
    <w:rsid w:val="00992885"/>
    <w:rsid w:val="00992E75"/>
    <w:rsid w:val="00993297"/>
    <w:rsid w:val="0099338A"/>
    <w:rsid w:val="00993DF8"/>
    <w:rsid w:val="00994078"/>
    <w:rsid w:val="009942A6"/>
    <w:rsid w:val="00994C05"/>
    <w:rsid w:val="00994F74"/>
    <w:rsid w:val="00994FB3"/>
    <w:rsid w:val="009953BB"/>
    <w:rsid w:val="00996506"/>
    <w:rsid w:val="00997014"/>
    <w:rsid w:val="00997433"/>
    <w:rsid w:val="00997531"/>
    <w:rsid w:val="009976C9"/>
    <w:rsid w:val="00997B55"/>
    <w:rsid w:val="009A1392"/>
    <w:rsid w:val="009A2088"/>
    <w:rsid w:val="009A2250"/>
    <w:rsid w:val="009A2D34"/>
    <w:rsid w:val="009A337B"/>
    <w:rsid w:val="009A3B7E"/>
    <w:rsid w:val="009A3E99"/>
    <w:rsid w:val="009A4025"/>
    <w:rsid w:val="009A415B"/>
    <w:rsid w:val="009A46D2"/>
    <w:rsid w:val="009A59F2"/>
    <w:rsid w:val="009A5A42"/>
    <w:rsid w:val="009A7370"/>
    <w:rsid w:val="009A7D9E"/>
    <w:rsid w:val="009B0BA1"/>
    <w:rsid w:val="009B1226"/>
    <w:rsid w:val="009B3008"/>
    <w:rsid w:val="009B32A0"/>
    <w:rsid w:val="009B397C"/>
    <w:rsid w:val="009B4358"/>
    <w:rsid w:val="009B4A30"/>
    <w:rsid w:val="009B4DC2"/>
    <w:rsid w:val="009B5A6F"/>
    <w:rsid w:val="009B5CB5"/>
    <w:rsid w:val="009B5CE0"/>
    <w:rsid w:val="009B6087"/>
    <w:rsid w:val="009B65BF"/>
    <w:rsid w:val="009B680E"/>
    <w:rsid w:val="009B6C34"/>
    <w:rsid w:val="009B6E91"/>
    <w:rsid w:val="009B7390"/>
    <w:rsid w:val="009B778F"/>
    <w:rsid w:val="009B7E38"/>
    <w:rsid w:val="009C1A82"/>
    <w:rsid w:val="009C20DA"/>
    <w:rsid w:val="009C27D5"/>
    <w:rsid w:val="009C351E"/>
    <w:rsid w:val="009C371D"/>
    <w:rsid w:val="009C3915"/>
    <w:rsid w:val="009C41C8"/>
    <w:rsid w:val="009C6C83"/>
    <w:rsid w:val="009C7422"/>
    <w:rsid w:val="009C7536"/>
    <w:rsid w:val="009C77F0"/>
    <w:rsid w:val="009C7C38"/>
    <w:rsid w:val="009D011B"/>
    <w:rsid w:val="009D0245"/>
    <w:rsid w:val="009D0A07"/>
    <w:rsid w:val="009D1378"/>
    <w:rsid w:val="009D1BCC"/>
    <w:rsid w:val="009D1E14"/>
    <w:rsid w:val="009D2129"/>
    <w:rsid w:val="009D32F3"/>
    <w:rsid w:val="009D38AB"/>
    <w:rsid w:val="009D41A9"/>
    <w:rsid w:val="009D4352"/>
    <w:rsid w:val="009D4515"/>
    <w:rsid w:val="009D4FFF"/>
    <w:rsid w:val="009D5614"/>
    <w:rsid w:val="009D5CF2"/>
    <w:rsid w:val="009D5E88"/>
    <w:rsid w:val="009D662F"/>
    <w:rsid w:val="009D6902"/>
    <w:rsid w:val="009D7017"/>
    <w:rsid w:val="009D7037"/>
    <w:rsid w:val="009D736B"/>
    <w:rsid w:val="009D744E"/>
    <w:rsid w:val="009E0FE6"/>
    <w:rsid w:val="009E136A"/>
    <w:rsid w:val="009E1A9D"/>
    <w:rsid w:val="009E264B"/>
    <w:rsid w:val="009E2793"/>
    <w:rsid w:val="009E35DA"/>
    <w:rsid w:val="009E384F"/>
    <w:rsid w:val="009E3D9B"/>
    <w:rsid w:val="009E4833"/>
    <w:rsid w:val="009E54C9"/>
    <w:rsid w:val="009E558E"/>
    <w:rsid w:val="009E6878"/>
    <w:rsid w:val="009E7220"/>
    <w:rsid w:val="009E7AF5"/>
    <w:rsid w:val="009F0113"/>
    <w:rsid w:val="009F1090"/>
    <w:rsid w:val="009F2C7B"/>
    <w:rsid w:val="009F43B8"/>
    <w:rsid w:val="009F476E"/>
    <w:rsid w:val="009F4D93"/>
    <w:rsid w:val="009F5418"/>
    <w:rsid w:val="009F5504"/>
    <w:rsid w:val="009F5B9A"/>
    <w:rsid w:val="009F634F"/>
    <w:rsid w:val="009F66A3"/>
    <w:rsid w:val="009F68FC"/>
    <w:rsid w:val="009F78B9"/>
    <w:rsid w:val="009F7E26"/>
    <w:rsid w:val="00A0060B"/>
    <w:rsid w:val="00A00C4C"/>
    <w:rsid w:val="00A0212D"/>
    <w:rsid w:val="00A023C4"/>
    <w:rsid w:val="00A028D9"/>
    <w:rsid w:val="00A02F47"/>
    <w:rsid w:val="00A034E9"/>
    <w:rsid w:val="00A03F56"/>
    <w:rsid w:val="00A04351"/>
    <w:rsid w:val="00A046D6"/>
    <w:rsid w:val="00A052B8"/>
    <w:rsid w:val="00A05717"/>
    <w:rsid w:val="00A10451"/>
    <w:rsid w:val="00A119A8"/>
    <w:rsid w:val="00A11E48"/>
    <w:rsid w:val="00A12608"/>
    <w:rsid w:val="00A129B1"/>
    <w:rsid w:val="00A13E32"/>
    <w:rsid w:val="00A14691"/>
    <w:rsid w:val="00A14D57"/>
    <w:rsid w:val="00A14FF9"/>
    <w:rsid w:val="00A15659"/>
    <w:rsid w:val="00A16712"/>
    <w:rsid w:val="00A16986"/>
    <w:rsid w:val="00A16A7E"/>
    <w:rsid w:val="00A16D36"/>
    <w:rsid w:val="00A16D43"/>
    <w:rsid w:val="00A1735A"/>
    <w:rsid w:val="00A204E3"/>
    <w:rsid w:val="00A2066F"/>
    <w:rsid w:val="00A21FCF"/>
    <w:rsid w:val="00A228A7"/>
    <w:rsid w:val="00A24722"/>
    <w:rsid w:val="00A25373"/>
    <w:rsid w:val="00A25AEF"/>
    <w:rsid w:val="00A25EEF"/>
    <w:rsid w:val="00A260E6"/>
    <w:rsid w:val="00A275E6"/>
    <w:rsid w:val="00A27E4F"/>
    <w:rsid w:val="00A3061E"/>
    <w:rsid w:val="00A3062F"/>
    <w:rsid w:val="00A30CF3"/>
    <w:rsid w:val="00A3136C"/>
    <w:rsid w:val="00A32A9C"/>
    <w:rsid w:val="00A33FAD"/>
    <w:rsid w:val="00A3493F"/>
    <w:rsid w:val="00A34B9C"/>
    <w:rsid w:val="00A34D3D"/>
    <w:rsid w:val="00A34DFD"/>
    <w:rsid w:val="00A359D7"/>
    <w:rsid w:val="00A36EEB"/>
    <w:rsid w:val="00A379E6"/>
    <w:rsid w:val="00A37E63"/>
    <w:rsid w:val="00A40387"/>
    <w:rsid w:val="00A406CE"/>
    <w:rsid w:val="00A40C0E"/>
    <w:rsid w:val="00A40CEB"/>
    <w:rsid w:val="00A42EB3"/>
    <w:rsid w:val="00A43DAB"/>
    <w:rsid w:val="00A43DC0"/>
    <w:rsid w:val="00A44322"/>
    <w:rsid w:val="00A45766"/>
    <w:rsid w:val="00A457A8"/>
    <w:rsid w:val="00A459D8"/>
    <w:rsid w:val="00A45C47"/>
    <w:rsid w:val="00A45DD7"/>
    <w:rsid w:val="00A45F72"/>
    <w:rsid w:val="00A46258"/>
    <w:rsid w:val="00A4677A"/>
    <w:rsid w:val="00A46D2F"/>
    <w:rsid w:val="00A46F09"/>
    <w:rsid w:val="00A50A90"/>
    <w:rsid w:val="00A51053"/>
    <w:rsid w:val="00A514B7"/>
    <w:rsid w:val="00A52485"/>
    <w:rsid w:val="00A52EA0"/>
    <w:rsid w:val="00A54458"/>
    <w:rsid w:val="00A549FF"/>
    <w:rsid w:val="00A54FC7"/>
    <w:rsid w:val="00A565C3"/>
    <w:rsid w:val="00A568A9"/>
    <w:rsid w:val="00A56F17"/>
    <w:rsid w:val="00A61F97"/>
    <w:rsid w:val="00A6215D"/>
    <w:rsid w:val="00A6400B"/>
    <w:rsid w:val="00A64EF7"/>
    <w:rsid w:val="00A65111"/>
    <w:rsid w:val="00A66991"/>
    <w:rsid w:val="00A66C14"/>
    <w:rsid w:val="00A6734A"/>
    <w:rsid w:val="00A67496"/>
    <w:rsid w:val="00A674FC"/>
    <w:rsid w:val="00A708A2"/>
    <w:rsid w:val="00A71458"/>
    <w:rsid w:val="00A72B5D"/>
    <w:rsid w:val="00A73022"/>
    <w:rsid w:val="00A7327D"/>
    <w:rsid w:val="00A732E3"/>
    <w:rsid w:val="00A74FE3"/>
    <w:rsid w:val="00A7669B"/>
    <w:rsid w:val="00A76967"/>
    <w:rsid w:val="00A775EA"/>
    <w:rsid w:val="00A80D95"/>
    <w:rsid w:val="00A80DB4"/>
    <w:rsid w:val="00A815C3"/>
    <w:rsid w:val="00A81719"/>
    <w:rsid w:val="00A81D70"/>
    <w:rsid w:val="00A82A79"/>
    <w:rsid w:val="00A83607"/>
    <w:rsid w:val="00A83AA6"/>
    <w:rsid w:val="00A85844"/>
    <w:rsid w:val="00A85B50"/>
    <w:rsid w:val="00A86159"/>
    <w:rsid w:val="00A86501"/>
    <w:rsid w:val="00A86B6F"/>
    <w:rsid w:val="00A86FC7"/>
    <w:rsid w:val="00A8700E"/>
    <w:rsid w:val="00A9097F"/>
    <w:rsid w:val="00A90B2B"/>
    <w:rsid w:val="00A920F6"/>
    <w:rsid w:val="00A93C4F"/>
    <w:rsid w:val="00A94140"/>
    <w:rsid w:val="00A94D9F"/>
    <w:rsid w:val="00A95503"/>
    <w:rsid w:val="00A95C64"/>
    <w:rsid w:val="00A9703D"/>
    <w:rsid w:val="00A974B6"/>
    <w:rsid w:val="00A97D8F"/>
    <w:rsid w:val="00A9B014"/>
    <w:rsid w:val="00AA3557"/>
    <w:rsid w:val="00AA3CF6"/>
    <w:rsid w:val="00AA4050"/>
    <w:rsid w:val="00AA4B6D"/>
    <w:rsid w:val="00AA62B1"/>
    <w:rsid w:val="00AA723D"/>
    <w:rsid w:val="00AA7422"/>
    <w:rsid w:val="00AA7A89"/>
    <w:rsid w:val="00AA7FE3"/>
    <w:rsid w:val="00AB0DC2"/>
    <w:rsid w:val="00AB1507"/>
    <w:rsid w:val="00AB2435"/>
    <w:rsid w:val="00AB25CA"/>
    <w:rsid w:val="00AB25F5"/>
    <w:rsid w:val="00AB2BE5"/>
    <w:rsid w:val="00AB3142"/>
    <w:rsid w:val="00AB32CD"/>
    <w:rsid w:val="00AB3B9B"/>
    <w:rsid w:val="00AB3BB2"/>
    <w:rsid w:val="00AB4074"/>
    <w:rsid w:val="00AB438A"/>
    <w:rsid w:val="00AB4434"/>
    <w:rsid w:val="00AB46B5"/>
    <w:rsid w:val="00AB4843"/>
    <w:rsid w:val="00AB4C6C"/>
    <w:rsid w:val="00AB5419"/>
    <w:rsid w:val="00AB5568"/>
    <w:rsid w:val="00AB5B44"/>
    <w:rsid w:val="00AB60BD"/>
    <w:rsid w:val="00AB6ACD"/>
    <w:rsid w:val="00AB6DFA"/>
    <w:rsid w:val="00AC00A6"/>
    <w:rsid w:val="00AC0AC4"/>
    <w:rsid w:val="00AC25CA"/>
    <w:rsid w:val="00AC2C2E"/>
    <w:rsid w:val="00AC2CC3"/>
    <w:rsid w:val="00AC339B"/>
    <w:rsid w:val="00AC3FDA"/>
    <w:rsid w:val="00AC427A"/>
    <w:rsid w:val="00AC474E"/>
    <w:rsid w:val="00AC4A80"/>
    <w:rsid w:val="00AC4E19"/>
    <w:rsid w:val="00AC515E"/>
    <w:rsid w:val="00AC60B8"/>
    <w:rsid w:val="00AC648A"/>
    <w:rsid w:val="00AD06D1"/>
    <w:rsid w:val="00AD08CC"/>
    <w:rsid w:val="00AD0C6E"/>
    <w:rsid w:val="00AD1008"/>
    <w:rsid w:val="00AD11D0"/>
    <w:rsid w:val="00AD1CFC"/>
    <w:rsid w:val="00AD28A5"/>
    <w:rsid w:val="00AD3893"/>
    <w:rsid w:val="00AD3947"/>
    <w:rsid w:val="00AD42B2"/>
    <w:rsid w:val="00AD467B"/>
    <w:rsid w:val="00AD4783"/>
    <w:rsid w:val="00AD4FE2"/>
    <w:rsid w:val="00AD57B3"/>
    <w:rsid w:val="00AD5C20"/>
    <w:rsid w:val="00AD5C4B"/>
    <w:rsid w:val="00AD7E53"/>
    <w:rsid w:val="00AE011D"/>
    <w:rsid w:val="00AE03F2"/>
    <w:rsid w:val="00AE0D45"/>
    <w:rsid w:val="00AE0D76"/>
    <w:rsid w:val="00AE123D"/>
    <w:rsid w:val="00AE175C"/>
    <w:rsid w:val="00AE38D3"/>
    <w:rsid w:val="00AE482A"/>
    <w:rsid w:val="00AE5D83"/>
    <w:rsid w:val="00AE64CA"/>
    <w:rsid w:val="00AE72CC"/>
    <w:rsid w:val="00AE7D86"/>
    <w:rsid w:val="00AE7F83"/>
    <w:rsid w:val="00AF057B"/>
    <w:rsid w:val="00AF2A3F"/>
    <w:rsid w:val="00AF2CD3"/>
    <w:rsid w:val="00AF332C"/>
    <w:rsid w:val="00AF3FB9"/>
    <w:rsid w:val="00AF4098"/>
    <w:rsid w:val="00AF44BD"/>
    <w:rsid w:val="00AF4D20"/>
    <w:rsid w:val="00AF4E40"/>
    <w:rsid w:val="00AF63F9"/>
    <w:rsid w:val="00AF77E9"/>
    <w:rsid w:val="00AF7FAD"/>
    <w:rsid w:val="00B00588"/>
    <w:rsid w:val="00B005C3"/>
    <w:rsid w:val="00B01B06"/>
    <w:rsid w:val="00B025F6"/>
    <w:rsid w:val="00B03EE0"/>
    <w:rsid w:val="00B04478"/>
    <w:rsid w:val="00B0541B"/>
    <w:rsid w:val="00B0778B"/>
    <w:rsid w:val="00B11EB0"/>
    <w:rsid w:val="00B123CB"/>
    <w:rsid w:val="00B125F3"/>
    <w:rsid w:val="00B142DB"/>
    <w:rsid w:val="00B14602"/>
    <w:rsid w:val="00B1499B"/>
    <w:rsid w:val="00B14B42"/>
    <w:rsid w:val="00B151F9"/>
    <w:rsid w:val="00B15254"/>
    <w:rsid w:val="00B159B1"/>
    <w:rsid w:val="00B16AC7"/>
    <w:rsid w:val="00B16F76"/>
    <w:rsid w:val="00B2203B"/>
    <w:rsid w:val="00B224B8"/>
    <w:rsid w:val="00B2380A"/>
    <w:rsid w:val="00B2478D"/>
    <w:rsid w:val="00B24E82"/>
    <w:rsid w:val="00B24EEF"/>
    <w:rsid w:val="00B2510F"/>
    <w:rsid w:val="00B258D5"/>
    <w:rsid w:val="00B25D1E"/>
    <w:rsid w:val="00B260FF"/>
    <w:rsid w:val="00B2655F"/>
    <w:rsid w:val="00B275BF"/>
    <w:rsid w:val="00B27A03"/>
    <w:rsid w:val="00B27C53"/>
    <w:rsid w:val="00B30600"/>
    <w:rsid w:val="00B31BC6"/>
    <w:rsid w:val="00B33011"/>
    <w:rsid w:val="00B336BE"/>
    <w:rsid w:val="00B33925"/>
    <w:rsid w:val="00B339B8"/>
    <w:rsid w:val="00B3431E"/>
    <w:rsid w:val="00B346EC"/>
    <w:rsid w:val="00B34A54"/>
    <w:rsid w:val="00B35ACE"/>
    <w:rsid w:val="00B3623F"/>
    <w:rsid w:val="00B364EA"/>
    <w:rsid w:val="00B36DF5"/>
    <w:rsid w:val="00B379CE"/>
    <w:rsid w:val="00B37FBA"/>
    <w:rsid w:val="00B4011B"/>
    <w:rsid w:val="00B40323"/>
    <w:rsid w:val="00B408DE"/>
    <w:rsid w:val="00B409FB"/>
    <w:rsid w:val="00B41486"/>
    <w:rsid w:val="00B41AE8"/>
    <w:rsid w:val="00B42308"/>
    <w:rsid w:val="00B4276C"/>
    <w:rsid w:val="00B428B0"/>
    <w:rsid w:val="00B428EB"/>
    <w:rsid w:val="00B4444A"/>
    <w:rsid w:val="00B44A58"/>
    <w:rsid w:val="00B456DD"/>
    <w:rsid w:val="00B459CA"/>
    <w:rsid w:val="00B45D45"/>
    <w:rsid w:val="00B45E4C"/>
    <w:rsid w:val="00B47784"/>
    <w:rsid w:val="00B501C9"/>
    <w:rsid w:val="00B54CA6"/>
    <w:rsid w:val="00B550B3"/>
    <w:rsid w:val="00B601F4"/>
    <w:rsid w:val="00B60523"/>
    <w:rsid w:val="00B61C35"/>
    <w:rsid w:val="00B623FE"/>
    <w:rsid w:val="00B62486"/>
    <w:rsid w:val="00B6255F"/>
    <w:rsid w:val="00B626AE"/>
    <w:rsid w:val="00B62A76"/>
    <w:rsid w:val="00B62C3A"/>
    <w:rsid w:val="00B6327F"/>
    <w:rsid w:val="00B645C9"/>
    <w:rsid w:val="00B65C83"/>
    <w:rsid w:val="00B66197"/>
    <w:rsid w:val="00B66331"/>
    <w:rsid w:val="00B66481"/>
    <w:rsid w:val="00B665DA"/>
    <w:rsid w:val="00B66670"/>
    <w:rsid w:val="00B666BF"/>
    <w:rsid w:val="00B669AF"/>
    <w:rsid w:val="00B67074"/>
    <w:rsid w:val="00B6785B"/>
    <w:rsid w:val="00B70624"/>
    <w:rsid w:val="00B715A2"/>
    <w:rsid w:val="00B7169E"/>
    <w:rsid w:val="00B717B0"/>
    <w:rsid w:val="00B71C94"/>
    <w:rsid w:val="00B725E5"/>
    <w:rsid w:val="00B72F11"/>
    <w:rsid w:val="00B73213"/>
    <w:rsid w:val="00B73BCE"/>
    <w:rsid w:val="00B74076"/>
    <w:rsid w:val="00B742B6"/>
    <w:rsid w:val="00B74ACF"/>
    <w:rsid w:val="00B7546D"/>
    <w:rsid w:val="00B754EC"/>
    <w:rsid w:val="00B755E0"/>
    <w:rsid w:val="00B7681D"/>
    <w:rsid w:val="00B76EFC"/>
    <w:rsid w:val="00B77687"/>
    <w:rsid w:val="00B80146"/>
    <w:rsid w:val="00B80FB9"/>
    <w:rsid w:val="00B81C73"/>
    <w:rsid w:val="00B8225D"/>
    <w:rsid w:val="00B82603"/>
    <w:rsid w:val="00B834C9"/>
    <w:rsid w:val="00B843DF"/>
    <w:rsid w:val="00B84482"/>
    <w:rsid w:val="00B84E3D"/>
    <w:rsid w:val="00B852C3"/>
    <w:rsid w:val="00B85DA4"/>
    <w:rsid w:val="00B86285"/>
    <w:rsid w:val="00B9177F"/>
    <w:rsid w:val="00B9255C"/>
    <w:rsid w:val="00B92592"/>
    <w:rsid w:val="00B92A9B"/>
    <w:rsid w:val="00B92EDD"/>
    <w:rsid w:val="00B94311"/>
    <w:rsid w:val="00B94A32"/>
    <w:rsid w:val="00B95578"/>
    <w:rsid w:val="00B965D2"/>
    <w:rsid w:val="00B972F4"/>
    <w:rsid w:val="00B97D54"/>
    <w:rsid w:val="00BA0051"/>
    <w:rsid w:val="00BA0171"/>
    <w:rsid w:val="00BA024D"/>
    <w:rsid w:val="00BA0FC7"/>
    <w:rsid w:val="00BA142E"/>
    <w:rsid w:val="00BA1D8F"/>
    <w:rsid w:val="00BA2AB7"/>
    <w:rsid w:val="00BA31DE"/>
    <w:rsid w:val="00BA3822"/>
    <w:rsid w:val="00BA3823"/>
    <w:rsid w:val="00BA3B28"/>
    <w:rsid w:val="00BA567D"/>
    <w:rsid w:val="00BA6065"/>
    <w:rsid w:val="00BA6C6F"/>
    <w:rsid w:val="00BA77E3"/>
    <w:rsid w:val="00BA77E4"/>
    <w:rsid w:val="00BA7CDF"/>
    <w:rsid w:val="00BB09A2"/>
    <w:rsid w:val="00BB0CCB"/>
    <w:rsid w:val="00BB24B0"/>
    <w:rsid w:val="00BB42C5"/>
    <w:rsid w:val="00BB4568"/>
    <w:rsid w:val="00BB5532"/>
    <w:rsid w:val="00BB5A44"/>
    <w:rsid w:val="00BB68AD"/>
    <w:rsid w:val="00BB6BFE"/>
    <w:rsid w:val="00BB758B"/>
    <w:rsid w:val="00BC04CA"/>
    <w:rsid w:val="00BC0C2D"/>
    <w:rsid w:val="00BC1BEA"/>
    <w:rsid w:val="00BC2136"/>
    <w:rsid w:val="00BC2281"/>
    <w:rsid w:val="00BC344C"/>
    <w:rsid w:val="00BC4811"/>
    <w:rsid w:val="00BC69A0"/>
    <w:rsid w:val="00BC6F70"/>
    <w:rsid w:val="00BC72E6"/>
    <w:rsid w:val="00BD394E"/>
    <w:rsid w:val="00BD4D0D"/>
    <w:rsid w:val="00BD4E72"/>
    <w:rsid w:val="00BD4F06"/>
    <w:rsid w:val="00BD58AD"/>
    <w:rsid w:val="00BD5A5C"/>
    <w:rsid w:val="00BD5BC2"/>
    <w:rsid w:val="00BD5D69"/>
    <w:rsid w:val="00BD613D"/>
    <w:rsid w:val="00BD65AC"/>
    <w:rsid w:val="00BE01F8"/>
    <w:rsid w:val="00BE1150"/>
    <w:rsid w:val="00BE115B"/>
    <w:rsid w:val="00BE1830"/>
    <w:rsid w:val="00BE2870"/>
    <w:rsid w:val="00BE2F12"/>
    <w:rsid w:val="00BE3487"/>
    <w:rsid w:val="00BE36F2"/>
    <w:rsid w:val="00BE3A89"/>
    <w:rsid w:val="00BE43CF"/>
    <w:rsid w:val="00BE519B"/>
    <w:rsid w:val="00BE53A5"/>
    <w:rsid w:val="00BE6670"/>
    <w:rsid w:val="00BE6BC6"/>
    <w:rsid w:val="00BE72A0"/>
    <w:rsid w:val="00BE73EB"/>
    <w:rsid w:val="00BE771E"/>
    <w:rsid w:val="00BF0C5D"/>
    <w:rsid w:val="00BF18B7"/>
    <w:rsid w:val="00BF1E28"/>
    <w:rsid w:val="00BF1F00"/>
    <w:rsid w:val="00BF1F8B"/>
    <w:rsid w:val="00BF208A"/>
    <w:rsid w:val="00BF2711"/>
    <w:rsid w:val="00BF27C9"/>
    <w:rsid w:val="00BF38A1"/>
    <w:rsid w:val="00BF3AE9"/>
    <w:rsid w:val="00BF4032"/>
    <w:rsid w:val="00BF43BB"/>
    <w:rsid w:val="00BF496D"/>
    <w:rsid w:val="00BF4FC9"/>
    <w:rsid w:val="00BF5767"/>
    <w:rsid w:val="00BF5FFB"/>
    <w:rsid w:val="00BF61B7"/>
    <w:rsid w:val="00C00A89"/>
    <w:rsid w:val="00C01391"/>
    <w:rsid w:val="00C01BB0"/>
    <w:rsid w:val="00C01C68"/>
    <w:rsid w:val="00C0269E"/>
    <w:rsid w:val="00C032BC"/>
    <w:rsid w:val="00C0357B"/>
    <w:rsid w:val="00C037B3"/>
    <w:rsid w:val="00C03916"/>
    <w:rsid w:val="00C03AE4"/>
    <w:rsid w:val="00C046A4"/>
    <w:rsid w:val="00C05916"/>
    <w:rsid w:val="00C059FC"/>
    <w:rsid w:val="00C05B83"/>
    <w:rsid w:val="00C05F96"/>
    <w:rsid w:val="00C06522"/>
    <w:rsid w:val="00C0670C"/>
    <w:rsid w:val="00C06E4B"/>
    <w:rsid w:val="00C07316"/>
    <w:rsid w:val="00C11C22"/>
    <w:rsid w:val="00C12989"/>
    <w:rsid w:val="00C12AC7"/>
    <w:rsid w:val="00C1337B"/>
    <w:rsid w:val="00C134EA"/>
    <w:rsid w:val="00C13D2A"/>
    <w:rsid w:val="00C1432E"/>
    <w:rsid w:val="00C150DC"/>
    <w:rsid w:val="00C151E2"/>
    <w:rsid w:val="00C157E2"/>
    <w:rsid w:val="00C15AED"/>
    <w:rsid w:val="00C1673B"/>
    <w:rsid w:val="00C171B2"/>
    <w:rsid w:val="00C17B26"/>
    <w:rsid w:val="00C17B39"/>
    <w:rsid w:val="00C17D36"/>
    <w:rsid w:val="00C2007E"/>
    <w:rsid w:val="00C200BE"/>
    <w:rsid w:val="00C2024D"/>
    <w:rsid w:val="00C21793"/>
    <w:rsid w:val="00C21DAB"/>
    <w:rsid w:val="00C227F4"/>
    <w:rsid w:val="00C232D1"/>
    <w:rsid w:val="00C23631"/>
    <w:rsid w:val="00C240A0"/>
    <w:rsid w:val="00C25B28"/>
    <w:rsid w:val="00C264CD"/>
    <w:rsid w:val="00C27419"/>
    <w:rsid w:val="00C27ED1"/>
    <w:rsid w:val="00C312CA"/>
    <w:rsid w:val="00C3170A"/>
    <w:rsid w:val="00C3199B"/>
    <w:rsid w:val="00C319AF"/>
    <w:rsid w:val="00C31D6E"/>
    <w:rsid w:val="00C339A7"/>
    <w:rsid w:val="00C33DDD"/>
    <w:rsid w:val="00C34ABA"/>
    <w:rsid w:val="00C34D58"/>
    <w:rsid w:val="00C34E60"/>
    <w:rsid w:val="00C3740F"/>
    <w:rsid w:val="00C37E64"/>
    <w:rsid w:val="00C408EB"/>
    <w:rsid w:val="00C416EB"/>
    <w:rsid w:val="00C41AFF"/>
    <w:rsid w:val="00C42AB6"/>
    <w:rsid w:val="00C42BCF"/>
    <w:rsid w:val="00C43C14"/>
    <w:rsid w:val="00C43E69"/>
    <w:rsid w:val="00C44029"/>
    <w:rsid w:val="00C446C7"/>
    <w:rsid w:val="00C447A8"/>
    <w:rsid w:val="00C447C5"/>
    <w:rsid w:val="00C4490B"/>
    <w:rsid w:val="00C45A53"/>
    <w:rsid w:val="00C470C3"/>
    <w:rsid w:val="00C5015D"/>
    <w:rsid w:val="00C503C2"/>
    <w:rsid w:val="00C506A8"/>
    <w:rsid w:val="00C519A1"/>
    <w:rsid w:val="00C519A8"/>
    <w:rsid w:val="00C51F1E"/>
    <w:rsid w:val="00C524C2"/>
    <w:rsid w:val="00C5262D"/>
    <w:rsid w:val="00C531CA"/>
    <w:rsid w:val="00C53974"/>
    <w:rsid w:val="00C55379"/>
    <w:rsid w:val="00C56CAE"/>
    <w:rsid w:val="00C56CD3"/>
    <w:rsid w:val="00C572D4"/>
    <w:rsid w:val="00C5766C"/>
    <w:rsid w:val="00C57A51"/>
    <w:rsid w:val="00C60182"/>
    <w:rsid w:val="00C60553"/>
    <w:rsid w:val="00C60D3A"/>
    <w:rsid w:val="00C60E7F"/>
    <w:rsid w:val="00C62078"/>
    <w:rsid w:val="00C62571"/>
    <w:rsid w:val="00C62841"/>
    <w:rsid w:val="00C62C2B"/>
    <w:rsid w:val="00C62D80"/>
    <w:rsid w:val="00C6334E"/>
    <w:rsid w:val="00C64386"/>
    <w:rsid w:val="00C655BF"/>
    <w:rsid w:val="00C65C5D"/>
    <w:rsid w:val="00C66997"/>
    <w:rsid w:val="00C66B3D"/>
    <w:rsid w:val="00C66BB0"/>
    <w:rsid w:val="00C66F84"/>
    <w:rsid w:val="00C674A8"/>
    <w:rsid w:val="00C70B1A"/>
    <w:rsid w:val="00C70FED"/>
    <w:rsid w:val="00C716D0"/>
    <w:rsid w:val="00C7273A"/>
    <w:rsid w:val="00C7277A"/>
    <w:rsid w:val="00C72827"/>
    <w:rsid w:val="00C72841"/>
    <w:rsid w:val="00C738FE"/>
    <w:rsid w:val="00C73FCE"/>
    <w:rsid w:val="00C745DA"/>
    <w:rsid w:val="00C759F8"/>
    <w:rsid w:val="00C760EF"/>
    <w:rsid w:val="00C76644"/>
    <w:rsid w:val="00C77769"/>
    <w:rsid w:val="00C80374"/>
    <w:rsid w:val="00C81136"/>
    <w:rsid w:val="00C820B0"/>
    <w:rsid w:val="00C8333C"/>
    <w:rsid w:val="00C83422"/>
    <w:rsid w:val="00C84B14"/>
    <w:rsid w:val="00C863F5"/>
    <w:rsid w:val="00C86F56"/>
    <w:rsid w:val="00C87453"/>
    <w:rsid w:val="00C90160"/>
    <w:rsid w:val="00C9057D"/>
    <w:rsid w:val="00C90AD4"/>
    <w:rsid w:val="00C90E5B"/>
    <w:rsid w:val="00C90F5D"/>
    <w:rsid w:val="00C91003"/>
    <w:rsid w:val="00C918B7"/>
    <w:rsid w:val="00C91BA5"/>
    <w:rsid w:val="00C92214"/>
    <w:rsid w:val="00C92C33"/>
    <w:rsid w:val="00C92F21"/>
    <w:rsid w:val="00C9382D"/>
    <w:rsid w:val="00C93CFE"/>
    <w:rsid w:val="00C9403D"/>
    <w:rsid w:val="00C942BC"/>
    <w:rsid w:val="00C94955"/>
    <w:rsid w:val="00C95848"/>
    <w:rsid w:val="00C95AD1"/>
    <w:rsid w:val="00C96791"/>
    <w:rsid w:val="00C968D5"/>
    <w:rsid w:val="00CA09C8"/>
    <w:rsid w:val="00CA1191"/>
    <w:rsid w:val="00CA2094"/>
    <w:rsid w:val="00CA2713"/>
    <w:rsid w:val="00CA2B6C"/>
    <w:rsid w:val="00CA2ECC"/>
    <w:rsid w:val="00CA3934"/>
    <w:rsid w:val="00CA4F3F"/>
    <w:rsid w:val="00CA5664"/>
    <w:rsid w:val="00CA5847"/>
    <w:rsid w:val="00CA61D8"/>
    <w:rsid w:val="00CA69A2"/>
    <w:rsid w:val="00CA6BDA"/>
    <w:rsid w:val="00CA73FA"/>
    <w:rsid w:val="00CA7596"/>
    <w:rsid w:val="00CA7AEC"/>
    <w:rsid w:val="00CA7C14"/>
    <w:rsid w:val="00CA7C4A"/>
    <w:rsid w:val="00CA7EB4"/>
    <w:rsid w:val="00CB06E3"/>
    <w:rsid w:val="00CB0A99"/>
    <w:rsid w:val="00CB12EF"/>
    <w:rsid w:val="00CB170B"/>
    <w:rsid w:val="00CB1AD0"/>
    <w:rsid w:val="00CB3EFC"/>
    <w:rsid w:val="00CB43CA"/>
    <w:rsid w:val="00CB4472"/>
    <w:rsid w:val="00CB4DC8"/>
    <w:rsid w:val="00CB4F18"/>
    <w:rsid w:val="00CB57C7"/>
    <w:rsid w:val="00CB5A82"/>
    <w:rsid w:val="00CB6097"/>
    <w:rsid w:val="00CB64B2"/>
    <w:rsid w:val="00CB663C"/>
    <w:rsid w:val="00CB66B3"/>
    <w:rsid w:val="00CB674D"/>
    <w:rsid w:val="00CB694E"/>
    <w:rsid w:val="00CB7D97"/>
    <w:rsid w:val="00CC0D16"/>
    <w:rsid w:val="00CC0DD3"/>
    <w:rsid w:val="00CC11F2"/>
    <w:rsid w:val="00CC1299"/>
    <w:rsid w:val="00CC1CC2"/>
    <w:rsid w:val="00CC2BF6"/>
    <w:rsid w:val="00CC3260"/>
    <w:rsid w:val="00CC3789"/>
    <w:rsid w:val="00CC47CB"/>
    <w:rsid w:val="00CC4D10"/>
    <w:rsid w:val="00CC4D58"/>
    <w:rsid w:val="00CC4EE6"/>
    <w:rsid w:val="00CC5BEC"/>
    <w:rsid w:val="00CC6ABB"/>
    <w:rsid w:val="00CD0547"/>
    <w:rsid w:val="00CD11A3"/>
    <w:rsid w:val="00CD120A"/>
    <w:rsid w:val="00CD1275"/>
    <w:rsid w:val="00CD1462"/>
    <w:rsid w:val="00CD15C9"/>
    <w:rsid w:val="00CD1849"/>
    <w:rsid w:val="00CD2BE6"/>
    <w:rsid w:val="00CD369B"/>
    <w:rsid w:val="00CD3896"/>
    <w:rsid w:val="00CD412A"/>
    <w:rsid w:val="00CD4882"/>
    <w:rsid w:val="00CD5B27"/>
    <w:rsid w:val="00CD5B3F"/>
    <w:rsid w:val="00CD5FF0"/>
    <w:rsid w:val="00CD61F2"/>
    <w:rsid w:val="00CD6DC1"/>
    <w:rsid w:val="00CD70BD"/>
    <w:rsid w:val="00CD7281"/>
    <w:rsid w:val="00CD7540"/>
    <w:rsid w:val="00CD757C"/>
    <w:rsid w:val="00CE012B"/>
    <w:rsid w:val="00CE06E5"/>
    <w:rsid w:val="00CE12A8"/>
    <w:rsid w:val="00CE1BB1"/>
    <w:rsid w:val="00CE24DD"/>
    <w:rsid w:val="00CE2FEC"/>
    <w:rsid w:val="00CE37BB"/>
    <w:rsid w:val="00CE38AC"/>
    <w:rsid w:val="00CE44F6"/>
    <w:rsid w:val="00CE64DD"/>
    <w:rsid w:val="00CE6F27"/>
    <w:rsid w:val="00CE6F33"/>
    <w:rsid w:val="00CE7B9E"/>
    <w:rsid w:val="00CE7EE6"/>
    <w:rsid w:val="00CF09BC"/>
    <w:rsid w:val="00CF24CF"/>
    <w:rsid w:val="00CF2515"/>
    <w:rsid w:val="00CF33D2"/>
    <w:rsid w:val="00CF6FBB"/>
    <w:rsid w:val="00CF756A"/>
    <w:rsid w:val="00D0049B"/>
    <w:rsid w:val="00D0050B"/>
    <w:rsid w:val="00D00902"/>
    <w:rsid w:val="00D0121F"/>
    <w:rsid w:val="00D013C6"/>
    <w:rsid w:val="00D019C0"/>
    <w:rsid w:val="00D01E11"/>
    <w:rsid w:val="00D01E1D"/>
    <w:rsid w:val="00D038EF"/>
    <w:rsid w:val="00D03F83"/>
    <w:rsid w:val="00D0426B"/>
    <w:rsid w:val="00D04E7A"/>
    <w:rsid w:val="00D051CD"/>
    <w:rsid w:val="00D05971"/>
    <w:rsid w:val="00D06C61"/>
    <w:rsid w:val="00D107ED"/>
    <w:rsid w:val="00D108D5"/>
    <w:rsid w:val="00D10985"/>
    <w:rsid w:val="00D1161C"/>
    <w:rsid w:val="00D117C8"/>
    <w:rsid w:val="00D11811"/>
    <w:rsid w:val="00D118DB"/>
    <w:rsid w:val="00D12E60"/>
    <w:rsid w:val="00D133AB"/>
    <w:rsid w:val="00D139CC"/>
    <w:rsid w:val="00D139F4"/>
    <w:rsid w:val="00D142C5"/>
    <w:rsid w:val="00D14DB8"/>
    <w:rsid w:val="00D14EB2"/>
    <w:rsid w:val="00D155EB"/>
    <w:rsid w:val="00D16338"/>
    <w:rsid w:val="00D1663D"/>
    <w:rsid w:val="00D17037"/>
    <w:rsid w:val="00D17054"/>
    <w:rsid w:val="00D17872"/>
    <w:rsid w:val="00D2061C"/>
    <w:rsid w:val="00D20739"/>
    <w:rsid w:val="00D20AED"/>
    <w:rsid w:val="00D223B8"/>
    <w:rsid w:val="00D22E3D"/>
    <w:rsid w:val="00D23942"/>
    <w:rsid w:val="00D241AE"/>
    <w:rsid w:val="00D24833"/>
    <w:rsid w:val="00D250D0"/>
    <w:rsid w:val="00D25620"/>
    <w:rsid w:val="00D2587B"/>
    <w:rsid w:val="00D27907"/>
    <w:rsid w:val="00D27D21"/>
    <w:rsid w:val="00D302E7"/>
    <w:rsid w:val="00D3081D"/>
    <w:rsid w:val="00D31F5A"/>
    <w:rsid w:val="00D32BF2"/>
    <w:rsid w:val="00D330CC"/>
    <w:rsid w:val="00D336EE"/>
    <w:rsid w:val="00D33F27"/>
    <w:rsid w:val="00D345DE"/>
    <w:rsid w:val="00D34A20"/>
    <w:rsid w:val="00D35019"/>
    <w:rsid w:val="00D35022"/>
    <w:rsid w:val="00D352C4"/>
    <w:rsid w:val="00D36062"/>
    <w:rsid w:val="00D37628"/>
    <w:rsid w:val="00D37630"/>
    <w:rsid w:val="00D40A7F"/>
    <w:rsid w:val="00D40D6D"/>
    <w:rsid w:val="00D40F8B"/>
    <w:rsid w:val="00D422AB"/>
    <w:rsid w:val="00D42722"/>
    <w:rsid w:val="00D43318"/>
    <w:rsid w:val="00D446BC"/>
    <w:rsid w:val="00D45769"/>
    <w:rsid w:val="00D45A2E"/>
    <w:rsid w:val="00D46D8A"/>
    <w:rsid w:val="00D475C7"/>
    <w:rsid w:val="00D47F6A"/>
    <w:rsid w:val="00D5006C"/>
    <w:rsid w:val="00D500DA"/>
    <w:rsid w:val="00D503C7"/>
    <w:rsid w:val="00D51632"/>
    <w:rsid w:val="00D51720"/>
    <w:rsid w:val="00D51BB5"/>
    <w:rsid w:val="00D5213D"/>
    <w:rsid w:val="00D52389"/>
    <w:rsid w:val="00D5266C"/>
    <w:rsid w:val="00D531B3"/>
    <w:rsid w:val="00D53C3A"/>
    <w:rsid w:val="00D53DCA"/>
    <w:rsid w:val="00D53E4D"/>
    <w:rsid w:val="00D552A9"/>
    <w:rsid w:val="00D56300"/>
    <w:rsid w:val="00D5772B"/>
    <w:rsid w:val="00D57C9F"/>
    <w:rsid w:val="00D660DC"/>
    <w:rsid w:val="00D6656E"/>
    <w:rsid w:val="00D665E2"/>
    <w:rsid w:val="00D6670A"/>
    <w:rsid w:val="00D6687C"/>
    <w:rsid w:val="00D66C0F"/>
    <w:rsid w:val="00D67370"/>
    <w:rsid w:val="00D7013F"/>
    <w:rsid w:val="00D7021B"/>
    <w:rsid w:val="00D70C8A"/>
    <w:rsid w:val="00D70D93"/>
    <w:rsid w:val="00D70DB0"/>
    <w:rsid w:val="00D70DED"/>
    <w:rsid w:val="00D711AB"/>
    <w:rsid w:val="00D71F1E"/>
    <w:rsid w:val="00D735FF"/>
    <w:rsid w:val="00D73F9C"/>
    <w:rsid w:val="00D74FC7"/>
    <w:rsid w:val="00D75252"/>
    <w:rsid w:val="00D75EB8"/>
    <w:rsid w:val="00D7699E"/>
    <w:rsid w:val="00D76AA1"/>
    <w:rsid w:val="00D76EC2"/>
    <w:rsid w:val="00D775A7"/>
    <w:rsid w:val="00D80FFB"/>
    <w:rsid w:val="00D81331"/>
    <w:rsid w:val="00D8143A"/>
    <w:rsid w:val="00D814C1"/>
    <w:rsid w:val="00D82698"/>
    <w:rsid w:val="00D83F41"/>
    <w:rsid w:val="00D84E6A"/>
    <w:rsid w:val="00D85A7B"/>
    <w:rsid w:val="00D86B7A"/>
    <w:rsid w:val="00D86C1F"/>
    <w:rsid w:val="00D874A0"/>
    <w:rsid w:val="00D87F69"/>
    <w:rsid w:val="00D90B9C"/>
    <w:rsid w:val="00D90FB2"/>
    <w:rsid w:val="00D9224C"/>
    <w:rsid w:val="00D92738"/>
    <w:rsid w:val="00D929B2"/>
    <w:rsid w:val="00D92A15"/>
    <w:rsid w:val="00D93491"/>
    <w:rsid w:val="00D9372C"/>
    <w:rsid w:val="00D94747"/>
    <w:rsid w:val="00D95419"/>
    <w:rsid w:val="00D95F26"/>
    <w:rsid w:val="00D96202"/>
    <w:rsid w:val="00D96714"/>
    <w:rsid w:val="00D96D8C"/>
    <w:rsid w:val="00D97219"/>
    <w:rsid w:val="00DA05E3"/>
    <w:rsid w:val="00DA228C"/>
    <w:rsid w:val="00DA23A7"/>
    <w:rsid w:val="00DA2918"/>
    <w:rsid w:val="00DA2D9C"/>
    <w:rsid w:val="00DA3053"/>
    <w:rsid w:val="00DA34D1"/>
    <w:rsid w:val="00DA39E8"/>
    <w:rsid w:val="00DA3A09"/>
    <w:rsid w:val="00DA4333"/>
    <w:rsid w:val="00DA5595"/>
    <w:rsid w:val="00DA5DAC"/>
    <w:rsid w:val="00DA6629"/>
    <w:rsid w:val="00DA6F88"/>
    <w:rsid w:val="00DA7115"/>
    <w:rsid w:val="00DB0026"/>
    <w:rsid w:val="00DB05FC"/>
    <w:rsid w:val="00DB14F0"/>
    <w:rsid w:val="00DB155B"/>
    <w:rsid w:val="00DB1581"/>
    <w:rsid w:val="00DB214A"/>
    <w:rsid w:val="00DB226A"/>
    <w:rsid w:val="00DB3708"/>
    <w:rsid w:val="00DB45DF"/>
    <w:rsid w:val="00DB4B47"/>
    <w:rsid w:val="00DB5781"/>
    <w:rsid w:val="00DB5A91"/>
    <w:rsid w:val="00DB5F86"/>
    <w:rsid w:val="00DB6643"/>
    <w:rsid w:val="00DB6FFE"/>
    <w:rsid w:val="00DB7644"/>
    <w:rsid w:val="00DB7647"/>
    <w:rsid w:val="00DB797D"/>
    <w:rsid w:val="00DB7B54"/>
    <w:rsid w:val="00DC16B4"/>
    <w:rsid w:val="00DC2034"/>
    <w:rsid w:val="00DC2722"/>
    <w:rsid w:val="00DC2D17"/>
    <w:rsid w:val="00DC3875"/>
    <w:rsid w:val="00DC6402"/>
    <w:rsid w:val="00DC6F27"/>
    <w:rsid w:val="00DC7725"/>
    <w:rsid w:val="00DC796E"/>
    <w:rsid w:val="00DC7AFE"/>
    <w:rsid w:val="00DC7BA2"/>
    <w:rsid w:val="00DC7D5A"/>
    <w:rsid w:val="00DD0487"/>
    <w:rsid w:val="00DD148B"/>
    <w:rsid w:val="00DD1F41"/>
    <w:rsid w:val="00DD304A"/>
    <w:rsid w:val="00DD3C98"/>
    <w:rsid w:val="00DD44F2"/>
    <w:rsid w:val="00DD511E"/>
    <w:rsid w:val="00DD61EF"/>
    <w:rsid w:val="00DD72CF"/>
    <w:rsid w:val="00DD74E6"/>
    <w:rsid w:val="00DD7935"/>
    <w:rsid w:val="00DD7A2D"/>
    <w:rsid w:val="00DD7F36"/>
    <w:rsid w:val="00DE0B87"/>
    <w:rsid w:val="00DE11A2"/>
    <w:rsid w:val="00DE4987"/>
    <w:rsid w:val="00DE4A1C"/>
    <w:rsid w:val="00DE6844"/>
    <w:rsid w:val="00DE6DB5"/>
    <w:rsid w:val="00DE6F04"/>
    <w:rsid w:val="00DF242A"/>
    <w:rsid w:val="00DF3735"/>
    <w:rsid w:val="00DF38F8"/>
    <w:rsid w:val="00DF3AAF"/>
    <w:rsid w:val="00DF3E07"/>
    <w:rsid w:val="00DF4019"/>
    <w:rsid w:val="00DF43AD"/>
    <w:rsid w:val="00DF49A6"/>
    <w:rsid w:val="00DF49F1"/>
    <w:rsid w:val="00DF5AAE"/>
    <w:rsid w:val="00DF60DD"/>
    <w:rsid w:val="00DF6352"/>
    <w:rsid w:val="00DF6DED"/>
    <w:rsid w:val="00E0008E"/>
    <w:rsid w:val="00E00F7F"/>
    <w:rsid w:val="00E012AC"/>
    <w:rsid w:val="00E0159F"/>
    <w:rsid w:val="00E01D69"/>
    <w:rsid w:val="00E01E1C"/>
    <w:rsid w:val="00E02A4E"/>
    <w:rsid w:val="00E0323A"/>
    <w:rsid w:val="00E04569"/>
    <w:rsid w:val="00E04BAC"/>
    <w:rsid w:val="00E05519"/>
    <w:rsid w:val="00E065D6"/>
    <w:rsid w:val="00E0671E"/>
    <w:rsid w:val="00E067E7"/>
    <w:rsid w:val="00E10ED2"/>
    <w:rsid w:val="00E118E8"/>
    <w:rsid w:val="00E11B4E"/>
    <w:rsid w:val="00E12E06"/>
    <w:rsid w:val="00E12EF7"/>
    <w:rsid w:val="00E12FD4"/>
    <w:rsid w:val="00E1395F"/>
    <w:rsid w:val="00E14E6F"/>
    <w:rsid w:val="00E14E7B"/>
    <w:rsid w:val="00E15DF7"/>
    <w:rsid w:val="00E160D1"/>
    <w:rsid w:val="00E163A8"/>
    <w:rsid w:val="00E16786"/>
    <w:rsid w:val="00E16852"/>
    <w:rsid w:val="00E17032"/>
    <w:rsid w:val="00E179A0"/>
    <w:rsid w:val="00E17E5D"/>
    <w:rsid w:val="00E21C71"/>
    <w:rsid w:val="00E23268"/>
    <w:rsid w:val="00E238CB"/>
    <w:rsid w:val="00E23BF7"/>
    <w:rsid w:val="00E23E8C"/>
    <w:rsid w:val="00E24509"/>
    <w:rsid w:val="00E24814"/>
    <w:rsid w:val="00E24BBE"/>
    <w:rsid w:val="00E26094"/>
    <w:rsid w:val="00E26D3B"/>
    <w:rsid w:val="00E272ED"/>
    <w:rsid w:val="00E27FD7"/>
    <w:rsid w:val="00E30ABE"/>
    <w:rsid w:val="00E31812"/>
    <w:rsid w:val="00E31B5E"/>
    <w:rsid w:val="00E32291"/>
    <w:rsid w:val="00E3263B"/>
    <w:rsid w:val="00E33596"/>
    <w:rsid w:val="00E33A53"/>
    <w:rsid w:val="00E354FE"/>
    <w:rsid w:val="00E35EC8"/>
    <w:rsid w:val="00E36859"/>
    <w:rsid w:val="00E36D42"/>
    <w:rsid w:val="00E37188"/>
    <w:rsid w:val="00E37573"/>
    <w:rsid w:val="00E37E5C"/>
    <w:rsid w:val="00E37F70"/>
    <w:rsid w:val="00E406E9"/>
    <w:rsid w:val="00E40722"/>
    <w:rsid w:val="00E407FE"/>
    <w:rsid w:val="00E41DE5"/>
    <w:rsid w:val="00E42329"/>
    <w:rsid w:val="00E43BC2"/>
    <w:rsid w:val="00E4422B"/>
    <w:rsid w:val="00E44843"/>
    <w:rsid w:val="00E44E69"/>
    <w:rsid w:val="00E44F4B"/>
    <w:rsid w:val="00E44F54"/>
    <w:rsid w:val="00E455E4"/>
    <w:rsid w:val="00E45797"/>
    <w:rsid w:val="00E46977"/>
    <w:rsid w:val="00E50DE7"/>
    <w:rsid w:val="00E51624"/>
    <w:rsid w:val="00E51BD7"/>
    <w:rsid w:val="00E53384"/>
    <w:rsid w:val="00E53E2A"/>
    <w:rsid w:val="00E5594F"/>
    <w:rsid w:val="00E560DE"/>
    <w:rsid w:val="00E56ECF"/>
    <w:rsid w:val="00E5761D"/>
    <w:rsid w:val="00E57725"/>
    <w:rsid w:val="00E577D5"/>
    <w:rsid w:val="00E60500"/>
    <w:rsid w:val="00E60A2C"/>
    <w:rsid w:val="00E6173C"/>
    <w:rsid w:val="00E61BF0"/>
    <w:rsid w:val="00E62078"/>
    <w:rsid w:val="00E62A6B"/>
    <w:rsid w:val="00E63A8E"/>
    <w:rsid w:val="00E63AB3"/>
    <w:rsid w:val="00E6458A"/>
    <w:rsid w:val="00E6553D"/>
    <w:rsid w:val="00E6690D"/>
    <w:rsid w:val="00E66F3C"/>
    <w:rsid w:val="00E676BB"/>
    <w:rsid w:val="00E71D54"/>
    <w:rsid w:val="00E73F10"/>
    <w:rsid w:val="00E7426C"/>
    <w:rsid w:val="00E7482F"/>
    <w:rsid w:val="00E75E3D"/>
    <w:rsid w:val="00E75FED"/>
    <w:rsid w:val="00E76F2C"/>
    <w:rsid w:val="00E8147D"/>
    <w:rsid w:val="00E8197A"/>
    <w:rsid w:val="00E81FD1"/>
    <w:rsid w:val="00E823BB"/>
    <w:rsid w:val="00E839F7"/>
    <w:rsid w:val="00E84990"/>
    <w:rsid w:val="00E85887"/>
    <w:rsid w:val="00E85CCA"/>
    <w:rsid w:val="00E86152"/>
    <w:rsid w:val="00E863F8"/>
    <w:rsid w:val="00E879B0"/>
    <w:rsid w:val="00E90C6C"/>
    <w:rsid w:val="00E90E34"/>
    <w:rsid w:val="00E90F0C"/>
    <w:rsid w:val="00E9195A"/>
    <w:rsid w:val="00E91ABA"/>
    <w:rsid w:val="00E91CA4"/>
    <w:rsid w:val="00E92C74"/>
    <w:rsid w:val="00E92D8D"/>
    <w:rsid w:val="00E9380D"/>
    <w:rsid w:val="00E949B2"/>
    <w:rsid w:val="00E949D0"/>
    <w:rsid w:val="00E94CD2"/>
    <w:rsid w:val="00E955CB"/>
    <w:rsid w:val="00E957A1"/>
    <w:rsid w:val="00E95D72"/>
    <w:rsid w:val="00E9637A"/>
    <w:rsid w:val="00E967C9"/>
    <w:rsid w:val="00E96F60"/>
    <w:rsid w:val="00E97B47"/>
    <w:rsid w:val="00EA02F8"/>
    <w:rsid w:val="00EA0C48"/>
    <w:rsid w:val="00EA2A24"/>
    <w:rsid w:val="00EA3432"/>
    <w:rsid w:val="00EA3999"/>
    <w:rsid w:val="00EA3F61"/>
    <w:rsid w:val="00EA439D"/>
    <w:rsid w:val="00EA48B6"/>
    <w:rsid w:val="00EA50B0"/>
    <w:rsid w:val="00EA5285"/>
    <w:rsid w:val="00EB1269"/>
    <w:rsid w:val="00EB18B7"/>
    <w:rsid w:val="00EB2200"/>
    <w:rsid w:val="00EB2661"/>
    <w:rsid w:val="00EB5864"/>
    <w:rsid w:val="00EB627B"/>
    <w:rsid w:val="00EB6963"/>
    <w:rsid w:val="00EB70B9"/>
    <w:rsid w:val="00EB71C3"/>
    <w:rsid w:val="00EC0457"/>
    <w:rsid w:val="00EC0942"/>
    <w:rsid w:val="00EC0AA5"/>
    <w:rsid w:val="00EC0CBB"/>
    <w:rsid w:val="00EC0E3C"/>
    <w:rsid w:val="00EC1ED2"/>
    <w:rsid w:val="00EC1EFE"/>
    <w:rsid w:val="00EC1F97"/>
    <w:rsid w:val="00EC2CB2"/>
    <w:rsid w:val="00EC41BF"/>
    <w:rsid w:val="00EC421C"/>
    <w:rsid w:val="00EC4343"/>
    <w:rsid w:val="00EC4CC7"/>
    <w:rsid w:val="00EC4F46"/>
    <w:rsid w:val="00EC6200"/>
    <w:rsid w:val="00EC6290"/>
    <w:rsid w:val="00EC639A"/>
    <w:rsid w:val="00ED097A"/>
    <w:rsid w:val="00ED0C32"/>
    <w:rsid w:val="00ED1EE8"/>
    <w:rsid w:val="00ED22A8"/>
    <w:rsid w:val="00ED3091"/>
    <w:rsid w:val="00ED31A3"/>
    <w:rsid w:val="00ED3939"/>
    <w:rsid w:val="00ED41A6"/>
    <w:rsid w:val="00ED4C4D"/>
    <w:rsid w:val="00ED4D04"/>
    <w:rsid w:val="00ED5D15"/>
    <w:rsid w:val="00ED6F82"/>
    <w:rsid w:val="00ED7674"/>
    <w:rsid w:val="00ED7EAC"/>
    <w:rsid w:val="00EE0725"/>
    <w:rsid w:val="00EE0B5F"/>
    <w:rsid w:val="00EE17E8"/>
    <w:rsid w:val="00EE20D0"/>
    <w:rsid w:val="00EE223C"/>
    <w:rsid w:val="00EE2525"/>
    <w:rsid w:val="00EE278B"/>
    <w:rsid w:val="00EE3A34"/>
    <w:rsid w:val="00EE4508"/>
    <w:rsid w:val="00EE625E"/>
    <w:rsid w:val="00EE67FC"/>
    <w:rsid w:val="00EF05C4"/>
    <w:rsid w:val="00EF08D6"/>
    <w:rsid w:val="00EF1557"/>
    <w:rsid w:val="00EF1678"/>
    <w:rsid w:val="00EF16DA"/>
    <w:rsid w:val="00EF20CA"/>
    <w:rsid w:val="00EF2891"/>
    <w:rsid w:val="00EF3E8E"/>
    <w:rsid w:val="00EF3F10"/>
    <w:rsid w:val="00EF405A"/>
    <w:rsid w:val="00EF4852"/>
    <w:rsid w:val="00EF4A2D"/>
    <w:rsid w:val="00EF5F84"/>
    <w:rsid w:val="00EF70F2"/>
    <w:rsid w:val="00F002E0"/>
    <w:rsid w:val="00F00689"/>
    <w:rsid w:val="00F00BA1"/>
    <w:rsid w:val="00F02071"/>
    <w:rsid w:val="00F0238A"/>
    <w:rsid w:val="00F0296C"/>
    <w:rsid w:val="00F02DE9"/>
    <w:rsid w:val="00F03188"/>
    <w:rsid w:val="00F03B73"/>
    <w:rsid w:val="00F040D4"/>
    <w:rsid w:val="00F04F3E"/>
    <w:rsid w:val="00F054DC"/>
    <w:rsid w:val="00F05765"/>
    <w:rsid w:val="00F059DA"/>
    <w:rsid w:val="00F05A53"/>
    <w:rsid w:val="00F05B12"/>
    <w:rsid w:val="00F06E99"/>
    <w:rsid w:val="00F072D4"/>
    <w:rsid w:val="00F07389"/>
    <w:rsid w:val="00F07E0C"/>
    <w:rsid w:val="00F07FF4"/>
    <w:rsid w:val="00F1004A"/>
    <w:rsid w:val="00F11B99"/>
    <w:rsid w:val="00F11F19"/>
    <w:rsid w:val="00F127FC"/>
    <w:rsid w:val="00F129D4"/>
    <w:rsid w:val="00F12D27"/>
    <w:rsid w:val="00F12FD7"/>
    <w:rsid w:val="00F13183"/>
    <w:rsid w:val="00F13D43"/>
    <w:rsid w:val="00F1566E"/>
    <w:rsid w:val="00F15A36"/>
    <w:rsid w:val="00F15EF7"/>
    <w:rsid w:val="00F161DF"/>
    <w:rsid w:val="00F1624B"/>
    <w:rsid w:val="00F17310"/>
    <w:rsid w:val="00F17CC3"/>
    <w:rsid w:val="00F20625"/>
    <w:rsid w:val="00F20737"/>
    <w:rsid w:val="00F209FB"/>
    <w:rsid w:val="00F20DF4"/>
    <w:rsid w:val="00F21166"/>
    <w:rsid w:val="00F21171"/>
    <w:rsid w:val="00F231F2"/>
    <w:rsid w:val="00F24076"/>
    <w:rsid w:val="00F246A2"/>
    <w:rsid w:val="00F2522B"/>
    <w:rsid w:val="00F25C8E"/>
    <w:rsid w:val="00F25D7C"/>
    <w:rsid w:val="00F271CB"/>
    <w:rsid w:val="00F272FC"/>
    <w:rsid w:val="00F273C2"/>
    <w:rsid w:val="00F304CF"/>
    <w:rsid w:val="00F327AB"/>
    <w:rsid w:val="00F336C1"/>
    <w:rsid w:val="00F338A4"/>
    <w:rsid w:val="00F35A2D"/>
    <w:rsid w:val="00F36B7C"/>
    <w:rsid w:val="00F36EC5"/>
    <w:rsid w:val="00F371EF"/>
    <w:rsid w:val="00F376D9"/>
    <w:rsid w:val="00F41DAA"/>
    <w:rsid w:val="00F4357A"/>
    <w:rsid w:val="00F44544"/>
    <w:rsid w:val="00F4474E"/>
    <w:rsid w:val="00F44B39"/>
    <w:rsid w:val="00F44E3D"/>
    <w:rsid w:val="00F45C9A"/>
    <w:rsid w:val="00F45EE4"/>
    <w:rsid w:val="00F46401"/>
    <w:rsid w:val="00F47642"/>
    <w:rsid w:val="00F47B42"/>
    <w:rsid w:val="00F47ED0"/>
    <w:rsid w:val="00F509E3"/>
    <w:rsid w:val="00F50FF8"/>
    <w:rsid w:val="00F519B0"/>
    <w:rsid w:val="00F521F6"/>
    <w:rsid w:val="00F53C0C"/>
    <w:rsid w:val="00F542EB"/>
    <w:rsid w:val="00F54E63"/>
    <w:rsid w:val="00F55397"/>
    <w:rsid w:val="00F556ED"/>
    <w:rsid w:val="00F55911"/>
    <w:rsid w:val="00F55B92"/>
    <w:rsid w:val="00F55F53"/>
    <w:rsid w:val="00F5622B"/>
    <w:rsid w:val="00F56B42"/>
    <w:rsid w:val="00F56DA4"/>
    <w:rsid w:val="00F57C07"/>
    <w:rsid w:val="00F57E0E"/>
    <w:rsid w:val="00F57F05"/>
    <w:rsid w:val="00F60273"/>
    <w:rsid w:val="00F60D43"/>
    <w:rsid w:val="00F6112E"/>
    <w:rsid w:val="00F612A6"/>
    <w:rsid w:val="00F615FE"/>
    <w:rsid w:val="00F617C8"/>
    <w:rsid w:val="00F61E6B"/>
    <w:rsid w:val="00F62342"/>
    <w:rsid w:val="00F62511"/>
    <w:rsid w:val="00F6273C"/>
    <w:rsid w:val="00F62862"/>
    <w:rsid w:val="00F62E83"/>
    <w:rsid w:val="00F63AF3"/>
    <w:rsid w:val="00F641EF"/>
    <w:rsid w:val="00F65949"/>
    <w:rsid w:val="00F66A03"/>
    <w:rsid w:val="00F67010"/>
    <w:rsid w:val="00F67303"/>
    <w:rsid w:val="00F6776C"/>
    <w:rsid w:val="00F67839"/>
    <w:rsid w:val="00F67D6C"/>
    <w:rsid w:val="00F7029F"/>
    <w:rsid w:val="00F7067F"/>
    <w:rsid w:val="00F708FC"/>
    <w:rsid w:val="00F70A0B"/>
    <w:rsid w:val="00F718D3"/>
    <w:rsid w:val="00F7263A"/>
    <w:rsid w:val="00F72C49"/>
    <w:rsid w:val="00F72FDF"/>
    <w:rsid w:val="00F733E3"/>
    <w:rsid w:val="00F73BA6"/>
    <w:rsid w:val="00F748E7"/>
    <w:rsid w:val="00F7586A"/>
    <w:rsid w:val="00F76513"/>
    <w:rsid w:val="00F76A7E"/>
    <w:rsid w:val="00F76D2B"/>
    <w:rsid w:val="00F77B9E"/>
    <w:rsid w:val="00F80782"/>
    <w:rsid w:val="00F80C50"/>
    <w:rsid w:val="00F81685"/>
    <w:rsid w:val="00F84018"/>
    <w:rsid w:val="00F84895"/>
    <w:rsid w:val="00F851E5"/>
    <w:rsid w:val="00F85B15"/>
    <w:rsid w:val="00F85D98"/>
    <w:rsid w:val="00F85DC9"/>
    <w:rsid w:val="00F863AB"/>
    <w:rsid w:val="00F86C98"/>
    <w:rsid w:val="00F87D99"/>
    <w:rsid w:val="00F90CD5"/>
    <w:rsid w:val="00F918EF"/>
    <w:rsid w:val="00F91B6C"/>
    <w:rsid w:val="00F931E9"/>
    <w:rsid w:val="00F93D8A"/>
    <w:rsid w:val="00F941ED"/>
    <w:rsid w:val="00F9423B"/>
    <w:rsid w:val="00F94868"/>
    <w:rsid w:val="00F95557"/>
    <w:rsid w:val="00F95BCD"/>
    <w:rsid w:val="00F95D95"/>
    <w:rsid w:val="00F96FB1"/>
    <w:rsid w:val="00F978A6"/>
    <w:rsid w:val="00F97978"/>
    <w:rsid w:val="00FA09C3"/>
    <w:rsid w:val="00FA1496"/>
    <w:rsid w:val="00FA1C6C"/>
    <w:rsid w:val="00FA1D41"/>
    <w:rsid w:val="00FA1F6E"/>
    <w:rsid w:val="00FA6412"/>
    <w:rsid w:val="00FA65CD"/>
    <w:rsid w:val="00FA66D0"/>
    <w:rsid w:val="00FA6CC8"/>
    <w:rsid w:val="00FA6FC7"/>
    <w:rsid w:val="00FA727E"/>
    <w:rsid w:val="00FA7DE5"/>
    <w:rsid w:val="00FB0412"/>
    <w:rsid w:val="00FB0CD9"/>
    <w:rsid w:val="00FB0DBE"/>
    <w:rsid w:val="00FB0EE6"/>
    <w:rsid w:val="00FB1516"/>
    <w:rsid w:val="00FB15B6"/>
    <w:rsid w:val="00FB1839"/>
    <w:rsid w:val="00FB2423"/>
    <w:rsid w:val="00FB5E36"/>
    <w:rsid w:val="00FB6141"/>
    <w:rsid w:val="00FB61FB"/>
    <w:rsid w:val="00FB69A4"/>
    <w:rsid w:val="00FB6C66"/>
    <w:rsid w:val="00FB7085"/>
    <w:rsid w:val="00FB7ACD"/>
    <w:rsid w:val="00FC04EE"/>
    <w:rsid w:val="00FC103A"/>
    <w:rsid w:val="00FC1194"/>
    <w:rsid w:val="00FC1540"/>
    <w:rsid w:val="00FC1BB8"/>
    <w:rsid w:val="00FC1DE8"/>
    <w:rsid w:val="00FC2B76"/>
    <w:rsid w:val="00FC30F4"/>
    <w:rsid w:val="00FC3636"/>
    <w:rsid w:val="00FC3639"/>
    <w:rsid w:val="00FC4695"/>
    <w:rsid w:val="00FC57C1"/>
    <w:rsid w:val="00FC5A16"/>
    <w:rsid w:val="00FC5D83"/>
    <w:rsid w:val="00FC649E"/>
    <w:rsid w:val="00FC6788"/>
    <w:rsid w:val="00FC67D6"/>
    <w:rsid w:val="00FC6B02"/>
    <w:rsid w:val="00FC763E"/>
    <w:rsid w:val="00FC7A14"/>
    <w:rsid w:val="00FC7DB1"/>
    <w:rsid w:val="00FD0280"/>
    <w:rsid w:val="00FD03DE"/>
    <w:rsid w:val="00FD08A7"/>
    <w:rsid w:val="00FD0EAF"/>
    <w:rsid w:val="00FD1107"/>
    <w:rsid w:val="00FD14DB"/>
    <w:rsid w:val="00FD18A4"/>
    <w:rsid w:val="00FD2269"/>
    <w:rsid w:val="00FD240A"/>
    <w:rsid w:val="00FD24C2"/>
    <w:rsid w:val="00FD27D2"/>
    <w:rsid w:val="00FD2F39"/>
    <w:rsid w:val="00FD33E2"/>
    <w:rsid w:val="00FD379E"/>
    <w:rsid w:val="00FD44C0"/>
    <w:rsid w:val="00FD4943"/>
    <w:rsid w:val="00FD5359"/>
    <w:rsid w:val="00FD60D4"/>
    <w:rsid w:val="00FD6367"/>
    <w:rsid w:val="00FD6585"/>
    <w:rsid w:val="00FD6ADD"/>
    <w:rsid w:val="00FD6D70"/>
    <w:rsid w:val="00FE059C"/>
    <w:rsid w:val="00FE083A"/>
    <w:rsid w:val="00FE0AFF"/>
    <w:rsid w:val="00FE0B2C"/>
    <w:rsid w:val="00FE0D26"/>
    <w:rsid w:val="00FE2A66"/>
    <w:rsid w:val="00FE3271"/>
    <w:rsid w:val="00FE3272"/>
    <w:rsid w:val="00FE3EA5"/>
    <w:rsid w:val="00FE42B4"/>
    <w:rsid w:val="00FE43CD"/>
    <w:rsid w:val="00FE4A92"/>
    <w:rsid w:val="00FE50C0"/>
    <w:rsid w:val="00FE57F7"/>
    <w:rsid w:val="00FE5808"/>
    <w:rsid w:val="00FE5F80"/>
    <w:rsid w:val="00FE669C"/>
    <w:rsid w:val="00FE74A0"/>
    <w:rsid w:val="00FE754F"/>
    <w:rsid w:val="00FE758F"/>
    <w:rsid w:val="00FF0E5D"/>
    <w:rsid w:val="00FF15BB"/>
    <w:rsid w:val="00FF19A1"/>
    <w:rsid w:val="00FF1EAD"/>
    <w:rsid w:val="00FF45D4"/>
    <w:rsid w:val="00FF47FD"/>
    <w:rsid w:val="00FF5548"/>
    <w:rsid w:val="00FF59C8"/>
    <w:rsid w:val="03292604"/>
    <w:rsid w:val="039BC26F"/>
    <w:rsid w:val="077C6DB9"/>
    <w:rsid w:val="0B210DB0"/>
    <w:rsid w:val="10CC211F"/>
    <w:rsid w:val="110820C2"/>
    <w:rsid w:val="13646B47"/>
    <w:rsid w:val="14C4C5D6"/>
    <w:rsid w:val="156288D9"/>
    <w:rsid w:val="1620FC1D"/>
    <w:rsid w:val="1B31DC4B"/>
    <w:rsid w:val="1B7F573D"/>
    <w:rsid w:val="228FC108"/>
    <w:rsid w:val="2F2F4FD8"/>
    <w:rsid w:val="2F557610"/>
    <w:rsid w:val="2F62556B"/>
    <w:rsid w:val="30CAA1E3"/>
    <w:rsid w:val="312C24CB"/>
    <w:rsid w:val="327389CE"/>
    <w:rsid w:val="382BAD21"/>
    <w:rsid w:val="3BCEB706"/>
    <w:rsid w:val="3C39231C"/>
    <w:rsid w:val="424C715E"/>
    <w:rsid w:val="45AB7840"/>
    <w:rsid w:val="498F8AC8"/>
    <w:rsid w:val="4C3356BF"/>
    <w:rsid w:val="4E1C757F"/>
    <w:rsid w:val="5112AC22"/>
    <w:rsid w:val="51849ACF"/>
    <w:rsid w:val="52F78A09"/>
    <w:rsid w:val="55C59FD5"/>
    <w:rsid w:val="57D4F83E"/>
    <w:rsid w:val="582EC071"/>
    <w:rsid w:val="588BB0CD"/>
    <w:rsid w:val="5A08848C"/>
    <w:rsid w:val="5A6587B1"/>
    <w:rsid w:val="5CE5D86C"/>
    <w:rsid w:val="5CFAA9B0"/>
    <w:rsid w:val="5D579A0C"/>
    <w:rsid w:val="5D777F04"/>
    <w:rsid w:val="5DB91CF4"/>
    <w:rsid w:val="5DE08BCB"/>
    <w:rsid w:val="620B89DE"/>
    <w:rsid w:val="621346FA"/>
    <w:rsid w:val="67EE24C7"/>
    <w:rsid w:val="681E40A8"/>
    <w:rsid w:val="6A527737"/>
    <w:rsid w:val="75CD1F85"/>
    <w:rsid w:val="76976521"/>
    <w:rsid w:val="77FCAE0F"/>
    <w:rsid w:val="7834FBEA"/>
    <w:rsid w:val="7F58CAEE"/>
    <w:rsid w:val="7FBA2B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4F6C721"/>
  <w15:chartTrackingRefBased/>
  <w15:docId w15:val="{AA3283FA-9F38-4942-A84A-B7F4C8A7C2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12C2B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12C2B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7D4E79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F21C7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F21C7"/>
  </w:style>
  <w:style w:type="paragraph" w:styleId="Footer">
    <w:name w:val="footer"/>
    <w:basedOn w:val="Normal"/>
    <w:link w:val="FooterChar"/>
    <w:uiPriority w:val="99"/>
    <w:unhideWhenUsed/>
    <w:rsid w:val="005F21C7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F21C7"/>
  </w:style>
  <w:style w:type="character" w:styleId="PageNumber">
    <w:name w:val="page number"/>
    <w:basedOn w:val="DefaultParagraphFont"/>
    <w:uiPriority w:val="99"/>
    <w:semiHidden/>
    <w:unhideWhenUsed/>
    <w:rsid w:val="005F21C7"/>
  </w:style>
  <w:style w:type="character" w:customStyle="1" w:styleId="apple-converted-space">
    <w:name w:val="apple-converted-space"/>
    <w:basedOn w:val="DefaultParagraphFont"/>
    <w:rsid w:val="003C1737"/>
  </w:style>
  <w:style w:type="paragraph" w:styleId="FootnoteText">
    <w:name w:val="footnote text"/>
    <w:basedOn w:val="Normal"/>
    <w:link w:val="FootnoteTextChar"/>
    <w:uiPriority w:val="99"/>
    <w:semiHidden/>
    <w:unhideWhenUsed/>
    <w:rsid w:val="00BA3B28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A3B2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A3B28"/>
    <w:rPr>
      <w:vertAlign w:val="superscript"/>
    </w:rPr>
  </w:style>
  <w:style w:type="paragraph" w:customStyle="1" w:styleId="p1">
    <w:name w:val="p1"/>
    <w:basedOn w:val="Normal"/>
    <w:rsid w:val="00A25AEF"/>
    <w:rPr>
      <w:rFonts w:ascii="System Font" w:hAnsi="System Font" w:cs="Times New Roman"/>
      <w:sz w:val="18"/>
      <w:szCs w:val="18"/>
    </w:rPr>
  </w:style>
  <w:style w:type="paragraph" w:customStyle="1" w:styleId="p2">
    <w:name w:val="p2"/>
    <w:basedOn w:val="Normal"/>
    <w:rsid w:val="00A25AEF"/>
    <w:rPr>
      <w:rFonts w:ascii="System Font" w:hAnsi="System Font" w:cs="Times New Roman"/>
      <w:sz w:val="18"/>
      <w:szCs w:val="18"/>
    </w:rPr>
  </w:style>
  <w:style w:type="character" w:customStyle="1" w:styleId="s1">
    <w:name w:val="s1"/>
    <w:basedOn w:val="DefaultParagraphFont"/>
    <w:rsid w:val="00A25AEF"/>
    <w:rPr>
      <w:rFonts w:ascii=".SFUI-Regular" w:hAnsi=".SFUI-Regular" w:hint="default"/>
      <w:b w:val="0"/>
      <w:bCs w:val="0"/>
      <w:i w:val="0"/>
      <w:iCs w:val="0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2757C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757C1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semiHidden/>
    <w:rsid w:val="007D4E7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semiHidden/>
    <w:unhideWhenUsed/>
    <w:rsid w:val="007D4E79"/>
    <w:pPr>
      <w:spacing w:before="100" w:beforeAutospacing="1" w:after="100" w:afterAutospacing="1"/>
    </w:pPr>
    <w:rPr>
      <w:rFonts w:ascii="Georgia" w:eastAsia="SimSun" w:hAnsi="Georgia" w:cs="Times New Roman"/>
      <w:color w:val="000000"/>
      <w:sz w:val="21"/>
      <w:szCs w:val="21"/>
      <w:lang w:val="en-GB" w:eastAsia="zh-CN"/>
    </w:rPr>
  </w:style>
  <w:style w:type="character" w:customStyle="1" w:styleId="Heading1Char">
    <w:name w:val="Heading 1 Char"/>
    <w:basedOn w:val="DefaultParagraphFont"/>
    <w:link w:val="Heading1"/>
    <w:uiPriority w:val="9"/>
    <w:rsid w:val="00612C2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12C2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F76D2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76386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0509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4762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12231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345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3.xml"/><Relationship Id="rId18" Type="http://schemas.openxmlformats.org/officeDocument/2006/relationships/hyperlink" Target="https://www.oxfordreference.com/view/10.1093/acref/9780195108156.001.0001/acref-9780195108156" TargetMode="Externa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17" Type="http://schemas.openxmlformats.org/officeDocument/2006/relationships/hyperlink" Target="https://www.archaeoastronomy.org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harvardmagazine.com/2002/01/david-carrasco.html" TargetMode="External"/><Relationship Id="rId20" Type="http://schemas.openxmlformats.org/officeDocument/2006/relationships/hyperlink" Target="https://www.journals.uchicago.edu/toc/hr/current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hyperlink" Target="https://s3-us-west-2.amazonaws.com/pittsarchives/rg100/web/programbooks/SBL_19781118.pdf" TargetMode="External"/><Relationship Id="rId10" Type="http://schemas.openxmlformats.org/officeDocument/2006/relationships/header" Target="header2.xml"/><Relationship Id="rId19" Type="http://schemas.openxmlformats.org/officeDocument/2006/relationships/hyperlink" Target="https://www.lehigh.edu/~dwp0/Personal_History.html" TargetMode="Externa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Relationship Id="rId22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high.edu/~dwp0/Personal_History.html" TargetMode="External"/><Relationship Id="rId3" Type="http://schemas.openxmlformats.org/officeDocument/2006/relationships/hyperlink" Target="https://www.oxfordreference.com/view/10.1093/acref/9780195108156.001.0001/acref-9780195108156" TargetMode="External"/><Relationship Id="rId7" Type="http://schemas.openxmlformats.org/officeDocument/2006/relationships/hyperlink" Target="https://lehigh.academia.edu/DavidPankenier?from_navbar=true" TargetMode="External"/><Relationship Id="rId2" Type="http://schemas.openxmlformats.org/officeDocument/2006/relationships/hyperlink" Target="https://www.harvardmagazine.com/2002/01/david-carrasco.html" TargetMode="External"/><Relationship Id="rId1" Type="http://schemas.openxmlformats.org/officeDocument/2006/relationships/hyperlink" Target="http://www.jstor.org/stable/1062365" TargetMode="External"/><Relationship Id="rId6" Type="http://schemas.openxmlformats.org/officeDocument/2006/relationships/hyperlink" Target="https://www.journals.uchicago.edu/toc/hr/current" TargetMode="External"/><Relationship Id="rId5" Type="http://schemas.openxmlformats.org/officeDocument/2006/relationships/hyperlink" Target="https://s3-us-west-2.amazonaws.com/pittsarchives/rg100/web/programbooks/SBL_19781118.pdf" TargetMode="External"/><Relationship Id="rId4" Type="http://schemas.openxmlformats.org/officeDocument/2006/relationships/hyperlink" Target="https://davidcarrascohistorian.com/about" TargetMode="External"/><Relationship Id="rId9" Type="http://schemas.openxmlformats.org/officeDocument/2006/relationships/hyperlink" Target="https://www.archaeoastronomy.or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58CD6A74-E369-164F-B5ED-5BA25A089950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1613</TotalTime>
  <Pages>8</Pages>
  <Words>2367</Words>
  <Characters>14060</Characters>
  <Application>Microsoft Office Word</Application>
  <DocSecurity>0</DocSecurity>
  <Lines>292</Lines>
  <Paragraphs>92</Paragraphs>
  <ScaleCrop>false</ScaleCrop>
  <Company/>
  <LinksUpToDate>false</LinksUpToDate>
  <CharactersWithSpaces>16335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Lama Mansour Al - Saud (2018446)</dc:creator>
  <cp:keywords/>
  <dc:description/>
  <cp:lastModifiedBy>Lama Mansour Al - Saud (2018446)</cp:lastModifiedBy>
  <cp:revision>841</cp:revision>
  <cp:lastPrinted>2021-11-01T11:26:00Z</cp:lastPrinted>
  <dcterms:created xsi:type="dcterms:W3CDTF">2021-10-27T14:07:00Z</dcterms:created>
  <dcterms:modified xsi:type="dcterms:W3CDTF">2021-11-03T07:49:00Z</dcterms:modified>
</cp:coreProperties>
</file>