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wmf" ContentType="image/x-wmf"/>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6CB47965" w14:textId="77777777" w:rsidR="00ED5D8F" w:rsidRPr="00423053" w:rsidRDefault="00ED5D8F" w:rsidP="00ED5D8F">
      <w:pPr>
        <w:spacing w:after="0" w:line="240" w:lineRule="auto"/>
        <w:ind w:firstLine="720"/>
        <w:rPr>
          <w:rFonts w:ascii="Arial" w:hAnsi="Arial" w:cs="Arial"/>
          <w:sz w:val="24"/>
          <w:szCs w:val="24"/>
        </w:rPr>
      </w:pPr>
      <w:r w:rsidRPr="00423053">
        <w:rPr>
          <w:rFonts w:ascii="Arial" w:hAnsi="Arial" w:cs="Arial"/>
          <w:sz w:val="24"/>
          <w:szCs w:val="24"/>
        </w:rPr>
        <w:t xml:space="preserve">Children have many different devices allowing access to media, this includes Tablets, smart phones, laptops, games consoles, tv, radio, Echo/ echo dot, and interactive whiteboards. These devices can be contributors to a child’s learning and development in several ways. The Government and Professor Donaldson believe that being literate using these devices is essential to the future as technology is constantly expanding and improving. Donaldson writes that the Government desire a curriculum in the twenty first century where ICT and digital competence are as important as literacy and numeracy. Donaldson’s Successful Futures review proposes that. Literacy, Numeracy and Digital competence should be cross curricular as does ICT Steering group, who believe digital competence is fundamentally valuable to learning and life and therefore it should have the same importance within the curriculum as Literacy and Numeracy. The Digital Competence Framework (DCF) is the first steppingstone towards a new curriculum for Wales. Digital Competence is different to Information Communication Technology (ICT) as it is the skills and ability to use a device confidently. </w:t>
      </w:r>
    </w:p>
    <w:p w14:paraId="7023B4D6" w14:textId="77777777" w:rsidR="00ED5D8F" w:rsidRDefault="00ED5D8F" w:rsidP="00ED5D8F">
      <w:pPr>
        <w:spacing w:after="0" w:line="240" w:lineRule="auto"/>
        <w:ind w:firstLine="720"/>
        <w:rPr>
          <w:rFonts w:ascii="Arial" w:hAnsi="Arial" w:cs="Arial"/>
          <w:sz w:val="24"/>
          <w:szCs w:val="24"/>
        </w:rPr>
      </w:pPr>
    </w:p>
    <w:p w14:paraId="62A1FC3E" w14:textId="57D3B716" w:rsidR="00ED5D8F" w:rsidRPr="00423053" w:rsidRDefault="00ED5D8F" w:rsidP="00ED5D8F">
      <w:pPr>
        <w:spacing w:after="0" w:line="240" w:lineRule="auto"/>
        <w:ind w:firstLine="720"/>
        <w:rPr>
          <w:rFonts w:ascii="Arial" w:hAnsi="Arial" w:cs="Arial"/>
          <w:sz w:val="24"/>
          <w:szCs w:val="24"/>
        </w:rPr>
      </w:pPr>
      <w:r w:rsidRPr="00423053">
        <w:rPr>
          <w:rFonts w:ascii="Arial" w:hAnsi="Arial" w:cs="Arial"/>
          <w:sz w:val="24"/>
          <w:szCs w:val="24"/>
        </w:rPr>
        <w:t>There are many positive and negative aspects of accessing digital media on a child’s learning and development. Firstly, I will be discussing all the positives associated with a young person accessing media through digital devices. The DCF was developed to include children from three to sixteen years old, this encourages the children to develop their skills from as young an age as possible. This supports Bruner’s spiral curriculum theory from 1960s by furthering the skills they have already learnt to improve their knowledge and skill base Pound, 2005.  Welsh Assembly Government also believe this and think that the curriculum should not only be based on a child’s needs and interests but build on their previous experiences. By incorporating digital competence into the curriculum, it will in turn be a more inclusive curriculum based on children’s individual needs. This can also be implemented to those that aren’t as academically gifted as others. In the Children and Young People: Rights to Action 2004 document, it states that “all children and young people must be provided with an education that develops their personality and talents to the full”. This also ensures that a child’s interests are being incorporated, as part of the children’s voice aspect to the curriculum.</w:t>
      </w:r>
    </w:p>
    <w:p w14:paraId="5E49FF4B" w14:textId="77777777" w:rsidR="00ED5D8F" w:rsidRDefault="00ED5D8F" w:rsidP="00ED5D8F">
      <w:pPr>
        <w:spacing w:after="0" w:line="240" w:lineRule="auto"/>
        <w:ind w:firstLine="720"/>
        <w:rPr>
          <w:rFonts w:ascii="Arial" w:hAnsi="Arial" w:cs="Arial"/>
          <w:sz w:val="24"/>
          <w:szCs w:val="24"/>
        </w:rPr>
      </w:pPr>
    </w:p>
    <w:p w14:paraId="7B56CDBB" w14:textId="241BEC6E" w:rsidR="00ED5D8F" w:rsidRPr="00423053" w:rsidRDefault="00ED5D8F" w:rsidP="00ED5D8F">
      <w:pPr>
        <w:spacing w:after="0" w:line="240" w:lineRule="auto"/>
        <w:ind w:firstLine="720"/>
        <w:rPr>
          <w:rFonts w:ascii="Arial" w:hAnsi="Arial" w:cs="Arial"/>
          <w:sz w:val="24"/>
          <w:szCs w:val="24"/>
        </w:rPr>
      </w:pPr>
      <w:r w:rsidRPr="00423053">
        <w:rPr>
          <w:rFonts w:ascii="Arial" w:hAnsi="Arial" w:cs="Arial"/>
          <w:sz w:val="24"/>
          <w:szCs w:val="24"/>
        </w:rPr>
        <w:t>One benefit is that it can be used as a communication tool for those who cannot be in the same proximity as another. Apps like Skype and Facetime enable friends and family to communicate face to face especially those who live far apart and don’t see each other often. It is also a successful communication tool for somebody with disabilities such as a speech impediment. They can use a Picture Exchange Communication System (PECS) in order to show others what they want or what they intend to do. It usually begins with an exchange of icons or pictures and then can progress onto structuring sentences (National Autism Resources). There are now apps available in order to do this rather than picture books, which makes this system far more efficient for the user. Although this is seen as a positive attribute for some, it can also lead to less social interaction and communication and can isolate individuals, which in turn can lead to loneliness, anxiety and depression. This is a negative impact on a young person</w:t>
      </w:r>
      <w:r>
        <w:rPr>
          <w:rFonts w:ascii="Arial" w:hAnsi="Arial" w:cs="Arial"/>
          <w:sz w:val="24"/>
          <w:szCs w:val="24"/>
        </w:rPr>
        <w:t>’</w:t>
      </w:r>
      <w:r w:rsidRPr="00423053">
        <w:rPr>
          <w:rFonts w:ascii="Arial" w:hAnsi="Arial" w:cs="Arial"/>
          <w:sz w:val="24"/>
          <w:szCs w:val="24"/>
        </w:rPr>
        <w:t>s social and emotional development.</w:t>
      </w:r>
    </w:p>
    <w:p w14:paraId="059444B1" w14:textId="77777777" w:rsidR="00ED5D8F" w:rsidRDefault="00ED5D8F" w:rsidP="00ED5D8F">
      <w:pPr>
        <w:spacing w:after="0" w:line="240" w:lineRule="auto"/>
        <w:ind w:firstLine="720"/>
        <w:rPr>
          <w:rFonts w:ascii="Arial" w:hAnsi="Arial" w:cs="Arial"/>
          <w:sz w:val="24"/>
          <w:szCs w:val="24"/>
        </w:rPr>
      </w:pPr>
    </w:p>
    <w:p w14:paraId="4C1F7EC3" w14:textId="7B4E4AB0" w:rsidR="00ED5D8F" w:rsidRPr="00423053" w:rsidRDefault="00ED5D8F" w:rsidP="00ED5D8F">
      <w:pPr>
        <w:spacing w:after="0" w:line="240" w:lineRule="auto"/>
        <w:ind w:firstLine="720"/>
        <w:rPr>
          <w:rFonts w:ascii="Arial" w:hAnsi="Arial" w:cs="Arial"/>
          <w:sz w:val="24"/>
          <w:szCs w:val="24"/>
        </w:rPr>
      </w:pPr>
      <w:r w:rsidRPr="00423053">
        <w:rPr>
          <w:rFonts w:ascii="Arial" w:hAnsi="Arial" w:cs="Arial"/>
          <w:sz w:val="24"/>
          <w:szCs w:val="24"/>
        </w:rPr>
        <w:t xml:space="preserve">Interactive Whiteboards (IWB) are a fantastic way of engaging pupils as it is visually attractive and therefore keeps young minds from getting distracted elsewhere. Another benefit of an IWB is that they are large scale, which is ideal for </w:t>
      </w:r>
      <w:r w:rsidRPr="00423053">
        <w:rPr>
          <w:rFonts w:ascii="Arial" w:hAnsi="Arial" w:cs="Arial"/>
          <w:sz w:val="24"/>
          <w:szCs w:val="24"/>
        </w:rPr>
        <w:lastRenderedPageBreak/>
        <w:t xml:space="preserve">children to make larger movements when writing and mark making. In turn this develops them physically through their gross motor skills. The recent development in technologies enables practitioners to teach more effectively through whole-class teaching (Arthur and </w:t>
      </w:r>
      <w:proofErr w:type="spellStart"/>
      <w:r w:rsidRPr="00423053">
        <w:rPr>
          <w:rFonts w:ascii="Arial" w:hAnsi="Arial" w:cs="Arial"/>
          <w:sz w:val="24"/>
          <w:szCs w:val="24"/>
        </w:rPr>
        <w:t>Cremin</w:t>
      </w:r>
      <w:proofErr w:type="spellEnd"/>
      <w:r w:rsidRPr="00423053">
        <w:rPr>
          <w:rFonts w:ascii="Arial" w:hAnsi="Arial" w:cs="Arial"/>
          <w:sz w:val="24"/>
          <w:szCs w:val="24"/>
        </w:rPr>
        <w:t>, 2006).</w:t>
      </w:r>
    </w:p>
    <w:p w14:paraId="5AE685FE" w14:textId="77777777" w:rsidR="00ED5D8F" w:rsidRDefault="00ED5D8F" w:rsidP="00ED5D8F">
      <w:pPr>
        <w:spacing w:after="0" w:line="240" w:lineRule="auto"/>
        <w:ind w:firstLine="720"/>
        <w:rPr>
          <w:rFonts w:ascii="Arial" w:hAnsi="Arial" w:cs="Arial"/>
          <w:sz w:val="24"/>
          <w:szCs w:val="24"/>
        </w:rPr>
      </w:pPr>
    </w:p>
    <w:p w14:paraId="6F4ED42E" w14:textId="24DD5A86" w:rsidR="00ED5D8F" w:rsidRPr="00423053" w:rsidRDefault="00ED5D8F" w:rsidP="00ED5D8F">
      <w:pPr>
        <w:spacing w:after="0" w:line="240" w:lineRule="auto"/>
        <w:ind w:firstLine="720"/>
        <w:rPr>
          <w:rFonts w:ascii="Arial" w:hAnsi="Arial" w:cs="Arial"/>
          <w:sz w:val="24"/>
          <w:szCs w:val="24"/>
        </w:rPr>
      </w:pPr>
      <w:r w:rsidRPr="00423053">
        <w:rPr>
          <w:rFonts w:ascii="Arial" w:hAnsi="Arial" w:cs="Arial"/>
          <w:sz w:val="24"/>
          <w:szCs w:val="24"/>
        </w:rPr>
        <w:t xml:space="preserve">Technology is constantly improving and developing and the amount of information and communication technology that we now house has increased rapidly over the last two decades (Bartlett and Burton, 2007). Because of the swift development in equipment and technology new skills and knowledge is requires by both adults and children as it is a vital part of everyday life (Bartlett and Burton, 2007).  It is because of this that the incorporation of digital competence is being entwined within the curriculum. By introducing technology competence from a young age, the child will become more literate using it. For digital literacy to become effective the learning process should be supported by adults. Vygotsky Zone of Proximal Development highlighted the difference between what a child could do alone, and what they could do with assistance. He believed that after receiving initial assistance and support the child would become independent in the task. This is also supported by Bruner’s belief of scaffolding, where the adult’s intervention is essential to the progress a child makes (Welsh Assembly Government, 2008). The effectiveness of teaching how to use a new device isn’t adequate as training can often be expensive and therefore settings may only send one or two members to then relay the information to the rest of staff. In doing this crucial information may be missed out and therefore others may not be as effective in using the device. </w:t>
      </w:r>
    </w:p>
    <w:p w14:paraId="3E2EE4A5" w14:textId="77777777" w:rsidR="00ED5D8F" w:rsidRPr="00423053" w:rsidRDefault="00ED5D8F" w:rsidP="00ED5D8F">
      <w:pPr>
        <w:spacing w:after="0" w:line="240" w:lineRule="auto"/>
        <w:rPr>
          <w:rFonts w:ascii="Arial" w:hAnsi="Arial" w:cs="Arial"/>
          <w:sz w:val="24"/>
          <w:szCs w:val="24"/>
        </w:rPr>
      </w:pPr>
      <w:r w:rsidRPr="00423053">
        <w:rPr>
          <w:rFonts w:ascii="Arial" w:hAnsi="Arial" w:cs="Arial"/>
          <w:sz w:val="24"/>
          <w:szCs w:val="24"/>
        </w:rPr>
        <w:t xml:space="preserve">There are </w:t>
      </w:r>
      <w:proofErr w:type="gramStart"/>
      <w:r w:rsidRPr="00423053">
        <w:rPr>
          <w:rFonts w:ascii="Arial" w:hAnsi="Arial" w:cs="Arial"/>
          <w:sz w:val="24"/>
          <w:szCs w:val="24"/>
        </w:rPr>
        <w:t>a number of</w:t>
      </w:r>
      <w:proofErr w:type="gramEnd"/>
      <w:r w:rsidRPr="00423053">
        <w:rPr>
          <w:rFonts w:ascii="Arial" w:hAnsi="Arial" w:cs="Arial"/>
          <w:sz w:val="24"/>
          <w:szCs w:val="24"/>
        </w:rPr>
        <w:t xml:space="preserve"> negative issues to consider when accessing media, </w:t>
      </w:r>
    </w:p>
    <w:p w14:paraId="28065234" w14:textId="77777777" w:rsidR="00ED5D8F" w:rsidRPr="00423053" w:rsidRDefault="00ED5D8F" w:rsidP="00ED5D8F">
      <w:pPr>
        <w:spacing w:after="0" w:line="240" w:lineRule="auto"/>
        <w:rPr>
          <w:rFonts w:ascii="Arial" w:hAnsi="Arial" w:cs="Arial"/>
          <w:sz w:val="24"/>
          <w:szCs w:val="24"/>
        </w:rPr>
      </w:pPr>
    </w:p>
    <w:p w14:paraId="158C5A94" w14:textId="77777777" w:rsidR="00ED5D8F" w:rsidRPr="00423053" w:rsidRDefault="00ED5D8F" w:rsidP="00ED5D8F">
      <w:pPr>
        <w:spacing w:after="0" w:line="240" w:lineRule="auto"/>
        <w:jc w:val="center"/>
        <w:rPr>
          <w:rFonts w:ascii="Arial" w:hAnsi="Arial" w:cs="Arial"/>
          <w:color w:val="000000"/>
          <w:sz w:val="24"/>
          <w:szCs w:val="24"/>
          <w:shd w:val="clear" w:color="auto" w:fill="FFFFFF"/>
        </w:rPr>
      </w:pPr>
      <w:r w:rsidRPr="00423053">
        <w:rPr>
          <w:rFonts w:ascii="Arial" w:hAnsi="Arial" w:cs="Arial"/>
          <w:color w:val="000000"/>
          <w:sz w:val="24"/>
          <w:szCs w:val="24"/>
          <w:shd w:val="clear" w:color="auto" w:fill="FFFFFF"/>
        </w:rPr>
        <w:t>“Risks of such media include negative health effects on sleep, attention, and learning; a higher incidence of obesity and depression; exposure to inaccurate, inappropriate, or unsafe content and contacts; and compromised privacy and confidentiality.” (American Academy of Paediatrics, 2016)</w:t>
      </w:r>
    </w:p>
    <w:p w14:paraId="447B9065" w14:textId="77777777" w:rsidR="00ED5D8F" w:rsidRPr="00423053" w:rsidRDefault="00ED5D8F" w:rsidP="00ED5D8F">
      <w:pPr>
        <w:spacing w:after="0" w:line="240" w:lineRule="auto"/>
        <w:jc w:val="center"/>
        <w:rPr>
          <w:rFonts w:ascii="Arial" w:hAnsi="Arial" w:cs="Arial"/>
          <w:color w:val="000000"/>
          <w:sz w:val="24"/>
          <w:szCs w:val="24"/>
          <w:shd w:val="clear" w:color="auto" w:fill="FFFFFF"/>
        </w:rPr>
      </w:pPr>
    </w:p>
    <w:p w14:paraId="535F481C" w14:textId="77777777" w:rsidR="00ED5D8F" w:rsidRPr="00423053" w:rsidRDefault="00ED5D8F" w:rsidP="00ED5D8F">
      <w:pPr>
        <w:spacing w:after="0" w:line="240" w:lineRule="auto"/>
        <w:ind w:firstLine="720"/>
        <w:rPr>
          <w:rFonts w:ascii="Arial" w:hAnsi="Arial" w:cs="Arial"/>
          <w:sz w:val="24"/>
          <w:szCs w:val="24"/>
        </w:rPr>
      </w:pPr>
      <w:r w:rsidRPr="00423053">
        <w:rPr>
          <w:rFonts w:ascii="Arial" w:hAnsi="Arial" w:cs="Arial"/>
          <w:sz w:val="24"/>
          <w:szCs w:val="24"/>
        </w:rPr>
        <w:t xml:space="preserve">One negative element of these is physical based consisting of Repetitive Strain Injury (RSI), this used to describe the tenderness and pain in muscles, tendons and nerves due to overuse, or repetitive movement. This can occur from sitting at a desk for extended periods, or on computers, smart devices such as iPad, tablets and phones as your body is in the same position. It is good advice to take breaks and maintain good posture whilst using these devices, and to take regular breaks to lessen the risk of RSI. (National Health Service) Children’s eyesight is a factor that can be impacted negatively when in use, they need to focus on often small screens. A child’s development may be thwarted because of lengthy time spent on devices. </w:t>
      </w:r>
    </w:p>
    <w:p w14:paraId="58475901" w14:textId="77777777" w:rsidR="00ED5D8F" w:rsidRDefault="00ED5D8F" w:rsidP="00ED5D8F">
      <w:pPr>
        <w:spacing w:after="0" w:line="240" w:lineRule="auto"/>
        <w:ind w:firstLine="720"/>
        <w:rPr>
          <w:rFonts w:ascii="Arial" w:hAnsi="Arial" w:cs="Arial"/>
          <w:sz w:val="24"/>
          <w:szCs w:val="24"/>
        </w:rPr>
      </w:pPr>
    </w:p>
    <w:p w14:paraId="095E36B6" w14:textId="58AF4DC5" w:rsidR="00ED5D8F" w:rsidRPr="00423053" w:rsidRDefault="00ED5D8F" w:rsidP="00ED5D8F">
      <w:pPr>
        <w:spacing w:after="0" w:line="240" w:lineRule="auto"/>
        <w:ind w:firstLine="720"/>
        <w:rPr>
          <w:rFonts w:ascii="Arial" w:hAnsi="Arial" w:cs="Arial"/>
          <w:sz w:val="24"/>
          <w:szCs w:val="24"/>
        </w:rPr>
      </w:pPr>
      <w:r w:rsidRPr="00423053">
        <w:rPr>
          <w:rFonts w:ascii="Arial" w:hAnsi="Arial" w:cs="Arial"/>
          <w:sz w:val="24"/>
          <w:szCs w:val="24"/>
        </w:rPr>
        <w:t xml:space="preserve">Childhood obesity is another negative factor when discussing the effectiveness of using digital devices. Many settings are implementing initiatives such as the daily mile and healthy schools to combat this, but many children return home and will sit on their device for hours. In schools however the amount of time a child spends using technology is limited to the timetable structure. Many schools especially within the foundation Phase incorporate the outdoors within their planning to ensure a holistic learning approach for the children. </w:t>
      </w:r>
    </w:p>
    <w:p w14:paraId="41E90DA8" w14:textId="77777777" w:rsidR="00ED5D8F" w:rsidRDefault="00ED5D8F" w:rsidP="00ED5D8F">
      <w:pPr>
        <w:spacing w:after="0" w:line="240" w:lineRule="auto"/>
        <w:ind w:firstLine="720"/>
        <w:rPr>
          <w:rFonts w:ascii="Arial" w:hAnsi="Arial" w:cs="Arial"/>
          <w:sz w:val="24"/>
          <w:szCs w:val="24"/>
        </w:rPr>
      </w:pPr>
    </w:p>
    <w:p w14:paraId="7E65A41A" w14:textId="442E5E6B" w:rsidR="00ED5D8F" w:rsidRPr="00423053" w:rsidRDefault="00ED5D8F" w:rsidP="00ED5D8F">
      <w:pPr>
        <w:spacing w:after="0" w:line="240" w:lineRule="auto"/>
        <w:ind w:firstLine="720"/>
        <w:rPr>
          <w:rFonts w:ascii="Arial" w:hAnsi="Arial" w:cs="Arial"/>
          <w:sz w:val="24"/>
          <w:szCs w:val="24"/>
        </w:rPr>
      </w:pPr>
      <w:r w:rsidRPr="00423053">
        <w:rPr>
          <w:rFonts w:ascii="Arial" w:hAnsi="Arial" w:cs="Arial"/>
          <w:sz w:val="24"/>
          <w:szCs w:val="24"/>
        </w:rPr>
        <w:lastRenderedPageBreak/>
        <w:t>Many programmes including cartoons showcased have elements of violence despite the 9pm watershed, seeing fighting can influence a child’s decision to recreate what they have seen as it is deemed normal. The news broadcast often highlights violence and disaster which normalises violent behaviour. Games consoles also are contributory for violence but to stop this they provide age ratings of suitability for the game. Bandura believes in observational learning or modelling in which “Children learn ways of hitting from watching other people in real life or TV” Bee, 1989. Just how they will copy good behaviour after seeing someone behave appropriately. Ofcom monitor and deem what should be shown prior to the watershed, they are also responsible for any complaints when anything broadcasted is unsuitable for the audience (Ofcom, No Date).</w:t>
      </w:r>
    </w:p>
    <w:p w14:paraId="694D2BA3" w14:textId="77777777" w:rsidR="00ED5D8F" w:rsidRDefault="00ED5D8F" w:rsidP="00ED5D8F">
      <w:pPr>
        <w:spacing w:after="0" w:line="240" w:lineRule="auto"/>
        <w:ind w:firstLine="720"/>
        <w:rPr>
          <w:rFonts w:ascii="Arial" w:hAnsi="Arial" w:cs="Arial"/>
          <w:sz w:val="24"/>
          <w:szCs w:val="24"/>
        </w:rPr>
      </w:pPr>
    </w:p>
    <w:p w14:paraId="1C557E4C" w14:textId="3E37448A" w:rsidR="00ED5D8F" w:rsidRPr="00423053" w:rsidRDefault="00ED5D8F" w:rsidP="00ED5D8F">
      <w:pPr>
        <w:spacing w:after="0" w:line="240" w:lineRule="auto"/>
        <w:ind w:firstLine="720"/>
        <w:rPr>
          <w:rFonts w:ascii="Arial" w:hAnsi="Arial" w:cs="Arial"/>
          <w:sz w:val="24"/>
          <w:szCs w:val="24"/>
        </w:rPr>
      </w:pPr>
      <w:r w:rsidRPr="00423053">
        <w:rPr>
          <w:rFonts w:ascii="Arial" w:hAnsi="Arial" w:cs="Arial"/>
          <w:sz w:val="24"/>
          <w:szCs w:val="24"/>
        </w:rPr>
        <w:t xml:space="preserve">Devices and media can have an ongoing effect on a child’s cognitive area of development in both a negative and positive way. The child’s brain function can benefit from using digital devices as it can broaden their knowledge base through conducting their own research independently. However, it can also negatively affect them in a few ways. The use of devices prior to bed has been known to cause sleep deprivation and therefore lessen the concentration ability. It can also affect their mental health and wellbeing. Bentley (1998) writes that there is concrete evidence that shows young </w:t>
      </w:r>
      <w:proofErr w:type="spellStart"/>
      <w:r w:rsidRPr="00423053">
        <w:rPr>
          <w:rFonts w:ascii="Arial" w:hAnsi="Arial" w:cs="Arial"/>
          <w:sz w:val="24"/>
          <w:szCs w:val="24"/>
        </w:rPr>
        <w:t>peoples</w:t>
      </w:r>
      <w:proofErr w:type="spellEnd"/>
      <w:r w:rsidRPr="00423053">
        <w:rPr>
          <w:rFonts w:ascii="Arial" w:hAnsi="Arial" w:cs="Arial"/>
          <w:sz w:val="24"/>
          <w:szCs w:val="24"/>
        </w:rPr>
        <w:t xml:space="preserve"> wellbeing is under threat as they are unable to cope with the additional stress of modern life. Ten percent of eleven to sixteen-year-old girls are classed as depressed and twenty percent of adolescents suffer with some form of mental health, with an additional twenty per cent having emotional disorders (Bentley 1998).  Potential reasons for this include sleep deprivation. Sleep is crucial for children as their brain is developing, and sleep gives the brain a chance to recover, it also promotes a feeling of wellbeing. Other effects of lack of sleep include being emotional, more likely to be overweight, and a decrease in concentration (Meggitt, et.al).</w:t>
      </w:r>
    </w:p>
    <w:p w14:paraId="3C904C37" w14:textId="77777777" w:rsidR="00ED5D8F" w:rsidRDefault="00ED5D8F" w:rsidP="00ED5D8F">
      <w:pPr>
        <w:spacing w:after="0" w:line="240" w:lineRule="auto"/>
        <w:ind w:firstLine="720"/>
        <w:rPr>
          <w:rFonts w:ascii="Arial" w:hAnsi="Arial" w:cs="Arial"/>
          <w:sz w:val="24"/>
          <w:szCs w:val="24"/>
        </w:rPr>
      </w:pPr>
    </w:p>
    <w:p w14:paraId="65AB234D" w14:textId="508FED52" w:rsidR="00ED5D8F" w:rsidRPr="00423053" w:rsidRDefault="00ED5D8F" w:rsidP="00ED5D8F">
      <w:pPr>
        <w:spacing w:after="0" w:line="240" w:lineRule="auto"/>
        <w:ind w:firstLine="720"/>
        <w:rPr>
          <w:rFonts w:ascii="Arial" w:hAnsi="Arial" w:cs="Arial"/>
          <w:sz w:val="24"/>
          <w:szCs w:val="24"/>
        </w:rPr>
      </w:pPr>
      <w:r w:rsidRPr="00423053">
        <w:rPr>
          <w:rFonts w:ascii="Arial" w:hAnsi="Arial" w:cs="Arial"/>
          <w:sz w:val="24"/>
          <w:szCs w:val="24"/>
        </w:rPr>
        <w:t xml:space="preserve">Accessing media without the right knowledge base can have a disastrous impact on one’s life. There are many that do not use the digital media for the correct purpose, and children should be safeguarded in order to protect them from harm. Paedophiles can use social media as a way of interacting with a young person to potentially groom them or exploit them for their own benefits. Cyberbullying is another negative factor to consider when a child is using devices to access media, this is becoming a main form of bullying due to the anonymity and being unaware of how the other person is reacting to the issue. Children should be made aware of any potential dangers and be taught how to use the device in its intended purpose not for nastiness between people. In ensuring the child or young person can stay safe while online and giving them relevant information lessens future risks of grooming happening to them. Internet safety is a huge topic that can be introduce to children from a young age. </w:t>
      </w:r>
      <w:proofErr w:type="spellStart"/>
      <w:r w:rsidRPr="00423053">
        <w:rPr>
          <w:rFonts w:ascii="Arial" w:hAnsi="Arial" w:cs="Arial"/>
          <w:sz w:val="24"/>
          <w:szCs w:val="24"/>
        </w:rPr>
        <w:t>Smartie</w:t>
      </w:r>
      <w:proofErr w:type="spellEnd"/>
      <w:r w:rsidRPr="00423053">
        <w:rPr>
          <w:rFonts w:ascii="Arial" w:hAnsi="Arial" w:cs="Arial"/>
          <w:sz w:val="24"/>
          <w:szCs w:val="24"/>
        </w:rPr>
        <w:t xml:space="preserve"> the Penguin is a great age appropriate way of instilling digital safety to children within the Foundation Phase through the form of a story. It covers pop-ups, inappropriate pages and cyberbullying. Being competent is a vital skill when using devises as it enables the user to get the full potential out of it.  </w:t>
      </w:r>
    </w:p>
    <w:p w14:paraId="5A2C0D8A" w14:textId="77777777" w:rsidR="00ED5D8F" w:rsidRDefault="00ED5D8F" w:rsidP="00ED5D8F">
      <w:pPr>
        <w:spacing w:after="0" w:line="240" w:lineRule="auto"/>
        <w:ind w:firstLine="720"/>
        <w:rPr>
          <w:rFonts w:ascii="Arial" w:hAnsi="Arial" w:cs="Arial"/>
          <w:sz w:val="24"/>
          <w:szCs w:val="24"/>
        </w:rPr>
      </w:pPr>
    </w:p>
    <w:p w14:paraId="7176224D" w14:textId="7BB30F0A" w:rsidR="00ED5D8F" w:rsidRPr="00423053" w:rsidRDefault="00ED5D8F" w:rsidP="00ED5D8F">
      <w:pPr>
        <w:spacing w:after="0" w:line="240" w:lineRule="auto"/>
        <w:ind w:firstLine="720"/>
        <w:rPr>
          <w:rFonts w:ascii="Arial" w:hAnsi="Arial" w:cs="Arial"/>
          <w:sz w:val="24"/>
          <w:szCs w:val="24"/>
        </w:rPr>
      </w:pPr>
      <w:r w:rsidRPr="00423053">
        <w:rPr>
          <w:rFonts w:ascii="Arial" w:hAnsi="Arial" w:cs="Arial"/>
          <w:sz w:val="24"/>
          <w:szCs w:val="24"/>
        </w:rPr>
        <w:t xml:space="preserve">To conclude there are both optimistic and adverse elements in accessing digital media for children’s development, but in order to ensure the greatest utilization of the devices there are many factors that should be considered and implemented such as time limits, age restrictions, supervision and monitoring. In </w:t>
      </w:r>
      <w:r w:rsidRPr="00423053">
        <w:rPr>
          <w:rFonts w:ascii="Arial" w:hAnsi="Arial" w:cs="Arial"/>
          <w:sz w:val="24"/>
          <w:szCs w:val="24"/>
        </w:rPr>
        <w:lastRenderedPageBreak/>
        <w:t xml:space="preserve">giving the children the correct advice and strategies, the effectiveness can be improved. A school setting will be monitored more efficiently due to measures already in place such as safe search engines, and filters and blocks being active, and staff being present whilst the children are using devices to ensure they’re correctly using them. This is harder to implement at home as many young users will make use of devices in separate rooms to parents. Overall with the future of technology developing at the rate it is children should be given the correct tools to use it in order to benefit as they grow and develop. Nevertheless, there are more negativity surrounding the effectiveness of digital devices being used by children to access media. </w:t>
      </w:r>
    </w:p>
    <w:p w14:paraId="1E4C767C" w14:textId="67105CEB" w:rsidR="00ED5D8F" w:rsidRDefault="00ED5D8F">
      <w:pPr>
        <w:rPr>
          <w:rFonts w:ascii="Arial" w:hAnsi="Arial" w:cs="Arial"/>
          <w:sz w:val="24"/>
          <w:szCs w:val="24"/>
        </w:rPr>
      </w:pPr>
    </w:p>
    <w:p w14:paraId="56CAA634" w14:textId="31911410" w:rsidR="00ED5D8F" w:rsidRDefault="00ED5D8F" w:rsidP="00ED5D8F">
      <w:pPr>
        <w:rPr>
          <w:rFonts w:ascii="Arial" w:hAnsi="Arial" w:cs="Arial"/>
          <w:sz w:val="24"/>
          <w:szCs w:val="24"/>
        </w:rPr>
      </w:pPr>
    </w:p>
    <w:p w14:paraId="12524C22" w14:textId="77777777" w:rsidR="00062A71" w:rsidRDefault="00062A71" w:rsidP="00ED5D8F">
      <w:pPr>
        <w:rPr>
          <w:rFonts w:ascii="Arial" w:hAnsi="Arial" w:cs="Arial"/>
          <w:sz w:val="24"/>
          <w:szCs w:val="24"/>
        </w:rPr>
        <w:sectPr w:rsidR="00062A71" w:rsidSect="00ED5D8F">
          <w:headerReference w:type="default" r:id="rId7"/>
          <w:pgSz w:w="11906" w:h="16838"/>
          <w:pgMar w:top="1440" w:right="1440" w:bottom="1440" w:left="1440" w:header="708" w:footer="708" w:gutter="0"/>
          <w:cols w:space="708"/>
          <w:docGrid w:linePitch="360"/>
        </w:sectPr>
      </w:pPr>
    </w:p>
    <w:p w14:paraId="25BB7B56" w14:textId="49BFC097" w:rsidR="00062A71" w:rsidRDefault="006506F5" w:rsidP="00ED5D8F">
      <w:pPr>
        <w:rPr>
          <w:rFonts w:ascii="Arial" w:hAnsi="Arial" w:cs="Arial"/>
          <w:sz w:val="24"/>
          <w:szCs w:val="24"/>
        </w:rPr>
      </w:pPr>
      <w:r w:rsidRPr="006506F5">
        <w:rPr>
          <w:rFonts w:ascii="Calibri" w:eastAsia="Times New Roman" w:hAnsi="Calibri" w:cs="Calibri"/>
          <w:noProof/>
          <w:color w:val="000000"/>
          <w:kern w:val="28"/>
          <w:sz w:val="20"/>
          <w:szCs w:val="20"/>
          <w:lang w:eastAsia="en-GB"/>
        </w:rPr>
        <w:lastRenderedPageBreak/>
        <mc:AlternateContent>
          <mc:Choice Requires="wps">
            <w:drawing>
              <wp:anchor distT="0" distB="0" distL="114300" distR="114300" simplePos="0" relativeHeight="251673600" behindDoc="0" locked="0" layoutInCell="1" allowOverlap="1" wp14:anchorId="5193A16B" wp14:editId="5D7F9ADD">
                <wp:simplePos x="0" y="0"/>
                <wp:positionH relativeFrom="column">
                  <wp:posOffset>7086600</wp:posOffset>
                </wp:positionH>
                <wp:positionV relativeFrom="paragraph">
                  <wp:posOffset>-628015</wp:posOffset>
                </wp:positionV>
                <wp:extent cx="2502535" cy="7072630"/>
                <wp:effectExtent l="19050" t="19050" r="31115" b="33020"/>
                <wp:wrapNone/>
                <wp:docPr id="18"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502535" cy="7072630"/>
                        </a:xfrm>
                        <a:prstGeom prst="rect">
                          <a:avLst/>
                        </a:prstGeom>
                        <a:solidFill>
                          <a:srgbClr val="92D050"/>
                        </a:solidFill>
                        <a:ln w="57150">
                          <a:solidFill>
                            <a:srgbClr val="00B050"/>
                          </a:solidFill>
                          <a:miter lim="800000"/>
                          <a:headEnd/>
                          <a:tailEnd/>
                        </a:ln>
                        <a:effectLst/>
                        <a:extLst>
                          <a:ext uri="{AF507438-7753-43E0-B8FC-AC1667EBCBE1}">
                            <a14:hiddenEffects xmlns:a14="http://schemas.microsoft.com/office/drawing/2010/main">
                              <a:effectLst>
                                <a:outerShdw dist="35921" dir="2700000" algn="ctr" rotWithShape="0">
                                  <a:schemeClr val="dk1">
                                    <a:lumMod val="0"/>
                                    <a:lumOff val="0"/>
                                  </a:schemeClr>
                                </a:outerShdw>
                              </a:effectLst>
                            </a14:hiddenEffects>
                          </a:ext>
                        </a:extLst>
                      </wps:spPr>
                      <wps:txbx>
                        <w:txbxContent>
                          <w:p w14:paraId="40D66612" w14:textId="565EC6C8" w:rsidR="006506F5" w:rsidRPr="00E92C7D" w:rsidRDefault="006506F5" w:rsidP="006506F5">
                            <w:r w:rsidRPr="00E92C7D">
                              <w:t xml:space="preserve">Encouraging the use of a filtered child safe browser will ensure your child has access to suitable material rather than using a normal browser where the images and information may be deemed too old for them. This eliminates the risk of them searching for certain things and curiosity running away with them. These browsers have searched and accessed websites and images and will only display ones that are relevant to young users. </w:t>
                            </w:r>
                            <w:proofErr w:type="spellStart"/>
                            <w:r w:rsidRPr="00E92C7D">
                              <w:t>Kiddle</w:t>
                            </w:r>
                            <w:proofErr w:type="spellEnd"/>
                            <w:r w:rsidRPr="00E92C7D">
                              <w:t xml:space="preserve"> is a child friendly equivalent to google, as is </w:t>
                            </w:r>
                            <w:proofErr w:type="spellStart"/>
                            <w:r w:rsidRPr="00E92C7D">
                              <w:t>Kidzsearch</w:t>
                            </w:r>
                            <w:proofErr w:type="spellEnd"/>
                            <w:r w:rsidRPr="00E92C7D">
                              <w:t xml:space="preserve"> and Kid-rex. Many social media platforms have age restrictions when creating a profile, it is good practice to use these age limits as a guide to weather your child is ready to use the platform. There are also age guidelines in place on films and games console games. By taking these into account it will protect the children from witnessing any unnecessary violence or unsuitable language. Net Aware strongly recommend using the ‘TEAM’ steps to encourage keeping safe online</w:t>
                            </w:r>
                          </w:p>
                          <w:tbl>
                            <w:tblPr>
                              <w:tblStyle w:val="TableGrid"/>
                              <w:tblW w:w="0" w:type="auto"/>
                              <w:tblLook w:val="04A0" w:firstRow="1" w:lastRow="0" w:firstColumn="1" w:lastColumn="0" w:noHBand="0" w:noVBand="1"/>
                            </w:tblPr>
                            <w:tblGrid>
                              <w:gridCol w:w="1052"/>
                              <w:gridCol w:w="2688"/>
                            </w:tblGrid>
                            <w:tr w:rsidR="006506F5" w:rsidRPr="00E92C7D" w14:paraId="1293F2A2" w14:textId="77777777" w:rsidTr="000832DC">
                              <w:tc>
                                <w:tcPr>
                                  <w:tcW w:w="988" w:type="dxa"/>
                                </w:tcPr>
                                <w:p w14:paraId="7C16A0D2" w14:textId="77777777" w:rsidR="006506F5" w:rsidRPr="00E92C7D" w:rsidRDefault="006506F5" w:rsidP="00E92C7D">
                                  <w:pPr>
                                    <w:rPr>
                                      <w:rFonts w:ascii="Aharoni" w:hAnsi="Aharoni" w:cs="Aharoni"/>
                                      <w:b/>
                                      <w:bCs/>
                                      <w:sz w:val="18"/>
                                      <w:szCs w:val="18"/>
                                    </w:rPr>
                                  </w:pPr>
                                  <w:r w:rsidRPr="00893814">
                                    <w:rPr>
                                      <w:rFonts w:ascii="Aharoni" w:hAnsi="Aharoni" w:cs="Aharoni" w:hint="cs"/>
                                      <w:b/>
                                      <w:bCs/>
                                      <w:color w:val="FF0000"/>
                                      <w:sz w:val="32"/>
                                      <w:szCs w:val="32"/>
                                    </w:rPr>
                                    <w:t>T</w:t>
                                  </w:r>
                                  <w:r w:rsidRPr="00E92C7D">
                                    <w:rPr>
                                      <w:rFonts w:ascii="Aharoni" w:hAnsi="Aharoni" w:cs="Aharoni" w:hint="cs"/>
                                      <w:b/>
                                      <w:bCs/>
                                      <w:sz w:val="18"/>
                                      <w:szCs w:val="18"/>
                                    </w:rPr>
                                    <w:t>alk</w:t>
                                  </w:r>
                                </w:p>
                              </w:tc>
                              <w:tc>
                                <w:tcPr>
                                  <w:tcW w:w="2737" w:type="dxa"/>
                                </w:tcPr>
                                <w:p w14:paraId="0B2481CB" w14:textId="77777777" w:rsidR="006506F5" w:rsidRPr="00E92C7D" w:rsidRDefault="006506F5" w:rsidP="00E92C7D">
                                  <w:pPr>
                                    <w:rPr>
                                      <w:rFonts w:ascii="Aharoni" w:hAnsi="Aharoni" w:cs="Aharoni"/>
                                      <w:sz w:val="18"/>
                                      <w:szCs w:val="18"/>
                                    </w:rPr>
                                  </w:pPr>
                                  <w:r w:rsidRPr="00E92C7D">
                                    <w:rPr>
                                      <w:rFonts w:ascii="Aharoni" w:hAnsi="Aharoni" w:cs="Aharoni" w:hint="cs"/>
                                      <w:sz w:val="18"/>
                                      <w:szCs w:val="18"/>
                                    </w:rPr>
                                    <w:t>Talk with your child about how to stay safe while using devices, and when online. Be a listening ear they can come to if they come across anything upsetting.</w:t>
                                  </w:r>
                                </w:p>
                              </w:tc>
                            </w:tr>
                            <w:tr w:rsidR="006506F5" w:rsidRPr="00E92C7D" w14:paraId="38F096C3" w14:textId="77777777" w:rsidTr="000832DC">
                              <w:tc>
                                <w:tcPr>
                                  <w:tcW w:w="988" w:type="dxa"/>
                                </w:tcPr>
                                <w:p w14:paraId="50CFF8EF" w14:textId="77777777" w:rsidR="006506F5" w:rsidRPr="00E92C7D" w:rsidRDefault="006506F5" w:rsidP="00E92C7D">
                                  <w:pPr>
                                    <w:rPr>
                                      <w:rFonts w:ascii="Aharoni" w:hAnsi="Aharoni" w:cs="Aharoni"/>
                                      <w:b/>
                                      <w:bCs/>
                                      <w:sz w:val="18"/>
                                      <w:szCs w:val="18"/>
                                    </w:rPr>
                                  </w:pPr>
                                  <w:r w:rsidRPr="00893814">
                                    <w:rPr>
                                      <w:rFonts w:ascii="Aharoni" w:hAnsi="Aharoni" w:cs="Aharoni" w:hint="cs"/>
                                      <w:b/>
                                      <w:bCs/>
                                      <w:color w:val="FF0000"/>
                                      <w:sz w:val="32"/>
                                      <w:szCs w:val="32"/>
                                    </w:rPr>
                                    <w:t>E</w:t>
                                  </w:r>
                                  <w:r w:rsidRPr="00E92C7D">
                                    <w:rPr>
                                      <w:rFonts w:ascii="Aharoni" w:hAnsi="Aharoni" w:cs="Aharoni" w:hint="cs"/>
                                      <w:b/>
                                      <w:bCs/>
                                      <w:sz w:val="18"/>
                                      <w:szCs w:val="18"/>
                                    </w:rPr>
                                    <w:t>xplore</w:t>
                                  </w:r>
                                </w:p>
                              </w:tc>
                              <w:tc>
                                <w:tcPr>
                                  <w:tcW w:w="2737" w:type="dxa"/>
                                </w:tcPr>
                                <w:p w14:paraId="558DB89F" w14:textId="77777777" w:rsidR="006506F5" w:rsidRPr="00E92C7D" w:rsidRDefault="006506F5" w:rsidP="00E92C7D">
                                  <w:pPr>
                                    <w:rPr>
                                      <w:rFonts w:ascii="Aharoni" w:hAnsi="Aharoni" w:cs="Aharoni"/>
                                      <w:sz w:val="18"/>
                                      <w:szCs w:val="18"/>
                                    </w:rPr>
                                  </w:pPr>
                                  <w:r w:rsidRPr="00E92C7D">
                                    <w:rPr>
                                      <w:rFonts w:ascii="Aharoni" w:hAnsi="Aharoni" w:cs="Aharoni" w:hint="cs"/>
                                      <w:sz w:val="18"/>
                                      <w:szCs w:val="18"/>
                                    </w:rPr>
                                    <w:t>Use your child’s apps with them and understand why they enjoy certain games or social platforms.</w:t>
                                  </w:r>
                                </w:p>
                              </w:tc>
                            </w:tr>
                            <w:tr w:rsidR="006506F5" w:rsidRPr="00E92C7D" w14:paraId="2471E60B" w14:textId="77777777" w:rsidTr="00E92C7D">
                              <w:trPr>
                                <w:trHeight w:val="739"/>
                              </w:trPr>
                              <w:tc>
                                <w:tcPr>
                                  <w:tcW w:w="988" w:type="dxa"/>
                                </w:tcPr>
                                <w:p w14:paraId="00D47901" w14:textId="77777777" w:rsidR="006506F5" w:rsidRPr="00E92C7D" w:rsidRDefault="006506F5" w:rsidP="00E92C7D">
                                  <w:pPr>
                                    <w:rPr>
                                      <w:rFonts w:ascii="Aharoni" w:hAnsi="Aharoni" w:cs="Aharoni"/>
                                      <w:b/>
                                      <w:bCs/>
                                      <w:sz w:val="18"/>
                                      <w:szCs w:val="18"/>
                                    </w:rPr>
                                  </w:pPr>
                                  <w:r w:rsidRPr="00893814">
                                    <w:rPr>
                                      <w:rFonts w:ascii="Aharoni" w:hAnsi="Aharoni" w:cs="Aharoni" w:hint="cs"/>
                                      <w:b/>
                                      <w:bCs/>
                                      <w:color w:val="FF0000"/>
                                      <w:sz w:val="32"/>
                                      <w:szCs w:val="32"/>
                                    </w:rPr>
                                    <w:t>A</w:t>
                                  </w:r>
                                  <w:r w:rsidRPr="00E92C7D">
                                    <w:rPr>
                                      <w:rFonts w:ascii="Aharoni" w:hAnsi="Aharoni" w:cs="Aharoni" w:hint="cs"/>
                                      <w:b/>
                                      <w:bCs/>
                                      <w:sz w:val="18"/>
                                      <w:szCs w:val="18"/>
                                    </w:rPr>
                                    <w:t>gree</w:t>
                                  </w:r>
                                </w:p>
                              </w:tc>
                              <w:tc>
                                <w:tcPr>
                                  <w:tcW w:w="2737" w:type="dxa"/>
                                </w:tcPr>
                                <w:p w14:paraId="7232DDBF" w14:textId="77777777" w:rsidR="006506F5" w:rsidRPr="00E92C7D" w:rsidRDefault="006506F5" w:rsidP="00E92C7D">
                                  <w:pPr>
                                    <w:rPr>
                                      <w:rFonts w:ascii="Aharoni" w:hAnsi="Aharoni" w:cs="Aharoni"/>
                                      <w:sz w:val="18"/>
                                      <w:szCs w:val="18"/>
                                    </w:rPr>
                                  </w:pPr>
                                  <w:r w:rsidRPr="00E92C7D">
                                    <w:rPr>
                                      <w:rFonts w:ascii="Aharoni" w:hAnsi="Aharoni" w:cs="Aharoni" w:hint="cs"/>
                                      <w:sz w:val="18"/>
                                      <w:szCs w:val="18"/>
                                    </w:rPr>
                                    <w:t xml:space="preserve">As a family create your own rules to be followed when using sites, apps and games. </w:t>
                                  </w:r>
                                </w:p>
                              </w:tc>
                            </w:tr>
                            <w:tr w:rsidR="006506F5" w:rsidRPr="00E92C7D" w14:paraId="271134B6" w14:textId="77777777" w:rsidTr="000832DC">
                              <w:tc>
                                <w:tcPr>
                                  <w:tcW w:w="988" w:type="dxa"/>
                                </w:tcPr>
                                <w:p w14:paraId="40930A8A" w14:textId="77777777" w:rsidR="006506F5" w:rsidRPr="00E92C7D" w:rsidRDefault="006506F5" w:rsidP="00E92C7D">
                                  <w:pPr>
                                    <w:rPr>
                                      <w:rFonts w:ascii="Aharoni" w:hAnsi="Aharoni" w:cs="Aharoni"/>
                                      <w:b/>
                                      <w:bCs/>
                                      <w:sz w:val="18"/>
                                      <w:szCs w:val="18"/>
                                    </w:rPr>
                                  </w:pPr>
                                  <w:r w:rsidRPr="00893814">
                                    <w:rPr>
                                      <w:rFonts w:ascii="Aharoni" w:hAnsi="Aharoni" w:cs="Aharoni" w:hint="cs"/>
                                      <w:b/>
                                      <w:bCs/>
                                      <w:color w:val="FF0000"/>
                                      <w:sz w:val="32"/>
                                      <w:szCs w:val="32"/>
                                    </w:rPr>
                                    <w:t>M</w:t>
                                  </w:r>
                                  <w:r w:rsidRPr="00E92C7D">
                                    <w:rPr>
                                      <w:rFonts w:ascii="Aharoni" w:hAnsi="Aharoni" w:cs="Aharoni" w:hint="cs"/>
                                      <w:b/>
                                      <w:bCs/>
                                      <w:sz w:val="18"/>
                                      <w:szCs w:val="18"/>
                                    </w:rPr>
                                    <w:t>an</w:t>
                                  </w:r>
                                  <w:r>
                                    <w:rPr>
                                      <w:rFonts w:ascii="Aharoni" w:hAnsi="Aharoni" w:cs="Aharoni"/>
                                      <w:b/>
                                      <w:bCs/>
                                      <w:sz w:val="18"/>
                                      <w:szCs w:val="18"/>
                                    </w:rPr>
                                    <w:t>a</w:t>
                                  </w:r>
                                  <w:r w:rsidRPr="00E92C7D">
                                    <w:rPr>
                                      <w:rFonts w:ascii="Aharoni" w:hAnsi="Aharoni" w:cs="Aharoni" w:hint="cs"/>
                                      <w:b/>
                                      <w:bCs/>
                                      <w:sz w:val="18"/>
                                      <w:szCs w:val="18"/>
                                    </w:rPr>
                                    <w:t>ge</w:t>
                                  </w:r>
                                </w:p>
                              </w:tc>
                              <w:tc>
                                <w:tcPr>
                                  <w:tcW w:w="2737" w:type="dxa"/>
                                </w:tcPr>
                                <w:p w14:paraId="6408221A" w14:textId="77777777" w:rsidR="006506F5" w:rsidRPr="00E92C7D" w:rsidRDefault="006506F5" w:rsidP="00E92C7D">
                                  <w:pPr>
                                    <w:rPr>
                                      <w:rFonts w:ascii="Aharoni" w:hAnsi="Aharoni" w:cs="Aharoni"/>
                                      <w:sz w:val="18"/>
                                      <w:szCs w:val="18"/>
                                    </w:rPr>
                                  </w:pPr>
                                  <w:r w:rsidRPr="00E92C7D">
                                    <w:rPr>
                                      <w:rFonts w:ascii="Aharoni" w:hAnsi="Aharoni" w:cs="Aharoni" w:hint="cs"/>
                                      <w:sz w:val="18"/>
                                      <w:szCs w:val="18"/>
                                    </w:rPr>
                                    <w:t>Use the settings option to change safety features to keep users safe.</w:t>
                                  </w:r>
                                </w:p>
                              </w:tc>
                            </w:tr>
                          </w:tbl>
                          <w:p w14:paraId="5A1FE7DB" w14:textId="77777777" w:rsidR="006506F5" w:rsidRDefault="006506F5" w:rsidP="006506F5"/>
                          <w:p w14:paraId="150EB02D" w14:textId="77777777" w:rsidR="006506F5" w:rsidRDefault="006506F5" w:rsidP="006506F5"/>
                          <w:p w14:paraId="6F896C3C" w14:textId="77777777" w:rsidR="006506F5" w:rsidRPr="000526D9" w:rsidRDefault="006506F5" w:rsidP="006506F5"/>
                        </w:txbxContent>
                      </wps:txbx>
                      <wps:bodyPr rot="0" vert="horz" wrap="square" lIns="36576" tIns="36576" rIns="36576" bIns="36576" anchor="t" anchorCtr="0" upright="1">
                        <a:noAutofit/>
                      </wps:bodyPr>
                    </wps:wsp>
                  </a:graphicData>
                </a:graphic>
              </wp:anchor>
            </w:drawing>
          </mc:Choice>
          <mc:Fallback>
            <w:pict>
              <v:shapetype w14:anchorId="5193A16B" id="_x0000_t202" coordsize="21600,21600" o:spt="202" path="m,l,21600r21600,l21600,xe">
                <v:stroke joinstyle="miter"/>
                <v:path gradientshapeok="t" o:connecttype="rect"/>
              </v:shapetype>
              <v:shape id="Text Box 2" o:spid="_x0000_s1026" type="#_x0000_t202" style="position:absolute;margin-left:558pt;margin-top:-49.45pt;width:197.05pt;height:556.9pt;z-index:251673600;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" fillcolor="#92d050" strokecolor="#00b050" strokeweight="4.5pt">
                <v:shadow color="black [0]"/>
                <v:textbox inset="2.88pt,2.88pt,2.88pt,2.88pt">
                  <w:txbxContent>
                    <w:p w14:paraId="40D66612" w14:textId="565EC6C8" w:rsidR="006506F5" w:rsidRPr="00E92C7D" w:rsidRDefault="006506F5" w:rsidP="006506F5">
                      <w:r w:rsidRPr="00E92C7D">
                        <w:t xml:space="preserve">Encouraging the use of a filtered child safe browser will ensure your child has access to suitable material rather than using a normal browser where the images and information may be deemed too old for them. This eliminates the risk of them searching for certain things and curiosity running away with them. These browsers have searched and accessed websites and images and will only display ones that are relevant to young users. </w:t>
                      </w:r>
                      <w:proofErr w:type="spellStart"/>
                      <w:r w:rsidRPr="00E92C7D">
                        <w:t>Kiddle</w:t>
                      </w:r>
                      <w:proofErr w:type="spellEnd"/>
                      <w:r w:rsidRPr="00E92C7D">
                        <w:t xml:space="preserve"> is a child friendly equivalent to google, as is </w:t>
                      </w:r>
                      <w:proofErr w:type="spellStart"/>
                      <w:r w:rsidRPr="00E92C7D">
                        <w:t>Kidzsearch</w:t>
                      </w:r>
                      <w:proofErr w:type="spellEnd"/>
                      <w:r w:rsidRPr="00E92C7D">
                        <w:t xml:space="preserve"> and Kid-rex. Many social media platforms have age restrictions when creating a profile, it is good practice to use these age limits as a guide to weather your child is ready to use the platform. There are also age guidelines in place on films and games console games. By taking these into account it will protect the children from witnessing any unnecessary violence or unsuitable language. Net Aware strongly recommend using the ‘TEAM’ steps to encourage keeping safe online</w:t>
                      </w:r>
                    </w:p>
                    <w:tbl>
                      <w:tblPr>
                        <w:tblStyle w:val="TableGrid"/>
                        <w:tblW w:w="0" w:type="auto"/>
                        <w:tblLook w:val="04A0" w:firstRow="1" w:lastRow="0" w:firstColumn="1" w:lastColumn="0" w:noHBand="0" w:noVBand="1"/>
                      </w:tblPr>
                      <w:tblGrid>
                        <w:gridCol w:w="1052"/>
                        <w:gridCol w:w="2688"/>
                      </w:tblGrid>
                      <w:tr w:rsidR="006506F5" w:rsidRPr="00E92C7D" w14:paraId="1293F2A2" w14:textId="77777777" w:rsidTr="000832DC">
                        <w:tc>
                          <w:tcPr>
                            <w:tcW w:w="988" w:type="dxa"/>
                          </w:tcPr>
                          <w:p w14:paraId="7C16A0D2" w14:textId="77777777" w:rsidR="006506F5" w:rsidRPr="00E92C7D" w:rsidRDefault="006506F5" w:rsidP="00E92C7D">
                            <w:pPr>
                              <w:rPr>
                                <w:rFonts w:ascii="Aharoni" w:hAnsi="Aharoni" w:cs="Aharoni"/>
                                <w:b/>
                                <w:bCs/>
                                <w:sz w:val="18"/>
                                <w:szCs w:val="18"/>
                              </w:rPr>
                            </w:pPr>
                            <w:r w:rsidRPr="00893814">
                              <w:rPr>
                                <w:rFonts w:ascii="Aharoni" w:hAnsi="Aharoni" w:cs="Aharoni" w:hint="cs"/>
                                <w:b/>
                                <w:bCs/>
                                <w:color w:val="FF0000"/>
                                <w:sz w:val="32"/>
                                <w:szCs w:val="32"/>
                              </w:rPr>
                              <w:t>T</w:t>
                            </w:r>
                            <w:r w:rsidRPr="00E92C7D">
                              <w:rPr>
                                <w:rFonts w:ascii="Aharoni" w:hAnsi="Aharoni" w:cs="Aharoni" w:hint="cs"/>
                                <w:b/>
                                <w:bCs/>
                                <w:sz w:val="18"/>
                                <w:szCs w:val="18"/>
                              </w:rPr>
                              <w:t>alk</w:t>
                            </w:r>
                          </w:p>
                        </w:tc>
                        <w:tc>
                          <w:tcPr>
                            <w:tcW w:w="2737" w:type="dxa"/>
                          </w:tcPr>
                          <w:p w14:paraId="0B2481CB" w14:textId="77777777" w:rsidR="006506F5" w:rsidRPr="00E92C7D" w:rsidRDefault="006506F5" w:rsidP="00E92C7D">
                            <w:pPr>
                              <w:rPr>
                                <w:rFonts w:ascii="Aharoni" w:hAnsi="Aharoni" w:cs="Aharoni"/>
                                <w:sz w:val="18"/>
                                <w:szCs w:val="18"/>
                              </w:rPr>
                            </w:pPr>
                            <w:r w:rsidRPr="00E92C7D">
                              <w:rPr>
                                <w:rFonts w:ascii="Aharoni" w:hAnsi="Aharoni" w:cs="Aharoni" w:hint="cs"/>
                                <w:sz w:val="18"/>
                                <w:szCs w:val="18"/>
                              </w:rPr>
                              <w:t>Talk with your child about how to stay safe while using devices, and when online. Be a listening ear they can come to if they come across anything upsetting.</w:t>
                            </w:r>
                          </w:p>
                        </w:tc>
                      </w:tr>
                      <w:tr w:rsidR="006506F5" w:rsidRPr="00E92C7D" w14:paraId="38F096C3" w14:textId="77777777" w:rsidTr="000832DC">
                        <w:tc>
                          <w:tcPr>
                            <w:tcW w:w="988" w:type="dxa"/>
                          </w:tcPr>
                          <w:p w14:paraId="50CFF8EF" w14:textId="77777777" w:rsidR="006506F5" w:rsidRPr="00E92C7D" w:rsidRDefault="006506F5" w:rsidP="00E92C7D">
                            <w:pPr>
                              <w:rPr>
                                <w:rFonts w:ascii="Aharoni" w:hAnsi="Aharoni" w:cs="Aharoni"/>
                                <w:b/>
                                <w:bCs/>
                                <w:sz w:val="18"/>
                                <w:szCs w:val="18"/>
                              </w:rPr>
                            </w:pPr>
                            <w:r w:rsidRPr="00893814">
                              <w:rPr>
                                <w:rFonts w:ascii="Aharoni" w:hAnsi="Aharoni" w:cs="Aharoni" w:hint="cs"/>
                                <w:b/>
                                <w:bCs/>
                                <w:color w:val="FF0000"/>
                                <w:sz w:val="32"/>
                                <w:szCs w:val="32"/>
                              </w:rPr>
                              <w:t>E</w:t>
                            </w:r>
                            <w:r w:rsidRPr="00E92C7D">
                              <w:rPr>
                                <w:rFonts w:ascii="Aharoni" w:hAnsi="Aharoni" w:cs="Aharoni" w:hint="cs"/>
                                <w:b/>
                                <w:bCs/>
                                <w:sz w:val="18"/>
                                <w:szCs w:val="18"/>
                              </w:rPr>
                              <w:t>xplore</w:t>
                            </w:r>
                          </w:p>
                        </w:tc>
                        <w:tc>
                          <w:tcPr>
                            <w:tcW w:w="2737" w:type="dxa"/>
                          </w:tcPr>
                          <w:p w14:paraId="558DB89F" w14:textId="77777777" w:rsidR="006506F5" w:rsidRPr="00E92C7D" w:rsidRDefault="006506F5" w:rsidP="00E92C7D">
                            <w:pPr>
                              <w:rPr>
                                <w:rFonts w:ascii="Aharoni" w:hAnsi="Aharoni" w:cs="Aharoni"/>
                                <w:sz w:val="18"/>
                                <w:szCs w:val="18"/>
                              </w:rPr>
                            </w:pPr>
                            <w:r w:rsidRPr="00E92C7D">
                              <w:rPr>
                                <w:rFonts w:ascii="Aharoni" w:hAnsi="Aharoni" w:cs="Aharoni" w:hint="cs"/>
                                <w:sz w:val="18"/>
                                <w:szCs w:val="18"/>
                              </w:rPr>
                              <w:t>Use your child’s apps with them and understand why they enjoy certain games or social platforms.</w:t>
                            </w:r>
                          </w:p>
                        </w:tc>
                      </w:tr>
                      <w:tr w:rsidR="006506F5" w:rsidRPr="00E92C7D" w14:paraId="2471E60B" w14:textId="77777777" w:rsidTr="00E92C7D">
                        <w:trPr>
                          <w:trHeight w:val="739"/>
                        </w:trPr>
                        <w:tc>
                          <w:tcPr>
                            <w:tcW w:w="988" w:type="dxa"/>
                          </w:tcPr>
                          <w:p w14:paraId="00D47901" w14:textId="77777777" w:rsidR="006506F5" w:rsidRPr="00E92C7D" w:rsidRDefault="006506F5" w:rsidP="00E92C7D">
                            <w:pPr>
                              <w:rPr>
                                <w:rFonts w:ascii="Aharoni" w:hAnsi="Aharoni" w:cs="Aharoni"/>
                                <w:b/>
                                <w:bCs/>
                                <w:sz w:val="18"/>
                                <w:szCs w:val="18"/>
                              </w:rPr>
                            </w:pPr>
                            <w:r w:rsidRPr="00893814">
                              <w:rPr>
                                <w:rFonts w:ascii="Aharoni" w:hAnsi="Aharoni" w:cs="Aharoni" w:hint="cs"/>
                                <w:b/>
                                <w:bCs/>
                                <w:color w:val="FF0000"/>
                                <w:sz w:val="32"/>
                                <w:szCs w:val="32"/>
                              </w:rPr>
                              <w:t>A</w:t>
                            </w:r>
                            <w:r w:rsidRPr="00E92C7D">
                              <w:rPr>
                                <w:rFonts w:ascii="Aharoni" w:hAnsi="Aharoni" w:cs="Aharoni" w:hint="cs"/>
                                <w:b/>
                                <w:bCs/>
                                <w:sz w:val="18"/>
                                <w:szCs w:val="18"/>
                              </w:rPr>
                              <w:t>gree</w:t>
                            </w:r>
                          </w:p>
                        </w:tc>
                        <w:tc>
                          <w:tcPr>
                            <w:tcW w:w="2737" w:type="dxa"/>
                          </w:tcPr>
                          <w:p w14:paraId="7232DDBF" w14:textId="77777777" w:rsidR="006506F5" w:rsidRPr="00E92C7D" w:rsidRDefault="006506F5" w:rsidP="00E92C7D">
                            <w:pPr>
                              <w:rPr>
                                <w:rFonts w:ascii="Aharoni" w:hAnsi="Aharoni" w:cs="Aharoni"/>
                                <w:sz w:val="18"/>
                                <w:szCs w:val="18"/>
                              </w:rPr>
                            </w:pPr>
                            <w:r w:rsidRPr="00E92C7D">
                              <w:rPr>
                                <w:rFonts w:ascii="Aharoni" w:hAnsi="Aharoni" w:cs="Aharoni" w:hint="cs"/>
                                <w:sz w:val="18"/>
                                <w:szCs w:val="18"/>
                              </w:rPr>
                              <w:t xml:space="preserve">As a family create your own rules to be followed when using sites, apps and games. </w:t>
                            </w:r>
                          </w:p>
                        </w:tc>
                      </w:tr>
                      <w:tr w:rsidR="006506F5" w:rsidRPr="00E92C7D" w14:paraId="271134B6" w14:textId="77777777" w:rsidTr="000832DC">
                        <w:tc>
                          <w:tcPr>
                            <w:tcW w:w="988" w:type="dxa"/>
                          </w:tcPr>
                          <w:p w14:paraId="40930A8A" w14:textId="77777777" w:rsidR="006506F5" w:rsidRPr="00E92C7D" w:rsidRDefault="006506F5" w:rsidP="00E92C7D">
                            <w:pPr>
                              <w:rPr>
                                <w:rFonts w:ascii="Aharoni" w:hAnsi="Aharoni" w:cs="Aharoni"/>
                                <w:b/>
                                <w:bCs/>
                                <w:sz w:val="18"/>
                                <w:szCs w:val="18"/>
                              </w:rPr>
                            </w:pPr>
                            <w:r w:rsidRPr="00893814">
                              <w:rPr>
                                <w:rFonts w:ascii="Aharoni" w:hAnsi="Aharoni" w:cs="Aharoni" w:hint="cs"/>
                                <w:b/>
                                <w:bCs/>
                                <w:color w:val="FF0000"/>
                                <w:sz w:val="32"/>
                                <w:szCs w:val="32"/>
                              </w:rPr>
                              <w:t>M</w:t>
                            </w:r>
                            <w:r w:rsidRPr="00E92C7D">
                              <w:rPr>
                                <w:rFonts w:ascii="Aharoni" w:hAnsi="Aharoni" w:cs="Aharoni" w:hint="cs"/>
                                <w:b/>
                                <w:bCs/>
                                <w:sz w:val="18"/>
                                <w:szCs w:val="18"/>
                              </w:rPr>
                              <w:t>an</w:t>
                            </w:r>
                            <w:r>
                              <w:rPr>
                                <w:rFonts w:ascii="Aharoni" w:hAnsi="Aharoni" w:cs="Aharoni"/>
                                <w:b/>
                                <w:bCs/>
                                <w:sz w:val="18"/>
                                <w:szCs w:val="18"/>
                              </w:rPr>
                              <w:t>a</w:t>
                            </w:r>
                            <w:r w:rsidRPr="00E92C7D">
                              <w:rPr>
                                <w:rFonts w:ascii="Aharoni" w:hAnsi="Aharoni" w:cs="Aharoni" w:hint="cs"/>
                                <w:b/>
                                <w:bCs/>
                                <w:sz w:val="18"/>
                                <w:szCs w:val="18"/>
                              </w:rPr>
                              <w:t>ge</w:t>
                            </w:r>
                          </w:p>
                        </w:tc>
                        <w:tc>
                          <w:tcPr>
                            <w:tcW w:w="2737" w:type="dxa"/>
                          </w:tcPr>
                          <w:p w14:paraId="6408221A" w14:textId="77777777" w:rsidR="006506F5" w:rsidRPr="00E92C7D" w:rsidRDefault="006506F5" w:rsidP="00E92C7D">
                            <w:pPr>
                              <w:rPr>
                                <w:rFonts w:ascii="Aharoni" w:hAnsi="Aharoni" w:cs="Aharoni"/>
                                <w:sz w:val="18"/>
                                <w:szCs w:val="18"/>
                              </w:rPr>
                            </w:pPr>
                            <w:r w:rsidRPr="00E92C7D">
                              <w:rPr>
                                <w:rFonts w:ascii="Aharoni" w:hAnsi="Aharoni" w:cs="Aharoni" w:hint="cs"/>
                                <w:sz w:val="18"/>
                                <w:szCs w:val="18"/>
                              </w:rPr>
                              <w:t>Use the settings option to change safety features to keep users safe.</w:t>
                            </w:r>
                          </w:p>
                        </w:tc>
                      </w:tr>
                    </w:tbl>
                    <w:p w14:paraId="5A1FE7DB" w14:textId="77777777" w:rsidR="006506F5" w:rsidRDefault="006506F5" w:rsidP="006506F5"/>
                    <w:p w14:paraId="150EB02D" w14:textId="77777777" w:rsidR="006506F5" w:rsidRDefault="006506F5" w:rsidP="006506F5"/>
                    <w:p w14:paraId="6F896C3C" w14:textId="77777777" w:rsidR="006506F5" w:rsidRPr="000526D9" w:rsidRDefault="006506F5" w:rsidP="006506F5"/>
                  </w:txbxContent>
                </v:textbox>
              </v:shape>
            </w:pict>
          </mc:Fallback>
        </mc:AlternateContent>
      </w:r>
      <w:r w:rsidRPr="006506F5">
        <w:rPr>
          <w:rFonts w:ascii="Calibri" w:eastAsia="Times New Roman" w:hAnsi="Calibri" w:cs="Calibri"/>
          <w:noProof/>
          <w:color w:val="000000"/>
          <w:kern w:val="28"/>
          <w:sz w:val="20"/>
          <w:szCs w:val="20"/>
          <w:lang w:eastAsia="en-GB"/>
        </w:rPr>
        <mc:AlternateContent>
          <mc:Choice Requires="wps">
            <w:drawing>
              <wp:anchor distT="0" distB="0" distL="114300" distR="114300" simplePos="0" relativeHeight="251671552" behindDoc="0" locked="0" layoutInCell="1" allowOverlap="1" wp14:anchorId="2970E9F3" wp14:editId="36AAA71D">
                <wp:simplePos x="0" y="0"/>
                <wp:positionH relativeFrom="column">
                  <wp:posOffset>4438650</wp:posOffset>
                </wp:positionH>
                <wp:positionV relativeFrom="paragraph">
                  <wp:posOffset>-646430</wp:posOffset>
                </wp:positionV>
                <wp:extent cx="2581275" cy="7074535"/>
                <wp:effectExtent l="19050" t="19050" r="47625" b="31115"/>
                <wp:wrapNone/>
                <wp:docPr id="17" name="Text Box 3"/>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581275" cy="7074535"/>
                        </a:xfrm>
                        <a:prstGeom prst="rect">
                          <a:avLst/>
                        </a:prstGeom>
                        <a:solidFill>
                          <a:srgbClr val="D7AEC2"/>
                        </a:solidFill>
                        <a:ln w="57150">
                          <a:solidFill>
                            <a:srgbClr val="993366"/>
                          </a:solidFill>
                          <a:miter lim="800000"/>
                          <a:headEnd/>
                          <a:tailEnd/>
                        </a:ln>
                        <a:effectLst/>
                        <a:extLst>
                          <a:ext uri="{AF507438-7753-43E0-B8FC-AC1667EBCBE1}">
                            <a14:hiddenEffects xmlns:a14="http://schemas.microsoft.com/office/drawing/2010/main">
                              <a:effectLst>
                                <a:outerShdw dist="35921" dir="2700000" algn="ctr" rotWithShape="0">
                                  <a:schemeClr val="dk1">
                                    <a:lumMod val="0"/>
                                    <a:lumOff val="0"/>
                                  </a:schemeClr>
                                </a:outerShdw>
                              </a:effectLst>
                            </a14:hiddenEffects>
                          </a:ext>
                        </a:extLst>
                      </wps:spPr>
                      <wps:txbx>
                        <w:txbxContent>
                          <w:p w14:paraId="0113654A" w14:textId="77777777" w:rsidR="006506F5" w:rsidRPr="00A65624" w:rsidRDefault="006506F5" w:rsidP="006506F5">
                            <w:pPr>
                              <w:widowControl w:val="0"/>
                              <w:spacing w:after="0" w:line="280" w:lineRule="auto"/>
                              <w:rPr>
                                <w:rFonts w:ascii="Arial" w:hAnsi="Arial" w:cs="Arial"/>
                                <w:b/>
                                <w:bCs/>
                                <w:sz w:val="32"/>
                                <w:szCs w:val="32"/>
                              </w:rPr>
                            </w:pPr>
                            <w:r w:rsidRPr="00A65624">
                              <w:rPr>
                                <w:b/>
                                <w:bCs/>
                                <w:sz w:val="24"/>
                                <w:szCs w:val="24"/>
                                <w:u w:val="single"/>
                              </w:rPr>
                              <w:t>Keeping children safe while accessing digital media</w:t>
                            </w:r>
                            <w:r>
                              <w:rPr>
                                <w:b/>
                                <w:bCs/>
                                <w:sz w:val="24"/>
                                <w:szCs w:val="24"/>
                                <w:u w:val="single"/>
                              </w:rPr>
                              <w:t>.</w:t>
                            </w:r>
                          </w:p>
                          <w:p w14:paraId="60218BC4" w14:textId="7AA8684D" w:rsidR="006506F5" w:rsidRDefault="006506F5" w:rsidP="001C15D9">
                            <w:pPr>
                              <w:spacing w:after="0" w:line="240" w:lineRule="auto"/>
                            </w:pPr>
                            <w:r>
                              <w:t>Gov.uk have confirmed that the UK government is currently in proposals to introduce a 9PM watershed on tv and online adverts which promotes high sugar or fatty foods and drinks in order to tackle childhood obesity. As it stands one in three children are either overweight or obese. This would be in addition to the current watershed in place restricting u</w:t>
                            </w:r>
                            <w:r w:rsidRPr="00683D46">
                              <w:t>nsuitable material including sexual content</w:t>
                            </w:r>
                            <w:r>
                              <w:t xml:space="preserve">, </w:t>
                            </w:r>
                            <w:r w:rsidRPr="00683D46">
                              <w:t>violence, graphic or distressing imagery and swearing</w:t>
                            </w:r>
                            <w:r>
                              <w:t xml:space="preserve"> between 9PM and 5:30AM Ofcom. You can report any unsuitable material to Ofcom for assessing.</w:t>
                            </w:r>
                          </w:p>
                          <w:p w14:paraId="29B647FD" w14:textId="77777777" w:rsidR="001C15D9" w:rsidRDefault="001C15D9" w:rsidP="001C15D9">
                            <w:pPr>
                              <w:spacing w:after="0" w:line="240" w:lineRule="auto"/>
                            </w:pPr>
                          </w:p>
                          <w:p w14:paraId="3BF72822" w14:textId="50FB9EC4" w:rsidR="001C15D9" w:rsidRDefault="006506F5" w:rsidP="001C15D9">
                            <w:pPr>
                              <w:spacing w:after="0" w:line="240" w:lineRule="auto"/>
                            </w:pPr>
                            <w:r>
                              <w:t>By supervising your child, it will enable you to monitor what they are accessing on their devices. Some parents or caregivers may decide to spot check devices to see the content on them when not expected. This can include seeing messaging to ensure it is of a suitable context, search history to be sure they aren’t abusing the accessibility of the search engine.</w:t>
                            </w:r>
                          </w:p>
                          <w:p w14:paraId="6006A9AE" w14:textId="77777777" w:rsidR="001C15D9" w:rsidRDefault="001C15D9" w:rsidP="001C15D9">
                            <w:pPr>
                              <w:spacing w:after="0" w:line="240" w:lineRule="auto"/>
                            </w:pPr>
                          </w:p>
                          <w:p w14:paraId="3411F5A1" w14:textId="60F54223" w:rsidR="006506F5" w:rsidRDefault="006506F5" w:rsidP="001C15D9">
                            <w:pPr>
                              <w:spacing w:after="0" w:line="240" w:lineRule="auto"/>
                            </w:pPr>
                            <w:r>
                              <w:t>Many mobile phone providers like o2 offer a web safety feature which blocks age restricted websites. They keep these webpages blocked until they receive proof in the form of identification documents that the user is over 18 years old.  Internet providers such as Virgin and Sky also offer a similar feature enabling the bill payer to restrict access to unsuitable webpages by switching the child safety aspect on. This can only be altered with login details of the account holder.</w:t>
                            </w:r>
                          </w:p>
                          <w:p w14:paraId="3008ED05" w14:textId="77777777" w:rsidR="006506F5" w:rsidRPr="000526D9" w:rsidRDefault="006506F5" w:rsidP="006506F5"/>
                          <w:p w14:paraId="6179A6E4" w14:textId="77777777" w:rsidR="006506F5" w:rsidRPr="00C77424" w:rsidRDefault="006506F5" w:rsidP="006506F5"/>
                        </w:txbxContent>
                      </wps:txbx>
                      <wps:bodyPr rot="0" vert="horz" wrap="square" lIns="36576" tIns="36576" rIns="36576" bIns="36576" anchor="t" anchorCtr="0" upright="1">
                        <a:noAutofit/>
                      </wps:bodyPr>
                    </wps:wsp>
                  </a:graphicData>
                </a:graphic>
              </wp:anchor>
            </w:drawing>
          </mc:Choice>
          <mc:Fallback>
            <w:pict>
              <v:shape w14:anchorId="2970E9F3" id="Text Box 3" o:spid="_x0000_s1027" type="#_x0000_t202" style="position:absolute;margin-left:349.5pt;margin-top:-50.9pt;width:203.25pt;height:557.05pt;z-index:251671552;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" fillcolor="#d7aec2" strokecolor="#936" strokeweight="4.5pt">
                <v:shadow color="black [0]"/>
                <v:textbox inset="2.88pt,2.88pt,2.88pt,2.88pt">
                  <w:txbxContent>
                    <w:p w14:paraId="0113654A" w14:textId="77777777" w:rsidR="006506F5" w:rsidRPr="00A65624" w:rsidRDefault="006506F5" w:rsidP="006506F5">
                      <w:pPr>
                        <w:widowControl w:val="0"/>
                        <w:spacing w:after="0" w:line="280" w:lineRule="auto"/>
                        <w:rPr>
                          <w:rFonts w:ascii="Arial" w:hAnsi="Arial" w:cs="Arial"/>
                          <w:b/>
                          <w:bCs/>
                          <w:sz w:val="32"/>
                          <w:szCs w:val="32"/>
                        </w:rPr>
                      </w:pPr>
                      <w:r w:rsidRPr="00A65624">
                        <w:rPr>
                          <w:b/>
                          <w:bCs/>
                          <w:sz w:val="24"/>
                          <w:szCs w:val="24"/>
                          <w:u w:val="single"/>
                        </w:rPr>
                        <w:t>Keeping children safe while accessing digital media</w:t>
                      </w:r>
                      <w:r>
                        <w:rPr>
                          <w:b/>
                          <w:bCs/>
                          <w:sz w:val="24"/>
                          <w:szCs w:val="24"/>
                          <w:u w:val="single"/>
                        </w:rPr>
                        <w:t>.</w:t>
                      </w:r>
                    </w:p>
                    <w:p w14:paraId="60218BC4" w14:textId="7AA8684D" w:rsidR="006506F5" w:rsidRDefault="006506F5" w:rsidP="001C15D9">
                      <w:pPr>
                        <w:spacing w:after="0" w:line="240" w:lineRule="auto"/>
                      </w:pPr>
                      <w:r>
                        <w:t>Gov.uk have confirmed that the UK government is currently in proposals to introduce a 9PM watershed on tv and online adverts which promotes high sugar or fatty foods and drinks in order to tackle childhood obesity. As it stands one in three children are either overweight or obese. This would be in addition to the current watershed in place restricting u</w:t>
                      </w:r>
                      <w:r w:rsidRPr="00683D46">
                        <w:t>nsuitable material including sexual content</w:t>
                      </w:r>
                      <w:r>
                        <w:t xml:space="preserve">, </w:t>
                      </w:r>
                      <w:r w:rsidRPr="00683D46">
                        <w:t>violence, graphic or distressing imagery and swearing</w:t>
                      </w:r>
                      <w:r>
                        <w:t xml:space="preserve"> between 9PM and 5:30AM Ofcom. You can report any unsuitable material to Ofcom for assessing.</w:t>
                      </w:r>
                    </w:p>
                    <w:p w14:paraId="29B647FD" w14:textId="77777777" w:rsidR="001C15D9" w:rsidRDefault="001C15D9" w:rsidP="001C15D9">
                      <w:pPr>
                        <w:spacing w:after="0" w:line="240" w:lineRule="auto"/>
                      </w:pPr>
                    </w:p>
                    <w:p w14:paraId="3BF72822" w14:textId="50FB9EC4" w:rsidR="001C15D9" w:rsidRDefault="006506F5" w:rsidP="001C15D9">
                      <w:pPr>
                        <w:spacing w:after="0" w:line="240" w:lineRule="auto"/>
                      </w:pPr>
                      <w:r>
                        <w:t>By supervising your child, it will enable you to monitor what they are accessing on their devices. Some parents or caregivers may decide to spot check devices to see the content on them when not expected. This can include seeing messaging to ensure it is of a suitable context, search history to be sure they aren’t abusing the accessibility of the search engine.</w:t>
                      </w:r>
                    </w:p>
                    <w:p w14:paraId="6006A9AE" w14:textId="77777777" w:rsidR="001C15D9" w:rsidRDefault="001C15D9" w:rsidP="001C15D9">
                      <w:pPr>
                        <w:spacing w:after="0" w:line="240" w:lineRule="auto"/>
                      </w:pPr>
                    </w:p>
                    <w:p w14:paraId="3411F5A1" w14:textId="60F54223" w:rsidR="006506F5" w:rsidRDefault="006506F5" w:rsidP="001C15D9">
                      <w:pPr>
                        <w:spacing w:after="0" w:line="240" w:lineRule="auto"/>
                      </w:pPr>
                      <w:r>
                        <w:t>Many mobile phone providers like o2 offer a web safety feature which blocks age restricted websites. They keep these webpages blocked until they receive proof in the form of identification documents that the user is over 18 years old.  Internet providers such as Virgin and Sky also offer a similar feature enabling the bill payer to restrict access to unsuitable webpages by switching the child safety aspect on. This can only be altered with login details of the account holder.</w:t>
                      </w:r>
                    </w:p>
                    <w:p w14:paraId="3008ED05" w14:textId="77777777" w:rsidR="006506F5" w:rsidRPr="000526D9" w:rsidRDefault="006506F5" w:rsidP="006506F5"/>
                    <w:p w14:paraId="6179A6E4" w14:textId="77777777" w:rsidR="006506F5" w:rsidRPr="00C77424" w:rsidRDefault="006506F5" w:rsidP="006506F5"/>
                  </w:txbxContent>
                </v:textbox>
              </v:shape>
            </w:pict>
          </mc:Fallback>
        </mc:AlternateContent>
      </w:r>
      <w:r w:rsidRPr="006506F5">
        <w:rPr>
          <w:rFonts w:ascii="Calibri" w:eastAsia="Times New Roman" w:hAnsi="Calibri" w:cs="Calibri"/>
          <w:noProof/>
          <w:color w:val="000000"/>
          <w:kern w:val="28"/>
          <w:sz w:val="20"/>
          <w:szCs w:val="20"/>
          <w:lang w:eastAsia="en-GB"/>
        </w:rPr>
        <mc:AlternateContent>
          <mc:Choice Requires="wps">
            <w:drawing>
              <wp:anchor distT="0" distB="0" distL="114300" distR="114300" simplePos="0" relativeHeight="251669504" behindDoc="0" locked="0" layoutInCell="1" allowOverlap="1" wp14:anchorId="69F3EC3F" wp14:editId="4414BB13">
                <wp:simplePos x="0" y="0"/>
                <wp:positionH relativeFrom="column">
                  <wp:posOffset>1752600</wp:posOffset>
                </wp:positionH>
                <wp:positionV relativeFrom="paragraph">
                  <wp:posOffset>-646430</wp:posOffset>
                </wp:positionV>
                <wp:extent cx="2637155" cy="7074535"/>
                <wp:effectExtent l="19050" t="19050" r="29845" b="31115"/>
                <wp:wrapNone/>
                <wp:docPr id="16" name="Text Box 4"/>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637155" cy="7074535"/>
                        </a:xfrm>
                        <a:prstGeom prst="rect">
                          <a:avLst/>
                        </a:prstGeom>
                        <a:solidFill>
                          <a:srgbClr val="9CBAD5"/>
                        </a:solidFill>
                        <a:ln w="57150">
                          <a:solidFill>
                            <a:srgbClr val="063D71"/>
                          </a:solidFill>
                          <a:miter lim="800000"/>
                          <a:headEnd/>
                          <a:tailEnd/>
                        </a:ln>
                        <a:effectLst/>
                        <a:extLst>
                          <a:ext uri="{AF507438-7753-43E0-B8FC-AC1667EBCBE1}">
                            <a14:hiddenEffects xmlns:a14="http://schemas.microsoft.com/office/drawing/2010/main">
                              <a:effectLst>
                                <a:outerShdw dist="35921" dir="2700000" algn="ctr" rotWithShape="0">
                                  <a:schemeClr val="dk1">
                                    <a:lumMod val="0"/>
                                    <a:lumOff val="0"/>
                                  </a:schemeClr>
                                </a:outerShdw>
                              </a:effectLst>
                            </a14:hiddenEffects>
                          </a:ext>
                        </a:extLst>
                      </wps:spPr>
                      <wps:txbx>
                        <w:txbxContent>
                          <w:p w14:paraId="6F5228D9" w14:textId="77777777" w:rsidR="006506F5" w:rsidRPr="00793AE2" w:rsidRDefault="006506F5" w:rsidP="006506F5">
                            <w:pPr>
                              <w:rPr>
                                <w:b/>
                                <w:bCs/>
                                <w:sz w:val="24"/>
                                <w:szCs w:val="24"/>
                                <w:u w:val="single"/>
                              </w:rPr>
                            </w:pPr>
                            <w:r w:rsidRPr="00793AE2">
                              <w:rPr>
                                <w:b/>
                                <w:bCs/>
                                <w:sz w:val="24"/>
                                <w:szCs w:val="24"/>
                                <w:u w:val="single"/>
                              </w:rPr>
                              <w:t>Background and History</w:t>
                            </w:r>
                            <w:r>
                              <w:rPr>
                                <w:b/>
                                <w:bCs/>
                                <w:sz w:val="24"/>
                                <w:szCs w:val="24"/>
                                <w:u w:val="single"/>
                              </w:rPr>
                              <w:t xml:space="preserve"> of keeping children safe.</w:t>
                            </w:r>
                          </w:p>
                          <w:p w14:paraId="3DF5F3EF" w14:textId="77777777" w:rsidR="006506F5" w:rsidRPr="0088639F" w:rsidRDefault="006506F5" w:rsidP="001C15D9">
                            <w:pPr>
                              <w:spacing w:after="0" w:line="240" w:lineRule="auto"/>
                              <w:rPr>
                                <w:b/>
                                <w:bCs/>
                                <w:u w:val="single"/>
                              </w:rPr>
                            </w:pPr>
                            <w:r w:rsidRPr="0088639F">
                              <w:rPr>
                                <w:b/>
                                <w:bCs/>
                                <w:u w:val="single"/>
                              </w:rPr>
                              <w:t>Save the children.</w:t>
                            </w:r>
                          </w:p>
                          <w:p w14:paraId="1F9BEF45" w14:textId="77777777" w:rsidR="006506F5" w:rsidRDefault="006506F5" w:rsidP="001C15D9">
                            <w:pPr>
                              <w:spacing w:after="0" w:line="240" w:lineRule="auto"/>
                            </w:pPr>
                            <w:proofErr w:type="spellStart"/>
                            <w:r w:rsidRPr="00E363C9">
                              <w:t>Eglantyne</w:t>
                            </w:r>
                            <w:proofErr w:type="spellEnd"/>
                            <w:r w:rsidRPr="00E363C9">
                              <w:t xml:space="preserve"> </w:t>
                            </w:r>
                            <w:proofErr w:type="spellStart"/>
                            <w:r w:rsidRPr="00E363C9">
                              <w:t>Jebb</w:t>
                            </w:r>
                            <w:proofErr w:type="spellEnd"/>
                            <w:r w:rsidRPr="00E363C9">
                              <w:t xml:space="preserve"> founded save the children in </w:t>
                            </w:r>
                            <w:r>
                              <w:t xml:space="preserve">1919 in </w:t>
                            </w:r>
                            <w:r w:rsidRPr="00E363C9">
                              <w:t xml:space="preserve">order to protect </w:t>
                            </w:r>
                            <w:r>
                              <w:t xml:space="preserve">children and young people </w:t>
                            </w:r>
                            <w:r w:rsidRPr="00E363C9">
                              <w:t xml:space="preserve">from harm and support their rights. In 1924 she wrote the Declaration of </w:t>
                            </w:r>
                            <w:r>
                              <w:t>the Right of the C</w:t>
                            </w:r>
                            <w:r w:rsidRPr="00E363C9">
                              <w:t>hild and presented it to the world leaders</w:t>
                            </w:r>
                            <w:r>
                              <w:t>. This</w:t>
                            </w:r>
                            <w:r w:rsidRPr="00E363C9">
                              <w:t xml:space="preserve"> was th</w:t>
                            </w:r>
                            <w:r>
                              <w:t>en extended by the United Nations in 1959 and inspired the</w:t>
                            </w:r>
                            <w:r w:rsidRPr="00E363C9">
                              <w:t xml:space="preserve"> United Nations Convention o</w:t>
                            </w:r>
                            <w:r>
                              <w:t>n</w:t>
                            </w:r>
                            <w:r w:rsidRPr="00E363C9">
                              <w:t xml:space="preserve"> the Rights </w:t>
                            </w:r>
                            <w:r>
                              <w:t>o</w:t>
                            </w:r>
                            <w:r w:rsidRPr="00E363C9">
                              <w:t>f the Ch</w:t>
                            </w:r>
                            <w:r>
                              <w:t>i</w:t>
                            </w:r>
                            <w:r w:rsidRPr="00E363C9">
                              <w:t>ld (UNCRC)</w:t>
                            </w:r>
                            <w:r>
                              <w:t xml:space="preserve"> in 1989.</w:t>
                            </w:r>
                            <w:r w:rsidRPr="00DB29B1">
                              <w:rPr>
                                <w:rFonts w:ascii="Arial" w:hAnsi="Arial" w:cs="Arial"/>
                                <w:noProof/>
                                <w:color w:val="2962FF"/>
                              </w:rPr>
                              <w:t xml:space="preserve"> </w:t>
                            </w:r>
                          </w:p>
                          <w:p w14:paraId="1FB890DA" w14:textId="3F08FDB9" w:rsidR="006506F5" w:rsidRPr="001C15D9" w:rsidRDefault="001C15D9" w:rsidP="001C15D9">
                            <w:pPr>
                              <w:spacing w:after="0" w:line="240" w:lineRule="auto"/>
                              <w:jc w:val="center"/>
                            </w:pPr>
                            <w:r w:rsidRPr="001C15D9">
                              <w:rPr>
                                <w:noProof/>
                              </w:rPr>
                              <w:drawing>
                                <wp:inline distT="0" distB="0" distL="0" distR="0" wp14:anchorId="472E95A7" wp14:editId="7EB42956">
                                  <wp:extent cx="1734185" cy="394335"/>
                                  <wp:effectExtent l="0" t="0" r="0" b="5715"/>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1734185" cy="394335"/>
                                          </a:xfrm>
                                          <a:prstGeom prst="rect">
                                            <a:avLst/>
                                          </a:prstGeom>
                                          <a:noFill/>
                                          <a:ln>
                                            <a:noFill/>
                                          </a:ln>
                                        </pic:spPr>
                                      </pic:pic>
                                    </a:graphicData>
                                  </a:graphic>
                                </wp:inline>
                              </w:drawing>
                            </w:r>
                          </w:p>
                          <w:p w14:paraId="0699BD70" w14:textId="2ECBA636" w:rsidR="006506F5" w:rsidRDefault="006506F5" w:rsidP="001C15D9">
                            <w:pPr>
                              <w:spacing w:after="0" w:line="240" w:lineRule="auto"/>
                              <w:jc w:val="center"/>
                              <w:rPr>
                                <w:sz w:val="18"/>
                                <w:szCs w:val="18"/>
                              </w:rPr>
                            </w:pPr>
                            <w:r w:rsidRPr="00DB29B1">
                              <w:rPr>
                                <w:sz w:val="18"/>
                                <w:szCs w:val="18"/>
                              </w:rPr>
                              <w:t>(Source: Google image)</w:t>
                            </w:r>
                          </w:p>
                          <w:p w14:paraId="55B43ABC" w14:textId="77777777" w:rsidR="001C15D9" w:rsidRPr="00DB29B1" w:rsidRDefault="001C15D9" w:rsidP="001C15D9">
                            <w:pPr>
                              <w:spacing w:after="0" w:line="240" w:lineRule="auto"/>
                              <w:jc w:val="center"/>
                              <w:rPr>
                                <w:sz w:val="18"/>
                                <w:szCs w:val="18"/>
                              </w:rPr>
                            </w:pPr>
                          </w:p>
                          <w:p w14:paraId="6244DAF5" w14:textId="77777777" w:rsidR="001C15D9" w:rsidRDefault="006506F5" w:rsidP="001C15D9">
                            <w:pPr>
                              <w:spacing w:after="0" w:line="240" w:lineRule="auto"/>
                              <w:rPr>
                                <w:rFonts w:cstheme="minorHAnsi"/>
                                <w:b/>
                                <w:bCs/>
                                <w:u w:val="single"/>
                              </w:rPr>
                            </w:pPr>
                            <w:r w:rsidRPr="0088639F">
                              <w:rPr>
                                <w:rFonts w:cstheme="minorHAnsi"/>
                                <w:b/>
                                <w:bCs/>
                                <w:u w:val="single"/>
                              </w:rPr>
                              <w:t>The UNCRC</w:t>
                            </w:r>
                          </w:p>
                          <w:p w14:paraId="1921BCE8" w14:textId="730EC819" w:rsidR="006506F5" w:rsidRPr="001C15D9" w:rsidRDefault="006506F5" w:rsidP="001C15D9">
                            <w:pPr>
                              <w:spacing w:after="0" w:line="240" w:lineRule="auto"/>
                              <w:rPr>
                                <w:rFonts w:cstheme="minorHAnsi"/>
                              </w:rPr>
                            </w:pPr>
                            <w:r w:rsidRPr="0088639F">
                              <w:rPr>
                                <w:rFonts w:cstheme="minorHAnsi"/>
                              </w:rPr>
                              <w:t xml:space="preserve"> The UNCRC is a human rights treaty that outlines the basic rights of any child or young person under 18. </w:t>
                            </w:r>
                            <w:r>
                              <w:rPr>
                                <w:rFonts w:cstheme="minorHAnsi"/>
                              </w:rPr>
                              <w:t>UNICEF make clear that of the 54 articles, 42 relate to the child’s rights, the remaining articles explain how the government and adults can cooperate to ensure that children explore these rights. Article 17 of the UNCRC is that “</w:t>
                            </w:r>
                            <w:r w:rsidRPr="000526D9">
                              <w:rPr>
                                <w:rFonts w:cstheme="minorHAnsi"/>
                              </w:rPr>
                              <w:t>Every child has the right to reliable information from a variety of sources, and governments should encourage the media to provide information that children can understand. Governments must help protect children from materials that could harm them.</w:t>
                            </w:r>
                            <w:r>
                              <w:rPr>
                                <w:rFonts w:cstheme="minorHAnsi"/>
                              </w:rPr>
                              <w:t>” UNICEF.</w:t>
                            </w:r>
                          </w:p>
                          <w:p w14:paraId="3E58D8D0" w14:textId="77777777" w:rsidR="006506F5" w:rsidRDefault="006506F5" w:rsidP="006506F5">
                            <w:pPr>
                              <w:widowControl w:val="0"/>
                              <w:spacing w:after="0" w:line="280" w:lineRule="auto"/>
                              <w:rPr>
                                <w:rFonts w:ascii="Arial" w:hAnsi="Arial" w:cs="Arial"/>
                                <w:b/>
                                <w:bCs/>
                              </w:rPr>
                            </w:pPr>
                          </w:p>
                          <w:p w14:paraId="718276CE" w14:textId="3629C412" w:rsidR="006506F5" w:rsidRDefault="001C15D9" w:rsidP="001C15D9">
                            <w:pPr>
                              <w:widowControl w:val="0"/>
                              <w:spacing w:after="0" w:line="280" w:lineRule="auto"/>
                              <w:jc w:val="center"/>
                              <w:rPr>
                                <w:rFonts w:ascii="Arial" w:hAnsi="Arial" w:cs="Arial"/>
                                <w:b/>
                                <w:bCs/>
                              </w:rPr>
                            </w:pPr>
                            <w:r>
                              <w:rPr>
                                <w:noProof/>
                              </w:rPr>
                              <w:drawing>
                                <wp:inline distT="0" distB="0" distL="0" distR="0" wp14:anchorId="7B53C612" wp14:editId="57E29115">
                                  <wp:extent cx="1068705" cy="802005"/>
                                  <wp:effectExtent l="0" t="0" r="0" b="0"/>
                                  <wp:docPr id="19" name="Picture 19"/>
                                  <wp:cNvGraphicFramePr/>
                                  <a:graphic xmlns:a="http://schemas.openxmlformats.org/drawingml/2006/main">
                                    <a:graphicData uri="http://schemas.openxmlformats.org/drawingml/2006/picture">
                                      <pic:pic xmlns:pic="http://schemas.openxmlformats.org/drawingml/2006/picture">
                                        <pic:nvPicPr>
                                          <pic:cNvPr id="19" name="Picture 19"/>
                                          <pic:cNvPicPr/>
                                        </pic:nvPicPr>
                                        <pic:blipFill rotWithShape="1">
                                          <a:blip r:embed="rId9" cstate="print">
                                            <a:extLst>
                                              <a:ext uri="{28A0092B-C50C-407E-A947-70E740481C1C}">
                                                <a14:useLocalDpi xmlns:a14="http://schemas.microsoft.com/office/drawing/2010/main" val="0"/>
                                              </a:ext>
                                            </a:extLst>
                                          </a:blip>
                                          <a:srcRect l="13916" t="6149" r="14582" b="4372"/>
                                          <a:stretch/>
                                        </pic:blipFill>
                                        <pic:spPr bwMode="auto">
                                          <a:xfrm>
                                            <a:off x="0" y="0"/>
                                            <a:ext cx="1068705" cy="802005"/>
                                          </a:xfrm>
                                          <a:prstGeom prst="rect">
                                            <a:avLst/>
                                          </a:prstGeom>
                                          <a:noFill/>
                                          <a:ln>
                                            <a:noFill/>
                                          </a:ln>
                                          <a:effectLst/>
                                          <a:extLst>
                                            <a:ext uri="{53640926-AAD7-44D8-BBD7-CCE9431645EC}">
                                              <a14:shadowObscured xmlns:a14="http://schemas.microsoft.com/office/drawing/2010/main"/>
                                            </a:ext>
                                          </a:extLst>
                                        </pic:spPr>
                                      </pic:pic>
                                    </a:graphicData>
                                  </a:graphic>
                                </wp:inline>
                              </w:drawing>
                            </w:r>
                          </w:p>
                          <w:p w14:paraId="3514B579" w14:textId="77777777" w:rsidR="006506F5" w:rsidRDefault="006506F5" w:rsidP="006506F5">
                            <w:pPr>
                              <w:widowControl w:val="0"/>
                              <w:spacing w:after="0" w:line="280" w:lineRule="auto"/>
                              <w:rPr>
                                <w:rFonts w:ascii="Arial" w:hAnsi="Arial" w:cs="Arial"/>
                                <w:b/>
                                <w:bCs/>
                              </w:rPr>
                            </w:pPr>
                          </w:p>
                          <w:p w14:paraId="7682A783" w14:textId="77777777" w:rsidR="006506F5" w:rsidRPr="00DB29B1" w:rsidRDefault="006506F5" w:rsidP="006506F5">
                            <w:pPr>
                              <w:widowControl w:val="0"/>
                              <w:spacing w:after="0" w:line="280" w:lineRule="auto"/>
                              <w:jc w:val="center"/>
                              <w:rPr>
                                <w:rFonts w:cstheme="minorHAnsi"/>
                                <w:sz w:val="18"/>
                                <w:szCs w:val="18"/>
                              </w:rPr>
                            </w:pPr>
                            <w:r w:rsidRPr="00DB29B1">
                              <w:rPr>
                                <w:rFonts w:cstheme="minorHAnsi"/>
                                <w:sz w:val="18"/>
                                <w:szCs w:val="18"/>
                              </w:rPr>
                              <w:t>(Source: Google image)</w:t>
                            </w:r>
                          </w:p>
                        </w:txbxContent>
                      </wps:txbx>
                      <wps:bodyPr rot="0" vert="horz" wrap="square" lIns="36576" tIns="36576" rIns="36576" bIns="36576" anchor="t" anchorCtr="0" upright="1">
                        <a:noAutofit/>
                      </wps:bodyPr>
                    </wps:wsp>
                  </a:graphicData>
                </a:graphic>
              </wp:anchor>
            </w:drawing>
          </mc:Choice>
          <mc:Fallback>
            <w:pict>
              <v:shape w14:anchorId="69F3EC3F" id="Text Box 4" o:spid="_x0000_s1028" type="#_x0000_t202" style="position:absolute;margin-left:138pt;margin-top:-50.9pt;width:207.65pt;height:557.05pt;z-index:251669504;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" fillcolor="#9cbad5" strokecolor="#063d71" strokeweight="4.5pt">
                <v:shadow color="black [0]"/>
                <v:textbox inset="2.88pt,2.88pt,2.88pt,2.88pt">
                  <w:txbxContent>
                    <w:p w14:paraId="6F5228D9" w14:textId="77777777" w:rsidR="006506F5" w:rsidRPr="00793AE2" w:rsidRDefault="006506F5" w:rsidP="006506F5">
                      <w:pPr>
                        <w:rPr>
                          <w:b/>
                          <w:bCs/>
                          <w:sz w:val="24"/>
                          <w:szCs w:val="24"/>
                          <w:u w:val="single"/>
                        </w:rPr>
                      </w:pPr>
                      <w:r w:rsidRPr="00793AE2">
                        <w:rPr>
                          <w:b/>
                          <w:bCs/>
                          <w:sz w:val="24"/>
                          <w:szCs w:val="24"/>
                          <w:u w:val="single"/>
                        </w:rPr>
                        <w:t>Background and History</w:t>
                      </w:r>
                      <w:r>
                        <w:rPr>
                          <w:b/>
                          <w:bCs/>
                          <w:sz w:val="24"/>
                          <w:szCs w:val="24"/>
                          <w:u w:val="single"/>
                        </w:rPr>
                        <w:t xml:space="preserve"> of keeping children safe.</w:t>
                      </w:r>
                    </w:p>
                    <w:p w14:paraId="3DF5F3EF" w14:textId="77777777" w:rsidR="006506F5" w:rsidRPr="0088639F" w:rsidRDefault="006506F5" w:rsidP="001C15D9">
                      <w:pPr>
                        <w:spacing w:after="0" w:line="240" w:lineRule="auto"/>
                        <w:rPr>
                          <w:b/>
                          <w:bCs/>
                          <w:u w:val="single"/>
                        </w:rPr>
                      </w:pPr>
                      <w:r w:rsidRPr="0088639F">
                        <w:rPr>
                          <w:b/>
                          <w:bCs/>
                          <w:u w:val="single"/>
                        </w:rPr>
                        <w:t>Save the children.</w:t>
                      </w:r>
                    </w:p>
                    <w:p w14:paraId="1F9BEF45" w14:textId="77777777" w:rsidR="006506F5" w:rsidRDefault="006506F5" w:rsidP="001C15D9">
                      <w:pPr>
                        <w:spacing w:after="0" w:line="240" w:lineRule="auto"/>
                      </w:pPr>
                      <w:proofErr w:type="spellStart"/>
                      <w:r w:rsidRPr="00E363C9">
                        <w:t>Eglantyne</w:t>
                      </w:r>
                      <w:proofErr w:type="spellEnd"/>
                      <w:r w:rsidRPr="00E363C9">
                        <w:t xml:space="preserve"> </w:t>
                      </w:r>
                      <w:proofErr w:type="spellStart"/>
                      <w:r w:rsidRPr="00E363C9">
                        <w:t>Jebb</w:t>
                      </w:r>
                      <w:proofErr w:type="spellEnd"/>
                      <w:r w:rsidRPr="00E363C9">
                        <w:t xml:space="preserve"> founded save the children in </w:t>
                      </w:r>
                      <w:r>
                        <w:t xml:space="preserve">1919 in </w:t>
                      </w:r>
                      <w:r w:rsidRPr="00E363C9">
                        <w:t xml:space="preserve">order to protect </w:t>
                      </w:r>
                      <w:r>
                        <w:t xml:space="preserve">children and young people </w:t>
                      </w:r>
                      <w:r w:rsidRPr="00E363C9">
                        <w:t xml:space="preserve">from harm and support their rights. In 1924 she wrote the Declaration of </w:t>
                      </w:r>
                      <w:r>
                        <w:t>the Right of the C</w:t>
                      </w:r>
                      <w:r w:rsidRPr="00E363C9">
                        <w:t>hild and presented it to the world leaders</w:t>
                      </w:r>
                      <w:r>
                        <w:t>. This</w:t>
                      </w:r>
                      <w:r w:rsidRPr="00E363C9">
                        <w:t xml:space="preserve"> was th</w:t>
                      </w:r>
                      <w:r>
                        <w:t>en extended by the United Nations in 1959 and inspired the</w:t>
                      </w:r>
                      <w:r w:rsidRPr="00E363C9">
                        <w:t xml:space="preserve"> United Nations Convention o</w:t>
                      </w:r>
                      <w:r>
                        <w:t>n</w:t>
                      </w:r>
                      <w:r w:rsidRPr="00E363C9">
                        <w:t xml:space="preserve"> the Rights </w:t>
                      </w:r>
                      <w:r>
                        <w:t>o</w:t>
                      </w:r>
                      <w:r w:rsidRPr="00E363C9">
                        <w:t>f the Ch</w:t>
                      </w:r>
                      <w:r>
                        <w:t>i</w:t>
                      </w:r>
                      <w:r w:rsidRPr="00E363C9">
                        <w:t>ld (UNCRC)</w:t>
                      </w:r>
                      <w:r>
                        <w:t xml:space="preserve"> in 1989.</w:t>
                      </w:r>
                      <w:r w:rsidRPr="00DB29B1">
                        <w:rPr>
                          <w:rFonts w:ascii="Arial" w:hAnsi="Arial" w:cs="Arial"/>
                          <w:noProof/>
                          <w:color w:val="2962FF"/>
                        </w:rPr>
                        <w:t xml:space="preserve"> </w:t>
                      </w:r>
                    </w:p>
                    <w:p w14:paraId="1FB890DA" w14:textId="3F08FDB9" w:rsidR="006506F5" w:rsidRPr="001C15D9" w:rsidRDefault="001C15D9" w:rsidP="001C15D9">
                      <w:pPr>
                        <w:spacing w:after="0" w:line="240" w:lineRule="auto"/>
                        <w:jc w:val="center"/>
                      </w:pPr>
                      <w:r w:rsidRPr="001C15D9">
                        <w:rPr>
                          <w:noProof/>
                        </w:rPr>
                        <w:drawing>
                          <wp:inline distT="0" distB="0" distL="0" distR="0" wp14:anchorId="472E95A7" wp14:editId="7EB42956">
                            <wp:extent cx="1734185" cy="394335"/>
                            <wp:effectExtent l="0" t="0" r="0" b="5715"/>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1734185" cy="394335"/>
                                    </a:xfrm>
                                    <a:prstGeom prst="rect">
                                      <a:avLst/>
                                    </a:prstGeom>
                                    <a:noFill/>
                                    <a:ln>
                                      <a:noFill/>
                                    </a:ln>
                                  </pic:spPr>
                                </pic:pic>
                              </a:graphicData>
                            </a:graphic>
                          </wp:inline>
                        </w:drawing>
                      </w:r>
                    </w:p>
                    <w:p w14:paraId="0699BD70" w14:textId="2ECBA636" w:rsidR="006506F5" w:rsidRDefault="006506F5" w:rsidP="001C15D9">
                      <w:pPr>
                        <w:spacing w:after="0" w:line="240" w:lineRule="auto"/>
                        <w:jc w:val="center"/>
                        <w:rPr>
                          <w:sz w:val="18"/>
                          <w:szCs w:val="18"/>
                        </w:rPr>
                      </w:pPr>
                      <w:r w:rsidRPr="00DB29B1">
                        <w:rPr>
                          <w:sz w:val="18"/>
                          <w:szCs w:val="18"/>
                        </w:rPr>
                        <w:t>(Source: Google image)</w:t>
                      </w:r>
                    </w:p>
                    <w:p w14:paraId="55B43ABC" w14:textId="77777777" w:rsidR="001C15D9" w:rsidRPr="00DB29B1" w:rsidRDefault="001C15D9" w:rsidP="001C15D9">
                      <w:pPr>
                        <w:spacing w:after="0" w:line="240" w:lineRule="auto"/>
                        <w:jc w:val="center"/>
                        <w:rPr>
                          <w:sz w:val="18"/>
                          <w:szCs w:val="18"/>
                        </w:rPr>
                      </w:pPr>
                    </w:p>
                    <w:p w14:paraId="6244DAF5" w14:textId="77777777" w:rsidR="001C15D9" w:rsidRDefault="006506F5" w:rsidP="001C15D9">
                      <w:pPr>
                        <w:spacing w:after="0" w:line="240" w:lineRule="auto"/>
                        <w:rPr>
                          <w:rFonts w:cstheme="minorHAnsi"/>
                          <w:b/>
                          <w:bCs/>
                          <w:u w:val="single"/>
                        </w:rPr>
                      </w:pPr>
                      <w:r w:rsidRPr="0088639F">
                        <w:rPr>
                          <w:rFonts w:cstheme="minorHAnsi"/>
                          <w:b/>
                          <w:bCs/>
                          <w:u w:val="single"/>
                        </w:rPr>
                        <w:t>The UNCRC</w:t>
                      </w:r>
                    </w:p>
                    <w:p w14:paraId="1921BCE8" w14:textId="730EC819" w:rsidR="006506F5" w:rsidRPr="001C15D9" w:rsidRDefault="006506F5" w:rsidP="001C15D9">
                      <w:pPr>
                        <w:spacing w:after="0" w:line="240" w:lineRule="auto"/>
                        <w:rPr>
                          <w:rFonts w:cstheme="minorHAnsi"/>
                        </w:rPr>
                      </w:pPr>
                      <w:r w:rsidRPr="0088639F">
                        <w:rPr>
                          <w:rFonts w:cstheme="minorHAnsi"/>
                        </w:rPr>
                        <w:t xml:space="preserve"> The UNCRC is a human rights treaty that outlines the basic rights of any child or young person under 18. </w:t>
                      </w:r>
                      <w:r>
                        <w:rPr>
                          <w:rFonts w:cstheme="minorHAnsi"/>
                        </w:rPr>
                        <w:t>UNICEF make clear that of the 54 articles, 42 relate to the child’s rights, the remaining articles explain how the government and adults can cooperate to ensure that children explore these rights. Article 17 of the UNCRC is that “</w:t>
                      </w:r>
                      <w:r w:rsidRPr="000526D9">
                        <w:rPr>
                          <w:rFonts w:cstheme="minorHAnsi"/>
                        </w:rPr>
                        <w:t>Every child has the right to reliable information from a variety of sources, and governments should encourage the media to provide information that children can understand. Governments must help protect children from materials that could harm them.</w:t>
                      </w:r>
                      <w:r>
                        <w:rPr>
                          <w:rFonts w:cstheme="minorHAnsi"/>
                        </w:rPr>
                        <w:t>” UNICEF.</w:t>
                      </w:r>
                    </w:p>
                    <w:p w14:paraId="3E58D8D0" w14:textId="77777777" w:rsidR="006506F5" w:rsidRDefault="006506F5" w:rsidP="006506F5">
                      <w:pPr>
                        <w:widowControl w:val="0"/>
                        <w:spacing w:after="0" w:line="280" w:lineRule="auto"/>
                        <w:rPr>
                          <w:rFonts w:ascii="Arial" w:hAnsi="Arial" w:cs="Arial"/>
                          <w:b/>
                          <w:bCs/>
                        </w:rPr>
                      </w:pPr>
                    </w:p>
                    <w:p w14:paraId="718276CE" w14:textId="3629C412" w:rsidR="006506F5" w:rsidRDefault="001C15D9" w:rsidP="001C15D9">
                      <w:pPr>
                        <w:widowControl w:val="0"/>
                        <w:spacing w:after="0" w:line="280" w:lineRule="auto"/>
                        <w:jc w:val="center"/>
                        <w:rPr>
                          <w:rFonts w:ascii="Arial" w:hAnsi="Arial" w:cs="Arial"/>
                          <w:b/>
                          <w:bCs/>
                        </w:rPr>
                      </w:pPr>
                      <w:r>
                        <w:rPr>
                          <w:noProof/>
                        </w:rPr>
                        <w:drawing>
                          <wp:inline distT="0" distB="0" distL="0" distR="0" wp14:anchorId="7B53C612" wp14:editId="57E29115">
                            <wp:extent cx="1068705" cy="802005"/>
                            <wp:effectExtent l="0" t="0" r="0" b="0"/>
                            <wp:docPr id="19" name="Picture 19"/>
                            <wp:cNvGraphicFramePr/>
                            <a:graphic xmlns:a="http://schemas.openxmlformats.org/drawingml/2006/main">
                              <a:graphicData uri="http://schemas.openxmlformats.org/drawingml/2006/picture">
                                <pic:pic xmlns:pic="http://schemas.openxmlformats.org/drawingml/2006/picture">
                                  <pic:nvPicPr>
                                    <pic:cNvPr id="19" name="Picture 19"/>
                                    <pic:cNvPicPr/>
                                  </pic:nvPicPr>
                                  <pic:blipFill rotWithShape="1">
                                    <a:blip r:embed="rId9" cstate="print">
                                      <a:extLst>
                                        <a:ext uri="{28A0092B-C50C-407E-A947-70E740481C1C}">
                                          <a14:useLocalDpi xmlns:a14="http://schemas.microsoft.com/office/drawing/2010/main" val="0"/>
                                        </a:ext>
                                      </a:extLst>
                                    </a:blip>
                                    <a:srcRect l="13916" t="6149" r="14582" b="4372"/>
                                    <a:stretch/>
                                  </pic:blipFill>
                                  <pic:spPr bwMode="auto">
                                    <a:xfrm>
                                      <a:off x="0" y="0"/>
                                      <a:ext cx="1068705" cy="802005"/>
                                    </a:xfrm>
                                    <a:prstGeom prst="rect">
                                      <a:avLst/>
                                    </a:prstGeom>
                                    <a:noFill/>
                                    <a:ln>
                                      <a:noFill/>
                                    </a:ln>
                                    <a:effectLst/>
                                    <a:extLst>
                                      <a:ext uri="{53640926-AAD7-44D8-BBD7-CCE9431645EC}">
                                        <a14:shadowObscured xmlns:a14="http://schemas.microsoft.com/office/drawing/2010/main"/>
                                      </a:ext>
                                    </a:extLst>
                                  </pic:spPr>
                                </pic:pic>
                              </a:graphicData>
                            </a:graphic>
                          </wp:inline>
                        </w:drawing>
                      </w:r>
                    </w:p>
                    <w:p w14:paraId="3514B579" w14:textId="77777777" w:rsidR="006506F5" w:rsidRDefault="006506F5" w:rsidP="006506F5">
                      <w:pPr>
                        <w:widowControl w:val="0"/>
                        <w:spacing w:after="0" w:line="280" w:lineRule="auto"/>
                        <w:rPr>
                          <w:rFonts w:ascii="Arial" w:hAnsi="Arial" w:cs="Arial"/>
                          <w:b/>
                          <w:bCs/>
                        </w:rPr>
                      </w:pPr>
                    </w:p>
                    <w:p w14:paraId="7682A783" w14:textId="77777777" w:rsidR="006506F5" w:rsidRPr="00DB29B1" w:rsidRDefault="006506F5" w:rsidP="006506F5">
                      <w:pPr>
                        <w:widowControl w:val="0"/>
                        <w:spacing w:after="0" w:line="280" w:lineRule="auto"/>
                        <w:jc w:val="center"/>
                        <w:rPr>
                          <w:rFonts w:cstheme="minorHAnsi"/>
                          <w:sz w:val="18"/>
                          <w:szCs w:val="18"/>
                        </w:rPr>
                      </w:pPr>
                      <w:r w:rsidRPr="00DB29B1">
                        <w:rPr>
                          <w:rFonts w:cstheme="minorHAnsi"/>
                          <w:sz w:val="18"/>
                          <w:szCs w:val="18"/>
                        </w:rPr>
                        <w:t>(Source: Google image)</w:t>
                      </w:r>
                    </w:p>
                  </w:txbxContent>
                </v:textbox>
              </v:shape>
            </w:pict>
          </mc:Fallback>
        </mc:AlternateContent>
      </w:r>
      <w:r w:rsidRPr="006506F5">
        <w:rPr>
          <w:rFonts w:ascii="Calibri" w:eastAsia="Times New Roman" w:hAnsi="Calibri" w:cs="Calibri"/>
          <w:noProof/>
          <w:color w:val="000000"/>
          <w:kern w:val="28"/>
          <w:sz w:val="20"/>
          <w:szCs w:val="20"/>
          <w:lang w:eastAsia="en-GB"/>
        </w:rPr>
        <mc:AlternateContent>
          <mc:Choice Requires="wps">
            <w:drawing>
              <wp:anchor distT="0" distB="0" distL="114300" distR="114300" simplePos="0" relativeHeight="251667456" behindDoc="0" locked="0" layoutInCell="1" allowOverlap="1" wp14:anchorId="50E86D4E" wp14:editId="5C4C3BBE">
                <wp:simplePos x="0" y="0"/>
                <wp:positionH relativeFrom="column">
                  <wp:posOffset>-742950</wp:posOffset>
                </wp:positionH>
                <wp:positionV relativeFrom="paragraph">
                  <wp:posOffset>-643255</wp:posOffset>
                </wp:positionV>
                <wp:extent cx="2439670" cy="7074535"/>
                <wp:effectExtent l="19050" t="19050" r="36830" b="31115"/>
                <wp:wrapNone/>
                <wp:docPr id="10" name="Text Box 5"/>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439670" cy="7074535"/>
                        </a:xfrm>
                        <a:prstGeom prst="rect">
                          <a:avLst/>
                        </a:prstGeom>
                        <a:solidFill>
                          <a:srgbClr val="F98A7B"/>
                        </a:solidFill>
                        <a:ln w="57150">
                          <a:solidFill>
                            <a:srgbClr val="C00000"/>
                          </a:solidFill>
                          <a:miter lim="800000"/>
                          <a:headEnd/>
                          <a:tailEnd/>
                        </a:ln>
                        <a:effectLst/>
                        <a:extLst>
                          <a:ext uri="{AF507438-7753-43E0-B8FC-AC1667EBCBE1}">
                            <a14:hiddenEffects xmlns:a14="http://schemas.microsoft.com/office/drawing/2010/main">
                              <a:effectLst>
                                <a:outerShdw dist="35921" dir="2700000" algn="ctr" rotWithShape="0">
                                  <a:schemeClr val="dk1">
                                    <a:lumMod val="0"/>
                                    <a:lumOff val="0"/>
                                  </a:schemeClr>
                                </a:outerShdw>
                              </a:effectLst>
                            </a14:hiddenEffects>
                          </a:ext>
                        </a:extLst>
                      </wps:spPr>
                      <wps:txbx>
                        <w:txbxContent>
                          <w:p w14:paraId="45B6B156" w14:textId="77777777" w:rsidR="006506F5" w:rsidRDefault="006506F5" w:rsidP="006506F5">
                            <w:pPr>
                              <w:spacing w:after="0" w:line="240" w:lineRule="auto"/>
                              <w:jc w:val="center"/>
                              <w:rPr>
                                <w:b/>
                                <w:bCs/>
                                <w:sz w:val="36"/>
                                <w:szCs w:val="36"/>
                              </w:rPr>
                            </w:pPr>
                          </w:p>
                          <w:p w14:paraId="0CBE1134" w14:textId="77777777" w:rsidR="006506F5" w:rsidRDefault="006506F5" w:rsidP="006506F5">
                            <w:pPr>
                              <w:spacing w:after="0" w:line="240" w:lineRule="auto"/>
                              <w:jc w:val="center"/>
                              <w:rPr>
                                <w:b/>
                                <w:bCs/>
                                <w:sz w:val="36"/>
                                <w:szCs w:val="36"/>
                              </w:rPr>
                            </w:pPr>
                          </w:p>
                          <w:p w14:paraId="72A6AD03" w14:textId="77777777" w:rsidR="006506F5" w:rsidRPr="009C7EEF" w:rsidRDefault="006506F5" w:rsidP="006506F5">
                            <w:pPr>
                              <w:spacing w:after="0" w:line="240" w:lineRule="auto"/>
                              <w:jc w:val="center"/>
                              <w:rPr>
                                <w:b/>
                                <w:bCs/>
                                <w:sz w:val="36"/>
                                <w:szCs w:val="36"/>
                              </w:rPr>
                            </w:pPr>
                            <w:r w:rsidRPr="009C7EEF">
                              <w:rPr>
                                <w:b/>
                                <w:bCs/>
                                <w:sz w:val="36"/>
                                <w:szCs w:val="36"/>
                              </w:rPr>
                              <w:t>Are you responsible for a child or young person?</w:t>
                            </w:r>
                          </w:p>
                          <w:p w14:paraId="7F4843F9" w14:textId="77777777" w:rsidR="006506F5" w:rsidRDefault="006506F5" w:rsidP="006506F5">
                            <w:pPr>
                              <w:rPr>
                                <w:b/>
                                <w:bCs/>
                                <w:sz w:val="18"/>
                                <w:szCs w:val="18"/>
                              </w:rPr>
                            </w:pPr>
                          </w:p>
                          <w:p w14:paraId="12649947" w14:textId="77777777" w:rsidR="006506F5" w:rsidRDefault="006506F5" w:rsidP="006506F5">
                            <w:pPr>
                              <w:jc w:val="center"/>
                              <w:rPr>
                                <w:b/>
                                <w:bCs/>
                                <w:sz w:val="18"/>
                                <w:szCs w:val="18"/>
                              </w:rPr>
                            </w:pPr>
                          </w:p>
                          <w:p w14:paraId="3858E8F9" w14:textId="77777777" w:rsidR="006506F5" w:rsidRDefault="006506F5" w:rsidP="006506F5">
                            <w:pPr>
                              <w:rPr>
                                <w:b/>
                                <w:bCs/>
                                <w:sz w:val="18"/>
                                <w:szCs w:val="18"/>
                              </w:rPr>
                            </w:pPr>
                          </w:p>
                          <w:p w14:paraId="45EE6A6E" w14:textId="77777777" w:rsidR="006506F5" w:rsidRPr="009C7EEF" w:rsidRDefault="006506F5" w:rsidP="006506F5">
                            <w:pPr>
                              <w:spacing w:after="0" w:line="240" w:lineRule="auto"/>
                              <w:jc w:val="center"/>
                              <w:rPr>
                                <w:b/>
                                <w:bCs/>
                                <w:sz w:val="36"/>
                                <w:szCs w:val="36"/>
                              </w:rPr>
                            </w:pPr>
                            <w:r w:rsidRPr="009C7EEF">
                              <w:rPr>
                                <w:b/>
                                <w:bCs/>
                                <w:sz w:val="36"/>
                                <w:szCs w:val="36"/>
                              </w:rPr>
                              <w:t xml:space="preserve">Are you protecting them from </w:t>
                            </w:r>
                            <w:r>
                              <w:rPr>
                                <w:b/>
                                <w:bCs/>
                                <w:sz w:val="36"/>
                                <w:szCs w:val="36"/>
                              </w:rPr>
                              <w:t xml:space="preserve">all aspects </w:t>
                            </w:r>
                            <w:r w:rsidRPr="009C7EEF">
                              <w:rPr>
                                <w:b/>
                                <w:bCs/>
                                <w:sz w:val="36"/>
                                <w:szCs w:val="36"/>
                              </w:rPr>
                              <w:t xml:space="preserve">of </w:t>
                            </w:r>
                            <w:r>
                              <w:rPr>
                                <w:b/>
                                <w:bCs/>
                                <w:sz w:val="36"/>
                                <w:szCs w:val="36"/>
                              </w:rPr>
                              <w:t xml:space="preserve">having access to </w:t>
                            </w:r>
                            <w:r w:rsidRPr="009C7EEF">
                              <w:rPr>
                                <w:b/>
                                <w:bCs/>
                                <w:sz w:val="36"/>
                                <w:szCs w:val="36"/>
                              </w:rPr>
                              <w:t>digital media?</w:t>
                            </w:r>
                          </w:p>
                          <w:p w14:paraId="6675CCDC" w14:textId="77777777" w:rsidR="006506F5" w:rsidRDefault="006506F5" w:rsidP="006506F5">
                            <w:pPr>
                              <w:rPr>
                                <w:b/>
                                <w:bCs/>
                              </w:rPr>
                            </w:pPr>
                          </w:p>
                          <w:p w14:paraId="5040F807" w14:textId="77777777" w:rsidR="006506F5" w:rsidRDefault="006506F5" w:rsidP="006506F5">
                            <w:pPr>
                              <w:rPr>
                                <w:b/>
                                <w:bCs/>
                              </w:rPr>
                            </w:pPr>
                          </w:p>
                          <w:p w14:paraId="6777F1CB" w14:textId="2C7CBE97" w:rsidR="006506F5" w:rsidRDefault="006506F5" w:rsidP="001C15D9">
                            <w:pPr>
                              <w:jc w:val="center"/>
                              <w:rPr>
                                <w:b/>
                                <w:bCs/>
                              </w:rPr>
                            </w:pPr>
                            <w:r>
                              <w:rPr>
                                <w:noProof/>
                              </w:rPr>
                              <w:drawing>
                                <wp:inline distT="0" distB="0" distL="0" distR="0" wp14:anchorId="48A86B7D" wp14:editId="003082F0">
                                  <wp:extent cx="2005965" cy="1950720"/>
                                  <wp:effectExtent l="0" t="0" r="0" b="0"/>
                                  <wp:docPr id="5" name="Picture 5"/>
                                  <wp:cNvGraphicFramePr/>
                                  <a:graphic xmlns:a="http://schemas.openxmlformats.org/drawingml/2006/main">
                                    <a:graphicData uri="http://schemas.openxmlformats.org/drawingml/2006/picture">
                                      <pic:pic xmlns:pic="http://schemas.openxmlformats.org/drawingml/2006/picture">
                                        <pic:nvPicPr>
                                          <pic:cNvPr id="5" name="Picture 5"/>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2005965" cy="1950720"/>
                                          </a:xfrm>
                                          <a:prstGeom prst="rect">
                                            <a:avLst/>
                                          </a:prstGeom>
                                          <a:noFill/>
                                          <a:ln>
                                            <a:noFill/>
                                          </a:ln>
                                          <a:effectLst/>
                                        </pic:spPr>
                                      </pic:pic>
                                    </a:graphicData>
                                  </a:graphic>
                                </wp:inline>
                              </w:drawing>
                            </w:r>
                          </w:p>
                          <w:p w14:paraId="7F83DCFF" w14:textId="179FB12A" w:rsidR="006506F5" w:rsidRDefault="001C15D9" w:rsidP="001C15D9">
                            <w:pPr>
                              <w:jc w:val="center"/>
                              <w:rPr>
                                <w:b/>
                                <w:bCs/>
                              </w:rPr>
                            </w:pPr>
                            <w:r>
                              <w:rPr>
                                <w:b/>
                                <w:bCs/>
                              </w:rPr>
                              <w:t>(</w:t>
                            </w:r>
                            <w:proofErr w:type="spellStart"/>
                            <w:proofErr w:type="gramStart"/>
                            <w:r>
                              <w:rPr>
                                <w:b/>
                                <w:bCs/>
                              </w:rPr>
                              <w:t>Source:Google</w:t>
                            </w:r>
                            <w:proofErr w:type="spellEnd"/>
                            <w:proofErr w:type="gramEnd"/>
                            <w:r>
                              <w:rPr>
                                <w:b/>
                                <w:bCs/>
                              </w:rPr>
                              <w:t xml:space="preserve"> image)</w:t>
                            </w:r>
                          </w:p>
                          <w:p w14:paraId="00C22431" w14:textId="77777777" w:rsidR="006506F5" w:rsidRDefault="006506F5" w:rsidP="006506F5">
                            <w:pPr>
                              <w:rPr>
                                <w:b/>
                                <w:bCs/>
                              </w:rPr>
                            </w:pPr>
                          </w:p>
                          <w:p w14:paraId="32F32187" w14:textId="77777777" w:rsidR="006506F5" w:rsidRDefault="006506F5" w:rsidP="006506F5">
                            <w:pPr>
                              <w:rPr>
                                <w:b/>
                                <w:bCs/>
                              </w:rPr>
                            </w:pPr>
                          </w:p>
                          <w:p w14:paraId="3459F496" w14:textId="77777777" w:rsidR="006506F5" w:rsidRDefault="006506F5" w:rsidP="006506F5">
                            <w:pPr>
                              <w:jc w:val="center"/>
                              <w:rPr>
                                <w:b/>
                                <w:bCs/>
                              </w:rPr>
                            </w:pPr>
                          </w:p>
                          <w:p w14:paraId="7A08FAD7" w14:textId="77777777" w:rsidR="006506F5" w:rsidRDefault="006506F5" w:rsidP="006506F5">
                            <w:pPr>
                              <w:jc w:val="center"/>
                              <w:rPr>
                                <w:b/>
                                <w:bCs/>
                              </w:rPr>
                            </w:pPr>
                          </w:p>
                          <w:p w14:paraId="458BF238" w14:textId="77777777" w:rsidR="006506F5" w:rsidRDefault="006506F5" w:rsidP="006506F5">
                            <w:pPr>
                              <w:jc w:val="center"/>
                              <w:rPr>
                                <w:b/>
                                <w:bCs/>
                              </w:rPr>
                            </w:pPr>
                          </w:p>
                          <w:p w14:paraId="24D823FD" w14:textId="77777777" w:rsidR="006506F5" w:rsidRDefault="006506F5" w:rsidP="006506F5">
                            <w:pPr>
                              <w:jc w:val="center"/>
                              <w:rPr>
                                <w:b/>
                                <w:bCs/>
                              </w:rPr>
                            </w:pPr>
                          </w:p>
                          <w:p w14:paraId="12E96BFE" w14:textId="77777777" w:rsidR="006506F5" w:rsidRDefault="006506F5" w:rsidP="006506F5">
                            <w:pPr>
                              <w:jc w:val="center"/>
                              <w:rPr>
                                <w:b/>
                                <w:bCs/>
                              </w:rPr>
                            </w:pPr>
                          </w:p>
                          <w:p w14:paraId="1FE0A2E7" w14:textId="77777777" w:rsidR="006506F5" w:rsidRDefault="006506F5" w:rsidP="006506F5">
                            <w:pPr>
                              <w:jc w:val="center"/>
                              <w:rPr>
                                <w:b/>
                                <w:bCs/>
                              </w:rPr>
                            </w:pPr>
                          </w:p>
                          <w:p w14:paraId="07D6312B" w14:textId="77777777" w:rsidR="006506F5" w:rsidRDefault="006506F5" w:rsidP="006506F5">
                            <w:pPr>
                              <w:jc w:val="center"/>
                              <w:rPr>
                                <w:b/>
                                <w:bCs/>
                              </w:rPr>
                            </w:pPr>
                          </w:p>
                          <w:p w14:paraId="3F28E968" w14:textId="77777777" w:rsidR="006506F5" w:rsidRDefault="006506F5" w:rsidP="006506F5">
                            <w:pPr>
                              <w:jc w:val="center"/>
                              <w:rPr>
                                <w:b/>
                                <w:bCs/>
                              </w:rPr>
                            </w:pPr>
                            <w:r>
                              <w:rPr>
                                <w:b/>
                                <w:bCs/>
                              </w:rPr>
                              <w:t>(Source: Google image)</w:t>
                            </w:r>
                          </w:p>
                          <w:p w14:paraId="1F8F09C2" w14:textId="77777777" w:rsidR="006506F5" w:rsidRDefault="006506F5" w:rsidP="006506F5">
                            <w:pPr>
                              <w:jc w:val="center"/>
                              <w:rPr>
                                <w:b/>
                                <w:bCs/>
                              </w:rPr>
                            </w:pPr>
                          </w:p>
                          <w:p w14:paraId="4D761C2F" w14:textId="77777777" w:rsidR="006506F5" w:rsidRPr="00E265DE" w:rsidRDefault="006506F5" w:rsidP="006506F5">
                            <w:pPr>
                              <w:jc w:val="center"/>
                              <w:rPr>
                                <w:b/>
                                <w:bCs/>
                              </w:rPr>
                            </w:pPr>
                          </w:p>
                        </w:txbxContent>
                      </wps:txbx>
                      <wps:bodyPr rot="0" vert="horz" wrap="square" lIns="36576" tIns="36576" rIns="36576" bIns="36576" anchor="t" anchorCtr="0" upright="1">
                        <a:noAutofit/>
                      </wps:bodyPr>
                    </wps:wsp>
                  </a:graphicData>
                </a:graphic>
              </wp:anchor>
            </w:drawing>
          </mc:Choice>
          <mc:Fallback>
            <w:pict>
              <v:shape w14:anchorId="50E86D4E" id="Text Box 5" o:spid="_x0000_s1029" type="#_x0000_t202" style="position:absolute;margin-left:-58.5pt;margin-top:-50.65pt;width:192.1pt;height:557.05pt;z-index:251667456;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" fillcolor="#f98a7b" strokecolor="#c00000" strokeweight="4.5pt">
                <v:shadow color="black [0]"/>
                <v:textbox inset="2.88pt,2.88pt,2.88pt,2.88pt">
                  <w:txbxContent>
                    <w:p w14:paraId="45B6B156" w14:textId="77777777" w:rsidR="006506F5" w:rsidRDefault="006506F5" w:rsidP="006506F5">
                      <w:pPr>
                        <w:spacing w:after="0" w:line="240" w:lineRule="auto"/>
                        <w:jc w:val="center"/>
                        <w:rPr>
                          <w:b/>
                          <w:bCs/>
                          <w:sz w:val="36"/>
                          <w:szCs w:val="36"/>
                        </w:rPr>
                      </w:pPr>
                    </w:p>
                    <w:p w14:paraId="0CBE1134" w14:textId="77777777" w:rsidR="006506F5" w:rsidRDefault="006506F5" w:rsidP="006506F5">
                      <w:pPr>
                        <w:spacing w:after="0" w:line="240" w:lineRule="auto"/>
                        <w:jc w:val="center"/>
                        <w:rPr>
                          <w:b/>
                          <w:bCs/>
                          <w:sz w:val="36"/>
                          <w:szCs w:val="36"/>
                        </w:rPr>
                      </w:pPr>
                    </w:p>
                    <w:p w14:paraId="72A6AD03" w14:textId="77777777" w:rsidR="006506F5" w:rsidRPr="009C7EEF" w:rsidRDefault="006506F5" w:rsidP="006506F5">
                      <w:pPr>
                        <w:spacing w:after="0" w:line="240" w:lineRule="auto"/>
                        <w:jc w:val="center"/>
                        <w:rPr>
                          <w:b/>
                          <w:bCs/>
                          <w:sz w:val="36"/>
                          <w:szCs w:val="36"/>
                        </w:rPr>
                      </w:pPr>
                      <w:r w:rsidRPr="009C7EEF">
                        <w:rPr>
                          <w:b/>
                          <w:bCs/>
                          <w:sz w:val="36"/>
                          <w:szCs w:val="36"/>
                        </w:rPr>
                        <w:t>Are you responsible for a child or young person?</w:t>
                      </w:r>
                    </w:p>
                    <w:p w14:paraId="7F4843F9" w14:textId="77777777" w:rsidR="006506F5" w:rsidRDefault="006506F5" w:rsidP="006506F5">
                      <w:pPr>
                        <w:rPr>
                          <w:b/>
                          <w:bCs/>
                          <w:sz w:val="18"/>
                          <w:szCs w:val="18"/>
                        </w:rPr>
                      </w:pPr>
                    </w:p>
                    <w:p w14:paraId="12649947" w14:textId="77777777" w:rsidR="006506F5" w:rsidRDefault="006506F5" w:rsidP="006506F5">
                      <w:pPr>
                        <w:jc w:val="center"/>
                        <w:rPr>
                          <w:b/>
                          <w:bCs/>
                          <w:sz w:val="18"/>
                          <w:szCs w:val="18"/>
                        </w:rPr>
                      </w:pPr>
                    </w:p>
                    <w:p w14:paraId="3858E8F9" w14:textId="77777777" w:rsidR="006506F5" w:rsidRDefault="006506F5" w:rsidP="006506F5">
                      <w:pPr>
                        <w:rPr>
                          <w:b/>
                          <w:bCs/>
                          <w:sz w:val="18"/>
                          <w:szCs w:val="18"/>
                        </w:rPr>
                      </w:pPr>
                    </w:p>
                    <w:p w14:paraId="45EE6A6E" w14:textId="77777777" w:rsidR="006506F5" w:rsidRPr="009C7EEF" w:rsidRDefault="006506F5" w:rsidP="006506F5">
                      <w:pPr>
                        <w:spacing w:after="0" w:line="240" w:lineRule="auto"/>
                        <w:jc w:val="center"/>
                        <w:rPr>
                          <w:b/>
                          <w:bCs/>
                          <w:sz w:val="36"/>
                          <w:szCs w:val="36"/>
                        </w:rPr>
                      </w:pPr>
                      <w:r w:rsidRPr="009C7EEF">
                        <w:rPr>
                          <w:b/>
                          <w:bCs/>
                          <w:sz w:val="36"/>
                          <w:szCs w:val="36"/>
                        </w:rPr>
                        <w:t xml:space="preserve">Are you protecting them from </w:t>
                      </w:r>
                      <w:r>
                        <w:rPr>
                          <w:b/>
                          <w:bCs/>
                          <w:sz w:val="36"/>
                          <w:szCs w:val="36"/>
                        </w:rPr>
                        <w:t xml:space="preserve">all aspects </w:t>
                      </w:r>
                      <w:r w:rsidRPr="009C7EEF">
                        <w:rPr>
                          <w:b/>
                          <w:bCs/>
                          <w:sz w:val="36"/>
                          <w:szCs w:val="36"/>
                        </w:rPr>
                        <w:t xml:space="preserve">of </w:t>
                      </w:r>
                      <w:r>
                        <w:rPr>
                          <w:b/>
                          <w:bCs/>
                          <w:sz w:val="36"/>
                          <w:szCs w:val="36"/>
                        </w:rPr>
                        <w:t xml:space="preserve">having access to </w:t>
                      </w:r>
                      <w:r w:rsidRPr="009C7EEF">
                        <w:rPr>
                          <w:b/>
                          <w:bCs/>
                          <w:sz w:val="36"/>
                          <w:szCs w:val="36"/>
                        </w:rPr>
                        <w:t>digital media?</w:t>
                      </w:r>
                    </w:p>
                    <w:p w14:paraId="6675CCDC" w14:textId="77777777" w:rsidR="006506F5" w:rsidRDefault="006506F5" w:rsidP="006506F5">
                      <w:pPr>
                        <w:rPr>
                          <w:b/>
                          <w:bCs/>
                        </w:rPr>
                      </w:pPr>
                    </w:p>
                    <w:p w14:paraId="5040F807" w14:textId="77777777" w:rsidR="006506F5" w:rsidRDefault="006506F5" w:rsidP="006506F5">
                      <w:pPr>
                        <w:rPr>
                          <w:b/>
                          <w:bCs/>
                        </w:rPr>
                      </w:pPr>
                    </w:p>
                    <w:p w14:paraId="6777F1CB" w14:textId="2C7CBE97" w:rsidR="006506F5" w:rsidRDefault="006506F5" w:rsidP="001C15D9">
                      <w:pPr>
                        <w:jc w:val="center"/>
                        <w:rPr>
                          <w:b/>
                          <w:bCs/>
                        </w:rPr>
                      </w:pPr>
                      <w:r>
                        <w:rPr>
                          <w:noProof/>
                        </w:rPr>
                        <w:drawing>
                          <wp:inline distT="0" distB="0" distL="0" distR="0" wp14:anchorId="48A86B7D" wp14:editId="003082F0">
                            <wp:extent cx="2005965" cy="1950720"/>
                            <wp:effectExtent l="0" t="0" r="0" b="0"/>
                            <wp:docPr id="5" name="Picture 5"/>
                            <wp:cNvGraphicFramePr/>
                            <a:graphic xmlns:a="http://schemas.openxmlformats.org/drawingml/2006/main">
                              <a:graphicData uri="http://schemas.openxmlformats.org/drawingml/2006/picture">
                                <pic:pic xmlns:pic="http://schemas.openxmlformats.org/drawingml/2006/picture">
                                  <pic:nvPicPr>
                                    <pic:cNvPr id="5" name="Picture 5"/>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2005965" cy="1950720"/>
                                    </a:xfrm>
                                    <a:prstGeom prst="rect">
                                      <a:avLst/>
                                    </a:prstGeom>
                                    <a:noFill/>
                                    <a:ln>
                                      <a:noFill/>
                                    </a:ln>
                                    <a:effectLst/>
                                  </pic:spPr>
                                </pic:pic>
                              </a:graphicData>
                            </a:graphic>
                          </wp:inline>
                        </w:drawing>
                      </w:r>
                    </w:p>
                    <w:p w14:paraId="7F83DCFF" w14:textId="179FB12A" w:rsidR="006506F5" w:rsidRDefault="001C15D9" w:rsidP="001C15D9">
                      <w:pPr>
                        <w:jc w:val="center"/>
                        <w:rPr>
                          <w:b/>
                          <w:bCs/>
                        </w:rPr>
                      </w:pPr>
                      <w:r>
                        <w:rPr>
                          <w:b/>
                          <w:bCs/>
                        </w:rPr>
                        <w:t>(</w:t>
                      </w:r>
                      <w:proofErr w:type="spellStart"/>
                      <w:proofErr w:type="gramStart"/>
                      <w:r>
                        <w:rPr>
                          <w:b/>
                          <w:bCs/>
                        </w:rPr>
                        <w:t>Source:Google</w:t>
                      </w:r>
                      <w:proofErr w:type="spellEnd"/>
                      <w:proofErr w:type="gramEnd"/>
                      <w:r>
                        <w:rPr>
                          <w:b/>
                          <w:bCs/>
                        </w:rPr>
                        <w:t xml:space="preserve"> image)</w:t>
                      </w:r>
                    </w:p>
                    <w:p w14:paraId="00C22431" w14:textId="77777777" w:rsidR="006506F5" w:rsidRDefault="006506F5" w:rsidP="006506F5">
                      <w:pPr>
                        <w:rPr>
                          <w:b/>
                          <w:bCs/>
                        </w:rPr>
                      </w:pPr>
                    </w:p>
                    <w:p w14:paraId="32F32187" w14:textId="77777777" w:rsidR="006506F5" w:rsidRDefault="006506F5" w:rsidP="006506F5">
                      <w:pPr>
                        <w:rPr>
                          <w:b/>
                          <w:bCs/>
                        </w:rPr>
                      </w:pPr>
                    </w:p>
                    <w:p w14:paraId="3459F496" w14:textId="77777777" w:rsidR="006506F5" w:rsidRDefault="006506F5" w:rsidP="006506F5">
                      <w:pPr>
                        <w:jc w:val="center"/>
                        <w:rPr>
                          <w:b/>
                          <w:bCs/>
                        </w:rPr>
                      </w:pPr>
                    </w:p>
                    <w:p w14:paraId="7A08FAD7" w14:textId="77777777" w:rsidR="006506F5" w:rsidRDefault="006506F5" w:rsidP="006506F5">
                      <w:pPr>
                        <w:jc w:val="center"/>
                        <w:rPr>
                          <w:b/>
                          <w:bCs/>
                        </w:rPr>
                      </w:pPr>
                    </w:p>
                    <w:p w14:paraId="458BF238" w14:textId="77777777" w:rsidR="006506F5" w:rsidRDefault="006506F5" w:rsidP="006506F5">
                      <w:pPr>
                        <w:jc w:val="center"/>
                        <w:rPr>
                          <w:b/>
                          <w:bCs/>
                        </w:rPr>
                      </w:pPr>
                    </w:p>
                    <w:p w14:paraId="24D823FD" w14:textId="77777777" w:rsidR="006506F5" w:rsidRDefault="006506F5" w:rsidP="006506F5">
                      <w:pPr>
                        <w:jc w:val="center"/>
                        <w:rPr>
                          <w:b/>
                          <w:bCs/>
                        </w:rPr>
                      </w:pPr>
                    </w:p>
                    <w:p w14:paraId="12E96BFE" w14:textId="77777777" w:rsidR="006506F5" w:rsidRDefault="006506F5" w:rsidP="006506F5">
                      <w:pPr>
                        <w:jc w:val="center"/>
                        <w:rPr>
                          <w:b/>
                          <w:bCs/>
                        </w:rPr>
                      </w:pPr>
                    </w:p>
                    <w:p w14:paraId="1FE0A2E7" w14:textId="77777777" w:rsidR="006506F5" w:rsidRDefault="006506F5" w:rsidP="006506F5">
                      <w:pPr>
                        <w:jc w:val="center"/>
                        <w:rPr>
                          <w:b/>
                          <w:bCs/>
                        </w:rPr>
                      </w:pPr>
                    </w:p>
                    <w:p w14:paraId="07D6312B" w14:textId="77777777" w:rsidR="006506F5" w:rsidRDefault="006506F5" w:rsidP="006506F5">
                      <w:pPr>
                        <w:jc w:val="center"/>
                        <w:rPr>
                          <w:b/>
                          <w:bCs/>
                        </w:rPr>
                      </w:pPr>
                    </w:p>
                    <w:p w14:paraId="3F28E968" w14:textId="77777777" w:rsidR="006506F5" w:rsidRDefault="006506F5" w:rsidP="006506F5">
                      <w:pPr>
                        <w:jc w:val="center"/>
                        <w:rPr>
                          <w:b/>
                          <w:bCs/>
                        </w:rPr>
                      </w:pPr>
                      <w:r>
                        <w:rPr>
                          <w:b/>
                          <w:bCs/>
                        </w:rPr>
                        <w:t>(Source: Google image)</w:t>
                      </w:r>
                    </w:p>
                    <w:p w14:paraId="1F8F09C2" w14:textId="77777777" w:rsidR="006506F5" w:rsidRDefault="006506F5" w:rsidP="006506F5">
                      <w:pPr>
                        <w:jc w:val="center"/>
                        <w:rPr>
                          <w:b/>
                          <w:bCs/>
                        </w:rPr>
                      </w:pPr>
                    </w:p>
                    <w:p w14:paraId="4D761C2F" w14:textId="77777777" w:rsidR="006506F5" w:rsidRPr="00E265DE" w:rsidRDefault="006506F5" w:rsidP="006506F5">
                      <w:pPr>
                        <w:jc w:val="center"/>
                        <w:rPr>
                          <w:b/>
                          <w:bCs/>
                        </w:rPr>
                      </w:pPr>
                    </w:p>
                  </w:txbxContent>
                </v:textbox>
              </v:shape>
            </w:pict>
          </mc:Fallback>
        </mc:AlternateContent>
      </w:r>
    </w:p>
    <w:p w14:paraId="71059914" w14:textId="106D4E43" w:rsidR="00062A71" w:rsidRDefault="00062A71" w:rsidP="00ED5D8F">
      <w:pPr>
        <w:rPr>
          <w:rFonts w:ascii="Arial" w:hAnsi="Arial" w:cs="Arial"/>
          <w:sz w:val="24"/>
          <w:szCs w:val="24"/>
        </w:rPr>
      </w:pPr>
    </w:p>
    <w:p w14:paraId="51DE427C" w14:textId="7294603C" w:rsidR="00062A71" w:rsidRDefault="00062A71" w:rsidP="00ED5D8F">
      <w:pPr>
        <w:rPr>
          <w:rFonts w:ascii="Arial" w:hAnsi="Arial" w:cs="Arial"/>
          <w:sz w:val="24"/>
          <w:szCs w:val="24"/>
        </w:rPr>
      </w:pPr>
    </w:p>
    <w:p w14:paraId="3C1E1EA8" w14:textId="1F17B6D7" w:rsidR="00062A71" w:rsidRDefault="00062A71" w:rsidP="00ED5D8F">
      <w:pPr>
        <w:rPr>
          <w:rFonts w:ascii="Arial" w:hAnsi="Arial" w:cs="Arial"/>
          <w:sz w:val="24"/>
          <w:szCs w:val="24"/>
        </w:rPr>
      </w:pPr>
    </w:p>
    <w:p w14:paraId="6B555F38" w14:textId="5805C5E7" w:rsidR="00062A71" w:rsidRDefault="00062A71" w:rsidP="00ED5D8F">
      <w:pPr>
        <w:rPr>
          <w:rFonts w:ascii="Arial" w:hAnsi="Arial" w:cs="Arial"/>
          <w:sz w:val="24"/>
          <w:szCs w:val="24"/>
        </w:rPr>
      </w:pPr>
    </w:p>
    <w:p w14:paraId="4CE9B79B" w14:textId="6C1CC9EE" w:rsidR="00062A71" w:rsidRDefault="00062A71" w:rsidP="00ED5D8F">
      <w:pPr>
        <w:rPr>
          <w:rFonts w:ascii="Arial" w:hAnsi="Arial" w:cs="Arial"/>
          <w:sz w:val="24"/>
          <w:szCs w:val="24"/>
        </w:rPr>
      </w:pPr>
    </w:p>
    <w:p w14:paraId="4BBB8B3A" w14:textId="1EBB407F" w:rsidR="00062A71" w:rsidRDefault="00062A71" w:rsidP="00ED5D8F">
      <w:pPr>
        <w:rPr>
          <w:rFonts w:ascii="Arial" w:hAnsi="Arial" w:cs="Arial"/>
          <w:sz w:val="24"/>
          <w:szCs w:val="24"/>
        </w:rPr>
      </w:pPr>
    </w:p>
    <w:p w14:paraId="434FF8FC" w14:textId="709E6A32" w:rsidR="00062A71" w:rsidRDefault="00062A71" w:rsidP="00ED5D8F">
      <w:pPr>
        <w:rPr>
          <w:rFonts w:ascii="Arial" w:hAnsi="Arial" w:cs="Arial"/>
          <w:sz w:val="24"/>
          <w:szCs w:val="24"/>
        </w:rPr>
      </w:pPr>
    </w:p>
    <w:p w14:paraId="69A8FFEA" w14:textId="166B9CFA" w:rsidR="00062A71" w:rsidRDefault="00062A71" w:rsidP="00ED5D8F">
      <w:pPr>
        <w:rPr>
          <w:rFonts w:ascii="Arial" w:hAnsi="Arial" w:cs="Arial"/>
          <w:sz w:val="24"/>
          <w:szCs w:val="24"/>
        </w:rPr>
      </w:pPr>
    </w:p>
    <w:p w14:paraId="152779C8" w14:textId="26779EE3" w:rsidR="00062A71" w:rsidRDefault="00062A71" w:rsidP="00ED5D8F">
      <w:pPr>
        <w:rPr>
          <w:rFonts w:ascii="Arial" w:hAnsi="Arial" w:cs="Arial"/>
          <w:sz w:val="24"/>
          <w:szCs w:val="24"/>
        </w:rPr>
      </w:pPr>
    </w:p>
    <w:p w14:paraId="56172AE7" w14:textId="51D5C1D9" w:rsidR="00062A71" w:rsidRDefault="00062A71" w:rsidP="00ED5D8F">
      <w:pPr>
        <w:rPr>
          <w:rFonts w:ascii="Arial" w:hAnsi="Arial" w:cs="Arial"/>
          <w:sz w:val="24"/>
          <w:szCs w:val="24"/>
        </w:rPr>
      </w:pPr>
    </w:p>
    <w:p w14:paraId="107A8B2F" w14:textId="483A4C63" w:rsidR="00062A71" w:rsidRDefault="00062A71" w:rsidP="00ED5D8F">
      <w:pPr>
        <w:rPr>
          <w:rFonts w:ascii="Arial" w:hAnsi="Arial" w:cs="Arial"/>
          <w:sz w:val="24"/>
          <w:szCs w:val="24"/>
        </w:rPr>
      </w:pPr>
    </w:p>
    <w:p w14:paraId="7F914249" w14:textId="02A8DFF0" w:rsidR="00062A71" w:rsidRDefault="00062A71" w:rsidP="00ED5D8F">
      <w:pPr>
        <w:rPr>
          <w:rFonts w:ascii="Arial" w:hAnsi="Arial" w:cs="Arial"/>
          <w:sz w:val="24"/>
          <w:szCs w:val="24"/>
        </w:rPr>
      </w:pPr>
    </w:p>
    <w:p w14:paraId="23A39F94" w14:textId="572DBCBF" w:rsidR="00062A71" w:rsidRDefault="00062A71" w:rsidP="00ED5D8F">
      <w:pPr>
        <w:rPr>
          <w:rFonts w:ascii="Arial" w:hAnsi="Arial" w:cs="Arial"/>
          <w:sz w:val="24"/>
          <w:szCs w:val="24"/>
        </w:rPr>
      </w:pPr>
    </w:p>
    <w:p w14:paraId="10AEBCE9" w14:textId="1A92021A" w:rsidR="00062A71" w:rsidRDefault="00062A71" w:rsidP="00ED5D8F">
      <w:pPr>
        <w:rPr>
          <w:rFonts w:ascii="Arial" w:hAnsi="Arial" w:cs="Arial"/>
          <w:sz w:val="24"/>
          <w:szCs w:val="24"/>
        </w:rPr>
      </w:pPr>
    </w:p>
    <w:p w14:paraId="6E674F8C" w14:textId="0C639F3B" w:rsidR="00062A71" w:rsidRDefault="00062A71" w:rsidP="00ED5D8F">
      <w:pPr>
        <w:rPr>
          <w:rFonts w:ascii="Arial" w:hAnsi="Arial" w:cs="Arial"/>
          <w:sz w:val="24"/>
          <w:szCs w:val="24"/>
        </w:rPr>
      </w:pPr>
    </w:p>
    <w:p w14:paraId="64E0472A" w14:textId="0B1700F6" w:rsidR="00062A71" w:rsidRDefault="00062A71" w:rsidP="00ED5D8F">
      <w:pPr>
        <w:rPr>
          <w:rFonts w:ascii="Arial" w:hAnsi="Arial" w:cs="Arial"/>
          <w:sz w:val="24"/>
          <w:szCs w:val="24"/>
        </w:rPr>
      </w:pPr>
    </w:p>
    <w:p w14:paraId="0C8C83A9" w14:textId="05A396E8" w:rsidR="00062A71" w:rsidRDefault="00062A71" w:rsidP="00ED5D8F">
      <w:pPr>
        <w:rPr>
          <w:rFonts w:ascii="Arial" w:hAnsi="Arial" w:cs="Arial"/>
          <w:sz w:val="24"/>
          <w:szCs w:val="24"/>
        </w:rPr>
      </w:pPr>
    </w:p>
    <w:p w14:paraId="6FE0F1B5" w14:textId="23A5AC22" w:rsidR="00062A71" w:rsidRDefault="00062A71" w:rsidP="00ED5D8F">
      <w:pPr>
        <w:rPr>
          <w:rFonts w:ascii="Arial" w:hAnsi="Arial" w:cs="Arial"/>
          <w:sz w:val="24"/>
          <w:szCs w:val="24"/>
        </w:rPr>
      </w:pPr>
    </w:p>
    <w:p w14:paraId="25C9661A" w14:textId="3A5EAD71" w:rsidR="00062A71" w:rsidRDefault="00062A71" w:rsidP="00ED5D8F">
      <w:pPr>
        <w:rPr>
          <w:rFonts w:ascii="Arial" w:hAnsi="Arial" w:cs="Arial"/>
          <w:sz w:val="24"/>
          <w:szCs w:val="24"/>
        </w:rPr>
      </w:pPr>
    </w:p>
    <w:p w14:paraId="5D309227" w14:textId="2FEBC620" w:rsidR="00062A71" w:rsidRDefault="007D4CE7" w:rsidP="00ED5D8F">
      <w:pPr>
        <w:rPr>
          <w:rFonts w:ascii="Arial" w:hAnsi="Arial" w:cs="Arial"/>
          <w:sz w:val="24"/>
          <w:szCs w:val="24"/>
        </w:rPr>
      </w:pPr>
      <w:r w:rsidRPr="007D4CE7">
        <w:rPr>
          <w:rFonts w:ascii="Calibri" w:eastAsia="Times New Roman" w:hAnsi="Calibri" w:cs="Calibri"/>
          <w:noProof/>
          <w:color w:val="000000"/>
          <w:kern w:val="28"/>
          <w:sz w:val="20"/>
          <w:szCs w:val="20"/>
          <w:lang w:eastAsia="en-GB"/>
        </w:rPr>
        <w:lastRenderedPageBreak/>
        <mc:AlternateContent>
          <mc:Choice Requires="wps">
            <w:drawing>
              <wp:anchor distT="0" distB="0" distL="114300" distR="114300" simplePos="0" relativeHeight="251665408" behindDoc="0" locked="0" layoutInCell="1" allowOverlap="1" wp14:anchorId="49976B5C" wp14:editId="4A7F568C">
                <wp:simplePos x="0" y="0"/>
                <wp:positionH relativeFrom="column">
                  <wp:posOffset>-664009</wp:posOffset>
                </wp:positionH>
                <wp:positionV relativeFrom="paragraph">
                  <wp:posOffset>-650707</wp:posOffset>
                </wp:positionV>
                <wp:extent cx="2440267" cy="7074535"/>
                <wp:effectExtent l="0" t="0" r="0" b="0"/>
                <wp:wrapNone/>
                <wp:docPr id="12" name="Text Box 5"/>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440267" cy="7074535"/>
                        </a:xfrm>
                        <a:prstGeom prst="rect">
                          <a:avLst/>
                        </a:prstGeom>
                        <a:solidFill>
                          <a:srgbClr val="F98A7B"/>
                        </a:solidFill>
                        <a:ln w="57150">
                          <a:solidFill>
                            <a:srgbClr val="C00000"/>
                          </a:solidFill>
                          <a:miter lim="800000"/>
                          <a:headEnd/>
                          <a:tailEnd/>
                        </a:ln>
                        <a:effectLst/>
                        <a:extLst>
                          <a:ext uri="{AF507438-7753-43E0-B8FC-AC1667EBCBE1}">
                            <a14:hiddenEffects xmlns:a14="http://schemas.microsoft.com/office/drawing/2010/main">
                              <a:effectLst>
                                <a:outerShdw dist="35921" dir="2700000" algn="ctr" rotWithShape="0">
                                  <a:schemeClr val="dk1">
                                    <a:lumMod val="0"/>
                                    <a:lumOff val="0"/>
                                  </a:schemeClr>
                                </a:outerShdw>
                              </a:effectLst>
                            </a14:hiddenEffects>
                          </a:ext>
                        </a:extLst>
                      </wps:spPr>
                      <wps:txbx>
                        <w:txbxContent>
                          <w:p w14:paraId="56D685AF" w14:textId="77777777" w:rsidR="007D4CE7" w:rsidRPr="007D4CE7" w:rsidRDefault="007D4CE7" w:rsidP="007D4CE7">
                            <w:pPr>
                              <w:spacing w:after="0" w:line="240" w:lineRule="auto"/>
                              <w:rPr>
                                <w:sz w:val="20"/>
                                <w:szCs w:val="20"/>
                              </w:rPr>
                            </w:pPr>
                            <w:bookmarkStart w:id="0" w:name="_Hlk33652322"/>
                            <w:r w:rsidRPr="007D4CE7">
                              <w:rPr>
                                <w:sz w:val="20"/>
                                <w:szCs w:val="20"/>
                              </w:rPr>
                              <w:t xml:space="preserve">As Net Aware suggests talking with your child and giving them the necessary tools to keeping safe online is extremely beneficial to them especially if introduced to them from a younger age. By reminding your child to never give out private information will help to safeguard your child from any potential predator. Ensuring your child doesn’t post phone numbers, home or family addresses or the school they attend online or via message to anyone. When explaining this you should also encourage them to not post photos of any identifiable information, such as pictures in school uniform, as they can locate their school, or photos with house number in the background. You should also discuss how they shouldn’t be interacting with anybody they do not know and depending on their age give them reasoning behind why they shouldn’t. </w:t>
                            </w:r>
                          </w:p>
                          <w:p w14:paraId="7ED38168" w14:textId="77777777" w:rsidR="007D4CE7" w:rsidRDefault="007D4CE7" w:rsidP="007D4CE7">
                            <w:pPr>
                              <w:spacing w:after="0" w:line="240" w:lineRule="auto"/>
                            </w:pPr>
                          </w:p>
                          <w:bookmarkEnd w:id="0"/>
                          <w:p w14:paraId="13187622" w14:textId="77777777" w:rsidR="007D4CE7" w:rsidRPr="00964F7A" w:rsidRDefault="007D4CE7" w:rsidP="007D4CE7">
                            <w:pPr>
                              <w:rPr>
                                <w:b/>
                                <w:bCs/>
                                <w:u w:val="single"/>
                              </w:rPr>
                            </w:pPr>
                            <w:r w:rsidRPr="00964F7A">
                              <w:rPr>
                                <w:b/>
                                <w:bCs/>
                                <w:u w:val="single"/>
                              </w:rPr>
                              <w:t>Issues from accessing digital media.</w:t>
                            </w:r>
                          </w:p>
                          <w:p w14:paraId="2C78B9DD" w14:textId="77777777" w:rsidR="007D4CE7" w:rsidRPr="00A65624" w:rsidRDefault="007D4CE7" w:rsidP="007D4CE7">
                            <w:pPr>
                              <w:spacing w:after="0" w:line="240" w:lineRule="auto"/>
                              <w:rPr>
                                <w:b/>
                                <w:bCs/>
                                <w:u w:val="single"/>
                              </w:rPr>
                            </w:pPr>
                            <w:r w:rsidRPr="00A65624">
                              <w:rPr>
                                <w:b/>
                                <w:bCs/>
                                <w:u w:val="single"/>
                              </w:rPr>
                              <w:t>Bullying</w:t>
                            </w:r>
                          </w:p>
                          <w:p w14:paraId="2E7F2003" w14:textId="77777777" w:rsidR="007D4CE7" w:rsidRPr="007D4CE7" w:rsidRDefault="007D4CE7" w:rsidP="007D4CE7">
                            <w:pPr>
                              <w:spacing w:after="0" w:line="240" w:lineRule="auto"/>
                              <w:rPr>
                                <w:sz w:val="20"/>
                                <w:szCs w:val="20"/>
                              </w:rPr>
                            </w:pPr>
                            <w:r w:rsidRPr="007D4CE7">
                              <w:rPr>
                                <w:sz w:val="20"/>
                                <w:szCs w:val="20"/>
                              </w:rPr>
                              <w:t xml:space="preserve">Young minds are a charity-based organisation that states how over one million young people are subjected to bullying every year. Bullying can come in many form, physical, emotional and one of the most common at present is cyberbullying.  </w:t>
                            </w:r>
                            <w:proofErr w:type="spellStart"/>
                            <w:r w:rsidRPr="007D4CE7">
                              <w:rPr>
                                <w:sz w:val="20"/>
                                <w:szCs w:val="20"/>
                              </w:rPr>
                              <w:t>Devrakonda</w:t>
                            </w:r>
                            <w:proofErr w:type="spellEnd"/>
                            <w:r w:rsidRPr="007D4CE7">
                              <w:rPr>
                                <w:sz w:val="20"/>
                                <w:szCs w:val="20"/>
                              </w:rPr>
                              <w:t xml:space="preserve"> (2013) explain how families have a strong need to protect their children from any sort of bullying. According to Childline there are several ways of bullying which include name calling. </w:t>
                            </w:r>
                          </w:p>
                          <w:p w14:paraId="5DFBECED" w14:textId="77777777" w:rsidR="007D4CE7" w:rsidRDefault="007D4CE7" w:rsidP="007D4CE7">
                            <w:pPr>
                              <w:spacing w:after="0" w:line="240" w:lineRule="auto"/>
                            </w:pPr>
                          </w:p>
                          <w:p w14:paraId="24BD3823" w14:textId="77777777" w:rsidR="007D4CE7" w:rsidRDefault="007D4CE7" w:rsidP="007D4CE7">
                            <w:pPr>
                              <w:spacing w:after="0" w:line="240" w:lineRule="auto"/>
                              <w:jc w:val="center"/>
                              <w:rPr>
                                <w:b/>
                                <w:bCs/>
                                <w:u w:val="single"/>
                              </w:rPr>
                            </w:pPr>
                            <w:r>
                              <w:rPr>
                                <w:noProof/>
                              </w:rPr>
                              <w:drawing>
                                <wp:inline distT="0" distB="0" distL="0" distR="0" wp14:anchorId="6D5CCC3F" wp14:editId="1C147F01">
                                  <wp:extent cx="914400" cy="501015"/>
                                  <wp:effectExtent l="0" t="0" r="0" b="0"/>
                                  <wp:docPr id="1" name="Picture 1" descr="Image result for anti bullying logo">
                                    <a:hlinkClick xmlns:a="http://schemas.openxmlformats.org/drawingml/2006/main" r:id="rId11" tgtFrame="&quot;_blank&quot;"/>
                                  </wp:docPr>
                                  <wp:cNvGraphicFramePr/>
                                  <a:graphic xmlns:a="http://schemas.openxmlformats.org/drawingml/2006/main">
                                    <a:graphicData uri="http://schemas.openxmlformats.org/drawingml/2006/picture">
                                      <pic:pic xmlns:pic="http://schemas.openxmlformats.org/drawingml/2006/picture">
                                        <pic:nvPicPr>
                                          <pic:cNvPr id="1" name="Picture 1" descr="Image result for anti bullying logo">
                                            <a:hlinkClick r:id="rId11" tgtFrame="&quot;_blank&quot;"/>
                                          </pic:cNvPr>
                                          <pic:cNvPicPr/>
                                        </pic:nvPicPr>
                                        <pic:blipFill rotWithShape="1">
                                          <a:blip r:embed="rId12">
                                            <a:extLst>
                                              <a:ext uri="{28A0092B-C50C-407E-A947-70E740481C1C}">
                                                <a14:useLocalDpi xmlns:a14="http://schemas.microsoft.com/office/drawing/2010/main" val="0"/>
                                              </a:ext>
                                            </a:extLst>
                                          </a:blip>
                                          <a:srcRect l="2793" t="5696" r="2797" b="6315"/>
                                          <a:stretch/>
                                        </pic:blipFill>
                                        <pic:spPr bwMode="auto">
                                          <a:xfrm>
                                            <a:off x="0" y="0"/>
                                            <a:ext cx="914400" cy="501015"/>
                                          </a:xfrm>
                                          <a:prstGeom prst="rect">
                                            <a:avLst/>
                                          </a:prstGeom>
                                          <a:noFill/>
                                          <a:ln>
                                            <a:noFill/>
                                          </a:ln>
                                          <a:extLst>
                                            <a:ext uri="{53640926-AAD7-44D8-BBD7-CCE9431645EC}">
                                              <a14:shadowObscured xmlns:a14="http://schemas.microsoft.com/office/drawing/2010/main"/>
                                            </a:ext>
                                          </a:extLst>
                                        </pic:spPr>
                                      </pic:pic>
                                    </a:graphicData>
                                  </a:graphic>
                                </wp:inline>
                              </w:drawing>
                            </w:r>
                          </w:p>
                          <w:p w14:paraId="0A1F49BF" w14:textId="77777777" w:rsidR="007D4CE7" w:rsidRPr="00964F7A" w:rsidRDefault="007D4CE7" w:rsidP="007D4CE7">
                            <w:pPr>
                              <w:spacing w:after="0" w:line="240" w:lineRule="auto"/>
                              <w:jc w:val="center"/>
                            </w:pPr>
                            <w:r w:rsidRPr="00964F7A">
                              <w:t>(</w:t>
                            </w:r>
                            <w:proofErr w:type="spellStart"/>
                            <w:proofErr w:type="gramStart"/>
                            <w:r w:rsidRPr="00964F7A">
                              <w:t>Source:Google</w:t>
                            </w:r>
                            <w:proofErr w:type="spellEnd"/>
                            <w:proofErr w:type="gramEnd"/>
                            <w:r w:rsidRPr="00964F7A">
                              <w:t xml:space="preserve"> image)</w:t>
                            </w:r>
                          </w:p>
                        </w:txbxContent>
                      </wps:txbx>
                      <wps:bodyPr rot="0" vert="horz" wrap="square" lIns="36576" tIns="36576" rIns="36576" bIns="36576" anchor="t" anchorCtr="0" upright="1">
                        <a:noAutofit/>
                      </wps:bodyPr>
                    </wps:wsp>
                  </a:graphicData>
                </a:graphic>
              </wp:anchor>
            </w:drawing>
          </mc:Choice>
          <mc:Fallback>
            <w:pict>
              <v:shape w14:anchorId="49976B5C" id="_x0000_s1030" type="#_x0000_t202" style="position:absolute;margin-left:-52.3pt;margin-top:-51.25pt;width:192.15pt;height:557.05pt;z-index:251665408;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" fillcolor="#f98a7b" strokecolor="#c00000" strokeweight="4.5pt">
                <v:shadow color="black [0]"/>
                <v:textbox inset="2.88pt,2.88pt,2.88pt,2.88pt">
                  <w:txbxContent>
                    <w:p w14:paraId="56D685AF" w14:textId="77777777" w:rsidR="007D4CE7" w:rsidRPr="007D4CE7" w:rsidRDefault="007D4CE7" w:rsidP="007D4CE7">
                      <w:pPr>
                        <w:spacing w:after="0" w:line="240" w:lineRule="auto"/>
                        <w:rPr>
                          <w:sz w:val="20"/>
                          <w:szCs w:val="20"/>
                        </w:rPr>
                      </w:pPr>
                      <w:bookmarkStart w:id="1" w:name="_Hlk33652322"/>
                      <w:r w:rsidRPr="007D4CE7">
                        <w:rPr>
                          <w:sz w:val="20"/>
                          <w:szCs w:val="20"/>
                        </w:rPr>
                        <w:t xml:space="preserve">As Net Aware suggests talking with your child and giving them the necessary tools to keeping safe online is extremely beneficial to them especially if introduced to them from a younger age. By reminding your child to never give out private information will help to safeguard your child from any potential predator. Ensuring your child doesn’t post phone numbers, home or family addresses or the school they attend online or via message to anyone. When explaining this you should also encourage them to not post photos of any identifiable information, such as pictures in school uniform, as they can locate their school, or photos with house number in the background. You should also discuss how they shouldn’t be interacting with anybody they do not know and depending on their age give them reasoning behind why they shouldn’t. </w:t>
                      </w:r>
                    </w:p>
                    <w:p w14:paraId="7ED38168" w14:textId="77777777" w:rsidR="007D4CE7" w:rsidRDefault="007D4CE7" w:rsidP="007D4CE7">
                      <w:pPr>
                        <w:spacing w:after="0" w:line="240" w:lineRule="auto"/>
                      </w:pPr>
                    </w:p>
                    <w:bookmarkEnd w:id="1"/>
                    <w:p w14:paraId="13187622" w14:textId="77777777" w:rsidR="007D4CE7" w:rsidRPr="00964F7A" w:rsidRDefault="007D4CE7" w:rsidP="007D4CE7">
                      <w:pPr>
                        <w:rPr>
                          <w:b/>
                          <w:bCs/>
                          <w:u w:val="single"/>
                        </w:rPr>
                      </w:pPr>
                      <w:r w:rsidRPr="00964F7A">
                        <w:rPr>
                          <w:b/>
                          <w:bCs/>
                          <w:u w:val="single"/>
                        </w:rPr>
                        <w:t>Issues from accessing digital media.</w:t>
                      </w:r>
                    </w:p>
                    <w:p w14:paraId="2C78B9DD" w14:textId="77777777" w:rsidR="007D4CE7" w:rsidRPr="00A65624" w:rsidRDefault="007D4CE7" w:rsidP="007D4CE7">
                      <w:pPr>
                        <w:spacing w:after="0" w:line="240" w:lineRule="auto"/>
                        <w:rPr>
                          <w:b/>
                          <w:bCs/>
                          <w:u w:val="single"/>
                        </w:rPr>
                      </w:pPr>
                      <w:r w:rsidRPr="00A65624">
                        <w:rPr>
                          <w:b/>
                          <w:bCs/>
                          <w:u w:val="single"/>
                        </w:rPr>
                        <w:t>Bullying</w:t>
                      </w:r>
                    </w:p>
                    <w:p w14:paraId="2E7F2003" w14:textId="77777777" w:rsidR="007D4CE7" w:rsidRPr="007D4CE7" w:rsidRDefault="007D4CE7" w:rsidP="007D4CE7">
                      <w:pPr>
                        <w:spacing w:after="0" w:line="240" w:lineRule="auto"/>
                        <w:rPr>
                          <w:sz w:val="20"/>
                          <w:szCs w:val="20"/>
                        </w:rPr>
                      </w:pPr>
                      <w:r w:rsidRPr="007D4CE7">
                        <w:rPr>
                          <w:sz w:val="20"/>
                          <w:szCs w:val="20"/>
                        </w:rPr>
                        <w:t xml:space="preserve">Young minds are a charity-based organisation that states how over one million young people are subjected to bullying every year. Bullying can come in many form, physical, emotional and one of the most common at present is cyberbullying.  </w:t>
                      </w:r>
                      <w:proofErr w:type="spellStart"/>
                      <w:r w:rsidRPr="007D4CE7">
                        <w:rPr>
                          <w:sz w:val="20"/>
                          <w:szCs w:val="20"/>
                        </w:rPr>
                        <w:t>Devrakonda</w:t>
                      </w:r>
                      <w:proofErr w:type="spellEnd"/>
                      <w:r w:rsidRPr="007D4CE7">
                        <w:rPr>
                          <w:sz w:val="20"/>
                          <w:szCs w:val="20"/>
                        </w:rPr>
                        <w:t xml:space="preserve"> (2013) explain how families have a strong need to protect their children from any sort of bullying. According to Childline there are several ways of bullying which include name calling. </w:t>
                      </w:r>
                    </w:p>
                    <w:p w14:paraId="5DFBECED" w14:textId="77777777" w:rsidR="007D4CE7" w:rsidRDefault="007D4CE7" w:rsidP="007D4CE7">
                      <w:pPr>
                        <w:spacing w:after="0" w:line="240" w:lineRule="auto"/>
                      </w:pPr>
                    </w:p>
                    <w:p w14:paraId="24BD3823" w14:textId="77777777" w:rsidR="007D4CE7" w:rsidRDefault="007D4CE7" w:rsidP="007D4CE7">
                      <w:pPr>
                        <w:spacing w:after="0" w:line="240" w:lineRule="auto"/>
                        <w:jc w:val="center"/>
                        <w:rPr>
                          <w:b/>
                          <w:bCs/>
                          <w:u w:val="single"/>
                        </w:rPr>
                      </w:pPr>
                      <w:r>
                        <w:rPr>
                          <w:noProof/>
                        </w:rPr>
                        <w:drawing>
                          <wp:inline distT="0" distB="0" distL="0" distR="0" wp14:anchorId="6D5CCC3F" wp14:editId="1C147F01">
                            <wp:extent cx="914400" cy="501015"/>
                            <wp:effectExtent l="0" t="0" r="0" b="0"/>
                            <wp:docPr id="1" name="Picture 1" descr="Image result for anti bullying logo">
                              <a:hlinkClick xmlns:a="http://schemas.openxmlformats.org/drawingml/2006/main" r:id="rId11" tgtFrame="&quot;_blank&quot;"/>
                            </wp:docPr>
                            <wp:cNvGraphicFramePr/>
                            <a:graphic xmlns:a="http://schemas.openxmlformats.org/drawingml/2006/main">
                              <a:graphicData uri="http://schemas.openxmlformats.org/drawingml/2006/picture">
                                <pic:pic xmlns:pic="http://schemas.openxmlformats.org/drawingml/2006/picture">
                                  <pic:nvPicPr>
                                    <pic:cNvPr id="1" name="Picture 1" descr="Image result for anti bullying logo">
                                      <a:hlinkClick r:id="rId11" tgtFrame="&quot;_blank&quot;"/>
                                    </pic:cNvPr>
                                    <pic:cNvPicPr/>
                                  </pic:nvPicPr>
                                  <pic:blipFill rotWithShape="1">
                                    <a:blip r:embed="rId12">
                                      <a:extLst>
                                        <a:ext uri="{28A0092B-C50C-407E-A947-70E740481C1C}">
                                          <a14:useLocalDpi xmlns:a14="http://schemas.microsoft.com/office/drawing/2010/main" val="0"/>
                                        </a:ext>
                                      </a:extLst>
                                    </a:blip>
                                    <a:srcRect l="2793" t="5696" r="2797" b="6315"/>
                                    <a:stretch/>
                                  </pic:blipFill>
                                  <pic:spPr bwMode="auto">
                                    <a:xfrm>
                                      <a:off x="0" y="0"/>
                                      <a:ext cx="914400" cy="501015"/>
                                    </a:xfrm>
                                    <a:prstGeom prst="rect">
                                      <a:avLst/>
                                    </a:prstGeom>
                                    <a:noFill/>
                                    <a:ln>
                                      <a:noFill/>
                                    </a:ln>
                                    <a:extLst>
                                      <a:ext uri="{53640926-AAD7-44D8-BBD7-CCE9431645EC}">
                                        <a14:shadowObscured xmlns:a14="http://schemas.microsoft.com/office/drawing/2010/main"/>
                                      </a:ext>
                                    </a:extLst>
                                  </pic:spPr>
                                </pic:pic>
                              </a:graphicData>
                            </a:graphic>
                          </wp:inline>
                        </w:drawing>
                      </w:r>
                    </w:p>
                    <w:p w14:paraId="0A1F49BF" w14:textId="77777777" w:rsidR="007D4CE7" w:rsidRPr="00964F7A" w:rsidRDefault="007D4CE7" w:rsidP="007D4CE7">
                      <w:pPr>
                        <w:spacing w:after="0" w:line="240" w:lineRule="auto"/>
                        <w:jc w:val="center"/>
                      </w:pPr>
                      <w:r w:rsidRPr="00964F7A">
                        <w:t>(</w:t>
                      </w:r>
                      <w:proofErr w:type="spellStart"/>
                      <w:proofErr w:type="gramStart"/>
                      <w:r w:rsidRPr="00964F7A">
                        <w:t>Source:Google</w:t>
                      </w:r>
                      <w:proofErr w:type="spellEnd"/>
                      <w:proofErr w:type="gramEnd"/>
                      <w:r w:rsidRPr="00964F7A">
                        <w:t xml:space="preserve"> image)</w:t>
                      </w:r>
                    </w:p>
                  </w:txbxContent>
                </v:textbox>
              </v:shape>
            </w:pict>
          </mc:Fallback>
        </mc:AlternateContent>
      </w:r>
      <w:r w:rsidRPr="007D4CE7">
        <w:rPr>
          <w:rFonts w:ascii="Calibri" w:eastAsia="Times New Roman" w:hAnsi="Calibri" w:cs="Calibri"/>
          <w:noProof/>
          <w:color w:val="000000"/>
          <w:kern w:val="28"/>
          <w:sz w:val="20"/>
          <w:szCs w:val="20"/>
          <w:lang w:eastAsia="en-GB"/>
        </w:rPr>
        <mc:AlternateContent>
          <mc:Choice Requires="wps">
            <w:drawing>
              <wp:anchor distT="0" distB="0" distL="114300" distR="114300" simplePos="0" relativeHeight="251663360" behindDoc="0" locked="0" layoutInCell="1" allowOverlap="1" wp14:anchorId="71DB1C98" wp14:editId="4D858DF9">
                <wp:simplePos x="0" y="0"/>
                <wp:positionH relativeFrom="column">
                  <wp:posOffset>1784350</wp:posOffset>
                </wp:positionH>
                <wp:positionV relativeFrom="paragraph">
                  <wp:posOffset>-645728</wp:posOffset>
                </wp:positionV>
                <wp:extent cx="2637164" cy="7074535"/>
                <wp:effectExtent l="19050" t="19050" r="29845" b="31115"/>
                <wp:wrapNone/>
                <wp:docPr id="13" name="Text Box 4"/>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637164" cy="7074535"/>
                        </a:xfrm>
                        <a:prstGeom prst="rect">
                          <a:avLst/>
                        </a:prstGeom>
                        <a:solidFill>
                          <a:srgbClr val="9CBAD5"/>
                        </a:solidFill>
                        <a:ln w="57150">
                          <a:solidFill>
                            <a:srgbClr val="063D71"/>
                          </a:solidFill>
                          <a:miter lim="800000"/>
                          <a:headEnd/>
                          <a:tailEnd/>
                        </a:ln>
                        <a:effectLst/>
                        <a:extLst>
                          <a:ext uri="{AF507438-7753-43E0-B8FC-AC1667EBCBE1}">
                            <a14:hiddenEffects xmlns:a14="http://schemas.microsoft.com/office/drawing/2010/main">
                              <a:effectLst>
                                <a:outerShdw dist="35921" dir="2700000" algn="ctr" rotWithShape="0">
                                  <a:schemeClr val="dk1">
                                    <a:lumMod val="0"/>
                                    <a:lumOff val="0"/>
                                  </a:schemeClr>
                                </a:outerShdw>
                              </a:effectLst>
                            </a14:hiddenEffects>
                          </a:ext>
                        </a:extLst>
                      </wps:spPr>
                      <wps:txbx>
                        <w:txbxContent>
                          <w:p w14:paraId="7C242526" w14:textId="77777777" w:rsidR="007D4CE7" w:rsidRDefault="007D4CE7" w:rsidP="007D4CE7">
                            <w:pPr>
                              <w:spacing w:after="0" w:line="240" w:lineRule="auto"/>
                              <w:rPr>
                                <w:b/>
                                <w:bCs/>
                                <w:u w:val="single"/>
                              </w:rPr>
                            </w:pPr>
                            <w:r w:rsidRPr="00E265DE">
                              <w:rPr>
                                <w:b/>
                                <w:bCs/>
                                <w:u w:val="single"/>
                              </w:rPr>
                              <w:t>Cyberbullying</w:t>
                            </w:r>
                          </w:p>
                          <w:p w14:paraId="79AB18D5" w14:textId="031C87A1" w:rsidR="007D4CE7" w:rsidRPr="00893814" w:rsidRDefault="007D4CE7" w:rsidP="007D4CE7">
                            <w:pPr>
                              <w:spacing w:after="0" w:line="240" w:lineRule="auto"/>
                              <w:rPr>
                                <w:sz w:val="18"/>
                                <w:szCs w:val="18"/>
                              </w:rPr>
                            </w:pPr>
                            <w:r w:rsidRPr="00893814">
                              <w:rPr>
                                <w:sz w:val="18"/>
                                <w:szCs w:val="18"/>
                              </w:rPr>
                              <w:t>With access to social media platforms becoming more readily available over recent years cyberbullying has increased significantly. Cyber bullying is the term given when a user gets abused and insulted through online platforms such as Facebook. Childmind explain how some use this form of bullying as “You aren’t hearing or seeing the effect that your words are having on the other person.”</w:t>
                            </w:r>
                          </w:p>
                          <w:p w14:paraId="33E4A229" w14:textId="77777777" w:rsidR="007D4CE7" w:rsidRPr="00C325DB" w:rsidRDefault="007D4CE7" w:rsidP="007D4CE7">
                            <w:pPr>
                              <w:spacing w:after="0" w:line="240" w:lineRule="auto"/>
                              <w:rPr>
                                <w:b/>
                                <w:bCs/>
                                <w:u w:val="single"/>
                              </w:rPr>
                            </w:pPr>
                            <w:r w:rsidRPr="00C325DB">
                              <w:rPr>
                                <w:b/>
                                <w:bCs/>
                                <w:u w:val="single"/>
                              </w:rPr>
                              <w:t>Grooming</w:t>
                            </w:r>
                          </w:p>
                          <w:p w14:paraId="652DBF42" w14:textId="77777777" w:rsidR="007D4CE7" w:rsidRPr="007F31F8" w:rsidRDefault="007D4CE7" w:rsidP="007D4CE7">
                            <w:pPr>
                              <w:spacing w:after="0" w:line="240" w:lineRule="auto"/>
                              <w:rPr>
                                <w:rFonts w:cstheme="minorHAnsi"/>
                                <w:sz w:val="18"/>
                                <w:szCs w:val="18"/>
                              </w:rPr>
                            </w:pPr>
                            <w:r w:rsidRPr="007F31F8">
                              <w:rPr>
                                <w:rFonts w:cstheme="minorHAnsi"/>
                                <w:sz w:val="18"/>
                                <w:szCs w:val="18"/>
                              </w:rPr>
                              <w:t>Survivors UK define the term grooming as the process an abuser goes through to desensitise the victim lessening the risk of rejection or being reported. Online is one way somebody could fall victim to a groomer. Childline believes that a groomer initiates a connection with a person in order to gain certain things off them, this could be sending images, or even to the point of meeting up. Groomers often make victims feel guilty in order to benefit from their guilt. They may also blackmail the victim by saying the exchanged images will be posted.</w:t>
                            </w:r>
                          </w:p>
                          <w:p w14:paraId="0A95E1A9" w14:textId="788BE255" w:rsidR="007D4CE7" w:rsidRPr="007F31F8" w:rsidRDefault="007D4CE7" w:rsidP="007D4CE7">
                            <w:pPr>
                              <w:spacing w:after="0" w:line="240" w:lineRule="auto"/>
                              <w:rPr>
                                <w:rFonts w:cstheme="minorHAnsi"/>
                                <w:sz w:val="18"/>
                                <w:szCs w:val="18"/>
                              </w:rPr>
                            </w:pPr>
                            <w:r w:rsidRPr="007F31F8">
                              <w:rPr>
                                <w:rFonts w:cstheme="minorHAnsi"/>
                                <w:sz w:val="18"/>
                                <w:szCs w:val="18"/>
                              </w:rPr>
                              <w:t>For any young person under 18 who witnesses a nude or explicit post online a complaint can be made to the Internet Watch Foundation (IWF). They will contact the website and attempt to have it removed without any others being involved.</w:t>
                            </w:r>
                          </w:p>
                          <w:p w14:paraId="32FED255" w14:textId="77777777" w:rsidR="007D4CE7" w:rsidRDefault="007D4CE7" w:rsidP="007D4CE7">
                            <w:pPr>
                              <w:widowControl w:val="0"/>
                              <w:spacing w:after="0" w:line="240" w:lineRule="auto"/>
                              <w:rPr>
                                <w:rFonts w:cstheme="minorHAnsi"/>
                                <w:b/>
                                <w:bCs/>
                                <w:u w:val="single"/>
                              </w:rPr>
                            </w:pPr>
                            <w:r w:rsidRPr="00964F7A">
                              <w:rPr>
                                <w:rFonts w:cstheme="minorHAnsi"/>
                                <w:b/>
                                <w:bCs/>
                                <w:u w:val="single"/>
                              </w:rPr>
                              <w:t>Exploitation</w:t>
                            </w:r>
                          </w:p>
                          <w:p w14:paraId="74D7DAB9" w14:textId="77777777" w:rsidR="007D4CE7" w:rsidRPr="007F31F8" w:rsidRDefault="007D4CE7" w:rsidP="007D4CE7">
                            <w:pPr>
                              <w:widowControl w:val="0"/>
                              <w:spacing w:after="0" w:line="240" w:lineRule="auto"/>
                              <w:rPr>
                                <w:rFonts w:cstheme="minorHAnsi"/>
                                <w:sz w:val="18"/>
                                <w:szCs w:val="18"/>
                              </w:rPr>
                            </w:pPr>
                            <w:r w:rsidRPr="007F31F8">
                              <w:rPr>
                                <w:rFonts w:cstheme="minorHAnsi"/>
                                <w:sz w:val="18"/>
                                <w:szCs w:val="18"/>
                              </w:rPr>
                              <w:t>Exploitation is the term use to someone, or something being used for another’s gain. A child can be exploited in different ways, one could be from an initial grooming process and exchange of pictures, and another example by media portraying malnourished children in order to gain financially. Article 34 and 36 of the UNCRC are in place to protect a child from these forms of exploitation.</w:t>
                            </w:r>
                          </w:p>
                          <w:p w14:paraId="17EECEDD" w14:textId="77777777" w:rsidR="007D4CE7" w:rsidRPr="00893814" w:rsidRDefault="007D4CE7" w:rsidP="007D4CE7">
                            <w:pPr>
                              <w:widowControl w:val="0"/>
                              <w:spacing w:after="0" w:line="240" w:lineRule="auto"/>
                              <w:rPr>
                                <w:rFonts w:cstheme="minorHAnsi"/>
                                <w:sz w:val="18"/>
                                <w:szCs w:val="18"/>
                              </w:rPr>
                            </w:pPr>
                          </w:p>
                          <w:p w14:paraId="3F82BE3D" w14:textId="77777777" w:rsidR="007D4CE7" w:rsidRPr="007F31F8" w:rsidRDefault="007D4CE7" w:rsidP="007D4CE7">
                            <w:pPr>
                              <w:widowControl w:val="0"/>
                              <w:spacing w:after="0" w:line="280" w:lineRule="auto"/>
                              <w:jc w:val="center"/>
                              <w:rPr>
                                <w:rFonts w:cstheme="minorHAnsi"/>
                                <w:b/>
                                <w:bCs/>
                                <w:color w:val="FF0000"/>
                              </w:rPr>
                            </w:pPr>
                            <w:r w:rsidRPr="007F31F8">
                              <w:rPr>
                                <w:rFonts w:cstheme="minorHAnsi"/>
                                <w:b/>
                                <w:bCs/>
                                <w:color w:val="FF0000"/>
                              </w:rPr>
                              <w:t xml:space="preserve">If you notice a change in your child’s behaviour particularly since using digital devices, such as becoming withdrawn, quiet, emotional it is advised to check for any issues listed throughout this leaflet. Early intervention is essential to successfully rectifying the issue. </w:t>
                            </w:r>
                          </w:p>
                          <w:p w14:paraId="15C90EB8" w14:textId="77777777" w:rsidR="007D4CE7" w:rsidRPr="007F31F8" w:rsidRDefault="007D4CE7" w:rsidP="007D4CE7">
                            <w:pPr>
                              <w:widowControl w:val="0"/>
                              <w:spacing w:after="0" w:line="280" w:lineRule="auto"/>
                              <w:jc w:val="center"/>
                              <w:rPr>
                                <w:rFonts w:cstheme="minorHAnsi"/>
                                <w:b/>
                                <w:bCs/>
                                <w:color w:val="FF0000"/>
                              </w:rPr>
                            </w:pPr>
                            <w:r w:rsidRPr="007F31F8">
                              <w:rPr>
                                <w:rFonts w:cstheme="minorHAnsi"/>
                                <w:b/>
                                <w:bCs/>
                                <w:color w:val="FF0000"/>
                              </w:rPr>
                              <w:t xml:space="preserve">Please seek additional support and advice if needed. </w:t>
                            </w:r>
                          </w:p>
                          <w:p w14:paraId="5D46532D" w14:textId="77777777" w:rsidR="007D4CE7" w:rsidRPr="00964F7A" w:rsidRDefault="007D4CE7" w:rsidP="007D4CE7">
                            <w:pPr>
                              <w:widowControl w:val="0"/>
                              <w:spacing w:after="0" w:line="280" w:lineRule="auto"/>
                              <w:rPr>
                                <w:rFonts w:cstheme="minorHAnsi"/>
                              </w:rPr>
                            </w:pPr>
                          </w:p>
                        </w:txbxContent>
                      </wps:txbx>
                      <wps:bodyPr rot="0" vert="horz" wrap="square" lIns="36576" tIns="36576" rIns="36576" bIns="36576" anchor="t" anchorCtr="0" upright="1">
                        <a:noAutofit/>
                      </wps:bodyPr>
                    </wps:wsp>
                  </a:graphicData>
                </a:graphic>
              </wp:anchor>
            </w:drawing>
          </mc:Choice>
          <mc:Fallback>
            <w:pict>
              <v:shape w14:anchorId="71DB1C98" id="_x0000_s1031" type="#_x0000_t202" style="position:absolute;margin-left:140.5pt;margin-top:-50.85pt;width:207.65pt;height:557.05pt;z-index:251663360;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" fillcolor="#9cbad5" strokecolor="#063d71" strokeweight="4.5pt">
                <v:shadow color="black [0]"/>
                <v:textbox inset="2.88pt,2.88pt,2.88pt,2.88pt">
                  <w:txbxContent>
                    <w:p w14:paraId="7C242526" w14:textId="77777777" w:rsidR="007D4CE7" w:rsidRDefault="007D4CE7" w:rsidP="007D4CE7">
                      <w:pPr>
                        <w:spacing w:after="0" w:line="240" w:lineRule="auto"/>
                        <w:rPr>
                          <w:b/>
                          <w:bCs/>
                          <w:u w:val="single"/>
                        </w:rPr>
                      </w:pPr>
                      <w:r w:rsidRPr="00E265DE">
                        <w:rPr>
                          <w:b/>
                          <w:bCs/>
                          <w:u w:val="single"/>
                        </w:rPr>
                        <w:t>Cyberbullying</w:t>
                      </w:r>
                    </w:p>
                    <w:p w14:paraId="79AB18D5" w14:textId="031C87A1" w:rsidR="007D4CE7" w:rsidRPr="00893814" w:rsidRDefault="007D4CE7" w:rsidP="007D4CE7">
                      <w:pPr>
                        <w:spacing w:after="0" w:line="240" w:lineRule="auto"/>
                        <w:rPr>
                          <w:sz w:val="18"/>
                          <w:szCs w:val="18"/>
                        </w:rPr>
                      </w:pPr>
                      <w:r w:rsidRPr="00893814">
                        <w:rPr>
                          <w:sz w:val="18"/>
                          <w:szCs w:val="18"/>
                        </w:rPr>
                        <w:t>With access to social media platforms becoming more readily available over recent years cyberbullying has increased significantly. Cyber bullying is the term given when a user gets abused and insulted through online platforms such as Facebook. Childmind explain how some use this form of bullying as “You aren’t hearing or seeing the effect that your words are having on the other person.”</w:t>
                      </w:r>
                    </w:p>
                    <w:p w14:paraId="33E4A229" w14:textId="77777777" w:rsidR="007D4CE7" w:rsidRPr="00C325DB" w:rsidRDefault="007D4CE7" w:rsidP="007D4CE7">
                      <w:pPr>
                        <w:spacing w:after="0" w:line="240" w:lineRule="auto"/>
                        <w:rPr>
                          <w:b/>
                          <w:bCs/>
                          <w:u w:val="single"/>
                        </w:rPr>
                      </w:pPr>
                      <w:r w:rsidRPr="00C325DB">
                        <w:rPr>
                          <w:b/>
                          <w:bCs/>
                          <w:u w:val="single"/>
                        </w:rPr>
                        <w:t>Grooming</w:t>
                      </w:r>
                    </w:p>
                    <w:p w14:paraId="652DBF42" w14:textId="77777777" w:rsidR="007D4CE7" w:rsidRPr="007F31F8" w:rsidRDefault="007D4CE7" w:rsidP="007D4CE7">
                      <w:pPr>
                        <w:spacing w:after="0" w:line="240" w:lineRule="auto"/>
                        <w:rPr>
                          <w:rFonts w:cstheme="minorHAnsi"/>
                          <w:sz w:val="18"/>
                          <w:szCs w:val="18"/>
                        </w:rPr>
                      </w:pPr>
                      <w:r w:rsidRPr="007F31F8">
                        <w:rPr>
                          <w:rFonts w:cstheme="minorHAnsi"/>
                          <w:sz w:val="18"/>
                          <w:szCs w:val="18"/>
                        </w:rPr>
                        <w:t>Survivors UK define the term grooming as the process an abuser goes through to desensitise the victim lessening the risk of rejection or being reported. Online is one way somebody could fall victim to a groomer. Childline believes that a groomer initiates a connection with a person in order to gain certain things off them, this could be sending images, or even to the point of meeting up. Groomers often make victims feel guilty in order to benefit from their guilt. They may also blackmail the victim by saying the exchanged images will be posted.</w:t>
                      </w:r>
                    </w:p>
                    <w:p w14:paraId="0A95E1A9" w14:textId="788BE255" w:rsidR="007D4CE7" w:rsidRPr="007F31F8" w:rsidRDefault="007D4CE7" w:rsidP="007D4CE7">
                      <w:pPr>
                        <w:spacing w:after="0" w:line="240" w:lineRule="auto"/>
                        <w:rPr>
                          <w:rFonts w:cstheme="minorHAnsi"/>
                          <w:sz w:val="18"/>
                          <w:szCs w:val="18"/>
                        </w:rPr>
                      </w:pPr>
                      <w:r w:rsidRPr="007F31F8">
                        <w:rPr>
                          <w:rFonts w:cstheme="minorHAnsi"/>
                          <w:sz w:val="18"/>
                          <w:szCs w:val="18"/>
                        </w:rPr>
                        <w:t>For any young person under 18 who witnesses a nude or explicit post online a complaint can be made to the Internet Watch Foundation (IWF). They will contact the website and attempt to have it removed without any others being involved.</w:t>
                      </w:r>
                    </w:p>
                    <w:p w14:paraId="32FED255" w14:textId="77777777" w:rsidR="007D4CE7" w:rsidRDefault="007D4CE7" w:rsidP="007D4CE7">
                      <w:pPr>
                        <w:widowControl w:val="0"/>
                        <w:spacing w:after="0" w:line="240" w:lineRule="auto"/>
                        <w:rPr>
                          <w:rFonts w:cstheme="minorHAnsi"/>
                          <w:b/>
                          <w:bCs/>
                          <w:u w:val="single"/>
                        </w:rPr>
                      </w:pPr>
                      <w:r w:rsidRPr="00964F7A">
                        <w:rPr>
                          <w:rFonts w:cstheme="minorHAnsi"/>
                          <w:b/>
                          <w:bCs/>
                          <w:u w:val="single"/>
                        </w:rPr>
                        <w:t>Exploitation</w:t>
                      </w:r>
                    </w:p>
                    <w:p w14:paraId="74D7DAB9" w14:textId="77777777" w:rsidR="007D4CE7" w:rsidRPr="007F31F8" w:rsidRDefault="007D4CE7" w:rsidP="007D4CE7">
                      <w:pPr>
                        <w:widowControl w:val="0"/>
                        <w:spacing w:after="0" w:line="240" w:lineRule="auto"/>
                        <w:rPr>
                          <w:rFonts w:cstheme="minorHAnsi"/>
                          <w:sz w:val="18"/>
                          <w:szCs w:val="18"/>
                        </w:rPr>
                      </w:pPr>
                      <w:r w:rsidRPr="007F31F8">
                        <w:rPr>
                          <w:rFonts w:cstheme="minorHAnsi"/>
                          <w:sz w:val="18"/>
                          <w:szCs w:val="18"/>
                        </w:rPr>
                        <w:t>Exploitation is the term use to someone, or something being used for another’s gain. A child can be exploited in different ways, one could be from an initial grooming process and exchange of pictures, and another example by media portraying malnourished children in order to gain financially. Article 34 and 36 of the UNCRC are in place to protect a child from these forms of exploitation.</w:t>
                      </w:r>
                    </w:p>
                    <w:p w14:paraId="17EECEDD" w14:textId="77777777" w:rsidR="007D4CE7" w:rsidRPr="00893814" w:rsidRDefault="007D4CE7" w:rsidP="007D4CE7">
                      <w:pPr>
                        <w:widowControl w:val="0"/>
                        <w:spacing w:after="0" w:line="240" w:lineRule="auto"/>
                        <w:rPr>
                          <w:rFonts w:cstheme="minorHAnsi"/>
                          <w:sz w:val="18"/>
                          <w:szCs w:val="18"/>
                        </w:rPr>
                      </w:pPr>
                    </w:p>
                    <w:p w14:paraId="3F82BE3D" w14:textId="77777777" w:rsidR="007D4CE7" w:rsidRPr="007F31F8" w:rsidRDefault="007D4CE7" w:rsidP="007D4CE7">
                      <w:pPr>
                        <w:widowControl w:val="0"/>
                        <w:spacing w:after="0" w:line="280" w:lineRule="auto"/>
                        <w:jc w:val="center"/>
                        <w:rPr>
                          <w:rFonts w:cstheme="minorHAnsi"/>
                          <w:b/>
                          <w:bCs/>
                          <w:color w:val="FF0000"/>
                        </w:rPr>
                      </w:pPr>
                      <w:r w:rsidRPr="007F31F8">
                        <w:rPr>
                          <w:rFonts w:cstheme="minorHAnsi"/>
                          <w:b/>
                          <w:bCs/>
                          <w:color w:val="FF0000"/>
                        </w:rPr>
                        <w:t xml:space="preserve">If you notice a change in your child’s behaviour particularly since using digital devices, such as becoming withdrawn, quiet, emotional it is advised to check for any issues listed throughout this leaflet. Early intervention is essential to successfully rectifying the issue. </w:t>
                      </w:r>
                    </w:p>
                    <w:p w14:paraId="15C90EB8" w14:textId="77777777" w:rsidR="007D4CE7" w:rsidRPr="007F31F8" w:rsidRDefault="007D4CE7" w:rsidP="007D4CE7">
                      <w:pPr>
                        <w:widowControl w:val="0"/>
                        <w:spacing w:after="0" w:line="280" w:lineRule="auto"/>
                        <w:jc w:val="center"/>
                        <w:rPr>
                          <w:rFonts w:cstheme="minorHAnsi"/>
                          <w:b/>
                          <w:bCs/>
                          <w:color w:val="FF0000"/>
                        </w:rPr>
                      </w:pPr>
                      <w:r w:rsidRPr="007F31F8">
                        <w:rPr>
                          <w:rFonts w:cstheme="minorHAnsi"/>
                          <w:b/>
                          <w:bCs/>
                          <w:color w:val="FF0000"/>
                        </w:rPr>
                        <w:t xml:space="preserve">Please seek additional support and advice if needed. </w:t>
                      </w:r>
                    </w:p>
                    <w:p w14:paraId="5D46532D" w14:textId="77777777" w:rsidR="007D4CE7" w:rsidRPr="00964F7A" w:rsidRDefault="007D4CE7" w:rsidP="007D4CE7">
                      <w:pPr>
                        <w:widowControl w:val="0"/>
                        <w:spacing w:after="0" w:line="280" w:lineRule="auto"/>
                        <w:rPr>
                          <w:rFonts w:cstheme="minorHAnsi"/>
                        </w:rPr>
                      </w:pPr>
                    </w:p>
                  </w:txbxContent>
                </v:textbox>
              </v:shape>
            </w:pict>
          </mc:Fallback>
        </mc:AlternateContent>
      </w:r>
      <w:r w:rsidRPr="007D4CE7">
        <w:rPr>
          <w:rFonts w:ascii="Calibri" w:eastAsia="Times New Roman" w:hAnsi="Calibri" w:cs="Calibri"/>
          <w:noProof/>
          <w:color w:val="000000"/>
          <w:kern w:val="28"/>
          <w:sz w:val="20"/>
          <w:szCs w:val="20"/>
          <w:lang w:eastAsia="en-GB"/>
        </w:rPr>
        <mc:AlternateContent>
          <mc:Choice Requires="wps">
            <w:drawing>
              <wp:anchor distT="0" distB="0" distL="114300" distR="114300" simplePos="0" relativeHeight="251661312" behindDoc="0" locked="0" layoutInCell="1" allowOverlap="1" wp14:anchorId="05B5E3F8" wp14:editId="1E23A3E2">
                <wp:simplePos x="0" y="0"/>
                <wp:positionH relativeFrom="column">
                  <wp:posOffset>4445568</wp:posOffset>
                </wp:positionH>
                <wp:positionV relativeFrom="paragraph">
                  <wp:posOffset>-659130</wp:posOffset>
                </wp:positionV>
                <wp:extent cx="2581865" cy="7074535"/>
                <wp:effectExtent l="19050" t="19050" r="47625" b="31115"/>
                <wp:wrapNone/>
                <wp:docPr id="14" name="Text Box 3"/>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581865" cy="7074535"/>
                        </a:xfrm>
                        <a:prstGeom prst="rect">
                          <a:avLst/>
                        </a:prstGeom>
                        <a:solidFill>
                          <a:srgbClr val="D7AEC2"/>
                        </a:solidFill>
                        <a:ln w="57150">
                          <a:solidFill>
                            <a:srgbClr val="993366"/>
                          </a:solidFill>
                          <a:miter lim="800000"/>
                          <a:headEnd/>
                          <a:tailEnd/>
                        </a:ln>
                        <a:effectLst/>
                        <a:extLst>
                          <a:ext uri="{AF507438-7753-43E0-B8FC-AC1667EBCBE1}">
                            <a14:hiddenEffects xmlns:a14="http://schemas.microsoft.com/office/drawing/2010/main">
                              <a:effectLst>
                                <a:outerShdw dist="35921" dir="2700000" algn="ctr" rotWithShape="0">
                                  <a:schemeClr val="dk1">
                                    <a:lumMod val="0"/>
                                    <a:lumOff val="0"/>
                                  </a:schemeClr>
                                </a:outerShdw>
                              </a:effectLst>
                            </a14:hiddenEffects>
                          </a:ext>
                        </a:extLst>
                      </wps:spPr>
                      <wps:txbx>
                        <w:txbxContent>
                          <w:p w14:paraId="314456B6" w14:textId="77777777" w:rsidR="007D4CE7" w:rsidRPr="00133D60" w:rsidRDefault="007D4CE7" w:rsidP="007D4CE7">
                            <w:pPr>
                              <w:widowControl w:val="0"/>
                              <w:spacing w:after="0" w:line="240" w:lineRule="auto"/>
                              <w:jc w:val="both"/>
                              <w:rPr>
                                <w:rFonts w:cstheme="minorHAnsi"/>
                                <w:b/>
                                <w:bCs/>
                                <w:u w:val="single"/>
                              </w:rPr>
                            </w:pPr>
                            <w:r w:rsidRPr="00133D60">
                              <w:rPr>
                                <w:rFonts w:cstheme="minorHAnsi"/>
                                <w:b/>
                                <w:bCs/>
                                <w:u w:val="single"/>
                              </w:rPr>
                              <w:t>Mental Health and Wellbeing</w:t>
                            </w:r>
                          </w:p>
                          <w:p w14:paraId="25BF4DD9" w14:textId="727E5907" w:rsidR="007D4CE7" w:rsidRDefault="007D4CE7" w:rsidP="007D4CE7">
                            <w:pPr>
                              <w:widowControl w:val="0"/>
                              <w:spacing w:after="0" w:line="240" w:lineRule="auto"/>
                              <w:rPr>
                                <w:rFonts w:cstheme="minorHAnsi"/>
                                <w:sz w:val="20"/>
                                <w:szCs w:val="20"/>
                              </w:rPr>
                            </w:pPr>
                            <w:r w:rsidRPr="007D4CE7">
                              <w:rPr>
                                <w:rFonts w:cstheme="minorHAnsi"/>
                                <w:sz w:val="20"/>
                                <w:szCs w:val="20"/>
                              </w:rPr>
                              <w:t xml:space="preserve">Many of the issues listed can be detrimental to a child or young person’s mental health and wellbeing. If they are a victim of any form of bullying, grooming or are being exploited they may have low self-esteem, become depressed, become anxious and lead to isolation and depression and in severe cases suicide.  Charity the Samaritans believe that media coverage of suicide has increased suicide rates and suicidal behaviour. Especially when documenting celebrity deaths portrays an element of glamour to suicide. The Royal Society for Public Health have also noted that “social media is linked to increased rates of anxiety, depression and poor sleep”. </w:t>
                            </w:r>
                          </w:p>
                          <w:p w14:paraId="742A4BCA" w14:textId="77777777" w:rsidR="007D4CE7" w:rsidRPr="007D4CE7" w:rsidRDefault="007D4CE7" w:rsidP="007D4CE7">
                            <w:pPr>
                              <w:widowControl w:val="0"/>
                              <w:spacing w:after="0" w:line="240" w:lineRule="auto"/>
                              <w:rPr>
                                <w:rFonts w:cstheme="minorHAnsi"/>
                                <w:sz w:val="20"/>
                                <w:szCs w:val="20"/>
                              </w:rPr>
                            </w:pPr>
                          </w:p>
                          <w:p w14:paraId="371A4D7B" w14:textId="42DC1D2B" w:rsidR="007D4CE7" w:rsidRDefault="007D4CE7" w:rsidP="007D4CE7">
                            <w:pPr>
                              <w:widowControl w:val="0"/>
                              <w:spacing w:after="0" w:line="240" w:lineRule="auto"/>
                              <w:rPr>
                                <w:rFonts w:cstheme="minorHAnsi"/>
                                <w:sz w:val="20"/>
                                <w:szCs w:val="20"/>
                              </w:rPr>
                            </w:pPr>
                            <w:r w:rsidRPr="007D4CE7">
                              <w:rPr>
                                <w:rFonts w:cstheme="minorHAnsi"/>
                                <w:sz w:val="20"/>
                                <w:szCs w:val="20"/>
                              </w:rPr>
                              <w:t xml:space="preserve">Many youngsters use social media platforms to engage with one another, however by doing this it lessens the human connection between each other and lessens the main ways we communicate. Communication is made through eye contact, talking, touch, tone and body language by socialising only online these aspects are lost, and can potentially lead to isolation, and loneliness. </w:t>
                            </w:r>
                          </w:p>
                          <w:p w14:paraId="1157DB22" w14:textId="77777777" w:rsidR="007D4CE7" w:rsidRPr="007D4CE7" w:rsidRDefault="007D4CE7" w:rsidP="007D4CE7">
                            <w:pPr>
                              <w:widowControl w:val="0"/>
                              <w:spacing w:after="0" w:line="240" w:lineRule="auto"/>
                              <w:rPr>
                                <w:rFonts w:cstheme="minorHAnsi"/>
                                <w:sz w:val="20"/>
                                <w:szCs w:val="20"/>
                              </w:rPr>
                            </w:pPr>
                          </w:p>
                          <w:p w14:paraId="071B44C0" w14:textId="567F8B99" w:rsidR="007D4CE7" w:rsidRDefault="007D4CE7" w:rsidP="007D4CE7">
                            <w:pPr>
                              <w:widowControl w:val="0"/>
                              <w:spacing w:after="0" w:line="240" w:lineRule="auto"/>
                              <w:rPr>
                                <w:rFonts w:cstheme="minorHAnsi"/>
                                <w:sz w:val="20"/>
                                <w:szCs w:val="20"/>
                              </w:rPr>
                            </w:pPr>
                            <w:r w:rsidRPr="007D4CE7">
                              <w:rPr>
                                <w:rFonts w:cstheme="minorHAnsi"/>
                                <w:sz w:val="20"/>
                                <w:szCs w:val="20"/>
                              </w:rPr>
                              <w:t xml:space="preserve">The Independent believes that using devices prior to sleeping can affect the quality of sleep. Not having enough sleep can have a knock-on effect on the following day leading to lack of concentration and bad memory. </w:t>
                            </w:r>
                          </w:p>
                          <w:p w14:paraId="761B527B" w14:textId="77777777" w:rsidR="007D4CE7" w:rsidRPr="007D4CE7" w:rsidRDefault="007D4CE7" w:rsidP="007D4CE7">
                            <w:pPr>
                              <w:widowControl w:val="0"/>
                              <w:spacing w:after="0" w:line="240" w:lineRule="auto"/>
                              <w:rPr>
                                <w:rFonts w:cstheme="minorHAnsi"/>
                                <w:sz w:val="20"/>
                                <w:szCs w:val="20"/>
                              </w:rPr>
                            </w:pPr>
                          </w:p>
                          <w:p w14:paraId="3C291DCB" w14:textId="77777777" w:rsidR="007D4CE7" w:rsidRPr="007D4CE7" w:rsidRDefault="007D4CE7" w:rsidP="007D4CE7">
                            <w:pPr>
                              <w:widowControl w:val="0"/>
                              <w:spacing w:after="0" w:line="240" w:lineRule="auto"/>
                              <w:rPr>
                                <w:rFonts w:cstheme="minorHAnsi"/>
                                <w:sz w:val="20"/>
                                <w:szCs w:val="20"/>
                              </w:rPr>
                            </w:pPr>
                            <w:r w:rsidRPr="007D4CE7">
                              <w:rPr>
                                <w:rFonts w:cstheme="minorHAnsi"/>
                                <w:sz w:val="20"/>
                                <w:szCs w:val="20"/>
                              </w:rPr>
                              <w:t xml:space="preserve">A person’s mental health can suffer as they thrive to be perfect through comparing their looks and life to others they see online and within the media. People broadcast their lives with pictures of food, holidays and gifts leaving others feeling jealous, and unhappy with their own lives believing the others life is perfect. When actually many </w:t>
                            </w:r>
                            <w:proofErr w:type="gramStart"/>
                            <w:r w:rsidRPr="007D4CE7">
                              <w:rPr>
                                <w:rFonts w:cstheme="minorHAnsi"/>
                                <w:sz w:val="20"/>
                                <w:szCs w:val="20"/>
                              </w:rPr>
                              <w:t>use</w:t>
                            </w:r>
                            <w:proofErr w:type="gramEnd"/>
                            <w:r w:rsidRPr="007D4CE7">
                              <w:rPr>
                                <w:rFonts w:cstheme="minorHAnsi"/>
                                <w:sz w:val="20"/>
                                <w:szCs w:val="20"/>
                              </w:rPr>
                              <w:t xml:space="preserve"> this as a cover to their own insecurities and pretend their lives are great only showcasing positive aspects.</w:t>
                            </w:r>
                          </w:p>
                          <w:p w14:paraId="1068B663" w14:textId="77777777" w:rsidR="007D4CE7" w:rsidRPr="00B4049D" w:rsidRDefault="007D4CE7" w:rsidP="007D4CE7">
                            <w:pPr>
                              <w:widowControl w:val="0"/>
                              <w:spacing w:after="0" w:line="280" w:lineRule="auto"/>
                              <w:rPr>
                                <w:rFonts w:cstheme="minorHAnsi"/>
                              </w:rPr>
                            </w:pPr>
                          </w:p>
                        </w:txbxContent>
                      </wps:txbx>
                      <wps:bodyPr rot="0" vert="horz" wrap="square" lIns="36576" tIns="36576" rIns="36576" bIns="36576" anchor="t" anchorCtr="0" upright="1">
                        <a:noAutofit/>
                      </wps:bodyPr>
                    </wps:wsp>
                  </a:graphicData>
                </a:graphic>
              </wp:anchor>
            </w:drawing>
          </mc:Choice>
          <mc:Fallback>
            <w:pict>
              <v:shape w14:anchorId="05B5E3F8" id="_x0000_s1032" type="#_x0000_t202" style="position:absolute;margin-left:350.05pt;margin-top:-51.9pt;width:203.3pt;height:557.05pt;z-index:251661312;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" fillcolor="#d7aec2" strokecolor="#936" strokeweight="4.5pt">
                <v:shadow color="black [0]"/>
                <v:textbox inset="2.88pt,2.88pt,2.88pt,2.88pt">
                  <w:txbxContent>
                    <w:p w14:paraId="314456B6" w14:textId="77777777" w:rsidR="007D4CE7" w:rsidRPr="00133D60" w:rsidRDefault="007D4CE7" w:rsidP="007D4CE7">
                      <w:pPr>
                        <w:widowControl w:val="0"/>
                        <w:spacing w:after="0" w:line="240" w:lineRule="auto"/>
                        <w:jc w:val="both"/>
                        <w:rPr>
                          <w:rFonts w:cstheme="minorHAnsi"/>
                          <w:b/>
                          <w:bCs/>
                          <w:u w:val="single"/>
                        </w:rPr>
                      </w:pPr>
                      <w:r w:rsidRPr="00133D60">
                        <w:rPr>
                          <w:rFonts w:cstheme="minorHAnsi"/>
                          <w:b/>
                          <w:bCs/>
                          <w:u w:val="single"/>
                        </w:rPr>
                        <w:t>Mental Health and Wellbeing</w:t>
                      </w:r>
                    </w:p>
                    <w:p w14:paraId="25BF4DD9" w14:textId="727E5907" w:rsidR="007D4CE7" w:rsidRDefault="007D4CE7" w:rsidP="007D4CE7">
                      <w:pPr>
                        <w:widowControl w:val="0"/>
                        <w:spacing w:after="0" w:line="240" w:lineRule="auto"/>
                        <w:rPr>
                          <w:rFonts w:cstheme="minorHAnsi"/>
                          <w:sz w:val="20"/>
                          <w:szCs w:val="20"/>
                        </w:rPr>
                      </w:pPr>
                      <w:r w:rsidRPr="007D4CE7">
                        <w:rPr>
                          <w:rFonts w:cstheme="minorHAnsi"/>
                          <w:sz w:val="20"/>
                          <w:szCs w:val="20"/>
                        </w:rPr>
                        <w:t xml:space="preserve">Many of the issues listed can be detrimental to a child or young person’s mental health and wellbeing. If they are a victim of any form of bullying, grooming or are being exploited they may have low self-esteem, become depressed, become anxious and lead to isolation and depression and in severe cases suicide.  Charity the Samaritans believe that media coverage of suicide has increased suicide rates and suicidal behaviour. Especially when documenting celebrity deaths portrays an element of glamour to suicide. The Royal Society for Public Health have also noted that “social media is linked to increased rates of anxiety, depression and poor sleep”. </w:t>
                      </w:r>
                    </w:p>
                    <w:p w14:paraId="742A4BCA" w14:textId="77777777" w:rsidR="007D4CE7" w:rsidRPr="007D4CE7" w:rsidRDefault="007D4CE7" w:rsidP="007D4CE7">
                      <w:pPr>
                        <w:widowControl w:val="0"/>
                        <w:spacing w:after="0" w:line="240" w:lineRule="auto"/>
                        <w:rPr>
                          <w:rFonts w:cstheme="minorHAnsi"/>
                          <w:sz w:val="20"/>
                          <w:szCs w:val="20"/>
                        </w:rPr>
                      </w:pPr>
                    </w:p>
                    <w:p w14:paraId="371A4D7B" w14:textId="42DC1D2B" w:rsidR="007D4CE7" w:rsidRDefault="007D4CE7" w:rsidP="007D4CE7">
                      <w:pPr>
                        <w:widowControl w:val="0"/>
                        <w:spacing w:after="0" w:line="240" w:lineRule="auto"/>
                        <w:rPr>
                          <w:rFonts w:cstheme="minorHAnsi"/>
                          <w:sz w:val="20"/>
                          <w:szCs w:val="20"/>
                        </w:rPr>
                      </w:pPr>
                      <w:r w:rsidRPr="007D4CE7">
                        <w:rPr>
                          <w:rFonts w:cstheme="minorHAnsi"/>
                          <w:sz w:val="20"/>
                          <w:szCs w:val="20"/>
                        </w:rPr>
                        <w:t xml:space="preserve">Many youngsters use social media platforms to engage with one another, however by doing this it lessens the human connection between each other and lessens the main ways we communicate. Communication is made through eye contact, talking, touch, tone and body language by socialising only online these aspects are lost, and can potentially lead to isolation, and loneliness. </w:t>
                      </w:r>
                    </w:p>
                    <w:p w14:paraId="1157DB22" w14:textId="77777777" w:rsidR="007D4CE7" w:rsidRPr="007D4CE7" w:rsidRDefault="007D4CE7" w:rsidP="007D4CE7">
                      <w:pPr>
                        <w:widowControl w:val="0"/>
                        <w:spacing w:after="0" w:line="240" w:lineRule="auto"/>
                        <w:rPr>
                          <w:rFonts w:cstheme="minorHAnsi"/>
                          <w:sz w:val="20"/>
                          <w:szCs w:val="20"/>
                        </w:rPr>
                      </w:pPr>
                    </w:p>
                    <w:p w14:paraId="071B44C0" w14:textId="567F8B99" w:rsidR="007D4CE7" w:rsidRDefault="007D4CE7" w:rsidP="007D4CE7">
                      <w:pPr>
                        <w:widowControl w:val="0"/>
                        <w:spacing w:after="0" w:line="240" w:lineRule="auto"/>
                        <w:rPr>
                          <w:rFonts w:cstheme="minorHAnsi"/>
                          <w:sz w:val="20"/>
                          <w:szCs w:val="20"/>
                        </w:rPr>
                      </w:pPr>
                      <w:r w:rsidRPr="007D4CE7">
                        <w:rPr>
                          <w:rFonts w:cstheme="minorHAnsi"/>
                          <w:sz w:val="20"/>
                          <w:szCs w:val="20"/>
                        </w:rPr>
                        <w:t xml:space="preserve">The Independent believes that using devices prior to sleeping can affect the quality of sleep. Not having enough sleep can have a knock-on effect on the following day leading to lack of concentration and bad memory. </w:t>
                      </w:r>
                    </w:p>
                    <w:p w14:paraId="761B527B" w14:textId="77777777" w:rsidR="007D4CE7" w:rsidRPr="007D4CE7" w:rsidRDefault="007D4CE7" w:rsidP="007D4CE7">
                      <w:pPr>
                        <w:widowControl w:val="0"/>
                        <w:spacing w:after="0" w:line="240" w:lineRule="auto"/>
                        <w:rPr>
                          <w:rFonts w:cstheme="minorHAnsi"/>
                          <w:sz w:val="20"/>
                          <w:szCs w:val="20"/>
                        </w:rPr>
                      </w:pPr>
                    </w:p>
                    <w:p w14:paraId="3C291DCB" w14:textId="77777777" w:rsidR="007D4CE7" w:rsidRPr="007D4CE7" w:rsidRDefault="007D4CE7" w:rsidP="007D4CE7">
                      <w:pPr>
                        <w:widowControl w:val="0"/>
                        <w:spacing w:after="0" w:line="240" w:lineRule="auto"/>
                        <w:rPr>
                          <w:rFonts w:cstheme="minorHAnsi"/>
                          <w:sz w:val="20"/>
                          <w:szCs w:val="20"/>
                        </w:rPr>
                      </w:pPr>
                      <w:r w:rsidRPr="007D4CE7">
                        <w:rPr>
                          <w:rFonts w:cstheme="minorHAnsi"/>
                          <w:sz w:val="20"/>
                          <w:szCs w:val="20"/>
                        </w:rPr>
                        <w:t xml:space="preserve">A person’s mental health can suffer as they thrive to be perfect through comparing their looks and life to others they see online and within the media. People broadcast their lives with pictures of food, holidays and gifts leaving others feeling jealous, and unhappy with their own lives believing the others life is perfect. When actually many </w:t>
                      </w:r>
                      <w:proofErr w:type="gramStart"/>
                      <w:r w:rsidRPr="007D4CE7">
                        <w:rPr>
                          <w:rFonts w:cstheme="minorHAnsi"/>
                          <w:sz w:val="20"/>
                          <w:szCs w:val="20"/>
                        </w:rPr>
                        <w:t>use</w:t>
                      </w:r>
                      <w:proofErr w:type="gramEnd"/>
                      <w:r w:rsidRPr="007D4CE7">
                        <w:rPr>
                          <w:rFonts w:cstheme="minorHAnsi"/>
                          <w:sz w:val="20"/>
                          <w:szCs w:val="20"/>
                        </w:rPr>
                        <w:t xml:space="preserve"> this as a cover to their own insecurities and pretend their lives are great only showcasing positive aspects.</w:t>
                      </w:r>
                    </w:p>
                    <w:p w14:paraId="1068B663" w14:textId="77777777" w:rsidR="007D4CE7" w:rsidRPr="00B4049D" w:rsidRDefault="007D4CE7" w:rsidP="007D4CE7">
                      <w:pPr>
                        <w:widowControl w:val="0"/>
                        <w:spacing w:after="0" w:line="280" w:lineRule="auto"/>
                        <w:rPr>
                          <w:rFonts w:cstheme="minorHAnsi"/>
                        </w:rPr>
                      </w:pPr>
                    </w:p>
                  </w:txbxContent>
                </v:textbox>
              </v:shape>
            </w:pict>
          </mc:Fallback>
        </mc:AlternateContent>
      </w:r>
      <w:r w:rsidRPr="007D4CE7">
        <w:rPr>
          <w:rFonts w:ascii="Calibri" w:eastAsia="Times New Roman" w:hAnsi="Calibri" w:cs="Calibri"/>
          <w:noProof/>
          <w:color w:val="000000"/>
          <w:kern w:val="28"/>
          <w:sz w:val="20"/>
          <w:szCs w:val="20"/>
          <w:lang w:eastAsia="en-GB"/>
        </w:rPr>
        <mc:AlternateContent>
          <mc:Choice Requires="wps">
            <w:drawing>
              <wp:anchor distT="0" distB="0" distL="114300" distR="114300" simplePos="0" relativeHeight="251659264" behindDoc="0" locked="0" layoutInCell="1" allowOverlap="1" wp14:anchorId="1DA6655C" wp14:editId="76AEAFBB">
                <wp:simplePos x="0" y="0"/>
                <wp:positionH relativeFrom="column">
                  <wp:posOffset>7074468</wp:posOffset>
                </wp:positionH>
                <wp:positionV relativeFrom="paragraph">
                  <wp:posOffset>-654050</wp:posOffset>
                </wp:positionV>
                <wp:extent cx="2502566" cy="7069035"/>
                <wp:effectExtent l="19050" t="19050" r="31115" b="36830"/>
                <wp:wrapNone/>
                <wp:docPr id="15"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502566" cy="7069035"/>
                        </a:xfrm>
                        <a:prstGeom prst="rect">
                          <a:avLst/>
                        </a:prstGeom>
                        <a:solidFill>
                          <a:srgbClr val="92D050"/>
                        </a:solidFill>
                        <a:ln w="57150">
                          <a:solidFill>
                            <a:srgbClr val="00B050"/>
                          </a:solidFill>
                          <a:miter lim="800000"/>
                          <a:headEnd/>
                          <a:tailEnd/>
                        </a:ln>
                        <a:effectLst/>
                        <a:extLst>
                          <a:ext uri="{AF507438-7753-43E0-B8FC-AC1667EBCBE1}">
                            <a14:hiddenEffects xmlns:a14="http://schemas.microsoft.com/office/drawing/2010/main">
                              <a:effectLst>
                                <a:outerShdw dist="35921" dir="2700000" algn="ctr" rotWithShape="0">
                                  <a:schemeClr val="dk1">
                                    <a:lumMod val="0"/>
                                    <a:lumOff val="0"/>
                                  </a:schemeClr>
                                </a:outerShdw>
                              </a:effectLst>
                            </a14:hiddenEffects>
                          </a:ext>
                        </a:extLst>
                      </wps:spPr>
                      <wps:txbx>
                        <w:txbxContent>
                          <w:p w14:paraId="71DE6456" w14:textId="77777777" w:rsidR="007D4CE7" w:rsidRPr="00793AE2" w:rsidRDefault="007D4CE7" w:rsidP="007D4CE7">
                            <w:pPr>
                              <w:rPr>
                                <w:rFonts w:ascii="Aharoni" w:hAnsi="Aharoni" w:cs="Aharoni"/>
                                <w:b/>
                                <w:bCs/>
                                <w:sz w:val="24"/>
                                <w:szCs w:val="24"/>
                                <w:u w:val="single"/>
                              </w:rPr>
                            </w:pPr>
                            <w:r>
                              <w:rPr>
                                <w:rFonts w:ascii="Aharoni" w:hAnsi="Aharoni" w:cs="Aharoni"/>
                                <w:b/>
                                <w:bCs/>
                                <w:sz w:val="24"/>
                                <w:szCs w:val="24"/>
                                <w:u w:val="single"/>
                              </w:rPr>
                              <w:t xml:space="preserve">Useful </w:t>
                            </w:r>
                            <w:r w:rsidRPr="00793AE2">
                              <w:rPr>
                                <w:rFonts w:ascii="Aharoni" w:hAnsi="Aharoni" w:cs="Aharoni" w:hint="cs"/>
                                <w:b/>
                                <w:bCs/>
                                <w:sz w:val="24"/>
                                <w:szCs w:val="24"/>
                                <w:u w:val="single"/>
                              </w:rPr>
                              <w:t>advice and support</w:t>
                            </w:r>
                          </w:p>
                          <w:p w14:paraId="7BBC2AB4" w14:textId="77777777" w:rsidR="007D4CE7" w:rsidRPr="006D31BC" w:rsidRDefault="007D4CE7" w:rsidP="007D4CE7">
                            <w:pPr>
                              <w:spacing w:after="0" w:line="240" w:lineRule="auto"/>
                              <w:rPr>
                                <w:rFonts w:ascii="Aharoni" w:hAnsi="Aharoni" w:cs="Aharoni"/>
                                <w:sz w:val="24"/>
                                <w:szCs w:val="24"/>
                              </w:rPr>
                            </w:pPr>
                            <w:r w:rsidRPr="00793AE2">
                              <w:rPr>
                                <w:rFonts w:ascii="Aharoni" w:hAnsi="Aharoni" w:cs="Aharoni" w:hint="cs"/>
                                <w:sz w:val="24"/>
                                <w:szCs w:val="24"/>
                              </w:rPr>
                              <w:t xml:space="preserve">Below are a few useful </w:t>
                            </w:r>
                            <w:r>
                              <w:rPr>
                                <w:rFonts w:ascii="Aharoni" w:hAnsi="Aharoni" w:cs="Aharoni"/>
                                <w:sz w:val="24"/>
                                <w:szCs w:val="24"/>
                              </w:rPr>
                              <w:t>contacts</w:t>
                            </w:r>
                            <w:r w:rsidRPr="00793AE2">
                              <w:rPr>
                                <w:rFonts w:ascii="Aharoni" w:hAnsi="Aharoni" w:cs="Aharoni" w:hint="cs"/>
                                <w:sz w:val="24"/>
                                <w:szCs w:val="24"/>
                              </w:rPr>
                              <w:t xml:space="preserve"> t</w:t>
                            </w:r>
                            <w:r>
                              <w:rPr>
                                <w:rFonts w:ascii="Aharoni" w:hAnsi="Aharoni" w:cs="Aharoni"/>
                                <w:sz w:val="24"/>
                                <w:szCs w:val="24"/>
                              </w:rPr>
                              <w:t>o</w:t>
                            </w:r>
                            <w:r w:rsidRPr="00793AE2">
                              <w:rPr>
                                <w:rFonts w:ascii="Aharoni" w:hAnsi="Aharoni" w:cs="Aharoni" w:hint="cs"/>
                                <w:sz w:val="24"/>
                                <w:szCs w:val="24"/>
                              </w:rPr>
                              <w:t xml:space="preserve"> additional advice and </w:t>
                            </w:r>
                            <w:proofErr w:type="gramStart"/>
                            <w:r w:rsidRPr="00793AE2">
                              <w:rPr>
                                <w:rFonts w:ascii="Aharoni" w:hAnsi="Aharoni" w:cs="Aharoni" w:hint="cs"/>
                                <w:sz w:val="24"/>
                                <w:szCs w:val="24"/>
                              </w:rPr>
                              <w:t xml:space="preserve">support  </w:t>
                            </w:r>
                            <w:r w:rsidRPr="006D31BC">
                              <w:rPr>
                                <w:rFonts w:ascii="Aharoni" w:hAnsi="Aharoni" w:cs="Aharoni" w:hint="cs"/>
                                <w:sz w:val="24"/>
                                <w:szCs w:val="24"/>
                              </w:rPr>
                              <w:t>from</w:t>
                            </w:r>
                            <w:proofErr w:type="gramEnd"/>
                            <w:r w:rsidRPr="006D31BC">
                              <w:rPr>
                                <w:rFonts w:ascii="Aharoni" w:hAnsi="Aharoni" w:cs="Aharoni" w:hint="cs"/>
                                <w:sz w:val="24"/>
                                <w:szCs w:val="24"/>
                              </w:rPr>
                              <w:t xml:space="preserve"> organisations and charities regarding protecting children from digital media.</w:t>
                            </w:r>
                            <w:r>
                              <w:rPr>
                                <w:rFonts w:ascii="Aharoni" w:hAnsi="Aharoni" w:cs="Aharoni"/>
                                <w:sz w:val="24"/>
                                <w:szCs w:val="24"/>
                              </w:rPr>
                              <w:t xml:space="preserve"> These are also useful if you require more information on this topic.</w:t>
                            </w:r>
                          </w:p>
                          <w:p w14:paraId="7CBF3825" w14:textId="77777777" w:rsidR="007D4CE7" w:rsidRDefault="007D4CE7" w:rsidP="007D4CE7">
                            <w:pPr>
                              <w:spacing w:after="0" w:line="240" w:lineRule="auto"/>
                              <w:rPr>
                                <w:rFonts w:ascii="Aharoni" w:hAnsi="Aharoni" w:cs="Aharoni"/>
                                <w:sz w:val="24"/>
                                <w:szCs w:val="24"/>
                              </w:rPr>
                            </w:pPr>
                          </w:p>
                          <w:p w14:paraId="4ED9CDEA" w14:textId="77777777" w:rsidR="007D4CE7" w:rsidRPr="006D31BC" w:rsidRDefault="007D4CE7" w:rsidP="007D4CE7">
                            <w:pPr>
                              <w:spacing w:after="0" w:line="240" w:lineRule="auto"/>
                              <w:rPr>
                                <w:rFonts w:ascii="Aharoni" w:hAnsi="Aharoni" w:cs="Aharoni"/>
                                <w:sz w:val="24"/>
                                <w:szCs w:val="24"/>
                              </w:rPr>
                            </w:pPr>
                            <w:r>
                              <w:rPr>
                                <w:rFonts w:ascii="Aharoni" w:hAnsi="Aharoni" w:cs="Aharoni"/>
                                <w:sz w:val="24"/>
                                <w:szCs w:val="24"/>
                              </w:rPr>
                              <w:t>Save the Children</w:t>
                            </w:r>
                          </w:p>
                          <w:p w14:paraId="14BD6832" w14:textId="77777777" w:rsidR="007D4CE7" w:rsidRPr="006D31BC" w:rsidRDefault="00873EA6" w:rsidP="007D4CE7">
                            <w:pPr>
                              <w:spacing w:after="0" w:line="240" w:lineRule="auto"/>
                              <w:rPr>
                                <w:rFonts w:ascii="Aharoni" w:hAnsi="Aharoni" w:cs="Aharoni"/>
                              </w:rPr>
                            </w:pPr>
                            <w:hyperlink r:id="rId13" w:history="1">
                              <w:r w:rsidR="007D4CE7" w:rsidRPr="006D31BC">
                                <w:rPr>
                                  <w:rStyle w:val="Hyperlink"/>
                                  <w:rFonts w:ascii="Aharoni" w:hAnsi="Aharoni" w:cs="Aharoni" w:hint="cs"/>
                                </w:rPr>
                                <w:t>https://www.savethechildren.org.uk</w:t>
                              </w:r>
                            </w:hyperlink>
                          </w:p>
                          <w:p w14:paraId="41530601" w14:textId="77777777" w:rsidR="007D4CE7" w:rsidRPr="006D31BC" w:rsidRDefault="007D4CE7" w:rsidP="007D4CE7">
                            <w:pPr>
                              <w:spacing w:after="0" w:line="240" w:lineRule="auto"/>
                              <w:rPr>
                                <w:rFonts w:ascii="Aharoni" w:hAnsi="Aharoni" w:cs="Aharoni"/>
                              </w:rPr>
                            </w:pPr>
                            <w:r w:rsidRPr="006D31BC">
                              <w:rPr>
                                <w:rFonts w:ascii="Aharoni" w:hAnsi="Aharoni" w:cs="Aharoni" w:hint="cs"/>
                              </w:rPr>
                              <w:t xml:space="preserve">Email- </w:t>
                            </w:r>
                            <w:hyperlink r:id="rId14" w:history="1">
                              <w:r w:rsidRPr="006D31BC">
                                <w:rPr>
                                  <w:rStyle w:val="Hyperlink"/>
                                  <w:rFonts w:ascii="Aharoni" w:hAnsi="Aharoni" w:cs="Aharoni" w:hint="cs"/>
                                </w:rPr>
                                <w:t>supportercare@savechildren.org</w:t>
                              </w:r>
                            </w:hyperlink>
                          </w:p>
                          <w:p w14:paraId="291A24EA" w14:textId="77777777" w:rsidR="007D4CE7" w:rsidRDefault="007D4CE7" w:rsidP="007D4CE7">
                            <w:pPr>
                              <w:spacing w:after="0" w:line="240" w:lineRule="auto"/>
                              <w:rPr>
                                <w:rFonts w:ascii="Aharoni" w:hAnsi="Aharoni" w:cs="Aharoni"/>
                              </w:rPr>
                            </w:pPr>
                          </w:p>
                          <w:p w14:paraId="6B06E299" w14:textId="77777777" w:rsidR="007D4CE7" w:rsidRPr="006D31BC" w:rsidRDefault="007D4CE7" w:rsidP="007D4CE7">
                            <w:pPr>
                              <w:spacing w:after="0" w:line="240" w:lineRule="auto"/>
                              <w:rPr>
                                <w:rFonts w:ascii="Aharoni" w:hAnsi="Aharoni" w:cs="Aharoni"/>
                              </w:rPr>
                            </w:pPr>
                            <w:r>
                              <w:rPr>
                                <w:rFonts w:ascii="Aharoni" w:hAnsi="Aharoni" w:cs="Aharoni"/>
                              </w:rPr>
                              <w:t>UNICEF</w:t>
                            </w:r>
                          </w:p>
                          <w:p w14:paraId="022FED44" w14:textId="77777777" w:rsidR="007D4CE7" w:rsidRPr="006D31BC" w:rsidRDefault="00873EA6" w:rsidP="007D4CE7">
                            <w:pPr>
                              <w:spacing w:after="0" w:line="240" w:lineRule="auto"/>
                              <w:rPr>
                                <w:rFonts w:ascii="Aharoni" w:hAnsi="Aharoni" w:cs="Aharoni"/>
                              </w:rPr>
                            </w:pPr>
                            <w:hyperlink r:id="rId15" w:history="1">
                              <w:r w:rsidR="007D4CE7" w:rsidRPr="006D31BC">
                                <w:rPr>
                                  <w:rStyle w:val="Hyperlink"/>
                                  <w:rFonts w:ascii="Aharoni" w:hAnsi="Aharoni" w:cs="Aharoni" w:hint="cs"/>
                                </w:rPr>
                                <w:t>https://www.unicef.org.uk/</w:t>
                              </w:r>
                            </w:hyperlink>
                          </w:p>
                          <w:p w14:paraId="03ADE98D" w14:textId="77777777" w:rsidR="007D4CE7" w:rsidRDefault="007D4CE7" w:rsidP="007D4CE7">
                            <w:pPr>
                              <w:spacing w:after="0" w:line="240" w:lineRule="auto"/>
                              <w:rPr>
                                <w:rFonts w:ascii="Aharoni" w:hAnsi="Aharoni" w:cs="Aharoni"/>
                              </w:rPr>
                            </w:pPr>
                          </w:p>
                          <w:p w14:paraId="41E58145" w14:textId="77777777" w:rsidR="007D4CE7" w:rsidRPr="006D31BC" w:rsidRDefault="007D4CE7" w:rsidP="007D4CE7">
                            <w:pPr>
                              <w:spacing w:after="0" w:line="240" w:lineRule="auto"/>
                              <w:rPr>
                                <w:rFonts w:ascii="Aharoni" w:hAnsi="Aharoni" w:cs="Aharoni"/>
                              </w:rPr>
                            </w:pPr>
                            <w:r>
                              <w:rPr>
                                <w:rFonts w:ascii="Aharoni" w:hAnsi="Aharoni" w:cs="Aharoni"/>
                              </w:rPr>
                              <w:t>NSPCC</w:t>
                            </w:r>
                          </w:p>
                          <w:p w14:paraId="1C9D03A2" w14:textId="77777777" w:rsidR="007D4CE7" w:rsidRDefault="00873EA6" w:rsidP="007D4CE7">
                            <w:pPr>
                              <w:spacing w:after="0" w:line="240" w:lineRule="auto"/>
                              <w:rPr>
                                <w:rFonts w:ascii="Aharoni" w:hAnsi="Aharoni" w:cs="Aharoni"/>
                              </w:rPr>
                            </w:pPr>
                            <w:hyperlink r:id="rId16" w:history="1">
                              <w:r w:rsidR="007D4CE7" w:rsidRPr="006D31BC">
                                <w:rPr>
                                  <w:rStyle w:val="Hyperlink"/>
                                  <w:rFonts w:ascii="Aharoni" w:hAnsi="Aharoni" w:cs="Aharoni" w:hint="cs"/>
                                </w:rPr>
                                <w:t>https://www.nspcc.org.uk/</w:t>
                              </w:r>
                            </w:hyperlink>
                          </w:p>
                          <w:p w14:paraId="4EA124A9" w14:textId="77777777" w:rsidR="007D4CE7" w:rsidRDefault="007D4CE7" w:rsidP="007D4CE7">
                            <w:pPr>
                              <w:spacing w:after="0" w:line="240" w:lineRule="auto"/>
                              <w:rPr>
                                <w:rFonts w:ascii="Aharoni" w:hAnsi="Aharoni" w:cs="Aharoni"/>
                              </w:rPr>
                            </w:pPr>
                            <w:r>
                              <w:rPr>
                                <w:rFonts w:ascii="Aharoni" w:hAnsi="Aharoni" w:cs="Aharoni"/>
                              </w:rPr>
                              <w:t>0808 800 5000</w:t>
                            </w:r>
                          </w:p>
                          <w:p w14:paraId="170833D3" w14:textId="77777777" w:rsidR="007D4CE7" w:rsidRPr="006D31BC" w:rsidRDefault="007D4CE7" w:rsidP="007D4CE7">
                            <w:pPr>
                              <w:spacing w:after="0" w:line="240" w:lineRule="auto"/>
                              <w:rPr>
                                <w:rFonts w:ascii="Aharoni" w:hAnsi="Aharoni" w:cs="Aharoni"/>
                              </w:rPr>
                            </w:pPr>
                            <w:r>
                              <w:rPr>
                                <w:rFonts w:ascii="Aharoni" w:hAnsi="Aharoni" w:cs="Aharoni"/>
                              </w:rPr>
                              <w:t xml:space="preserve">Email- </w:t>
                            </w:r>
                            <w:r w:rsidRPr="006D31BC">
                              <w:rPr>
                                <w:rFonts w:ascii="Aharoni" w:hAnsi="Aharoni" w:cs="Aharoni"/>
                              </w:rPr>
                              <w:t>help@nspcc.org.uk</w:t>
                            </w:r>
                          </w:p>
                          <w:p w14:paraId="30B8E39F" w14:textId="77777777" w:rsidR="007D4CE7" w:rsidRPr="006D31BC" w:rsidRDefault="007D4CE7" w:rsidP="007D4CE7">
                            <w:pPr>
                              <w:spacing w:after="0" w:line="240" w:lineRule="auto"/>
                              <w:rPr>
                                <w:rFonts w:ascii="Aharoni" w:hAnsi="Aharoni" w:cs="Aharoni"/>
                              </w:rPr>
                            </w:pPr>
                          </w:p>
                          <w:p w14:paraId="4001068E" w14:textId="77777777" w:rsidR="007D4CE7" w:rsidRPr="006D31BC" w:rsidRDefault="007D4CE7" w:rsidP="007D4CE7">
                            <w:pPr>
                              <w:spacing w:after="0" w:line="240" w:lineRule="auto"/>
                              <w:rPr>
                                <w:rFonts w:ascii="Aharoni" w:hAnsi="Aharoni" w:cs="Aharoni"/>
                              </w:rPr>
                            </w:pPr>
                          </w:p>
                          <w:p w14:paraId="02654D7B" w14:textId="77777777" w:rsidR="007D4CE7" w:rsidRPr="006D31BC" w:rsidRDefault="007D4CE7" w:rsidP="007D4CE7">
                            <w:pPr>
                              <w:spacing w:after="0" w:line="240" w:lineRule="auto"/>
                              <w:rPr>
                                <w:rFonts w:ascii="Aharoni" w:hAnsi="Aharoni" w:cs="Aharoni"/>
                              </w:rPr>
                            </w:pPr>
                            <w:r w:rsidRPr="006D31BC">
                              <w:rPr>
                                <w:rFonts w:ascii="Aharoni" w:hAnsi="Aharoni" w:cs="Aharoni" w:hint="cs"/>
                              </w:rPr>
                              <w:t>Childline</w:t>
                            </w:r>
                          </w:p>
                          <w:p w14:paraId="035A1DA3" w14:textId="77777777" w:rsidR="007D4CE7" w:rsidRPr="006D31BC" w:rsidRDefault="00873EA6" w:rsidP="007D4CE7">
                            <w:pPr>
                              <w:spacing w:after="0" w:line="240" w:lineRule="auto"/>
                              <w:rPr>
                                <w:rFonts w:ascii="Aharoni" w:hAnsi="Aharoni" w:cs="Aharoni"/>
                              </w:rPr>
                            </w:pPr>
                            <w:hyperlink r:id="rId17" w:history="1">
                              <w:r w:rsidR="007D4CE7" w:rsidRPr="006D31BC">
                                <w:rPr>
                                  <w:rStyle w:val="Hyperlink"/>
                                  <w:rFonts w:ascii="Aharoni" w:hAnsi="Aharoni" w:cs="Aharoni" w:hint="cs"/>
                                </w:rPr>
                                <w:t>https://www.childline.org.uk/</w:t>
                              </w:r>
                            </w:hyperlink>
                            <w:r w:rsidR="007D4CE7" w:rsidRPr="006D31BC">
                              <w:rPr>
                                <w:rFonts w:ascii="Aharoni" w:hAnsi="Aharoni" w:cs="Aharoni" w:hint="cs"/>
                              </w:rPr>
                              <w:t xml:space="preserve"> </w:t>
                            </w:r>
                            <w:r w:rsidR="007D4CE7" w:rsidRPr="006D31BC">
                              <w:rPr>
                                <w:rFonts w:ascii="Aharoni" w:hAnsi="Aharoni" w:cs="Aharoni" w:hint="cs"/>
                                <w:sz w:val="24"/>
                                <w:szCs w:val="24"/>
                              </w:rPr>
                              <w:t>08001111</w:t>
                            </w:r>
                          </w:p>
                          <w:p w14:paraId="332FA14D" w14:textId="77777777" w:rsidR="007D4CE7" w:rsidRDefault="007D4CE7" w:rsidP="007D4CE7">
                            <w:pPr>
                              <w:spacing w:after="0" w:line="240" w:lineRule="auto"/>
                              <w:rPr>
                                <w:rFonts w:ascii="Britannic Bold" w:hAnsi="Britannic Bold"/>
                                <w:sz w:val="24"/>
                                <w:szCs w:val="24"/>
                              </w:rPr>
                            </w:pPr>
                          </w:p>
                          <w:p w14:paraId="454BE273" w14:textId="77777777" w:rsidR="007D4CE7" w:rsidRDefault="007D4CE7" w:rsidP="007D4CE7">
                            <w:pPr>
                              <w:spacing w:after="0" w:line="240" w:lineRule="auto"/>
                              <w:rPr>
                                <w:rFonts w:ascii="Britannic Bold" w:hAnsi="Britannic Bold"/>
                                <w:sz w:val="24"/>
                                <w:szCs w:val="24"/>
                              </w:rPr>
                            </w:pPr>
                            <w:proofErr w:type="spellStart"/>
                            <w:r>
                              <w:rPr>
                                <w:rFonts w:ascii="Britannic Bold" w:hAnsi="Britannic Bold"/>
                                <w:sz w:val="24"/>
                                <w:szCs w:val="24"/>
                              </w:rPr>
                              <w:t>NetAware</w:t>
                            </w:r>
                            <w:proofErr w:type="spellEnd"/>
                          </w:p>
                          <w:p w14:paraId="0B3B3E6B" w14:textId="77777777" w:rsidR="007D4CE7" w:rsidRDefault="00873EA6" w:rsidP="007D4CE7">
                            <w:pPr>
                              <w:spacing w:after="0" w:line="240" w:lineRule="auto"/>
                              <w:rPr>
                                <w:rFonts w:ascii="Britannic Bold" w:hAnsi="Britannic Bold"/>
                                <w:sz w:val="24"/>
                                <w:szCs w:val="24"/>
                              </w:rPr>
                            </w:pPr>
                            <w:hyperlink r:id="rId18" w:history="1">
                              <w:r w:rsidR="007D4CE7" w:rsidRPr="003F3D6F">
                                <w:rPr>
                                  <w:rStyle w:val="Hyperlink"/>
                                  <w:rFonts w:ascii="Britannic Bold" w:hAnsi="Britannic Bold"/>
                                  <w:sz w:val="24"/>
                                  <w:szCs w:val="24"/>
                                </w:rPr>
                                <w:t>https://www.net-aware.org.uk/</w:t>
                              </w:r>
                            </w:hyperlink>
                          </w:p>
                          <w:p w14:paraId="7AD64890" w14:textId="77777777" w:rsidR="007D4CE7" w:rsidRDefault="007D4CE7" w:rsidP="007D4CE7">
                            <w:pPr>
                              <w:spacing w:after="0" w:line="240" w:lineRule="auto"/>
                              <w:rPr>
                                <w:rFonts w:ascii="Britannic Bold" w:hAnsi="Britannic Bold"/>
                                <w:sz w:val="24"/>
                                <w:szCs w:val="24"/>
                              </w:rPr>
                            </w:pPr>
                          </w:p>
                          <w:p w14:paraId="09AAB746" w14:textId="77777777" w:rsidR="007D4CE7" w:rsidRDefault="007D4CE7" w:rsidP="007D4CE7">
                            <w:pPr>
                              <w:spacing w:after="0" w:line="240" w:lineRule="auto"/>
                              <w:rPr>
                                <w:rFonts w:ascii="Britannic Bold" w:hAnsi="Britannic Bold"/>
                                <w:sz w:val="24"/>
                                <w:szCs w:val="24"/>
                              </w:rPr>
                            </w:pPr>
                            <w:r>
                              <w:rPr>
                                <w:rFonts w:ascii="Britannic Bold" w:hAnsi="Britannic Bold"/>
                                <w:sz w:val="24"/>
                                <w:szCs w:val="24"/>
                              </w:rPr>
                              <w:t>OFCOM</w:t>
                            </w:r>
                          </w:p>
                          <w:p w14:paraId="7545AEC0" w14:textId="77777777" w:rsidR="007D4CE7" w:rsidRDefault="00873EA6" w:rsidP="007D4CE7">
                            <w:pPr>
                              <w:spacing w:after="0" w:line="240" w:lineRule="auto"/>
                              <w:rPr>
                                <w:rFonts w:ascii="Britannic Bold" w:hAnsi="Britannic Bold"/>
                                <w:sz w:val="24"/>
                                <w:szCs w:val="24"/>
                              </w:rPr>
                            </w:pPr>
                            <w:hyperlink r:id="rId19" w:history="1">
                              <w:r w:rsidR="007D4CE7" w:rsidRPr="005F70C0">
                                <w:rPr>
                                  <w:rStyle w:val="Hyperlink"/>
                                  <w:rFonts w:ascii="Britannic Bold" w:hAnsi="Britannic Bold"/>
                                  <w:sz w:val="24"/>
                                  <w:szCs w:val="24"/>
                                </w:rPr>
                                <w:t>https://www.ofcom.org.uk/</w:t>
                              </w:r>
                            </w:hyperlink>
                            <w:r w:rsidR="007D4CE7">
                              <w:rPr>
                                <w:rFonts w:ascii="Britannic Bold" w:hAnsi="Britannic Bold"/>
                                <w:sz w:val="24"/>
                                <w:szCs w:val="24"/>
                              </w:rPr>
                              <w:t xml:space="preserve"> </w:t>
                            </w:r>
                          </w:p>
                          <w:p w14:paraId="0D4DF00B" w14:textId="77777777" w:rsidR="007D4CE7" w:rsidRDefault="007D4CE7" w:rsidP="007D4CE7">
                            <w:pPr>
                              <w:spacing w:after="0" w:line="240" w:lineRule="auto"/>
                              <w:rPr>
                                <w:rFonts w:ascii="Britannic Bold" w:hAnsi="Britannic Bold"/>
                                <w:sz w:val="24"/>
                                <w:szCs w:val="24"/>
                              </w:rPr>
                            </w:pPr>
                          </w:p>
                          <w:p w14:paraId="01FE85E1" w14:textId="77777777" w:rsidR="007D4CE7" w:rsidRDefault="007D4CE7" w:rsidP="007D4CE7">
                            <w:pPr>
                              <w:spacing w:after="0" w:line="240" w:lineRule="auto"/>
                              <w:rPr>
                                <w:rFonts w:ascii="Britannic Bold" w:hAnsi="Britannic Bold"/>
                                <w:sz w:val="24"/>
                                <w:szCs w:val="24"/>
                              </w:rPr>
                            </w:pPr>
                            <w:proofErr w:type="spellStart"/>
                            <w:r>
                              <w:rPr>
                                <w:rFonts w:ascii="Britannic Bold" w:hAnsi="Britannic Bold"/>
                                <w:sz w:val="24"/>
                                <w:szCs w:val="24"/>
                              </w:rPr>
                              <w:t>Kiddle</w:t>
                            </w:r>
                            <w:proofErr w:type="spellEnd"/>
                          </w:p>
                          <w:p w14:paraId="1C62BED7" w14:textId="77777777" w:rsidR="007D4CE7" w:rsidRDefault="00873EA6" w:rsidP="007D4CE7">
                            <w:pPr>
                              <w:spacing w:after="0" w:line="240" w:lineRule="auto"/>
                              <w:rPr>
                                <w:rFonts w:ascii="Britannic Bold" w:hAnsi="Britannic Bold"/>
                                <w:sz w:val="24"/>
                                <w:szCs w:val="24"/>
                              </w:rPr>
                            </w:pPr>
                            <w:hyperlink r:id="rId20" w:history="1">
                              <w:r w:rsidR="007D4CE7" w:rsidRPr="005F70C0">
                                <w:rPr>
                                  <w:rStyle w:val="Hyperlink"/>
                                  <w:rFonts w:ascii="Britannic Bold" w:hAnsi="Britannic Bold"/>
                                  <w:sz w:val="24"/>
                                  <w:szCs w:val="24"/>
                                </w:rPr>
                                <w:t>https://www.kiddle.co/</w:t>
                              </w:r>
                            </w:hyperlink>
                            <w:r w:rsidR="007D4CE7">
                              <w:rPr>
                                <w:rFonts w:ascii="Britannic Bold" w:hAnsi="Britannic Bold"/>
                                <w:sz w:val="24"/>
                                <w:szCs w:val="24"/>
                              </w:rPr>
                              <w:t xml:space="preserve"> </w:t>
                            </w:r>
                          </w:p>
                          <w:p w14:paraId="133FF722" w14:textId="77777777" w:rsidR="007D4CE7" w:rsidRDefault="007D4CE7" w:rsidP="007D4CE7">
                            <w:pPr>
                              <w:spacing w:after="0" w:line="240" w:lineRule="auto"/>
                              <w:rPr>
                                <w:rFonts w:ascii="Britannic Bold" w:hAnsi="Britannic Bold"/>
                                <w:sz w:val="24"/>
                                <w:szCs w:val="24"/>
                              </w:rPr>
                            </w:pPr>
                          </w:p>
                          <w:p w14:paraId="17F8803D" w14:textId="77777777" w:rsidR="007D4CE7" w:rsidRDefault="007D4CE7" w:rsidP="007D4CE7">
                            <w:pPr>
                              <w:spacing w:after="0" w:line="240" w:lineRule="auto"/>
                              <w:rPr>
                                <w:rFonts w:ascii="Britannic Bold" w:hAnsi="Britannic Bold"/>
                                <w:sz w:val="24"/>
                                <w:szCs w:val="24"/>
                              </w:rPr>
                            </w:pPr>
                            <w:proofErr w:type="spellStart"/>
                            <w:r>
                              <w:rPr>
                                <w:rFonts w:ascii="Britannic Bold" w:hAnsi="Britannic Bold"/>
                                <w:sz w:val="24"/>
                                <w:szCs w:val="24"/>
                              </w:rPr>
                              <w:t>Kidzsearch</w:t>
                            </w:r>
                            <w:proofErr w:type="spellEnd"/>
                          </w:p>
                          <w:p w14:paraId="335C5012" w14:textId="77777777" w:rsidR="007D4CE7" w:rsidRDefault="00873EA6" w:rsidP="007D4CE7">
                            <w:pPr>
                              <w:spacing w:after="0" w:line="240" w:lineRule="auto"/>
                              <w:rPr>
                                <w:rFonts w:ascii="Britannic Bold" w:hAnsi="Britannic Bold"/>
                                <w:sz w:val="24"/>
                                <w:szCs w:val="24"/>
                              </w:rPr>
                            </w:pPr>
                            <w:hyperlink r:id="rId21" w:history="1">
                              <w:r w:rsidR="007D4CE7" w:rsidRPr="005F70C0">
                                <w:rPr>
                                  <w:rStyle w:val="Hyperlink"/>
                                  <w:rFonts w:ascii="Britannic Bold" w:hAnsi="Britannic Bold"/>
                                  <w:sz w:val="24"/>
                                  <w:szCs w:val="24"/>
                                </w:rPr>
                                <w:t>h</w:t>
                              </w:r>
                              <w:bookmarkStart w:id="2" w:name="_Hlk33537697"/>
                              <w:r w:rsidR="007D4CE7" w:rsidRPr="005F70C0">
                                <w:rPr>
                                  <w:rStyle w:val="Hyperlink"/>
                                  <w:rFonts w:ascii="Britannic Bold" w:hAnsi="Britannic Bold"/>
                                  <w:sz w:val="24"/>
                                  <w:szCs w:val="24"/>
                                </w:rPr>
                                <w:t>ttps://www.kidzsearch.com/</w:t>
                              </w:r>
                              <w:bookmarkEnd w:id="2"/>
                            </w:hyperlink>
                            <w:r w:rsidR="007D4CE7">
                              <w:rPr>
                                <w:rFonts w:ascii="Britannic Bold" w:hAnsi="Britannic Bold"/>
                                <w:sz w:val="24"/>
                                <w:szCs w:val="24"/>
                              </w:rPr>
                              <w:t xml:space="preserve"> </w:t>
                            </w:r>
                          </w:p>
                          <w:p w14:paraId="777886F2" w14:textId="77777777" w:rsidR="007D4CE7" w:rsidRDefault="007D4CE7" w:rsidP="007D4CE7">
                            <w:pPr>
                              <w:spacing w:after="0" w:line="240" w:lineRule="auto"/>
                              <w:rPr>
                                <w:rFonts w:ascii="Britannic Bold" w:hAnsi="Britannic Bold"/>
                                <w:sz w:val="24"/>
                                <w:szCs w:val="24"/>
                              </w:rPr>
                            </w:pPr>
                          </w:p>
                          <w:p w14:paraId="65DDEBE5" w14:textId="77777777" w:rsidR="007D4CE7" w:rsidRDefault="007D4CE7" w:rsidP="007D4CE7">
                            <w:pPr>
                              <w:spacing w:after="0" w:line="240" w:lineRule="auto"/>
                              <w:rPr>
                                <w:rFonts w:ascii="Britannic Bold" w:hAnsi="Britannic Bold"/>
                                <w:sz w:val="24"/>
                                <w:szCs w:val="24"/>
                              </w:rPr>
                            </w:pPr>
                            <w:r>
                              <w:rPr>
                                <w:rFonts w:ascii="Britannic Bold" w:hAnsi="Britannic Bold"/>
                                <w:sz w:val="24"/>
                                <w:szCs w:val="24"/>
                              </w:rPr>
                              <w:t>Kid-Rex</w:t>
                            </w:r>
                          </w:p>
                          <w:p w14:paraId="0DAFA54F" w14:textId="77777777" w:rsidR="007D4CE7" w:rsidRPr="00187F4A" w:rsidRDefault="00873EA6" w:rsidP="007D4CE7">
                            <w:pPr>
                              <w:spacing w:after="0" w:line="240" w:lineRule="auto"/>
                              <w:rPr>
                                <w:rFonts w:ascii="Britannic Bold" w:hAnsi="Britannic Bold"/>
                                <w:sz w:val="24"/>
                                <w:szCs w:val="24"/>
                              </w:rPr>
                            </w:pPr>
                            <w:hyperlink r:id="rId22" w:history="1">
                              <w:r w:rsidR="007D4CE7" w:rsidRPr="005F70C0">
                                <w:rPr>
                                  <w:rStyle w:val="Hyperlink"/>
                                  <w:rFonts w:ascii="Britannic Bold" w:hAnsi="Britannic Bold"/>
                                  <w:sz w:val="24"/>
                                  <w:szCs w:val="24"/>
                                </w:rPr>
                                <w:t>https://www.alarms.org/kidrex/</w:t>
                              </w:r>
                            </w:hyperlink>
                            <w:r w:rsidR="007D4CE7">
                              <w:rPr>
                                <w:rFonts w:ascii="Britannic Bold" w:hAnsi="Britannic Bold"/>
                                <w:sz w:val="24"/>
                                <w:szCs w:val="24"/>
                              </w:rPr>
                              <w:t xml:space="preserve"> </w:t>
                            </w:r>
                          </w:p>
                        </w:txbxContent>
                      </wps:txbx>
                      <wps:bodyPr rot="0" vert="horz" wrap="square" lIns="36576" tIns="36576" rIns="36576" bIns="36576" anchor="t" anchorCtr="0" upright="1">
                        <a:noAutofit/>
                      </wps:bodyPr>
                    </wps:wsp>
                  </a:graphicData>
                </a:graphic>
              </wp:anchor>
            </w:drawing>
          </mc:Choice>
          <mc:Fallback>
            <w:pict>
              <v:shape w14:anchorId="1DA6655C" id="_x0000_s1033" type="#_x0000_t202" style="position:absolute;margin-left:557.05pt;margin-top:-51.5pt;width:197.05pt;height:556.6pt;z-index:251659264;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" fillcolor="#92d050" strokecolor="#00b050" strokeweight="4.5pt">
                <v:shadow color="black [0]"/>
                <v:textbox inset="2.88pt,2.88pt,2.88pt,2.88pt">
                  <w:txbxContent>
                    <w:p w14:paraId="71DE6456" w14:textId="77777777" w:rsidR="007D4CE7" w:rsidRPr="00793AE2" w:rsidRDefault="007D4CE7" w:rsidP="007D4CE7">
                      <w:pPr>
                        <w:rPr>
                          <w:rFonts w:ascii="Aharoni" w:hAnsi="Aharoni" w:cs="Aharoni"/>
                          <w:b/>
                          <w:bCs/>
                          <w:sz w:val="24"/>
                          <w:szCs w:val="24"/>
                          <w:u w:val="single"/>
                        </w:rPr>
                      </w:pPr>
                      <w:r>
                        <w:rPr>
                          <w:rFonts w:ascii="Aharoni" w:hAnsi="Aharoni" w:cs="Aharoni"/>
                          <w:b/>
                          <w:bCs/>
                          <w:sz w:val="24"/>
                          <w:szCs w:val="24"/>
                          <w:u w:val="single"/>
                        </w:rPr>
                        <w:t xml:space="preserve">Useful </w:t>
                      </w:r>
                      <w:r w:rsidRPr="00793AE2">
                        <w:rPr>
                          <w:rFonts w:ascii="Aharoni" w:hAnsi="Aharoni" w:cs="Aharoni" w:hint="cs"/>
                          <w:b/>
                          <w:bCs/>
                          <w:sz w:val="24"/>
                          <w:szCs w:val="24"/>
                          <w:u w:val="single"/>
                        </w:rPr>
                        <w:t>advice and support</w:t>
                      </w:r>
                    </w:p>
                    <w:p w14:paraId="7BBC2AB4" w14:textId="77777777" w:rsidR="007D4CE7" w:rsidRPr="006D31BC" w:rsidRDefault="007D4CE7" w:rsidP="007D4CE7">
                      <w:pPr>
                        <w:spacing w:after="0" w:line="240" w:lineRule="auto"/>
                        <w:rPr>
                          <w:rFonts w:ascii="Aharoni" w:hAnsi="Aharoni" w:cs="Aharoni"/>
                          <w:sz w:val="24"/>
                          <w:szCs w:val="24"/>
                        </w:rPr>
                      </w:pPr>
                      <w:r w:rsidRPr="00793AE2">
                        <w:rPr>
                          <w:rFonts w:ascii="Aharoni" w:hAnsi="Aharoni" w:cs="Aharoni" w:hint="cs"/>
                          <w:sz w:val="24"/>
                          <w:szCs w:val="24"/>
                        </w:rPr>
                        <w:t xml:space="preserve">Below are a few useful </w:t>
                      </w:r>
                      <w:r>
                        <w:rPr>
                          <w:rFonts w:ascii="Aharoni" w:hAnsi="Aharoni" w:cs="Aharoni"/>
                          <w:sz w:val="24"/>
                          <w:szCs w:val="24"/>
                        </w:rPr>
                        <w:t>contacts</w:t>
                      </w:r>
                      <w:r w:rsidRPr="00793AE2">
                        <w:rPr>
                          <w:rFonts w:ascii="Aharoni" w:hAnsi="Aharoni" w:cs="Aharoni" w:hint="cs"/>
                          <w:sz w:val="24"/>
                          <w:szCs w:val="24"/>
                        </w:rPr>
                        <w:t xml:space="preserve"> t</w:t>
                      </w:r>
                      <w:r>
                        <w:rPr>
                          <w:rFonts w:ascii="Aharoni" w:hAnsi="Aharoni" w:cs="Aharoni"/>
                          <w:sz w:val="24"/>
                          <w:szCs w:val="24"/>
                        </w:rPr>
                        <w:t>o</w:t>
                      </w:r>
                      <w:r w:rsidRPr="00793AE2">
                        <w:rPr>
                          <w:rFonts w:ascii="Aharoni" w:hAnsi="Aharoni" w:cs="Aharoni" w:hint="cs"/>
                          <w:sz w:val="24"/>
                          <w:szCs w:val="24"/>
                        </w:rPr>
                        <w:t xml:space="preserve"> additional advice and </w:t>
                      </w:r>
                      <w:proofErr w:type="gramStart"/>
                      <w:r w:rsidRPr="00793AE2">
                        <w:rPr>
                          <w:rFonts w:ascii="Aharoni" w:hAnsi="Aharoni" w:cs="Aharoni" w:hint="cs"/>
                          <w:sz w:val="24"/>
                          <w:szCs w:val="24"/>
                        </w:rPr>
                        <w:t xml:space="preserve">support  </w:t>
                      </w:r>
                      <w:r w:rsidRPr="006D31BC">
                        <w:rPr>
                          <w:rFonts w:ascii="Aharoni" w:hAnsi="Aharoni" w:cs="Aharoni" w:hint="cs"/>
                          <w:sz w:val="24"/>
                          <w:szCs w:val="24"/>
                        </w:rPr>
                        <w:t>from</w:t>
                      </w:r>
                      <w:proofErr w:type="gramEnd"/>
                      <w:r w:rsidRPr="006D31BC">
                        <w:rPr>
                          <w:rFonts w:ascii="Aharoni" w:hAnsi="Aharoni" w:cs="Aharoni" w:hint="cs"/>
                          <w:sz w:val="24"/>
                          <w:szCs w:val="24"/>
                        </w:rPr>
                        <w:t xml:space="preserve"> organisations and charities regarding protecting children from digital media.</w:t>
                      </w:r>
                      <w:r>
                        <w:rPr>
                          <w:rFonts w:ascii="Aharoni" w:hAnsi="Aharoni" w:cs="Aharoni"/>
                          <w:sz w:val="24"/>
                          <w:szCs w:val="24"/>
                        </w:rPr>
                        <w:t xml:space="preserve"> These are also useful if you require more information on this topic.</w:t>
                      </w:r>
                    </w:p>
                    <w:p w14:paraId="7CBF3825" w14:textId="77777777" w:rsidR="007D4CE7" w:rsidRDefault="007D4CE7" w:rsidP="007D4CE7">
                      <w:pPr>
                        <w:spacing w:after="0" w:line="240" w:lineRule="auto"/>
                        <w:rPr>
                          <w:rFonts w:ascii="Aharoni" w:hAnsi="Aharoni" w:cs="Aharoni"/>
                          <w:sz w:val="24"/>
                          <w:szCs w:val="24"/>
                        </w:rPr>
                      </w:pPr>
                    </w:p>
                    <w:p w14:paraId="4ED9CDEA" w14:textId="77777777" w:rsidR="007D4CE7" w:rsidRPr="006D31BC" w:rsidRDefault="007D4CE7" w:rsidP="007D4CE7">
                      <w:pPr>
                        <w:spacing w:after="0" w:line="240" w:lineRule="auto"/>
                        <w:rPr>
                          <w:rFonts w:ascii="Aharoni" w:hAnsi="Aharoni" w:cs="Aharoni"/>
                          <w:sz w:val="24"/>
                          <w:szCs w:val="24"/>
                        </w:rPr>
                      </w:pPr>
                      <w:r>
                        <w:rPr>
                          <w:rFonts w:ascii="Aharoni" w:hAnsi="Aharoni" w:cs="Aharoni"/>
                          <w:sz w:val="24"/>
                          <w:szCs w:val="24"/>
                        </w:rPr>
                        <w:t>Save the Children</w:t>
                      </w:r>
                    </w:p>
                    <w:p w14:paraId="14BD6832" w14:textId="77777777" w:rsidR="007D4CE7" w:rsidRPr="006D31BC" w:rsidRDefault="00873EA6" w:rsidP="007D4CE7">
                      <w:pPr>
                        <w:spacing w:after="0" w:line="240" w:lineRule="auto"/>
                        <w:rPr>
                          <w:rFonts w:ascii="Aharoni" w:hAnsi="Aharoni" w:cs="Aharoni"/>
                        </w:rPr>
                      </w:pPr>
                      <w:hyperlink r:id="rId23" w:history="1">
                        <w:r w:rsidR="007D4CE7" w:rsidRPr="006D31BC">
                          <w:rPr>
                            <w:rStyle w:val="Hyperlink"/>
                            <w:rFonts w:ascii="Aharoni" w:hAnsi="Aharoni" w:cs="Aharoni" w:hint="cs"/>
                          </w:rPr>
                          <w:t>https://www.savethechildren.org.uk</w:t>
                        </w:r>
                      </w:hyperlink>
                    </w:p>
                    <w:p w14:paraId="41530601" w14:textId="77777777" w:rsidR="007D4CE7" w:rsidRPr="006D31BC" w:rsidRDefault="007D4CE7" w:rsidP="007D4CE7">
                      <w:pPr>
                        <w:spacing w:after="0" w:line="240" w:lineRule="auto"/>
                        <w:rPr>
                          <w:rFonts w:ascii="Aharoni" w:hAnsi="Aharoni" w:cs="Aharoni"/>
                        </w:rPr>
                      </w:pPr>
                      <w:r w:rsidRPr="006D31BC">
                        <w:rPr>
                          <w:rFonts w:ascii="Aharoni" w:hAnsi="Aharoni" w:cs="Aharoni" w:hint="cs"/>
                        </w:rPr>
                        <w:t xml:space="preserve">Email- </w:t>
                      </w:r>
                      <w:hyperlink r:id="rId24" w:history="1">
                        <w:r w:rsidRPr="006D31BC">
                          <w:rPr>
                            <w:rStyle w:val="Hyperlink"/>
                            <w:rFonts w:ascii="Aharoni" w:hAnsi="Aharoni" w:cs="Aharoni" w:hint="cs"/>
                          </w:rPr>
                          <w:t>supportercare@savechildren.org</w:t>
                        </w:r>
                      </w:hyperlink>
                    </w:p>
                    <w:p w14:paraId="291A24EA" w14:textId="77777777" w:rsidR="007D4CE7" w:rsidRDefault="007D4CE7" w:rsidP="007D4CE7">
                      <w:pPr>
                        <w:spacing w:after="0" w:line="240" w:lineRule="auto"/>
                        <w:rPr>
                          <w:rFonts w:ascii="Aharoni" w:hAnsi="Aharoni" w:cs="Aharoni"/>
                        </w:rPr>
                      </w:pPr>
                    </w:p>
                    <w:p w14:paraId="6B06E299" w14:textId="77777777" w:rsidR="007D4CE7" w:rsidRPr="006D31BC" w:rsidRDefault="007D4CE7" w:rsidP="007D4CE7">
                      <w:pPr>
                        <w:spacing w:after="0" w:line="240" w:lineRule="auto"/>
                        <w:rPr>
                          <w:rFonts w:ascii="Aharoni" w:hAnsi="Aharoni" w:cs="Aharoni"/>
                        </w:rPr>
                      </w:pPr>
                      <w:r>
                        <w:rPr>
                          <w:rFonts w:ascii="Aharoni" w:hAnsi="Aharoni" w:cs="Aharoni"/>
                        </w:rPr>
                        <w:t>UNICEF</w:t>
                      </w:r>
                    </w:p>
                    <w:p w14:paraId="022FED44" w14:textId="77777777" w:rsidR="007D4CE7" w:rsidRPr="006D31BC" w:rsidRDefault="00873EA6" w:rsidP="007D4CE7">
                      <w:pPr>
                        <w:spacing w:after="0" w:line="240" w:lineRule="auto"/>
                        <w:rPr>
                          <w:rFonts w:ascii="Aharoni" w:hAnsi="Aharoni" w:cs="Aharoni"/>
                        </w:rPr>
                      </w:pPr>
                      <w:hyperlink r:id="rId25" w:history="1">
                        <w:r w:rsidR="007D4CE7" w:rsidRPr="006D31BC">
                          <w:rPr>
                            <w:rStyle w:val="Hyperlink"/>
                            <w:rFonts w:ascii="Aharoni" w:hAnsi="Aharoni" w:cs="Aharoni" w:hint="cs"/>
                          </w:rPr>
                          <w:t>https://www.unicef.org.uk/</w:t>
                        </w:r>
                      </w:hyperlink>
                    </w:p>
                    <w:p w14:paraId="03ADE98D" w14:textId="77777777" w:rsidR="007D4CE7" w:rsidRDefault="007D4CE7" w:rsidP="007D4CE7">
                      <w:pPr>
                        <w:spacing w:after="0" w:line="240" w:lineRule="auto"/>
                        <w:rPr>
                          <w:rFonts w:ascii="Aharoni" w:hAnsi="Aharoni" w:cs="Aharoni"/>
                        </w:rPr>
                      </w:pPr>
                    </w:p>
                    <w:p w14:paraId="41E58145" w14:textId="77777777" w:rsidR="007D4CE7" w:rsidRPr="006D31BC" w:rsidRDefault="007D4CE7" w:rsidP="007D4CE7">
                      <w:pPr>
                        <w:spacing w:after="0" w:line="240" w:lineRule="auto"/>
                        <w:rPr>
                          <w:rFonts w:ascii="Aharoni" w:hAnsi="Aharoni" w:cs="Aharoni"/>
                        </w:rPr>
                      </w:pPr>
                      <w:r>
                        <w:rPr>
                          <w:rFonts w:ascii="Aharoni" w:hAnsi="Aharoni" w:cs="Aharoni"/>
                        </w:rPr>
                        <w:t>NSPCC</w:t>
                      </w:r>
                    </w:p>
                    <w:p w14:paraId="1C9D03A2" w14:textId="77777777" w:rsidR="007D4CE7" w:rsidRDefault="00873EA6" w:rsidP="007D4CE7">
                      <w:pPr>
                        <w:spacing w:after="0" w:line="240" w:lineRule="auto"/>
                        <w:rPr>
                          <w:rFonts w:ascii="Aharoni" w:hAnsi="Aharoni" w:cs="Aharoni"/>
                        </w:rPr>
                      </w:pPr>
                      <w:hyperlink r:id="rId26" w:history="1">
                        <w:r w:rsidR="007D4CE7" w:rsidRPr="006D31BC">
                          <w:rPr>
                            <w:rStyle w:val="Hyperlink"/>
                            <w:rFonts w:ascii="Aharoni" w:hAnsi="Aharoni" w:cs="Aharoni" w:hint="cs"/>
                          </w:rPr>
                          <w:t>https://www.nspcc.org.uk/</w:t>
                        </w:r>
                      </w:hyperlink>
                    </w:p>
                    <w:p w14:paraId="4EA124A9" w14:textId="77777777" w:rsidR="007D4CE7" w:rsidRDefault="007D4CE7" w:rsidP="007D4CE7">
                      <w:pPr>
                        <w:spacing w:after="0" w:line="240" w:lineRule="auto"/>
                        <w:rPr>
                          <w:rFonts w:ascii="Aharoni" w:hAnsi="Aharoni" w:cs="Aharoni"/>
                        </w:rPr>
                      </w:pPr>
                      <w:r>
                        <w:rPr>
                          <w:rFonts w:ascii="Aharoni" w:hAnsi="Aharoni" w:cs="Aharoni"/>
                        </w:rPr>
                        <w:t>0808 800 5000</w:t>
                      </w:r>
                    </w:p>
                    <w:p w14:paraId="170833D3" w14:textId="77777777" w:rsidR="007D4CE7" w:rsidRPr="006D31BC" w:rsidRDefault="007D4CE7" w:rsidP="007D4CE7">
                      <w:pPr>
                        <w:spacing w:after="0" w:line="240" w:lineRule="auto"/>
                        <w:rPr>
                          <w:rFonts w:ascii="Aharoni" w:hAnsi="Aharoni" w:cs="Aharoni"/>
                        </w:rPr>
                      </w:pPr>
                      <w:r>
                        <w:rPr>
                          <w:rFonts w:ascii="Aharoni" w:hAnsi="Aharoni" w:cs="Aharoni"/>
                        </w:rPr>
                        <w:t xml:space="preserve">Email- </w:t>
                      </w:r>
                      <w:r w:rsidRPr="006D31BC">
                        <w:rPr>
                          <w:rFonts w:ascii="Aharoni" w:hAnsi="Aharoni" w:cs="Aharoni"/>
                        </w:rPr>
                        <w:t>help@nspcc.org.uk</w:t>
                      </w:r>
                    </w:p>
                    <w:p w14:paraId="30B8E39F" w14:textId="77777777" w:rsidR="007D4CE7" w:rsidRPr="006D31BC" w:rsidRDefault="007D4CE7" w:rsidP="007D4CE7">
                      <w:pPr>
                        <w:spacing w:after="0" w:line="240" w:lineRule="auto"/>
                        <w:rPr>
                          <w:rFonts w:ascii="Aharoni" w:hAnsi="Aharoni" w:cs="Aharoni"/>
                        </w:rPr>
                      </w:pPr>
                    </w:p>
                    <w:p w14:paraId="4001068E" w14:textId="77777777" w:rsidR="007D4CE7" w:rsidRPr="006D31BC" w:rsidRDefault="007D4CE7" w:rsidP="007D4CE7">
                      <w:pPr>
                        <w:spacing w:after="0" w:line="240" w:lineRule="auto"/>
                        <w:rPr>
                          <w:rFonts w:ascii="Aharoni" w:hAnsi="Aharoni" w:cs="Aharoni"/>
                        </w:rPr>
                      </w:pPr>
                    </w:p>
                    <w:p w14:paraId="02654D7B" w14:textId="77777777" w:rsidR="007D4CE7" w:rsidRPr="006D31BC" w:rsidRDefault="007D4CE7" w:rsidP="007D4CE7">
                      <w:pPr>
                        <w:spacing w:after="0" w:line="240" w:lineRule="auto"/>
                        <w:rPr>
                          <w:rFonts w:ascii="Aharoni" w:hAnsi="Aharoni" w:cs="Aharoni"/>
                        </w:rPr>
                      </w:pPr>
                      <w:r w:rsidRPr="006D31BC">
                        <w:rPr>
                          <w:rFonts w:ascii="Aharoni" w:hAnsi="Aharoni" w:cs="Aharoni" w:hint="cs"/>
                        </w:rPr>
                        <w:t>Childline</w:t>
                      </w:r>
                    </w:p>
                    <w:p w14:paraId="035A1DA3" w14:textId="77777777" w:rsidR="007D4CE7" w:rsidRPr="006D31BC" w:rsidRDefault="00873EA6" w:rsidP="007D4CE7">
                      <w:pPr>
                        <w:spacing w:after="0" w:line="240" w:lineRule="auto"/>
                        <w:rPr>
                          <w:rFonts w:ascii="Aharoni" w:hAnsi="Aharoni" w:cs="Aharoni"/>
                        </w:rPr>
                      </w:pPr>
                      <w:hyperlink r:id="rId27" w:history="1">
                        <w:r w:rsidR="007D4CE7" w:rsidRPr="006D31BC">
                          <w:rPr>
                            <w:rStyle w:val="Hyperlink"/>
                            <w:rFonts w:ascii="Aharoni" w:hAnsi="Aharoni" w:cs="Aharoni" w:hint="cs"/>
                          </w:rPr>
                          <w:t>https://www.childline.org.uk/</w:t>
                        </w:r>
                      </w:hyperlink>
                      <w:r w:rsidR="007D4CE7" w:rsidRPr="006D31BC">
                        <w:rPr>
                          <w:rFonts w:ascii="Aharoni" w:hAnsi="Aharoni" w:cs="Aharoni" w:hint="cs"/>
                        </w:rPr>
                        <w:t xml:space="preserve"> </w:t>
                      </w:r>
                      <w:r w:rsidR="007D4CE7" w:rsidRPr="006D31BC">
                        <w:rPr>
                          <w:rFonts w:ascii="Aharoni" w:hAnsi="Aharoni" w:cs="Aharoni" w:hint="cs"/>
                          <w:sz w:val="24"/>
                          <w:szCs w:val="24"/>
                        </w:rPr>
                        <w:t>08001111</w:t>
                      </w:r>
                    </w:p>
                    <w:p w14:paraId="332FA14D" w14:textId="77777777" w:rsidR="007D4CE7" w:rsidRDefault="007D4CE7" w:rsidP="007D4CE7">
                      <w:pPr>
                        <w:spacing w:after="0" w:line="240" w:lineRule="auto"/>
                        <w:rPr>
                          <w:rFonts w:ascii="Britannic Bold" w:hAnsi="Britannic Bold"/>
                          <w:sz w:val="24"/>
                          <w:szCs w:val="24"/>
                        </w:rPr>
                      </w:pPr>
                    </w:p>
                    <w:p w14:paraId="454BE273" w14:textId="77777777" w:rsidR="007D4CE7" w:rsidRDefault="007D4CE7" w:rsidP="007D4CE7">
                      <w:pPr>
                        <w:spacing w:after="0" w:line="240" w:lineRule="auto"/>
                        <w:rPr>
                          <w:rFonts w:ascii="Britannic Bold" w:hAnsi="Britannic Bold"/>
                          <w:sz w:val="24"/>
                          <w:szCs w:val="24"/>
                        </w:rPr>
                      </w:pPr>
                      <w:proofErr w:type="spellStart"/>
                      <w:r>
                        <w:rPr>
                          <w:rFonts w:ascii="Britannic Bold" w:hAnsi="Britannic Bold"/>
                          <w:sz w:val="24"/>
                          <w:szCs w:val="24"/>
                        </w:rPr>
                        <w:t>NetAware</w:t>
                      </w:r>
                      <w:proofErr w:type="spellEnd"/>
                    </w:p>
                    <w:p w14:paraId="0B3B3E6B" w14:textId="77777777" w:rsidR="007D4CE7" w:rsidRDefault="00873EA6" w:rsidP="007D4CE7">
                      <w:pPr>
                        <w:spacing w:after="0" w:line="240" w:lineRule="auto"/>
                        <w:rPr>
                          <w:rFonts w:ascii="Britannic Bold" w:hAnsi="Britannic Bold"/>
                          <w:sz w:val="24"/>
                          <w:szCs w:val="24"/>
                        </w:rPr>
                      </w:pPr>
                      <w:hyperlink r:id="rId28" w:history="1">
                        <w:r w:rsidR="007D4CE7" w:rsidRPr="003F3D6F">
                          <w:rPr>
                            <w:rStyle w:val="Hyperlink"/>
                            <w:rFonts w:ascii="Britannic Bold" w:hAnsi="Britannic Bold"/>
                            <w:sz w:val="24"/>
                            <w:szCs w:val="24"/>
                          </w:rPr>
                          <w:t>https://www.net-aware.org.uk/</w:t>
                        </w:r>
                      </w:hyperlink>
                    </w:p>
                    <w:p w14:paraId="7AD64890" w14:textId="77777777" w:rsidR="007D4CE7" w:rsidRDefault="007D4CE7" w:rsidP="007D4CE7">
                      <w:pPr>
                        <w:spacing w:after="0" w:line="240" w:lineRule="auto"/>
                        <w:rPr>
                          <w:rFonts w:ascii="Britannic Bold" w:hAnsi="Britannic Bold"/>
                          <w:sz w:val="24"/>
                          <w:szCs w:val="24"/>
                        </w:rPr>
                      </w:pPr>
                    </w:p>
                    <w:p w14:paraId="09AAB746" w14:textId="77777777" w:rsidR="007D4CE7" w:rsidRDefault="007D4CE7" w:rsidP="007D4CE7">
                      <w:pPr>
                        <w:spacing w:after="0" w:line="240" w:lineRule="auto"/>
                        <w:rPr>
                          <w:rFonts w:ascii="Britannic Bold" w:hAnsi="Britannic Bold"/>
                          <w:sz w:val="24"/>
                          <w:szCs w:val="24"/>
                        </w:rPr>
                      </w:pPr>
                      <w:r>
                        <w:rPr>
                          <w:rFonts w:ascii="Britannic Bold" w:hAnsi="Britannic Bold"/>
                          <w:sz w:val="24"/>
                          <w:szCs w:val="24"/>
                        </w:rPr>
                        <w:t>OFCOM</w:t>
                      </w:r>
                    </w:p>
                    <w:p w14:paraId="7545AEC0" w14:textId="77777777" w:rsidR="007D4CE7" w:rsidRDefault="00873EA6" w:rsidP="007D4CE7">
                      <w:pPr>
                        <w:spacing w:after="0" w:line="240" w:lineRule="auto"/>
                        <w:rPr>
                          <w:rFonts w:ascii="Britannic Bold" w:hAnsi="Britannic Bold"/>
                          <w:sz w:val="24"/>
                          <w:szCs w:val="24"/>
                        </w:rPr>
                      </w:pPr>
                      <w:hyperlink r:id="rId29" w:history="1">
                        <w:r w:rsidR="007D4CE7" w:rsidRPr="005F70C0">
                          <w:rPr>
                            <w:rStyle w:val="Hyperlink"/>
                            <w:rFonts w:ascii="Britannic Bold" w:hAnsi="Britannic Bold"/>
                            <w:sz w:val="24"/>
                            <w:szCs w:val="24"/>
                          </w:rPr>
                          <w:t>https://www.ofcom.org.uk/</w:t>
                        </w:r>
                      </w:hyperlink>
                      <w:r w:rsidR="007D4CE7">
                        <w:rPr>
                          <w:rFonts w:ascii="Britannic Bold" w:hAnsi="Britannic Bold"/>
                          <w:sz w:val="24"/>
                          <w:szCs w:val="24"/>
                        </w:rPr>
                        <w:t xml:space="preserve"> </w:t>
                      </w:r>
                    </w:p>
                    <w:p w14:paraId="0D4DF00B" w14:textId="77777777" w:rsidR="007D4CE7" w:rsidRDefault="007D4CE7" w:rsidP="007D4CE7">
                      <w:pPr>
                        <w:spacing w:after="0" w:line="240" w:lineRule="auto"/>
                        <w:rPr>
                          <w:rFonts w:ascii="Britannic Bold" w:hAnsi="Britannic Bold"/>
                          <w:sz w:val="24"/>
                          <w:szCs w:val="24"/>
                        </w:rPr>
                      </w:pPr>
                    </w:p>
                    <w:p w14:paraId="01FE85E1" w14:textId="77777777" w:rsidR="007D4CE7" w:rsidRDefault="007D4CE7" w:rsidP="007D4CE7">
                      <w:pPr>
                        <w:spacing w:after="0" w:line="240" w:lineRule="auto"/>
                        <w:rPr>
                          <w:rFonts w:ascii="Britannic Bold" w:hAnsi="Britannic Bold"/>
                          <w:sz w:val="24"/>
                          <w:szCs w:val="24"/>
                        </w:rPr>
                      </w:pPr>
                      <w:proofErr w:type="spellStart"/>
                      <w:r>
                        <w:rPr>
                          <w:rFonts w:ascii="Britannic Bold" w:hAnsi="Britannic Bold"/>
                          <w:sz w:val="24"/>
                          <w:szCs w:val="24"/>
                        </w:rPr>
                        <w:t>Kiddle</w:t>
                      </w:r>
                      <w:proofErr w:type="spellEnd"/>
                    </w:p>
                    <w:p w14:paraId="1C62BED7" w14:textId="77777777" w:rsidR="007D4CE7" w:rsidRDefault="00873EA6" w:rsidP="007D4CE7">
                      <w:pPr>
                        <w:spacing w:after="0" w:line="240" w:lineRule="auto"/>
                        <w:rPr>
                          <w:rFonts w:ascii="Britannic Bold" w:hAnsi="Britannic Bold"/>
                          <w:sz w:val="24"/>
                          <w:szCs w:val="24"/>
                        </w:rPr>
                      </w:pPr>
                      <w:hyperlink r:id="rId30" w:history="1">
                        <w:r w:rsidR="007D4CE7" w:rsidRPr="005F70C0">
                          <w:rPr>
                            <w:rStyle w:val="Hyperlink"/>
                            <w:rFonts w:ascii="Britannic Bold" w:hAnsi="Britannic Bold"/>
                            <w:sz w:val="24"/>
                            <w:szCs w:val="24"/>
                          </w:rPr>
                          <w:t>https://www.kiddle.co/</w:t>
                        </w:r>
                      </w:hyperlink>
                      <w:r w:rsidR="007D4CE7">
                        <w:rPr>
                          <w:rFonts w:ascii="Britannic Bold" w:hAnsi="Britannic Bold"/>
                          <w:sz w:val="24"/>
                          <w:szCs w:val="24"/>
                        </w:rPr>
                        <w:t xml:space="preserve"> </w:t>
                      </w:r>
                    </w:p>
                    <w:p w14:paraId="133FF722" w14:textId="77777777" w:rsidR="007D4CE7" w:rsidRDefault="007D4CE7" w:rsidP="007D4CE7">
                      <w:pPr>
                        <w:spacing w:after="0" w:line="240" w:lineRule="auto"/>
                        <w:rPr>
                          <w:rFonts w:ascii="Britannic Bold" w:hAnsi="Britannic Bold"/>
                          <w:sz w:val="24"/>
                          <w:szCs w:val="24"/>
                        </w:rPr>
                      </w:pPr>
                    </w:p>
                    <w:p w14:paraId="17F8803D" w14:textId="77777777" w:rsidR="007D4CE7" w:rsidRDefault="007D4CE7" w:rsidP="007D4CE7">
                      <w:pPr>
                        <w:spacing w:after="0" w:line="240" w:lineRule="auto"/>
                        <w:rPr>
                          <w:rFonts w:ascii="Britannic Bold" w:hAnsi="Britannic Bold"/>
                          <w:sz w:val="24"/>
                          <w:szCs w:val="24"/>
                        </w:rPr>
                      </w:pPr>
                      <w:proofErr w:type="spellStart"/>
                      <w:r>
                        <w:rPr>
                          <w:rFonts w:ascii="Britannic Bold" w:hAnsi="Britannic Bold"/>
                          <w:sz w:val="24"/>
                          <w:szCs w:val="24"/>
                        </w:rPr>
                        <w:t>Kidzsearch</w:t>
                      </w:r>
                      <w:proofErr w:type="spellEnd"/>
                    </w:p>
                    <w:p w14:paraId="335C5012" w14:textId="77777777" w:rsidR="007D4CE7" w:rsidRDefault="00873EA6" w:rsidP="007D4CE7">
                      <w:pPr>
                        <w:spacing w:after="0" w:line="240" w:lineRule="auto"/>
                        <w:rPr>
                          <w:rFonts w:ascii="Britannic Bold" w:hAnsi="Britannic Bold"/>
                          <w:sz w:val="24"/>
                          <w:szCs w:val="24"/>
                        </w:rPr>
                      </w:pPr>
                      <w:hyperlink r:id="rId31" w:history="1">
                        <w:r w:rsidR="007D4CE7" w:rsidRPr="005F70C0">
                          <w:rPr>
                            <w:rStyle w:val="Hyperlink"/>
                            <w:rFonts w:ascii="Britannic Bold" w:hAnsi="Britannic Bold"/>
                            <w:sz w:val="24"/>
                            <w:szCs w:val="24"/>
                          </w:rPr>
                          <w:t>h</w:t>
                        </w:r>
                        <w:bookmarkStart w:id="3" w:name="_Hlk33537697"/>
                        <w:r w:rsidR="007D4CE7" w:rsidRPr="005F70C0">
                          <w:rPr>
                            <w:rStyle w:val="Hyperlink"/>
                            <w:rFonts w:ascii="Britannic Bold" w:hAnsi="Britannic Bold"/>
                            <w:sz w:val="24"/>
                            <w:szCs w:val="24"/>
                          </w:rPr>
                          <w:t>ttps://www.kidzsearch.com/</w:t>
                        </w:r>
                        <w:bookmarkEnd w:id="3"/>
                      </w:hyperlink>
                      <w:r w:rsidR="007D4CE7">
                        <w:rPr>
                          <w:rFonts w:ascii="Britannic Bold" w:hAnsi="Britannic Bold"/>
                          <w:sz w:val="24"/>
                          <w:szCs w:val="24"/>
                        </w:rPr>
                        <w:t xml:space="preserve"> </w:t>
                      </w:r>
                    </w:p>
                    <w:p w14:paraId="777886F2" w14:textId="77777777" w:rsidR="007D4CE7" w:rsidRDefault="007D4CE7" w:rsidP="007D4CE7">
                      <w:pPr>
                        <w:spacing w:after="0" w:line="240" w:lineRule="auto"/>
                        <w:rPr>
                          <w:rFonts w:ascii="Britannic Bold" w:hAnsi="Britannic Bold"/>
                          <w:sz w:val="24"/>
                          <w:szCs w:val="24"/>
                        </w:rPr>
                      </w:pPr>
                    </w:p>
                    <w:p w14:paraId="65DDEBE5" w14:textId="77777777" w:rsidR="007D4CE7" w:rsidRDefault="007D4CE7" w:rsidP="007D4CE7">
                      <w:pPr>
                        <w:spacing w:after="0" w:line="240" w:lineRule="auto"/>
                        <w:rPr>
                          <w:rFonts w:ascii="Britannic Bold" w:hAnsi="Britannic Bold"/>
                          <w:sz w:val="24"/>
                          <w:szCs w:val="24"/>
                        </w:rPr>
                      </w:pPr>
                      <w:r>
                        <w:rPr>
                          <w:rFonts w:ascii="Britannic Bold" w:hAnsi="Britannic Bold"/>
                          <w:sz w:val="24"/>
                          <w:szCs w:val="24"/>
                        </w:rPr>
                        <w:t>Kid-Rex</w:t>
                      </w:r>
                    </w:p>
                    <w:p w14:paraId="0DAFA54F" w14:textId="77777777" w:rsidR="007D4CE7" w:rsidRPr="00187F4A" w:rsidRDefault="00873EA6" w:rsidP="007D4CE7">
                      <w:pPr>
                        <w:spacing w:after="0" w:line="240" w:lineRule="auto"/>
                        <w:rPr>
                          <w:rFonts w:ascii="Britannic Bold" w:hAnsi="Britannic Bold"/>
                          <w:sz w:val="24"/>
                          <w:szCs w:val="24"/>
                        </w:rPr>
                      </w:pPr>
                      <w:hyperlink r:id="rId32" w:history="1">
                        <w:r w:rsidR="007D4CE7" w:rsidRPr="005F70C0">
                          <w:rPr>
                            <w:rStyle w:val="Hyperlink"/>
                            <w:rFonts w:ascii="Britannic Bold" w:hAnsi="Britannic Bold"/>
                            <w:sz w:val="24"/>
                            <w:szCs w:val="24"/>
                          </w:rPr>
                          <w:t>https://www.alarms.org/kidrex/</w:t>
                        </w:r>
                      </w:hyperlink>
                      <w:r w:rsidR="007D4CE7">
                        <w:rPr>
                          <w:rFonts w:ascii="Britannic Bold" w:hAnsi="Britannic Bold"/>
                          <w:sz w:val="24"/>
                          <w:szCs w:val="24"/>
                        </w:rPr>
                        <w:t xml:space="preserve"> </w:t>
                      </w:r>
                    </w:p>
                  </w:txbxContent>
                </v:textbox>
              </v:shape>
            </w:pict>
          </mc:Fallback>
        </mc:AlternateContent>
      </w:r>
    </w:p>
    <w:p w14:paraId="1EB756CB" w14:textId="17A9DF73" w:rsidR="00062A71" w:rsidRDefault="00062A71" w:rsidP="00ED5D8F">
      <w:pPr>
        <w:rPr>
          <w:rFonts w:ascii="Arial" w:hAnsi="Arial" w:cs="Arial"/>
          <w:sz w:val="24"/>
          <w:szCs w:val="24"/>
        </w:rPr>
      </w:pPr>
    </w:p>
    <w:p w14:paraId="02DE447A" w14:textId="4C078486" w:rsidR="00062A71" w:rsidRDefault="00062A71" w:rsidP="00ED5D8F">
      <w:pPr>
        <w:rPr>
          <w:rFonts w:ascii="Arial" w:hAnsi="Arial" w:cs="Arial"/>
          <w:sz w:val="24"/>
          <w:szCs w:val="24"/>
        </w:rPr>
      </w:pPr>
    </w:p>
    <w:p w14:paraId="24C4A702" w14:textId="2747BDB6" w:rsidR="00062A71" w:rsidRDefault="00062A71" w:rsidP="00ED5D8F">
      <w:pPr>
        <w:rPr>
          <w:rFonts w:ascii="Arial" w:hAnsi="Arial" w:cs="Arial"/>
          <w:sz w:val="24"/>
          <w:szCs w:val="24"/>
        </w:rPr>
      </w:pPr>
    </w:p>
    <w:p w14:paraId="0645BB9F" w14:textId="050FB3C7" w:rsidR="00062A71" w:rsidRDefault="00062A71" w:rsidP="00ED5D8F">
      <w:pPr>
        <w:rPr>
          <w:rFonts w:ascii="Arial" w:hAnsi="Arial" w:cs="Arial"/>
          <w:sz w:val="24"/>
          <w:szCs w:val="24"/>
        </w:rPr>
      </w:pPr>
    </w:p>
    <w:p w14:paraId="52D195B3" w14:textId="07750920" w:rsidR="00062A71" w:rsidRDefault="00062A71" w:rsidP="00ED5D8F">
      <w:pPr>
        <w:rPr>
          <w:rFonts w:ascii="Arial" w:hAnsi="Arial" w:cs="Arial"/>
          <w:sz w:val="24"/>
          <w:szCs w:val="24"/>
        </w:rPr>
      </w:pPr>
    </w:p>
    <w:p w14:paraId="48723209" w14:textId="1D7D7065" w:rsidR="00062A71" w:rsidRDefault="00062A71" w:rsidP="00ED5D8F">
      <w:pPr>
        <w:rPr>
          <w:rFonts w:ascii="Arial" w:hAnsi="Arial" w:cs="Arial"/>
          <w:sz w:val="24"/>
          <w:szCs w:val="24"/>
        </w:rPr>
      </w:pPr>
    </w:p>
    <w:p w14:paraId="0AC61CAE" w14:textId="1AB3980D" w:rsidR="00062A71" w:rsidRDefault="00062A71" w:rsidP="00ED5D8F">
      <w:pPr>
        <w:rPr>
          <w:rFonts w:ascii="Arial" w:hAnsi="Arial" w:cs="Arial"/>
          <w:sz w:val="24"/>
          <w:szCs w:val="24"/>
        </w:rPr>
      </w:pPr>
    </w:p>
    <w:p w14:paraId="5912167E" w14:textId="744BDC75" w:rsidR="00062A71" w:rsidRDefault="00062A71" w:rsidP="00ED5D8F">
      <w:pPr>
        <w:rPr>
          <w:rFonts w:ascii="Arial" w:hAnsi="Arial" w:cs="Arial"/>
          <w:sz w:val="24"/>
          <w:szCs w:val="24"/>
        </w:rPr>
      </w:pPr>
    </w:p>
    <w:p w14:paraId="5FCA431A" w14:textId="07D78C52" w:rsidR="00062A71" w:rsidRDefault="00062A71" w:rsidP="00ED5D8F">
      <w:pPr>
        <w:rPr>
          <w:rFonts w:ascii="Arial" w:hAnsi="Arial" w:cs="Arial"/>
          <w:sz w:val="24"/>
          <w:szCs w:val="24"/>
        </w:rPr>
      </w:pPr>
    </w:p>
    <w:p w14:paraId="73D5344A" w14:textId="5543FF48" w:rsidR="00062A71" w:rsidRDefault="00062A71" w:rsidP="00ED5D8F">
      <w:pPr>
        <w:rPr>
          <w:rFonts w:ascii="Arial" w:hAnsi="Arial" w:cs="Arial"/>
          <w:sz w:val="24"/>
          <w:szCs w:val="24"/>
        </w:rPr>
      </w:pPr>
    </w:p>
    <w:p w14:paraId="2CA54580" w14:textId="0297F13D" w:rsidR="00062A71" w:rsidRDefault="00062A71" w:rsidP="00ED5D8F">
      <w:pPr>
        <w:rPr>
          <w:rFonts w:ascii="Arial" w:hAnsi="Arial" w:cs="Arial"/>
          <w:sz w:val="24"/>
          <w:szCs w:val="24"/>
        </w:rPr>
      </w:pPr>
    </w:p>
    <w:p w14:paraId="3EC44847" w14:textId="0B159287" w:rsidR="00062A71" w:rsidRDefault="00062A71" w:rsidP="00ED5D8F">
      <w:pPr>
        <w:rPr>
          <w:rFonts w:ascii="Arial" w:hAnsi="Arial" w:cs="Arial"/>
          <w:sz w:val="24"/>
          <w:szCs w:val="24"/>
        </w:rPr>
      </w:pPr>
    </w:p>
    <w:p w14:paraId="55A30A80" w14:textId="6AD6B8F3" w:rsidR="00062A71" w:rsidRDefault="00062A71" w:rsidP="00ED5D8F">
      <w:pPr>
        <w:rPr>
          <w:rFonts w:ascii="Arial" w:hAnsi="Arial" w:cs="Arial"/>
          <w:sz w:val="24"/>
          <w:szCs w:val="24"/>
        </w:rPr>
      </w:pPr>
    </w:p>
    <w:p w14:paraId="36D6319B" w14:textId="10CAD1D1" w:rsidR="007D4CE7" w:rsidRDefault="007D4CE7" w:rsidP="00ED5D8F">
      <w:pPr>
        <w:rPr>
          <w:rFonts w:ascii="Arial" w:hAnsi="Arial" w:cs="Arial"/>
          <w:sz w:val="24"/>
          <w:szCs w:val="24"/>
        </w:rPr>
        <w:sectPr w:rsidR="007D4CE7" w:rsidSect="00062A71">
          <w:pgSz w:w="16838" w:h="11906" w:orient="landscape"/>
          <w:pgMar w:top="1440" w:right="1440" w:bottom="1440" w:left="1440" w:header="709" w:footer="709" w:gutter="0"/>
          <w:cols w:space="708"/>
          <w:docGrid w:linePitch="360"/>
        </w:sectPr>
      </w:pPr>
    </w:p>
    <w:p w14:paraId="7640CBA2" w14:textId="34270432" w:rsidR="00062A71" w:rsidRPr="00A10765" w:rsidRDefault="00A10765" w:rsidP="00ED5D8F">
      <w:pPr>
        <w:rPr>
          <w:rFonts w:ascii="Arial" w:hAnsi="Arial" w:cs="Arial"/>
          <w:b/>
          <w:bCs/>
          <w:sz w:val="24"/>
          <w:szCs w:val="24"/>
          <w:u w:val="single"/>
        </w:rPr>
      </w:pPr>
      <w:r w:rsidRPr="00A10765">
        <w:rPr>
          <w:rFonts w:ascii="Arial" w:hAnsi="Arial" w:cs="Arial"/>
          <w:b/>
          <w:bCs/>
          <w:sz w:val="24"/>
          <w:szCs w:val="24"/>
          <w:u w:val="single"/>
        </w:rPr>
        <w:lastRenderedPageBreak/>
        <w:t>ACTIVITY PLAN</w:t>
      </w:r>
    </w:p>
    <w:tbl>
      <w:tblPr>
        <w:tblStyle w:val="TableGrid"/>
        <w:tblpPr w:leftFromText="180" w:rightFromText="180" w:vertAnchor="page" w:horzAnchor="margin" w:tblpXSpec="center" w:tblpY="2011"/>
        <w:tblW w:w="10485" w:type="dxa"/>
        <w:tblLook w:val="04A0" w:firstRow="1" w:lastRow="0" w:firstColumn="1" w:lastColumn="0" w:noHBand="0" w:noVBand="1"/>
      </w:tblPr>
      <w:tblGrid>
        <w:gridCol w:w="1924"/>
        <w:gridCol w:w="2131"/>
        <w:gridCol w:w="2742"/>
        <w:gridCol w:w="3688"/>
      </w:tblGrid>
      <w:tr w:rsidR="002E25D0" w14:paraId="2FC395A6" w14:textId="77777777" w:rsidTr="0084711E">
        <w:trPr>
          <w:trHeight w:val="5377"/>
        </w:trPr>
        <w:tc>
          <w:tcPr>
            <w:tcW w:w="1924" w:type="dxa"/>
            <w:tcBorders>
              <w:top w:val="single" w:sz="4" w:space="0" w:color="auto"/>
              <w:left w:val="single" w:sz="4" w:space="0" w:color="auto"/>
              <w:bottom w:val="single" w:sz="4" w:space="0" w:color="auto"/>
              <w:right w:val="single" w:sz="4" w:space="0" w:color="auto"/>
            </w:tcBorders>
            <w:hideMark/>
          </w:tcPr>
          <w:p w14:paraId="41EBAF18" w14:textId="77777777" w:rsidR="002E25D0" w:rsidRDefault="002E25D0" w:rsidP="0084711E">
            <w:pPr>
              <w:rPr>
                <w:rFonts w:ascii="Arial" w:hAnsi="Arial" w:cs="Arial"/>
                <w:b/>
                <w:bCs/>
              </w:rPr>
            </w:pPr>
            <w:bookmarkStart w:id="4" w:name="_Hlk33790194"/>
            <w:r>
              <w:rPr>
                <w:rFonts w:ascii="Arial" w:hAnsi="Arial" w:cs="Arial"/>
                <w:b/>
                <w:bCs/>
                <w:sz w:val="24"/>
                <w:szCs w:val="24"/>
              </w:rPr>
              <w:t>Experience</w:t>
            </w:r>
          </w:p>
        </w:tc>
        <w:tc>
          <w:tcPr>
            <w:tcW w:w="8561" w:type="dxa"/>
            <w:gridSpan w:val="3"/>
            <w:tcBorders>
              <w:top w:val="single" w:sz="4" w:space="0" w:color="auto"/>
              <w:left w:val="single" w:sz="4" w:space="0" w:color="auto"/>
              <w:bottom w:val="single" w:sz="4" w:space="0" w:color="auto"/>
              <w:right w:val="single" w:sz="4" w:space="0" w:color="auto"/>
            </w:tcBorders>
            <w:hideMark/>
          </w:tcPr>
          <w:p w14:paraId="09A90EB4" w14:textId="77777777" w:rsidR="002E25D0" w:rsidRDefault="002E25D0" w:rsidP="0084711E">
            <w:pPr>
              <w:rPr>
                <w:rFonts w:ascii="Arial" w:hAnsi="Arial" w:cs="Arial"/>
              </w:rPr>
            </w:pPr>
            <w:r>
              <w:rPr>
                <w:rFonts w:ascii="Arial" w:hAnsi="Arial" w:cs="Arial"/>
              </w:rPr>
              <w:t xml:space="preserve">To coincide with our current theme of Castles, the activity would take place following an organised classroom visit to Cardiff Castle to gather pictures and information about it. During the educational trip the children will have had the opportunity to take pictures using the classroom iPad’s and make notes of any important attributes it had; this would assist the children when it comes to completing aspects of the activity back at school. </w:t>
            </w:r>
          </w:p>
          <w:p w14:paraId="35A5C0D8" w14:textId="77777777" w:rsidR="002E25D0" w:rsidRDefault="002E25D0" w:rsidP="0084711E">
            <w:pPr>
              <w:rPr>
                <w:rFonts w:ascii="Arial" w:hAnsi="Arial" w:cs="Arial"/>
              </w:rPr>
            </w:pPr>
          </w:p>
          <w:p w14:paraId="32E3F3D0" w14:textId="77777777" w:rsidR="002E25D0" w:rsidRDefault="002E25D0" w:rsidP="0084711E">
            <w:pPr>
              <w:rPr>
                <w:rFonts w:ascii="Arial" w:hAnsi="Arial" w:cs="Arial"/>
              </w:rPr>
            </w:pPr>
            <w:r>
              <w:rPr>
                <w:rFonts w:ascii="Arial" w:hAnsi="Arial" w:cs="Arial"/>
              </w:rPr>
              <w:t xml:space="preserve">The classroom would be split into two separate groups of 8 pupils, switching halfway through the session to ensure both groups completed each of the activities. One group would be using the iPads to recreate their own picture of Cardiff Castle from the pictures they themselves took. Once they have completed their drawing, they can use both an iPad and the reading corner’s educational castle books to label their drawing with correct terminology such as, moat, bomb shelter, drawbridge, armoury, archer holes. </w:t>
            </w:r>
          </w:p>
          <w:p w14:paraId="6E0D4821" w14:textId="77777777" w:rsidR="002E25D0" w:rsidRDefault="002E25D0" w:rsidP="0084711E">
            <w:pPr>
              <w:rPr>
                <w:rFonts w:ascii="Arial" w:hAnsi="Arial" w:cs="Arial"/>
              </w:rPr>
            </w:pPr>
          </w:p>
          <w:p w14:paraId="0E950477" w14:textId="77777777" w:rsidR="002E25D0" w:rsidRDefault="002E25D0" w:rsidP="0084711E">
            <w:pPr>
              <w:rPr>
                <w:rFonts w:ascii="Arial" w:hAnsi="Arial" w:cs="Arial"/>
              </w:rPr>
            </w:pPr>
            <w:r>
              <w:rPr>
                <w:rFonts w:ascii="Arial" w:hAnsi="Arial" w:cs="Arial"/>
              </w:rPr>
              <w:t xml:space="preserve">The second group in the cycle would be using their workbooks alongside the classroom computers to complete a Venn diagram comparing Cardiff Castle and another Welsh castle of their choice. They would include the features that were the same and then what attributes are unique to each castle.  </w:t>
            </w:r>
          </w:p>
          <w:p w14:paraId="05D9010E" w14:textId="77777777" w:rsidR="002E25D0" w:rsidRDefault="002E25D0" w:rsidP="0084711E">
            <w:pPr>
              <w:rPr>
                <w:rFonts w:ascii="Arial" w:hAnsi="Arial" w:cs="Arial"/>
              </w:rPr>
            </w:pPr>
          </w:p>
          <w:p w14:paraId="710A35EC" w14:textId="77777777" w:rsidR="002E25D0" w:rsidRDefault="002E25D0" w:rsidP="0084711E">
            <w:pPr>
              <w:rPr>
                <w:rFonts w:ascii="Arial" w:hAnsi="Arial" w:cs="Arial"/>
              </w:rPr>
            </w:pPr>
          </w:p>
        </w:tc>
      </w:tr>
      <w:tr w:rsidR="002E25D0" w14:paraId="4AB25DEB" w14:textId="77777777" w:rsidTr="0084711E">
        <w:trPr>
          <w:trHeight w:val="57"/>
        </w:trPr>
        <w:tc>
          <w:tcPr>
            <w:tcW w:w="1924" w:type="dxa"/>
            <w:tcBorders>
              <w:top w:val="single" w:sz="4" w:space="0" w:color="auto"/>
              <w:left w:val="single" w:sz="4" w:space="0" w:color="auto"/>
              <w:bottom w:val="single" w:sz="4" w:space="0" w:color="auto"/>
              <w:right w:val="single" w:sz="4" w:space="0" w:color="auto"/>
            </w:tcBorders>
            <w:hideMark/>
          </w:tcPr>
          <w:p w14:paraId="7D50BEF8" w14:textId="77777777" w:rsidR="002E25D0" w:rsidRDefault="002E25D0" w:rsidP="0084711E">
            <w:pPr>
              <w:rPr>
                <w:rFonts w:ascii="Arial" w:hAnsi="Arial" w:cs="Arial"/>
                <w:b/>
                <w:bCs/>
              </w:rPr>
            </w:pPr>
            <w:r>
              <w:rPr>
                <w:rFonts w:ascii="Arial" w:hAnsi="Arial" w:cs="Arial"/>
                <w:b/>
                <w:bCs/>
                <w:sz w:val="24"/>
                <w:szCs w:val="24"/>
              </w:rPr>
              <w:t>Age group</w:t>
            </w:r>
          </w:p>
        </w:tc>
        <w:tc>
          <w:tcPr>
            <w:tcW w:w="2093" w:type="dxa"/>
            <w:tcBorders>
              <w:top w:val="single" w:sz="4" w:space="0" w:color="auto"/>
              <w:left w:val="single" w:sz="4" w:space="0" w:color="auto"/>
              <w:bottom w:val="single" w:sz="4" w:space="0" w:color="auto"/>
              <w:right w:val="single" w:sz="4" w:space="0" w:color="auto"/>
            </w:tcBorders>
            <w:hideMark/>
          </w:tcPr>
          <w:p w14:paraId="1DBB1CBE" w14:textId="77777777" w:rsidR="002E25D0" w:rsidRDefault="002E25D0" w:rsidP="0084711E">
            <w:pPr>
              <w:rPr>
                <w:rFonts w:ascii="Arial" w:hAnsi="Arial" w:cs="Arial"/>
              </w:rPr>
            </w:pPr>
            <w:r>
              <w:rPr>
                <w:rFonts w:ascii="Arial" w:hAnsi="Arial" w:cs="Arial"/>
              </w:rPr>
              <w:t>6-7years old</w:t>
            </w:r>
          </w:p>
        </w:tc>
        <w:tc>
          <w:tcPr>
            <w:tcW w:w="2665" w:type="dxa"/>
            <w:tcBorders>
              <w:top w:val="single" w:sz="4" w:space="0" w:color="auto"/>
              <w:left w:val="single" w:sz="4" w:space="0" w:color="auto"/>
              <w:bottom w:val="single" w:sz="4" w:space="0" w:color="auto"/>
              <w:right w:val="single" w:sz="4" w:space="0" w:color="auto"/>
            </w:tcBorders>
            <w:hideMark/>
          </w:tcPr>
          <w:p w14:paraId="2E4A6730" w14:textId="77777777" w:rsidR="002E25D0" w:rsidRDefault="002E25D0" w:rsidP="0084711E">
            <w:pPr>
              <w:rPr>
                <w:rFonts w:ascii="Arial" w:hAnsi="Arial" w:cs="Arial"/>
                <w:b/>
                <w:bCs/>
              </w:rPr>
            </w:pPr>
            <w:r>
              <w:rPr>
                <w:rFonts w:ascii="Arial" w:hAnsi="Arial" w:cs="Arial"/>
                <w:b/>
                <w:bCs/>
                <w:sz w:val="24"/>
                <w:szCs w:val="24"/>
              </w:rPr>
              <w:t>Number of children</w:t>
            </w:r>
          </w:p>
        </w:tc>
        <w:tc>
          <w:tcPr>
            <w:tcW w:w="3803" w:type="dxa"/>
            <w:tcBorders>
              <w:top w:val="single" w:sz="4" w:space="0" w:color="auto"/>
              <w:left w:val="single" w:sz="4" w:space="0" w:color="auto"/>
              <w:bottom w:val="single" w:sz="4" w:space="0" w:color="auto"/>
              <w:right w:val="single" w:sz="4" w:space="0" w:color="auto"/>
            </w:tcBorders>
          </w:tcPr>
          <w:p w14:paraId="77655ED2" w14:textId="77777777" w:rsidR="002E25D0" w:rsidRDefault="002E25D0" w:rsidP="0084711E">
            <w:pPr>
              <w:rPr>
                <w:rFonts w:ascii="Arial" w:hAnsi="Arial" w:cs="Arial"/>
              </w:rPr>
            </w:pPr>
            <w:r>
              <w:rPr>
                <w:rFonts w:ascii="Arial" w:hAnsi="Arial" w:cs="Arial"/>
              </w:rPr>
              <w:t>Whole class of 16 children split into equal groups of 8.</w:t>
            </w:r>
          </w:p>
          <w:p w14:paraId="06F39BF3" w14:textId="77777777" w:rsidR="002E25D0" w:rsidRDefault="002E25D0" w:rsidP="0084711E">
            <w:pPr>
              <w:rPr>
                <w:rFonts w:ascii="Arial" w:hAnsi="Arial" w:cs="Arial"/>
              </w:rPr>
            </w:pPr>
          </w:p>
        </w:tc>
      </w:tr>
      <w:tr w:rsidR="002E25D0" w14:paraId="09D4D884" w14:textId="77777777" w:rsidTr="0084711E">
        <w:trPr>
          <w:trHeight w:val="1130"/>
        </w:trPr>
        <w:tc>
          <w:tcPr>
            <w:tcW w:w="1924" w:type="dxa"/>
            <w:tcBorders>
              <w:top w:val="single" w:sz="4" w:space="0" w:color="auto"/>
              <w:left w:val="single" w:sz="4" w:space="0" w:color="auto"/>
              <w:bottom w:val="single" w:sz="4" w:space="0" w:color="auto"/>
              <w:right w:val="single" w:sz="4" w:space="0" w:color="auto"/>
            </w:tcBorders>
            <w:hideMark/>
          </w:tcPr>
          <w:p w14:paraId="37C9D364" w14:textId="77777777" w:rsidR="002E25D0" w:rsidRDefault="002E25D0" w:rsidP="0084711E">
            <w:pPr>
              <w:rPr>
                <w:rFonts w:ascii="Arial" w:hAnsi="Arial" w:cs="Arial"/>
                <w:b/>
                <w:bCs/>
              </w:rPr>
            </w:pPr>
            <w:r>
              <w:rPr>
                <w:rFonts w:ascii="Arial" w:hAnsi="Arial" w:cs="Arial"/>
                <w:b/>
                <w:bCs/>
                <w:sz w:val="24"/>
                <w:szCs w:val="24"/>
              </w:rPr>
              <w:t>Number of adults</w:t>
            </w:r>
          </w:p>
        </w:tc>
        <w:tc>
          <w:tcPr>
            <w:tcW w:w="2093" w:type="dxa"/>
            <w:tcBorders>
              <w:top w:val="single" w:sz="4" w:space="0" w:color="auto"/>
              <w:left w:val="single" w:sz="4" w:space="0" w:color="auto"/>
              <w:bottom w:val="single" w:sz="4" w:space="0" w:color="auto"/>
              <w:right w:val="single" w:sz="4" w:space="0" w:color="auto"/>
            </w:tcBorders>
            <w:hideMark/>
          </w:tcPr>
          <w:p w14:paraId="54BF870F" w14:textId="77777777" w:rsidR="002E25D0" w:rsidRDefault="002E25D0" w:rsidP="0084711E">
            <w:pPr>
              <w:rPr>
                <w:rFonts w:ascii="Arial" w:hAnsi="Arial" w:cs="Arial"/>
              </w:rPr>
            </w:pPr>
            <w:r>
              <w:rPr>
                <w:rFonts w:ascii="Arial" w:hAnsi="Arial" w:cs="Arial"/>
              </w:rPr>
              <w:t>2</w:t>
            </w:r>
          </w:p>
        </w:tc>
        <w:tc>
          <w:tcPr>
            <w:tcW w:w="2665" w:type="dxa"/>
            <w:tcBorders>
              <w:top w:val="single" w:sz="4" w:space="0" w:color="auto"/>
              <w:left w:val="single" w:sz="4" w:space="0" w:color="auto"/>
              <w:bottom w:val="single" w:sz="4" w:space="0" w:color="auto"/>
              <w:right w:val="single" w:sz="4" w:space="0" w:color="auto"/>
            </w:tcBorders>
            <w:hideMark/>
          </w:tcPr>
          <w:p w14:paraId="52AD1B39" w14:textId="77777777" w:rsidR="002E25D0" w:rsidRDefault="002E25D0" w:rsidP="0084711E">
            <w:pPr>
              <w:rPr>
                <w:rFonts w:ascii="Arial" w:hAnsi="Arial" w:cs="Arial"/>
                <w:b/>
                <w:bCs/>
              </w:rPr>
            </w:pPr>
            <w:r>
              <w:rPr>
                <w:rFonts w:ascii="Arial" w:hAnsi="Arial" w:cs="Arial"/>
                <w:b/>
                <w:bCs/>
                <w:sz w:val="24"/>
                <w:szCs w:val="24"/>
              </w:rPr>
              <w:t>Adult role</w:t>
            </w:r>
          </w:p>
        </w:tc>
        <w:tc>
          <w:tcPr>
            <w:tcW w:w="3803" w:type="dxa"/>
            <w:tcBorders>
              <w:top w:val="single" w:sz="4" w:space="0" w:color="auto"/>
              <w:left w:val="single" w:sz="4" w:space="0" w:color="auto"/>
              <w:bottom w:val="single" w:sz="4" w:space="0" w:color="auto"/>
              <w:right w:val="single" w:sz="4" w:space="0" w:color="auto"/>
            </w:tcBorders>
            <w:hideMark/>
          </w:tcPr>
          <w:p w14:paraId="55FA2C34" w14:textId="77777777" w:rsidR="002E25D0" w:rsidRDefault="002E25D0" w:rsidP="0084711E">
            <w:pPr>
              <w:rPr>
                <w:rFonts w:ascii="Arial" w:hAnsi="Arial" w:cs="Arial"/>
              </w:rPr>
            </w:pPr>
            <w:r>
              <w:rPr>
                <w:rFonts w:ascii="Arial" w:hAnsi="Arial" w:cs="Arial"/>
              </w:rPr>
              <w:t xml:space="preserve">To assist the children if needed when using the devices. </w:t>
            </w:r>
          </w:p>
          <w:p w14:paraId="797EA034" w14:textId="77777777" w:rsidR="002E25D0" w:rsidRDefault="002E25D0" w:rsidP="0084711E">
            <w:pPr>
              <w:rPr>
                <w:rFonts w:ascii="Arial" w:hAnsi="Arial" w:cs="Arial"/>
              </w:rPr>
            </w:pPr>
            <w:r>
              <w:rPr>
                <w:rFonts w:ascii="Arial" w:hAnsi="Arial" w:cs="Arial"/>
              </w:rPr>
              <w:t>Supervising the children’s internet access. Reminding children of internet safety rules.</w:t>
            </w:r>
          </w:p>
        </w:tc>
      </w:tr>
      <w:tr w:rsidR="002E25D0" w14:paraId="294E6801" w14:textId="77777777" w:rsidTr="0084711E">
        <w:trPr>
          <w:trHeight w:val="1827"/>
        </w:trPr>
        <w:tc>
          <w:tcPr>
            <w:tcW w:w="1924" w:type="dxa"/>
            <w:tcBorders>
              <w:top w:val="single" w:sz="4" w:space="0" w:color="auto"/>
              <w:left w:val="single" w:sz="4" w:space="0" w:color="auto"/>
              <w:bottom w:val="single" w:sz="4" w:space="0" w:color="auto"/>
              <w:right w:val="single" w:sz="4" w:space="0" w:color="auto"/>
            </w:tcBorders>
            <w:hideMark/>
          </w:tcPr>
          <w:p w14:paraId="4582E98A" w14:textId="77777777" w:rsidR="002E25D0" w:rsidRDefault="002E25D0" w:rsidP="0084711E">
            <w:pPr>
              <w:rPr>
                <w:rFonts w:ascii="Arial" w:hAnsi="Arial" w:cs="Arial"/>
                <w:b/>
                <w:bCs/>
              </w:rPr>
            </w:pPr>
            <w:r>
              <w:rPr>
                <w:rFonts w:ascii="Arial" w:hAnsi="Arial" w:cs="Arial"/>
                <w:b/>
                <w:bCs/>
                <w:sz w:val="24"/>
                <w:szCs w:val="24"/>
              </w:rPr>
              <w:t>Resources required</w:t>
            </w:r>
          </w:p>
        </w:tc>
        <w:tc>
          <w:tcPr>
            <w:tcW w:w="8561" w:type="dxa"/>
            <w:gridSpan w:val="3"/>
            <w:tcBorders>
              <w:top w:val="single" w:sz="4" w:space="0" w:color="auto"/>
              <w:left w:val="single" w:sz="4" w:space="0" w:color="auto"/>
              <w:bottom w:val="single" w:sz="4" w:space="0" w:color="auto"/>
              <w:right w:val="single" w:sz="4" w:space="0" w:color="auto"/>
            </w:tcBorders>
            <w:hideMark/>
          </w:tcPr>
          <w:p w14:paraId="4A4625B4" w14:textId="77777777" w:rsidR="002E25D0" w:rsidRDefault="002E25D0" w:rsidP="002E25D0">
            <w:pPr>
              <w:pStyle w:val="ListParagraph"/>
              <w:numPr>
                <w:ilvl w:val="0"/>
                <w:numId w:val="1"/>
              </w:numPr>
              <w:spacing w:line="240" w:lineRule="auto"/>
              <w:rPr>
                <w:rFonts w:ascii="Arial" w:hAnsi="Arial" w:cs="Arial"/>
              </w:rPr>
            </w:pPr>
            <w:r>
              <w:rPr>
                <w:rFonts w:ascii="Arial" w:hAnsi="Arial" w:cs="Arial"/>
              </w:rPr>
              <w:t>Computer x4</w:t>
            </w:r>
          </w:p>
          <w:p w14:paraId="00214AAD" w14:textId="77777777" w:rsidR="002E25D0" w:rsidRDefault="002E25D0" w:rsidP="002E25D0">
            <w:pPr>
              <w:pStyle w:val="ListParagraph"/>
              <w:numPr>
                <w:ilvl w:val="0"/>
                <w:numId w:val="1"/>
              </w:numPr>
              <w:spacing w:line="240" w:lineRule="auto"/>
              <w:rPr>
                <w:rFonts w:ascii="Arial" w:hAnsi="Arial" w:cs="Arial"/>
              </w:rPr>
            </w:pPr>
            <w:r>
              <w:rPr>
                <w:rFonts w:ascii="Arial" w:hAnsi="Arial" w:cs="Arial"/>
              </w:rPr>
              <w:t>I-pads x8</w:t>
            </w:r>
          </w:p>
          <w:p w14:paraId="183A91FC" w14:textId="77777777" w:rsidR="002E25D0" w:rsidRDefault="002E25D0" w:rsidP="002E25D0">
            <w:pPr>
              <w:pStyle w:val="ListParagraph"/>
              <w:numPr>
                <w:ilvl w:val="0"/>
                <w:numId w:val="1"/>
              </w:numPr>
              <w:spacing w:line="240" w:lineRule="auto"/>
              <w:rPr>
                <w:rFonts w:ascii="Arial" w:hAnsi="Arial" w:cs="Arial"/>
              </w:rPr>
            </w:pPr>
            <w:r>
              <w:rPr>
                <w:rFonts w:ascii="Arial" w:hAnsi="Arial" w:cs="Arial"/>
              </w:rPr>
              <w:t xml:space="preserve">Workbooks with blank Venn diagram </w:t>
            </w:r>
          </w:p>
          <w:p w14:paraId="19FF40CD" w14:textId="77777777" w:rsidR="002E25D0" w:rsidRDefault="002E25D0" w:rsidP="002E25D0">
            <w:pPr>
              <w:pStyle w:val="ListParagraph"/>
              <w:numPr>
                <w:ilvl w:val="0"/>
                <w:numId w:val="1"/>
              </w:numPr>
              <w:spacing w:line="240" w:lineRule="auto"/>
              <w:rPr>
                <w:rFonts w:ascii="Arial" w:hAnsi="Arial" w:cs="Arial"/>
              </w:rPr>
            </w:pPr>
            <w:r>
              <w:rPr>
                <w:rFonts w:ascii="Arial" w:hAnsi="Arial" w:cs="Arial"/>
              </w:rPr>
              <w:t>Writing pencils</w:t>
            </w:r>
          </w:p>
          <w:p w14:paraId="7065A88E" w14:textId="77777777" w:rsidR="002E25D0" w:rsidRDefault="002E25D0" w:rsidP="002E25D0">
            <w:pPr>
              <w:pStyle w:val="ListParagraph"/>
              <w:numPr>
                <w:ilvl w:val="0"/>
                <w:numId w:val="1"/>
              </w:numPr>
              <w:spacing w:line="240" w:lineRule="auto"/>
              <w:rPr>
                <w:rFonts w:ascii="Arial" w:hAnsi="Arial" w:cs="Arial"/>
              </w:rPr>
            </w:pPr>
            <w:r>
              <w:rPr>
                <w:rFonts w:ascii="Arial" w:hAnsi="Arial" w:cs="Arial"/>
              </w:rPr>
              <w:t>Coloured pencils, felts and crayons</w:t>
            </w:r>
          </w:p>
          <w:p w14:paraId="070048CE" w14:textId="77777777" w:rsidR="002E25D0" w:rsidRDefault="002E25D0" w:rsidP="002E25D0">
            <w:pPr>
              <w:pStyle w:val="ListParagraph"/>
              <w:numPr>
                <w:ilvl w:val="0"/>
                <w:numId w:val="1"/>
              </w:numPr>
              <w:spacing w:line="240" w:lineRule="auto"/>
              <w:rPr>
                <w:rFonts w:ascii="Arial" w:hAnsi="Arial" w:cs="Arial"/>
              </w:rPr>
            </w:pPr>
            <w:r>
              <w:rPr>
                <w:rFonts w:ascii="Arial" w:hAnsi="Arial" w:cs="Arial"/>
              </w:rPr>
              <w:t>Erasers</w:t>
            </w:r>
          </w:p>
          <w:p w14:paraId="30F5BE36" w14:textId="77777777" w:rsidR="002E25D0" w:rsidRDefault="002E25D0" w:rsidP="002E25D0">
            <w:pPr>
              <w:pStyle w:val="ListParagraph"/>
              <w:numPr>
                <w:ilvl w:val="0"/>
                <w:numId w:val="1"/>
              </w:numPr>
              <w:spacing w:line="240" w:lineRule="auto"/>
              <w:rPr>
                <w:rFonts w:ascii="Arial" w:hAnsi="Arial" w:cs="Arial"/>
              </w:rPr>
            </w:pPr>
            <w:r>
              <w:rPr>
                <w:rFonts w:ascii="Arial" w:hAnsi="Arial" w:cs="Arial"/>
              </w:rPr>
              <w:t>Blank a4 paper</w:t>
            </w:r>
          </w:p>
          <w:p w14:paraId="5E8EDA02" w14:textId="77777777" w:rsidR="002E25D0" w:rsidRPr="00925BBD" w:rsidRDefault="002E25D0" w:rsidP="002E25D0">
            <w:pPr>
              <w:pStyle w:val="ListParagraph"/>
              <w:numPr>
                <w:ilvl w:val="0"/>
                <w:numId w:val="1"/>
              </w:numPr>
              <w:spacing w:line="240" w:lineRule="auto"/>
              <w:rPr>
                <w:rFonts w:ascii="Arial" w:hAnsi="Arial" w:cs="Arial"/>
              </w:rPr>
            </w:pPr>
            <w:r>
              <w:rPr>
                <w:rFonts w:ascii="Arial" w:hAnsi="Arial" w:cs="Arial"/>
              </w:rPr>
              <w:t xml:space="preserve">Educational castle books. </w:t>
            </w:r>
          </w:p>
        </w:tc>
      </w:tr>
      <w:tr w:rsidR="002E25D0" w14:paraId="4CD1C834" w14:textId="77777777" w:rsidTr="0084711E">
        <w:trPr>
          <w:trHeight w:val="722"/>
        </w:trPr>
        <w:tc>
          <w:tcPr>
            <w:tcW w:w="1924" w:type="dxa"/>
            <w:tcBorders>
              <w:top w:val="single" w:sz="4" w:space="0" w:color="auto"/>
              <w:left w:val="single" w:sz="4" w:space="0" w:color="auto"/>
              <w:bottom w:val="single" w:sz="4" w:space="0" w:color="auto"/>
              <w:right w:val="single" w:sz="4" w:space="0" w:color="auto"/>
            </w:tcBorders>
            <w:hideMark/>
          </w:tcPr>
          <w:p w14:paraId="3FF8A9B5" w14:textId="77777777" w:rsidR="002E25D0" w:rsidRDefault="002E25D0" w:rsidP="0084711E">
            <w:pPr>
              <w:rPr>
                <w:rFonts w:ascii="Arial" w:hAnsi="Arial" w:cs="Arial"/>
                <w:b/>
                <w:bCs/>
              </w:rPr>
            </w:pPr>
            <w:r>
              <w:rPr>
                <w:rFonts w:ascii="Arial" w:hAnsi="Arial" w:cs="Arial"/>
                <w:b/>
                <w:bCs/>
                <w:sz w:val="24"/>
                <w:szCs w:val="24"/>
              </w:rPr>
              <w:t>Time Scale</w:t>
            </w:r>
          </w:p>
        </w:tc>
        <w:tc>
          <w:tcPr>
            <w:tcW w:w="8561" w:type="dxa"/>
            <w:gridSpan w:val="3"/>
            <w:tcBorders>
              <w:top w:val="single" w:sz="4" w:space="0" w:color="auto"/>
              <w:left w:val="single" w:sz="4" w:space="0" w:color="auto"/>
              <w:bottom w:val="single" w:sz="4" w:space="0" w:color="auto"/>
              <w:right w:val="single" w:sz="4" w:space="0" w:color="auto"/>
            </w:tcBorders>
          </w:tcPr>
          <w:p w14:paraId="41935933" w14:textId="77777777" w:rsidR="002E25D0" w:rsidRPr="00FF6585" w:rsidRDefault="002E25D0" w:rsidP="0084711E">
            <w:pPr>
              <w:rPr>
                <w:rFonts w:ascii="Arial" w:hAnsi="Arial" w:cs="Arial"/>
              </w:rPr>
            </w:pPr>
            <w:r>
              <w:rPr>
                <w:rFonts w:ascii="Arial" w:hAnsi="Arial" w:cs="Arial"/>
              </w:rPr>
              <w:t xml:space="preserve">Session 4 after afternoon play. 30minutes for each activity. 1hour total. </w:t>
            </w:r>
          </w:p>
        </w:tc>
      </w:tr>
      <w:tr w:rsidR="002E25D0" w14:paraId="7734BA1D" w14:textId="77777777" w:rsidTr="0084711E">
        <w:trPr>
          <w:trHeight w:val="1817"/>
        </w:trPr>
        <w:tc>
          <w:tcPr>
            <w:tcW w:w="1924" w:type="dxa"/>
            <w:tcBorders>
              <w:top w:val="single" w:sz="4" w:space="0" w:color="auto"/>
              <w:left w:val="single" w:sz="4" w:space="0" w:color="auto"/>
              <w:bottom w:val="single" w:sz="4" w:space="0" w:color="auto"/>
              <w:right w:val="single" w:sz="4" w:space="0" w:color="auto"/>
            </w:tcBorders>
            <w:hideMark/>
          </w:tcPr>
          <w:p w14:paraId="26FA4217" w14:textId="77777777" w:rsidR="002E25D0" w:rsidRDefault="002E25D0" w:rsidP="0084711E">
            <w:pPr>
              <w:rPr>
                <w:rFonts w:ascii="Arial" w:hAnsi="Arial" w:cs="Arial"/>
                <w:b/>
                <w:bCs/>
              </w:rPr>
            </w:pPr>
            <w:r>
              <w:rPr>
                <w:rFonts w:ascii="Arial" w:hAnsi="Arial" w:cs="Arial"/>
                <w:b/>
                <w:bCs/>
                <w:sz w:val="24"/>
                <w:szCs w:val="24"/>
              </w:rPr>
              <w:t>Location and environment</w:t>
            </w:r>
          </w:p>
        </w:tc>
        <w:tc>
          <w:tcPr>
            <w:tcW w:w="8561" w:type="dxa"/>
            <w:gridSpan w:val="3"/>
            <w:tcBorders>
              <w:top w:val="single" w:sz="4" w:space="0" w:color="auto"/>
              <w:left w:val="single" w:sz="4" w:space="0" w:color="auto"/>
              <w:bottom w:val="single" w:sz="4" w:space="0" w:color="auto"/>
              <w:right w:val="single" w:sz="4" w:space="0" w:color="auto"/>
            </w:tcBorders>
            <w:hideMark/>
          </w:tcPr>
          <w:p w14:paraId="69C645F8" w14:textId="77777777" w:rsidR="002E25D0" w:rsidRDefault="002E25D0" w:rsidP="0084711E">
            <w:pPr>
              <w:rPr>
                <w:rFonts w:ascii="Arial" w:hAnsi="Arial" w:cs="Arial"/>
                <w:b/>
                <w:bCs/>
              </w:rPr>
            </w:pPr>
            <w:r>
              <w:rPr>
                <w:rFonts w:ascii="Arial" w:hAnsi="Arial" w:cs="Arial"/>
                <w:b/>
                <w:bCs/>
              </w:rPr>
              <w:t xml:space="preserve">Part 1- </w:t>
            </w:r>
            <w:r w:rsidRPr="00B61599">
              <w:rPr>
                <w:rFonts w:ascii="Arial" w:hAnsi="Arial" w:cs="Arial"/>
              </w:rPr>
              <w:t xml:space="preserve">Educational visit to Cardiff </w:t>
            </w:r>
            <w:r>
              <w:rPr>
                <w:rFonts w:ascii="Arial" w:hAnsi="Arial" w:cs="Arial"/>
              </w:rPr>
              <w:t>Castle, note any i</w:t>
            </w:r>
            <w:r w:rsidRPr="00B61599">
              <w:rPr>
                <w:rFonts w:ascii="Arial" w:hAnsi="Arial" w:cs="Arial"/>
              </w:rPr>
              <w:t>mportant attribute</w:t>
            </w:r>
            <w:r>
              <w:rPr>
                <w:rFonts w:ascii="Arial" w:hAnsi="Arial" w:cs="Arial"/>
              </w:rPr>
              <w:t xml:space="preserve">s, and to use I-pads to take pictures for use in part 2 of the activity. </w:t>
            </w:r>
          </w:p>
          <w:p w14:paraId="76771E39" w14:textId="77777777" w:rsidR="002E25D0" w:rsidRDefault="002E25D0" w:rsidP="0084711E">
            <w:pPr>
              <w:rPr>
                <w:rFonts w:ascii="Arial" w:hAnsi="Arial" w:cs="Arial"/>
              </w:rPr>
            </w:pPr>
          </w:p>
          <w:p w14:paraId="52CF5675" w14:textId="77777777" w:rsidR="002E25D0" w:rsidRPr="00B61599" w:rsidRDefault="002E25D0" w:rsidP="0084711E">
            <w:pPr>
              <w:rPr>
                <w:rFonts w:ascii="Arial" w:hAnsi="Arial" w:cs="Arial"/>
                <w:b/>
                <w:bCs/>
              </w:rPr>
            </w:pPr>
            <w:r>
              <w:rPr>
                <w:rFonts w:ascii="Arial" w:hAnsi="Arial" w:cs="Arial"/>
                <w:b/>
                <w:bCs/>
              </w:rPr>
              <w:t xml:space="preserve">Part 2- </w:t>
            </w:r>
            <w:r w:rsidRPr="00B61599">
              <w:rPr>
                <w:rFonts w:ascii="Arial" w:hAnsi="Arial" w:cs="Arial"/>
              </w:rPr>
              <w:t>School classroom following an educational visit to Cardiff Castle</w:t>
            </w:r>
            <w:r>
              <w:rPr>
                <w:rFonts w:ascii="Arial" w:hAnsi="Arial" w:cs="Arial"/>
              </w:rPr>
              <w:t xml:space="preserve">. Comparing the castle to another Welsh castle of their choice e.g. Caerphilly Castle and Castell </w:t>
            </w:r>
            <w:proofErr w:type="spellStart"/>
            <w:r>
              <w:rPr>
                <w:rFonts w:ascii="Arial" w:hAnsi="Arial" w:cs="Arial"/>
              </w:rPr>
              <w:t>Coch</w:t>
            </w:r>
            <w:proofErr w:type="spellEnd"/>
            <w:r>
              <w:rPr>
                <w:rFonts w:ascii="Arial" w:hAnsi="Arial" w:cs="Arial"/>
              </w:rPr>
              <w:t xml:space="preserve">. Using resources to correctly identify and label features of a castle. </w:t>
            </w:r>
          </w:p>
        </w:tc>
      </w:tr>
      <w:tr w:rsidR="002E25D0" w14:paraId="7E92A2CF" w14:textId="77777777" w:rsidTr="0084711E">
        <w:trPr>
          <w:trHeight w:val="581"/>
        </w:trPr>
        <w:tc>
          <w:tcPr>
            <w:tcW w:w="1924" w:type="dxa"/>
            <w:vMerge w:val="restart"/>
            <w:tcBorders>
              <w:top w:val="single" w:sz="4" w:space="0" w:color="auto"/>
              <w:left w:val="single" w:sz="4" w:space="0" w:color="auto"/>
              <w:right w:val="single" w:sz="4" w:space="0" w:color="auto"/>
            </w:tcBorders>
            <w:hideMark/>
          </w:tcPr>
          <w:p w14:paraId="3CD4F527" w14:textId="77777777" w:rsidR="002E25D0" w:rsidRDefault="002E25D0" w:rsidP="0084711E">
            <w:pPr>
              <w:rPr>
                <w:rFonts w:ascii="Arial" w:hAnsi="Arial" w:cs="Arial"/>
                <w:b/>
                <w:bCs/>
              </w:rPr>
            </w:pPr>
            <w:r>
              <w:rPr>
                <w:rFonts w:ascii="Arial" w:hAnsi="Arial" w:cs="Arial"/>
                <w:b/>
                <w:bCs/>
                <w:sz w:val="24"/>
                <w:szCs w:val="24"/>
              </w:rPr>
              <w:t>Developmental outcomes</w:t>
            </w:r>
          </w:p>
        </w:tc>
        <w:tc>
          <w:tcPr>
            <w:tcW w:w="8561" w:type="dxa"/>
            <w:gridSpan w:val="3"/>
            <w:tcBorders>
              <w:top w:val="single" w:sz="4" w:space="0" w:color="auto"/>
              <w:left w:val="single" w:sz="4" w:space="0" w:color="auto"/>
              <w:right w:val="single" w:sz="4" w:space="0" w:color="auto"/>
            </w:tcBorders>
            <w:hideMark/>
          </w:tcPr>
          <w:p w14:paraId="50CDB481" w14:textId="77777777" w:rsidR="002E25D0" w:rsidRDefault="002E25D0" w:rsidP="0084711E">
            <w:pPr>
              <w:rPr>
                <w:rFonts w:ascii="Arial" w:hAnsi="Arial" w:cs="Arial"/>
              </w:rPr>
            </w:pPr>
            <w:r>
              <w:rPr>
                <w:rFonts w:ascii="Arial" w:hAnsi="Arial" w:cs="Arial"/>
              </w:rPr>
              <w:t xml:space="preserve">Creative- by completing a drawing of the castle using a variety of felts, crayons and pencils the child’s creativity would be able to as they use real life imagery to create their own castle picture to label. </w:t>
            </w:r>
          </w:p>
        </w:tc>
      </w:tr>
      <w:tr w:rsidR="002E25D0" w14:paraId="711CF494" w14:textId="77777777" w:rsidTr="0084711E">
        <w:trPr>
          <w:trHeight w:val="580"/>
        </w:trPr>
        <w:tc>
          <w:tcPr>
            <w:tcW w:w="1924" w:type="dxa"/>
            <w:vMerge/>
            <w:tcBorders>
              <w:left w:val="single" w:sz="4" w:space="0" w:color="auto"/>
              <w:bottom w:val="single" w:sz="4" w:space="0" w:color="auto"/>
              <w:right w:val="single" w:sz="4" w:space="0" w:color="auto"/>
            </w:tcBorders>
          </w:tcPr>
          <w:p w14:paraId="5A7CD942" w14:textId="77777777" w:rsidR="002E25D0" w:rsidRDefault="002E25D0" w:rsidP="0084711E">
            <w:pPr>
              <w:rPr>
                <w:rFonts w:ascii="Arial" w:hAnsi="Arial" w:cs="Arial"/>
                <w:b/>
                <w:bCs/>
                <w:sz w:val="24"/>
                <w:szCs w:val="24"/>
              </w:rPr>
            </w:pPr>
          </w:p>
        </w:tc>
        <w:tc>
          <w:tcPr>
            <w:tcW w:w="8561" w:type="dxa"/>
            <w:gridSpan w:val="3"/>
            <w:tcBorders>
              <w:top w:val="single" w:sz="4" w:space="0" w:color="auto"/>
              <w:left w:val="single" w:sz="4" w:space="0" w:color="auto"/>
              <w:right w:val="single" w:sz="4" w:space="0" w:color="auto"/>
            </w:tcBorders>
          </w:tcPr>
          <w:p w14:paraId="02A78EC6" w14:textId="77777777" w:rsidR="002E25D0" w:rsidRDefault="002E25D0" w:rsidP="0084711E">
            <w:pPr>
              <w:rPr>
                <w:rFonts w:ascii="Arial" w:hAnsi="Arial" w:cs="Arial"/>
              </w:rPr>
            </w:pPr>
            <w:r>
              <w:rPr>
                <w:rFonts w:ascii="Arial" w:hAnsi="Arial" w:cs="Arial"/>
              </w:rPr>
              <w:t>Social- sharing and taking turns on the classroom computer. Assisting each other in using devices.</w:t>
            </w:r>
          </w:p>
        </w:tc>
      </w:tr>
      <w:tr w:rsidR="002E25D0" w14:paraId="2F5A4CC6" w14:textId="77777777" w:rsidTr="0084711E">
        <w:trPr>
          <w:trHeight w:val="1260"/>
        </w:trPr>
        <w:tc>
          <w:tcPr>
            <w:tcW w:w="1924" w:type="dxa"/>
            <w:vMerge w:val="restart"/>
            <w:tcBorders>
              <w:top w:val="single" w:sz="4" w:space="0" w:color="auto"/>
              <w:left w:val="single" w:sz="4" w:space="0" w:color="auto"/>
              <w:right w:val="single" w:sz="4" w:space="0" w:color="auto"/>
            </w:tcBorders>
          </w:tcPr>
          <w:p w14:paraId="7EDFC9E0" w14:textId="77777777" w:rsidR="002E25D0" w:rsidRDefault="002E25D0" w:rsidP="0084711E">
            <w:pPr>
              <w:rPr>
                <w:rFonts w:ascii="Arial" w:hAnsi="Arial" w:cs="Arial"/>
                <w:b/>
                <w:bCs/>
              </w:rPr>
            </w:pPr>
          </w:p>
        </w:tc>
        <w:tc>
          <w:tcPr>
            <w:tcW w:w="0" w:type="auto"/>
            <w:gridSpan w:val="3"/>
            <w:tcBorders>
              <w:top w:val="single" w:sz="4" w:space="0" w:color="auto"/>
              <w:left w:val="single" w:sz="4" w:space="0" w:color="auto"/>
              <w:right w:val="single" w:sz="4" w:space="0" w:color="auto"/>
            </w:tcBorders>
          </w:tcPr>
          <w:p w14:paraId="6A508DBC" w14:textId="77777777" w:rsidR="002E25D0" w:rsidRDefault="002E25D0" w:rsidP="0084711E">
            <w:pPr>
              <w:rPr>
                <w:rFonts w:ascii="Arial" w:hAnsi="Arial" w:cs="Arial"/>
              </w:rPr>
            </w:pPr>
            <w:r>
              <w:rPr>
                <w:rFonts w:ascii="Arial" w:hAnsi="Arial" w:cs="Arial"/>
              </w:rPr>
              <w:t>Physical- both the children’s fine and gross motor skills will be developed. Their fine motor skills through using pencils, crayons, or felts to complete their drawing, and when typing on the computers keyboard. Gross motor skills would be developed physically by the larger movements walking and climbing steps during the class educational visit.</w:t>
            </w:r>
          </w:p>
        </w:tc>
      </w:tr>
      <w:tr w:rsidR="002E25D0" w14:paraId="4A5DD430" w14:textId="77777777" w:rsidTr="0084711E">
        <w:trPr>
          <w:trHeight w:val="258"/>
        </w:trPr>
        <w:tc>
          <w:tcPr>
            <w:tcW w:w="1924" w:type="dxa"/>
            <w:vMerge/>
            <w:tcBorders>
              <w:left w:val="single" w:sz="4" w:space="0" w:color="auto"/>
              <w:bottom w:val="single" w:sz="4" w:space="0" w:color="auto"/>
              <w:right w:val="single" w:sz="4" w:space="0" w:color="auto"/>
            </w:tcBorders>
          </w:tcPr>
          <w:p w14:paraId="36401BDA" w14:textId="77777777" w:rsidR="002E25D0" w:rsidRDefault="002E25D0" w:rsidP="0084711E">
            <w:pPr>
              <w:rPr>
                <w:rFonts w:ascii="Arial" w:hAnsi="Arial" w:cs="Arial"/>
                <w:b/>
                <w:bCs/>
              </w:rPr>
            </w:pPr>
          </w:p>
        </w:tc>
        <w:tc>
          <w:tcPr>
            <w:tcW w:w="0" w:type="auto"/>
            <w:gridSpan w:val="3"/>
            <w:tcBorders>
              <w:top w:val="single" w:sz="4" w:space="0" w:color="auto"/>
              <w:left w:val="single" w:sz="4" w:space="0" w:color="auto"/>
              <w:bottom w:val="single" w:sz="4" w:space="0" w:color="auto"/>
              <w:right w:val="single" w:sz="4" w:space="0" w:color="auto"/>
            </w:tcBorders>
          </w:tcPr>
          <w:p w14:paraId="54793E74" w14:textId="77777777" w:rsidR="002E25D0" w:rsidRDefault="002E25D0" w:rsidP="0084711E">
            <w:pPr>
              <w:rPr>
                <w:rFonts w:ascii="Arial" w:hAnsi="Arial" w:cs="Arial"/>
              </w:rPr>
            </w:pPr>
            <w:r>
              <w:rPr>
                <w:rFonts w:ascii="Arial" w:hAnsi="Arial" w:cs="Arial"/>
              </w:rPr>
              <w:t>Language - the child will expand their vocabulary by learning new terms whilst participating in this activity. This will include learning terms of important castle features Their language and listening skills will be developed here, as they will need to listen carefully to the instructions given while accessing the internet. Within the Foundation Phase Frameworks, it states that children of this age group should be able to follow more complex action commands.</w:t>
            </w:r>
          </w:p>
        </w:tc>
      </w:tr>
      <w:tr w:rsidR="002E25D0" w14:paraId="50DF3EC6" w14:textId="77777777" w:rsidTr="0084711E">
        <w:trPr>
          <w:trHeight w:val="699"/>
        </w:trPr>
        <w:tc>
          <w:tcPr>
            <w:tcW w:w="1924" w:type="dxa"/>
            <w:tcBorders>
              <w:top w:val="single" w:sz="4" w:space="0" w:color="auto"/>
              <w:left w:val="single" w:sz="4" w:space="0" w:color="auto"/>
              <w:bottom w:val="single" w:sz="4" w:space="0" w:color="auto"/>
              <w:right w:val="single" w:sz="4" w:space="0" w:color="auto"/>
            </w:tcBorders>
          </w:tcPr>
          <w:p w14:paraId="0CA20C6F" w14:textId="77777777" w:rsidR="002E25D0" w:rsidRDefault="002E25D0" w:rsidP="0084711E">
            <w:pPr>
              <w:rPr>
                <w:rFonts w:ascii="Arial" w:hAnsi="Arial" w:cs="Arial"/>
                <w:b/>
                <w:bCs/>
              </w:rPr>
            </w:pPr>
            <w:r w:rsidRPr="0022270C">
              <w:rPr>
                <w:rFonts w:ascii="Arial" w:hAnsi="Arial" w:cs="Arial"/>
                <w:b/>
                <w:bCs/>
                <w:sz w:val="24"/>
                <w:szCs w:val="24"/>
              </w:rPr>
              <w:t>Differentiation</w:t>
            </w:r>
          </w:p>
        </w:tc>
        <w:tc>
          <w:tcPr>
            <w:tcW w:w="0" w:type="auto"/>
            <w:gridSpan w:val="3"/>
            <w:tcBorders>
              <w:top w:val="single" w:sz="4" w:space="0" w:color="auto"/>
              <w:left w:val="single" w:sz="4" w:space="0" w:color="auto"/>
              <w:bottom w:val="single" w:sz="4" w:space="0" w:color="auto"/>
              <w:right w:val="single" w:sz="4" w:space="0" w:color="auto"/>
            </w:tcBorders>
          </w:tcPr>
          <w:p w14:paraId="3FC3AD61" w14:textId="77777777" w:rsidR="002E25D0" w:rsidRDefault="002E25D0" w:rsidP="0084711E">
            <w:pPr>
              <w:rPr>
                <w:rFonts w:ascii="Arial" w:hAnsi="Arial" w:cs="Arial"/>
              </w:rPr>
            </w:pPr>
            <w:r>
              <w:rPr>
                <w:rFonts w:ascii="Arial" w:hAnsi="Arial" w:cs="Arial"/>
              </w:rPr>
              <w:t>There is no need for differentiation during this task although some children may require additional support or guidance throughout.</w:t>
            </w:r>
          </w:p>
        </w:tc>
      </w:tr>
      <w:tr w:rsidR="002E25D0" w14:paraId="3CB04F4A" w14:textId="77777777" w:rsidTr="0084711E">
        <w:trPr>
          <w:trHeight w:val="695"/>
        </w:trPr>
        <w:tc>
          <w:tcPr>
            <w:tcW w:w="1924" w:type="dxa"/>
            <w:tcBorders>
              <w:top w:val="single" w:sz="4" w:space="0" w:color="auto"/>
              <w:left w:val="single" w:sz="4" w:space="0" w:color="auto"/>
              <w:bottom w:val="single" w:sz="4" w:space="0" w:color="auto"/>
              <w:right w:val="single" w:sz="4" w:space="0" w:color="auto"/>
            </w:tcBorders>
            <w:hideMark/>
          </w:tcPr>
          <w:p w14:paraId="1F781849" w14:textId="77777777" w:rsidR="002E25D0" w:rsidRDefault="002E25D0" w:rsidP="0084711E">
            <w:pPr>
              <w:rPr>
                <w:rFonts w:ascii="Arial" w:hAnsi="Arial" w:cs="Arial"/>
                <w:b/>
                <w:bCs/>
              </w:rPr>
            </w:pPr>
            <w:r>
              <w:rPr>
                <w:rFonts w:ascii="Arial" w:hAnsi="Arial" w:cs="Arial"/>
                <w:b/>
                <w:bCs/>
                <w:sz w:val="24"/>
                <w:szCs w:val="24"/>
              </w:rPr>
              <w:t>Health and safety</w:t>
            </w:r>
          </w:p>
        </w:tc>
        <w:tc>
          <w:tcPr>
            <w:tcW w:w="8561" w:type="dxa"/>
            <w:gridSpan w:val="3"/>
            <w:tcBorders>
              <w:top w:val="single" w:sz="4" w:space="0" w:color="auto"/>
              <w:left w:val="single" w:sz="4" w:space="0" w:color="auto"/>
              <w:bottom w:val="single" w:sz="4" w:space="0" w:color="auto"/>
              <w:right w:val="single" w:sz="4" w:space="0" w:color="auto"/>
            </w:tcBorders>
          </w:tcPr>
          <w:p w14:paraId="5D4860A4" w14:textId="77777777" w:rsidR="002E25D0" w:rsidRDefault="002E25D0" w:rsidP="0084711E">
            <w:pPr>
              <w:rPr>
                <w:rFonts w:ascii="Arial" w:hAnsi="Arial" w:cs="Arial"/>
              </w:rPr>
            </w:pPr>
            <w:r>
              <w:rPr>
                <w:rFonts w:ascii="Arial" w:hAnsi="Arial" w:cs="Arial"/>
              </w:rPr>
              <w:t>A full risk assessment has been undertaken for both the educational visit and the activity outlining any potential risks or hazards.</w:t>
            </w:r>
          </w:p>
        </w:tc>
      </w:tr>
      <w:bookmarkEnd w:id="4"/>
    </w:tbl>
    <w:p w14:paraId="1287B495" w14:textId="04C94C68" w:rsidR="007D4CE7" w:rsidRDefault="007D4CE7" w:rsidP="00ED5D8F">
      <w:pPr>
        <w:rPr>
          <w:rFonts w:ascii="Arial" w:hAnsi="Arial" w:cs="Arial"/>
          <w:sz w:val="24"/>
          <w:szCs w:val="24"/>
        </w:rPr>
      </w:pPr>
    </w:p>
    <w:p w14:paraId="3984EAE1" w14:textId="3B337CF3" w:rsidR="006506F5" w:rsidRDefault="006506F5" w:rsidP="00ED5D8F">
      <w:pPr>
        <w:rPr>
          <w:rFonts w:ascii="Arial" w:hAnsi="Arial" w:cs="Arial"/>
          <w:sz w:val="24"/>
          <w:szCs w:val="24"/>
        </w:rPr>
      </w:pPr>
    </w:p>
    <w:p w14:paraId="414D4D7E" w14:textId="4DA2C519" w:rsidR="006506F5" w:rsidRDefault="006506F5" w:rsidP="00ED5D8F">
      <w:pPr>
        <w:rPr>
          <w:rFonts w:ascii="Arial" w:hAnsi="Arial" w:cs="Arial"/>
          <w:sz w:val="24"/>
          <w:szCs w:val="24"/>
        </w:rPr>
      </w:pPr>
    </w:p>
    <w:p w14:paraId="78702041" w14:textId="00924518" w:rsidR="006506F5" w:rsidRDefault="006506F5" w:rsidP="00ED5D8F">
      <w:pPr>
        <w:rPr>
          <w:rFonts w:ascii="Arial" w:hAnsi="Arial" w:cs="Arial"/>
          <w:sz w:val="24"/>
          <w:szCs w:val="24"/>
        </w:rPr>
      </w:pPr>
    </w:p>
    <w:p w14:paraId="0671575B" w14:textId="4530E2ED" w:rsidR="006506F5" w:rsidRDefault="006506F5" w:rsidP="00ED5D8F">
      <w:pPr>
        <w:rPr>
          <w:rFonts w:ascii="Arial" w:hAnsi="Arial" w:cs="Arial"/>
          <w:sz w:val="24"/>
          <w:szCs w:val="24"/>
        </w:rPr>
      </w:pPr>
    </w:p>
    <w:p w14:paraId="7F7E6B27" w14:textId="2FE1BBF1" w:rsidR="006506F5" w:rsidRDefault="006506F5" w:rsidP="00ED5D8F">
      <w:pPr>
        <w:rPr>
          <w:rFonts w:ascii="Arial" w:hAnsi="Arial" w:cs="Arial"/>
          <w:sz w:val="24"/>
          <w:szCs w:val="24"/>
        </w:rPr>
      </w:pPr>
    </w:p>
    <w:p w14:paraId="01F3E14C" w14:textId="0416E4CC" w:rsidR="006506F5" w:rsidRDefault="006506F5" w:rsidP="00ED5D8F">
      <w:pPr>
        <w:rPr>
          <w:rFonts w:ascii="Arial" w:hAnsi="Arial" w:cs="Arial"/>
          <w:sz w:val="24"/>
          <w:szCs w:val="24"/>
        </w:rPr>
      </w:pPr>
    </w:p>
    <w:p w14:paraId="7D5424D3" w14:textId="2015A4C3" w:rsidR="006506F5" w:rsidRDefault="006506F5" w:rsidP="00ED5D8F">
      <w:pPr>
        <w:rPr>
          <w:rFonts w:ascii="Arial" w:hAnsi="Arial" w:cs="Arial"/>
          <w:sz w:val="24"/>
          <w:szCs w:val="24"/>
        </w:rPr>
      </w:pPr>
    </w:p>
    <w:p w14:paraId="795E899B" w14:textId="3AD1E510" w:rsidR="006506F5" w:rsidRDefault="006506F5" w:rsidP="00ED5D8F">
      <w:pPr>
        <w:rPr>
          <w:rFonts w:ascii="Arial" w:hAnsi="Arial" w:cs="Arial"/>
          <w:sz w:val="24"/>
          <w:szCs w:val="24"/>
        </w:rPr>
      </w:pPr>
    </w:p>
    <w:p w14:paraId="214D6411" w14:textId="31049E11" w:rsidR="006506F5" w:rsidRDefault="006506F5" w:rsidP="00ED5D8F">
      <w:pPr>
        <w:rPr>
          <w:rFonts w:ascii="Arial" w:hAnsi="Arial" w:cs="Arial"/>
          <w:sz w:val="24"/>
          <w:szCs w:val="24"/>
        </w:rPr>
      </w:pPr>
    </w:p>
    <w:p w14:paraId="1930CD5E" w14:textId="004344CD" w:rsidR="006506F5" w:rsidRDefault="006506F5" w:rsidP="00ED5D8F">
      <w:pPr>
        <w:rPr>
          <w:rFonts w:ascii="Arial" w:hAnsi="Arial" w:cs="Arial"/>
          <w:sz w:val="24"/>
          <w:szCs w:val="24"/>
        </w:rPr>
      </w:pPr>
    </w:p>
    <w:p w14:paraId="2FB3220C" w14:textId="062DFB55" w:rsidR="006506F5" w:rsidRDefault="006506F5" w:rsidP="00ED5D8F">
      <w:pPr>
        <w:rPr>
          <w:rFonts w:ascii="Arial" w:hAnsi="Arial" w:cs="Arial"/>
          <w:sz w:val="24"/>
          <w:szCs w:val="24"/>
        </w:rPr>
      </w:pPr>
    </w:p>
    <w:p w14:paraId="2D0FACFE" w14:textId="4D6C6031" w:rsidR="006506F5" w:rsidRDefault="006506F5" w:rsidP="00ED5D8F">
      <w:pPr>
        <w:rPr>
          <w:rFonts w:ascii="Arial" w:hAnsi="Arial" w:cs="Arial"/>
          <w:sz w:val="24"/>
          <w:szCs w:val="24"/>
        </w:rPr>
      </w:pPr>
    </w:p>
    <w:p w14:paraId="51B3226C" w14:textId="57D8CA21" w:rsidR="006506F5" w:rsidRDefault="006506F5" w:rsidP="00ED5D8F">
      <w:pPr>
        <w:rPr>
          <w:rFonts w:ascii="Arial" w:hAnsi="Arial" w:cs="Arial"/>
          <w:sz w:val="24"/>
          <w:szCs w:val="24"/>
        </w:rPr>
      </w:pPr>
    </w:p>
    <w:p w14:paraId="32CF3745" w14:textId="52881F64" w:rsidR="00A10765" w:rsidRDefault="00A10765" w:rsidP="00ED5D8F">
      <w:pPr>
        <w:rPr>
          <w:rFonts w:ascii="Arial" w:hAnsi="Arial" w:cs="Arial"/>
          <w:sz w:val="24"/>
          <w:szCs w:val="24"/>
        </w:rPr>
      </w:pPr>
    </w:p>
    <w:p w14:paraId="4B292A8D" w14:textId="05523A4B" w:rsidR="00A10765" w:rsidRDefault="00A10765" w:rsidP="00ED5D8F">
      <w:pPr>
        <w:rPr>
          <w:rFonts w:ascii="Arial" w:hAnsi="Arial" w:cs="Arial"/>
          <w:sz w:val="24"/>
          <w:szCs w:val="24"/>
        </w:rPr>
      </w:pPr>
    </w:p>
    <w:p w14:paraId="3E930545" w14:textId="293E007C" w:rsidR="00A10765" w:rsidRDefault="00A10765" w:rsidP="00ED5D8F">
      <w:pPr>
        <w:rPr>
          <w:rFonts w:ascii="Arial" w:hAnsi="Arial" w:cs="Arial"/>
          <w:sz w:val="24"/>
          <w:szCs w:val="24"/>
        </w:rPr>
      </w:pPr>
    </w:p>
    <w:p w14:paraId="4AA55569" w14:textId="43CA781C" w:rsidR="00A10765" w:rsidRDefault="00A10765" w:rsidP="00ED5D8F">
      <w:pPr>
        <w:rPr>
          <w:rFonts w:ascii="Arial" w:hAnsi="Arial" w:cs="Arial"/>
          <w:sz w:val="24"/>
          <w:szCs w:val="24"/>
        </w:rPr>
      </w:pPr>
    </w:p>
    <w:p w14:paraId="496E9147" w14:textId="31C83918" w:rsidR="00A10765" w:rsidRDefault="00A10765" w:rsidP="00ED5D8F">
      <w:pPr>
        <w:rPr>
          <w:rFonts w:ascii="Arial" w:hAnsi="Arial" w:cs="Arial"/>
          <w:sz w:val="24"/>
          <w:szCs w:val="24"/>
        </w:rPr>
      </w:pPr>
    </w:p>
    <w:p w14:paraId="4506D441" w14:textId="77777777" w:rsidR="002E25D0" w:rsidRDefault="002E25D0" w:rsidP="002E25D0">
      <w:pPr>
        <w:spacing w:after="0" w:line="240" w:lineRule="auto"/>
        <w:ind w:firstLine="720"/>
        <w:rPr>
          <w:rFonts w:ascii="Arial" w:hAnsi="Arial" w:cs="Arial"/>
          <w:b/>
          <w:bCs/>
          <w:sz w:val="24"/>
          <w:szCs w:val="24"/>
        </w:rPr>
      </w:pPr>
      <w:bookmarkStart w:id="5" w:name="_Hlk33790250"/>
      <w:r w:rsidRPr="00145AA4">
        <w:rPr>
          <w:rFonts w:ascii="Arial" w:hAnsi="Arial" w:cs="Arial"/>
          <w:sz w:val="24"/>
          <w:szCs w:val="24"/>
        </w:rPr>
        <w:lastRenderedPageBreak/>
        <w:t>My Activity plan had several positive factors,</w:t>
      </w:r>
      <w:r>
        <w:rPr>
          <w:rFonts w:ascii="Arial" w:hAnsi="Arial" w:cs="Arial"/>
          <w:sz w:val="24"/>
          <w:szCs w:val="24"/>
        </w:rPr>
        <w:t xml:space="preserve"> but also some negative factors. F</w:t>
      </w:r>
      <w:r w:rsidRPr="00145AA4">
        <w:rPr>
          <w:rFonts w:ascii="Arial" w:hAnsi="Arial" w:cs="Arial"/>
          <w:sz w:val="24"/>
          <w:szCs w:val="24"/>
        </w:rPr>
        <w:t>irstl</w:t>
      </w:r>
      <w:r>
        <w:rPr>
          <w:rFonts w:ascii="Arial" w:hAnsi="Arial" w:cs="Arial"/>
          <w:sz w:val="24"/>
          <w:szCs w:val="24"/>
        </w:rPr>
        <w:t>y</w:t>
      </w:r>
      <w:r w:rsidRPr="00145AA4">
        <w:rPr>
          <w:rFonts w:ascii="Arial" w:hAnsi="Arial" w:cs="Arial"/>
          <w:sz w:val="24"/>
          <w:szCs w:val="24"/>
        </w:rPr>
        <w:t>,</w:t>
      </w:r>
      <w:r>
        <w:rPr>
          <w:rFonts w:ascii="Arial" w:hAnsi="Arial" w:cs="Arial"/>
          <w:sz w:val="24"/>
          <w:szCs w:val="24"/>
        </w:rPr>
        <w:t xml:space="preserve"> I had </w:t>
      </w:r>
      <w:r w:rsidRPr="00145AA4">
        <w:rPr>
          <w:rFonts w:ascii="Arial" w:hAnsi="Arial" w:cs="Arial"/>
          <w:sz w:val="24"/>
          <w:szCs w:val="24"/>
        </w:rPr>
        <w:t>incorporat</w:t>
      </w:r>
      <w:r>
        <w:rPr>
          <w:rFonts w:ascii="Arial" w:hAnsi="Arial" w:cs="Arial"/>
          <w:sz w:val="24"/>
          <w:szCs w:val="24"/>
        </w:rPr>
        <w:t xml:space="preserve">ed </w:t>
      </w:r>
      <w:r w:rsidRPr="00145AA4">
        <w:rPr>
          <w:rFonts w:ascii="Arial" w:hAnsi="Arial" w:cs="Arial"/>
          <w:sz w:val="24"/>
          <w:szCs w:val="24"/>
        </w:rPr>
        <w:t>the children’s voice of the new curriculum by giving the children the option of what castle they wanted to research and compare to Cardiff castle. This meant that the children had control over what they were learning and kept them engaged</w:t>
      </w:r>
      <w:r>
        <w:rPr>
          <w:rFonts w:ascii="Arial" w:hAnsi="Arial" w:cs="Arial"/>
          <w:sz w:val="24"/>
          <w:szCs w:val="24"/>
        </w:rPr>
        <w:t xml:space="preserve"> this is supported by Donaldson 2015, “</w:t>
      </w:r>
      <w:r w:rsidRPr="008A2D15">
        <w:rPr>
          <w:rFonts w:ascii="Arial" w:hAnsi="Arial" w:cs="Arial"/>
          <w:sz w:val="24"/>
          <w:szCs w:val="24"/>
        </w:rPr>
        <w:t>Being able to choose subjects is important and keeps young people interested in learning</w:t>
      </w:r>
      <w:r>
        <w:rPr>
          <w:rFonts w:ascii="Arial" w:hAnsi="Arial" w:cs="Arial"/>
          <w:sz w:val="24"/>
          <w:szCs w:val="24"/>
        </w:rPr>
        <w:t>”.</w:t>
      </w:r>
    </w:p>
    <w:p w14:paraId="3209A831" w14:textId="77777777" w:rsidR="002E25D0" w:rsidRDefault="002E25D0" w:rsidP="002E25D0">
      <w:pPr>
        <w:spacing w:after="0" w:line="240" w:lineRule="auto"/>
        <w:ind w:firstLine="720"/>
        <w:rPr>
          <w:rFonts w:ascii="Arial" w:hAnsi="Arial" w:cs="Arial"/>
          <w:sz w:val="24"/>
          <w:szCs w:val="24"/>
        </w:rPr>
      </w:pPr>
      <w:r w:rsidRPr="00145AA4">
        <w:rPr>
          <w:rFonts w:ascii="Arial" w:hAnsi="Arial" w:cs="Arial"/>
          <w:sz w:val="24"/>
          <w:szCs w:val="24"/>
        </w:rPr>
        <w:t>There was also creative element to my activity where the children were able to use a classroom iPad that was taken on the educational</w:t>
      </w:r>
      <w:r>
        <w:rPr>
          <w:rFonts w:ascii="Arial" w:hAnsi="Arial" w:cs="Arial"/>
          <w:sz w:val="24"/>
          <w:szCs w:val="24"/>
        </w:rPr>
        <w:t xml:space="preserve"> visit. They were then to use the picture as a base for their own castle drawing using their choice of felts, crayons or coloured pencils. The Foundation Phase Frameworks by the Welsh Assembly Government state “</w:t>
      </w:r>
      <w:r w:rsidRPr="00790F9C">
        <w:rPr>
          <w:rFonts w:ascii="Arial" w:hAnsi="Arial" w:cs="Arial"/>
          <w:sz w:val="24"/>
          <w:szCs w:val="24"/>
        </w:rPr>
        <w:t>Children should engage in creative, imaginative and expressive activities in art, craft, design, music, dance and movement</w:t>
      </w:r>
      <w:r>
        <w:rPr>
          <w:rFonts w:ascii="Arial" w:hAnsi="Arial" w:cs="Arial"/>
          <w:sz w:val="24"/>
          <w:szCs w:val="24"/>
        </w:rPr>
        <w:t>”. This element incorporates this area of their creative development. Creative contributors are one of the four principles of the Successful Futures Report by Donaldson. The children took the pictures themselves as a way of developing their competence in using the devices. Many were already familiar with doing this but during this time the adults were able to develop their picture taking knowledge and skills by explaining how when taking pictures, they should keep still as to not have a blurry image, and should wait for the camera to focus before clicking capture.</w:t>
      </w:r>
      <w:r w:rsidRPr="00B85B64">
        <w:rPr>
          <w:rFonts w:ascii="Arial" w:hAnsi="Arial" w:cs="Arial"/>
          <w:sz w:val="24"/>
          <w:szCs w:val="24"/>
        </w:rPr>
        <w:t xml:space="preserve"> By</w:t>
      </w:r>
      <w:r>
        <w:rPr>
          <w:rFonts w:ascii="Arial" w:hAnsi="Arial" w:cs="Arial"/>
          <w:b/>
          <w:bCs/>
          <w:sz w:val="24"/>
          <w:szCs w:val="24"/>
        </w:rPr>
        <w:t xml:space="preserve"> </w:t>
      </w:r>
      <w:r w:rsidRPr="00D9049B">
        <w:rPr>
          <w:rFonts w:ascii="Arial" w:hAnsi="Arial" w:cs="Arial"/>
          <w:sz w:val="24"/>
          <w:szCs w:val="24"/>
        </w:rPr>
        <w:t xml:space="preserve">having two groups participating in the activity it ensures that there was adequate support from practitioners if needed. It also gave the adults a chance to monitor the digital activity closer than compared to a whole </w:t>
      </w:r>
      <w:r w:rsidRPr="008A2D15">
        <w:rPr>
          <w:rFonts w:ascii="Arial" w:hAnsi="Arial" w:cs="Arial"/>
          <w:sz w:val="24"/>
          <w:szCs w:val="24"/>
        </w:rPr>
        <w:t xml:space="preserve">class activity. </w:t>
      </w:r>
      <w:r>
        <w:rPr>
          <w:rFonts w:ascii="Arial" w:hAnsi="Arial" w:cs="Arial"/>
          <w:sz w:val="24"/>
          <w:szCs w:val="24"/>
        </w:rPr>
        <w:t xml:space="preserve">They were also shown how to zoom the camera in and out to focus on specific features. This was beneficial to some of the children that hadn’t been aware of the zoom function. The adult role during this activity was </w:t>
      </w:r>
      <w:r w:rsidRPr="008A2D15">
        <w:rPr>
          <w:rFonts w:ascii="Arial" w:hAnsi="Arial" w:cs="Arial"/>
          <w:sz w:val="24"/>
          <w:szCs w:val="24"/>
        </w:rPr>
        <w:t>as Bruner’s theory suggests</w:t>
      </w:r>
      <w:r>
        <w:rPr>
          <w:rFonts w:ascii="Arial" w:hAnsi="Arial" w:cs="Arial"/>
          <w:sz w:val="24"/>
          <w:szCs w:val="24"/>
        </w:rPr>
        <w:t xml:space="preserve"> to</w:t>
      </w:r>
      <w:r w:rsidRPr="008A2D15">
        <w:rPr>
          <w:rFonts w:ascii="Arial" w:hAnsi="Arial" w:cs="Arial"/>
          <w:sz w:val="24"/>
          <w:szCs w:val="24"/>
        </w:rPr>
        <w:t xml:space="preserve"> “scaffolding their learning”</w:t>
      </w:r>
      <w:r w:rsidRPr="00B85B64">
        <w:rPr>
          <w:rFonts w:ascii="Arial" w:hAnsi="Arial" w:cs="Arial"/>
          <w:sz w:val="24"/>
          <w:szCs w:val="24"/>
        </w:rPr>
        <w:t xml:space="preserve"> </w:t>
      </w:r>
      <w:r>
        <w:rPr>
          <w:rFonts w:ascii="Arial" w:hAnsi="Arial" w:cs="Arial"/>
          <w:sz w:val="24"/>
          <w:szCs w:val="24"/>
        </w:rPr>
        <w:t xml:space="preserve">during </w:t>
      </w:r>
      <w:r w:rsidRPr="008A2D15">
        <w:rPr>
          <w:rFonts w:ascii="Arial" w:hAnsi="Arial" w:cs="Arial"/>
          <w:sz w:val="24"/>
          <w:szCs w:val="24"/>
        </w:rPr>
        <w:t>this activity</w:t>
      </w:r>
      <w:r>
        <w:rPr>
          <w:rFonts w:ascii="Arial" w:hAnsi="Arial" w:cs="Arial"/>
          <w:sz w:val="24"/>
          <w:szCs w:val="24"/>
        </w:rPr>
        <w:t xml:space="preserve">. Back at the classroom they would then need to access these images again and use them to recreate a drawing of the castle, with attributes labelled. Some children weren’t sure how to get their images back on the screen however peer learning took place and they assisted each other with some adult guidance on how to access the photos app on the device. Banduras observational theory comes into this part where the </w:t>
      </w:r>
      <w:r w:rsidRPr="00E61397">
        <w:rPr>
          <w:rFonts w:ascii="Arial" w:hAnsi="Arial" w:cs="Arial"/>
          <w:sz w:val="24"/>
          <w:szCs w:val="24"/>
        </w:rPr>
        <w:t xml:space="preserve">children learn from observing their peers doing tasks to know how to complete it themselves (Bartlett and Burton, 2007). </w:t>
      </w:r>
    </w:p>
    <w:p w14:paraId="37862CD4" w14:textId="77777777" w:rsidR="002E25D0" w:rsidRPr="00E61397" w:rsidRDefault="002E25D0" w:rsidP="002E25D0">
      <w:pPr>
        <w:spacing w:after="0" w:line="240" w:lineRule="auto"/>
        <w:ind w:firstLine="720"/>
        <w:rPr>
          <w:rFonts w:ascii="Arial" w:hAnsi="Arial" w:cs="Arial"/>
          <w:sz w:val="24"/>
          <w:szCs w:val="24"/>
        </w:rPr>
      </w:pPr>
      <w:r>
        <w:rPr>
          <w:rFonts w:ascii="Arial" w:hAnsi="Arial" w:cs="Arial"/>
          <w:sz w:val="24"/>
          <w:szCs w:val="24"/>
        </w:rPr>
        <w:t xml:space="preserve">Venn diagrams are useful as they are easily understood by their audience as they are visual representations of the similarities and differences between two objects, people or ideas. These are particularly beneficial to visual learners. Advantages of using this documentation is that it is a faster and easier way to illustrate findings. </w:t>
      </w:r>
    </w:p>
    <w:p w14:paraId="3172905E" w14:textId="77777777" w:rsidR="002E25D0" w:rsidRPr="00E61397" w:rsidRDefault="002E25D0" w:rsidP="002E25D0">
      <w:pPr>
        <w:spacing w:after="0" w:line="240" w:lineRule="auto"/>
        <w:ind w:firstLine="720"/>
        <w:rPr>
          <w:rFonts w:ascii="Arial" w:hAnsi="Arial" w:cs="Arial"/>
          <w:sz w:val="24"/>
          <w:szCs w:val="24"/>
        </w:rPr>
      </w:pPr>
      <w:r w:rsidRPr="00E61397">
        <w:rPr>
          <w:rFonts w:ascii="Arial" w:hAnsi="Arial" w:cs="Arial"/>
          <w:sz w:val="24"/>
          <w:szCs w:val="24"/>
        </w:rPr>
        <w:t xml:space="preserve">The activity could have incorporated more social development between the children and their peers. The only social interaction necessary between the children would be to those taking turns on the computers as there are only four computers within the class. </w:t>
      </w:r>
      <w:r>
        <w:rPr>
          <w:rFonts w:ascii="Arial" w:hAnsi="Arial" w:cs="Arial"/>
          <w:sz w:val="24"/>
          <w:szCs w:val="24"/>
        </w:rPr>
        <w:t>Resources restricted this task from being completely independent. To combat this and for the task to be an individual task the groups could be halved so there was only one computer each rather than taking turns with a partner. Alternatively,</w:t>
      </w:r>
      <w:r w:rsidRPr="00E61397">
        <w:rPr>
          <w:rFonts w:ascii="Arial" w:hAnsi="Arial" w:cs="Arial"/>
          <w:sz w:val="24"/>
          <w:szCs w:val="24"/>
        </w:rPr>
        <w:t xml:space="preserve"> the task could be amended to incorporate this in either a group project where each child is responsible for one specific element of the drawing. Their communication between each other would be essential to create a successful final drawing. </w:t>
      </w:r>
      <w:r>
        <w:rPr>
          <w:rFonts w:ascii="Arial" w:hAnsi="Arial" w:cs="Arial"/>
          <w:sz w:val="24"/>
          <w:szCs w:val="24"/>
        </w:rPr>
        <w:t xml:space="preserve">Working well as a group would also encompass problem solving and experimenting. </w:t>
      </w:r>
    </w:p>
    <w:p w14:paraId="13192757" w14:textId="77777777" w:rsidR="002E25D0" w:rsidRDefault="002E25D0" w:rsidP="002E25D0">
      <w:pPr>
        <w:spacing w:after="0" w:line="240" w:lineRule="auto"/>
        <w:ind w:firstLine="720"/>
        <w:rPr>
          <w:rFonts w:ascii="Arial" w:hAnsi="Arial" w:cs="Arial"/>
          <w:sz w:val="24"/>
          <w:szCs w:val="24"/>
        </w:rPr>
      </w:pPr>
      <w:r>
        <w:rPr>
          <w:rFonts w:ascii="Arial" w:hAnsi="Arial" w:cs="Arial"/>
          <w:sz w:val="24"/>
          <w:szCs w:val="24"/>
        </w:rPr>
        <w:t xml:space="preserve">One way this task could be altered would incorporate the use of a digital camera to take the initial photographs. This would be an interesting change as many </w:t>
      </w:r>
      <w:r>
        <w:rPr>
          <w:rFonts w:ascii="Arial" w:hAnsi="Arial" w:cs="Arial"/>
          <w:sz w:val="24"/>
          <w:szCs w:val="24"/>
        </w:rPr>
        <w:lastRenderedPageBreak/>
        <w:t>children are somewhat literate in using phones, tablets or iPads to take pictures. It can then develop their competency of using different digital devices further by then teaching the children how they could save the image to the computer for access at another time and how to print that image from the device onto paper ready for them to create their drawing. Although there were elements of developing the children’s language development this could be developed further by perhaps getting them to write structured sentences to describe the castle features, and their purpose in an informative piece of work.</w:t>
      </w:r>
    </w:p>
    <w:p w14:paraId="4706E921" w14:textId="77777777" w:rsidR="002E25D0" w:rsidRPr="004D23CC" w:rsidRDefault="002E25D0" w:rsidP="002E25D0">
      <w:pPr>
        <w:spacing w:after="0" w:line="240" w:lineRule="auto"/>
        <w:ind w:firstLine="720"/>
        <w:rPr>
          <w:rFonts w:ascii="Arial" w:hAnsi="Arial" w:cs="Arial"/>
          <w:sz w:val="24"/>
          <w:szCs w:val="24"/>
        </w:rPr>
      </w:pPr>
      <w:r>
        <w:rPr>
          <w:rFonts w:ascii="Arial" w:hAnsi="Arial" w:cs="Arial"/>
          <w:sz w:val="24"/>
          <w:szCs w:val="24"/>
        </w:rPr>
        <w:t xml:space="preserve">Whilst evaluating the activity plan, it was apparent that there was no cross curricular numeracy element to it, to incorporate this it would be beneficial to give the children 2d shaped stencils as tools in order to aid their drawing of the castle. To further their mathematical development further the plan could be adapted to them </w:t>
      </w:r>
      <w:r w:rsidRPr="00D74793">
        <w:rPr>
          <w:rFonts w:ascii="Arial" w:hAnsi="Arial" w:cs="Arial"/>
          <w:sz w:val="24"/>
          <w:szCs w:val="24"/>
        </w:rPr>
        <w:t>making a model of the castle rather than a drawing where 3D shapes and terms would be used such as cylinder, cube and so forth. This would also be able to be used in differentiating children’s abilities, children of this age group should be able to create</w:t>
      </w:r>
      <w:r>
        <w:rPr>
          <w:rFonts w:ascii="Arial" w:hAnsi="Arial" w:cs="Arial"/>
          <w:sz w:val="24"/>
          <w:szCs w:val="24"/>
        </w:rPr>
        <w:t xml:space="preserve"> increasingly complex and more accurate</w:t>
      </w:r>
      <w:r w:rsidRPr="00D74793">
        <w:rPr>
          <w:rFonts w:ascii="Arial" w:hAnsi="Arial" w:cs="Arial"/>
          <w:sz w:val="24"/>
          <w:szCs w:val="24"/>
        </w:rPr>
        <w:t xml:space="preserve"> models using both 2D and 3D shapes according to the </w:t>
      </w:r>
      <w:r>
        <w:rPr>
          <w:rFonts w:ascii="Arial" w:hAnsi="Arial" w:cs="Arial"/>
          <w:sz w:val="24"/>
          <w:szCs w:val="24"/>
        </w:rPr>
        <w:t>F</w:t>
      </w:r>
      <w:r w:rsidRPr="00D74793">
        <w:rPr>
          <w:rFonts w:ascii="Arial" w:hAnsi="Arial" w:cs="Arial"/>
          <w:sz w:val="24"/>
          <w:szCs w:val="24"/>
        </w:rPr>
        <w:t xml:space="preserve">oundation </w:t>
      </w:r>
      <w:r>
        <w:rPr>
          <w:rFonts w:ascii="Arial" w:hAnsi="Arial" w:cs="Arial"/>
          <w:sz w:val="24"/>
          <w:szCs w:val="24"/>
        </w:rPr>
        <w:t>P</w:t>
      </w:r>
      <w:r w:rsidRPr="00D74793">
        <w:rPr>
          <w:rFonts w:ascii="Arial" w:hAnsi="Arial" w:cs="Arial"/>
          <w:sz w:val="24"/>
          <w:szCs w:val="24"/>
        </w:rPr>
        <w:t xml:space="preserve">hase </w:t>
      </w:r>
      <w:r>
        <w:rPr>
          <w:rFonts w:ascii="Arial" w:hAnsi="Arial" w:cs="Arial"/>
          <w:sz w:val="24"/>
          <w:szCs w:val="24"/>
        </w:rPr>
        <w:t>F</w:t>
      </w:r>
      <w:r w:rsidRPr="00D74793">
        <w:rPr>
          <w:rFonts w:ascii="Arial" w:hAnsi="Arial" w:cs="Arial"/>
          <w:sz w:val="24"/>
          <w:szCs w:val="24"/>
        </w:rPr>
        <w:t>rameworks. To</w:t>
      </w:r>
      <w:r w:rsidRPr="00766136">
        <w:rPr>
          <w:rFonts w:ascii="Arial" w:hAnsi="Arial" w:cs="Arial"/>
          <w:sz w:val="24"/>
          <w:szCs w:val="24"/>
        </w:rPr>
        <w:t xml:space="preserve"> apply this activity to younger </w:t>
      </w:r>
      <w:r w:rsidRPr="004D23CC">
        <w:rPr>
          <w:rFonts w:ascii="Arial" w:hAnsi="Arial" w:cs="Arial"/>
          <w:sz w:val="24"/>
          <w:szCs w:val="24"/>
        </w:rPr>
        <w:t xml:space="preserve">children </w:t>
      </w:r>
      <w:r>
        <w:rPr>
          <w:rFonts w:ascii="Arial" w:hAnsi="Arial" w:cs="Arial"/>
          <w:sz w:val="24"/>
          <w:szCs w:val="24"/>
        </w:rPr>
        <w:t xml:space="preserve">it would need to be adapted slightly. They </w:t>
      </w:r>
      <w:r w:rsidRPr="004D23CC">
        <w:rPr>
          <w:rFonts w:ascii="Arial" w:hAnsi="Arial" w:cs="Arial"/>
          <w:sz w:val="24"/>
          <w:szCs w:val="24"/>
        </w:rPr>
        <w:t>could just label the shapes they see</w:t>
      </w:r>
      <w:r>
        <w:rPr>
          <w:rFonts w:ascii="Arial" w:hAnsi="Arial" w:cs="Arial"/>
          <w:sz w:val="24"/>
          <w:szCs w:val="24"/>
        </w:rPr>
        <w:t xml:space="preserve"> from the images</w:t>
      </w:r>
      <w:r w:rsidRPr="004D23CC">
        <w:rPr>
          <w:rFonts w:ascii="Arial" w:hAnsi="Arial" w:cs="Arial"/>
          <w:sz w:val="24"/>
          <w:szCs w:val="24"/>
        </w:rPr>
        <w:t xml:space="preserve"> </w:t>
      </w:r>
      <w:r>
        <w:rPr>
          <w:rFonts w:ascii="Arial" w:hAnsi="Arial" w:cs="Arial"/>
          <w:sz w:val="24"/>
          <w:szCs w:val="24"/>
        </w:rPr>
        <w:t>rather than the specific attributes and count how many of the shapes they are. They could also use a Venn diagram to compare castles but instead of using the internet for research it would be more effective to build on their existing skill level providing them with two pictures on an iPad that they can swipe back and forth to see and similarities and differences.  This ensures elements of a spiral curriculum by Bruner, where they can develop their skills and knowledge from past experiences. However, Bruce, 2005 writes that his thinking has moved on since his spiral curriculum theory, but it is still useful and relevant to see what current stage a child is at developmentally.</w:t>
      </w:r>
    </w:p>
    <w:bookmarkEnd w:id="5"/>
    <w:p w14:paraId="6F2A7D7D" w14:textId="77777777" w:rsidR="002E25D0" w:rsidRPr="004D23CC" w:rsidRDefault="002E25D0" w:rsidP="002E25D0">
      <w:pPr>
        <w:spacing w:after="0" w:line="240" w:lineRule="auto"/>
        <w:ind w:firstLine="720"/>
        <w:rPr>
          <w:rFonts w:ascii="Arial" w:hAnsi="Arial" w:cs="Arial"/>
          <w:sz w:val="24"/>
          <w:szCs w:val="24"/>
        </w:rPr>
      </w:pPr>
      <w:r>
        <w:rPr>
          <w:rFonts w:ascii="Arial" w:hAnsi="Arial" w:cs="Arial"/>
          <w:sz w:val="24"/>
          <w:szCs w:val="24"/>
        </w:rPr>
        <w:t>Another way of developing this activity further would be to have a classroom vote on which local castles they would like to visit. Following this an educational visit would be organised to the two castles with the most votes from the children. This again would by supported by Donaldson’s new Curriculum as the children would be empowered in their learning pathway.</w:t>
      </w:r>
    </w:p>
    <w:p w14:paraId="4C1D10D5" w14:textId="77777777" w:rsidR="002E25D0" w:rsidRPr="003E3111" w:rsidRDefault="002E25D0" w:rsidP="002E25D0">
      <w:pPr>
        <w:spacing w:after="0" w:line="240" w:lineRule="auto"/>
        <w:ind w:firstLine="720"/>
        <w:rPr>
          <w:rFonts w:ascii="Arial" w:hAnsi="Arial" w:cs="Arial"/>
          <w:sz w:val="24"/>
          <w:szCs w:val="24"/>
        </w:rPr>
      </w:pPr>
      <w:r>
        <w:rPr>
          <w:rFonts w:ascii="Arial" w:hAnsi="Arial" w:cs="Arial"/>
          <w:sz w:val="24"/>
          <w:szCs w:val="24"/>
        </w:rPr>
        <w:t>In the activity plan it stated that there was no need to differentiate the task although some additional support may be needed at times, in order to adapt for children who may not be as literate or competent in using digital devices the task could incorporate the interactive whiteboard. Placing an image of the castle for them to label on the whiteboard would be beneficial to their physical development as larger movement is needed when writing compared to on paper. It would also develop their competency in using the Interactive whiteboard which they may not have used before, giving the opportunity to be active learners learning from doing it themselves picking the writing colour, using the eraser when making a mistake. Bruner emphasises how crucial it is for children to reflect from their own real experiences in order to learn from them (Bruce, 2005).</w:t>
      </w:r>
    </w:p>
    <w:p w14:paraId="4149BDE5" w14:textId="77777777" w:rsidR="002E25D0" w:rsidRPr="002E25D0" w:rsidRDefault="002E25D0" w:rsidP="00ED5D8F">
      <w:pPr>
        <w:rPr>
          <w:rFonts w:ascii="Arial" w:hAnsi="Arial" w:cs="Arial"/>
          <w:b/>
          <w:bCs/>
          <w:sz w:val="24"/>
          <w:szCs w:val="24"/>
          <w:u w:val="single"/>
        </w:rPr>
      </w:pPr>
    </w:p>
    <w:p w14:paraId="242ED5ED" w14:textId="53EC3F7F" w:rsidR="00A10765" w:rsidRDefault="00A10765" w:rsidP="00ED5D8F">
      <w:pPr>
        <w:rPr>
          <w:rFonts w:ascii="Arial" w:hAnsi="Arial" w:cs="Arial"/>
          <w:b/>
          <w:bCs/>
          <w:sz w:val="24"/>
          <w:szCs w:val="24"/>
          <w:u w:val="single"/>
        </w:rPr>
      </w:pPr>
    </w:p>
    <w:p w14:paraId="294CD7C9" w14:textId="03FEFC09" w:rsidR="002E25D0" w:rsidRDefault="002E25D0" w:rsidP="00ED5D8F">
      <w:pPr>
        <w:rPr>
          <w:rFonts w:ascii="Arial" w:hAnsi="Arial" w:cs="Arial"/>
          <w:b/>
          <w:bCs/>
          <w:sz w:val="24"/>
          <w:szCs w:val="24"/>
          <w:u w:val="single"/>
        </w:rPr>
      </w:pPr>
    </w:p>
    <w:p w14:paraId="681799B8" w14:textId="77777777" w:rsidR="002E25D0" w:rsidRPr="002E25D0" w:rsidRDefault="002E25D0" w:rsidP="00ED5D8F">
      <w:pPr>
        <w:rPr>
          <w:rFonts w:ascii="Arial" w:hAnsi="Arial" w:cs="Arial"/>
          <w:b/>
          <w:bCs/>
          <w:sz w:val="24"/>
          <w:szCs w:val="24"/>
          <w:u w:val="single"/>
        </w:rPr>
      </w:pPr>
    </w:p>
    <w:p w14:paraId="4734DE6B" w14:textId="77777777" w:rsidR="002E25D0" w:rsidRDefault="002E25D0" w:rsidP="002E25D0">
      <w:pPr>
        <w:spacing w:line="360" w:lineRule="auto"/>
        <w:jc w:val="both"/>
        <w:rPr>
          <w:rFonts w:ascii="Times New Roman" w:hAnsi="Times New Roman" w:cs="Times New Roman"/>
        </w:rPr>
      </w:pPr>
    </w:p>
    <w:p w14:paraId="3E31CAF8" w14:textId="731D3493" w:rsidR="002E25D0" w:rsidRPr="002E25D0" w:rsidRDefault="002E25D0" w:rsidP="002E25D0">
      <w:pPr>
        <w:spacing w:after="0" w:line="240" w:lineRule="auto"/>
        <w:jc w:val="both"/>
        <w:rPr>
          <w:rFonts w:ascii="Times New Roman" w:hAnsi="Times New Roman" w:cs="Times New Roman"/>
          <w:sz w:val="24"/>
          <w:szCs w:val="24"/>
        </w:rPr>
      </w:pPr>
      <w:r w:rsidRPr="002E25D0">
        <w:rPr>
          <w:rFonts w:ascii="Times New Roman" w:hAnsi="Times New Roman" w:cs="Times New Roman"/>
          <w:sz w:val="24"/>
          <w:szCs w:val="24"/>
        </w:rPr>
        <w:lastRenderedPageBreak/>
        <w:t xml:space="preserve">Arthur, J. &amp; </w:t>
      </w:r>
      <w:proofErr w:type="spellStart"/>
      <w:r w:rsidRPr="002E25D0">
        <w:rPr>
          <w:rFonts w:ascii="Times New Roman" w:hAnsi="Times New Roman" w:cs="Times New Roman"/>
          <w:sz w:val="24"/>
          <w:szCs w:val="24"/>
        </w:rPr>
        <w:t>Cremin</w:t>
      </w:r>
      <w:proofErr w:type="spellEnd"/>
      <w:r w:rsidRPr="002E25D0">
        <w:rPr>
          <w:rFonts w:ascii="Times New Roman" w:hAnsi="Times New Roman" w:cs="Times New Roman"/>
          <w:sz w:val="24"/>
          <w:szCs w:val="24"/>
        </w:rPr>
        <w:t xml:space="preserve">, T. (2010) </w:t>
      </w:r>
      <w:r w:rsidRPr="002E25D0">
        <w:rPr>
          <w:rFonts w:ascii="Times New Roman" w:hAnsi="Times New Roman" w:cs="Times New Roman"/>
          <w:i/>
          <w:sz w:val="24"/>
          <w:szCs w:val="24"/>
        </w:rPr>
        <w:t>Learning to Teach in the Primary School.</w:t>
      </w:r>
      <w:r w:rsidRPr="002E25D0">
        <w:rPr>
          <w:rFonts w:ascii="Times New Roman" w:hAnsi="Times New Roman" w:cs="Times New Roman"/>
          <w:sz w:val="24"/>
          <w:szCs w:val="24"/>
        </w:rPr>
        <w:t xml:space="preserve"> Routledge.</w:t>
      </w:r>
    </w:p>
    <w:p w14:paraId="4276DCD8" w14:textId="77777777" w:rsidR="002E25D0" w:rsidRPr="002E25D0" w:rsidRDefault="002E25D0" w:rsidP="002E25D0">
      <w:pPr>
        <w:spacing w:after="0" w:line="240" w:lineRule="auto"/>
        <w:jc w:val="both"/>
        <w:rPr>
          <w:rFonts w:ascii="Times New Roman" w:hAnsi="Times New Roman" w:cs="Times New Roman"/>
          <w:sz w:val="24"/>
          <w:szCs w:val="24"/>
        </w:rPr>
      </w:pPr>
    </w:p>
    <w:p w14:paraId="174457B3" w14:textId="6503249B" w:rsidR="002E25D0" w:rsidRPr="002E25D0" w:rsidRDefault="002E25D0" w:rsidP="002E25D0">
      <w:pPr>
        <w:spacing w:after="0" w:line="240" w:lineRule="auto"/>
        <w:rPr>
          <w:rFonts w:ascii="Times New Roman" w:hAnsi="Times New Roman" w:cs="Times New Roman"/>
          <w:sz w:val="24"/>
          <w:szCs w:val="24"/>
        </w:rPr>
      </w:pPr>
      <w:r w:rsidRPr="002E25D0">
        <w:rPr>
          <w:rFonts w:ascii="Times New Roman" w:hAnsi="Times New Roman" w:cs="Times New Roman"/>
          <w:sz w:val="24"/>
          <w:szCs w:val="24"/>
        </w:rPr>
        <w:t xml:space="preserve">Barr, S. (2019) </w:t>
      </w:r>
      <w:r w:rsidRPr="002E25D0">
        <w:rPr>
          <w:rFonts w:ascii="Times New Roman" w:hAnsi="Times New Roman" w:cs="Times New Roman"/>
          <w:i/>
          <w:iCs/>
          <w:sz w:val="24"/>
          <w:szCs w:val="24"/>
        </w:rPr>
        <w:t>Six ways social media negatively affects your mental health.</w:t>
      </w:r>
      <w:r w:rsidRPr="002E25D0">
        <w:rPr>
          <w:rFonts w:ascii="Times New Roman" w:hAnsi="Times New Roman" w:cs="Times New Roman"/>
          <w:sz w:val="24"/>
          <w:szCs w:val="24"/>
        </w:rPr>
        <w:t xml:space="preserve"> Available at: </w:t>
      </w:r>
      <w:hyperlink r:id="rId33" w:history="1">
        <w:r w:rsidRPr="002E25D0">
          <w:rPr>
            <w:rStyle w:val="Hyperlink"/>
            <w:rFonts w:ascii="Times New Roman" w:hAnsi="Times New Roman" w:cs="Times New Roman"/>
            <w:sz w:val="24"/>
            <w:szCs w:val="24"/>
          </w:rPr>
          <w:t>https://www.independent.co.uk/life-style/health-and-families/social-media-mental-health-negative-effects-depression-anxiety-addiction-memory-a8307196.html</w:t>
        </w:r>
      </w:hyperlink>
      <w:r w:rsidRPr="002E25D0">
        <w:rPr>
          <w:rFonts w:ascii="Times New Roman" w:hAnsi="Times New Roman" w:cs="Times New Roman"/>
          <w:sz w:val="24"/>
          <w:szCs w:val="24"/>
        </w:rPr>
        <w:t xml:space="preserve"> (Accessed: 22/02/2020)</w:t>
      </w:r>
    </w:p>
    <w:p w14:paraId="44A03BDB" w14:textId="77777777" w:rsidR="002E25D0" w:rsidRPr="002E25D0" w:rsidRDefault="002E25D0" w:rsidP="002E25D0">
      <w:pPr>
        <w:spacing w:after="0" w:line="240" w:lineRule="auto"/>
        <w:rPr>
          <w:rFonts w:ascii="Times New Roman" w:hAnsi="Times New Roman" w:cs="Times New Roman"/>
          <w:sz w:val="24"/>
          <w:szCs w:val="24"/>
        </w:rPr>
      </w:pPr>
    </w:p>
    <w:p w14:paraId="33E52C12" w14:textId="52250977" w:rsidR="002E25D0" w:rsidRPr="002E25D0" w:rsidRDefault="002E25D0" w:rsidP="002E25D0">
      <w:pPr>
        <w:spacing w:after="0" w:line="240" w:lineRule="auto"/>
        <w:rPr>
          <w:rFonts w:ascii="Times New Roman" w:hAnsi="Times New Roman" w:cs="Times New Roman"/>
          <w:sz w:val="24"/>
          <w:szCs w:val="24"/>
        </w:rPr>
      </w:pPr>
      <w:r w:rsidRPr="002E25D0">
        <w:rPr>
          <w:rFonts w:ascii="Times New Roman" w:hAnsi="Times New Roman" w:cs="Times New Roman"/>
          <w:sz w:val="24"/>
          <w:szCs w:val="24"/>
        </w:rPr>
        <w:t xml:space="preserve">Bartlett, S. &amp; Burton, D. (2007) </w:t>
      </w:r>
      <w:r w:rsidRPr="002E25D0">
        <w:rPr>
          <w:rFonts w:ascii="Times New Roman" w:hAnsi="Times New Roman" w:cs="Times New Roman"/>
          <w:i/>
          <w:sz w:val="24"/>
          <w:szCs w:val="24"/>
        </w:rPr>
        <w:t xml:space="preserve">Introduction to Education Studies. </w:t>
      </w:r>
      <w:r w:rsidRPr="002E25D0">
        <w:rPr>
          <w:rFonts w:ascii="Times New Roman" w:hAnsi="Times New Roman" w:cs="Times New Roman"/>
          <w:sz w:val="24"/>
          <w:szCs w:val="24"/>
        </w:rPr>
        <w:t>Sage Publications Ltd</w:t>
      </w:r>
    </w:p>
    <w:p w14:paraId="71E8E9F4" w14:textId="77777777" w:rsidR="002E25D0" w:rsidRPr="002E25D0" w:rsidRDefault="002E25D0" w:rsidP="002E25D0">
      <w:pPr>
        <w:spacing w:after="0" w:line="240" w:lineRule="auto"/>
        <w:rPr>
          <w:rFonts w:ascii="Times New Roman" w:hAnsi="Times New Roman" w:cs="Times New Roman"/>
          <w:sz w:val="24"/>
          <w:szCs w:val="24"/>
        </w:rPr>
      </w:pPr>
    </w:p>
    <w:p w14:paraId="79D8714C" w14:textId="6C68D7EE" w:rsidR="002E25D0" w:rsidRPr="002E25D0" w:rsidRDefault="002E25D0" w:rsidP="002E25D0">
      <w:pPr>
        <w:spacing w:after="0" w:line="240" w:lineRule="auto"/>
        <w:rPr>
          <w:rFonts w:ascii="Times New Roman" w:hAnsi="Times New Roman" w:cs="Times New Roman"/>
          <w:sz w:val="24"/>
          <w:szCs w:val="24"/>
        </w:rPr>
      </w:pPr>
      <w:r w:rsidRPr="002E25D0">
        <w:rPr>
          <w:rFonts w:ascii="Times New Roman" w:hAnsi="Times New Roman" w:cs="Times New Roman"/>
          <w:sz w:val="24"/>
          <w:szCs w:val="24"/>
        </w:rPr>
        <w:t xml:space="preserve">Bee, H. (1989) </w:t>
      </w:r>
      <w:r w:rsidRPr="002E25D0">
        <w:rPr>
          <w:rFonts w:ascii="Times New Roman" w:hAnsi="Times New Roman" w:cs="Times New Roman"/>
          <w:i/>
          <w:sz w:val="24"/>
          <w:szCs w:val="24"/>
        </w:rPr>
        <w:t>The Developing Child.</w:t>
      </w:r>
      <w:r w:rsidRPr="002E25D0">
        <w:rPr>
          <w:rFonts w:ascii="Times New Roman" w:hAnsi="Times New Roman" w:cs="Times New Roman"/>
          <w:sz w:val="24"/>
          <w:szCs w:val="24"/>
        </w:rPr>
        <w:t xml:space="preserve"> Harper &amp; Row Publishers Inc.</w:t>
      </w:r>
    </w:p>
    <w:p w14:paraId="0D30A825" w14:textId="77777777" w:rsidR="002E25D0" w:rsidRPr="002E25D0" w:rsidRDefault="002E25D0" w:rsidP="002E25D0">
      <w:pPr>
        <w:spacing w:after="0" w:line="240" w:lineRule="auto"/>
        <w:rPr>
          <w:rFonts w:ascii="Times New Roman" w:hAnsi="Times New Roman" w:cs="Times New Roman"/>
          <w:sz w:val="24"/>
          <w:szCs w:val="24"/>
        </w:rPr>
      </w:pPr>
    </w:p>
    <w:p w14:paraId="7F7F6ABD" w14:textId="64DE3CB4" w:rsidR="002E25D0" w:rsidRPr="002E25D0" w:rsidRDefault="002E25D0" w:rsidP="002E25D0">
      <w:pPr>
        <w:spacing w:after="0" w:line="240" w:lineRule="auto"/>
        <w:rPr>
          <w:rFonts w:ascii="Times New Roman" w:hAnsi="Times New Roman" w:cs="Times New Roman"/>
          <w:sz w:val="24"/>
          <w:szCs w:val="24"/>
        </w:rPr>
      </w:pPr>
      <w:r w:rsidRPr="002E25D0">
        <w:rPr>
          <w:rFonts w:ascii="Times New Roman" w:hAnsi="Times New Roman" w:cs="Times New Roman"/>
          <w:sz w:val="24"/>
          <w:szCs w:val="24"/>
        </w:rPr>
        <w:t xml:space="preserve">Bentley, T. (1999) </w:t>
      </w:r>
      <w:r w:rsidRPr="002E25D0">
        <w:rPr>
          <w:rFonts w:ascii="Times New Roman" w:hAnsi="Times New Roman" w:cs="Times New Roman"/>
          <w:i/>
          <w:sz w:val="24"/>
          <w:szCs w:val="24"/>
        </w:rPr>
        <w:t xml:space="preserve">Learning beyond the classroom. Education for a changing world. </w:t>
      </w:r>
      <w:r w:rsidRPr="002E25D0">
        <w:rPr>
          <w:rFonts w:ascii="Times New Roman" w:hAnsi="Times New Roman" w:cs="Times New Roman"/>
          <w:sz w:val="24"/>
          <w:szCs w:val="24"/>
        </w:rPr>
        <w:t>Routledge.</w:t>
      </w:r>
    </w:p>
    <w:p w14:paraId="3CCBAAEB" w14:textId="77777777" w:rsidR="002E25D0" w:rsidRPr="002E25D0" w:rsidRDefault="002E25D0" w:rsidP="002E25D0">
      <w:pPr>
        <w:spacing w:after="0" w:line="240" w:lineRule="auto"/>
        <w:rPr>
          <w:rFonts w:ascii="Times New Roman" w:hAnsi="Times New Roman" w:cs="Times New Roman"/>
          <w:sz w:val="24"/>
          <w:szCs w:val="24"/>
        </w:rPr>
      </w:pPr>
    </w:p>
    <w:p w14:paraId="562ED7DC" w14:textId="522465D7" w:rsidR="002E25D0" w:rsidRPr="002E25D0" w:rsidRDefault="002E25D0" w:rsidP="002E25D0">
      <w:pPr>
        <w:spacing w:after="0" w:line="240" w:lineRule="auto"/>
        <w:rPr>
          <w:rFonts w:ascii="Times New Roman" w:hAnsi="Times New Roman" w:cs="Times New Roman"/>
          <w:sz w:val="24"/>
          <w:szCs w:val="24"/>
        </w:rPr>
      </w:pPr>
      <w:r w:rsidRPr="002E25D0">
        <w:rPr>
          <w:rFonts w:ascii="Times New Roman" w:hAnsi="Times New Roman" w:cs="Times New Roman"/>
          <w:sz w:val="24"/>
          <w:szCs w:val="24"/>
        </w:rPr>
        <w:t xml:space="preserve">Bruce, T. (2005) </w:t>
      </w:r>
      <w:r w:rsidRPr="002E25D0">
        <w:rPr>
          <w:rFonts w:ascii="Times New Roman" w:hAnsi="Times New Roman" w:cs="Times New Roman"/>
          <w:i/>
          <w:iCs/>
          <w:sz w:val="24"/>
          <w:szCs w:val="24"/>
        </w:rPr>
        <w:t xml:space="preserve">Early Childhood Education. </w:t>
      </w:r>
      <w:r w:rsidRPr="002E25D0">
        <w:rPr>
          <w:rFonts w:ascii="Times New Roman" w:hAnsi="Times New Roman" w:cs="Times New Roman"/>
          <w:sz w:val="24"/>
          <w:szCs w:val="24"/>
        </w:rPr>
        <w:t>Hodder Education.</w:t>
      </w:r>
    </w:p>
    <w:p w14:paraId="5963CDE2" w14:textId="77777777" w:rsidR="002E25D0" w:rsidRPr="002E25D0" w:rsidRDefault="002E25D0" w:rsidP="002E25D0">
      <w:pPr>
        <w:spacing w:after="0" w:line="240" w:lineRule="auto"/>
        <w:rPr>
          <w:rFonts w:ascii="Times New Roman" w:hAnsi="Times New Roman" w:cs="Times New Roman"/>
          <w:sz w:val="24"/>
          <w:szCs w:val="24"/>
        </w:rPr>
      </w:pPr>
    </w:p>
    <w:p w14:paraId="5E1BEEDB" w14:textId="14E494C5" w:rsidR="002E25D0" w:rsidRPr="002E25D0" w:rsidRDefault="002E25D0" w:rsidP="002E25D0">
      <w:pPr>
        <w:spacing w:after="0" w:line="240" w:lineRule="auto"/>
        <w:rPr>
          <w:rStyle w:val="Hyperlink"/>
          <w:rFonts w:ascii="Times New Roman" w:hAnsi="Times New Roman" w:cs="Times New Roman"/>
          <w:sz w:val="24"/>
          <w:szCs w:val="24"/>
          <w:shd w:val="clear" w:color="auto" w:fill="FFFFFF"/>
        </w:rPr>
      </w:pPr>
      <w:proofErr w:type="spellStart"/>
      <w:r w:rsidRPr="002E25D0">
        <w:rPr>
          <w:rStyle w:val="highwire-citation-author"/>
          <w:rFonts w:ascii="Times New Roman" w:hAnsi="Times New Roman" w:cs="Times New Roman"/>
          <w:color w:val="000000"/>
          <w:sz w:val="24"/>
          <w:szCs w:val="24"/>
          <w:bdr w:val="none" w:sz="0" w:space="0" w:color="auto" w:frame="1"/>
        </w:rPr>
        <w:t>Chassiakos</w:t>
      </w:r>
      <w:proofErr w:type="spellEnd"/>
      <w:r w:rsidRPr="002E25D0">
        <w:rPr>
          <w:rStyle w:val="highwire-citation-author"/>
          <w:rFonts w:ascii="Times New Roman" w:hAnsi="Times New Roman" w:cs="Times New Roman"/>
          <w:color w:val="000000"/>
          <w:sz w:val="24"/>
          <w:szCs w:val="24"/>
          <w:bdr w:val="none" w:sz="0" w:space="0" w:color="auto" w:frame="1"/>
        </w:rPr>
        <w:t xml:space="preserve">, Y. </w:t>
      </w:r>
      <w:proofErr w:type="spellStart"/>
      <w:r w:rsidRPr="002E25D0">
        <w:rPr>
          <w:rStyle w:val="highwire-citation-author"/>
          <w:rFonts w:ascii="Times New Roman" w:hAnsi="Times New Roman" w:cs="Times New Roman"/>
          <w:color w:val="000000"/>
          <w:sz w:val="24"/>
          <w:szCs w:val="24"/>
          <w:bdr w:val="none" w:sz="0" w:space="0" w:color="auto" w:frame="1"/>
        </w:rPr>
        <w:t>Radesky</w:t>
      </w:r>
      <w:proofErr w:type="spellEnd"/>
      <w:r w:rsidRPr="002E25D0">
        <w:rPr>
          <w:rStyle w:val="highwire-citation-author"/>
          <w:rFonts w:ascii="Times New Roman" w:hAnsi="Times New Roman" w:cs="Times New Roman"/>
          <w:color w:val="000000"/>
          <w:sz w:val="24"/>
          <w:szCs w:val="24"/>
          <w:bdr w:val="none" w:sz="0" w:space="0" w:color="auto" w:frame="1"/>
        </w:rPr>
        <w:t>, J.</w:t>
      </w:r>
      <w:r w:rsidRPr="002E25D0">
        <w:rPr>
          <w:rFonts w:ascii="Times New Roman" w:hAnsi="Times New Roman" w:cs="Times New Roman"/>
          <w:color w:val="000000"/>
          <w:sz w:val="24"/>
          <w:szCs w:val="24"/>
          <w:shd w:val="clear" w:color="auto" w:fill="FFFFFF"/>
        </w:rPr>
        <w:t xml:space="preserve"> Christakis, D. Moreno, M. and Cross, C. (2016) ‘Children and Adolescents and Digital Media’ </w:t>
      </w:r>
      <w:r w:rsidRPr="002E25D0">
        <w:rPr>
          <w:rFonts w:ascii="Times New Roman" w:hAnsi="Times New Roman" w:cs="Times New Roman"/>
          <w:i/>
          <w:iCs/>
          <w:color w:val="000000"/>
          <w:sz w:val="24"/>
          <w:szCs w:val="24"/>
          <w:shd w:val="clear" w:color="auto" w:fill="FFFFFF"/>
        </w:rPr>
        <w:t xml:space="preserve">Paediatrics: Official Journal of the American Academy of Paediatrics. </w:t>
      </w:r>
      <w:r w:rsidRPr="002E25D0">
        <w:rPr>
          <w:rFonts w:ascii="Times New Roman" w:hAnsi="Times New Roman" w:cs="Times New Roman"/>
          <w:color w:val="000000"/>
          <w:sz w:val="24"/>
          <w:szCs w:val="24"/>
          <w:shd w:val="clear" w:color="auto" w:fill="FFFFFF"/>
        </w:rPr>
        <w:t xml:space="preserve">138 (5) DOI: </w:t>
      </w:r>
      <w:hyperlink r:id="rId34" w:history="1">
        <w:r w:rsidRPr="002E25D0">
          <w:rPr>
            <w:rStyle w:val="Hyperlink"/>
            <w:rFonts w:ascii="Times New Roman" w:hAnsi="Times New Roman" w:cs="Times New Roman"/>
            <w:sz w:val="24"/>
            <w:szCs w:val="24"/>
            <w:shd w:val="clear" w:color="auto" w:fill="FFFFFF"/>
          </w:rPr>
          <w:t>https://doi.org/10.1542/peds.2016-2593</w:t>
        </w:r>
      </w:hyperlink>
    </w:p>
    <w:p w14:paraId="202BFA0C" w14:textId="77777777" w:rsidR="002E25D0" w:rsidRPr="002E25D0" w:rsidRDefault="002E25D0" w:rsidP="002E25D0">
      <w:pPr>
        <w:spacing w:after="0" w:line="240" w:lineRule="auto"/>
        <w:rPr>
          <w:rFonts w:ascii="Times New Roman" w:hAnsi="Times New Roman" w:cs="Times New Roman"/>
          <w:sz w:val="24"/>
          <w:szCs w:val="24"/>
        </w:rPr>
      </w:pPr>
    </w:p>
    <w:p w14:paraId="70A742E3" w14:textId="13BA76E2" w:rsidR="002E25D0" w:rsidRPr="002E25D0" w:rsidRDefault="002E25D0" w:rsidP="002E25D0">
      <w:pPr>
        <w:spacing w:after="0" w:line="240" w:lineRule="auto"/>
        <w:rPr>
          <w:rFonts w:ascii="Times New Roman" w:hAnsi="Times New Roman" w:cs="Times New Roman"/>
          <w:sz w:val="24"/>
          <w:szCs w:val="24"/>
        </w:rPr>
      </w:pPr>
      <w:r w:rsidRPr="002E25D0">
        <w:rPr>
          <w:rFonts w:ascii="Times New Roman" w:hAnsi="Times New Roman" w:cs="Times New Roman"/>
          <w:sz w:val="24"/>
          <w:szCs w:val="24"/>
        </w:rPr>
        <w:t xml:space="preserve">Childline. </w:t>
      </w:r>
      <w:r w:rsidRPr="002E25D0">
        <w:rPr>
          <w:rFonts w:ascii="Times New Roman" w:hAnsi="Times New Roman" w:cs="Times New Roman"/>
          <w:i/>
          <w:iCs/>
          <w:sz w:val="24"/>
          <w:szCs w:val="24"/>
        </w:rPr>
        <w:t xml:space="preserve">Bullying and Cyberbullying. </w:t>
      </w:r>
      <w:r w:rsidRPr="002E25D0">
        <w:rPr>
          <w:rFonts w:ascii="Times New Roman" w:hAnsi="Times New Roman" w:cs="Times New Roman"/>
          <w:sz w:val="24"/>
          <w:szCs w:val="24"/>
        </w:rPr>
        <w:t xml:space="preserve">Available at: </w:t>
      </w:r>
      <w:hyperlink r:id="rId35" w:history="1">
        <w:r w:rsidRPr="002E25D0">
          <w:rPr>
            <w:rStyle w:val="Hyperlink"/>
            <w:rFonts w:ascii="Times New Roman" w:hAnsi="Times New Roman" w:cs="Times New Roman"/>
            <w:sz w:val="24"/>
            <w:szCs w:val="24"/>
          </w:rPr>
          <w:t>https://www.childline.org.uk/info-advice/bullying-abuse-safety/types-bullying/bullying-cyberbullying/</w:t>
        </w:r>
      </w:hyperlink>
      <w:r w:rsidRPr="002E25D0">
        <w:rPr>
          <w:rFonts w:ascii="Times New Roman" w:hAnsi="Times New Roman" w:cs="Times New Roman"/>
          <w:sz w:val="24"/>
          <w:szCs w:val="24"/>
        </w:rPr>
        <w:t xml:space="preserve"> (Accessed: 22/02/2020)</w:t>
      </w:r>
    </w:p>
    <w:p w14:paraId="736F6E3A" w14:textId="77777777" w:rsidR="002E25D0" w:rsidRPr="002E25D0" w:rsidRDefault="002E25D0" w:rsidP="002E25D0">
      <w:pPr>
        <w:spacing w:after="0" w:line="240" w:lineRule="auto"/>
        <w:rPr>
          <w:rFonts w:ascii="Times New Roman" w:hAnsi="Times New Roman" w:cs="Times New Roman"/>
          <w:sz w:val="24"/>
          <w:szCs w:val="24"/>
        </w:rPr>
      </w:pPr>
    </w:p>
    <w:p w14:paraId="5BBDFDEB" w14:textId="4DC53ABF" w:rsidR="002E25D0" w:rsidRPr="002E25D0" w:rsidRDefault="002E25D0" w:rsidP="002E25D0">
      <w:pPr>
        <w:spacing w:after="0" w:line="240" w:lineRule="auto"/>
        <w:rPr>
          <w:rFonts w:ascii="Times New Roman" w:hAnsi="Times New Roman" w:cs="Times New Roman"/>
          <w:sz w:val="24"/>
          <w:szCs w:val="24"/>
        </w:rPr>
      </w:pPr>
      <w:r w:rsidRPr="002E25D0">
        <w:rPr>
          <w:rFonts w:ascii="Times New Roman" w:hAnsi="Times New Roman" w:cs="Times New Roman"/>
          <w:sz w:val="24"/>
          <w:szCs w:val="24"/>
        </w:rPr>
        <w:t xml:space="preserve">Child Mind Institute. </w:t>
      </w:r>
      <w:r w:rsidRPr="002E25D0">
        <w:rPr>
          <w:rFonts w:ascii="Times New Roman" w:hAnsi="Times New Roman" w:cs="Times New Roman"/>
          <w:i/>
          <w:iCs/>
          <w:sz w:val="24"/>
          <w:szCs w:val="24"/>
        </w:rPr>
        <w:t>How Using Social Media Affects Teenagers.</w:t>
      </w:r>
      <w:r w:rsidRPr="002E25D0">
        <w:rPr>
          <w:rFonts w:ascii="Times New Roman" w:hAnsi="Times New Roman" w:cs="Times New Roman"/>
          <w:sz w:val="24"/>
          <w:szCs w:val="24"/>
        </w:rPr>
        <w:t xml:space="preserve"> Available at: </w:t>
      </w:r>
      <w:hyperlink r:id="rId36" w:history="1">
        <w:r w:rsidRPr="002E25D0">
          <w:rPr>
            <w:rStyle w:val="Hyperlink"/>
            <w:rFonts w:ascii="Times New Roman" w:hAnsi="Times New Roman" w:cs="Times New Roman"/>
            <w:sz w:val="24"/>
            <w:szCs w:val="24"/>
          </w:rPr>
          <w:t>https://childmind.org/article/how-using-social-media-affects-teenagers/</w:t>
        </w:r>
      </w:hyperlink>
      <w:r w:rsidRPr="002E25D0">
        <w:rPr>
          <w:rFonts w:ascii="Times New Roman" w:hAnsi="Times New Roman" w:cs="Times New Roman"/>
          <w:sz w:val="24"/>
          <w:szCs w:val="24"/>
        </w:rPr>
        <w:t xml:space="preserve"> (Accessed: 22/02/2020)</w:t>
      </w:r>
    </w:p>
    <w:p w14:paraId="226B9186" w14:textId="77777777" w:rsidR="002E25D0" w:rsidRPr="002E25D0" w:rsidRDefault="002E25D0" w:rsidP="002E25D0">
      <w:pPr>
        <w:spacing w:after="0" w:line="240" w:lineRule="auto"/>
        <w:rPr>
          <w:rFonts w:ascii="Times New Roman" w:hAnsi="Times New Roman" w:cs="Times New Roman"/>
          <w:sz w:val="24"/>
          <w:szCs w:val="24"/>
        </w:rPr>
      </w:pPr>
    </w:p>
    <w:p w14:paraId="22C2F92A" w14:textId="57A2D3C9" w:rsidR="002E25D0" w:rsidRPr="002E25D0" w:rsidRDefault="002E25D0" w:rsidP="002E25D0">
      <w:pPr>
        <w:spacing w:after="0" w:line="240" w:lineRule="auto"/>
        <w:rPr>
          <w:rFonts w:ascii="Times New Roman" w:hAnsi="Times New Roman" w:cs="Times New Roman"/>
          <w:sz w:val="24"/>
          <w:szCs w:val="24"/>
        </w:rPr>
      </w:pPr>
      <w:proofErr w:type="spellStart"/>
      <w:r w:rsidRPr="002E25D0">
        <w:rPr>
          <w:rFonts w:ascii="Times New Roman" w:hAnsi="Times New Roman" w:cs="Times New Roman"/>
          <w:sz w:val="24"/>
          <w:szCs w:val="24"/>
        </w:rPr>
        <w:t>Childnet</w:t>
      </w:r>
      <w:proofErr w:type="spellEnd"/>
      <w:r w:rsidRPr="002E25D0">
        <w:rPr>
          <w:rFonts w:ascii="Times New Roman" w:hAnsi="Times New Roman" w:cs="Times New Roman"/>
          <w:sz w:val="24"/>
          <w:szCs w:val="24"/>
        </w:rPr>
        <w:t xml:space="preserve"> International (No Date) </w:t>
      </w:r>
      <w:proofErr w:type="spellStart"/>
      <w:r w:rsidRPr="002E25D0">
        <w:rPr>
          <w:rFonts w:ascii="Times New Roman" w:hAnsi="Times New Roman" w:cs="Times New Roman"/>
          <w:i/>
          <w:sz w:val="24"/>
          <w:szCs w:val="24"/>
        </w:rPr>
        <w:t>Smartie</w:t>
      </w:r>
      <w:proofErr w:type="spellEnd"/>
      <w:r w:rsidRPr="002E25D0">
        <w:rPr>
          <w:rFonts w:ascii="Times New Roman" w:hAnsi="Times New Roman" w:cs="Times New Roman"/>
          <w:i/>
          <w:sz w:val="24"/>
          <w:szCs w:val="24"/>
        </w:rPr>
        <w:t xml:space="preserve"> the Penguin: An online safety story for 3-7-year olds. </w:t>
      </w:r>
      <w:r w:rsidRPr="002E25D0">
        <w:rPr>
          <w:rFonts w:ascii="Times New Roman" w:hAnsi="Times New Roman" w:cs="Times New Roman"/>
          <w:sz w:val="24"/>
          <w:szCs w:val="24"/>
        </w:rPr>
        <w:t xml:space="preserve">Available at: </w:t>
      </w:r>
      <w:hyperlink r:id="rId37" w:history="1">
        <w:r w:rsidRPr="002E25D0">
          <w:rPr>
            <w:rStyle w:val="Hyperlink"/>
            <w:rFonts w:ascii="Times New Roman" w:hAnsi="Times New Roman" w:cs="Times New Roman"/>
            <w:sz w:val="24"/>
            <w:szCs w:val="24"/>
          </w:rPr>
          <w:t>https://www.childnet.com/resources/smartie-the-penguin</w:t>
        </w:r>
      </w:hyperlink>
      <w:r w:rsidRPr="002E25D0">
        <w:rPr>
          <w:rFonts w:ascii="Times New Roman" w:hAnsi="Times New Roman" w:cs="Times New Roman"/>
          <w:sz w:val="24"/>
          <w:szCs w:val="24"/>
        </w:rPr>
        <w:t xml:space="preserve"> (Accessed 26/02/2020)</w:t>
      </w:r>
    </w:p>
    <w:p w14:paraId="1CA3AA33" w14:textId="77777777" w:rsidR="002E25D0" w:rsidRPr="002E25D0" w:rsidRDefault="002E25D0" w:rsidP="002E25D0">
      <w:pPr>
        <w:spacing w:after="0" w:line="240" w:lineRule="auto"/>
        <w:rPr>
          <w:rFonts w:ascii="Times New Roman" w:hAnsi="Times New Roman" w:cs="Times New Roman"/>
          <w:sz w:val="24"/>
          <w:szCs w:val="24"/>
        </w:rPr>
      </w:pPr>
    </w:p>
    <w:p w14:paraId="2CDD7D1A" w14:textId="77777777" w:rsidR="002E25D0" w:rsidRPr="002E25D0" w:rsidRDefault="002E25D0" w:rsidP="002E25D0">
      <w:pPr>
        <w:spacing w:after="0" w:line="240" w:lineRule="auto"/>
        <w:contextualSpacing/>
        <w:rPr>
          <w:rFonts w:ascii="Times New Roman" w:hAnsi="Times New Roman" w:cs="Times New Roman"/>
          <w:sz w:val="24"/>
          <w:szCs w:val="24"/>
        </w:rPr>
      </w:pPr>
      <w:proofErr w:type="spellStart"/>
      <w:r w:rsidRPr="002E25D0">
        <w:rPr>
          <w:rFonts w:ascii="Times New Roman" w:hAnsi="Times New Roman" w:cs="Times New Roman"/>
          <w:sz w:val="24"/>
          <w:szCs w:val="24"/>
        </w:rPr>
        <w:t>Devarakonda</w:t>
      </w:r>
      <w:proofErr w:type="spellEnd"/>
      <w:r w:rsidRPr="002E25D0">
        <w:rPr>
          <w:rFonts w:ascii="Times New Roman" w:hAnsi="Times New Roman" w:cs="Times New Roman"/>
          <w:sz w:val="24"/>
          <w:szCs w:val="24"/>
        </w:rPr>
        <w:t xml:space="preserve">, C. (2013) </w:t>
      </w:r>
      <w:r w:rsidRPr="002E25D0">
        <w:rPr>
          <w:rFonts w:ascii="Times New Roman" w:hAnsi="Times New Roman" w:cs="Times New Roman"/>
          <w:i/>
          <w:sz w:val="24"/>
          <w:szCs w:val="24"/>
        </w:rPr>
        <w:t xml:space="preserve">Diversity &amp; Inclusion in Early Childhood. An Introduction. </w:t>
      </w:r>
      <w:r w:rsidRPr="002E25D0">
        <w:rPr>
          <w:rFonts w:ascii="Times New Roman" w:hAnsi="Times New Roman" w:cs="Times New Roman"/>
          <w:sz w:val="24"/>
          <w:szCs w:val="24"/>
        </w:rPr>
        <w:t>Sage Publications Ltd.</w:t>
      </w:r>
    </w:p>
    <w:p w14:paraId="481514CE" w14:textId="77777777" w:rsidR="002E25D0" w:rsidRPr="002E25D0" w:rsidRDefault="002E25D0" w:rsidP="002E25D0">
      <w:pPr>
        <w:spacing w:after="0" w:line="240" w:lineRule="auto"/>
        <w:contextualSpacing/>
        <w:rPr>
          <w:rFonts w:ascii="Times New Roman" w:hAnsi="Times New Roman" w:cs="Times New Roman"/>
          <w:sz w:val="24"/>
          <w:szCs w:val="24"/>
        </w:rPr>
      </w:pPr>
    </w:p>
    <w:p w14:paraId="6BCBEBD0" w14:textId="40793874" w:rsidR="002E25D0" w:rsidRPr="002E25D0" w:rsidRDefault="002E25D0" w:rsidP="002E25D0">
      <w:pPr>
        <w:spacing w:after="0" w:line="240" w:lineRule="auto"/>
        <w:rPr>
          <w:rFonts w:ascii="Times New Roman" w:hAnsi="Times New Roman" w:cs="Times New Roman"/>
          <w:sz w:val="24"/>
          <w:szCs w:val="24"/>
        </w:rPr>
      </w:pPr>
      <w:r w:rsidRPr="002E25D0">
        <w:rPr>
          <w:rFonts w:ascii="Times New Roman" w:hAnsi="Times New Roman" w:cs="Times New Roman"/>
          <w:sz w:val="24"/>
          <w:szCs w:val="24"/>
        </w:rPr>
        <w:t>Donaldson, G. (2015</w:t>
      </w:r>
      <w:proofErr w:type="gramStart"/>
      <w:r w:rsidRPr="002E25D0">
        <w:rPr>
          <w:rFonts w:ascii="Times New Roman" w:hAnsi="Times New Roman" w:cs="Times New Roman"/>
          <w:sz w:val="24"/>
          <w:szCs w:val="24"/>
        </w:rPr>
        <w:t xml:space="preserve">)  </w:t>
      </w:r>
      <w:r w:rsidRPr="002E25D0">
        <w:rPr>
          <w:rFonts w:ascii="Times New Roman" w:hAnsi="Times New Roman" w:cs="Times New Roman"/>
          <w:i/>
          <w:iCs/>
          <w:sz w:val="24"/>
          <w:szCs w:val="24"/>
        </w:rPr>
        <w:t>Successful</w:t>
      </w:r>
      <w:proofErr w:type="gramEnd"/>
      <w:r w:rsidRPr="002E25D0">
        <w:rPr>
          <w:rFonts w:ascii="Times New Roman" w:hAnsi="Times New Roman" w:cs="Times New Roman"/>
          <w:i/>
          <w:iCs/>
          <w:sz w:val="24"/>
          <w:szCs w:val="24"/>
        </w:rPr>
        <w:t xml:space="preserve"> Futures:</w:t>
      </w:r>
      <w:r w:rsidRPr="002E25D0">
        <w:rPr>
          <w:rFonts w:ascii="Times New Roman" w:hAnsi="Times New Roman" w:cs="Times New Roman"/>
          <w:sz w:val="24"/>
          <w:szCs w:val="24"/>
        </w:rPr>
        <w:t xml:space="preserve"> </w:t>
      </w:r>
      <w:r w:rsidRPr="002E25D0">
        <w:rPr>
          <w:rFonts w:ascii="Times New Roman" w:hAnsi="Times New Roman" w:cs="Times New Roman"/>
          <w:i/>
          <w:iCs/>
          <w:sz w:val="24"/>
          <w:szCs w:val="24"/>
        </w:rPr>
        <w:t xml:space="preserve">Independent Review of Curriculum  and Assessment Arrangements in Wales. </w:t>
      </w:r>
      <w:r w:rsidRPr="002E25D0">
        <w:rPr>
          <w:rFonts w:ascii="Times New Roman" w:hAnsi="Times New Roman" w:cs="Times New Roman"/>
          <w:sz w:val="24"/>
          <w:szCs w:val="24"/>
        </w:rPr>
        <w:t xml:space="preserve">Available at: </w:t>
      </w:r>
      <w:hyperlink r:id="rId38" w:history="1">
        <w:r w:rsidRPr="002E25D0">
          <w:rPr>
            <w:rStyle w:val="Hyperlink"/>
            <w:rFonts w:ascii="Times New Roman" w:hAnsi="Times New Roman" w:cs="Times New Roman"/>
            <w:sz w:val="24"/>
            <w:szCs w:val="24"/>
          </w:rPr>
          <w:t>https://moodle.uwtsd.ac.uk/pluginfile.php/334408/mod_resource/content/1/Successful%20futures.pdf</w:t>
        </w:r>
      </w:hyperlink>
      <w:r w:rsidRPr="002E25D0">
        <w:rPr>
          <w:rFonts w:ascii="Times New Roman" w:hAnsi="Times New Roman" w:cs="Times New Roman"/>
          <w:sz w:val="24"/>
          <w:szCs w:val="24"/>
        </w:rPr>
        <w:t xml:space="preserve"> (Accessed: 26/02/2020)</w:t>
      </w:r>
    </w:p>
    <w:p w14:paraId="0577952F" w14:textId="77777777" w:rsidR="002E25D0" w:rsidRPr="002E25D0" w:rsidRDefault="002E25D0" w:rsidP="002E25D0">
      <w:pPr>
        <w:spacing w:after="0" w:line="240" w:lineRule="auto"/>
        <w:rPr>
          <w:rFonts w:ascii="Times New Roman" w:hAnsi="Times New Roman" w:cs="Times New Roman"/>
          <w:sz w:val="24"/>
          <w:szCs w:val="24"/>
        </w:rPr>
      </w:pPr>
    </w:p>
    <w:p w14:paraId="0922879F" w14:textId="61257978" w:rsidR="002E25D0" w:rsidRPr="002E25D0" w:rsidRDefault="002E25D0" w:rsidP="002E25D0">
      <w:pPr>
        <w:spacing w:after="0" w:line="240" w:lineRule="auto"/>
        <w:rPr>
          <w:rFonts w:ascii="Times New Roman" w:hAnsi="Times New Roman" w:cs="Times New Roman"/>
          <w:sz w:val="24"/>
          <w:szCs w:val="24"/>
        </w:rPr>
      </w:pPr>
      <w:r w:rsidRPr="002E25D0">
        <w:rPr>
          <w:rFonts w:ascii="Times New Roman" w:hAnsi="Times New Roman" w:cs="Times New Roman"/>
          <w:sz w:val="24"/>
          <w:szCs w:val="24"/>
        </w:rPr>
        <w:t xml:space="preserve">Educators Technology (2018) </w:t>
      </w:r>
      <w:r w:rsidRPr="002E25D0">
        <w:rPr>
          <w:rFonts w:ascii="Times New Roman" w:hAnsi="Times New Roman" w:cs="Times New Roman"/>
          <w:i/>
          <w:iCs/>
          <w:sz w:val="24"/>
          <w:szCs w:val="24"/>
        </w:rPr>
        <w:t xml:space="preserve">11 Great Kids Safe Search Engines. </w:t>
      </w:r>
      <w:r w:rsidRPr="002E25D0">
        <w:rPr>
          <w:rFonts w:ascii="Times New Roman" w:hAnsi="Times New Roman" w:cs="Times New Roman"/>
          <w:sz w:val="24"/>
          <w:szCs w:val="24"/>
        </w:rPr>
        <w:t xml:space="preserve">Available at: </w:t>
      </w:r>
      <w:hyperlink r:id="rId39" w:history="1">
        <w:r w:rsidRPr="002E25D0">
          <w:rPr>
            <w:rStyle w:val="Hyperlink"/>
            <w:rFonts w:ascii="Times New Roman" w:hAnsi="Times New Roman" w:cs="Times New Roman"/>
            <w:sz w:val="24"/>
            <w:szCs w:val="24"/>
          </w:rPr>
          <w:t>https://www.educatorstechnology.com/2018/01/11-great-kids-safe-search-engines.html</w:t>
        </w:r>
      </w:hyperlink>
      <w:r w:rsidRPr="002E25D0">
        <w:rPr>
          <w:rFonts w:ascii="Times New Roman" w:hAnsi="Times New Roman" w:cs="Times New Roman"/>
          <w:sz w:val="24"/>
          <w:szCs w:val="24"/>
        </w:rPr>
        <w:t xml:space="preserve"> (Accessed: 22/02/2020)</w:t>
      </w:r>
    </w:p>
    <w:p w14:paraId="75B1C902" w14:textId="77777777" w:rsidR="002E25D0" w:rsidRPr="002E25D0" w:rsidRDefault="002E25D0" w:rsidP="002E25D0">
      <w:pPr>
        <w:spacing w:after="0" w:line="240" w:lineRule="auto"/>
        <w:rPr>
          <w:rFonts w:ascii="Times New Roman" w:hAnsi="Times New Roman" w:cs="Times New Roman"/>
          <w:sz w:val="24"/>
          <w:szCs w:val="24"/>
        </w:rPr>
      </w:pPr>
    </w:p>
    <w:p w14:paraId="0CB99863" w14:textId="748529B8" w:rsidR="002E25D0" w:rsidRPr="002E25D0" w:rsidRDefault="002E25D0" w:rsidP="002E25D0">
      <w:pPr>
        <w:spacing w:after="0" w:line="240" w:lineRule="auto"/>
        <w:rPr>
          <w:rFonts w:ascii="Times New Roman" w:hAnsi="Times New Roman" w:cs="Times New Roman"/>
          <w:sz w:val="24"/>
          <w:szCs w:val="24"/>
        </w:rPr>
      </w:pPr>
      <w:r w:rsidRPr="002E25D0">
        <w:rPr>
          <w:rFonts w:ascii="Times New Roman" w:hAnsi="Times New Roman" w:cs="Times New Roman"/>
          <w:sz w:val="24"/>
          <w:szCs w:val="24"/>
        </w:rPr>
        <w:t xml:space="preserve">Government (2019) </w:t>
      </w:r>
      <w:r w:rsidRPr="002E25D0">
        <w:rPr>
          <w:rFonts w:ascii="Times New Roman" w:hAnsi="Times New Roman" w:cs="Times New Roman"/>
          <w:i/>
          <w:iCs/>
          <w:sz w:val="24"/>
          <w:szCs w:val="24"/>
        </w:rPr>
        <w:t>Restrictions on adverts for food high in fat, sugar and salt: public asked for views.</w:t>
      </w:r>
      <w:r w:rsidRPr="002E25D0">
        <w:rPr>
          <w:rFonts w:ascii="Times New Roman" w:hAnsi="Times New Roman" w:cs="Times New Roman"/>
          <w:sz w:val="24"/>
          <w:szCs w:val="24"/>
        </w:rPr>
        <w:t xml:space="preserve"> Available at: </w:t>
      </w:r>
      <w:hyperlink r:id="rId40" w:history="1">
        <w:r w:rsidRPr="002E25D0">
          <w:rPr>
            <w:rStyle w:val="Hyperlink"/>
            <w:rFonts w:ascii="Times New Roman" w:hAnsi="Times New Roman" w:cs="Times New Roman"/>
            <w:sz w:val="24"/>
            <w:szCs w:val="24"/>
          </w:rPr>
          <w:t>https://www.gov.uk/government/news/restrictions-on-adverts-for-food-high-in-fat-sugar-and-salt-public-asked-for-views</w:t>
        </w:r>
      </w:hyperlink>
      <w:r w:rsidRPr="002E25D0">
        <w:rPr>
          <w:rFonts w:ascii="Times New Roman" w:hAnsi="Times New Roman" w:cs="Times New Roman"/>
          <w:sz w:val="24"/>
          <w:szCs w:val="24"/>
        </w:rPr>
        <w:t xml:space="preserve"> (Accessed: 22/02/2020)</w:t>
      </w:r>
    </w:p>
    <w:p w14:paraId="339E7619" w14:textId="77777777" w:rsidR="002E25D0" w:rsidRPr="002E25D0" w:rsidRDefault="002E25D0" w:rsidP="002E25D0">
      <w:pPr>
        <w:spacing w:after="0" w:line="240" w:lineRule="auto"/>
        <w:rPr>
          <w:rFonts w:ascii="Times New Roman" w:hAnsi="Times New Roman" w:cs="Times New Roman"/>
          <w:sz w:val="24"/>
          <w:szCs w:val="24"/>
        </w:rPr>
      </w:pPr>
    </w:p>
    <w:p w14:paraId="4717B53A" w14:textId="39467725" w:rsidR="002E25D0" w:rsidRPr="002E25D0" w:rsidRDefault="002E25D0" w:rsidP="002E25D0">
      <w:pPr>
        <w:spacing w:after="0" w:line="240" w:lineRule="auto"/>
        <w:rPr>
          <w:rFonts w:ascii="Times New Roman" w:hAnsi="Times New Roman" w:cs="Times New Roman"/>
          <w:sz w:val="24"/>
          <w:szCs w:val="24"/>
        </w:rPr>
      </w:pPr>
      <w:r w:rsidRPr="002E25D0">
        <w:rPr>
          <w:rFonts w:ascii="Times New Roman" w:hAnsi="Times New Roman" w:cs="Times New Roman"/>
          <w:sz w:val="24"/>
          <w:szCs w:val="24"/>
        </w:rPr>
        <w:t xml:space="preserve">Harvard School of Public Health (2020) </w:t>
      </w:r>
      <w:r w:rsidRPr="002E25D0">
        <w:rPr>
          <w:rFonts w:ascii="Times New Roman" w:hAnsi="Times New Roman" w:cs="Times New Roman"/>
          <w:i/>
          <w:iCs/>
          <w:sz w:val="24"/>
          <w:szCs w:val="24"/>
        </w:rPr>
        <w:t>Social media use can be positive for mental health and well-being.</w:t>
      </w:r>
      <w:r w:rsidRPr="002E25D0">
        <w:rPr>
          <w:rFonts w:ascii="Times New Roman" w:hAnsi="Times New Roman" w:cs="Times New Roman"/>
          <w:sz w:val="24"/>
          <w:szCs w:val="24"/>
        </w:rPr>
        <w:t xml:space="preserve"> Available at: </w:t>
      </w:r>
      <w:hyperlink r:id="rId41" w:history="1">
        <w:r w:rsidRPr="002E25D0">
          <w:rPr>
            <w:rStyle w:val="Hyperlink"/>
            <w:rFonts w:ascii="Times New Roman" w:hAnsi="Times New Roman" w:cs="Times New Roman"/>
            <w:sz w:val="24"/>
            <w:szCs w:val="24"/>
          </w:rPr>
          <w:t>https://www.hsph.harvard.edu/news/features/social-media-positive-mental-health/</w:t>
        </w:r>
      </w:hyperlink>
      <w:r w:rsidRPr="002E25D0">
        <w:rPr>
          <w:rFonts w:ascii="Times New Roman" w:hAnsi="Times New Roman" w:cs="Times New Roman"/>
          <w:sz w:val="24"/>
          <w:szCs w:val="24"/>
        </w:rPr>
        <w:t xml:space="preserve"> (Accessed:26/02/2020)</w:t>
      </w:r>
    </w:p>
    <w:p w14:paraId="5F55AAC5" w14:textId="77777777" w:rsidR="002E25D0" w:rsidRPr="002E25D0" w:rsidRDefault="002E25D0" w:rsidP="002E25D0">
      <w:pPr>
        <w:spacing w:after="0" w:line="240" w:lineRule="auto"/>
        <w:rPr>
          <w:rFonts w:ascii="Times New Roman" w:hAnsi="Times New Roman" w:cs="Times New Roman"/>
          <w:sz w:val="24"/>
          <w:szCs w:val="24"/>
        </w:rPr>
      </w:pPr>
    </w:p>
    <w:p w14:paraId="739052CD" w14:textId="707EE1EB" w:rsidR="002E25D0" w:rsidRPr="002E25D0" w:rsidRDefault="002E25D0" w:rsidP="002E25D0">
      <w:pPr>
        <w:pStyle w:val="paragraph"/>
        <w:contextualSpacing/>
        <w:textAlignment w:val="baseline"/>
      </w:pPr>
      <w:r w:rsidRPr="002E25D0">
        <w:t xml:space="preserve">Meggitt, C., </w:t>
      </w:r>
      <w:proofErr w:type="spellStart"/>
      <w:proofErr w:type="gramStart"/>
      <w:r w:rsidRPr="002E25D0">
        <w:t>Kamen,T.</w:t>
      </w:r>
      <w:proofErr w:type="gramEnd"/>
      <w:r w:rsidRPr="002E25D0">
        <w:t>,Bruce</w:t>
      </w:r>
      <w:proofErr w:type="spellEnd"/>
      <w:r w:rsidRPr="002E25D0">
        <w:t xml:space="preserve">, T., and </w:t>
      </w:r>
      <w:proofErr w:type="spellStart"/>
      <w:r w:rsidRPr="002E25D0">
        <w:t>Grenier</w:t>
      </w:r>
      <w:proofErr w:type="spellEnd"/>
      <w:r w:rsidRPr="002E25D0">
        <w:t xml:space="preserve">, J. (2011) </w:t>
      </w:r>
      <w:r w:rsidRPr="002E25D0">
        <w:rPr>
          <w:i/>
          <w:iCs/>
        </w:rPr>
        <w:t xml:space="preserve">Children and Young People’s Workforce. Early learning and childcare. </w:t>
      </w:r>
      <w:r w:rsidRPr="002E25D0">
        <w:t>Hachette UK Company</w:t>
      </w:r>
    </w:p>
    <w:p w14:paraId="4EADED4E" w14:textId="77777777" w:rsidR="002E25D0" w:rsidRPr="002E25D0" w:rsidRDefault="002E25D0" w:rsidP="002E25D0">
      <w:pPr>
        <w:pStyle w:val="paragraph"/>
        <w:contextualSpacing/>
        <w:textAlignment w:val="baseline"/>
      </w:pPr>
    </w:p>
    <w:p w14:paraId="02C56F6C" w14:textId="0D8959DD" w:rsidR="002E25D0" w:rsidRPr="002E25D0" w:rsidRDefault="002E25D0" w:rsidP="002E25D0">
      <w:pPr>
        <w:spacing w:after="0" w:line="240" w:lineRule="auto"/>
        <w:rPr>
          <w:rFonts w:ascii="Times New Roman" w:hAnsi="Times New Roman" w:cs="Times New Roman"/>
          <w:sz w:val="24"/>
          <w:szCs w:val="24"/>
        </w:rPr>
      </w:pPr>
      <w:r w:rsidRPr="002E25D0">
        <w:rPr>
          <w:rFonts w:ascii="Times New Roman" w:hAnsi="Times New Roman" w:cs="Times New Roman"/>
          <w:sz w:val="24"/>
          <w:szCs w:val="24"/>
        </w:rPr>
        <w:t xml:space="preserve">Net Aware. </w:t>
      </w:r>
      <w:r w:rsidRPr="002E25D0">
        <w:rPr>
          <w:rFonts w:ascii="Times New Roman" w:hAnsi="Times New Roman" w:cs="Times New Roman"/>
          <w:i/>
          <w:iCs/>
          <w:sz w:val="24"/>
          <w:szCs w:val="24"/>
        </w:rPr>
        <w:t xml:space="preserve">Tips and Advice. </w:t>
      </w:r>
      <w:r w:rsidRPr="002E25D0">
        <w:rPr>
          <w:rFonts w:ascii="Times New Roman" w:hAnsi="Times New Roman" w:cs="Times New Roman"/>
          <w:sz w:val="24"/>
          <w:szCs w:val="24"/>
        </w:rPr>
        <w:t xml:space="preserve">Available at: </w:t>
      </w:r>
      <w:hyperlink r:id="rId42" w:history="1">
        <w:r w:rsidRPr="002E25D0">
          <w:rPr>
            <w:rStyle w:val="Hyperlink"/>
            <w:rFonts w:ascii="Times New Roman" w:hAnsi="Times New Roman" w:cs="Times New Roman"/>
            <w:sz w:val="24"/>
            <w:szCs w:val="24"/>
          </w:rPr>
          <w:t>https://www.net-aware.org.uk/tips-and-advice/</w:t>
        </w:r>
      </w:hyperlink>
      <w:r w:rsidRPr="002E25D0">
        <w:rPr>
          <w:rStyle w:val="Hyperlink"/>
          <w:rFonts w:ascii="Times New Roman" w:hAnsi="Times New Roman" w:cs="Times New Roman"/>
          <w:sz w:val="24"/>
          <w:szCs w:val="24"/>
        </w:rPr>
        <w:t xml:space="preserve"> </w:t>
      </w:r>
      <w:r w:rsidRPr="002E25D0">
        <w:rPr>
          <w:rFonts w:ascii="Times New Roman" w:hAnsi="Times New Roman" w:cs="Times New Roman"/>
          <w:sz w:val="24"/>
          <w:szCs w:val="24"/>
        </w:rPr>
        <w:t>(Accessed: 22/02/2020)</w:t>
      </w:r>
    </w:p>
    <w:p w14:paraId="69493A17" w14:textId="77777777" w:rsidR="002E25D0" w:rsidRPr="002E25D0" w:rsidRDefault="002E25D0" w:rsidP="002E25D0">
      <w:pPr>
        <w:spacing w:after="0" w:line="240" w:lineRule="auto"/>
        <w:rPr>
          <w:rFonts w:ascii="Times New Roman" w:hAnsi="Times New Roman" w:cs="Times New Roman"/>
          <w:sz w:val="24"/>
          <w:szCs w:val="24"/>
        </w:rPr>
      </w:pPr>
    </w:p>
    <w:p w14:paraId="6B5039E7" w14:textId="0FA06ADC" w:rsidR="002E25D0" w:rsidRPr="002E25D0" w:rsidRDefault="002E25D0" w:rsidP="002E25D0">
      <w:pPr>
        <w:spacing w:after="0" w:line="240" w:lineRule="auto"/>
        <w:rPr>
          <w:rFonts w:ascii="Times New Roman" w:hAnsi="Times New Roman" w:cs="Times New Roman"/>
          <w:sz w:val="24"/>
          <w:szCs w:val="24"/>
        </w:rPr>
      </w:pPr>
      <w:r w:rsidRPr="002E25D0">
        <w:rPr>
          <w:rFonts w:ascii="Times New Roman" w:hAnsi="Times New Roman" w:cs="Times New Roman"/>
          <w:sz w:val="24"/>
          <w:szCs w:val="24"/>
        </w:rPr>
        <w:t xml:space="preserve">Ofcom. </w:t>
      </w:r>
      <w:r w:rsidRPr="002E25D0">
        <w:rPr>
          <w:rFonts w:ascii="Times New Roman" w:hAnsi="Times New Roman" w:cs="Times New Roman"/>
          <w:i/>
          <w:iCs/>
          <w:sz w:val="24"/>
          <w:szCs w:val="24"/>
        </w:rPr>
        <w:t xml:space="preserve">What is the Watershed? </w:t>
      </w:r>
      <w:r w:rsidRPr="002E25D0">
        <w:rPr>
          <w:rFonts w:ascii="Times New Roman" w:hAnsi="Times New Roman" w:cs="Times New Roman"/>
          <w:sz w:val="24"/>
          <w:szCs w:val="24"/>
        </w:rPr>
        <w:t xml:space="preserve">Available at: </w:t>
      </w:r>
      <w:hyperlink r:id="rId43" w:history="1">
        <w:r w:rsidRPr="002E25D0">
          <w:rPr>
            <w:rStyle w:val="Hyperlink"/>
            <w:rFonts w:ascii="Times New Roman" w:hAnsi="Times New Roman" w:cs="Times New Roman"/>
            <w:sz w:val="24"/>
            <w:szCs w:val="24"/>
          </w:rPr>
          <w:t>https://www.ofcom.org.uk/tv-radio-and-on-demand/advice-for-consumers/television/what-is-the-watershed</w:t>
        </w:r>
      </w:hyperlink>
      <w:r w:rsidRPr="002E25D0">
        <w:rPr>
          <w:rFonts w:ascii="Times New Roman" w:hAnsi="Times New Roman" w:cs="Times New Roman"/>
          <w:sz w:val="24"/>
          <w:szCs w:val="24"/>
        </w:rPr>
        <w:t xml:space="preserve"> (Accessed: 22/02/2020)</w:t>
      </w:r>
    </w:p>
    <w:p w14:paraId="18303C63" w14:textId="77777777" w:rsidR="002E25D0" w:rsidRPr="002E25D0" w:rsidRDefault="002E25D0" w:rsidP="002E25D0">
      <w:pPr>
        <w:spacing w:after="0" w:line="240" w:lineRule="auto"/>
        <w:rPr>
          <w:rFonts w:ascii="Times New Roman" w:hAnsi="Times New Roman" w:cs="Times New Roman"/>
          <w:sz w:val="24"/>
          <w:szCs w:val="24"/>
        </w:rPr>
      </w:pPr>
    </w:p>
    <w:p w14:paraId="7FCA518C" w14:textId="77777777" w:rsidR="002E25D0" w:rsidRPr="002E25D0" w:rsidRDefault="002E25D0" w:rsidP="002E25D0">
      <w:pPr>
        <w:spacing w:after="0" w:line="240" w:lineRule="auto"/>
        <w:contextualSpacing/>
        <w:rPr>
          <w:rFonts w:ascii="Times New Roman" w:hAnsi="Times New Roman" w:cs="Times New Roman"/>
          <w:sz w:val="24"/>
          <w:szCs w:val="24"/>
        </w:rPr>
      </w:pPr>
      <w:r w:rsidRPr="002E25D0">
        <w:rPr>
          <w:rFonts w:ascii="Times New Roman" w:hAnsi="Times New Roman" w:cs="Times New Roman"/>
          <w:sz w:val="24"/>
          <w:szCs w:val="24"/>
        </w:rPr>
        <w:t xml:space="preserve">Pound, L. (2005) </w:t>
      </w:r>
      <w:r w:rsidRPr="002E25D0">
        <w:rPr>
          <w:rFonts w:ascii="Times New Roman" w:hAnsi="Times New Roman" w:cs="Times New Roman"/>
          <w:i/>
          <w:sz w:val="24"/>
          <w:szCs w:val="24"/>
        </w:rPr>
        <w:t>How children learn. From Montessori to Vygotsky -educational theories and approaches made easy.</w:t>
      </w:r>
      <w:r w:rsidRPr="002E25D0">
        <w:rPr>
          <w:rFonts w:ascii="Times New Roman" w:hAnsi="Times New Roman" w:cs="Times New Roman"/>
          <w:sz w:val="24"/>
          <w:szCs w:val="24"/>
        </w:rPr>
        <w:t xml:space="preserve"> Step Forward Publishing Limited.</w:t>
      </w:r>
    </w:p>
    <w:p w14:paraId="0FA757BB" w14:textId="77777777" w:rsidR="002E25D0" w:rsidRPr="002E25D0" w:rsidRDefault="002E25D0" w:rsidP="002E25D0">
      <w:pPr>
        <w:spacing w:after="0" w:line="240" w:lineRule="auto"/>
        <w:contextualSpacing/>
        <w:rPr>
          <w:rFonts w:ascii="Times New Roman" w:hAnsi="Times New Roman" w:cs="Times New Roman"/>
          <w:sz w:val="24"/>
          <w:szCs w:val="24"/>
        </w:rPr>
      </w:pPr>
    </w:p>
    <w:p w14:paraId="21DD5BC1" w14:textId="3C8A7A99" w:rsidR="002E25D0" w:rsidRPr="002E25D0" w:rsidRDefault="002E25D0" w:rsidP="002E25D0">
      <w:pPr>
        <w:spacing w:after="0" w:line="240" w:lineRule="auto"/>
        <w:rPr>
          <w:rFonts w:ascii="Times New Roman" w:hAnsi="Times New Roman" w:cs="Times New Roman"/>
          <w:sz w:val="24"/>
          <w:szCs w:val="24"/>
        </w:rPr>
      </w:pPr>
      <w:r w:rsidRPr="002E25D0">
        <w:rPr>
          <w:rFonts w:ascii="Times New Roman" w:hAnsi="Times New Roman" w:cs="Times New Roman"/>
          <w:sz w:val="24"/>
          <w:szCs w:val="24"/>
        </w:rPr>
        <w:t xml:space="preserve">National Autism Resources (2020) </w:t>
      </w:r>
      <w:r w:rsidRPr="002E25D0">
        <w:rPr>
          <w:rFonts w:ascii="Times New Roman" w:hAnsi="Times New Roman" w:cs="Times New Roman"/>
          <w:i/>
          <w:iCs/>
          <w:sz w:val="24"/>
          <w:szCs w:val="24"/>
        </w:rPr>
        <w:t>The Picture Exchange Communication System (PECS).</w:t>
      </w:r>
      <w:r w:rsidRPr="002E25D0">
        <w:rPr>
          <w:rFonts w:ascii="Times New Roman" w:hAnsi="Times New Roman" w:cs="Times New Roman"/>
          <w:sz w:val="24"/>
          <w:szCs w:val="24"/>
        </w:rPr>
        <w:t xml:space="preserve"> Available at: </w:t>
      </w:r>
      <w:hyperlink r:id="rId44" w:history="1">
        <w:r w:rsidRPr="002E25D0">
          <w:rPr>
            <w:rStyle w:val="Hyperlink"/>
            <w:rFonts w:ascii="Times New Roman" w:hAnsi="Times New Roman" w:cs="Times New Roman"/>
            <w:sz w:val="24"/>
            <w:szCs w:val="24"/>
          </w:rPr>
          <w:t>https://www.nationalautismresources.com/the-picture-exchange-communication-system-pecs/</w:t>
        </w:r>
      </w:hyperlink>
      <w:r w:rsidRPr="002E25D0">
        <w:rPr>
          <w:rFonts w:ascii="Times New Roman" w:hAnsi="Times New Roman" w:cs="Times New Roman"/>
          <w:sz w:val="24"/>
          <w:szCs w:val="24"/>
        </w:rPr>
        <w:t xml:space="preserve"> (Accessed: 26/02/2020)</w:t>
      </w:r>
    </w:p>
    <w:p w14:paraId="278E0D49" w14:textId="77777777" w:rsidR="002E25D0" w:rsidRPr="002E25D0" w:rsidRDefault="002E25D0" w:rsidP="002E25D0">
      <w:pPr>
        <w:spacing w:after="0" w:line="240" w:lineRule="auto"/>
        <w:rPr>
          <w:rFonts w:ascii="Times New Roman" w:hAnsi="Times New Roman" w:cs="Times New Roman"/>
          <w:sz w:val="24"/>
          <w:szCs w:val="24"/>
        </w:rPr>
      </w:pPr>
    </w:p>
    <w:p w14:paraId="4415C524" w14:textId="0C350A36" w:rsidR="002E25D0" w:rsidRPr="002E25D0" w:rsidRDefault="002E25D0" w:rsidP="002E25D0">
      <w:pPr>
        <w:spacing w:after="0" w:line="240" w:lineRule="auto"/>
        <w:rPr>
          <w:rFonts w:ascii="Times New Roman" w:hAnsi="Times New Roman" w:cs="Times New Roman"/>
          <w:sz w:val="24"/>
          <w:szCs w:val="24"/>
        </w:rPr>
      </w:pPr>
      <w:r w:rsidRPr="002E25D0">
        <w:rPr>
          <w:rFonts w:ascii="Times New Roman" w:hAnsi="Times New Roman" w:cs="Times New Roman"/>
          <w:sz w:val="24"/>
          <w:szCs w:val="24"/>
        </w:rPr>
        <w:t xml:space="preserve">National Health Service (2018) </w:t>
      </w:r>
      <w:r w:rsidRPr="002E25D0">
        <w:rPr>
          <w:rFonts w:ascii="Times New Roman" w:hAnsi="Times New Roman" w:cs="Times New Roman"/>
          <w:i/>
          <w:iCs/>
          <w:sz w:val="24"/>
          <w:szCs w:val="24"/>
        </w:rPr>
        <w:t xml:space="preserve">Overview: Repetitive Strain Injury. </w:t>
      </w:r>
      <w:r w:rsidRPr="002E25D0">
        <w:rPr>
          <w:rFonts w:ascii="Times New Roman" w:hAnsi="Times New Roman" w:cs="Times New Roman"/>
          <w:sz w:val="24"/>
          <w:szCs w:val="24"/>
        </w:rPr>
        <w:t xml:space="preserve">Available at: </w:t>
      </w:r>
      <w:hyperlink r:id="rId45" w:history="1">
        <w:r w:rsidRPr="002E25D0">
          <w:rPr>
            <w:rStyle w:val="Hyperlink"/>
            <w:rFonts w:ascii="Times New Roman" w:hAnsi="Times New Roman" w:cs="Times New Roman"/>
            <w:sz w:val="24"/>
            <w:szCs w:val="24"/>
          </w:rPr>
          <w:t>https://www.nhs.uk/conditions/repetitive-strain-injury-rsi/</w:t>
        </w:r>
      </w:hyperlink>
      <w:r w:rsidRPr="002E25D0">
        <w:rPr>
          <w:rFonts w:ascii="Times New Roman" w:hAnsi="Times New Roman" w:cs="Times New Roman"/>
          <w:sz w:val="24"/>
          <w:szCs w:val="24"/>
        </w:rPr>
        <w:t xml:space="preserve"> (Accessed: 26/02/2020)</w:t>
      </w:r>
    </w:p>
    <w:p w14:paraId="69D57230" w14:textId="77777777" w:rsidR="002E25D0" w:rsidRPr="002E25D0" w:rsidRDefault="002E25D0" w:rsidP="002E25D0">
      <w:pPr>
        <w:spacing w:after="0" w:line="240" w:lineRule="auto"/>
        <w:rPr>
          <w:rFonts w:ascii="Times New Roman" w:hAnsi="Times New Roman" w:cs="Times New Roman"/>
          <w:sz w:val="24"/>
          <w:szCs w:val="24"/>
        </w:rPr>
      </w:pPr>
    </w:p>
    <w:p w14:paraId="1238E19A" w14:textId="1EAF4F76" w:rsidR="002E25D0" w:rsidRPr="002E25D0" w:rsidRDefault="002E25D0" w:rsidP="002E25D0">
      <w:pPr>
        <w:spacing w:after="0" w:line="240" w:lineRule="auto"/>
        <w:rPr>
          <w:rFonts w:ascii="Times New Roman" w:hAnsi="Times New Roman" w:cs="Times New Roman"/>
          <w:sz w:val="24"/>
          <w:szCs w:val="24"/>
        </w:rPr>
      </w:pPr>
      <w:r w:rsidRPr="002E25D0">
        <w:rPr>
          <w:rFonts w:ascii="Times New Roman" w:hAnsi="Times New Roman" w:cs="Times New Roman"/>
          <w:sz w:val="24"/>
          <w:szCs w:val="24"/>
        </w:rPr>
        <w:t xml:space="preserve">Royal Society for Public Health. </w:t>
      </w:r>
      <w:r w:rsidRPr="002E25D0">
        <w:rPr>
          <w:rFonts w:ascii="Times New Roman" w:hAnsi="Times New Roman" w:cs="Times New Roman"/>
          <w:i/>
          <w:sz w:val="24"/>
          <w:szCs w:val="24"/>
        </w:rPr>
        <w:t xml:space="preserve">#Status of Mind. </w:t>
      </w:r>
      <w:r w:rsidRPr="002E25D0">
        <w:rPr>
          <w:rFonts w:ascii="Times New Roman" w:hAnsi="Times New Roman" w:cs="Times New Roman"/>
          <w:sz w:val="24"/>
          <w:szCs w:val="24"/>
        </w:rPr>
        <w:t xml:space="preserve">Available at: </w:t>
      </w:r>
      <w:hyperlink r:id="rId46" w:history="1">
        <w:r w:rsidRPr="002E25D0">
          <w:rPr>
            <w:rStyle w:val="Hyperlink"/>
            <w:rFonts w:ascii="Times New Roman" w:hAnsi="Times New Roman" w:cs="Times New Roman"/>
            <w:sz w:val="24"/>
            <w:szCs w:val="24"/>
          </w:rPr>
          <w:t>https://www.rsph.org.uk/our-work/campaigns/status-of-mind.html?/rsph&amp;gclid=EAIaIQobChMIzbDCzffs5wIVVODtCh1bJgakEAAYASAAEgJN6_D_BwE</w:t>
        </w:r>
      </w:hyperlink>
      <w:r w:rsidRPr="002E25D0">
        <w:rPr>
          <w:rFonts w:ascii="Times New Roman" w:hAnsi="Times New Roman" w:cs="Times New Roman"/>
          <w:sz w:val="24"/>
          <w:szCs w:val="24"/>
        </w:rPr>
        <w:t xml:space="preserve"> (Accessed:22/02/2020)</w:t>
      </w:r>
    </w:p>
    <w:p w14:paraId="4688284D" w14:textId="77777777" w:rsidR="002E25D0" w:rsidRPr="002E25D0" w:rsidRDefault="002E25D0" w:rsidP="002E25D0">
      <w:pPr>
        <w:spacing w:after="0" w:line="240" w:lineRule="auto"/>
        <w:rPr>
          <w:rFonts w:ascii="Times New Roman" w:hAnsi="Times New Roman" w:cs="Times New Roman"/>
          <w:sz w:val="24"/>
          <w:szCs w:val="24"/>
        </w:rPr>
      </w:pPr>
    </w:p>
    <w:p w14:paraId="2B339D86" w14:textId="337FD32C" w:rsidR="002E25D0" w:rsidRPr="002E25D0" w:rsidRDefault="002E25D0" w:rsidP="002E25D0">
      <w:pPr>
        <w:spacing w:after="0" w:line="240" w:lineRule="auto"/>
        <w:rPr>
          <w:rFonts w:ascii="Times New Roman" w:hAnsi="Times New Roman" w:cs="Times New Roman"/>
          <w:sz w:val="24"/>
          <w:szCs w:val="24"/>
        </w:rPr>
      </w:pPr>
      <w:proofErr w:type="spellStart"/>
      <w:r w:rsidRPr="002E25D0">
        <w:rPr>
          <w:rFonts w:ascii="Times New Roman" w:hAnsi="Times New Roman" w:cs="Times New Roman"/>
          <w:sz w:val="24"/>
          <w:szCs w:val="24"/>
        </w:rPr>
        <w:t>Safekids</w:t>
      </w:r>
      <w:proofErr w:type="spellEnd"/>
      <w:r w:rsidRPr="002E25D0">
        <w:rPr>
          <w:rFonts w:ascii="Times New Roman" w:hAnsi="Times New Roman" w:cs="Times New Roman"/>
          <w:sz w:val="24"/>
          <w:szCs w:val="24"/>
        </w:rPr>
        <w:t xml:space="preserve"> (No Date) </w:t>
      </w:r>
      <w:r w:rsidRPr="002E25D0">
        <w:rPr>
          <w:rFonts w:ascii="Times New Roman" w:hAnsi="Times New Roman" w:cs="Times New Roman"/>
          <w:i/>
          <w:sz w:val="24"/>
          <w:szCs w:val="24"/>
        </w:rPr>
        <w:t xml:space="preserve">Internet safety by age. </w:t>
      </w:r>
      <w:r w:rsidRPr="002E25D0">
        <w:rPr>
          <w:rFonts w:ascii="Times New Roman" w:hAnsi="Times New Roman" w:cs="Times New Roman"/>
          <w:sz w:val="24"/>
          <w:szCs w:val="24"/>
        </w:rPr>
        <w:t xml:space="preserve">Available at: </w:t>
      </w:r>
      <w:hyperlink r:id="rId47" w:history="1">
        <w:r w:rsidRPr="002E25D0">
          <w:rPr>
            <w:rStyle w:val="Hyperlink"/>
            <w:rFonts w:ascii="Times New Roman" w:hAnsi="Times New Roman" w:cs="Times New Roman"/>
            <w:sz w:val="24"/>
            <w:szCs w:val="24"/>
          </w:rPr>
          <w:t>https://www.safekids.com/internet-safety-by-age/</w:t>
        </w:r>
      </w:hyperlink>
      <w:r w:rsidRPr="002E25D0">
        <w:rPr>
          <w:rFonts w:ascii="Times New Roman" w:hAnsi="Times New Roman" w:cs="Times New Roman"/>
          <w:sz w:val="24"/>
          <w:szCs w:val="24"/>
        </w:rPr>
        <w:t xml:space="preserve"> (Accessed: 22/02/2020)</w:t>
      </w:r>
    </w:p>
    <w:p w14:paraId="49D50531" w14:textId="77777777" w:rsidR="002E25D0" w:rsidRPr="002E25D0" w:rsidRDefault="002E25D0" w:rsidP="002E25D0">
      <w:pPr>
        <w:spacing w:after="0" w:line="240" w:lineRule="auto"/>
        <w:rPr>
          <w:rFonts w:ascii="Times New Roman" w:hAnsi="Times New Roman" w:cs="Times New Roman"/>
          <w:sz w:val="24"/>
          <w:szCs w:val="24"/>
        </w:rPr>
      </w:pPr>
    </w:p>
    <w:p w14:paraId="762EE994" w14:textId="30DE2981" w:rsidR="002E25D0" w:rsidRPr="002E25D0" w:rsidRDefault="002E25D0" w:rsidP="002E25D0">
      <w:pPr>
        <w:spacing w:after="0" w:line="240" w:lineRule="auto"/>
        <w:rPr>
          <w:rFonts w:ascii="Times New Roman" w:hAnsi="Times New Roman" w:cs="Times New Roman"/>
          <w:sz w:val="24"/>
          <w:szCs w:val="24"/>
        </w:rPr>
      </w:pPr>
      <w:r w:rsidRPr="002E25D0">
        <w:rPr>
          <w:rFonts w:ascii="Times New Roman" w:hAnsi="Times New Roman" w:cs="Times New Roman"/>
          <w:sz w:val="24"/>
          <w:szCs w:val="24"/>
        </w:rPr>
        <w:t xml:space="preserve">Samaritans. (No Date) </w:t>
      </w:r>
      <w:r w:rsidRPr="002E25D0">
        <w:rPr>
          <w:rFonts w:ascii="Times New Roman" w:hAnsi="Times New Roman" w:cs="Times New Roman"/>
          <w:i/>
          <w:iCs/>
          <w:sz w:val="24"/>
          <w:szCs w:val="24"/>
        </w:rPr>
        <w:t xml:space="preserve">Samaritans Media Guidelines. </w:t>
      </w:r>
      <w:r w:rsidRPr="002E25D0">
        <w:rPr>
          <w:rFonts w:ascii="Times New Roman" w:hAnsi="Times New Roman" w:cs="Times New Roman"/>
          <w:sz w:val="24"/>
          <w:szCs w:val="24"/>
        </w:rPr>
        <w:t xml:space="preserve">Available at: </w:t>
      </w:r>
      <w:hyperlink r:id="rId48" w:history="1">
        <w:r w:rsidRPr="002E25D0">
          <w:rPr>
            <w:rStyle w:val="Hyperlink"/>
            <w:rFonts w:ascii="Times New Roman" w:hAnsi="Times New Roman" w:cs="Times New Roman"/>
            <w:sz w:val="24"/>
            <w:szCs w:val="24"/>
          </w:rPr>
          <w:t>https://www.samaritans.org/wales/about-samaritans/media-guidelines/</w:t>
        </w:r>
      </w:hyperlink>
      <w:r w:rsidRPr="002E25D0">
        <w:rPr>
          <w:rFonts w:ascii="Times New Roman" w:hAnsi="Times New Roman" w:cs="Times New Roman"/>
          <w:sz w:val="24"/>
          <w:szCs w:val="24"/>
        </w:rPr>
        <w:t xml:space="preserve"> (Accessed: 22/02/2020)</w:t>
      </w:r>
    </w:p>
    <w:p w14:paraId="55EB0085" w14:textId="77777777" w:rsidR="002E25D0" w:rsidRPr="002E25D0" w:rsidRDefault="002E25D0" w:rsidP="002E25D0">
      <w:pPr>
        <w:spacing w:after="0" w:line="240" w:lineRule="auto"/>
        <w:rPr>
          <w:rFonts w:ascii="Times New Roman" w:hAnsi="Times New Roman" w:cs="Times New Roman"/>
          <w:sz w:val="24"/>
          <w:szCs w:val="24"/>
        </w:rPr>
      </w:pPr>
    </w:p>
    <w:p w14:paraId="00C3D30C" w14:textId="5402A473" w:rsidR="002E25D0" w:rsidRPr="002E25D0" w:rsidRDefault="002E25D0" w:rsidP="002E25D0">
      <w:pPr>
        <w:spacing w:after="0" w:line="240" w:lineRule="auto"/>
        <w:rPr>
          <w:rFonts w:ascii="Times New Roman" w:hAnsi="Times New Roman" w:cs="Times New Roman"/>
          <w:sz w:val="24"/>
          <w:szCs w:val="24"/>
        </w:rPr>
      </w:pPr>
      <w:r w:rsidRPr="002E25D0">
        <w:rPr>
          <w:rFonts w:ascii="Times New Roman" w:hAnsi="Times New Roman" w:cs="Times New Roman"/>
          <w:sz w:val="24"/>
          <w:szCs w:val="24"/>
        </w:rPr>
        <w:t xml:space="preserve">Save the children (No Date) </w:t>
      </w:r>
      <w:r w:rsidRPr="002E25D0">
        <w:rPr>
          <w:rFonts w:ascii="Times New Roman" w:hAnsi="Times New Roman" w:cs="Times New Roman"/>
          <w:i/>
          <w:iCs/>
          <w:sz w:val="24"/>
          <w:szCs w:val="24"/>
        </w:rPr>
        <w:t xml:space="preserve">Our Founder: </w:t>
      </w:r>
      <w:proofErr w:type="spellStart"/>
      <w:r w:rsidRPr="002E25D0">
        <w:rPr>
          <w:rFonts w:ascii="Times New Roman" w:hAnsi="Times New Roman" w:cs="Times New Roman"/>
          <w:i/>
          <w:iCs/>
          <w:sz w:val="24"/>
          <w:szCs w:val="24"/>
        </w:rPr>
        <w:t>Eglantyne</w:t>
      </w:r>
      <w:proofErr w:type="spellEnd"/>
      <w:r w:rsidRPr="002E25D0">
        <w:rPr>
          <w:rFonts w:ascii="Times New Roman" w:hAnsi="Times New Roman" w:cs="Times New Roman"/>
          <w:i/>
          <w:iCs/>
          <w:sz w:val="24"/>
          <w:szCs w:val="24"/>
        </w:rPr>
        <w:t xml:space="preserve"> </w:t>
      </w:r>
      <w:proofErr w:type="spellStart"/>
      <w:r w:rsidRPr="002E25D0">
        <w:rPr>
          <w:rFonts w:ascii="Times New Roman" w:hAnsi="Times New Roman" w:cs="Times New Roman"/>
          <w:i/>
          <w:iCs/>
          <w:sz w:val="24"/>
          <w:szCs w:val="24"/>
        </w:rPr>
        <w:t>Jebb</w:t>
      </w:r>
      <w:proofErr w:type="spellEnd"/>
      <w:r w:rsidRPr="002E25D0">
        <w:rPr>
          <w:rFonts w:ascii="Times New Roman" w:hAnsi="Times New Roman" w:cs="Times New Roman"/>
          <w:sz w:val="24"/>
          <w:szCs w:val="24"/>
        </w:rPr>
        <w:t xml:space="preserve">. Available at: </w:t>
      </w:r>
      <w:hyperlink r:id="rId49" w:history="1">
        <w:r w:rsidRPr="002E25D0">
          <w:rPr>
            <w:rStyle w:val="Hyperlink"/>
            <w:rFonts w:ascii="Times New Roman" w:hAnsi="Times New Roman" w:cs="Times New Roman"/>
            <w:sz w:val="24"/>
            <w:szCs w:val="24"/>
          </w:rPr>
          <w:t>https://www.savethechildren.org/us/about-us/why-save-the-children/eglantyne-jebb</w:t>
        </w:r>
      </w:hyperlink>
      <w:r w:rsidRPr="002E25D0">
        <w:rPr>
          <w:rFonts w:ascii="Times New Roman" w:hAnsi="Times New Roman" w:cs="Times New Roman"/>
          <w:sz w:val="24"/>
          <w:szCs w:val="24"/>
        </w:rPr>
        <w:t xml:space="preserve"> (Accessed: 22/02/2020).</w:t>
      </w:r>
    </w:p>
    <w:p w14:paraId="046BA679" w14:textId="77777777" w:rsidR="002E25D0" w:rsidRPr="002E25D0" w:rsidRDefault="002E25D0" w:rsidP="002E25D0">
      <w:pPr>
        <w:spacing w:after="0" w:line="240" w:lineRule="auto"/>
        <w:rPr>
          <w:rFonts w:ascii="Times New Roman" w:hAnsi="Times New Roman" w:cs="Times New Roman"/>
          <w:sz w:val="24"/>
          <w:szCs w:val="24"/>
        </w:rPr>
      </w:pPr>
    </w:p>
    <w:p w14:paraId="738425A2" w14:textId="0F6419AC" w:rsidR="002E25D0" w:rsidRPr="002E25D0" w:rsidRDefault="002E25D0" w:rsidP="002E25D0">
      <w:pPr>
        <w:spacing w:after="0" w:line="240" w:lineRule="auto"/>
        <w:rPr>
          <w:rFonts w:ascii="Times New Roman" w:hAnsi="Times New Roman" w:cs="Times New Roman"/>
          <w:sz w:val="24"/>
          <w:szCs w:val="24"/>
        </w:rPr>
      </w:pPr>
      <w:r w:rsidRPr="002E25D0">
        <w:rPr>
          <w:rFonts w:ascii="Times New Roman" w:hAnsi="Times New Roman" w:cs="Times New Roman"/>
          <w:sz w:val="24"/>
          <w:szCs w:val="24"/>
        </w:rPr>
        <w:t xml:space="preserve">Survivors UK (No Date) </w:t>
      </w:r>
      <w:r w:rsidRPr="002E25D0">
        <w:rPr>
          <w:rFonts w:ascii="Times New Roman" w:hAnsi="Times New Roman" w:cs="Times New Roman"/>
          <w:i/>
          <w:iCs/>
          <w:sz w:val="24"/>
          <w:szCs w:val="24"/>
        </w:rPr>
        <w:t xml:space="preserve">Grooming. </w:t>
      </w:r>
      <w:r w:rsidRPr="002E25D0">
        <w:rPr>
          <w:rFonts w:ascii="Times New Roman" w:hAnsi="Times New Roman" w:cs="Times New Roman"/>
          <w:sz w:val="24"/>
          <w:szCs w:val="24"/>
        </w:rPr>
        <w:t xml:space="preserve">Available at: </w:t>
      </w:r>
      <w:hyperlink r:id="rId50" w:history="1">
        <w:r w:rsidRPr="002E25D0">
          <w:rPr>
            <w:rStyle w:val="Hyperlink"/>
            <w:rFonts w:ascii="Times New Roman" w:hAnsi="Times New Roman" w:cs="Times New Roman"/>
            <w:sz w:val="24"/>
            <w:szCs w:val="24"/>
          </w:rPr>
          <w:t>https://www.survivorsuk.org/?s=grooming</w:t>
        </w:r>
      </w:hyperlink>
      <w:r w:rsidRPr="002E25D0">
        <w:rPr>
          <w:rFonts w:ascii="Times New Roman" w:hAnsi="Times New Roman" w:cs="Times New Roman"/>
          <w:sz w:val="24"/>
          <w:szCs w:val="24"/>
        </w:rPr>
        <w:t xml:space="preserve"> (Accessed: 22/02/2020)</w:t>
      </w:r>
    </w:p>
    <w:p w14:paraId="0E39A1D8" w14:textId="77777777" w:rsidR="002E25D0" w:rsidRPr="002E25D0" w:rsidRDefault="002E25D0" w:rsidP="002E25D0">
      <w:pPr>
        <w:spacing w:after="0" w:line="240" w:lineRule="auto"/>
        <w:rPr>
          <w:rFonts w:ascii="Times New Roman" w:hAnsi="Times New Roman" w:cs="Times New Roman"/>
          <w:sz w:val="24"/>
          <w:szCs w:val="24"/>
        </w:rPr>
      </w:pPr>
    </w:p>
    <w:p w14:paraId="2FA4B37C" w14:textId="77777777" w:rsidR="002E25D0" w:rsidRPr="002E25D0" w:rsidRDefault="002E25D0" w:rsidP="002E25D0">
      <w:pPr>
        <w:pStyle w:val="paragraph"/>
        <w:textAlignment w:val="baseline"/>
        <w:rPr>
          <w:rStyle w:val="eop"/>
        </w:rPr>
      </w:pPr>
      <w:r w:rsidRPr="002E25D0">
        <w:rPr>
          <w:rStyle w:val="normaltextrun1"/>
        </w:rPr>
        <w:t xml:space="preserve">UNICEF (No Date) </w:t>
      </w:r>
      <w:r w:rsidRPr="002E25D0">
        <w:rPr>
          <w:rStyle w:val="normaltextrun1"/>
          <w:i/>
          <w:iCs/>
        </w:rPr>
        <w:t>A summary of the UN convention of the rights of the child.</w:t>
      </w:r>
      <w:r w:rsidRPr="002E25D0">
        <w:rPr>
          <w:rStyle w:val="normaltextrun1"/>
        </w:rPr>
        <w:t xml:space="preserve"> Available at: </w:t>
      </w:r>
      <w:hyperlink r:id="rId51" w:tgtFrame="_blank" w:history="1">
        <w:r w:rsidRPr="002E25D0">
          <w:rPr>
            <w:rStyle w:val="normaltextrun1"/>
            <w:color w:val="0563C1"/>
            <w:u w:val="single"/>
          </w:rPr>
          <w:t>https://www.unicef.org.uk/p-content/uploads/2010/05/UNCRC_summary-1.pdf</w:t>
        </w:r>
      </w:hyperlink>
      <w:r w:rsidRPr="002E25D0">
        <w:rPr>
          <w:rStyle w:val="normaltextrun1"/>
          <w:color w:val="0563C1"/>
          <w:u w:val="single"/>
        </w:rPr>
        <w:t xml:space="preserve"> </w:t>
      </w:r>
      <w:r w:rsidRPr="002E25D0">
        <w:rPr>
          <w:rStyle w:val="normaltextrun1"/>
        </w:rPr>
        <w:t>(Accessed: 22/02/2020)</w:t>
      </w:r>
      <w:r w:rsidRPr="002E25D0">
        <w:rPr>
          <w:rStyle w:val="eop"/>
        </w:rPr>
        <w:t> </w:t>
      </w:r>
    </w:p>
    <w:p w14:paraId="5C86762F" w14:textId="77777777" w:rsidR="002E25D0" w:rsidRPr="002E25D0" w:rsidRDefault="002E25D0" w:rsidP="002E25D0">
      <w:pPr>
        <w:pStyle w:val="paragraph"/>
        <w:textAlignment w:val="baseline"/>
        <w:rPr>
          <w:rStyle w:val="eop"/>
        </w:rPr>
      </w:pPr>
    </w:p>
    <w:p w14:paraId="2D70D69F" w14:textId="77777777" w:rsidR="002E25D0" w:rsidRPr="002E25D0" w:rsidRDefault="002E25D0" w:rsidP="002E25D0">
      <w:pPr>
        <w:spacing w:after="0" w:line="240" w:lineRule="auto"/>
        <w:contextualSpacing/>
        <w:rPr>
          <w:rFonts w:ascii="Times New Roman" w:eastAsia="Calibri" w:hAnsi="Times New Roman" w:cs="Times New Roman"/>
          <w:sz w:val="24"/>
          <w:szCs w:val="24"/>
        </w:rPr>
      </w:pPr>
      <w:r w:rsidRPr="002E25D0">
        <w:rPr>
          <w:rFonts w:ascii="Times New Roman" w:eastAsia="Calibri" w:hAnsi="Times New Roman" w:cs="Times New Roman"/>
          <w:sz w:val="24"/>
          <w:szCs w:val="24"/>
        </w:rPr>
        <w:t xml:space="preserve">Welsh Assembly Government (2008) </w:t>
      </w:r>
      <w:r w:rsidRPr="002E25D0">
        <w:rPr>
          <w:rFonts w:ascii="Times New Roman" w:eastAsia="Calibri" w:hAnsi="Times New Roman" w:cs="Times New Roman"/>
          <w:i/>
          <w:sz w:val="24"/>
          <w:szCs w:val="24"/>
        </w:rPr>
        <w:t>Learning and Teaching Pedagogy.</w:t>
      </w:r>
      <w:r w:rsidRPr="002E25D0">
        <w:rPr>
          <w:rFonts w:ascii="Times New Roman" w:eastAsia="Calibri" w:hAnsi="Times New Roman" w:cs="Times New Roman"/>
          <w:sz w:val="24"/>
          <w:szCs w:val="24"/>
        </w:rPr>
        <w:t xml:space="preserve"> Cardiff: Welsh Government. </w:t>
      </w:r>
    </w:p>
    <w:p w14:paraId="5CE65AAA" w14:textId="77777777" w:rsidR="002E25D0" w:rsidRPr="002E25D0" w:rsidRDefault="002E25D0" w:rsidP="002E25D0">
      <w:pPr>
        <w:pStyle w:val="paragraph"/>
        <w:textAlignment w:val="baseline"/>
        <w:rPr>
          <w:rStyle w:val="eop"/>
          <w:iCs/>
        </w:rPr>
      </w:pPr>
    </w:p>
    <w:p w14:paraId="0C3121D9" w14:textId="77777777" w:rsidR="002E25D0" w:rsidRPr="002E25D0" w:rsidRDefault="002E25D0" w:rsidP="002E25D0">
      <w:pPr>
        <w:spacing w:after="0" w:line="240" w:lineRule="auto"/>
        <w:rPr>
          <w:rFonts w:ascii="Times New Roman" w:hAnsi="Times New Roman" w:cs="Times New Roman"/>
          <w:sz w:val="24"/>
          <w:szCs w:val="24"/>
        </w:rPr>
      </w:pPr>
      <w:r w:rsidRPr="002E25D0">
        <w:rPr>
          <w:rFonts w:ascii="Times New Roman" w:hAnsi="Times New Roman" w:cs="Times New Roman"/>
          <w:sz w:val="24"/>
          <w:szCs w:val="24"/>
        </w:rPr>
        <w:t xml:space="preserve">Welsh Government (2018) </w:t>
      </w:r>
      <w:r w:rsidRPr="002E25D0">
        <w:rPr>
          <w:rFonts w:ascii="Times New Roman" w:hAnsi="Times New Roman" w:cs="Times New Roman"/>
          <w:i/>
          <w:sz w:val="24"/>
          <w:szCs w:val="24"/>
        </w:rPr>
        <w:t>Digital Competency Framework guidance.</w:t>
      </w:r>
      <w:r w:rsidRPr="002E25D0">
        <w:rPr>
          <w:rFonts w:ascii="Times New Roman" w:hAnsi="Times New Roman" w:cs="Times New Roman"/>
          <w:sz w:val="24"/>
          <w:szCs w:val="24"/>
        </w:rPr>
        <w:t xml:space="preserve"> Available at: </w:t>
      </w:r>
      <w:hyperlink r:id="rId52" w:history="1">
        <w:r w:rsidRPr="002E25D0">
          <w:rPr>
            <w:rStyle w:val="Hyperlink"/>
            <w:rFonts w:ascii="Times New Roman" w:hAnsi="Times New Roman" w:cs="Times New Roman"/>
            <w:sz w:val="24"/>
            <w:szCs w:val="24"/>
          </w:rPr>
          <w:t>https://hwb.gov.wales/storage/337437b8-cfe3-4305-ae32-f47ad82f3e76/digital-competence-framework-guidance-2018.pdf</w:t>
        </w:r>
      </w:hyperlink>
      <w:r w:rsidRPr="002E25D0">
        <w:rPr>
          <w:rFonts w:ascii="Times New Roman" w:hAnsi="Times New Roman" w:cs="Times New Roman"/>
          <w:sz w:val="24"/>
          <w:szCs w:val="24"/>
        </w:rPr>
        <w:t xml:space="preserve"> (Accessed: 26/02/2020)</w:t>
      </w:r>
    </w:p>
    <w:p w14:paraId="283E104F" w14:textId="77777777" w:rsidR="006506F5" w:rsidRPr="00ED5D8F" w:rsidRDefault="006506F5" w:rsidP="00ED5D8F">
      <w:pPr>
        <w:rPr>
          <w:rFonts w:ascii="Arial" w:hAnsi="Arial" w:cs="Arial"/>
          <w:sz w:val="24"/>
          <w:szCs w:val="24"/>
        </w:rPr>
      </w:pPr>
      <w:bookmarkStart w:id="6" w:name="_GoBack"/>
      <w:bookmarkEnd w:id="6"/>
    </w:p>
    <w:sectPr w:rsidR="006506F5" w:rsidRPr="00ED5D8F" w:rsidSect="007D4CE7">
      <w:pgSz w:w="11906" w:h="16838"/>
      <w:pgMar w:top="1440" w:right="1440" w:bottom="1440" w:left="1440" w:header="709" w:footer="709"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52523245" w14:textId="77777777" w:rsidR="00873EA6" w:rsidRDefault="00873EA6" w:rsidP="00ED5D8F">
      <w:pPr>
        <w:spacing w:after="0" w:line="240" w:lineRule="auto"/>
      </w:pPr>
      <w:r>
        <w:separator/>
      </w:r>
    </w:p>
  </w:endnote>
  <w:endnote w:type="continuationSeparator" w:id="0">
    <w:p w14:paraId="0351C668" w14:textId="77777777" w:rsidR="00873EA6" w:rsidRDefault="00873EA6" w:rsidP="00ED5D8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AFF" w:usb1="C0007843"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0002AFF" w:usb1="4000ACFF" w:usb2="00000001" w:usb3="00000000" w:csb0="000001FF" w:csb1="00000000"/>
  </w:font>
  <w:font w:name="Arial">
    <w:panose1 w:val="020B0604020202020204"/>
    <w:charset w:val="00"/>
    <w:family w:val="swiss"/>
    <w:pitch w:val="variable"/>
    <w:sig w:usb0="E0002AFF" w:usb1="C0007843" w:usb2="00000009" w:usb3="00000000" w:csb0="000001FF" w:csb1="00000000"/>
  </w:font>
  <w:font w:name="Aharoni">
    <w:charset w:val="B1"/>
    <w:family w:val="auto"/>
    <w:pitch w:val="variable"/>
    <w:sig w:usb0="00000803" w:usb1="00000000" w:usb2="00000000" w:usb3="00000000" w:csb0="00000021" w:csb1="00000000"/>
  </w:font>
  <w:font w:name="Britannic Bold">
    <w:panose1 w:val="020B0903060703020204"/>
    <w:charset w:val="00"/>
    <w:family w:val="swiss"/>
    <w:pitch w:val="variable"/>
    <w:sig w:usb0="00000003" w:usb1="00000000" w:usb2="00000000" w:usb3="00000000" w:csb0="00000001"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186B6972" w14:textId="77777777" w:rsidR="00873EA6" w:rsidRDefault="00873EA6" w:rsidP="00ED5D8F">
      <w:pPr>
        <w:spacing w:after="0" w:line="240" w:lineRule="auto"/>
      </w:pPr>
      <w:r>
        <w:separator/>
      </w:r>
    </w:p>
  </w:footnote>
  <w:footnote w:type="continuationSeparator" w:id="0">
    <w:p w14:paraId="334875F2" w14:textId="77777777" w:rsidR="00873EA6" w:rsidRDefault="00873EA6" w:rsidP="00ED5D8F">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2D0F36C0" w14:textId="5609507A" w:rsidR="00ED5D8F" w:rsidRDefault="00ED5D8F">
    <w:pPr>
      <w:pStyle w:val="Header"/>
    </w:pPr>
    <w:r>
      <w:t>0900982</w:t>
    </w:r>
  </w:p>
  <w:p w14:paraId="2C20867F" w14:textId="77777777" w:rsidR="00ED5D8F" w:rsidRDefault="00ED5D8F">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46850D8D"/>
    <w:multiLevelType w:val="hybridMultilevel"/>
    <w:tmpl w:val="0756EA5C"/>
    <w:lvl w:ilvl="0" w:tplc="08090009">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7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D5D8F"/>
    <w:rsid w:val="00062A71"/>
    <w:rsid w:val="001C15D9"/>
    <w:rsid w:val="002E25D0"/>
    <w:rsid w:val="006506F5"/>
    <w:rsid w:val="0075176B"/>
    <w:rsid w:val="007D4CE7"/>
    <w:rsid w:val="00873EA6"/>
    <w:rsid w:val="00A10765"/>
    <w:rsid w:val="00CB5D5E"/>
    <w:rsid w:val="00E57D34"/>
    <w:rsid w:val="00ED5D8F"/>
    <w:rsid w:val="00F6039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4B02DAE"/>
  <w15:chartTrackingRefBased/>
  <w15:docId w15:val="{B6C87BDE-E294-40CC-A125-816462CB0D8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D5D8F"/>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ED5D8F"/>
    <w:pPr>
      <w:tabs>
        <w:tab w:val="center" w:pos="4513"/>
        <w:tab w:val="right" w:pos="9026"/>
      </w:tabs>
      <w:spacing w:after="0" w:line="240" w:lineRule="auto"/>
    </w:pPr>
  </w:style>
  <w:style w:type="character" w:customStyle="1" w:styleId="HeaderChar">
    <w:name w:val="Header Char"/>
    <w:basedOn w:val="DefaultParagraphFont"/>
    <w:link w:val="Header"/>
    <w:uiPriority w:val="99"/>
    <w:rsid w:val="00ED5D8F"/>
  </w:style>
  <w:style w:type="paragraph" w:styleId="Footer">
    <w:name w:val="footer"/>
    <w:basedOn w:val="Normal"/>
    <w:link w:val="FooterChar"/>
    <w:uiPriority w:val="99"/>
    <w:unhideWhenUsed/>
    <w:rsid w:val="00ED5D8F"/>
    <w:pPr>
      <w:tabs>
        <w:tab w:val="center" w:pos="4513"/>
        <w:tab w:val="right" w:pos="9026"/>
      </w:tabs>
      <w:spacing w:after="0" w:line="240" w:lineRule="auto"/>
    </w:pPr>
  </w:style>
  <w:style w:type="character" w:customStyle="1" w:styleId="FooterChar">
    <w:name w:val="Footer Char"/>
    <w:basedOn w:val="DefaultParagraphFont"/>
    <w:link w:val="Footer"/>
    <w:uiPriority w:val="99"/>
    <w:rsid w:val="00ED5D8F"/>
  </w:style>
  <w:style w:type="table" w:styleId="TableGrid">
    <w:name w:val="Table Grid"/>
    <w:basedOn w:val="TableNormal"/>
    <w:uiPriority w:val="39"/>
    <w:rsid w:val="00062A71"/>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Hyperlink">
    <w:name w:val="Hyperlink"/>
    <w:basedOn w:val="DefaultParagraphFont"/>
    <w:uiPriority w:val="99"/>
    <w:unhideWhenUsed/>
    <w:rsid w:val="007D4CE7"/>
    <w:rPr>
      <w:color w:val="0563C1" w:themeColor="hyperlink"/>
      <w:u w:val="single"/>
    </w:rPr>
  </w:style>
  <w:style w:type="paragraph" w:styleId="ListParagraph">
    <w:name w:val="List Paragraph"/>
    <w:basedOn w:val="Normal"/>
    <w:uiPriority w:val="34"/>
    <w:qFormat/>
    <w:rsid w:val="00A10765"/>
    <w:pPr>
      <w:spacing w:line="256" w:lineRule="auto"/>
      <w:ind w:left="720"/>
      <w:contextualSpacing/>
    </w:pPr>
  </w:style>
  <w:style w:type="paragraph" w:customStyle="1" w:styleId="paragraph">
    <w:name w:val="paragraph"/>
    <w:basedOn w:val="Normal"/>
    <w:rsid w:val="002E25D0"/>
    <w:pPr>
      <w:spacing w:after="0" w:line="240" w:lineRule="auto"/>
    </w:pPr>
    <w:rPr>
      <w:rFonts w:ascii="Times New Roman" w:eastAsia="Times New Roman" w:hAnsi="Times New Roman" w:cs="Times New Roman"/>
      <w:sz w:val="24"/>
      <w:szCs w:val="24"/>
      <w:lang w:eastAsia="en-GB"/>
    </w:rPr>
  </w:style>
  <w:style w:type="character" w:customStyle="1" w:styleId="normaltextrun1">
    <w:name w:val="normaltextrun1"/>
    <w:basedOn w:val="DefaultParagraphFont"/>
    <w:rsid w:val="002E25D0"/>
  </w:style>
  <w:style w:type="character" w:customStyle="1" w:styleId="eop">
    <w:name w:val="eop"/>
    <w:basedOn w:val="DefaultParagraphFont"/>
    <w:rsid w:val="002E25D0"/>
  </w:style>
  <w:style w:type="character" w:customStyle="1" w:styleId="highwire-citation-author">
    <w:name w:val="highwire-citation-author"/>
    <w:basedOn w:val="DefaultParagraphFont"/>
    <w:rsid w:val="002E25D0"/>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www.savethechildren.org.uk" TargetMode="External"/><Relationship Id="rId18" Type="http://schemas.openxmlformats.org/officeDocument/2006/relationships/hyperlink" Target="https://www.net-aware.org.uk/" TargetMode="External"/><Relationship Id="rId26" Type="http://schemas.openxmlformats.org/officeDocument/2006/relationships/hyperlink" Target="https://www.nspcc.org.uk/" TargetMode="External"/><Relationship Id="rId39" Type="http://schemas.openxmlformats.org/officeDocument/2006/relationships/hyperlink" Target="https://www.educatorstechnology.com/2018/01/11-great-kids-safe-search-engines.html" TargetMode="External"/><Relationship Id="rId3" Type="http://schemas.openxmlformats.org/officeDocument/2006/relationships/settings" Target="settings.xml"/><Relationship Id="rId21" Type="http://schemas.openxmlformats.org/officeDocument/2006/relationships/hyperlink" Target="https://www.kidzsearch.com/" TargetMode="External"/><Relationship Id="rId34" Type="http://schemas.openxmlformats.org/officeDocument/2006/relationships/hyperlink" Target="https://doi.org/10.1542/peds.2016-2593" TargetMode="External"/><Relationship Id="rId42" Type="http://schemas.openxmlformats.org/officeDocument/2006/relationships/hyperlink" Target="https://www.net-aware.org.uk/tips-and-advice/" TargetMode="External"/><Relationship Id="rId47" Type="http://schemas.openxmlformats.org/officeDocument/2006/relationships/hyperlink" Target="https://www.safekids.com/internet-safety-by-age/" TargetMode="External"/><Relationship Id="rId50" Type="http://schemas.openxmlformats.org/officeDocument/2006/relationships/hyperlink" Target="https://www.survivorsuk.org/?s=grooming" TargetMode="External"/><Relationship Id="rId7" Type="http://schemas.openxmlformats.org/officeDocument/2006/relationships/header" Target="header1.xml"/><Relationship Id="rId12" Type="http://schemas.openxmlformats.org/officeDocument/2006/relationships/image" Target="media/image4.jpeg"/><Relationship Id="rId17" Type="http://schemas.openxmlformats.org/officeDocument/2006/relationships/hyperlink" Target="https://www.childline.org.uk/" TargetMode="External"/><Relationship Id="rId25" Type="http://schemas.openxmlformats.org/officeDocument/2006/relationships/hyperlink" Target="https://www.unicef.org.uk/" TargetMode="External"/><Relationship Id="rId33" Type="http://schemas.openxmlformats.org/officeDocument/2006/relationships/hyperlink" Target="https://www.independent.co.uk/life-style/health-and-families/social-media-mental-health-negative-effects-depression-anxiety-addiction-memory-a8307196.html" TargetMode="External"/><Relationship Id="rId38" Type="http://schemas.openxmlformats.org/officeDocument/2006/relationships/hyperlink" Target="https://moodle.uwtsd.ac.uk/pluginfile.php/334408/mod_resource/content/1/Successful%20futures.pdf" TargetMode="External"/><Relationship Id="rId46" Type="http://schemas.openxmlformats.org/officeDocument/2006/relationships/hyperlink" Target="https://www.rsph.org.uk/our-work/campaigns/status-of-mind.html?/rsph&amp;gclid=EAIaIQobChMIzbDCzffs5wIVVODtCh1bJgakEAAYASAAEgJN6_D_BwE" TargetMode="External"/><Relationship Id="rId2" Type="http://schemas.openxmlformats.org/officeDocument/2006/relationships/styles" Target="styles.xml"/><Relationship Id="rId16" Type="http://schemas.openxmlformats.org/officeDocument/2006/relationships/hyperlink" Target="https://www.nspcc.org.uk/" TargetMode="External"/><Relationship Id="rId20" Type="http://schemas.openxmlformats.org/officeDocument/2006/relationships/hyperlink" Target="https://www.kiddle.co/" TargetMode="External"/><Relationship Id="rId29" Type="http://schemas.openxmlformats.org/officeDocument/2006/relationships/hyperlink" Target="https://www.ofcom.org.uk/" TargetMode="External"/><Relationship Id="rId41" Type="http://schemas.openxmlformats.org/officeDocument/2006/relationships/hyperlink" Target="https://www.hsph.harvard.edu/news/features/social-media-positive-mental-health/" TargetMode="External"/><Relationship Id="rId54" Type="http://schemas.openxmlformats.org/officeDocument/2006/relationships/theme" Target="theme/theme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google.co.uk/url?sa=i&amp;url=https%3A%2F%2Fwww.penriceacademy.org%2Fanti-bullying%2F&amp;psig=AOvVaw01hJI-L9Fso4M-7nad04F7&amp;ust=1582847634264000&amp;source=images&amp;cd=vfe&amp;ved=0CAIQjRxqFwoTCLiD74i18OcCFQAAAAAdAAAAABAJ" TargetMode="External"/><Relationship Id="rId24" Type="http://schemas.openxmlformats.org/officeDocument/2006/relationships/hyperlink" Target="mailto:supportercare@savechildren.org" TargetMode="External"/><Relationship Id="rId32" Type="http://schemas.openxmlformats.org/officeDocument/2006/relationships/hyperlink" Target="https://www.alarms.org/kidrex/" TargetMode="External"/><Relationship Id="rId37" Type="http://schemas.openxmlformats.org/officeDocument/2006/relationships/hyperlink" Target="https://www.childnet.com/resources/smartie-the-penguin" TargetMode="External"/><Relationship Id="rId40" Type="http://schemas.openxmlformats.org/officeDocument/2006/relationships/hyperlink" Target="https://www.gov.uk/government/news/restrictions-on-adverts-for-food-high-in-fat-sugar-and-salt-public-asked-for-views" TargetMode="External"/><Relationship Id="rId45" Type="http://schemas.openxmlformats.org/officeDocument/2006/relationships/hyperlink" Target="https://www.nhs.uk/conditions/repetitive-strain-injury-rsi/" TargetMode="External"/><Relationship Id="rId53" Type="http://schemas.openxmlformats.org/officeDocument/2006/relationships/fontTable" Target="fontTable.xml"/><Relationship Id="rId5" Type="http://schemas.openxmlformats.org/officeDocument/2006/relationships/footnotes" Target="footnotes.xml"/><Relationship Id="rId15" Type="http://schemas.openxmlformats.org/officeDocument/2006/relationships/hyperlink" Target="https://www.unicef.org.uk/" TargetMode="External"/><Relationship Id="rId23" Type="http://schemas.openxmlformats.org/officeDocument/2006/relationships/hyperlink" Target="https://www.savethechildren.org.uk" TargetMode="External"/><Relationship Id="rId28" Type="http://schemas.openxmlformats.org/officeDocument/2006/relationships/hyperlink" Target="https://www.net-aware.org.uk/" TargetMode="External"/><Relationship Id="rId36" Type="http://schemas.openxmlformats.org/officeDocument/2006/relationships/hyperlink" Target="https://childmind.org/article/how-using-social-media-affects-teenagers/" TargetMode="External"/><Relationship Id="rId49" Type="http://schemas.openxmlformats.org/officeDocument/2006/relationships/hyperlink" Target="https://www.savethechildren.org/us/about-us/why-save-the-children/eglantyne-jebb" TargetMode="External"/><Relationship Id="rId10" Type="http://schemas.openxmlformats.org/officeDocument/2006/relationships/image" Target="media/image3.png"/><Relationship Id="rId19" Type="http://schemas.openxmlformats.org/officeDocument/2006/relationships/hyperlink" Target="https://www.ofcom.org.uk/" TargetMode="External"/><Relationship Id="rId31" Type="http://schemas.openxmlformats.org/officeDocument/2006/relationships/hyperlink" Target="https://www.kidzsearch.com/" TargetMode="External"/><Relationship Id="rId44" Type="http://schemas.openxmlformats.org/officeDocument/2006/relationships/hyperlink" Target="https://www.nationalautismresources.com/the-picture-exchange-communication-system-pecs/" TargetMode="External"/><Relationship Id="rId52" Type="http://schemas.openxmlformats.org/officeDocument/2006/relationships/hyperlink" Target="https://hwb.gov.wales/storage/337437b8-cfe3-4305-ae32-f47ad82f3e76/digital-competence-framework-guidance-2018.pdf" TargetMode="External"/><Relationship Id="rId4" Type="http://schemas.openxmlformats.org/officeDocument/2006/relationships/webSettings" Target="webSettings.xml"/><Relationship Id="rId9" Type="http://schemas.openxmlformats.org/officeDocument/2006/relationships/image" Target="media/image2.jpeg"/><Relationship Id="rId14" Type="http://schemas.openxmlformats.org/officeDocument/2006/relationships/hyperlink" Target="mailto:supportercare@savechildren.org" TargetMode="External"/><Relationship Id="rId22" Type="http://schemas.openxmlformats.org/officeDocument/2006/relationships/hyperlink" Target="https://www.alarms.org/kidrex/" TargetMode="External"/><Relationship Id="rId27" Type="http://schemas.openxmlformats.org/officeDocument/2006/relationships/hyperlink" Target="https://www.childline.org.uk/" TargetMode="External"/><Relationship Id="rId30" Type="http://schemas.openxmlformats.org/officeDocument/2006/relationships/hyperlink" Target="https://www.kiddle.co/" TargetMode="External"/><Relationship Id="rId35" Type="http://schemas.openxmlformats.org/officeDocument/2006/relationships/hyperlink" Target="https://www.childline.org.uk/info-advice/bullying-abuse-safety/types-bullying/bullying-cyberbullying/" TargetMode="External"/><Relationship Id="rId43" Type="http://schemas.openxmlformats.org/officeDocument/2006/relationships/hyperlink" Target="https://www.ofcom.org.uk/tv-radio-and-on-demand/advice-for-consumers/television/what-is-the-watershed" TargetMode="External"/><Relationship Id="rId48" Type="http://schemas.openxmlformats.org/officeDocument/2006/relationships/hyperlink" Target="https://www.samaritans.org/wales/about-samaritans/media-guidelines/" TargetMode="External"/><Relationship Id="rId8" Type="http://schemas.openxmlformats.org/officeDocument/2006/relationships/image" Target="media/image1.wmf"/><Relationship Id="rId51" Type="http://schemas.openxmlformats.org/officeDocument/2006/relationships/hyperlink" Target="https://www.unicef.org.uk/wp-content/uploads/2010/05/UNCRC_summary-1.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8</TotalTime>
  <Pages>12</Pages>
  <Words>4381</Words>
  <Characters>24973</Characters>
  <Application>Microsoft Office Word</Application>
  <DocSecurity>0</DocSecurity>
  <Lines>208</Lines>
  <Paragraphs>58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29296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Mercedes DeClaire</dc:creator>
  <cp:keywords/>
  <dc:description/>
  <cp:lastModifiedBy>Mercedes DeClaire</cp:lastModifiedBy>
  <cp:revision>4</cp:revision>
  <dcterms:created xsi:type="dcterms:W3CDTF">2020-02-28T13:50:00Z</dcterms:created>
  <dcterms:modified xsi:type="dcterms:W3CDTF">2020-02-28T23:20:00Z</dcterms:modified>
</cp:coreProperties>
</file>