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FF56F" w14:textId="77777777" w:rsidR="00431DCD" w:rsidRDefault="00431DCD" w:rsidP="006151E8">
      <w:pPr>
        <w:jc w:val="both"/>
        <w:rPr>
          <w:sz w:val="24"/>
          <w:szCs w:val="24"/>
        </w:rPr>
      </w:pPr>
    </w:p>
    <w:p w14:paraId="33AE48AA" w14:textId="77777777" w:rsidR="00431DCD" w:rsidRDefault="00431DCD" w:rsidP="006151E8">
      <w:pPr>
        <w:jc w:val="both"/>
        <w:rPr>
          <w:sz w:val="24"/>
          <w:szCs w:val="24"/>
        </w:rPr>
      </w:pPr>
    </w:p>
    <w:p w14:paraId="1C07D4CC" w14:textId="01992ED3" w:rsidR="00431DCD" w:rsidRDefault="00242B23" w:rsidP="006151E8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6CA5F46B" wp14:editId="6A38581A">
            <wp:extent cx="6715773" cy="4876165"/>
            <wp:effectExtent l="0" t="0" r="8890" b="635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0236" cy="4893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2D12A" w14:textId="77777777" w:rsidR="00431DCD" w:rsidRDefault="00431DCD" w:rsidP="006151E8">
      <w:pPr>
        <w:jc w:val="both"/>
        <w:rPr>
          <w:sz w:val="24"/>
          <w:szCs w:val="24"/>
        </w:rPr>
      </w:pPr>
    </w:p>
    <w:p w14:paraId="17BA9B46" w14:textId="77777777" w:rsidR="00431DCD" w:rsidRDefault="00431DCD" w:rsidP="006151E8">
      <w:pPr>
        <w:jc w:val="both"/>
        <w:rPr>
          <w:sz w:val="24"/>
          <w:szCs w:val="24"/>
        </w:rPr>
      </w:pPr>
    </w:p>
    <w:p w14:paraId="7115DD46" w14:textId="77777777" w:rsidR="00431DCD" w:rsidRDefault="00431DCD" w:rsidP="006151E8">
      <w:pPr>
        <w:jc w:val="both"/>
        <w:rPr>
          <w:sz w:val="24"/>
          <w:szCs w:val="24"/>
        </w:rPr>
      </w:pPr>
    </w:p>
    <w:p w14:paraId="408F0699" w14:textId="77777777" w:rsidR="00431DCD" w:rsidRDefault="00431DCD" w:rsidP="006151E8">
      <w:pPr>
        <w:jc w:val="both"/>
        <w:rPr>
          <w:sz w:val="24"/>
          <w:szCs w:val="24"/>
        </w:rPr>
      </w:pPr>
    </w:p>
    <w:p w14:paraId="095CF687" w14:textId="77777777" w:rsidR="00431DCD" w:rsidRDefault="00431DCD" w:rsidP="006151E8">
      <w:pPr>
        <w:jc w:val="both"/>
        <w:rPr>
          <w:sz w:val="24"/>
          <w:szCs w:val="24"/>
        </w:rPr>
      </w:pPr>
    </w:p>
    <w:p w14:paraId="6219F88D" w14:textId="77777777" w:rsidR="00431DCD" w:rsidRDefault="00431DCD" w:rsidP="006151E8">
      <w:pPr>
        <w:jc w:val="both"/>
        <w:rPr>
          <w:sz w:val="24"/>
          <w:szCs w:val="24"/>
        </w:rPr>
      </w:pPr>
    </w:p>
    <w:p w14:paraId="3F5579C2" w14:textId="77777777" w:rsidR="00431DCD" w:rsidRDefault="00431DCD" w:rsidP="006151E8">
      <w:pPr>
        <w:jc w:val="both"/>
        <w:rPr>
          <w:sz w:val="24"/>
          <w:szCs w:val="24"/>
        </w:rPr>
      </w:pPr>
    </w:p>
    <w:p w14:paraId="4AD0147F" w14:textId="77777777" w:rsidR="00431DCD" w:rsidRDefault="00431DCD" w:rsidP="006151E8">
      <w:pPr>
        <w:jc w:val="both"/>
        <w:rPr>
          <w:sz w:val="24"/>
          <w:szCs w:val="24"/>
        </w:rPr>
      </w:pPr>
    </w:p>
    <w:p w14:paraId="1472C42B" w14:textId="447F9C71" w:rsidR="00A6150A" w:rsidRDefault="00606300" w:rsidP="00FF35FE">
      <w:pPr>
        <w:rPr>
          <w:b/>
          <w:bCs/>
          <w:sz w:val="24"/>
          <w:szCs w:val="24"/>
        </w:rPr>
      </w:pPr>
      <w:r w:rsidRPr="00606300">
        <w:rPr>
          <w:b/>
          <w:bCs/>
          <w:sz w:val="24"/>
          <w:szCs w:val="24"/>
        </w:rPr>
        <w:t>Video link:</w:t>
      </w:r>
    </w:p>
    <w:p w14:paraId="52CA5A83" w14:textId="66E03601" w:rsidR="00242B23" w:rsidRPr="0031687D" w:rsidRDefault="00E64EEA" w:rsidP="00FF35FE">
      <w:pPr>
        <w:rPr>
          <w:sz w:val="24"/>
          <w:szCs w:val="24"/>
        </w:rPr>
      </w:pPr>
      <w:hyperlink r:id="rId10" w:history="1">
        <w:r w:rsidRPr="00E64EEA">
          <w:rPr>
            <w:rStyle w:val="Hyperlink"/>
            <w:sz w:val="24"/>
            <w:szCs w:val="24"/>
          </w:rPr>
          <w:t>https://web.microsoftstream.com/video/d3d57408-f</w:t>
        </w:r>
        <w:r w:rsidRPr="00E64EEA">
          <w:rPr>
            <w:rStyle w:val="Hyperlink"/>
            <w:sz w:val="24"/>
            <w:szCs w:val="24"/>
          </w:rPr>
          <w:t>2</w:t>
        </w:r>
        <w:r w:rsidRPr="00E64EEA">
          <w:rPr>
            <w:rStyle w:val="Hyperlink"/>
            <w:sz w:val="24"/>
            <w:szCs w:val="24"/>
          </w:rPr>
          <w:t>6c-462a-bb69-ed1e4b644889</w:t>
        </w:r>
      </w:hyperlink>
    </w:p>
    <w:p w14:paraId="6DC5B633" w14:textId="77777777" w:rsidR="003041B4" w:rsidRDefault="003041B4" w:rsidP="00FF35FE">
      <w:pPr>
        <w:rPr>
          <w:b/>
          <w:bCs/>
          <w:sz w:val="24"/>
          <w:szCs w:val="24"/>
        </w:rPr>
      </w:pPr>
    </w:p>
    <w:p w14:paraId="0F542169" w14:textId="6CF0D26E" w:rsidR="00A6150A" w:rsidRDefault="00A6150A" w:rsidP="00FF35FE">
      <w:pPr>
        <w:rPr>
          <w:b/>
          <w:bCs/>
          <w:sz w:val="24"/>
          <w:szCs w:val="24"/>
        </w:rPr>
      </w:pPr>
      <w:r w:rsidRPr="00A6150A">
        <w:rPr>
          <w:b/>
          <w:bCs/>
          <w:sz w:val="24"/>
          <w:szCs w:val="24"/>
        </w:rPr>
        <w:lastRenderedPageBreak/>
        <w:t>References</w:t>
      </w:r>
    </w:p>
    <w:p w14:paraId="742FCAF4" w14:textId="77777777" w:rsidR="003041B4" w:rsidRDefault="003041B4" w:rsidP="00FF35FE">
      <w:pPr>
        <w:rPr>
          <w:sz w:val="24"/>
          <w:szCs w:val="24"/>
        </w:rPr>
      </w:pPr>
    </w:p>
    <w:p w14:paraId="20E37AA2" w14:textId="54EBC6A0" w:rsidR="00A6150A" w:rsidRPr="00C874D3" w:rsidRDefault="001C381E" w:rsidP="00123396">
      <w:pPr>
        <w:spacing w:after="0"/>
        <w:rPr>
          <w:sz w:val="24"/>
          <w:szCs w:val="24"/>
        </w:rPr>
      </w:pPr>
      <w:r w:rsidRPr="00C874D3">
        <w:rPr>
          <w:sz w:val="24"/>
          <w:szCs w:val="24"/>
        </w:rPr>
        <w:t>Anitha, J</w:t>
      </w:r>
      <w:r w:rsidR="00A67CF8" w:rsidRPr="00C874D3">
        <w:rPr>
          <w:sz w:val="24"/>
          <w:szCs w:val="24"/>
        </w:rPr>
        <w:t xml:space="preserve">., 2016. Role of organizational Culture </w:t>
      </w:r>
      <w:r w:rsidR="00D07515" w:rsidRPr="00C874D3">
        <w:rPr>
          <w:sz w:val="24"/>
          <w:szCs w:val="24"/>
        </w:rPr>
        <w:t>and Employee Commitment in Employee</w:t>
      </w:r>
    </w:p>
    <w:p w14:paraId="25C58CB2" w14:textId="06E05369" w:rsidR="005D700B" w:rsidRPr="00C874D3" w:rsidRDefault="000C334F" w:rsidP="00FF35FE">
      <w:pPr>
        <w:rPr>
          <w:sz w:val="24"/>
          <w:szCs w:val="24"/>
        </w:rPr>
      </w:pPr>
      <w:r w:rsidRPr="00C874D3">
        <w:rPr>
          <w:sz w:val="24"/>
          <w:szCs w:val="24"/>
        </w:rPr>
        <w:t>Retention. ASBM Journal of Management</w:t>
      </w:r>
      <w:r w:rsidR="00885219" w:rsidRPr="00C874D3">
        <w:rPr>
          <w:sz w:val="24"/>
          <w:szCs w:val="24"/>
        </w:rPr>
        <w:t>, 9(1)</w:t>
      </w:r>
      <w:r w:rsidR="007B0456" w:rsidRPr="00C874D3">
        <w:rPr>
          <w:sz w:val="24"/>
          <w:szCs w:val="24"/>
        </w:rPr>
        <w:t>.</w:t>
      </w:r>
    </w:p>
    <w:p w14:paraId="66EC8DDA" w14:textId="7EE79044" w:rsidR="002D0376" w:rsidRPr="00C874D3" w:rsidRDefault="00A45BF2" w:rsidP="00FF35FE">
      <w:pPr>
        <w:rPr>
          <w:sz w:val="24"/>
          <w:szCs w:val="24"/>
        </w:rPr>
      </w:pPr>
      <w:r w:rsidRPr="00C874D3">
        <w:rPr>
          <w:sz w:val="24"/>
          <w:szCs w:val="24"/>
        </w:rPr>
        <w:t>Gilani, H. and Cunni</w:t>
      </w:r>
      <w:r w:rsidR="005F6CD0" w:rsidRPr="00C874D3">
        <w:rPr>
          <w:sz w:val="24"/>
          <w:szCs w:val="24"/>
        </w:rPr>
        <w:t>ngham, L., 2017. Employe</w:t>
      </w:r>
      <w:r w:rsidR="007A3869" w:rsidRPr="00C874D3">
        <w:rPr>
          <w:sz w:val="24"/>
          <w:szCs w:val="24"/>
        </w:rPr>
        <w:t>r branding and its influence on emplo</w:t>
      </w:r>
      <w:r w:rsidR="00D1799C" w:rsidRPr="00C874D3">
        <w:rPr>
          <w:sz w:val="24"/>
          <w:szCs w:val="24"/>
        </w:rPr>
        <w:t>yee retention: A literature review</w:t>
      </w:r>
      <w:r w:rsidR="00DE1363" w:rsidRPr="00C874D3">
        <w:rPr>
          <w:sz w:val="24"/>
          <w:szCs w:val="24"/>
        </w:rPr>
        <w:t>. The Marketing Review</w:t>
      </w:r>
      <w:r w:rsidR="001D70F9" w:rsidRPr="00C874D3">
        <w:rPr>
          <w:sz w:val="24"/>
          <w:szCs w:val="24"/>
        </w:rPr>
        <w:t>, 17(2), pp. 239-256.</w:t>
      </w:r>
    </w:p>
    <w:p w14:paraId="6E461914" w14:textId="23D7B384" w:rsidR="005A56E4" w:rsidRPr="00C874D3" w:rsidRDefault="005A7E28" w:rsidP="00FF35FE">
      <w:pPr>
        <w:rPr>
          <w:sz w:val="24"/>
          <w:szCs w:val="24"/>
        </w:rPr>
      </w:pPr>
      <w:r w:rsidRPr="00C874D3">
        <w:rPr>
          <w:sz w:val="24"/>
          <w:szCs w:val="24"/>
        </w:rPr>
        <w:t>Harney, B. and Dundon, T., 2020</w:t>
      </w:r>
      <w:r w:rsidR="00FF4D1E" w:rsidRPr="00C874D3">
        <w:rPr>
          <w:sz w:val="24"/>
          <w:szCs w:val="24"/>
        </w:rPr>
        <w:t>. Amazon: HRM and change in the</w:t>
      </w:r>
      <w:r w:rsidR="005A56E4" w:rsidRPr="00C874D3">
        <w:rPr>
          <w:sz w:val="24"/>
          <w:szCs w:val="24"/>
        </w:rPr>
        <w:t xml:space="preserve"> house of neo-liberalism.</w:t>
      </w:r>
      <w:r w:rsidR="008A56C9">
        <w:rPr>
          <w:sz w:val="24"/>
          <w:szCs w:val="24"/>
        </w:rPr>
        <w:t xml:space="preserve"> </w:t>
      </w:r>
      <w:r w:rsidR="005A56E4" w:rsidRPr="00C874D3">
        <w:rPr>
          <w:sz w:val="24"/>
          <w:szCs w:val="24"/>
        </w:rPr>
        <w:t>In Case Stu</w:t>
      </w:r>
      <w:r w:rsidR="00037241" w:rsidRPr="00C874D3">
        <w:rPr>
          <w:sz w:val="24"/>
          <w:szCs w:val="24"/>
        </w:rPr>
        <w:t>dies in Work, Employment and Human</w:t>
      </w:r>
      <w:r w:rsidR="00651555" w:rsidRPr="00C874D3">
        <w:rPr>
          <w:sz w:val="24"/>
          <w:szCs w:val="24"/>
        </w:rPr>
        <w:t xml:space="preserve"> Resource Man</w:t>
      </w:r>
      <w:r w:rsidR="009B50EB" w:rsidRPr="00C874D3">
        <w:rPr>
          <w:sz w:val="24"/>
          <w:szCs w:val="24"/>
        </w:rPr>
        <w:t>age</w:t>
      </w:r>
      <w:r w:rsidR="00720908" w:rsidRPr="00C874D3">
        <w:rPr>
          <w:sz w:val="24"/>
          <w:szCs w:val="24"/>
        </w:rPr>
        <w:t>ment. Edward Elgar Publishing.</w:t>
      </w:r>
    </w:p>
    <w:p w14:paraId="56DBBFA6" w14:textId="46C2805F" w:rsidR="00F741E5" w:rsidRPr="00C874D3" w:rsidRDefault="00947193" w:rsidP="00FF35FE">
      <w:pPr>
        <w:rPr>
          <w:sz w:val="24"/>
          <w:szCs w:val="24"/>
        </w:rPr>
      </w:pPr>
      <w:r w:rsidRPr="00C874D3">
        <w:rPr>
          <w:sz w:val="24"/>
          <w:szCs w:val="24"/>
        </w:rPr>
        <w:t>Jenkins, H., Ford</w:t>
      </w:r>
      <w:r w:rsidR="00737458" w:rsidRPr="00C874D3">
        <w:rPr>
          <w:sz w:val="24"/>
          <w:szCs w:val="24"/>
        </w:rPr>
        <w:t>, S. and Green, J., 2018</w:t>
      </w:r>
      <w:r w:rsidR="00F03ABB" w:rsidRPr="00C874D3">
        <w:rPr>
          <w:sz w:val="24"/>
          <w:szCs w:val="24"/>
        </w:rPr>
        <w:t xml:space="preserve">. Spreadable media: Creating value and </w:t>
      </w:r>
      <w:r w:rsidR="00544D97" w:rsidRPr="00C874D3">
        <w:rPr>
          <w:sz w:val="24"/>
          <w:szCs w:val="24"/>
        </w:rPr>
        <w:t>meaning in a networked culture (Vol</w:t>
      </w:r>
      <w:r w:rsidR="003936AE" w:rsidRPr="00C874D3">
        <w:rPr>
          <w:sz w:val="24"/>
          <w:szCs w:val="24"/>
        </w:rPr>
        <w:t>. 15). NYU press.</w:t>
      </w:r>
    </w:p>
    <w:p w14:paraId="2EC38E8F" w14:textId="30F9B786" w:rsidR="007B0456" w:rsidRPr="00C874D3" w:rsidRDefault="00A23668" w:rsidP="00FF35FE">
      <w:pPr>
        <w:rPr>
          <w:sz w:val="24"/>
          <w:szCs w:val="24"/>
        </w:rPr>
      </w:pPr>
      <w:r w:rsidRPr="00C874D3">
        <w:rPr>
          <w:sz w:val="24"/>
          <w:szCs w:val="24"/>
        </w:rPr>
        <w:t>Johnson</w:t>
      </w:r>
      <w:r w:rsidR="00270737" w:rsidRPr="00C874D3">
        <w:rPr>
          <w:sz w:val="24"/>
          <w:szCs w:val="24"/>
        </w:rPr>
        <w:t>, G., 2015. Cultural Web. W</w:t>
      </w:r>
      <w:r w:rsidR="004409FA" w:rsidRPr="00C874D3">
        <w:rPr>
          <w:sz w:val="24"/>
          <w:szCs w:val="24"/>
        </w:rPr>
        <w:t>iley Encyclopedia of Management</w:t>
      </w:r>
      <w:r w:rsidR="00D00F1C" w:rsidRPr="00C874D3">
        <w:rPr>
          <w:sz w:val="24"/>
          <w:szCs w:val="24"/>
        </w:rPr>
        <w:t>, pp.1-2.</w:t>
      </w:r>
    </w:p>
    <w:p w14:paraId="7702664B" w14:textId="70CE49D8" w:rsidR="004B1BAF" w:rsidRPr="00C874D3" w:rsidRDefault="00797E22" w:rsidP="00FF35FE">
      <w:pPr>
        <w:rPr>
          <w:sz w:val="24"/>
          <w:szCs w:val="24"/>
        </w:rPr>
      </w:pPr>
      <w:r w:rsidRPr="00C874D3">
        <w:rPr>
          <w:sz w:val="24"/>
          <w:szCs w:val="24"/>
        </w:rPr>
        <w:t>Kantor, J. and Streitfeld</w:t>
      </w:r>
      <w:r w:rsidR="00E768F9" w:rsidRPr="00C874D3">
        <w:rPr>
          <w:sz w:val="24"/>
          <w:szCs w:val="24"/>
        </w:rPr>
        <w:t>, D., 2015. Inside Amazon</w:t>
      </w:r>
      <w:r w:rsidR="00922A7A" w:rsidRPr="00C874D3">
        <w:rPr>
          <w:sz w:val="24"/>
          <w:szCs w:val="24"/>
        </w:rPr>
        <w:t>: Wrestling big ideas in a brui</w:t>
      </w:r>
      <w:r w:rsidR="001212CE" w:rsidRPr="00C874D3">
        <w:rPr>
          <w:sz w:val="24"/>
          <w:szCs w:val="24"/>
        </w:rPr>
        <w:t>sing workplace.</w:t>
      </w:r>
      <w:r w:rsidR="000364EE">
        <w:rPr>
          <w:sz w:val="24"/>
          <w:szCs w:val="24"/>
        </w:rPr>
        <w:t xml:space="preserve">      </w:t>
      </w:r>
      <w:r w:rsidR="001212CE" w:rsidRPr="00C874D3">
        <w:rPr>
          <w:sz w:val="24"/>
          <w:szCs w:val="24"/>
        </w:rPr>
        <w:t xml:space="preserve"> </w:t>
      </w:r>
      <w:r w:rsidR="000364EE">
        <w:rPr>
          <w:sz w:val="24"/>
          <w:szCs w:val="24"/>
        </w:rPr>
        <w:t xml:space="preserve">The </w:t>
      </w:r>
      <w:r w:rsidR="001226B4" w:rsidRPr="00C874D3">
        <w:rPr>
          <w:sz w:val="24"/>
          <w:szCs w:val="24"/>
        </w:rPr>
        <w:t>New York Times, 15(08).</w:t>
      </w:r>
    </w:p>
    <w:p w14:paraId="3C2E2392" w14:textId="57D3E9B7" w:rsidR="004D0CF3" w:rsidRPr="00C874D3" w:rsidRDefault="009661AA" w:rsidP="00FF35FE">
      <w:pPr>
        <w:rPr>
          <w:sz w:val="24"/>
          <w:szCs w:val="24"/>
        </w:rPr>
      </w:pPr>
      <w:r w:rsidRPr="00C874D3">
        <w:rPr>
          <w:sz w:val="24"/>
          <w:szCs w:val="24"/>
        </w:rPr>
        <w:t xml:space="preserve">Kwon, Y., </w:t>
      </w:r>
      <w:r w:rsidR="000364EE" w:rsidRPr="00C874D3">
        <w:rPr>
          <w:sz w:val="24"/>
          <w:szCs w:val="24"/>
        </w:rPr>
        <w:t>Marzec, M.L.</w:t>
      </w:r>
      <w:r w:rsidR="00645801" w:rsidRPr="00C874D3">
        <w:rPr>
          <w:sz w:val="24"/>
          <w:szCs w:val="24"/>
        </w:rPr>
        <w:t xml:space="preserve"> and Edington, D.W., 2015</w:t>
      </w:r>
      <w:r w:rsidR="00B433E9" w:rsidRPr="00C874D3">
        <w:rPr>
          <w:sz w:val="24"/>
          <w:szCs w:val="24"/>
        </w:rPr>
        <w:t>. Development and validity</w:t>
      </w:r>
      <w:r w:rsidR="00F36452" w:rsidRPr="00C874D3">
        <w:rPr>
          <w:sz w:val="24"/>
          <w:szCs w:val="24"/>
        </w:rPr>
        <w:t xml:space="preserve"> of a scale to </w:t>
      </w:r>
      <w:r w:rsidR="00677F67" w:rsidRPr="00C874D3">
        <w:rPr>
          <w:sz w:val="24"/>
          <w:szCs w:val="24"/>
        </w:rPr>
        <w:t>measure workplace culture of health</w:t>
      </w:r>
      <w:r w:rsidR="009B142A" w:rsidRPr="00C874D3">
        <w:rPr>
          <w:sz w:val="24"/>
          <w:szCs w:val="24"/>
        </w:rPr>
        <w:t>. Journal of International Migration and</w:t>
      </w:r>
      <w:r w:rsidR="00014B6C" w:rsidRPr="00C874D3">
        <w:rPr>
          <w:sz w:val="24"/>
          <w:szCs w:val="24"/>
        </w:rPr>
        <w:t xml:space="preserve"> Integration, 18(3), pp. 937-</w:t>
      </w:r>
      <w:r w:rsidR="00391227" w:rsidRPr="00C874D3">
        <w:rPr>
          <w:sz w:val="24"/>
          <w:szCs w:val="24"/>
        </w:rPr>
        <w:t>959.</w:t>
      </w:r>
    </w:p>
    <w:p w14:paraId="113FE05E" w14:textId="050B9500" w:rsidR="00134237" w:rsidRPr="00C874D3" w:rsidRDefault="00134237" w:rsidP="00FF35FE">
      <w:pPr>
        <w:rPr>
          <w:sz w:val="24"/>
          <w:szCs w:val="24"/>
        </w:rPr>
      </w:pPr>
      <w:r w:rsidRPr="00C874D3">
        <w:rPr>
          <w:sz w:val="24"/>
          <w:szCs w:val="24"/>
        </w:rPr>
        <w:t>Lauerwald</w:t>
      </w:r>
      <w:r w:rsidR="00A130E9" w:rsidRPr="00C874D3">
        <w:rPr>
          <w:sz w:val="24"/>
          <w:szCs w:val="24"/>
        </w:rPr>
        <w:t>, R., Regnier, P., Ca</w:t>
      </w:r>
      <w:r w:rsidR="00BE795F" w:rsidRPr="00C874D3">
        <w:rPr>
          <w:sz w:val="24"/>
          <w:szCs w:val="24"/>
        </w:rPr>
        <w:t>mino-Serrano, M., Gue</w:t>
      </w:r>
      <w:r w:rsidR="00E41D6C" w:rsidRPr="00C874D3">
        <w:rPr>
          <w:sz w:val="24"/>
          <w:szCs w:val="24"/>
        </w:rPr>
        <w:t>net, B., Guimberteau</w:t>
      </w:r>
      <w:r w:rsidR="00A35776" w:rsidRPr="00C874D3">
        <w:rPr>
          <w:sz w:val="24"/>
          <w:szCs w:val="24"/>
        </w:rPr>
        <w:t>, M., Ducharne</w:t>
      </w:r>
      <w:r w:rsidR="00C44C43" w:rsidRPr="00C874D3">
        <w:rPr>
          <w:sz w:val="24"/>
          <w:szCs w:val="24"/>
        </w:rPr>
        <w:t>, A., Polcher, J. and</w:t>
      </w:r>
      <w:r w:rsidR="006E71A8" w:rsidRPr="00C874D3">
        <w:rPr>
          <w:sz w:val="24"/>
          <w:szCs w:val="24"/>
        </w:rPr>
        <w:t xml:space="preserve"> Ciais, P., 2017.</w:t>
      </w:r>
      <w:r w:rsidR="000B7705" w:rsidRPr="00C874D3">
        <w:rPr>
          <w:sz w:val="24"/>
          <w:szCs w:val="24"/>
        </w:rPr>
        <w:t>ORCHILEAK (revision 3875): a new model branch</w:t>
      </w:r>
      <w:r w:rsidR="00AA6BD9" w:rsidRPr="00C874D3">
        <w:rPr>
          <w:sz w:val="24"/>
          <w:szCs w:val="24"/>
        </w:rPr>
        <w:t xml:space="preserve"> to simulate carbon transfers along the terres</w:t>
      </w:r>
      <w:r w:rsidR="00EE38CC" w:rsidRPr="00C874D3">
        <w:rPr>
          <w:sz w:val="24"/>
          <w:szCs w:val="24"/>
        </w:rPr>
        <w:t>trial-aquatic continuum of the Amazon basin</w:t>
      </w:r>
      <w:r w:rsidR="004862ED" w:rsidRPr="00C874D3">
        <w:rPr>
          <w:sz w:val="24"/>
          <w:szCs w:val="24"/>
        </w:rPr>
        <w:t>. Geoscientific Model Deve</w:t>
      </w:r>
      <w:r w:rsidR="008D33CC" w:rsidRPr="00C874D3">
        <w:rPr>
          <w:sz w:val="24"/>
          <w:szCs w:val="24"/>
        </w:rPr>
        <w:t>lopment, 10(10), pp. 3821-</w:t>
      </w:r>
      <w:r w:rsidR="00B74E58" w:rsidRPr="00C874D3">
        <w:rPr>
          <w:sz w:val="24"/>
          <w:szCs w:val="24"/>
        </w:rPr>
        <w:t>3859.</w:t>
      </w:r>
    </w:p>
    <w:p w14:paraId="285FDDFE" w14:textId="68CE0909" w:rsidR="004E392C" w:rsidRPr="00C874D3" w:rsidRDefault="00742B18" w:rsidP="00FF35FE">
      <w:pPr>
        <w:rPr>
          <w:sz w:val="24"/>
          <w:szCs w:val="24"/>
        </w:rPr>
      </w:pPr>
      <w:r w:rsidRPr="00C874D3">
        <w:rPr>
          <w:sz w:val="24"/>
          <w:szCs w:val="24"/>
        </w:rPr>
        <w:t>Morris, J.P., 2020.</w:t>
      </w:r>
      <w:r w:rsidR="00A322B6" w:rsidRPr="00C874D3">
        <w:rPr>
          <w:sz w:val="24"/>
          <w:szCs w:val="24"/>
        </w:rPr>
        <w:t xml:space="preserve"> Is this the culture of academies</w:t>
      </w:r>
      <w:r w:rsidR="00B11E46" w:rsidRPr="00C874D3">
        <w:rPr>
          <w:sz w:val="24"/>
          <w:szCs w:val="24"/>
        </w:rPr>
        <w:t>? Utilising the cultural web to investigate</w:t>
      </w:r>
      <w:r w:rsidR="00E17187" w:rsidRPr="00C874D3">
        <w:rPr>
          <w:sz w:val="24"/>
          <w:szCs w:val="24"/>
        </w:rPr>
        <w:t xml:space="preserve"> the organizational culture of an academy </w:t>
      </w:r>
      <w:r w:rsidR="00F5512E" w:rsidRPr="00C874D3">
        <w:rPr>
          <w:sz w:val="24"/>
          <w:szCs w:val="24"/>
        </w:rPr>
        <w:t>case study. Educational Management Administration</w:t>
      </w:r>
      <w:r w:rsidR="00E72CF2" w:rsidRPr="00C874D3">
        <w:rPr>
          <w:sz w:val="24"/>
          <w:szCs w:val="24"/>
        </w:rPr>
        <w:t xml:space="preserve"> &amp; Leadership, 48(1)</w:t>
      </w:r>
      <w:r w:rsidR="00B21ECA" w:rsidRPr="00C874D3">
        <w:rPr>
          <w:sz w:val="24"/>
          <w:szCs w:val="24"/>
        </w:rPr>
        <w:t>, pp. 164-185.</w:t>
      </w:r>
    </w:p>
    <w:p w14:paraId="41032911" w14:textId="77777777" w:rsidR="00D00F1C" w:rsidRPr="00C874D3" w:rsidRDefault="00D00F1C" w:rsidP="00D00F1C">
      <w:pPr>
        <w:rPr>
          <w:sz w:val="24"/>
          <w:szCs w:val="24"/>
        </w:rPr>
      </w:pPr>
      <w:r w:rsidRPr="00C874D3">
        <w:rPr>
          <w:sz w:val="24"/>
          <w:szCs w:val="24"/>
        </w:rPr>
        <w:t>Onyusheva, I. and Seenalasataporn, T., 2018 Strategic Analysis of Global E-Commerce And Diversification Technology: The Case Of Amazon. Com INC. The EUrASEANs: journal on global socio-economic dynamics, (1(8)), pp.48-63.</w:t>
      </w:r>
    </w:p>
    <w:p w14:paraId="58822FBB" w14:textId="7DC1F2E7" w:rsidR="00D00F1C" w:rsidRPr="00C874D3" w:rsidRDefault="00D00F1C" w:rsidP="00D00F1C">
      <w:pPr>
        <w:rPr>
          <w:sz w:val="24"/>
          <w:szCs w:val="24"/>
        </w:rPr>
      </w:pPr>
      <w:r w:rsidRPr="00C874D3">
        <w:rPr>
          <w:sz w:val="24"/>
          <w:szCs w:val="24"/>
        </w:rPr>
        <w:t>Ortega, R.G., Rodriguez, M.D.O., Vazquez, M.L., Ricardo, J.E., Figueiredo, J.A.S. and Smarandache, F., 2019. Pestel analysis based on neutrosophic cognitive maps and neutrosophic numbers for the sinos river basin management. Infinite Study.</w:t>
      </w:r>
    </w:p>
    <w:p w14:paraId="002D21EE" w14:textId="77777777" w:rsidR="003041B4" w:rsidRDefault="00BE58B6" w:rsidP="00D00F1C">
      <w:pPr>
        <w:rPr>
          <w:sz w:val="24"/>
          <w:szCs w:val="24"/>
        </w:rPr>
      </w:pPr>
      <w:r w:rsidRPr="00C874D3">
        <w:rPr>
          <w:sz w:val="24"/>
          <w:szCs w:val="24"/>
        </w:rPr>
        <w:t>Spurk, D</w:t>
      </w:r>
      <w:r w:rsidR="001808B2" w:rsidRPr="00C874D3">
        <w:rPr>
          <w:sz w:val="24"/>
          <w:szCs w:val="24"/>
        </w:rPr>
        <w:t>. and Straub, C</w:t>
      </w:r>
      <w:r w:rsidR="00D25019" w:rsidRPr="00C874D3">
        <w:rPr>
          <w:sz w:val="24"/>
          <w:szCs w:val="24"/>
        </w:rPr>
        <w:t>., 2020. Flexible employ</w:t>
      </w:r>
      <w:r w:rsidR="001866DD" w:rsidRPr="00C874D3">
        <w:rPr>
          <w:sz w:val="24"/>
          <w:szCs w:val="24"/>
        </w:rPr>
        <w:t>ment relationships and careers</w:t>
      </w:r>
      <w:r w:rsidR="00E601CF" w:rsidRPr="00C874D3">
        <w:rPr>
          <w:sz w:val="24"/>
          <w:szCs w:val="24"/>
        </w:rPr>
        <w:t xml:space="preserve"> in times of the COVID-19</w:t>
      </w:r>
      <w:r w:rsidR="004D2BB3" w:rsidRPr="00C874D3">
        <w:rPr>
          <w:sz w:val="24"/>
          <w:szCs w:val="24"/>
        </w:rPr>
        <w:t xml:space="preserve"> pandemic.</w:t>
      </w:r>
    </w:p>
    <w:p w14:paraId="2EE9BC97" w14:textId="41ABD7EA" w:rsidR="00D00F1C" w:rsidRPr="00C874D3" w:rsidRDefault="00042BC8" w:rsidP="00D00F1C">
      <w:pPr>
        <w:rPr>
          <w:sz w:val="24"/>
          <w:szCs w:val="24"/>
        </w:rPr>
      </w:pPr>
      <w:r w:rsidRPr="00C874D3">
        <w:rPr>
          <w:sz w:val="24"/>
          <w:szCs w:val="24"/>
        </w:rPr>
        <w:t>Wit</w:t>
      </w:r>
      <w:r w:rsidR="002D2100" w:rsidRPr="00C874D3">
        <w:rPr>
          <w:sz w:val="24"/>
          <w:szCs w:val="24"/>
        </w:rPr>
        <w:t>tig. M., Wittig</w:t>
      </w:r>
      <w:r w:rsidR="009A5919" w:rsidRPr="00C874D3">
        <w:rPr>
          <w:sz w:val="24"/>
          <w:szCs w:val="24"/>
        </w:rPr>
        <w:t>, A. and Whaley, B., 2018</w:t>
      </w:r>
      <w:r w:rsidR="00857862" w:rsidRPr="00C874D3">
        <w:rPr>
          <w:sz w:val="24"/>
          <w:szCs w:val="24"/>
        </w:rPr>
        <w:t xml:space="preserve">. Amazon web services in action. </w:t>
      </w:r>
      <w:r w:rsidR="000364EE" w:rsidRPr="00C874D3">
        <w:rPr>
          <w:sz w:val="24"/>
          <w:szCs w:val="24"/>
        </w:rPr>
        <w:t>Manning.</w:t>
      </w:r>
    </w:p>
    <w:p w14:paraId="01D62963" w14:textId="77777777" w:rsidR="000D769A" w:rsidRPr="00C874D3" w:rsidRDefault="000D769A" w:rsidP="00D00F1C"/>
    <w:p w14:paraId="72B6D1E9" w14:textId="77777777" w:rsidR="00A6150A" w:rsidRPr="00C874D3" w:rsidRDefault="00A6150A" w:rsidP="00FF35FE"/>
    <w:sectPr w:rsidR="00A6150A" w:rsidRPr="00C874D3" w:rsidSect="006D2A64">
      <w:pgSz w:w="11906" w:h="16838" w:code="9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QwNLSwsDQzNDcyMzVW0lEKTi0uzszPAykwrAUAMllpzCwAAAA="/>
  </w:docVars>
  <w:rsids>
    <w:rsidRoot w:val="00944F4A"/>
    <w:rsid w:val="000034D6"/>
    <w:rsid w:val="00014B6C"/>
    <w:rsid w:val="000209D6"/>
    <w:rsid w:val="00022F9C"/>
    <w:rsid w:val="00031944"/>
    <w:rsid w:val="00032EED"/>
    <w:rsid w:val="000364EE"/>
    <w:rsid w:val="00037241"/>
    <w:rsid w:val="00042BC8"/>
    <w:rsid w:val="000550C7"/>
    <w:rsid w:val="000641C9"/>
    <w:rsid w:val="0007795A"/>
    <w:rsid w:val="00083B78"/>
    <w:rsid w:val="0009615D"/>
    <w:rsid w:val="000A5D5F"/>
    <w:rsid w:val="000B7705"/>
    <w:rsid w:val="000C25C5"/>
    <w:rsid w:val="000C31D1"/>
    <w:rsid w:val="000C334F"/>
    <w:rsid w:val="000C3358"/>
    <w:rsid w:val="000C7204"/>
    <w:rsid w:val="000D769A"/>
    <w:rsid w:val="000E6643"/>
    <w:rsid w:val="000F6FA0"/>
    <w:rsid w:val="001009F9"/>
    <w:rsid w:val="001212CE"/>
    <w:rsid w:val="001226B4"/>
    <w:rsid w:val="00123396"/>
    <w:rsid w:val="00126208"/>
    <w:rsid w:val="001266F4"/>
    <w:rsid w:val="00134237"/>
    <w:rsid w:val="0014132A"/>
    <w:rsid w:val="001414EB"/>
    <w:rsid w:val="001431AF"/>
    <w:rsid w:val="00145EC4"/>
    <w:rsid w:val="00146C1B"/>
    <w:rsid w:val="00152E92"/>
    <w:rsid w:val="00167B17"/>
    <w:rsid w:val="001808B2"/>
    <w:rsid w:val="001823B3"/>
    <w:rsid w:val="001866DD"/>
    <w:rsid w:val="00186E35"/>
    <w:rsid w:val="001950BA"/>
    <w:rsid w:val="001B0604"/>
    <w:rsid w:val="001C381E"/>
    <w:rsid w:val="001D70F9"/>
    <w:rsid w:val="00205A06"/>
    <w:rsid w:val="0021755D"/>
    <w:rsid w:val="00217F40"/>
    <w:rsid w:val="002237E3"/>
    <w:rsid w:val="00223B30"/>
    <w:rsid w:val="00233A5B"/>
    <w:rsid w:val="00237861"/>
    <w:rsid w:val="00237F38"/>
    <w:rsid w:val="00242B23"/>
    <w:rsid w:val="00251E24"/>
    <w:rsid w:val="00252B9F"/>
    <w:rsid w:val="002617E5"/>
    <w:rsid w:val="00270737"/>
    <w:rsid w:val="00271E8D"/>
    <w:rsid w:val="00283C74"/>
    <w:rsid w:val="002A25AC"/>
    <w:rsid w:val="002B54E4"/>
    <w:rsid w:val="002C1878"/>
    <w:rsid w:val="002D0376"/>
    <w:rsid w:val="002D2100"/>
    <w:rsid w:val="002D3FC2"/>
    <w:rsid w:val="002E311B"/>
    <w:rsid w:val="00303F43"/>
    <w:rsid w:val="003041B4"/>
    <w:rsid w:val="00304B73"/>
    <w:rsid w:val="0031545C"/>
    <w:rsid w:val="0031687D"/>
    <w:rsid w:val="00325B6E"/>
    <w:rsid w:val="00342827"/>
    <w:rsid w:val="00350319"/>
    <w:rsid w:val="00351A4F"/>
    <w:rsid w:val="0037165C"/>
    <w:rsid w:val="0037266F"/>
    <w:rsid w:val="00375D5D"/>
    <w:rsid w:val="00386D2E"/>
    <w:rsid w:val="00391227"/>
    <w:rsid w:val="0039288A"/>
    <w:rsid w:val="003936AE"/>
    <w:rsid w:val="003A1790"/>
    <w:rsid w:val="003B6910"/>
    <w:rsid w:val="003E41FA"/>
    <w:rsid w:val="003E7586"/>
    <w:rsid w:val="004071D4"/>
    <w:rsid w:val="00413425"/>
    <w:rsid w:val="00420C0A"/>
    <w:rsid w:val="004247AF"/>
    <w:rsid w:val="00430673"/>
    <w:rsid w:val="00431DCD"/>
    <w:rsid w:val="004409FA"/>
    <w:rsid w:val="00440F95"/>
    <w:rsid w:val="00473332"/>
    <w:rsid w:val="00475468"/>
    <w:rsid w:val="00475F5E"/>
    <w:rsid w:val="0048327F"/>
    <w:rsid w:val="004835CE"/>
    <w:rsid w:val="004853B8"/>
    <w:rsid w:val="00485A60"/>
    <w:rsid w:val="004862ED"/>
    <w:rsid w:val="004B1BAF"/>
    <w:rsid w:val="004D0CF3"/>
    <w:rsid w:val="004D2BB3"/>
    <w:rsid w:val="004D52B5"/>
    <w:rsid w:val="004E392C"/>
    <w:rsid w:val="004E501B"/>
    <w:rsid w:val="00502711"/>
    <w:rsid w:val="0050344E"/>
    <w:rsid w:val="00506319"/>
    <w:rsid w:val="00535F4E"/>
    <w:rsid w:val="00544D97"/>
    <w:rsid w:val="00551CA2"/>
    <w:rsid w:val="00565CE5"/>
    <w:rsid w:val="00575D09"/>
    <w:rsid w:val="00576A1D"/>
    <w:rsid w:val="00591D8A"/>
    <w:rsid w:val="005A56E4"/>
    <w:rsid w:val="005A7E28"/>
    <w:rsid w:val="005B1D38"/>
    <w:rsid w:val="005C56DB"/>
    <w:rsid w:val="005D217C"/>
    <w:rsid w:val="005D3EDF"/>
    <w:rsid w:val="005D700B"/>
    <w:rsid w:val="005E467E"/>
    <w:rsid w:val="005E51B6"/>
    <w:rsid w:val="005F3F2E"/>
    <w:rsid w:val="005F6CD0"/>
    <w:rsid w:val="00600587"/>
    <w:rsid w:val="00605512"/>
    <w:rsid w:val="00606300"/>
    <w:rsid w:val="006065AD"/>
    <w:rsid w:val="006151E8"/>
    <w:rsid w:val="0061567C"/>
    <w:rsid w:val="00626AE1"/>
    <w:rsid w:val="00630102"/>
    <w:rsid w:val="00630984"/>
    <w:rsid w:val="006331E0"/>
    <w:rsid w:val="00645801"/>
    <w:rsid w:val="00651555"/>
    <w:rsid w:val="00660447"/>
    <w:rsid w:val="006701EE"/>
    <w:rsid w:val="00677F67"/>
    <w:rsid w:val="006A3E11"/>
    <w:rsid w:val="006D2A64"/>
    <w:rsid w:val="006D582A"/>
    <w:rsid w:val="006D690B"/>
    <w:rsid w:val="006E476E"/>
    <w:rsid w:val="006E71A8"/>
    <w:rsid w:val="006F0E09"/>
    <w:rsid w:val="0070180C"/>
    <w:rsid w:val="00703D41"/>
    <w:rsid w:val="00720908"/>
    <w:rsid w:val="007240E4"/>
    <w:rsid w:val="00730CB4"/>
    <w:rsid w:val="00737458"/>
    <w:rsid w:val="00742B18"/>
    <w:rsid w:val="007645AA"/>
    <w:rsid w:val="0077538E"/>
    <w:rsid w:val="00775BE6"/>
    <w:rsid w:val="00796982"/>
    <w:rsid w:val="00797E22"/>
    <w:rsid w:val="007A3869"/>
    <w:rsid w:val="007B0456"/>
    <w:rsid w:val="007D1B22"/>
    <w:rsid w:val="007E2259"/>
    <w:rsid w:val="007E6A29"/>
    <w:rsid w:val="007F03A3"/>
    <w:rsid w:val="007F311F"/>
    <w:rsid w:val="007F7C5C"/>
    <w:rsid w:val="00801633"/>
    <w:rsid w:val="00806257"/>
    <w:rsid w:val="00810199"/>
    <w:rsid w:val="008139F0"/>
    <w:rsid w:val="0081426A"/>
    <w:rsid w:val="00823815"/>
    <w:rsid w:val="00834160"/>
    <w:rsid w:val="0083628B"/>
    <w:rsid w:val="0084051D"/>
    <w:rsid w:val="008419E6"/>
    <w:rsid w:val="00843172"/>
    <w:rsid w:val="008548F9"/>
    <w:rsid w:val="00857862"/>
    <w:rsid w:val="00885219"/>
    <w:rsid w:val="00887A2A"/>
    <w:rsid w:val="008A4C99"/>
    <w:rsid w:val="008A56C9"/>
    <w:rsid w:val="008B0B31"/>
    <w:rsid w:val="008B738B"/>
    <w:rsid w:val="008D063D"/>
    <w:rsid w:val="008D33CC"/>
    <w:rsid w:val="008F0892"/>
    <w:rsid w:val="00900B1C"/>
    <w:rsid w:val="00900FAA"/>
    <w:rsid w:val="00902721"/>
    <w:rsid w:val="009043B8"/>
    <w:rsid w:val="00922A7A"/>
    <w:rsid w:val="009336C6"/>
    <w:rsid w:val="00935E54"/>
    <w:rsid w:val="00944898"/>
    <w:rsid w:val="00944F4A"/>
    <w:rsid w:val="00946E08"/>
    <w:rsid w:val="00947193"/>
    <w:rsid w:val="00952B90"/>
    <w:rsid w:val="00964BED"/>
    <w:rsid w:val="00964FF1"/>
    <w:rsid w:val="009661AA"/>
    <w:rsid w:val="00966BBD"/>
    <w:rsid w:val="00966DCB"/>
    <w:rsid w:val="0098129B"/>
    <w:rsid w:val="009A2D2A"/>
    <w:rsid w:val="009A5919"/>
    <w:rsid w:val="009B142A"/>
    <w:rsid w:val="009B1542"/>
    <w:rsid w:val="009B50EB"/>
    <w:rsid w:val="009C2187"/>
    <w:rsid w:val="009D571D"/>
    <w:rsid w:val="009D654E"/>
    <w:rsid w:val="009F49DC"/>
    <w:rsid w:val="009F5AB3"/>
    <w:rsid w:val="00A01635"/>
    <w:rsid w:val="00A130E9"/>
    <w:rsid w:val="00A23668"/>
    <w:rsid w:val="00A322B6"/>
    <w:rsid w:val="00A35776"/>
    <w:rsid w:val="00A374D4"/>
    <w:rsid w:val="00A43561"/>
    <w:rsid w:val="00A45BF2"/>
    <w:rsid w:val="00A6150A"/>
    <w:rsid w:val="00A676DA"/>
    <w:rsid w:val="00A67CF8"/>
    <w:rsid w:val="00A812DA"/>
    <w:rsid w:val="00AA4AF3"/>
    <w:rsid w:val="00AA4CEB"/>
    <w:rsid w:val="00AA6BD9"/>
    <w:rsid w:val="00AC1A98"/>
    <w:rsid w:val="00AE3A02"/>
    <w:rsid w:val="00AE701A"/>
    <w:rsid w:val="00AF29E9"/>
    <w:rsid w:val="00AF31AB"/>
    <w:rsid w:val="00AF358C"/>
    <w:rsid w:val="00AF5E1B"/>
    <w:rsid w:val="00B1108D"/>
    <w:rsid w:val="00B11E46"/>
    <w:rsid w:val="00B156C8"/>
    <w:rsid w:val="00B17E52"/>
    <w:rsid w:val="00B21ECA"/>
    <w:rsid w:val="00B2266A"/>
    <w:rsid w:val="00B27917"/>
    <w:rsid w:val="00B30EA7"/>
    <w:rsid w:val="00B31EDD"/>
    <w:rsid w:val="00B351A2"/>
    <w:rsid w:val="00B433E9"/>
    <w:rsid w:val="00B66CA5"/>
    <w:rsid w:val="00B7194F"/>
    <w:rsid w:val="00B743CA"/>
    <w:rsid w:val="00B74E58"/>
    <w:rsid w:val="00B8184D"/>
    <w:rsid w:val="00B83B0A"/>
    <w:rsid w:val="00B84CC3"/>
    <w:rsid w:val="00BB0CCE"/>
    <w:rsid w:val="00BB574D"/>
    <w:rsid w:val="00BC664C"/>
    <w:rsid w:val="00BC785C"/>
    <w:rsid w:val="00BE199B"/>
    <w:rsid w:val="00BE219B"/>
    <w:rsid w:val="00BE2B52"/>
    <w:rsid w:val="00BE58B6"/>
    <w:rsid w:val="00BE795F"/>
    <w:rsid w:val="00BF4CFB"/>
    <w:rsid w:val="00C160FC"/>
    <w:rsid w:val="00C20FC6"/>
    <w:rsid w:val="00C26761"/>
    <w:rsid w:val="00C30EED"/>
    <w:rsid w:val="00C43F77"/>
    <w:rsid w:val="00C44C43"/>
    <w:rsid w:val="00C44C95"/>
    <w:rsid w:val="00C51AC4"/>
    <w:rsid w:val="00C549E5"/>
    <w:rsid w:val="00C57534"/>
    <w:rsid w:val="00C775CB"/>
    <w:rsid w:val="00C84531"/>
    <w:rsid w:val="00C874D3"/>
    <w:rsid w:val="00CA27EA"/>
    <w:rsid w:val="00CA70F8"/>
    <w:rsid w:val="00CB0673"/>
    <w:rsid w:val="00CB1C4E"/>
    <w:rsid w:val="00CB7649"/>
    <w:rsid w:val="00CC1D16"/>
    <w:rsid w:val="00CD2ABD"/>
    <w:rsid w:val="00CE0DD9"/>
    <w:rsid w:val="00CF1EEE"/>
    <w:rsid w:val="00CF4375"/>
    <w:rsid w:val="00D00F1C"/>
    <w:rsid w:val="00D07515"/>
    <w:rsid w:val="00D07DAD"/>
    <w:rsid w:val="00D102EB"/>
    <w:rsid w:val="00D10703"/>
    <w:rsid w:val="00D1799C"/>
    <w:rsid w:val="00D23193"/>
    <w:rsid w:val="00D25019"/>
    <w:rsid w:val="00D46603"/>
    <w:rsid w:val="00D608C1"/>
    <w:rsid w:val="00D61047"/>
    <w:rsid w:val="00D66EB5"/>
    <w:rsid w:val="00D95029"/>
    <w:rsid w:val="00D9523E"/>
    <w:rsid w:val="00DA048A"/>
    <w:rsid w:val="00DC40ED"/>
    <w:rsid w:val="00DC54E0"/>
    <w:rsid w:val="00DC5DA0"/>
    <w:rsid w:val="00DC6801"/>
    <w:rsid w:val="00DE1363"/>
    <w:rsid w:val="00DF167D"/>
    <w:rsid w:val="00DF6715"/>
    <w:rsid w:val="00E17187"/>
    <w:rsid w:val="00E21AE3"/>
    <w:rsid w:val="00E41D6C"/>
    <w:rsid w:val="00E427B5"/>
    <w:rsid w:val="00E579A7"/>
    <w:rsid w:val="00E601CF"/>
    <w:rsid w:val="00E64EEA"/>
    <w:rsid w:val="00E72CF2"/>
    <w:rsid w:val="00E768F9"/>
    <w:rsid w:val="00E95801"/>
    <w:rsid w:val="00E95ACF"/>
    <w:rsid w:val="00E97923"/>
    <w:rsid w:val="00ED37E8"/>
    <w:rsid w:val="00EE38CC"/>
    <w:rsid w:val="00EF04E8"/>
    <w:rsid w:val="00EF4B3E"/>
    <w:rsid w:val="00F01B53"/>
    <w:rsid w:val="00F03ABB"/>
    <w:rsid w:val="00F219F3"/>
    <w:rsid w:val="00F262E3"/>
    <w:rsid w:val="00F36452"/>
    <w:rsid w:val="00F4399B"/>
    <w:rsid w:val="00F44B4C"/>
    <w:rsid w:val="00F5512E"/>
    <w:rsid w:val="00F741E5"/>
    <w:rsid w:val="00F742F9"/>
    <w:rsid w:val="00F77627"/>
    <w:rsid w:val="00F91775"/>
    <w:rsid w:val="00F91AE3"/>
    <w:rsid w:val="00F92FEB"/>
    <w:rsid w:val="00F94686"/>
    <w:rsid w:val="00FA63DE"/>
    <w:rsid w:val="00FB2D85"/>
    <w:rsid w:val="00FB3704"/>
    <w:rsid w:val="00FC22F1"/>
    <w:rsid w:val="00FC23A7"/>
    <w:rsid w:val="00FC3DD9"/>
    <w:rsid w:val="00FD3474"/>
    <w:rsid w:val="00FE1264"/>
    <w:rsid w:val="00FE153E"/>
    <w:rsid w:val="00FE3D60"/>
    <w:rsid w:val="00FF287E"/>
    <w:rsid w:val="00FF35FE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48150C"/>
  <w15:chartTrackingRefBased/>
  <w15:docId w15:val="{86DD67BF-1F42-4963-B075-E03CEB796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23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23A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548F9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431DC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31DCD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eb.microsoftstream.com/video/d3d57408-f26c-462a-bb69-ed1e4b644889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7248AF56DD74D85DAB8F8E10D0F23" ma:contentTypeVersion="7" ma:contentTypeDescription="Create a new document." ma:contentTypeScope="" ma:versionID="ac78c127635b7ea5d941aec92301d7e7">
  <xsd:schema xmlns:xsd="http://www.w3.org/2001/XMLSchema" xmlns:xs="http://www.w3.org/2001/XMLSchema" xmlns:p="http://schemas.microsoft.com/office/2006/metadata/properties" xmlns:ns3="cc3da4c2-8df5-43e8-a6f3-0aebddca5a1b" xmlns:ns4="9d974b0d-ab1d-48df-84d1-32e025bcc421" targetNamespace="http://schemas.microsoft.com/office/2006/metadata/properties" ma:root="true" ma:fieldsID="c5ca73a5e5eddb09ee23bcff9090f91e" ns3:_="" ns4:_="">
    <xsd:import namespace="cc3da4c2-8df5-43e8-a6f3-0aebddca5a1b"/>
    <xsd:import namespace="9d974b0d-ab1d-48df-84d1-32e025bcc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da4c2-8df5-43e8-a6f3-0aebddca5a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974b0d-ab1d-48df-84d1-32e025bcc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9107B-137D-4823-AA32-666BA9BF3C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3da4c2-8df5-43e8-a6f3-0aebddca5a1b"/>
    <ds:schemaRef ds:uri="9d974b0d-ab1d-48df-84d1-32e025bcc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98B5E4-C649-468F-B35F-3DF3A05854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33DDAA-2E41-463F-BC85-81D7B71EB504}">
  <ds:schemaRefs>
    <ds:schemaRef ds:uri="http://schemas.microsoft.com/office/2006/documentManagement/types"/>
    <ds:schemaRef ds:uri="9d974b0d-ab1d-48df-84d1-32e025bcc421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cc3da4c2-8df5-43e8-a6f3-0aebddca5a1b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E708251-5D06-4789-B33D-D891BCD49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2290</Characters>
  <Application>Microsoft Office Word</Application>
  <DocSecurity>0</DocSecurity>
  <Lines>43</Lines>
  <Paragraphs>23</Paragraphs>
  <ScaleCrop>false</ScaleCrop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Zilvinas Miksys</dc:creator>
  <cp:keywords/>
  <dc:description/>
  <cp:lastModifiedBy>Zilvinas Miksys</cp:lastModifiedBy>
  <cp:revision>2</cp:revision>
  <dcterms:created xsi:type="dcterms:W3CDTF">2021-03-04T00:39:00Z</dcterms:created>
  <dcterms:modified xsi:type="dcterms:W3CDTF">2021-03-04T00:39:00Z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0x0101007137248AF56DD74D85DAB8F8E10D0F23</vt:lpwstr>
  </property>
</Properties>
</file>