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horzAnchor="margin" w:tblpXSpec="center" w:tblpY="810"/>
        <w:tblW w:w="11606"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2655"/>
        <w:gridCol w:w="3586"/>
        <w:gridCol w:w="1504"/>
        <w:gridCol w:w="2459"/>
        <w:gridCol w:w="1402"/>
      </w:tblGrid>
      <w:tr w:rsidR="00CF59C7" w:rsidRPr="00A37465" w14:paraId="042D5A64" w14:textId="77777777" w:rsidTr="00CF59C7">
        <w:trPr>
          <w:trHeight w:val="1354"/>
        </w:trPr>
        <w:tc>
          <w:tcPr>
            <w:tcW w:w="2655" w:type="dxa"/>
          </w:tcPr>
          <w:p w14:paraId="58678E14" w14:textId="092AFD22" w:rsidR="00C64130" w:rsidRPr="00A37465" w:rsidRDefault="00C64130" w:rsidP="00A37465">
            <w:pPr>
              <w:rPr>
                <w:sz w:val="18"/>
                <w:szCs w:val="18"/>
              </w:rPr>
            </w:pPr>
            <w:r w:rsidRPr="00A37465">
              <w:rPr>
                <w:sz w:val="18"/>
                <w:szCs w:val="18"/>
              </w:rPr>
              <w:t>Study Code</w:t>
            </w:r>
          </w:p>
        </w:tc>
        <w:tc>
          <w:tcPr>
            <w:tcW w:w="3586" w:type="dxa"/>
          </w:tcPr>
          <w:p w14:paraId="17C26A2A" w14:textId="0E3CDC41" w:rsidR="00C64130" w:rsidRPr="00A37465" w:rsidRDefault="00C64130" w:rsidP="00A37465">
            <w:pPr>
              <w:rPr>
                <w:sz w:val="18"/>
                <w:szCs w:val="18"/>
              </w:rPr>
            </w:pPr>
            <w:r w:rsidRPr="00A37465">
              <w:rPr>
                <w:sz w:val="18"/>
                <w:szCs w:val="18"/>
              </w:rPr>
              <w:t>Brief description of procedure</w:t>
            </w:r>
          </w:p>
        </w:tc>
        <w:tc>
          <w:tcPr>
            <w:tcW w:w="1504" w:type="dxa"/>
          </w:tcPr>
          <w:p w14:paraId="186F7905" w14:textId="1FD638C8" w:rsidR="00C64130" w:rsidRPr="00A37465" w:rsidRDefault="00C64130" w:rsidP="00A37465">
            <w:pPr>
              <w:rPr>
                <w:sz w:val="18"/>
                <w:szCs w:val="18"/>
              </w:rPr>
            </w:pPr>
            <w:r w:rsidRPr="00A37465">
              <w:rPr>
                <w:sz w:val="18"/>
                <w:szCs w:val="18"/>
              </w:rPr>
              <w:t>Time taken and credits awarded</w:t>
            </w:r>
          </w:p>
        </w:tc>
        <w:tc>
          <w:tcPr>
            <w:tcW w:w="2459" w:type="dxa"/>
          </w:tcPr>
          <w:p w14:paraId="07826B4B" w14:textId="01EBE99C" w:rsidR="00C64130" w:rsidRPr="00A37465" w:rsidRDefault="00C64130" w:rsidP="00A37465">
            <w:pPr>
              <w:rPr>
                <w:sz w:val="18"/>
                <w:szCs w:val="18"/>
              </w:rPr>
            </w:pPr>
            <w:r w:rsidRPr="00A37465">
              <w:rPr>
                <w:sz w:val="18"/>
                <w:szCs w:val="18"/>
              </w:rPr>
              <w:t>Reflection</w:t>
            </w:r>
          </w:p>
        </w:tc>
        <w:tc>
          <w:tcPr>
            <w:tcW w:w="1402" w:type="dxa"/>
          </w:tcPr>
          <w:p w14:paraId="315AD1BF" w14:textId="6CE11625" w:rsidR="00C64130" w:rsidRPr="00A37465" w:rsidRDefault="00C64130" w:rsidP="00A37465">
            <w:pPr>
              <w:rPr>
                <w:sz w:val="18"/>
                <w:szCs w:val="18"/>
              </w:rPr>
            </w:pPr>
            <w:r w:rsidRPr="00A37465">
              <w:rPr>
                <w:sz w:val="18"/>
                <w:szCs w:val="18"/>
              </w:rPr>
              <w:t>Notes</w:t>
            </w:r>
          </w:p>
        </w:tc>
      </w:tr>
      <w:tr w:rsidR="00CF59C7" w:rsidRPr="00A37465" w14:paraId="31315F4A" w14:textId="77777777" w:rsidTr="00CF59C7">
        <w:trPr>
          <w:trHeight w:val="329"/>
        </w:trPr>
        <w:tc>
          <w:tcPr>
            <w:tcW w:w="2655" w:type="dxa"/>
          </w:tcPr>
          <w:p w14:paraId="5AF1652D" w14:textId="186745E1" w:rsidR="00C64130" w:rsidRPr="00E76EC7" w:rsidRDefault="002B0629" w:rsidP="00E76EC7">
            <w:r>
              <w:rPr>
                <w:color w:val="000000" w:themeColor="text1"/>
                <w:sz w:val="20"/>
                <w:szCs w:val="20"/>
              </w:rPr>
              <w:t>SWAN_CREDIT_KC</w:t>
            </w:r>
            <w:r w:rsidR="00E76EC7" w:rsidRPr="00E76EC7">
              <w:rPr>
                <w:color w:val="000000" w:themeColor="text1"/>
                <w:sz w:val="20"/>
                <w:szCs w:val="20"/>
              </w:rPr>
              <w:t> </w:t>
            </w:r>
          </w:p>
        </w:tc>
        <w:tc>
          <w:tcPr>
            <w:tcW w:w="3586" w:type="dxa"/>
          </w:tcPr>
          <w:p w14:paraId="79C347AF" w14:textId="2B3A85EE" w:rsidR="00C64130" w:rsidRPr="002B0629" w:rsidRDefault="002B0629" w:rsidP="002B0629">
            <w:r w:rsidRPr="002B0629">
              <w:rPr>
                <w:sz w:val="18"/>
                <w:szCs w:val="18"/>
              </w:rPr>
              <w:t>The purpose of this study is to explore the attitudes towards people who practice BDSM (Bondage and Discipline, Dominance and Submission, Sadism &amp; Masochism) and whether attitudes differ between males and females and age groups.</w:t>
            </w:r>
          </w:p>
        </w:tc>
        <w:tc>
          <w:tcPr>
            <w:tcW w:w="1504" w:type="dxa"/>
          </w:tcPr>
          <w:p w14:paraId="53A20AB2" w14:textId="2E84D478" w:rsidR="00C64130" w:rsidRPr="00A37465" w:rsidRDefault="002B0629" w:rsidP="00A37465">
            <w:pPr>
              <w:rPr>
                <w:sz w:val="18"/>
                <w:szCs w:val="18"/>
              </w:rPr>
            </w:pPr>
            <w:r>
              <w:rPr>
                <w:sz w:val="18"/>
                <w:szCs w:val="18"/>
              </w:rPr>
              <w:t>1/15 mins</w:t>
            </w:r>
          </w:p>
        </w:tc>
        <w:tc>
          <w:tcPr>
            <w:tcW w:w="2459" w:type="dxa"/>
          </w:tcPr>
          <w:p w14:paraId="0A812DE7" w14:textId="2B19F67E" w:rsidR="00C64130" w:rsidRPr="00A37465" w:rsidRDefault="00F01E46" w:rsidP="00A37465">
            <w:pPr>
              <w:rPr>
                <w:sz w:val="18"/>
                <w:szCs w:val="18"/>
              </w:rPr>
            </w:pPr>
            <w:r>
              <w:rPr>
                <w:sz w:val="18"/>
                <w:szCs w:val="18"/>
              </w:rPr>
              <w:t xml:space="preserve">Consent given, briefing form and instructions given and signed. </w:t>
            </w:r>
            <w:r w:rsidR="002B0629">
              <w:rPr>
                <w:sz w:val="18"/>
                <w:szCs w:val="18"/>
              </w:rPr>
              <w:t>When originally signing up to this study, I was shocked at the explicitness of this research, however I did go away learning things about this topic as it wasn’t an area I was familiar with. Overall, I was engaged in this topic for the simple fact my knowledge wasn’t up to date previous to the study</w:t>
            </w:r>
            <w:r w:rsidR="006E1EAD">
              <w:rPr>
                <w:sz w:val="18"/>
                <w:szCs w:val="18"/>
              </w:rPr>
              <w:t>.</w:t>
            </w:r>
            <w:r w:rsidR="000F3F18">
              <w:rPr>
                <w:sz w:val="18"/>
                <w:szCs w:val="18"/>
              </w:rPr>
              <w:t xml:space="preserve">  It was </w:t>
            </w:r>
            <w:proofErr w:type="gramStart"/>
            <w:r w:rsidR="000F3F18">
              <w:rPr>
                <w:sz w:val="18"/>
                <w:szCs w:val="18"/>
              </w:rPr>
              <w:t>easy, and</w:t>
            </w:r>
            <w:proofErr w:type="gramEnd"/>
            <w:r w:rsidR="000F3F18">
              <w:rPr>
                <w:sz w:val="18"/>
                <w:szCs w:val="18"/>
              </w:rPr>
              <w:t xml:space="preserve"> was explained I could withdraw from the study at any given stage with no need for explanation of withdrawal.</w:t>
            </w:r>
          </w:p>
        </w:tc>
        <w:tc>
          <w:tcPr>
            <w:tcW w:w="1402" w:type="dxa"/>
          </w:tcPr>
          <w:p w14:paraId="18CAA53A" w14:textId="1968C87E" w:rsidR="00C64130" w:rsidRPr="00A37465" w:rsidRDefault="00C07136" w:rsidP="00A37465">
            <w:pPr>
              <w:rPr>
                <w:sz w:val="18"/>
                <w:szCs w:val="18"/>
              </w:rPr>
            </w:pPr>
            <w:r>
              <w:rPr>
                <w:sz w:val="18"/>
                <w:szCs w:val="18"/>
              </w:rPr>
              <w:t>BPS ethical guidelines followed</w:t>
            </w:r>
          </w:p>
        </w:tc>
      </w:tr>
      <w:tr w:rsidR="00CF59C7" w:rsidRPr="00A37465" w14:paraId="6DF88AC7" w14:textId="77777777" w:rsidTr="00CF59C7">
        <w:trPr>
          <w:trHeight w:val="329"/>
        </w:trPr>
        <w:tc>
          <w:tcPr>
            <w:tcW w:w="2655" w:type="dxa"/>
          </w:tcPr>
          <w:p w14:paraId="1618CB4A" w14:textId="5ECB92C1" w:rsidR="002B0629" w:rsidRPr="00E976DB" w:rsidRDefault="002B0629" w:rsidP="00E976DB">
            <w:pPr>
              <w:rPr>
                <w:sz w:val="18"/>
                <w:szCs w:val="18"/>
              </w:rPr>
            </w:pPr>
            <w:r w:rsidRPr="00E976DB">
              <w:rPr>
                <w:sz w:val="18"/>
                <w:szCs w:val="18"/>
              </w:rPr>
              <w:t>CARM_CREDIT_KE</w:t>
            </w:r>
          </w:p>
          <w:p w14:paraId="4E215CB8" w14:textId="5F106448" w:rsidR="00C64130" w:rsidRPr="00E976DB" w:rsidRDefault="00C64130" w:rsidP="00E976DB">
            <w:pPr>
              <w:rPr>
                <w:sz w:val="18"/>
                <w:szCs w:val="18"/>
              </w:rPr>
            </w:pPr>
          </w:p>
        </w:tc>
        <w:tc>
          <w:tcPr>
            <w:tcW w:w="3586" w:type="dxa"/>
          </w:tcPr>
          <w:p w14:paraId="70EED994" w14:textId="165A866D" w:rsidR="00C64130" w:rsidRPr="002B0629" w:rsidRDefault="002B0629" w:rsidP="002B0629">
            <w:r w:rsidRPr="002B0629">
              <w:rPr>
                <w:sz w:val="18"/>
                <w:szCs w:val="18"/>
              </w:rPr>
              <w:t>This study involves the completion of a true/false questionnaire about modern-day slavery, and also involves reading a series of vignettes to identify risk rating of individuals being/becoming a victim of modern-day slavery.</w:t>
            </w:r>
          </w:p>
        </w:tc>
        <w:tc>
          <w:tcPr>
            <w:tcW w:w="1504" w:type="dxa"/>
          </w:tcPr>
          <w:p w14:paraId="161E01B2" w14:textId="3AE94DF6" w:rsidR="00C64130" w:rsidRPr="00A37465" w:rsidRDefault="002B0629" w:rsidP="00A37465">
            <w:pPr>
              <w:rPr>
                <w:sz w:val="18"/>
                <w:szCs w:val="18"/>
              </w:rPr>
            </w:pPr>
            <w:r>
              <w:rPr>
                <w:sz w:val="18"/>
                <w:szCs w:val="18"/>
              </w:rPr>
              <w:t>1/15 mins</w:t>
            </w:r>
          </w:p>
        </w:tc>
        <w:tc>
          <w:tcPr>
            <w:tcW w:w="2459" w:type="dxa"/>
          </w:tcPr>
          <w:p w14:paraId="1833D81E" w14:textId="31E5EA5C" w:rsidR="006E1EAD" w:rsidRPr="006E1EAD" w:rsidRDefault="00F01E46" w:rsidP="006E1EAD">
            <w:pPr>
              <w:rPr>
                <w:sz w:val="18"/>
                <w:szCs w:val="18"/>
              </w:rPr>
            </w:pPr>
            <w:r>
              <w:rPr>
                <w:sz w:val="18"/>
                <w:szCs w:val="18"/>
              </w:rPr>
              <w:t xml:space="preserve">Consent given, briefing form and instructions given and signed. </w:t>
            </w:r>
            <w:r w:rsidR="006E1EAD">
              <w:rPr>
                <w:sz w:val="18"/>
                <w:szCs w:val="18"/>
              </w:rPr>
              <w:t xml:space="preserve">Having work in a domestic abuse agency, the work of modern slavery, child slavery/abuse is something we sadly deal with on a daily. I ‘enjoyed’ this study due to it being something I specialise in. It was good because it was stated, </w:t>
            </w:r>
            <w:proofErr w:type="gramStart"/>
            <w:r w:rsidR="006E1EAD" w:rsidRPr="006E1EAD">
              <w:rPr>
                <w:sz w:val="18"/>
                <w:szCs w:val="18"/>
              </w:rPr>
              <w:t>If</w:t>
            </w:r>
            <w:proofErr w:type="gramEnd"/>
            <w:r w:rsidR="006E1EAD" w:rsidRPr="006E1EAD">
              <w:rPr>
                <w:sz w:val="18"/>
                <w:szCs w:val="18"/>
              </w:rPr>
              <w:t xml:space="preserve"> you feel you would be uncomfortable with the topic of modern-day slavery, you are advised not to take part in this study.</w:t>
            </w:r>
            <w:r w:rsidR="006E1EAD">
              <w:rPr>
                <w:sz w:val="18"/>
                <w:szCs w:val="18"/>
              </w:rPr>
              <w:t xml:space="preserve"> Which is good practise for people who may feel uneasy for personal reasons </w:t>
            </w:r>
            <w:r w:rsidR="00463861">
              <w:rPr>
                <w:sz w:val="18"/>
                <w:szCs w:val="18"/>
              </w:rPr>
              <w:t>to not take part.</w:t>
            </w:r>
            <w:r w:rsidR="000F3F18">
              <w:rPr>
                <w:sz w:val="18"/>
                <w:szCs w:val="18"/>
              </w:rPr>
              <w:t xml:space="preserve">  It was </w:t>
            </w:r>
            <w:r w:rsidR="00B84169">
              <w:rPr>
                <w:sz w:val="18"/>
                <w:szCs w:val="18"/>
              </w:rPr>
              <w:t>easy and</w:t>
            </w:r>
            <w:r w:rsidR="000F3F18">
              <w:rPr>
                <w:sz w:val="18"/>
                <w:szCs w:val="18"/>
              </w:rPr>
              <w:t xml:space="preserve"> was explained I could withdraw from the study at any given stage with no need for explanation of withdrawal.</w:t>
            </w:r>
          </w:p>
        </w:tc>
        <w:tc>
          <w:tcPr>
            <w:tcW w:w="1402" w:type="dxa"/>
          </w:tcPr>
          <w:p w14:paraId="17F6B132" w14:textId="1183EB19" w:rsidR="00C64130" w:rsidRPr="00A37465" w:rsidRDefault="00C07136" w:rsidP="00A37465">
            <w:pPr>
              <w:rPr>
                <w:sz w:val="18"/>
                <w:szCs w:val="18"/>
              </w:rPr>
            </w:pPr>
            <w:r>
              <w:rPr>
                <w:sz w:val="18"/>
                <w:szCs w:val="18"/>
              </w:rPr>
              <w:t>BPS ethical guidelines followed</w:t>
            </w:r>
          </w:p>
        </w:tc>
      </w:tr>
      <w:tr w:rsidR="00CF59C7" w:rsidRPr="00A37465" w14:paraId="319E8F7D" w14:textId="77777777" w:rsidTr="00CF59C7">
        <w:trPr>
          <w:trHeight w:val="329"/>
        </w:trPr>
        <w:tc>
          <w:tcPr>
            <w:tcW w:w="2655" w:type="dxa"/>
          </w:tcPr>
          <w:p w14:paraId="6795D568" w14:textId="77777777" w:rsidR="000F3F18" w:rsidRPr="00E976DB" w:rsidRDefault="000F3F18" w:rsidP="00E976DB">
            <w:pPr>
              <w:rPr>
                <w:sz w:val="18"/>
                <w:szCs w:val="18"/>
              </w:rPr>
            </w:pPr>
            <w:r w:rsidRPr="00E976DB">
              <w:rPr>
                <w:sz w:val="18"/>
                <w:szCs w:val="18"/>
              </w:rPr>
              <w:t>SWAN_CREDIT_SB</w:t>
            </w:r>
          </w:p>
          <w:p w14:paraId="72F0D64C" w14:textId="5F6FCCCB" w:rsidR="00C64130" w:rsidRPr="00E976DB" w:rsidRDefault="00C64130" w:rsidP="00E976DB">
            <w:pPr>
              <w:rPr>
                <w:sz w:val="18"/>
                <w:szCs w:val="18"/>
              </w:rPr>
            </w:pPr>
          </w:p>
        </w:tc>
        <w:tc>
          <w:tcPr>
            <w:tcW w:w="3586" w:type="dxa"/>
          </w:tcPr>
          <w:p w14:paraId="1C5A11EE" w14:textId="4A4DD3FD" w:rsidR="00C64130" w:rsidRPr="000F3F18" w:rsidRDefault="000F3F18" w:rsidP="000F3F18">
            <w:r w:rsidRPr="000F3F18">
              <w:rPr>
                <w:sz w:val="18"/>
                <w:szCs w:val="18"/>
              </w:rPr>
              <w:t>In the last decade, the mental health and well-being of children and young people in Wales has been rapidly decreasing. We wish to explore the current knowledge and attitudes of parents or caregivers around the ways in which schools try to help support good mental and emotional well-being in young learners.</w:t>
            </w:r>
            <w:r w:rsidRPr="000F3F18">
              <w:rPr>
                <w:sz w:val="18"/>
                <w:szCs w:val="18"/>
              </w:rPr>
              <w:br/>
            </w:r>
            <w:r w:rsidRPr="000F3F18">
              <w:br/>
            </w:r>
          </w:p>
        </w:tc>
        <w:tc>
          <w:tcPr>
            <w:tcW w:w="1504" w:type="dxa"/>
          </w:tcPr>
          <w:p w14:paraId="466E95BA" w14:textId="4AAF6DD5" w:rsidR="00C64130" w:rsidRPr="00A37465" w:rsidRDefault="000F3F18" w:rsidP="00A37465">
            <w:pPr>
              <w:rPr>
                <w:sz w:val="18"/>
                <w:szCs w:val="18"/>
              </w:rPr>
            </w:pPr>
            <w:r>
              <w:rPr>
                <w:sz w:val="18"/>
                <w:szCs w:val="18"/>
              </w:rPr>
              <w:t>1/15 mins</w:t>
            </w:r>
          </w:p>
        </w:tc>
        <w:tc>
          <w:tcPr>
            <w:tcW w:w="2459" w:type="dxa"/>
          </w:tcPr>
          <w:p w14:paraId="1B72D83D" w14:textId="29A650E1" w:rsidR="00C64130" w:rsidRPr="00A37465" w:rsidRDefault="00F01E46" w:rsidP="00A37465">
            <w:pPr>
              <w:rPr>
                <w:sz w:val="18"/>
                <w:szCs w:val="18"/>
              </w:rPr>
            </w:pPr>
            <w:r>
              <w:rPr>
                <w:sz w:val="18"/>
                <w:szCs w:val="18"/>
              </w:rPr>
              <w:t xml:space="preserve">Consent given, briefing form and instructions given and signed. </w:t>
            </w:r>
            <w:r w:rsidR="000F3F18">
              <w:rPr>
                <w:sz w:val="18"/>
                <w:szCs w:val="18"/>
              </w:rPr>
              <w:t xml:space="preserve">I have very strong views of children in school and how their mental health concerns are ‘dealt’ with. Emotional wellbeing/needs are very crucial as part of the development of young people. It was easy and was explained I could withdraw from the study at any given </w:t>
            </w:r>
            <w:r w:rsidR="000F3F18">
              <w:rPr>
                <w:sz w:val="18"/>
                <w:szCs w:val="18"/>
              </w:rPr>
              <w:lastRenderedPageBreak/>
              <w:t>stage with no need for explanation of withdrawal.</w:t>
            </w:r>
          </w:p>
        </w:tc>
        <w:tc>
          <w:tcPr>
            <w:tcW w:w="1402" w:type="dxa"/>
          </w:tcPr>
          <w:p w14:paraId="1FDE6392" w14:textId="0CDED72E" w:rsidR="00C64130" w:rsidRPr="00A37465" w:rsidRDefault="00C07136" w:rsidP="00A37465">
            <w:pPr>
              <w:rPr>
                <w:sz w:val="18"/>
                <w:szCs w:val="18"/>
              </w:rPr>
            </w:pPr>
            <w:r>
              <w:rPr>
                <w:sz w:val="18"/>
                <w:szCs w:val="18"/>
              </w:rPr>
              <w:lastRenderedPageBreak/>
              <w:t>BPS ethical guidelines followed</w:t>
            </w:r>
          </w:p>
        </w:tc>
      </w:tr>
      <w:tr w:rsidR="00CF59C7" w:rsidRPr="00A37465" w14:paraId="7C89B052" w14:textId="77777777" w:rsidTr="00CF59C7">
        <w:trPr>
          <w:trHeight w:val="347"/>
        </w:trPr>
        <w:tc>
          <w:tcPr>
            <w:tcW w:w="2655" w:type="dxa"/>
          </w:tcPr>
          <w:p w14:paraId="405EECE7" w14:textId="06E542B2" w:rsidR="000F3F18" w:rsidRPr="00E976DB" w:rsidRDefault="00E976DB" w:rsidP="00E976DB">
            <w:pPr>
              <w:rPr>
                <w:sz w:val="18"/>
                <w:szCs w:val="18"/>
              </w:rPr>
            </w:pPr>
            <w:r w:rsidRPr="00E976DB">
              <w:rPr>
                <w:sz w:val="18"/>
                <w:szCs w:val="18"/>
              </w:rPr>
              <w:t>CARM_CREDIT_CMR</w:t>
            </w:r>
          </w:p>
          <w:p w14:paraId="2AF371C6" w14:textId="6DA49EDF" w:rsidR="004E5AD2" w:rsidRPr="00E976DB" w:rsidRDefault="004E5AD2" w:rsidP="00E976DB">
            <w:pPr>
              <w:rPr>
                <w:sz w:val="18"/>
                <w:szCs w:val="18"/>
              </w:rPr>
            </w:pPr>
          </w:p>
        </w:tc>
        <w:tc>
          <w:tcPr>
            <w:tcW w:w="3586" w:type="dxa"/>
          </w:tcPr>
          <w:p w14:paraId="4EA93D00" w14:textId="77777777" w:rsidR="00C64130" w:rsidRPr="0085174A" w:rsidRDefault="000F3F18" w:rsidP="0085174A">
            <w:pPr>
              <w:rPr>
                <w:sz w:val="18"/>
                <w:szCs w:val="18"/>
              </w:rPr>
            </w:pPr>
            <w:r w:rsidRPr="0085174A">
              <w:rPr>
                <w:sz w:val="18"/>
                <w:szCs w:val="18"/>
              </w:rPr>
              <w:t>There are three questionnaires which explore the link between attitudes and the inclusion of those with a learning disability.</w:t>
            </w:r>
          </w:p>
          <w:p w14:paraId="586077B8" w14:textId="7ECF3EB7" w:rsidR="000F3F18" w:rsidRPr="0085174A" w:rsidRDefault="000F3F18" w:rsidP="0085174A"/>
        </w:tc>
        <w:tc>
          <w:tcPr>
            <w:tcW w:w="1504" w:type="dxa"/>
          </w:tcPr>
          <w:p w14:paraId="07DDAFEE" w14:textId="29C73A5C" w:rsidR="00C64130" w:rsidRPr="00A37465" w:rsidRDefault="0085174A" w:rsidP="00A37465">
            <w:pPr>
              <w:rPr>
                <w:sz w:val="18"/>
                <w:szCs w:val="18"/>
              </w:rPr>
            </w:pPr>
            <w:r>
              <w:rPr>
                <w:sz w:val="18"/>
                <w:szCs w:val="18"/>
              </w:rPr>
              <w:t>1/15 mins</w:t>
            </w:r>
          </w:p>
        </w:tc>
        <w:tc>
          <w:tcPr>
            <w:tcW w:w="2459" w:type="dxa"/>
          </w:tcPr>
          <w:p w14:paraId="5EB2E805" w14:textId="24FFB40D" w:rsidR="00C64130" w:rsidRPr="00A37465" w:rsidRDefault="00F01E46" w:rsidP="00A37465">
            <w:pPr>
              <w:rPr>
                <w:sz w:val="18"/>
                <w:szCs w:val="18"/>
              </w:rPr>
            </w:pPr>
            <w:r>
              <w:rPr>
                <w:sz w:val="18"/>
                <w:szCs w:val="18"/>
              </w:rPr>
              <w:t xml:space="preserve">Consent given, briefing form and instructions given and </w:t>
            </w:r>
            <w:r w:rsidR="008F1B12">
              <w:rPr>
                <w:sz w:val="18"/>
                <w:szCs w:val="18"/>
              </w:rPr>
              <w:t>signed.</w:t>
            </w:r>
            <w:r>
              <w:rPr>
                <w:sz w:val="18"/>
                <w:szCs w:val="18"/>
              </w:rPr>
              <w:t xml:space="preserve"> </w:t>
            </w:r>
            <w:r w:rsidR="00E976DB">
              <w:rPr>
                <w:sz w:val="18"/>
                <w:szCs w:val="18"/>
              </w:rPr>
              <w:t>Regarding this study, I remember it very distinctly due to the day before looking at workplace policy around disabilities and inclusions. It did make me reflect from a professional perspective.  It was easy and was explained I could withdraw from the study at any given stage with no need for explanation of withdrawal.</w:t>
            </w:r>
          </w:p>
        </w:tc>
        <w:tc>
          <w:tcPr>
            <w:tcW w:w="1402" w:type="dxa"/>
          </w:tcPr>
          <w:p w14:paraId="107BE841" w14:textId="5BF1C2EC" w:rsidR="00C64130" w:rsidRPr="00A37465" w:rsidRDefault="00C07136" w:rsidP="00A37465">
            <w:pPr>
              <w:rPr>
                <w:sz w:val="18"/>
                <w:szCs w:val="18"/>
              </w:rPr>
            </w:pPr>
            <w:r>
              <w:rPr>
                <w:sz w:val="18"/>
                <w:szCs w:val="18"/>
              </w:rPr>
              <w:t>BPS ethical guidelines followed</w:t>
            </w:r>
          </w:p>
        </w:tc>
      </w:tr>
      <w:tr w:rsidR="00CF59C7" w:rsidRPr="00A37465" w14:paraId="7EC3B0BB" w14:textId="77777777" w:rsidTr="00CF59C7">
        <w:trPr>
          <w:trHeight w:val="329"/>
        </w:trPr>
        <w:tc>
          <w:tcPr>
            <w:tcW w:w="2655" w:type="dxa"/>
          </w:tcPr>
          <w:p w14:paraId="6F46E7D0" w14:textId="3A272B14" w:rsidR="00E976DB" w:rsidRPr="00E976DB" w:rsidRDefault="00E976DB" w:rsidP="00E976DB">
            <w:pPr>
              <w:rPr>
                <w:sz w:val="18"/>
                <w:szCs w:val="18"/>
              </w:rPr>
            </w:pPr>
            <w:r w:rsidRPr="00E976DB">
              <w:rPr>
                <w:sz w:val="18"/>
                <w:szCs w:val="18"/>
              </w:rPr>
              <w:t>SWAN_CREDIT_CR</w:t>
            </w:r>
          </w:p>
          <w:p w14:paraId="493E2829" w14:textId="0672654B" w:rsidR="00C64130" w:rsidRPr="00E976DB" w:rsidRDefault="00C64130" w:rsidP="00E976DB">
            <w:pPr>
              <w:rPr>
                <w:sz w:val="18"/>
                <w:szCs w:val="18"/>
              </w:rPr>
            </w:pPr>
          </w:p>
        </w:tc>
        <w:tc>
          <w:tcPr>
            <w:tcW w:w="3586" w:type="dxa"/>
          </w:tcPr>
          <w:p w14:paraId="709775CC" w14:textId="48A4A8CE" w:rsidR="00C64130" w:rsidRPr="00E976DB" w:rsidRDefault="00E976DB" w:rsidP="00E976DB">
            <w:r w:rsidRPr="00E976DB">
              <w:rPr>
                <w:sz w:val="18"/>
                <w:szCs w:val="18"/>
              </w:rPr>
              <w:t>This study is exploring the link between the measurement of assessment control and assessment experiences within educational settings</w:t>
            </w:r>
          </w:p>
        </w:tc>
        <w:tc>
          <w:tcPr>
            <w:tcW w:w="1504" w:type="dxa"/>
          </w:tcPr>
          <w:p w14:paraId="7D8F0931" w14:textId="4EB96C2F" w:rsidR="00C64130" w:rsidRPr="00A37465" w:rsidRDefault="00E976DB" w:rsidP="00A37465">
            <w:pPr>
              <w:rPr>
                <w:sz w:val="18"/>
                <w:szCs w:val="18"/>
              </w:rPr>
            </w:pPr>
            <w:r>
              <w:rPr>
                <w:sz w:val="18"/>
                <w:szCs w:val="18"/>
              </w:rPr>
              <w:t>1/15 mins</w:t>
            </w:r>
          </w:p>
        </w:tc>
        <w:tc>
          <w:tcPr>
            <w:tcW w:w="2459" w:type="dxa"/>
          </w:tcPr>
          <w:p w14:paraId="7360A731" w14:textId="6001463A" w:rsidR="00C64130" w:rsidRPr="00A37465" w:rsidRDefault="00F01E46" w:rsidP="00A37465">
            <w:pPr>
              <w:rPr>
                <w:sz w:val="18"/>
                <w:szCs w:val="18"/>
              </w:rPr>
            </w:pPr>
            <w:r>
              <w:rPr>
                <w:sz w:val="18"/>
                <w:szCs w:val="18"/>
              </w:rPr>
              <w:t xml:space="preserve">Consent given, briefing form and instructions given and signed. </w:t>
            </w:r>
            <w:r w:rsidR="00E976DB">
              <w:rPr>
                <w:sz w:val="18"/>
                <w:szCs w:val="18"/>
              </w:rPr>
              <w:t>Upon personal reflection, I don’t recall this study/ neither did this stick out to me amongst the others. So unable to comment on it at this time.</w:t>
            </w:r>
          </w:p>
        </w:tc>
        <w:tc>
          <w:tcPr>
            <w:tcW w:w="1402" w:type="dxa"/>
          </w:tcPr>
          <w:p w14:paraId="5DFAEF85" w14:textId="64CFAEF3" w:rsidR="00C64130" w:rsidRPr="00A37465" w:rsidRDefault="00C07136" w:rsidP="00A37465">
            <w:pPr>
              <w:rPr>
                <w:sz w:val="18"/>
                <w:szCs w:val="18"/>
              </w:rPr>
            </w:pPr>
            <w:r>
              <w:rPr>
                <w:sz w:val="18"/>
                <w:szCs w:val="18"/>
              </w:rPr>
              <w:t>BPS ethical guidelines followed</w:t>
            </w:r>
          </w:p>
        </w:tc>
      </w:tr>
      <w:tr w:rsidR="00CF59C7" w:rsidRPr="00A37465" w14:paraId="7B5F8A5F" w14:textId="77777777" w:rsidTr="00CF59C7">
        <w:trPr>
          <w:trHeight w:val="329"/>
        </w:trPr>
        <w:tc>
          <w:tcPr>
            <w:tcW w:w="2655" w:type="dxa"/>
          </w:tcPr>
          <w:p w14:paraId="58BDA893" w14:textId="77777777" w:rsidR="00E976DB" w:rsidRPr="00CF59C7" w:rsidRDefault="00E976DB" w:rsidP="00CF59C7">
            <w:pPr>
              <w:rPr>
                <w:sz w:val="18"/>
                <w:szCs w:val="18"/>
              </w:rPr>
            </w:pPr>
            <w:r w:rsidRPr="00CF59C7">
              <w:rPr>
                <w:sz w:val="18"/>
                <w:szCs w:val="18"/>
              </w:rPr>
              <w:t>SWAN_CREDIT_AK1</w:t>
            </w:r>
          </w:p>
          <w:p w14:paraId="345FF9F5" w14:textId="0B458E57" w:rsidR="00C64130" w:rsidRPr="00CF59C7" w:rsidRDefault="00C64130" w:rsidP="00CF59C7">
            <w:pPr>
              <w:rPr>
                <w:sz w:val="18"/>
                <w:szCs w:val="18"/>
              </w:rPr>
            </w:pPr>
          </w:p>
        </w:tc>
        <w:tc>
          <w:tcPr>
            <w:tcW w:w="3586" w:type="dxa"/>
          </w:tcPr>
          <w:p w14:paraId="610507F0" w14:textId="684AD896" w:rsidR="00C64130" w:rsidRPr="00CF59C7" w:rsidRDefault="00E976DB" w:rsidP="00CF59C7">
            <w:pPr>
              <w:rPr>
                <w:sz w:val="18"/>
                <w:szCs w:val="18"/>
              </w:rPr>
            </w:pPr>
            <w:r w:rsidRPr="00CF59C7">
              <w:rPr>
                <w:sz w:val="18"/>
                <w:szCs w:val="18"/>
              </w:rPr>
              <w:t>This study will take place online. You will be required to complete a short questionnaire on feminism</w:t>
            </w:r>
          </w:p>
        </w:tc>
        <w:tc>
          <w:tcPr>
            <w:tcW w:w="1504" w:type="dxa"/>
          </w:tcPr>
          <w:p w14:paraId="190E7D86" w14:textId="4B1E7066" w:rsidR="00C64130" w:rsidRPr="00CF59C7" w:rsidRDefault="00E976DB" w:rsidP="00CF59C7">
            <w:pPr>
              <w:rPr>
                <w:sz w:val="18"/>
                <w:szCs w:val="18"/>
              </w:rPr>
            </w:pPr>
            <w:r w:rsidRPr="00CF59C7">
              <w:rPr>
                <w:sz w:val="18"/>
                <w:szCs w:val="18"/>
              </w:rPr>
              <w:t>1/15 mins</w:t>
            </w:r>
          </w:p>
        </w:tc>
        <w:tc>
          <w:tcPr>
            <w:tcW w:w="2459" w:type="dxa"/>
          </w:tcPr>
          <w:p w14:paraId="5BF23068" w14:textId="09EB3E2A" w:rsidR="00CF59C7" w:rsidRPr="00CF59C7" w:rsidRDefault="00F01E46" w:rsidP="00CF59C7">
            <w:pPr>
              <w:rPr>
                <w:sz w:val="18"/>
                <w:szCs w:val="18"/>
              </w:rPr>
            </w:pPr>
            <w:r w:rsidRPr="00CF59C7">
              <w:rPr>
                <w:sz w:val="18"/>
                <w:szCs w:val="18"/>
              </w:rPr>
              <w:t xml:space="preserve">Consent given, briefing form and instructions given and signed. </w:t>
            </w:r>
            <w:r w:rsidR="00E976DB" w:rsidRPr="00CF59C7">
              <w:rPr>
                <w:sz w:val="18"/>
                <w:szCs w:val="18"/>
              </w:rPr>
              <w:t>A short questionnaire on views around feminism and our own personal perceptions</w:t>
            </w:r>
            <w:r w:rsidRPr="00CF59C7">
              <w:rPr>
                <w:sz w:val="18"/>
                <w:szCs w:val="18"/>
              </w:rPr>
              <w:t xml:space="preserve">. As someone who is passionate about feminism, this study was an interest to me. It was a short and brief study </w:t>
            </w:r>
            <w:r w:rsidR="00B84169" w:rsidRPr="00CF59C7">
              <w:rPr>
                <w:sz w:val="18"/>
                <w:szCs w:val="18"/>
              </w:rPr>
              <w:t>however It</w:t>
            </w:r>
            <w:r w:rsidRPr="00CF59C7">
              <w:rPr>
                <w:sz w:val="18"/>
                <w:szCs w:val="18"/>
              </w:rPr>
              <w:t xml:space="preserve"> was easy and was explained I could withdraw from the study at any given stage with no need for explanation of withdrawal.</w:t>
            </w:r>
            <w:r w:rsidR="00CF59C7" w:rsidRPr="00CF59C7">
              <w:rPr>
                <w:sz w:val="18"/>
                <w:szCs w:val="18"/>
              </w:rPr>
              <w:t xml:space="preserve">  However, feedback to the researchers would be – more of a detailed/elaborate abstract or information as this was very brief.</w:t>
            </w:r>
          </w:p>
        </w:tc>
        <w:tc>
          <w:tcPr>
            <w:tcW w:w="1402" w:type="dxa"/>
          </w:tcPr>
          <w:p w14:paraId="7537DE7E" w14:textId="0E778A9B" w:rsidR="00C64130" w:rsidRPr="00A37465" w:rsidRDefault="00C07136" w:rsidP="00A37465">
            <w:pPr>
              <w:rPr>
                <w:sz w:val="18"/>
                <w:szCs w:val="18"/>
              </w:rPr>
            </w:pPr>
            <w:r>
              <w:rPr>
                <w:sz w:val="18"/>
                <w:szCs w:val="18"/>
              </w:rPr>
              <w:t>BPS ethical guidelines followed</w:t>
            </w:r>
          </w:p>
        </w:tc>
      </w:tr>
      <w:tr w:rsidR="00CF59C7" w:rsidRPr="00A37465" w14:paraId="65238EE0" w14:textId="77777777" w:rsidTr="00CF59C7">
        <w:trPr>
          <w:trHeight w:val="329"/>
        </w:trPr>
        <w:tc>
          <w:tcPr>
            <w:tcW w:w="2655" w:type="dxa"/>
          </w:tcPr>
          <w:p w14:paraId="36559509" w14:textId="77777777" w:rsidR="00CF59C7" w:rsidRPr="00CF59C7" w:rsidRDefault="00CF59C7" w:rsidP="00CF59C7">
            <w:pPr>
              <w:rPr>
                <w:sz w:val="18"/>
                <w:szCs w:val="18"/>
              </w:rPr>
            </w:pPr>
            <w:r w:rsidRPr="00CF59C7">
              <w:rPr>
                <w:sz w:val="18"/>
                <w:szCs w:val="18"/>
              </w:rPr>
              <w:t>SWAN_CREDIT_EO2</w:t>
            </w:r>
          </w:p>
          <w:p w14:paraId="1B4C4F6E" w14:textId="0460A924" w:rsidR="00CF59C7" w:rsidRPr="00CF59C7" w:rsidRDefault="00CF59C7" w:rsidP="00CF59C7">
            <w:pPr>
              <w:rPr>
                <w:sz w:val="18"/>
                <w:szCs w:val="18"/>
              </w:rPr>
            </w:pPr>
          </w:p>
        </w:tc>
        <w:tc>
          <w:tcPr>
            <w:tcW w:w="3586" w:type="dxa"/>
          </w:tcPr>
          <w:p w14:paraId="598FFE9C" w14:textId="13EB7A4B" w:rsidR="00CF59C7" w:rsidRPr="00CF59C7" w:rsidRDefault="00CF59C7" w:rsidP="00CF59C7">
            <w:pPr>
              <w:rPr>
                <w:sz w:val="18"/>
                <w:szCs w:val="18"/>
              </w:rPr>
            </w:pPr>
            <w:r w:rsidRPr="00CF59C7">
              <w:rPr>
                <w:sz w:val="18"/>
                <w:szCs w:val="18"/>
              </w:rPr>
              <w:t>Participants will be required to fill out a demographic form and complete a short questionnaire to assess attitudes towards feminism via Qualtrics. A debrief form will be available for download upon completion</w:t>
            </w:r>
          </w:p>
        </w:tc>
        <w:tc>
          <w:tcPr>
            <w:tcW w:w="1504" w:type="dxa"/>
          </w:tcPr>
          <w:p w14:paraId="042783BD" w14:textId="450B16A3" w:rsidR="00CF59C7" w:rsidRPr="00CF59C7" w:rsidRDefault="00CF59C7" w:rsidP="00CF59C7">
            <w:pPr>
              <w:rPr>
                <w:sz w:val="18"/>
                <w:szCs w:val="18"/>
              </w:rPr>
            </w:pPr>
            <w:r w:rsidRPr="00CF59C7">
              <w:rPr>
                <w:sz w:val="18"/>
                <w:szCs w:val="18"/>
              </w:rPr>
              <w:t>1/15 mins</w:t>
            </w:r>
          </w:p>
        </w:tc>
        <w:tc>
          <w:tcPr>
            <w:tcW w:w="2459" w:type="dxa"/>
          </w:tcPr>
          <w:p w14:paraId="7AF58DB3" w14:textId="21DB6866" w:rsidR="00CF59C7" w:rsidRPr="00CF59C7" w:rsidRDefault="00CF59C7" w:rsidP="00CF59C7">
            <w:pPr>
              <w:rPr>
                <w:sz w:val="18"/>
                <w:szCs w:val="18"/>
              </w:rPr>
            </w:pPr>
            <w:r w:rsidRPr="00CF59C7">
              <w:rPr>
                <w:sz w:val="18"/>
                <w:szCs w:val="18"/>
              </w:rPr>
              <w:t>Consent given, briefing form and instructions given and signed. A short questionnaire on views around feminism and our own personal perceptions. As someone who is passionate about feminism, this study was an interest to me. It was a short and brief study however It was easy and was explained I could withdraw from the study at any given stage with no need for explanation of withdrawal. However, feedback to the researchers would be – more of a detailed/elaborate abstract or information as this was very brief.</w:t>
            </w:r>
          </w:p>
        </w:tc>
        <w:tc>
          <w:tcPr>
            <w:tcW w:w="1402" w:type="dxa"/>
          </w:tcPr>
          <w:p w14:paraId="3949F407" w14:textId="1B0D061F" w:rsidR="00CF59C7" w:rsidRPr="00A37465" w:rsidRDefault="00C07136" w:rsidP="00CF59C7">
            <w:pPr>
              <w:rPr>
                <w:sz w:val="18"/>
                <w:szCs w:val="18"/>
              </w:rPr>
            </w:pPr>
            <w:r>
              <w:rPr>
                <w:sz w:val="18"/>
                <w:szCs w:val="18"/>
              </w:rPr>
              <w:t>BPS ethical guidelines followed</w:t>
            </w:r>
          </w:p>
        </w:tc>
      </w:tr>
      <w:tr w:rsidR="00CF59C7" w:rsidRPr="00A37465" w14:paraId="21D322B7" w14:textId="77777777" w:rsidTr="00CF59C7">
        <w:trPr>
          <w:trHeight w:val="329"/>
        </w:trPr>
        <w:tc>
          <w:tcPr>
            <w:tcW w:w="2655" w:type="dxa"/>
          </w:tcPr>
          <w:p w14:paraId="102C3887" w14:textId="77777777" w:rsidR="00CF59C7" w:rsidRPr="00CF59C7" w:rsidRDefault="00CF59C7" w:rsidP="00CF59C7">
            <w:pPr>
              <w:rPr>
                <w:sz w:val="18"/>
                <w:szCs w:val="18"/>
              </w:rPr>
            </w:pPr>
            <w:r w:rsidRPr="00CF59C7">
              <w:rPr>
                <w:sz w:val="18"/>
                <w:szCs w:val="18"/>
              </w:rPr>
              <w:lastRenderedPageBreak/>
              <w:t>SWAN_CREDIT_RIA_IUMW</w:t>
            </w:r>
          </w:p>
          <w:p w14:paraId="637A7510" w14:textId="3A846698" w:rsidR="00CF59C7" w:rsidRPr="00A37465" w:rsidRDefault="00CF59C7" w:rsidP="00CF59C7">
            <w:pPr>
              <w:rPr>
                <w:sz w:val="18"/>
                <w:szCs w:val="18"/>
              </w:rPr>
            </w:pPr>
          </w:p>
        </w:tc>
        <w:tc>
          <w:tcPr>
            <w:tcW w:w="3586" w:type="dxa"/>
          </w:tcPr>
          <w:p w14:paraId="6BE9D481" w14:textId="7792B86C" w:rsidR="00CF59C7" w:rsidRPr="00CF59C7" w:rsidRDefault="00CF59C7" w:rsidP="00CF59C7">
            <w:r w:rsidRPr="00CF59C7">
              <w:rPr>
                <w:sz w:val="18"/>
                <w:szCs w:val="18"/>
              </w:rPr>
              <w:t>The Effects of a Physical Activity Intervention on Student Mental Wellbeing in UWTSD, Swansea: A Quantitative Study using the WEMWBS.  You are kindly requested to take part in a physical activity intervention.   This involves a 16-minute exercise video featuring chair-based Pilates movements. A link to the trailer for the exercise video was provided on EMS for you to watch. You will be asked to complete a questionnaire before and after the intervention to measure your mental well-being and to collect some basic demographic information such as age and gender. A short warm-up session of 5-minutes with the researchers would be carried out to reduce risk of injury. </w:t>
            </w:r>
          </w:p>
        </w:tc>
        <w:tc>
          <w:tcPr>
            <w:tcW w:w="1504" w:type="dxa"/>
          </w:tcPr>
          <w:p w14:paraId="048A5613" w14:textId="5454E0A4" w:rsidR="00CF59C7" w:rsidRPr="00A37465" w:rsidRDefault="00CF59C7" w:rsidP="00CF59C7">
            <w:pPr>
              <w:rPr>
                <w:sz w:val="18"/>
                <w:szCs w:val="18"/>
              </w:rPr>
            </w:pPr>
            <w:r>
              <w:rPr>
                <w:sz w:val="18"/>
                <w:szCs w:val="18"/>
              </w:rPr>
              <w:t>4/60 mins - TBC</w:t>
            </w:r>
          </w:p>
        </w:tc>
        <w:tc>
          <w:tcPr>
            <w:tcW w:w="2459" w:type="dxa"/>
          </w:tcPr>
          <w:p w14:paraId="4A14B818" w14:textId="1FEB6E80" w:rsidR="00CF59C7" w:rsidRPr="00A37465" w:rsidRDefault="00CF59C7" w:rsidP="00CF59C7">
            <w:pPr>
              <w:rPr>
                <w:sz w:val="18"/>
                <w:szCs w:val="18"/>
              </w:rPr>
            </w:pPr>
            <w:r>
              <w:rPr>
                <w:sz w:val="18"/>
                <w:szCs w:val="18"/>
              </w:rPr>
              <w:t>TBC</w:t>
            </w:r>
          </w:p>
        </w:tc>
        <w:tc>
          <w:tcPr>
            <w:tcW w:w="1402" w:type="dxa"/>
          </w:tcPr>
          <w:p w14:paraId="17E75C78" w14:textId="116BFEE5" w:rsidR="00CF59C7" w:rsidRPr="00A37465" w:rsidRDefault="00CF59C7" w:rsidP="00CF59C7">
            <w:pPr>
              <w:rPr>
                <w:sz w:val="18"/>
                <w:szCs w:val="18"/>
              </w:rPr>
            </w:pPr>
            <w:r>
              <w:rPr>
                <w:sz w:val="18"/>
                <w:szCs w:val="18"/>
              </w:rPr>
              <w:t>TBC</w:t>
            </w:r>
          </w:p>
        </w:tc>
      </w:tr>
      <w:tr w:rsidR="00CF59C7" w:rsidRPr="00A37465" w14:paraId="720DDCC1" w14:textId="77777777" w:rsidTr="00CF59C7">
        <w:trPr>
          <w:trHeight w:val="347"/>
        </w:trPr>
        <w:tc>
          <w:tcPr>
            <w:tcW w:w="2655" w:type="dxa"/>
          </w:tcPr>
          <w:p w14:paraId="3BE78605" w14:textId="39778DB7" w:rsidR="00CF59C7" w:rsidRPr="00A37465" w:rsidRDefault="00CF59C7" w:rsidP="00CF59C7">
            <w:pPr>
              <w:rPr>
                <w:sz w:val="18"/>
                <w:szCs w:val="18"/>
              </w:rPr>
            </w:pPr>
          </w:p>
        </w:tc>
        <w:tc>
          <w:tcPr>
            <w:tcW w:w="3586" w:type="dxa"/>
          </w:tcPr>
          <w:p w14:paraId="3C0D48DB" w14:textId="3C83E27C" w:rsidR="00CF59C7" w:rsidRPr="00A37465" w:rsidRDefault="00CF59C7" w:rsidP="00CF59C7">
            <w:pPr>
              <w:rPr>
                <w:sz w:val="18"/>
                <w:szCs w:val="18"/>
              </w:rPr>
            </w:pPr>
          </w:p>
        </w:tc>
        <w:tc>
          <w:tcPr>
            <w:tcW w:w="1504" w:type="dxa"/>
          </w:tcPr>
          <w:p w14:paraId="64B0C7A2" w14:textId="1F31BFB1" w:rsidR="00CF59C7" w:rsidRPr="00A37465" w:rsidRDefault="00CF59C7" w:rsidP="00CF59C7">
            <w:pPr>
              <w:rPr>
                <w:sz w:val="18"/>
                <w:szCs w:val="18"/>
              </w:rPr>
            </w:pPr>
          </w:p>
        </w:tc>
        <w:tc>
          <w:tcPr>
            <w:tcW w:w="2459" w:type="dxa"/>
          </w:tcPr>
          <w:p w14:paraId="6CE77607" w14:textId="5293A76A" w:rsidR="00CF59C7" w:rsidRPr="00A37465" w:rsidRDefault="00CF59C7" w:rsidP="00CF59C7">
            <w:pPr>
              <w:rPr>
                <w:sz w:val="18"/>
                <w:szCs w:val="18"/>
              </w:rPr>
            </w:pPr>
          </w:p>
        </w:tc>
        <w:tc>
          <w:tcPr>
            <w:tcW w:w="1402" w:type="dxa"/>
          </w:tcPr>
          <w:p w14:paraId="06A7E521" w14:textId="77777777" w:rsidR="00CF59C7" w:rsidRPr="00A37465" w:rsidRDefault="00CF59C7" w:rsidP="00CF59C7">
            <w:pPr>
              <w:rPr>
                <w:sz w:val="18"/>
                <w:szCs w:val="18"/>
              </w:rPr>
            </w:pPr>
          </w:p>
        </w:tc>
      </w:tr>
    </w:tbl>
    <w:p w14:paraId="32ECF4E8" w14:textId="77777777" w:rsidR="00C86831" w:rsidRDefault="00C86831" w:rsidP="00A37465">
      <w:pPr>
        <w:rPr>
          <w:sz w:val="18"/>
          <w:szCs w:val="18"/>
        </w:rPr>
      </w:pPr>
    </w:p>
    <w:p w14:paraId="03ED7D5A" w14:textId="77777777" w:rsidR="00C86831" w:rsidRDefault="00C86831" w:rsidP="00A37465">
      <w:pPr>
        <w:rPr>
          <w:sz w:val="18"/>
          <w:szCs w:val="18"/>
        </w:rPr>
      </w:pPr>
    </w:p>
    <w:p w14:paraId="23F84E06" w14:textId="77777777" w:rsidR="001F0355" w:rsidRDefault="001F0355" w:rsidP="00A37465">
      <w:pPr>
        <w:rPr>
          <w:sz w:val="18"/>
          <w:szCs w:val="18"/>
        </w:rPr>
      </w:pPr>
    </w:p>
    <w:p w14:paraId="62F4D355" w14:textId="77777777" w:rsidR="00CF59C7" w:rsidRDefault="00CF59C7" w:rsidP="001F0355">
      <w:pPr>
        <w:rPr>
          <w:sz w:val="18"/>
          <w:szCs w:val="18"/>
        </w:rPr>
      </w:pPr>
    </w:p>
    <w:p w14:paraId="2D438115" w14:textId="11BBE10B" w:rsidR="00CF59C7" w:rsidRDefault="00CF59C7" w:rsidP="00CF59C7">
      <w:pPr>
        <w:rPr>
          <w:sz w:val="18"/>
          <w:szCs w:val="18"/>
        </w:rPr>
      </w:pPr>
      <w:r w:rsidRPr="00E976DB">
        <w:rPr>
          <w:sz w:val="18"/>
          <w:szCs w:val="18"/>
        </w:rPr>
        <w:t>CARM_CREDIT_KE</w:t>
      </w:r>
      <w:r>
        <w:rPr>
          <w:sz w:val="18"/>
          <w:szCs w:val="18"/>
        </w:rPr>
        <w:t>:</w:t>
      </w:r>
    </w:p>
    <w:p w14:paraId="10687A6D" w14:textId="77777777" w:rsidR="00CF59C7" w:rsidRPr="00E976DB" w:rsidRDefault="00CF59C7" w:rsidP="00CF59C7">
      <w:pPr>
        <w:rPr>
          <w:sz w:val="18"/>
          <w:szCs w:val="18"/>
        </w:rPr>
      </w:pPr>
    </w:p>
    <w:p w14:paraId="1EE0CBB5" w14:textId="5D5FF5FF" w:rsidR="00CF59C7" w:rsidRDefault="00CF59C7" w:rsidP="005F0303">
      <w:pPr>
        <w:jc w:val="both"/>
        <w:rPr>
          <w:sz w:val="18"/>
          <w:szCs w:val="18"/>
        </w:rPr>
      </w:pPr>
      <w:r>
        <w:rPr>
          <w:sz w:val="18"/>
          <w:szCs w:val="18"/>
        </w:rPr>
        <w:t>As I reflect on my participation in this study, I can't help but feel a sense of positivity and fulfilment. The content of the study struck a chord with me, given my work in the field of domestic abuse and slavery. Having spent years working with children who have experienced sexual and domestic abuse, this topic holds a deep and personal significance for me. When I participated in this study, it hit close to home, and I am reminded of the children I have worked with and the struggles they have faced. Despite this emotional connection, I am grateful for the opportunity to be a part of this study and to contribute to the greater understanding of such an important issue. Furthermore, I think it’s a topic of research we/</w:t>
      </w:r>
      <w:r w:rsidR="00497F33">
        <w:rPr>
          <w:sz w:val="18"/>
          <w:szCs w:val="18"/>
        </w:rPr>
        <w:t xml:space="preserve">the </w:t>
      </w:r>
      <w:r>
        <w:rPr>
          <w:sz w:val="18"/>
          <w:szCs w:val="18"/>
        </w:rPr>
        <w:t>general public should keep looking into as working in the industry, domestic abuse/slavery/ child abuse is happening/happened at a global level</w:t>
      </w:r>
      <w:r w:rsidR="004C010E">
        <w:rPr>
          <w:sz w:val="18"/>
          <w:szCs w:val="18"/>
        </w:rPr>
        <w:t xml:space="preserve">, </w:t>
      </w:r>
      <w:r>
        <w:rPr>
          <w:sz w:val="18"/>
          <w:szCs w:val="18"/>
        </w:rPr>
        <w:t>and the more research that can be done</w:t>
      </w:r>
      <w:r w:rsidR="00497F33">
        <w:rPr>
          <w:sz w:val="18"/>
          <w:szCs w:val="18"/>
        </w:rPr>
        <w:t xml:space="preserve"> will give better knowledge in the long run. This study was easy to follow</w:t>
      </w:r>
      <w:r w:rsidR="004C010E">
        <w:rPr>
          <w:sz w:val="18"/>
          <w:szCs w:val="18"/>
        </w:rPr>
        <w:t>,</w:t>
      </w:r>
      <w:r w:rsidR="00497F33">
        <w:rPr>
          <w:sz w:val="18"/>
          <w:szCs w:val="18"/>
        </w:rPr>
        <w:t xml:space="preserve"> and all procedures were followed as per the BPS guidelines.</w:t>
      </w:r>
    </w:p>
    <w:p w14:paraId="16B332A4" w14:textId="77777777" w:rsidR="00497F33" w:rsidRDefault="00497F33" w:rsidP="001F0355">
      <w:pPr>
        <w:rPr>
          <w:sz w:val="18"/>
          <w:szCs w:val="18"/>
        </w:rPr>
      </w:pPr>
    </w:p>
    <w:p w14:paraId="6C97B991" w14:textId="703D4E2C" w:rsidR="00497F33" w:rsidRDefault="00497F33" w:rsidP="001F0355">
      <w:pPr>
        <w:rPr>
          <w:color w:val="000000" w:themeColor="text1"/>
          <w:sz w:val="20"/>
          <w:szCs w:val="20"/>
        </w:rPr>
      </w:pPr>
      <w:r>
        <w:rPr>
          <w:color w:val="000000" w:themeColor="text1"/>
          <w:sz w:val="20"/>
          <w:szCs w:val="20"/>
        </w:rPr>
        <w:t>SWAN_CREDIT_</w:t>
      </w:r>
      <w:r w:rsidR="004C010E">
        <w:rPr>
          <w:color w:val="000000" w:themeColor="text1"/>
          <w:sz w:val="20"/>
          <w:szCs w:val="20"/>
        </w:rPr>
        <w:t>KC</w:t>
      </w:r>
      <w:r w:rsidR="004C010E" w:rsidRPr="00E76EC7">
        <w:rPr>
          <w:color w:val="000000" w:themeColor="text1"/>
          <w:sz w:val="20"/>
          <w:szCs w:val="20"/>
        </w:rPr>
        <w:t>:</w:t>
      </w:r>
    </w:p>
    <w:p w14:paraId="7B5FA82A" w14:textId="77777777" w:rsidR="00497F33" w:rsidRDefault="00497F33" w:rsidP="001F0355">
      <w:pPr>
        <w:rPr>
          <w:color w:val="000000" w:themeColor="text1"/>
          <w:sz w:val="20"/>
          <w:szCs w:val="20"/>
        </w:rPr>
      </w:pPr>
    </w:p>
    <w:p w14:paraId="20942801" w14:textId="76DC56D6" w:rsidR="00497F33" w:rsidRDefault="00497F33" w:rsidP="00497F33">
      <w:pPr>
        <w:rPr>
          <w:sz w:val="18"/>
          <w:szCs w:val="18"/>
        </w:rPr>
      </w:pPr>
      <w:r>
        <w:rPr>
          <w:sz w:val="18"/>
          <w:szCs w:val="18"/>
        </w:rPr>
        <w:t>I was fully engrossed in reading a study that delved into the complex world of BDSM. Although I had some social awareness of the topic, I had never actually tried it myself. The study aimed to explore the attitudes and perceptions towards individuals who engage in BDSM activities, including Bondage and Discipline, Dominance and Submission, Sadism, and Masochism. The study also aimed to determine whether attitudes differed based on gender and age. At first, I felt hesitant and apprehensive about answering the study's questions. However, I persevered and continued to answer each question thoughtfully and honestly. The study was a fascinating exploration of a topic that I had not previously considered, and it opened my eyes to new perspectives and insights; however, this doesn’t mean I will try this myself.</w:t>
      </w:r>
      <w:r w:rsidR="008E5920">
        <w:rPr>
          <w:sz w:val="18"/>
          <w:szCs w:val="18"/>
        </w:rPr>
        <w:t xml:space="preserve"> Whilst this research was necessary and gave academic perspectives on BDSM – my knowledge and perception of BDSM haven’t changed; however, I can see how some people may be inclined to take part in this study/activity</w:t>
      </w:r>
      <w:r w:rsidR="005F0303">
        <w:rPr>
          <w:sz w:val="18"/>
          <w:szCs w:val="18"/>
        </w:rPr>
        <w:t xml:space="preserve"> going forward.</w:t>
      </w:r>
    </w:p>
    <w:p w14:paraId="22E0199E" w14:textId="77777777" w:rsidR="004C010E" w:rsidRDefault="004C010E" w:rsidP="00497F33">
      <w:pPr>
        <w:rPr>
          <w:sz w:val="18"/>
          <w:szCs w:val="18"/>
        </w:rPr>
      </w:pPr>
    </w:p>
    <w:p w14:paraId="0212ACD5" w14:textId="217D2B1E" w:rsidR="004C010E" w:rsidRDefault="004C010E" w:rsidP="004C010E">
      <w:pPr>
        <w:rPr>
          <w:sz w:val="18"/>
          <w:szCs w:val="18"/>
        </w:rPr>
      </w:pPr>
      <w:r w:rsidRPr="00E976DB">
        <w:rPr>
          <w:sz w:val="18"/>
          <w:szCs w:val="18"/>
        </w:rPr>
        <w:t>CARM_CREDIT_CMR</w:t>
      </w:r>
      <w:r>
        <w:rPr>
          <w:sz w:val="18"/>
          <w:szCs w:val="18"/>
        </w:rPr>
        <w:t>:</w:t>
      </w:r>
    </w:p>
    <w:p w14:paraId="6CF38AC5" w14:textId="77777777" w:rsidR="004C010E" w:rsidRDefault="004C010E" w:rsidP="004C010E">
      <w:pPr>
        <w:rPr>
          <w:sz w:val="18"/>
          <w:szCs w:val="18"/>
        </w:rPr>
      </w:pPr>
    </w:p>
    <w:p w14:paraId="163210CD" w14:textId="0BA3DC41" w:rsidR="004C010E" w:rsidRPr="00E976DB" w:rsidRDefault="0029729B" w:rsidP="004C010E">
      <w:pPr>
        <w:rPr>
          <w:sz w:val="18"/>
          <w:szCs w:val="18"/>
        </w:rPr>
      </w:pPr>
      <w:r>
        <w:rPr>
          <w:sz w:val="18"/>
          <w:szCs w:val="18"/>
        </w:rPr>
        <w:t>I recently came across a study on disabilities and inclusion in the workplace, which made me reflect on both personal and professional levels. The study highlighted the importance of inclusive policies in the workplace, and how they benefit organisations by promoting diversity, increasing innovation, and improving employee satisfaction. I also thought about my family members who have learning disabilities and how they experience discrimination due to misunderstanding and stigma. The study prompted me to consider ways in which we can better support people with disabilities and promote inclusion as a society.</w:t>
      </w:r>
      <w:r w:rsidR="00757C08">
        <w:rPr>
          <w:sz w:val="18"/>
          <w:szCs w:val="18"/>
        </w:rPr>
        <w:t xml:space="preserve"> </w:t>
      </w:r>
    </w:p>
    <w:p w14:paraId="5E7D2574" w14:textId="77777777" w:rsidR="004C010E" w:rsidRPr="00497F33" w:rsidRDefault="004C010E" w:rsidP="00497F33">
      <w:pPr>
        <w:rPr>
          <w:sz w:val="18"/>
          <w:szCs w:val="18"/>
        </w:rPr>
      </w:pPr>
    </w:p>
    <w:sectPr w:rsidR="004C010E" w:rsidRPr="00497F3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4130"/>
    <w:rsid w:val="000119B3"/>
    <w:rsid w:val="000F3ABC"/>
    <w:rsid w:val="000F3F18"/>
    <w:rsid w:val="001F0355"/>
    <w:rsid w:val="00272343"/>
    <w:rsid w:val="0029729B"/>
    <w:rsid w:val="002B0629"/>
    <w:rsid w:val="003E2806"/>
    <w:rsid w:val="00434581"/>
    <w:rsid w:val="00463861"/>
    <w:rsid w:val="00497F33"/>
    <w:rsid w:val="004A6931"/>
    <w:rsid w:val="004C010E"/>
    <w:rsid w:val="004E5AD2"/>
    <w:rsid w:val="00505623"/>
    <w:rsid w:val="005F0303"/>
    <w:rsid w:val="00631495"/>
    <w:rsid w:val="006402BD"/>
    <w:rsid w:val="006B7A88"/>
    <w:rsid w:val="006E1EAD"/>
    <w:rsid w:val="007324FC"/>
    <w:rsid w:val="00757C08"/>
    <w:rsid w:val="00792229"/>
    <w:rsid w:val="0085174A"/>
    <w:rsid w:val="0086209E"/>
    <w:rsid w:val="008E5920"/>
    <w:rsid w:val="008F1B12"/>
    <w:rsid w:val="0090425A"/>
    <w:rsid w:val="00A37465"/>
    <w:rsid w:val="00AD1EF2"/>
    <w:rsid w:val="00B75DDE"/>
    <w:rsid w:val="00B84169"/>
    <w:rsid w:val="00BC1C1E"/>
    <w:rsid w:val="00C07136"/>
    <w:rsid w:val="00C35286"/>
    <w:rsid w:val="00C64130"/>
    <w:rsid w:val="00C86831"/>
    <w:rsid w:val="00C90A44"/>
    <w:rsid w:val="00CF59C7"/>
    <w:rsid w:val="00E243C3"/>
    <w:rsid w:val="00E40B49"/>
    <w:rsid w:val="00E744FC"/>
    <w:rsid w:val="00E76EC7"/>
    <w:rsid w:val="00E81D1C"/>
    <w:rsid w:val="00E976DB"/>
    <w:rsid w:val="00EA1581"/>
    <w:rsid w:val="00F01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DB71000"/>
  <w15:chartTrackingRefBased/>
  <w15:docId w15:val="{3D0637A3-A164-EA40-B4BF-E3221EC782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C90A44"/>
    <w:pPr>
      <w:spacing w:before="100" w:beforeAutospacing="1" w:after="100" w:afterAutospacing="1"/>
      <w:outlineLvl w:val="3"/>
    </w:pPr>
    <w:rPr>
      <w:rFonts w:ascii="Times New Roman" w:eastAsia="Times New Roman" w:hAnsi="Times New Roman" w:cs="Times New Roman"/>
      <w:b/>
      <w:bCs/>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641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E5AD2"/>
    <w:pPr>
      <w:spacing w:before="100" w:beforeAutospacing="1" w:after="100" w:afterAutospacing="1"/>
    </w:pPr>
    <w:rPr>
      <w:rFonts w:ascii="Times New Roman" w:eastAsia="Times New Roman" w:hAnsi="Times New Roman" w:cs="Times New Roman"/>
      <w:lang w:eastAsia="en-GB"/>
    </w:rPr>
  </w:style>
  <w:style w:type="character" w:customStyle="1" w:styleId="Heading4Char">
    <w:name w:val="Heading 4 Char"/>
    <w:basedOn w:val="DefaultParagraphFont"/>
    <w:link w:val="Heading4"/>
    <w:uiPriority w:val="9"/>
    <w:rsid w:val="00C90A44"/>
    <w:rPr>
      <w:rFonts w:ascii="Times New Roman" w:eastAsia="Times New Roman" w:hAnsi="Times New Roman" w:cs="Times New Roman"/>
      <w:b/>
      <w:bCs/>
      <w:lang w:eastAsia="en-GB"/>
    </w:rPr>
  </w:style>
  <w:style w:type="character" w:customStyle="1" w:styleId="apple-converted-space">
    <w:name w:val="apple-converted-space"/>
    <w:basedOn w:val="DefaultParagraphFont"/>
    <w:rsid w:val="00E40B49"/>
  </w:style>
  <w:style w:type="character" w:styleId="Strong">
    <w:name w:val="Strong"/>
    <w:basedOn w:val="DefaultParagraphFont"/>
    <w:uiPriority w:val="22"/>
    <w:qFormat/>
    <w:rsid w:val="00E76EC7"/>
    <w:rPr>
      <w:b/>
      <w:bCs/>
    </w:rPr>
  </w:style>
  <w:style w:type="character" w:styleId="Hyperlink">
    <w:name w:val="Hyperlink"/>
    <w:basedOn w:val="DefaultParagraphFont"/>
    <w:uiPriority w:val="99"/>
    <w:unhideWhenUsed/>
    <w:rsid w:val="00E76EC7"/>
    <w:rPr>
      <w:color w:val="0000FF"/>
      <w:u w:val="single"/>
    </w:rPr>
  </w:style>
  <w:style w:type="character" w:styleId="FollowedHyperlink">
    <w:name w:val="FollowedHyperlink"/>
    <w:basedOn w:val="DefaultParagraphFont"/>
    <w:uiPriority w:val="99"/>
    <w:semiHidden/>
    <w:unhideWhenUsed/>
    <w:rsid w:val="002B062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9215756">
      <w:bodyDiv w:val="1"/>
      <w:marLeft w:val="0"/>
      <w:marRight w:val="0"/>
      <w:marTop w:val="0"/>
      <w:marBottom w:val="0"/>
      <w:divBdr>
        <w:top w:val="none" w:sz="0" w:space="0" w:color="auto"/>
        <w:left w:val="none" w:sz="0" w:space="0" w:color="auto"/>
        <w:bottom w:val="none" w:sz="0" w:space="0" w:color="auto"/>
        <w:right w:val="none" w:sz="0" w:space="0" w:color="auto"/>
      </w:divBdr>
    </w:div>
    <w:div w:id="257063561">
      <w:bodyDiv w:val="1"/>
      <w:marLeft w:val="0"/>
      <w:marRight w:val="0"/>
      <w:marTop w:val="0"/>
      <w:marBottom w:val="0"/>
      <w:divBdr>
        <w:top w:val="none" w:sz="0" w:space="0" w:color="auto"/>
        <w:left w:val="none" w:sz="0" w:space="0" w:color="auto"/>
        <w:bottom w:val="none" w:sz="0" w:space="0" w:color="auto"/>
        <w:right w:val="none" w:sz="0" w:space="0" w:color="auto"/>
      </w:divBdr>
    </w:div>
    <w:div w:id="257179429">
      <w:bodyDiv w:val="1"/>
      <w:marLeft w:val="0"/>
      <w:marRight w:val="0"/>
      <w:marTop w:val="0"/>
      <w:marBottom w:val="0"/>
      <w:divBdr>
        <w:top w:val="none" w:sz="0" w:space="0" w:color="auto"/>
        <w:left w:val="none" w:sz="0" w:space="0" w:color="auto"/>
        <w:bottom w:val="none" w:sz="0" w:space="0" w:color="auto"/>
        <w:right w:val="none" w:sz="0" w:space="0" w:color="auto"/>
      </w:divBdr>
    </w:div>
    <w:div w:id="531110321">
      <w:bodyDiv w:val="1"/>
      <w:marLeft w:val="0"/>
      <w:marRight w:val="0"/>
      <w:marTop w:val="0"/>
      <w:marBottom w:val="0"/>
      <w:divBdr>
        <w:top w:val="none" w:sz="0" w:space="0" w:color="auto"/>
        <w:left w:val="none" w:sz="0" w:space="0" w:color="auto"/>
        <w:bottom w:val="none" w:sz="0" w:space="0" w:color="auto"/>
        <w:right w:val="none" w:sz="0" w:space="0" w:color="auto"/>
      </w:divBdr>
    </w:div>
    <w:div w:id="902838280">
      <w:bodyDiv w:val="1"/>
      <w:marLeft w:val="0"/>
      <w:marRight w:val="0"/>
      <w:marTop w:val="0"/>
      <w:marBottom w:val="0"/>
      <w:divBdr>
        <w:top w:val="none" w:sz="0" w:space="0" w:color="auto"/>
        <w:left w:val="none" w:sz="0" w:space="0" w:color="auto"/>
        <w:bottom w:val="none" w:sz="0" w:space="0" w:color="auto"/>
        <w:right w:val="none" w:sz="0" w:space="0" w:color="auto"/>
      </w:divBdr>
    </w:div>
    <w:div w:id="909123221">
      <w:bodyDiv w:val="1"/>
      <w:marLeft w:val="0"/>
      <w:marRight w:val="0"/>
      <w:marTop w:val="0"/>
      <w:marBottom w:val="0"/>
      <w:divBdr>
        <w:top w:val="none" w:sz="0" w:space="0" w:color="auto"/>
        <w:left w:val="none" w:sz="0" w:space="0" w:color="auto"/>
        <w:bottom w:val="none" w:sz="0" w:space="0" w:color="auto"/>
        <w:right w:val="none" w:sz="0" w:space="0" w:color="auto"/>
      </w:divBdr>
    </w:div>
    <w:div w:id="1207833281">
      <w:bodyDiv w:val="1"/>
      <w:marLeft w:val="0"/>
      <w:marRight w:val="0"/>
      <w:marTop w:val="0"/>
      <w:marBottom w:val="0"/>
      <w:divBdr>
        <w:top w:val="none" w:sz="0" w:space="0" w:color="auto"/>
        <w:left w:val="none" w:sz="0" w:space="0" w:color="auto"/>
        <w:bottom w:val="none" w:sz="0" w:space="0" w:color="auto"/>
        <w:right w:val="none" w:sz="0" w:space="0" w:color="auto"/>
      </w:divBdr>
      <w:divsChild>
        <w:div w:id="387459454">
          <w:marLeft w:val="0"/>
          <w:marRight w:val="0"/>
          <w:marTop w:val="0"/>
          <w:marBottom w:val="0"/>
          <w:divBdr>
            <w:top w:val="none" w:sz="0" w:space="0" w:color="auto"/>
            <w:left w:val="none" w:sz="0" w:space="0" w:color="auto"/>
            <w:bottom w:val="none" w:sz="0" w:space="0" w:color="auto"/>
            <w:right w:val="none" w:sz="0" w:space="0" w:color="auto"/>
          </w:divBdr>
          <w:divsChild>
            <w:div w:id="368916661">
              <w:marLeft w:val="0"/>
              <w:marRight w:val="0"/>
              <w:marTop w:val="0"/>
              <w:marBottom w:val="0"/>
              <w:divBdr>
                <w:top w:val="none" w:sz="0" w:space="0" w:color="auto"/>
                <w:left w:val="none" w:sz="0" w:space="0" w:color="auto"/>
                <w:bottom w:val="none" w:sz="0" w:space="0" w:color="auto"/>
                <w:right w:val="none" w:sz="0" w:space="0" w:color="auto"/>
              </w:divBdr>
              <w:divsChild>
                <w:div w:id="948898429">
                  <w:marLeft w:val="0"/>
                  <w:marRight w:val="0"/>
                  <w:marTop w:val="0"/>
                  <w:marBottom w:val="0"/>
                  <w:divBdr>
                    <w:top w:val="none" w:sz="0" w:space="0" w:color="auto"/>
                    <w:left w:val="none" w:sz="0" w:space="0" w:color="auto"/>
                    <w:bottom w:val="none" w:sz="0" w:space="0" w:color="auto"/>
                    <w:right w:val="none" w:sz="0" w:space="0" w:color="auto"/>
                  </w:divBdr>
                </w:div>
                <w:div w:id="2010793978">
                  <w:marLeft w:val="0"/>
                  <w:marRight w:val="0"/>
                  <w:marTop w:val="0"/>
                  <w:marBottom w:val="0"/>
                  <w:divBdr>
                    <w:top w:val="none" w:sz="0" w:space="0" w:color="auto"/>
                    <w:left w:val="none" w:sz="0" w:space="0" w:color="auto"/>
                    <w:bottom w:val="none" w:sz="0" w:space="0" w:color="auto"/>
                    <w:right w:val="none" w:sz="0" w:space="0" w:color="auto"/>
                  </w:divBdr>
                </w:div>
                <w:div w:id="1758166518">
                  <w:marLeft w:val="0"/>
                  <w:marRight w:val="0"/>
                  <w:marTop w:val="0"/>
                  <w:marBottom w:val="0"/>
                  <w:divBdr>
                    <w:top w:val="none" w:sz="0" w:space="0" w:color="auto"/>
                    <w:left w:val="none" w:sz="0" w:space="0" w:color="auto"/>
                    <w:bottom w:val="none" w:sz="0" w:space="0" w:color="auto"/>
                    <w:right w:val="none" w:sz="0" w:space="0" w:color="auto"/>
                  </w:divBdr>
                </w:div>
                <w:div w:id="1636443506">
                  <w:marLeft w:val="0"/>
                  <w:marRight w:val="0"/>
                  <w:marTop w:val="0"/>
                  <w:marBottom w:val="0"/>
                  <w:divBdr>
                    <w:top w:val="none" w:sz="0" w:space="0" w:color="auto"/>
                    <w:left w:val="none" w:sz="0" w:space="0" w:color="auto"/>
                    <w:bottom w:val="none" w:sz="0" w:space="0" w:color="auto"/>
                    <w:right w:val="none" w:sz="0" w:space="0" w:color="auto"/>
                  </w:divBdr>
                </w:div>
              </w:divsChild>
            </w:div>
            <w:div w:id="1701662098">
              <w:marLeft w:val="0"/>
              <w:marRight w:val="0"/>
              <w:marTop w:val="0"/>
              <w:marBottom w:val="0"/>
              <w:divBdr>
                <w:top w:val="none" w:sz="0" w:space="0" w:color="auto"/>
                <w:left w:val="none" w:sz="0" w:space="0" w:color="auto"/>
                <w:bottom w:val="none" w:sz="0" w:space="0" w:color="auto"/>
                <w:right w:val="none" w:sz="0" w:space="0" w:color="auto"/>
              </w:divBdr>
              <w:divsChild>
                <w:div w:id="230972178">
                  <w:marLeft w:val="0"/>
                  <w:marRight w:val="0"/>
                  <w:marTop w:val="0"/>
                  <w:marBottom w:val="0"/>
                  <w:divBdr>
                    <w:top w:val="none" w:sz="0" w:space="0" w:color="auto"/>
                    <w:left w:val="none" w:sz="0" w:space="0" w:color="auto"/>
                    <w:bottom w:val="none" w:sz="0" w:space="0" w:color="auto"/>
                    <w:right w:val="none" w:sz="0" w:space="0" w:color="auto"/>
                  </w:divBdr>
                </w:div>
              </w:divsChild>
            </w:div>
            <w:div w:id="593130637">
              <w:marLeft w:val="0"/>
              <w:marRight w:val="0"/>
              <w:marTop w:val="0"/>
              <w:marBottom w:val="0"/>
              <w:divBdr>
                <w:top w:val="none" w:sz="0" w:space="0" w:color="auto"/>
                <w:left w:val="none" w:sz="0" w:space="0" w:color="auto"/>
                <w:bottom w:val="none" w:sz="0" w:space="0" w:color="auto"/>
                <w:right w:val="none" w:sz="0" w:space="0" w:color="auto"/>
              </w:divBdr>
              <w:divsChild>
                <w:div w:id="2003268160">
                  <w:marLeft w:val="0"/>
                  <w:marRight w:val="0"/>
                  <w:marTop w:val="0"/>
                  <w:marBottom w:val="0"/>
                  <w:divBdr>
                    <w:top w:val="none" w:sz="0" w:space="0" w:color="auto"/>
                    <w:left w:val="none" w:sz="0" w:space="0" w:color="auto"/>
                    <w:bottom w:val="none" w:sz="0" w:space="0" w:color="auto"/>
                    <w:right w:val="none" w:sz="0" w:space="0" w:color="auto"/>
                  </w:divBdr>
                </w:div>
              </w:divsChild>
            </w:div>
            <w:div w:id="1182084288">
              <w:marLeft w:val="0"/>
              <w:marRight w:val="0"/>
              <w:marTop w:val="0"/>
              <w:marBottom w:val="0"/>
              <w:divBdr>
                <w:top w:val="none" w:sz="0" w:space="0" w:color="auto"/>
                <w:left w:val="none" w:sz="0" w:space="0" w:color="auto"/>
                <w:bottom w:val="none" w:sz="0" w:space="0" w:color="auto"/>
                <w:right w:val="none" w:sz="0" w:space="0" w:color="auto"/>
              </w:divBdr>
              <w:divsChild>
                <w:div w:id="1930962004">
                  <w:marLeft w:val="0"/>
                  <w:marRight w:val="0"/>
                  <w:marTop w:val="0"/>
                  <w:marBottom w:val="0"/>
                  <w:divBdr>
                    <w:top w:val="none" w:sz="0" w:space="0" w:color="auto"/>
                    <w:left w:val="none" w:sz="0" w:space="0" w:color="auto"/>
                    <w:bottom w:val="none" w:sz="0" w:space="0" w:color="auto"/>
                    <w:right w:val="none" w:sz="0" w:space="0" w:color="auto"/>
                  </w:divBdr>
                </w:div>
              </w:divsChild>
            </w:div>
            <w:div w:id="1115517046">
              <w:marLeft w:val="0"/>
              <w:marRight w:val="0"/>
              <w:marTop w:val="0"/>
              <w:marBottom w:val="0"/>
              <w:divBdr>
                <w:top w:val="none" w:sz="0" w:space="0" w:color="auto"/>
                <w:left w:val="none" w:sz="0" w:space="0" w:color="auto"/>
                <w:bottom w:val="none" w:sz="0" w:space="0" w:color="auto"/>
                <w:right w:val="none" w:sz="0" w:space="0" w:color="auto"/>
              </w:divBdr>
              <w:divsChild>
                <w:div w:id="278801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9298480">
      <w:bodyDiv w:val="1"/>
      <w:marLeft w:val="0"/>
      <w:marRight w:val="0"/>
      <w:marTop w:val="0"/>
      <w:marBottom w:val="0"/>
      <w:divBdr>
        <w:top w:val="none" w:sz="0" w:space="0" w:color="auto"/>
        <w:left w:val="none" w:sz="0" w:space="0" w:color="auto"/>
        <w:bottom w:val="none" w:sz="0" w:space="0" w:color="auto"/>
        <w:right w:val="none" w:sz="0" w:space="0" w:color="auto"/>
      </w:divBdr>
    </w:div>
    <w:div w:id="1243375713">
      <w:bodyDiv w:val="1"/>
      <w:marLeft w:val="0"/>
      <w:marRight w:val="0"/>
      <w:marTop w:val="0"/>
      <w:marBottom w:val="0"/>
      <w:divBdr>
        <w:top w:val="none" w:sz="0" w:space="0" w:color="auto"/>
        <w:left w:val="none" w:sz="0" w:space="0" w:color="auto"/>
        <w:bottom w:val="none" w:sz="0" w:space="0" w:color="auto"/>
        <w:right w:val="none" w:sz="0" w:space="0" w:color="auto"/>
      </w:divBdr>
    </w:div>
    <w:div w:id="1320620522">
      <w:bodyDiv w:val="1"/>
      <w:marLeft w:val="0"/>
      <w:marRight w:val="0"/>
      <w:marTop w:val="0"/>
      <w:marBottom w:val="0"/>
      <w:divBdr>
        <w:top w:val="none" w:sz="0" w:space="0" w:color="auto"/>
        <w:left w:val="none" w:sz="0" w:space="0" w:color="auto"/>
        <w:bottom w:val="none" w:sz="0" w:space="0" w:color="auto"/>
        <w:right w:val="none" w:sz="0" w:space="0" w:color="auto"/>
      </w:divBdr>
    </w:div>
    <w:div w:id="1557665173">
      <w:bodyDiv w:val="1"/>
      <w:marLeft w:val="0"/>
      <w:marRight w:val="0"/>
      <w:marTop w:val="0"/>
      <w:marBottom w:val="0"/>
      <w:divBdr>
        <w:top w:val="none" w:sz="0" w:space="0" w:color="auto"/>
        <w:left w:val="none" w:sz="0" w:space="0" w:color="auto"/>
        <w:bottom w:val="none" w:sz="0" w:space="0" w:color="auto"/>
        <w:right w:val="none" w:sz="0" w:space="0" w:color="auto"/>
      </w:divBdr>
    </w:div>
    <w:div w:id="2092774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164</TotalTime>
  <Pages>3</Pages>
  <Words>1265</Words>
  <Characters>7211</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Wilson</dc:creator>
  <cp:keywords/>
  <dc:description/>
  <cp:lastModifiedBy>Shop, Bridgend</cp:lastModifiedBy>
  <cp:revision>8</cp:revision>
  <dcterms:created xsi:type="dcterms:W3CDTF">2024-04-23T17:34:00Z</dcterms:created>
  <dcterms:modified xsi:type="dcterms:W3CDTF">2024-04-23T20:46:00Z</dcterms:modified>
</cp:coreProperties>
</file>