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46258586" w:displacedByCustomXml="next"/>
    <w:bookmarkEnd w:id="0" w:displacedByCustomXml="next"/>
    <w:sdt>
      <w:sdtPr>
        <w:id w:val="-1848397817"/>
        <w:docPartObj>
          <w:docPartGallery w:val="Cover Pages"/>
          <w:docPartUnique/>
        </w:docPartObj>
      </w:sdtPr>
      <w:sdtContent>
        <w:p w14:paraId="361E54A7" w14:textId="2A1AF327" w:rsidR="00AD0E3E" w:rsidRDefault="00AD0E3E">
          <w:r>
            <w:rPr>
              <w:noProof/>
            </w:rPr>
            <mc:AlternateContent>
              <mc:Choice Requires="wpg">
                <w:drawing>
                  <wp:anchor distT="0" distB="0" distL="114300" distR="114300" simplePos="0" relativeHeight="251662336" behindDoc="0" locked="0" layoutInCell="1" allowOverlap="1" wp14:anchorId="44A26841" wp14:editId="25865A6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F412EF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E481F7B" wp14:editId="1FEC6C4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22BB761" w14:textId="0AE2FCD6" w:rsidR="00AD0E3E" w:rsidRDefault="00A06629">
                                    <w:pPr>
                                      <w:pStyle w:val="NoSpacing"/>
                                      <w:jc w:val="right"/>
                                      <w:rPr>
                                        <w:color w:val="595959" w:themeColor="text1" w:themeTint="A6"/>
                                        <w:sz w:val="28"/>
                                        <w:szCs w:val="28"/>
                                      </w:rPr>
                                    </w:pPr>
                                    <w:r>
                                      <w:rPr>
                                        <w:color w:val="595959" w:themeColor="text1" w:themeTint="A6"/>
                                        <w:sz w:val="28"/>
                                        <w:szCs w:val="28"/>
                                      </w:rPr>
                                      <w:t>I</w:t>
                                    </w:r>
                                    <w:r w:rsidR="00AD0E3E">
                                      <w:rPr>
                                        <w:color w:val="595959" w:themeColor="text1" w:themeTint="A6"/>
                                        <w:sz w:val="28"/>
                                        <w:szCs w:val="28"/>
                                      </w:rPr>
                                      <w:t xml:space="preserve">yesha </w:t>
                                    </w:r>
                                    <w:r>
                                      <w:rPr>
                                        <w:color w:val="595959" w:themeColor="text1" w:themeTint="A6"/>
                                        <w:sz w:val="28"/>
                                        <w:szCs w:val="28"/>
                                      </w:rPr>
                                      <w:t>T</w:t>
                                    </w:r>
                                    <w:r w:rsidR="00AD0E3E">
                                      <w:rPr>
                                        <w:color w:val="595959" w:themeColor="text1" w:themeTint="A6"/>
                                        <w:sz w:val="28"/>
                                        <w:szCs w:val="28"/>
                                      </w:rPr>
                                      <w:t>homas</w:t>
                                    </w:r>
                                  </w:p>
                                </w:sdtContent>
                              </w:sdt>
                              <w:p w14:paraId="1227038B" w14:textId="26C071E2" w:rsidR="00AD0E3E" w:rsidRDefault="00AD0E3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70273">
                                      <w:rPr>
                                        <w:color w:val="595959" w:themeColor="text1" w:themeTint="A6"/>
                                        <w:sz w:val="18"/>
                                        <w:szCs w:val="18"/>
                                      </w:rPr>
                                      <w:t>1714914@student.uwtsd.ac.uk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481F7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22BB761" w14:textId="0AE2FCD6" w:rsidR="00AD0E3E" w:rsidRDefault="00A06629">
                              <w:pPr>
                                <w:pStyle w:val="NoSpacing"/>
                                <w:jc w:val="right"/>
                                <w:rPr>
                                  <w:color w:val="595959" w:themeColor="text1" w:themeTint="A6"/>
                                  <w:sz w:val="28"/>
                                  <w:szCs w:val="28"/>
                                </w:rPr>
                              </w:pPr>
                              <w:r>
                                <w:rPr>
                                  <w:color w:val="595959" w:themeColor="text1" w:themeTint="A6"/>
                                  <w:sz w:val="28"/>
                                  <w:szCs w:val="28"/>
                                </w:rPr>
                                <w:t>I</w:t>
                              </w:r>
                              <w:r w:rsidR="00AD0E3E">
                                <w:rPr>
                                  <w:color w:val="595959" w:themeColor="text1" w:themeTint="A6"/>
                                  <w:sz w:val="28"/>
                                  <w:szCs w:val="28"/>
                                </w:rPr>
                                <w:t xml:space="preserve">yesha </w:t>
                              </w:r>
                              <w:r>
                                <w:rPr>
                                  <w:color w:val="595959" w:themeColor="text1" w:themeTint="A6"/>
                                  <w:sz w:val="28"/>
                                  <w:szCs w:val="28"/>
                                </w:rPr>
                                <w:t>T</w:t>
                              </w:r>
                              <w:r w:rsidR="00AD0E3E">
                                <w:rPr>
                                  <w:color w:val="595959" w:themeColor="text1" w:themeTint="A6"/>
                                  <w:sz w:val="28"/>
                                  <w:szCs w:val="28"/>
                                </w:rPr>
                                <w:t>homas</w:t>
                              </w:r>
                            </w:p>
                          </w:sdtContent>
                        </w:sdt>
                        <w:p w14:paraId="1227038B" w14:textId="26C071E2" w:rsidR="00AD0E3E" w:rsidRDefault="00AD0E3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70273">
                                <w:rPr>
                                  <w:color w:val="595959" w:themeColor="text1" w:themeTint="A6"/>
                                  <w:sz w:val="18"/>
                                  <w:szCs w:val="18"/>
                                </w:rPr>
                                <w:t>1714914@student.uwtsd.ac.uk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C02BB48" wp14:editId="1FD78AA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C35FC8" w14:textId="04405A89" w:rsidR="00AD0E3E" w:rsidRDefault="00770273">
                                <w:pPr>
                                  <w:pStyle w:val="NoSpacing"/>
                                  <w:jc w:val="right"/>
                                  <w:rPr>
                                    <w:color w:val="4472C4" w:themeColor="accent1"/>
                                    <w:sz w:val="28"/>
                                    <w:szCs w:val="28"/>
                                  </w:rPr>
                                </w:pPr>
                                <w:r>
                                  <w:rPr>
                                    <w:color w:val="4472C4" w:themeColor="accent1"/>
                                    <w:sz w:val="28"/>
                                    <w:szCs w:val="28"/>
                                  </w:rPr>
                                  <w:t>Lecturer:</w:t>
                                </w:r>
                                <w:r w:rsidRPr="00770273">
                                  <w:t xml:space="preserve"> </w:t>
                                </w:r>
                                <w:proofErr w:type="spellStart"/>
                                <w:r>
                                  <w:t>Vajira</w:t>
                                </w:r>
                                <w:proofErr w:type="spellEnd"/>
                                <w:r>
                                  <w:t xml:space="preserve"> </w:t>
                                </w:r>
                                <w:proofErr w:type="spellStart"/>
                                <w:r>
                                  <w:t>Balasuriya</w:t>
                                </w:r>
                                <w:proofErr w:type="spellEnd"/>
                                <w:r>
                                  <w:rPr>
                                    <w:color w:val="4472C4" w:themeColor="accent1"/>
                                    <w:sz w:val="28"/>
                                    <w:szCs w:val="28"/>
                                  </w:rPr>
                                  <w:t xml:space="preserve">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83E416A" w14:textId="184B275E" w:rsidR="00AD0E3E" w:rsidRDefault="00770273">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C02BB4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EC35FC8" w14:textId="04405A89" w:rsidR="00AD0E3E" w:rsidRDefault="00770273">
                          <w:pPr>
                            <w:pStyle w:val="NoSpacing"/>
                            <w:jc w:val="right"/>
                            <w:rPr>
                              <w:color w:val="4472C4" w:themeColor="accent1"/>
                              <w:sz w:val="28"/>
                              <w:szCs w:val="28"/>
                            </w:rPr>
                          </w:pPr>
                          <w:r>
                            <w:rPr>
                              <w:color w:val="4472C4" w:themeColor="accent1"/>
                              <w:sz w:val="28"/>
                              <w:szCs w:val="28"/>
                            </w:rPr>
                            <w:t>Lecturer:</w:t>
                          </w:r>
                          <w:r w:rsidRPr="00770273">
                            <w:t xml:space="preserve"> </w:t>
                          </w:r>
                          <w:proofErr w:type="spellStart"/>
                          <w:r>
                            <w:t>Vajira</w:t>
                          </w:r>
                          <w:proofErr w:type="spellEnd"/>
                          <w:r>
                            <w:t xml:space="preserve"> </w:t>
                          </w:r>
                          <w:proofErr w:type="spellStart"/>
                          <w:r>
                            <w:t>Balasuriya</w:t>
                          </w:r>
                          <w:proofErr w:type="spellEnd"/>
                          <w:r>
                            <w:rPr>
                              <w:color w:val="4472C4" w:themeColor="accent1"/>
                              <w:sz w:val="28"/>
                              <w:szCs w:val="28"/>
                            </w:rPr>
                            <w:t xml:space="preserve">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83E416A" w14:textId="184B275E" w:rsidR="00AD0E3E" w:rsidRDefault="00770273">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AF000AA" wp14:editId="5456503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EE95E5" w14:textId="44718D4C" w:rsidR="00AD0E3E" w:rsidRPr="00F871D2" w:rsidRDefault="008605AC">
                                <w:pPr>
                                  <w:jc w:val="right"/>
                                  <w:rPr>
                                    <w:color w:val="4472C4" w:themeColor="accent1"/>
                                    <w:sz w:val="40"/>
                                    <w:szCs w:val="40"/>
                                  </w:rPr>
                                </w:pPr>
                                <w:sdt>
                                  <w:sdtPr>
                                    <w:rPr>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871D2">
                                      <w:rPr>
                                        <w:sz w:val="40"/>
                                        <w:szCs w:val="40"/>
                                      </w:rPr>
                                      <w:t>Understanding and engaging in the customer experience</w:t>
                                    </w:r>
                                    <w:r w:rsidR="00A06629" w:rsidRPr="00F871D2">
                                      <w:rPr>
                                        <w:sz w:val="40"/>
                                        <w:szCs w:val="40"/>
                                      </w:rPr>
                                      <w:t xml:space="preserve"> BMSW5003</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F928BE" w14:textId="43B293B6" w:rsidR="00AD0E3E" w:rsidRPr="00F871D2" w:rsidRDefault="008605AC">
                                    <w:pPr>
                                      <w:jc w:val="right"/>
                                      <w:rPr>
                                        <w:smallCaps/>
                                        <w:color w:val="404040" w:themeColor="text1" w:themeTint="BF"/>
                                        <w:sz w:val="40"/>
                                        <w:szCs w:val="40"/>
                                      </w:rPr>
                                    </w:pPr>
                                    <w:r w:rsidRPr="00F871D2">
                                      <w:rPr>
                                        <w:color w:val="404040" w:themeColor="text1" w:themeTint="BF"/>
                                        <w:sz w:val="40"/>
                                        <w:szCs w:val="40"/>
                                      </w:rPr>
                                      <w:t xml:space="preserve">Ethical Trading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AF000A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6EE95E5" w14:textId="44718D4C" w:rsidR="00AD0E3E" w:rsidRPr="00F871D2" w:rsidRDefault="008605AC">
                          <w:pPr>
                            <w:jc w:val="right"/>
                            <w:rPr>
                              <w:color w:val="4472C4" w:themeColor="accent1"/>
                              <w:sz w:val="40"/>
                              <w:szCs w:val="40"/>
                            </w:rPr>
                          </w:pPr>
                          <w:sdt>
                            <w:sdtPr>
                              <w:rPr>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871D2">
                                <w:rPr>
                                  <w:sz w:val="40"/>
                                  <w:szCs w:val="40"/>
                                </w:rPr>
                                <w:t>Understanding and engaging in the customer experience</w:t>
                              </w:r>
                              <w:r w:rsidR="00A06629" w:rsidRPr="00F871D2">
                                <w:rPr>
                                  <w:sz w:val="40"/>
                                  <w:szCs w:val="40"/>
                                </w:rPr>
                                <w:t xml:space="preserve"> BMSW5003</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F928BE" w14:textId="43B293B6" w:rsidR="00AD0E3E" w:rsidRPr="00F871D2" w:rsidRDefault="008605AC">
                              <w:pPr>
                                <w:jc w:val="right"/>
                                <w:rPr>
                                  <w:smallCaps/>
                                  <w:color w:val="404040" w:themeColor="text1" w:themeTint="BF"/>
                                  <w:sz w:val="40"/>
                                  <w:szCs w:val="40"/>
                                </w:rPr>
                              </w:pPr>
                              <w:r w:rsidRPr="00F871D2">
                                <w:rPr>
                                  <w:color w:val="404040" w:themeColor="text1" w:themeTint="BF"/>
                                  <w:sz w:val="40"/>
                                  <w:szCs w:val="40"/>
                                </w:rPr>
                                <w:t xml:space="preserve">Ethical Trading </w:t>
                              </w:r>
                            </w:p>
                          </w:sdtContent>
                        </w:sdt>
                      </w:txbxContent>
                    </v:textbox>
                    <w10:wrap type="square" anchorx="page" anchory="page"/>
                  </v:shape>
                </w:pict>
              </mc:Fallback>
            </mc:AlternateContent>
          </w:r>
          <w:r w:rsidR="006D2F1F">
            <w:t>U</w:t>
          </w:r>
        </w:p>
        <w:p w14:paraId="7770E123" w14:textId="3687F8B9" w:rsidR="00C273FD" w:rsidRDefault="00AD0E3E">
          <w:r>
            <w:br w:type="page"/>
          </w:r>
        </w:p>
        <w:p w14:paraId="22B0F8E5" w14:textId="77777777" w:rsidR="00C273FD" w:rsidRDefault="00C273FD"/>
        <w:sdt>
          <w:sdtPr>
            <w:id w:val="105982166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5CE8499" w14:textId="0FD2A878" w:rsidR="00C273FD" w:rsidRDefault="00C273FD">
              <w:pPr>
                <w:pStyle w:val="TOCHeading"/>
              </w:pPr>
              <w:r>
                <w:t>Table of Contents</w:t>
              </w:r>
            </w:p>
            <w:p w14:paraId="25FBB97B" w14:textId="443B8716" w:rsidR="00E2581D" w:rsidRDefault="00C273FD">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47440528" w:history="1">
                <w:r w:rsidR="00E2581D" w:rsidRPr="002E1A4C">
                  <w:rPr>
                    <w:rStyle w:val="Hyperlink"/>
                    <w:noProof/>
                  </w:rPr>
                  <w:t>Preamble / Context</w:t>
                </w:r>
                <w:r w:rsidR="00E2581D">
                  <w:rPr>
                    <w:noProof/>
                    <w:webHidden/>
                  </w:rPr>
                  <w:tab/>
                </w:r>
                <w:r w:rsidR="00E2581D">
                  <w:rPr>
                    <w:noProof/>
                    <w:webHidden/>
                  </w:rPr>
                  <w:fldChar w:fldCharType="begin"/>
                </w:r>
                <w:r w:rsidR="00E2581D">
                  <w:rPr>
                    <w:noProof/>
                    <w:webHidden/>
                  </w:rPr>
                  <w:instrText xml:space="preserve"> PAGEREF _Toc47440528 \h </w:instrText>
                </w:r>
                <w:r w:rsidR="00E2581D">
                  <w:rPr>
                    <w:noProof/>
                    <w:webHidden/>
                  </w:rPr>
                </w:r>
                <w:r w:rsidR="00E2581D">
                  <w:rPr>
                    <w:noProof/>
                    <w:webHidden/>
                  </w:rPr>
                  <w:fldChar w:fldCharType="separate"/>
                </w:r>
                <w:r w:rsidR="00E2581D">
                  <w:rPr>
                    <w:noProof/>
                    <w:webHidden/>
                  </w:rPr>
                  <w:t>2</w:t>
                </w:r>
                <w:r w:rsidR="00E2581D">
                  <w:rPr>
                    <w:noProof/>
                    <w:webHidden/>
                  </w:rPr>
                  <w:fldChar w:fldCharType="end"/>
                </w:r>
              </w:hyperlink>
            </w:p>
            <w:p w14:paraId="45076399" w14:textId="3B644948" w:rsidR="00E2581D" w:rsidRDefault="00E2581D">
              <w:pPr>
                <w:pStyle w:val="TOC1"/>
                <w:tabs>
                  <w:tab w:val="right" w:leader="dot" w:pos="9016"/>
                </w:tabs>
                <w:rPr>
                  <w:rFonts w:cstheme="minorBidi"/>
                  <w:noProof/>
                  <w:lang w:val="en-GB" w:eastAsia="en-GB"/>
                </w:rPr>
              </w:pPr>
              <w:hyperlink w:anchor="_Toc47440529" w:history="1">
                <w:r w:rsidRPr="002E1A4C">
                  <w:rPr>
                    <w:rStyle w:val="Hyperlink"/>
                    <w:noProof/>
                  </w:rPr>
                  <w:t>Introduction</w:t>
                </w:r>
                <w:r>
                  <w:rPr>
                    <w:noProof/>
                    <w:webHidden/>
                  </w:rPr>
                  <w:tab/>
                </w:r>
                <w:r>
                  <w:rPr>
                    <w:noProof/>
                    <w:webHidden/>
                  </w:rPr>
                  <w:fldChar w:fldCharType="begin"/>
                </w:r>
                <w:r>
                  <w:rPr>
                    <w:noProof/>
                    <w:webHidden/>
                  </w:rPr>
                  <w:instrText xml:space="preserve"> PAGEREF _Toc47440529 \h </w:instrText>
                </w:r>
                <w:r>
                  <w:rPr>
                    <w:noProof/>
                    <w:webHidden/>
                  </w:rPr>
                </w:r>
                <w:r>
                  <w:rPr>
                    <w:noProof/>
                    <w:webHidden/>
                  </w:rPr>
                  <w:fldChar w:fldCharType="separate"/>
                </w:r>
                <w:r>
                  <w:rPr>
                    <w:noProof/>
                    <w:webHidden/>
                  </w:rPr>
                  <w:t>2</w:t>
                </w:r>
                <w:r>
                  <w:rPr>
                    <w:noProof/>
                    <w:webHidden/>
                  </w:rPr>
                  <w:fldChar w:fldCharType="end"/>
                </w:r>
              </w:hyperlink>
            </w:p>
            <w:p w14:paraId="4784BC19" w14:textId="7483A16E" w:rsidR="00E2581D" w:rsidRDefault="00E2581D">
              <w:pPr>
                <w:pStyle w:val="TOC1"/>
                <w:tabs>
                  <w:tab w:val="right" w:leader="dot" w:pos="9016"/>
                </w:tabs>
                <w:rPr>
                  <w:rFonts w:cstheme="minorBidi"/>
                  <w:noProof/>
                  <w:lang w:val="en-GB" w:eastAsia="en-GB"/>
                </w:rPr>
              </w:pPr>
              <w:hyperlink w:anchor="_Toc47440530" w:history="1">
                <w:r w:rsidRPr="002E1A4C">
                  <w:rPr>
                    <w:rStyle w:val="Hyperlink"/>
                    <w:noProof/>
                  </w:rPr>
                  <w:t>Task 1</w:t>
                </w:r>
                <w:r>
                  <w:rPr>
                    <w:noProof/>
                    <w:webHidden/>
                  </w:rPr>
                  <w:tab/>
                </w:r>
                <w:r>
                  <w:rPr>
                    <w:noProof/>
                    <w:webHidden/>
                  </w:rPr>
                  <w:fldChar w:fldCharType="begin"/>
                </w:r>
                <w:r>
                  <w:rPr>
                    <w:noProof/>
                    <w:webHidden/>
                  </w:rPr>
                  <w:instrText xml:space="preserve"> PAGEREF _Toc47440530 \h </w:instrText>
                </w:r>
                <w:r>
                  <w:rPr>
                    <w:noProof/>
                    <w:webHidden/>
                  </w:rPr>
                </w:r>
                <w:r>
                  <w:rPr>
                    <w:noProof/>
                    <w:webHidden/>
                  </w:rPr>
                  <w:fldChar w:fldCharType="separate"/>
                </w:r>
                <w:r>
                  <w:rPr>
                    <w:noProof/>
                    <w:webHidden/>
                  </w:rPr>
                  <w:t>4</w:t>
                </w:r>
                <w:r>
                  <w:rPr>
                    <w:noProof/>
                    <w:webHidden/>
                  </w:rPr>
                  <w:fldChar w:fldCharType="end"/>
                </w:r>
              </w:hyperlink>
            </w:p>
            <w:p w14:paraId="4A30EAEA" w14:textId="4BDDE869" w:rsidR="00E2581D" w:rsidRDefault="00E2581D">
              <w:pPr>
                <w:pStyle w:val="TOC2"/>
                <w:tabs>
                  <w:tab w:val="right" w:leader="dot" w:pos="9016"/>
                </w:tabs>
                <w:rPr>
                  <w:rFonts w:cstheme="minorBidi"/>
                  <w:noProof/>
                  <w:lang w:val="en-GB" w:eastAsia="en-GB"/>
                </w:rPr>
              </w:pPr>
              <w:hyperlink w:anchor="_Toc47440531" w:history="1">
                <w:r w:rsidRPr="002E1A4C">
                  <w:rPr>
                    <w:rStyle w:val="Hyperlink"/>
                    <w:noProof/>
                  </w:rPr>
                  <w:t>Define customer Experience</w:t>
                </w:r>
                <w:r>
                  <w:rPr>
                    <w:noProof/>
                    <w:webHidden/>
                  </w:rPr>
                  <w:tab/>
                </w:r>
                <w:r>
                  <w:rPr>
                    <w:noProof/>
                    <w:webHidden/>
                  </w:rPr>
                  <w:fldChar w:fldCharType="begin"/>
                </w:r>
                <w:r>
                  <w:rPr>
                    <w:noProof/>
                    <w:webHidden/>
                  </w:rPr>
                  <w:instrText xml:space="preserve"> PAGEREF _Toc47440531 \h </w:instrText>
                </w:r>
                <w:r>
                  <w:rPr>
                    <w:noProof/>
                    <w:webHidden/>
                  </w:rPr>
                </w:r>
                <w:r>
                  <w:rPr>
                    <w:noProof/>
                    <w:webHidden/>
                  </w:rPr>
                  <w:fldChar w:fldCharType="separate"/>
                </w:r>
                <w:r>
                  <w:rPr>
                    <w:noProof/>
                    <w:webHidden/>
                  </w:rPr>
                  <w:t>4</w:t>
                </w:r>
                <w:r>
                  <w:rPr>
                    <w:noProof/>
                    <w:webHidden/>
                  </w:rPr>
                  <w:fldChar w:fldCharType="end"/>
                </w:r>
              </w:hyperlink>
            </w:p>
            <w:p w14:paraId="51B0F90F" w14:textId="5FD1DE37" w:rsidR="00E2581D" w:rsidRDefault="00E2581D">
              <w:pPr>
                <w:pStyle w:val="TOC3"/>
                <w:tabs>
                  <w:tab w:val="right" w:leader="dot" w:pos="9016"/>
                </w:tabs>
                <w:rPr>
                  <w:rFonts w:cstheme="minorBidi"/>
                  <w:noProof/>
                  <w:lang w:val="en-GB" w:eastAsia="en-GB"/>
                </w:rPr>
              </w:pPr>
              <w:hyperlink w:anchor="_Toc47440532" w:history="1">
                <w:r w:rsidRPr="002E1A4C">
                  <w:rPr>
                    <w:rStyle w:val="Hyperlink"/>
                    <w:noProof/>
                  </w:rPr>
                  <w:t>Fig(1). The customer experience journey (Lemon &amp; Verhoef, 2016)</w:t>
                </w:r>
                <w:r>
                  <w:rPr>
                    <w:noProof/>
                    <w:webHidden/>
                  </w:rPr>
                  <w:tab/>
                </w:r>
                <w:r>
                  <w:rPr>
                    <w:noProof/>
                    <w:webHidden/>
                  </w:rPr>
                  <w:fldChar w:fldCharType="begin"/>
                </w:r>
                <w:r>
                  <w:rPr>
                    <w:noProof/>
                    <w:webHidden/>
                  </w:rPr>
                  <w:instrText xml:space="preserve"> PAGEREF _Toc47440532 \h </w:instrText>
                </w:r>
                <w:r>
                  <w:rPr>
                    <w:noProof/>
                    <w:webHidden/>
                  </w:rPr>
                </w:r>
                <w:r>
                  <w:rPr>
                    <w:noProof/>
                    <w:webHidden/>
                  </w:rPr>
                  <w:fldChar w:fldCharType="separate"/>
                </w:r>
                <w:r>
                  <w:rPr>
                    <w:noProof/>
                    <w:webHidden/>
                  </w:rPr>
                  <w:t>5</w:t>
                </w:r>
                <w:r>
                  <w:rPr>
                    <w:noProof/>
                    <w:webHidden/>
                  </w:rPr>
                  <w:fldChar w:fldCharType="end"/>
                </w:r>
              </w:hyperlink>
            </w:p>
            <w:p w14:paraId="0D4F9D6D" w14:textId="0EB802B6" w:rsidR="00E2581D" w:rsidRDefault="00E2581D">
              <w:pPr>
                <w:pStyle w:val="TOC2"/>
                <w:tabs>
                  <w:tab w:val="right" w:leader="dot" w:pos="9016"/>
                </w:tabs>
                <w:rPr>
                  <w:rFonts w:cstheme="minorBidi"/>
                  <w:noProof/>
                  <w:lang w:val="en-GB" w:eastAsia="en-GB"/>
                </w:rPr>
              </w:pPr>
              <w:hyperlink w:anchor="_Toc47440533" w:history="1">
                <w:r w:rsidRPr="002E1A4C">
                  <w:rPr>
                    <w:rStyle w:val="Hyperlink"/>
                    <w:noProof/>
                  </w:rPr>
                  <w:t>Customer touch points</w:t>
                </w:r>
                <w:r>
                  <w:rPr>
                    <w:noProof/>
                    <w:webHidden/>
                  </w:rPr>
                  <w:tab/>
                </w:r>
                <w:r>
                  <w:rPr>
                    <w:noProof/>
                    <w:webHidden/>
                  </w:rPr>
                  <w:fldChar w:fldCharType="begin"/>
                </w:r>
                <w:r>
                  <w:rPr>
                    <w:noProof/>
                    <w:webHidden/>
                  </w:rPr>
                  <w:instrText xml:space="preserve"> PAGEREF _Toc47440533 \h </w:instrText>
                </w:r>
                <w:r>
                  <w:rPr>
                    <w:noProof/>
                    <w:webHidden/>
                  </w:rPr>
                </w:r>
                <w:r>
                  <w:rPr>
                    <w:noProof/>
                    <w:webHidden/>
                  </w:rPr>
                  <w:fldChar w:fldCharType="separate"/>
                </w:r>
                <w:r>
                  <w:rPr>
                    <w:noProof/>
                    <w:webHidden/>
                  </w:rPr>
                  <w:t>5</w:t>
                </w:r>
                <w:r>
                  <w:rPr>
                    <w:noProof/>
                    <w:webHidden/>
                  </w:rPr>
                  <w:fldChar w:fldCharType="end"/>
                </w:r>
              </w:hyperlink>
            </w:p>
            <w:p w14:paraId="4257246E" w14:textId="3FD44E61" w:rsidR="00E2581D" w:rsidRDefault="00E2581D">
              <w:pPr>
                <w:pStyle w:val="TOC2"/>
                <w:tabs>
                  <w:tab w:val="right" w:leader="dot" w:pos="9016"/>
                </w:tabs>
                <w:rPr>
                  <w:rFonts w:cstheme="minorBidi"/>
                  <w:noProof/>
                  <w:lang w:val="en-GB" w:eastAsia="en-GB"/>
                </w:rPr>
              </w:pPr>
              <w:hyperlink w:anchor="_Toc47440534" w:history="1">
                <w:r w:rsidRPr="002E1A4C">
                  <w:rPr>
                    <w:rStyle w:val="Hyperlink"/>
                    <w:noProof/>
                  </w:rPr>
                  <w:t>Limitations on Touch points and customer experiences</w:t>
                </w:r>
                <w:r>
                  <w:rPr>
                    <w:noProof/>
                    <w:webHidden/>
                  </w:rPr>
                  <w:tab/>
                </w:r>
                <w:r>
                  <w:rPr>
                    <w:noProof/>
                    <w:webHidden/>
                  </w:rPr>
                  <w:fldChar w:fldCharType="begin"/>
                </w:r>
                <w:r>
                  <w:rPr>
                    <w:noProof/>
                    <w:webHidden/>
                  </w:rPr>
                  <w:instrText xml:space="preserve"> PAGEREF _Toc47440534 \h </w:instrText>
                </w:r>
                <w:r>
                  <w:rPr>
                    <w:noProof/>
                    <w:webHidden/>
                  </w:rPr>
                </w:r>
                <w:r>
                  <w:rPr>
                    <w:noProof/>
                    <w:webHidden/>
                  </w:rPr>
                  <w:fldChar w:fldCharType="separate"/>
                </w:r>
                <w:r>
                  <w:rPr>
                    <w:noProof/>
                    <w:webHidden/>
                  </w:rPr>
                  <w:t>6</w:t>
                </w:r>
                <w:r>
                  <w:rPr>
                    <w:noProof/>
                    <w:webHidden/>
                  </w:rPr>
                  <w:fldChar w:fldCharType="end"/>
                </w:r>
              </w:hyperlink>
            </w:p>
            <w:p w14:paraId="241D74E4" w14:textId="0A9FC54B" w:rsidR="00E2581D" w:rsidRDefault="00E2581D">
              <w:pPr>
                <w:pStyle w:val="TOC2"/>
                <w:tabs>
                  <w:tab w:val="right" w:leader="dot" w:pos="9016"/>
                </w:tabs>
                <w:rPr>
                  <w:rFonts w:cstheme="minorBidi"/>
                  <w:noProof/>
                  <w:lang w:val="en-GB" w:eastAsia="en-GB"/>
                </w:rPr>
              </w:pPr>
              <w:hyperlink w:anchor="_Toc47440535" w:history="1">
                <w:r w:rsidRPr="002E1A4C">
                  <w:rPr>
                    <w:rStyle w:val="Hyperlink"/>
                    <w:noProof/>
                  </w:rPr>
                  <w:t>Case study 1 – Apple</w:t>
                </w:r>
                <w:r>
                  <w:rPr>
                    <w:noProof/>
                    <w:webHidden/>
                  </w:rPr>
                  <w:tab/>
                </w:r>
                <w:r>
                  <w:rPr>
                    <w:noProof/>
                    <w:webHidden/>
                  </w:rPr>
                  <w:fldChar w:fldCharType="begin"/>
                </w:r>
                <w:r>
                  <w:rPr>
                    <w:noProof/>
                    <w:webHidden/>
                  </w:rPr>
                  <w:instrText xml:space="preserve"> PAGEREF _Toc47440535 \h </w:instrText>
                </w:r>
                <w:r>
                  <w:rPr>
                    <w:noProof/>
                    <w:webHidden/>
                  </w:rPr>
                </w:r>
                <w:r>
                  <w:rPr>
                    <w:noProof/>
                    <w:webHidden/>
                  </w:rPr>
                  <w:fldChar w:fldCharType="separate"/>
                </w:r>
                <w:r>
                  <w:rPr>
                    <w:noProof/>
                    <w:webHidden/>
                  </w:rPr>
                  <w:t>7</w:t>
                </w:r>
                <w:r>
                  <w:rPr>
                    <w:noProof/>
                    <w:webHidden/>
                  </w:rPr>
                  <w:fldChar w:fldCharType="end"/>
                </w:r>
              </w:hyperlink>
            </w:p>
            <w:p w14:paraId="191A1C02" w14:textId="6E93FA7D" w:rsidR="00E2581D" w:rsidRDefault="00E2581D">
              <w:pPr>
                <w:pStyle w:val="TOC2"/>
                <w:tabs>
                  <w:tab w:val="right" w:leader="dot" w:pos="9016"/>
                </w:tabs>
                <w:rPr>
                  <w:rFonts w:cstheme="minorBidi"/>
                  <w:noProof/>
                  <w:lang w:val="en-GB" w:eastAsia="en-GB"/>
                </w:rPr>
              </w:pPr>
              <w:hyperlink w:anchor="_Toc47440536" w:history="1">
                <w:r w:rsidRPr="002E1A4C">
                  <w:rPr>
                    <w:rStyle w:val="Hyperlink"/>
                    <w:noProof/>
                  </w:rPr>
                  <w:t>Case study 2 Co-operative Group</w:t>
                </w:r>
                <w:r>
                  <w:rPr>
                    <w:noProof/>
                    <w:webHidden/>
                  </w:rPr>
                  <w:tab/>
                </w:r>
                <w:r>
                  <w:rPr>
                    <w:noProof/>
                    <w:webHidden/>
                  </w:rPr>
                  <w:fldChar w:fldCharType="begin"/>
                </w:r>
                <w:r>
                  <w:rPr>
                    <w:noProof/>
                    <w:webHidden/>
                  </w:rPr>
                  <w:instrText xml:space="preserve"> PAGEREF _Toc47440536 \h </w:instrText>
                </w:r>
                <w:r>
                  <w:rPr>
                    <w:noProof/>
                    <w:webHidden/>
                  </w:rPr>
                </w:r>
                <w:r>
                  <w:rPr>
                    <w:noProof/>
                    <w:webHidden/>
                  </w:rPr>
                  <w:fldChar w:fldCharType="separate"/>
                </w:r>
                <w:r>
                  <w:rPr>
                    <w:noProof/>
                    <w:webHidden/>
                  </w:rPr>
                  <w:t>9</w:t>
                </w:r>
                <w:r>
                  <w:rPr>
                    <w:noProof/>
                    <w:webHidden/>
                  </w:rPr>
                  <w:fldChar w:fldCharType="end"/>
                </w:r>
              </w:hyperlink>
            </w:p>
            <w:p w14:paraId="19B12FA7" w14:textId="1B0C6A54" w:rsidR="00E2581D" w:rsidRDefault="00E2581D">
              <w:pPr>
                <w:pStyle w:val="TOC2"/>
                <w:tabs>
                  <w:tab w:val="right" w:leader="dot" w:pos="9016"/>
                </w:tabs>
                <w:rPr>
                  <w:rFonts w:cstheme="minorBidi"/>
                  <w:noProof/>
                  <w:lang w:val="en-GB" w:eastAsia="en-GB"/>
                </w:rPr>
              </w:pPr>
              <w:hyperlink w:anchor="_Toc47440537" w:history="1">
                <w:r w:rsidRPr="002E1A4C">
                  <w:rPr>
                    <w:rStyle w:val="Hyperlink"/>
                    <w:noProof/>
                  </w:rPr>
                  <w:t>Conclude</w:t>
                </w:r>
                <w:r>
                  <w:rPr>
                    <w:noProof/>
                    <w:webHidden/>
                  </w:rPr>
                  <w:tab/>
                </w:r>
                <w:r>
                  <w:rPr>
                    <w:noProof/>
                    <w:webHidden/>
                  </w:rPr>
                  <w:fldChar w:fldCharType="begin"/>
                </w:r>
                <w:r>
                  <w:rPr>
                    <w:noProof/>
                    <w:webHidden/>
                  </w:rPr>
                  <w:instrText xml:space="preserve"> PAGEREF _Toc47440537 \h </w:instrText>
                </w:r>
                <w:r>
                  <w:rPr>
                    <w:noProof/>
                    <w:webHidden/>
                  </w:rPr>
                </w:r>
                <w:r>
                  <w:rPr>
                    <w:noProof/>
                    <w:webHidden/>
                  </w:rPr>
                  <w:fldChar w:fldCharType="separate"/>
                </w:r>
                <w:r>
                  <w:rPr>
                    <w:noProof/>
                    <w:webHidden/>
                  </w:rPr>
                  <w:t>10</w:t>
                </w:r>
                <w:r>
                  <w:rPr>
                    <w:noProof/>
                    <w:webHidden/>
                  </w:rPr>
                  <w:fldChar w:fldCharType="end"/>
                </w:r>
              </w:hyperlink>
            </w:p>
            <w:p w14:paraId="3D7DD29D" w14:textId="35477540" w:rsidR="00E2581D" w:rsidRDefault="00E2581D">
              <w:pPr>
                <w:pStyle w:val="TOC1"/>
                <w:tabs>
                  <w:tab w:val="right" w:leader="dot" w:pos="9016"/>
                </w:tabs>
                <w:rPr>
                  <w:rFonts w:cstheme="minorBidi"/>
                  <w:noProof/>
                  <w:lang w:val="en-GB" w:eastAsia="en-GB"/>
                </w:rPr>
              </w:pPr>
              <w:hyperlink w:anchor="_Toc47440538" w:history="1">
                <w:r w:rsidRPr="002E1A4C">
                  <w:rPr>
                    <w:rStyle w:val="Hyperlink"/>
                    <w:noProof/>
                  </w:rPr>
                  <w:t>Task 2</w:t>
                </w:r>
                <w:r>
                  <w:rPr>
                    <w:noProof/>
                    <w:webHidden/>
                  </w:rPr>
                  <w:tab/>
                </w:r>
                <w:r>
                  <w:rPr>
                    <w:noProof/>
                    <w:webHidden/>
                  </w:rPr>
                  <w:fldChar w:fldCharType="begin"/>
                </w:r>
                <w:r>
                  <w:rPr>
                    <w:noProof/>
                    <w:webHidden/>
                  </w:rPr>
                  <w:instrText xml:space="preserve"> PAGEREF _Toc47440538 \h </w:instrText>
                </w:r>
                <w:r>
                  <w:rPr>
                    <w:noProof/>
                    <w:webHidden/>
                  </w:rPr>
                </w:r>
                <w:r>
                  <w:rPr>
                    <w:noProof/>
                    <w:webHidden/>
                  </w:rPr>
                  <w:fldChar w:fldCharType="separate"/>
                </w:r>
                <w:r>
                  <w:rPr>
                    <w:noProof/>
                    <w:webHidden/>
                  </w:rPr>
                  <w:t>11</w:t>
                </w:r>
                <w:r>
                  <w:rPr>
                    <w:noProof/>
                    <w:webHidden/>
                  </w:rPr>
                  <w:fldChar w:fldCharType="end"/>
                </w:r>
              </w:hyperlink>
            </w:p>
            <w:p w14:paraId="1F05ACAD" w14:textId="054A605C" w:rsidR="00E2581D" w:rsidRDefault="00E2581D">
              <w:pPr>
                <w:pStyle w:val="TOC2"/>
                <w:tabs>
                  <w:tab w:val="right" w:leader="dot" w:pos="9016"/>
                </w:tabs>
                <w:rPr>
                  <w:rFonts w:cstheme="minorBidi"/>
                  <w:noProof/>
                  <w:lang w:val="en-GB" w:eastAsia="en-GB"/>
                </w:rPr>
              </w:pPr>
              <w:hyperlink w:anchor="_Toc47440539" w:history="1">
                <w:r w:rsidRPr="002E1A4C">
                  <w:rPr>
                    <w:rStyle w:val="Hyperlink"/>
                    <w:noProof/>
                  </w:rPr>
                  <w:t>Define Customer Relationships and CRM</w:t>
                </w:r>
                <w:r>
                  <w:rPr>
                    <w:noProof/>
                    <w:webHidden/>
                  </w:rPr>
                  <w:tab/>
                </w:r>
                <w:r>
                  <w:rPr>
                    <w:noProof/>
                    <w:webHidden/>
                  </w:rPr>
                  <w:fldChar w:fldCharType="begin"/>
                </w:r>
                <w:r>
                  <w:rPr>
                    <w:noProof/>
                    <w:webHidden/>
                  </w:rPr>
                  <w:instrText xml:space="preserve"> PAGEREF _Toc47440539 \h </w:instrText>
                </w:r>
                <w:r>
                  <w:rPr>
                    <w:noProof/>
                    <w:webHidden/>
                  </w:rPr>
                </w:r>
                <w:r>
                  <w:rPr>
                    <w:noProof/>
                    <w:webHidden/>
                  </w:rPr>
                  <w:fldChar w:fldCharType="separate"/>
                </w:r>
                <w:r>
                  <w:rPr>
                    <w:noProof/>
                    <w:webHidden/>
                  </w:rPr>
                  <w:t>11</w:t>
                </w:r>
                <w:r>
                  <w:rPr>
                    <w:noProof/>
                    <w:webHidden/>
                  </w:rPr>
                  <w:fldChar w:fldCharType="end"/>
                </w:r>
              </w:hyperlink>
            </w:p>
            <w:p w14:paraId="37BE21F2" w14:textId="676242B1" w:rsidR="00E2581D" w:rsidRDefault="00E2581D">
              <w:pPr>
                <w:pStyle w:val="TOC3"/>
                <w:tabs>
                  <w:tab w:val="right" w:leader="dot" w:pos="9016"/>
                </w:tabs>
                <w:rPr>
                  <w:rFonts w:cstheme="minorBidi"/>
                  <w:noProof/>
                  <w:lang w:val="en-GB" w:eastAsia="en-GB"/>
                </w:rPr>
              </w:pPr>
              <w:hyperlink w:anchor="_Toc47440540" w:history="1">
                <w:r w:rsidRPr="002E1A4C">
                  <w:rPr>
                    <w:rStyle w:val="Hyperlink"/>
                    <w:noProof/>
                  </w:rPr>
                  <w:t>(Fig2. Customer value and benefits concept, Brainzooming, 2013.)</w:t>
                </w:r>
                <w:r>
                  <w:rPr>
                    <w:noProof/>
                    <w:webHidden/>
                  </w:rPr>
                  <w:tab/>
                </w:r>
                <w:r>
                  <w:rPr>
                    <w:noProof/>
                    <w:webHidden/>
                  </w:rPr>
                  <w:fldChar w:fldCharType="begin"/>
                </w:r>
                <w:r>
                  <w:rPr>
                    <w:noProof/>
                    <w:webHidden/>
                  </w:rPr>
                  <w:instrText xml:space="preserve"> PAGEREF _Toc47440540 \h </w:instrText>
                </w:r>
                <w:r>
                  <w:rPr>
                    <w:noProof/>
                    <w:webHidden/>
                  </w:rPr>
                </w:r>
                <w:r>
                  <w:rPr>
                    <w:noProof/>
                    <w:webHidden/>
                  </w:rPr>
                  <w:fldChar w:fldCharType="separate"/>
                </w:r>
                <w:r>
                  <w:rPr>
                    <w:noProof/>
                    <w:webHidden/>
                  </w:rPr>
                  <w:t>12</w:t>
                </w:r>
                <w:r>
                  <w:rPr>
                    <w:noProof/>
                    <w:webHidden/>
                  </w:rPr>
                  <w:fldChar w:fldCharType="end"/>
                </w:r>
              </w:hyperlink>
            </w:p>
            <w:p w14:paraId="14290421" w14:textId="29A8A51F" w:rsidR="00E2581D" w:rsidRDefault="00E2581D">
              <w:pPr>
                <w:pStyle w:val="TOC3"/>
                <w:tabs>
                  <w:tab w:val="right" w:leader="dot" w:pos="9016"/>
                </w:tabs>
                <w:rPr>
                  <w:rFonts w:cstheme="minorBidi"/>
                  <w:noProof/>
                  <w:lang w:val="en-GB" w:eastAsia="en-GB"/>
                </w:rPr>
              </w:pPr>
              <w:hyperlink w:anchor="_Toc47440541" w:history="1">
                <w:r w:rsidRPr="002E1A4C">
                  <w:rPr>
                    <w:rStyle w:val="Hyperlink"/>
                    <w:noProof/>
                  </w:rPr>
                  <w:t>(Fig3. Buttle, Maklan, 2011, Understanding customer relationships (CRM) table.)</w:t>
                </w:r>
                <w:r>
                  <w:rPr>
                    <w:noProof/>
                    <w:webHidden/>
                  </w:rPr>
                  <w:tab/>
                </w:r>
                <w:r>
                  <w:rPr>
                    <w:noProof/>
                    <w:webHidden/>
                  </w:rPr>
                  <w:fldChar w:fldCharType="begin"/>
                </w:r>
                <w:r>
                  <w:rPr>
                    <w:noProof/>
                    <w:webHidden/>
                  </w:rPr>
                  <w:instrText xml:space="preserve"> PAGEREF _Toc47440541 \h </w:instrText>
                </w:r>
                <w:r>
                  <w:rPr>
                    <w:noProof/>
                    <w:webHidden/>
                  </w:rPr>
                </w:r>
                <w:r>
                  <w:rPr>
                    <w:noProof/>
                    <w:webHidden/>
                  </w:rPr>
                  <w:fldChar w:fldCharType="separate"/>
                </w:r>
                <w:r>
                  <w:rPr>
                    <w:noProof/>
                    <w:webHidden/>
                  </w:rPr>
                  <w:t>13</w:t>
                </w:r>
                <w:r>
                  <w:rPr>
                    <w:noProof/>
                    <w:webHidden/>
                  </w:rPr>
                  <w:fldChar w:fldCharType="end"/>
                </w:r>
              </w:hyperlink>
            </w:p>
            <w:p w14:paraId="049016D8" w14:textId="1119113E" w:rsidR="00E2581D" w:rsidRDefault="00E2581D">
              <w:pPr>
                <w:pStyle w:val="TOC3"/>
                <w:tabs>
                  <w:tab w:val="right" w:leader="dot" w:pos="9016"/>
                </w:tabs>
                <w:rPr>
                  <w:rFonts w:cstheme="minorBidi"/>
                  <w:noProof/>
                  <w:lang w:val="en-GB" w:eastAsia="en-GB"/>
                </w:rPr>
              </w:pPr>
              <w:hyperlink w:anchor="_Toc47440542" w:history="1">
                <w:r w:rsidRPr="002E1A4C">
                  <w:rPr>
                    <w:rStyle w:val="Hyperlink"/>
                    <w:noProof/>
                  </w:rPr>
                  <w:t>(Fig4. CRM system according to Serp Stat, 2020)</w:t>
                </w:r>
                <w:r>
                  <w:rPr>
                    <w:noProof/>
                    <w:webHidden/>
                  </w:rPr>
                  <w:tab/>
                </w:r>
                <w:r>
                  <w:rPr>
                    <w:noProof/>
                    <w:webHidden/>
                  </w:rPr>
                  <w:fldChar w:fldCharType="begin"/>
                </w:r>
                <w:r>
                  <w:rPr>
                    <w:noProof/>
                    <w:webHidden/>
                  </w:rPr>
                  <w:instrText xml:space="preserve"> PAGEREF _Toc47440542 \h </w:instrText>
                </w:r>
                <w:r>
                  <w:rPr>
                    <w:noProof/>
                    <w:webHidden/>
                  </w:rPr>
                </w:r>
                <w:r>
                  <w:rPr>
                    <w:noProof/>
                    <w:webHidden/>
                  </w:rPr>
                  <w:fldChar w:fldCharType="separate"/>
                </w:r>
                <w:r>
                  <w:rPr>
                    <w:noProof/>
                    <w:webHidden/>
                  </w:rPr>
                  <w:t>14</w:t>
                </w:r>
                <w:r>
                  <w:rPr>
                    <w:noProof/>
                    <w:webHidden/>
                  </w:rPr>
                  <w:fldChar w:fldCharType="end"/>
                </w:r>
              </w:hyperlink>
            </w:p>
            <w:p w14:paraId="26C9206E" w14:textId="065B35D8" w:rsidR="00E2581D" w:rsidRDefault="00E2581D">
              <w:pPr>
                <w:pStyle w:val="TOC2"/>
                <w:tabs>
                  <w:tab w:val="right" w:leader="dot" w:pos="9016"/>
                </w:tabs>
                <w:rPr>
                  <w:rFonts w:cstheme="minorBidi"/>
                  <w:noProof/>
                  <w:lang w:val="en-GB" w:eastAsia="en-GB"/>
                </w:rPr>
              </w:pPr>
              <w:hyperlink w:anchor="_Toc47440543" w:history="1">
                <w:r w:rsidRPr="002E1A4C">
                  <w:rPr>
                    <w:rStyle w:val="Hyperlink"/>
                    <w:noProof/>
                  </w:rPr>
                  <w:t>Deming’s Quality cycle</w:t>
                </w:r>
                <w:r>
                  <w:rPr>
                    <w:noProof/>
                    <w:webHidden/>
                  </w:rPr>
                  <w:tab/>
                </w:r>
                <w:r>
                  <w:rPr>
                    <w:noProof/>
                    <w:webHidden/>
                  </w:rPr>
                  <w:fldChar w:fldCharType="begin"/>
                </w:r>
                <w:r>
                  <w:rPr>
                    <w:noProof/>
                    <w:webHidden/>
                  </w:rPr>
                  <w:instrText xml:space="preserve"> PAGEREF _Toc47440543 \h </w:instrText>
                </w:r>
                <w:r>
                  <w:rPr>
                    <w:noProof/>
                    <w:webHidden/>
                  </w:rPr>
                </w:r>
                <w:r>
                  <w:rPr>
                    <w:noProof/>
                    <w:webHidden/>
                  </w:rPr>
                  <w:fldChar w:fldCharType="separate"/>
                </w:r>
                <w:r>
                  <w:rPr>
                    <w:noProof/>
                    <w:webHidden/>
                  </w:rPr>
                  <w:t>14</w:t>
                </w:r>
                <w:r>
                  <w:rPr>
                    <w:noProof/>
                    <w:webHidden/>
                  </w:rPr>
                  <w:fldChar w:fldCharType="end"/>
                </w:r>
              </w:hyperlink>
            </w:p>
            <w:p w14:paraId="0CEDEC23" w14:textId="60289D1A" w:rsidR="00E2581D" w:rsidRDefault="00E2581D">
              <w:pPr>
                <w:pStyle w:val="TOC3"/>
                <w:tabs>
                  <w:tab w:val="right" w:leader="dot" w:pos="9016"/>
                </w:tabs>
                <w:rPr>
                  <w:rFonts w:cstheme="minorBidi"/>
                  <w:noProof/>
                  <w:lang w:val="en-GB" w:eastAsia="en-GB"/>
                </w:rPr>
              </w:pPr>
              <w:hyperlink w:anchor="_Toc47440544" w:history="1">
                <w:r w:rsidRPr="002E1A4C">
                  <w:rPr>
                    <w:rStyle w:val="Hyperlink"/>
                    <w:noProof/>
                  </w:rPr>
                  <w:t>(Fig5. Interpretation of Deemings Cycle)</w:t>
                </w:r>
                <w:r>
                  <w:rPr>
                    <w:noProof/>
                    <w:webHidden/>
                  </w:rPr>
                  <w:tab/>
                </w:r>
                <w:r>
                  <w:rPr>
                    <w:noProof/>
                    <w:webHidden/>
                  </w:rPr>
                  <w:fldChar w:fldCharType="begin"/>
                </w:r>
                <w:r>
                  <w:rPr>
                    <w:noProof/>
                    <w:webHidden/>
                  </w:rPr>
                  <w:instrText xml:space="preserve"> PAGEREF _Toc47440544 \h </w:instrText>
                </w:r>
                <w:r>
                  <w:rPr>
                    <w:noProof/>
                    <w:webHidden/>
                  </w:rPr>
                </w:r>
                <w:r>
                  <w:rPr>
                    <w:noProof/>
                    <w:webHidden/>
                  </w:rPr>
                  <w:fldChar w:fldCharType="separate"/>
                </w:r>
                <w:r>
                  <w:rPr>
                    <w:noProof/>
                    <w:webHidden/>
                  </w:rPr>
                  <w:t>15</w:t>
                </w:r>
                <w:r>
                  <w:rPr>
                    <w:noProof/>
                    <w:webHidden/>
                  </w:rPr>
                  <w:fldChar w:fldCharType="end"/>
                </w:r>
              </w:hyperlink>
            </w:p>
            <w:p w14:paraId="1E88BBD4" w14:textId="03605643" w:rsidR="00E2581D" w:rsidRDefault="00E2581D">
              <w:pPr>
                <w:pStyle w:val="TOC1"/>
                <w:tabs>
                  <w:tab w:val="right" w:leader="dot" w:pos="9016"/>
                </w:tabs>
                <w:rPr>
                  <w:rFonts w:cstheme="minorBidi"/>
                  <w:noProof/>
                  <w:lang w:val="en-GB" w:eastAsia="en-GB"/>
                </w:rPr>
              </w:pPr>
              <w:hyperlink w:anchor="_Toc47440545" w:history="1">
                <w:r w:rsidRPr="002E1A4C">
                  <w:rPr>
                    <w:rStyle w:val="Hyperlink"/>
                    <w:noProof/>
                  </w:rPr>
                  <w:t>References</w:t>
                </w:r>
                <w:r>
                  <w:rPr>
                    <w:noProof/>
                    <w:webHidden/>
                  </w:rPr>
                  <w:tab/>
                </w:r>
                <w:r>
                  <w:rPr>
                    <w:noProof/>
                    <w:webHidden/>
                  </w:rPr>
                  <w:fldChar w:fldCharType="begin"/>
                </w:r>
                <w:r>
                  <w:rPr>
                    <w:noProof/>
                    <w:webHidden/>
                  </w:rPr>
                  <w:instrText xml:space="preserve"> PAGEREF _Toc47440545 \h </w:instrText>
                </w:r>
                <w:r>
                  <w:rPr>
                    <w:noProof/>
                    <w:webHidden/>
                  </w:rPr>
                </w:r>
                <w:r>
                  <w:rPr>
                    <w:noProof/>
                    <w:webHidden/>
                  </w:rPr>
                  <w:fldChar w:fldCharType="separate"/>
                </w:r>
                <w:r>
                  <w:rPr>
                    <w:noProof/>
                    <w:webHidden/>
                  </w:rPr>
                  <w:t>17</w:t>
                </w:r>
                <w:r>
                  <w:rPr>
                    <w:noProof/>
                    <w:webHidden/>
                  </w:rPr>
                  <w:fldChar w:fldCharType="end"/>
                </w:r>
              </w:hyperlink>
            </w:p>
            <w:p w14:paraId="4EC1B979" w14:textId="7E9A87EF" w:rsidR="00C273FD" w:rsidRDefault="00C273FD">
              <w:r>
                <w:rPr>
                  <w:b/>
                  <w:bCs/>
                  <w:noProof/>
                </w:rPr>
                <w:fldChar w:fldCharType="end"/>
              </w:r>
            </w:p>
          </w:sdtContent>
        </w:sdt>
        <w:p w14:paraId="668C47DD" w14:textId="77777777" w:rsidR="00C273FD" w:rsidRDefault="00C273FD"/>
        <w:p w14:paraId="5C42E75D" w14:textId="77777777" w:rsidR="00C273FD" w:rsidRDefault="00C273FD"/>
        <w:p w14:paraId="1D325F81" w14:textId="77777777" w:rsidR="00C273FD" w:rsidRDefault="00C273FD"/>
        <w:p w14:paraId="37373C46" w14:textId="77777777" w:rsidR="00C273FD" w:rsidRDefault="00C273FD">
          <w:bookmarkStart w:id="1" w:name="_GoBack"/>
          <w:bookmarkEnd w:id="1"/>
        </w:p>
        <w:p w14:paraId="4F879B57" w14:textId="77777777" w:rsidR="00C273FD" w:rsidRDefault="00C273FD"/>
        <w:p w14:paraId="010D7AD9" w14:textId="77777777" w:rsidR="00C273FD" w:rsidRDefault="00C273FD"/>
        <w:p w14:paraId="7AAE2AB3" w14:textId="77777777" w:rsidR="00C273FD" w:rsidRDefault="00C273FD"/>
        <w:p w14:paraId="2075009D" w14:textId="77777777" w:rsidR="00C273FD" w:rsidRDefault="00C273FD"/>
        <w:p w14:paraId="360756A6" w14:textId="77777777" w:rsidR="00C273FD" w:rsidRDefault="00C273FD"/>
        <w:p w14:paraId="10C61F13" w14:textId="77777777" w:rsidR="00C273FD" w:rsidRDefault="00C273FD"/>
        <w:p w14:paraId="5178DCB6" w14:textId="77777777" w:rsidR="00C273FD" w:rsidRDefault="00C273FD"/>
        <w:p w14:paraId="41F7BB76" w14:textId="77777777" w:rsidR="00C273FD" w:rsidRDefault="00C273FD"/>
        <w:p w14:paraId="356FF05D" w14:textId="77777777" w:rsidR="00C273FD" w:rsidRDefault="00C273FD"/>
        <w:p w14:paraId="3F32F47E" w14:textId="0F78EB06" w:rsidR="00AD0E3E" w:rsidRDefault="00AD0E3E">
          <w:pPr>
            <w:rPr>
              <w:i/>
              <w:iCs/>
              <w:color w:val="4472C4" w:themeColor="accent1"/>
            </w:rPr>
          </w:pPr>
        </w:p>
      </w:sdtContent>
    </w:sdt>
    <w:p w14:paraId="23379121" w14:textId="230CDACF" w:rsidR="00935F27" w:rsidRPr="00CA4B36" w:rsidRDefault="00283D7A" w:rsidP="009D4D1D">
      <w:pPr>
        <w:pStyle w:val="IntenseQuote"/>
      </w:pPr>
      <w:r w:rsidRPr="00CA4B36">
        <w:t>Understanding and engaging in the customer experience</w:t>
      </w:r>
    </w:p>
    <w:p w14:paraId="443B7223" w14:textId="37967345" w:rsidR="00283D7A" w:rsidRPr="00CA4B36" w:rsidRDefault="00283D7A" w:rsidP="00CA4B36">
      <w:pPr>
        <w:spacing w:line="360" w:lineRule="auto"/>
        <w:jc w:val="both"/>
        <w:rPr>
          <w:rFonts w:ascii="Arial" w:hAnsi="Arial" w:cs="Arial"/>
          <w:b/>
          <w:bCs/>
          <w:u w:val="single"/>
        </w:rPr>
      </w:pPr>
    </w:p>
    <w:p w14:paraId="0EE05018" w14:textId="1000B10E" w:rsidR="00FD5BB5" w:rsidRPr="00CA4B36" w:rsidRDefault="00123A55" w:rsidP="003F3B3B">
      <w:pPr>
        <w:pStyle w:val="Heading1"/>
      </w:pPr>
      <w:bookmarkStart w:id="2" w:name="_Toc47440528"/>
      <w:r w:rsidRPr="00CA4B36">
        <w:t>Preamble</w:t>
      </w:r>
      <w:r w:rsidR="00FD5BB5" w:rsidRPr="00CA4B36">
        <w:t xml:space="preserve"> / Context</w:t>
      </w:r>
      <w:bookmarkEnd w:id="2"/>
    </w:p>
    <w:p w14:paraId="2B927F35" w14:textId="7FC0DE32" w:rsidR="00164607" w:rsidRPr="00CA4B36" w:rsidRDefault="00F82D5C" w:rsidP="00CA4B36">
      <w:pPr>
        <w:spacing w:line="360" w:lineRule="auto"/>
        <w:jc w:val="both"/>
        <w:rPr>
          <w:rFonts w:ascii="Arial" w:hAnsi="Arial" w:cs="Arial"/>
        </w:rPr>
      </w:pPr>
      <w:r w:rsidRPr="00CA4B36">
        <w:rPr>
          <w:rFonts w:ascii="Arial" w:hAnsi="Arial" w:cs="Arial"/>
        </w:rPr>
        <w:t>This report aims to assist the Editor of Customer Relations, by contributing to and analysing the current research in engaging in ethical trading and building sustainable resources and the influence of acting in what is deemed to be an ‘ethical’ manner on customer relations.  As part of this report the author will also study the possible impact organisations’ quality systems have on the relationship with customers of the business.  This report will use academic literature in order to investigate the ethical and sustainability policies of three companies in three separate markets, namely the Co-Operative Food Group</w:t>
      </w:r>
      <w:r w:rsidR="00234B3A">
        <w:rPr>
          <w:rFonts w:ascii="Arial" w:hAnsi="Arial" w:cs="Arial"/>
        </w:rPr>
        <w:t xml:space="preserve"> and </w:t>
      </w:r>
      <w:r w:rsidRPr="00CA4B36">
        <w:rPr>
          <w:rFonts w:ascii="Arial" w:hAnsi="Arial" w:cs="Arial"/>
        </w:rPr>
        <w:t xml:space="preserve">Apple and research </w:t>
      </w:r>
      <w:r w:rsidR="00C7781D" w:rsidRPr="00CA4B36">
        <w:rPr>
          <w:rFonts w:ascii="Arial" w:hAnsi="Arial" w:cs="Arial"/>
        </w:rPr>
        <w:t>will</w:t>
      </w:r>
      <w:r w:rsidRPr="00CA4B36">
        <w:rPr>
          <w:rFonts w:ascii="Arial" w:hAnsi="Arial" w:cs="Arial"/>
        </w:rPr>
        <w:t xml:space="preserve"> be supported with academic theories and a literature review.  The author will include a critical discussion of three quality models and an explanation of theories which can be used to assist an organisation when seeking to improve customer relationship</w:t>
      </w:r>
      <w:r w:rsidR="00FD5BB5" w:rsidRPr="00CA4B36">
        <w:rPr>
          <w:rFonts w:ascii="Arial" w:hAnsi="Arial" w:cs="Arial"/>
        </w:rPr>
        <w:t xml:space="preserve"> </w:t>
      </w:r>
      <w:r w:rsidR="00C7781D" w:rsidRPr="00CA4B36">
        <w:rPr>
          <w:rFonts w:ascii="Arial" w:hAnsi="Arial" w:cs="Arial"/>
        </w:rPr>
        <w:t>management</w:t>
      </w:r>
      <w:r w:rsidR="00FD5BB5" w:rsidRPr="00CA4B36">
        <w:rPr>
          <w:rFonts w:ascii="Arial" w:hAnsi="Arial" w:cs="Arial"/>
        </w:rPr>
        <w:t xml:space="preserve"> (hereon referred to as CRM).  </w:t>
      </w:r>
      <w:r w:rsidR="00FD5BB5" w:rsidRPr="00CA4B36">
        <w:rPr>
          <w:rFonts w:ascii="Arial" w:hAnsi="Arial" w:cs="Arial"/>
        </w:rPr>
        <w:lastRenderedPageBreak/>
        <w:t xml:space="preserve">Through this the report will also demonstrate the concept of ‘quality’ and the link </w:t>
      </w:r>
      <w:r w:rsidR="00C7781D" w:rsidRPr="00CA4B36">
        <w:rPr>
          <w:rFonts w:ascii="Arial" w:hAnsi="Arial" w:cs="Arial"/>
        </w:rPr>
        <w:t>associated</w:t>
      </w:r>
      <w:r w:rsidR="00FD5BB5" w:rsidRPr="00CA4B36">
        <w:rPr>
          <w:rFonts w:ascii="Arial" w:hAnsi="Arial" w:cs="Arial"/>
        </w:rPr>
        <w:t xml:space="preserve"> with measuring and improving CRM.</w:t>
      </w:r>
    </w:p>
    <w:p w14:paraId="6C393F7C" w14:textId="6B4576AC" w:rsidR="00FD5BB5" w:rsidRPr="00CA4B36" w:rsidRDefault="00FD5BB5" w:rsidP="00CA4B36">
      <w:pPr>
        <w:spacing w:line="360" w:lineRule="auto"/>
        <w:jc w:val="both"/>
        <w:rPr>
          <w:rFonts w:ascii="Arial" w:hAnsi="Arial" w:cs="Arial"/>
        </w:rPr>
      </w:pPr>
    </w:p>
    <w:p w14:paraId="62E6A3C9" w14:textId="7C03F3BE" w:rsidR="00FD5BB5" w:rsidRPr="00CA4B36" w:rsidRDefault="00FD5BB5" w:rsidP="003F3B3B">
      <w:pPr>
        <w:pStyle w:val="Heading1"/>
      </w:pPr>
      <w:bookmarkStart w:id="3" w:name="_Toc47440529"/>
      <w:r w:rsidRPr="00CA4B36">
        <w:t>Introduction</w:t>
      </w:r>
      <w:bookmarkEnd w:id="3"/>
    </w:p>
    <w:p w14:paraId="40C7B606" w14:textId="3A4DF8F3" w:rsidR="00FD5BB5" w:rsidRPr="00CA4B36" w:rsidRDefault="00FD5BB5" w:rsidP="00CA4B36">
      <w:pPr>
        <w:spacing w:line="360" w:lineRule="auto"/>
        <w:jc w:val="both"/>
        <w:rPr>
          <w:rFonts w:ascii="Arial" w:hAnsi="Arial" w:cs="Arial"/>
        </w:rPr>
      </w:pPr>
      <w:r w:rsidRPr="00CA4B36">
        <w:rPr>
          <w:rFonts w:ascii="Arial" w:hAnsi="Arial" w:cs="Arial"/>
        </w:rPr>
        <w:t xml:space="preserve">This report will begin with an </w:t>
      </w:r>
      <w:r w:rsidR="00C7781D" w:rsidRPr="00CA4B36">
        <w:rPr>
          <w:rFonts w:ascii="Arial" w:hAnsi="Arial" w:cs="Arial"/>
        </w:rPr>
        <w:t>explanation</w:t>
      </w:r>
      <w:r w:rsidRPr="00CA4B36">
        <w:rPr>
          <w:rFonts w:ascii="Arial" w:hAnsi="Arial" w:cs="Arial"/>
        </w:rPr>
        <w:t xml:space="preserve"> of the definition of ethics and sustainability and how this is transferred to the context of organisations and businesses.  The report will also demonstrate knowledge of quality process within an organisation and the ties this has to CRM and customer engagement with the companies selected for the study.  Evidence will provided in the form of academic literature, supporting data and graphs which will in turn show the benefits and barriers which may arise whilst developing and maintaining good customer relationships and the link this shares with a company’s policies on ethics and sustainability.</w:t>
      </w:r>
    </w:p>
    <w:p w14:paraId="10903047" w14:textId="77777777" w:rsidR="00FD5BB5" w:rsidRPr="00CA4B36" w:rsidRDefault="00FD5BB5" w:rsidP="00CA4B36">
      <w:pPr>
        <w:spacing w:line="360" w:lineRule="auto"/>
        <w:jc w:val="both"/>
        <w:rPr>
          <w:rFonts w:ascii="Arial" w:hAnsi="Arial" w:cs="Arial"/>
        </w:rPr>
      </w:pPr>
    </w:p>
    <w:p w14:paraId="2313883A" w14:textId="6FE166F1" w:rsidR="00164607" w:rsidRPr="00CA4B36" w:rsidRDefault="00FD5BB5" w:rsidP="00CA4B36">
      <w:pPr>
        <w:spacing w:line="360" w:lineRule="auto"/>
        <w:jc w:val="both"/>
        <w:rPr>
          <w:rFonts w:ascii="Arial" w:hAnsi="Arial" w:cs="Arial"/>
        </w:rPr>
      </w:pPr>
      <w:r w:rsidRPr="00CA4B36">
        <w:rPr>
          <w:rFonts w:ascii="Arial" w:hAnsi="Arial" w:cs="Arial"/>
        </w:rPr>
        <w:t xml:space="preserve">The </w:t>
      </w:r>
      <w:r w:rsidR="009762B2" w:rsidRPr="00CA4B36">
        <w:rPr>
          <w:rFonts w:ascii="Arial" w:hAnsi="Arial" w:cs="Arial"/>
        </w:rPr>
        <w:t>Lumen</w:t>
      </w:r>
      <w:r w:rsidR="007D2BD5" w:rsidRPr="00CA4B36">
        <w:rPr>
          <w:rFonts w:ascii="Arial" w:hAnsi="Arial" w:cs="Arial"/>
        </w:rPr>
        <w:t xml:space="preserve">, </w:t>
      </w:r>
      <w:r w:rsidR="00E024FC" w:rsidRPr="00CA4B36">
        <w:rPr>
          <w:rFonts w:ascii="Arial" w:hAnsi="Arial" w:cs="Arial"/>
        </w:rPr>
        <w:t>(</w:t>
      </w:r>
      <w:r w:rsidR="007D2BD5" w:rsidRPr="00CA4B36">
        <w:rPr>
          <w:rFonts w:ascii="Arial" w:hAnsi="Arial" w:cs="Arial"/>
        </w:rPr>
        <w:t>2020</w:t>
      </w:r>
      <w:r w:rsidR="00E024FC" w:rsidRPr="00CA4B36">
        <w:rPr>
          <w:rFonts w:ascii="Arial" w:hAnsi="Arial" w:cs="Arial"/>
        </w:rPr>
        <w:t>),</w:t>
      </w:r>
      <w:r w:rsidR="007D2BD5" w:rsidRPr="00CA4B36">
        <w:rPr>
          <w:rFonts w:ascii="Arial" w:hAnsi="Arial" w:cs="Arial"/>
        </w:rPr>
        <w:t xml:space="preserve"> </w:t>
      </w:r>
      <w:r w:rsidRPr="00CA4B36">
        <w:rPr>
          <w:rFonts w:ascii="Arial" w:hAnsi="Arial" w:cs="Arial"/>
        </w:rPr>
        <w:t>defines ethics as ‘</w:t>
      </w:r>
      <w:r w:rsidR="00B0734F" w:rsidRPr="00CA4B36">
        <w:rPr>
          <w:rFonts w:ascii="Arial" w:hAnsi="Arial" w:cs="Arial"/>
        </w:rPr>
        <w:t xml:space="preserve">written and unwritten principles and values that </w:t>
      </w:r>
      <w:r w:rsidR="00FC07B5" w:rsidRPr="00CA4B36">
        <w:rPr>
          <w:rFonts w:ascii="Arial" w:hAnsi="Arial" w:cs="Arial"/>
        </w:rPr>
        <w:t>govern</w:t>
      </w:r>
      <w:r w:rsidR="00B0734F" w:rsidRPr="00CA4B36">
        <w:rPr>
          <w:rFonts w:ascii="Arial" w:hAnsi="Arial" w:cs="Arial"/>
        </w:rPr>
        <w:t xml:space="preserve"> </w:t>
      </w:r>
      <w:r w:rsidR="00FC07B5" w:rsidRPr="00CA4B36">
        <w:rPr>
          <w:rFonts w:ascii="Arial" w:hAnsi="Arial" w:cs="Arial"/>
        </w:rPr>
        <w:t>decision</w:t>
      </w:r>
      <w:r w:rsidR="00B0734F" w:rsidRPr="00CA4B36">
        <w:rPr>
          <w:rFonts w:ascii="Arial" w:hAnsi="Arial" w:cs="Arial"/>
        </w:rPr>
        <w:t>s and values within companies</w:t>
      </w:r>
      <w:r w:rsidRPr="00CA4B36">
        <w:rPr>
          <w:rFonts w:ascii="Arial" w:hAnsi="Arial" w:cs="Arial"/>
        </w:rPr>
        <w:t>’ – this definition can be deferred to the moral principles of a business for the purpose of this report</w:t>
      </w:r>
      <w:r w:rsidR="003342D1" w:rsidRPr="00CA4B36">
        <w:rPr>
          <w:rFonts w:ascii="Arial" w:hAnsi="Arial" w:cs="Arial"/>
        </w:rPr>
        <w:t xml:space="preserve">. </w:t>
      </w:r>
      <w:r w:rsidRPr="00CA4B36">
        <w:rPr>
          <w:rFonts w:ascii="Arial" w:hAnsi="Arial" w:cs="Arial"/>
        </w:rPr>
        <w:t xml:space="preserve">Ethics therefore </w:t>
      </w:r>
      <w:r w:rsidR="008425F0" w:rsidRPr="00CA4B36">
        <w:rPr>
          <w:rFonts w:ascii="Arial" w:hAnsi="Arial" w:cs="Arial"/>
        </w:rPr>
        <w:t>could be considered the way in which a business imposes common values and morals, for example the use of what is colloquially known as ‘sweatshops’</w:t>
      </w:r>
      <w:r w:rsidR="00132B99" w:rsidRPr="00CA4B36">
        <w:rPr>
          <w:rFonts w:ascii="Arial" w:hAnsi="Arial" w:cs="Arial"/>
        </w:rPr>
        <w:t xml:space="preserve"> </w:t>
      </w:r>
      <w:r w:rsidR="000C675A" w:rsidRPr="00CA4B36">
        <w:rPr>
          <w:rFonts w:ascii="Arial" w:hAnsi="Arial" w:cs="Arial"/>
        </w:rPr>
        <w:t>(</w:t>
      </w:r>
      <w:r w:rsidR="00132B99" w:rsidRPr="00274698">
        <w:rPr>
          <w:rFonts w:ascii="Arial" w:hAnsi="Arial" w:cs="Arial"/>
        </w:rPr>
        <w:t>dosomething.org</w:t>
      </w:r>
      <w:r w:rsidR="000C675A" w:rsidRPr="00274698">
        <w:rPr>
          <w:rFonts w:ascii="Arial" w:hAnsi="Arial" w:cs="Arial"/>
        </w:rPr>
        <w:t>,2020)</w:t>
      </w:r>
      <w:r w:rsidR="008425F0" w:rsidRPr="00CA4B36">
        <w:rPr>
          <w:rFonts w:ascii="Arial" w:hAnsi="Arial" w:cs="Arial"/>
        </w:rPr>
        <w:t xml:space="preserve"> or lack thereof.  Refusing to use such morally questionable resources could be both due to the business manager’s own moral compass or what they have found to be more adept for improvement CRM.</w:t>
      </w:r>
      <w:r w:rsidR="00132B99" w:rsidRPr="00CA4B36">
        <w:rPr>
          <w:rFonts w:ascii="Arial" w:hAnsi="Arial" w:cs="Arial"/>
        </w:rPr>
        <w:t xml:space="preserve">  </w:t>
      </w:r>
      <w:r w:rsidR="003F5800" w:rsidRPr="00CA4B36">
        <w:rPr>
          <w:rFonts w:ascii="Arial" w:hAnsi="Arial" w:cs="Arial"/>
        </w:rPr>
        <w:t>It is worth noting however</w:t>
      </w:r>
      <w:r w:rsidR="00D93749">
        <w:rPr>
          <w:rFonts w:ascii="Arial" w:hAnsi="Arial" w:cs="Arial"/>
        </w:rPr>
        <w:t>,</w:t>
      </w:r>
      <w:r w:rsidR="003F5800" w:rsidRPr="00CA4B36">
        <w:rPr>
          <w:rFonts w:ascii="Arial" w:hAnsi="Arial" w:cs="Arial"/>
        </w:rPr>
        <w:t xml:space="preserve"> that according to </w:t>
      </w:r>
      <w:r w:rsidR="00F35375" w:rsidRPr="00CA4B36">
        <w:rPr>
          <w:rFonts w:ascii="Arial" w:hAnsi="Arial" w:cs="Arial"/>
        </w:rPr>
        <w:t>Phillip V Lewis</w:t>
      </w:r>
      <w:r w:rsidR="00C8413C">
        <w:rPr>
          <w:rFonts w:ascii="Arial" w:hAnsi="Arial" w:cs="Arial"/>
        </w:rPr>
        <w:t>, (1985),</w:t>
      </w:r>
      <w:r w:rsidR="00F35375" w:rsidRPr="00CA4B36">
        <w:rPr>
          <w:rFonts w:ascii="Arial" w:hAnsi="Arial" w:cs="Arial"/>
        </w:rPr>
        <w:t xml:space="preserve"> that ‘the term business ethics is not adequately defined’ </w:t>
      </w:r>
    </w:p>
    <w:p w14:paraId="7FCC5E70" w14:textId="4CF97F8F" w:rsidR="00FC4490" w:rsidRPr="00CA4B36" w:rsidRDefault="00B9346E" w:rsidP="00CA4B36">
      <w:pPr>
        <w:spacing w:line="360" w:lineRule="auto"/>
        <w:jc w:val="both"/>
        <w:rPr>
          <w:rFonts w:ascii="Arial" w:hAnsi="Arial" w:cs="Arial"/>
        </w:rPr>
      </w:pPr>
      <w:r w:rsidRPr="00CA4B36">
        <w:rPr>
          <w:rFonts w:ascii="Arial" w:hAnsi="Arial" w:cs="Arial"/>
        </w:rPr>
        <w:t>The definiti</w:t>
      </w:r>
      <w:r w:rsidR="00F53D1A" w:rsidRPr="00CA4B36">
        <w:rPr>
          <w:rFonts w:ascii="Arial" w:hAnsi="Arial" w:cs="Arial"/>
        </w:rPr>
        <w:t xml:space="preserve">on given by </w:t>
      </w:r>
      <w:r w:rsidR="00F53D1A" w:rsidRPr="00CA4B36">
        <w:rPr>
          <w:rFonts w:ascii="Arial" w:hAnsi="Arial" w:cs="Arial"/>
          <w:color w:val="000000"/>
          <w:shd w:val="clear" w:color="auto" w:fill="FFFFFF"/>
        </w:rPr>
        <w:t xml:space="preserve">Costanza and Patten, </w:t>
      </w:r>
      <w:r w:rsidR="00E024FC" w:rsidRPr="00CA4B36">
        <w:rPr>
          <w:rFonts w:ascii="Arial" w:hAnsi="Arial" w:cs="Arial"/>
          <w:color w:val="000000"/>
          <w:shd w:val="clear" w:color="auto" w:fill="FFFFFF"/>
        </w:rPr>
        <w:t>(</w:t>
      </w:r>
      <w:r w:rsidR="00F53D1A" w:rsidRPr="00CA4B36">
        <w:rPr>
          <w:rFonts w:ascii="Arial" w:hAnsi="Arial" w:cs="Arial"/>
          <w:color w:val="000000"/>
          <w:shd w:val="clear" w:color="auto" w:fill="FFFFFF"/>
        </w:rPr>
        <w:t>1995</w:t>
      </w:r>
      <w:r w:rsidR="00E024FC" w:rsidRPr="00CA4B36">
        <w:rPr>
          <w:rFonts w:ascii="Arial" w:hAnsi="Arial" w:cs="Arial"/>
          <w:color w:val="000000"/>
          <w:shd w:val="clear" w:color="auto" w:fill="FFFFFF"/>
        </w:rPr>
        <w:t>)</w:t>
      </w:r>
      <w:r w:rsidR="00F53D1A" w:rsidRPr="00CA4B36">
        <w:rPr>
          <w:rFonts w:ascii="Arial" w:hAnsi="Arial" w:cs="Arial"/>
          <w:color w:val="000000"/>
          <w:shd w:val="clear" w:color="auto" w:fill="FFFFFF"/>
        </w:rPr>
        <w:t>,</w:t>
      </w:r>
      <w:r w:rsidR="00240EA9" w:rsidRPr="00CA4B36">
        <w:rPr>
          <w:rFonts w:ascii="Arial" w:hAnsi="Arial" w:cs="Arial"/>
          <w:color w:val="000000"/>
          <w:shd w:val="clear" w:color="auto" w:fill="FFFFFF"/>
        </w:rPr>
        <w:t xml:space="preserve"> for sustainability</w:t>
      </w:r>
      <w:r w:rsidR="00F53D1A" w:rsidRPr="00CA4B36">
        <w:rPr>
          <w:rFonts w:ascii="Arial" w:hAnsi="Arial" w:cs="Arial"/>
          <w:color w:val="000000"/>
          <w:shd w:val="clear" w:color="auto" w:fill="FFFFFF"/>
        </w:rPr>
        <w:t xml:space="preserve"> is as ‘</w:t>
      </w:r>
      <w:r w:rsidR="00FC4490" w:rsidRPr="00CA4B36">
        <w:rPr>
          <w:rFonts w:ascii="Arial" w:hAnsi="Arial" w:cs="Arial"/>
        </w:rPr>
        <w:t>a sustainable system is one which sur</w:t>
      </w:r>
      <w:r w:rsidR="002D77CF" w:rsidRPr="00CA4B36">
        <w:rPr>
          <w:rFonts w:ascii="Arial" w:hAnsi="Arial" w:cs="Arial"/>
        </w:rPr>
        <w:t>v</w:t>
      </w:r>
      <w:r w:rsidR="00FC4490" w:rsidRPr="00CA4B36">
        <w:rPr>
          <w:rFonts w:ascii="Arial" w:hAnsi="Arial" w:cs="Arial"/>
        </w:rPr>
        <w:t>i</w:t>
      </w:r>
      <w:r w:rsidR="002D77CF" w:rsidRPr="00CA4B36">
        <w:rPr>
          <w:rFonts w:ascii="Arial" w:hAnsi="Arial" w:cs="Arial"/>
        </w:rPr>
        <w:t>v</w:t>
      </w:r>
      <w:r w:rsidR="00FC4490" w:rsidRPr="00CA4B36">
        <w:rPr>
          <w:rFonts w:ascii="Arial" w:hAnsi="Arial" w:cs="Arial"/>
        </w:rPr>
        <w:t>es or persists</w:t>
      </w:r>
      <w:r w:rsidR="00D0572B" w:rsidRPr="00CA4B36">
        <w:rPr>
          <w:rFonts w:ascii="Arial" w:hAnsi="Arial" w:cs="Arial"/>
        </w:rPr>
        <w:t>’</w:t>
      </w:r>
      <w:r w:rsidR="00FC4490" w:rsidRPr="00CA4B36">
        <w:rPr>
          <w:rFonts w:ascii="Arial" w:hAnsi="Arial" w:cs="Arial"/>
        </w:rPr>
        <w:t xml:space="preserve">. </w:t>
      </w:r>
      <w:r w:rsidR="00801A62" w:rsidRPr="00CA4B36">
        <w:rPr>
          <w:rFonts w:ascii="Arial" w:hAnsi="Arial" w:cs="Arial"/>
        </w:rPr>
        <w:t xml:space="preserve"> However, it is argued that</w:t>
      </w:r>
      <w:r w:rsidR="00C55B31" w:rsidRPr="00CA4B36">
        <w:rPr>
          <w:rFonts w:ascii="Arial" w:hAnsi="Arial" w:cs="Arial"/>
        </w:rPr>
        <w:t xml:space="preserve"> </w:t>
      </w:r>
      <w:r w:rsidR="00D0572B" w:rsidRPr="00CA4B36">
        <w:rPr>
          <w:rFonts w:ascii="Arial" w:hAnsi="Arial" w:cs="Arial"/>
        </w:rPr>
        <w:t>this term can also not</w:t>
      </w:r>
      <w:r w:rsidR="00C55B31" w:rsidRPr="00CA4B36">
        <w:rPr>
          <w:rFonts w:ascii="Arial" w:hAnsi="Arial" w:cs="Arial"/>
        </w:rPr>
        <w:t xml:space="preserve"> be</w:t>
      </w:r>
      <w:r w:rsidR="00801A62" w:rsidRPr="00CA4B36">
        <w:rPr>
          <w:rFonts w:ascii="Arial" w:hAnsi="Arial" w:cs="Arial"/>
        </w:rPr>
        <w:t xml:space="preserve"> "adequately defined."</w:t>
      </w:r>
      <w:r w:rsidR="00815936" w:rsidRPr="00CA4B36">
        <w:rPr>
          <w:rFonts w:ascii="Arial" w:hAnsi="Arial" w:cs="Arial"/>
        </w:rPr>
        <w:t xml:space="preserve"> </w:t>
      </w:r>
      <w:r w:rsidR="004F0641" w:rsidRPr="00CA4B36">
        <w:rPr>
          <w:rFonts w:ascii="Arial" w:hAnsi="Arial" w:cs="Arial"/>
        </w:rPr>
        <w:t>But in theory, companies try to ensure that they are cre</w:t>
      </w:r>
      <w:r w:rsidR="00D466E1" w:rsidRPr="00CA4B36">
        <w:rPr>
          <w:rFonts w:ascii="Arial" w:hAnsi="Arial" w:cs="Arial"/>
        </w:rPr>
        <w:t>a</w:t>
      </w:r>
      <w:r w:rsidR="004F0641" w:rsidRPr="00CA4B36">
        <w:rPr>
          <w:rFonts w:ascii="Arial" w:hAnsi="Arial" w:cs="Arial"/>
        </w:rPr>
        <w:t>ting sustainabl</w:t>
      </w:r>
      <w:r w:rsidR="00D466E1" w:rsidRPr="00CA4B36">
        <w:rPr>
          <w:rFonts w:ascii="Arial" w:hAnsi="Arial" w:cs="Arial"/>
        </w:rPr>
        <w:t xml:space="preserve">y sourced products, </w:t>
      </w:r>
      <w:r w:rsidR="004B145C" w:rsidRPr="00CA4B36">
        <w:rPr>
          <w:rFonts w:ascii="Arial" w:hAnsi="Arial" w:cs="Arial"/>
        </w:rPr>
        <w:t>ones that do not cause lasting environmental harm o</w:t>
      </w:r>
      <w:r w:rsidR="00FA1A77" w:rsidRPr="00CA4B36">
        <w:rPr>
          <w:rFonts w:ascii="Arial" w:hAnsi="Arial" w:cs="Arial"/>
        </w:rPr>
        <w:t>r</w:t>
      </w:r>
      <w:r w:rsidR="004B145C" w:rsidRPr="00CA4B36">
        <w:rPr>
          <w:rFonts w:ascii="Arial" w:hAnsi="Arial" w:cs="Arial"/>
        </w:rPr>
        <w:t xml:space="preserve"> damage</w:t>
      </w:r>
      <w:r w:rsidR="005E6E6A" w:rsidRPr="00CA4B36">
        <w:rPr>
          <w:rFonts w:ascii="Arial" w:hAnsi="Arial" w:cs="Arial"/>
        </w:rPr>
        <w:t xml:space="preserve">, this in turn allows them to retain </w:t>
      </w:r>
      <w:r w:rsidR="002779AC" w:rsidRPr="00CA4B36">
        <w:rPr>
          <w:rFonts w:ascii="Arial" w:hAnsi="Arial" w:cs="Arial"/>
        </w:rPr>
        <w:t xml:space="preserve">and gain new customers </w:t>
      </w:r>
      <w:r w:rsidR="00F40168" w:rsidRPr="00CA4B36">
        <w:rPr>
          <w:rFonts w:ascii="Arial" w:hAnsi="Arial" w:cs="Arial"/>
        </w:rPr>
        <w:t>and pre-existing ones.</w:t>
      </w:r>
    </w:p>
    <w:p w14:paraId="6431BA04" w14:textId="0B5123E7" w:rsidR="004C324B" w:rsidRPr="00CA4B36" w:rsidRDefault="004C324B" w:rsidP="00CA4B36">
      <w:pPr>
        <w:spacing w:line="360" w:lineRule="auto"/>
        <w:jc w:val="both"/>
        <w:rPr>
          <w:rFonts w:ascii="Arial" w:hAnsi="Arial" w:cs="Arial"/>
        </w:rPr>
      </w:pPr>
      <w:r w:rsidRPr="00CA4B36">
        <w:rPr>
          <w:rFonts w:ascii="Arial" w:hAnsi="Arial" w:cs="Arial"/>
        </w:rPr>
        <w:t>In the context of business management this therefore</w:t>
      </w:r>
      <w:r w:rsidR="007205D3" w:rsidRPr="00CA4B36">
        <w:rPr>
          <w:rFonts w:ascii="Arial" w:hAnsi="Arial" w:cs="Arial"/>
        </w:rPr>
        <w:t xml:space="preserve"> refers to whether a company’s practices are beneficial, harmful or bear no impact on the global environment – one example to consider in this </w:t>
      </w:r>
      <w:r w:rsidR="00C3705D" w:rsidRPr="00CA4B36">
        <w:rPr>
          <w:rFonts w:ascii="Arial" w:hAnsi="Arial" w:cs="Arial"/>
        </w:rPr>
        <w:t xml:space="preserve">scenario </w:t>
      </w:r>
      <w:r w:rsidR="00F0123B" w:rsidRPr="00CA4B36">
        <w:rPr>
          <w:rFonts w:ascii="Arial" w:hAnsi="Arial" w:cs="Arial"/>
        </w:rPr>
        <w:t xml:space="preserve">would be the reaction of </w:t>
      </w:r>
      <w:r w:rsidR="00271BA8" w:rsidRPr="00CA4B36">
        <w:rPr>
          <w:rFonts w:ascii="Arial" w:hAnsi="Arial" w:cs="Arial"/>
        </w:rPr>
        <w:t>BP to their oil spill of 2010</w:t>
      </w:r>
      <w:r w:rsidR="003C30CB" w:rsidRPr="00CA4B36">
        <w:rPr>
          <w:rFonts w:ascii="Arial" w:hAnsi="Arial" w:cs="Arial"/>
        </w:rPr>
        <w:t xml:space="preserve"> in the Gulf of Mexico </w:t>
      </w:r>
      <w:r w:rsidR="00C92052" w:rsidRPr="00CA4B36">
        <w:rPr>
          <w:rFonts w:ascii="Arial" w:hAnsi="Arial" w:cs="Arial"/>
        </w:rPr>
        <w:t xml:space="preserve">– wherein the Chief Executive of the company tried to downplay the event despite 11 people having lost their lives to this </w:t>
      </w:r>
      <w:r w:rsidR="00A07D19">
        <w:t>(</w:t>
      </w:r>
      <w:r w:rsidR="00A07D19" w:rsidRPr="002949EB">
        <w:rPr>
          <w:rFonts w:ascii="Arial" w:hAnsi="Arial" w:cs="Arial"/>
        </w:rPr>
        <w:t>Webb, 2010</w:t>
      </w:r>
      <w:r w:rsidR="00A07D19">
        <w:t>),</w:t>
      </w:r>
      <w:r w:rsidR="0057569B" w:rsidRPr="00CA4B36">
        <w:rPr>
          <w:rFonts w:ascii="Arial" w:hAnsi="Arial" w:cs="Arial"/>
        </w:rPr>
        <w:t>and this having had a profoundly negative impact on the immediate environment.</w:t>
      </w:r>
      <w:r w:rsidR="002949EB">
        <w:rPr>
          <w:rFonts w:ascii="Arial" w:hAnsi="Arial" w:cs="Arial"/>
        </w:rPr>
        <w:t xml:space="preserve"> </w:t>
      </w:r>
    </w:p>
    <w:p w14:paraId="6A76C598" w14:textId="41F1F17C" w:rsidR="00BD68B3" w:rsidRPr="00CA4B36" w:rsidRDefault="007B6F58" w:rsidP="00CA4B36">
      <w:pPr>
        <w:spacing w:line="360" w:lineRule="auto"/>
        <w:jc w:val="both"/>
        <w:rPr>
          <w:rFonts w:ascii="Arial" w:hAnsi="Arial" w:cs="Arial"/>
        </w:rPr>
      </w:pPr>
      <w:r w:rsidRPr="00CA4B36">
        <w:rPr>
          <w:rFonts w:ascii="Arial" w:hAnsi="Arial" w:cs="Arial"/>
        </w:rPr>
        <w:lastRenderedPageBreak/>
        <w:t xml:space="preserve">Therefore, considering such examples and bearing in mind the </w:t>
      </w:r>
      <w:r w:rsidR="00F97494" w:rsidRPr="00CA4B36">
        <w:rPr>
          <w:rFonts w:ascii="Arial" w:hAnsi="Arial" w:cs="Arial"/>
        </w:rPr>
        <w:t>definitions</w:t>
      </w:r>
      <w:r w:rsidRPr="00CA4B36">
        <w:rPr>
          <w:rFonts w:ascii="Arial" w:hAnsi="Arial" w:cs="Arial"/>
        </w:rPr>
        <w:t xml:space="preserve"> of ethics and sustainability, the purpose of this brief is to investigate how these two factors will engage or </w:t>
      </w:r>
      <w:r w:rsidR="00F97494" w:rsidRPr="00CA4B36">
        <w:rPr>
          <w:rFonts w:ascii="Arial" w:hAnsi="Arial" w:cs="Arial"/>
        </w:rPr>
        <w:t>dissipate</w:t>
      </w:r>
      <w:r w:rsidRPr="00CA4B36">
        <w:rPr>
          <w:rFonts w:ascii="Arial" w:hAnsi="Arial" w:cs="Arial"/>
        </w:rPr>
        <w:t xml:space="preserve"> customer engagement with the companies in question using the </w:t>
      </w:r>
      <w:proofErr w:type="gramStart"/>
      <w:r w:rsidRPr="00CA4B36">
        <w:rPr>
          <w:rFonts w:ascii="Arial" w:hAnsi="Arial" w:cs="Arial"/>
        </w:rPr>
        <w:t>aforementioned examples</w:t>
      </w:r>
      <w:proofErr w:type="gramEnd"/>
      <w:r w:rsidRPr="00CA4B36">
        <w:rPr>
          <w:rFonts w:ascii="Arial" w:hAnsi="Arial" w:cs="Arial"/>
        </w:rPr>
        <w:t>.</w:t>
      </w:r>
    </w:p>
    <w:p w14:paraId="79C9F510" w14:textId="53CB70E8" w:rsidR="005F3EA0" w:rsidRPr="00CA4B36" w:rsidRDefault="005F3EA0" w:rsidP="00CA4B36">
      <w:pPr>
        <w:spacing w:line="360" w:lineRule="auto"/>
        <w:jc w:val="both"/>
        <w:rPr>
          <w:rFonts w:ascii="Arial" w:hAnsi="Arial" w:cs="Arial"/>
        </w:rPr>
      </w:pPr>
    </w:p>
    <w:p w14:paraId="3EB74521" w14:textId="17E3DC75" w:rsidR="005F3EA0" w:rsidRPr="00CA4B36" w:rsidRDefault="005F3EA0" w:rsidP="00CA4B36">
      <w:pPr>
        <w:spacing w:line="360" w:lineRule="auto"/>
        <w:jc w:val="both"/>
        <w:rPr>
          <w:rFonts w:ascii="Arial" w:hAnsi="Arial" w:cs="Arial"/>
        </w:rPr>
      </w:pPr>
    </w:p>
    <w:p w14:paraId="1B8D2356" w14:textId="109161E0" w:rsidR="005F3EA0" w:rsidRPr="00CA4B36" w:rsidRDefault="005F3EA0" w:rsidP="00CA4B36">
      <w:pPr>
        <w:spacing w:line="360" w:lineRule="auto"/>
        <w:jc w:val="both"/>
        <w:rPr>
          <w:rFonts w:ascii="Arial" w:hAnsi="Arial" w:cs="Arial"/>
        </w:rPr>
      </w:pPr>
    </w:p>
    <w:p w14:paraId="34649ABA" w14:textId="1290AEEF" w:rsidR="005F3EA0" w:rsidRPr="00CA4B36" w:rsidRDefault="005F3EA0" w:rsidP="00CA4B36">
      <w:pPr>
        <w:spacing w:line="360" w:lineRule="auto"/>
        <w:jc w:val="both"/>
        <w:rPr>
          <w:rFonts w:ascii="Arial" w:hAnsi="Arial" w:cs="Arial"/>
        </w:rPr>
      </w:pPr>
    </w:p>
    <w:p w14:paraId="5393C6BD" w14:textId="673C182D" w:rsidR="005F3EA0" w:rsidRPr="00CA4B36" w:rsidRDefault="005F3EA0" w:rsidP="00CA4B36">
      <w:pPr>
        <w:spacing w:line="360" w:lineRule="auto"/>
        <w:jc w:val="both"/>
        <w:rPr>
          <w:rFonts w:ascii="Arial" w:hAnsi="Arial" w:cs="Arial"/>
        </w:rPr>
      </w:pPr>
    </w:p>
    <w:p w14:paraId="0778562F" w14:textId="2E8F08C4" w:rsidR="005F3EA0" w:rsidRPr="00CA4B36" w:rsidRDefault="005F3EA0" w:rsidP="00CA4B36">
      <w:pPr>
        <w:spacing w:line="360" w:lineRule="auto"/>
        <w:jc w:val="both"/>
        <w:rPr>
          <w:rFonts w:ascii="Arial" w:hAnsi="Arial" w:cs="Arial"/>
        </w:rPr>
      </w:pPr>
    </w:p>
    <w:p w14:paraId="405009D1" w14:textId="59955CC2" w:rsidR="005F3EA0" w:rsidRPr="00CA4B36" w:rsidRDefault="005F3EA0" w:rsidP="00CA4B36">
      <w:pPr>
        <w:spacing w:line="360" w:lineRule="auto"/>
        <w:jc w:val="both"/>
        <w:rPr>
          <w:rFonts w:ascii="Arial" w:hAnsi="Arial" w:cs="Arial"/>
        </w:rPr>
      </w:pPr>
    </w:p>
    <w:p w14:paraId="52146367" w14:textId="733659F4" w:rsidR="005F3EA0" w:rsidRPr="00CA4B36" w:rsidRDefault="005F3EA0" w:rsidP="00CA4B36">
      <w:pPr>
        <w:spacing w:line="360" w:lineRule="auto"/>
        <w:jc w:val="both"/>
        <w:rPr>
          <w:rFonts w:ascii="Arial" w:hAnsi="Arial" w:cs="Arial"/>
        </w:rPr>
      </w:pPr>
    </w:p>
    <w:p w14:paraId="0725E94B" w14:textId="54739B44" w:rsidR="005F3EA0" w:rsidRPr="00CA4B36" w:rsidRDefault="005F3EA0" w:rsidP="00CA4B36">
      <w:pPr>
        <w:spacing w:line="360" w:lineRule="auto"/>
        <w:jc w:val="both"/>
        <w:rPr>
          <w:rFonts w:ascii="Arial" w:hAnsi="Arial" w:cs="Arial"/>
        </w:rPr>
      </w:pPr>
    </w:p>
    <w:p w14:paraId="7218624E" w14:textId="2C804C0A" w:rsidR="005F3EA0" w:rsidRPr="00CA4B36" w:rsidRDefault="005F3EA0" w:rsidP="00CA4B36">
      <w:pPr>
        <w:spacing w:line="360" w:lineRule="auto"/>
        <w:jc w:val="both"/>
        <w:rPr>
          <w:rFonts w:ascii="Arial" w:hAnsi="Arial" w:cs="Arial"/>
        </w:rPr>
      </w:pPr>
    </w:p>
    <w:p w14:paraId="4EDF12AD" w14:textId="3C63D704" w:rsidR="005F3EA0" w:rsidRDefault="005F3EA0" w:rsidP="00CA4B36">
      <w:pPr>
        <w:spacing w:line="360" w:lineRule="auto"/>
        <w:jc w:val="both"/>
        <w:rPr>
          <w:rFonts w:ascii="Arial" w:hAnsi="Arial" w:cs="Arial"/>
        </w:rPr>
      </w:pPr>
    </w:p>
    <w:p w14:paraId="6766A344" w14:textId="77777777" w:rsidR="002B21F1" w:rsidRDefault="002B21F1" w:rsidP="00CA4B36">
      <w:pPr>
        <w:spacing w:line="360" w:lineRule="auto"/>
        <w:jc w:val="both"/>
        <w:rPr>
          <w:rFonts w:ascii="Arial" w:hAnsi="Arial" w:cs="Arial"/>
        </w:rPr>
      </w:pPr>
    </w:p>
    <w:p w14:paraId="7161A1B9" w14:textId="77777777" w:rsidR="002B21F1" w:rsidRDefault="002B21F1" w:rsidP="00CA4B36">
      <w:pPr>
        <w:spacing w:line="360" w:lineRule="auto"/>
        <w:jc w:val="both"/>
        <w:rPr>
          <w:rFonts w:ascii="Arial" w:hAnsi="Arial" w:cs="Arial"/>
        </w:rPr>
      </w:pPr>
    </w:p>
    <w:p w14:paraId="0CEA239F" w14:textId="679244AD" w:rsidR="00164607" w:rsidRPr="00CA4B36" w:rsidRDefault="007B6F58" w:rsidP="003F3B3B">
      <w:pPr>
        <w:pStyle w:val="Heading1"/>
      </w:pPr>
      <w:bookmarkStart w:id="4" w:name="_Toc47440530"/>
      <w:r w:rsidRPr="00CA4B36">
        <w:t>Task</w:t>
      </w:r>
      <w:r w:rsidR="00CA4B36">
        <w:t xml:space="preserve"> 1</w:t>
      </w:r>
      <w:bookmarkEnd w:id="4"/>
    </w:p>
    <w:p w14:paraId="21D0EDA4" w14:textId="56127B2E" w:rsidR="00283D7A" w:rsidRPr="00CA4B36" w:rsidRDefault="00283D7A" w:rsidP="00CA4B36">
      <w:pPr>
        <w:spacing w:line="360" w:lineRule="auto"/>
        <w:jc w:val="both"/>
        <w:rPr>
          <w:rFonts w:ascii="Arial" w:hAnsi="Arial" w:cs="Arial"/>
          <w:b/>
          <w:bCs/>
        </w:rPr>
      </w:pPr>
      <w:r w:rsidRPr="00CA4B36">
        <w:rPr>
          <w:rFonts w:ascii="Arial" w:hAnsi="Arial" w:cs="Arial"/>
        </w:rPr>
        <w:t>According to Gallup research, a “fully-engaged customer represents 23% more revenue than average.”</w:t>
      </w:r>
      <w:r w:rsidR="00164607" w:rsidRPr="00CA4B36">
        <w:rPr>
          <w:rFonts w:ascii="Arial" w:hAnsi="Arial" w:cs="Arial"/>
        </w:rPr>
        <w:t xml:space="preserve"> </w:t>
      </w:r>
      <w:r w:rsidR="00164607" w:rsidRPr="00587DCB">
        <w:rPr>
          <w:rFonts w:ascii="Arial" w:hAnsi="Arial" w:cs="Arial"/>
        </w:rPr>
        <w:t>(clarabridge.com</w:t>
      </w:r>
      <w:r w:rsidR="00B76C20" w:rsidRPr="00587DCB">
        <w:rPr>
          <w:rFonts w:ascii="Arial" w:hAnsi="Arial" w:cs="Arial"/>
        </w:rPr>
        <w:t xml:space="preserve">, </w:t>
      </w:r>
      <w:proofErr w:type="spellStart"/>
      <w:r w:rsidR="00B76C20" w:rsidRPr="00587DCB">
        <w:rPr>
          <w:rFonts w:ascii="Arial" w:hAnsi="Arial" w:cs="Arial"/>
        </w:rPr>
        <w:t>nd</w:t>
      </w:r>
      <w:proofErr w:type="spellEnd"/>
      <w:r w:rsidR="00164607" w:rsidRPr="00587DCB">
        <w:rPr>
          <w:rFonts w:ascii="Arial" w:hAnsi="Arial" w:cs="Arial"/>
        </w:rPr>
        <w:t>).</w:t>
      </w:r>
      <w:r w:rsidR="00587DCB">
        <w:rPr>
          <w:rFonts w:ascii="Arial" w:hAnsi="Arial" w:cs="Arial"/>
          <w:b/>
          <w:bCs/>
        </w:rPr>
        <w:t xml:space="preserve"> </w:t>
      </w:r>
      <w:r w:rsidR="00460827" w:rsidRPr="00CA4B36">
        <w:rPr>
          <w:rFonts w:ascii="Arial" w:hAnsi="Arial" w:cs="Arial"/>
        </w:rPr>
        <w:t xml:space="preserve">It is therefore imperative for businesses to consider their target audiences and </w:t>
      </w:r>
      <w:proofErr w:type="gramStart"/>
      <w:r w:rsidR="00460827" w:rsidRPr="00CA4B36">
        <w:rPr>
          <w:rFonts w:ascii="Arial" w:hAnsi="Arial" w:cs="Arial"/>
        </w:rPr>
        <w:t>the</w:t>
      </w:r>
      <w:r w:rsidR="008878DF" w:rsidRPr="00CA4B36">
        <w:rPr>
          <w:rFonts w:ascii="Arial" w:hAnsi="Arial" w:cs="Arial"/>
        </w:rPr>
        <w:t xml:space="preserve"> majority of</w:t>
      </w:r>
      <w:proofErr w:type="gramEnd"/>
      <w:r w:rsidR="008878DF" w:rsidRPr="00CA4B36">
        <w:rPr>
          <w:rFonts w:ascii="Arial" w:hAnsi="Arial" w:cs="Arial"/>
        </w:rPr>
        <w:t xml:space="preserve"> the customers’ ethical, political alignments along with </w:t>
      </w:r>
      <w:r w:rsidR="00AD6A57" w:rsidRPr="00CA4B36">
        <w:rPr>
          <w:rFonts w:ascii="Arial" w:hAnsi="Arial" w:cs="Arial"/>
        </w:rPr>
        <w:t>their views on how companies should act in an environmentally sustainable manner.</w:t>
      </w:r>
      <w:r w:rsidR="00C32605" w:rsidRPr="00CA4B36">
        <w:rPr>
          <w:rFonts w:ascii="Arial" w:hAnsi="Arial" w:cs="Arial"/>
        </w:rPr>
        <w:t xml:space="preserve"> </w:t>
      </w:r>
      <w:r w:rsidR="00E645EC" w:rsidRPr="00CA4B36">
        <w:rPr>
          <w:rFonts w:ascii="Arial" w:hAnsi="Arial" w:cs="Arial"/>
        </w:rPr>
        <w:t xml:space="preserve">As previously </w:t>
      </w:r>
      <w:r w:rsidR="00D94189" w:rsidRPr="00CA4B36">
        <w:rPr>
          <w:rFonts w:ascii="Arial" w:hAnsi="Arial" w:cs="Arial"/>
        </w:rPr>
        <w:t>discussed,</w:t>
      </w:r>
      <w:r w:rsidR="00E645EC" w:rsidRPr="00CA4B36">
        <w:rPr>
          <w:rFonts w:ascii="Arial" w:hAnsi="Arial" w:cs="Arial"/>
        </w:rPr>
        <w:t xml:space="preserve"> the companies the author will focus on within this report are</w:t>
      </w:r>
      <w:r w:rsidR="00E645EC" w:rsidRPr="00CA4B36">
        <w:rPr>
          <w:rFonts w:ascii="Arial" w:hAnsi="Arial" w:cs="Arial"/>
          <w:b/>
          <w:bCs/>
        </w:rPr>
        <w:t xml:space="preserve"> Apple and the Co-Operative Food Group.</w:t>
      </w:r>
    </w:p>
    <w:p w14:paraId="0CDDC28C" w14:textId="77777777" w:rsidR="00015AC8" w:rsidRPr="00CA4B36" w:rsidRDefault="00015AC8" w:rsidP="00CA4B36">
      <w:pPr>
        <w:spacing w:line="360" w:lineRule="auto"/>
        <w:jc w:val="both"/>
        <w:rPr>
          <w:rFonts w:ascii="Arial" w:hAnsi="Arial" w:cs="Arial"/>
          <w:b/>
          <w:bCs/>
        </w:rPr>
      </w:pPr>
    </w:p>
    <w:p w14:paraId="076FD22F" w14:textId="471A8DC0" w:rsidR="00015AC8" w:rsidRDefault="00015AC8" w:rsidP="003F3B3B">
      <w:pPr>
        <w:pStyle w:val="Heading2"/>
      </w:pPr>
      <w:bookmarkStart w:id="5" w:name="_Toc47440531"/>
      <w:r w:rsidRPr="00CA4B36">
        <w:t>Define customer Experience</w:t>
      </w:r>
      <w:bookmarkEnd w:id="5"/>
      <w:r w:rsidRPr="00CA4B36">
        <w:t xml:space="preserve"> </w:t>
      </w:r>
    </w:p>
    <w:p w14:paraId="60BCC9E7" w14:textId="77777777" w:rsidR="003F3B3B" w:rsidRPr="003F3B3B" w:rsidRDefault="003F3B3B" w:rsidP="003F3B3B"/>
    <w:p w14:paraId="2684B75C" w14:textId="52B1014E" w:rsidR="00AB67A1" w:rsidRPr="00CA4B36" w:rsidRDefault="00615106" w:rsidP="00CA4B36">
      <w:pPr>
        <w:spacing w:line="360" w:lineRule="auto"/>
        <w:jc w:val="both"/>
        <w:rPr>
          <w:rFonts w:ascii="Arial" w:hAnsi="Arial" w:cs="Arial"/>
        </w:rPr>
      </w:pPr>
      <w:r w:rsidRPr="00CA4B36">
        <w:rPr>
          <w:rFonts w:ascii="Arial" w:hAnsi="Arial" w:cs="Arial"/>
        </w:rPr>
        <w:t xml:space="preserve">Lemon, </w:t>
      </w:r>
      <w:r w:rsidR="00F52B99" w:rsidRPr="00CA4B36">
        <w:rPr>
          <w:rFonts w:ascii="Arial" w:hAnsi="Arial" w:cs="Arial"/>
        </w:rPr>
        <w:t>(</w:t>
      </w:r>
      <w:r w:rsidRPr="00CA4B36">
        <w:rPr>
          <w:rFonts w:ascii="Arial" w:hAnsi="Arial" w:cs="Arial"/>
        </w:rPr>
        <w:t>2016</w:t>
      </w:r>
      <w:r w:rsidR="00F52B99" w:rsidRPr="00CA4B36">
        <w:rPr>
          <w:rFonts w:ascii="Arial" w:hAnsi="Arial" w:cs="Arial"/>
        </w:rPr>
        <w:t>)</w:t>
      </w:r>
      <w:r w:rsidR="009C5691" w:rsidRPr="00CA4B36">
        <w:rPr>
          <w:rFonts w:ascii="Arial" w:hAnsi="Arial" w:cs="Arial"/>
        </w:rPr>
        <w:t>, defines customer experience as a</w:t>
      </w:r>
      <w:r w:rsidR="00D102B7" w:rsidRPr="00CA4B36">
        <w:rPr>
          <w:rFonts w:ascii="Arial" w:hAnsi="Arial" w:cs="Arial"/>
        </w:rPr>
        <w:t xml:space="preserve"> multi</w:t>
      </w:r>
      <w:r w:rsidR="003A4749" w:rsidRPr="00CA4B36">
        <w:rPr>
          <w:rFonts w:ascii="Arial" w:hAnsi="Arial" w:cs="Arial"/>
        </w:rPr>
        <w:t>dimensional theory</w:t>
      </w:r>
      <w:r w:rsidR="007D0AB7" w:rsidRPr="00CA4B36">
        <w:rPr>
          <w:rFonts w:ascii="Arial" w:hAnsi="Arial" w:cs="Arial"/>
        </w:rPr>
        <w:t>, is unambiguous</w:t>
      </w:r>
      <w:r w:rsidR="00DD4F39" w:rsidRPr="00CA4B36">
        <w:rPr>
          <w:rFonts w:ascii="Arial" w:hAnsi="Arial" w:cs="Arial"/>
        </w:rPr>
        <w:t xml:space="preserve"> with the opinion; customer experience</w:t>
      </w:r>
      <w:r w:rsidR="004E6DE9" w:rsidRPr="00CA4B36">
        <w:rPr>
          <w:rFonts w:ascii="Arial" w:hAnsi="Arial" w:cs="Arial"/>
        </w:rPr>
        <w:t xml:space="preserve"> is a</w:t>
      </w:r>
      <w:r w:rsidR="006475A3" w:rsidRPr="00CA4B36">
        <w:rPr>
          <w:rFonts w:ascii="Arial" w:hAnsi="Arial" w:cs="Arial"/>
        </w:rPr>
        <w:t xml:space="preserve"> holistic paradigm</w:t>
      </w:r>
      <w:r w:rsidR="00D102B7" w:rsidRPr="00CA4B36">
        <w:rPr>
          <w:rFonts w:ascii="Arial" w:hAnsi="Arial" w:cs="Arial"/>
        </w:rPr>
        <w:t>,</w:t>
      </w:r>
      <w:r w:rsidR="00276729" w:rsidRPr="00CA4B36">
        <w:rPr>
          <w:rFonts w:ascii="Arial" w:hAnsi="Arial" w:cs="Arial"/>
        </w:rPr>
        <w:t xml:space="preserve"> involving the customer </w:t>
      </w:r>
      <w:r w:rsidR="00C23058" w:rsidRPr="00CA4B36">
        <w:rPr>
          <w:rFonts w:ascii="Arial" w:hAnsi="Arial" w:cs="Arial"/>
        </w:rPr>
        <w:lastRenderedPageBreak/>
        <w:t>effectiveness</w:t>
      </w:r>
      <w:r w:rsidR="0039401D" w:rsidRPr="00CA4B36">
        <w:rPr>
          <w:rFonts w:ascii="Arial" w:hAnsi="Arial" w:cs="Arial"/>
        </w:rPr>
        <w:t xml:space="preserve"> and includes </w:t>
      </w:r>
      <w:r w:rsidR="009C7B90" w:rsidRPr="00CA4B36">
        <w:rPr>
          <w:rFonts w:ascii="Arial" w:hAnsi="Arial" w:cs="Arial"/>
        </w:rPr>
        <w:t xml:space="preserve">monitoring the movements of the customer, their </w:t>
      </w:r>
      <w:r w:rsidR="00B421EA" w:rsidRPr="00CA4B36">
        <w:rPr>
          <w:rFonts w:ascii="Arial" w:hAnsi="Arial" w:cs="Arial"/>
        </w:rPr>
        <w:t xml:space="preserve">emotional response, the movements and social interactions and finally their cognitive </w:t>
      </w:r>
      <w:r w:rsidR="00067309" w:rsidRPr="00CA4B36">
        <w:rPr>
          <w:rFonts w:ascii="Arial" w:hAnsi="Arial" w:cs="Arial"/>
        </w:rPr>
        <w:t xml:space="preserve">and physical </w:t>
      </w:r>
      <w:r w:rsidR="006E256B" w:rsidRPr="00CA4B36">
        <w:rPr>
          <w:rFonts w:ascii="Arial" w:hAnsi="Arial" w:cs="Arial"/>
        </w:rPr>
        <w:t>responsiveness to the brand/ company.</w:t>
      </w:r>
      <w:r w:rsidR="00B421EA" w:rsidRPr="00CA4B36">
        <w:rPr>
          <w:rFonts w:ascii="Arial" w:hAnsi="Arial" w:cs="Arial"/>
        </w:rPr>
        <w:t xml:space="preserve"> </w:t>
      </w:r>
    </w:p>
    <w:p w14:paraId="6B8BE839" w14:textId="77BD6B88" w:rsidR="00097CBE" w:rsidRPr="00CA4B36" w:rsidRDefault="00C7487D" w:rsidP="00CA4B36">
      <w:pPr>
        <w:spacing w:line="360" w:lineRule="auto"/>
        <w:jc w:val="both"/>
        <w:rPr>
          <w:rFonts w:ascii="Arial" w:hAnsi="Arial" w:cs="Arial"/>
        </w:rPr>
      </w:pPr>
      <w:r w:rsidRPr="00CA4B36">
        <w:rPr>
          <w:rFonts w:ascii="Arial" w:hAnsi="Arial" w:cs="Arial"/>
        </w:rPr>
        <w:t xml:space="preserve">It is important to remember that customer experience is the customers individual </w:t>
      </w:r>
      <w:r w:rsidR="00260218" w:rsidRPr="00CA4B36">
        <w:rPr>
          <w:rFonts w:ascii="Arial" w:hAnsi="Arial" w:cs="Arial"/>
        </w:rPr>
        <w:t>experience apparent in how they perceive it.</w:t>
      </w:r>
      <w:r w:rsidR="00463104" w:rsidRPr="00CA4B36">
        <w:rPr>
          <w:rFonts w:ascii="Arial" w:hAnsi="Arial" w:cs="Arial"/>
        </w:rPr>
        <w:t xml:space="preserve"> It is developed via the means of the seller and the product they are offering.</w:t>
      </w:r>
      <w:r w:rsidR="00BB3719" w:rsidRPr="00CA4B36">
        <w:rPr>
          <w:rFonts w:ascii="Arial" w:hAnsi="Arial" w:cs="Arial"/>
        </w:rPr>
        <w:t xml:space="preserve"> Customer engagement is the </w:t>
      </w:r>
      <w:r w:rsidR="00E64285" w:rsidRPr="00CA4B36">
        <w:rPr>
          <w:rFonts w:ascii="Arial" w:hAnsi="Arial" w:cs="Arial"/>
        </w:rPr>
        <w:t xml:space="preserve">means in which companies </w:t>
      </w:r>
      <w:proofErr w:type="gramStart"/>
      <w:r w:rsidR="00E64285" w:rsidRPr="00CA4B36">
        <w:rPr>
          <w:rFonts w:ascii="Arial" w:hAnsi="Arial" w:cs="Arial"/>
        </w:rPr>
        <w:t>are able to</w:t>
      </w:r>
      <w:proofErr w:type="gramEnd"/>
      <w:r w:rsidR="00E64285" w:rsidRPr="00CA4B36">
        <w:rPr>
          <w:rFonts w:ascii="Arial" w:hAnsi="Arial" w:cs="Arial"/>
        </w:rPr>
        <w:t xml:space="preserve"> get </w:t>
      </w:r>
      <w:r w:rsidR="00AC016D" w:rsidRPr="00CA4B36">
        <w:rPr>
          <w:rFonts w:ascii="Arial" w:hAnsi="Arial" w:cs="Arial"/>
        </w:rPr>
        <w:t>data on customers that they can use to</w:t>
      </w:r>
      <w:r w:rsidR="00294FC8" w:rsidRPr="00CA4B36">
        <w:rPr>
          <w:rFonts w:ascii="Arial" w:hAnsi="Arial" w:cs="Arial"/>
        </w:rPr>
        <w:t>:</w:t>
      </w:r>
    </w:p>
    <w:p w14:paraId="0BD45CC2" w14:textId="5E67804F" w:rsidR="00AC016D" w:rsidRPr="00CA4B36" w:rsidRDefault="00294FC8" w:rsidP="00CA4B36">
      <w:pPr>
        <w:pStyle w:val="ListParagraph"/>
        <w:numPr>
          <w:ilvl w:val="0"/>
          <w:numId w:val="6"/>
        </w:numPr>
        <w:spacing w:line="360" w:lineRule="auto"/>
        <w:jc w:val="both"/>
        <w:rPr>
          <w:rFonts w:ascii="Arial" w:hAnsi="Arial" w:cs="Arial"/>
        </w:rPr>
      </w:pPr>
      <w:r w:rsidRPr="00CA4B36">
        <w:rPr>
          <w:rFonts w:ascii="Arial" w:hAnsi="Arial" w:cs="Arial"/>
        </w:rPr>
        <w:t xml:space="preserve">Develop products to the </w:t>
      </w:r>
      <w:r w:rsidR="00AA697C" w:rsidRPr="00CA4B36">
        <w:rPr>
          <w:rFonts w:ascii="Arial" w:hAnsi="Arial" w:cs="Arial"/>
        </w:rPr>
        <w:t>customer’s</w:t>
      </w:r>
      <w:r w:rsidRPr="00CA4B36">
        <w:rPr>
          <w:rFonts w:ascii="Arial" w:hAnsi="Arial" w:cs="Arial"/>
        </w:rPr>
        <w:t xml:space="preserve"> needs</w:t>
      </w:r>
      <w:r w:rsidR="00AA697C" w:rsidRPr="00CA4B36">
        <w:rPr>
          <w:rFonts w:ascii="Arial" w:hAnsi="Arial" w:cs="Arial"/>
        </w:rPr>
        <w:t xml:space="preserve"> (responses)</w:t>
      </w:r>
      <w:r w:rsidRPr="00CA4B36">
        <w:rPr>
          <w:rFonts w:ascii="Arial" w:hAnsi="Arial" w:cs="Arial"/>
        </w:rPr>
        <w:t>.</w:t>
      </w:r>
    </w:p>
    <w:p w14:paraId="4E1B9F1F" w14:textId="13BC6954" w:rsidR="00294FC8" w:rsidRPr="00CA4B36" w:rsidRDefault="00294FC8" w:rsidP="00CA4B36">
      <w:pPr>
        <w:pStyle w:val="ListParagraph"/>
        <w:numPr>
          <w:ilvl w:val="0"/>
          <w:numId w:val="6"/>
        </w:numPr>
        <w:spacing w:line="360" w:lineRule="auto"/>
        <w:jc w:val="both"/>
        <w:rPr>
          <w:rFonts w:ascii="Arial" w:hAnsi="Arial" w:cs="Arial"/>
        </w:rPr>
      </w:pPr>
      <w:r w:rsidRPr="00CA4B36">
        <w:rPr>
          <w:rFonts w:ascii="Arial" w:hAnsi="Arial" w:cs="Arial"/>
        </w:rPr>
        <w:t xml:space="preserve">Intercept and </w:t>
      </w:r>
      <w:r w:rsidR="00AA697C" w:rsidRPr="00CA4B36">
        <w:rPr>
          <w:rFonts w:ascii="Arial" w:hAnsi="Arial" w:cs="Arial"/>
        </w:rPr>
        <w:t>further develop faults in the product based on the customers (feedback)</w:t>
      </w:r>
      <w:r w:rsidR="00093352" w:rsidRPr="00CA4B36">
        <w:rPr>
          <w:rFonts w:ascii="Arial" w:hAnsi="Arial" w:cs="Arial"/>
        </w:rPr>
        <w:t>.</w:t>
      </w:r>
    </w:p>
    <w:p w14:paraId="3E216D0B" w14:textId="3BDD8E7C" w:rsidR="00093352" w:rsidRPr="00CA4B36" w:rsidRDefault="00093352" w:rsidP="00CA4B36">
      <w:pPr>
        <w:pStyle w:val="ListParagraph"/>
        <w:numPr>
          <w:ilvl w:val="0"/>
          <w:numId w:val="6"/>
        </w:numPr>
        <w:spacing w:line="360" w:lineRule="auto"/>
        <w:jc w:val="both"/>
        <w:rPr>
          <w:rFonts w:ascii="Arial" w:hAnsi="Arial" w:cs="Arial"/>
        </w:rPr>
      </w:pPr>
      <w:r w:rsidRPr="00CA4B36">
        <w:rPr>
          <w:rFonts w:ascii="Arial" w:hAnsi="Arial" w:cs="Arial"/>
        </w:rPr>
        <w:t>Create value via marketing and media (promotion).</w:t>
      </w:r>
    </w:p>
    <w:p w14:paraId="3DB000B1" w14:textId="70F13BB1" w:rsidR="00093352" w:rsidRPr="00CA4B36" w:rsidRDefault="00AF5448" w:rsidP="00CA4B36">
      <w:pPr>
        <w:spacing w:line="360" w:lineRule="auto"/>
        <w:jc w:val="both"/>
        <w:rPr>
          <w:rFonts w:ascii="Arial" w:hAnsi="Arial" w:cs="Arial"/>
        </w:rPr>
      </w:pPr>
      <w:r w:rsidRPr="00CA4B36">
        <w:rPr>
          <w:rFonts w:ascii="Arial" w:hAnsi="Arial" w:cs="Arial"/>
        </w:rPr>
        <w:t xml:space="preserve">This allows the organisation to </w:t>
      </w:r>
      <w:r w:rsidR="00F70C41" w:rsidRPr="00CA4B36">
        <w:rPr>
          <w:rFonts w:ascii="Arial" w:hAnsi="Arial" w:cs="Arial"/>
        </w:rPr>
        <w:t>initiate organisational perspective, in the form of:</w:t>
      </w:r>
    </w:p>
    <w:p w14:paraId="718BE803" w14:textId="0D293B3F" w:rsidR="00F70C41" w:rsidRPr="00CA4B36" w:rsidRDefault="00006DB5" w:rsidP="00CA4B36">
      <w:pPr>
        <w:pStyle w:val="ListParagraph"/>
        <w:numPr>
          <w:ilvl w:val="0"/>
          <w:numId w:val="7"/>
        </w:numPr>
        <w:spacing w:line="360" w:lineRule="auto"/>
        <w:jc w:val="both"/>
        <w:rPr>
          <w:rFonts w:ascii="Arial" w:hAnsi="Arial" w:cs="Arial"/>
        </w:rPr>
      </w:pPr>
      <w:r w:rsidRPr="00CA4B36">
        <w:rPr>
          <w:rFonts w:ascii="Arial" w:hAnsi="Arial" w:cs="Arial"/>
        </w:rPr>
        <w:t>Call centres</w:t>
      </w:r>
    </w:p>
    <w:p w14:paraId="01D2AB0B" w14:textId="22B2CD85" w:rsidR="00006DB5" w:rsidRPr="00CA4B36" w:rsidRDefault="00006DB5" w:rsidP="00CA4B36">
      <w:pPr>
        <w:pStyle w:val="ListParagraph"/>
        <w:numPr>
          <w:ilvl w:val="0"/>
          <w:numId w:val="7"/>
        </w:numPr>
        <w:spacing w:line="360" w:lineRule="auto"/>
        <w:jc w:val="both"/>
        <w:rPr>
          <w:rFonts w:ascii="Arial" w:hAnsi="Arial" w:cs="Arial"/>
        </w:rPr>
      </w:pPr>
      <w:r w:rsidRPr="00CA4B36">
        <w:rPr>
          <w:rFonts w:ascii="Arial" w:hAnsi="Arial" w:cs="Arial"/>
        </w:rPr>
        <w:t>Customer service agents</w:t>
      </w:r>
    </w:p>
    <w:p w14:paraId="40831D91" w14:textId="26B81BE2" w:rsidR="00006DB5" w:rsidRPr="00CA4B36" w:rsidRDefault="00034743" w:rsidP="00CA4B36">
      <w:pPr>
        <w:pStyle w:val="ListParagraph"/>
        <w:numPr>
          <w:ilvl w:val="0"/>
          <w:numId w:val="7"/>
        </w:numPr>
        <w:spacing w:line="360" w:lineRule="auto"/>
        <w:jc w:val="both"/>
        <w:rPr>
          <w:rFonts w:ascii="Arial" w:hAnsi="Arial" w:cs="Arial"/>
        </w:rPr>
      </w:pPr>
      <w:r w:rsidRPr="00CA4B36">
        <w:rPr>
          <w:rFonts w:ascii="Arial" w:hAnsi="Arial" w:cs="Arial"/>
        </w:rPr>
        <w:t xml:space="preserve">Brand behavioural analysis </w:t>
      </w:r>
    </w:p>
    <w:p w14:paraId="5FA814DC" w14:textId="629E0448" w:rsidR="00CD184B" w:rsidRPr="00CA4B36" w:rsidRDefault="0000309E" w:rsidP="00CA4B36">
      <w:pPr>
        <w:spacing w:line="360" w:lineRule="auto"/>
        <w:jc w:val="both"/>
        <w:rPr>
          <w:rFonts w:ascii="Arial" w:hAnsi="Arial" w:cs="Arial"/>
        </w:rPr>
      </w:pPr>
      <w:r w:rsidRPr="00CA4B36">
        <w:rPr>
          <w:rFonts w:ascii="Arial" w:hAnsi="Arial" w:cs="Arial"/>
        </w:rPr>
        <w:t xml:space="preserve">There is an importance placed on customer perception, as it can </w:t>
      </w:r>
      <w:r w:rsidR="00557335" w:rsidRPr="00CA4B36">
        <w:rPr>
          <w:rFonts w:ascii="Arial" w:hAnsi="Arial" w:cs="Arial"/>
        </w:rPr>
        <w:t xml:space="preserve">help to link the breaches that can be found between </w:t>
      </w:r>
      <w:r w:rsidR="0023660C" w:rsidRPr="00CA4B36">
        <w:rPr>
          <w:rFonts w:ascii="Arial" w:hAnsi="Arial" w:cs="Arial"/>
        </w:rPr>
        <w:t>customers and the brand/ product. Feedback plays and essential roll in</w:t>
      </w:r>
      <w:r w:rsidR="007803E5" w:rsidRPr="00CA4B36">
        <w:rPr>
          <w:rFonts w:ascii="Arial" w:hAnsi="Arial" w:cs="Arial"/>
        </w:rPr>
        <w:t xml:space="preserve"> the development of customer engagement and the future development and implications </w:t>
      </w:r>
      <w:r w:rsidR="00CD184B" w:rsidRPr="00CA4B36">
        <w:rPr>
          <w:rFonts w:ascii="Arial" w:hAnsi="Arial" w:cs="Arial"/>
        </w:rPr>
        <w:t>involved in the evolution of customer demand.</w:t>
      </w:r>
      <w:r w:rsidRPr="00CA4B36">
        <w:rPr>
          <w:rFonts w:ascii="Arial" w:hAnsi="Arial" w:cs="Arial"/>
        </w:rPr>
        <w:t xml:space="preserve"> </w:t>
      </w:r>
    </w:p>
    <w:p w14:paraId="523C85D8" w14:textId="5E804787" w:rsidR="006E256B" w:rsidRPr="00CA4B36" w:rsidRDefault="00857635" w:rsidP="00CA4B36">
      <w:pPr>
        <w:spacing w:line="360" w:lineRule="auto"/>
        <w:jc w:val="both"/>
        <w:rPr>
          <w:rFonts w:ascii="Arial" w:hAnsi="Arial" w:cs="Arial"/>
        </w:rPr>
      </w:pPr>
      <w:r w:rsidRPr="00CA4B36">
        <w:rPr>
          <w:rFonts w:ascii="Arial" w:hAnsi="Arial" w:cs="Arial"/>
        </w:rPr>
        <w:t>Customer experiences can also be monitored and charted via customer touch points.</w:t>
      </w:r>
    </w:p>
    <w:p w14:paraId="7A44E366" w14:textId="2EFC3118" w:rsidR="00BF1867" w:rsidRDefault="00C8207A" w:rsidP="00CA4B36">
      <w:pPr>
        <w:spacing w:line="360" w:lineRule="auto"/>
        <w:jc w:val="both"/>
        <w:rPr>
          <w:rFonts w:ascii="Arial" w:hAnsi="Arial" w:cs="Arial"/>
        </w:rPr>
      </w:pPr>
      <w:r w:rsidRPr="00CA4B36">
        <w:rPr>
          <w:rFonts w:ascii="Arial" w:hAnsi="Arial" w:cs="Arial"/>
        </w:rPr>
        <w:t xml:space="preserve">The customer </w:t>
      </w:r>
      <w:r w:rsidR="00927D31" w:rsidRPr="00CA4B36">
        <w:rPr>
          <w:rFonts w:ascii="Arial" w:hAnsi="Arial" w:cs="Arial"/>
        </w:rPr>
        <w:t>experience</w:t>
      </w:r>
      <w:r w:rsidRPr="00CA4B36">
        <w:rPr>
          <w:rFonts w:ascii="Arial" w:hAnsi="Arial" w:cs="Arial"/>
        </w:rPr>
        <w:t xml:space="preserve"> </w:t>
      </w:r>
      <w:r w:rsidR="00927D31" w:rsidRPr="00CA4B36">
        <w:rPr>
          <w:rFonts w:ascii="Arial" w:hAnsi="Arial" w:cs="Arial"/>
        </w:rPr>
        <w:t>interlinks</w:t>
      </w:r>
      <w:r w:rsidRPr="00CA4B36">
        <w:rPr>
          <w:rFonts w:ascii="Arial" w:hAnsi="Arial" w:cs="Arial"/>
        </w:rPr>
        <w:t xml:space="preserve"> with another aspect </w:t>
      </w:r>
      <w:r w:rsidR="00FA76BE" w:rsidRPr="00CA4B36">
        <w:rPr>
          <w:rFonts w:ascii="Arial" w:hAnsi="Arial" w:cs="Arial"/>
        </w:rPr>
        <w:t>what is known</w:t>
      </w:r>
      <w:r w:rsidR="000A5418" w:rsidRPr="00CA4B36">
        <w:rPr>
          <w:rFonts w:ascii="Arial" w:hAnsi="Arial" w:cs="Arial"/>
        </w:rPr>
        <w:t xml:space="preserve"> in the industry as </w:t>
      </w:r>
      <w:r w:rsidR="00FA76BE" w:rsidRPr="00CA4B36">
        <w:rPr>
          <w:rFonts w:ascii="Arial" w:hAnsi="Arial" w:cs="Arial"/>
        </w:rPr>
        <w:t xml:space="preserve">the </w:t>
      </w:r>
      <w:r w:rsidR="00927D31" w:rsidRPr="00CA4B36">
        <w:rPr>
          <w:rFonts w:ascii="Arial" w:hAnsi="Arial" w:cs="Arial"/>
        </w:rPr>
        <w:t>customer journey,</w:t>
      </w:r>
      <w:r w:rsidR="00D40A42" w:rsidRPr="00CA4B36">
        <w:rPr>
          <w:rFonts w:ascii="Arial" w:hAnsi="Arial" w:cs="Arial"/>
        </w:rPr>
        <w:t xml:space="preserve"> according to </w:t>
      </w:r>
      <w:r w:rsidR="00E76834" w:rsidRPr="00CA4B36">
        <w:rPr>
          <w:rFonts w:ascii="Arial" w:hAnsi="Arial" w:cs="Arial"/>
        </w:rPr>
        <w:t xml:space="preserve"> </w:t>
      </w:r>
      <w:proofErr w:type="spellStart"/>
      <w:r w:rsidR="00651DFC" w:rsidRPr="00CA4B36">
        <w:rPr>
          <w:rFonts w:ascii="Arial" w:hAnsi="Arial" w:cs="Arial"/>
        </w:rPr>
        <w:t>Følstadand</w:t>
      </w:r>
      <w:proofErr w:type="spellEnd"/>
      <w:r w:rsidR="000A5418" w:rsidRPr="00CA4B36">
        <w:rPr>
          <w:rFonts w:ascii="Arial" w:hAnsi="Arial" w:cs="Arial"/>
        </w:rPr>
        <w:t xml:space="preserve"> and </w:t>
      </w:r>
      <w:r w:rsidR="00651DFC" w:rsidRPr="00CA4B36">
        <w:rPr>
          <w:rFonts w:ascii="Arial" w:hAnsi="Arial" w:cs="Arial"/>
        </w:rPr>
        <w:t xml:space="preserve"> </w:t>
      </w:r>
      <w:proofErr w:type="spellStart"/>
      <w:r w:rsidR="00651DFC" w:rsidRPr="00CA4B36">
        <w:rPr>
          <w:rFonts w:ascii="Arial" w:hAnsi="Arial" w:cs="Arial"/>
        </w:rPr>
        <w:t>Kvale</w:t>
      </w:r>
      <w:proofErr w:type="spellEnd"/>
      <w:r w:rsidR="00651DFC" w:rsidRPr="00CA4B36">
        <w:rPr>
          <w:rFonts w:ascii="Arial" w:hAnsi="Arial" w:cs="Arial"/>
        </w:rPr>
        <w:t>,</w:t>
      </w:r>
      <w:r w:rsidR="002D7B1E" w:rsidRPr="00CA4B36">
        <w:rPr>
          <w:rFonts w:ascii="Arial" w:hAnsi="Arial" w:cs="Arial"/>
        </w:rPr>
        <w:t xml:space="preserve"> (2014),</w:t>
      </w:r>
      <w:r w:rsidR="00E76834" w:rsidRPr="00CA4B36">
        <w:rPr>
          <w:rFonts w:ascii="Arial" w:hAnsi="Arial" w:cs="Arial"/>
        </w:rPr>
        <w:t xml:space="preserve">   The historical roots of the customer journey perspective are challenging to trace, as it has appeared in different fields of practice and research more or less in </w:t>
      </w:r>
      <w:r w:rsidR="00913277" w:rsidRPr="00CA4B36">
        <w:rPr>
          <w:rFonts w:ascii="Arial" w:hAnsi="Arial" w:cs="Arial"/>
        </w:rPr>
        <w:t>parallel</w:t>
      </w:r>
      <w:r w:rsidR="001445F4" w:rsidRPr="00CA4B36">
        <w:rPr>
          <w:rFonts w:ascii="Arial" w:hAnsi="Arial" w:cs="Arial"/>
        </w:rPr>
        <w:t>.</w:t>
      </w:r>
      <w:r w:rsidR="00913277" w:rsidRPr="00CA4B36">
        <w:rPr>
          <w:rFonts w:ascii="Arial" w:hAnsi="Arial" w:cs="Arial"/>
        </w:rPr>
        <w:t xml:space="preserve"> </w:t>
      </w:r>
    </w:p>
    <w:p w14:paraId="1BF427BC" w14:textId="77777777" w:rsidR="006C4044" w:rsidRPr="00CA4B36" w:rsidRDefault="006C4044" w:rsidP="00CA4B36">
      <w:pPr>
        <w:spacing w:line="360" w:lineRule="auto"/>
        <w:jc w:val="both"/>
        <w:rPr>
          <w:rFonts w:ascii="Arial" w:hAnsi="Arial" w:cs="Arial"/>
        </w:rPr>
      </w:pPr>
    </w:p>
    <w:p w14:paraId="23327D91" w14:textId="79818BF9" w:rsidR="00847E45" w:rsidRPr="00CA4B36" w:rsidRDefault="00F24EFA" w:rsidP="00CA4B36">
      <w:pPr>
        <w:spacing w:line="360" w:lineRule="auto"/>
        <w:jc w:val="both"/>
        <w:rPr>
          <w:rFonts w:ascii="Arial" w:hAnsi="Arial" w:cs="Arial"/>
          <w:b/>
          <w:bCs/>
        </w:rPr>
      </w:pPr>
      <w:r w:rsidRPr="00CA4B36">
        <w:rPr>
          <w:rFonts w:ascii="Arial" w:hAnsi="Arial" w:cs="Arial"/>
          <w:noProof/>
        </w:rPr>
        <w:lastRenderedPageBreak/>
        <w:drawing>
          <wp:inline distT="0" distB="0" distL="0" distR="0" wp14:anchorId="1B67A2C2" wp14:editId="65A9A9E4">
            <wp:extent cx="5731510" cy="397700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977005"/>
                    </a:xfrm>
                    <a:prstGeom prst="rect">
                      <a:avLst/>
                    </a:prstGeom>
                  </pic:spPr>
                </pic:pic>
              </a:graphicData>
            </a:graphic>
          </wp:inline>
        </w:drawing>
      </w:r>
    </w:p>
    <w:p w14:paraId="79E3D427" w14:textId="3B02F7B3" w:rsidR="00687D94" w:rsidRDefault="00687D94" w:rsidP="003F3B3B">
      <w:pPr>
        <w:pStyle w:val="Heading3"/>
      </w:pPr>
      <w:bookmarkStart w:id="6" w:name="_Toc47440532"/>
      <w:proofErr w:type="gramStart"/>
      <w:r w:rsidRPr="00CA4B36">
        <w:t>Fig(</w:t>
      </w:r>
      <w:proofErr w:type="gramEnd"/>
      <w:r w:rsidRPr="00CA4B36">
        <w:t xml:space="preserve">1). The customer experience </w:t>
      </w:r>
      <w:r w:rsidR="001007CA">
        <w:t>journey (Lemon</w:t>
      </w:r>
      <w:r w:rsidR="00546C87">
        <w:t xml:space="preserve"> &amp;</w:t>
      </w:r>
      <w:r w:rsidR="00A0201E">
        <w:t xml:space="preserve"> </w:t>
      </w:r>
      <w:proofErr w:type="spellStart"/>
      <w:r w:rsidR="00A0201E">
        <w:t>Verhoef</w:t>
      </w:r>
      <w:proofErr w:type="spellEnd"/>
      <w:r w:rsidR="00546C87">
        <w:t>,</w:t>
      </w:r>
      <w:r w:rsidR="00A6601E">
        <w:t xml:space="preserve"> 2016)</w:t>
      </w:r>
      <w:bookmarkEnd w:id="6"/>
    </w:p>
    <w:p w14:paraId="53987E3F" w14:textId="77777777" w:rsidR="00A6601E" w:rsidRPr="00CA4B36" w:rsidRDefault="00A6601E" w:rsidP="00CA4B36">
      <w:pPr>
        <w:spacing w:line="360" w:lineRule="auto"/>
        <w:jc w:val="both"/>
        <w:rPr>
          <w:rFonts w:ascii="Arial" w:hAnsi="Arial" w:cs="Arial"/>
          <w:b/>
          <w:bCs/>
        </w:rPr>
      </w:pPr>
    </w:p>
    <w:p w14:paraId="11157508" w14:textId="59DDED89" w:rsidR="00A96251" w:rsidRPr="00CA4B36" w:rsidRDefault="00A96251" w:rsidP="003F3B3B">
      <w:pPr>
        <w:pStyle w:val="Heading2"/>
      </w:pPr>
      <w:bookmarkStart w:id="7" w:name="_Toc47440533"/>
      <w:r w:rsidRPr="00CA4B36">
        <w:t>Customer touch points</w:t>
      </w:r>
      <w:bookmarkEnd w:id="7"/>
    </w:p>
    <w:p w14:paraId="56C07DEB" w14:textId="77777777" w:rsidR="006C4044" w:rsidRDefault="006C4044" w:rsidP="00CA4B36">
      <w:pPr>
        <w:spacing w:line="360" w:lineRule="auto"/>
        <w:jc w:val="both"/>
        <w:rPr>
          <w:rFonts w:ascii="Arial" w:hAnsi="Arial" w:cs="Arial"/>
        </w:rPr>
      </w:pPr>
    </w:p>
    <w:p w14:paraId="31EE8AB8" w14:textId="00A50BC0" w:rsidR="0095229F" w:rsidRPr="00CA4B36" w:rsidRDefault="004A29EF" w:rsidP="00CA4B36">
      <w:pPr>
        <w:spacing w:line="360" w:lineRule="auto"/>
        <w:jc w:val="both"/>
        <w:rPr>
          <w:rFonts w:ascii="Arial" w:hAnsi="Arial" w:cs="Arial"/>
        </w:rPr>
      </w:pPr>
      <w:r w:rsidRPr="00CA4B36">
        <w:rPr>
          <w:rFonts w:ascii="Arial" w:hAnsi="Arial" w:cs="Arial"/>
        </w:rPr>
        <w:t xml:space="preserve">Customer touch points are interactive points between </w:t>
      </w:r>
      <w:r w:rsidR="00254FE2" w:rsidRPr="00CA4B36">
        <w:rPr>
          <w:rFonts w:ascii="Arial" w:hAnsi="Arial" w:cs="Arial"/>
        </w:rPr>
        <w:t>customers and the company/brand. The touch po</w:t>
      </w:r>
      <w:r w:rsidR="00DC7894" w:rsidRPr="00CA4B36">
        <w:rPr>
          <w:rFonts w:ascii="Arial" w:hAnsi="Arial" w:cs="Arial"/>
        </w:rPr>
        <w:t>ints are designed to influence customers in a positive nature</w:t>
      </w:r>
      <w:r w:rsidR="00A61719" w:rsidRPr="00CA4B36">
        <w:rPr>
          <w:rFonts w:ascii="Arial" w:hAnsi="Arial" w:cs="Arial"/>
        </w:rPr>
        <w:t>, helping to bu</w:t>
      </w:r>
      <w:r w:rsidR="00866273" w:rsidRPr="00CA4B36">
        <w:rPr>
          <w:rFonts w:ascii="Arial" w:hAnsi="Arial" w:cs="Arial"/>
        </w:rPr>
        <w:t>il</w:t>
      </w:r>
      <w:r w:rsidR="00A61719" w:rsidRPr="00CA4B36">
        <w:rPr>
          <w:rFonts w:ascii="Arial" w:hAnsi="Arial" w:cs="Arial"/>
        </w:rPr>
        <w:t xml:space="preserve">d a positive brand perception </w:t>
      </w:r>
      <w:r w:rsidR="00866273" w:rsidRPr="00CA4B36">
        <w:rPr>
          <w:rFonts w:ascii="Arial" w:hAnsi="Arial" w:cs="Arial"/>
        </w:rPr>
        <w:t xml:space="preserve">and association </w:t>
      </w:r>
      <w:r w:rsidR="001D0835" w:rsidRPr="00CA4B36">
        <w:rPr>
          <w:rFonts w:ascii="Arial" w:hAnsi="Arial" w:cs="Arial"/>
        </w:rPr>
        <w:t>the customer with the brands value</w:t>
      </w:r>
      <w:r w:rsidR="00A54B96" w:rsidRPr="00CA4B36">
        <w:rPr>
          <w:rFonts w:ascii="Arial" w:hAnsi="Arial" w:cs="Arial"/>
        </w:rPr>
        <w:t xml:space="preserve">. </w:t>
      </w:r>
    </w:p>
    <w:p w14:paraId="5E46F5CE" w14:textId="4F4A01B4" w:rsidR="00DD227A" w:rsidRPr="00CA4B36" w:rsidRDefault="00DD227A" w:rsidP="00CA4B36">
      <w:pPr>
        <w:spacing w:line="360" w:lineRule="auto"/>
        <w:jc w:val="both"/>
        <w:rPr>
          <w:rFonts w:ascii="Arial" w:hAnsi="Arial" w:cs="Arial"/>
        </w:rPr>
      </w:pPr>
      <w:proofErr w:type="spellStart"/>
      <w:r w:rsidRPr="00CA4B36">
        <w:rPr>
          <w:rFonts w:ascii="Arial" w:hAnsi="Arial" w:cs="Arial"/>
        </w:rPr>
        <w:t>Aichne</w:t>
      </w:r>
      <w:r w:rsidR="00947C20" w:rsidRPr="00CA4B36">
        <w:rPr>
          <w:rFonts w:ascii="Arial" w:hAnsi="Arial" w:cs="Arial"/>
        </w:rPr>
        <w:t>r</w:t>
      </w:r>
      <w:proofErr w:type="spellEnd"/>
      <w:r w:rsidRPr="00CA4B36">
        <w:rPr>
          <w:rFonts w:ascii="Arial" w:hAnsi="Arial" w:cs="Arial"/>
        </w:rPr>
        <w:t xml:space="preserve"> and Gruber, </w:t>
      </w:r>
      <w:r w:rsidR="009C1BAA" w:rsidRPr="00CA4B36">
        <w:rPr>
          <w:rFonts w:ascii="Arial" w:hAnsi="Arial" w:cs="Arial"/>
        </w:rPr>
        <w:t>(2017),</w:t>
      </w:r>
      <w:r w:rsidR="00947C20" w:rsidRPr="00CA4B36">
        <w:rPr>
          <w:rFonts w:ascii="Arial" w:hAnsi="Arial" w:cs="Arial"/>
        </w:rPr>
        <w:t xml:space="preserve"> have defined customer </w:t>
      </w:r>
      <w:r w:rsidR="009C453E" w:rsidRPr="00CA4B36">
        <w:rPr>
          <w:rFonts w:ascii="Arial" w:hAnsi="Arial" w:cs="Arial"/>
        </w:rPr>
        <w:t xml:space="preserve">touchpoints </w:t>
      </w:r>
      <w:r w:rsidR="000D4B4A" w:rsidRPr="00CA4B36">
        <w:rPr>
          <w:rFonts w:ascii="Arial" w:hAnsi="Arial" w:cs="Arial"/>
        </w:rPr>
        <w:t>in a statement that not only defines but gives relevant examples of t</w:t>
      </w:r>
      <w:r w:rsidR="00307351" w:rsidRPr="00CA4B36">
        <w:rPr>
          <w:rFonts w:ascii="Arial" w:hAnsi="Arial" w:cs="Arial"/>
        </w:rPr>
        <w:t>ouchpoints,</w:t>
      </w:r>
      <w:r w:rsidR="009D053B" w:rsidRPr="00CA4B36">
        <w:rPr>
          <w:rFonts w:ascii="Arial" w:hAnsi="Arial" w:cs="Arial"/>
        </w:rPr>
        <w:t xml:space="preserve"> “A customer touchpoint can be literally everything that transfers some type of information from the supplier to the client or vice versa. It includes visiting the company’s website or social media page, talking to a sales representative by phone or personally, sending an email or letter, watching a TV ad, and even seeing the company logo on the delivery van.</w:t>
      </w:r>
      <w:r w:rsidR="000D4B4A" w:rsidRPr="00CA4B36">
        <w:rPr>
          <w:rFonts w:ascii="Arial" w:hAnsi="Arial" w:cs="Arial"/>
        </w:rPr>
        <w:t>”</w:t>
      </w:r>
    </w:p>
    <w:p w14:paraId="72C2361B" w14:textId="7BE54EB0" w:rsidR="00015AC8" w:rsidRPr="00CA4B36" w:rsidRDefault="00015AC8" w:rsidP="00CA4B36">
      <w:pPr>
        <w:spacing w:line="360" w:lineRule="auto"/>
        <w:jc w:val="both"/>
        <w:rPr>
          <w:rFonts w:ascii="Arial" w:hAnsi="Arial" w:cs="Arial"/>
          <w:b/>
          <w:bCs/>
        </w:rPr>
      </w:pPr>
    </w:p>
    <w:p w14:paraId="2F2BE7E1" w14:textId="77777777" w:rsidR="00882EED" w:rsidRDefault="00882EED" w:rsidP="00CA4B36">
      <w:pPr>
        <w:spacing w:line="360" w:lineRule="auto"/>
        <w:jc w:val="both"/>
        <w:rPr>
          <w:rFonts w:ascii="Arial" w:hAnsi="Arial" w:cs="Arial"/>
        </w:rPr>
      </w:pPr>
    </w:p>
    <w:p w14:paraId="2E60C4EB" w14:textId="77777777" w:rsidR="00882EED" w:rsidRDefault="00882EED" w:rsidP="00CA4B36">
      <w:pPr>
        <w:spacing w:line="360" w:lineRule="auto"/>
        <w:jc w:val="both"/>
        <w:rPr>
          <w:rFonts w:ascii="Arial" w:hAnsi="Arial" w:cs="Arial"/>
        </w:rPr>
      </w:pPr>
    </w:p>
    <w:p w14:paraId="67496BD6" w14:textId="426B6DD1" w:rsidR="006741E7" w:rsidRPr="00CA4B36" w:rsidRDefault="00882EED" w:rsidP="00CA4B36">
      <w:pPr>
        <w:spacing w:line="360" w:lineRule="auto"/>
        <w:jc w:val="both"/>
        <w:rPr>
          <w:rFonts w:ascii="Arial" w:hAnsi="Arial" w:cs="Arial"/>
        </w:rPr>
      </w:pPr>
      <w:r>
        <w:rPr>
          <w:rFonts w:ascii="Arial" w:hAnsi="Arial" w:cs="Arial"/>
        </w:rPr>
        <w:t>S</w:t>
      </w:r>
      <w:r w:rsidR="006741E7" w:rsidRPr="00CA4B36">
        <w:rPr>
          <w:rFonts w:ascii="Arial" w:hAnsi="Arial" w:cs="Arial"/>
        </w:rPr>
        <w:t>ome examples of these touch point are:</w:t>
      </w:r>
    </w:p>
    <w:p w14:paraId="04E4E838" w14:textId="34A2DA8F" w:rsidR="006741E7" w:rsidRPr="00CA4B36" w:rsidRDefault="00D62110" w:rsidP="00CA4B36">
      <w:pPr>
        <w:pStyle w:val="ListParagraph"/>
        <w:numPr>
          <w:ilvl w:val="0"/>
          <w:numId w:val="5"/>
        </w:numPr>
        <w:spacing w:line="360" w:lineRule="auto"/>
        <w:jc w:val="both"/>
        <w:rPr>
          <w:rFonts w:ascii="Arial" w:hAnsi="Arial" w:cs="Arial"/>
        </w:rPr>
      </w:pPr>
      <w:r w:rsidRPr="00CA4B36">
        <w:rPr>
          <w:rFonts w:ascii="Arial" w:hAnsi="Arial" w:cs="Arial"/>
        </w:rPr>
        <w:t>Digital marketing</w:t>
      </w:r>
    </w:p>
    <w:p w14:paraId="02B7B01D" w14:textId="04CCD09A" w:rsidR="00D62110" w:rsidRPr="00CA4B36" w:rsidRDefault="00D62110" w:rsidP="00CA4B36">
      <w:pPr>
        <w:pStyle w:val="ListParagraph"/>
        <w:numPr>
          <w:ilvl w:val="0"/>
          <w:numId w:val="5"/>
        </w:numPr>
        <w:spacing w:line="360" w:lineRule="auto"/>
        <w:jc w:val="both"/>
        <w:rPr>
          <w:rFonts w:ascii="Arial" w:hAnsi="Arial" w:cs="Arial"/>
        </w:rPr>
      </w:pPr>
      <w:r w:rsidRPr="00CA4B36">
        <w:rPr>
          <w:rFonts w:ascii="Arial" w:hAnsi="Arial" w:cs="Arial"/>
        </w:rPr>
        <w:lastRenderedPageBreak/>
        <w:t>Personal refe</w:t>
      </w:r>
      <w:r w:rsidR="00CF328E" w:rsidRPr="00CA4B36">
        <w:rPr>
          <w:rFonts w:ascii="Arial" w:hAnsi="Arial" w:cs="Arial"/>
        </w:rPr>
        <w:t xml:space="preserve">rrals </w:t>
      </w:r>
    </w:p>
    <w:p w14:paraId="406B5686" w14:textId="3C7536E7" w:rsidR="00CF328E" w:rsidRPr="00CA4B36" w:rsidRDefault="00CF328E" w:rsidP="00CA4B36">
      <w:pPr>
        <w:pStyle w:val="ListParagraph"/>
        <w:numPr>
          <w:ilvl w:val="0"/>
          <w:numId w:val="5"/>
        </w:numPr>
        <w:spacing w:line="360" w:lineRule="auto"/>
        <w:jc w:val="both"/>
        <w:rPr>
          <w:rFonts w:ascii="Arial" w:hAnsi="Arial" w:cs="Arial"/>
        </w:rPr>
      </w:pPr>
      <w:r w:rsidRPr="00CA4B36">
        <w:rPr>
          <w:rFonts w:ascii="Arial" w:hAnsi="Arial" w:cs="Arial"/>
        </w:rPr>
        <w:t>Social media platforms</w:t>
      </w:r>
    </w:p>
    <w:p w14:paraId="77C8027F" w14:textId="3E828932" w:rsidR="00CF328E" w:rsidRPr="00CA4B36" w:rsidRDefault="00CF328E" w:rsidP="00CA4B36">
      <w:pPr>
        <w:pStyle w:val="ListParagraph"/>
        <w:numPr>
          <w:ilvl w:val="0"/>
          <w:numId w:val="5"/>
        </w:numPr>
        <w:spacing w:line="360" w:lineRule="auto"/>
        <w:jc w:val="both"/>
        <w:rPr>
          <w:rFonts w:ascii="Arial" w:hAnsi="Arial" w:cs="Arial"/>
        </w:rPr>
      </w:pPr>
      <w:r w:rsidRPr="00CA4B36">
        <w:rPr>
          <w:rFonts w:ascii="Arial" w:hAnsi="Arial" w:cs="Arial"/>
        </w:rPr>
        <w:t>Product revie</w:t>
      </w:r>
      <w:r w:rsidR="00A74299" w:rsidRPr="00CA4B36">
        <w:rPr>
          <w:rFonts w:ascii="Arial" w:hAnsi="Arial" w:cs="Arial"/>
        </w:rPr>
        <w:t xml:space="preserve">ws </w:t>
      </w:r>
    </w:p>
    <w:p w14:paraId="30D618CF" w14:textId="5C86D6D6" w:rsidR="00A74299" w:rsidRPr="00CA4B36" w:rsidRDefault="00A74299" w:rsidP="00CA4B36">
      <w:pPr>
        <w:pStyle w:val="ListParagraph"/>
        <w:numPr>
          <w:ilvl w:val="0"/>
          <w:numId w:val="5"/>
        </w:numPr>
        <w:spacing w:line="360" w:lineRule="auto"/>
        <w:jc w:val="both"/>
        <w:rPr>
          <w:rFonts w:ascii="Arial" w:hAnsi="Arial" w:cs="Arial"/>
        </w:rPr>
      </w:pPr>
      <w:r w:rsidRPr="00CA4B36">
        <w:rPr>
          <w:rFonts w:ascii="Arial" w:hAnsi="Arial" w:cs="Arial"/>
        </w:rPr>
        <w:t xml:space="preserve">Loyalty schemes </w:t>
      </w:r>
    </w:p>
    <w:p w14:paraId="3BECB6C5" w14:textId="08E0CF4F" w:rsidR="00A74299" w:rsidRPr="00CA4B36" w:rsidRDefault="00A74299" w:rsidP="00CA4B36">
      <w:pPr>
        <w:pStyle w:val="ListParagraph"/>
        <w:numPr>
          <w:ilvl w:val="0"/>
          <w:numId w:val="5"/>
        </w:numPr>
        <w:spacing w:line="360" w:lineRule="auto"/>
        <w:jc w:val="both"/>
        <w:rPr>
          <w:rFonts w:ascii="Arial" w:hAnsi="Arial" w:cs="Arial"/>
        </w:rPr>
      </w:pPr>
      <w:r w:rsidRPr="00CA4B36">
        <w:rPr>
          <w:rFonts w:ascii="Arial" w:hAnsi="Arial" w:cs="Arial"/>
        </w:rPr>
        <w:t>Points of sale</w:t>
      </w:r>
    </w:p>
    <w:p w14:paraId="337DBED3" w14:textId="35691CD0" w:rsidR="00A74299" w:rsidRPr="00CA4B36" w:rsidRDefault="00A74299" w:rsidP="00CA4B36">
      <w:pPr>
        <w:pStyle w:val="ListParagraph"/>
        <w:numPr>
          <w:ilvl w:val="0"/>
          <w:numId w:val="5"/>
        </w:numPr>
        <w:spacing w:line="360" w:lineRule="auto"/>
        <w:jc w:val="both"/>
        <w:rPr>
          <w:rFonts w:ascii="Arial" w:hAnsi="Arial" w:cs="Arial"/>
        </w:rPr>
      </w:pPr>
      <w:r w:rsidRPr="00CA4B36">
        <w:rPr>
          <w:rFonts w:ascii="Arial" w:hAnsi="Arial" w:cs="Arial"/>
        </w:rPr>
        <w:t>Billing actions &amp;</w:t>
      </w:r>
    </w:p>
    <w:p w14:paraId="1D01B563" w14:textId="2EB7914B" w:rsidR="00032939" w:rsidRPr="00CA4B36" w:rsidRDefault="00A74299" w:rsidP="00CA4B36">
      <w:pPr>
        <w:pStyle w:val="ListParagraph"/>
        <w:numPr>
          <w:ilvl w:val="0"/>
          <w:numId w:val="5"/>
        </w:numPr>
        <w:spacing w:line="360" w:lineRule="auto"/>
        <w:jc w:val="both"/>
        <w:rPr>
          <w:rFonts w:ascii="Arial" w:hAnsi="Arial" w:cs="Arial"/>
        </w:rPr>
      </w:pPr>
      <w:r w:rsidRPr="00CA4B36">
        <w:rPr>
          <w:rFonts w:ascii="Arial" w:hAnsi="Arial" w:cs="Arial"/>
        </w:rPr>
        <w:t>Cu</w:t>
      </w:r>
      <w:r w:rsidR="0024327D" w:rsidRPr="00CA4B36">
        <w:rPr>
          <w:rFonts w:ascii="Arial" w:hAnsi="Arial" w:cs="Arial"/>
        </w:rPr>
        <w:t>stomer on-boarding</w:t>
      </w:r>
    </w:p>
    <w:p w14:paraId="0094AFE3" w14:textId="08866397" w:rsidR="00397718" w:rsidRPr="00CA4B36" w:rsidRDefault="000E737B" w:rsidP="00CA4B36">
      <w:pPr>
        <w:spacing w:line="360" w:lineRule="auto"/>
        <w:jc w:val="both"/>
        <w:rPr>
          <w:rFonts w:ascii="Arial" w:hAnsi="Arial" w:cs="Arial"/>
        </w:rPr>
      </w:pPr>
      <w:r w:rsidRPr="00CA4B36">
        <w:rPr>
          <w:rFonts w:ascii="Arial" w:hAnsi="Arial" w:cs="Arial"/>
        </w:rPr>
        <w:t>Touch points are important in all aspects of customer interaction, be it before, during or after</w:t>
      </w:r>
      <w:r w:rsidR="00613523" w:rsidRPr="00CA4B36">
        <w:rPr>
          <w:rFonts w:ascii="Arial" w:hAnsi="Arial" w:cs="Arial"/>
        </w:rPr>
        <w:t xml:space="preserve"> the purchase.</w:t>
      </w:r>
      <w:r w:rsidR="0024327D" w:rsidRPr="00CA4B36">
        <w:rPr>
          <w:rFonts w:ascii="Arial" w:hAnsi="Arial" w:cs="Arial"/>
        </w:rPr>
        <w:t xml:space="preserve"> </w:t>
      </w:r>
      <w:r w:rsidR="005E0598" w:rsidRPr="00CA4B36">
        <w:rPr>
          <w:rFonts w:ascii="Arial" w:hAnsi="Arial" w:cs="Arial"/>
        </w:rPr>
        <w:t xml:space="preserve">Customer feedback can be structure </w:t>
      </w:r>
      <w:proofErr w:type="gramStart"/>
      <w:r w:rsidR="005E0598" w:rsidRPr="00CA4B36">
        <w:rPr>
          <w:rFonts w:ascii="Arial" w:hAnsi="Arial" w:cs="Arial"/>
        </w:rPr>
        <w:t>so as to</w:t>
      </w:r>
      <w:proofErr w:type="gramEnd"/>
      <w:r w:rsidR="005E0598" w:rsidRPr="00CA4B36">
        <w:rPr>
          <w:rFonts w:ascii="Arial" w:hAnsi="Arial" w:cs="Arial"/>
        </w:rPr>
        <w:t xml:space="preserve"> utilize the touch points and </w:t>
      </w:r>
      <w:r w:rsidR="0004573E" w:rsidRPr="00CA4B36">
        <w:rPr>
          <w:rFonts w:ascii="Arial" w:hAnsi="Arial" w:cs="Arial"/>
        </w:rPr>
        <w:t>convert them into qualitative and quantitative data</w:t>
      </w:r>
      <w:r w:rsidR="00397718" w:rsidRPr="00CA4B36">
        <w:rPr>
          <w:rFonts w:ascii="Arial" w:hAnsi="Arial" w:cs="Arial"/>
        </w:rPr>
        <w:t xml:space="preserve">, this data aids the implementation of </w:t>
      </w:r>
      <w:r w:rsidR="00573E2C" w:rsidRPr="00CA4B36">
        <w:rPr>
          <w:rFonts w:ascii="Arial" w:hAnsi="Arial" w:cs="Arial"/>
        </w:rPr>
        <w:t>many</w:t>
      </w:r>
      <w:r w:rsidR="00397718" w:rsidRPr="00CA4B36">
        <w:rPr>
          <w:rFonts w:ascii="Arial" w:hAnsi="Arial" w:cs="Arial"/>
        </w:rPr>
        <w:t xml:space="preserve"> future plans for the company/brand with justifiable</w:t>
      </w:r>
      <w:r w:rsidR="00573E2C" w:rsidRPr="00CA4B36">
        <w:rPr>
          <w:rFonts w:ascii="Arial" w:hAnsi="Arial" w:cs="Arial"/>
        </w:rPr>
        <w:t xml:space="preserve"> </w:t>
      </w:r>
      <w:r w:rsidR="00997858" w:rsidRPr="00CA4B36">
        <w:rPr>
          <w:rFonts w:ascii="Arial" w:hAnsi="Arial" w:cs="Arial"/>
        </w:rPr>
        <w:t>and statistically based reasoning</w:t>
      </w:r>
      <w:r w:rsidR="00397718" w:rsidRPr="00CA4B36">
        <w:rPr>
          <w:rFonts w:ascii="Arial" w:hAnsi="Arial" w:cs="Arial"/>
        </w:rPr>
        <w:t>.</w:t>
      </w:r>
    </w:p>
    <w:p w14:paraId="2FDC928C" w14:textId="77777777" w:rsidR="00882EED" w:rsidRDefault="00882EED" w:rsidP="00CA4B36">
      <w:pPr>
        <w:spacing w:line="360" w:lineRule="auto"/>
        <w:jc w:val="both"/>
        <w:rPr>
          <w:rFonts w:ascii="Arial" w:hAnsi="Arial" w:cs="Arial"/>
          <w:b/>
          <w:bCs/>
        </w:rPr>
      </w:pPr>
    </w:p>
    <w:p w14:paraId="1C832351" w14:textId="6FA55A24" w:rsidR="00A74299" w:rsidRDefault="00D8071E" w:rsidP="006C4044">
      <w:pPr>
        <w:pStyle w:val="Heading2"/>
      </w:pPr>
      <w:bookmarkStart w:id="8" w:name="_Toc47440534"/>
      <w:r w:rsidRPr="00CA4B36">
        <w:t xml:space="preserve">Limitations on Touch points and </w:t>
      </w:r>
      <w:r w:rsidR="00763EED" w:rsidRPr="00CA4B36">
        <w:t>customer experiences</w:t>
      </w:r>
      <w:bookmarkEnd w:id="8"/>
    </w:p>
    <w:p w14:paraId="35800CA4" w14:textId="77777777" w:rsidR="006C4044" w:rsidRPr="006C4044" w:rsidRDefault="006C4044" w:rsidP="006C4044"/>
    <w:p w14:paraId="4C52D0D0" w14:textId="45CD2C74" w:rsidR="00FD3AD9" w:rsidRPr="00CA4B36" w:rsidRDefault="009731F9" w:rsidP="00CA4B36">
      <w:pPr>
        <w:spacing w:line="360" w:lineRule="auto"/>
        <w:jc w:val="both"/>
        <w:rPr>
          <w:rFonts w:ascii="Arial" w:hAnsi="Arial" w:cs="Arial"/>
        </w:rPr>
      </w:pPr>
      <w:r w:rsidRPr="00CA4B36">
        <w:rPr>
          <w:rFonts w:ascii="Arial" w:hAnsi="Arial" w:cs="Arial"/>
        </w:rPr>
        <w:t>There are many is</w:t>
      </w:r>
      <w:r w:rsidR="004A245A" w:rsidRPr="00CA4B36">
        <w:rPr>
          <w:rFonts w:ascii="Arial" w:hAnsi="Arial" w:cs="Arial"/>
        </w:rPr>
        <w:t>sues that may arise and contribute to barriers that ca</w:t>
      </w:r>
      <w:r w:rsidR="00B4735B" w:rsidRPr="00CA4B36">
        <w:rPr>
          <w:rFonts w:ascii="Arial" w:hAnsi="Arial" w:cs="Arial"/>
        </w:rPr>
        <w:t>n</w:t>
      </w:r>
      <w:r w:rsidR="004A245A" w:rsidRPr="00CA4B36">
        <w:rPr>
          <w:rFonts w:ascii="Arial" w:hAnsi="Arial" w:cs="Arial"/>
        </w:rPr>
        <w:t xml:space="preserve"> be seen </w:t>
      </w:r>
      <w:r w:rsidR="009F1EB9" w:rsidRPr="00CA4B36">
        <w:rPr>
          <w:rFonts w:ascii="Arial" w:hAnsi="Arial" w:cs="Arial"/>
        </w:rPr>
        <w:t>w</w:t>
      </w:r>
      <w:r w:rsidR="00240CDE" w:rsidRPr="00CA4B36">
        <w:rPr>
          <w:rFonts w:ascii="Arial" w:hAnsi="Arial" w:cs="Arial"/>
        </w:rPr>
        <w:t>ithin the customer experience</w:t>
      </w:r>
      <w:r w:rsidR="009F1EB9" w:rsidRPr="00CA4B36">
        <w:rPr>
          <w:rFonts w:ascii="Arial" w:hAnsi="Arial" w:cs="Arial"/>
        </w:rPr>
        <w:t xml:space="preserve"> and the </w:t>
      </w:r>
      <w:r w:rsidR="00FD3AD9" w:rsidRPr="00CA4B36">
        <w:rPr>
          <w:rFonts w:ascii="Arial" w:hAnsi="Arial" w:cs="Arial"/>
        </w:rPr>
        <w:t xml:space="preserve">touch points used by varying companies/brands. </w:t>
      </w:r>
      <w:r w:rsidR="00F06290" w:rsidRPr="00CA4B36">
        <w:rPr>
          <w:rFonts w:ascii="Arial" w:hAnsi="Arial" w:cs="Arial"/>
        </w:rPr>
        <w:t>These</w:t>
      </w:r>
      <w:r w:rsidR="00FD3AD9" w:rsidRPr="00CA4B36">
        <w:rPr>
          <w:rFonts w:ascii="Arial" w:hAnsi="Arial" w:cs="Arial"/>
        </w:rPr>
        <w:t xml:space="preserve"> can</w:t>
      </w:r>
      <w:r w:rsidR="00CC541A" w:rsidRPr="00CA4B36">
        <w:rPr>
          <w:rFonts w:ascii="Arial" w:hAnsi="Arial" w:cs="Arial"/>
        </w:rPr>
        <w:t xml:space="preserve"> be</w:t>
      </w:r>
      <w:r w:rsidR="00FD3AD9" w:rsidRPr="00CA4B36">
        <w:rPr>
          <w:rFonts w:ascii="Arial" w:hAnsi="Arial" w:cs="Arial"/>
        </w:rPr>
        <w:t xml:space="preserve"> represented I many ways; a few examples are:</w:t>
      </w:r>
    </w:p>
    <w:p w14:paraId="0EDD073B" w14:textId="77777777" w:rsidR="00BF320D" w:rsidRPr="00CA4B36" w:rsidRDefault="001B0135" w:rsidP="00CA4B36">
      <w:pPr>
        <w:pStyle w:val="ListParagraph"/>
        <w:numPr>
          <w:ilvl w:val="0"/>
          <w:numId w:val="8"/>
        </w:numPr>
        <w:spacing w:line="360" w:lineRule="auto"/>
        <w:jc w:val="both"/>
        <w:rPr>
          <w:rFonts w:ascii="Arial" w:hAnsi="Arial" w:cs="Arial"/>
        </w:rPr>
      </w:pPr>
      <w:r w:rsidRPr="00CA4B36">
        <w:rPr>
          <w:rFonts w:ascii="Arial" w:hAnsi="Arial" w:cs="Arial"/>
        </w:rPr>
        <w:t>Disturbance in customer services</w:t>
      </w:r>
    </w:p>
    <w:p w14:paraId="3A9E07F8" w14:textId="40273279" w:rsidR="00524287" w:rsidRPr="00CA4B36" w:rsidRDefault="004D28B0" w:rsidP="00CA4B36">
      <w:pPr>
        <w:pStyle w:val="ListParagraph"/>
        <w:numPr>
          <w:ilvl w:val="0"/>
          <w:numId w:val="8"/>
        </w:numPr>
        <w:spacing w:line="360" w:lineRule="auto"/>
        <w:jc w:val="both"/>
        <w:rPr>
          <w:rFonts w:ascii="Arial" w:hAnsi="Arial" w:cs="Arial"/>
        </w:rPr>
      </w:pPr>
      <w:r w:rsidRPr="00CA4B36">
        <w:rPr>
          <w:rFonts w:ascii="Arial" w:hAnsi="Arial" w:cs="Arial"/>
        </w:rPr>
        <w:t>Loss in finance and h</w:t>
      </w:r>
      <w:r w:rsidR="00406AB6" w:rsidRPr="00CA4B36">
        <w:rPr>
          <w:rFonts w:ascii="Arial" w:hAnsi="Arial" w:cs="Arial"/>
        </w:rPr>
        <w:t>e</w:t>
      </w:r>
      <w:r w:rsidRPr="00CA4B36">
        <w:rPr>
          <w:rFonts w:ascii="Arial" w:hAnsi="Arial" w:cs="Arial"/>
        </w:rPr>
        <w:t xml:space="preserve">alth legislation (due to the </w:t>
      </w:r>
      <w:r w:rsidR="00524287" w:rsidRPr="00CA4B36">
        <w:rPr>
          <w:rFonts w:ascii="Arial" w:hAnsi="Arial" w:cs="Arial"/>
        </w:rPr>
        <w:t>ever-evolvi</w:t>
      </w:r>
      <w:r w:rsidR="00F06290" w:rsidRPr="00CA4B36">
        <w:rPr>
          <w:rFonts w:ascii="Arial" w:hAnsi="Arial" w:cs="Arial"/>
        </w:rPr>
        <w:t>ng</w:t>
      </w:r>
      <w:r w:rsidRPr="00CA4B36">
        <w:rPr>
          <w:rFonts w:ascii="Arial" w:hAnsi="Arial" w:cs="Arial"/>
        </w:rPr>
        <w:t xml:space="preserve"> </w:t>
      </w:r>
      <w:r w:rsidR="00524287" w:rsidRPr="00CA4B36">
        <w:rPr>
          <w:rFonts w:ascii="Arial" w:hAnsi="Arial" w:cs="Arial"/>
        </w:rPr>
        <w:t>political aspects).</w:t>
      </w:r>
    </w:p>
    <w:p w14:paraId="49F174D7" w14:textId="43487203" w:rsidR="00720DF9" w:rsidRPr="00CA4B36" w:rsidRDefault="007304A9" w:rsidP="00CA4B36">
      <w:pPr>
        <w:pStyle w:val="ListParagraph"/>
        <w:numPr>
          <w:ilvl w:val="0"/>
          <w:numId w:val="8"/>
        </w:numPr>
        <w:spacing w:line="360" w:lineRule="auto"/>
        <w:jc w:val="both"/>
        <w:rPr>
          <w:rFonts w:ascii="Arial" w:hAnsi="Arial" w:cs="Arial"/>
        </w:rPr>
      </w:pPr>
      <w:r w:rsidRPr="00CA4B36">
        <w:rPr>
          <w:rFonts w:ascii="Arial" w:hAnsi="Arial" w:cs="Arial"/>
        </w:rPr>
        <w:t>Organisational struggles</w:t>
      </w:r>
      <w:r w:rsidR="005C5097" w:rsidRPr="00CA4B36">
        <w:rPr>
          <w:rFonts w:ascii="Arial" w:hAnsi="Arial" w:cs="Arial"/>
        </w:rPr>
        <w:t xml:space="preserve"> due to the </w:t>
      </w:r>
      <w:r w:rsidR="00F06290" w:rsidRPr="00CA4B36">
        <w:rPr>
          <w:rFonts w:ascii="Arial" w:hAnsi="Arial" w:cs="Arial"/>
        </w:rPr>
        <w:t xml:space="preserve">struggle </w:t>
      </w:r>
      <w:r w:rsidR="0075102E" w:rsidRPr="00CA4B36">
        <w:rPr>
          <w:rFonts w:ascii="Arial" w:hAnsi="Arial" w:cs="Arial"/>
        </w:rPr>
        <w:t xml:space="preserve">of </w:t>
      </w:r>
      <w:r w:rsidR="00F06290" w:rsidRPr="00CA4B36">
        <w:rPr>
          <w:rFonts w:ascii="Arial" w:hAnsi="Arial" w:cs="Arial"/>
        </w:rPr>
        <w:t>h</w:t>
      </w:r>
      <w:r w:rsidR="00CA31E0" w:rsidRPr="00CA4B36">
        <w:rPr>
          <w:rFonts w:ascii="Arial" w:hAnsi="Arial" w:cs="Arial"/>
        </w:rPr>
        <w:t>a</w:t>
      </w:r>
      <w:r w:rsidR="00F06290" w:rsidRPr="00CA4B36">
        <w:rPr>
          <w:rFonts w:ascii="Arial" w:hAnsi="Arial" w:cs="Arial"/>
        </w:rPr>
        <w:t>ving</w:t>
      </w:r>
      <w:r w:rsidR="00CA31E0" w:rsidRPr="00CA4B36">
        <w:rPr>
          <w:rFonts w:ascii="Arial" w:hAnsi="Arial" w:cs="Arial"/>
        </w:rPr>
        <w:t xml:space="preserve"> </w:t>
      </w:r>
      <w:r w:rsidR="0075102E" w:rsidRPr="00CA4B36">
        <w:rPr>
          <w:rFonts w:ascii="Arial" w:hAnsi="Arial" w:cs="Arial"/>
        </w:rPr>
        <w:t>to keep u legislations and policies</w:t>
      </w:r>
    </w:p>
    <w:p w14:paraId="1CFA6FF3" w14:textId="2E4D78A1" w:rsidR="008B1173" w:rsidRPr="00CA4B36" w:rsidRDefault="00720DF9" w:rsidP="00CA4B36">
      <w:pPr>
        <w:pStyle w:val="ListParagraph"/>
        <w:numPr>
          <w:ilvl w:val="0"/>
          <w:numId w:val="8"/>
        </w:numPr>
        <w:spacing w:line="360" w:lineRule="auto"/>
        <w:jc w:val="both"/>
        <w:rPr>
          <w:rFonts w:ascii="Arial" w:hAnsi="Arial" w:cs="Arial"/>
        </w:rPr>
      </w:pPr>
      <w:r w:rsidRPr="00CA4B36">
        <w:rPr>
          <w:rFonts w:ascii="Arial" w:hAnsi="Arial" w:cs="Arial"/>
        </w:rPr>
        <w:t xml:space="preserve">Campaigned analytics </w:t>
      </w:r>
      <w:r w:rsidR="0075102E" w:rsidRPr="00CA4B36">
        <w:rPr>
          <w:rFonts w:ascii="Arial" w:hAnsi="Arial" w:cs="Arial"/>
        </w:rPr>
        <w:t>differ to the data collect</w:t>
      </w:r>
      <w:r w:rsidR="00D6404C" w:rsidRPr="00CA4B36">
        <w:rPr>
          <w:rFonts w:ascii="Arial" w:hAnsi="Arial" w:cs="Arial"/>
        </w:rPr>
        <w:t xml:space="preserve">ed </w:t>
      </w:r>
    </w:p>
    <w:p w14:paraId="12EACD36" w14:textId="77777777" w:rsidR="00DF19D6" w:rsidRPr="00CA4B36" w:rsidRDefault="00D6404C" w:rsidP="00CA4B36">
      <w:pPr>
        <w:spacing w:line="360" w:lineRule="auto"/>
        <w:jc w:val="both"/>
        <w:rPr>
          <w:rFonts w:ascii="Arial" w:hAnsi="Arial" w:cs="Arial"/>
        </w:rPr>
      </w:pPr>
      <w:r w:rsidRPr="00CA4B36">
        <w:rPr>
          <w:rFonts w:ascii="Arial" w:hAnsi="Arial" w:cs="Arial"/>
        </w:rPr>
        <w:t>Sustainable custo</w:t>
      </w:r>
      <w:r w:rsidR="00F948E0" w:rsidRPr="00CA4B36">
        <w:rPr>
          <w:rFonts w:ascii="Arial" w:hAnsi="Arial" w:cs="Arial"/>
        </w:rPr>
        <w:t>m</w:t>
      </w:r>
      <w:r w:rsidRPr="00CA4B36">
        <w:rPr>
          <w:rFonts w:ascii="Arial" w:hAnsi="Arial" w:cs="Arial"/>
        </w:rPr>
        <w:t>ers are</w:t>
      </w:r>
      <w:r w:rsidR="00732389" w:rsidRPr="00CA4B36">
        <w:rPr>
          <w:rFonts w:ascii="Arial" w:hAnsi="Arial" w:cs="Arial"/>
        </w:rPr>
        <w:t xml:space="preserve"> </w:t>
      </w:r>
      <w:r w:rsidR="00435D9A" w:rsidRPr="00CA4B36">
        <w:rPr>
          <w:rFonts w:ascii="Arial" w:hAnsi="Arial" w:cs="Arial"/>
        </w:rPr>
        <w:t>captured via</w:t>
      </w:r>
      <w:r w:rsidR="00BC575D" w:rsidRPr="00CA4B36">
        <w:rPr>
          <w:rFonts w:ascii="Arial" w:hAnsi="Arial" w:cs="Arial"/>
        </w:rPr>
        <w:t xml:space="preserve"> the use of long-term relationship building.</w:t>
      </w:r>
    </w:p>
    <w:p w14:paraId="6D19812B" w14:textId="07172F78" w:rsidR="00D6404C" w:rsidRPr="00CA4B36" w:rsidRDefault="00DF19D6" w:rsidP="00CA4B36">
      <w:pPr>
        <w:spacing w:line="360" w:lineRule="auto"/>
        <w:jc w:val="both"/>
        <w:rPr>
          <w:rFonts w:ascii="Arial" w:hAnsi="Arial" w:cs="Arial"/>
        </w:rPr>
      </w:pPr>
      <w:r w:rsidRPr="00CA4B36">
        <w:rPr>
          <w:rFonts w:ascii="Arial" w:hAnsi="Arial" w:cs="Arial"/>
        </w:rPr>
        <w:t>This is because the customer relationships a</w:t>
      </w:r>
      <w:r w:rsidR="00DD38DA" w:rsidRPr="00CA4B36">
        <w:rPr>
          <w:rFonts w:ascii="Arial" w:hAnsi="Arial" w:cs="Arial"/>
        </w:rPr>
        <w:t xml:space="preserve">re based on </w:t>
      </w:r>
      <w:r w:rsidR="006B68BF" w:rsidRPr="00CA4B36">
        <w:rPr>
          <w:rFonts w:ascii="Arial" w:hAnsi="Arial" w:cs="Arial"/>
        </w:rPr>
        <w:t>premises that</w:t>
      </w:r>
      <w:r w:rsidR="00A12964" w:rsidRPr="00CA4B36">
        <w:rPr>
          <w:rFonts w:ascii="Arial" w:hAnsi="Arial" w:cs="Arial"/>
        </w:rPr>
        <w:t xml:space="preserve"> are co-</w:t>
      </w:r>
      <w:r w:rsidR="00C2329B" w:rsidRPr="00CA4B36">
        <w:rPr>
          <w:rFonts w:ascii="Arial" w:hAnsi="Arial" w:cs="Arial"/>
        </w:rPr>
        <w:t>existence</w:t>
      </w:r>
      <w:r w:rsidR="00A12964" w:rsidRPr="00CA4B36">
        <w:rPr>
          <w:rFonts w:ascii="Arial" w:hAnsi="Arial" w:cs="Arial"/>
        </w:rPr>
        <w:t xml:space="preserve"> with the cus</w:t>
      </w:r>
      <w:r w:rsidR="00C3621F" w:rsidRPr="00CA4B36">
        <w:rPr>
          <w:rFonts w:ascii="Arial" w:hAnsi="Arial" w:cs="Arial"/>
        </w:rPr>
        <w:t>tomer</w:t>
      </w:r>
      <w:r w:rsidR="002A2E85" w:rsidRPr="00CA4B36">
        <w:rPr>
          <w:rFonts w:ascii="Arial" w:hAnsi="Arial" w:cs="Arial"/>
        </w:rPr>
        <w:t xml:space="preserve"> experience</w:t>
      </w:r>
      <w:r w:rsidR="003C3E26" w:rsidRPr="00CA4B36">
        <w:rPr>
          <w:rFonts w:ascii="Arial" w:hAnsi="Arial" w:cs="Arial"/>
        </w:rPr>
        <w:t xml:space="preserve"> and their importance.</w:t>
      </w:r>
      <w:r w:rsidR="00BC575D" w:rsidRPr="00CA4B36">
        <w:rPr>
          <w:rFonts w:ascii="Arial" w:hAnsi="Arial" w:cs="Arial"/>
        </w:rPr>
        <w:t xml:space="preserve"> </w:t>
      </w:r>
      <w:r w:rsidR="00D6404C" w:rsidRPr="00CA4B36">
        <w:rPr>
          <w:rFonts w:ascii="Arial" w:hAnsi="Arial" w:cs="Arial"/>
        </w:rPr>
        <w:t xml:space="preserve"> </w:t>
      </w:r>
      <w:r w:rsidR="00354A73" w:rsidRPr="00CA4B36">
        <w:rPr>
          <w:rFonts w:ascii="Arial" w:hAnsi="Arial" w:cs="Arial"/>
        </w:rPr>
        <w:t xml:space="preserve">This encourages </w:t>
      </w:r>
      <w:r w:rsidR="00531B82" w:rsidRPr="00CA4B36">
        <w:rPr>
          <w:rFonts w:ascii="Arial" w:hAnsi="Arial" w:cs="Arial"/>
        </w:rPr>
        <w:t>satisfying</w:t>
      </w:r>
      <w:r w:rsidR="00354A73" w:rsidRPr="00CA4B36">
        <w:rPr>
          <w:rFonts w:ascii="Arial" w:hAnsi="Arial" w:cs="Arial"/>
        </w:rPr>
        <w:t xml:space="preserve"> relationships</w:t>
      </w:r>
      <w:r w:rsidR="00531B82" w:rsidRPr="00CA4B36">
        <w:rPr>
          <w:rFonts w:ascii="Arial" w:hAnsi="Arial" w:cs="Arial"/>
        </w:rPr>
        <w:t>, which breed both customer loyalty and vice versa.</w:t>
      </w:r>
    </w:p>
    <w:p w14:paraId="1F84B03D" w14:textId="611F0791" w:rsidR="00703B4C" w:rsidRPr="00CA4B36" w:rsidRDefault="00451783" w:rsidP="00CA4B36">
      <w:pPr>
        <w:spacing w:line="360" w:lineRule="auto"/>
        <w:jc w:val="both"/>
        <w:rPr>
          <w:rFonts w:ascii="Arial" w:hAnsi="Arial" w:cs="Arial"/>
        </w:rPr>
      </w:pPr>
      <w:r w:rsidRPr="00CA4B36">
        <w:rPr>
          <w:rFonts w:ascii="Arial" w:hAnsi="Arial" w:cs="Arial"/>
        </w:rPr>
        <w:t xml:space="preserve">Most companies </w:t>
      </w:r>
      <w:r w:rsidR="000F5758" w:rsidRPr="00CA4B36">
        <w:rPr>
          <w:rFonts w:ascii="Arial" w:hAnsi="Arial" w:cs="Arial"/>
        </w:rPr>
        <w:t>are interest</w:t>
      </w:r>
      <w:r w:rsidR="00291515" w:rsidRPr="00CA4B36">
        <w:rPr>
          <w:rFonts w:ascii="Arial" w:hAnsi="Arial" w:cs="Arial"/>
        </w:rPr>
        <w:t>ed in building</w:t>
      </w:r>
      <w:r w:rsidR="0031635D" w:rsidRPr="00CA4B36">
        <w:rPr>
          <w:rFonts w:ascii="Arial" w:hAnsi="Arial" w:cs="Arial"/>
        </w:rPr>
        <w:t xml:space="preserve"> </w:t>
      </w:r>
      <w:proofErr w:type="gramStart"/>
      <w:r w:rsidR="0031635D" w:rsidRPr="00CA4B36">
        <w:rPr>
          <w:rFonts w:ascii="Arial" w:hAnsi="Arial" w:cs="Arial"/>
        </w:rPr>
        <w:t>aforementioned long-term</w:t>
      </w:r>
      <w:proofErr w:type="gramEnd"/>
      <w:r w:rsidR="0031635D" w:rsidRPr="00CA4B36">
        <w:rPr>
          <w:rFonts w:ascii="Arial" w:hAnsi="Arial" w:cs="Arial"/>
        </w:rPr>
        <w:t xml:space="preserve"> relations</w:t>
      </w:r>
      <w:r w:rsidR="008B3263" w:rsidRPr="00CA4B36">
        <w:rPr>
          <w:rFonts w:ascii="Arial" w:hAnsi="Arial" w:cs="Arial"/>
        </w:rPr>
        <w:t xml:space="preserve">; they do this </w:t>
      </w:r>
      <w:r w:rsidR="002F1168" w:rsidRPr="00CA4B36">
        <w:rPr>
          <w:rFonts w:ascii="Arial" w:hAnsi="Arial" w:cs="Arial"/>
        </w:rPr>
        <w:t xml:space="preserve">via the use of </w:t>
      </w:r>
      <w:r w:rsidR="00F96B15" w:rsidRPr="00CA4B36">
        <w:rPr>
          <w:rFonts w:ascii="Arial" w:hAnsi="Arial" w:cs="Arial"/>
        </w:rPr>
        <w:t xml:space="preserve">carefully </w:t>
      </w:r>
      <w:r w:rsidR="00B93EC3" w:rsidRPr="00CA4B36">
        <w:rPr>
          <w:rFonts w:ascii="Arial" w:hAnsi="Arial" w:cs="Arial"/>
        </w:rPr>
        <w:t>required, whole</w:t>
      </w:r>
      <w:r w:rsidR="005344AA" w:rsidRPr="00CA4B36">
        <w:rPr>
          <w:rFonts w:ascii="Arial" w:hAnsi="Arial" w:cs="Arial"/>
        </w:rPr>
        <w:t xml:space="preserve"> company e</w:t>
      </w:r>
      <w:r w:rsidR="004B218E" w:rsidRPr="00CA4B36">
        <w:rPr>
          <w:rFonts w:ascii="Arial" w:hAnsi="Arial" w:cs="Arial"/>
        </w:rPr>
        <w:t xml:space="preserve">fforts, which can </w:t>
      </w:r>
      <w:r w:rsidR="00821C32" w:rsidRPr="00CA4B36">
        <w:rPr>
          <w:rFonts w:ascii="Arial" w:hAnsi="Arial" w:cs="Arial"/>
        </w:rPr>
        <w:t xml:space="preserve">be </w:t>
      </w:r>
      <w:r w:rsidR="002369EB" w:rsidRPr="00CA4B36">
        <w:rPr>
          <w:rFonts w:ascii="Arial" w:hAnsi="Arial" w:cs="Arial"/>
        </w:rPr>
        <w:t>viewed</w:t>
      </w:r>
      <w:r w:rsidR="004B218E" w:rsidRPr="00CA4B36">
        <w:rPr>
          <w:rFonts w:ascii="Arial" w:hAnsi="Arial" w:cs="Arial"/>
        </w:rPr>
        <w:t xml:space="preserve"> </w:t>
      </w:r>
      <w:r w:rsidR="00821C32" w:rsidRPr="00CA4B36">
        <w:rPr>
          <w:rFonts w:ascii="Arial" w:hAnsi="Arial" w:cs="Arial"/>
        </w:rPr>
        <w:t>and imp</w:t>
      </w:r>
      <w:r w:rsidR="00295B95" w:rsidRPr="00CA4B36">
        <w:rPr>
          <w:rFonts w:ascii="Arial" w:hAnsi="Arial" w:cs="Arial"/>
        </w:rPr>
        <w:t xml:space="preserve">roved </w:t>
      </w:r>
      <w:r w:rsidR="004B218E" w:rsidRPr="00CA4B36">
        <w:rPr>
          <w:rFonts w:ascii="Arial" w:hAnsi="Arial" w:cs="Arial"/>
        </w:rPr>
        <w:t>via the</w:t>
      </w:r>
      <w:r w:rsidR="005C690C" w:rsidRPr="00CA4B36">
        <w:rPr>
          <w:rFonts w:ascii="Arial" w:hAnsi="Arial" w:cs="Arial"/>
        </w:rPr>
        <w:t xml:space="preserve"> effective</w:t>
      </w:r>
      <w:r w:rsidR="00E47E95" w:rsidRPr="00CA4B36">
        <w:rPr>
          <w:rFonts w:ascii="Arial" w:hAnsi="Arial" w:cs="Arial"/>
        </w:rPr>
        <w:t xml:space="preserve"> correction</w:t>
      </w:r>
      <w:r w:rsidR="005C690C" w:rsidRPr="00CA4B36">
        <w:rPr>
          <w:rFonts w:ascii="Arial" w:hAnsi="Arial" w:cs="Arial"/>
        </w:rPr>
        <w:t xml:space="preserve"> of</w:t>
      </w:r>
      <w:r w:rsidR="004B218E" w:rsidRPr="00CA4B36">
        <w:rPr>
          <w:rFonts w:ascii="Arial" w:hAnsi="Arial" w:cs="Arial"/>
        </w:rPr>
        <w:t>:</w:t>
      </w:r>
    </w:p>
    <w:p w14:paraId="14BEAFBC" w14:textId="271433CA" w:rsidR="00AB2B98" w:rsidRPr="00CA4B36" w:rsidRDefault="001A0417" w:rsidP="00CA4B36">
      <w:pPr>
        <w:pStyle w:val="ListParagraph"/>
        <w:numPr>
          <w:ilvl w:val="0"/>
          <w:numId w:val="9"/>
        </w:numPr>
        <w:spacing w:line="360" w:lineRule="auto"/>
        <w:jc w:val="both"/>
        <w:rPr>
          <w:rFonts w:ascii="Arial" w:hAnsi="Arial" w:cs="Arial"/>
        </w:rPr>
      </w:pPr>
      <w:r w:rsidRPr="00CA4B36">
        <w:rPr>
          <w:rFonts w:ascii="Arial" w:hAnsi="Arial" w:cs="Arial"/>
        </w:rPr>
        <w:t>Inc</w:t>
      </w:r>
      <w:r w:rsidR="00F051BC" w:rsidRPr="00CA4B36">
        <w:rPr>
          <w:rFonts w:ascii="Arial" w:hAnsi="Arial" w:cs="Arial"/>
        </w:rPr>
        <w:t xml:space="preserve">onsistent </w:t>
      </w:r>
      <w:r w:rsidRPr="00CA4B36">
        <w:rPr>
          <w:rFonts w:ascii="Arial" w:hAnsi="Arial" w:cs="Arial"/>
        </w:rPr>
        <w:t>meeting</w:t>
      </w:r>
    </w:p>
    <w:p w14:paraId="619D4228" w14:textId="23D5B5CB" w:rsidR="00856DA9" w:rsidRPr="00CA4B36" w:rsidRDefault="00EC3CED" w:rsidP="00CA4B36">
      <w:pPr>
        <w:pStyle w:val="ListParagraph"/>
        <w:numPr>
          <w:ilvl w:val="0"/>
          <w:numId w:val="9"/>
        </w:numPr>
        <w:spacing w:line="360" w:lineRule="auto"/>
        <w:jc w:val="both"/>
        <w:rPr>
          <w:rFonts w:ascii="Arial" w:hAnsi="Arial" w:cs="Arial"/>
        </w:rPr>
      </w:pPr>
      <w:r w:rsidRPr="00CA4B36">
        <w:rPr>
          <w:rFonts w:ascii="Arial" w:hAnsi="Arial" w:cs="Arial"/>
        </w:rPr>
        <w:t>Customer disp</w:t>
      </w:r>
      <w:r w:rsidR="00B14E78" w:rsidRPr="00CA4B36">
        <w:rPr>
          <w:rFonts w:ascii="Arial" w:hAnsi="Arial" w:cs="Arial"/>
        </w:rPr>
        <w:t>roval,</w:t>
      </w:r>
      <w:r w:rsidR="003B3831" w:rsidRPr="00CA4B36">
        <w:rPr>
          <w:rFonts w:ascii="Arial" w:hAnsi="Arial" w:cs="Arial"/>
        </w:rPr>
        <w:t xml:space="preserve"> </w:t>
      </w:r>
      <w:r w:rsidR="00B14E78" w:rsidRPr="00CA4B36">
        <w:rPr>
          <w:rFonts w:ascii="Arial" w:hAnsi="Arial" w:cs="Arial"/>
        </w:rPr>
        <w:t>n</w:t>
      </w:r>
      <w:r w:rsidR="005928FC" w:rsidRPr="00CA4B36">
        <w:rPr>
          <w:rFonts w:ascii="Arial" w:hAnsi="Arial" w:cs="Arial"/>
        </w:rPr>
        <w:t xml:space="preserve">o </w:t>
      </w:r>
      <w:r w:rsidR="00AB2B98" w:rsidRPr="00CA4B36">
        <w:rPr>
          <w:rFonts w:ascii="Arial" w:hAnsi="Arial" w:cs="Arial"/>
        </w:rPr>
        <w:t>customers</w:t>
      </w:r>
      <w:r w:rsidR="00856DA9" w:rsidRPr="00CA4B36">
        <w:rPr>
          <w:rFonts w:ascii="Arial" w:hAnsi="Arial" w:cs="Arial"/>
        </w:rPr>
        <w:t xml:space="preserve"> </w:t>
      </w:r>
      <w:r w:rsidR="00AB2B98" w:rsidRPr="00CA4B36">
        <w:rPr>
          <w:rFonts w:ascii="Arial" w:hAnsi="Arial" w:cs="Arial"/>
        </w:rPr>
        <w:t>=</w:t>
      </w:r>
      <w:r w:rsidR="00856DA9" w:rsidRPr="00CA4B36">
        <w:rPr>
          <w:rFonts w:ascii="Arial" w:hAnsi="Arial" w:cs="Arial"/>
        </w:rPr>
        <w:t xml:space="preserve"> </w:t>
      </w:r>
      <w:r w:rsidR="00AB2B98" w:rsidRPr="00CA4B36">
        <w:rPr>
          <w:rFonts w:ascii="Arial" w:hAnsi="Arial" w:cs="Arial"/>
        </w:rPr>
        <w:t>no business</w:t>
      </w:r>
    </w:p>
    <w:p w14:paraId="7210461D" w14:textId="0924E982" w:rsidR="004B218E" w:rsidRPr="00CA4B36" w:rsidRDefault="005C396E" w:rsidP="00CA4B36">
      <w:pPr>
        <w:pStyle w:val="ListParagraph"/>
        <w:numPr>
          <w:ilvl w:val="0"/>
          <w:numId w:val="9"/>
        </w:numPr>
        <w:spacing w:line="360" w:lineRule="auto"/>
        <w:jc w:val="both"/>
        <w:rPr>
          <w:rFonts w:ascii="Arial" w:hAnsi="Arial" w:cs="Arial"/>
        </w:rPr>
      </w:pPr>
      <w:r w:rsidRPr="00CA4B36">
        <w:rPr>
          <w:rFonts w:ascii="Arial" w:hAnsi="Arial" w:cs="Arial"/>
        </w:rPr>
        <w:t xml:space="preserve">The focus </w:t>
      </w:r>
      <w:r w:rsidR="002369EB" w:rsidRPr="00CA4B36">
        <w:rPr>
          <w:rFonts w:ascii="Arial" w:hAnsi="Arial" w:cs="Arial"/>
        </w:rPr>
        <w:t>on meetings and their focus on marketing</w:t>
      </w:r>
    </w:p>
    <w:p w14:paraId="681EDA25" w14:textId="28215C1A" w:rsidR="00295B95" w:rsidRPr="00CA4B36" w:rsidRDefault="00297334" w:rsidP="00CA4B36">
      <w:pPr>
        <w:pStyle w:val="ListParagraph"/>
        <w:numPr>
          <w:ilvl w:val="0"/>
          <w:numId w:val="9"/>
        </w:numPr>
        <w:spacing w:line="360" w:lineRule="auto"/>
        <w:jc w:val="both"/>
        <w:rPr>
          <w:rFonts w:ascii="Arial" w:hAnsi="Arial" w:cs="Arial"/>
        </w:rPr>
      </w:pPr>
      <w:r w:rsidRPr="00CA4B36">
        <w:rPr>
          <w:rFonts w:ascii="Arial" w:hAnsi="Arial" w:cs="Arial"/>
        </w:rPr>
        <w:t>Dissatisfied customers and their fa</w:t>
      </w:r>
      <w:r w:rsidR="00E16F1E" w:rsidRPr="00CA4B36">
        <w:rPr>
          <w:rFonts w:ascii="Arial" w:hAnsi="Arial" w:cs="Arial"/>
        </w:rPr>
        <w:t xml:space="preserve">ilures </w:t>
      </w:r>
    </w:p>
    <w:p w14:paraId="22D72179" w14:textId="16A60536" w:rsidR="00E16F1E" w:rsidRPr="00CA4B36" w:rsidRDefault="002B3312" w:rsidP="00CA4B36">
      <w:pPr>
        <w:spacing w:line="360" w:lineRule="auto"/>
        <w:jc w:val="both"/>
        <w:rPr>
          <w:rFonts w:ascii="Arial" w:hAnsi="Arial" w:cs="Arial"/>
        </w:rPr>
      </w:pPr>
      <w:r w:rsidRPr="00CA4B36">
        <w:rPr>
          <w:rFonts w:ascii="Arial" w:hAnsi="Arial" w:cs="Arial"/>
        </w:rPr>
        <w:lastRenderedPageBreak/>
        <w:t>Relationship marketing</w:t>
      </w:r>
      <w:r w:rsidR="00147296" w:rsidRPr="00CA4B36">
        <w:rPr>
          <w:rFonts w:ascii="Arial" w:hAnsi="Arial" w:cs="Arial"/>
        </w:rPr>
        <w:t xml:space="preserve"> is mainly based on:</w:t>
      </w:r>
    </w:p>
    <w:p w14:paraId="03CB8429" w14:textId="2F3D2B37" w:rsidR="00D24129" w:rsidRPr="00CA4B36" w:rsidRDefault="00E122C8" w:rsidP="00CA4B36">
      <w:pPr>
        <w:pStyle w:val="ListParagraph"/>
        <w:numPr>
          <w:ilvl w:val="0"/>
          <w:numId w:val="10"/>
        </w:numPr>
        <w:spacing w:line="360" w:lineRule="auto"/>
        <w:jc w:val="both"/>
        <w:rPr>
          <w:rFonts w:ascii="Arial" w:hAnsi="Arial" w:cs="Arial"/>
        </w:rPr>
      </w:pPr>
      <w:r w:rsidRPr="00CA4B36">
        <w:rPr>
          <w:rFonts w:ascii="Arial" w:hAnsi="Arial" w:cs="Arial"/>
        </w:rPr>
        <w:t>Customer</w:t>
      </w:r>
      <w:r w:rsidR="00CC056E" w:rsidRPr="00CA4B36">
        <w:rPr>
          <w:rFonts w:ascii="Arial" w:hAnsi="Arial" w:cs="Arial"/>
        </w:rPr>
        <w:t xml:space="preserve">s dissatisfaction </w:t>
      </w:r>
      <w:r w:rsidR="00BB15DF" w:rsidRPr="00CA4B36">
        <w:rPr>
          <w:rFonts w:ascii="Arial" w:hAnsi="Arial" w:cs="Arial"/>
        </w:rPr>
        <w:t>interception</w:t>
      </w:r>
    </w:p>
    <w:p w14:paraId="4ED9D68D" w14:textId="77777777" w:rsidR="00A07BCB" w:rsidRPr="00CA4B36" w:rsidRDefault="00BB15DF" w:rsidP="00CA4B36">
      <w:pPr>
        <w:pStyle w:val="ListParagraph"/>
        <w:numPr>
          <w:ilvl w:val="0"/>
          <w:numId w:val="10"/>
        </w:numPr>
        <w:spacing w:line="360" w:lineRule="auto"/>
        <w:jc w:val="both"/>
        <w:rPr>
          <w:rFonts w:ascii="Arial" w:hAnsi="Arial" w:cs="Arial"/>
        </w:rPr>
      </w:pPr>
      <w:r w:rsidRPr="00CA4B36">
        <w:rPr>
          <w:rFonts w:ascii="Arial" w:hAnsi="Arial" w:cs="Arial"/>
        </w:rPr>
        <w:t>Establishing cust</w:t>
      </w:r>
      <w:r w:rsidR="00135DE6" w:rsidRPr="00CA4B36">
        <w:rPr>
          <w:rFonts w:ascii="Arial" w:hAnsi="Arial" w:cs="Arial"/>
        </w:rPr>
        <w:t xml:space="preserve">omers relationships, reassuring customers </w:t>
      </w:r>
      <w:r w:rsidR="00DD30A0" w:rsidRPr="00CA4B36">
        <w:rPr>
          <w:rFonts w:ascii="Arial" w:hAnsi="Arial" w:cs="Arial"/>
        </w:rPr>
        <w:t>&amp;</w:t>
      </w:r>
      <w:r w:rsidR="006D42B7" w:rsidRPr="00CA4B36">
        <w:rPr>
          <w:rFonts w:ascii="Arial" w:hAnsi="Arial" w:cs="Arial"/>
        </w:rPr>
        <w:t xml:space="preserve"> conceptualising</w:t>
      </w:r>
      <w:r w:rsidR="00754845" w:rsidRPr="00CA4B36">
        <w:rPr>
          <w:rFonts w:ascii="Arial" w:hAnsi="Arial" w:cs="Arial"/>
        </w:rPr>
        <w:t xml:space="preserve"> their satisfaction. </w:t>
      </w:r>
    </w:p>
    <w:p w14:paraId="2499428D" w14:textId="77777777" w:rsidR="0071777E" w:rsidRPr="00CA4B36" w:rsidRDefault="00ED3516" w:rsidP="00CA4B36">
      <w:pPr>
        <w:pStyle w:val="ListParagraph"/>
        <w:numPr>
          <w:ilvl w:val="0"/>
          <w:numId w:val="10"/>
        </w:numPr>
        <w:spacing w:line="360" w:lineRule="auto"/>
        <w:jc w:val="both"/>
        <w:rPr>
          <w:rFonts w:ascii="Arial" w:hAnsi="Arial" w:cs="Arial"/>
        </w:rPr>
      </w:pPr>
      <w:r w:rsidRPr="00CA4B36">
        <w:rPr>
          <w:rFonts w:ascii="Arial" w:hAnsi="Arial" w:cs="Arial"/>
        </w:rPr>
        <w:t>Trust,</w:t>
      </w:r>
      <w:r w:rsidR="0071777E" w:rsidRPr="00CA4B36">
        <w:rPr>
          <w:rFonts w:ascii="Arial" w:hAnsi="Arial" w:cs="Arial"/>
        </w:rPr>
        <w:t xml:space="preserve"> the willing to rely on the brand / company.</w:t>
      </w:r>
    </w:p>
    <w:p w14:paraId="0ABB2953" w14:textId="254B7CE9" w:rsidR="00DD30A0" w:rsidRPr="00CA4B36" w:rsidRDefault="00CE4D83" w:rsidP="00CA4B36">
      <w:pPr>
        <w:pStyle w:val="ListParagraph"/>
        <w:numPr>
          <w:ilvl w:val="0"/>
          <w:numId w:val="10"/>
        </w:numPr>
        <w:spacing w:line="360" w:lineRule="auto"/>
        <w:jc w:val="both"/>
        <w:rPr>
          <w:rFonts w:ascii="Arial" w:hAnsi="Arial" w:cs="Arial"/>
        </w:rPr>
      </w:pPr>
      <w:r w:rsidRPr="00CA4B36">
        <w:rPr>
          <w:rFonts w:ascii="Arial" w:hAnsi="Arial" w:cs="Arial"/>
        </w:rPr>
        <w:t xml:space="preserve">Satisfy, take the advantage and support </w:t>
      </w:r>
      <w:r w:rsidR="00ED23F6" w:rsidRPr="00CA4B36">
        <w:rPr>
          <w:rFonts w:ascii="Arial" w:hAnsi="Arial" w:cs="Arial"/>
        </w:rPr>
        <w:t xml:space="preserve">the </w:t>
      </w:r>
      <w:r w:rsidR="00FC663A" w:rsidRPr="00CA4B36">
        <w:rPr>
          <w:rFonts w:ascii="Arial" w:hAnsi="Arial" w:cs="Arial"/>
        </w:rPr>
        <w:t>psychological</w:t>
      </w:r>
      <w:r w:rsidR="00ED23F6" w:rsidRPr="00CA4B36">
        <w:rPr>
          <w:rFonts w:ascii="Arial" w:hAnsi="Arial" w:cs="Arial"/>
        </w:rPr>
        <w:t xml:space="preserve"> </w:t>
      </w:r>
      <w:r w:rsidR="00FC663A" w:rsidRPr="00CA4B36">
        <w:rPr>
          <w:rFonts w:ascii="Arial" w:hAnsi="Arial" w:cs="Arial"/>
        </w:rPr>
        <w:t>and expectations of the bran</w:t>
      </w:r>
      <w:r w:rsidR="007C0829" w:rsidRPr="00CA4B36">
        <w:rPr>
          <w:rFonts w:ascii="Arial" w:hAnsi="Arial" w:cs="Arial"/>
        </w:rPr>
        <w:t>d,</w:t>
      </w:r>
      <w:r w:rsidR="00ED3516" w:rsidRPr="00CA4B36">
        <w:rPr>
          <w:rFonts w:ascii="Arial" w:hAnsi="Arial" w:cs="Arial"/>
        </w:rPr>
        <w:t xml:space="preserve"> commitment</w:t>
      </w:r>
      <w:r w:rsidR="006D42B7" w:rsidRPr="00CA4B36">
        <w:rPr>
          <w:rFonts w:ascii="Arial" w:hAnsi="Arial" w:cs="Arial"/>
        </w:rPr>
        <w:t xml:space="preserve"> and the overall </w:t>
      </w:r>
      <w:r w:rsidR="00B20230" w:rsidRPr="00CA4B36">
        <w:rPr>
          <w:rFonts w:ascii="Arial" w:hAnsi="Arial" w:cs="Arial"/>
        </w:rPr>
        <w:t>satisfaction</w:t>
      </w:r>
      <w:r w:rsidR="006D42B7" w:rsidRPr="00CA4B36">
        <w:rPr>
          <w:rFonts w:ascii="Arial" w:hAnsi="Arial" w:cs="Arial"/>
        </w:rPr>
        <w:t xml:space="preserve"> of the customer.</w:t>
      </w:r>
    </w:p>
    <w:p w14:paraId="532CC502" w14:textId="706098DE" w:rsidR="00B20230" w:rsidRPr="00CA4B36" w:rsidRDefault="007C0829" w:rsidP="00CA4B36">
      <w:pPr>
        <w:pStyle w:val="ListParagraph"/>
        <w:numPr>
          <w:ilvl w:val="0"/>
          <w:numId w:val="10"/>
        </w:numPr>
        <w:spacing w:line="360" w:lineRule="auto"/>
        <w:jc w:val="both"/>
        <w:rPr>
          <w:rFonts w:ascii="Arial" w:hAnsi="Arial" w:cs="Arial"/>
        </w:rPr>
      </w:pPr>
      <w:r w:rsidRPr="00CA4B36">
        <w:rPr>
          <w:rFonts w:ascii="Arial" w:hAnsi="Arial" w:cs="Arial"/>
        </w:rPr>
        <w:t xml:space="preserve">Establish </w:t>
      </w:r>
      <w:r w:rsidR="005928FC" w:rsidRPr="00CA4B36">
        <w:rPr>
          <w:rFonts w:ascii="Arial" w:hAnsi="Arial" w:cs="Arial"/>
        </w:rPr>
        <w:t xml:space="preserve">recurring </w:t>
      </w:r>
      <w:r w:rsidR="003B3831" w:rsidRPr="00CA4B36">
        <w:rPr>
          <w:rFonts w:ascii="Arial" w:hAnsi="Arial" w:cs="Arial"/>
        </w:rPr>
        <w:t>customers via meaningful relationships</w:t>
      </w:r>
      <w:r w:rsidR="00EC59ED" w:rsidRPr="00CA4B36">
        <w:rPr>
          <w:rFonts w:ascii="Arial" w:hAnsi="Arial" w:cs="Arial"/>
        </w:rPr>
        <w:t>.</w:t>
      </w:r>
    </w:p>
    <w:p w14:paraId="1AFD80DA" w14:textId="31976681" w:rsidR="00882EED" w:rsidRPr="009757AE" w:rsidRDefault="00EC59ED" w:rsidP="00CA4B36">
      <w:pPr>
        <w:pStyle w:val="ListParagraph"/>
        <w:numPr>
          <w:ilvl w:val="0"/>
          <w:numId w:val="10"/>
        </w:numPr>
        <w:spacing w:line="360" w:lineRule="auto"/>
        <w:jc w:val="both"/>
        <w:rPr>
          <w:rFonts w:ascii="Arial" w:hAnsi="Arial" w:cs="Arial"/>
        </w:rPr>
      </w:pPr>
      <w:r w:rsidRPr="00CA4B36">
        <w:rPr>
          <w:rFonts w:ascii="Arial" w:hAnsi="Arial" w:cs="Arial"/>
        </w:rPr>
        <w:t xml:space="preserve">Retain, customer </w:t>
      </w:r>
      <w:r w:rsidR="00D6488B" w:rsidRPr="00CA4B36">
        <w:rPr>
          <w:rFonts w:ascii="Arial" w:hAnsi="Arial" w:cs="Arial"/>
        </w:rPr>
        <w:t>must be retain</w:t>
      </w:r>
      <w:r w:rsidR="0037472E" w:rsidRPr="00CA4B36">
        <w:rPr>
          <w:rFonts w:ascii="Arial" w:hAnsi="Arial" w:cs="Arial"/>
        </w:rPr>
        <w:t xml:space="preserve">ed </w:t>
      </w:r>
      <w:r w:rsidR="00D6503E" w:rsidRPr="00CA4B36">
        <w:rPr>
          <w:rFonts w:ascii="Arial" w:hAnsi="Arial" w:cs="Arial"/>
        </w:rPr>
        <w:t>via effectiveness of the company/b</w:t>
      </w:r>
      <w:r w:rsidR="00042D66" w:rsidRPr="00CA4B36">
        <w:rPr>
          <w:rFonts w:ascii="Arial" w:hAnsi="Arial" w:cs="Arial"/>
        </w:rPr>
        <w:t>rand maintenance</w:t>
      </w:r>
      <w:r w:rsidR="009757AE">
        <w:rPr>
          <w:rFonts w:ascii="Arial" w:hAnsi="Arial" w:cs="Arial"/>
        </w:rPr>
        <w:t xml:space="preserve">. </w:t>
      </w:r>
      <w:proofErr w:type="gramStart"/>
      <w:r w:rsidR="00FA717D" w:rsidRPr="009757AE">
        <w:rPr>
          <w:rFonts w:ascii="Arial" w:hAnsi="Arial" w:cs="Arial"/>
        </w:rPr>
        <w:t>(</w:t>
      </w:r>
      <w:proofErr w:type="spellStart"/>
      <w:proofErr w:type="gramEnd"/>
      <w:r w:rsidR="001E04EE" w:rsidRPr="009757AE">
        <w:rPr>
          <w:rFonts w:ascii="Arial" w:hAnsi="Arial" w:cs="Arial"/>
        </w:rPr>
        <w:t>Serp</w:t>
      </w:r>
      <w:proofErr w:type="spellEnd"/>
      <w:r w:rsidR="001E04EE" w:rsidRPr="009757AE">
        <w:rPr>
          <w:rFonts w:ascii="Arial" w:hAnsi="Arial" w:cs="Arial"/>
        </w:rPr>
        <w:t xml:space="preserve"> stat, 2020)</w:t>
      </w:r>
    </w:p>
    <w:p w14:paraId="0E9B041C" w14:textId="77777777" w:rsidR="00882EED" w:rsidRDefault="00882EED" w:rsidP="00CA4B36">
      <w:pPr>
        <w:spacing w:line="360" w:lineRule="auto"/>
        <w:jc w:val="both"/>
        <w:rPr>
          <w:rFonts w:ascii="Arial" w:hAnsi="Arial" w:cs="Arial"/>
        </w:rPr>
      </w:pPr>
    </w:p>
    <w:p w14:paraId="62172FAA" w14:textId="0A44DB3A" w:rsidR="00015AC8" w:rsidRPr="00882EED" w:rsidRDefault="00015AC8" w:rsidP="00157B0A">
      <w:pPr>
        <w:pStyle w:val="Heading2"/>
      </w:pPr>
      <w:bookmarkStart w:id="9" w:name="_Toc47440535"/>
      <w:r w:rsidRPr="00CA4B36">
        <w:t>Case study 1 – Apple</w:t>
      </w:r>
      <w:bookmarkEnd w:id="9"/>
    </w:p>
    <w:p w14:paraId="4EA6C92F" w14:textId="77777777" w:rsidR="00015AC8" w:rsidRPr="00CA4B36" w:rsidRDefault="00015AC8" w:rsidP="00CA4B36">
      <w:pPr>
        <w:spacing w:line="360" w:lineRule="auto"/>
        <w:jc w:val="both"/>
        <w:rPr>
          <w:rFonts w:ascii="Arial" w:hAnsi="Arial" w:cs="Arial"/>
          <w:b/>
          <w:bCs/>
        </w:rPr>
      </w:pPr>
    </w:p>
    <w:p w14:paraId="74BAAC05" w14:textId="1FA91631" w:rsidR="00906B14" w:rsidRPr="00CA4B36" w:rsidRDefault="00015AC8" w:rsidP="00CA4B36">
      <w:pPr>
        <w:spacing w:line="360" w:lineRule="auto"/>
        <w:jc w:val="both"/>
        <w:rPr>
          <w:rFonts w:ascii="Arial" w:hAnsi="Arial" w:cs="Arial"/>
        </w:rPr>
      </w:pPr>
      <w:r w:rsidRPr="00CA4B36">
        <w:rPr>
          <w:rFonts w:ascii="Arial" w:hAnsi="Arial" w:cs="Arial"/>
        </w:rPr>
        <w:t xml:space="preserve">Apple was founded in 1976 by Steve Jobs, Ronald Wayne, and Steve </w:t>
      </w:r>
      <w:proofErr w:type="spellStart"/>
      <w:r w:rsidRPr="00CA4B36">
        <w:rPr>
          <w:rFonts w:ascii="Arial" w:hAnsi="Arial" w:cs="Arial"/>
        </w:rPr>
        <w:t>Wazniack</w:t>
      </w:r>
      <w:proofErr w:type="spellEnd"/>
      <w:r w:rsidRPr="00CA4B36">
        <w:rPr>
          <w:rFonts w:ascii="Arial" w:hAnsi="Arial" w:cs="Arial"/>
        </w:rPr>
        <w:t xml:space="preserve"> and is a leader in technological equipment, notabl</w:t>
      </w:r>
      <w:r w:rsidR="00D50659" w:rsidRPr="00CA4B36">
        <w:rPr>
          <w:rFonts w:ascii="Arial" w:hAnsi="Arial" w:cs="Arial"/>
        </w:rPr>
        <w:t>y</w:t>
      </w:r>
      <w:r w:rsidRPr="00CA4B36">
        <w:rPr>
          <w:rFonts w:ascii="Arial" w:hAnsi="Arial" w:cs="Arial"/>
        </w:rPr>
        <w:t xml:space="preserve"> the Apple Mac computers and Apple iPhone.  </w:t>
      </w:r>
      <w:r w:rsidR="005D39A1" w:rsidRPr="00CA4B36">
        <w:rPr>
          <w:rFonts w:ascii="Arial" w:hAnsi="Arial" w:cs="Arial"/>
        </w:rPr>
        <w:t>In 2019 the company made 260.17 billion dollars for overall revenue</w:t>
      </w:r>
      <w:r w:rsidR="00B93720" w:rsidRPr="00CA4B36">
        <w:rPr>
          <w:rFonts w:ascii="Arial" w:hAnsi="Arial" w:cs="Arial"/>
        </w:rPr>
        <w:t xml:space="preserve"> of which 82% was via the sales of iPhones.</w:t>
      </w:r>
      <w:r w:rsidR="00A71512" w:rsidRPr="00CA4B36">
        <w:rPr>
          <w:rFonts w:ascii="Arial" w:hAnsi="Arial" w:cs="Arial"/>
        </w:rPr>
        <w:t xml:space="preserve"> In addition to this they </w:t>
      </w:r>
      <w:r w:rsidR="00494A8A" w:rsidRPr="00CA4B36">
        <w:rPr>
          <w:rFonts w:ascii="Arial" w:hAnsi="Arial" w:cs="Arial"/>
        </w:rPr>
        <w:t xml:space="preserve">still have </w:t>
      </w:r>
      <w:r w:rsidR="00FD201D" w:rsidRPr="00CA4B36">
        <w:rPr>
          <w:rFonts w:ascii="Arial" w:hAnsi="Arial" w:cs="Arial"/>
        </w:rPr>
        <w:t>twice the amount of market shares than their leading competit</w:t>
      </w:r>
      <w:r w:rsidR="00DC499B" w:rsidRPr="00CA4B36">
        <w:rPr>
          <w:rFonts w:ascii="Arial" w:hAnsi="Arial" w:cs="Arial"/>
        </w:rPr>
        <w:t>ors</w:t>
      </w:r>
      <w:r w:rsidR="00FD201D" w:rsidRPr="00CA4B36">
        <w:rPr>
          <w:rFonts w:ascii="Arial" w:hAnsi="Arial" w:cs="Arial"/>
        </w:rPr>
        <w:t xml:space="preserve"> Samsung, who have a yearly revenue of 222 Billion </w:t>
      </w:r>
      <w:r w:rsidR="00BB19ED" w:rsidRPr="00CA4B36">
        <w:rPr>
          <w:rFonts w:ascii="Arial" w:hAnsi="Arial" w:cs="Arial"/>
        </w:rPr>
        <w:t>dollars, which are predicted to drop by 22 million in 2020</w:t>
      </w:r>
      <w:r w:rsidR="00D61C67" w:rsidRPr="00CA4B36">
        <w:rPr>
          <w:rFonts w:ascii="Arial" w:hAnsi="Arial" w:cs="Arial"/>
        </w:rPr>
        <w:t xml:space="preserve"> </w:t>
      </w:r>
      <w:r w:rsidR="00BB19ED" w:rsidRPr="00CA4B36">
        <w:rPr>
          <w:rFonts w:ascii="Arial" w:hAnsi="Arial" w:cs="Arial"/>
        </w:rPr>
        <w:t>(Statista, 2020)</w:t>
      </w:r>
      <w:r w:rsidR="007E1266" w:rsidRPr="00CA4B36">
        <w:rPr>
          <w:rFonts w:ascii="Arial" w:hAnsi="Arial" w:cs="Arial"/>
        </w:rPr>
        <w:t>.</w:t>
      </w:r>
    </w:p>
    <w:p w14:paraId="794C3EBF" w14:textId="6C232FCC" w:rsidR="007E1266" w:rsidRPr="00CA4B36" w:rsidRDefault="00110A32" w:rsidP="00CA4B36">
      <w:pPr>
        <w:spacing w:line="360" w:lineRule="auto"/>
        <w:jc w:val="both"/>
        <w:rPr>
          <w:rFonts w:ascii="Arial" w:hAnsi="Arial" w:cs="Arial"/>
        </w:rPr>
      </w:pPr>
      <w:r w:rsidRPr="00CA4B36">
        <w:rPr>
          <w:rFonts w:ascii="Arial" w:hAnsi="Arial" w:cs="Arial"/>
        </w:rPr>
        <w:t xml:space="preserve">Apple have had a very controversial </w:t>
      </w:r>
      <w:r w:rsidR="00525569" w:rsidRPr="00CA4B36">
        <w:rPr>
          <w:rFonts w:ascii="Arial" w:hAnsi="Arial" w:cs="Arial"/>
        </w:rPr>
        <w:t>past;</w:t>
      </w:r>
      <w:r w:rsidR="00DA2E2D" w:rsidRPr="00CA4B36">
        <w:rPr>
          <w:rFonts w:ascii="Arial" w:hAnsi="Arial" w:cs="Arial"/>
        </w:rPr>
        <w:t xml:space="preserve"> they have been accused of unethical practices and </w:t>
      </w:r>
      <w:r w:rsidR="00B279ED" w:rsidRPr="00CA4B36">
        <w:rPr>
          <w:rFonts w:ascii="Arial" w:hAnsi="Arial" w:cs="Arial"/>
        </w:rPr>
        <w:t xml:space="preserve">were suspected of taking part in </w:t>
      </w:r>
      <w:r w:rsidR="00BE3A5E" w:rsidRPr="00CA4B36">
        <w:rPr>
          <w:rFonts w:ascii="Arial" w:hAnsi="Arial" w:cs="Arial"/>
        </w:rPr>
        <w:t>the purchase of non-sustainable prod</w:t>
      </w:r>
      <w:r w:rsidR="0015470E" w:rsidRPr="00CA4B36">
        <w:rPr>
          <w:rFonts w:ascii="Arial" w:hAnsi="Arial" w:cs="Arial"/>
        </w:rPr>
        <w:t xml:space="preserve">ucts. This </w:t>
      </w:r>
      <w:r w:rsidR="00881417" w:rsidRPr="00CA4B36">
        <w:rPr>
          <w:rFonts w:ascii="Arial" w:hAnsi="Arial" w:cs="Arial"/>
        </w:rPr>
        <w:t xml:space="preserve">evidence can be seen in the investigation that was started in </w:t>
      </w:r>
      <w:r w:rsidR="008B5AE3" w:rsidRPr="00CA4B36">
        <w:rPr>
          <w:rFonts w:ascii="Arial" w:hAnsi="Arial" w:cs="Arial"/>
        </w:rPr>
        <w:t>2010,</w:t>
      </w:r>
      <w:r w:rsidR="00FC21E9" w:rsidRPr="00CA4B36">
        <w:rPr>
          <w:rFonts w:ascii="Arial" w:hAnsi="Arial" w:cs="Arial"/>
        </w:rPr>
        <w:t xml:space="preserve"> </w:t>
      </w:r>
      <w:r w:rsidR="00D614B4" w:rsidRPr="00CA4B36">
        <w:rPr>
          <w:rFonts w:ascii="Arial" w:hAnsi="Arial" w:cs="Arial"/>
        </w:rPr>
        <w:t>China, specifically the</w:t>
      </w:r>
      <w:r w:rsidR="00870535" w:rsidRPr="00CA4B36">
        <w:rPr>
          <w:rFonts w:ascii="Arial" w:hAnsi="Arial" w:cs="Arial"/>
        </w:rPr>
        <w:t>ir</w:t>
      </w:r>
      <w:r w:rsidR="00D614B4" w:rsidRPr="00CA4B36">
        <w:rPr>
          <w:rFonts w:ascii="Arial" w:hAnsi="Arial" w:cs="Arial"/>
        </w:rPr>
        <w:t xml:space="preserve"> links to Foxco</w:t>
      </w:r>
      <w:r w:rsidR="00572ADD" w:rsidRPr="00CA4B36">
        <w:rPr>
          <w:rFonts w:ascii="Arial" w:hAnsi="Arial" w:cs="Arial"/>
        </w:rPr>
        <w:t>nn</w:t>
      </w:r>
      <w:r w:rsidR="001C69D8" w:rsidRPr="00CA4B36">
        <w:rPr>
          <w:rFonts w:ascii="Arial" w:hAnsi="Arial" w:cs="Arial"/>
        </w:rPr>
        <w:t xml:space="preserve"> City</w:t>
      </w:r>
      <w:r w:rsidR="00D614B4" w:rsidRPr="00CA4B36">
        <w:rPr>
          <w:rFonts w:ascii="Arial" w:hAnsi="Arial" w:cs="Arial"/>
        </w:rPr>
        <w:t xml:space="preserve"> </w:t>
      </w:r>
      <w:r w:rsidR="00BD6EAB" w:rsidRPr="00CA4B36">
        <w:rPr>
          <w:rFonts w:ascii="Arial" w:hAnsi="Arial" w:cs="Arial"/>
        </w:rPr>
        <w:t>in She</w:t>
      </w:r>
      <w:r w:rsidR="002B62B5" w:rsidRPr="00CA4B36">
        <w:rPr>
          <w:rFonts w:ascii="Arial" w:hAnsi="Arial" w:cs="Arial"/>
        </w:rPr>
        <w:t xml:space="preserve">nzhen </w:t>
      </w:r>
      <w:r w:rsidR="00D614B4" w:rsidRPr="00CA4B36">
        <w:rPr>
          <w:rFonts w:ascii="Arial" w:hAnsi="Arial" w:cs="Arial"/>
        </w:rPr>
        <w:t xml:space="preserve">and the </w:t>
      </w:r>
      <w:r w:rsidR="005F7CBB" w:rsidRPr="00CA4B36">
        <w:rPr>
          <w:rFonts w:ascii="Arial" w:hAnsi="Arial" w:cs="Arial"/>
        </w:rPr>
        <w:t>workers treatments within the Foxco</w:t>
      </w:r>
      <w:r w:rsidR="00572ADD" w:rsidRPr="00CA4B36">
        <w:rPr>
          <w:rFonts w:ascii="Arial" w:hAnsi="Arial" w:cs="Arial"/>
        </w:rPr>
        <w:t>nn</w:t>
      </w:r>
      <w:r w:rsidR="005F7CBB" w:rsidRPr="00CA4B36">
        <w:rPr>
          <w:rFonts w:ascii="Arial" w:hAnsi="Arial" w:cs="Arial"/>
        </w:rPr>
        <w:t xml:space="preserve"> </w:t>
      </w:r>
      <w:r w:rsidR="001C69D8" w:rsidRPr="00CA4B36">
        <w:rPr>
          <w:rFonts w:ascii="Arial" w:hAnsi="Arial" w:cs="Arial"/>
        </w:rPr>
        <w:t xml:space="preserve">City </w:t>
      </w:r>
      <w:r w:rsidR="005F7CBB" w:rsidRPr="00CA4B36">
        <w:rPr>
          <w:rFonts w:ascii="Arial" w:hAnsi="Arial" w:cs="Arial"/>
        </w:rPr>
        <w:t>company.</w:t>
      </w:r>
      <w:r w:rsidR="00870535" w:rsidRPr="00CA4B36">
        <w:rPr>
          <w:rFonts w:ascii="Arial" w:hAnsi="Arial" w:cs="Arial"/>
        </w:rPr>
        <w:t xml:space="preserve"> The </w:t>
      </w:r>
      <w:r w:rsidR="00FC21E9" w:rsidRPr="00CA4B36">
        <w:rPr>
          <w:rFonts w:ascii="Arial" w:hAnsi="Arial" w:cs="Arial"/>
        </w:rPr>
        <w:t xml:space="preserve">Foxconn factory is one of the biggest </w:t>
      </w:r>
      <w:r w:rsidR="00690734" w:rsidRPr="00CA4B36">
        <w:rPr>
          <w:rFonts w:ascii="Arial" w:hAnsi="Arial" w:cs="Arial"/>
        </w:rPr>
        <w:t>manufactures of Apple</w:t>
      </w:r>
      <w:r w:rsidR="000C1E46" w:rsidRPr="00CA4B36">
        <w:rPr>
          <w:rFonts w:ascii="Arial" w:hAnsi="Arial" w:cs="Arial"/>
        </w:rPr>
        <w:t xml:space="preserve"> iPhone</w:t>
      </w:r>
      <w:r w:rsidR="00690734" w:rsidRPr="00CA4B36">
        <w:rPr>
          <w:rFonts w:ascii="Arial" w:hAnsi="Arial" w:cs="Arial"/>
        </w:rPr>
        <w:t xml:space="preserve"> products in the world, </w:t>
      </w:r>
      <w:r w:rsidR="00C57363" w:rsidRPr="00CA4B36">
        <w:rPr>
          <w:rFonts w:ascii="Arial" w:hAnsi="Arial" w:cs="Arial"/>
        </w:rPr>
        <w:t>the treatments of workers and unethical standards that had been set for the workers, prompted a 4 year undercover investigation, (</w:t>
      </w:r>
      <w:r w:rsidR="00592E79" w:rsidRPr="00CA4B36">
        <w:rPr>
          <w:rFonts w:ascii="Arial" w:hAnsi="Arial" w:cs="Arial"/>
        </w:rPr>
        <w:t xml:space="preserve">Hamilton, </w:t>
      </w:r>
      <w:r w:rsidR="00E07CC3" w:rsidRPr="00CA4B36">
        <w:rPr>
          <w:rFonts w:ascii="Arial" w:hAnsi="Arial" w:cs="Arial"/>
        </w:rPr>
        <w:t xml:space="preserve">2019), </w:t>
      </w:r>
      <w:r w:rsidR="00D52E57" w:rsidRPr="00CA4B36">
        <w:rPr>
          <w:rFonts w:ascii="Arial" w:hAnsi="Arial" w:cs="Arial"/>
        </w:rPr>
        <w:t xml:space="preserve">in order to infiltrate and document these unethical practices, the report showed that Apple had been </w:t>
      </w:r>
      <w:r w:rsidR="007A0254" w:rsidRPr="00CA4B36">
        <w:rPr>
          <w:rFonts w:ascii="Arial" w:hAnsi="Arial" w:cs="Arial"/>
        </w:rPr>
        <w:t xml:space="preserve">exploiting workers and </w:t>
      </w:r>
      <w:r w:rsidR="00D8152E" w:rsidRPr="00CA4B36">
        <w:rPr>
          <w:rFonts w:ascii="Arial" w:hAnsi="Arial" w:cs="Arial"/>
        </w:rPr>
        <w:t>breaking Chinese labour laws.</w:t>
      </w:r>
    </w:p>
    <w:p w14:paraId="1CED97C1" w14:textId="741F21DF" w:rsidR="00524DFF" w:rsidRPr="00CA4B36" w:rsidRDefault="00EB1EA2" w:rsidP="00CA4B36">
      <w:pPr>
        <w:spacing w:line="360" w:lineRule="auto"/>
        <w:jc w:val="both"/>
        <w:rPr>
          <w:rFonts w:ascii="Arial" w:hAnsi="Arial" w:cs="Arial"/>
        </w:rPr>
      </w:pPr>
      <w:r w:rsidRPr="00CA4B36">
        <w:rPr>
          <w:rFonts w:ascii="Arial" w:hAnsi="Arial" w:cs="Arial"/>
        </w:rPr>
        <w:t>According to Merchant,</w:t>
      </w:r>
      <w:r w:rsidR="00980B29" w:rsidRPr="00CA4B36">
        <w:rPr>
          <w:rFonts w:ascii="Arial" w:hAnsi="Arial" w:cs="Arial"/>
        </w:rPr>
        <w:t xml:space="preserve"> (</w:t>
      </w:r>
      <w:r w:rsidRPr="00CA4B36">
        <w:rPr>
          <w:rFonts w:ascii="Arial" w:hAnsi="Arial" w:cs="Arial"/>
        </w:rPr>
        <w:t>2017</w:t>
      </w:r>
      <w:r w:rsidR="00980B29" w:rsidRPr="00CA4B36">
        <w:rPr>
          <w:rFonts w:ascii="Arial" w:hAnsi="Arial" w:cs="Arial"/>
        </w:rPr>
        <w:t>)</w:t>
      </w:r>
      <w:r w:rsidRPr="00CA4B36">
        <w:rPr>
          <w:rFonts w:ascii="Arial" w:hAnsi="Arial" w:cs="Arial"/>
        </w:rPr>
        <w:t>,</w:t>
      </w:r>
      <w:r w:rsidR="00775DFA" w:rsidRPr="00CA4B36">
        <w:rPr>
          <w:rFonts w:ascii="Arial" w:hAnsi="Arial" w:cs="Arial"/>
        </w:rPr>
        <w:t xml:space="preserve"> a</w:t>
      </w:r>
      <w:r w:rsidR="00524DFF" w:rsidRPr="00CA4B36">
        <w:rPr>
          <w:rFonts w:ascii="Arial" w:hAnsi="Arial" w:cs="Arial"/>
        </w:rPr>
        <w:t xml:space="preserve"> few ways in which they </w:t>
      </w:r>
      <w:r w:rsidR="00C1794B" w:rsidRPr="00CA4B36">
        <w:rPr>
          <w:rFonts w:ascii="Arial" w:hAnsi="Arial" w:cs="Arial"/>
        </w:rPr>
        <w:t xml:space="preserve">broke the </w:t>
      </w:r>
      <w:r w:rsidR="00576BEB" w:rsidRPr="00CA4B36">
        <w:rPr>
          <w:rFonts w:ascii="Arial" w:hAnsi="Arial" w:cs="Arial"/>
        </w:rPr>
        <w:t xml:space="preserve">Chinese labour laws and exploited their workers </w:t>
      </w:r>
      <w:r w:rsidR="00775DFA" w:rsidRPr="00CA4B36">
        <w:rPr>
          <w:rFonts w:ascii="Arial" w:hAnsi="Arial" w:cs="Arial"/>
        </w:rPr>
        <w:t>were seen via</w:t>
      </w:r>
      <w:r w:rsidR="00524DFF" w:rsidRPr="00CA4B36">
        <w:rPr>
          <w:rFonts w:ascii="Arial" w:hAnsi="Arial" w:cs="Arial"/>
        </w:rPr>
        <w:t>:</w:t>
      </w:r>
    </w:p>
    <w:p w14:paraId="02E4BCCF" w14:textId="369F014F" w:rsidR="00524DFF" w:rsidRPr="00CA4B36" w:rsidRDefault="009A7DFD" w:rsidP="00CA4B36">
      <w:pPr>
        <w:pStyle w:val="ListParagraph"/>
        <w:numPr>
          <w:ilvl w:val="0"/>
          <w:numId w:val="11"/>
        </w:numPr>
        <w:spacing w:line="360" w:lineRule="auto"/>
        <w:jc w:val="both"/>
        <w:rPr>
          <w:rFonts w:ascii="Arial" w:hAnsi="Arial" w:cs="Arial"/>
        </w:rPr>
      </w:pPr>
      <w:r w:rsidRPr="00CA4B36">
        <w:rPr>
          <w:rFonts w:ascii="Arial" w:hAnsi="Arial" w:cs="Arial"/>
        </w:rPr>
        <w:t xml:space="preserve">Exceeding the </w:t>
      </w:r>
      <w:r w:rsidR="00B2063F" w:rsidRPr="00CA4B36">
        <w:rPr>
          <w:rFonts w:ascii="Arial" w:hAnsi="Arial" w:cs="Arial"/>
        </w:rPr>
        <w:t>temporary worker contracts (</w:t>
      </w:r>
      <w:r w:rsidR="00791ADE" w:rsidRPr="00CA4B36">
        <w:rPr>
          <w:rFonts w:ascii="Arial" w:hAnsi="Arial" w:cs="Arial"/>
        </w:rPr>
        <w:t>a maximum of</w:t>
      </w:r>
      <w:r w:rsidR="00EA4877" w:rsidRPr="00CA4B36">
        <w:rPr>
          <w:rFonts w:ascii="Arial" w:hAnsi="Arial" w:cs="Arial"/>
        </w:rPr>
        <w:t xml:space="preserve"> </w:t>
      </w:r>
      <w:r w:rsidR="00B2063F" w:rsidRPr="00CA4B36">
        <w:rPr>
          <w:rFonts w:ascii="Arial" w:hAnsi="Arial" w:cs="Arial"/>
        </w:rPr>
        <w:t xml:space="preserve">10% of the workforce can be temporary </w:t>
      </w:r>
      <w:r w:rsidR="00791ADE" w:rsidRPr="00CA4B36">
        <w:rPr>
          <w:rFonts w:ascii="Arial" w:hAnsi="Arial" w:cs="Arial"/>
        </w:rPr>
        <w:t>workers, Apple had over 50%)</w:t>
      </w:r>
    </w:p>
    <w:p w14:paraId="0D020227" w14:textId="23832993" w:rsidR="00EA4877" w:rsidRPr="00CA4B36" w:rsidRDefault="00380933" w:rsidP="00CA4B36">
      <w:pPr>
        <w:pStyle w:val="ListParagraph"/>
        <w:numPr>
          <w:ilvl w:val="0"/>
          <w:numId w:val="11"/>
        </w:numPr>
        <w:spacing w:line="360" w:lineRule="auto"/>
        <w:jc w:val="both"/>
        <w:rPr>
          <w:rFonts w:ascii="Arial" w:hAnsi="Arial" w:cs="Arial"/>
        </w:rPr>
      </w:pPr>
      <w:r w:rsidRPr="00CA4B36">
        <w:rPr>
          <w:rFonts w:ascii="Arial" w:hAnsi="Arial" w:cs="Arial"/>
        </w:rPr>
        <w:t>Forced overtime</w:t>
      </w:r>
      <w:r w:rsidR="001450B8" w:rsidRPr="00CA4B36">
        <w:rPr>
          <w:rFonts w:ascii="Arial" w:hAnsi="Arial" w:cs="Arial"/>
        </w:rPr>
        <w:t>, 100 hours a month, Chinas capped at 36 hours per month.</w:t>
      </w:r>
    </w:p>
    <w:p w14:paraId="5CB69A1F" w14:textId="7E856C19" w:rsidR="00380933" w:rsidRPr="00CA4B36" w:rsidRDefault="00065B74" w:rsidP="00CA4B36">
      <w:pPr>
        <w:pStyle w:val="ListParagraph"/>
        <w:numPr>
          <w:ilvl w:val="0"/>
          <w:numId w:val="11"/>
        </w:numPr>
        <w:spacing w:line="360" w:lineRule="auto"/>
        <w:jc w:val="both"/>
        <w:rPr>
          <w:rFonts w:ascii="Arial" w:hAnsi="Arial" w:cs="Arial"/>
        </w:rPr>
      </w:pPr>
      <w:r w:rsidRPr="00CA4B36">
        <w:rPr>
          <w:rFonts w:ascii="Arial" w:hAnsi="Arial" w:cs="Arial"/>
        </w:rPr>
        <w:t>Worker</w:t>
      </w:r>
      <w:r w:rsidR="00256185" w:rsidRPr="00CA4B36">
        <w:rPr>
          <w:rFonts w:ascii="Arial" w:hAnsi="Arial" w:cs="Arial"/>
        </w:rPr>
        <w:t>’</w:t>
      </w:r>
      <w:r w:rsidRPr="00CA4B36">
        <w:rPr>
          <w:rFonts w:ascii="Arial" w:hAnsi="Arial" w:cs="Arial"/>
        </w:rPr>
        <w:t>s rights violations</w:t>
      </w:r>
    </w:p>
    <w:p w14:paraId="5F90FCEE" w14:textId="4D267413" w:rsidR="00256185" w:rsidRPr="00CA4B36" w:rsidRDefault="00256185" w:rsidP="00CA4B36">
      <w:pPr>
        <w:pStyle w:val="ListParagraph"/>
        <w:numPr>
          <w:ilvl w:val="0"/>
          <w:numId w:val="11"/>
        </w:numPr>
        <w:spacing w:line="360" w:lineRule="auto"/>
        <w:jc w:val="both"/>
        <w:rPr>
          <w:rFonts w:ascii="Arial" w:hAnsi="Arial" w:cs="Arial"/>
        </w:rPr>
      </w:pPr>
      <w:r w:rsidRPr="00CA4B36">
        <w:rPr>
          <w:rFonts w:ascii="Arial" w:hAnsi="Arial" w:cs="Arial"/>
        </w:rPr>
        <w:lastRenderedPageBreak/>
        <w:t>Forced overtime for students during the hight of the seasons.</w:t>
      </w:r>
    </w:p>
    <w:p w14:paraId="20210E65" w14:textId="77777777" w:rsidR="00393E82" w:rsidRPr="00CA4B36" w:rsidRDefault="000E22FA" w:rsidP="00CA4B36">
      <w:pPr>
        <w:pStyle w:val="ListParagraph"/>
        <w:numPr>
          <w:ilvl w:val="0"/>
          <w:numId w:val="11"/>
        </w:numPr>
        <w:spacing w:line="360" w:lineRule="auto"/>
        <w:jc w:val="both"/>
        <w:rPr>
          <w:rFonts w:ascii="Arial" w:hAnsi="Arial" w:cs="Arial"/>
        </w:rPr>
      </w:pPr>
      <w:r w:rsidRPr="00CA4B36">
        <w:rPr>
          <w:rFonts w:ascii="Arial" w:hAnsi="Arial" w:cs="Arial"/>
        </w:rPr>
        <w:t>Inadequate PPI,</w:t>
      </w:r>
      <w:r w:rsidR="00825C83" w:rsidRPr="00CA4B36">
        <w:rPr>
          <w:rFonts w:ascii="Arial" w:hAnsi="Arial" w:cs="Arial"/>
        </w:rPr>
        <w:t xml:space="preserve"> when exposed to toxicity </w:t>
      </w:r>
      <w:proofErr w:type="gramStart"/>
      <w:r w:rsidR="00393E82" w:rsidRPr="00CA4B36">
        <w:rPr>
          <w:rFonts w:ascii="Arial" w:hAnsi="Arial" w:cs="Arial"/>
        </w:rPr>
        <w:t>on a daily basis</w:t>
      </w:r>
      <w:proofErr w:type="gramEnd"/>
    </w:p>
    <w:p w14:paraId="42F45631" w14:textId="094F45E6" w:rsidR="00906B14" w:rsidRPr="00CA4B36" w:rsidRDefault="00393E82" w:rsidP="00CA4B36">
      <w:pPr>
        <w:pStyle w:val="ListParagraph"/>
        <w:numPr>
          <w:ilvl w:val="0"/>
          <w:numId w:val="11"/>
        </w:numPr>
        <w:spacing w:line="360" w:lineRule="auto"/>
        <w:jc w:val="both"/>
        <w:rPr>
          <w:rFonts w:ascii="Arial" w:hAnsi="Arial" w:cs="Arial"/>
        </w:rPr>
      </w:pPr>
      <w:r w:rsidRPr="00CA4B36">
        <w:rPr>
          <w:rFonts w:ascii="Arial" w:hAnsi="Arial" w:cs="Arial"/>
        </w:rPr>
        <w:t>Unreported injuries on site, the company did not record them.</w:t>
      </w:r>
      <w:r w:rsidR="000E22FA" w:rsidRPr="00CA4B36">
        <w:rPr>
          <w:rFonts w:ascii="Arial" w:hAnsi="Arial" w:cs="Arial"/>
        </w:rPr>
        <w:t xml:space="preserve"> </w:t>
      </w:r>
    </w:p>
    <w:p w14:paraId="413935F6" w14:textId="4A6BE2C0" w:rsidR="003F32DF" w:rsidRPr="00CA4B36" w:rsidRDefault="00A41351" w:rsidP="00CA4B36">
      <w:pPr>
        <w:pStyle w:val="ListParagraph"/>
        <w:numPr>
          <w:ilvl w:val="0"/>
          <w:numId w:val="11"/>
        </w:numPr>
        <w:spacing w:line="360" w:lineRule="auto"/>
        <w:jc w:val="both"/>
        <w:rPr>
          <w:rFonts w:ascii="Arial" w:hAnsi="Arial" w:cs="Arial"/>
        </w:rPr>
      </w:pPr>
      <w:r w:rsidRPr="00CA4B36">
        <w:rPr>
          <w:rFonts w:ascii="Arial" w:hAnsi="Arial" w:cs="Arial"/>
        </w:rPr>
        <w:t>Missed bonuses and pay rise opportunities.</w:t>
      </w:r>
    </w:p>
    <w:p w14:paraId="27E6B8B1" w14:textId="6C71FD55" w:rsidR="00A41351" w:rsidRPr="00CA4B36" w:rsidRDefault="008D5F32" w:rsidP="00CA4B36">
      <w:pPr>
        <w:pStyle w:val="ListParagraph"/>
        <w:numPr>
          <w:ilvl w:val="0"/>
          <w:numId w:val="11"/>
        </w:numPr>
        <w:spacing w:line="360" w:lineRule="auto"/>
        <w:jc w:val="both"/>
        <w:rPr>
          <w:rFonts w:ascii="Arial" w:hAnsi="Arial" w:cs="Arial"/>
        </w:rPr>
      </w:pPr>
      <w:r w:rsidRPr="00CA4B36">
        <w:rPr>
          <w:rFonts w:ascii="Arial" w:hAnsi="Arial" w:cs="Arial"/>
        </w:rPr>
        <w:t xml:space="preserve">The controversial </w:t>
      </w:r>
      <w:r w:rsidR="006A3A00" w:rsidRPr="00CA4B36">
        <w:rPr>
          <w:rFonts w:ascii="Arial" w:hAnsi="Arial" w:cs="Arial"/>
        </w:rPr>
        <w:t>“996”</w:t>
      </w:r>
      <w:r w:rsidR="00A25040" w:rsidRPr="00CA4B36">
        <w:rPr>
          <w:rFonts w:ascii="Arial" w:hAnsi="Arial" w:cs="Arial"/>
        </w:rPr>
        <w:t xml:space="preserve"> </w:t>
      </w:r>
      <w:r w:rsidR="009A51C7" w:rsidRPr="00CA4B36">
        <w:rPr>
          <w:rFonts w:ascii="Arial" w:hAnsi="Arial" w:cs="Arial"/>
        </w:rPr>
        <w:t xml:space="preserve">work regime </w:t>
      </w:r>
      <w:r w:rsidR="00A25040" w:rsidRPr="00CA4B36">
        <w:rPr>
          <w:rFonts w:ascii="Arial" w:hAnsi="Arial" w:cs="Arial"/>
        </w:rPr>
        <w:t>in China, 09.00am-21.00pm six days a week</w:t>
      </w:r>
      <w:r w:rsidR="009A51C7" w:rsidRPr="00CA4B36">
        <w:rPr>
          <w:rFonts w:ascii="Arial" w:hAnsi="Arial" w:cs="Arial"/>
        </w:rPr>
        <w:t>.</w:t>
      </w:r>
    </w:p>
    <w:p w14:paraId="7C289B58" w14:textId="7C887783" w:rsidR="00EB1EA2" w:rsidRPr="00CA4B36" w:rsidRDefault="00A2477C" w:rsidP="00CA4B36">
      <w:pPr>
        <w:pStyle w:val="ListParagraph"/>
        <w:numPr>
          <w:ilvl w:val="0"/>
          <w:numId w:val="11"/>
        </w:numPr>
        <w:spacing w:line="360" w:lineRule="auto"/>
        <w:jc w:val="both"/>
        <w:rPr>
          <w:rFonts w:ascii="Arial" w:hAnsi="Arial" w:cs="Arial"/>
        </w:rPr>
      </w:pPr>
      <w:r w:rsidRPr="00CA4B36">
        <w:rPr>
          <w:rFonts w:ascii="Arial" w:hAnsi="Arial" w:cs="Arial"/>
        </w:rPr>
        <w:t xml:space="preserve">Suicidal staff and suicides </w:t>
      </w:r>
      <w:r w:rsidR="00124617" w:rsidRPr="00CA4B36">
        <w:rPr>
          <w:rFonts w:ascii="Arial" w:hAnsi="Arial" w:cs="Arial"/>
        </w:rPr>
        <w:t xml:space="preserve">documented due to the </w:t>
      </w:r>
      <w:r w:rsidR="00430FFA" w:rsidRPr="00CA4B36">
        <w:rPr>
          <w:rFonts w:ascii="Arial" w:hAnsi="Arial" w:cs="Arial"/>
        </w:rPr>
        <w:t xml:space="preserve">work conditions </w:t>
      </w:r>
      <w:r w:rsidR="00B77D68" w:rsidRPr="00CA4B36">
        <w:rPr>
          <w:rFonts w:ascii="Arial" w:hAnsi="Arial" w:cs="Arial"/>
        </w:rPr>
        <w:t>in the factory.</w:t>
      </w:r>
    </w:p>
    <w:p w14:paraId="3921C1EB" w14:textId="27B6825F" w:rsidR="00CA4B36" w:rsidRPr="00882EED" w:rsidRDefault="00F41521" w:rsidP="00882EED">
      <w:pPr>
        <w:spacing w:line="360" w:lineRule="auto"/>
        <w:jc w:val="both"/>
        <w:rPr>
          <w:rFonts w:ascii="Arial" w:hAnsi="Arial" w:cs="Arial"/>
        </w:rPr>
      </w:pPr>
      <w:r w:rsidRPr="00882EED">
        <w:rPr>
          <w:rFonts w:ascii="Arial" w:hAnsi="Arial" w:cs="Arial"/>
        </w:rPr>
        <w:t xml:space="preserve">Apple have also been taken to court by families who claim that they have violated </w:t>
      </w:r>
      <w:r w:rsidR="00FB59C3" w:rsidRPr="00882EED">
        <w:rPr>
          <w:rFonts w:ascii="Arial" w:hAnsi="Arial" w:cs="Arial"/>
        </w:rPr>
        <w:t xml:space="preserve">child labour laws and health and safety procedures, this is evident with the </w:t>
      </w:r>
      <w:r w:rsidR="00562EBC" w:rsidRPr="00882EED">
        <w:rPr>
          <w:rFonts w:ascii="Arial" w:hAnsi="Arial" w:cs="Arial"/>
        </w:rPr>
        <w:t xml:space="preserve">data collected from their mines in The </w:t>
      </w:r>
      <w:r w:rsidR="00C72C1F" w:rsidRPr="00882EED">
        <w:rPr>
          <w:rFonts w:ascii="Arial" w:hAnsi="Arial" w:cs="Arial"/>
        </w:rPr>
        <w:t>Democratic Republic of Congo</w:t>
      </w:r>
      <w:r w:rsidR="00C50A1D" w:rsidRPr="00882EED">
        <w:rPr>
          <w:rFonts w:ascii="Arial" w:hAnsi="Arial" w:cs="Arial"/>
        </w:rPr>
        <w:t>, reports of;</w:t>
      </w:r>
    </w:p>
    <w:p w14:paraId="1FB4324F" w14:textId="77777777" w:rsidR="00CA4B36" w:rsidRPr="00CA4B36" w:rsidRDefault="00CA4B36" w:rsidP="00CA4B36">
      <w:pPr>
        <w:pStyle w:val="ListParagraph"/>
        <w:spacing w:line="360" w:lineRule="auto"/>
        <w:jc w:val="both"/>
        <w:rPr>
          <w:rFonts w:ascii="Arial" w:hAnsi="Arial" w:cs="Arial"/>
        </w:rPr>
      </w:pPr>
    </w:p>
    <w:p w14:paraId="1A5DE2A4" w14:textId="41D416CE" w:rsidR="009C5E1B" w:rsidRPr="00CA4B36" w:rsidRDefault="009C5E1B" w:rsidP="00CA4B36">
      <w:pPr>
        <w:pStyle w:val="ListParagraph"/>
        <w:numPr>
          <w:ilvl w:val="0"/>
          <w:numId w:val="11"/>
        </w:numPr>
        <w:spacing w:line="360" w:lineRule="auto"/>
        <w:jc w:val="both"/>
        <w:rPr>
          <w:rFonts w:ascii="Arial" w:hAnsi="Arial" w:cs="Arial"/>
        </w:rPr>
      </w:pPr>
      <w:proofErr w:type="spellStart"/>
      <w:r w:rsidRPr="00CA4B36">
        <w:rPr>
          <w:rFonts w:ascii="Arial" w:hAnsi="Arial" w:cs="Arial"/>
        </w:rPr>
        <w:t>Colbalt</w:t>
      </w:r>
      <w:proofErr w:type="spellEnd"/>
      <w:r w:rsidRPr="00CA4B36">
        <w:rPr>
          <w:rFonts w:ascii="Arial" w:hAnsi="Arial" w:cs="Arial"/>
        </w:rPr>
        <w:t xml:space="preserve"> mining</w:t>
      </w:r>
      <w:r w:rsidR="00CB69C5" w:rsidRPr="00CA4B36">
        <w:rPr>
          <w:rFonts w:ascii="Arial" w:hAnsi="Arial" w:cs="Arial"/>
        </w:rPr>
        <w:t xml:space="preserve"> deaths in Congo</w:t>
      </w:r>
    </w:p>
    <w:p w14:paraId="4D6311FC" w14:textId="77777777" w:rsidR="00867BAA" w:rsidRPr="00CA4B36" w:rsidRDefault="00CB69C5" w:rsidP="00CA4B36">
      <w:pPr>
        <w:pStyle w:val="ListParagraph"/>
        <w:numPr>
          <w:ilvl w:val="0"/>
          <w:numId w:val="11"/>
        </w:numPr>
        <w:spacing w:line="360" w:lineRule="auto"/>
        <w:jc w:val="both"/>
        <w:rPr>
          <w:rFonts w:ascii="Arial" w:hAnsi="Arial" w:cs="Arial"/>
        </w:rPr>
      </w:pPr>
      <w:r w:rsidRPr="00CA4B36">
        <w:rPr>
          <w:rFonts w:ascii="Arial" w:hAnsi="Arial" w:cs="Arial"/>
        </w:rPr>
        <w:t xml:space="preserve">Child labour </w:t>
      </w:r>
      <w:r w:rsidR="00867BAA" w:rsidRPr="00CA4B36">
        <w:rPr>
          <w:rFonts w:ascii="Arial" w:hAnsi="Arial" w:cs="Arial"/>
        </w:rPr>
        <w:t>infringements</w:t>
      </w:r>
    </w:p>
    <w:p w14:paraId="5AB02332" w14:textId="0FCA62E8" w:rsidR="005E3EDB" w:rsidRPr="007D2817" w:rsidRDefault="00A87963" w:rsidP="007D2817">
      <w:pPr>
        <w:pStyle w:val="ListParagraph"/>
        <w:numPr>
          <w:ilvl w:val="0"/>
          <w:numId w:val="11"/>
        </w:numPr>
        <w:spacing w:line="360" w:lineRule="auto"/>
        <w:jc w:val="both"/>
        <w:rPr>
          <w:rFonts w:ascii="Arial" w:hAnsi="Arial" w:cs="Arial"/>
        </w:rPr>
      </w:pPr>
      <w:r w:rsidRPr="00CA4B36">
        <w:rPr>
          <w:rFonts w:ascii="Arial" w:hAnsi="Arial" w:cs="Arial"/>
        </w:rPr>
        <w:t xml:space="preserve"> </w:t>
      </w:r>
      <w:r w:rsidR="00367B09" w:rsidRPr="00CA4B36">
        <w:rPr>
          <w:rFonts w:ascii="Arial" w:hAnsi="Arial" w:cs="Arial"/>
        </w:rPr>
        <w:t>A</w:t>
      </w:r>
      <w:r w:rsidRPr="00CA4B36">
        <w:rPr>
          <w:rFonts w:ascii="Arial" w:hAnsi="Arial" w:cs="Arial"/>
        </w:rPr>
        <w:t>nd deaths and severe injuries to the children working in the mines.</w:t>
      </w:r>
      <w:r w:rsidR="00367B09" w:rsidRPr="00CA4B36">
        <w:rPr>
          <w:rFonts w:ascii="Arial" w:hAnsi="Arial" w:cs="Arial"/>
        </w:rPr>
        <w:t xml:space="preserve"> (Kelly, 2019)</w:t>
      </w:r>
    </w:p>
    <w:p w14:paraId="0D3F78F9" w14:textId="77777777" w:rsidR="00906B14" w:rsidRPr="00CA4B36" w:rsidRDefault="00906B14" w:rsidP="00CA4B36">
      <w:pPr>
        <w:spacing w:line="360" w:lineRule="auto"/>
        <w:jc w:val="both"/>
        <w:rPr>
          <w:rFonts w:ascii="Arial" w:hAnsi="Arial" w:cs="Arial"/>
        </w:rPr>
      </w:pPr>
    </w:p>
    <w:p w14:paraId="6F80E7AA" w14:textId="10A1DC9B" w:rsidR="00015AC8" w:rsidRPr="00CA4B36" w:rsidRDefault="00015AC8" w:rsidP="00CA4B36">
      <w:pPr>
        <w:spacing w:line="360" w:lineRule="auto"/>
        <w:jc w:val="both"/>
        <w:rPr>
          <w:rFonts w:ascii="Arial" w:hAnsi="Arial" w:cs="Arial"/>
        </w:rPr>
      </w:pPr>
      <w:r w:rsidRPr="00CA4B36">
        <w:rPr>
          <w:rFonts w:ascii="Arial" w:hAnsi="Arial" w:cs="Arial"/>
        </w:rPr>
        <w:t>According to the Apple Supplier Code of Conduct,</w:t>
      </w:r>
      <w:r w:rsidR="0008702B" w:rsidRPr="00CA4B36">
        <w:rPr>
          <w:rFonts w:ascii="Arial" w:hAnsi="Arial" w:cs="Arial"/>
        </w:rPr>
        <w:t xml:space="preserve"> </w:t>
      </w:r>
      <w:r w:rsidR="00980B29" w:rsidRPr="00CA4B36">
        <w:rPr>
          <w:rFonts w:ascii="Arial" w:hAnsi="Arial" w:cs="Arial"/>
        </w:rPr>
        <w:t>(</w:t>
      </w:r>
      <w:r w:rsidR="0008702B" w:rsidRPr="00CA4B36">
        <w:rPr>
          <w:rFonts w:ascii="Arial" w:hAnsi="Arial" w:cs="Arial"/>
        </w:rPr>
        <w:t>2020</w:t>
      </w:r>
      <w:r w:rsidR="00980B29" w:rsidRPr="00CA4B36">
        <w:rPr>
          <w:rFonts w:ascii="Arial" w:hAnsi="Arial" w:cs="Arial"/>
        </w:rPr>
        <w:t>)</w:t>
      </w:r>
      <w:r w:rsidR="0008702B" w:rsidRPr="00CA4B36">
        <w:rPr>
          <w:rFonts w:ascii="Arial" w:hAnsi="Arial" w:cs="Arial"/>
        </w:rPr>
        <w:t>,</w:t>
      </w:r>
      <w:r w:rsidRPr="00CA4B36">
        <w:rPr>
          <w:rFonts w:ascii="Arial" w:hAnsi="Arial" w:cs="Arial"/>
        </w:rPr>
        <w:t xml:space="preserve"> ‘Apple is committed to the highest standards of social and environmental responsibility and ethical conduct. Apple’s suppliers are required to provide safe working conditions, treat workers with dignity and respect, act fairly and ethically, and use environmentally responsible practices wherever they make products or perform services for Apple.’</w:t>
      </w:r>
      <w:r w:rsidRPr="00CA4B36">
        <w:rPr>
          <w:rFonts w:ascii="Arial" w:hAnsi="Arial" w:cs="Arial"/>
          <w:b/>
          <w:bCs/>
        </w:rPr>
        <w:t xml:space="preserve"> </w:t>
      </w:r>
    </w:p>
    <w:p w14:paraId="0B84F10D" w14:textId="1D64F81F" w:rsidR="0077454B" w:rsidRPr="00CA4B36" w:rsidRDefault="0077454B" w:rsidP="00CA4B36">
      <w:pPr>
        <w:spacing w:line="360" w:lineRule="auto"/>
        <w:jc w:val="both"/>
        <w:rPr>
          <w:rFonts w:ascii="Arial" w:hAnsi="Arial" w:cs="Arial"/>
        </w:rPr>
      </w:pPr>
      <w:r w:rsidRPr="00CA4B36">
        <w:rPr>
          <w:rFonts w:ascii="Arial" w:hAnsi="Arial" w:cs="Arial"/>
        </w:rPr>
        <w:t xml:space="preserve">However, the code of conduct which Apple </w:t>
      </w:r>
      <w:r w:rsidR="00AD232C" w:rsidRPr="00CA4B36">
        <w:rPr>
          <w:rFonts w:ascii="Arial" w:hAnsi="Arial" w:cs="Arial"/>
        </w:rPr>
        <w:t xml:space="preserve">has </w:t>
      </w:r>
      <w:r w:rsidRPr="00CA4B36">
        <w:rPr>
          <w:rFonts w:ascii="Arial" w:hAnsi="Arial" w:cs="Arial"/>
        </w:rPr>
        <w:t>now implement</w:t>
      </w:r>
      <w:r w:rsidR="00AD232C" w:rsidRPr="00CA4B36">
        <w:rPr>
          <w:rFonts w:ascii="Arial" w:hAnsi="Arial" w:cs="Arial"/>
        </w:rPr>
        <w:t>ed</w:t>
      </w:r>
      <w:r w:rsidRPr="00CA4B36">
        <w:rPr>
          <w:rFonts w:ascii="Arial" w:hAnsi="Arial" w:cs="Arial"/>
        </w:rPr>
        <w:t xml:space="preserve"> was only updated on the 1</w:t>
      </w:r>
      <w:r w:rsidRPr="00CA4B36">
        <w:rPr>
          <w:rFonts w:ascii="Arial" w:hAnsi="Arial" w:cs="Arial"/>
          <w:vertAlign w:val="superscript"/>
        </w:rPr>
        <w:t>st</w:t>
      </w:r>
      <w:r w:rsidRPr="00CA4B36">
        <w:rPr>
          <w:rFonts w:ascii="Arial" w:hAnsi="Arial" w:cs="Arial"/>
        </w:rPr>
        <w:t xml:space="preserve"> of January 2020, so </w:t>
      </w:r>
      <w:r w:rsidR="008A20CF" w:rsidRPr="00CA4B36">
        <w:rPr>
          <w:rFonts w:ascii="Arial" w:hAnsi="Arial" w:cs="Arial"/>
        </w:rPr>
        <w:t>one could infer that</w:t>
      </w:r>
      <w:r w:rsidRPr="00CA4B36">
        <w:rPr>
          <w:rFonts w:ascii="Arial" w:hAnsi="Arial" w:cs="Arial"/>
        </w:rPr>
        <w:t xml:space="preserve"> this is due to the investigation.</w:t>
      </w:r>
    </w:p>
    <w:p w14:paraId="3B7EB123" w14:textId="74121C89" w:rsidR="0077454B" w:rsidRPr="00CA4B36" w:rsidRDefault="0077454B" w:rsidP="00CA4B36">
      <w:pPr>
        <w:spacing w:line="360" w:lineRule="auto"/>
        <w:jc w:val="both"/>
        <w:rPr>
          <w:rFonts w:ascii="Arial" w:hAnsi="Arial" w:cs="Arial"/>
        </w:rPr>
      </w:pPr>
      <w:r w:rsidRPr="00CA4B36">
        <w:rPr>
          <w:rFonts w:ascii="Arial" w:hAnsi="Arial" w:cs="Arial"/>
        </w:rPr>
        <w:t xml:space="preserve">They did previously state that they did not </w:t>
      </w:r>
      <w:r w:rsidR="00171891" w:rsidRPr="00CA4B36">
        <w:rPr>
          <w:rFonts w:ascii="Arial" w:hAnsi="Arial" w:cs="Arial"/>
        </w:rPr>
        <w:t>violate the ethical codes, after they proceeded to carry out their own internal investigation.</w:t>
      </w:r>
    </w:p>
    <w:p w14:paraId="42BF2291" w14:textId="15B67186" w:rsidR="00882EED" w:rsidRDefault="00F81ECA" w:rsidP="00CA4B36">
      <w:pPr>
        <w:spacing w:line="360" w:lineRule="auto"/>
        <w:jc w:val="both"/>
        <w:rPr>
          <w:rFonts w:ascii="Arial" w:hAnsi="Arial" w:cs="Arial"/>
        </w:rPr>
      </w:pPr>
      <w:r w:rsidRPr="00CA4B36">
        <w:rPr>
          <w:rFonts w:ascii="Arial" w:hAnsi="Arial" w:cs="Arial"/>
        </w:rPr>
        <w:t xml:space="preserve">The sustainability of their cobalt mining has also come under fire, </w:t>
      </w:r>
      <w:r w:rsidR="002B0698" w:rsidRPr="00CA4B36">
        <w:rPr>
          <w:rFonts w:ascii="Arial" w:hAnsi="Arial" w:cs="Arial"/>
        </w:rPr>
        <w:t xml:space="preserve">which is having a detrimental </w:t>
      </w:r>
      <w:r w:rsidR="003A72E7" w:rsidRPr="00CA4B36">
        <w:rPr>
          <w:rFonts w:ascii="Arial" w:hAnsi="Arial" w:cs="Arial"/>
        </w:rPr>
        <w:t>impact on the natural resource</w:t>
      </w:r>
      <w:r w:rsidR="004B452A" w:rsidRPr="00CA4B36">
        <w:rPr>
          <w:rFonts w:ascii="Arial" w:hAnsi="Arial" w:cs="Arial"/>
        </w:rPr>
        <w:t xml:space="preserve"> due to overmining</w:t>
      </w:r>
      <w:r w:rsidR="003A72E7" w:rsidRPr="00CA4B36">
        <w:rPr>
          <w:rFonts w:ascii="Arial" w:hAnsi="Arial" w:cs="Arial"/>
        </w:rPr>
        <w:t xml:space="preserve">, which </w:t>
      </w:r>
      <w:r w:rsidR="008A20CF" w:rsidRPr="00CA4B36">
        <w:rPr>
          <w:rFonts w:ascii="Arial" w:hAnsi="Arial" w:cs="Arial"/>
        </w:rPr>
        <w:t>is</w:t>
      </w:r>
      <w:r w:rsidR="002655F6" w:rsidRPr="00CA4B36">
        <w:rPr>
          <w:rFonts w:ascii="Arial" w:hAnsi="Arial" w:cs="Arial"/>
        </w:rPr>
        <w:t xml:space="preserve"> predicted to run </w:t>
      </w:r>
      <w:r w:rsidR="006D363A" w:rsidRPr="00CA4B36">
        <w:rPr>
          <w:rFonts w:ascii="Arial" w:hAnsi="Arial" w:cs="Arial"/>
        </w:rPr>
        <w:t xml:space="preserve">out </w:t>
      </w:r>
      <w:r w:rsidR="002655F6" w:rsidRPr="00CA4B36">
        <w:rPr>
          <w:rFonts w:ascii="Arial" w:hAnsi="Arial" w:cs="Arial"/>
        </w:rPr>
        <w:t>in 2030</w:t>
      </w:r>
      <w:r w:rsidR="00552A58" w:rsidRPr="00CA4B36">
        <w:rPr>
          <w:rFonts w:ascii="Arial" w:hAnsi="Arial" w:cs="Arial"/>
        </w:rPr>
        <w:t>, (European Com</w:t>
      </w:r>
      <w:r w:rsidR="00F22744" w:rsidRPr="00CA4B36">
        <w:rPr>
          <w:rFonts w:ascii="Arial" w:hAnsi="Arial" w:cs="Arial"/>
        </w:rPr>
        <w:t>m</w:t>
      </w:r>
      <w:r w:rsidR="00552A58" w:rsidRPr="00CA4B36">
        <w:rPr>
          <w:rFonts w:ascii="Arial" w:hAnsi="Arial" w:cs="Arial"/>
        </w:rPr>
        <w:t>is</w:t>
      </w:r>
      <w:r w:rsidR="00F22744" w:rsidRPr="00CA4B36">
        <w:rPr>
          <w:rFonts w:ascii="Arial" w:hAnsi="Arial" w:cs="Arial"/>
        </w:rPr>
        <w:t>s</w:t>
      </w:r>
      <w:r w:rsidR="00552A58" w:rsidRPr="00CA4B36">
        <w:rPr>
          <w:rFonts w:ascii="Arial" w:hAnsi="Arial" w:cs="Arial"/>
        </w:rPr>
        <w:t>ion, 201</w:t>
      </w:r>
      <w:r w:rsidR="00F22744" w:rsidRPr="00CA4B36">
        <w:rPr>
          <w:rFonts w:ascii="Arial" w:hAnsi="Arial" w:cs="Arial"/>
        </w:rPr>
        <w:t>8).</w:t>
      </w:r>
    </w:p>
    <w:p w14:paraId="132DEA4A" w14:textId="77777777" w:rsidR="003F3B3B" w:rsidRDefault="003F3B3B" w:rsidP="00CA4B36">
      <w:pPr>
        <w:spacing w:line="360" w:lineRule="auto"/>
        <w:jc w:val="both"/>
        <w:rPr>
          <w:rFonts w:ascii="Arial" w:hAnsi="Arial" w:cs="Arial"/>
        </w:rPr>
      </w:pPr>
    </w:p>
    <w:p w14:paraId="3A80CB7F" w14:textId="36A1FE90" w:rsidR="00CF0B36" w:rsidRPr="00882EED" w:rsidRDefault="00B52CA3" w:rsidP="00157B0A">
      <w:pPr>
        <w:pStyle w:val="Heading2"/>
      </w:pPr>
      <w:bookmarkStart w:id="10" w:name="_Toc47440536"/>
      <w:r w:rsidRPr="00CA4B36">
        <w:t xml:space="preserve">Case study 2 </w:t>
      </w:r>
      <w:r w:rsidR="004D745A" w:rsidRPr="00CA4B36">
        <w:t>Co-op</w:t>
      </w:r>
      <w:r w:rsidR="00F561EC" w:rsidRPr="00CA4B36">
        <w:t xml:space="preserve">erative </w:t>
      </w:r>
      <w:r w:rsidR="003A0AE8" w:rsidRPr="00CA4B36">
        <w:t>G</w:t>
      </w:r>
      <w:r w:rsidR="00F561EC" w:rsidRPr="00CA4B36">
        <w:t>ro</w:t>
      </w:r>
      <w:r w:rsidR="003C5170" w:rsidRPr="00CA4B36">
        <w:t>up</w:t>
      </w:r>
      <w:bookmarkEnd w:id="10"/>
    </w:p>
    <w:p w14:paraId="05981673" w14:textId="77777777" w:rsidR="003F3B3B" w:rsidRDefault="003F3B3B" w:rsidP="00CA4B36">
      <w:pPr>
        <w:spacing w:line="360" w:lineRule="auto"/>
        <w:jc w:val="both"/>
        <w:rPr>
          <w:rFonts w:ascii="Arial" w:hAnsi="Arial" w:cs="Arial"/>
        </w:rPr>
      </w:pPr>
    </w:p>
    <w:p w14:paraId="204823F6" w14:textId="6381CCBB" w:rsidR="00E1642D" w:rsidRPr="00CA4B36" w:rsidRDefault="003C3C1C" w:rsidP="00CA4B36">
      <w:pPr>
        <w:spacing w:line="360" w:lineRule="auto"/>
        <w:jc w:val="both"/>
        <w:rPr>
          <w:rFonts w:ascii="Arial" w:hAnsi="Arial" w:cs="Arial"/>
        </w:rPr>
      </w:pPr>
      <w:r w:rsidRPr="00CA4B36">
        <w:rPr>
          <w:rFonts w:ascii="Arial" w:hAnsi="Arial" w:cs="Arial"/>
        </w:rPr>
        <w:t xml:space="preserve">The Co-Operative </w:t>
      </w:r>
      <w:r w:rsidR="003A0AE8" w:rsidRPr="00CA4B36">
        <w:rPr>
          <w:rFonts w:ascii="Arial" w:hAnsi="Arial" w:cs="Arial"/>
        </w:rPr>
        <w:t>G</w:t>
      </w:r>
      <w:r w:rsidRPr="00CA4B36">
        <w:rPr>
          <w:rFonts w:ascii="Arial" w:hAnsi="Arial" w:cs="Arial"/>
        </w:rPr>
        <w:t>roup</w:t>
      </w:r>
      <w:r w:rsidR="003A0AE8" w:rsidRPr="00CA4B36">
        <w:rPr>
          <w:rFonts w:ascii="Arial" w:hAnsi="Arial" w:cs="Arial"/>
        </w:rPr>
        <w:t>, which trades under the pseudonym Co-Op</w:t>
      </w:r>
      <w:r w:rsidR="00C63BA5" w:rsidRPr="00CA4B36">
        <w:rPr>
          <w:rFonts w:ascii="Arial" w:hAnsi="Arial" w:cs="Arial"/>
        </w:rPr>
        <w:t xml:space="preserve"> was founded in 1884. It is </w:t>
      </w:r>
      <w:r w:rsidR="000D1A9C" w:rsidRPr="00CA4B36">
        <w:rPr>
          <w:rFonts w:ascii="Arial" w:hAnsi="Arial" w:cs="Arial"/>
        </w:rPr>
        <w:t xml:space="preserve">to date </w:t>
      </w:r>
      <w:r w:rsidR="00C63BA5" w:rsidRPr="00CA4B36">
        <w:rPr>
          <w:rFonts w:ascii="Arial" w:hAnsi="Arial" w:cs="Arial"/>
        </w:rPr>
        <w:t xml:space="preserve">one </w:t>
      </w:r>
      <w:r w:rsidR="000D1A9C" w:rsidRPr="00CA4B36">
        <w:rPr>
          <w:rFonts w:ascii="Arial" w:hAnsi="Arial" w:cs="Arial"/>
        </w:rPr>
        <w:t xml:space="preserve">of the biggest </w:t>
      </w:r>
      <w:r w:rsidR="00BC6B30" w:rsidRPr="00CA4B36">
        <w:rPr>
          <w:rFonts w:ascii="Arial" w:hAnsi="Arial" w:cs="Arial"/>
        </w:rPr>
        <w:t>British</w:t>
      </w:r>
      <w:r w:rsidR="00321705" w:rsidRPr="00CA4B36">
        <w:rPr>
          <w:rFonts w:ascii="Arial" w:hAnsi="Arial" w:cs="Arial"/>
        </w:rPr>
        <w:t xml:space="preserve"> born</w:t>
      </w:r>
      <w:r w:rsidR="00BC6B30" w:rsidRPr="00CA4B36">
        <w:rPr>
          <w:rFonts w:ascii="Arial" w:hAnsi="Arial" w:cs="Arial"/>
        </w:rPr>
        <w:t xml:space="preserve"> businesses</w:t>
      </w:r>
      <w:r w:rsidR="002575AA" w:rsidRPr="00CA4B36">
        <w:rPr>
          <w:rFonts w:ascii="Arial" w:hAnsi="Arial" w:cs="Arial"/>
        </w:rPr>
        <w:t xml:space="preserve"> with a revenue of £9.5 million in 2017 and </w:t>
      </w:r>
      <w:r w:rsidR="002575AA" w:rsidRPr="00CA4B36">
        <w:rPr>
          <w:rFonts w:ascii="Arial" w:hAnsi="Arial" w:cs="Arial"/>
        </w:rPr>
        <w:lastRenderedPageBreak/>
        <w:t>a net income of £72 million in the same year</w:t>
      </w:r>
      <w:r w:rsidR="00BC6B30" w:rsidRPr="00CA4B36">
        <w:rPr>
          <w:rFonts w:ascii="Arial" w:hAnsi="Arial" w:cs="Arial"/>
        </w:rPr>
        <w:t xml:space="preserve">, </w:t>
      </w:r>
      <w:r w:rsidR="00CB2508" w:rsidRPr="00CA4B36">
        <w:rPr>
          <w:rFonts w:ascii="Arial" w:hAnsi="Arial" w:cs="Arial"/>
        </w:rPr>
        <w:t>and whilst it is most commonly known as a food store, also runs e-pharmacies, legal</w:t>
      </w:r>
      <w:r w:rsidR="00B61E07" w:rsidRPr="00CA4B36">
        <w:rPr>
          <w:rFonts w:ascii="Arial" w:hAnsi="Arial" w:cs="Arial"/>
        </w:rPr>
        <w:t>, financial</w:t>
      </w:r>
      <w:r w:rsidR="00CB2508" w:rsidRPr="00CA4B36">
        <w:rPr>
          <w:rFonts w:ascii="Arial" w:hAnsi="Arial" w:cs="Arial"/>
        </w:rPr>
        <w:t xml:space="preserve"> and insurance services,</w:t>
      </w:r>
      <w:r w:rsidR="00E1642D" w:rsidRPr="00CA4B36">
        <w:rPr>
          <w:rFonts w:ascii="Arial" w:hAnsi="Arial" w:cs="Arial"/>
        </w:rPr>
        <w:t xml:space="preserve"> funeral services across over 3,700 locations in the UK</w:t>
      </w:r>
      <w:r w:rsidR="00E362E8" w:rsidRPr="00CA4B36">
        <w:rPr>
          <w:rFonts w:ascii="Arial" w:hAnsi="Arial" w:cs="Arial"/>
        </w:rPr>
        <w:t xml:space="preserve"> and have stakes in property and housing</w:t>
      </w:r>
      <w:r w:rsidR="00A63FDC" w:rsidRPr="00CA4B36">
        <w:rPr>
          <w:rFonts w:ascii="Arial" w:hAnsi="Arial" w:cs="Arial"/>
        </w:rPr>
        <w:t>.</w:t>
      </w:r>
    </w:p>
    <w:p w14:paraId="225F9092" w14:textId="22379597" w:rsidR="00E93686" w:rsidRPr="00CA4B36" w:rsidRDefault="00ED72B8" w:rsidP="00CA4B36">
      <w:pPr>
        <w:spacing w:line="360" w:lineRule="auto"/>
        <w:jc w:val="both"/>
        <w:rPr>
          <w:rFonts w:ascii="Arial" w:hAnsi="Arial" w:cs="Arial"/>
        </w:rPr>
      </w:pPr>
      <w:r w:rsidRPr="00CA4B36">
        <w:rPr>
          <w:rFonts w:ascii="Arial" w:hAnsi="Arial" w:cs="Arial"/>
        </w:rPr>
        <w:t>The Co-Op has built a reputation through practice of Fair Trade policies and on using ethically sound and sustainable resources</w:t>
      </w:r>
      <w:r w:rsidR="00D47B55" w:rsidRPr="00CA4B36">
        <w:rPr>
          <w:rFonts w:ascii="Arial" w:hAnsi="Arial" w:cs="Arial"/>
        </w:rPr>
        <w:t xml:space="preserve"> – so much so to the point where their website includes the sections ‘Ethical policies’, ‘Modern Slavery statement and reports’, ‘Gender pay gap report’</w:t>
      </w:r>
      <w:r w:rsidR="00C11013" w:rsidRPr="00CA4B36">
        <w:rPr>
          <w:rFonts w:ascii="Arial" w:hAnsi="Arial" w:cs="Arial"/>
        </w:rPr>
        <w:t xml:space="preserve"> and ‘Sustainability report’, thus ensuring a good level of CRM by making their policies transparent</w:t>
      </w:r>
      <w:r w:rsidR="008752C2" w:rsidRPr="00CA4B36">
        <w:rPr>
          <w:rFonts w:ascii="Arial" w:hAnsi="Arial" w:cs="Arial"/>
        </w:rPr>
        <w:t>; a further point to consider on their transparency is that these sections of their website are easy to find.</w:t>
      </w:r>
      <w:r w:rsidR="00BA54DE" w:rsidRPr="00CA4B36">
        <w:rPr>
          <w:rFonts w:ascii="Arial" w:hAnsi="Arial" w:cs="Arial"/>
        </w:rPr>
        <w:t xml:space="preserve">  In fact a 2014 survey stated that 70% of the British public believed that The Co-Op tried ‘to do the right thing’</w:t>
      </w:r>
      <w:r w:rsidR="003263E7">
        <w:rPr>
          <w:rFonts w:ascii="Arial" w:hAnsi="Arial" w:cs="Arial"/>
        </w:rPr>
        <w:t xml:space="preserve"> (Co-Op, 2010</w:t>
      </w:r>
      <w:r w:rsidR="00FC3DC3">
        <w:rPr>
          <w:rFonts w:ascii="Arial" w:hAnsi="Arial" w:cs="Arial"/>
        </w:rPr>
        <w:t>)</w:t>
      </w:r>
      <w:r w:rsidR="003263E7">
        <w:rPr>
          <w:rFonts w:ascii="Arial" w:hAnsi="Arial" w:cs="Arial"/>
        </w:rPr>
        <w:t>.</w:t>
      </w:r>
      <w:r w:rsidR="008752C2" w:rsidRPr="00CA4B36">
        <w:rPr>
          <w:rFonts w:ascii="Arial" w:hAnsi="Arial" w:cs="Arial"/>
        </w:rPr>
        <w:t>The Co-Op</w:t>
      </w:r>
      <w:r w:rsidR="00CF5173" w:rsidRPr="00CA4B36">
        <w:rPr>
          <w:rFonts w:ascii="Arial" w:hAnsi="Arial" w:cs="Arial"/>
        </w:rPr>
        <w:t xml:space="preserve"> is considered forwarded thinking and ethical due to it’s stance on sustainability, animal rights and </w:t>
      </w:r>
      <w:r w:rsidR="00C3148C" w:rsidRPr="00CA4B36">
        <w:rPr>
          <w:rFonts w:ascii="Arial" w:hAnsi="Arial" w:cs="Arial"/>
        </w:rPr>
        <w:t>fair-trading</w:t>
      </w:r>
      <w:r w:rsidR="00CF5173" w:rsidRPr="00CA4B36">
        <w:rPr>
          <w:rFonts w:ascii="Arial" w:hAnsi="Arial" w:cs="Arial"/>
        </w:rPr>
        <w:t>.</w:t>
      </w:r>
    </w:p>
    <w:p w14:paraId="7C5A384A" w14:textId="0CC67851" w:rsidR="002C7B20" w:rsidRPr="00CA4B36" w:rsidRDefault="00424BF1" w:rsidP="00CA4B36">
      <w:pPr>
        <w:spacing w:line="360" w:lineRule="auto"/>
        <w:jc w:val="both"/>
        <w:rPr>
          <w:rFonts w:ascii="Arial" w:hAnsi="Arial" w:cs="Arial"/>
        </w:rPr>
      </w:pPr>
      <w:r w:rsidRPr="00CA4B36">
        <w:rPr>
          <w:rFonts w:ascii="Arial" w:hAnsi="Arial" w:cs="Arial"/>
        </w:rPr>
        <w:t>The Co-Op</w:t>
      </w:r>
      <w:r w:rsidR="00ED6273" w:rsidRPr="00CA4B36">
        <w:rPr>
          <w:rFonts w:ascii="Arial" w:hAnsi="Arial" w:cs="Arial"/>
        </w:rPr>
        <w:t xml:space="preserve"> has to date not had any large</w:t>
      </w:r>
      <w:r w:rsidR="00197503" w:rsidRPr="00CA4B36">
        <w:rPr>
          <w:rFonts w:ascii="Arial" w:hAnsi="Arial" w:cs="Arial"/>
        </w:rPr>
        <w:t>-</w:t>
      </w:r>
      <w:r w:rsidR="00ED6273" w:rsidRPr="00CA4B36">
        <w:rPr>
          <w:rFonts w:ascii="Arial" w:hAnsi="Arial" w:cs="Arial"/>
        </w:rPr>
        <w:t>scale scandals in conjun</w:t>
      </w:r>
      <w:r w:rsidR="000D404D" w:rsidRPr="00CA4B36">
        <w:rPr>
          <w:rFonts w:ascii="Arial" w:hAnsi="Arial" w:cs="Arial"/>
        </w:rPr>
        <w:t xml:space="preserve">ction with the company, as seen previously with Apple, however, they have had their reputation tarnished due to the </w:t>
      </w:r>
      <w:r w:rsidR="0082204D" w:rsidRPr="00CA4B36">
        <w:rPr>
          <w:rFonts w:ascii="Arial" w:hAnsi="Arial" w:cs="Arial"/>
        </w:rPr>
        <w:t xml:space="preserve">actions of their </w:t>
      </w:r>
      <w:r w:rsidR="00B53286" w:rsidRPr="00CA4B36">
        <w:rPr>
          <w:rFonts w:ascii="Arial" w:hAnsi="Arial" w:cs="Arial"/>
        </w:rPr>
        <w:t>employees, specifically the Chairman of their ba</w:t>
      </w:r>
      <w:r w:rsidR="00C049C5" w:rsidRPr="00CA4B36">
        <w:rPr>
          <w:rFonts w:ascii="Arial" w:hAnsi="Arial" w:cs="Arial"/>
        </w:rPr>
        <w:t>n</w:t>
      </w:r>
      <w:r w:rsidR="00B53286" w:rsidRPr="00CA4B36">
        <w:rPr>
          <w:rFonts w:ascii="Arial" w:hAnsi="Arial" w:cs="Arial"/>
        </w:rPr>
        <w:t>k</w:t>
      </w:r>
      <w:r w:rsidR="0026426F" w:rsidRPr="00CA4B36">
        <w:rPr>
          <w:rFonts w:ascii="Arial" w:hAnsi="Arial" w:cs="Arial"/>
        </w:rPr>
        <w:t xml:space="preserve"> </w:t>
      </w:r>
      <w:r w:rsidR="00950894" w:rsidRPr="00CA4B36">
        <w:rPr>
          <w:rFonts w:ascii="Arial" w:hAnsi="Arial" w:cs="Arial"/>
        </w:rPr>
        <w:t>Paul Flowers</w:t>
      </w:r>
      <w:r w:rsidR="009642B5" w:rsidRPr="00CA4B36">
        <w:rPr>
          <w:rFonts w:ascii="Arial" w:hAnsi="Arial" w:cs="Arial"/>
        </w:rPr>
        <w:t>; w</w:t>
      </w:r>
      <w:r w:rsidR="00C049C5" w:rsidRPr="00CA4B36">
        <w:rPr>
          <w:rFonts w:ascii="Arial" w:hAnsi="Arial" w:cs="Arial"/>
        </w:rPr>
        <w:t xml:space="preserve">ho in 2013, was linked to an investigation </w:t>
      </w:r>
      <w:r w:rsidR="00E931D1" w:rsidRPr="00CA4B36">
        <w:rPr>
          <w:rFonts w:ascii="Arial" w:hAnsi="Arial" w:cs="Arial"/>
        </w:rPr>
        <w:t xml:space="preserve">surrounding </w:t>
      </w:r>
      <w:r w:rsidR="00AC06E1" w:rsidRPr="00CA4B36">
        <w:rPr>
          <w:rFonts w:ascii="Arial" w:hAnsi="Arial" w:cs="Arial"/>
        </w:rPr>
        <w:t>his</w:t>
      </w:r>
      <w:r w:rsidR="00E931D1" w:rsidRPr="00CA4B36">
        <w:rPr>
          <w:rFonts w:ascii="Arial" w:hAnsi="Arial" w:cs="Arial"/>
        </w:rPr>
        <w:t xml:space="preserve"> unsavoury behaviour, the use of Class A drugs and </w:t>
      </w:r>
      <w:r w:rsidR="00353DB9" w:rsidRPr="00CA4B36">
        <w:rPr>
          <w:rFonts w:ascii="Arial" w:hAnsi="Arial" w:cs="Arial"/>
        </w:rPr>
        <w:t xml:space="preserve">evidence of the purchase came to light, the Chairman was also linked to </w:t>
      </w:r>
      <w:r w:rsidR="006318EA" w:rsidRPr="00CA4B36">
        <w:rPr>
          <w:rFonts w:ascii="Arial" w:hAnsi="Arial" w:cs="Arial"/>
        </w:rPr>
        <w:t xml:space="preserve">sexually </w:t>
      </w:r>
      <w:r w:rsidR="00F72D47" w:rsidRPr="00CA4B36">
        <w:rPr>
          <w:rFonts w:ascii="Arial" w:hAnsi="Arial" w:cs="Arial"/>
        </w:rPr>
        <w:t xml:space="preserve">questionable </w:t>
      </w:r>
      <w:r w:rsidR="00B35BD3" w:rsidRPr="00CA4B36">
        <w:rPr>
          <w:rFonts w:ascii="Arial" w:hAnsi="Arial" w:cs="Arial"/>
        </w:rPr>
        <w:t>practices, in</w:t>
      </w:r>
      <w:r w:rsidR="006357C3" w:rsidRPr="00CA4B36">
        <w:rPr>
          <w:rFonts w:ascii="Arial" w:hAnsi="Arial" w:cs="Arial"/>
        </w:rPr>
        <w:t xml:space="preserve"> </w:t>
      </w:r>
      <w:r w:rsidR="00B35BD3" w:rsidRPr="00CA4B36">
        <w:rPr>
          <w:rFonts w:ascii="Arial" w:hAnsi="Arial" w:cs="Arial"/>
        </w:rPr>
        <w:t xml:space="preserve">particular the hiring </w:t>
      </w:r>
      <w:r w:rsidR="006357C3" w:rsidRPr="00CA4B36">
        <w:rPr>
          <w:rFonts w:ascii="Arial" w:hAnsi="Arial" w:cs="Arial"/>
        </w:rPr>
        <w:t>of prostitutes and escorts</w:t>
      </w:r>
      <w:r w:rsidR="00C268BE" w:rsidRPr="00CA4B36">
        <w:rPr>
          <w:rFonts w:ascii="Arial" w:hAnsi="Arial" w:cs="Arial"/>
        </w:rPr>
        <w:t>.  T</w:t>
      </w:r>
      <w:r w:rsidR="006357C3" w:rsidRPr="00CA4B36">
        <w:rPr>
          <w:rFonts w:ascii="Arial" w:hAnsi="Arial" w:cs="Arial"/>
        </w:rPr>
        <w:t xml:space="preserve">his hit the headlines and impacted the </w:t>
      </w:r>
      <w:r w:rsidR="00197503" w:rsidRPr="00CA4B36">
        <w:rPr>
          <w:rFonts w:ascii="Arial" w:hAnsi="Arial" w:cs="Arial"/>
        </w:rPr>
        <w:t>untarnished reputation that the Co-Op held</w:t>
      </w:r>
      <w:r w:rsidR="00181F35" w:rsidRPr="00CA4B36">
        <w:rPr>
          <w:rFonts w:ascii="Arial" w:hAnsi="Arial" w:cs="Arial"/>
        </w:rPr>
        <w:t>,</w:t>
      </w:r>
      <w:r w:rsidR="00197503" w:rsidRPr="00CA4B36">
        <w:rPr>
          <w:rFonts w:ascii="Arial" w:hAnsi="Arial" w:cs="Arial"/>
        </w:rPr>
        <w:t xml:space="preserve"> (</w:t>
      </w:r>
      <w:proofErr w:type="spellStart"/>
      <w:r w:rsidR="0062458E" w:rsidRPr="00CA4B36">
        <w:rPr>
          <w:rFonts w:ascii="Arial" w:hAnsi="Arial" w:cs="Arial"/>
        </w:rPr>
        <w:t>Boffey</w:t>
      </w:r>
      <w:proofErr w:type="spellEnd"/>
      <w:r w:rsidR="0062458E" w:rsidRPr="00CA4B36">
        <w:rPr>
          <w:rFonts w:ascii="Arial" w:hAnsi="Arial" w:cs="Arial"/>
        </w:rPr>
        <w:t xml:space="preserve"> and Treanor, </w:t>
      </w:r>
      <w:r w:rsidR="009F1066" w:rsidRPr="00CA4B36">
        <w:rPr>
          <w:rFonts w:ascii="Arial" w:hAnsi="Arial" w:cs="Arial"/>
        </w:rPr>
        <w:t>2013.)</w:t>
      </w:r>
    </w:p>
    <w:p w14:paraId="04102C92" w14:textId="52AEE2D9" w:rsidR="004144DF" w:rsidRPr="00CA4B36" w:rsidRDefault="004144DF" w:rsidP="00CA4B36">
      <w:pPr>
        <w:spacing w:line="360" w:lineRule="auto"/>
        <w:jc w:val="both"/>
        <w:rPr>
          <w:rFonts w:ascii="Arial" w:hAnsi="Arial" w:cs="Arial"/>
        </w:rPr>
      </w:pPr>
      <w:r w:rsidRPr="00CA4B36">
        <w:rPr>
          <w:rFonts w:ascii="Arial" w:hAnsi="Arial" w:cs="Arial"/>
        </w:rPr>
        <w:t>This scandal in turn saw the Co-Op bank</w:t>
      </w:r>
      <w:r w:rsidR="00B402DC" w:rsidRPr="00CA4B36">
        <w:rPr>
          <w:rFonts w:ascii="Arial" w:hAnsi="Arial" w:cs="Arial"/>
        </w:rPr>
        <w:t xml:space="preserve"> miss out on the opportunity to purchase </w:t>
      </w:r>
      <w:r w:rsidR="003700B2" w:rsidRPr="00CA4B36">
        <w:rPr>
          <w:rFonts w:ascii="Arial" w:hAnsi="Arial" w:cs="Arial"/>
        </w:rPr>
        <w:t xml:space="preserve">TSB from the Lloyds Banking Group, as they had a </w:t>
      </w:r>
      <w:r w:rsidR="0014540B" w:rsidRPr="00CA4B36">
        <w:rPr>
          <w:rFonts w:ascii="Arial" w:hAnsi="Arial" w:cs="Arial"/>
        </w:rPr>
        <w:t>short fall of 1.5 billion great British pounds.</w:t>
      </w:r>
      <w:r w:rsidR="006907AF" w:rsidRPr="00CA4B36">
        <w:rPr>
          <w:rFonts w:ascii="Arial" w:hAnsi="Arial" w:cs="Arial"/>
        </w:rPr>
        <w:t xml:space="preserve"> This loss was due to a </w:t>
      </w:r>
      <w:r w:rsidR="00EE5D76" w:rsidRPr="00CA4B36">
        <w:rPr>
          <w:rFonts w:ascii="Arial" w:hAnsi="Arial" w:cs="Arial"/>
        </w:rPr>
        <w:t>substantial</w:t>
      </w:r>
      <w:r w:rsidR="00A62AB2" w:rsidRPr="00CA4B36">
        <w:rPr>
          <w:rFonts w:ascii="Arial" w:hAnsi="Arial" w:cs="Arial"/>
        </w:rPr>
        <w:t xml:space="preserve"> drop in loans</w:t>
      </w:r>
      <w:r w:rsidR="00E71CFA" w:rsidRPr="00CA4B36">
        <w:rPr>
          <w:rFonts w:ascii="Arial" w:hAnsi="Arial" w:cs="Arial"/>
        </w:rPr>
        <w:t xml:space="preserve"> due to a previous collaboration with the </w:t>
      </w:r>
      <w:r w:rsidR="008712AC" w:rsidRPr="00CA4B36">
        <w:rPr>
          <w:rFonts w:ascii="Arial" w:hAnsi="Arial" w:cs="Arial"/>
        </w:rPr>
        <w:t>Brit</w:t>
      </w:r>
      <w:r w:rsidR="0026426F" w:rsidRPr="00CA4B36">
        <w:rPr>
          <w:rFonts w:ascii="Arial" w:hAnsi="Arial" w:cs="Arial"/>
        </w:rPr>
        <w:t xml:space="preserve">annia Building Society, the </w:t>
      </w:r>
      <w:r w:rsidR="00B30255" w:rsidRPr="00CA4B36">
        <w:rPr>
          <w:rFonts w:ascii="Arial" w:hAnsi="Arial" w:cs="Arial"/>
        </w:rPr>
        <w:t xml:space="preserve">Chief executive </w:t>
      </w:r>
      <w:r w:rsidR="002D68C3" w:rsidRPr="00CA4B36">
        <w:rPr>
          <w:rFonts w:ascii="Arial" w:hAnsi="Arial" w:cs="Arial"/>
        </w:rPr>
        <w:t xml:space="preserve">Mr. </w:t>
      </w:r>
      <w:proofErr w:type="spellStart"/>
      <w:r w:rsidR="002D68C3" w:rsidRPr="00CA4B36">
        <w:rPr>
          <w:rFonts w:ascii="Arial" w:hAnsi="Arial" w:cs="Arial"/>
        </w:rPr>
        <w:t>Tootell</w:t>
      </w:r>
      <w:proofErr w:type="spellEnd"/>
      <w:r w:rsidR="008A6143" w:rsidRPr="00CA4B36">
        <w:rPr>
          <w:rFonts w:ascii="Arial" w:hAnsi="Arial" w:cs="Arial"/>
        </w:rPr>
        <w:t xml:space="preserve"> later resigned</w:t>
      </w:r>
      <w:r w:rsidR="00AA1A19" w:rsidRPr="00CA4B36">
        <w:rPr>
          <w:rFonts w:ascii="Arial" w:hAnsi="Arial" w:cs="Arial"/>
        </w:rPr>
        <w:t>, then was barred from both accounting and the banking industry,</w:t>
      </w:r>
      <w:r w:rsidR="002D68C3" w:rsidRPr="00CA4B36">
        <w:rPr>
          <w:rFonts w:ascii="Arial" w:hAnsi="Arial" w:cs="Arial"/>
        </w:rPr>
        <w:t xml:space="preserve"> </w:t>
      </w:r>
      <w:r w:rsidR="00B30255" w:rsidRPr="00CA4B36">
        <w:rPr>
          <w:rFonts w:ascii="Arial" w:hAnsi="Arial" w:cs="Arial"/>
        </w:rPr>
        <w:t>and Chairman</w:t>
      </w:r>
      <w:r w:rsidR="002D68C3" w:rsidRPr="00CA4B36">
        <w:rPr>
          <w:rFonts w:ascii="Arial" w:hAnsi="Arial" w:cs="Arial"/>
        </w:rPr>
        <w:t xml:space="preserve"> Mr. Flowers</w:t>
      </w:r>
      <w:r w:rsidR="008A6143" w:rsidRPr="00CA4B36">
        <w:rPr>
          <w:rFonts w:ascii="Arial" w:hAnsi="Arial" w:cs="Arial"/>
        </w:rPr>
        <w:t xml:space="preserve"> was </w:t>
      </w:r>
      <w:r w:rsidR="008F1244" w:rsidRPr="00CA4B36">
        <w:rPr>
          <w:rFonts w:ascii="Arial" w:hAnsi="Arial" w:cs="Arial"/>
        </w:rPr>
        <w:t xml:space="preserve">later suspended </w:t>
      </w:r>
      <w:r w:rsidR="00217379" w:rsidRPr="00CA4B36">
        <w:rPr>
          <w:rFonts w:ascii="Arial" w:hAnsi="Arial" w:cs="Arial"/>
        </w:rPr>
        <w:t>from</w:t>
      </w:r>
      <w:r w:rsidR="008F1244" w:rsidRPr="00CA4B36">
        <w:rPr>
          <w:rFonts w:ascii="Arial" w:hAnsi="Arial" w:cs="Arial"/>
        </w:rPr>
        <w:t xml:space="preserve"> both the Co-Op and his Church duties.</w:t>
      </w:r>
    </w:p>
    <w:p w14:paraId="5B124DE3" w14:textId="77777777" w:rsidR="00A84F01" w:rsidRDefault="008B1FAE" w:rsidP="00CA4B36">
      <w:pPr>
        <w:spacing w:line="360" w:lineRule="auto"/>
        <w:jc w:val="both"/>
        <w:rPr>
          <w:rFonts w:ascii="Arial" w:hAnsi="Arial" w:cs="Arial"/>
        </w:rPr>
      </w:pPr>
      <w:r w:rsidRPr="00CA4B36">
        <w:rPr>
          <w:rFonts w:ascii="Arial" w:hAnsi="Arial" w:cs="Arial"/>
        </w:rPr>
        <w:t xml:space="preserve">In a fundamental twist, the Co-Op bank did not suffer any major losses </w:t>
      </w:r>
      <w:r w:rsidR="00217379" w:rsidRPr="00CA4B36">
        <w:rPr>
          <w:rFonts w:ascii="Arial" w:hAnsi="Arial" w:cs="Arial"/>
        </w:rPr>
        <w:t xml:space="preserve">of </w:t>
      </w:r>
      <w:r w:rsidRPr="00CA4B36">
        <w:rPr>
          <w:rFonts w:ascii="Arial" w:hAnsi="Arial" w:cs="Arial"/>
        </w:rPr>
        <w:t>the loyalty of its customers.</w:t>
      </w:r>
    </w:p>
    <w:p w14:paraId="12E5E4A7" w14:textId="61140EF6" w:rsidR="00BB296E" w:rsidRDefault="00BB296E" w:rsidP="00A84F01">
      <w:pPr>
        <w:pStyle w:val="Heading2"/>
      </w:pPr>
      <w:bookmarkStart w:id="11" w:name="_Toc47440537"/>
      <w:r>
        <w:t>Conclude</w:t>
      </w:r>
      <w:bookmarkEnd w:id="11"/>
    </w:p>
    <w:p w14:paraId="598EE089" w14:textId="77777777" w:rsidR="00A84F01" w:rsidRPr="00A84F01" w:rsidRDefault="00A84F01" w:rsidP="00A84F01"/>
    <w:p w14:paraId="150785F2" w14:textId="73D392EE" w:rsidR="00B36DB2" w:rsidRPr="00CA4B36" w:rsidRDefault="00B36DB2" w:rsidP="00CA4B36">
      <w:pPr>
        <w:spacing w:line="360" w:lineRule="auto"/>
        <w:jc w:val="both"/>
        <w:rPr>
          <w:rFonts w:ascii="Arial" w:hAnsi="Arial" w:cs="Arial"/>
        </w:rPr>
      </w:pPr>
      <w:r w:rsidRPr="00CA4B36">
        <w:rPr>
          <w:rFonts w:ascii="Arial" w:hAnsi="Arial" w:cs="Arial"/>
        </w:rPr>
        <w:t xml:space="preserve">Both Apple and the Co-Op </w:t>
      </w:r>
      <w:proofErr w:type="gramStart"/>
      <w:r w:rsidRPr="00CA4B36">
        <w:rPr>
          <w:rFonts w:ascii="Arial" w:hAnsi="Arial" w:cs="Arial"/>
        </w:rPr>
        <w:t>are able to</w:t>
      </w:r>
      <w:proofErr w:type="gramEnd"/>
      <w:r w:rsidRPr="00CA4B36">
        <w:rPr>
          <w:rFonts w:ascii="Arial" w:hAnsi="Arial" w:cs="Arial"/>
        </w:rPr>
        <w:t xml:space="preserve"> </w:t>
      </w:r>
      <w:r w:rsidR="00E604E4" w:rsidRPr="00CA4B36">
        <w:rPr>
          <w:rFonts w:ascii="Arial" w:hAnsi="Arial" w:cs="Arial"/>
        </w:rPr>
        <w:t>retain their customers due to the loyalty that they have within the companies</w:t>
      </w:r>
      <w:r w:rsidR="00FC3DC3">
        <w:rPr>
          <w:rFonts w:ascii="Arial" w:hAnsi="Arial" w:cs="Arial"/>
        </w:rPr>
        <w:t xml:space="preserve">, </w:t>
      </w:r>
      <w:r w:rsidR="00640F4D">
        <w:rPr>
          <w:rFonts w:ascii="Arial" w:hAnsi="Arial" w:cs="Arial"/>
        </w:rPr>
        <w:t xml:space="preserve">the customers have developed a brand </w:t>
      </w:r>
      <w:r w:rsidR="00812F84">
        <w:rPr>
          <w:rFonts w:ascii="Arial" w:hAnsi="Arial" w:cs="Arial"/>
        </w:rPr>
        <w:t>loyalty, which both co-operations are interested and investing in keeping</w:t>
      </w:r>
      <w:r w:rsidR="006D0061" w:rsidRPr="00CA4B36">
        <w:rPr>
          <w:rFonts w:ascii="Arial" w:hAnsi="Arial" w:cs="Arial"/>
        </w:rPr>
        <w:t>.</w:t>
      </w:r>
    </w:p>
    <w:p w14:paraId="59DEFB5A" w14:textId="6E634CD0" w:rsidR="006D0061" w:rsidRPr="00CA4B36" w:rsidRDefault="006D0061" w:rsidP="00CA4B36">
      <w:pPr>
        <w:spacing w:line="360" w:lineRule="auto"/>
        <w:jc w:val="both"/>
        <w:rPr>
          <w:rFonts w:ascii="Arial" w:hAnsi="Arial" w:cs="Arial"/>
        </w:rPr>
      </w:pPr>
      <w:r w:rsidRPr="00CA4B36">
        <w:rPr>
          <w:rFonts w:ascii="Arial" w:hAnsi="Arial" w:cs="Arial"/>
        </w:rPr>
        <w:lastRenderedPageBreak/>
        <w:t xml:space="preserve">After the Apple Foxconn incident, Apple </w:t>
      </w:r>
      <w:r w:rsidR="00AD6778" w:rsidRPr="00CA4B36">
        <w:rPr>
          <w:rFonts w:ascii="Arial" w:hAnsi="Arial" w:cs="Arial"/>
        </w:rPr>
        <w:t xml:space="preserve">have </w:t>
      </w:r>
      <w:r w:rsidRPr="00CA4B36">
        <w:rPr>
          <w:rFonts w:ascii="Arial" w:hAnsi="Arial" w:cs="Arial"/>
        </w:rPr>
        <w:t xml:space="preserve">updated their ethical and sustainability </w:t>
      </w:r>
      <w:r w:rsidR="008119D4" w:rsidRPr="00CA4B36">
        <w:rPr>
          <w:rFonts w:ascii="Arial" w:hAnsi="Arial" w:cs="Arial"/>
        </w:rPr>
        <w:t xml:space="preserve">policies to reflect on their activism, they have </w:t>
      </w:r>
      <w:r w:rsidR="00AB4577" w:rsidRPr="00CA4B36">
        <w:rPr>
          <w:rFonts w:ascii="Arial" w:hAnsi="Arial" w:cs="Arial"/>
        </w:rPr>
        <w:t xml:space="preserve">created targets to increase their sustainability and reduce their carbon footprint </w:t>
      </w:r>
      <w:r w:rsidR="00D96F0C" w:rsidRPr="00CA4B36">
        <w:rPr>
          <w:rFonts w:ascii="Arial" w:hAnsi="Arial" w:cs="Arial"/>
        </w:rPr>
        <w:t xml:space="preserve">drastically by </w:t>
      </w:r>
      <w:r w:rsidR="006F31F0" w:rsidRPr="00CA4B36">
        <w:rPr>
          <w:rFonts w:ascii="Arial" w:hAnsi="Arial" w:cs="Arial"/>
        </w:rPr>
        <w:t>2030</w:t>
      </w:r>
      <w:r w:rsidR="000A25AF" w:rsidRPr="00CA4B36">
        <w:rPr>
          <w:rFonts w:ascii="Arial" w:hAnsi="Arial" w:cs="Arial"/>
        </w:rPr>
        <w:t xml:space="preserve"> making it </w:t>
      </w:r>
      <w:r w:rsidR="009E5D02" w:rsidRPr="00CA4B36">
        <w:rPr>
          <w:rFonts w:ascii="Arial" w:hAnsi="Arial" w:cs="Arial"/>
        </w:rPr>
        <w:t>net zero</w:t>
      </w:r>
      <w:r w:rsidR="006F31F0" w:rsidRPr="00CA4B36">
        <w:rPr>
          <w:rFonts w:ascii="Arial" w:hAnsi="Arial" w:cs="Arial"/>
        </w:rPr>
        <w:t>, they have taken the initiative after their own internal investigation to;</w:t>
      </w:r>
      <w:r w:rsidR="000229CE" w:rsidRPr="00CA4B36">
        <w:rPr>
          <w:rFonts w:ascii="Arial" w:hAnsi="Arial" w:cs="Arial"/>
        </w:rPr>
        <w:t xml:space="preserve"> </w:t>
      </w:r>
    </w:p>
    <w:p w14:paraId="41FAC42C" w14:textId="70F8EC9A" w:rsidR="006F31F0" w:rsidRPr="00CA4B36" w:rsidRDefault="008121E4" w:rsidP="00CA4B36">
      <w:pPr>
        <w:pStyle w:val="ListParagraph"/>
        <w:numPr>
          <w:ilvl w:val="0"/>
          <w:numId w:val="12"/>
        </w:numPr>
        <w:spacing w:line="360" w:lineRule="auto"/>
        <w:jc w:val="both"/>
        <w:rPr>
          <w:rFonts w:ascii="Arial" w:hAnsi="Arial" w:cs="Arial"/>
        </w:rPr>
      </w:pPr>
      <w:r w:rsidRPr="00CA4B36">
        <w:rPr>
          <w:rFonts w:ascii="Arial" w:hAnsi="Arial" w:cs="Arial"/>
        </w:rPr>
        <w:t>Using recycled materials in all their products</w:t>
      </w:r>
    </w:p>
    <w:p w14:paraId="1899C24A" w14:textId="299B2EEA" w:rsidR="008121E4" w:rsidRPr="00CA4B36" w:rsidRDefault="008121E4" w:rsidP="00CA4B36">
      <w:pPr>
        <w:pStyle w:val="ListParagraph"/>
        <w:numPr>
          <w:ilvl w:val="0"/>
          <w:numId w:val="12"/>
        </w:numPr>
        <w:spacing w:line="360" w:lineRule="auto"/>
        <w:jc w:val="both"/>
        <w:rPr>
          <w:rFonts w:ascii="Arial" w:hAnsi="Arial" w:cs="Arial"/>
        </w:rPr>
      </w:pPr>
      <w:r w:rsidRPr="00CA4B36">
        <w:rPr>
          <w:rFonts w:ascii="Arial" w:hAnsi="Arial" w:cs="Arial"/>
        </w:rPr>
        <w:t>Installing solar panel</w:t>
      </w:r>
      <w:r w:rsidR="0023098E" w:rsidRPr="00CA4B36">
        <w:rPr>
          <w:rFonts w:ascii="Arial" w:hAnsi="Arial" w:cs="Arial"/>
        </w:rPr>
        <w:t>s to reduce their energy usage</w:t>
      </w:r>
    </w:p>
    <w:p w14:paraId="4163869F" w14:textId="4DE54D91" w:rsidR="0023098E" w:rsidRPr="00CA4B36" w:rsidRDefault="004D681A" w:rsidP="00CA4B36">
      <w:pPr>
        <w:pStyle w:val="ListParagraph"/>
        <w:numPr>
          <w:ilvl w:val="0"/>
          <w:numId w:val="12"/>
        </w:numPr>
        <w:spacing w:line="360" w:lineRule="auto"/>
        <w:jc w:val="both"/>
        <w:rPr>
          <w:rFonts w:ascii="Arial" w:hAnsi="Arial" w:cs="Arial"/>
        </w:rPr>
      </w:pPr>
      <w:r w:rsidRPr="00CA4B36">
        <w:rPr>
          <w:rFonts w:ascii="Arial" w:hAnsi="Arial" w:cs="Arial"/>
        </w:rPr>
        <w:t xml:space="preserve">The decrease of their carbon footprint (to date </w:t>
      </w:r>
      <w:r w:rsidRPr="00CA4B36">
        <w:rPr>
          <w:rFonts w:ascii="Arial" w:hAnsi="Arial" w:cs="Arial"/>
          <w:color w:val="1D1D1F"/>
          <w:spacing w:val="-6"/>
          <w:shd w:val="clear" w:color="auto" w:fill="FFFFFF"/>
        </w:rPr>
        <w:t>4.3 million metric tons in 2019</w:t>
      </w:r>
      <w:r w:rsidR="00F21C0D" w:rsidRPr="00CA4B36">
        <w:rPr>
          <w:rFonts w:ascii="Arial" w:hAnsi="Arial" w:cs="Arial"/>
          <w:color w:val="1D1D1F"/>
          <w:spacing w:val="-6"/>
          <w:shd w:val="clear" w:color="auto" w:fill="FFFFFF"/>
        </w:rPr>
        <w:t>).</w:t>
      </w:r>
    </w:p>
    <w:p w14:paraId="70DD9574" w14:textId="43B5E0D4" w:rsidR="00F21C0D" w:rsidRPr="00CA4B36" w:rsidRDefault="00F21C0D" w:rsidP="00CA4B36">
      <w:pPr>
        <w:pStyle w:val="ListParagraph"/>
        <w:numPr>
          <w:ilvl w:val="0"/>
          <w:numId w:val="12"/>
        </w:numPr>
        <w:spacing w:line="360" w:lineRule="auto"/>
        <w:jc w:val="both"/>
        <w:rPr>
          <w:rFonts w:ascii="Arial" w:hAnsi="Arial" w:cs="Arial"/>
        </w:rPr>
      </w:pPr>
      <w:r w:rsidRPr="00CA4B36">
        <w:rPr>
          <w:rFonts w:ascii="Arial" w:hAnsi="Arial" w:cs="Arial"/>
          <w:color w:val="1D1D1F"/>
          <w:spacing w:val="-6"/>
          <w:shd w:val="clear" w:color="auto" w:fill="FFFFFF"/>
        </w:rPr>
        <w:t xml:space="preserve">73% reduction in the use of energy to produce their products </w:t>
      </w:r>
    </w:p>
    <w:p w14:paraId="337EFA96" w14:textId="07D98314" w:rsidR="00F21C0D" w:rsidRPr="00CA4B36" w:rsidRDefault="00461A9C" w:rsidP="00CA4B36">
      <w:pPr>
        <w:pStyle w:val="ListParagraph"/>
        <w:numPr>
          <w:ilvl w:val="0"/>
          <w:numId w:val="12"/>
        </w:numPr>
        <w:spacing w:line="360" w:lineRule="auto"/>
        <w:jc w:val="both"/>
        <w:rPr>
          <w:rFonts w:ascii="Arial" w:hAnsi="Arial" w:cs="Arial"/>
        </w:rPr>
      </w:pPr>
      <w:r w:rsidRPr="00CA4B36">
        <w:rPr>
          <w:rFonts w:ascii="Arial" w:hAnsi="Arial" w:cs="Arial"/>
          <w:color w:val="1D1D1F"/>
          <w:spacing w:val="-6"/>
          <w:shd w:val="clear" w:color="auto" w:fill="FFFFFF"/>
        </w:rPr>
        <w:t xml:space="preserve">Investing in new ways to </w:t>
      </w:r>
      <w:r w:rsidR="003441C6" w:rsidRPr="00CA4B36">
        <w:rPr>
          <w:rFonts w:ascii="Arial" w:hAnsi="Arial" w:cs="Arial"/>
          <w:color w:val="1D1D1F"/>
          <w:spacing w:val="-6"/>
          <w:shd w:val="clear" w:color="auto" w:fill="FFFFFF"/>
        </w:rPr>
        <w:t>reduce energy expenditures</w:t>
      </w:r>
    </w:p>
    <w:p w14:paraId="0E9338D8" w14:textId="77777777" w:rsidR="00CD3859" w:rsidRPr="00CA4B36" w:rsidRDefault="00B066AC" w:rsidP="00CA4B36">
      <w:pPr>
        <w:pStyle w:val="ListParagraph"/>
        <w:numPr>
          <w:ilvl w:val="0"/>
          <w:numId w:val="12"/>
        </w:numPr>
        <w:spacing w:line="360" w:lineRule="auto"/>
        <w:jc w:val="both"/>
        <w:rPr>
          <w:rFonts w:ascii="Arial" w:hAnsi="Arial" w:cs="Arial"/>
        </w:rPr>
      </w:pPr>
      <w:r w:rsidRPr="00CA4B36">
        <w:rPr>
          <w:rFonts w:ascii="Arial" w:hAnsi="Arial" w:cs="Arial"/>
        </w:rPr>
        <w:t>Instilling the Apple’s Supplier</w:t>
      </w:r>
      <w:r w:rsidR="00CD3859" w:rsidRPr="00CA4B36">
        <w:rPr>
          <w:rFonts w:ascii="Arial" w:hAnsi="Arial" w:cs="Arial"/>
        </w:rPr>
        <w:t xml:space="preserve"> Energy Efficiency Program</w:t>
      </w:r>
    </w:p>
    <w:p w14:paraId="1760335B" w14:textId="1BD607E0" w:rsidR="00F21C0D" w:rsidRPr="00CA4B36" w:rsidRDefault="0052182C" w:rsidP="00CA4B36">
      <w:pPr>
        <w:pStyle w:val="ListParagraph"/>
        <w:numPr>
          <w:ilvl w:val="0"/>
          <w:numId w:val="12"/>
        </w:numPr>
        <w:spacing w:line="360" w:lineRule="auto"/>
        <w:jc w:val="both"/>
        <w:rPr>
          <w:rFonts w:ascii="Arial" w:hAnsi="Arial" w:cs="Arial"/>
        </w:rPr>
      </w:pPr>
      <w:r w:rsidRPr="00CA4B36">
        <w:rPr>
          <w:rFonts w:ascii="Arial" w:hAnsi="Arial" w:cs="Arial"/>
        </w:rPr>
        <w:t>Investing in a Carbo</w:t>
      </w:r>
      <w:r w:rsidR="001D4B8D" w:rsidRPr="00CA4B36">
        <w:rPr>
          <w:rFonts w:ascii="Arial" w:hAnsi="Arial" w:cs="Arial"/>
        </w:rPr>
        <w:t>n</w:t>
      </w:r>
      <w:r w:rsidRPr="00CA4B36">
        <w:rPr>
          <w:rFonts w:ascii="Arial" w:hAnsi="Arial" w:cs="Arial"/>
        </w:rPr>
        <w:t>-free Al</w:t>
      </w:r>
      <w:r w:rsidR="00D66BC0" w:rsidRPr="00CA4B36">
        <w:rPr>
          <w:rFonts w:ascii="Arial" w:hAnsi="Arial" w:cs="Arial"/>
        </w:rPr>
        <w:t xml:space="preserve">uminium </w:t>
      </w:r>
      <w:r w:rsidR="00E86CB9" w:rsidRPr="00CA4B36">
        <w:rPr>
          <w:rFonts w:ascii="Arial" w:hAnsi="Arial" w:cs="Arial"/>
        </w:rPr>
        <w:t>smelting.</w:t>
      </w:r>
      <w:r w:rsidR="00B066AC" w:rsidRPr="00CA4B36">
        <w:rPr>
          <w:rFonts w:ascii="Arial" w:hAnsi="Arial" w:cs="Arial"/>
        </w:rPr>
        <w:t xml:space="preserve"> </w:t>
      </w:r>
    </w:p>
    <w:p w14:paraId="7CF8EF2B" w14:textId="7C1236C7" w:rsidR="00CF5DA4" w:rsidRPr="00CA4B36" w:rsidRDefault="00B46DF8" w:rsidP="00CA4B36">
      <w:pPr>
        <w:pStyle w:val="ListParagraph"/>
        <w:numPr>
          <w:ilvl w:val="0"/>
          <w:numId w:val="12"/>
        </w:numPr>
        <w:spacing w:line="360" w:lineRule="auto"/>
        <w:jc w:val="both"/>
        <w:rPr>
          <w:rFonts w:ascii="Arial" w:hAnsi="Arial" w:cs="Arial"/>
        </w:rPr>
      </w:pPr>
      <w:r w:rsidRPr="00CA4B36">
        <w:rPr>
          <w:rFonts w:ascii="Arial" w:hAnsi="Arial" w:cs="Arial"/>
        </w:rPr>
        <w:t xml:space="preserve">Implement </w:t>
      </w:r>
      <w:r w:rsidR="000229CE" w:rsidRPr="00CA4B36">
        <w:rPr>
          <w:rFonts w:ascii="Arial" w:hAnsi="Arial" w:cs="Arial"/>
        </w:rPr>
        <w:t xml:space="preserve">the cessation of </w:t>
      </w:r>
      <w:proofErr w:type="spellStart"/>
      <w:r w:rsidR="00FD0160" w:rsidRPr="00CA4B36">
        <w:rPr>
          <w:rFonts w:ascii="Arial" w:hAnsi="Arial" w:cs="Arial"/>
        </w:rPr>
        <w:t>c</w:t>
      </w:r>
      <w:r w:rsidR="000229CE" w:rsidRPr="00CA4B36">
        <w:rPr>
          <w:rFonts w:ascii="Arial" w:hAnsi="Arial" w:cs="Arial"/>
        </w:rPr>
        <w:t>olbalt</w:t>
      </w:r>
      <w:proofErr w:type="spellEnd"/>
      <w:r w:rsidR="000229CE" w:rsidRPr="00CA4B36">
        <w:rPr>
          <w:rFonts w:ascii="Arial" w:hAnsi="Arial" w:cs="Arial"/>
        </w:rPr>
        <w:t xml:space="preserve"> mining, ensuring that child labour is not used.</w:t>
      </w:r>
    </w:p>
    <w:p w14:paraId="5B742713" w14:textId="6B081ADF" w:rsidR="00187EA5" w:rsidRDefault="00FD0160" w:rsidP="00CA4B36">
      <w:pPr>
        <w:pStyle w:val="ListParagraph"/>
        <w:numPr>
          <w:ilvl w:val="0"/>
          <w:numId w:val="12"/>
        </w:numPr>
        <w:spacing w:line="360" w:lineRule="auto"/>
        <w:jc w:val="both"/>
        <w:rPr>
          <w:rFonts w:ascii="Arial" w:hAnsi="Arial" w:cs="Arial"/>
        </w:rPr>
      </w:pPr>
      <w:r w:rsidRPr="00CA4B36">
        <w:rPr>
          <w:rFonts w:ascii="Arial" w:hAnsi="Arial" w:cs="Arial"/>
        </w:rPr>
        <w:t>C</w:t>
      </w:r>
      <w:r w:rsidR="00187EA5" w:rsidRPr="00CA4B36">
        <w:rPr>
          <w:rFonts w:ascii="Arial" w:hAnsi="Arial" w:cs="Arial"/>
        </w:rPr>
        <w:t>ontin</w:t>
      </w:r>
      <w:r w:rsidRPr="00CA4B36">
        <w:rPr>
          <w:rFonts w:ascii="Arial" w:hAnsi="Arial" w:cs="Arial"/>
        </w:rPr>
        <w:t xml:space="preserve">uously reduce their </w:t>
      </w:r>
      <w:r w:rsidR="00D029B8" w:rsidRPr="00CA4B36">
        <w:rPr>
          <w:rFonts w:ascii="Arial" w:hAnsi="Arial" w:cs="Arial"/>
        </w:rPr>
        <w:t>fluorinated</w:t>
      </w:r>
      <w:r w:rsidRPr="00CA4B36">
        <w:rPr>
          <w:rFonts w:ascii="Arial" w:hAnsi="Arial" w:cs="Arial"/>
        </w:rPr>
        <w:t xml:space="preserve"> gasses</w:t>
      </w:r>
    </w:p>
    <w:p w14:paraId="30FBBCE2" w14:textId="27330391" w:rsidR="004F2391" w:rsidRPr="004F2391" w:rsidRDefault="00596689" w:rsidP="004F2391">
      <w:pPr>
        <w:spacing w:line="360" w:lineRule="auto"/>
        <w:jc w:val="both"/>
        <w:rPr>
          <w:rFonts w:ascii="Arial" w:hAnsi="Arial" w:cs="Arial"/>
        </w:rPr>
      </w:pPr>
      <w:r>
        <w:rPr>
          <w:rFonts w:ascii="Arial" w:hAnsi="Arial" w:cs="Arial"/>
        </w:rPr>
        <w:t xml:space="preserve">(Apple, 2020) </w:t>
      </w:r>
    </w:p>
    <w:p w14:paraId="1B18D4CE" w14:textId="77777777" w:rsidR="00E86CB9" w:rsidRPr="00CA4B36" w:rsidRDefault="00E86CB9" w:rsidP="00CA4B36">
      <w:pPr>
        <w:pStyle w:val="ListParagraph"/>
        <w:spacing w:line="360" w:lineRule="auto"/>
        <w:jc w:val="both"/>
        <w:rPr>
          <w:rFonts w:ascii="Arial" w:hAnsi="Arial" w:cs="Arial"/>
        </w:rPr>
      </w:pPr>
    </w:p>
    <w:p w14:paraId="1332BFF9" w14:textId="399DED8B" w:rsidR="00F561EC" w:rsidRPr="00CA4B36" w:rsidRDefault="002472D7" w:rsidP="00CA4B36">
      <w:pPr>
        <w:spacing w:line="360" w:lineRule="auto"/>
        <w:jc w:val="both"/>
        <w:rPr>
          <w:rFonts w:ascii="Arial" w:hAnsi="Arial" w:cs="Arial"/>
        </w:rPr>
      </w:pPr>
      <w:r w:rsidRPr="00CA4B36">
        <w:rPr>
          <w:rFonts w:ascii="Arial" w:hAnsi="Arial" w:cs="Arial"/>
        </w:rPr>
        <w:t>The Co-Op, already have many ethical and sustainable practices and p</w:t>
      </w:r>
      <w:r w:rsidR="00F15D62" w:rsidRPr="00CA4B36">
        <w:rPr>
          <w:rFonts w:ascii="Arial" w:hAnsi="Arial" w:cs="Arial"/>
        </w:rPr>
        <w:t xml:space="preserve">olicies in place, this means that they are more advanced in their customer satisfaction than Apple, they have </w:t>
      </w:r>
      <w:r w:rsidR="00BB19EA" w:rsidRPr="00CA4B36">
        <w:rPr>
          <w:rFonts w:ascii="Arial" w:hAnsi="Arial" w:cs="Arial"/>
        </w:rPr>
        <w:t xml:space="preserve">implemented CRM by understanding their knowledge gap on advance and </w:t>
      </w:r>
      <w:r w:rsidR="002C5AAE" w:rsidRPr="00CA4B36">
        <w:rPr>
          <w:rFonts w:ascii="Arial" w:hAnsi="Arial" w:cs="Arial"/>
        </w:rPr>
        <w:t>perusing</w:t>
      </w:r>
      <w:r w:rsidR="00BB19EA" w:rsidRPr="00CA4B36">
        <w:rPr>
          <w:rFonts w:ascii="Arial" w:hAnsi="Arial" w:cs="Arial"/>
        </w:rPr>
        <w:t xml:space="preserve"> to fill in</w:t>
      </w:r>
      <w:r w:rsidR="002C5AAE" w:rsidRPr="00CA4B36">
        <w:rPr>
          <w:rFonts w:ascii="Arial" w:hAnsi="Arial" w:cs="Arial"/>
        </w:rPr>
        <w:t xml:space="preserve"> any </w:t>
      </w:r>
      <w:r w:rsidR="002D05F4" w:rsidRPr="00CA4B36">
        <w:rPr>
          <w:rFonts w:ascii="Arial" w:hAnsi="Arial" w:cs="Arial"/>
        </w:rPr>
        <w:t>uncharted territory</w:t>
      </w:r>
      <w:r w:rsidR="00BB19EA" w:rsidRPr="00CA4B36">
        <w:rPr>
          <w:rFonts w:ascii="Arial" w:hAnsi="Arial" w:cs="Arial"/>
        </w:rPr>
        <w:t xml:space="preserve">, leading to more sustainable customers and </w:t>
      </w:r>
      <w:r w:rsidR="002C5AAE" w:rsidRPr="00CA4B36">
        <w:rPr>
          <w:rFonts w:ascii="Arial" w:hAnsi="Arial" w:cs="Arial"/>
        </w:rPr>
        <w:t>more loyal customer base, seen represented by the</w:t>
      </w:r>
      <w:r w:rsidR="002D05F4" w:rsidRPr="00CA4B36">
        <w:rPr>
          <w:rFonts w:ascii="Arial" w:hAnsi="Arial" w:cs="Arial"/>
        </w:rPr>
        <w:t xml:space="preserve"> lack of loss from bankers and consumers during their very public scandal</w:t>
      </w:r>
      <w:r w:rsidR="00636F0A" w:rsidRPr="00CA4B36">
        <w:rPr>
          <w:rFonts w:ascii="Arial" w:hAnsi="Arial" w:cs="Arial"/>
        </w:rPr>
        <w:t>, they have applied</w:t>
      </w:r>
      <w:r w:rsidR="00C10A07" w:rsidRPr="00CA4B36">
        <w:rPr>
          <w:rFonts w:ascii="Arial" w:hAnsi="Arial" w:cs="Arial"/>
        </w:rPr>
        <w:t xml:space="preserve"> a </w:t>
      </w:r>
      <w:r w:rsidR="00D8733B" w:rsidRPr="00CA4B36">
        <w:rPr>
          <w:rFonts w:ascii="Arial" w:hAnsi="Arial" w:cs="Arial"/>
        </w:rPr>
        <w:t>framework</w:t>
      </w:r>
      <w:r w:rsidR="00C10A07" w:rsidRPr="00CA4B36">
        <w:rPr>
          <w:rFonts w:ascii="Arial" w:hAnsi="Arial" w:cs="Arial"/>
        </w:rPr>
        <w:t xml:space="preserve"> which allows them to continuously provide their current c</w:t>
      </w:r>
      <w:r w:rsidR="00730ABD" w:rsidRPr="00CA4B36">
        <w:rPr>
          <w:rFonts w:ascii="Arial" w:hAnsi="Arial" w:cs="Arial"/>
        </w:rPr>
        <w:t>ustomers with quality and ethical resourcing</w:t>
      </w:r>
      <w:r w:rsidR="00D8733B" w:rsidRPr="00CA4B36">
        <w:rPr>
          <w:rFonts w:ascii="Arial" w:hAnsi="Arial" w:cs="Arial"/>
        </w:rPr>
        <w:t xml:space="preserve"> w</w:t>
      </w:r>
      <w:r w:rsidR="00F44639" w:rsidRPr="00CA4B36">
        <w:rPr>
          <w:rFonts w:ascii="Arial" w:hAnsi="Arial" w:cs="Arial"/>
        </w:rPr>
        <w:t>ithout negatively impacting thei</w:t>
      </w:r>
      <w:r w:rsidR="007069FB" w:rsidRPr="00CA4B36">
        <w:rPr>
          <w:rFonts w:ascii="Arial" w:hAnsi="Arial" w:cs="Arial"/>
        </w:rPr>
        <w:t>r future customer pool</w:t>
      </w:r>
      <w:r w:rsidR="00636F0A" w:rsidRPr="00CA4B36">
        <w:rPr>
          <w:rFonts w:ascii="Arial" w:hAnsi="Arial" w:cs="Arial"/>
        </w:rPr>
        <w:t xml:space="preserve"> </w:t>
      </w:r>
      <w:r w:rsidR="002D05F4" w:rsidRPr="00CA4B36">
        <w:rPr>
          <w:rFonts w:ascii="Arial" w:hAnsi="Arial" w:cs="Arial"/>
        </w:rPr>
        <w:t>.</w:t>
      </w:r>
    </w:p>
    <w:p w14:paraId="546B2DD2" w14:textId="1C9715E2" w:rsidR="007069FB" w:rsidRPr="00CA4B36" w:rsidRDefault="002D05F4" w:rsidP="00CA4B36">
      <w:pPr>
        <w:spacing w:line="360" w:lineRule="auto"/>
        <w:jc w:val="both"/>
        <w:rPr>
          <w:rFonts w:ascii="Arial" w:hAnsi="Arial" w:cs="Arial"/>
        </w:rPr>
      </w:pPr>
      <w:r w:rsidRPr="00CA4B36">
        <w:rPr>
          <w:rFonts w:ascii="Arial" w:hAnsi="Arial" w:cs="Arial"/>
        </w:rPr>
        <w:t>The Co-Op have to date</w:t>
      </w:r>
      <w:r w:rsidR="007069FB" w:rsidRPr="00CA4B36">
        <w:rPr>
          <w:rFonts w:ascii="Arial" w:hAnsi="Arial" w:cs="Arial"/>
        </w:rPr>
        <w:t xml:space="preserve"> have set up policies based on;</w:t>
      </w:r>
    </w:p>
    <w:p w14:paraId="141F5640" w14:textId="6D464175" w:rsidR="005F3FBD" w:rsidRPr="00CA4B36" w:rsidRDefault="004B0847" w:rsidP="00CA4B36">
      <w:pPr>
        <w:pStyle w:val="ListParagraph"/>
        <w:numPr>
          <w:ilvl w:val="0"/>
          <w:numId w:val="13"/>
        </w:numPr>
        <w:spacing w:line="360" w:lineRule="auto"/>
        <w:jc w:val="both"/>
        <w:rPr>
          <w:rFonts w:ascii="Arial" w:hAnsi="Arial" w:cs="Arial"/>
        </w:rPr>
      </w:pPr>
      <w:r w:rsidRPr="00CA4B36">
        <w:rPr>
          <w:rFonts w:ascii="Arial" w:hAnsi="Arial" w:cs="Arial"/>
        </w:rPr>
        <w:t>Reporting the unethical practices (whistleblowing)</w:t>
      </w:r>
    </w:p>
    <w:p w14:paraId="3B4A1286" w14:textId="33AE5656" w:rsidR="004B0847" w:rsidRPr="00CA4B36" w:rsidRDefault="003A489D" w:rsidP="00CA4B36">
      <w:pPr>
        <w:pStyle w:val="ListParagraph"/>
        <w:numPr>
          <w:ilvl w:val="0"/>
          <w:numId w:val="13"/>
        </w:numPr>
        <w:spacing w:line="360" w:lineRule="auto"/>
        <w:jc w:val="both"/>
        <w:rPr>
          <w:rFonts w:ascii="Arial" w:hAnsi="Arial" w:cs="Arial"/>
        </w:rPr>
      </w:pPr>
      <w:r w:rsidRPr="00CA4B36">
        <w:rPr>
          <w:rFonts w:ascii="Arial" w:hAnsi="Arial" w:cs="Arial"/>
        </w:rPr>
        <w:t xml:space="preserve">Taking accountability for the </w:t>
      </w:r>
      <w:r w:rsidR="00662D92" w:rsidRPr="00CA4B36">
        <w:rPr>
          <w:rFonts w:ascii="Arial" w:hAnsi="Arial" w:cs="Arial"/>
        </w:rPr>
        <w:t xml:space="preserve">ethical </w:t>
      </w:r>
      <w:r w:rsidR="00307E60" w:rsidRPr="00CA4B36">
        <w:rPr>
          <w:rFonts w:ascii="Arial" w:hAnsi="Arial" w:cs="Arial"/>
        </w:rPr>
        <w:t>components and ethical standards they are obliged to uphold</w:t>
      </w:r>
    </w:p>
    <w:p w14:paraId="4232F1DD" w14:textId="1D655E75" w:rsidR="00307E60" w:rsidRPr="00CA4B36" w:rsidRDefault="00F864D0" w:rsidP="00CA4B36">
      <w:pPr>
        <w:pStyle w:val="ListParagraph"/>
        <w:numPr>
          <w:ilvl w:val="0"/>
          <w:numId w:val="13"/>
        </w:numPr>
        <w:spacing w:line="360" w:lineRule="auto"/>
        <w:jc w:val="both"/>
        <w:rPr>
          <w:rFonts w:ascii="Arial" w:hAnsi="Arial" w:cs="Arial"/>
        </w:rPr>
      </w:pPr>
      <w:r w:rsidRPr="00CA4B36">
        <w:rPr>
          <w:rFonts w:ascii="Arial" w:hAnsi="Arial" w:cs="Arial"/>
        </w:rPr>
        <w:t xml:space="preserve">Exploring their customer retention rates in order to maintain a stream of sustainable customers in all aspects of the Co-Op’s </w:t>
      </w:r>
      <w:r w:rsidR="00ED6D9B" w:rsidRPr="00CA4B36">
        <w:rPr>
          <w:rFonts w:ascii="Arial" w:hAnsi="Arial" w:cs="Arial"/>
        </w:rPr>
        <w:t xml:space="preserve">branches, </w:t>
      </w:r>
      <w:proofErr w:type="spellStart"/>
      <w:r w:rsidR="00ED6D9B" w:rsidRPr="00CA4B36">
        <w:rPr>
          <w:rFonts w:ascii="Arial" w:hAnsi="Arial" w:cs="Arial"/>
        </w:rPr>
        <w:t>ie</w:t>
      </w:r>
      <w:proofErr w:type="spellEnd"/>
      <w:r w:rsidR="00ED6D9B" w:rsidRPr="00CA4B36">
        <w:rPr>
          <w:rFonts w:ascii="Arial" w:hAnsi="Arial" w:cs="Arial"/>
        </w:rPr>
        <w:t xml:space="preserve">; banking, funeral services, </w:t>
      </w:r>
      <w:r w:rsidR="00C721D8" w:rsidRPr="00CA4B36">
        <w:rPr>
          <w:rFonts w:ascii="Arial" w:hAnsi="Arial" w:cs="Arial"/>
        </w:rPr>
        <w:t>food standards and sourcing.</w:t>
      </w:r>
    </w:p>
    <w:p w14:paraId="54E57443" w14:textId="7F131096" w:rsidR="00C721D8" w:rsidRPr="00CA4B36" w:rsidRDefault="00C721D8" w:rsidP="00CA4B36">
      <w:pPr>
        <w:pStyle w:val="ListParagraph"/>
        <w:numPr>
          <w:ilvl w:val="0"/>
          <w:numId w:val="13"/>
        </w:numPr>
        <w:spacing w:line="360" w:lineRule="auto"/>
        <w:jc w:val="both"/>
        <w:rPr>
          <w:rFonts w:ascii="Arial" w:hAnsi="Arial" w:cs="Arial"/>
        </w:rPr>
      </w:pPr>
      <w:r w:rsidRPr="00CA4B36">
        <w:rPr>
          <w:rFonts w:ascii="Arial" w:hAnsi="Arial" w:cs="Arial"/>
        </w:rPr>
        <w:t>Sharing customer experiences and needs with both the cooperation and future</w:t>
      </w:r>
      <w:r w:rsidR="006F5D26" w:rsidRPr="00CA4B36">
        <w:rPr>
          <w:rFonts w:ascii="Arial" w:hAnsi="Arial" w:cs="Arial"/>
        </w:rPr>
        <w:t>/current customers.</w:t>
      </w:r>
    </w:p>
    <w:p w14:paraId="1970575C" w14:textId="3B8D7F6B" w:rsidR="006F5D26" w:rsidRPr="00CA4B36" w:rsidRDefault="006F5D26" w:rsidP="00CA4B36">
      <w:pPr>
        <w:pStyle w:val="ListParagraph"/>
        <w:numPr>
          <w:ilvl w:val="0"/>
          <w:numId w:val="13"/>
        </w:numPr>
        <w:spacing w:line="360" w:lineRule="auto"/>
        <w:jc w:val="both"/>
        <w:rPr>
          <w:rFonts w:ascii="Arial" w:hAnsi="Arial" w:cs="Arial"/>
        </w:rPr>
      </w:pPr>
      <w:r w:rsidRPr="00CA4B36">
        <w:rPr>
          <w:rFonts w:ascii="Arial" w:hAnsi="Arial" w:cs="Arial"/>
        </w:rPr>
        <w:t xml:space="preserve">Invested in the progression of </w:t>
      </w:r>
      <w:r w:rsidR="0003706B" w:rsidRPr="00CA4B36">
        <w:rPr>
          <w:rFonts w:ascii="Arial" w:hAnsi="Arial" w:cs="Arial"/>
        </w:rPr>
        <w:t>customer relationships and their impact on sustainability.</w:t>
      </w:r>
    </w:p>
    <w:p w14:paraId="3E5E0496" w14:textId="07ED1DCA" w:rsidR="0003706B" w:rsidRPr="00CA4B36" w:rsidRDefault="00021DB6" w:rsidP="00CA4B36">
      <w:pPr>
        <w:pStyle w:val="ListParagraph"/>
        <w:numPr>
          <w:ilvl w:val="0"/>
          <w:numId w:val="13"/>
        </w:numPr>
        <w:spacing w:line="360" w:lineRule="auto"/>
        <w:jc w:val="both"/>
        <w:rPr>
          <w:rFonts w:ascii="Arial" w:hAnsi="Arial" w:cs="Arial"/>
        </w:rPr>
      </w:pPr>
      <w:r w:rsidRPr="00CA4B36">
        <w:rPr>
          <w:rFonts w:ascii="Arial" w:hAnsi="Arial" w:cs="Arial"/>
        </w:rPr>
        <w:t xml:space="preserve">Correctly interpreting the </w:t>
      </w:r>
      <w:r w:rsidR="00222BC6" w:rsidRPr="00CA4B36">
        <w:rPr>
          <w:rFonts w:ascii="Arial" w:hAnsi="Arial" w:cs="Arial"/>
        </w:rPr>
        <w:t>stakeholder’s</w:t>
      </w:r>
      <w:r w:rsidRPr="00CA4B36">
        <w:rPr>
          <w:rFonts w:ascii="Arial" w:hAnsi="Arial" w:cs="Arial"/>
        </w:rPr>
        <w:t xml:space="preserve"> </w:t>
      </w:r>
      <w:r w:rsidR="00024070" w:rsidRPr="00CA4B36">
        <w:rPr>
          <w:rFonts w:ascii="Arial" w:hAnsi="Arial" w:cs="Arial"/>
        </w:rPr>
        <w:t>visions and future company prospects</w:t>
      </w:r>
    </w:p>
    <w:p w14:paraId="3D03E7E9" w14:textId="77777777" w:rsidR="00FD2D37" w:rsidRDefault="00FD2D37" w:rsidP="00CA4B36">
      <w:pPr>
        <w:spacing w:line="360" w:lineRule="auto"/>
        <w:jc w:val="both"/>
        <w:rPr>
          <w:rFonts w:ascii="Arial" w:hAnsi="Arial" w:cs="Arial"/>
        </w:rPr>
      </w:pPr>
    </w:p>
    <w:p w14:paraId="43408604" w14:textId="37DC5F12" w:rsidR="00882EED" w:rsidRDefault="00381720" w:rsidP="00CA4B36">
      <w:pPr>
        <w:spacing w:line="360" w:lineRule="auto"/>
        <w:jc w:val="both"/>
        <w:rPr>
          <w:rFonts w:ascii="Arial" w:hAnsi="Arial" w:cs="Arial"/>
        </w:rPr>
      </w:pPr>
      <w:r w:rsidRPr="00CA4B36">
        <w:rPr>
          <w:rFonts w:ascii="Arial" w:hAnsi="Arial" w:cs="Arial"/>
        </w:rPr>
        <w:t>In the words of the Co-Operative “</w:t>
      </w:r>
      <w:r w:rsidRPr="00CA4B36">
        <w:rPr>
          <w:rFonts w:ascii="Arial" w:hAnsi="Arial" w:cs="Arial"/>
          <w:color w:val="282828"/>
        </w:rPr>
        <w:t>More broadly, the </w:t>
      </w:r>
      <w:r w:rsidRPr="00CA4B36">
        <w:rPr>
          <w:rStyle w:val="nowrap"/>
          <w:rFonts w:ascii="Arial" w:hAnsi="Arial" w:cs="Arial"/>
          <w:color w:val="282828"/>
        </w:rPr>
        <w:t>Co-op</w:t>
      </w:r>
      <w:r w:rsidRPr="00CA4B36">
        <w:rPr>
          <w:rFonts w:ascii="Arial" w:hAnsi="Arial" w:cs="Arial"/>
          <w:color w:val="282828"/>
        </w:rPr>
        <w:t> will be guided by the long-established </w:t>
      </w:r>
      <w:r w:rsidRPr="00CA4B36">
        <w:rPr>
          <w:rStyle w:val="nowrap"/>
          <w:rFonts w:ascii="Arial" w:hAnsi="Arial" w:cs="Arial"/>
          <w:color w:val="282828"/>
        </w:rPr>
        <w:t>co-op</w:t>
      </w:r>
      <w:r w:rsidRPr="00CA4B36">
        <w:rPr>
          <w:rFonts w:ascii="Arial" w:hAnsi="Arial" w:cs="Arial"/>
          <w:color w:val="282828"/>
        </w:rPr>
        <w:t>erative values of self-help, self-responsibility, democracy, equality, equity and solidarity, along with the pursuit of legislative compliance.</w:t>
      </w:r>
      <w:r w:rsidR="00FC6AA9" w:rsidRPr="00CA4B36">
        <w:rPr>
          <w:rFonts w:ascii="Arial" w:hAnsi="Arial" w:cs="Arial"/>
          <w:color w:val="282828"/>
        </w:rPr>
        <w:t>”</w:t>
      </w:r>
      <w:r w:rsidR="00727A96" w:rsidRPr="00CA4B36">
        <w:rPr>
          <w:rFonts w:ascii="Arial" w:hAnsi="Arial" w:cs="Arial"/>
          <w:color w:val="282828"/>
        </w:rPr>
        <w:t>(Co-operative Group</w:t>
      </w:r>
      <w:r w:rsidR="00C30D05">
        <w:rPr>
          <w:rFonts w:ascii="Arial" w:hAnsi="Arial" w:cs="Arial"/>
          <w:color w:val="282828"/>
        </w:rPr>
        <w:t xml:space="preserve"> sustainable-development-polic</w:t>
      </w:r>
      <w:r w:rsidR="006A74B7">
        <w:rPr>
          <w:rFonts w:ascii="Arial" w:hAnsi="Arial" w:cs="Arial"/>
          <w:color w:val="282828"/>
        </w:rPr>
        <w:t>y</w:t>
      </w:r>
      <w:r w:rsidR="00727A96" w:rsidRPr="00CA4B36">
        <w:rPr>
          <w:rFonts w:ascii="Arial" w:hAnsi="Arial" w:cs="Arial"/>
          <w:color w:val="282828"/>
        </w:rPr>
        <w:t>,</w:t>
      </w:r>
      <w:r w:rsidR="006A74B7">
        <w:rPr>
          <w:rFonts w:ascii="Arial" w:hAnsi="Arial" w:cs="Arial"/>
          <w:color w:val="282828"/>
        </w:rPr>
        <w:t xml:space="preserve"> </w:t>
      </w:r>
      <w:r w:rsidR="00727A96" w:rsidRPr="00CA4B36">
        <w:rPr>
          <w:rFonts w:ascii="Arial" w:hAnsi="Arial" w:cs="Arial"/>
          <w:color w:val="282828"/>
        </w:rPr>
        <w:t>Nd)</w:t>
      </w:r>
      <w:r w:rsidR="006A74B7">
        <w:rPr>
          <w:rFonts w:ascii="Arial" w:hAnsi="Arial" w:cs="Arial"/>
          <w:color w:val="282828"/>
        </w:rPr>
        <w:t>.</w:t>
      </w:r>
    </w:p>
    <w:p w14:paraId="6AD27652" w14:textId="7F6544B0" w:rsidR="00291CBD" w:rsidRDefault="003B1AE6" w:rsidP="00CA4B36">
      <w:pPr>
        <w:spacing w:line="360" w:lineRule="auto"/>
        <w:jc w:val="both"/>
        <w:rPr>
          <w:rStyle w:val="Hyperlink"/>
          <w:rFonts w:ascii="Arial" w:hAnsi="Arial" w:cs="Arial"/>
        </w:rPr>
      </w:pPr>
      <w:r w:rsidRPr="00CA4B36">
        <w:rPr>
          <w:rFonts w:ascii="Arial" w:hAnsi="Arial" w:cs="Arial"/>
        </w:rPr>
        <w:t>Apple</w:t>
      </w:r>
      <w:r w:rsidR="00F77752" w:rsidRPr="00CA4B36">
        <w:rPr>
          <w:rFonts w:ascii="Arial" w:hAnsi="Arial" w:cs="Arial"/>
        </w:rPr>
        <w:t xml:space="preserve"> are forever investing in </w:t>
      </w:r>
      <w:r w:rsidR="00CB590B" w:rsidRPr="00CA4B36">
        <w:rPr>
          <w:rFonts w:ascii="Arial" w:hAnsi="Arial" w:cs="Arial"/>
        </w:rPr>
        <w:t>customer’s;</w:t>
      </w:r>
      <w:r w:rsidR="00F77752" w:rsidRPr="00CA4B36">
        <w:rPr>
          <w:rFonts w:ascii="Arial" w:hAnsi="Arial" w:cs="Arial"/>
        </w:rPr>
        <w:t xml:space="preserve"> in recent years we can see that they are now </w:t>
      </w:r>
      <w:proofErr w:type="gramStart"/>
      <w:r w:rsidR="00F77752" w:rsidRPr="00CA4B36">
        <w:rPr>
          <w:rFonts w:ascii="Arial" w:hAnsi="Arial" w:cs="Arial"/>
        </w:rPr>
        <w:t>taking into account</w:t>
      </w:r>
      <w:proofErr w:type="gramEnd"/>
      <w:r w:rsidR="00F77752" w:rsidRPr="00CA4B36">
        <w:rPr>
          <w:rFonts w:ascii="Arial" w:hAnsi="Arial" w:cs="Arial"/>
        </w:rPr>
        <w:t xml:space="preserve"> the </w:t>
      </w:r>
      <w:r w:rsidR="009F6AB1" w:rsidRPr="00CA4B36">
        <w:rPr>
          <w:rFonts w:ascii="Arial" w:hAnsi="Arial" w:cs="Arial"/>
        </w:rPr>
        <w:t xml:space="preserve">need of ethical resourcing in order to create a sustainable customer </w:t>
      </w:r>
      <w:r w:rsidR="00A22C6F" w:rsidRPr="00CA4B36">
        <w:rPr>
          <w:rFonts w:ascii="Arial" w:hAnsi="Arial" w:cs="Arial"/>
        </w:rPr>
        <w:t>assembly</w:t>
      </w:r>
      <w:r w:rsidR="00CC581E" w:rsidRPr="00CA4B36">
        <w:rPr>
          <w:rFonts w:ascii="Arial" w:hAnsi="Arial" w:cs="Arial"/>
        </w:rPr>
        <w:t>.</w:t>
      </w:r>
      <w:r w:rsidR="00591C7E" w:rsidRPr="00CA4B36">
        <w:rPr>
          <w:rFonts w:ascii="Arial" w:hAnsi="Arial" w:cs="Arial"/>
        </w:rPr>
        <w:t xml:space="preserve"> They are drastically improving their customer satisfaction via the use of sustainable and ethical policies that they plan on continuously developing and improving, in order to </w:t>
      </w:r>
      <w:r w:rsidRPr="00CA4B36">
        <w:rPr>
          <w:rFonts w:ascii="Arial" w:hAnsi="Arial" w:cs="Arial"/>
        </w:rPr>
        <w:t>retain said customers.</w:t>
      </w:r>
      <w:r w:rsidR="0093157C" w:rsidRPr="00CA4B36">
        <w:rPr>
          <w:rFonts w:ascii="Arial" w:hAnsi="Arial" w:cs="Arial"/>
        </w:rPr>
        <w:t xml:space="preserve"> The new measures that have been introduced within the company, such as </w:t>
      </w:r>
      <w:r w:rsidR="00E27AFD" w:rsidRPr="00CA4B36">
        <w:rPr>
          <w:rFonts w:ascii="Arial" w:hAnsi="Arial" w:cs="Arial"/>
        </w:rPr>
        <w:t xml:space="preserve">audits and assessments, </w:t>
      </w:r>
      <w:r w:rsidR="001D3300" w:rsidRPr="00CA4B36">
        <w:rPr>
          <w:rFonts w:ascii="Arial" w:hAnsi="Arial" w:cs="Arial"/>
        </w:rPr>
        <w:t xml:space="preserve">management accountability and responsibility, complying with the Customer Trade against Terrorism, the </w:t>
      </w:r>
      <w:r w:rsidR="00CB590B" w:rsidRPr="00CA4B36">
        <w:rPr>
          <w:rFonts w:ascii="Arial" w:hAnsi="Arial" w:cs="Arial"/>
        </w:rPr>
        <w:t xml:space="preserve">use of whistleblowing and community engagement </w:t>
      </w:r>
      <w:r w:rsidR="00CF7FE1" w:rsidRPr="00CA4B36">
        <w:rPr>
          <w:rFonts w:ascii="Arial" w:hAnsi="Arial" w:cs="Arial"/>
        </w:rPr>
        <w:t>just to name a few, (Apple, 2020).</w:t>
      </w:r>
    </w:p>
    <w:p w14:paraId="33872FBE" w14:textId="2760A502" w:rsidR="00291CBD" w:rsidRPr="00291CBD" w:rsidRDefault="00291CBD" w:rsidP="00CA4B36">
      <w:pPr>
        <w:spacing w:line="360" w:lineRule="auto"/>
        <w:jc w:val="both"/>
        <w:rPr>
          <w:rFonts w:ascii="Arial" w:hAnsi="Arial" w:cs="Arial"/>
          <w:color w:val="000000" w:themeColor="text1"/>
        </w:rPr>
      </w:pPr>
      <w:r>
        <w:rPr>
          <w:rStyle w:val="Hyperlink"/>
          <w:rFonts w:ascii="Arial" w:hAnsi="Arial" w:cs="Arial"/>
          <w:color w:val="000000" w:themeColor="text1"/>
          <w:u w:val="none"/>
        </w:rPr>
        <w:t xml:space="preserve">The </w:t>
      </w:r>
      <w:r w:rsidR="00A0121E">
        <w:rPr>
          <w:rStyle w:val="Hyperlink"/>
          <w:rFonts w:ascii="Arial" w:hAnsi="Arial" w:cs="Arial"/>
          <w:color w:val="000000" w:themeColor="text1"/>
          <w:u w:val="none"/>
        </w:rPr>
        <w:t xml:space="preserve">monitoring process involved in the </w:t>
      </w:r>
      <w:r w:rsidR="002313C9">
        <w:rPr>
          <w:rStyle w:val="Hyperlink"/>
          <w:rFonts w:ascii="Arial" w:hAnsi="Arial" w:cs="Arial"/>
          <w:color w:val="000000" w:themeColor="text1"/>
          <w:u w:val="none"/>
        </w:rPr>
        <w:t>policy improved Apple, will allow them to continuously profit.</w:t>
      </w:r>
    </w:p>
    <w:p w14:paraId="4C4332CA" w14:textId="77777777" w:rsidR="00882EED" w:rsidRDefault="009F6AB1" w:rsidP="00CA4B36">
      <w:pPr>
        <w:spacing w:line="360" w:lineRule="auto"/>
        <w:jc w:val="both"/>
        <w:rPr>
          <w:rFonts w:ascii="Arial" w:hAnsi="Arial" w:cs="Arial"/>
        </w:rPr>
      </w:pPr>
      <w:r w:rsidRPr="00CA4B36">
        <w:rPr>
          <w:rFonts w:ascii="Arial" w:hAnsi="Arial" w:cs="Arial"/>
        </w:rPr>
        <w:t xml:space="preserve"> </w:t>
      </w:r>
    </w:p>
    <w:p w14:paraId="0700887D" w14:textId="5040427A" w:rsidR="00CF0B36" w:rsidRPr="00882EED" w:rsidRDefault="00CF0B36" w:rsidP="00157B0A">
      <w:pPr>
        <w:pStyle w:val="Heading1"/>
      </w:pPr>
      <w:bookmarkStart w:id="12" w:name="_Toc47440538"/>
      <w:r w:rsidRPr="00CA4B36">
        <w:t>Task 2</w:t>
      </w:r>
      <w:bookmarkEnd w:id="12"/>
    </w:p>
    <w:p w14:paraId="650DD6CE" w14:textId="429A5779" w:rsidR="00536D4A" w:rsidRPr="00CA4B36" w:rsidRDefault="00711C14" w:rsidP="00CA4B36">
      <w:pPr>
        <w:spacing w:line="360" w:lineRule="auto"/>
        <w:jc w:val="both"/>
        <w:rPr>
          <w:rFonts w:ascii="Arial" w:hAnsi="Arial" w:cs="Arial"/>
        </w:rPr>
      </w:pPr>
      <w:r w:rsidRPr="00CA4B36">
        <w:rPr>
          <w:rFonts w:ascii="Arial" w:hAnsi="Arial" w:cs="Arial"/>
        </w:rPr>
        <w:t xml:space="preserve">When defining </w:t>
      </w:r>
      <w:r w:rsidR="00FD6E57" w:rsidRPr="00CA4B36">
        <w:rPr>
          <w:rFonts w:ascii="Arial" w:hAnsi="Arial" w:cs="Arial"/>
        </w:rPr>
        <w:t>quality in marketing, it is important to embrace the theories and models that play a part in creating CRM an</w:t>
      </w:r>
      <w:r w:rsidR="0069584B" w:rsidRPr="00CA4B36">
        <w:rPr>
          <w:rFonts w:ascii="Arial" w:hAnsi="Arial" w:cs="Arial"/>
        </w:rPr>
        <w:t>d customer value.</w:t>
      </w:r>
    </w:p>
    <w:p w14:paraId="361AA76E" w14:textId="4F61A097" w:rsidR="0069584B" w:rsidRPr="00CA4B36" w:rsidRDefault="00D21DB0" w:rsidP="00CA4B36">
      <w:pPr>
        <w:spacing w:line="360" w:lineRule="auto"/>
        <w:jc w:val="both"/>
        <w:rPr>
          <w:rFonts w:ascii="Arial" w:hAnsi="Arial" w:cs="Arial"/>
        </w:rPr>
      </w:pPr>
      <w:r w:rsidRPr="00CA4B36">
        <w:rPr>
          <w:rFonts w:ascii="Arial" w:hAnsi="Arial" w:cs="Arial"/>
        </w:rPr>
        <w:t xml:space="preserve">This part of the report will focus on </w:t>
      </w:r>
      <w:r w:rsidR="002B375D" w:rsidRPr="00CA4B36">
        <w:rPr>
          <w:rFonts w:ascii="Arial" w:hAnsi="Arial" w:cs="Arial"/>
        </w:rPr>
        <w:t xml:space="preserve">defining and </w:t>
      </w:r>
      <w:r w:rsidR="00423128" w:rsidRPr="00CA4B36">
        <w:rPr>
          <w:rFonts w:ascii="Arial" w:hAnsi="Arial" w:cs="Arial"/>
        </w:rPr>
        <w:t>giving context to Quality models and Theories.</w:t>
      </w:r>
    </w:p>
    <w:p w14:paraId="3213B263" w14:textId="5527ED16" w:rsidR="00536D4A" w:rsidRPr="00CA4B36" w:rsidRDefault="00536D4A" w:rsidP="00157B0A">
      <w:pPr>
        <w:pStyle w:val="Heading2"/>
      </w:pPr>
      <w:bookmarkStart w:id="13" w:name="_Toc47440539"/>
      <w:r w:rsidRPr="00CA4B36">
        <w:t>Define C</w:t>
      </w:r>
      <w:r w:rsidR="002273DB">
        <w:t xml:space="preserve">ustomer </w:t>
      </w:r>
      <w:r w:rsidRPr="00CA4B36">
        <w:t>R</w:t>
      </w:r>
      <w:r w:rsidR="002273DB">
        <w:t>elationships</w:t>
      </w:r>
      <w:r w:rsidRPr="00CA4B36">
        <w:t xml:space="preserve"> and CR</w:t>
      </w:r>
      <w:r w:rsidR="00A26C97" w:rsidRPr="00CA4B36">
        <w:t>M</w:t>
      </w:r>
      <w:bookmarkEnd w:id="13"/>
    </w:p>
    <w:p w14:paraId="259D0970" w14:textId="77777777" w:rsidR="000505D4" w:rsidRDefault="000505D4" w:rsidP="00CA4B36">
      <w:pPr>
        <w:spacing w:line="360" w:lineRule="auto"/>
        <w:jc w:val="both"/>
        <w:rPr>
          <w:rFonts w:ascii="Arial" w:hAnsi="Arial" w:cs="Arial"/>
        </w:rPr>
      </w:pPr>
    </w:p>
    <w:p w14:paraId="3A9BC8CC" w14:textId="4235D0EE" w:rsidR="00256CB6" w:rsidRPr="00CA4B36" w:rsidRDefault="0037217D" w:rsidP="00CA4B36">
      <w:pPr>
        <w:spacing w:line="360" w:lineRule="auto"/>
        <w:jc w:val="both"/>
        <w:rPr>
          <w:rFonts w:ascii="Arial" w:hAnsi="Arial" w:cs="Arial"/>
        </w:rPr>
      </w:pPr>
      <w:r w:rsidRPr="00CA4B36">
        <w:rPr>
          <w:rFonts w:ascii="Arial" w:hAnsi="Arial" w:cs="Arial"/>
        </w:rPr>
        <w:t>In order to define C</w:t>
      </w:r>
      <w:r w:rsidR="002273DB">
        <w:rPr>
          <w:rFonts w:ascii="Arial" w:hAnsi="Arial" w:cs="Arial"/>
        </w:rPr>
        <w:t xml:space="preserve">ustomer </w:t>
      </w:r>
      <w:r w:rsidRPr="00CA4B36">
        <w:rPr>
          <w:rFonts w:ascii="Arial" w:hAnsi="Arial" w:cs="Arial"/>
        </w:rPr>
        <w:t>R</w:t>
      </w:r>
      <w:r w:rsidR="002273DB">
        <w:rPr>
          <w:rFonts w:ascii="Arial" w:hAnsi="Arial" w:cs="Arial"/>
        </w:rPr>
        <w:t>elationships</w:t>
      </w:r>
      <w:r w:rsidR="00000963">
        <w:rPr>
          <w:rFonts w:ascii="Arial" w:hAnsi="Arial" w:cs="Arial"/>
        </w:rPr>
        <w:t xml:space="preserve"> (abbreviated to CR from here forth)</w:t>
      </w:r>
      <w:r w:rsidRPr="00CA4B36">
        <w:rPr>
          <w:rFonts w:ascii="Arial" w:hAnsi="Arial" w:cs="Arial"/>
        </w:rPr>
        <w:t xml:space="preserve"> and CRM, it is imperative to </w:t>
      </w:r>
      <w:r w:rsidR="00572562" w:rsidRPr="00CA4B36">
        <w:rPr>
          <w:rFonts w:ascii="Arial" w:hAnsi="Arial" w:cs="Arial"/>
        </w:rPr>
        <w:t>understand Customer Value.</w:t>
      </w:r>
    </w:p>
    <w:p w14:paraId="23619ACD" w14:textId="7AE7099B" w:rsidR="00562080" w:rsidRPr="00CA4B36" w:rsidRDefault="00572562" w:rsidP="00CA4B36">
      <w:pPr>
        <w:spacing w:line="360" w:lineRule="auto"/>
        <w:jc w:val="both"/>
        <w:rPr>
          <w:rFonts w:ascii="Arial" w:hAnsi="Arial" w:cs="Arial"/>
        </w:rPr>
      </w:pPr>
      <w:r w:rsidRPr="00CA4B36">
        <w:rPr>
          <w:rFonts w:ascii="Arial" w:hAnsi="Arial" w:cs="Arial"/>
        </w:rPr>
        <w:t>To bui</w:t>
      </w:r>
      <w:r w:rsidR="009E65B6" w:rsidRPr="00CA4B36">
        <w:rPr>
          <w:rFonts w:ascii="Arial" w:hAnsi="Arial" w:cs="Arial"/>
        </w:rPr>
        <w:t>ld a successful CR</w:t>
      </w:r>
      <w:r w:rsidR="00D87D77" w:rsidRPr="00CA4B36">
        <w:rPr>
          <w:rFonts w:ascii="Arial" w:hAnsi="Arial" w:cs="Arial"/>
        </w:rPr>
        <w:t xml:space="preserve">, customers have to build trust with their buyers, </w:t>
      </w:r>
      <w:r w:rsidR="00F60793" w:rsidRPr="00CA4B36">
        <w:rPr>
          <w:rFonts w:ascii="Arial" w:hAnsi="Arial" w:cs="Arial"/>
        </w:rPr>
        <w:t xml:space="preserve">one way is to create customer value, it can be set about in two ways; the first is to </w:t>
      </w:r>
      <w:r w:rsidR="0015221F" w:rsidRPr="00CA4B36">
        <w:rPr>
          <w:rFonts w:ascii="Arial" w:hAnsi="Arial" w:cs="Arial"/>
        </w:rPr>
        <w:t>increase the benefits the customer will receive</w:t>
      </w:r>
      <w:r w:rsidR="00A82E65" w:rsidRPr="00CA4B36">
        <w:rPr>
          <w:rFonts w:ascii="Arial" w:hAnsi="Arial" w:cs="Arial"/>
        </w:rPr>
        <w:t xml:space="preserve"> and experience upon pur</w:t>
      </w:r>
      <w:r w:rsidR="00E316F5" w:rsidRPr="00CA4B36">
        <w:rPr>
          <w:rFonts w:ascii="Arial" w:hAnsi="Arial" w:cs="Arial"/>
        </w:rPr>
        <w:t>chase, the second is to decrease any sacrifice the customer may have to make in order to purchase</w:t>
      </w:r>
      <w:r w:rsidR="00E15414">
        <w:rPr>
          <w:rFonts w:ascii="Arial" w:hAnsi="Arial" w:cs="Arial"/>
        </w:rPr>
        <w:t xml:space="preserve"> said </w:t>
      </w:r>
      <w:r w:rsidR="00E53266">
        <w:rPr>
          <w:rFonts w:ascii="Arial" w:hAnsi="Arial" w:cs="Arial"/>
        </w:rPr>
        <w:t>service</w:t>
      </w:r>
      <w:r w:rsidR="00E316F5" w:rsidRPr="00CA4B36">
        <w:rPr>
          <w:rFonts w:ascii="Arial" w:hAnsi="Arial" w:cs="Arial"/>
        </w:rPr>
        <w:t>.</w:t>
      </w:r>
      <w:r w:rsidR="007B468B" w:rsidRPr="00CA4B36">
        <w:rPr>
          <w:rFonts w:ascii="Arial" w:hAnsi="Arial" w:cs="Arial"/>
        </w:rPr>
        <w:t xml:space="preserve"> </w:t>
      </w:r>
    </w:p>
    <w:p w14:paraId="3018118F" w14:textId="6B091BB5" w:rsidR="003803FC" w:rsidRPr="006A74B7" w:rsidRDefault="007B468B" w:rsidP="00CA4B36">
      <w:pPr>
        <w:spacing w:line="360" w:lineRule="auto"/>
        <w:jc w:val="both"/>
        <w:rPr>
          <w:rFonts w:ascii="Arial" w:hAnsi="Arial" w:cs="Arial"/>
        </w:rPr>
      </w:pPr>
      <w:r w:rsidRPr="00CA4B36">
        <w:rPr>
          <w:rFonts w:ascii="Arial" w:hAnsi="Arial" w:cs="Arial"/>
        </w:rPr>
        <w:t>This can be explained in a simple equation</w:t>
      </w:r>
      <w:r w:rsidR="004F0BDD" w:rsidRPr="00CA4B36">
        <w:rPr>
          <w:rFonts w:ascii="Arial" w:hAnsi="Arial" w:cs="Arial"/>
        </w:rPr>
        <w:t>: Customer</w:t>
      </w:r>
      <w:r w:rsidRPr="00CA4B36">
        <w:rPr>
          <w:rFonts w:ascii="Arial" w:hAnsi="Arial" w:cs="Arial"/>
        </w:rPr>
        <w:t xml:space="preserve"> </w:t>
      </w:r>
      <w:r w:rsidR="003505C2" w:rsidRPr="00CA4B36">
        <w:rPr>
          <w:rFonts w:ascii="Arial" w:hAnsi="Arial" w:cs="Arial"/>
        </w:rPr>
        <w:t>Value</w:t>
      </w:r>
      <w:r w:rsidR="004F0BDD" w:rsidRPr="00CA4B36">
        <w:rPr>
          <w:rFonts w:ascii="Arial" w:hAnsi="Arial" w:cs="Arial"/>
        </w:rPr>
        <w:t xml:space="preserve"> </w:t>
      </w:r>
      <w:r w:rsidR="00F867E3" w:rsidRPr="00CA4B36">
        <w:rPr>
          <w:rFonts w:ascii="Arial" w:hAnsi="Arial" w:cs="Arial"/>
        </w:rPr>
        <w:t>=</w:t>
      </w:r>
      <w:r w:rsidR="004F0BDD" w:rsidRPr="00CA4B36">
        <w:rPr>
          <w:rFonts w:ascii="Arial" w:hAnsi="Arial" w:cs="Arial"/>
        </w:rPr>
        <w:t xml:space="preserve"> B</w:t>
      </w:r>
      <w:r w:rsidR="00F867E3" w:rsidRPr="00CA4B36">
        <w:rPr>
          <w:rFonts w:ascii="Arial" w:hAnsi="Arial" w:cs="Arial"/>
        </w:rPr>
        <w:t>enefits</w:t>
      </w:r>
      <w:r w:rsidR="00B17F65" w:rsidRPr="00CA4B36">
        <w:rPr>
          <w:rFonts w:ascii="Arial" w:hAnsi="Arial" w:cs="Arial"/>
        </w:rPr>
        <w:t>&gt;</w:t>
      </w:r>
      <w:r w:rsidR="004F0BDD" w:rsidRPr="00CA4B36">
        <w:rPr>
          <w:rFonts w:ascii="Arial" w:hAnsi="Arial" w:cs="Arial"/>
        </w:rPr>
        <w:t>S</w:t>
      </w:r>
      <w:r w:rsidR="00B17F65" w:rsidRPr="00CA4B36">
        <w:rPr>
          <w:rFonts w:ascii="Arial" w:hAnsi="Arial" w:cs="Arial"/>
        </w:rPr>
        <w:t>acrifice</w:t>
      </w:r>
      <w:r w:rsidR="003803FC" w:rsidRPr="00CA4B36">
        <w:rPr>
          <w:rFonts w:ascii="Arial" w:hAnsi="Arial" w:cs="Arial"/>
        </w:rPr>
        <w:t>.</w:t>
      </w:r>
      <w:r w:rsidR="00F32E2D" w:rsidRPr="00CA4B36">
        <w:rPr>
          <w:rFonts w:ascii="Arial" w:hAnsi="Arial" w:cs="Arial"/>
          <w:b/>
          <w:bCs/>
        </w:rPr>
        <w:t xml:space="preserve"> </w:t>
      </w:r>
      <w:r w:rsidR="00F32E2D" w:rsidRPr="006A74B7">
        <w:rPr>
          <w:rFonts w:ascii="Arial" w:hAnsi="Arial" w:cs="Arial"/>
        </w:rPr>
        <w:t>(</w:t>
      </w:r>
      <w:proofErr w:type="spellStart"/>
      <w:r w:rsidR="00F32E2D" w:rsidRPr="006A74B7">
        <w:rPr>
          <w:rFonts w:ascii="Arial" w:hAnsi="Arial" w:cs="Arial"/>
        </w:rPr>
        <w:t>Brainzooming</w:t>
      </w:r>
      <w:proofErr w:type="spellEnd"/>
      <w:r w:rsidR="00F32E2D" w:rsidRPr="006A74B7">
        <w:rPr>
          <w:rFonts w:ascii="Arial" w:hAnsi="Arial" w:cs="Arial"/>
        </w:rPr>
        <w:t>,</w:t>
      </w:r>
      <w:r w:rsidR="000045CE" w:rsidRPr="006A74B7">
        <w:rPr>
          <w:rFonts w:ascii="Arial" w:hAnsi="Arial" w:cs="Arial"/>
        </w:rPr>
        <w:t xml:space="preserve"> </w:t>
      </w:r>
      <w:r w:rsidR="00F32E2D" w:rsidRPr="006A74B7">
        <w:rPr>
          <w:rFonts w:ascii="Arial" w:hAnsi="Arial" w:cs="Arial"/>
        </w:rPr>
        <w:t>2013)</w:t>
      </w:r>
      <w:r w:rsidR="006A74B7">
        <w:rPr>
          <w:rFonts w:ascii="Arial" w:hAnsi="Arial" w:cs="Arial"/>
        </w:rPr>
        <w:t>.</w:t>
      </w:r>
    </w:p>
    <w:p w14:paraId="6FEC6EFB" w14:textId="1E8FACB8" w:rsidR="00572562" w:rsidRPr="00CA4B36" w:rsidRDefault="003803FC" w:rsidP="00CA4B36">
      <w:pPr>
        <w:spacing w:line="360" w:lineRule="auto"/>
        <w:jc w:val="both"/>
        <w:rPr>
          <w:rFonts w:ascii="Arial" w:hAnsi="Arial" w:cs="Arial"/>
          <w:b/>
          <w:bCs/>
        </w:rPr>
      </w:pPr>
      <w:r w:rsidRPr="00CA4B36">
        <w:rPr>
          <w:rFonts w:ascii="Arial" w:hAnsi="Arial" w:cs="Arial"/>
          <w:noProof/>
        </w:rPr>
        <w:lastRenderedPageBreak/>
        <w:drawing>
          <wp:inline distT="0" distB="0" distL="0" distR="0" wp14:anchorId="3811F5BF" wp14:editId="240D7582">
            <wp:extent cx="3762375" cy="13811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62375" cy="1381125"/>
                    </a:xfrm>
                    <a:prstGeom prst="rect">
                      <a:avLst/>
                    </a:prstGeom>
                  </pic:spPr>
                </pic:pic>
              </a:graphicData>
            </a:graphic>
          </wp:inline>
        </w:drawing>
      </w:r>
      <w:r w:rsidR="0015221F" w:rsidRPr="00CA4B36">
        <w:rPr>
          <w:rFonts w:ascii="Arial" w:hAnsi="Arial" w:cs="Arial"/>
          <w:b/>
          <w:bCs/>
        </w:rPr>
        <w:t xml:space="preserve"> </w:t>
      </w:r>
    </w:p>
    <w:p w14:paraId="08E1DB0D" w14:textId="04838E0E" w:rsidR="000045CE" w:rsidRPr="00CA4B36" w:rsidRDefault="00E14F7D" w:rsidP="00157B0A">
      <w:pPr>
        <w:pStyle w:val="Heading3"/>
        <w:rPr>
          <w:b/>
          <w:bCs/>
        </w:rPr>
      </w:pPr>
      <w:bookmarkStart w:id="14" w:name="_Toc47440540"/>
      <w:r w:rsidRPr="00E54FF3">
        <w:t>(</w:t>
      </w:r>
      <w:r w:rsidR="00E54FF3" w:rsidRPr="00E54FF3">
        <w:t>F</w:t>
      </w:r>
      <w:r w:rsidRPr="00E54FF3">
        <w:t>ig</w:t>
      </w:r>
      <w:r w:rsidR="00E54FF3" w:rsidRPr="00E54FF3">
        <w:t>2</w:t>
      </w:r>
      <w:r w:rsidRPr="00E54FF3">
        <w:t>.</w:t>
      </w:r>
      <w:r w:rsidR="00E54FF3">
        <w:t xml:space="preserve"> Customer value </w:t>
      </w:r>
      <w:r w:rsidR="00003EDF">
        <w:t>and benefits concept,</w:t>
      </w:r>
      <w:r w:rsidRPr="00E54FF3">
        <w:t xml:space="preserve"> </w:t>
      </w:r>
      <w:proofErr w:type="spellStart"/>
      <w:r w:rsidRPr="00E54FF3">
        <w:t>Brainzooming</w:t>
      </w:r>
      <w:proofErr w:type="spellEnd"/>
      <w:r w:rsidR="00F127E9" w:rsidRPr="00E54FF3">
        <w:t>, 2013.</w:t>
      </w:r>
      <w:r w:rsidRPr="00E54FF3">
        <w:t>)</w:t>
      </w:r>
      <w:bookmarkEnd w:id="14"/>
      <w:r w:rsidR="002143C8" w:rsidRPr="00CA4B36">
        <w:t xml:space="preserve"> </w:t>
      </w:r>
    </w:p>
    <w:p w14:paraId="377F292D" w14:textId="245B7A1E" w:rsidR="000045CE" w:rsidRPr="00CA4B36" w:rsidRDefault="000045CE" w:rsidP="00CA4B36">
      <w:pPr>
        <w:spacing w:line="360" w:lineRule="auto"/>
        <w:jc w:val="both"/>
        <w:rPr>
          <w:rFonts w:ascii="Arial" w:hAnsi="Arial" w:cs="Arial"/>
        </w:rPr>
      </w:pPr>
    </w:p>
    <w:p w14:paraId="64689169" w14:textId="396B5137" w:rsidR="000045CE" w:rsidRPr="00CA4B36" w:rsidRDefault="00A05178" w:rsidP="00CA4B36">
      <w:pPr>
        <w:spacing w:line="360" w:lineRule="auto"/>
        <w:jc w:val="both"/>
        <w:rPr>
          <w:rFonts w:ascii="Arial" w:hAnsi="Arial" w:cs="Arial"/>
        </w:rPr>
      </w:pPr>
      <w:r w:rsidRPr="00CA4B36">
        <w:rPr>
          <w:rFonts w:ascii="Arial" w:hAnsi="Arial" w:cs="Arial"/>
        </w:rPr>
        <w:t xml:space="preserve">By valuing </w:t>
      </w:r>
      <w:r w:rsidR="00CB0AB8" w:rsidRPr="00CA4B36">
        <w:rPr>
          <w:rFonts w:ascii="Arial" w:hAnsi="Arial" w:cs="Arial"/>
        </w:rPr>
        <w:t>the customer</w:t>
      </w:r>
      <w:r w:rsidR="00C61AC8" w:rsidRPr="00CA4B36">
        <w:rPr>
          <w:rFonts w:ascii="Arial" w:hAnsi="Arial" w:cs="Arial"/>
        </w:rPr>
        <w:t xml:space="preserve">, the customer </w:t>
      </w:r>
      <w:r w:rsidR="001D4B9D" w:rsidRPr="00CA4B36">
        <w:rPr>
          <w:rFonts w:ascii="Arial" w:hAnsi="Arial" w:cs="Arial"/>
        </w:rPr>
        <w:t>reciprocates</w:t>
      </w:r>
      <w:r w:rsidR="00C61AC8" w:rsidRPr="00CA4B36">
        <w:rPr>
          <w:rFonts w:ascii="Arial" w:hAnsi="Arial" w:cs="Arial"/>
        </w:rPr>
        <w:t xml:space="preserve"> in kind</w:t>
      </w:r>
      <w:r w:rsidR="00677D63" w:rsidRPr="00CA4B36">
        <w:rPr>
          <w:rFonts w:ascii="Arial" w:hAnsi="Arial" w:cs="Arial"/>
        </w:rPr>
        <w:t>;</w:t>
      </w:r>
      <w:r w:rsidR="00151E3C" w:rsidRPr="00CA4B36">
        <w:rPr>
          <w:rFonts w:ascii="Arial" w:hAnsi="Arial" w:cs="Arial"/>
        </w:rPr>
        <w:t xml:space="preserve"> this is important as </w:t>
      </w:r>
      <w:r w:rsidR="008C1C7E" w:rsidRPr="00CA4B36">
        <w:rPr>
          <w:rFonts w:ascii="Arial" w:hAnsi="Arial" w:cs="Arial"/>
        </w:rPr>
        <w:t>the company needs a monetary exchange</w:t>
      </w:r>
      <w:r w:rsidR="00E750FE" w:rsidRPr="00CA4B36">
        <w:rPr>
          <w:rFonts w:ascii="Arial" w:hAnsi="Arial" w:cs="Arial"/>
        </w:rPr>
        <w:t xml:space="preserve"> in order t</w:t>
      </w:r>
      <w:r w:rsidR="00FB5069" w:rsidRPr="00CA4B36">
        <w:rPr>
          <w:rFonts w:ascii="Arial" w:hAnsi="Arial" w:cs="Arial"/>
        </w:rPr>
        <w:t>o succeed.</w:t>
      </w:r>
      <w:r w:rsidR="001132A7" w:rsidRPr="00CA4B36">
        <w:rPr>
          <w:rFonts w:ascii="Arial" w:hAnsi="Arial" w:cs="Arial"/>
        </w:rPr>
        <w:t xml:space="preserve"> The exchange </w:t>
      </w:r>
      <w:r w:rsidR="00E31041" w:rsidRPr="00CA4B36">
        <w:rPr>
          <w:rFonts w:ascii="Arial" w:hAnsi="Arial" w:cs="Arial"/>
        </w:rPr>
        <w:t xml:space="preserve">is </w:t>
      </w:r>
      <w:r w:rsidR="001D4B9D" w:rsidRPr="00CA4B36">
        <w:rPr>
          <w:rFonts w:ascii="Arial" w:hAnsi="Arial" w:cs="Arial"/>
        </w:rPr>
        <w:t>testimony</w:t>
      </w:r>
      <w:r w:rsidR="008B16BC" w:rsidRPr="00CA4B36">
        <w:rPr>
          <w:rFonts w:ascii="Arial" w:hAnsi="Arial" w:cs="Arial"/>
        </w:rPr>
        <w:t xml:space="preserve"> to the value, not only of the p</w:t>
      </w:r>
      <w:r w:rsidR="00EE5B24" w:rsidRPr="00CA4B36">
        <w:rPr>
          <w:rFonts w:ascii="Arial" w:hAnsi="Arial" w:cs="Arial"/>
        </w:rPr>
        <w:t>roduct but</w:t>
      </w:r>
      <w:r w:rsidR="00C66FC7" w:rsidRPr="00CA4B36">
        <w:rPr>
          <w:rFonts w:ascii="Arial" w:hAnsi="Arial" w:cs="Arial"/>
        </w:rPr>
        <w:t xml:space="preserve"> </w:t>
      </w:r>
      <w:r w:rsidR="00EE5B24" w:rsidRPr="00CA4B36">
        <w:rPr>
          <w:rFonts w:ascii="Arial" w:hAnsi="Arial" w:cs="Arial"/>
        </w:rPr>
        <w:t>the value the customer receives from the product</w:t>
      </w:r>
      <w:r w:rsidR="00787983" w:rsidRPr="00CA4B36">
        <w:rPr>
          <w:rFonts w:ascii="Arial" w:hAnsi="Arial" w:cs="Arial"/>
        </w:rPr>
        <w:t xml:space="preserve">. </w:t>
      </w:r>
      <w:r w:rsidR="00BF072E" w:rsidRPr="00CA4B36">
        <w:rPr>
          <w:rFonts w:ascii="Arial" w:hAnsi="Arial" w:cs="Arial"/>
        </w:rPr>
        <w:t>T</w:t>
      </w:r>
      <w:r w:rsidR="009A27EC" w:rsidRPr="00CA4B36">
        <w:rPr>
          <w:rFonts w:ascii="Arial" w:hAnsi="Arial" w:cs="Arial"/>
        </w:rPr>
        <w:t xml:space="preserve">his ensures that the targeted </w:t>
      </w:r>
      <w:r w:rsidR="000E7F8C" w:rsidRPr="00CA4B36">
        <w:rPr>
          <w:rFonts w:ascii="Arial" w:hAnsi="Arial" w:cs="Arial"/>
        </w:rPr>
        <w:t>audience find value in the purchase and then</w:t>
      </w:r>
      <w:r w:rsidR="00DC686C">
        <w:rPr>
          <w:rFonts w:ascii="Arial" w:hAnsi="Arial" w:cs="Arial"/>
        </w:rPr>
        <w:t xml:space="preserve"> start to</w:t>
      </w:r>
      <w:r w:rsidR="000E7F8C" w:rsidRPr="00CA4B36">
        <w:rPr>
          <w:rFonts w:ascii="Arial" w:hAnsi="Arial" w:cs="Arial"/>
        </w:rPr>
        <w:t xml:space="preserve"> </w:t>
      </w:r>
      <w:r w:rsidR="00E2244C" w:rsidRPr="00CA4B36">
        <w:rPr>
          <w:rFonts w:ascii="Arial" w:hAnsi="Arial" w:cs="Arial"/>
        </w:rPr>
        <w:t>create a relationship with the brand/company.</w:t>
      </w:r>
    </w:p>
    <w:p w14:paraId="363ADA5D" w14:textId="301A3832" w:rsidR="001B13DF" w:rsidRPr="00CA4B36" w:rsidRDefault="00734AD3" w:rsidP="00CA4B36">
      <w:pPr>
        <w:spacing w:line="360" w:lineRule="auto"/>
        <w:jc w:val="both"/>
        <w:rPr>
          <w:rFonts w:ascii="Arial" w:hAnsi="Arial" w:cs="Arial"/>
        </w:rPr>
      </w:pPr>
      <w:r w:rsidRPr="00CA4B36">
        <w:rPr>
          <w:rFonts w:ascii="Arial" w:hAnsi="Arial" w:cs="Arial"/>
        </w:rPr>
        <w:t xml:space="preserve">Another imperative </w:t>
      </w:r>
      <w:r w:rsidR="00A513CA" w:rsidRPr="00CA4B36">
        <w:rPr>
          <w:rFonts w:ascii="Arial" w:hAnsi="Arial" w:cs="Arial"/>
        </w:rPr>
        <w:t xml:space="preserve">part of creating </w:t>
      </w:r>
      <w:r w:rsidR="004732A1" w:rsidRPr="00CA4B36">
        <w:rPr>
          <w:rFonts w:ascii="Arial" w:hAnsi="Arial" w:cs="Arial"/>
        </w:rPr>
        <w:t>CR is interaction with customers, be this via purchase,</w:t>
      </w:r>
      <w:r w:rsidR="000758CC" w:rsidRPr="00CA4B36">
        <w:rPr>
          <w:rFonts w:ascii="Arial" w:hAnsi="Arial" w:cs="Arial"/>
        </w:rPr>
        <w:t xml:space="preserve"> advertisement </w:t>
      </w:r>
      <w:r w:rsidR="00400363" w:rsidRPr="00CA4B36">
        <w:rPr>
          <w:rFonts w:ascii="Arial" w:hAnsi="Arial" w:cs="Arial"/>
        </w:rPr>
        <w:t>and marketing,</w:t>
      </w:r>
      <w:r w:rsidR="0084224F" w:rsidRPr="00CA4B36">
        <w:rPr>
          <w:rFonts w:ascii="Arial" w:hAnsi="Arial" w:cs="Arial"/>
        </w:rPr>
        <w:t xml:space="preserve"> packaging and face to face interactions.</w:t>
      </w:r>
      <w:r w:rsidR="008C1A85" w:rsidRPr="00CA4B36">
        <w:rPr>
          <w:rFonts w:ascii="Arial" w:hAnsi="Arial" w:cs="Arial"/>
        </w:rPr>
        <w:t xml:space="preserve"> Companies and brands</w:t>
      </w:r>
      <w:r w:rsidR="0049531A" w:rsidRPr="00CA4B36">
        <w:rPr>
          <w:rFonts w:ascii="Arial" w:hAnsi="Arial" w:cs="Arial"/>
        </w:rPr>
        <w:t xml:space="preserve"> try to associate</w:t>
      </w:r>
      <w:r w:rsidR="001069EC" w:rsidRPr="00CA4B36">
        <w:rPr>
          <w:rFonts w:ascii="Arial" w:hAnsi="Arial" w:cs="Arial"/>
        </w:rPr>
        <w:t xml:space="preserve"> themselves this way in order to show value and</w:t>
      </w:r>
      <w:r w:rsidR="00565558" w:rsidRPr="00CA4B36">
        <w:rPr>
          <w:rFonts w:ascii="Arial" w:hAnsi="Arial" w:cs="Arial"/>
        </w:rPr>
        <w:t xml:space="preserve"> retain l</w:t>
      </w:r>
      <w:r w:rsidR="00C72E71" w:rsidRPr="00CA4B36">
        <w:rPr>
          <w:rFonts w:ascii="Arial" w:hAnsi="Arial" w:cs="Arial"/>
        </w:rPr>
        <w:t>oy</w:t>
      </w:r>
      <w:r w:rsidR="00565558" w:rsidRPr="00CA4B36">
        <w:rPr>
          <w:rFonts w:ascii="Arial" w:hAnsi="Arial" w:cs="Arial"/>
        </w:rPr>
        <w:t>al and new customers.</w:t>
      </w:r>
    </w:p>
    <w:p w14:paraId="6514775C" w14:textId="7AA203AB" w:rsidR="0002234B" w:rsidRPr="00CA4B36" w:rsidRDefault="0002234B" w:rsidP="00CA4B36">
      <w:pPr>
        <w:spacing w:line="360" w:lineRule="auto"/>
        <w:jc w:val="both"/>
        <w:rPr>
          <w:rFonts w:ascii="Arial" w:hAnsi="Arial" w:cs="Arial"/>
        </w:rPr>
      </w:pPr>
      <w:r w:rsidRPr="00CA4B36">
        <w:rPr>
          <w:rFonts w:ascii="Arial" w:hAnsi="Arial" w:cs="Arial"/>
        </w:rPr>
        <w:t xml:space="preserve">According to </w:t>
      </w:r>
      <w:proofErr w:type="spellStart"/>
      <w:r w:rsidRPr="00CA4B36">
        <w:rPr>
          <w:rFonts w:ascii="Arial" w:hAnsi="Arial" w:cs="Arial"/>
        </w:rPr>
        <w:t>Drotskie</w:t>
      </w:r>
      <w:proofErr w:type="spellEnd"/>
      <w:r w:rsidR="00E55D90" w:rsidRPr="00CA4B36">
        <w:rPr>
          <w:rFonts w:ascii="Arial" w:hAnsi="Arial" w:cs="Arial"/>
          <w:i/>
          <w:iCs/>
        </w:rPr>
        <w:t xml:space="preserve"> et al,</w:t>
      </w:r>
      <w:r w:rsidR="00297EC3" w:rsidRPr="00CA4B36">
        <w:rPr>
          <w:rFonts w:ascii="Arial" w:hAnsi="Arial" w:cs="Arial"/>
        </w:rPr>
        <w:t xml:space="preserve"> </w:t>
      </w:r>
      <w:r w:rsidR="00F039BD">
        <w:rPr>
          <w:rFonts w:ascii="Arial" w:hAnsi="Arial" w:cs="Arial"/>
        </w:rPr>
        <w:t>(</w:t>
      </w:r>
      <w:r w:rsidR="00297EC3" w:rsidRPr="00CA4B36">
        <w:rPr>
          <w:rFonts w:ascii="Arial" w:hAnsi="Arial" w:cs="Arial"/>
        </w:rPr>
        <w:t>2011</w:t>
      </w:r>
      <w:r w:rsidR="00F039BD">
        <w:rPr>
          <w:rFonts w:ascii="Arial" w:hAnsi="Arial" w:cs="Arial"/>
        </w:rPr>
        <w:t>)</w:t>
      </w:r>
      <w:r w:rsidR="0038646B" w:rsidRPr="00CA4B36">
        <w:rPr>
          <w:rFonts w:ascii="Arial" w:hAnsi="Arial" w:cs="Arial"/>
        </w:rPr>
        <w:t xml:space="preserve">, </w:t>
      </w:r>
      <w:r w:rsidR="004243D4" w:rsidRPr="00CA4B36">
        <w:rPr>
          <w:rFonts w:ascii="Arial" w:hAnsi="Arial" w:cs="Arial"/>
        </w:rPr>
        <w:t>and his definition</w:t>
      </w:r>
      <w:r w:rsidR="00F42668" w:rsidRPr="00CA4B36">
        <w:rPr>
          <w:rFonts w:ascii="Arial" w:hAnsi="Arial" w:cs="Arial"/>
        </w:rPr>
        <w:t>,</w:t>
      </w:r>
      <w:r w:rsidR="004243D4" w:rsidRPr="00CA4B36">
        <w:rPr>
          <w:rFonts w:ascii="Arial" w:hAnsi="Arial" w:cs="Arial"/>
        </w:rPr>
        <w:t xml:space="preserve"> </w:t>
      </w:r>
      <w:r w:rsidR="00E01342" w:rsidRPr="00CA4B36">
        <w:rPr>
          <w:rFonts w:ascii="Arial" w:hAnsi="Arial" w:cs="Arial"/>
        </w:rPr>
        <w:t xml:space="preserve">customer experiences are being generated </w:t>
      </w:r>
      <w:r w:rsidR="00F07746" w:rsidRPr="00CA4B36">
        <w:rPr>
          <w:rFonts w:ascii="Arial" w:hAnsi="Arial" w:cs="Arial"/>
        </w:rPr>
        <w:t xml:space="preserve">by companies </w:t>
      </w:r>
      <w:r w:rsidR="00983D83" w:rsidRPr="00CA4B36">
        <w:rPr>
          <w:rFonts w:ascii="Arial" w:hAnsi="Arial" w:cs="Arial"/>
        </w:rPr>
        <w:t>initiating Total Customer Experience (</w:t>
      </w:r>
      <w:r w:rsidR="00D72E2C">
        <w:rPr>
          <w:rFonts w:ascii="Arial" w:hAnsi="Arial" w:cs="Arial"/>
        </w:rPr>
        <w:t xml:space="preserve">referred to </w:t>
      </w:r>
      <w:r w:rsidR="00F931AB">
        <w:rPr>
          <w:rFonts w:ascii="Arial" w:hAnsi="Arial" w:cs="Arial"/>
        </w:rPr>
        <w:t xml:space="preserve">here on as </w:t>
      </w:r>
      <w:r w:rsidR="00983D83" w:rsidRPr="00CA4B36">
        <w:rPr>
          <w:rFonts w:ascii="Arial" w:hAnsi="Arial" w:cs="Arial"/>
        </w:rPr>
        <w:t>TCE)</w:t>
      </w:r>
      <w:r w:rsidR="005B0910" w:rsidRPr="00CA4B36">
        <w:rPr>
          <w:rFonts w:ascii="Arial" w:hAnsi="Arial" w:cs="Arial"/>
        </w:rPr>
        <w:t xml:space="preserve"> tools, this helps to retain </w:t>
      </w:r>
      <w:r w:rsidR="004955E9" w:rsidRPr="00CA4B36">
        <w:rPr>
          <w:rFonts w:ascii="Arial" w:hAnsi="Arial" w:cs="Arial"/>
        </w:rPr>
        <w:t>sustainable</w:t>
      </w:r>
      <w:r w:rsidR="005B0910" w:rsidRPr="00CA4B36">
        <w:rPr>
          <w:rFonts w:ascii="Arial" w:hAnsi="Arial" w:cs="Arial"/>
        </w:rPr>
        <w:t xml:space="preserve"> customers by strengthening their brand </w:t>
      </w:r>
      <w:r w:rsidR="004955E9" w:rsidRPr="00CA4B36">
        <w:rPr>
          <w:rFonts w:ascii="Arial" w:hAnsi="Arial" w:cs="Arial"/>
        </w:rPr>
        <w:t>loyalty.</w:t>
      </w:r>
      <w:r w:rsidR="0051221C" w:rsidRPr="00CA4B36">
        <w:rPr>
          <w:rFonts w:ascii="Arial" w:hAnsi="Arial" w:cs="Arial"/>
        </w:rPr>
        <w:t xml:space="preserve"> Organisations who use this technique tend to have </w:t>
      </w:r>
      <w:r w:rsidR="00F931AB">
        <w:rPr>
          <w:rFonts w:ascii="Arial" w:hAnsi="Arial" w:cs="Arial"/>
        </w:rPr>
        <w:t xml:space="preserve">quite a few </w:t>
      </w:r>
      <w:r w:rsidR="0051221C" w:rsidRPr="00CA4B36">
        <w:rPr>
          <w:rFonts w:ascii="Arial" w:hAnsi="Arial" w:cs="Arial"/>
        </w:rPr>
        <w:t xml:space="preserve">common </w:t>
      </w:r>
      <w:r w:rsidR="00FC43B3" w:rsidRPr="00CA4B36">
        <w:rPr>
          <w:rFonts w:ascii="Arial" w:hAnsi="Arial" w:cs="Arial"/>
        </w:rPr>
        <w:t>variables</w:t>
      </w:r>
      <w:r w:rsidR="00FC43B3">
        <w:rPr>
          <w:rFonts w:ascii="Arial" w:hAnsi="Arial" w:cs="Arial"/>
        </w:rPr>
        <w:t>;</w:t>
      </w:r>
      <w:r w:rsidR="00AE038E">
        <w:rPr>
          <w:rFonts w:ascii="Arial" w:hAnsi="Arial" w:cs="Arial"/>
        </w:rPr>
        <w:t xml:space="preserve"> these include the need to;</w:t>
      </w:r>
    </w:p>
    <w:p w14:paraId="3AC09C48" w14:textId="6742B39D" w:rsidR="002D3797" w:rsidRPr="00CA4B36" w:rsidRDefault="00757C0F" w:rsidP="00CA4B36">
      <w:pPr>
        <w:pStyle w:val="ListParagraph"/>
        <w:numPr>
          <w:ilvl w:val="0"/>
          <w:numId w:val="3"/>
        </w:numPr>
        <w:spacing w:line="360" w:lineRule="auto"/>
        <w:jc w:val="both"/>
        <w:rPr>
          <w:rFonts w:ascii="Arial" w:hAnsi="Arial" w:cs="Arial"/>
        </w:rPr>
      </w:pPr>
      <w:r w:rsidRPr="00CA4B36">
        <w:rPr>
          <w:rFonts w:ascii="Arial" w:hAnsi="Arial" w:cs="Arial"/>
        </w:rPr>
        <w:t>To get ahead of the customers wants and needs</w:t>
      </w:r>
      <w:r w:rsidR="008F584E" w:rsidRPr="00CA4B36">
        <w:rPr>
          <w:rFonts w:ascii="Arial" w:hAnsi="Arial" w:cs="Arial"/>
        </w:rPr>
        <w:t xml:space="preserve"> and fulfil them before the competition</w:t>
      </w:r>
    </w:p>
    <w:p w14:paraId="41A47198" w14:textId="0BF09FE7" w:rsidR="00D66668" w:rsidRPr="00CA4B36" w:rsidRDefault="008F584E" w:rsidP="00CA4B36">
      <w:pPr>
        <w:pStyle w:val="ListParagraph"/>
        <w:numPr>
          <w:ilvl w:val="0"/>
          <w:numId w:val="3"/>
        </w:numPr>
        <w:spacing w:line="360" w:lineRule="auto"/>
        <w:jc w:val="both"/>
        <w:rPr>
          <w:rFonts w:ascii="Arial" w:hAnsi="Arial" w:cs="Arial"/>
        </w:rPr>
      </w:pPr>
      <w:r w:rsidRPr="00CA4B36">
        <w:rPr>
          <w:rFonts w:ascii="Arial" w:hAnsi="Arial" w:cs="Arial"/>
        </w:rPr>
        <w:t>Provide customers with real experience</w:t>
      </w:r>
      <w:r w:rsidR="00D66668" w:rsidRPr="00CA4B36">
        <w:rPr>
          <w:rFonts w:ascii="Arial" w:hAnsi="Arial" w:cs="Arial"/>
        </w:rPr>
        <w:t>s</w:t>
      </w:r>
    </w:p>
    <w:p w14:paraId="35ED4929" w14:textId="60EF15D8" w:rsidR="00757C0F" w:rsidRPr="00CA4B36" w:rsidRDefault="00D02D2F" w:rsidP="00CA4B36">
      <w:pPr>
        <w:pStyle w:val="ListParagraph"/>
        <w:numPr>
          <w:ilvl w:val="0"/>
          <w:numId w:val="3"/>
        </w:numPr>
        <w:spacing w:line="360" w:lineRule="auto"/>
        <w:jc w:val="both"/>
        <w:rPr>
          <w:rFonts w:ascii="Arial" w:hAnsi="Arial" w:cs="Arial"/>
        </w:rPr>
      </w:pPr>
      <w:r w:rsidRPr="00CA4B36">
        <w:rPr>
          <w:rFonts w:ascii="Arial" w:hAnsi="Arial" w:cs="Arial"/>
        </w:rPr>
        <w:t>Deliver real emotional experience</w:t>
      </w:r>
      <w:r w:rsidR="00B01636" w:rsidRPr="00CA4B36">
        <w:rPr>
          <w:rFonts w:ascii="Arial" w:hAnsi="Arial" w:cs="Arial"/>
        </w:rPr>
        <w:t>s</w:t>
      </w:r>
    </w:p>
    <w:p w14:paraId="64F7C7A2" w14:textId="77777777" w:rsidR="00204D6D" w:rsidRPr="00CA4B36" w:rsidRDefault="00B01636" w:rsidP="00CA4B36">
      <w:pPr>
        <w:pStyle w:val="ListParagraph"/>
        <w:numPr>
          <w:ilvl w:val="0"/>
          <w:numId w:val="3"/>
        </w:numPr>
        <w:spacing w:line="360" w:lineRule="auto"/>
        <w:jc w:val="both"/>
        <w:rPr>
          <w:rFonts w:ascii="Arial" w:hAnsi="Arial" w:cs="Arial"/>
        </w:rPr>
      </w:pPr>
      <w:r w:rsidRPr="00CA4B36">
        <w:rPr>
          <w:rFonts w:ascii="Arial" w:hAnsi="Arial" w:cs="Arial"/>
        </w:rPr>
        <w:t xml:space="preserve">To provide these experiences via suitable </w:t>
      </w:r>
      <w:r w:rsidR="00204D6D" w:rsidRPr="00CA4B36">
        <w:rPr>
          <w:rFonts w:ascii="Arial" w:hAnsi="Arial" w:cs="Arial"/>
        </w:rPr>
        <w:t>market contributions</w:t>
      </w:r>
    </w:p>
    <w:p w14:paraId="2CD02CF9" w14:textId="355FB04C" w:rsidR="0063648E" w:rsidRPr="00CA4B36" w:rsidRDefault="00AE3DF3" w:rsidP="00CA4B36">
      <w:pPr>
        <w:pStyle w:val="ListParagraph"/>
        <w:numPr>
          <w:ilvl w:val="0"/>
          <w:numId w:val="3"/>
        </w:numPr>
        <w:spacing w:line="360" w:lineRule="auto"/>
        <w:jc w:val="both"/>
        <w:rPr>
          <w:rFonts w:ascii="Arial" w:hAnsi="Arial" w:cs="Arial"/>
        </w:rPr>
      </w:pPr>
      <w:r w:rsidRPr="00CA4B36">
        <w:rPr>
          <w:rFonts w:ascii="Arial" w:hAnsi="Arial" w:cs="Arial"/>
        </w:rPr>
        <w:t xml:space="preserve">Exploring </w:t>
      </w:r>
      <w:r w:rsidR="000238BA" w:rsidRPr="00CA4B36">
        <w:rPr>
          <w:rFonts w:ascii="Arial" w:hAnsi="Arial" w:cs="Arial"/>
        </w:rPr>
        <w:t>interactive</w:t>
      </w:r>
      <w:r w:rsidR="0063648E" w:rsidRPr="00CA4B36">
        <w:rPr>
          <w:rFonts w:ascii="Arial" w:hAnsi="Arial" w:cs="Arial"/>
        </w:rPr>
        <w:t xml:space="preserve"> and interactions in</w:t>
      </w:r>
      <w:r w:rsidR="000238BA" w:rsidRPr="00CA4B36">
        <w:rPr>
          <w:rFonts w:ascii="Arial" w:hAnsi="Arial" w:cs="Arial"/>
        </w:rPr>
        <w:t xml:space="preserve"> experiences</w:t>
      </w:r>
    </w:p>
    <w:p w14:paraId="0215CC6F" w14:textId="050CD9AE" w:rsidR="00C75BEE" w:rsidRPr="00CA4B36" w:rsidRDefault="0063648E" w:rsidP="00CA4B36">
      <w:pPr>
        <w:pStyle w:val="ListParagraph"/>
        <w:numPr>
          <w:ilvl w:val="0"/>
          <w:numId w:val="3"/>
        </w:numPr>
        <w:spacing w:line="360" w:lineRule="auto"/>
        <w:jc w:val="both"/>
        <w:rPr>
          <w:rFonts w:ascii="Arial" w:hAnsi="Arial" w:cs="Arial"/>
        </w:rPr>
      </w:pPr>
      <w:r w:rsidRPr="00CA4B36">
        <w:rPr>
          <w:rFonts w:ascii="Arial" w:hAnsi="Arial" w:cs="Arial"/>
        </w:rPr>
        <w:t xml:space="preserve">Developing the </w:t>
      </w:r>
      <w:r w:rsidR="002140FA" w:rsidRPr="00CA4B36">
        <w:rPr>
          <w:rFonts w:ascii="Arial" w:hAnsi="Arial" w:cs="Arial"/>
        </w:rPr>
        <w:t>experiences into appealing memories</w:t>
      </w:r>
    </w:p>
    <w:p w14:paraId="5907A99F" w14:textId="0F785AEE" w:rsidR="00C75BEE" w:rsidRPr="00CA4B36" w:rsidRDefault="00C75BEE" w:rsidP="00CA4B36">
      <w:pPr>
        <w:spacing w:line="360" w:lineRule="auto"/>
        <w:jc w:val="both"/>
        <w:rPr>
          <w:rFonts w:ascii="Arial" w:hAnsi="Arial" w:cs="Arial"/>
        </w:rPr>
      </w:pPr>
      <w:r w:rsidRPr="00CA4B36">
        <w:rPr>
          <w:rFonts w:ascii="Arial" w:hAnsi="Arial" w:cs="Arial"/>
        </w:rPr>
        <w:t xml:space="preserve">The six </w:t>
      </w:r>
      <w:proofErr w:type="gramStart"/>
      <w:r w:rsidRPr="00CA4B36">
        <w:rPr>
          <w:rFonts w:ascii="Arial" w:hAnsi="Arial" w:cs="Arial"/>
        </w:rPr>
        <w:t>aforementioned principles</w:t>
      </w:r>
      <w:proofErr w:type="gramEnd"/>
      <w:r w:rsidRPr="00CA4B36">
        <w:rPr>
          <w:rFonts w:ascii="Arial" w:hAnsi="Arial" w:cs="Arial"/>
        </w:rPr>
        <w:t xml:space="preserve"> are </w:t>
      </w:r>
      <w:r w:rsidR="005C6CEA" w:rsidRPr="00CA4B36">
        <w:rPr>
          <w:rFonts w:ascii="Arial" w:hAnsi="Arial" w:cs="Arial"/>
        </w:rPr>
        <w:t>believed to be engrained in the company, part of its structural DNA</w:t>
      </w:r>
      <w:r w:rsidR="00115127" w:rsidRPr="00CA4B36">
        <w:rPr>
          <w:rFonts w:ascii="Arial" w:hAnsi="Arial" w:cs="Arial"/>
        </w:rPr>
        <w:t xml:space="preserve">, or its </w:t>
      </w:r>
      <w:r w:rsidR="006E0CBF">
        <w:rPr>
          <w:rFonts w:ascii="Arial" w:hAnsi="Arial" w:cs="Arial"/>
        </w:rPr>
        <w:t xml:space="preserve">company </w:t>
      </w:r>
      <w:r w:rsidR="00115127" w:rsidRPr="00CA4B36">
        <w:rPr>
          <w:rFonts w:ascii="Arial" w:hAnsi="Arial" w:cs="Arial"/>
        </w:rPr>
        <w:t>cult</w:t>
      </w:r>
      <w:r w:rsidR="003B2DBD" w:rsidRPr="00CA4B36">
        <w:rPr>
          <w:rFonts w:ascii="Arial" w:hAnsi="Arial" w:cs="Arial"/>
        </w:rPr>
        <w:t xml:space="preserve">ure. The company’s work force, </w:t>
      </w:r>
      <w:r w:rsidR="00744739" w:rsidRPr="00CA4B36">
        <w:rPr>
          <w:rFonts w:ascii="Arial" w:hAnsi="Arial" w:cs="Arial"/>
        </w:rPr>
        <w:t>manufacturers,</w:t>
      </w:r>
      <w:r w:rsidR="00AC4090" w:rsidRPr="00CA4B36">
        <w:rPr>
          <w:rFonts w:ascii="Arial" w:hAnsi="Arial" w:cs="Arial"/>
        </w:rPr>
        <w:t xml:space="preserve"> distributing process and architecture </w:t>
      </w:r>
      <w:r w:rsidR="00744739" w:rsidRPr="00CA4B36">
        <w:rPr>
          <w:rFonts w:ascii="Arial" w:hAnsi="Arial" w:cs="Arial"/>
        </w:rPr>
        <w:t>all play a role.</w:t>
      </w:r>
    </w:p>
    <w:p w14:paraId="1F2E6B24" w14:textId="28284C9E" w:rsidR="00AB7AAC" w:rsidRPr="00CA4B36" w:rsidRDefault="00F352F1" w:rsidP="00CA4B36">
      <w:pPr>
        <w:spacing w:line="360" w:lineRule="auto"/>
        <w:jc w:val="both"/>
        <w:rPr>
          <w:rFonts w:ascii="Arial" w:hAnsi="Arial" w:cs="Arial"/>
        </w:rPr>
      </w:pPr>
      <w:r w:rsidRPr="00CA4B36">
        <w:rPr>
          <w:rFonts w:ascii="Arial" w:hAnsi="Arial" w:cs="Arial"/>
        </w:rPr>
        <w:t xml:space="preserve">Hamid, </w:t>
      </w:r>
      <w:r w:rsidR="0086406F" w:rsidRPr="00CA4B36">
        <w:rPr>
          <w:rFonts w:ascii="Arial" w:hAnsi="Arial" w:cs="Arial"/>
        </w:rPr>
        <w:t>(</w:t>
      </w:r>
      <w:r w:rsidRPr="00CA4B36">
        <w:rPr>
          <w:rFonts w:ascii="Arial" w:hAnsi="Arial" w:cs="Arial"/>
        </w:rPr>
        <w:t>2011</w:t>
      </w:r>
      <w:r w:rsidR="0086406F" w:rsidRPr="00CA4B36">
        <w:rPr>
          <w:rFonts w:ascii="Arial" w:hAnsi="Arial" w:cs="Arial"/>
        </w:rPr>
        <w:t>)</w:t>
      </w:r>
      <w:r w:rsidRPr="00CA4B36">
        <w:rPr>
          <w:rFonts w:ascii="Arial" w:hAnsi="Arial" w:cs="Arial"/>
        </w:rPr>
        <w:t xml:space="preserve">, defines </w:t>
      </w:r>
      <w:r w:rsidR="00C05AE0" w:rsidRPr="00CA4B36">
        <w:rPr>
          <w:rFonts w:ascii="Arial" w:hAnsi="Arial" w:cs="Arial"/>
        </w:rPr>
        <w:t xml:space="preserve">CRM as </w:t>
      </w:r>
      <w:r w:rsidR="000A7D92" w:rsidRPr="00CA4B36">
        <w:rPr>
          <w:rFonts w:ascii="Arial" w:hAnsi="Arial" w:cs="Arial"/>
        </w:rPr>
        <w:t xml:space="preserve">extremely </w:t>
      </w:r>
      <w:r w:rsidR="00046658" w:rsidRPr="00CA4B36">
        <w:rPr>
          <w:rFonts w:ascii="Arial" w:hAnsi="Arial" w:cs="Arial"/>
        </w:rPr>
        <w:t>important</w:t>
      </w:r>
      <w:r w:rsidR="008629CE">
        <w:rPr>
          <w:rFonts w:ascii="Arial" w:hAnsi="Arial" w:cs="Arial"/>
        </w:rPr>
        <w:t>, this is</w:t>
      </w:r>
      <w:r w:rsidR="00046658" w:rsidRPr="00CA4B36">
        <w:rPr>
          <w:rFonts w:ascii="Arial" w:hAnsi="Arial" w:cs="Arial"/>
        </w:rPr>
        <w:t xml:space="preserve"> as customers are </w:t>
      </w:r>
      <w:r w:rsidR="00E17903" w:rsidRPr="00CA4B36">
        <w:rPr>
          <w:rFonts w:ascii="Arial" w:hAnsi="Arial" w:cs="Arial"/>
        </w:rPr>
        <w:t xml:space="preserve">the most important </w:t>
      </w:r>
      <w:r w:rsidR="0021496D" w:rsidRPr="00CA4B36">
        <w:rPr>
          <w:rFonts w:ascii="Arial" w:hAnsi="Arial" w:cs="Arial"/>
        </w:rPr>
        <w:t>aspect of business “important pillars”</w:t>
      </w:r>
      <w:r w:rsidR="009F2163" w:rsidRPr="00CA4B36">
        <w:rPr>
          <w:rFonts w:ascii="Arial" w:hAnsi="Arial" w:cs="Arial"/>
        </w:rPr>
        <w:t xml:space="preserve"> of the </w:t>
      </w:r>
      <w:r w:rsidR="00EC18DD" w:rsidRPr="00CA4B36">
        <w:rPr>
          <w:rFonts w:ascii="Arial" w:hAnsi="Arial" w:cs="Arial"/>
        </w:rPr>
        <w:t>company’s</w:t>
      </w:r>
      <w:r w:rsidR="009F2163" w:rsidRPr="00CA4B36">
        <w:rPr>
          <w:rFonts w:ascii="Arial" w:hAnsi="Arial" w:cs="Arial"/>
        </w:rPr>
        <w:t xml:space="preserve"> </w:t>
      </w:r>
      <w:r w:rsidR="008629CE" w:rsidRPr="00CA4B36">
        <w:rPr>
          <w:rFonts w:ascii="Arial" w:hAnsi="Arial" w:cs="Arial"/>
        </w:rPr>
        <w:t>life cycle</w:t>
      </w:r>
      <w:r w:rsidR="009F2163" w:rsidRPr="00CA4B36">
        <w:rPr>
          <w:rFonts w:ascii="Arial" w:hAnsi="Arial" w:cs="Arial"/>
        </w:rPr>
        <w:t>.</w:t>
      </w:r>
      <w:r w:rsidR="00C67337" w:rsidRPr="00CA4B36">
        <w:rPr>
          <w:rFonts w:ascii="Arial" w:hAnsi="Arial" w:cs="Arial"/>
        </w:rPr>
        <w:t xml:space="preserve"> Some of the core elements that </w:t>
      </w:r>
      <w:r w:rsidR="0059779F" w:rsidRPr="00CA4B36">
        <w:rPr>
          <w:rFonts w:ascii="Arial" w:hAnsi="Arial" w:cs="Arial"/>
        </w:rPr>
        <w:t>CRM represent are.</w:t>
      </w:r>
    </w:p>
    <w:p w14:paraId="733A7CB5" w14:textId="70F55077" w:rsidR="0059779F" w:rsidRPr="00CA4B36" w:rsidRDefault="0059779F" w:rsidP="00CA4B36">
      <w:pPr>
        <w:pStyle w:val="ListParagraph"/>
        <w:numPr>
          <w:ilvl w:val="0"/>
          <w:numId w:val="4"/>
        </w:numPr>
        <w:spacing w:line="360" w:lineRule="auto"/>
        <w:jc w:val="both"/>
        <w:rPr>
          <w:rFonts w:ascii="Arial" w:hAnsi="Arial" w:cs="Arial"/>
        </w:rPr>
      </w:pPr>
      <w:r w:rsidRPr="00CA4B36">
        <w:rPr>
          <w:rFonts w:ascii="Arial" w:hAnsi="Arial" w:cs="Arial"/>
        </w:rPr>
        <w:lastRenderedPageBreak/>
        <w:t>Improving services</w:t>
      </w:r>
    </w:p>
    <w:p w14:paraId="0E1CDBFF" w14:textId="70AB8A28" w:rsidR="0059779F" w:rsidRPr="00CA4B36" w:rsidRDefault="0059779F" w:rsidP="00CA4B36">
      <w:pPr>
        <w:pStyle w:val="ListParagraph"/>
        <w:numPr>
          <w:ilvl w:val="0"/>
          <w:numId w:val="4"/>
        </w:numPr>
        <w:spacing w:line="360" w:lineRule="auto"/>
        <w:jc w:val="both"/>
        <w:rPr>
          <w:rFonts w:ascii="Arial" w:hAnsi="Arial" w:cs="Arial"/>
        </w:rPr>
      </w:pPr>
      <w:r w:rsidRPr="00CA4B36">
        <w:rPr>
          <w:rFonts w:ascii="Arial" w:hAnsi="Arial" w:cs="Arial"/>
        </w:rPr>
        <w:t xml:space="preserve">Customer satisfaction monitoring </w:t>
      </w:r>
    </w:p>
    <w:p w14:paraId="7FE0060E" w14:textId="534AF039" w:rsidR="0059779F" w:rsidRPr="00CA4B36" w:rsidRDefault="003E02E1" w:rsidP="00CA4B36">
      <w:pPr>
        <w:pStyle w:val="ListParagraph"/>
        <w:numPr>
          <w:ilvl w:val="0"/>
          <w:numId w:val="4"/>
        </w:numPr>
        <w:spacing w:line="360" w:lineRule="auto"/>
        <w:jc w:val="both"/>
        <w:rPr>
          <w:rFonts w:ascii="Arial" w:hAnsi="Arial" w:cs="Arial"/>
        </w:rPr>
      </w:pPr>
      <w:r w:rsidRPr="00CA4B36">
        <w:rPr>
          <w:rFonts w:ascii="Arial" w:hAnsi="Arial" w:cs="Arial"/>
        </w:rPr>
        <w:t>Cost reductions &amp;</w:t>
      </w:r>
    </w:p>
    <w:p w14:paraId="7CEE9238" w14:textId="0BF22869" w:rsidR="003E02E1" w:rsidRPr="00CA4B36" w:rsidRDefault="003E02E1" w:rsidP="00CA4B36">
      <w:pPr>
        <w:pStyle w:val="ListParagraph"/>
        <w:numPr>
          <w:ilvl w:val="0"/>
          <w:numId w:val="4"/>
        </w:numPr>
        <w:spacing w:line="360" w:lineRule="auto"/>
        <w:jc w:val="both"/>
        <w:rPr>
          <w:rFonts w:ascii="Arial" w:hAnsi="Arial" w:cs="Arial"/>
        </w:rPr>
      </w:pPr>
      <w:r w:rsidRPr="00CA4B36">
        <w:rPr>
          <w:rFonts w:ascii="Arial" w:hAnsi="Arial" w:cs="Arial"/>
        </w:rPr>
        <w:t>Face to face communicat</w:t>
      </w:r>
      <w:r w:rsidR="00A600C0" w:rsidRPr="00CA4B36">
        <w:rPr>
          <w:rFonts w:ascii="Arial" w:hAnsi="Arial" w:cs="Arial"/>
        </w:rPr>
        <w:t xml:space="preserve">ions </w:t>
      </w:r>
    </w:p>
    <w:p w14:paraId="6404EA6E" w14:textId="64021016" w:rsidR="00A600C0" w:rsidRPr="00CA4B36" w:rsidRDefault="00A912AA" w:rsidP="00CA4B36">
      <w:pPr>
        <w:spacing w:line="360" w:lineRule="auto"/>
        <w:jc w:val="both"/>
        <w:rPr>
          <w:rFonts w:ascii="Arial" w:hAnsi="Arial" w:cs="Arial"/>
        </w:rPr>
      </w:pPr>
      <w:r>
        <w:rPr>
          <w:rFonts w:ascii="Arial" w:hAnsi="Arial" w:cs="Arial"/>
        </w:rPr>
        <w:t>However, it is not assumed that o</w:t>
      </w:r>
      <w:r w:rsidR="00CD1C9D" w:rsidRPr="00CA4B36">
        <w:rPr>
          <w:rFonts w:ascii="Arial" w:hAnsi="Arial" w:cs="Arial"/>
        </w:rPr>
        <w:t xml:space="preserve">bstacles </w:t>
      </w:r>
      <w:r w:rsidR="007709F2">
        <w:rPr>
          <w:rFonts w:ascii="Arial" w:hAnsi="Arial" w:cs="Arial"/>
        </w:rPr>
        <w:t xml:space="preserve">and barriers are </w:t>
      </w:r>
      <w:r w:rsidR="00CD1C9D" w:rsidRPr="00CA4B36">
        <w:rPr>
          <w:rFonts w:ascii="Arial" w:hAnsi="Arial" w:cs="Arial"/>
        </w:rPr>
        <w:t>avoided</w:t>
      </w:r>
      <w:r w:rsidR="007709F2">
        <w:rPr>
          <w:rFonts w:ascii="Arial" w:hAnsi="Arial" w:cs="Arial"/>
        </w:rPr>
        <w:t>,</w:t>
      </w:r>
      <w:r w:rsidR="00CD1C9D" w:rsidRPr="00CA4B36">
        <w:rPr>
          <w:rFonts w:ascii="Arial" w:hAnsi="Arial" w:cs="Arial"/>
        </w:rPr>
        <w:t xml:space="preserve"> </w:t>
      </w:r>
      <w:r w:rsidR="003D4635" w:rsidRPr="00CA4B36">
        <w:rPr>
          <w:rFonts w:ascii="Arial" w:hAnsi="Arial" w:cs="Arial"/>
        </w:rPr>
        <w:t>customers are human beings and they are a very complexed and emotional</w:t>
      </w:r>
      <w:r w:rsidR="00276D64">
        <w:rPr>
          <w:rFonts w:ascii="Arial" w:hAnsi="Arial" w:cs="Arial"/>
        </w:rPr>
        <w:t xml:space="preserve"> creatures</w:t>
      </w:r>
      <w:r w:rsidR="000F57FE" w:rsidRPr="00CA4B36">
        <w:rPr>
          <w:rFonts w:ascii="Arial" w:hAnsi="Arial" w:cs="Arial"/>
        </w:rPr>
        <w:t>, their opinions vary person to person</w:t>
      </w:r>
      <w:r w:rsidR="00276D64">
        <w:rPr>
          <w:rFonts w:ascii="Arial" w:hAnsi="Arial" w:cs="Arial"/>
        </w:rPr>
        <w:t>,</w:t>
      </w:r>
      <w:r w:rsidR="00DB1540">
        <w:rPr>
          <w:rFonts w:ascii="Arial" w:hAnsi="Arial" w:cs="Arial"/>
        </w:rPr>
        <w:t xml:space="preserve"> </w:t>
      </w:r>
      <w:r w:rsidR="00D7347E">
        <w:rPr>
          <w:rFonts w:ascii="Arial" w:hAnsi="Arial" w:cs="Arial"/>
        </w:rPr>
        <w:t>so each individual ha</w:t>
      </w:r>
      <w:r w:rsidR="00DB1540">
        <w:rPr>
          <w:rFonts w:ascii="Arial" w:hAnsi="Arial" w:cs="Arial"/>
        </w:rPr>
        <w:t>s</w:t>
      </w:r>
      <w:r w:rsidR="00D7347E">
        <w:rPr>
          <w:rFonts w:ascii="Arial" w:hAnsi="Arial" w:cs="Arial"/>
        </w:rPr>
        <w:t xml:space="preserve"> their </w:t>
      </w:r>
      <w:proofErr w:type="spellStart"/>
      <w:r w:rsidR="00D7347E">
        <w:rPr>
          <w:rFonts w:ascii="Arial" w:hAnsi="Arial" w:cs="Arial"/>
        </w:rPr>
        <w:t>on</w:t>
      </w:r>
      <w:proofErr w:type="spellEnd"/>
      <w:r w:rsidR="00D7347E">
        <w:rPr>
          <w:rFonts w:ascii="Arial" w:hAnsi="Arial" w:cs="Arial"/>
        </w:rPr>
        <w:t xml:space="preserve"> perceived idea of value and quality,</w:t>
      </w:r>
      <w:r w:rsidR="00276D64">
        <w:rPr>
          <w:rFonts w:ascii="Arial" w:hAnsi="Arial" w:cs="Arial"/>
        </w:rPr>
        <w:t xml:space="preserve"> this means that inevitably </w:t>
      </w:r>
      <w:r w:rsidR="00B85ABF">
        <w:rPr>
          <w:rFonts w:ascii="Arial" w:hAnsi="Arial" w:cs="Arial"/>
        </w:rPr>
        <w:t xml:space="preserve">complications will arise. </w:t>
      </w:r>
    </w:p>
    <w:p w14:paraId="36410D16" w14:textId="2DC23264" w:rsidR="00340CAF" w:rsidRDefault="00160591" w:rsidP="00CA4B36">
      <w:pPr>
        <w:spacing w:line="360" w:lineRule="auto"/>
        <w:jc w:val="both"/>
        <w:rPr>
          <w:rFonts w:ascii="Arial" w:hAnsi="Arial" w:cs="Arial"/>
        </w:rPr>
      </w:pPr>
      <w:proofErr w:type="spellStart"/>
      <w:r w:rsidRPr="00CA4B36">
        <w:rPr>
          <w:rFonts w:ascii="Arial" w:hAnsi="Arial" w:cs="Arial"/>
        </w:rPr>
        <w:t>Buttle</w:t>
      </w:r>
      <w:proofErr w:type="spellEnd"/>
      <w:r w:rsidRPr="00CA4B36">
        <w:rPr>
          <w:rFonts w:ascii="Arial" w:hAnsi="Arial" w:cs="Arial"/>
        </w:rPr>
        <w:t>,</w:t>
      </w:r>
      <w:r w:rsidR="00B85ABF">
        <w:rPr>
          <w:rFonts w:ascii="Arial" w:hAnsi="Arial" w:cs="Arial"/>
        </w:rPr>
        <w:t xml:space="preserve"> </w:t>
      </w:r>
      <w:r w:rsidR="00007D66" w:rsidRPr="00CA4B36">
        <w:rPr>
          <w:rFonts w:ascii="Arial" w:hAnsi="Arial" w:cs="Arial"/>
        </w:rPr>
        <w:t>(</w:t>
      </w:r>
      <w:r w:rsidRPr="00CA4B36">
        <w:rPr>
          <w:rFonts w:ascii="Arial" w:hAnsi="Arial" w:cs="Arial"/>
        </w:rPr>
        <w:t>2011</w:t>
      </w:r>
      <w:r w:rsidR="00007D66" w:rsidRPr="00CA4B36">
        <w:rPr>
          <w:rFonts w:ascii="Arial" w:hAnsi="Arial" w:cs="Arial"/>
        </w:rPr>
        <w:t>)</w:t>
      </w:r>
      <w:r w:rsidRPr="00CA4B36">
        <w:rPr>
          <w:rFonts w:ascii="Arial" w:hAnsi="Arial" w:cs="Arial"/>
        </w:rPr>
        <w:t xml:space="preserve">, </w:t>
      </w:r>
      <w:r w:rsidR="00883C6D" w:rsidRPr="00CA4B36">
        <w:rPr>
          <w:rFonts w:ascii="Arial" w:hAnsi="Arial" w:cs="Arial"/>
        </w:rPr>
        <w:t xml:space="preserve">insist that </w:t>
      </w:r>
      <w:r w:rsidR="009214F0" w:rsidRPr="00CA4B36">
        <w:rPr>
          <w:rFonts w:ascii="Arial" w:hAnsi="Arial" w:cs="Arial"/>
        </w:rPr>
        <w:t xml:space="preserve">CRM when </w:t>
      </w:r>
      <w:r w:rsidR="00611875" w:rsidRPr="00CA4B36">
        <w:rPr>
          <w:rFonts w:ascii="Arial" w:hAnsi="Arial" w:cs="Arial"/>
        </w:rPr>
        <w:t xml:space="preserve">implemented in the correct way </w:t>
      </w:r>
      <w:r w:rsidR="00FC3FD4" w:rsidRPr="00CA4B36">
        <w:rPr>
          <w:rFonts w:ascii="Arial" w:hAnsi="Arial" w:cs="Arial"/>
        </w:rPr>
        <w:t>will create “long term, value genera</w:t>
      </w:r>
      <w:r w:rsidR="00336014" w:rsidRPr="00CA4B36">
        <w:rPr>
          <w:rFonts w:ascii="Arial" w:hAnsi="Arial" w:cs="Arial"/>
        </w:rPr>
        <w:t>ting customers”</w:t>
      </w:r>
      <w:r w:rsidR="002333A0" w:rsidRPr="00CA4B36">
        <w:rPr>
          <w:rFonts w:ascii="Arial" w:hAnsi="Arial" w:cs="Arial"/>
        </w:rPr>
        <w:t xml:space="preserve">. If the cooperate and </w:t>
      </w:r>
      <w:r w:rsidR="003D2B3D" w:rsidRPr="00CA4B36">
        <w:rPr>
          <w:rFonts w:ascii="Arial" w:hAnsi="Arial" w:cs="Arial"/>
        </w:rPr>
        <w:t xml:space="preserve">social data of customers </w:t>
      </w:r>
      <w:r w:rsidR="000C0DE8" w:rsidRPr="00CA4B36">
        <w:rPr>
          <w:rFonts w:ascii="Arial" w:hAnsi="Arial" w:cs="Arial"/>
        </w:rPr>
        <w:t>is combined</w:t>
      </w:r>
      <w:r w:rsidR="008E1CAB" w:rsidRPr="00CA4B36">
        <w:rPr>
          <w:rFonts w:ascii="Arial" w:hAnsi="Arial" w:cs="Arial"/>
        </w:rPr>
        <w:t>.</w:t>
      </w:r>
    </w:p>
    <w:p w14:paraId="0E13EFD6" w14:textId="0C7EA6F6" w:rsidR="00D00710" w:rsidRPr="00CA4B36" w:rsidRDefault="002728A2" w:rsidP="00CA4B36">
      <w:pPr>
        <w:spacing w:line="360" w:lineRule="auto"/>
        <w:jc w:val="both"/>
        <w:rPr>
          <w:rFonts w:ascii="Arial" w:hAnsi="Arial" w:cs="Arial"/>
        </w:rPr>
      </w:pPr>
      <w:r>
        <w:rPr>
          <w:rFonts w:ascii="Arial" w:hAnsi="Arial" w:cs="Arial"/>
        </w:rPr>
        <w:t>Small/Medium Enterprises, (SME)</w:t>
      </w:r>
      <w:r w:rsidR="00142284">
        <w:rPr>
          <w:rFonts w:ascii="Arial" w:hAnsi="Arial" w:cs="Arial"/>
        </w:rPr>
        <w:t xml:space="preserve">, and Major Enterprises can be </w:t>
      </w:r>
      <w:r w:rsidR="00DB1540">
        <w:rPr>
          <w:rFonts w:ascii="Arial" w:hAnsi="Arial" w:cs="Arial"/>
        </w:rPr>
        <w:t>affected</w:t>
      </w:r>
      <w:r w:rsidR="00142284">
        <w:rPr>
          <w:rFonts w:ascii="Arial" w:hAnsi="Arial" w:cs="Arial"/>
        </w:rPr>
        <w:t xml:space="preserve"> </w:t>
      </w:r>
      <w:r w:rsidR="003602A8">
        <w:rPr>
          <w:rFonts w:ascii="Arial" w:hAnsi="Arial" w:cs="Arial"/>
        </w:rPr>
        <w:t>dramatically by the negative outcome that may present itself, if CRM</w:t>
      </w:r>
      <w:r w:rsidR="00D064DB">
        <w:rPr>
          <w:rFonts w:ascii="Arial" w:hAnsi="Arial" w:cs="Arial"/>
        </w:rPr>
        <w:t xml:space="preserve"> is not being implemented correctly, this can cause complications in the business</w:t>
      </w:r>
      <w:r w:rsidR="00A611F4">
        <w:rPr>
          <w:rFonts w:ascii="Arial" w:hAnsi="Arial" w:cs="Arial"/>
        </w:rPr>
        <w:t>.</w:t>
      </w:r>
    </w:p>
    <w:p w14:paraId="701E8BFA" w14:textId="1A46B83E" w:rsidR="000F4647" w:rsidRPr="00CA4B36" w:rsidRDefault="000F4647" w:rsidP="00CA4B36">
      <w:pPr>
        <w:spacing w:line="360" w:lineRule="auto"/>
        <w:jc w:val="both"/>
        <w:rPr>
          <w:rFonts w:ascii="Arial" w:hAnsi="Arial" w:cs="Arial"/>
          <w:b/>
          <w:bCs/>
        </w:rPr>
      </w:pPr>
      <w:r w:rsidRPr="00CA4B36">
        <w:rPr>
          <w:rFonts w:ascii="Arial" w:hAnsi="Arial" w:cs="Arial"/>
          <w:noProof/>
        </w:rPr>
        <w:drawing>
          <wp:inline distT="0" distB="0" distL="0" distR="0" wp14:anchorId="2616D5A0" wp14:editId="07EECFDB">
            <wp:extent cx="5731510" cy="21729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172970"/>
                    </a:xfrm>
                    <a:prstGeom prst="rect">
                      <a:avLst/>
                    </a:prstGeom>
                  </pic:spPr>
                </pic:pic>
              </a:graphicData>
            </a:graphic>
          </wp:inline>
        </w:drawing>
      </w:r>
    </w:p>
    <w:p w14:paraId="60FFEE1B" w14:textId="2453ADAE" w:rsidR="00AA5911" w:rsidRDefault="00AE40C4" w:rsidP="00157B0A">
      <w:pPr>
        <w:pStyle w:val="Heading3"/>
      </w:pPr>
      <w:bookmarkStart w:id="15" w:name="_Toc47440541"/>
      <w:r w:rsidRPr="00B4794E">
        <w:t xml:space="preserve">(Fig3. </w:t>
      </w:r>
      <w:proofErr w:type="spellStart"/>
      <w:r w:rsidR="008B1326" w:rsidRPr="00B4794E">
        <w:t>Buttle</w:t>
      </w:r>
      <w:proofErr w:type="spellEnd"/>
      <w:r w:rsidR="008B1326" w:rsidRPr="00B4794E">
        <w:t>,</w:t>
      </w:r>
      <w:r w:rsidR="002002DA" w:rsidRPr="00B4794E">
        <w:t xml:space="preserve"> </w:t>
      </w:r>
      <w:proofErr w:type="spellStart"/>
      <w:r w:rsidR="002002DA" w:rsidRPr="00B4794E">
        <w:t>M</w:t>
      </w:r>
      <w:r w:rsidR="008B1326" w:rsidRPr="00B4794E">
        <w:t>aklan</w:t>
      </w:r>
      <w:proofErr w:type="spellEnd"/>
      <w:r w:rsidRPr="00B4794E">
        <w:t>, 2011,</w:t>
      </w:r>
      <w:r w:rsidR="001F1975" w:rsidRPr="00B4794E">
        <w:t xml:space="preserve"> </w:t>
      </w:r>
      <w:r w:rsidR="00375A1A" w:rsidRPr="00B4794E">
        <w:t>Understanding customer relationships (CRM) table.)</w:t>
      </w:r>
      <w:bookmarkEnd w:id="15"/>
    </w:p>
    <w:p w14:paraId="393AA695" w14:textId="77777777" w:rsidR="00157B0A" w:rsidRPr="00157B0A" w:rsidRDefault="00157B0A" w:rsidP="00157B0A"/>
    <w:p w14:paraId="04C57A6C" w14:textId="12FCCF89" w:rsidR="009A2D42" w:rsidRPr="00B4794E" w:rsidRDefault="000F1D7F" w:rsidP="00CA4B36">
      <w:pPr>
        <w:spacing w:line="360" w:lineRule="auto"/>
        <w:jc w:val="both"/>
        <w:rPr>
          <w:rFonts w:ascii="Arial" w:hAnsi="Arial" w:cs="Arial"/>
        </w:rPr>
      </w:pPr>
      <w:r w:rsidRPr="00B4794E">
        <w:rPr>
          <w:rFonts w:ascii="Arial" w:hAnsi="Arial" w:cs="Arial"/>
        </w:rPr>
        <w:t>One of th</w:t>
      </w:r>
      <w:r w:rsidR="00171601" w:rsidRPr="00B4794E">
        <w:rPr>
          <w:rFonts w:ascii="Arial" w:hAnsi="Arial" w:cs="Arial"/>
        </w:rPr>
        <w:t>e</w:t>
      </w:r>
      <w:r w:rsidRPr="00B4794E">
        <w:rPr>
          <w:rFonts w:ascii="Arial" w:hAnsi="Arial" w:cs="Arial"/>
        </w:rPr>
        <w:t xml:space="preserve"> easiest ways to build a good CRM system is to</w:t>
      </w:r>
      <w:r w:rsidR="00171601" w:rsidRPr="00B4794E">
        <w:rPr>
          <w:rFonts w:ascii="Arial" w:hAnsi="Arial" w:cs="Arial"/>
        </w:rPr>
        <w:t xml:space="preserve"> create a mutual trust between the customer and the company, this can be enforce </w:t>
      </w:r>
      <w:r w:rsidR="00F817DB" w:rsidRPr="00B4794E">
        <w:rPr>
          <w:rFonts w:ascii="Arial" w:hAnsi="Arial" w:cs="Arial"/>
        </w:rPr>
        <w:t xml:space="preserve">through the value that a company place on their customers, </w:t>
      </w:r>
      <w:r w:rsidR="0019632C" w:rsidRPr="00B4794E">
        <w:rPr>
          <w:rFonts w:ascii="Arial" w:hAnsi="Arial" w:cs="Arial"/>
        </w:rPr>
        <w:t xml:space="preserve">customer value impacts the success of a companies retention rate. </w:t>
      </w:r>
    </w:p>
    <w:p w14:paraId="07B27584" w14:textId="12DE4A8C" w:rsidR="00880F10" w:rsidRDefault="00880F10" w:rsidP="00CA4B36">
      <w:pPr>
        <w:spacing w:line="360" w:lineRule="auto"/>
        <w:jc w:val="both"/>
        <w:rPr>
          <w:rFonts w:ascii="Arial" w:hAnsi="Arial" w:cs="Arial"/>
          <w:b/>
          <w:bCs/>
        </w:rPr>
      </w:pPr>
      <w:r w:rsidRPr="00CA4B36">
        <w:rPr>
          <w:rFonts w:ascii="Arial" w:hAnsi="Arial" w:cs="Arial"/>
          <w:noProof/>
        </w:rPr>
        <w:lastRenderedPageBreak/>
        <w:drawing>
          <wp:inline distT="0" distB="0" distL="0" distR="0" wp14:anchorId="05AD43EE" wp14:editId="02615470">
            <wp:extent cx="5731510" cy="29229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22905"/>
                    </a:xfrm>
                    <a:prstGeom prst="rect">
                      <a:avLst/>
                    </a:prstGeom>
                  </pic:spPr>
                </pic:pic>
              </a:graphicData>
            </a:graphic>
          </wp:inline>
        </w:drawing>
      </w:r>
    </w:p>
    <w:p w14:paraId="2DC34899" w14:textId="147FD266" w:rsidR="006A52B2" w:rsidRPr="003D4ECD" w:rsidRDefault="000505D4" w:rsidP="00157B0A">
      <w:pPr>
        <w:pStyle w:val="Heading3"/>
      </w:pPr>
      <w:bookmarkStart w:id="16" w:name="_Toc47440542"/>
      <w:r>
        <w:t>(</w:t>
      </w:r>
      <w:r w:rsidR="00B4794E" w:rsidRPr="003D4ECD">
        <w:t xml:space="preserve">Fig4. </w:t>
      </w:r>
      <w:r w:rsidR="006A52B2" w:rsidRPr="003D4ECD">
        <w:t>CRM system</w:t>
      </w:r>
      <w:r w:rsidR="00B74A26" w:rsidRPr="003D4ECD">
        <w:t xml:space="preserve"> according to </w:t>
      </w:r>
      <w:proofErr w:type="spellStart"/>
      <w:r w:rsidR="00B74A26" w:rsidRPr="003D4ECD">
        <w:t>Serp</w:t>
      </w:r>
      <w:proofErr w:type="spellEnd"/>
      <w:r w:rsidR="00B74A26" w:rsidRPr="003D4ECD">
        <w:t xml:space="preserve"> Stat,</w:t>
      </w:r>
      <w:r w:rsidR="003D4ECD" w:rsidRPr="003D4ECD">
        <w:t xml:space="preserve"> 2020)</w:t>
      </w:r>
      <w:bookmarkEnd w:id="16"/>
      <w:r w:rsidR="006A52B2" w:rsidRPr="003D4ECD">
        <w:t xml:space="preserve"> </w:t>
      </w:r>
    </w:p>
    <w:p w14:paraId="573F2D8C" w14:textId="77777777" w:rsidR="006A52B2" w:rsidRDefault="006A52B2" w:rsidP="00CA4B36">
      <w:pPr>
        <w:spacing w:line="360" w:lineRule="auto"/>
        <w:jc w:val="both"/>
        <w:rPr>
          <w:rFonts w:ascii="Arial" w:hAnsi="Arial" w:cs="Arial"/>
          <w:b/>
          <w:bCs/>
        </w:rPr>
      </w:pPr>
    </w:p>
    <w:p w14:paraId="5756F227" w14:textId="77777777" w:rsidR="002B04FE" w:rsidRPr="00CA4B36" w:rsidRDefault="002B04FE" w:rsidP="00157B0A">
      <w:pPr>
        <w:pStyle w:val="Heading2"/>
      </w:pPr>
      <w:bookmarkStart w:id="17" w:name="_Toc47440543"/>
      <w:r w:rsidRPr="00CA4B36">
        <w:t>Deming’s Quality cycle</w:t>
      </w:r>
      <w:bookmarkEnd w:id="17"/>
    </w:p>
    <w:p w14:paraId="43585BB4" w14:textId="77777777" w:rsidR="000505D4" w:rsidRDefault="000505D4" w:rsidP="002B04FE">
      <w:pPr>
        <w:spacing w:line="360" w:lineRule="auto"/>
        <w:jc w:val="both"/>
        <w:rPr>
          <w:rFonts w:ascii="Arial" w:hAnsi="Arial" w:cs="Arial"/>
        </w:rPr>
      </w:pPr>
    </w:p>
    <w:p w14:paraId="3D94AEE4" w14:textId="06B75C30" w:rsidR="002B04FE" w:rsidRPr="00CA4B36" w:rsidRDefault="002B04FE" w:rsidP="002B04FE">
      <w:pPr>
        <w:spacing w:line="360" w:lineRule="auto"/>
        <w:jc w:val="both"/>
        <w:rPr>
          <w:rFonts w:ascii="Arial" w:hAnsi="Arial" w:cs="Arial"/>
        </w:rPr>
      </w:pPr>
      <w:r w:rsidRPr="00CA4B36">
        <w:rPr>
          <w:rFonts w:ascii="Arial" w:hAnsi="Arial" w:cs="Arial"/>
        </w:rPr>
        <w:t>Deming’s is famously know</w:t>
      </w:r>
      <w:r w:rsidR="00AC7E71">
        <w:rPr>
          <w:rFonts w:ascii="Arial" w:hAnsi="Arial" w:cs="Arial"/>
        </w:rPr>
        <w:t>n</w:t>
      </w:r>
      <w:r w:rsidRPr="00CA4B36">
        <w:rPr>
          <w:rFonts w:ascii="Arial" w:hAnsi="Arial" w:cs="Arial"/>
        </w:rPr>
        <w:t xml:space="preserve"> for his stance on</w:t>
      </w:r>
      <w:r>
        <w:rPr>
          <w:rFonts w:ascii="Arial" w:hAnsi="Arial" w:cs="Arial"/>
        </w:rPr>
        <w:t xml:space="preserve"> cooperate</w:t>
      </w:r>
      <w:r w:rsidRPr="00CA4B36">
        <w:rPr>
          <w:rFonts w:ascii="Arial" w:hAnsi="Arial" w:cs="Arial"/>
        </w:rPr>
        <w:t xml:space="preserve"> problems and where</w:t>
      </w:r>
      <w:r w:rsidR="00AC7E71">
        <w:rPr>
          <w:rFonts w:ascii="Arial" w:hAnsi="Arial" w:cs="Arial"/>
        </w:rPr>
        <w:t xml:space="preserve"> he believes</w:t>
      </w:r>
      <w:r w:rsidRPr="00CA4B36">
        <w:rPr>
          <w:rFonts w:ascii="Arial" w:hAnsi="Arial" w:cs="Arial"/>
        </w:rPr>
        <w:t xml:space="preserve"> they</w:t>
      </w:r>
      <w:r>
        <w:rPr>
          <w:rFonts w:ascii="Arial" w:hAnsi="Arial" w:cs="Arial"/>
        </w:rPr>
        <w:t xml:space="preserve"> originally</w:t>
      </w:r>
      <w:r w:rsidRPr="00CA4B36">
        <w:rPr>
          <w:rFonts w:ascii="Arial" w:hAnsi="Arial" w:cs="Arial"/>
        </w:rPr>
        <w:t xml:space="preserve"> stem from, he regards them as being managerial problems, </w:t>
      </w:r>
      <w:r>
        <w:rPr>
          <w:rFonts w:ascii="Arial" w:hAnsi="Arial" w:cs="Arial"/>
        </w:rPr>
        <w:t xml:space="preserve">he believes </w:t>
      </w:r>
      <w:r w:rsidRPr="00CA4B36">
        <w:rPr>
          <w:rFonts w:ascii="Arial" w:hAnsi="Arial" w:cs="Arial"/>
        </w:rPr>
        <w:t>it is the responsibility of the managers as the problems are</w:t>
      </w:r>
      <w:r>
        <w:rPr>
          <w:rFonts w:ascii="Arial" w:hAnsi="Arial" w:cs="Arial"/>
        </w:rPr>
        <w:t xml:space="preserve"> profoundly</w:t>
      </w:r>
      <w:r w:rsidRPr="00CA4B36">
        <w:rPr>
          <w:rFonts w:ascii="Arial" w:hAnsi="Arial" w:cs="Arial"/>
        </w:rPr>
        <w:t xml:space="preserve"> systematic, which is the responsibility of managers to manage effectively and reduce the chance of </w:t>
      </w:r>
      <w:r>
        <w:rPr>
          <w:rFonts w:ascii="Arial" w:hAnsi="Arial" w:cs="Arial"/>
        </w:rPr>
        <w:t xml:space="preserve">reoccurrence. </w:t>
      </w:r>
    </w:p>
    <w:p w14:paraId="0C0629D0" w14:textId="77777777" w:rsidR="002B04FE" w:rsidRPr="00CA4B36" w:rsidRDefault="002B04FE" w:rsidP="002B04FE">
      <w:pPr>
        <w:spacing w:line="360" w:lineRule="auto"/>
        <w:jc w:val="both"/>
        <w:rPr>
          <w:rFonts w:ascii="Arial" w:hAnsi="Arial" w:cs="Arial"/>
        </w:rPr>
      </w:pPr>
      <w:r w:rsidRPr="00CA4B36">
        <w:rPr>
          <w:rFonts w:ascii="Arial" w:hAnsi="Arial" w:cs="Arial"/>
        </w:rPr>
        <w:t>Deeming’s theories of quality highlight the importance of better quality (th</w:t>
      </w:r>
      <w:r>
        <w:rPr>
          <w:rFonts w:ascii="Arial" w:hAnsi="Arial" w:cs="Arial"/>
        </w:rPr>
        <w:t>a</w:t>
      </w:r>
      <w:r w:rsidRPr="00CA4B36">
        <w:rPr>
          <w:rFonts w:ascii="Arial" w:hAnsi="Arial" w:cs="Arial"/>
        </w:rPr>
        <w:t xml:space="preserve">n competitors) and </w:t>
      </w:r>
      <w:r>
        <w:rPr>
          <w:rFonts w:ascii="Arial" w:hAnsi="Arial" w:cs="Arial"/>
        </w:rPr>
        <w:t xml:space="preserve">the value of </w:t>
      </w:r>
      <w:r w:rsidRPr="00CA4B36">
        <w:rPr>
          <w:rFonts w:ascii="Arial" w:hAnsi="Arial" w:cs="Arial"/>
        </w:rPr>
        <w:t xml:space="preserve">competitively low pricing. This allows the business to accumulate a larger audience, this </w:t>
      </w:r>
      <w:r>
        <w:rPr>
          <w:rFonts w:ascii="Arial" w:hAnsi="Arial" w:cs="Arial"/>
        </w:rPr>
        <w:t xml:space="preserve">also </w:t>
      </w:r>
      <w:r w:rsidRPr="00CA4B36">
        <w:rPr>
          <w:rFonts w:ascii="Arial" w:hAnsi="Arial" w:cs="Arial"/>
        </w:rPr>
        <w:t xml:space="preserve">enable the company to have a larger market share, </w:t>
      </w:r>
      <w:r>
        <w:rPr>
          <w:rFonts w:ascii="Arial" w:hAnsi="Arial" w:cs="Arial"/>
        </w:rPr>
        <w:t xml:space="preserve">it </w:t>
      </w:r>
      <w:r w:rsidRPr="00CA4B36">
        <w:rPr>
          <w:rFonts w:ascii="Arial" w:hAnsi="Arial" w:cs="Arial"/>
        </w:rPr>
        <w:t>instigates more employment</w:t>
      </w:r>
      <w:r>
        <w:rPr>
          <w:rFonts w:ascii="Arial" w:hAnsi="Arial" w:cs="Arial"/>
        </w:rPr>
        <w:t>, thereby</w:t>
      </w:r>
      <w:r w:rsidRPr="00CA4B36">
        <w:rPr>
          <w:rFonts w:ascii="Arial" w:hAnsi="Arial" w:cs="Arial"/>
        </w:rPr>
        <w:t xml:space="preserve"> create a greater profit</w:t>
      </w:r>
      <w:r>
        <w:rPr>
          <w:rFonts w:ascii="Arial" w:hAnsi="Arial" w:cs="Arial"/>
        </w:rPr>
        <w:t xml:space="preserve"> long-term</w:t>
      </w:r>
      <w:r w:rsidRPr="00CA4B36">
        <w:rPr>
          <w:rFonts w:ascii="Arial" w:hAnsi="Arial" w:cs="Arial"/>
        </w:rPr>
        <w:t>.</w:t>
      </w:r>
    </w:p>
    <w:p w14:paraId="637EC0E4" w14:textId="77777777" w:rsidR="002B04FE" w:rsidRPr="00CA4B36" w:rsidRDefault="002B04FE" w:rsidP="002B04FE">
      <w:pPr>
        <w:spacing w:line="360" w:lineRule="auto"/>
        <w:jc w:val="both"/>
        <w:rPr>
          <w:rFonts w:ascii="Arial" w:hAnsi="Arial" w:cs="Arial"/>
        </w:rPr>
      </w:pPr>
      <w:r w:rsidRPr="00CA4B36">
        <w:rPr>
          <w:rFonts w:ascii="Arial" w:hAnsi="Arial" w:cs="Arial"/>
        </w:rPr>
        <w:t xml:space="preserve">Deeming’s </w:t>
      </w:r>
      <w:r>
        <w:rPr>
          <w:rFonts w:ascii="Arial" w:hAnsi="Arial" w:cs="Arial"/>
        </w:rPr>
        <w:t>c</w:t>
      </w:r>
      <w:r w:rsidRPr="00CA4B36">
        <w:rPr>
          <w:rFonts w:ascii="Arial" w:hAnsi="Arial" w:cs="Arial"/>
        </w:rPr>
        <w:t xml:space="preserve">ycle theory also noted that a small percentage of problems can be down to quality </w:t>
      </w:r>
      <w:r>
        <w:rPr>
          <w:rFonts w:ascii="Arial" w:hAnsi="Arial" w:cs="Arial"/>
        </w:rPr>
        <w:t>issues</w:t>
      </w:r>
      <w:r w:rsidRPr="00CA4B36">
        <w:rPr>
          <w:rFonts w:ascii="Arial" w:hAnsi="Arial" w:cs="Arial"/>
        </w:rPr>
        <w:t xml:space="preserve"> within the factory, however this is only the case for</w:t>
      </w:r>
      <w:r>
        <w:rPr>
          <w:rFonts w:ascii="Arial" w:hAnsi="Arial" w:cs="Arial"/>
        </w:rPr>
        <w:t xml:space="preserve"> approximately</w:t>
      </w:r>
      <w:r w:rsidRPr="00CA4B36">
        <w:rPr>
          <w:rFonts w:ascii="Arial" w:hAnsi="Arial" w:cs="Arial"/>
        </w:rPr>
        <w:t xml:space="preserve"> 10 to 20%</w:t>
      </w:r>
      <w:r>
        <w:rPr>
          <w:rFonts w:ascii="Arial" w:hAnsi="Arial" w:cs="Arial"/>
        </w:rPr>
        <w:t xml:space="preserve"> of the overall figure</w:t>
      </w:r>
      <w:r w:rsidRPr="00CA4B36">
        <w:rPr>
          <w:rFonts w:ascii="Arial" w:hAnsi="Arial" w:cs="Arial"/>
        </w:rPr>
        <w:t>.</w:t>
      </w:r>
    </w:p>
    <w:p w14:paraId="10BACABD" w14:textId="77777777" w:rsidR="002B04FE" w:rsidRPr="00CA4B36" w:rsidRDefault="002B04FE" w:rsidP="002B04FE">
      <w:pPr>
        <w:spacing w:line="360" w:lineRule="auto"/>
        <w:jc w:val="both"/>
        <w:rPr>
          <w:rFonts w:ascii="Arial" w:hAnsi="Arial" w:cs="Arial"/>
        </w:rPr>
      </w:pPr>
      <w:r w:rsidRPr="00CA4B36">
        <w:rPr>
          <w:rFonts w:ascii="Arial" w:hAnsi="Arial" w:cs="Arial"/>
        </w:rPr>
        <w:t>By prioritizing the product defects via the use of analytically calculating</w:t>
      </w:r>
      <w:r>
        <w:rPr>
          <w:rFonts w:ascii="Arial" w:hAnsi="Arial" w:cs="Arial"/>
        </w:rPr>
        <w:t xml:space="preserve"> the fault</w:t>
      </w:r>
      <w:r w:rsidRPr="00CA4B36">
        <w:rPr>
          <w:rFonts w:ascii="Arial" w:hAnsi="Arial" w:cs="Arial"/>
        </w:rPr>
        <w:t>, analysing how they arose and correcting the error</w:t>
      </w:r>
      <w:r>
        <w:rPr>
          <w:rFonts w:ascii="Arial" w:hAnsi="Arial" w:cs="Arial"/>
        </w:rPr>
        <w:t>, r</w:t>
      </w:r>
      <w:r w:rsidRPr="00CA4B36">
        <w:rPr>
          <w:rFonts w:ascii="Arial" w:hAnsi="Arial" w:cs="Arial"/>
        </w:rPr>
        <w:t>ecording the new results</w:t>
      </w:r>
      <w:r>
        <w:rPr>
          <w:rFonts w:ascii="Arial" w:hAnsi="Arial" w:cs="Arial"/>
        </w:rPr>
        <w:t xml:space="preserve"> and </w:t>
      </w:r>
      <w:r w:rsidRPr="00CA4B36">
        <w:rPr>
          <w:rFonts w:ascii="Arial" w:hAnsi="Arial" w:cs="Arial"/>
        </w:rPr>
        <w:t>testing its quality after corrections are all used to prevent future defects in the quality of the product/service being provided. This method is cost-effective long term</w:t>
      </w:r>
      <w:r>
        <w:rPr>
          <w:rFonts w:ascii="Arial" w:hAnsi="Arial" w:cs="Arial"/>
        </w:rPr>
        <w:t xml:space="preserve">, </w:t>
      </w:r>
      <w:r w:rsidRPr="00CA4B36">
        <w:rPr>
          <w:rFonts w:ascii="Arial" w:hAnsi="Arial" w:cs="Arial"/>
        </w:rPr>
        <w:t>hight quality is the cornerstone of lower cost, as the</w:t>
      </w:r>
      <w:r>
        <w:rPr>
          <w:rFonts w:ascii="Arial" w:hAnsi="Arial" w:cs="Arial"/>
        </w:rPr>
        <w:t xml:space="preserve"> </w:t>
      </w:r>
      <w:r w:rsidRPr="00CA4B36">
        <w:rPr>
          <w:rFonts w:ascii="Arial" w:hAnsi="Arial" w:cs="Arial"/>
        </w:rPr>
        <w:t>product quality will be defect free, needing less investment</w:t>
      </w:r>
      <w:r>
        <w:rPr>
          <w:rFonts w:ascii="Arial" w:hAnsi="Arial" w:cs="Arial"/>
        </w:rPr>
        <w:t xml:space="preserve"> for corrective alterations</w:t>
      </w:r>
      <w:r w:rsidRPr="00CA4B36">
        <w:rPr>
          <w:rFonts w:ascii="Arial" w:hAnsi="Arial" w:cs="Arial"/>
        </w:rPr>
        <w:t>.</w:t>
      </w:r>
    </w:p>
    <w:p w14:paraId="5287B747" w14:textId="77777777" w:rsidR="002B04FE" w:rsidRPr="00CA4B36" w:rsidRDefault="002B04FE" w:rsidP="002B04FE">
      <w:pPr>
        <w:spacing w:line="360" w:lineRule="auto"/>
        <w:jc w:val="both"/>
        <w:rPr>
          <w:rFonts w:ascii="Arial" w:hAnsi="Arial" w:cs="Arial"/>
        </w:rPr>
      </w:pPr>
      <w:r w:rsidRPr="00CA4B36">
        <w:rPr>
          <w:rFonts w:ascii="Arial" w:hAnsi="Arial" w:cs="Arial"/>
        </w:rPr>
        <w:t>By implementing the theori</w:t>
      </w:r>
      <w:r>
        <w:rPr>
          <w:rFonts w:ascii="Arial" w:hAnsi="Arial" w:cs="Arial"/>
        </w:rPr>
        <w:t>e</w:t>
      </w:r>
      <w:r w:rsidRPr="00CA4B36">
        <w:rPr>
          <w:rFonts w:ascii="Arial" w:hAnsi="Arial" w:cs="Arial"/>
        </w:rPr>
        <w:t>s of Deming’s cycle,</w:t>
      </w:r>
      <w:r>
        <w:rPr>
          <w:rFonts w:ascii="Arial" w:hAnsi="Arial" w:cs="Arial"/>
        </w:rPr>
        <w:t xml:space="preserve"> </w:t>
      </w:r>
      <w:r w:rsidRPr="00CA4B36">
        <w:rPr>
          <w:rFonts w:ascii="Arial" w:hAnsi="Arial" w:cs="Arial"/>
        </w:rPr>
        <w:t xml:space="preserve">which he himself adapted from </w:t>
      </w:r>
      <w:r>
        <w:rPr>
          <w:rFonts w:ascii="Arial" w:hAnsi="Arial" w:cs="Arial"/>
        </w:rPr>
        <w:t>S</w:t>
      </w:r>
      <w:r w:rsidRPr="00CA4B36">
        <w:rPr>
          <w:rFonts w:ascii="Arial" w:hAnsi="Arial" w:cs="Arial"/>
        </w:rPr>
        <w:t>tewarts theory, the plan, do, check, act (PDCA) cycle is an approach for circular planning, testing of products prior to commuting to the singular solution to the quality issues.</w:t>
      </w:r>
    </w:p>
    <w:p w14:paraId="79B3D030" w14:textId="77777777" w:rsidR="002B04FE" w:rsidRPr="00CA4B36" w:rsidRDefault="002B04FE" w:rsidP="002B04FE">
      <w:pPr>
        <w:spacing w:line="360" w:lineRule="auto"/>
        <w:jc w:val="both"/>
        <w:rPr>
          <w:rFonts w:ascii="Arial" w:hAnsi="Arial" w:cs="Arial"/>
        </w:rPr>
      </w:pPr>
      <w:r w:rsidRPr="00CA4B36">
        <w:rPr>
          <w:rFonts w:ascii="Arial" w:hAnsi="Arial" w:cs="Arial"/>
        </w:rPr>
        <w:lastRenderedPageBreak/>
        <w:t>The steps of the cycle are as follows:</w:t>
      </w:r>
    </w:p>
    <w:p w14:paraId="0246C6BD" w14:textId="77777777" w:rsidR="002B04FE" w:rsidRDefault="002B04FE" w:rsidP="002B04FE">
      <w:pPr>
        <w:pStyle w:val="ListParagraph"/>
        <w:numPr>
          <w:ilvl w:val="0"/>
          <w:numId w:val="14"/>
        </w:numPr>
        <w:spacing w:line="360" w:lineRule="auto"/>
        <w:jc w:val="both"/>
        <w:rPr>
          <w:rFonts w:ascii="Arial" w:hAnsi="Arial" w:cs="Arial"/>
        </w:rPr>
      </w:pPr>
      <w:r w:rsidRPr="001F47B4">
        <w:rPr>
          <w:rFonts w:ascii="Arial" w:hAnsi="Arial" w:cs="Arial"/>
        </w:rPr>
        <w:t>Plan- The changes or the testing involved</w:t>
      </w:r>
    </w:p>
    <w:p w14:paraId="7042F987" w14:textId="77777777" w:rsidR="002B04FE" w:rsidRDefault="002B04FE" w:rsidP="002B04FE">
      <w:pPr>
        <w:pStyle w:val="ListParagraph"/>
        <w:numPr>
          <w:ilvl w:val="0"/>
          <w:numId w:val="14"/>
        </w:numPr>
        <w:spacing w:line="360" w:lineRule="auto"/>
        <w:jc w:val="both"/>
        <w:rPr>
          <w:rFonts w:ascii="Arial" w:hAnsi="Arial" w:cs="Arial"/>
        </w:rPr>
      </w:pPr>
      <w:r w:rsidRPr="001F47B4">
        <w:rPr>
          <w:rFonts w:ascii="Arial" w:hAnsi="Arial" w:cs="Arial"/>
        </w:rPr>
        <w:t>Do It- implement the test on the product, (Subject to)</w:t>
      </w:r>
    </w:p>
    <w:p w14:paraId="546BAB14" w14:textId="77777777" w:rsidR="002B04FE" w:rsidRDefault="002B04FE" w:rsidP="002B04FE">
      <w:pPr>
        <w:pStyle w:val="ListParagraph"/>
        <w:numPr>
          <w:ilvl w:val="0"/>
          <w:numId w:val="14"/>
        </w:numPr>
        <w:spacing w:line="360" w:lineRule="auto"/>
        <w:jc w:val="both"/>
        <w:rPr>
          <w:rFonts w:ascii="Arial" w:hAnsi="Arial" w:cs="Arial"/>
        </w:rPr>
      </w:pPr>
      <w:r w:rsidRPr="001F47B4">
        <w:rPr>
          <w:rFonts w:ascii="Arial" w:hAnsi="Arial" w:cs="Arial"/>
        </w:rPr>
        <w:t>Check- Record and observe results of the changes</w:t>
      </w:r>
    </w:p>
    <w:p w14:paraId="418EF28F" w14:textId="77777777" w:rsidR="002B04FE" w:rsidRDefault="002B04FE" w:rsidP="002B04FE">
      <w:pPr>
        <w:pStyle w:val="ListParagraph"/>
        <w:numPr>
          <w:ilvl w:val="0"/>
          <w:numId w:val="14"/>
        </w:numPr>
        <w:spacing w:line="360" w:lineRule="auto"/>
        <w:jc w:val="both"/>
        <w:rPr>
          <w:rFonts w:ascii="Arial" w:hAnsi="Arial" w:cs="Arial"/>
        </w:rPr>
      </w:pPr>
      <w:r w:rsidRPr="001F47B4">
        <w:rPr>
          <w:rFonts w:ascii="Arial" w:hAnsi="Arial" w:cs="Arial"/>
        </w:rPr>
        <w:t xml:space="preserve">Act- Use the opportunity to act on the data. </w:t>
      </w:r>
    </w:p>
    <w:p w14:paraId="23FC3F0D" w14:textId="77777777" w:rsidR="002B04FE" w:rsidRPr="001763EF" w:rsidRDefault="002B04FE" w:rsidP="002B04FE">
      <w:pPr>
        <w:spacing w:line="360" w:lineRule="auto"/>
        <w:jc w:val="both"/>
        <w:rPr>
          <w:rFonts w:ascii="Arial" w:hAnsi="Arial" w:cs="Arial"/>
        </w:rPr>
      </w:pPr>
      <w:r>
        <w:rPr>
          <w:rFonts w:ascii="Arial" w:hAnsi="Arial" w:cs="Arial"/>
          <w:b/>
          <w:bCs/>
          <w:noProof/>
        </w:rPr>
        <w:drawing>
          <wp:inline distT="0" distB="0" distL="0" distR="0" wp14:anchorId="1DFEFD20" wp14:editId="5A41786F">
            <wp:extent cx="6212840" cy="1706880"/>
            <wp:effectExtent l="0" t="0" r="0" b="2667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F0BAD2B" w14:textId="1ABEA6E3" w:rsidR="002B04FE" w:rsidRDefault="003D4ECD" w:rsidP="00C64817">
      <w:pPr>
        <w:pStyle w:val="Heading3"/>
      </w:pPr>
      <w:r>
        <w:t xml:space="preserve"> </w:t>
      </w:r>
      <w:bookmarkStart w:id="18" w:name="_Toc47440544"/>
      <w:r w:rsidR="002B04FE">
        <w:t>(</w:t>
      </w:r>
      <w:r>
        <w:t xml:space="preserve">Fig5. </w:t>
      </w:r>
      <w:r w:rsidR="002B04FE">
        <w:t xml:space="preserve">Interpretation of </w:t>
      </w:r>
      <w:proofErr w:type="spellStart"/>
      <w:r w:rsidR="002B04FE">
        <w:t>Deemings</w:t>
      </w:r>
      <w:proofErr w:type="spellEnd"/>
      <w:r w:rsidR="002B04FE">
        <w:t xml:space="preserve"> Cycle)</w:t>
      </w:r>
      <w:bookmarkEnd w:id="18"/>
    </w:p>
    <w:p w14:paraId="6B3124A0" w14:textId="77777777" w:rsidR="002B04FE" w:rsidRDefault="002B04FE" w:rsidP="00CA4B36">
      <w:pPr>
        <w:spacing w:line="360" w:lineRule="auto"/>
        <w:jc w:val="both"/>
        <w:rPr>
          <w:rFonts w:ascii="Arial" w:hAnsi="Arial" w:cs="Arial"/>
          <w:b/>
          <w:bCs/>
        </w:rPr>
      </w:pPr>
    </w:p>
    <w:p w14:paraId="06BDA127" w14:textId="5CFB7564" w:rsidR="000A3A61" w:rsidRPr="003D4ECD" w:rsidRDefault="00071827" w:rsidP="00B71210">
      <w:pPr>
        <w:spacing w:line="360" w:lineRule="auto"/>
        <w:jc w:val="both"/>
        <w:rPr>
          <w:rFonts w:ascii="Arial" w:hAnsi="Arial" w:cs="Arial"/>
        </w:rPr>
      </w:pPr>
      <w:r w:rsidRPr="003D4ECD">
        <w:rPr>
          <w:rFonts w:ascii="Arial" w:hAnsi="Arial" w:cs="Arial"/>
        </w:rPr>
        <w:t>Crosby’s</w:t>
      </w:r>
      <w:r w:rsidR="00DD5E28" w:rsidRPr="003D4ECD">
        <w:rPr>
          <w:rFonts w:ascii="Arial" w:hAnsi="Arial" w:cs="Arial"/>
        </w:rPr>
        <w:t xml:space="preserve"> </w:t>
      </w:r>
      <w:r w:rsidR="005E1DEC" w:rsidRPr="003D4ECD">
        <w:rPr>
          <w:rFonts w:ascii="Arial" w:hAnsi="Arial" w:cs="Arial"/>
        </w:rPr>
        <w:t>1979 Cost of Quality Model, (</w:t>
      </w:r>
      <w:proofErr w:type="spellStart"/>
      <w:r w:rsidR="005E1DEC" w:rsidRPr="003D4ECD">
        <w:rPr>
          <w:rFonts w:ascii="Arial" w:hAnsi="Arial" w:cs="Arial"/>
        </w:rPr>
        <w:t>CoQ</w:t>
      </w:r>
      <w:proofErr w:type="spellEnd"/>
      <w:r w:rsidR="005E1DEC" w:rsidRPr="003D4ECD">
        <w:rPr>
          <w:rFonts w:ascii="Arial" w:hAnsi="Arial" w:cs="Arial"/>
        </w:rPr>
        <w:t xml:space="preserve"> as it will be referred to)</w:t>
      </w:r>
      <w:r w:rsidR="00CE63EE" w:rsidRPr="003D4ECD">
        <w:rPr>
          <w:rFonts w:ascii="Arial" w:hAnsi="Arial" w:cs="Arial"/>
        </w:rPr>
        <w:t>, argues</w:t>
      </w:r>
      <w:r w:rsidR="00CC5894" w:rsidRPr="003D4ECD">
        <w:rPr>
          <w:rFonts w:ascii="Arial" w:hAnsi="Arial" w:cs="Arial"/>
        </w:rPr>
        <w:t xml:space="preserve"> against</w:t>
      </w:r>
      <w:r w:rsidR="00CE63EE" w:rsidRPr="003D4ECD">
        <w:rPr>
          <w:rFonts w:ascii="Arial" w:hAnsi="Arial" w:cs="Arial"/>
        </w:rPr>
        <w:t xml:space="preserve"> the testimony</w:t>
      </w:r>
      <w:r w:rsidR="00CC5894" w:rsidRPr="003D4ECD">
        <w:rPr>
          <w:rFonts w:ascii="Arial" w:hAnsi="Arial" w:cs="Arial"/>
        </w:rPr>
        <w:t xml:space="preserve"> an</w:t>
      </w:r>
      <w:r w:rsidR="00D92A53" w:rsidRPr="003D4ECD">
        <w:rPr>
          <w:rFonts w:ascii="Arial" w:hAnsi="Arial" w:cs="Arial"/>
        </w:rPr>
        <w:t>d</w:t>
      </w:r>
      <w:r w:rsidR="00CC5894" w:rsidRPr="003D4ECD">
        <w:rPr>
          <w:rFonts w:ascii="Arial" w:hAnsi="Arial" w:cs="Arial"/>
        </w:rPr>
        <w:t xml:space="preserve"> theory presented by</w:t>
      </w:r>
      <w:r w:rsidR="00CE63EE" w:rsidRPr="003D4ECD">
        <w:rPr>
          <w:rFonts w:ascii="Arial" w:hAnsi="Arial" w:cs="Arial"/>
        </w:rPr>
        <w:t xml:space="preserve"> </w:t>
      </w:r>
      <w:proofErr w:type="spellStart"/>
      <w:r w:rsidR="00CE63EE" w:rsidRPr="003D4ECD">
        <w:rPr>
          <w:rFonts w:ascii="Arial" w:hAnsi="Arial" w:cs="Arial"/>
        </w:rPr>
        <w:t>Deemings</w:t>
      </w:r>
      <w:proofErr w:type="spellEnd"/>
      <w:r w:rsidR="00322611" w:rsidRPr="003D4ECD">
        <w:rPr>
          <w:rFonts w:ascii="Arial" w:hAnsi="Arial" w:cs="Arial"/>
        </w:rPr>
        <w:t xml:space="preserve">. Crosby’s theories and model set a heavy </w:t>
      </w:r>
      <w:r w:rsidR="00D92A53" w:rsidRPr="003D4ECD">
        <w:rPr>
          <w:rFonts w:ascii="Arial" w:hAnsi="Arial" w:cs="Arial"/>
        </w:rPr>
        <w:t>responsibility on the customers requirements</w:t>
      </w:r>
      <w:r w:rsidR="001734E9" w:rsidRPr="003D4ECD">
        <w:rPr>
          <w:rFonts w:ascii="Arial" w:hAnsi="Arial" w:cs="Arial"/>
        </w:rPr>
        <w:t>, rather than that of the preventative methods that can be used to counter act defects.</w:t>
      </w:r>
    </w:p>
    <w:p w14:paraId="35D3646E" w14:textId="114E4A76" w:rsidR="001734E9" w:rsidRDefault="001734E9" w:rsidP="00B71210">
      <w:pPr>
        <w:spacing w:line="360" w:lineRule="auto"/>
        <w:jc w:val="both"/>
      </w:pPr>
      <w:r w:rsidRPr="003D4ECD">
        <w:rPr>
          <w:rFonts w:ascii="Arial" w:hAnsi="Arial" w:cs="Arial"/>
        </w:rPr>
        <w:t>He insist</w:t>
      </w:r>
      <w:r w:rsidR="00EF60E7" w:rsidRPr="003D4ECD">
        <w:rPr>
          <w:rFonts w:ascii="Arial" w:hAnsi="Arial" w:cs="Arial"/>
        </w:rPr>
        <w:t>s</w:t>
      </w:r>
      <w:r w:rsidRPr="003D4ECD">
        <w:rPr>
          <w:rFonts w:ascii="Arial" w:hAnsi="Arial" w:cs="Arial"/>
        </w:rPr>
        <w:t xml:space="preserve"> that </w:t>
      </w:r>
      <w:r w:rsidR="00B4714E" w:rsidRPr="003D4ECD">
        <w:rPr>
          <w:rFonts w:ascii="Arial" w:hAnsi="Arial" w:cs="Arial"/>
        </w:rPr>
        <w:t>it will always cost money to prosper in quality, however,</w:t>
      </w:r>
      <w:r w:rsidR="00DC1029" w:rsidRPr="003D4ECD">
        <w:rPr>
          <w:rFonts w:ascii="Arial" w:hAnsi="Arial" w:cs="Arial"/>
        </w:rPr>
        <w:t xml:space="preserve"> the cost can become excessive if the quality result is not achieved. Some of Crosby’s many mantras including “Do it right</w:t>
      </w:r>
      <w:r w:rsidR="00EF60E7" w:rsidRPr="003D4ECD">
        <w:rPr>
          <w:rFonts w:ascii="Arial" w:hAnsi="Arial" w:cs="Arial"/>
        </w:rPr>
        <w:t xml:space="preserve"> the first time”</w:t>
      </w:r>
      <w:r w:rsidR="00A54C5E" w:rsidRPr="003D4ECD">
        <w:rPr>
          <w:rFonts w:ascii="Arial" w:hAnsi="Arial" w:cs="Arial"/>
        </w:rPr>
        <w:t xml:space="preserve">, can imply that when a company creates a product or service </w:t>
      </w:r>
      <w:r w:rsidR="00461DB8" w:rsidRPr="003D4ECD">
        <w:rPr>
          <w:rFonts w:ascii="Arial" w:hAnsi="Arial" w:cs="Arial"/>
        </w:rPr>
        <w:t>successfully the first time round, the quality is free,</w:t>
      </w:r>
      <w:r w:rsidR="00A61EBC" w:rsidRPr="003D4ECD">
        <w:rPr>
          <w:rFonts w:ascii="Arial" w:hAnsi="Arial" w:cs="Arial"/>
        </w:rPr>
        <w:t xml:space="preserve"> providing the product or service is created without any defects.</w:t>
      </w:r>
      <w:r w:rsidR="00CC1FB3" w:rsidRPr="003D4ECD">
        <w:rPr>
          <w:rFonts w:ascii="Arial" w:hAnsi="Arial" w:cs="Arial"/>
        </w:rPr>
        <w:t xml:space="preserve"> So</w:t>
      </w:r>
      <w:r w:rsidR="005919A5" w:rsidRPr="003D4ECD">
        <w:rPr>
          <w:rFonts w:ascii="Arial" w:hAnsi="Arial" w:cs="Arial"/>
        </w:rPr>
        <w:t xml:space="preserve"> only</w:t>
      </w:r>
      <w:r w:rsidR="00CC1FB3" w:rsidRPr="003D4ECD">
        <w:rPr>
          <w:rFonts w:ascii="Arial" w:hAnsi="Arial" w:cs="Arial"/>
        </w:rPr>
        <w:t xml:space="preserve"> when a company </w:t>
      </w:r>
      <w:proofErr w:type="gramStart"/>
      <w:r w:rsidR="00CC1FB3" w:rsidRPr="003D4ECD">
        <w:rPr>
          <w:rFonts w:ascii="Arial" w:hAnsi="Arial" w:cs="Arial"/>
        </w:rPr>
        <w:t>has to</w:t>
      </w:r>
      <w:proofErr w:type="gramEnd"/>
      <w:r w:rsidR="00CC1FB3" w:rsidRPr="003D4ECD">
        <w:rPr>
          <w:rFonts w:ascii="Arial" w:hAnsi="Arial" w:cs="Arial"/>
        </w:rPr>
        <w:t xml:space="preserve"> remove,</w:t>
      </w:r>
      <w:r w:rsidR="005919A5" w:rsidRPr="003D4ECD">
        <w:rPr>
          <w:rFonts w:ascii="Arial" w:hAnsi="Arial" w:cs="Arial"/>
        </w:rPr>
        <w:t xml:space="preserve"> revoke or rework a product due to </w:t>
      </w:r>
      <w:r w:rsidR="0042233E" w:rsidRPr="003D4ECD">
        <w:rPr>
          <w:rFonts w:ascii="Arial" w:hAnsi="Arial" w:cs="Arial"/>
        </w:rPr>
        <w:t>poor quality, it can cost the company significantly more than originally planned</w:t>
      </w:r>
      <w:r w:rsidR="002553B6" w:rsidRPr="003D4ECD">
        <w:rPr>
          <w:rFonts w:ascii="Arial" w:hAnsi="Arial" w:cs="Arial"/>
        </w:rPr>
        <w:t>, (asq.org, 20</w:t>
      </w:r>
      <w:r w:rsidR="005A7D5B" w:rsidRPr="003D4ECD">
        <w:rPr>
          <w:rFonts w:ascii="Arial" w:hAnsi="Arial" w:cs="Arial"/>
        </w:rPr>
        <w:t>20</w:t>
      </w:r>
      <w:r w:rsidR="00E00FB4" w:rsidRPr="003D4ECD">
        <w:rPr>
          <w:rFonts w:ascii="Arial" w:hAnsi="Arial" w:cs="Arial"/>
        </w:rPr>
        <w:t>).</w:t>
      </w:r>
      <w:r w:rsidR="00E00FB4">
        <w:rPr>
          <w:rFonts w:ascii="Arial" w:hAnsi="Arial" w:cs="Arial"/>
          <w:b/>
          <w:bCs/>
        </w:rPr>
        <w:t xml:space="preserve"> </w:t>
      </w:r>
    </w:p>
    <w:p w14:paraId="057073ED" w14:textId="21ABD019" w:rsidR="00E00FB4" w:rsidRPr="00B71210" w:rsidRDefault="00E00FB4" w:rsidP="00CA4B36">
      <w:pPr>
        <w:spacing w:line="360" w:lineRule="auto"/>
        <w:jc w:val="both"/>
        <w:rPr>
          <w:rFonts w:ascii="Arial" w:hAnsi="Arial" w:cs="Arial"/>
        </w:rPr>
      </w:pPr>
      <w:r w:rsidRPr="00B71210">
        <w:rPr>
          <w:rFonts w:ascii="Arial" w:hAnsi="Arial" w:cs="Arial"/>
        </w:rPr>
        <w:t>To help easily comprehend the theory, Crosby</w:t>
      </w:r>
      <w:r w:rsidR="000727AF" w:rsidRPr="00B71210">
        <w:rPr>
          <w:rFonts w:ascii="Arial" w:hAnsi="Arial" w:cs="Arial"/>
        </w:rPr>
        <w:t xml:space="preserve"> formatted the theory into 4 sections, these he titled</w:t>
      </w:r>
      <w:r w:rsidR="0097509C" w:rsidRPr="00B71210">
        <w:rPr>
          <w:rFonts w:ascii="Arial" w:hAnsi="Arial" w:cs="Arial"/>
        </w:rPr>
        <w:t>, The Four Absolutes of Quality Management.</w:t>
      </w:r>
    </w:p>
    <w:p w14:paraId="575B0B79" w14:textId="11886B76" w:rsidR="0097509C" w:rsidRPr="00B71210" w:rsidRDefault="003F1656" w:rsidP="00CA4B36">
      <w:pPr>
        <w:spacing w:line="360" w:lineRule="auto"/>
        <w:jc w:val="both"/>
        <w:rPr>
          <w:rFonts w:ascii="Arial" w:hAnsi="Arial" w:cs="Arial"/>
        </w:rPr>
      </w:pPr>
      <w:r w:rsidRPr="00B71210">
        <w:rPr>
          <w:rFonts w:ascii="Arial" w:hAnsi="Arial" w:cs="Arial"/>
        </w:rPr>
        <w:t>They are as followed</w:t>
      </w:r>
    </w:p>
    <w:p w14:paraId="0BC430A7" w14:textId="77777777" w:rsidR="0067174B" w:rsidRPr="00B71210" w:rsidRDefault="003F1656" w:rsidP="003F1656">
      <w:pPr>
        <w:pStyle w:val="ListParagraph"/>
        <w:numPr>
          <w:ilvl w:val="0"/>
          <w:numId w:val="15"/>
        </w:numPr>
        <w:spacing w:line="360" w:lineRule="auto"/>
        <w:jc w:val="both"/>
        <w:rPr>
          <w:rFonts w:ascii="Arial" w:hAnsi="Arial" w:cs="Arial"/>
        </w:rPr>
      </w:pPr>
      <w:r w:rsidRPr="00B71210">
        <w:rPr>
          <w:rFonts w:ascii="Arial" w:hAnsi="Arial" w:cs="Arial"/>
        </w:rPr>
        <w:t>Conformation leads to</w:t>
      </w:r>
      <w:r w:rsidR="00760C79" w:rsidRPr="00B71210">
        <w:rPr>
          <w:rFonts w:ascii="Arial" w:hAnsi="Arial" w:cs="Arial"/>
        </w:rPr>
        <w:t xml:space="preserve"> basic requirements, not to the product absolute</w:t>
      </w:r>
    </w:p>
    <w:p w14:paraId="42C4643F" w14:textId="77777777" w:rsidR="002A6B9D" w:rsidRPr="00B71210" w:rsidRDefault="00BD4D23" w:rsidP="003F1656">
      <w:pPr>
        <w:pStyle w:val="ListParagraph"/>
        <w:numPr>
          <w:ilvl w:val="0"/>
          <w:numId w:val="15"/>
        </w:numPr>
        <w:spacing w:line="360" w:lineRule="auto"/>
        <w:jc w:val="both"/>
        <w:rPr>
          <w:rFonts w:ascii="Arial" w:hAnsi="Arial" w:cs="Arial"/>
        </w:rPr>
      </w:pPr>
      <w:r w:rsidRPr="00B71210">
        <w:rPr>
          <w:rFonts w:ascii="Arial" w:hAnsi="Arial" w:cs="Arial"/>
        </w:rPr>
        <w:t xml:space="preserve">Quality is achieved </w:t>
      </w:r>
      <w:proofErr w:type="gramStart"/>
      <w:r w:rsidRPr="00B71210">
        <w:rPr>
          <w:rFonts w:ascii="Arial" w:hAnsi="Arial" w:cs="Arial"/>
        </w:rPr>
        <w:t>through the use of</w:t>
      </w:r>
      <w:proofErr w:type="gramEnd"/>
      <w:r w:rsidRPr="00B71210">
        <w:rPr>
          <w:rFonts w:ascii="Arial" w:hAnsi="Arial" w:cs="Arial"/>
        </w:rPr>
        <w:t xml:space="preserve"> preventative acts, not </w:t>
      </w:r>
      <w:r w:rsidR="002A6B9D" w:rsidRPr="00B71210">
        <w:rPr>
          <w:rFonts w:ascii="Arial" w:hAnsi="Arial" w:cs="Arial"/>
        </w:rPr>
        <w:t xml:space="preserve">via the use of appraisals </w:t>
      </w:r>
    </w:p>
    <w:p w14:paraId="30F4A02F" w14:textId="77777777" w:rsidR="00494C7D" w:rsidRPr="00B71210" w:rsidRDefault="002A6B9D" w:rsidP="003F1656">
      <w:pPr>
        <w:pStyle w:val="ListParagraph"/>
        <w:numPr>
          <w:ilvl w:val="0"/>
          <w:numId w:val="15"/>
        </w:numPr>
        <w:spacing w:line="360" w:lineRule="auto"/>
        <w:jc w:val="both"/>
        <w:rPr>
          <w:rFonts w:ascii="Arial" w:hAnsi="Arial" w:cs="Arial"/>
        </w:rPr>
      </w:pPr>
      <w:r w:rsidRPr="00B71210">
        <w:rPr>
          <w:rFonts w:ascii="Arial" w:hAnsi="Arial" w:cs="Arial"/>
        </w:rPr>
        <w:t>There must be a 100</w:t>
      </w:r>
      <w:r w:rsidR="00494C7D" w:rsidRPr="00B71210">
        <w:rPr>
          <w:rFonts w:ascii="Arial" w:hAnsi="Arial" w:cs="Arial"/>
        </w:rPr>
        <w:t xml:space="preserve">% performance rate, there is no room for compromise </w:t>
      </w:r>
    </w:p>
    <w:p w14:paraId="508FE1EC" w14:textId="0C00F16F" w:rsidR="009A2D42" w:rsidRPr="00620077" w:rsidRDefault="00BA20D4" w:rsidP="00CA4B36">
      <w:pPr>
        <w:pStyle w:val="ListParagraph"/>
        <w:numPr>
          <w:ilvl w:val="0"/>
          <w:numId w:val="15"/>
        </w:numPr>
        <w:spacing w:line="360" w:lineRule="auto"/>
        <w:jc w:val="both"/>
        <w:rPr>
          <w:rFonts w:ascii="Arial" w:hAnsi="Arial" w:cs="Arial"/>
        </w:rPr>
      </w:pPr>
      <w:r w:rsidRPr="00B71210">
        <w:rPr>
          <w:rFonts w:ascii="Arial" w:hAnsi="Arial" w:cs="Arial"/>
        </w:rPr>
        <w:t>Quality is measure through the cost that is incurred when not co</w:t>
      </w:r>
      <w:r w:rsidR="00AA21D2" w:rsidRPr="00B71210">
        <w:rPr>
          <w:rFonts w:ascii="Arial" w:hAnsi="Arial" w:cs="Arial"/>
        </w:rPr>
        <w:t>n</w:t>
      </w:r>
      <w:r w:rsidRPr="00B71210">
        <w:rPr>
          <w:rFonts w:ascii="Arial" w:hAnsi="Arial" w:cs="Arial"/>
        </w:rPr>
        <w:t>forming,</w:t>
      </w:r>
      <w:r w:rsidR="00AA21D2" w:rsidRPr="00B71210">
        <w:rPr>
          <w:rFonts w:ascii="Arial" w:hAnsi="Arial" w:cs="Arial"/>
        </w:rPr>
        <w:t xml:space="preserve"> not by plans and indexes</w:t>
      </w:r>
    </w:p>
    <w:p w14:paraId="7069B6D4" w14:textId="1B3AF9BB" w:rsidR="00847D85" w:rsidRDefault="000A7014" w:rsidP="00CA4B36">
      <w:pPr>
        <w:spacing w:line="360" w:lineRule="auto"/>
        <w:jc w:val="both"/>
        <w:rPr>
          <w:rFonts w:ascii="Arial" w:hAnsi="Arial" w:cs="Arial"/>
          <w:b/>
          <w:bCs/>
        </w:rPr>
      </w:pPr>
      <w:r>
        <w:rPr>
          <w:noProof/>
        </w:rPr>
        <w:lastRenderedPageBreak/>
        <w:drawing>
          <wp:inline distT="0" distB="0" distL="0" distR="0" wp14:anchorId="23719FAD" wp14:editId="29D4D0DA">
            <wp:extent cx="3667760" cy="1432719"/>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11090" cy="1449645"/>
                    </a:xfrm>
                    <a:prstGeom prst="rect">
                      <a:avLst/>
                    </a:prstGeom>
                  </pic:spPr>
                </pic:pic>
              </a:graphicData>
            </a:graphic>
          </wp:inline>
        </w:drawing>
      </w:r>
    </w:p>
    <w:p w14:paraId="408B3C92" w14:textId="389F8B60" w:rsidR="00620077" w:rsidRDefault="00620077" w:rsidP="00CA4B36">
      <w:pPr>
        <w:spacing w:line="360" w:lineRule="auto"/>
        <w:jc w:val="both"/>
        <w:rPr>
          <w:rFonts w:ascii="Arial" w:hAnsi="Arial" w:cs="Arial"/>
          <w:b/>
          <w:bCs/>
        </w:rPr>
      </w:pPr>
    </w:p>
    <w:p w14:paraId="5BB2AFA6" w14:textId="710961F9" w:rsidR="00620077" w:rsidRDefault="00620077" w:rsidP="00CA4B36">
      <w:pPr>
        <w:spacing w:line="360" w:lineRule="auto"/>
        <w:jc w:val="both"/>
        <w:rPr>
          <w:rFonts w:ascii="Arial" w:hAnsi="Arial" w:cs="Arial"/>
          <w:b/>
          <w:bCs/>
        </w:rPr>
      </w:pPr>
    </w:p>
    <w:p w14:paraId="1000722A" w14:textId="7C286D87" w:rsidR="00620077" w:rsidRDefault="00620077" w:rsidP="00CA4B36">
      <w:pPr>
        <w:spacing w:line="360" w:lineRule="auto"/>
        <w:jc w:val="both"/>
        <w:rPr>
          <w:rFonts w:ascii="Arial" w:hAnsi="Arial" w:cs="Arial"/>
          <w:b/>
          <w:bCs/>
        </w:rPr>
      </w:pPr>
    </w:p>
    <w:p w14:paraId="35FEBDB1" w14:textId="08C00DA4" w:rsidR="00620077" w:rsidRDefault="00620077" w:rsidP="00CA4B36">
      <w:pPr>
        <w:spacing w:line="360" w:lineRule="auto"/>
        <w:jc w:val="both"/>
        <w:rPr>
          <w:rFonts w:ascii="Arial" w:hAnsi="Arial" w:cs="Arial"/>
          <w:b/>
          <w:bCs/>
        </w:rPr>
      </w:pPr>
    </w:p>
    <w:p w14:paraId="4AD7F3FD" w14:textId="59B81F94" w:rsidR="00620077" w:rsidRDefault="00620077" w:rsidP="00CA4B36">
      <w:pPr>
        <w:spacing w:line="360" w:lineRule="auto"/>
        <w:jc w:val="both"/>
        <w:rPr>
          <w:rFonts w:ascii="Arial" w:hAnsi="Arial" w:cs="Arial"/>
          <w:b/>
          <w:bCs/>
        </w:rPr>
      </w:pPr>
    </w:p>
    <w:p w14:paraId="07A05579" w14:textId="2CFBBB3B" w:rsidR="00620077" w:rsidRDefault="00620077" w:rsidP="00CA4B36">
      <w:pPr>
        <w:spacing w:line="360" w:lineRule="auto"/>
        <w:jc w:val="both"/>
        <w:rPr>
          <w:rFonts w:ascii="Arial" w:hAnsi="Arial" w:cs="Arial"/>
          <w:b/>
          <w:bCs/>
        </w:rPr>
      </w:pPr>
    </w:p>
    <w:p w14:paraId="504A89B8" w14:textId="56923607" w:rsidR="00620077" w:rsidRDefault="00620077" w:rsidP="00CA4B36">
      <w:pPr>
        <w:spacing w:line="360" w:lineRule="auto"/>
        <w:jc w:val="both"/>
        <w:rPr>
          <w:rFonts w:ascii="Arial" w:hAnsi="Arial" w:cs="Arial"/>
          <w:b/>
          <w:bCs/>
        </w:rPr>
      </w:pPr>
    </w:p>
    <w:p w14:paraId="422F90BF" w14:textId="35D0BFF0" w:rsidR="00620077" w:rsidRDefault="00620077" w:rsidP="00CA4B36">
      <w:pPr>
        <w:spacing w:line="360" w:lineRule="auto"/>
        <w:jc w:val="both"/>
        <w:rPr>
          <w:rFonts w:ascii="Arial" w:hAnsi="Arial" w:cs="Arial"/>
          <w:b/>
          <w:bCs/>
        </w:rPr>
      </w:pPr>
    </w:p>
    <w:p w14:paraId="246017C8" w14:textId="157D12F9" w:rsidR="00620077" w:rsidRDefault="00620077" w:rsidP="00CA4B36">
      <w:pPr>
        <w:spacing w:line="360" w:lineRule="auto"/>
        <w:jc w:val="both"/>
        <w:rPr>
          <w:rFonts w:ascii="Arial" w:hAnsi="Arial" w:cs="Arial"/>
          <w:b/>
          <w:bCs/>
        </w:rPr>
      </w:pPr>
    </w:p>
    <w:p w14:paraId="7A4DA096" w14:textId="0F169B4C" w:rsidR="00620077" w:rsidRDefault="00620077" w:rsidP="00CA4B36">
      <w:pPr>
        <w:spacing w:line="360" w:lineRule="auto"/>
        <w:jc w:val="both"/>
        <w:rPr>
          <w:rFonts w:ascii="Arial" w:hAnsi="Arial" w:cs="Arial"/>
          <w:b/>
          <w:bCs/>
        </w:rPr>
      </w:pPr>
    </w:p>
    <w:p w14:paraId="71506F60" w14:textId="35CD9BA1" w:rsidR="00620077" w:rsidRDefault="00620077" w:rsidP="00CA4B36">
      <w:pPr>
        <w:spacing w:line="360" w:lineRule="auto"/>
        <w:jc w:val="both"/>
        <w:rPr>
          <w:rFonts w:ascii="Arial" w:hAnsi="Arial" w:cs="Arial"/>
          <w:b/>
          <w:bCs/>
        </w:rPr>
      </w:pPr>
    </w:p>
    <w:p w14:paraId="2BD83CBE" w14:textId="219F02EB" w:rsidR="00620077" w:rsidRDefault="00620077" w:rsidP="00CA4B36">
      <w:pPr>
        <w:spacing w:line="360" w:lineRule="auto"/>
        <w:jc w:val="both"/>
        <w:rPr>
          <w:rFonts w:ascii="Arial" w:hAnsi="Arial" w:cs="Arial"/>
          <w:b/>
          <w:bCs/>
        </w:rPr>
      </w:pPr>
    </w:p>
    <w:p w14:paraId="6C3FA631" w14:textId="60D7A82D" w:rsidR="00620077" w:rsidRDefault="00620077" w:rsidP="00CA4B36">
      <w:pPr>
        <w:spacing w:line="360" w:lineRule="auto"/>
        <w:jc w:val="both"/>
        <w:rPr>
          <w:rFonts w:ascii="Arial" w:hAnsi="Arial" w:cs="Arial"/>
          <w:b/>
          <w:bCs/>
        </w:rPr>
      </w:pPr>
    </w:p>
    <w:p w14:paraId="4C5BA249" w14:textId="726D9F7C" w:rsidR="00620077" w:rsidRDefault="00620077" w:rsidP="00CA4B36">
      <w:pPr>
        <w:spacing w:line="360" w:lineRule="auto"/>
        <w:jc w:val="both"/>
        <w:rPr>
          <w:rFonts w:ascii="Arial" w:hAnsi="Arial" w:cs="Arial"/>
          <w:b/>
          <w:bCs/>
        </w:rPr>
      </w:pPr>
    </w:p>
    <w:p w14:paraId="728C577F" w14:textId="0D05A24B" w:rsidR="00620077" w:rsidRDefault="00620077" w:rsidP="00CA4B36">
      <w:pPr>
        <w:spacing w:line="360" w:lineRule="auto"/>
        <w:jc w:val="both"/>
        <w:rPr>
          <w:rFonts w:ascii="Arial" w:hAnsi="Arial" w:cs="Arial"/>
          <w:b/>
          <w:bCs/>
        </w:rPr>
      </w:pPr>
    </w:p>
    <w:p w14:paraId="2C2FD42A" w14:textId="41EB1C96" w:rsidR="00620077" w:rsidRDefault="00620077" w:rsidP="00CA4B36">
      <w:pPr>
        <w:spacing w:line="360" w:lineRule="auto"/>
        <w:jc w:val="both"/>
        <w:rPr>
          <w:rFonts w:ascii="Arial" w:hAnsi="Arial" w:cs="Arial"/>
          <w:b/>
          <w:bCs/>
        </w:rPr>
      </w:pPr>
    </w:p>
    <w:p w14:paraId="73B46B59" w14:textId="6B8732C2" w:rsidR="00620077" w:rsidRDefault="00620077" w:rsidP="00CA4B36">
      <w:pPr>
        <w:spacing w:line="360" w:lineRule="auto"/>
        <w:jc w:val="both"/>
        <w:rPr>
          <w:rFonts w:ascii="Arial" w:hAnsi="Arial" w:cs="Arial"/>
          <w:b/>
          <w:bCs/>
        </w:rPr>
      </w:pPr>
    </w:p>
    <w:p w14:paraId="3CB33F60" w14:textId="6967D71F" w:rsidR="00620077" w:rsidRDefault="00620077" w:rsidP="00CA4B36">
      <w:pPr>
        <w:spacing w:line="360" w:lineRule="auto"/>
        <w:jc w:val="both"/>
        <w:rPr>
          <w:rFonts w:ascii="Arial" w:hAnsi="Arial" w:cs="Arial"/>
          <w:b/>
          <w:bCs/>
        </w:rPr>
      </w:pPr>
    </w:p>
    <w:p w14:paraId="4FB49CCC" w14:textId="77777777" w:rsidR="00620077" w:rsidRDefault="00620077" w:rsidP="00CA4B36">
      <w:pPr>
        <w:spacing w:line="360" w:lineRule="auto"/>
        <w:jc w:val="both"/>
        <w:rPr>
          <w:rFonts w:ascii="Arial" w:hAnsi="Arial" w:cs="Arial"/>
          <w:b/>
          <w:bCs/>
        </w:rPr>
      </w:pPr>
    </w:p>
    <w:p w14:paraId="7ABD743D" w14:textId="68C50543" w:rsidR="00620077" w:rsidRDefault="00620077" w:rsidP="00C64817">
      <w:pPr>
        <w:pStyle w:val="Heading1"/>
      </w:pPr>
      <w:bookmarkStart w:id="19" w:name="_Toc47440545"/>
      <w:r>
        <w:t>References</w:t>
      </w:r>
      <w:bookmarkEnd w:id="19"/>
    </w:p>
    <w:p w14:paraId="4FF1F911" w14:textId="77777777" w:rsidR="00846F8D" w:rsidRPr="00230FE5" w:rsidRDefault="00846F8D" w:rsidP="00846F8D">
      <w:pPr>
        <w:pStyle w:val="ListParagraph"/>
        <w:numPr>
          <w:ilvl w:val="0"/>
          <w:numId w:val="16"/>
        </w:numPr>
        <w:spacing w:after="180" w:line="360" w:lineRule="auto"/>
        <w:jc w:val="both"/>
        <w:rPr>
          <w:rFonts w:ascii="Arial" w:hAnsi="Arial" w:cs="Arial"/>
          <w:color w:val="000000" w:themeColor="text1"/>
        </w:rPr>
      </w:pPr>
      <w:proofErr w:type="spellStart"/>
      <w:r w:rsidRPr="00230FE5">
        <w:rPr>
          <w:rFonts w:ascii="Arial" w:hAnsi="Arial" w:cs="Arial"/>
          <w:color w:val="000000" w:themeColor="text1"/>
        </w:rPr>
        <w:t>Aichner</w:t>
      </w:r>
      <w:proofErr w:type="spellEnd"/>
      <w:r w:rsidRPr="00230FE5">
        <w:rPr>
          <w:rFonts w:ascii="Arial" w:hAnsi="Arial" w:cs="Arial"/>
          <w:color w:val="000000" w:themeColor="text1"/>
        </w:rPr>
        <w:t>, T. and Gruber, B., 2017. </w:t>
      </w:r>
      <w:r w:rsidRPr="00230FE5">
        <w:rPr>
          <w:rFonts w:ascii="Arial" w:hAnsi="Arial" w:cs="Arial"/>
          <w:i/>
          <w:iCs/>
          <w:color w:val="000000" w:themeColor="text1"/>
        </w:rPr>
        <w:t xml:space="preserve">Managing Customer Touchpoints </w:t>
      </w:r>
      <w:proofErr w:type="gramStart"/>
      <w:r w:rsidRPr="00230FE5">
        <w:rPr>
          <w:rFonts w:ascii="Arial" w:hAnsi="Arial" w:cs="Arial"/>
          <w:i/>
          <w:iCs/>
          <w:color w:val="000000" w:themeColor="text1"/>
        </w:rPr>
        <w:t>And</w:t>
      </w:r>
      <w:proofErr w:type="gramEnd"/>
      <w:r w:rsidRPr="00230FE5">
        <w:rPr>
          <w:rFonts w:ascii="Arial" w:hAnsi="Arial" w:cs="Arial"/>
          <w:i/>
          <w:iCs/>
          <w:color w:val="000000" w:themeColor="text1"/>
        </w:rPr>
        <w:t xml:space="preserve"> Customer Satisfaction In B2B Mass Customization: A Case Study</w:t>
      </w:r>
      <w:r w:rsidRPr="00230FE5">
        <w:rPr>
          <w:rFonts w:ascii="Arial" w:hAnsi="Arial" w:cs="Arial"/>
          <w:color w:val="000000" w:themeColor="text1"/>
        </w:rPr>
        <w:t xml:space="preserve">. [online] Available at: </w:t>
      </w:r>
      <w:r w:rsidRPr="00230FE5">
        <w:rPr>
          <w:rFonts w:ascii="Arial" w:hAnsi="Arial" w:cs="Arial"/>
          <w:color w:val="000000" w:themeColor="text1"/>
        </w:rPr>
        <w:lastRenderedPageBreak/>
        <w:t>&lt;https://www.researchgate.net/profile/Thomas_Aichner/publication/321060888_Managing_Customer_Touchpoints_and_Customer_Satisfaction_in_B2B_Mass_Customization_A_Case_Study/links/5a0b2283aca2721a23f9aa71/Managing-Customer-Touchpoints-and-Customer-Satisfaction-in-B2B-Mass-Customization-A-Case-Study.pdf&gt; [Accessed 14 June 2020].</w:t>
      </w:r>
    </w:p>
    <w:p w14:paraId="10ECD5A0" w14:textId="77777777" w:rsidR="00846F8D" w:rsidRPr="00230FE5" w:rsidRDefault="00846F8D" w:rsidP="00846F8D">
      <w:pPr>
        <w:pStyle w:val="ListParagraph"/>
        <w:numPr>
          <w:ilvl w:val="0"/>
          <w:numId w:val="16"/>
        </w:numPr>
        <w:spacing w:after="180" w:line="360" w:lineRule="auto"/>
        <w:jc w:val="both"/>
        <w:rPr>
          <w:rFonts w:ascii="Arial" w:eastAsia="Times New Roman" w:hAnsi="Arial" w:cs="Arial"/>
          <w:color w:val="000000" w:themeColor="text1"/>
          <w:lang w:eastAsia="en-GB"/>
        </w:rPr>
      </w:pPr>
      <w:r w:rsidRPr="00230FE5">
        <w:rPr>
          <w:rFonts w:ascii="Arial" w:eastAsia="Times New Roman" w:hAnsi="Arial" w:cs="Arial"/>
          <w:color w:val="000000" w:themeColor="text1"/>
          <w:lang w:eastAsia="en-GB"/>
        </w:rPr>
        <w:t>Allen, K., 2019. </w:t>
      </w:r>
      <w:r w:rsidRPr="00230FE5">
        <w:rPr>
          <w:rFonts w:ascii="Arial" w:eastAsia="Times New Roman" w:hAnsi="Arial" w:cs="Arial"/>
          <w:i/>
          <w:iCs/>
          <w:color w:val="000000" w:themeColor="text1"/>
          <w:lang w:eastAsia="en-GB"/>
        </w:rPr>
        <w:t xml:space="preserve">Apple Responds </w:t>
      </w:r>
      <w:proofErr w:type="gramStart"/>
      <w:r w:rsidRPr="00230FE5">
        <w:rPr>
          <w:rFonts w:ascii="Arial" w:eastAsia="Times New Roman" w:hAnsi="Arial" w:cs="Arial"/>
          <w:i/>
          <w:iCs/>
          <w:color w:val="000000" w:themeColor="text1"/>
          <w:lang w:eastAsia="en-GB"/>
        </w:rPr>
        <w:t>To</w:t>
      </w:r>
      <w:proofErr w:type="gramEnd"/>
      <w:r w:rsidRPr="00230FE5">
        <w:rPr>
          <w:rFonts w:ascii="Arial" w:eastAsia="Times New Roman" w:hAnsi="Arial" w:cs="Arial"/>
          <w:i/>
          <w:iCs/>
          <w:color w:val="000000" w:themeColor="text1"/>
          <w:lang w:eastAsia="en-GB"/>
        </w:rPr>
        <w:t xml:space="preserve"> </w:t>
      </w:r>
      <w:proofErr w:type="spellStart"/>
      <w:r w:rsidRPr="00230FE5">
        <w:rPr>
          <w:rFonts w:ascii="Arial" w:eastAsia="Times New Roman" w:hAnsi="Arial" w:cs="Arial"/>
          <w:i/>
          <w:iCs/>
          <w:color w:val="000000" w:themeColor="text1"/>
          <w:lang w:eastAsia="en-GB"/>
        </w:rPr>
        <w:t>Iphone</w:t>
      </w:r>
      <w:proofErr w:type="spellEnd"/>
      <w:r w:rsidRPr="00230FE5">
        <w:rPr>
          <w:rFonts w:ascii="Arial" w:eastAsia="Times New Roman" w:hAnsi="Arial" w:cs="Arial"/>
          <w:i/>
          <w:iCs/>
          <w:color w:val="000000" w:themeColor="text1"/>
          <w:lang w:eastAsia="en-GB"/>
        </w:rPr>
        <w:t xml:space="preserve"> Factory Criticism</w:t>
      </w:r>
      <w:r w:rsidRPr="00230FE5">
        <w:rPr>
          <w:rFonts w:ascii="Arial" w:eastAsia="Times New Roman" w:hAnsi="Arial" w:cs="Arial"/>
          <w:color w:val="000000" w:themeColor="text1"/>
          <w:lang w:eastAsia="en-GB"/>
        </w:rPr>
        <w:t>. [online] BBC News. Available at: &lt;https://eur01.safelinks.protection.outlook.com/?url=https%3A%2F%2Fwww.bbc.co.uk%2Fnews%2Ftechnology-49634866&amp;data=02%7C01%7C%7Cdcbc2580c8cc47e7faa508d833d218ce%7C4e0f11f9046e45059cb8db2152311e21%7C0%7C0%7C637316324759120506&amp;sdata=u4nUgwkDE5iGduT3lTiOcpozme96gMgDVqq%2BQu6adak%3D&amp;reserved=0&gt; [Accessed 10 July 2020].</w:t>
      </w:r>
    </w:p>
    <w:p w14:paraId="68CC036F" w14:textId="77777777" w:rsidR="00846F8D" w:rsidRPr="00230FE5" w:rsidRDefault="00846F8D" w:rsidP="00846F8D">
      <w:pPr>
        <w:pStyle w:val="NormalWeb"/>
        <w:numPr>
          <w:ilvl w:val="0"/>
          <w:numId w:val="16"/>
        </w:numPr>
        <w:spacing w:before="0" w:beforeAutospacing="0" w:after="180" w:afterAutospacing="0" w:line="360" w:lineRule="auto"/>
        <w:jc w:val="both"/>
        <w:rPr>
          <w:rFonts w:ascii="Arial" w:hAnsi="Arial" w:cs="Arial"/>
          <w:color w:val="000000" w:themeColor="text1"/>
          <w:sz w:val="22"/>
          <w:szCs w:val="22"/>
        </w:rPr>
      </w:pPr>
      <w:r w:rsidRPr="00230FE5">
        <w:rPr>
          <w:rFonts w:ascii="Arial" w:hAnsi="Arial" w:cs="Arial"/>
          <w:color w:val="000000" w:themeColor="text1"/>
          <w:sz w:val="22"/>
          <w:szCs w:val="22"/>
        </w:rPr>
        <w:t>Apple Newsroom. 2020. </w:t>
      </w:r>
      <w:r w:rsidRPr="00230FE5">
        <w:rPr>
          <w:rFonts w:ascii="Arial" w:hAnsi="Arial" w:cs="Arial"/>
          <w:i/>
          <w:iCs/>
          <w:color w:val="000000" w:themeColor="text1"/>
          <w:sz w:val="22"/>
          <w:szCs w:val="22"/>
        </w:rPr>
        <w:t xml:space="preserve">Apple Commits </w:t>
      </w:r>
      <w:proofErr w:type="gramStart"/>
      <w:r w:rsidRPr="00230FE5">
        <w:rPr>
          <w:rFonts w:ascii="Arial" w:hAnsi="Arial" w:cs="Arial"/>
          <w:i/>
          <w:iCs/>
          <w:color w:val="000000" w:themeColor="text1"/>
          <w:sz w:val="22"/>
          <w:szCs w:val="22"/>
        </w:rPr>
        <w:t>To</w:t>
      </w:r>
      <w:proofErr w:type="gramEnd"/>
      <w:r w:rsidRPr="00230FE5">
        <w:rPr>
          <w:rFonts w:ascii="Arial" w:hAnsi="Arial" w:cs="Arial"/>
          <w:i/>
          <w:iCs/>
          <w:color w:val="000000" w:themeColor="text1"/>
          <w:sz w:val="22"/>
          <w:szCs w:val="22"/>
        </w:rPr>
        <w:t xml:space="preserve"> Be 100 Percent Carbon Neutral For Its Supply Chain And Products By 2030</w:t>
      </w:r>
      <w:r w:rsidRPr="00230FE5">
        <w:rPr>
          <w:rFonts w:ascii="Arial" w:hAnsi="Arial" w:cs="Arial"/>
          <w:color w:val="000000" w:themeColor="text1"/>
          <w:sz w:val="22"/>
          <w:szCs w:val="22"/>
        </w:rPr>
        <w:t>. [online] Available at: &lt;https://www.apple.com/uk/newsroom/2020/07/apple-commits-to-be-100-percent-carbon-neutral-for-its-supply-chain-and-products-by-2030/#:~:text=Apple%20decreased%20its%20carbon%20footprint,product%20use%20by%2073%20percent.&gt; [Accessed 16 July 2020].</w:t>
      </w:r>
    </w:p>
    <w:p w14:paraId="75ACAEE2" w14:textId="77777777" w:rsidR="00846F8D" w:rsidRPr="00230FE5" w:rsidRDefault="00846F8D" w:rsidP="00846F8D">
      <w:pPr>
        <w:pStyle w:val="NormalWeb"/>
        <w:numPr>
          <w:ilvl w:val="0"/>
          <w:numId w:val="16"/>
        </w:numPr>
        <w:spacing w:before="0" w:beforeAutospacing="0" w:after="180" w:afterAutospacing="0" w:line="360" w:lineRule="auto"/>
        <w:jc w:val="both"/>
        <w:rPr>
          <w:rFonts w:ascii="Arial" w:hAnsi="Arial" w:cs="Arial"/>
          <w:color w:val="000000" w:themeColor="text1"/>
          <w:sz w:val="22"/>
          <w:szCs w:val="22"/>
        </w:rPr>
      </w:pPr>
      <w:r w:rsidRPr="00230FE5">
        <w:rPr>
          <w:rFonts w:ascii="Arial" w:hAnsi="Arial" w:cs="Arial"/>
          <w:color w:val="000000" w:themeColor="text1"/>
          <w:sz w:val="22"/>
          <w:szCs w:val="22"/>
        </w:rPr>
        <w:t>Apple.com. 2020. [online] Available at: &lt;https://www.apple.com/supplier-responsibility/pdf/Apple-Supplier-Code-of-Conduct-January.pdf&gt; [Accessed 18 July 2020].</w:t>
      </w:r>
    </w:p>
    <w:p w14:paraId="7CBE1413" w14:textId="77777777" w:rsidR="00846F8D" w:rsidRPr="00230FE5" w:rsidRDefault="00846F8D" w:rsidP="00846F8D">
      <w:pPr>
        <w:pStyle w:val="ListParagraph"/>
        <w:numPr>
          <w:ilvl w:val="0"/>
          <w:numId w:val="16"/>
        </w:numPr>
        <w:spacing w:after="180" w:line="360" w:lineRule="auto"/>
        <w:jc w:val="both"/>
        <w:rPr>
          <w:rFonts w:ascii="Arial" w:eastAsia="Times New Roman" w:hAnsi="Arial" w:cs="Arial"/>
          <w:color w:val="000000" w:themeColor="text1"/>
          <w:lang w:eastAsia="en-GB"/>
        </w:rPr>
      </w:pPr>
      <w:proofErr w:type="spellStart"/>
      <w:r w:rsidRPr="00230FE5">
        <w:rPr>
          <w:rFonts w:ascii="Arial" w:eastAsia="Times New Roman" w:hAnsi="Arial" w:cs="Arial"/>
          <w:color w:val="000000" w:themeColor="text1"/>
          <w:lang w:eastAsia="en-GB"/>
        </w:rPr>
        <w:t>Boffey</w:t>
      </w:r>
      <w:proofErr w:type="spellEnd"/>
      <w:r w:rsidRPr="00230FE5">
        <w:rPr>
          <w:rFonts w:ascii="Arial" w:eastAsia="Times New Roman" w:hAnsi="Arial" w:cs="Arial"/>
          <w:color w:val="000000" w:themeColor="text1"/>
          <w:lang w:eastAsia="en-GB"/>
        </w:rPr>
        <w:t>, D. and Treanor, J., 2013. </w:t>
      </w:r>
      <w:r w:rsidRPr="00230FE5">
        <w:rPr>
          <w:rFonts w:ascii="Arial" w:eastAsia="Times New Roman" w:hAnsi="Arial" w:cs="Arial"/>
          <w:i/>
          <w:iCs/>
          <w:color w:val="000000" w:themeColor="text1"/>
          <w:lang w:eastAsia="en-GB"/>
        </w:rPr>
        <w:t xml:space="preserve">The Co-Op Scandal: Drugs, Sex, Religion … And </w:t>
      </w:r>
      <w:proofErr w:type="gramStart"/>
      <w:r w:rsidRPr="00230FE5">
        <w:rPr>
          <w:rFonts w:ascii="Arial" w:eastAsia="Times New Roman" w:hAnsi="Arial" w:cs="Arial"/>
          <w:i/>
          <w:iCs/>
          <w:color w:val="000000" w:themeColor="text1"/>
          <w:lang w:eastAsia="en-GB"/>
        </w:rPr>
        <w:t>The</w:t>
      </w:r>
      <w:proofErr w:type="gramEnd"/>
      <w:r w:rsidRPr="00230FE5">
        <w:rPr>
          <w:rFonts w:ascii="Arial" w:eastAsia="Times New Roman" w:hAnsi="Arial" w:cs="Arial"/>
          <w:i/>
          <w:iCs/>
          <w:color w:val="000000" w:themeColor="text1"/>
          <w:lang w:eastAsia="en-GB"/>
        </w:rPr>
        <w:t xml:space="preserve"> Humiliation Of An Idealist Movement</w:t>
      </w:r>
      <w:r w:rsidRPr="00230FE5">
        <w:rPr>
          <w:rFonts w:ascii="Arial" w:eastAsia="Times New Roman" w:hAnsi="Arial" w:cs="Arial"/>
          <w:color w:val="000000" w:themeColor="text1"/>
          <w:lang w:eastAsia="en-GB"/>
        </w:rPr>
        <w:t>. [online] the Guardian. Available at: &lt;https://eur01.safelinks.protection.outlook.com/?url=https%3A%2F%2Fwww.theguardian.com%2Fbusiness%2F2013%2Fnov%2F23%2Fcoop-scandal-paul-flowers-mutual-societies&amp;data=02%7C01%7C%7Cdcbc2580c8cc47e7faa508d833d218ce%7C4e0f11f9046e45059cb8db2152311e21%7C0%7C0%7C637316324759140494&amp;sdata=X%2F0NDb8opUi8f4lXD4dhd%2B5pxraIKYXDCds45yb4zMg%3D&amp;reserved=0&gt; [Accessed 11 July 2020].</w:t>
      </w:r>
    </w:p>
    <w:p w14:paraId="23152666" w14:textId="77777777" w:rsidR="00846F8D" w:rsidRPr="00230FE5" w:rsidRDefault="00846F8D" w:rsidP="00846F8D">
      <w:pPr>
        <w:pStyle w:val="ListParagraph"/>
        <w:numPr>
          <w:ilvl w:val="0"/>
          <w:numId w:val="16"/>
        </w:numPr>
        <w:spacing w:after="180" w:line="360" w:lineRule="auto"/>
        <w:jc w:val="both"/>
        <w:rPr>
          <w:rFonts w:ascii="Arial" w:eastAsia="Times New Roman" w:hAnsi="Arial" w:cs="Arial"/>
          <w:color w:val="000000" w:themeColor="text1"/>
          <w:lang w:eastAsia="en-GB"/>
        </w:rPr>
      </w:pPr>
      <w:proofErr w:type="spellStart"/>
      <w:r w:rsidRPr="00230FE5">
        <w:rPr>
          <w:rFonts w:ascii="Arial" w:eastAsia="Times New Roman" w:hAnsi="Arial" w:cs="Arial"/>
          <w:color w:val="000000" w:themeColor="text1"/>
          <w:lang w:eastAsia="en-GB"/>
        </w:rPr>
        <w:t>Buttle</w:t>
      </w:r>
      <w:proofErr w:type="spellEnd"/>
      <w:r w:rsidRPr="00230FE5">
        <w:rPr>
          <w:rFonts w:ascii="Arial" w:eastAsia="Times New Roman" w:hAnsi="Arial" w:cs="Arial"/>
          <w:color w:val="000000" w:themeColor="text1"/>
          <w:lang w:eastAsia="en-GB"/>
        </w:rPr>
        <w:t xml:space="preserve">, F. and </w:t>
      </w:r>
      <w:proofErr w:type="spellStart"/>
      <w:r w:rsidRPr="00230FE5">
        <w:rPr>
          <w:rFonts w:ascii="Arial" w:eastAsia="Times New Roman" w:hAnsi="Arial" w:cs="Arial"/>
          <w:color w:val="000000" w:themeColor="text1"/>
          <w:lang w:eastAsia="en-GB"/>
        </w:rPr>
        <w:t>Maklan</w:t>
      </w:r>
      <w:proofErr w:type="spellEnd"/>
      <w:r w:rsidRPr="00230FE5">
        <w:rPr>
          <w:rFonts w:ascii="Arial" w:eastAsia="Times New Roman" w:hAnsi="Arial" w:cs="Arial"/>
          <w:color w:val="000000" w:themeColor="text1"/>
          <w:lang w:eastAsia="en-GB"/>
        </w:rPr>
        <w:t>, S., 2019. </w:t>
      </w:r>
      <w:r w:rsidRPr="00230FE5">
        <w:rPr>
          <w:rFonts w:ascii="Arial" w:eastAsia="Times New Roman" w:hAnsi="Arial" w:cs="Arial"/>
          <w:i/>
          <w:iCs/>
          <w:color w:val="000000" w:themeColor="text1"/>
          <w:lang w:eastAsia="en-GB"/>
        </w:rPr>
        <w:t>Customer Relationship Management</w:t>
      </w:r>
      <w:r w:rsidRPr="00230FE5">
        <w:rPr>
          <w:rFonts w:ascii="Arial" w:eastAsia="Times New Roman" w:hAnsi="Arial" w:cs="Arial"/>
          <w:color w:val="000000" w:themeColor="text1"/>
          <w:lang w:eastAsia="en-GB"/>
        </w:rPr>
        <w:t xml:space="preserve">. 4th ed. London: </w:t>
      </w:r>
      <w:proofErr w:type="spellStart"/>
      <w:r w:rsidRPr="00230FE5">
        <w:rPr>
          <w:rFonts w:ascii="Arial" w:eastAsia="Times New Roman" w:hAnsi="Arial" w:cs="Arial"/>
          <w:color w:val="000000" w:themeColor="text1"/>
          <w:lang w:eastAsia="en-GB"/>
        </w:rPr>
        <w:t>Rotledge</w:t>
      </w:r>
      <w:proofErr w:type="spellEnd"/>
      <w:r w:rsidRPr="00230FE5">
        <w:rPr>
          <w:rFonts w:ascii="Arial" w:eastAsia="Times New Roman" w:hAnsi="Arial" w:cs="Arial"/>
          <w:color w:val="000000" w:themeColor="text1"/>
          <w:lang w:eastAsia="en-GB"/>
        </w:rPr>
        <w:t>.</w:t>
      </w:r>
    </w:p>
    <w:p w14:paraId="7D6ED684" w14:textId="77777777" w:rsidR="00846F8D" w:rsidRPr="00230FE5" w:rsidRDefault="00846F8D" w:rsidP="00846F8D">
      <w:pPr>
        <w:pStyle w:val="ListParagraph"/>
        <w:numPr>
          <w:ilvl w:val="0"/>
          <w:numId w:val="16"/>
        </w:numPr>
        <w:spacing w:after="180" w:line="360" w:lineRule="auto"/>
        <w:jc w:val="both"/>
        <w:rPr>
          <w:rFonts w:ascii="Arial" w:eastAsia="Times New Roman" w:hAnsi="Arial" w:cs="Arial"/>
          <w:color w:val="000000" w:themeColor="text1"/>
          <w:lang w:eastAsia="en-GB"/>
        </w:rPr>
      </w:pPr>
      <w:r w:rsidRPr="00230FE5">
        <w:rPr>
          <w:rFonts w:ascii="Arial" w:eastAsia="Times New Roman" w:hAnsi="Arial" w:cs="Arial"/>
          <w:color w:val="000000" w:themeColor="text1"/>
          <w:lang w:eastAsia="en-GB"/>
        </w:rPr>
        <w:t xml:space="preserve">Campbell, M. and </w:t>
      </w:r>
      <w:proofErr w:type="spellStart"/>
      <w:r w:rsidRPr="00230FE5">
        <w:rPr>
          <w:rFonts w:ascii="Arial" w:eastAsia="Times New Roman" w:hAnsi="Arial" w:cs="Arial"/>
          <w:color w:val="000000" w:themeColor="text1"/>
          <w:lang w:eastAsia="en-GB"/>
        </w:rPr>
        <w:t>Winterich</w:t>
      </w:r>
      <w:proofErr w:type="spellEnd"/>
      <w:r w:rsidRPr="00230FE5">
        <w:rPr>
          <w:rFonts w:ascii="Arial" w:eastAsia="Times New Roman" w:hAnsi="Arial" w:cs="Arial"/>
          <w:color w:val="000000" w:themeColor="text1"/>
          <w:lang w:eastAsia="en-GB"/>
        </w:rPr>
        <w:t>, K., 2018. A Framework for the Consumer Psychology of Morality in the Marketplace. </w:t>
      </w:r>
      <w:r w:rsidRPr="00230FE5">
        <w:rPr>
          <w:rFonts w:ascii="Arial" w:eastAsia="Times New Roman" w:hAnsi="Arial" w:cs="Arial"/>
          <w:i/>
          <w:iCs/>
          <w:color w:val="000000" w:themeColor="text1"/>
          <w:lang w:eastAsia="en-GB"/>
        </w:rPr>
        <w:t>Journal of Consumer Psychology</w:t>
      </w:r>
      <w:r w:rsidRPr="00230FE5">
        <w:rPr>
          <w:rFonts w:ascii="Arial" w:eastAsia="Times New Roman" w:hAnsi="Arial" w:cs="Arial"/>
          <w:color w:val="000000" w:themeColor="text1"/>
          <w:lang w:eastAsia="en-GB"/>
        </w:rPr>
        <w:t>, 28(2), pp.167-179.</w:t>
      </w:r>
    </w:p>
    <w:p w14:paraId="20288063" w14:textId="77777777" w:rsidR="00846F8D" w:rsidRPr="00230FE5" w:rsidRDefault="00846F8D" w:rsidP="00846F8D">
      <w:pPr>
        <w:pStyle w:val="ListParagraph"/>
        <w:numPr>
          <w:ilvl w:val="0"/>
          <w:numId w:val="16"/>
        </w:numPr>
        <w:spacing w:after="180" w:line="360" w:lineRule="auto"/>
        <w:jc w:val="both"/>
        <w:rPr>
          <w:rFonts w:ascii="Arial" w:eastAsia="Times New Roman" w:hAnsi="Arial" w:cs="Arial"/>
          <w:color w:val="000000" w:themeColor="text1"/>
          <w:lang w:eastAsia="en-GB"/>
        </w:rPr>
      </w:pPr>
      <w:proofErr w:type="spellStart"/>
      <w:r w:rsidRPr="00230FE5">
        <w:rPr>
          <w:rFonts w:ascii="Arial" w:eastAsia="Times New Roman" w:hAnsi="Arial" w:cs="Arial"/>
          <w:color w:val="000000" w:themeColor="text1"/>
          <w:lang w:eastAsia="en-GB"/>
        </w:rPr>
        <w:lastRenderedPageBreak/>
        <w:t>Clarabridge</w:t>
      </w:r>
      <w:proofErr w:type="spellEnd"/>
      <w:r w:rsidRPr="00230FE5">
        <w:rPr>
          <w:rFonts w:ascii="Arial" w:eastAsia="Times New Roman" w:hAnsi="Arial" w:cs="Arial"/>
          <w:color w:val="000000" w:themeColor="text1"/>
          <w:lang w:eastAsia="en-GB"/>
        </w:rPr>
        <w:t>. 2020. </w:t>
      </w:r>
      <w:r w:rsidRPr="00230FE5">
        <w:rPr>
          <w:rFonts w:ascii="Arial" w:eastAsia="Times New Roman" w:hAnsi="Arial" w:cs="Arial"/>
          <w:i/>
          <w:iCs/>
          <w:color w:val="000000" w:themeColor="text1"/>
          <w:lang w:eastAsia="en-GB"/>
        </w:rPr>
        <w:t xml:space="preserve">Customer Engagement | Why Is Customer Engagement </w:t>
      </w:r>
      <w:proofErr w:type="gramStart"/>
      <w:r w:rsidRPr="00230FE5">
        <w:rPr>
          <w:rFonts w:ascii="Arial" w:eastAsia="Times New Roman" w:hAnsi="Arial" w:cs="Arial"/>
          <w:i/>
          <w:iCs/>
          <w:color w:val="000000" w:themeColor="text1"/>
          <w:lang w:eastAsia="en-GB"/>
        </w:rPr>
        <w:t>Important?</w:t>
      </w:r>
      <w:r w:rsidRPr="00230FE5">
        <w:rPr>
          <w:rFonts w:ascii="Arial" w:eastAsia="Times New Roman" w:hAnsi="Arial" w:cs="Arial"/>
          <w:color w:val="000000" w:themeColor="text1"/>
          <w:lang w:eastAsia="en-GB"/>
        </w:rPr>
        <w:t>.</w:t>
      </w:r>
      <w:proofErr w:type="gramEnd"/>
      <w:r w:rsidRPr="00230FE5">
        <w:rPr>
          <w:rFonts w:ascii="Arial" w:eastAsia="Times New Roman" w:hAnsi="Arial" w:cs="Arial"/>
          <w:color w:val="000000" w:themeColor="text1"/>
          <w:lang w:eastAsia="en-GB"/>
        </w:rPr>
        <w:t xml:space="preserve"> [online] Available at: &lt;https://eur01.safelinks.protection.outlook.com/?url=https%3A%2F%2Fwww.clarabridge.com%2Fcustomer-experience-dictionary%2Fcustomer-engagement%2F&amp;data=02%7C01%7C%7Cdcbc2580c8cc47e7faa508d833d218ce%7C4e0f11f9046e45059cb8db2152311e21%7C0%7C0%7C637316324759110511&amp;sdata=QZHJlIEUe1v%2Fllc25yjqYwDBm0XSX3IJdFFjDli%2BuaA%3D&amp;reserved=0&gt; [Accessed 29 July 2020].</w:t>
      </w:r>
    </w:p>
    <w:p w14:paraId="4CD22850" w14:textId="77777777" w:rsidR="00846F8D" w:rsidRPr="00230FE5" w:rsidRDefault="00846F8D" w:rsidP="00846F8D">
      <w:pPr>
        <w:pStyle w:val="ListParagraph"/>
        <w:numPr>
          <w:ilvl w:val="0"/>
          <w:numId w:val="16"/>
        </w:numPr>
        <w:spacing w:after="180" w:line="360" w:lineRule="auto"/>
        <w:jc w:val="both"/>
        <w:rPr>
          <w:rFonts w:ascii="Arial" w:eastAsia="Times New Roman" w:hAnsi="Arial" w:cs="Arial"/>
          <w:color w:val="000000" w:themeColor="text1"/>
          <w:lang w:eastAsia="en-GB"/>
        </w:rPr>
      </w:pPr>
      <w:r w:rsidRPr="00230FE5">
        <w:rPr>
          <w:rFonts w:ascii="Arial" w:eastAsia="Times New Roman" w:hAnsi="Arial" w:cs="Arial"/>
          <w:color w:val="000000" w:themeColor="text1"/>
          <w:lang w:eastAsia="en-GB"/>
        </w:rPr>
        <w:t>Costanza, R. and Patten, B., 1995. Defining and predicting sustainability. </w:t>
      </w:r>
      <w:r w:rsidRPr="00230FE5">
        <w:rPr>
          <w:rFonts w:ascii="Arial" w:eastAsia="Times New Roman" w:hAnsi="Arial" w:cs="Arial"/>
          <w:i/>
          <w:iCs/>
          <w:color w:val="000000" w:themeColor="text1"/>
          <w:lang w:eastAsia="en-GB"/>
        </w:rPr>
        <w:t>Ecological Economics</w:t>
      </w:r>
      <w:r w:rsidRPr="00230FE5">
        <w:rPr>
          <w:rFonts w:ascii="Arial" w:eastAsia="Times New Roman" w:hAnsi="Arial" w:cs="Arial"/>
          <w:color w:val="000000" w:themeColor="text1"/>
          <w:lang w:eastAsia="en-GB"/>
        </w:rPr>
        <w:t>, 15(3), pp.193-196.</w:t>
      </w:r>
    </w:p>
    <w:p w14:paraId="35615071" w14:textId="77777777" w:rsidR="00846F8D" w:rsidRPr="00230FE5" w:rsidRDefault="00846F8D" w:rsidP="00846F8D">
      <w:pPr>
        <w:pStyle w:val="ListParagraph"/>
        <w:numPr>
          <w:ilvl w:val="0"/>
          <w:numId w:val="16"/>
        </w:numPr>
        <w:spacing w:after="180" w:line="360" w:lineRule="auto"/>
        <w:jc w:val="both"/>
        <w:rPr>
          <w:rFonts w:ascii="Arial" w:eastAsia="Times New Roman" w:hAnsi="Arial" w:cs="Arial"/>
          <w:color w:val="000000" w:themeColor="text1"/>
          <w:lang w:eastAsia="en-GB"/>
        </w:rPr>
      </w:pPr>
      <w:proofErr w:type="spellStart"/>
      <w:r w:rsidRPr="00230FE5">
        <w:rPr>
          <w:rFonts w:ascii="Arial" w:eastAsia="Times New Roman" w:hAnsi="Arial" w:cs="Arial"/>
          <w:color w:val="000000" w:themeColor="text1"/>
          <w:lang w:eastAsia="en-GB"/>
        </w:rPr>
        <w:t>Delenare</w:t>
      </w:r>
      <w:proofErr w:type="spellEnd"/>
      <w:r w:rsidRPr="00230FE5">
        <w:rPr>
          <w:rFonts w:ascii="Arial" w:eastAsia="Times New Roman" w:hAnsi="Arial" w:cs="Arial"/>
          <w:color w:val="000000" w:themeColor="text1"/>
          <w:lang w:eastAsia="en-GB"/>
        </w:rPr>
        <w:t xml:space="preserve">, N., </w:t>
      </w:r>
      <w:proofErr w:type="spellStart"/>
      <w:r w:rsidRPr="00230FE5">
        <w:rPr>
          <w:rFonts w:ascii="Arial" w:eastAsia="Times New Roman" w:hAnsi="Arial" w:cs="Arial"/>
          <w:color w:val="000000" w:themeColor="text1"/>
          <w:lang w:eastAsia="en-GB"/>
        </w:rPr>
        <w:t>Fuxman</w:t>
      </w:r>
      <w:proofErr w:type="spellEnd"/>
      <w:r w:rsidRPr="00230FE5">
        <w:rPr>
          <w:rFonts w:ascii="Arial" w:eastAsia="Times New Roman" w:hAnsi="Arial" w:cs="Arial"/>
          <w:color w:val="000000" w:themeColor="text1"/>
          <w:lang w:eastAsia="en-GB"/>
        </w:rPr>
        <w:t>, L., Lu, V. and Rivera-Solis, L., 2011. </w:t>
      </w:r>
      <w:r w:rsidRPr="00230FE5">
        <w:rPr>
          <w:rFonts w:ascii="Arial" w:eastAsia="Times New Roman" w:hAnsi="Arial" w:cs="Arial"/>
          <w:i/>
          <w:iCs/>
          <w:color w:val="000000" w:themeColor="text1"/>
          <w:lang w:eastAsia="en-GB"/>
        </w:rPr>
        <w:t>FULFILLING THE WORLDWIDE SUSTAINABILITY CHALLENGE: STRATEGIES, INNOVATIONS, AND PERSPECTIVES FOR FORWARD MOMENTUM IN TURBULENT TIMES</w:t>
      </w:r>
      <w:r w:rsidRPr="00230FE5">
        <w:rPr>
          <w:rFonts w:ascii="Arial" w:eastAsia="Times New Roman" w:hAnsi="Arial" w:cs="Arial"/>
          <w:color w:val="000000" w:themeColor="text1"/>
          <w:lang w:eastAsia="en-GB"/>
        </w:rPr>
        <w:t>. [online] https://www.researchgate.net/profile/Tshediso_Sekhampu/publication/255997111_Participation_In_Physical_Activity_Perceptions_of_Individuals_Living_In_A_Low_Income_Neighborhood/links/004635215ec548312a000000.pdf#page=250. Available at: &lt;https://www.researchgate.net/profile/Tshediso_Sekhampu/publication/255997111_Participation_In_Physical_Activity_Perceptions_of_Individuals_Living_In_A_Low_Income_Neighborhood/links/004635215ec548312a000000.pdf#page=250&gt; [Accessed 11 July 2020].</w:t>
      </w:r>
    </w:p>
    <w:p w14:paraId="7157CE8C" w14:textId="77777777" w:rsidR="00846F8D" w:rsidRPr="00230FE5" w:rsidRDefault="00846F8D" w:rsidP="00846F8D">
      <w:pPr>
        <w:pStyle w:val="ListParagraph"/>
        <w:numPr>
          <w:ilvl w:val="0"/>
          <w:numId w:val="16"/>
        </w:numPr>
        <w:spacing w:after="180" w:line="360" w:lineRule="auto"/>
        <w:jc w:val="both"/>
        <w:rPr>
          <w:rFonts w:ascii="Arial" w:eastAsia="Times New Roman" w:hAnsi="Arial" w:cs="Arial"/>
          <w:color w:val="000000" w:themeColor="text1"/>
          <w:lang w:eastAsia="en-GB"/>
        </w:rPr>
      </w:pPr>
      <w:r w:rsidRPr="00230FE5">
        <w:rPr>
          <w:rFonts w:ascii="Arial" w:eastAsia="Times New Roman" w:hAnsi="Arial" w:cs="Arial"/>
          <w:color w:val="000000" w:themeColor="text1"/>
          <w:lang w:eastAsia="en-GB"/>
        </w:rPr>
        <w:t>DoSomething.org. 2020. </w:t>
      </w:r>
      <w:r w:rsidRPr="00230FE5">
        <w:rPr>
          <w:rFonts w:ascii="Arial" w:eastAsia="Times New Roman" w:hAnsi="Arial" w:cs="Arial"/>
          <w:i/>
          <w:iCs/>
          <w:color w:val="000000" w:themeColor="text1"/>
          <w:lang w:eastAsia="en-GB"/>
        </w:rPr>
        <w:t>11 Facts About Sweatshops</w:t>
      </w:r>
      <w:r w:rsidRPr="00230FE5">
        <w:rPr>
          <w:rFonts w:ascii="Arial" w:eastAsia="Times New Roman" w:hAnsi="Arial" w:cs="Arial"/>
          <w:color w:val="000000" w:themeColor="text1"/>
          <w:lang w:eastAsia="en-GB"/>
        </w:rPr>
        <w:t>. [online] Available at: &lt;https://eur01.safelinks.protection.outlook.com/?url=https%3A%2F%2Fwww.dosomething.org%2Fus%2Ffacts%2F11-facts-about-sweatshops&amp;data=02%7C01%7C%7Cdcbc2580c8cc47e7faa508d833d218ce%7C4e0f11f9046e45059cb8db2152311e21%7C0%7C0%7C637316324759110511&amp;sdata=2OpP6jWwiX2zMpoGcowM9jr%2F%2FsTXZ868vEu9DgfWc0Q%3D&amp;reserved=0&gt; [Accessed 19 July 2020].</w:t>
      </w:r>
    </w:p>
    <w:p w14:paraId="509BC659" w14:textId="77777777" w:rsidR="00846F8D" w:rsidRPr="00230FE5" w:rsidRDefault="00846F8D" w:rsidP="00846F8D">
      <w:pPr>
        <w:pStyle w:val="ListParagraph"/>
        <w:numPr>
          <w:ilvl w:val="0"/>
          <w:numId w:val="16"/>
        </w:numPr>
        <w:spacing w:after="180" w:line="360" w:lineRule="auto"/>
        <w:jc w:val="both"/>
        <w:rPr>
          <w:rFonts w:ascii="Arial" w:eastAsia="Times New Roman" w:hAnsi="Arial" w:cs="Arial"/>
          <w:color w:val="000000" w:themeColor="text1"/>
          <w:lang w:eastAsia="en-GB"/>
        </w:rPr>
      </w:pPr>
      <w:r w:rsidRPr="00230FE5">
        <w:rPr>
          <w:rFonts w:ascii="Arial" w:eastAsia="Times New Roman" w:hAnsi="Arial" w:cs="Arial"/>
          <w:color w:val="000000" w:themeColor="text1"/>
          <w:lang w:eastAsia="en-GB"/>
        </w:rPr>
        <w:t>EU Science Hub - European Commission. 2018. </w:t>
      </w:r>
      <w:r w:rsidRPr="00230FE5">
        <w:rPr>
          <w:rFonts w:ascii="Arial" w:eastAsia="Times New Roman" w:hAnsi="Arial" w:cs="Arial"/>
          <w:i/>
          <w:iCs/>
          <w:color w:val="000000" w:themeColor="text1"/>
          <w:lang w:eastAsia="en-GB"/>
        </w:rPr>
        <w:t xml:space="preserve">Cobalt – A Potential Bottleneck </w:t>
      </w:r>
      <w:proofErr w:type="gramStart"/>
      <w:r w:rsidRPr="00230FE5">
        <w:rPr>
          <w:rFonts w:ascii="Arial" w:eastAsia="Times New Roman" w:hAnsi="Arial" w:cs="Arial"/>
          <w:i/>
          <w:iCs/>
          <w:color w:val="000000" w:themeColor="text1"/>
          <w:lang w:eastAsia="en-GB"/>
        </w:rPr>
        <w:t>In</w:t>
      </w:r>
      <w:proofErr w:type="gramEnd"/>
      <w:r w:rsidRPr="00230FE5">
        <w:rPr>
          <w:rFonts w:ascii="Arial" w:eastAsia="Times New Roman" w:hAnsi="Arial" w:cs="Arial"/>
          <w:i/>
          <w:iCs/>
          <w:color w:val="000000" w:themeColor="text1"/>
          <w:lang w:eastAsia="en-GB"/>
        </w:rPr>
        <w:t xml:space="preserve"> The Transition To Electric Mobility - EU Science Hub - European Commission</w:t>
      </w:r>
      <w:r w:rsidRPr="00230FE5">
        <w:rPr>
          <w:rFonts w:ascii="Arial" w:eastAsia="Times New Roman" w:hAnsi="Arial" w:cs="Arial"/>
          <w:color w:val="000000" w:themeColor="text1"/>
          <w:lang w:eastAsia="en-GB"/>
        </w:rPr>
        <w:t>. [online] Available at: &lt;https://eur01.safelinks.protection.outlook.com/?url=https%3A%2F%2Fec.europa.eu%2Fjrc%2Fen%2Fnews%2Fcobalt-potential-bottleneck-transition-electric-mobility&amp;data=02%7C01%7C%7Cdcbc2580c8cc47e7faa508d833d218ce%7C4e0f11f9046e45059cb8db2152311e21%7C0%7C0%7C637316324759130500&amp;sdata=xqLsCyxmAQZwUxeUjNT%2Bzgf221lyXRbL757IM%2FwA%2BgI%3D&amp;reserved=0&gt; [Accessed 6 July 2020].</w:t>
      </w:r>
    </w:p>
    <w:p w14:paraId="031516FB" w14:textId="77777777" w:rsidR="00846F8D" w:rsidRPr="00230FE5" w:rsidRDefault="00846F8D" w:rsidP="00846F8D">
      <w:pPr>
        <w:pStyle w:val="ListParagraph"/>
        <w:numPr>
          <w:ilvl w:val="0"/>
          <w:numId w:val="16"/>
        </w:numPr>
        <w:spacing w:after="180" w:line="360" w:lineRule="auto"/>
        <w:jc w:val="both"/>
        <w:rPr>
          <w:rFonts w:ascii="Arial" w:eastAsia="Times New Roman" w:hAnsi="Arial" w:cs="Arial"/>
          <w:color w:val="000000" w:themeColor="text1"/>
          <w:lang w:eastAsia="en-GB"/>
        </w:rPr>
      </w:pPr>
      <w:r w:rsidRPr="00230FE5">
        <w:rPr>
          <w:rFonts w:ascii="Arial" w:eastAsia="Times New Roman" w:hAnsi="Arial" w:cs="Arial"/>
          <w:color w:val="000000" w:themeColor="text1"/>
          <w:lang w:eastAsia="en-GB"/>
        </w:rPr>
        <w:lastRenderedPageBreak/>
        <w:t>Eur01.safelinks.protection.outlook.com. 2020. </w:t>
      </w:r>
      <w:r w:rsidRPr="00230FE5">
        <w:rPr>
          <w:rFonts w:ascii="Arial" w:eastAsia="Times New Roman" w:hAnsi="Arial" w:cs="Arial"/>
          <w:i/>
          <w:iCs/>
          <w:color w:val="000000" w:themeColor="text1"/>
          <w:lang w:eastAsia="en-GB"/>
        </w:rPr>
        <w:t>Ethical Policies</w:t>
      </w:r>
      <w:r w:rsidRPr="00230FE5">
        <w:rPr>
          <w:rFonts w:ascii="Arial" w:eastAsia="Times New Roman" w:hAnsi="Arial" w:cs="Arial"/>
          <w:color w:val="000000" w:themeColor="text1"/>
          <w:lang w:eastAsia="en-GB"/>
        </w:rPr>
        <w:t>. [online] Available at: &lt;https://eur01.safelinks.protection.outlook.com/?url=https%3A%2F%2Fwww.co-operative.coop%2Fethics%2Fethical-policies&amp;data=02%7C01%7C%7Cdcbc2580c8cc47e7faa508d833d218ce%7C4e0f11f9046e45059cb8db2152311e21%7C0%7C0%7C637316324759130500&amp;sdata=7qxRlp68PKHzW2harJn1NLXrKg%2FHWjwDlqJhLSKid0M%3D&amp;reserved=0&gt; [Accessed 13 July 2020].</w:t>
      </w:r>
    </w:p>
    <w:p w14:paraId="5B1F5C12" w14:textId="77777777" w:rsidR="00846F8D" w:rsidRPr="00230FE5" w:rsidRDefault="00846F8D" w:rsidP="00846F8D">
      <w:pPr>
        <w:pStyle w:val="ListParagraph"/>
        <w:numPr>
          <w:ilvl w:val="0"/>
          <w:numId w:val="16"/>
        </w:numPr>
        <w:spacing w:after="180" w:line="360" w:lineRule="auto"/>
        <w:jc w:val="both"/>
        <w:rPr>
          <w:rFonts w:ascii="Arial" w:eastAsia="Times New Roman" w:hAnsi="Arial" w:cs="Arial"/>
          <w:color w:val="000000" w:themeColor="text1"/>
          <w:lang w:eastAsia="en-GB"/>
        </w:rPr>
      </w:pPr>
      <w:proofErr w:type="spellStart"/>
      <w:r w:rsidRPr="00230FE5">
        <w:rPr>
          <w:rFonts w:ascii="Arial" w:eastAsia="Times New Roman" w:hAnsi="Arial" w:cs="Arial"/>
          <w:color w:val="000000" w:themeColor="text1"/>
          <w:lang w:eastAsia="en-GB"/>
        </w:rPr>
        <w:t>Folstad</w:t>
      </w:r>
      <w:proofErr w:type="spellEnd"/>
      <w:r w:rsidRPr="00230FE5">
        <w:rPr>
          <w:rFonts w:ascii="Arial" w:eastAsia="Times New Roman" w:hAnsi="Arial" w:cs="Arial"/>
          <w:color w:val="000000" w:themeColor="text1"/>
          <w:lang w:eastAsia="en-GB"/>
        </w:rPr>
        <w:t xml:space="preserve">, A. and </w:t>
      </w:r>
      <w:proofErr w:type="spellStart"/>
      <w:r w:rsidRPr="00230FE5">
        <w:rPr>
          <w:rFonts w:ascii="Arial" w:eastAsia="Times New Roman" w:hAnsi="Arial" w:cs="Arial"/>
          <w:color w:val="000000" w:themeColor="text1"/>
          <w:lang w:eastAsia="en-GB"/>
        </w:rPr>
        <w:t>Kvale</w:t>
      </w:r>
      <w:proofErr w:type="spellEnd"/>
      <w:r w:rsidRPr="00230FE5">
        <w:rPr>
          <w:rFonts w:ascii="Arial" w:eastAsia="Times New Roman" w:hAnsi="Arial" w:cs="Arial"/>
          <w:color w:val="000000" w:themeColor="text1"/>
          <w:lang w:eastAsia="en-GB"/>
        </w:rPr>
        <w:t>, K., 2014. [online] Pdfs.semanticscholar.org. Available at: &lt;https://pdfs.semanticscholar.org/7b2c/394cce94570b2e11f363480063768fe3ff36.pdf?_ga=2.166101118.1988614350.1595446047-1107788181.1595446047&gt; [Accessed 6 July 2020].</w:t>
      </w:r>
    </w:p>
    <w:p w14:paraId="5D1C03EB" w14:textId="77777777" w:rsidR="00846F8D" w:rsidRPr="00230FE5" w:rsidRDefault="00846F8D" w:rsidP="00846F8D">
      <w:pPr>
        <w:pStyle w:val="NormalWeb"/>
        <w:numPr>
          <w:ilvl w:val="0"/>
          <w:numId w:val="16"/>
        </w:numPr>
        <w:spacing w:before="0" w:beforeAutospacing="0" w:after="180" w:afterAutospacing="0" w:line="360" w:lineRule="auto"/>
        <w:jc w:val="both"/>
        <w:rPr>
          <w:rFonts w:ascii="Arial" w:hAnsi="Arial" w:cs="Arial"/>
          <w:color w:val="000000" w:themeColor="text1"/>
          <w:sz w:val="22"/>
          <w:szCs w:val="22"/>
        </w:rPr>
      </w:pPr>
      <w:r w:rsidRPr="00230FE5">
        <w:rPr>
          <w:rFonts w:ascii="Arial" w:hAnsi="Arial" w:cs="Arial"/>
          <w:color w:val="000000" w:themeColor="text1"/>
          <w:sz w:val="22"/>
          <w:szCs w:val="22"/>
        </w:rPr>
        <w:t>Kelly, A., 2019. </w:t>
      </w:r>
      <w:r w:rsidRPr="00230FE5">
        <w:rPr>
          <w:rFonts w:ascii="Arial" w:hAnsi="Arial" w:cs="Arial"/>
          <w:i/>
          <w:iCs/>
          <w:color w:val="000000" w:themeColor="text1"/>
          <w:sz w:val="22"/>
          <w:szCs w:val="22"/>
        </w:rPr>
        <w:t xml:space="preserve">Apple </w:t>
      </w:r>
      <w:proofErr w:type="gramStart"/>
      <w:r w:rsidRPr="00230FE5">
        <w:rPr>
          <w:rFonts w:ascii="Arial" w:hAnsi="Arial" w:cs="Arial"/>
          <w:i/>
          <w:iCs/>
          <w:color w:val="000000" w:themeColor="text1"/>
          <w:sz w:val="22"/>
          <w:szCs w:val="22"/>
        </w:rPr>
        <w:t>And</w:t>
      </w:r>
      <w:proofErr w:type="gramEnd"/>
      <w:r w:rsidRPr="00230FE5">
        <w:rPr>
          <w:rFonts w:ascii="Arial" w:hAnsi="Arial" w:cs="Arial"/>
          <w:i/>
          <w:iCs/>
          <w:color w:val="000000" w:themeColor="text1"/>
          <w:sz w:val="22"/>
          <w:szCs w:val="22"/>
        </w:rPr>
        <w:t xml:space="preserve"> Google Named In US Lawsuit Over Congolese Child Cobalt Mining Deaths</w:t>
      </w:r>
      <w:r w:rsidRPr="00230FE5">
        <w:rPr>
          <w:rFonts w:ascii="Arial" w:hAnsi="Arial" w:cs="Arial"/>
          <w:color w:val="000000" w:themeColor="text1"/>
          <w:sz w:val="22"/>
          <w:szCs w:val="22"/>
        </w:rPr>
        <w:t>. [online] the Guardian. Available at: &lt;https://www.theguardian.com/global-development/2019/dec/16/apple-and-google-named-in-us-lawsuit-over-congolese-child-cobalt-mining-deaths&gt; [Accessed 14 July 2020].</w:t>
      </w:r>
    </w:p>
    <w:p w14:paraId="16CF3600" w14:textId="708F0B61" w:rsidR="00846F8D" w:rsidRDefault="00846F8D" w:rsidP="00846F8D">
      <w:pPr>
        <w:pStyle w:val="ListParagraph"/>
        <w:numPr>
          <w:ilvl w:val="0"/>
          <w:numId w:val="16"/>
        </w:numPr>
        <w:spacing w:after="180" w:line="360" w:lineRule="auto"/>
        <w:jc w:val="both"/>
        <w:rPr>
          <w:rFonts w:ascii="Arial" w:eastAsia="Times New Roman" w:hAnsi="Arial" w:cs="Arial"/>
          <w:color w:val="000000" w:themeColor="text1"/>
          <w:lang w:eastAsia="en-GB"/>
        </w:rPr>
      </w:pPr>
      <w:r w:rsidRPr="00230FE5">
        <w:rPr>
          <w:rFonts w:ascii="Arial" w:eastAsia="Times New Roman" w:hAnsi="Arial" w:cs="Arial"/>
          <w:color w:val="000000" w:themeColor="text1"/>
          <w:lang w:eastAsia="en-GB"/>
        </w:rPr>
        <w:t xml:space="preserve">Lemon, K. and </w:t>
      </w:r>
      <w:proofErr w:type="spellStart"/>
      <w:r w:rsidRPr="00230FE5">
        <w:rPr>
          <w:rFonts w:ascii="Arial" w:eastAsia="Times New Roman" w:hAnsi="Arial" w:cs="Arial"/>
          <w:color w:val="000000" w:themeColor="text1"/>
          <w:lang w:eastAsia="en-GB"/>
        </w:rPr>
        <w:t>Verhoef</w:t>
      </w:r>
      <w:proofErr w:type="spellEnd"/>
      <w:r w:rsidRPr="00230FE5">
        <w:rPr>
          <w:rFonts w:ascii="Arial" w:eastAsia="Times New Roman" w:hAnsi="Arial" w:cs="Arial"/>
          <w:color w:val="000000" w:themeColor="text1"/>
          <w:lang w:eastAsia="en-GB"/>
        </w:rPr>
        <w:t>, P., 2016. [online] Phavi.umcs.pl. Available at: &lt;http://phavi.umcs.pl/at/attachments/2017/0321/083210-2016-customer-journej-verhoef.pdf&gt; [Accessed 12 July 2020].</w:t>
      </w:r>
    </w:p>
    <w:p w14:paraId="3AB474CF" w14:textId="26F96962" w:rsidR="005C5277" w:rsidRPr="00274698" w:rsidRDefault="005C5277" w:rsidP="00274698">
      <w:pPr>
        <w:pStyle w:val="ListParagraph"/>
        <w:numPr>
          <w:ilvl w:val="0"/>
          <w:numId w:val="16"/>
        </w:numPr>
        <w:spacing w:after="180" w:line="360" w:lineRule="auto"/>
        <w:jc w:val="both"/>
        <w:rPr>
          <w:rFonts w:ascii="Arial" w:eastAsia="Times New Roman" w:hAnsi="Arial" w:cs="Arial"/>
          <w:lang w:eastAsia="en-GB"/>
        </w:rPr>
      </w:pPr>
      <w:r w:rsidRPr="00274698">
        <w:rPr>
          <w:rFonts w:ascii="Arial" w:hAnsi="Arial" w:cs="Arial"/>
          <w:shd w:val="clear" w:color="auto" w:fill="FCFCFC"/>
        </w:rPr>
        <w:t xml:space="preserve">Lewis, P.V. Defining ‘business ethics’: Like nailing </w:t>
      </w:r>
      <w:proofErr w:type="spellStart"/>
      <w:r w:rsidRPr="00274698">
        <w:rPr>
          <w:rFonts w:ascii="Arial" w:hAnsi="Arial" w:cs="Arial"/>
          <w:shd w:val="clear" w:color="auto" w:fill="FCFCFC"/>
        </w:rPr>
        <w:t>jello</w:t>
      </w:r>
      <w:proofErr w:type="spellEnd"/>
      <w:r w:rsidRPr="00274698">
        <w:rPr>
          <w:rFonts w:ascii="Arial" w:hAnsi="Arial" w:cs="Arial"/>
          <w:shd w:val="clear" w:color="auto" w:fill="FCFCFC"/>
        </w:rPr>
        <w:t xml:space="preserve"> to a wall. </w:t>
      </w:r>
      <w:r w:rsidRPr="00274698">
        <w:rPr>
          <w:rFonts w:ascii="Arial" w:hAnsi="Arial" w:cs="Arial"/>
          <w:i/>
          <w:iCs/>
          <w:shd w:val="clear" w:color="auto" w:fill="FCFCFC"/>
        </w:rPr>
        <w:t>J Bus Ethics</w:t>
      </w:r>
      <w:r w:rsidRPr="00274698">
        <w:rPr>
          <w:rFonts w:ascii="Arial" w:hAnsi="Arial" w:cs="Arial"/>
          <w:shd w:val="clear" w:color="auto" w:fill="FCFCFC"/>
        </w:rPr>
        <w:t> </w:t>
      </w:r>
      <w:r w:rsidRPr="00274698">
        <w:rPr>
          <w:rFonts w:ascii="Arial" w:hAnsi="Arial" w:cs="Arial"/>
          <w:b/>
          <w:bCs/>
          <w:shd w:val="clear" w:color="auto" w:fill="FCFCFC"/>
        </w:rPr>
        <w:t>4, </w:t>
      </w:r>
      <w:r w:rsidRPr="00274698">
        <w:rPr>
          <w:rFonts w:ascii="Arial" w:hAnsi="Arial" w:cs="Arial"/>
          <w:shd w:val="clear" w:color="auto" w:fill="FCFCFC"/>
        </w:rPr>
        <w:t>377–383 (1985). https://doi.org/10.1007/BF02388590</w:t>
      </w:r>
    </w:p>
    <w:p w14:paraId="2657597F" w14:textId="77777777" w:rsidR="00846F8D" w:rsidRPr="00230FE5" w:rsidRDefault="00846F8D" w:rsidP="00846F8D">
      <w:pPr>
        <w:pStyle w:val="ListParagraph"/>
        <w:numPr>
          <w:ilvl w:val="0"/>
          <w:numId w:val="16"/>
        </w:numPr>
        <w:spacing w:after="180" w:line="360" w:lineRule="auto"/>
        <w:jc w:val="both"/>
        <w:rPr>
          <w:rFonts w:ascii="Arial" w:eastAsia="Times New Roman" w:hAnsi="Arial" w:cs="Arial"/>
          <w:color w:val="000000" w:themeColor="text1"/>
          <w:lang w:eastAsia="en-GB"/>
        </w:rPr>
      </w:pPr>
      <w:r w:rsidRPr="00230FE5">
        <w:rPr>
          <w:rFonts w:ascii="Arial" w:eastAsia="Times New Roman" w:hAnsi="Arial" w:cs="Arial"/>
          <w:color w:val="000000" w:themeColor="text1"/>
          <w:lang w:eastAsia="en-GB"/>
        </w:rPr>
        <w:t>Pun, N., Chan, J. and Selden, M., 2019. Suicide or Murder</w:t>
      </w:r>
      <w:proofErr w:type="gramStart"/>
      <w:r w:rsidRPr="00230FE5">
        <w:rPr>
          <w:rFonts w:ascii="Arial" w:eastAsia="Times New Roman" w:hAnsi="Arial" w:cs="Arial"/>
          <w:color w:val="000000" w:themeColor="text1"/>
          <w:lang w:eastAsia="en-GB"/>
        </w:rPr>
        <w:t>? :</w:t>
      </w:r>
      <w:proofErr w:type="gramEnd"/>
      <w:r w:rsidRPr="00230FE5">
        <w:rPr>
          <w:rFonts w:ascii="Arial" w:eastAsia="Times New Roman" w:hAnsi="Arial" w:cs="Arial"/>
          <w:color w:val="000000" w:themeColor="text1"/>
          <w:lang w:eastAsia="en-GB"/>
        </w:rPr>
        <w:t xml:space="preserve"> Apple, Foxconn, and China’s Workers. </w:t>
      </w:r>
      <w:r w:rsidRPr="00230FE5">
        <w:rPr>
          <w:rFonts w:ascii="Arial" w:eastAsia="Times New Roman" w:hAnsi="Arial" w:cs="Arial"/>
          <w:i/>
          <w:iCs/>
          <w:color w:val="000000" w:themeColor="text1"/>
          <w:lang w:eastAsia="en-GB"/>
        </w:rPr>
        <w:t>Sociology and Social Justice</w:t>
      </w:r>
      <w:r w:rsidRPr="00230FE5">
        <w:rPr>
          <w:rFonts w:ascii="Arial" w:eastAsia="Times New Roman" w:hAnsi="Arial" w:cs="Arial"/>
          <w:color w:val="000000" w:themeColor="text1"/>
          <w:lang w:eastAsia="en-GB"/>
        </w:rPr>
        <w:t>, pp.151-171.</w:t>
      </w:r>
    </w:p>
    <w:p w14:paraId="00111929" w14:textId="77777777" w:rsidR="00846F8D" w:rsidRPr="00230FE5" w:rsidRDefault="00846F8D" w:rsidP="00846F8D">
      <w:pPr>
        <w:pStyle w:val="ListParagraph"/>
        <w:numPr>
          <w:ilvl w:val="0"/>
          <w:numId w:val="16"/>
        </w:numPr>
        <w:spacing w:after="180" w:line="360" w:lineRule="auto"/>
        <w:jc w:val="both"/>
        <w:rPr>
          <w:rFonts w:ascii="Arial" w:hAnsi="Arial" w:cs="Arial"/>
          <w:color w:val="000000" w:themeColor="text1"/>
        </w:rPr>
      </w:pPr>
      <w:proofErr w:type="spellStart"/>
      <w:r w:rsidRPr="00230FE5">
        <w:rPr>
          <w:rFonts w:ascii="Arial" w:hAnsi="Arial" w:cs="Arial"/>
          <w:color w:val="000000" w:themeColor="text1"/>
        </w:rPr>
        <w:t>Schiffauerova</w:t>
      </w:r>
      <w:proofErr w:type="spellEnd"/>
      <w:r w:rsidRPr="00230FE5">
        <w:rPr>
          <w:rFonts w:ascii="Arial" w:hAnsi="Arial" w:cs="Arial"/>
          <w:color w:val="000000" w:themeColor="text1"/>
        </w:rPr>
        <w:t>, A. and Thomson, V., n.d. [online] Pdfs.semanticscholar.org. Available at: &lt;https://pdfs.semanticscholar.org/8db6/33dc0463d198dc847ac539a67bb45388446c.pdf&gt; [Accessed 17 July 2020].</w:t>
      </w:r>
    </w:p>
    <w:p w14:paraId="2AFED9F7" w14:textId="77777777" w:rsidR="00846F8D" w:rsidRPr="00230FE5" w:rsidRDefault="00846F8D" w:rsidP="00846F8D">
      <w:pPr>
        <w:pStyle w:val="ListParagraph"/>
        <w:numPr>
          <w:ilvl w:val="0"/>
          <w:numId w:val="16"/>
        </w:numPr>
        <w:spacing w:after="180" w:line="360" w:lineRule="auto"/>
        <w:jc w:val="both"/>
        <w:rPr>
          <w:rFonts w:ascii="Arial" w:eastAsia="Times New Roman" w:hAnsi="Arial" w:cs="Arial"/>
          <w:color w:val="000000" w:themeColor="text1"/>
          <w:lang w:eastAsia="en-GB"/>
        </w:rPr>
      </w:pPr>
      <w:r w:rsidRPr="00230FE5">
        <w:rPr>
          <w:rFonts w:ascii="Arial" w:eastAsia="Times New Roman" w:hAnsi="Arial" w:cs="Arial"/>
          <w:color w:val="000000" w:themeColor="text1"/>
          <w:lang w:eastAsia="en-GB"/>
        </w:rPr>
        <w:t>Serpstat.com. 2019. </w:t>
      </w:r>
      <w:r w:rsidRPr="00230FE5">
        <w:rPr>
          <w:rFonts w:ascii="Arial" w:eastAsia="Times New Roman" w:hAnsi="Arial" w:cs="Arial"/>
          <w:i/>
          <w:iCs/>
          <w:color w:val="000000" w:themeColor="text1"/>
          <w:lang w:eastAsia="en-GB"/>
        </w:rPr>
        <w:t xml:space="preserve">What Is A CRM System </w:t>
      </w:r>
      <w:proofErr w:type="gramStart"/>
      <w:r w:rsidRPr="00230FE5">
        <w:rPr>
          <w:rFonts w:ascii="Arial" w:eastAsia="Times New Roman" w:hAnsi="Arial" w:cs="Arial"/>
          <w:i/>
          <w:iCs/>
          <w:color w:val="000000" w:themeColor="text1"/>
          <w:lang w:eastAsia="en-GB"/>
        </w:rPr>
        <w:t>And</w:t>
      </w:r>
      <w:proofErr w:type="gramEnd"/>
      <w:r w:rsidRPr="00230FE5">
        <w:rPr>
          <w:rFonts w:ascii="Arial" w:eastAsia="Times New Roman" w:hAnsi="Arial" w:cs="Arial"/>
          <w:i/>
          <w:iCs/>
          <w:color w:val="000000" w:themeColor="text1"/>
          <w:lang w:eastAsia="en-GB"/>
        </w:rPr>
        <w:t xml:space="preserve"> How To Choose It Correctly — </w:t>
      </w:r>
      <w:proofErr w:type="spellStart"/>
      <w:r w:rsidRPr="00230FE5">
        <w:rPr>
          <w:rFonts w:ascii="Arial" w:eastAsia="Times New Roman" w:hAnsi="Arial" w:cs="Arial"/>
          <w:i/>
          <w:iCs/>
          <w:color w:val="000000" w:themeColor="text1"/>
          <w:lang w:eastAsia="en-GB"/>
        </w:rPr>
        <w:t>Serpstat</w:t>
      </w:r>
      <w:proofErr w:type="spellEnd"/>
      <w:r w:rsidRPr="00230FE5">
        <w:rPr>
          <w:rFonts w:ascii="Arial" w:eastAsia="Times New Roman" w:hAnsi="Arial" w:cs="Arial"/>
          <w:i/>
          <w:iCs/>
          <w:color w:val="000000" w:themeColor="text1"/>
          <w:lang w:eastAsia="en-GB"/>
        </w:rPr>
        <w:t xml:space="preserve"> Blog</w:t>
      </w:r>
      <w:r w:rsidRPr="00230FE5">
        <w:rPr>
          <w:rFonts w:ascii="Arial" w:eastAsia="Times New Roman" w:hAnsi="Arial" w:cs="Arial"/>
          <w:color w:val="000000" w:themeColor="text1"/>
          <w:lang w:eastAsia="en-GB"/>
        </w:rPr>
        <w:t>. [online] Available at: &lt;https://serpstat.com/blog/what-is-a-crm-system-and-how-to-choose-it-correctly/&gt; [Accessed 11 July 2020].</w:t>
      </w:r>
    </w:p>
    <w:p w14:paraId="264CCF2C" w14:textId="6B5164AA" w:rsidR="00080087" w:rsidRPr="002B21F1" w:rsidRDefault="00846F8D" w:rsidP="002B21F1">
      <w:pPr>
        <w:pStyle w:val="ListParagraph"/>
        <w:numPr>
          <w:ilvl w:val="0"/>
          <w:numId w:val="16"/>
        </w:numPr>
        <w:spacing w:after="180" w:line="360" w:lineRule="auto"/>
        <w:jc w:val="both"/>
        <w:rPr>
          <w:rFonts w:ascii="Arial" w:hAnsi="Arial" w:cs="Arial"/>
          <w:b/>
          <w:bCs/>
          <w:color w:val="000000" w:themeColor="text1"/>
        </w:rPr>
      </w:pPr>
      <w:r w:rsidRPr="00230FE5">
        <w:rPr>
          <w:rFonts w:ascii="Arial" w:eastAsia="Times New Roman" w:hAnsi="Arial" w:cs="Arial"/>
          <w:color w:val="000000" w:themeColor="text1"/>
          <w:lang w:eastAsia="en-GB"/>
        </w:rPr>
        <w:t xml:space="preserve">The </w:t>
      </w:r>
      <w:proofErr w:type="spellStart"/>
      <w:r w:rsidRPr="00230FE5">
        <w:rPr>
          <w:rFonts w:ascii="Arial" w:eastAsia="Times New Roman" w:hAnsi="Arial" w:cs="Arial"/>
          <w:color w:val="000000" w:themeColor="text1"/>
          <w:lang w:eastAsia="en-GB"/>
        </w:rPr>
        <w:t>Brainzooming</w:t>
      </w:r>
      <w:proofErr w:type="spellEnd"/>
      <w:r w:rsidRPr="00230FE5">
        <w:rPr>
          <w:rFonts w:ascii="Arial" w:eastAsia="Times New Roman" w:hAnsi="Arial" w:cs="Arial"/>
          <w:color w:val="000000" w:themeColor="text1"/>
          <w:lang w:eastAsia="en-GB"/>
        </w:rPr>
        <w:t xml:space="preserve"> Group. n.d. </w:t>
      </w:r>
      <w:r w:rsidRPr="00230FE5">
        <w:rPr>
          <w:rFonts w:ascii="Arial" w:eastAsia="Times New Roman" w:hAnsi="Arial" w:cs="Arial"/>
          <w:i/>
          <w:iCs/>
          <w:color w:val="000000" w:themeColor="text1"/>
          <w:lang w:eastAsia="en-GB"/>
        </w:rPr>
        <w:t xml:space="preserve">Brand Value - A Simple Way </w:t>
      </w:r>
      <w:proofErr w:type="gramStart"/>
      <w:r w:rsidRPr="00230FE5">
        <w:rPr>
          <w:rFonts w:ascii="Arial" w:eastAsia="Times New Roman" w:hAnsi="Arial" w:cs="Arial"/>
          <w:i/>
          <w:iCs/>
          <w:color w:val="000000" w:themeColor="text1"/>
          <w:lang w:eastAsia="en-GB"/>
        </w:rPr>
        <w:t>To</w:t>
      </w:r>
      <w:proofErr w:type="gramEnd"/>
      <w:r w:rsidRPr="00230FE5">
        <w:rPr>
          <w:rFonts w:ascii="Arial" w:eastAsia="Times New Roman" w:hAnsi="Arial" w:cs="Arial"/>
          <w:i/>
          <w:iCs/>
          <w:color w:val="000000" w:themeColor="text1"/>
          <w:lang w:eastAsia="en-GB"/>
        </w:rPr>
        <w:t xml:space="preserve"> Identify Your Brand Benefits | </w:t>
      </w:r>
      <w:proofErr w:type="spellStart"/>
      <w:r w:rsidRPr="00230FE5">
        <w:rPr>
          <w:rFonts w:ascii="Arial" w:eastAsia="Times New Roman" w:hAnsi="Arial" w:cs="Arial"/>
          <w:i/>
          <w:iCs/>
          <w:color w:val="000000" w:themeColor="text1"/>
          <w:lang w:eastAsia="en-GB"/>
        </w:rPr>
        <w:t>Brainzooming</w:t>
      </w:r>
      <w:proofErr w:type="spellEnd"/>
      <w:r w:rsidRPr="00230FE5">
        <w:rPr>
          <w:rFonts w:ascii="Arial" w:eastAsia="Times New Roman" w:hAnsi="Arial" w:cs="Arial"/>
          <w:color w:val="000000" w:themeColor="text1"/>
          <w:lang w:eastAsia="en-GB"/>
        </w:rPr>
        <w:t>. [online] Available at: &lt;https://brainzooming.com/brand-value-a-simple-way-to-identify-your-brand-benefits/16095/&gt; [Accessed 13 July 2020].</w:t>
      </w:r>
      <w:r w:rsidRPr="00230FE5">
        <w:rPr>
          <w:rFonts w:ascii="Arial" w:hAnsi="Arial" w:cs="Arial"/>
          <w:b/>
          <w:bCs/>
          <w:color w:val="000000" w:themeColor="text1"/>
        </w:rPr>
        <w:t xml:space="preserve"> </w:t>
      </w:r>
    </w:p>
    <w:p w14:paraId="30DFFB6C" w14:textId="2C8FADBE" w:rsidR="00846F8D" w:rsidRDefault="00846F8D" w:rsidP="00846F8D">
      <w:pPr>
        <w:pStyle w:val="ListParagraph"/>
        <w:numPr>
          <w:ilvl w:val="0"/>
          <w:numId w:val="16"/>
        </w:numPr>
        <w:spacing w:after="180" w:line="360" w:lineRule="auto"/>
        <w:jc w:val="both"/>
        <w:rPr>
          <w:rFonts w:ascii="Arial" w:hAnsi="Arial" w:cs="Arial"/>
          <w:color w:val="000000" w:themeColor="text1"/>
        </w:rPr>
      </w:pPr>
      <w:proofErr w:type="spellStart"/>
      <w:r w:rsidRPr="00230FE5">
        <w:rPr>
          <w:rFonts w:ascii="Arial" w:hAnsi="Arial" w:cs="Arial"/>
          <w:color w:val="000000" w:themeColor="text1"/>
        </w:rPr>
        <w:t>Voinea</w:t>
      </w:r>
      <w:proofErr w:type="spellEnd"/>
      <w:r w:rsidRPr="00230FE5">
        <w:rPr>
          <w:rFonts w:ascii="Arial" w:hAnsi="Arial" w:cs="Arial"/>
          <w:color w:val="000000" w:themeColor="text1"/>
        </w:rPr>
        <w:t>, A., 2020. </w:t>
      </w:r>
      <w:r w:rsidRPr="00230FE5">
        <w:rPr>
          <w:rFonts w:ascii="Arial" w:hAnsi="Arial" w:cs="Arial"/>
          <w:i/>
          <w:iCs/>
          <w:color w:val="000000" w:themeColor="text1"/>
        </w:rPr>
        <w:t>New CEO For Channel Islands Co-Operative - Co-Operative News</w:t>
      </w:r>
      <w:r w:rsidRPr="00230FE5">
        <w:rPr>
          <w:rFonts w:ascii="Arial" w:hAnsi="Arial" w:cs="Arial"/>
          <w:color w:val="000000" w:themeColor="text1"/>
        </w:rPr>
        <w:t xml:space="preserve">. [online] Co-operative News. Available at: </w:t>
      </w:r>
      <w:r w:rsidRPr="00230FE5">
        <w:rPr>
          <w:rFonts w:ascii="Arial" w:hAnsi="Arial" w:cs="Arial"/>
          <w:color w:val="000000" w:themeColor="text1"/>
        </w:rPr>
        <w:lastRenderedPageBreak/>
        <w:t>&lt;https://www.thenews.coop/149226/sector/retail/new-ceo-for-channel-islands-co-operative/&gt; [Accessed 11 July 2020].</w:t>
      </w:r>
    </w:p>
    <w:p w14:paraId="1F091FBA" w14:textId="0DCE8C12" w:rsidR="002B21F1" w:rsidRPr="002B21F1" w:rsidRDefault="002B21F1" w:rsidP="00846F8D">
      <w:pPr>
        <w:pStyle w:val="ListParagraph"/>
        <w:numPr>
          <w:ilvl w:val="0"/>
          <w:numId w:val="16"/>
        </w:numPr>
        <w:spacing w:after="180" w:line="360" w:lineRule="auto"/>
        <w:jc w:val="both"/>
        <w:rPr>
          <w:rFonts w:ascii="Arial" w:hAnsi="Arial" w:cs="Arial"/>
          <w:color w:val="000000" w:themeColor="text1"/>
        </w:rPr>
      </w:pPr>
      <w:r w:rsidRPr="002B21F1">
        <w:rPr>
          <w:rFonts w:ascii="Arial" w:hAnsi="Arial" w:cs="Arial"/>
          <w:color w:val="000000"/>
          <w:shd w:val="clear" w:color="auto" w:fill="FFFFFF"/>
        </w:rPr>
        <w:t>Web, T., 2010. </w:t>
      </w:r>
      <w:r w:rsidRPr="002B21F1">
        <w:rPr>
          <w:rFonts w:ascii="Arial" w:hAnsi="Arial" w:cs="Arial"/>
          <w:i/>
          <w:iCs/>
          <w:color w:val="000000"/>
          <w:shd w:val="clear" w:color="auto" w:fill="FFFFFF"/>
        </w:rPr>
        <w:t xml:space="preserve">BP Boss Tony Hayward Admits Job Is </w:t>
      </w:r>
      <w:proofErr w:type="gramStart"/>
      <w:r w:rsidRPr="002B21F1">
        <w:rPr>
          <w:rFonts w:ascii="Arial" w:hAnsi="Arial" w:cs="Arial"/>
          <w:i/>
          <w:iCs/>
          <w:color w:val="000000"/>
          <w:shd w:val="clear" w:color="auto" w:fill="FFFFFF"/>
        </w:rPr>
        <w:t>On</w:t>
      </w:r>
      <w:proofErr w:type="gramEnd"/>
      <w:r w:rsidRPr="002B21F1">
        <w:rPr>
          <w:rFonts w:ascii="Arial" w:hAnsi="Arial" w:cs="Arial"/>
          <w:i/>
          <w:iCs/>
          <w:color w:val="000000"/>
          <w:shd w:val="clear" w:color="auto" w:fill="FFFFFF"/>
        </w:rPr>
        <w:t xml:space="preserve"> The Line Over Deepwater Oil Spill</w:t>
      </w:r>
      <w:r w:rsidRPr="002B21F1">
        <w:rPr>
          <w:rFonts w:ascii="Arial" w:hAnsi="Arial" w:cs="Arial"/>
          <w:color w:val="000000"/>
          <w:shd w:val="clear" w:color="auto" w:fill="FFFFFF"/>
        </w:rPr>
        <w:t>. [online] the Guardian. Available at: &lt;https://www.theguardian.com/business/2010/may/13/bp-boss-admits-mistakes-gulf-oil-spill&gt; [Accessed 5 July 2020].</w:t>
      </w:r>
    </w:p>
    <w:p w14:paraId="4045C70C" w14:textId="77777777" w:rsidR="00846F8D" w:rsidRPr="00CA4B36" w:rsidRDefault="00846F8D" w:rsidP="00CA4B36">
      <w:pPr>
        <w:spacing w:line="360" w:lineRule="auto"/>
        <w:jc w:val="both"/>
        <w:rPr>
          <w:rFonts w:ascii="Arial" w:hAnsi="Arial" w:cs="Arial"/>
          <w:b/>
          <w:bCs/>
        </w:rPr>
      </w:pPr>
    </w:p>
    <w:sectPr w:rsidR="00846F8D" w:rsidRPr="00CA4B36" w:rsidSect="00AD0E3E">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A57D7F" w14:textId="77777777" w:rsidR="00415A2F" w:rsidRDefault="00415A2F" w:rsidP="00415A2F">
      <w:pPr>
        <w:spacing w:after="0" w:line="240" w:lineRule="auto"/>
      </w:pPr>
      <w:r>
        <w:separator/>
      </w:r>
    </w:p>
  </w:endnote>
  <w:endnote w:type="continuationSeparator" w:id="0">
    <w:p w14:paraId="6F8EB160" w14:textId="77777777" w:rsidR="00415A2F" w:rsidRDefault="00415A2F" w:rsidP="00415A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7819944"/>
      <w:docPartObj>
        <w:docPartGallery w:val="Page Numbers (Bottom of Page)"/>
        <w:docPartUnique/>
      </w:docPartObj>
    </w:sdtPr>
    <w:sdtContent>
      <w:p w14:paraId="5039E0C5" w14:textId="42723E3F" w:rsidR="004869A5" w:rsidRDefault="004869A5">
        <w:pPr>
          <w:pStyle w:val="Footer"/>
        </w:pPr>
        <w:r>
          <w:rPr>
            <w:noProof/>
          </w:rPr>
          <mc:AlternateContent>
            <mc:Choice Requires="wps">
              <w:drawing>
                <wp:anchor distT="0" distB="0" distL="114300" distR="114300" simplePos="0" relativeHeight="251662336" behindDoc="0" locked="0" layoutInCell="1" allowOverlap="1" wp14:anchorId="05707330" wp14:editId="72A37047">
                  <wp:simplePos x="0" y="0"/>
                  <wp:positionH relativeFrom="margin">
                    <wp:align>center</wp:align>
                  </wp:positionH>
                  <wp:positionV relativeFrom="bottomMargin">
                    <wp:align>center</wp:align>
                  </wp:positionV>
                  <wp:extent cx="551815" cy="238760"/>
                  <wp:effectExtent l="19050" t="19050" r="19685" b="18415"/>
                  <wp:wrapNone/>
                  <wp:docPr id="8" name="Double Bracket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B594E5A" w14:textId="77777777" w:rsidR="004869A5" w:rsidRDefault="004869A5">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05707330"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8" o:spid="_x0000_s1029" type="#_x0000_t185" style="position:absolute;margin-left:0;margin-top:0;width:43.45pt;height:18.8pt;z-index:251662336;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" filled="t" strokecolor="gray" strokeweight="2.25pt">
                  <v:textbox inset=",0,,0">
                    <w:txbxContent>
                      <w:p w14:paraId="7B594E5A" w14:textId="77777777" w:rsidR="004869A5" w:rsidRDefault="004869A5">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61312" behindDoc="0" locked="0" layoutInCell="1" allowOverlap="1" wp14:anchorId="45FFA492" wp14:editId="379A0261">
                  <wp:simplePos x="0" y="0"/>
                  <wp:positionH relativeFrom="margin">
                    <wp:align>center</wp:align>
                  </wp:positionH>
                  <wp:positionV relativeFrom="bottomMargin">
                    <wp:align>center</wp:align>
                  </wp:positionV>
                  <wp:extent cx="5518150" cy="0"/>
                  <wp:effectExtent l="9525" t="9525" r="6350" b="9525"/>
                  <wp:wrapNone/>
                  <wp:docPr id="5"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6CD6B1A6" id="_x0000_t32" coordsize="21600,21600" o:spt="32" o:oned="t" path="m,l21600,21600e" filled="f">
                  <v:path arrowok="t" fillok="f" o:connecttype="none"/>
                  <o:lock v:ext="edit" shapetype="t"/>
                </v:shapetype>
                <v:shape id="Straight Arrow Connector 5" o:spid="_x0000_s1026" type="#_x0000_t32" style="position:absolute;margin-left:0;margin-top:0;width:434.5pt;height:0;z-index:251661312;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Gb9IcbRAQAAjAMAAA4AAAAA&#10;AAAAAAAAAAAALgIAAGRycy9lMm9Eb2MueG1sUEsBAi0AFAAGAAgAAAAhAPWmTdfXAAAAAgEAAA8A&#10;AAAAAAAAAAAAAAAAKwQAAGRycy9kb3ducmV2LnhtbFBLBQYAAAAABAAEAPMAAAAv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7A3244" w14:textId="77777777" w:rsidR="00415A2F" w:rsidRDefault="00415A2F" w:rsidP="00415A2F">
      <w:pPr>
        <w:spacing w:after="0" w:line="240" w:lineRule="auto"/>
      </w:pPr>
      <w:r>
        <w:separator/>
      </w:r>
    </w:p>
  </w:footnote>
  <w:footnote w:type="continuationSeparator" w:id="0">
    <w:p w14:paraId="0E3E2CF4" w14:textId="77777777" w:rsidR="00415A2F" w:rsidRDefault="00415A2F" w:rsidP="00415A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BC3792" w14:textId="5262FE21" w:rsidR="00415A2F" w:rsidRDefault="00415A2F">
    <w:pPr>
      <w:spacing w:line="264" w:lineRule="auto"/>
    </w:pPr>
    <w:r>
      <w:rPr>
        <w:noProof/>
        <w:color w:val="000000"/>
      </w:rPr>
      <mc:AlternateContent>
        <mc:Choice Requires="wps">
          <w:drawing>
            <wp:anchor distT="0" distB="0" distL="114300" distR="114300" simplePos="0" relativeHeight="251659264" behindDoc="0" locked="0" layoutInCell="1" allowOverlap="1" wp14:anchorId="01ACB2BC" wp14:editId="59518FD7">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76EC73C"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Pr>
        <w:color w:val="4472C4" w:themeColor="accent1"/>
        <w:sz w:val="20"/>
        <w:szCs w:val="20"/>
      </w:rPr>
      <w:t xml:space="preserve">Iyesha Thomas 1714914 </w:t>
    </w:r>
    <w:sdt>
      <w:sdtPr>
        <w:rPr>
          <w:color w:val="4472C4" w:themeColor="accent1"/>
          <w:sz w:val="20"/>
          <w:szCs w:val="20"/>
        </w:rPr>
        <w:alias w:val="Title"/>
        <w:id w:val="15524250"/>
        <w:placeholder>
          <w:docPart w:val="39A9C66BE8894DF2AA847F2C8DD1D44A"/>
        </w:placeholder>
        <w:dataBinding w:prefixMappings="xmlns:ns0='http://schemas.openxmlformats.org/package/2006/metadata/core-properties' xmlns:ns1='http://purl.org/dc/elements/1.1/'" w:xpath="/ns0:coreProperties[1]/ns1:title[1]" w:storeItemID="{6C3C8BC8-F283-45AE-878A-BAB7291924A1}"/>
        <w:text/>
      </w:sdtPr>
      <w:sdtContent>
        <w:r w:rsidR="00A06629">
          <w:rPr>
            <w:color w:val="4472C4" w:themeColor="accent1"/>
            <w:sz w:val="20"/>
            <w:szCs w:val="20"/>
          </w:rPr>
          <w:t>Understanding and engaging in the customer experience BMSW5003</w:t>
        </w:r>
      </w:sdtContent>
    </w:sdt>
  </w:p>
  <w:p w14:paraId="209DB2B7" w14:textId="77777777" w:rsidR="00415A2F" w:rsidRDefault="00415A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17F70"/>
    <w:multiLevelType w:val="hybridMultilevel"/>
    <w:tmpl w:val="81F87F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30E06"/>
    <w:multiLevelType w:val="hybridMultilevel"/>
    <w:tmpl w:val="45786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0D22C1"/>
    <w:multiLevelType w:val="hybridMultilevel"/>
    <w:tmpl w:val="0CEAD3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297899"/>
    <w:multiLevelType w:val="hybridMultilevel"/>
    <w:tmpl w:val="989652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9276E6"/>
    <w:multiLevelType w:val="hybridMultilevel"/>
    <w:tmpl w:val="5A585A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33E7D"/>
    <w:multiLevelType w:val="hybridMultilevel"/>
    <w:tmpl w:val="F8AEE41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ED0D3B"/>
    <w:multiLevelType w:val="hybridMultilevel"/>
    <w:tmpl w:val="775ED7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26654F"/>
    <w:multiLevelType w:val="hybridMultilevel"/>
    <w:tmpl w:val="CC02050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9C0A78"/>
    <w:multiLevelType w:val="hybridMultilevel"/>
    <w:tmpl w:val="BE60EA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9534C2"/>
    <w:multiLevelType w:val="hybridMultilevel"/>
    <w:tmpl w:val="8C448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2837AD"/>
    <w:multiLevelType w:val="hybridMultilevel"/>
    <w:tmpl w:val="C602C13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AC0244"/>
    <w:multiLevelType w:val="hybridMultilevel"/>
    <w:tmpl w:val="E3DAC3B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787B05"/>
    <w:multiLevelType w:val="hybridMultilevel"/>
    <w:tmpl w:val="6108ED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237750"/>
    <w:multiLevelType w:val="hybridMultilevel"/>
    <w:tmpl w:val="172652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413F04"/>
    <w:multiLevelType w:val="hybridMultilevel"/>
    <w:tmpl w:val="9C9C8F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3E40C2"/>
    <w:multiLevelType w:val="hybridMultilevel"/>
    <w:tmpl w:val="1D3A9FD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4"/>
  </w:num>
  <w:num w:numId="4">
    <w:abstractNumId w:val="13"/>
  </w:num>
  <w:num w:numId="5">
    <w:abstractNumId w:val="11"/>
  </w:num>
  <w:num w:numId="6">
    <w:abstractNumId w:val="8"/>
  </w:num>
  <w:num w:numId="7">
    <w:abstractNumId w:val="6"/>
  </w:num>
  <w:num w:numId="8">
    <w:abstractNumId w:val="14"/>
  </w:num>
  <w:num w:numId="9">
    <w:abstractNumId w:val="3"/>
  </w:num>
  <w:num w:numId="10">
    <w:abstractNumId w:val="10"/>
  </w:num>
  <w:num w:numId="11">
    <w:abstractNumId w:val="0"/>
  </w:num>
  <w:num w:numId="12">
    <w:abstractNumId w:val="7"/>
  </w:num>
  <w:num w:numId="13">
    <w:abstractNumId w:val="5"/>
  </w:num>
  <w:num w:numId="14">
    <w:abstractNumId w:val="12"/>
  </w:num>
  <w:num w:numId="15">
    <w:abstractNumId w:val="2"/>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hdrShapeDefaults>
    <o:shapedefaults v:ext="edit" spidmax="2051"/>
    <o:shapelayout v:ext="edit">
      <o:rules v:ext="edit">
        <o:r id="V:Rule1" type="connector" idref="#AutoShape 21"/>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D7A"/>
    <w:rsid w:val="00000963"/>
    <w:rsid w:val="0000309E"/>
    <w:rsid w:val="00003EDF"/>
    <w:rsid w:val="00004066"/>
    <w:rsid w:val="00004409"/>
    <w:rsid w:val="000045CE"/>
    <w:rsid w:val="00006DB5"/>
    <w:rsid w:val="00007D66"/>
    <w:rsid w:val="000132F3"/>
    <w:rsid w:val="00015AC8"/>
    <w:rsid w:val="00021DB6"/>
    <w:rsid w:val="0002234B"/>
    <w:rsid w:val="000229CE"/>
    <w:rsid w:val="000238BA"/>
    <w:rsid w:val="00024070"/>
    <w:rsid w:val="00024F3D"/>
    <w:rsid w:val="00032939"/>
    <w:rsid w:val="00033367"/>
    <w:rsid w:val="00034743"/>
    <w:rsid w:val="0003706B"/>
    <w:rsid w:val="00042D66"/>
    <w:rsid w:val="0004573E"/>
    <w:rsid w:val="00046658"/>
    <w:rsid w:val="000505D4"/>
    <w:rsid w:val="00065B74"/>
    <w:rsid w:val="00067309"/>
    <w:rsid w:val="00071827"/>
    <w:rsid w:val="000727AF"/>
    <w:rsid w:val="000751A7"/>
    <w:rsid w:val="000758CC"/>
    <w:rsid w:val="00080087"/>
    <w:rsid w:val="000850FC"/>
    <w:rsid w:val="00085FA8"/>
    <w:rsid w:val="0008702B"/>
    <w:rsid w:val="00091DFE"/>
    <w:rsid w:val="00093352"/>
    <w:rsid w:val="00097CBE"/>
    <w:rsid w:val="000A1AC5"/>
    <w:rsid w:val="000A25AF"/>
    <w:rsid w:val="000A3A61"/>
    <w:rsid w:val="000A4E5A"/>
    <w:rsid w:val="000A5418"/>
    <w:rsid w:val="000A7014"/>
    <w:rsid w:val="000A7D92"/>
    <w:rsid w:val="000B4D9B"/>
    <w:rsid w:val="000B7169"/>
    <w:rsid w:val="000C0DE8"/>
    <w:rsid w:val="000C1E46"/>
    <w:rsid w:val="000C64EF"/>
    <w:rsid w:val="000C675A"/>
    <w:rsid w:val="000D01B4"/>
    <w:rsid w:val="000D1A9C"/>
    <w:rsid w:val="000D404D"/>
    <w:rsid w:val="000D4B4A"/>
    <w:rsid w:val="000E22FA"/>
    <w:rsid w:val="000E4A17"/>
    <w:rsid w:val="000E4C59"/>
    <w:rsid w:val="000E737B"/>
    <w:rsid w:val="000E7F8C"/>
    <w:rsid w:val="000F1D7F"/>
    <w:rsid w:val="000F4647"/>
    <w:rsid w:val="000F5758"/>
    <w:rsid w:val="000F57FE"/>
    <w:rsid w:val="001007CA"/>
    <w:rsid w:val="001069EC"/>
    <w:rsid w:val="00110A32"/>
    <w:rsid w:val="001132A7"/>
    <w:rsid w:val="00115127"/>
    <w:rsid w:val="00123A55"/>
    <w:rsid w:val="00124617"/>
    <w:rsid w:val="00132B99"/>
    <w:rsid w:val="00135DE6"/>
    <w:rsid w:val="00142284"/>
    <w:rsid w:val="001445F4"/>
    <w:rsid w:val="001450B8"/>
    <w:rsid w:val="0014540B"/>
    <w:rsid w:val="00147296"/>
    <w:rsid w:val="00151E3C"/>
    <w:rsid w:val="0015221F"/>
    <w:rsid w:val="0015470E"/>
    <w:rsid w:val="00157B0A"/>
    <w:rsid w:val="00160591"/>
    <w:rsid w:val="00164607"/>
    <w:rsid w:val="0016467D"/>
    <w:rsid w:val="00165DA9"/>
    <w:rsid w:val="00171601"/>
    <w:rsid w:val="00171891"/>
    <w:rsid w:val="001734E9"/>
    <w:rsid w:val="001763EF"/>
    <w:rsid w:val="00181F35"/>
    <w:rsid w:val="00187EA5"/>
    <w:rsid w:val="0019632C"/>
    <w:rsid w:val="00197503"/>
    <w:rsid w:val="00197BC2"/>
    <w:rsid w:val="001A0417"/>
    <w:rsid w:val="001A6CDB"/>
    <w:rsid w:val="001A6DD6"/>
    <w:rsid w:val="001B0135"/>
    <w:rsid w:val="001B13DF"/>
    <w:rsid w:val="001B14A6"/>
    <w:rsid w:val="001C69D8"/>
    <w:rsid w:val="001D0835"/>
    <w:rsid w:val="001D3300"/>
    <w:rsid w:val="001D4B8D"/>
    <w:rsid w:val="001D4B9D"/>
    <w:rsid w:val="001E04EE"/>
    <w:rsid w:val="001E388B"/>
    <w:rsid w:val="001E7CDF"/>
    <w:rsid w:val="001F1975"/>
    <w:rsid w:val="001F47B4"/>
    <w:rsid w:val="001F53B1"/>
    <w:rsid w:val="002002DA"/>
    <w:rsid w:val="0020236A"/>
    <w:rsid w:val="00204D6D"/>
    <w:rsid w:val="002140FA"/>
    <w:rsid w:val="002143C8"/>
    <w:rsid w:val="0021496D"/>
    <w:rsid w:val="00217379"/>
    <w:rsid w:val="00222BC6"/>
    <w:rsid w:val="002273DB"/>
    <w:rsid w:val="0023098E"/>
    <w:rsid w:val="00230FE5"/>
    <w:rsid w:val="002313C9"/>
    <w:rsid w:val="0023169F"/>
    <w:rsid w:val="002333A0"/>
    <w:rsid w:val="00234B3A"/>
    <w:rsid w:val="0023660C"/>
    <w:rsid w:val="002369EB"/>
    <w:rsid w:val="00240CDE"/>
    <w:rsid w:val="00240EA9"/>
    <w:rsid w:val="0024327D"/>
    <w:rsid w:val="00243945"/>
    <w:rsid w:val="002472D7"/>
    <w:rsid w:val="00252D93"/>
    <w:rsid w:val="00254FE2"/>
    <w:rsid w:val="002553B6"/>
    <w:rsid w:val="00256185"/>
    <w:rsid w:val="00256CB6"/>
    <w:rsid w:val="002575AA"/>
    <w:rsid w:val="00260218"/>
    <w:rsid w:val="0026426F"/>
    <w:rsid w:val="00264A36"/>
    <w:rsid w:val="002655F6"/>
    <w:rsid w:val="002716F3"/>
    <w:rsid w:val="00271BA8"/>
    <w:rsid w:val="002728A2"/>
    <w:rsid w:val="00274698"/>
    <w:rsid w:val="00276729"/>
    <w:rsid w:val="00276D64"/>
    <w:rsid w:val="002779AC"/>
    <w:rsid w:val="00283D7A"/>
    <w:rsid w:val="00287CB6"/>
    <w:rsid w:val="00291515"/>
    <w:rsid w:val="00291CBD"/>
    <w:rsid w:val="0029346A"/>
    <w:rsid w:val="002949EB"/>
    <w:rsid w:val="00294FC8"/>
    <w:rsid w:val="00295B95"/>
    <w:rsid w:val="00297334"/>
    <w:rsid w:val="00297EC3"/>
    <w:rsid w:val="002A2E85"/>
    <w:rsid w:val="002A3784"/>
    <w:rsid w:val="002A6B9D"/>
    <w:rsid w:val="002B04FE"/>
    <w:rsid w:val="002B0698"/>
    <w:rsid w:val="002B21F1"/>
    <w:rsid w:val="002B3312"/>
    <w:rsid w:val="002B375D"/>
    <w:rsid w:val="002B62B5"/>
    <w:rsid w:val="002C5AAE"/>
    <w:rsid w:val="002C7B20"/>
    <w:rsid w:val="002D05F4"/>
    <w:rsid w:val="002D3797"/>
    <w:rsid w:val="002D68C3"/>
    <w:rsid w:val="002D77CF"/>
    <w:rsid w:val="002D7B1E"/>
    <w:rsid w:val="002E0282"/>
    <w:rsid w:val="002F061B"/>
    <w:rsid w:val="002F1168"/>
    <w:rsid w:val="00301A0C"/>
    <w:rsid w:val="00302355"/>
    <w:rsid w:val="003067F6"/>
    <w:rsid w:val="00307351"/>
    <w:rsid w:val="00307E60"/>
    <w:rsid w:val="0031635D"/>
    <w:rsid w:val="00320BC4"/>
    <w:rsid w:val="00321705"/>
    <w:rsid w:val="00321FAE"/>
    <w:rsid w:val="003222C3"/>
    <w:rsid w:val="00322611"/>
    <w:rsid w:val="003263E7"/>
    <w:rsid w:val="00332850"/>
    <w:rsid w:val="003342D1"/>
    <w:rsid w:val="00336014"/>
    <w:rsid w:val="0034041A"/>
    <w:rsid w:val="00340CAF"/>
    <w:rsid w:val="003441C6"/>
    <w:rsid w:val="003505C2"/>
    <w:rsid w:val="00353483"/>
    <w:rsid w:val="00353DB9"/>
    <w:rsid w:val="00354A73"/>
    <w:rsid w:val="00356663"/>
    <w:rsid w:val="003602A8"/>
    <w:rsid w:val="0036517F"/>
    <w:rsid w:val="00367B09"/>
    <w:rsid w:val="003700B2"/>
    <w:rsid w:val="0037217D"/>
    <w:rsid w:val="0037472E"/>
    <w:rsid w:val="00375A1A"/>
    <w:rsid w:val="003803FC"/>
    <w:rsid w:val="00380933"/>
    <w:rsid w:val="00381720"/>
    <w:rsid w:val="00382DF4"/>
    <w:rsid w:val="0038616B"/>
    <w:rsid w:val="0038646B"/>
    <w:rsid w:val="00386D2D"/>
    <w:rsid w:val="00393E82"/>
    <w:rsid w:val="0039401D"/>
    <w:rsid w:val="003960A3"/>
    <w:rsid w:val="00397718"/>
    <w:rsid w:val="00397B4A"/>
    <w:rsid w:val="003A0AE8"/>
    <w:rsid w:val="003A4749"/>
    <w:rsid w:val="003A489D"/>
    <w:rsid w:val="003A59D4"/>
    <w:rsid w:val="003A64FD"/>
    <w:rsid w:val="003A72E7"/>
    <w:rsid w:val="003B1AE6"/>
    <w:rsid w:val="003B2DBD"/>
    <w:rsid w:val="003B3831"/>
    <w:rsid w:val="003C30CB"/>
    <w:rsid w:val="003C3BAF"/>
    <w:rsid w:val="003C3C1C"/>
    <w:rsid w:val="003C3E26"/>
    <w:rsid w:val="003C5170"/>
    <w:rsid w:val="003C6D8C"/>
    <w:rsid w:val="003D1589"/>
    <w:rsid w:val="003D2B3D"/>
    <w:rsid w:val="003D4635"/>
    <w:rsid w:val="003D4ECD"/>
    <w:rsid w:val="003E02E1"/>
    <w:rsid w:val="003E246A"/>
    <w:rsid w:val="003F1656"/>
    <w:rsid w:val="003F32DF"/>
    <w:rsid w:val="003F3B3B"/>
    <w:rsid w:val="003F545D"/>
    <w:rsid w:val="003F5800"/>
    <w:rsid w:val="00400363"/>
    <w:rsid w:val="00401B9C"/>
    <w:rsid w:val="00406AB6"/>
    <w:rsid w:val="0041330C"/>
    <w:rsid w:val="004144DF"/>
    <w:rsid w:val="00415A2F"/>
    <w:rsid w:val="004215FA"/>
    <w:rsid w:val="0042233E"/>
    <w:rsid w:val="00423128"/>
    <w:rsid w:val="004243D4"/>
    <w:rsid w:val="00424BF1"/>
    <w:rsid w:val="004265FF"/>
    <w:rsid w:val="00430FFA"/>
    <w:rsid w:val="00435D9A"/>
    <w:rsid w:val="00440A11"/>
    <w:rsid w:val="00451783"/>
    <w:rsid w:val="00460827"/>
    <w:rsid w:val="00461489"/>
    <w:rsid w:val="004618C5"/>
    <w:rsid w:val="00461A9C"/>
    <w:rsid w:val="00461DB8"/>
    <w:rsid w:val="00463104"/>
    <w:rsid w:val="00466B8E"/>
    <w:rsid w:val="004674CD"/>
    <w:rsid w:val="004732A1"/>
    <w:rsid w:val="00475B93"/>
    <w:rsid w:val="004869A5"/>
    <w:rsid w:val="004907E9"/>
    <w:rsid w:val="00494A8A"/>
    <w:rsid w:val="00494C7D"/>
    <w:rsid w:val="0049531A"/>
    <w:rsid w:val="004955E9"/>
    <w:rsid w:val="00497EED"/>
    <w:rsid w:val="004A1106"/>
    <w:rsid w:val="004A245A"/>
    <w:rsid w:val="004A29EF"/>
    <w:rsid w:val="004A6F06"/>
    <w:rsid w:val="004B0847"/>
    <w:rsid w:val="004B145C"/>
    <w:rsid w:val="004B218E"/>
    <w:rsid w:val="004B452A"/>
    <w:rsid w:val="004C324B"/>
    <w:rsid w:val="004D28B0"/>
    <w:rsid w:val="004D681A"/>
    <w:rsid w:val="004D745A"/>
    <w:rsid w:val="004E6DE9"/>
    <w:rsid w:val="004F0641"/>
    <w:rsid w:val="004F0BDD"/>
    <w:rsid w:val="004F2391"/>
    <w:rsid w:val="004F4A8F"/>
    <w:rsid w:val="004F59D9"/>
    <w:rsid w:val="005025BA"/>
    <w:rsid w:val="0051221C"/>
    <w:rsid w:val="00513577"/>
    <w:rsid w:val="0051727D"/>
    <w:rsid w:val="0052182C"/>
    <w:rsid w:val="00524287"/>
    <w:rsid w:val="00524DFF"/>
    <w:rsid w:val="00525569"/>
    <w:rsid w:val="00531B82"/>
    <w:rsid w:val="005344AA"/>
    <w:rsid w:val="00536D4A"/>
    <w:rsid w:val="00546C87"/>
    <w:rsid w:val="00550DDC"/>
    <w:rsid w:val="00552A58"/>
    <w:rsid w:val="00553877"/>
    <w:rsid w:val="00557335"/>
    <w:rsid w:val="00562080"/>
    <w:rsid w:val="00562EBC"/>
    <w:rsid w:val="00565558"/>
    <w:rsid w:val="00570FA2"/>
    <w:rsid w:val="00572562"/>
    <w:rsid w:val="00572ADD"/>
    <w:rsid w:val="00573E2C"/>
    <w:rsid w:val="00574D9F"/>
    <w:rsid w:val="0057569B"/>
    <w:rsid w:val="00575A6C"/>
    <w:rsid w:val="00576BEB"/>
    <w:rsid w:val="00587DCB"/>
    <w:rsid w:val="005919A5"/>
    <w:rsid w:val="00591C7E"/>
    <w:rsid w:val="005928FC"/>
    <w:rsid w:val="00592E79"/>
    <w:rsid w:val="00596689"/>
    <w:rsid w:val="0059779F"/>
    <w:rsid w:val="005A19A3"/>
    <w:rsid w:val="005A6BA4"/>
    <w:rsid w:val="005A7D5B"/>
    <w:rsid w:val="005B0910"/>
    <w:rsid w:val="005C0FD9"/>
    <w:rsid w:val="005C396E"/>
    <w:rsid w:val="005C5097"/>
    <w:rsid w:val="005C5277"/>
    <w:rsid w:val="005C665A"/>
    <w:rsid w:val="005C690C"/>
    <w:rsid w:val="005C6B31"/>
    <w:rsid w:val="005C6CEA"/>
    <w:rsid w:val="005D39A1"/>
    <w:rsid w:val="005E0598"/>
    <w:rsid w:val="005E1DEC"/>
    <w:rsid w:val="005E3EDB"/>
    <w:rsid w:val="005E6E6A"/>
    <w:rsid w:val="005F0599"/>
    <w:rsid w:val="005F3EA0"/>
    <w:rsid w:val="005F3FBD"/>
    <w:rsid w:val="005F7CBB"/>
    <w:rsid w:val="00603A51"/>
    <w:rsid w:val="0060485F"/>
    <w:rsid w:val="00611875"/>
    <w:rsid w:val="00613523"/>
    <w:rsid w:val="00615106"/>
    <w:rsid w:val="00620077"/>
    <w:rsid w:val="0062125A"/>
    <w:rsid w:val="0062458E"/>
    <w:rsid w:val="006318EA"/>
    <w:rsid w:val="006357C3"/>
    <w:rsid w:val="0063648E"/>
    <w:rsid w:val="00636F0A"/>
    <w:rsid w:val="00640F4D"/>
    <w:rsid w:val="00643621"/>
    <w:rsid w:val="00645912"/>
    <w:rsid w:val="006475A3"/>
    <w:rsid w:val="00651DFC"/>
    <w:rsid w:val="00655142"/>
    <w:rsid w:val="00662D92"/>
    <w:rsid w:val="006668CC"/>
    <w:rsid w:val="0067174B"/>
    <w:rsid w:val="006741E7"/>
    <w:rsid w:val="00675FA5"/>
    <w:rsid w:val="00677D63"/>
    <w:rsid w:val="006835A2"/>
    <w:rsid w:val="00687D94"/>
    <w:rsid w:val="00690734"/>
    <w:rsid w:val="006907AF"/>
    <w:rsid w:val="006943AB"/>
    <w:rsid w:val="0069584B"/>
    <w:rsid w:val="006A3A00"/>
    <w:rsid w:val="006A52B2"/>
    <w:rsid w:val="006A74B7"/>
    <w:rsid w:val="006B2E60"/>
    <w:rsid w:val="006B68BF"/>
    <w:rsid w:val="006B7265"/>
    <w:rsid w:val="006C12FB"/>
    <w:rsid w:val="006C4044"/>
    <w:rsid w:val="006D0061"/>
    <w:rsid w:val="006D2F1F"/>
    <w:rsid w:val="006D363A"/>
    <w:rsid w:val="006D42B7"/>
    <w:rsid w:val="006D502B"/>
    <w:rsid w:val="006E0CBF"/>
    <w:rsid w:val="006E24A0"/>
    <w:rsid w:val="006E256B"/>
    <w:rsid w:val="006E418F"/>
    <w:rsid w:val="006F16A1"/>
    <w:rsid w:val="006F31F0"/>
    <w:rsid w:val="006F5D26"/>
    <w:rsid w:val="00700BFA"/>
    <w:rsid w:val="00703B4C"/>
    <w:rsid w:val="007069FB"/>
    <w:rsid w:val="00711C14"/>
    <w:rsid w:val="0071777E"/>
    <w:rsid w:val="007205D3"/>
    <w:rsid w:val="00720DF9"/>
    <w:rsid w:val="00727A96"/>
    <w:rsid w:val="007304A9"/>
    <w:rsid w:val="00730ABD"/>
    <w:rsid w:val="00732389"/>
    <w:rsid w:val="00733F6D"/>
    <w:rsid w:val="00734AD3"/>
    <w:rsid w:val="00740D4F"/>
    <w:rsid w:val="00744100"/>
    <w:rsid w:val="00744739"/>
    <w:rsid w:val="0075102E"/>
    <w:rsid w:val="00754845"/>
    <w:rsid w:val="00757C0F"/>
    <w:rsid w:val="00760C79"/>
    <w:rsid w:val="00763EED"/>
    <w:rsid w:val="00770273"/>
    <w:rsid w:val="007709F2"/>
    <w:rsid w:val="007743C7"/>
    <w:rsid w:val="0077454B"/>
    <w:rsid w:val="007746A3"/>
    <w:rsid w:val="007754AA"/>
    <w:rsid w:val="00775D09"/>
    <w:rsid w:val="00775DFA"/>
    <w:rsid w:val="007803E5"/>
    <w:rsid w:val="007807E5"/>
    <w:rsid w:val="00785A0C"/>
    <w:rsid w:val="00787983"/>
    <w:rsid w:val="00791ADE"/>
    <w:rsid w:val="007925AB"/>
    <w:rsid w:val="00793DB3"/>
    <w:rsid w:val="007A0254"/>
    <w:rsid w:val="007A2901"/>
    <w:rsid w:val="007A3AEA"/>
    <w:rsid w:val="007B468B"/>
    <w:rsid w:val="007B6F58"/>
    <w:rsid w:val="007C0829"/>
    <w:rsid w:val="007C6E8B"/>
    <w:rsid w:val="007C760A"/>
    <w:rsid w:val="007D0AB7"/>
    <w:rsid w:val="007D17A5"/>
    <w:rsid w:val="007D2817"/>
    <w:rsid w:val="007D2BD5"/>
    <w:rsid w:val="007D3B58"/>
    <w:rsid w:val="007E0109"/>
    <w:rsid w:val="007E1266"/>
    <w:rsid w:val="007F22FF"/>
    <w:rsid w:val="007F39FD"/>
    <w:rsid w:val="00801A62"/>
    <w:rsid w:val="008119D4"/>
    <w:rsid w:val="008121E4"/>
    <w:rsid w:val="00812F84"/>
    <w:rsid w:val="00815936"/>
    <w:rsid w:val="00821C32"/>
    <w:rsid w:val="0082204D"/>
    <w:rsid w:val="00825C83"/>
    <w:rsid w:val="008323DD"/>
    <w:rsid w:val="0084224F"/>
    <w:rsid w:val="008425F0"/>
    <w:rsid w:val="00846F8D"/>
    <w:rsid w:val="00847D85"/>
    <w:rsid w:val="00847E45"/>
    <w:rsid w:val="00853CBF"/>
    <w:rsid w:val="00856DA9"/>
    <w:rsid w:val="00857635"/>
    <w:rsid w:val="008605AC"/>
    <w:rsid w:val="008629CE"/>
    <w:rsid w:val="0086406F"/>
    <w:rsid w:val="00866273"/>
    <w:rsid w:val="00867BAA"/>
    <w:rsid w:val="00870535"/>
    <w:rsid w:val="008712AC"/>
    <w:rsid w:val="008752C2"/>
    <w:rsid w:val="00880F10"/>
    <w:rsid w:val="00881417"/>
    <w:rsid w:val="00882EED"/>
    <w:rsid w:val="00883C6D"/>
    <w:rsid w:val="008848AA"/>
    <w:rsid w:val="008878DF"/>
    <w:rsid w:val="008A20CF"/>
    <w:rsid w:val="008A348C"/>
    <w:rsid w:val="008A6143"/>
    <w:rsid w:val="008B1173"/>
    <w:rsid w:val="008B1326"/>
    <w:rsid w:val="008B16BC"/>
    <w:rsid w:val="008B1FAE"/>
    <w:rsid w:val="008B3263"/>
    <w:rsid w:val="008B5A3C"/>
    <w:rsid w:val="008B5AE3"/>
    <w:rsid w:val="008C1A85"/>
    <w:rsid w:val="008C1C7E"/>
    <w:rsid w:val="008C54D3"/>
    <w:rsid w:val="008D5F32"/>
    <w:rsid w:val="008E1CAB"/>
    <w:rsid w:val="008E3059"/>
    <w:rsid w:val="008F1244"/>
    <w:rsid w:val="008F584E"/>
    <w:rsid w:val="00906B14"/>
    <w:rsid w:val="00913277"/>
    <w:rsid w:val="00913C6D"/>
    <w:rsid w:val="009214F0"/>
    <w:rsid w:val="00921572"/>
    <w:rsid w:val="00927D31"/>
    <w:rsid w:val="0093157C"/>
    <w:rsid w:val="0094226C"/>
    <w:rsid w:val="00947C20"/>
    <w:rsid w:val="00950894"/>
    <w:rsid w:val="0095229F"/>
    <w:rsid w:val="00956163"/>
    <w:rsid w:val="0096053D"/>
    <w:rsid w:val="009642B5"/>
    <w:rsid w:val="009731F9"/>
    <w:rsid w:val="0097509C"/>
    <w:rsid w:val="009757AE"/>
    <w:rsid w:val="009762B2"/>
    <w:rsid w:val="00977B4F"/>
    <w:rsid w:val="00980B29"/>
    <w:rsid w:val="0098241F"/>
    <w:rsid w:val="00983D83"/>
    <w:rsid w:val="0098653C"/>
    <w:rsid w:val="00997858"/>
    <w:rsid w:val="009A27EC"/>
    <w:rsid w:val="009A2D42"/>
    <w:rsid w:val="009A50F5"/>
    <w:rsid w:val="009A51C7"/>
    <w:rsid w:val="009A7DFD"/>
    <w:rsid w:val="009B5233"/>
    <w:rsid w:val="009C1BAA"/>
    <w:rsid w:val="009C3B4E"/>
    <w:rsid w:val="009C453E"/>
    <w:rsid w:val="009C5691"/>
    <w:rsid w:val="009C5E1B"/>
    <w:rsid w:val="009C7B90"/>
    <w:rsid w:val="009D053B"/>
    <w:rsid w:val="009D4D1D"/>
    <w:rsid w:val="009E1C82"/>
    <w:rsid w:val="009E4DCA"/>
    <w:rsid w:val="009E5D02"/>
    <w:rsid w:val="009E65B6"/>
    <w:rsid w:val="009F1066"/>
    <w:rsid w:val="009F1EB9"/>
    <w:rsid w:val="009F2163"/>
    <w:rsid w:val="009F470C"/>
    <w:rsid w:val="009F6AB1"/>
    <w:rsid w:val="00A00E2C"/>
    <w:rsid w:val="00A0121E"/>
    <w:rsid w:val="00A0201E"/>
    <w:rsid w:val="00A05178"/>
    <w:rsid w:val="00A06629"/>
    <w:rsid w:val="00A07BCB"/>
    <w:rsid w:val="00A07D19"/>
    <w:rsid w:val="00A11AC1"/>
    <w:rsid w:val="00A12964"/>
    <w:rsid w:val="00A22C6F"/>
    <w:rsid w:val="00A2477C"/>
    <w:rsid w:val="00A25040"/>
    <w:rsid w:val="00A26C97"/>
    <w:rsid w:val="00A32667"/>
    <w:rsid w:val="00A34D38"/>
    <w:rsid w:val="00A37B85"/>
    <w:rsid w:val="00A41351"/>
    <w:rsid w:val="00A513CA"/>
    <w:rsid w:val="00A54B96"/>
    <w:rsid w:val="00A54C5E"/>
    <w:rsid w:val="00A600C0"/>
    <w:rsid w:val="00A60F13"/>
    <w:rsid w:val="00A611F4"/>
    <w:rsid w:val="00A61719"/>
    <w:rsid w:val="00A61EBC"/>
    <w:rsid w:val="00A62AB2"/>
    <w:rsid w:val="00A63FDC"/>
    <w:rsid w:val="00A6601E"/>
    <w:rsid w:val="00A66513"/>
    <w:rsid w:val="00A71512"/>
    <w:rsid w:val="00A74299"/>
    <w:rsid w:val="00A77C3B"/>
    <w:rsid w:val="00A82E65"/>
    <w:rsid w:val="00A83FEE"/>
    <w:rsid w:val="00A8421D"/>
    <w:rsid w:val="00A84F01"/>
    <w:rsid w:val="00A87963"/>
    <w:rsid w:val="00A912AA"/>
    <w:rsid w:val="00A92057"/>
    <w:rsid w:val="00A95CAF"/>
    <w:rsid w:val="00A96251"/>
    <w:rsid w:val="00A96787"/>
    <w:rsid w:val="00A97984"/>
    <w:rsid w:val="00AA00D1"/>
    <w:rsid w:val="00AA1A19"/>
    <w:rsid w:val="00AA21D2"/>
    <w:rsid w:val="00AA5911"/>
    <w:rsid w:val="00AA697C"/>
    <w:rsid w:val="00AB2B98"/>
    <w:rsid w:val="00AB4577"/>
    <w:rsid w:val="00AB67A1"/>
    <w:rsid w:val="00AB7AAC"/>
    <w:rsid w:val="00AC016D"/>
    <w:rsid w:val="00AC06E1"/>
    <w:rsid w:val="00AC4090"/>
    <w:rsid w:val="00AC7C3C"/>
    <w:rsid w:val="00AC7E71"/>
    <w:rsid w:val="00AD0E3E"/>
    <w:rsid w:val="00AD104A"/>
    <w:rsid w:val="00AD232C"/>
    <w:rsid w:val="00AD6778"/>
    <w:rsid w:val="00AD6A57"/>
    <w:rsid w:val="00AE038E"/>
    <w:rsid w:val="00AE3DF3"/>
    <w:rsid w:val="00AE40C4"/>
    <w:rsid w:val="00AF5252"/>
    <w:rsid w:val="00AF5448"/>
    <w:rsid w:val="00B01636"/>
    <w:rsid w:val="00B066AC"/>
    <w:rsid w:val="00B0734F"/>
    <w:rsid w:val="00B14E78"/>
    <w:rsid w:val="00B17F65"/>
    <w:rsid w:val="00B20230"/>
    <w:rsid w:val="00B2063F"/>
    <w:rsid w:val="00B279ED"/>
    <w:rsid w:val="00B30255"/>
    <w:rsid w:val="00B30414"/>
    <w:rsid w:val="00B35BD3"/>
    <w:rsid w:val="00B36DB2"/>
    <w:rsid w:val="00B37C1C"/>
    <w:rsid w:val="00B402DC"/>
    <w:rsid w:val="00B421EA"/>
    <w:rsid w:val="00B4582A"/>
    <w:rsid w:val="00B45DC7"/>
    <w:rsid w:val="00B46DF8"/>
    <w:rsid w:val="00B4714E"/>
    <w:rsid w:val="00B4735B"/>
    <w:rsid w:val="00B4794E"/>
    <w:rsid w:val="00B52CA3"/>
    <w:rsid w:val="00B53286"/>
    <w:rsid w:val="00B56449"/>
    <w:rsid w:val="00B57256"/>
    <w:rsid w:val="00B61E07"/>
    <w:rsid w:val="00B71210"/>
    <w:rsid w:val="00B74A26"/>
    <w:rsid w:val="00B76C20"/>
    <w:rsid w:val="00B775B3"/>
    <w:rsid w:val="00B77D68"/>
    <w:rsid w:val="00B85ABF"/>
    <w:rsid w:val="00B9346E"/>
    <w:rsid w:val="00B93720"/>
    <w:rsid w:val="00B93EC3"/>
    <w:rsid w:val="00BA20D4"/>
    <w:rsid w:val="00BA3C3F"/>
    <w:rsid w:val="00BA54DE"/>
    <w:rsid w:val="00BB0D2B"/>
    <w:rsid w:val="00BB112F"/>
    <w:rsid w:val="00BB15DF"/>
    <w:rsid w:val="00BB19EA"/>
    <w:rsid w:val="00BB19ED"/>
    <w:rsid w:val="00BB296E"/>
    <w:rsid w:val="00BB3719"/>
    <w:rsid w:val="00BB4569"/>
    <w:rsid w:val="00BC575D"/>
    <w:rsid w:val="00BC6B30"/>
    <w:rsid w:val="00BD4D23"/>
    <w:rsid w:val="00BD68B3"/>
    <w:rsid w:val="00BD6EAB"/>
    <w:rsid w:val="00BE3A5E"/>
    <w:rsid w:val="00BF072E"/>
    <w:rsid w:val="00BF1867"/>
    <w:rsid w:val="00BF320D"/>
    <w:rsid w:val="00BF3882"/>
    <w:rsid w:val="00BF534A"/>
    <w:rsid w:val="00C01A10"/>
    <w:rsid w:val="00C049C5"/>
    <w:rsid w:val="00C05AE0"/>
    <w:rsid w:val="00C100A5"/>
    <w:rsid w:val="00C10A07"/>
    <w:rsid w:val="00C11013"/>
    <w:rsid w:val="00C12F61"/>
    <w:rsid w:val="00C1794B"/>
    <w:rsid w:val="00C23058"/>
    <w:rsid w:val="00C2329B"/>
    <w:rsid w:val="00C25621"/>
    <w:rsid w:val="00C2671E"/>
    <w:rsid w:val="00C268BE"/>
    <w:rsid w:val="00C273FD"/>
    <w:rsid w:val="00C30D05"/>
    <w:rsid w:val="00C3148C"/>
    <w:rsid w:val="00C32605"/>
    <w:rsid w:val="00C3621F"/>
    <w:rsid w:val="00C3705D"/>
    <w:rsid w:val="00C438E6"/>
    <w:rsid w:val="00C50A1D"/>
    <w:rsid w:val="00C55B31"/>
    <w:rsid w:val="00C57363"/>
    <w:rsid w:val="00C60547"/>
    <w:rsid w:val="00C61AC8"/>
    <w:rsid w:val="00C63BA5"/>
    <w:rsid w:val="00C64817"/>
    <w:rsid w:val="00C66FC7"/>
    <w:rsid w:val="00C67337"/>
    <w:rsid w:val="00C721D8"/>
    <w:rsid w:val="00C72C1F"/>
    <w:rsid w:val="00C72E71"/>
    <w:rsid w:val="00C7487D"/>
    <w:rsid w:val="00C74A67"/>
    <w:rsid w:val="00C75BEE"/>
    <w:rsid w:val="00C7781D"/>
    <w:rsid w:val="00C81644"/>
    <w:rsid w:val="00C8207A"/>
    <w:rsid w:val="00C8413C"/>
    <w:rsid w:val="00C87748"/>
    <w:rsid w:val="00C87F55"/>
    <w:rsid w:val="00C92052"/>
    <w:rsid w:val="00C95D11"/>
    <w:rsid w:val="00CA31E0"/>
    <w:rsid w:val="00CA4B36"/>
    <w:rsid w:val="00CB0210"/>
    <w:rsid w:val="00CB0AB8"/>
    <w:rsid w:val="00CB2508"/>
    <w:rsid w:val="00CB590B"/>
    <w:rsid w:val="00CB69C5"/>
    <w:rsid w:val="00CC056E"/>
    <w:rsid w:val="00CC1FB3"/>
    <w:rsid w:val="00CC541A"/>
    <w:rsid w:val="00CC581E"/>
    <w:rsid w:val="00CC5894"/>
    <w:rsid w:val="00CD184B"/>
    <w:rsid w:val="00CD1C9D"/>
    <w:rsid w:val="00CD3859"/>
    <w:rsid w:val="00CE4D83"/>
    <w:rsid w:val="00CE63EE"/>
    <w:rsid w:val="00CF0B36"/>
    <w:rsid w:val="00CF2C3B"/>
    <w:rsid w:val="00CF328E"/>
    <w:rsid w:val="00CF5173"/>
    <w:rsid w:val="00CF5DA4"/>
    <w:rsid w:val="00CF7FE1"/>
    <w:rsid w:val="00D00710"/>
    <w:rsid w:val="00D029B8"/>
    <w:rsid w:val="00D02D2F"/>
    <w:rsid w:val="00D0572B"/>
    <w:rsid w:val="00D064DB"/>
    <w:rsid w:val="00D0797B"/>
    <w:rsid w:val="00D102B7"/>
    <w:rsid w:val="00D210A0"/>
    <w:rsid w:val="00D21DB0"/>
    <w:rsid w:val="00D24129"/>
    <w:rsid w:val="00D40A42"/>
    <w:rsid w:val="00D41208"/>
    <w:rsid w:val="00D466E1"/>
    <w:rsid w:val="00D47B55"/>
    <w:rsid w:val="00D50659"/>
    <w:rsid w:val="00D52E57"/>
    <w:rsid w:val="00D614B4"/>
    <w:rsid w:val="00D61C67"/>
    <w:rsid w:val="00D62110"/>
    <w:rsid w:val="00D6404C"/>
    <w:rsid w:val="00D6488B"/>
    <w:rsid w:val="00D6503E"/>
    <w:rsid w:val="00D66668"/>
    <w:rsid w:val="00D66BC0"/>
    <w:rsid w:val="00D72E2C"/>
    <w:rsid w:val="00D7347E"/>
    <w:rsid w:val="00D8071E"/>
    <w:rsid w:val="00D8152E"/>
    <w:rsid w:val="00D837A1"/>
    <w:rsid w:val="00D8733B"/>
    <w:rsid w:val="00D87D77"/>
    <w:rsid w:val="00D92A53"/>
    <w:rsid w:val="00D93749"/>
    <w:rsid w:val="00D94189"/>
    <w:rsid w:val="00D96F0C"/>
    <w:rsid w:val="00DA1D96"/>
    <w:rsid w:val="00DA2E2D"/>
    <w:rsid w:val="00DB1540"/>
    <w:rsid w:val="00DC1029"/>
    <w:rsid w:val="00DC499B"/>
    <w:rsid w:val="00DC686C"/>
    <w:rsid w:val="00DC7120"/>
    <w:rsid w:val="00DC7894"/>
    <w:rsid w:val="00DD227A"/>
    <w:rsid w:val="00DD30A0"/>
    <w:rsid w:val="00DD38DA"/>
    <w:rsid w:val="00DD4F39"/>
    <w:rsid w:val="00DD5E28"/>
    <w:rsid w:val="00DF1999"/>
    <w:rsid w:val="00DF19D6"/>
    <w:rsid w:val="00E00FB4"/>
    <w:rsid w:val="00E01342"/>
    <w:rsid w:val="00E024FC"/>
    <w:rsid w:val="00E02F45"/>
    <w:rsid w:val="00E07CC3"/>
    <w:rsid w:val="00E12035"/>
    <w:rsid w:val="00E122C8"/>
    <w:rsid w:val="00E14528"/>
    <w:rsid w:val="00E14F7D"/>
    <w:rsid w:val="00E15414"/>
    <w:rsid w:val="00E1642D"/>
    <w:rsid w:val="00E164A2"/>
    <w:rsid w:val="00E16F1E"/>
    <w:rsid w:val="00E17903"/>
    <w:rsid w:val="00E2244C"/>
    <w:rsid w:val="00E22E93"/>
    <w:rsid w:val="00E2581D"/>
    <w:rsid w:val="00E27AFD"/>
    <w:rsid w:val="00E31041"/>
    <w:rsid w:val="00E316F5"/>
    <w:rsid w:val="00E362E8"/>
    <w:rsid w:val="00E4467F"/>
    <w:rsid w:val="00E47E95"/>
    <w:rsid w:val="00E53266"/>
    <w:rsid w:val="00E54FF3"/>
    <w:rsid w:val="00E55D90"/>
    <w:rsid w:val="00E566B4"/>
    <w:rsid w:val="00E604E4"/>
    <w:rsid w:val="00E64285"/>
    <w:rsid w:val="00E645EC"/>
    <w:rsid w:val="00E71CFA"/>
    <w:rsid w:val="00E750FE"/>
    <w:rsid w:val="00E7555E"/>
    <w:rsid w:val="00E76834"/>
    <w:rsid w:val="00E86CB9"/>
    <w:rsid w:val="00E91920"/>
    <w:rsid w:val="00E931D1"/>
    <w:rsid w:val="00E93686"/>
    <w:rsid w:val="00E96E86"/>
    <w:rsid w:val="00EA4877"/>
    <w:rsid w:val="00EA6307"/>
    <w:rsid w:val="00EB1EA2"/>
    <w:rsid w:val="00EB4442"/>
    <w:rsid w:val="00EB5ED3"/>
    <w:rsid w:val="00EC18DD"/>
    <w:rsid w:val="00EC3986"/>
    <w:rsid w:val="00EC3CED"/>
    <w:rsid w:val="00EC59ED"/>
    <w:rsid w:val="00EC7DED"/>
    <w:rsid w:val="00ED0AD6"/>
    <w:rsid w:val="00ED23F6"/>
    <w:rsid w:val="00ED3516"/>
    <w:rsid w:val="00ED6273"/>
    <w:rsid w:val="00ED6D9B"/>
    <w:rsid w:val="00ED72B8"/>
    <w:rsid w:val="00EE234A"/>
    <w:rsid w:val="00EE32C7"/>
    <w:rsid w:val="00EE5B24"/>
    <w:rsid w:val="00EE5D76"/>
    <w:rsid w:val="00EF1AD5"/>
    <w:rsid w:val="00EF60E7"/>
    <w:rsid w:val="00F0123B"/>
    <w:rsid w:val="00F039BD"/>
    <w:rsid w:val="00F051BC"/>
    <w:rsid w:val="00F06290"/>
    <w:rsid w:val="00F07746"/>
    <w:rsid w:val="00F10431"/>
    <w:rsid w:val="00F127E9"/>
    <w:rsid w:val="00F15D62"/>
    <w:rsid w:val="00F21C0D"/>
    <w:rsid w:val="00F22744"/>
    <w:rsid w:val="00F24EFA"/>
    <w:rsid w:val="00F25038"/>
    <w:rsid w:val="00F27E87"/>
    <w:rsid w:val="00F32E2D"/>
    <w:rsid w:val="00F352F1"/>
    <w:rsid w:val="00F35375"/>
    <w:rsid w:val="00F40168"/>
    <w:rsid w:val="00F41521"/>
    <w:rsid w:val="00F42668"/>
    <w:rsid w:val="00F44639"/>
    <w:rsid w:val="00F52B99"/>
    <w:rsid w:val="00F53D1A"/>
    <w:rsid w:val="00F54F27"/>
    <w:rsid w:val="00F561EC"/>
    <w:rsid w:val="00F56602"/>
    <w:rsid w:val="00F60793"/>
    <w:rsid w:val="00F624BB"/>
    <w:rsid w:val="00F703AD"/>
    <w:rsid w:val="00F70C41"/>
    <w:rsid w:val="00F72D47"/>
    <w:rsid w:val="00F77752"/>
    <w:rsid w:val="00F817DB"/>
    <w:rsid w:val="00F81ECA"/>
    <w:rsid w:val="00F82D5C"/>
    <w:rsid w:val="00F82E6B"/>
    <w:rsid w:val="00F864D0"/>
    <w:rsid w:val="00F867E3"/>
    <w:rsid w:val="00F871D2"/>
    <w:rsid w:val="00F931AB"/>
    <w:rsid w:val="00F948E0"/>
    <w:rsid w:val="00F96B15"/>
    <w:rsid w:val="00F97494"/>
    <w:rsid w:val="00FA1A77"/>
    <w:rsid w:val="00FA5CC0"/>
    <w:rsid w:val="00FA5EB6"/>
    <w:rsid w:val="00FA717D"/>
    <w:rsid w:val="00FA76BE"/>
    <w:rsid w:val="00FB218E"/>
    <w:rsid w:val="00FB2265"/>
    <w:rsid w:val="00FB5069"/>
    <w:rsid w:val="00FB59C3"/>
    <w:rsid w:val="00FC07B5"/>
    <w:rsid w:val="00FC21E9"/>
    <w:rsid w:val="00FC3DC3"/>
    <w:rsid w:val="00FC3FD4"/>
    <w:rsid w:val="00FC43B3"/>
    <w:rsid w:val="00FC4490"/>
    <w:rsid w:val="00FC663A"/>
    <w:rsid w:val="00FC6AA9"/>
    <w:rsid w:val="00FD0160"/>
    <w:rsid w:val="00FD201D"/>
    <w:rsid w:val="00FD2D37"/>
    <w:rsid w:val="00FD3AD9"/>
    <w:rsid w:val="00FD5BB5"/>
    <w:rsid w:val="00FD6E57"/>
    <w:rsid w:val="00FF0ECC"/>
    <w:rsid w:val="00FF203A"/>
    <w:rsid w:val="00FF7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6D42D36A"/>
  <w15:chartTrackingRefBased/>
  <w15:docId w15:val="{22E6F905-DF28-4013-9BD0-139E57D4A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8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48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481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5BB5"/>
    <w:rPr>
      <w:color w:val="0000FF"/>
      <w:u w:val="single"/>
    </w:rPr>
  </w:style>
  <w:style w:type="paragraph" w:styleId="ListParagraph">
    <w:name w:val="List Paragraph"/>
    <w:basedOn w:val="Normal"/>
    <w:uiPriority w:val="34"/>
    <w:qFormat/>
    <w:rsid w:val="00B30414"/>
    <w:pPr>
      <w:ind w:left="720"/>
      <w:contextualSpacing/>
    </w:pPr>
  </w:style>
  <w:style w:type="character" w:styleId="UnresolvedMention">
    <w:name w:val="Unresolved Mention"/>
    <w:basedOn w:val="DefaultParagraphFont"/>
    <w:uiPriority w:val="99"/>
    <w:semiHidden/>
    <w:unhideWhenUsed/>
    <w:rsid w:val="006741E7"/>
    <w:rPr>
      <w:color w:val="605E5C"/>
      <w:shd w:val="clear" w:color="auto" w:fill="E1DFDD"/>
    </w:rPr>
  </w:style>
  <w:style w:type="character" w:styleId="FollowedHyperlink">
    <w:name w:val="FollowedHyperlink"/>
    <w:basedOn w:val="DefaultParagraphFont"/>
    <w:uiPriority w:val="99"/>
    <w:semiHidden/>
    <w:unhideWhenUsed/>
    <w:rsid w:val="00EE234A"/>
    <w:rPr>
      <w:color w:val="954F72" w:themeColor="followedHyperlink"/>
      <w:u w:val="single"/>
    </w:rPr>
  </w:style>
  <w:style w:type="character" w:customStyle="1" w:styleId="nowrap">
    <w:name w:val="nowrap"/>
    <w:basedOn w:val="DefaultParagraphFont"/>
    <w:rsid w:val="00381720"/>
  </w:style>
  <w:style w:type="paragraph" w:styleId="NormalWeb">
    <w:name w:val="Normal (Web)"/>
    <w:basedOn w:val="Normal"/>
    <w:uiPriority w:val="99"/>
    <w:semiHidden/>
    <w:unhideWhenUsed/>
    <w:rsid w:val="00846F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648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6481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64817"/>
    <w:rPr>
      <w:rFonts w:asciiTheme="majorHAnsi" w:eastAsiaTheme="majorEastAsia" w:hAnsiTheme="majorHAnsi" w:cstheme="majorBidi"/>
      <w:color w:val="1F3763" w:themeColor="accent1" w:themeShade="7F"/>
      <w:sz w:val="24"/>
      <w:szCs w:val="24"/>
    </w:rPr>
  </w:style>
  <w:style w:type="paragraph" w:styleId="IntenseQuote">
    <w:name w:val="Intense Quote"/>
    <w:basedOn w:val="Normal"/>
    <w:next w:val="Normal"/>
    <w:link w:val="IntenseQuoteChar"/>
    <w:uiPriority w:val="30"/>
    <w:qFormat/>
    <w:rsid w:val="009D4D1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D4D1D"/>
    <w:rPr>
      <w:i/>
      <w:iCs/>
      <w:color w:val="4472C4" w:themeColor="accent1"/>
    </w:rPr>
  </w:style>
  <w:style w:type="paragraph" w:styleId="Header">
    <w:name w:val="header"/>
    <w:basedOn w:val="Normal"/>
    <w:link w:val="HeaderChar"/>
    <w:uiPriority w:val="99"/>
    <w:unhideWhenUsed/>
    <w:rsid w:val="00415A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5A2F"/>
  </w:style>
  <w:style w:type="paragraph" w:styleId="Footer">
    <w:name w:val="footer"/>
    <w:basedOn w:val="Normal"/>
    <w:link w:val="FooterChar"/>
    <w:uiPriority w:val="99"/>
    <w:unhideWhenUsed/>
    <w:rsid w:val="00415A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5A2F"/>
  </w:style>
  <w:style w:type="paragraph" w:styleId="NoSpacing">
    <w:name w:val="No Spacing"/>
    <w:link w:val="NoSpacingChar"/>
    <w:uiPriority w:val="1"/>
    <w:qFormat/>
    <w:rsid w:val="00AD0E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0E3E"/>
    <w:rPr>
      <w:rFonts w:eastAsiaTheme="minorEastAsia"/>
      <w:lang w:val="en-US"/>
    </w:rPr>
  </w:style>
  <w:style w:type="paragraph" w:styleId="TOCHeading">
    <w:name w:val="TOC Heading"/>
    <w:basedOn w:val="Heading1"/>
    <w:next w:val="Normal"/>
    <w:uiPriority w:val="39"/>
    <w:unhideWhenUsed/>
    <w:qFormat/>
    <w:rsid w:val="007E0109"/>
    <w:pPr>
      <w:outlineLvl w:val="9"/>
    </w:pPr>
    <w:rPr>
      <w:lang w:val="en-US"/>
    </w:rPr>
  </w:style>
  <w:style w:type="paragraph" w:styleId="TOC2">
    <w:name w:val="toc 2"/>
    <w:basedOn w:val="Normal"/>
    <w:next w:val="Normal"/>
    <w:autoRedefine/>
    <w:uiPriority w:val="39"/>
    <w:unhideWhenUsed/>
    <w:rsid w:val="007E010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E0109"/>
    <w:pPr>
      <w:spacing w:after="100"/>
    </w:pPr>
    <w:rPr>
      <w:rFonts w:eastAsiaTheme="minorEastAsia" w:cs="Times New Roman"/>
      <w:lang w:val="en-US"/>
    </w:rPr>
  </w:style>
  <w:style w:type="paragraph" w:styleId="TOC3">
    <w:name w:val="toc 3"/>
    <w:basedOn w:val="Normal"/>
    <w:next w:val="Normal"/>
    <w:autoRedefine/>
    <w:uiPriority w:val="39"/>
    <w:unhideWhenUsed/>
    <w:rsid w:val="007E0109"/>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598951">
      <w:bodyDiv w:val="1"/>
      <w:marLeft w:val="0"/>
      <w:marRight w:val="0"/>
      <w:marTop w:val="0"/>
      <w:marBottom w:val="0"/>
      <w:divBdr>
        <w:top w:val="none" w:sz="0" w:space="0" w:color="auto"/>
        <w:left w:val="none" w:sz="0" w:space="0" w:color="auto"/>
        <w:bottom w:val="none" w:sz="0" w:space="0" w:color="auto"/>
        <w:right w:val="none" w:sz="0" w:space="0" w:color="auto"/>
      </w:divBdr>
    </w:div>
    <w:div w:id="206720887">
      <w:bodyDiv w:val="1"/>
      <w:marLeft w:val="0"/>
      <w:marRight w:val="0"/>
      <w:marTop w:val="0"/>
      <w:marBottom w:val="0"/>
      <w:divBdr>
        <w:top w:val="none" w:sz="0" w:space="0" w:color="auto"/>
        <w:left w:val="none" w:sz="0" w:space="0" w:color="auto"/>
        <w:bottom w:val="none" w:sz="0" w:space="0" w:color="auto"/>
        <w:right w:val="none" w:sz="0" w:space="0" w:color="auto"/>
      </w:divBdr>
      <w:divsChild>
        <w:div w:id="126360051">
          <w:marLeft w:val="0"/>
          <w:marRight w:val="0"/>
          <w:marTop w:val="0"/>
          <w:marBottom w:val="0"/>
          <w:divBdr>
            <w:top w:val="none" w:sz="0" w:space="0" w:color="auto"/>
            <w:left w:val="none" w:sz="0" w:space="0" w:color="auto"/>
            <w:bottom w:val="none" w:sz="0" w:space="0" w:color="auto"/>
            <w:right w:val="none" w:sz="0" w:space="0" w:color="auto"/>
          </w:divBdr>
          <w:divsChild>
            <w:div w:id="190135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413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diagramColors" Target="diagrams/colors1.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diagramQuickStyle" Target="diagrams/quickStyle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diagramData" Target="diagrams/data1.xml"/><Relationship Id="rId23" Type="http://schemas.openxmlformats.org/officeDocument/2006/relationships/fontTable" Target="fontTable.xml"/><Relationship Id="rId10" Type="http://schemas.openxmlformats.org/officeDocument/2006/relationships/image" Target="media/image2.png"/><Relationship Id="rId19" Type="http://schemas.microsoft.com/office/2007/relationships/diagramDrawing" Target="diagrams/drawing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E24A38-9548-417F-B8AD-ECE3B783A12E}" type="doc">
      <dgm:prSet loTypeId="urn:microsoft.com/office/officeart/2009/layout/CircleArrowProcess" loCatId="cycle" qsTypeId="urn:microsoft.com/office/officeart/2005/8/quickstyle/simple1" qsCatId="simple" csTypeId="urn:microsoft.com/office/officeart/2005/8/colors/accent1_2" csCatId="accent1" phldr="1"/>
      <dgm:spPr/>
      <dgm:t>
        <a:bodyPr/>
        <a:lstStyle/>
        <a:p>
          <a:endParaRPr lang="en-GB"/>
        </a:p>
      </dgm:t>
    </dgm:pt>
    <dgm:pt modelId="{B0C277B1-6F61-4E74-8DEC-8B8811676514}">
      <dgm:prSet phldrT="[Text]"/>
      <dgm:spPr/>
      <dgm:t>
        <a:bodyPr/>
        <a:lstStyle/>
        <a:p>
          <a:r>
            <a:rPr lang="en-GB"/>
            <a:t>Plan the change</a:t>
          </a:r>
        </a:p>
      </dgm:t>
    </dgm:pt>
    <dgm:pt modelId="{1DCC26F2-C65F-42FA-B593-3950B9CB3F98}" type="parTrans" cxnId="{1E41870E-2087-4A8C-9AF9-B9B06C047C02}">
      <dgm:prSet/>
      <dgm:spPr/>
      <dgm:t>
        <a:bodyPr/>
        <a:lstStyle/>
        <a:p>
          <a:endParaRPr lang="en-GB"/>
        </a:p>
      </dgm:t>
    </dgm:pt>
    <dgm:pt modelId="{EC25CE7D-7AC9-4DD4-9813-F4D057289411}" type="sibTrans" cxnId="{1E41870E-2087-4A8C-9AF9-B9B06C047C02}">
      <dgm:prSet/>
      <dgm:spPr/>
      <dgm:t>
        <a:bodyPr/>
        <a:lstStyle/>
        <a:p>
          <a:endParaRPr lang="en-GB"/>
        </a:p>
      </dgm:t>
    </dgm:pt>
    <dgm:pt modelId="{2783386D-8ADC-4B37-B46C-BB768E12DE87}">
      <dgm:prSet phldrT="[Text]"/>
      <dgm:spPr/>
      <dgm:t>
        <a:bodyPr/>
        <a:lstStyle/>
        <a:p>
          <a:r>
            <a:rPr lang="en-GB"/>
            <a:t>Perform the improvement</a:t>
          </a:r>
        </a:p>
      </dgm:t>
    </dgm:pt>
    <dgm:pt modelId="{43B9FADE-D5FD-4815-9F02-150C7FF3BE54}" type="parTrans" cxnId="{98386615-DE34-4486-9D41-74BC531023B0}">
      <dgm:prSet/>
      <dgm:spPr/>
      <dgm:t>
        <a:bodyPr/>
        <a:lstStyle/>
        <a:p>
          <a:endParaRPr lang="en-GB"/>
        </a:p>
      </dgm:t>
    </dgm:pt>
    <dgm:pt modelId="{1D98640B-F727-43C8-9AB6-6C861EE57934}" type="sibTrans" cxnId="{98386615-DE34-4486-9D41-74BC531023B0}">
      <dgm:prSet/>
      <dgm:spPr/>
      <dgm:t>
        <a:bodyPr/>
        <a:lstStyle/>
        <a:p>
          <a:endParaRPr lang="en-GB"/>
        </a:p>
      </dgm:t>
    </dgm:pt>
    <dgm:pt modelId="{43921E13-C6C4-4530-9287-D7CE5786693F}">
      <dgm:prSet phldrT="[Text]"/>
      <dgm:spPr/>
      <dgm:t>
        <a:bodyPr/>
        <a:lstStyle/>
        <a:p>
          <a:r>
            <a:rPr lang="en-GB"/>
            <a:t>Monitot/Check</a:t>
          </a:r>
        </a:p>
      </dgm:t>
    </dgm:pt>
    <dgm:pt modelId="{A18FE469-4498-428A-82FE-48F4CB68F14C}" type="parTrans" cxnId="{036874E7-41DC-44CB-A432-57B103D5CCDC}">
      <dgm:prSet/>
      <dgm:spPr/>
      <dgm:t>
        <a:bodyPr/>
        <a:lstStyle/>
        <a:p>
          <a:endParaRPr lang="en-GB"/>
        </a:p>
      </dgm:t>
    </dgm:pt>
    <dgm:pt modelId="{D182A3BE-FFFF-4237-87EC-B6DE0FE6C867}" type="sibTrans" cxnId="{036874E7-41DC-44CB-A432-57B103D5CCDC}">
      <dgm:prSet/>
      <dgm:spPr/>
      <dgm:t>
        <a:bodyPr/>
        <a:lstStyle/>
        <a:p>
          <a:endParaRPr lang="en-GB"/>
        </a:p>
      </dgm:t>
    </dgm:pt>
    <dgm:pt modelId="{40676448-17CA-4081-8D85-42FD9B14F26D}">
      <dgm:prSet/>
      <dgm:spPr/>
      <dgm:t>
        <a:bodyPr/>
        <a:lstStyle/>
        <a:p>
          <a:r>
            <a:rPr lang="en-GB"/>
            <a:t>Improvment outcome</a:t>
          </a:r>
        </a:p>
      </dgm:t>
    </dgm:pt>
    <dgm:pt modelId="{45814C94-F4B8-409E-B2E5-FF6C41411C99}" type="parTrans" cxnId="{A7281779-1745-460D-8B02-FEB6E4D0AB00}">
      <dgm:prSet/>
      <dgm:spPr/>
      <dgm:t>
        <a:bodyPr/>
        <a:lstStyle/>
        <a:p>
          <a:endParaRPr lang="en-GB"/>
        </a:p>
      </dgm:t>
    </dgm:pt>
    <dgm:pt modelId="{26322B46-DFA6-457B-836C-4FECE086A9BA}" type="sibTrans" cxnId="{A7281779-1745-460D-8B02-FEB6E4D0AB00}">
      <dgm:prSet/>
      <dgm:spPr/>
      <dgm:t>
        <a:bodyPr/>
        <a:lstStyle/>
        <a:p>
          <a:endParaRPr lang="en-GB"/>
        </a:p>
      </dgm:t>
    </dgm:pt>
    <dgm:pt modelId="{7FD8E14E-91D8-4B5E-A0E1-58ADE9E78AAA}" type="pres">
      <dgm:prSet presAssocID="{A2E24A38-9548-417F-B8AD-ECE3B783A12E}" presName="Name0" presStyleCnt="0">
        <dgm:presLayoutVars>
          <dgm:chMax val="7"/>
          <dgm:chPref val="7"/>
          <dgm:dir/>
          <dgm:animLvl val="lvl"/>
        </dgm:presLayoutVars>
      </dgm:prSet>
      <dgm:spPr/>
    </dgm:pt>
    <dgm:pt modelId="{EADF8997-F138-4DA0-9190-9545859C7648}" type="pres">
      <dgm:prSet presAssocID="{B0C277B1-6F61-4E74-8DEC-8B8811676514}" presName="Accent1" presStyleCnt="0"/>
      <dgm:spPr/>
    </dgm:pt>
    <dgm:pt modelId="{3BB2628C-AF03-45D2-A2AF-4EFAD4E6B78B}" type="pres">
      <dgm:prSet presAssocID="{B0C277B1-6F61-4E74-8DEC-8B8811676514}" presName="Accent" presStyleLbl="node1" presStyleIdx="0" presStyleCnt="4"/>
      <dgm:spPr/>
    </dgm:pt>
    <dgm:pt modelId="{70F7E35D-EBC1-4374-A2F2-8E37EE6A036B}" type="pres">
      <dgm:prSet presAssocID="{B0C277B1-6F61-4E74-8DEC-8B8811676514}" presName="Parent1" presStyleLbl="revTx" presStyleIdx="0" presStyleCnt="4">
        <dgm:presLayoutVars>
          <dgm:chMax val="1"/>
          <dgm:chPref val="1"/>
          <dgm:bulletEnabled val="1"/>
        </dgm:presLayoutVars>
      </dgm:prSet>
      <dgm:spPr/>
    </dgm:pt>
    <dgm:pt modelId="{AEDF8E72-D864-434F-BBAB-51813E5EAD73}" type="pres">
      <dgm:prSet presAssocID="{2783386D-8ADC-4B37-B46C-BB768E12DE87}" presName="Accent2" presStyleCnt="0"/>
      <dgm:spPr/>
    </dgm:pt>
    <dgm:pt modelId="{B56FA8EC-2DCB-4821-8556-2A215F161558}" type="pres">
      <dgm:prSet presAssocID="{2783386D-8ADC-4B37-B46C-BB768E12DE87}" presName="Accent" presStyleLbl="node1" presStyleIdx="1" presStyleCnt="4"/>
      <dgm:spPr/>
    </dgm:pt>
    <dgm:pt modelId="{8386ADE0-278D-4E96-B923-35F8B33FBD6E}" type="pres">
      <dgm:prSet presAssocID="{2783386D-8ADC-4B37-B46C-BB768E12DE87}" presName="Parent2" presStyleLbl="revTx" presStyleIdx="1" presStyleCnt="4">
        <dgm:presLayoutVars>
          <dgm:chMax val="1"/>
          <dgm:chPref val="1"/>
          <dgm:bulletEnabled val="1"/>
        </dgm:presLayoutVars>
      </dgm:prSet>
      <dgm:spPr/>
    </dgm:pt>
    <dgm:pt modelId="{D7C795A7-B272-45DE-9D89-652073EAABCC}" type="pres">
      <dgm:prSet presAssocID="{43921E13-C6C4-4530-9287-D7CE5786693F}" presName="Accent3" presStyleCnt="0"/>
      <dgm:spPr/>
    </dgm:pt>
    <dgm:pt modelId="{6EBD8CA2-F277-4C5C-9E25-2E1CC05FE214}" type="pres">
      <dgm:prSet presAssocID="{43921E13-C6C4-4530-9287-D7CE5786693F}" presName="Accent" presStyleLbl="node1" presStyleIdx="2" presStyleCnt="4" custLinFactNeighborY="1152"/>
      <dgm:spPr/>
    </dgm:pt>
    <dgm:pt modelId="{F25FB746-2B64-496A-98F0-A05CD72F30DC}" type="pres">
      <dgm:prSet presAssocID="{43921E13-C6C4-4530-9287-D7CE5786693F}" presName="Parent3" presStyleLbl="revTx" presStyleIdx="2" presStyleCnt="4">
        <dgm:presLayoutVars>
          <dgm:chMax val="1"/>
          <dgm:chPref val="1"/>
          <dgm:bulletEnabled val="1"/>
        </dgm:presLayoutVars>
      </dgm:prSet>
      <dgm:spPr/>
    </dgm:pt>
    <dgm:pt modelId="{209A10AC-40EC-44A2-9F04-AC207AEB5E53}" type="pres">
      <dgm:prSet presAssocID="{40676448-17CA-4081-8D85-42FD9B14F26D}" presName="Accent4" presStyleCnt="0"/>
      <dgm:spPr/>
    </dgm:pt>
    <dgm:pt modelId="{6788DACB-605C-4417-9221-16B3CAE87B7A}" type="pres">
      <dgm:prSet presAssocID="{40676448-17CA-4081-8D85-42FD9B14F26D}" presName="Accent" presStyleLbl="node1" presStyleIdx="3" presStyleCnt="4"/>
      <dgm:spPr/>
    </dgm:pt>
    <dgm:pt modelId="{9F5B4753-4438-4336-BEA5-5B7CB0730822}" type="pres">
      <dgm:prSet presAssocID="{40676448-17CA-4081-8D85-42FD9B14F26D}" presName="Parent4" presStyleLbl="revTx" presStyleIdx="3" presStyleCnt="4">
        <dgm:presLayoutVars>
          <dgm:chMax val="1"/>
          <dgm:chPref val="1"/>
          <dgm:bulletEnabled val="1"/>
        </dgm:presLayoutVars>
      </dgm:prSet>
      <dgm:spPr/>
    </dgm:pt>
  </dgm:ptLst>
  <dgm:cxnLst>
    <dgm:cxn modelId="{1E41870E-2087-4A8C-9AF9-B9B06C047C02}" srcId="{A2E24A38-9548-417F-B8AD-ECE3B783A12E}" destId="{B0C277B1-6F61-4E74-8DEC-8B8811676514}" srcOrd="0" destOrd="0" parTransId="{1DCC26F2-C65F-42FA-B593-3950B9CB3F98}" sibTransId="{EC25CE7D-7AC9-4DD4-9813-F4D057289411}"/>
    <dgm:cxn modelId="{98386615-DE34-4486-9D41-74BC531023B0}" srcId="{A2E24A38-9548-417F-B8AD-ECE3B783A12E}" destId="{2783386D-8ADC-4B37-B46C-BB768E12DE87}" srcOrd="1" destOrd="0" parTransId="{43B9FADE-D5FD-4815-9F02-150C7FF3BE54}" sibTransId="{1D98640B-F727-43C8-9AB6-6C861EE57934}"/>
    <dgm:cxn modelId="{910C4F31-A17D-4557-8E6D-EE407B76ECCA}" type="presOf" srcId="{43921E13-C6C4-4530-9287-D7CE5786693F}" destId="{F25FB746-2B64-496A-98F0-A05CD72F30DC}" srcOrd="0" destOrd="0" presId="urn:microsoft.com/office/officeart/2009/layout/CircleArrowProcess"/>
    <dgm:cxn modelId="{A7281779-1745-460D-8B02-FEB6E4D0AB00}" srcId="{A2E24A38-9548-417F-B8AD-ECE3B783A12E}" destId="{40676448-17CA-4081-8D85-42FD9B14F26D}" srcOrd="3" destOrd="0" parTransId="{45814C94-F4B8-409E-B2E5-FF6C41411C99}" sibTransId="{26322B46-DFA6-457B-836C-4FECE086A9BA}"/>
    <dgm:cxn modelId="{232B11DD-007D-4E79-AACE-D75B0A01D5BB}" type="presOf" srcId="{2783386D-8ADC-4B37-B46C-BB768E12DE87}" destId="{8386ADE0-278D-4E96-B923-35F8B33FBD6E}" srcOrd="0" destOrd="0" presId="urn:microsoft.com/office/officeart/2009/layout/CircleArrowProcess"/>
    <dgm:cxn modelId="{036874E7-41DC-44CB-A432-57B103D5CCDC}" srcId="{A2E24A38-9548-417F-B8AD-ECE3B783A12E}" destId="{43921E13-C6C4-4530-9287-D7CE5786693F}" srcOrd="2" destOrd="0" parTransId="{A18FE469-4498-428A-82FE-48F4CB68F14C}" sibTransId="{D182A3BE-FFFF-4237-87EC-B6DE0FE6C867}"/>
    <dgm:cxn modelId="{16909BEC-7578-4D53-9E9C-9AA766095019}" type="presOf" srcId="{A2E24A38-9548-417F-B8AD-ECE3B783A12E}" destId="{7FD8E14E-91D8-4B5E-A0E1-58ADE9E78AAA}" srcOrd="0" destOrd="0" presId="urn:microsoft.com/office/officeart/2009/layout/CircleArrowProcess"/>
    <dgm:cxn modelId="{47811BF9-7AB2-4A7B-B2E6-6AB7CAA3EA9F}" type="presOf" srcId="{B0C277B1-6F61-4E74-8DEC-8B8811676514}" destId="{70F7E35D-EBC1-4374-A2F2-8E37EE6A036B}" srcOrd="0" destOrd="0" presId="urn:microsoft.com/office/officeart/2009/layout/CircleArrowProcess"/>
    <dgm:cxn modelId="{86AA85FF-1686-4C38-8863-EA5D822D1803}" type="presOf" srcId="{40676448-17CA-4081-8D85-42FD9B14F26D}" destId="{9F5B4753-4438-4336-BEA5-5B7CB0730822}" srcOrd="0" destOrd="0" presId="urn:microsoft.com/office/officeart/2009/layout/CircleArrowProcess"/>
    <dgm:cxn modelId="{172C1BA1-4FC3-4784-A202-F9D60BE4E401}" type="presParOf" srcId="{7FD8E14E-91D8-4B5E-A0E1-58ADE9E78AAA}" destId="{EADF8997-F138-4DA0-9190-9545859C7648}" srcOrd="0" destOrd="0" presId="urn:microsoft.com/office/officeart/2009/layout/CircleArrowProcess"/>
    <dgm:cxn modelId="{F760991B-A4AB-42EA-AB00-9F716F521B80}" type="presParOf" srcId="{EADF8997-F138-4DA0-9190-9545859C7648}" destId="{3BB2628C-AF03-45D2-A2AF-4EFAD4E6B78B}" srcOrd="0" destOrd="0" presId="urn:microsoft.com/office/officeart/2009/layout/CircleArrowProcess"/>
    <dgm:cxn modelId="{4033F6A3-28E4-4C81-B220-51FF2D96B8EF}" type="presParOf" srcId="{7FD8E14E-91D8-4B5E-A0E1-58ADE9E78AAA}" destId="{70F7E35D-EBC1-4374-A2F2-8E37EE6A036B}" srcOrd="1" destOrd="0" presId="urn:microsoft.com/office/officeart/2009/layout/CircleArrowProcess"/>
    <dgm:cxn modelId="{93FD2E5C-44AA-4F93-9265-1DD9AFA63217}" type="presParOf" srcId="{7FD8E14E-91D8-4B5E-A0E1-58ADE9E78AAA}" destId="{AEDF8E72-D864-434F-BBAB-51813E5EAD73}" srcOrd="2" destOrd="0" presId="urn:microsoft.com/office/officeart/2009/layout/CircleArrowProcess"/>
    <dgm:cxn modelId="{D30FC039-BD9F-43DC-9B21-43CC275C4D33}" type="presParOf" srcId="{AEDF8E72-D864-434F-BBAB-51813E5EAD73}" destId="{B56FA8EC-2DCB-4821-8556-2A215F161558}" srcOrd="0" destOrd="0" presId="urn:microsoft.com/office/officeart/2009/layout/CircleArrowProcess"/>
    <dgm:cxn modelId="{DAA59BC0-6DC7-437F-9583-D43987D151D0}" type="presParOf" srcId="{7FD8E14E-91D8-4B5E-A0E1-58ADE9E78AAA}" destId="{8386ADE0-278D-4E96-B923-35F8B33FBD6E}" srcOrd="3" destOrd="0" presId="urn:microsoft.com/office/officeart/2009/layout/CircleArrowProcess"/>
    <dgm:cxn modelId="{AB12467E-5637-46A6-BE98-D4B4B7DA8E60}" type="presParOf" srcId="{7FD8E14E-91D8-4B5E-A0E1-58ADE9E78AAA}" destId="{D7C795A7-B272-45DE-9D89-652073EAABCC}" srcOrd="4" destOrd="0" presId="urn:microsoft.com/office/officeart/2009/layout/CircleArrowProcess"/>
    <dgm:cxn modelId="{0E8DC257-ED9F-41D2-8E3A-18A0B22754CB}" type="presParOf" srcId="{D7C795A7-B272-45DE-9D89-652073EAABCC}" destId="{6EBD8CA2-F277-4C5C-9E25-2E1CC05FE214}" srcOrd="0" destOrd="0" presId="urn:microsoft.com/office/officeart/2009/layout/CircleArrowProcess"/>
    <dgm:cxn modelId="{94316045-C31C-4629-992E-AA2046136A45}" type="presParOf" srcId="{7FD8E14E-91D8-4B5E-A0E1-58ADE9E78AAA}" destId="{F25FB746-2B64-496A-98F0-A05CD72F30DC}" srcOrd="5" destOrd="0" presId="urn:microsoft.com/office/officeart/2009/layout/CircleArrowProcess"/>
    <dgm:cxn modelId="{96DF0FB4-85C9-4EA9-A879-00E27F618645}" type="presParOf" srcId="{7FD8E14E-91D8-4B5E-A0E1-58ADE9E78AAA}" destId="{209A10AC-40EC-44A2-9F04-AC207AEB5E53}" srcOrd="6" destOrd="0" presId="urn:microsoft.com/office/officeart/2009/layout/CircleArrowProcess"/>
    <dgm:cxn modelId="{8D73EEF1-89A5-477B-A0C8-AF0751A5C96E}" type="presParOf" srcId="{209A10AC-40EC-44A2-9F04-AC207AEB5E53}" destId="{6788DACB-605C-4417-9221-16B3CAE87B7A}" srcOrd="0" destOrd="0" presId="urn:microsoft.com/office/officeart/2009/layout/CircleArrowProcess"/>
    <dgm:cxn modelId="{D4CAE25F-B95E-4112-BC6F-89CC102CDE59}" type="presParOf" srcId="{7FD8E14E-91D8-4B5E-A0E1-58ADE9E78AAA}" destId="{9F5B4753-4438-4336-BEA5-5B7CB0730822}" srcOrd="7" destOrd="0" presId="urn:microsoft.com/office/officeart/2009/layout/CircleArrowProcess"/>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B2628C-AF03-45D2-A2AF-4EFAD4E6B78B}">
      <dsp:nvSpPr>
        <dsp:cNvPr id="0" name=""/>
        <dsp:cNvSpPr/>
      </dsp:nvSpPr>
      <dsp:spPr>
        <a:xfrm>
          <a:off x="2874019" y="0"/>
          <a:ext cx="643598" cy="643664"/>
        </a:xfrm>
        <a:prstGeom prst="circularArrow">
          <a:avLst>
            <a:gd name="adj1" fmla="val 10980"/>
            <a:gd name="adj2" fmla="val 1142322"/>
            <a:gd name="adj3" fmla="val 4500000"/>
            <a:gd name="adj4" fmla="val 10800000"/>
            <a:gd name="adj5" fmla="val 125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0F7E35D-EBC1-4374-A2F2-8E37EE6A036B}">
      <dsp:nvSpPr>
        <dsp:cNvPr id="0" name=""/>
        <dsp:cNvSpPr/>
      </dsp:nvSpPr>
      <dsp:spPr>
        <a:xfrm>
          <a:off x="3016115" y="232989"/>
          <a:ext cx="359164" cy="17956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Plan the change</a:t>
          </a:r>
        </a:p>
      </dsp:txBody>
      <dsp:txXfrm>
        <a:off x="3016115" y="232989"/>
        <a:ext cx="359164" cy="179563"/>
      </dsp:txXfrm>
    </dsp:sp>
    <dsp:sp modelId="{B56FA8EC-2DCB-4821-8556-2A215F161558}">
      <dsp:nvSpPr>
        <dsp:cNvPr id="0" name=""/>
        <dsp:cNvSpPr/>
      </dsp:nvSpPr>
      <dsp:spPr>
        <a:xfrm>
          <a:off x="2695221" y="369880"/>
          <a:ext cx="643598" cy="643664"/>
        </a:xfrm>
        <a:prstGeom prst="leftCircularArrow">
          <a:avLst>
            <a:gd name="adj1" fmla="val 10980"/>
            <a:gd name="adj2" fmla="val 1142322"/>
            <a:gd name="adj3" fmla="val 6300000"/>
            <a:gd name="adj4" fmla="val 18900000"/>
            <a:gd name="adj5" fmla="val 125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386ADE0-278D-4E96-B923-35F8B33FBD6E}">
      <dsp:nvSpPr>
        <dsp:cNvPr id="0" name=""/>
        <dsp:cNvSpPr/>
      </dsp:nvSpPr>
      <dsp:spPr>
        <a:xfrm>
          <a:off x="2836593" y="603552"/>
          <a:ext cx="359164" cy="17956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Perform the improvement</a:t>
          </a:r>
        </a:p>
      </dsp:txBody>
      <dsp:txXfrm>
        <a:off x="2836593" y="603552"/>
        <a:ext cx="359164" cy="179563"/>
      </dsp:txXfrm>
    </dsp:sp>
    <dsp:sp modelId="{6EBD8CA2-F277-4C5C-9E25-2E1CC05FE214}">
      <dsp:nvSpPr>
        <dsp:cNvPr id="0" name=""/>
        <dsp:cNvSpPr/>
      </dsp:nvSpPr>
      <dsp:spPr>
        <a:xfrm>
          <a:off x="2874019" y="748542"/>
          <a:ext cx="643598" cy="643664"/>
        </a:xfrm>
        <a:prstGeom prst="circularArrow">
          <a:avLst>
            <a:gd name="adj1" fmla="val 10980"/>
            <a:gd name="adj2" fmla="val 1142322"/>
            <a:gd name="adj3" fmla="val 4500000"/>
            <a:gd name="adj4" fmla="val 13500000"/>
            <a:gd name="adj5" fmla="val 125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25FB746-2B64-496A-98F0-A05CD72F30DC}">
      <dsp:nvSpPr>
        <dsp:cNvPr id="0" name=""/>
        <dsp:cNvSpPr/>
      </dsp:nvSpPr>
      <dsp:spPr>
        <a:xfrm>
          <a:off x="3016115" y="974116"/>
          <a:ext cx="359164" cy="17956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Monitot/Check</a:t>
          </a:r>
        </a:p>
      </dsp:txBody>
      <dsp:txXfrm>
        <a:off x="3016115" y="974116"/>
        <a:ext cx="359164" cy="179563"/>
      </dsp:txXfrm>
    </dsp:sp>
    <dsp:sp modelId="{6788DACB-605C-4417-9221-16B3CAE87B7A}">
      <dsp:nvSpPr>
        <dsp:cNvPr id="0" name=""/>
        <dsp:cNvSpPr/>
      </dsp:nvSpPr>
      <dsp:spPr>
        <a:xfrm>
          <a:off x="2741098" y="1153680"/>
          <a:ext cx="552932" cy="553199"/>
        </a:xfrm>
        <a:prstGeom prst="blockArc">
          <a:avLst>
            <a:gd name="adj1" fmla="val 0"/>
            <a:gd name="adj2" fmla="val 18900000"/>
            <a:gd name="adj3" fmla="val 1274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F5B4753-4438-4336-BEA5-5B7CB0730822}">
      <dsp:nvSpPr>
        <dsp:cNvPr id="0" name=""/>
        <dsp:cNvSpPr/>
      </dsp:nvSpPr>
      <dsp:spPr>
        <a:xfrm>
          <a:off x="2836593" y="1344680"/>
          <a:ext cx="359164" cy="17956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Improvment outcome</a:t>
          </a:r>
        </a:p>
      </dsp:txBody>
      <dsp:txXfrm>
        <a:off x="2836593" y="1344680"/>
        <a:ext cx="359164" cy="179563"/>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9A9C66BE8894DF2AA847F2C8DD1D44A"/>
        <w:category>
          <w:name w:val="General"/>
          <w:gallery w:val="placeholder"/>
        </w:category>
        <w:types>
          <w:type w:val="bbPlcHdr"/>
        </w:types>
        <w:behaviors>
          <w:behavior w:val="content"/>
        </w:behaviors>
        <w:guid w:val="{5F14F5A4-8F3F-466A-9372-BEDBF575C751}"/>
      </w:docPartPr>
      <w:docPartBody>
        <w:p w:rsidR="00000000" w:rsidRDefault="000A02BC" w:rsidP="000A02BC">
          <w:pPr>
            <w:pStyle w:val="39A9C66BE8894DF2AA847F2C8DD1D44A"/>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2BC"/>
    <w:rsid w:val="000A0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A9C66BE8894DF2AA847F2C8DD1D44A">
    <w:name w:val="39A9C66BE8894DF2AA847F2C8DD1D44A"/>
    <w:rsid w:val="000A02BC"/>
  </w:style>
  <w:style w:type="paragraph" w:customStyle="1" w:styleId="E6524BD8DCD14FA081E862B6EAFC93ED">
    <w:name w:val="E6524BD8DCD14FA081E862B6EAFC93ED"/>
    <w:rsid w:val="000A02BC"/>
  </w:style>
  <w:style w:type="paragraph" w:customStyle="1" w:styleId="2F98B73301514AA3AF8283DE6B7BC11C">
    <w:name w:val="2F98B73301514AA3AF8283DE6B7BC11C"/>
    <w:rsid w:val="000A02BC"/>
  </w:style>
  <w:style w:type="paragraph" w:customStyle="1" w:styleId="35E56C10F3B544CCBC3667D01783B424">
    <w:name w:val="35E56C10F3B544CCBC3667D01783B424"/>
    <w:rsid w:val="000A02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1714914@student.uwtsd.ac.uk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B7D292-B1C8-4203-A1A0-182425248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10962</TotalTime>
  <Pages>21</Pages>
  <Words>5169</Words>
  <Characters>29469</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 BMSW5003</dc:title>
  <dc:subject>Ethical Trading</dc:subject>
  <dc:creator>Iyesha Thomas</dc:creator>
  <cp:keywords/>
  <dc:description/>
  <cp:lastModifiedBy>iyesha thomas</cp:lastModifiedBy>
  <cp:revision>913</cp:revision>
  <dcterms:created xsi:type="dcterms:W3CDTF">2020-07-19T13:32:00Z</dcterms:created>
  <dcterms:modified xsi:type="dcterms:W3CDTF">2020-08-04T12:41:00Z</dcterms:modified>
</cp:coreProperties>
</file>