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F93A11" w14:textId="48A71C91" w:rsidR="0040401B" w:rsidRPr="0040401B" w:rsidRDefault="0040401B" w:rsidP="0040401B">
      <w:pPr>
        <w:jc w:val="center"/>
        <w:rPr>
          <w:rFonts w:ascii="Arial" w:eastAsia="Malgun Gothic" w:hAnsi="Arial" w:cs="Arial"/>
          <w:sz w:val="24"/>
          <w:szCs w:val="24"/>
          <w:lang w:eastAsia="ko-KR"/>
        </w:rPr>
      </w:pPr>
    </w:p>
    <w:p w14:paraId="7F35443C" w14:textId="4B94BA68" w:rsidR="0040401B" w:rsidRPr="0040401B" w:rsidRDefault="00634980" w:rsidP="0040401B">
      <w:pPr>
        <w:keepNext/>
        <w:keepLines/>
        <w:spacing w:before="240" w:line="360" w:lineRule="auto"/>
        <w:jc w:val="center"/>
        <w:outlineLvl w:val="0"/>
        <w:rPr>
          <w:rFonts w:ascii="Arial" w:eastAsia="Malgun Gothic" w:hAnsi="Arial" w:cs="Arial"/>
          <w:b/>
          <w:sz w:val="28"/>
          <w:szCs w:val="32"/>
          <w:lang w:eastAsia="ko-KR"/>
        </w:rPr>
      </w:pPr>
      <w:r>
        <w:rPr>
          <w:noProof/>
          <w14:ligatures w14:val="none"/>
        </w:rPr>
        <w:drawing>
          <wp:anchor distT="0" distB="0" distL="114300" distR="114300" simplePos="0" relativeHeight="251659264" behindDoc="0" locked="0" layoutInCell="1" allowOverlap="1" wp14:anchorId="23C00DE9" wp14:editId="535A5CA6">
            <wp:simplePos x="0" y="0"/>
            <wp:positionH relativeFrom="column">
              <wp:posOffset>1441450</wp:posOffset>
            </wp:positionH>
            <wp:positionV relativeFrom="paragraph">
              <wp:posOffset>16510</wp:posOffset>
            </wp:positionV>
            <wp:extent cx="2939415" cy="1050290"/>
            <wp:effectExtent l="0" t="0" r="0" b="3810"/>
            <wp:wrapTopAndBottom/>
            <wp:docPr id="7" name="Picture 7" descr="Description: Executive Head of Visa Services and Compliance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Executive Head of Visa Services and Compliance at University of Wales, Trinity  Saint David"/>
                    <pic:cNvPicPr>
                      <a:picLocks noChangeAspect="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39415" cy="1050290"/>
                    </a:xfrm>
                    <a:prstGeom prst="rect">
                      <a:avLst/>
                    </a:prstGeom>
                    <a:noFill/>
                    <a:ln>
                      <a:noFill/>
                    </a:ln>
                  </pic:spPr>
                </pic:pic>
              </a:graphicData>
            </a:graphic>
          </wp:anchor>
        </w:drawing>
      </w:r>
    </w:p>
    <w:p w14:paraId="3987BC7D" w14:textId="77777777" w:rsidR="0040401B" w:rsidRPr="0040401B" w:rsidRDefault="0040401B" w:rsidP="0040401B">
      <w:pPr>
        <w:keepNext/>
        <w:keepLines/>
        <w:spacing w:before="240" w:line="360" w:lineRule="auto"/>
        <w:jc w:val="center"/>
        <w:outlineLvl w:val="0"/>
        <w:rPr>
          <w:rFonts w:ascii="Arial" w:eastAsia="Malgun Gothic" w:hAnsi="Arial" w:cs="Arial"/>
          <w:b/>
          <w:sz w:val="28"/>
          <w:szCs w:val="32"/>
          <w:lang w:eastAsia="ko-KR"/>
        </w:rPr>
      </w:pPr>
    </w:p>
    <w:p w14:paraId="2756E9A5" w14:textId="77777777" w:rsidR="0040401B" w:rsidRPr="0040401B" w:rsidRDefault="0040401B" w:rsidP="0040401B">
      <w:pPr>
        <w:keepNext/>
        <w:keepLines/>
        <w:spacing w:before="240" w:line="360" w:lineRule="auto"/>
        <w:jc w:val="center"/>
        <w:outlineLvl w:val="0"/>
        <w:rPr>
          <w:rFonts w:ascii="Arial" w:eastAsia="Malgun Gothic" w:hAnsi="Arial" w:cs="Arial"/>
          <w:b/>
          <w:sz w:val="28"/>
          <w:szCs w:val="32"/>
          <w:lang w:eastAsia="ko-KR"/>
        </w:rPr>
      </w:pPr>
    </w:p>
    <w:p w14:paraId="4C4E1770" w14:textId="77777777" w:rsidR="0040401B" w:rsidRPr="0040401B" w:rsidRDefault="0040401B" w:rsidP="0040401B">
      <w:pPr>
        <w:spacing w:line="360" w:lineRule="auto"/>
        <w:jc w:val="center"/>
        <w:rPr>
          <w:rFonts w:ascii="Arial" w:eastAsia="Malgun Gothic" w:hAnsi="Arial" w:cs="Arial"/>
          <w:b/>
          <w:sz w:val="32"/>
          <w:szCs w:val="32"/>
          <w:lang w:eastAsia="ko-KR"/>
        </w:rPr>
      </w:pPr>
      <w:r w:rsidRPr="0040401B">
        <w:rPr>
          <w:rFonts w:ascii="Arial" w:eastAsia="Malgun Gothic" w:hAnsi="Arial" w:cs="Arial"/>
          <w:b/>
          <w:sz w:val="32"/>
          <w:szCs w:val="32"/>
          <w:lang w:eastAsia="ko-KR"/>
        </w:rPr>
        <w:t>Academic Discipline of Hospitality &amp; Tourism Management</w:t>
      </w:r>
    </w:p>
    <w:p w14:paraId="6AE5FBE0" w14:textId="77777777" w:rsidR="0040401B" w:rsidRPr="0040401B" w:rsidRDefault="0040401B" w:rsidP="0040401B">
      <w:pPr>
        <w:spacing w:line="360" w:lineRule="auto"/>
        <w:jc w:val="center"/>
        <w:rPr>
          <w:rFonts w:ascii="Arial" w:eastAsia="Malgun Gothic" w:hAnsi="Arial" w:cs="Arial"/>
          <w:b/>
          <w:sz w:val="32"/>
          <w:szCs w:val="32"/>
          <w:lang w:eastAsia="ko-KR"/>
        </w:rPr>
      </w:pPr>
    </w:p>
    <w:p w14:paraId="13FCB890" w14:textId="77777777" w:rsidR="0040401B" w:rsidRPr="0040401B" w:rsidRDefault="0040401B" w:rsidP="0040401B">
      <w:pPr>
        <w:spacing w:line="360" w:lineRule="auto"/>
        <w:jc w:val="center"/>
        <w:rPr>
          <w:rFonts w:ascii="Arial" w:eastAsia="Malgun Gothic" w:hAnsi="Arial" w:cs="Arial"/>
          <w:b/>
          <w:sz w:val="32"/>
          <w:szCs w:val="32"/>
          <w:lang w:eastAsia="ko-KR"/>
        </w:rPr>
      </w:pPr>
      <w:r w:rsidRPr="0040401B">
        <w:rPr>
          <w:rFonts w:ascii="Arial" w:eastAsia="Malgun Gothic" w:hAnsi="Arial" w:cs="Arial"/>
          <w:b/>
          <w:sz w:val="32"/>
          <w:szCs w:val="32"/>
          <w:lang w:eastAsia="ko-KR"/>
        </w:rPr>
        <w:t>BA International Hotel Management</w:t>
      </w:r>
    </w:p>
    <w:p w14:paraId="61412D46" w14:textId="77777777" w:rsidR="0040401B" w:rsidRPr="0040401B" w:rsidRDefault="0040401B" w:rsidP="0040401B">
      <w:pPr>
        <w:spacing w:line="360" w:lineRule="auto"/>
        <w:jc w:val="center"/>
        <w:rPr>
          <w:rFonts w:ascii="Arial" w:eastAsia="Malgun Gothic" w:hAnsi="Arial" w:cs="Arial"/>
          <w:b/>
          <w:sz w:val="32"/>
          <w:szCs w:val="32"/>
          <w:lang w:eastAsia="ko-KR"/>
        </w:rPr>
      </w:pPr>
    </w:p>
    <w:p w14:paraId="1C72C2C7" w14:textId="700C2242" w:rsidR="0040401B" w:rsidRPr="0040401B" w:rsidRDefault="0040401B" w:rsidP="0040401B">
      <w:pPr>
        <w:spacing w:line="360" w:lineRule="auto"/>
        <w:jc w:val="center"/>
        <w:rPr>
          <w:rFonts w:ascii="Arial" w:eastAsia="Malgun Gothic" w:hAnsi="Arial" w:cs="Arial"/>
          <w:b/>
          <w:sz w:val="32"/>
          <w:szCs w:val="32"/>
          <w:lang w:eastAsia="ko-KR"/>
        </w:rPr>
      </w:pPr>
      <w:r w:rsidRPr="0040401B">
        <w:rPr>
          <w:rFonts w:ascii="Arial" w:eastAsia="Malgun Gothic" w:hAnsi="Arial" w:cs="Arial"/>
          <w:b/>
          <w:sz w:val="32"/>
          <w:szCs w:val="32"/>
          <w:lang w:eastAsia="ko-KR"/>
        </w:rPr>
        <w:t>BMIH500</w:t>
      </w:r>
      <w:r w:rsidR="00630AD1">
        <w:rPr>
          <w:rFonts w:ascii="Arial" w:eastAsia="Malgun Gothic" w:hAnsi="Arial" w:cs="Arial"/>
          <w:b/>
          <w:sz w:val="32"/>
          <w:szCs w:val="32"/>
          <w:lang w:eastAsia="ko-KR"/>
        </w:rPr>
        <w:t>3</w:t>
      </w:r>
    </w:p>
    <w:p w14:paraId="79A718CB" w14:textId="77777777" w:rsidR="0040401B" w:rsidRPr="0040401B" w:rsidRDefault="0040401B" w:rsidP="0040401B">
      <w:pPr>
        <w:spacing w:line="360" w:lineRule="auto"/>
        <w:jc w:val="center"/>
        <w:rPr>
          <w:rFonts w:ascii="Arial" w:eastAsia="Malgun Gothic" w:hAnsi="Arial" w:cs="Arial"/>
          <w:b/>
          <w:sz w:val="32"/>
          <w:szCs w:val="32"/>
          <w:lang w:eastAsia="ko-KR"/>
        </w:rPr>
      </w:pPr>
    </w:p>
    <w:p w14:paraId="1A6F0F0C" w14:textId="77777777" w:rsidR="0040401B" w:rsidRPr="0040401B" w:rsidRDefault="0040401B" w:rsidP="0040401B">
      <w:pPr>
        <w:spacing w:line="360" w:lineRule="auto"/>
        <w:jc w:val="center"/>
        <w:rPr>
          <w:rFonts w:ascii="Arial" w:eastAsia="Malgun Gothic" w:hAnsi="Arial" w:cs="Arial"/>
          <w:b/>
          <w:sz w:val="32"/>
          <w:szCs w:val="32"/>
          <w:lang w:eastAsia="ko-KR"/>
        </w:rPr>
      </w:pPr>
      <w:r w:rsidRPr="0040401B">
        <w:rPr>
          <w:rFonts w:ascii="Arial" w:eastAsia="Malgun Gothic" w:hAnsi="Arial" w:cs="Arial"/>
          <w:b/>
          <w:sz w:val="32"/>
          <w:szCs w:val="32"/>
          <w:lang w:eastAsia="ko-KR"/>
        </w:rPr>
        <w:t>Foreign Languages and Cultural Awareness LEVEL 5</w:t>
      </w:r>
    </w:p>
    <w:p w14:paraId="31A0F708" w14:textId="77777777" w:rsidR="0040401B" w:rsidRPr="0040401B" w:rsidRDefault="0040401B" w:rsidP="0040401B">
      <w:pPr>
        <w:spacing w:line="360" w:lineRule="auto"/>
        <w:jc w:val="center"/>
        <w:rPr>
          <w:rFonts w:ascii="Arial" w:eastAsia="Malgun Gothic" w:hAnsi="Arial" w:cs="Arial"/>
          <w:b/>
          <w:sz w:val="32"/>
          <w:szCs w:val="32"/>
          <w:lang w:eastAsia="ko-KR"/>
        </w:rPr>
      </w:pPr>
    </w:p>
    <w:p w14:paraId="0731C62D" w14:textId="77777777" w:rsidR="0040401B" w:rsidRPr="0040401B" w:rsidRDefault="0040401B" w:rsidP="0040401B">
      <w:pPr>
        <w:spacing w:line="360" w:lineRule="auto"/>
        <w:jc w:val="center"/>
        <w:rPr>
          <w:rFonts w:ascii="Arial" w:eastAsia="Malgun Gothic" w:hAnsi="Arial" w:cs="Arial"/>
          <w:b/>
          <w:sz w:val="32"/>
          <w:szCs w:val="32"/>
          <w:lang w:eastAsia="ko-KR"/>
        </w:rPr>
      </w:pPr>
      <w:r w:rsidRPr="0040401B">
        <w:rPr>
          <w:rFonts w:ascii="Arial" w:eastAsia="Malgun Gothic" w:hAnsi="Arial" w:cs="Arial"/>
          <w:b/>
          <w:sz w:val="32"/>
          <w:szCs w:val="32"/>
          <w:lang w:eastAsia="ko-KR"/>
        </w:rPr>
        <w:t>Assessment 2 – Cultural Awareness</w:t>
      </w:r>
    </w:p>
    <w:p w14:paraId="1B8C5EC7" w14:textId="4922C11A" w:rsidR="0040401B" w:rsidRPr="0040401B" w:rsidRDefault="0040401B" w:rsidP="0040401B">
      <w:pPr>
        <w:spacing w:line="360" w:lineRule="auto"/>
        <w:jc w:val="center"/>
        <w:rPr>
          <w:rFonts w:ascii="Arial" w:hAnsi="Arial" w:cs="Arial"/>
          <w:sz w:val="24"/>
          <w:szCs w:val="24"/>
          <w:lang w:eastAsia="ko-KR"/>
        </w:rPr>
      </w:pPr>
    </w:p>
    <w:p w14:paraId="731CB522" w14:textId="5556E054" w:rsidR="0040401B" w:rsidRPr="0040401B" w:rsidRDefault="004076FD" w:rsidP="0040401B">
      <w:pPr>
        <w:spacing w:line="360" w:lineRule="auto"/>
        <w:jc w:val="center"/>
        <w:rPr>
          <w:rFonts w:ascii="Arial" w:hAnsi="Arial" w:cs="Arial"/>
          <w:sz w:val="24"/>
          <w:szCs w:val="24"/>
          <w:lang w:val="en-US" w:eastAsia="ko-KR"/>
        </w:rPr>
      </w:pPr>
      <w:r>
        <w:rPr>
          <w:noProof/>
          <w14:ligatures w14:val="none"/>
        </w:rPr>
        <w:drawing>
          <wp:anchor distT="0" distB="0" distL="114300" distR="114300" simplePos="0" relativeHeight="251661312" behindDoc="0" locked="0" layoutInCell="1" allowOverlap="1" wp14:anchorId="6E626AB3" wp14:editId="01FABD4A">
            <wp:simplePos x="0" y="0"/>
            <wp:positionH relativeFrom="column">
              <wp:posOffset>2031365</wp:posOffset>
            </wp:positionH>
            <wp:positionV relativeFrom="paragraph">
              <wp:posOffset>150495</wp:posOffset>
            </wp:positionV>
            <wp:extent cx="1441450" cy="1441450"/>
            <wp:effectExtent l="0" t="0" r="6350" b="6350"/>
            <wp:wrapTopAndBottom/>
            <wp:docPr id="156262776" name="Picture 1" descr="germany from en.wikipedia.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62776" name="Picture 1" descr="germany from en.wikipedia.org"/>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41450" cy="1441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5DC613" w14:textId="77777777" w:rsidR="0040401B" w:rsidRPr="0040401B" w:rsidRDefault="0040401B" w:rsidP="0040401B">
      <w:pPr>
        <w:spacing w:line="360" w:lineRule="auto"/>
        <w:jc w:val="center"/>
        <w:rPr>
          <w:rFonts w:ascii="Arial" w:hAnsi="Arial" w:cs="Arial"/>
          <w:sz w:val="24"/>
          <w:szCs w:val="24"/>
          <w:lang w:val="en-US" w:eastAsia="ko-KR"/>
        </w:rPr>
      </w:pPr>
      <w:r w:rsidRPr="0040401B">
        <w:rPr>
          <w:rFonts w:ascii="Arial" w:hAnsi="Arial" w:cs="Arial"/>
          <w:sz w:val="24"/>
          <w:szCs w:val="24"/>
          <w:lang w:val="en-US" w:eastAsia="ko-KR"/>
        </w:rPr>
        <w:t>GERMANY</w:t>
      </w:r>
    </w:p>
    <w:p w14:paraId="3B848FF5" w14:textId="77777777" w:rsidR="0040401B" w:rsidRPr="0040401B" w:rsidRDefault="0040401B" w:rsidP="0040401B">
      <w:pPr>
        <w:spacing w:line="360" w:lineRule="auto"/>
        <w:jc w:val="center"/>
        <w:rPr>
          <w:rFonts w:ascii="Arial" w:eastAsia="Malgun Gothic" w:hAnsi="Arial" w:cs="Arial"/>
          <w:b/>
          <w:sz w:val="32"/>
          <w:szCs w:val="32"/>
          <w:lang w:eastAsia="ko-KR"/>
        </w:rPr>
      </w:pPr>
      <w:r w:rsidRPr="0040401B">
        <w:rPr>
          <w:rFonts w:ascii="Arial" w:eastAsia="Malgun Gothic" w:hAnsi="Arial" w:cs="Arial"/>
          <w:b/>
          <w:sz w:val="32"/>
          <w:szCs w:val="32"/>
          <w:lang w:eastAsia="ko-KR"/>
        </w:rPr>
        <w:t>10th November 2023</w:t>
      </w:r>
    </w:p>
    <w:p w14:paraId="679387AA" w14:textId="77777777" w:rsidR="0040401B" w:rsidRPr="0040401B" w:rsidRDefault="0040401B" w:rsidP="0040401B">
      <w:pPr>
        <w:spacing w:line="360" w:lineRule="auto"/>
        <w:jc w:val="both"/>
        <w:rPr>
          <w:rFonts w:ascii="Arial" w:hAnsi="Arial" w:cs="Arial"/>
          <w:sz w:val="24"/>
          <w:szCs w:val="24"/>
          <w:lang w:eastAsia="ko-KR"/>
        </w:rPr>
      </w:pPr>
    </w:p>
    <w:p w14:paraId="21C8608C" w14:textId="77777777" w:rsidR="0040401B" w:rsidRPr="0040401B" w:rsidRDefault="0040401B" w:rsidP="0040401B">
      <w:pPr>
        <w:spacing w:line="360" w:lineRule="auto"/>
        <w:jc w:val="both"/>
        <w:rPr>
          <w:rFonts w:ascii="Arial" w:hAnsi="Arial" w:cs="Arial"/>
          <w:sz w:val="24"/>
          <w:szCs w:val="24"/>
          <w:lang w:eastAsia="ko-KR"/>
        </w:rPr>
      </w:pPr>
    </w:p>
    <w:p w14:paraId="1F2CA1E5" w14:textId="77777777" w:rsidR="0040401B" w:rsidRPr="0040401B" w:rsidRDefault="0040401B" w:rsidP="0040401B">
      <w:pPr>
        <w:spacing w:line="360" w:lineRule="auto"/>
        <w:jc w:val="both"/>
        <w:rPr>
          <w:rFonts w:ascii="Arial" w:hAnsi="Arial" w:cs="Arial"/>
          <w:sz w:val="24"/>
          <w:szCs w:val="24"/>
          <w:lang w:val="en-US" w:eastAsia="ko-KR"/>
        </w:rPr>
      </w:pPr>
    </w:p>
    <w:p w14:paraId="0E4B892A" w14:textId="77777777" w:rsidR="0040401B" w:rsidRPr="0040401B" w:rsidRDefault="0040401B" w:rsidP="0040401B">
      <w:pPr>
        <w:keepNext/>
        <w:keepLines/>
        <w:spacing w:before="240" w:line="360" w:lineRule="auto"/>
        <w:jc w:val="both"/>
        <w:outlineLvl w:val="0"/>
        <w:rPr>
          <w:rFonts w:ascii="Arial" w:eastAsiaTheme="majorEastAsia" w:hAnsi="Arial" w:cs="Arial"/>
          <w:b/>
          <w:sz w:val="24"/>
          <w:szCs w:val="32"/>
          <w:lang w:eastAsia="ko-KR"/>
        </w:rPr>
      </w:pPr>
      <w:bookmarkStart w:id="0" w:name="_Toc150452620"/>
      <w:r w:rsidRPr="0040401B">
        <w:rPr>
          <w:rFonts w:ascii="Arial" w:eastAsiaTheme="majorEastAsia" w:hAnsi="Arial" w:cs="Arial"/>
          <w:b/>
          <w:sz w:val="24"/>
          <w:szCs w:val="32"/>
          <w:lang w:eastAsia="ko-KR"/>
        </w:rPr>
        <w:t>Executive Summary</w:t>
      </w:r>
      <w:bookmarkEnd w:id="0"/>
      <w:r w:rsidRPr="0040401B">
        <w:rPr>
          <w:rFonts w:ascii="Arial" w:eastAsiaTheme="majorEastAsia" w:hAnsi="Arial" w:cs="Arial"/>
          <w:b/>
          <w:sz w:val="24"/>
          <w:szCs w:val="32"/>
          <w:lang w:eastAsia="ko-KR"/>
        </w:rPr>
        <w:t xml:space="preserve"> </w:t>
      </w:r>
    </w:p>
    <w:p w14:paraId="02D9C1DD" w14:textId="77777777" w:rsidR="0040401B" w:rsidRPr="0040401B" w:rsidRDefault="0040401B" w:rsidP="0040401B">
      <w:pPr>
        <w:spacing w:line="360" w:lineRule="auto"/>
        <w:jc w:val="both"/>
        <w:rPr>
          <w:rFonts w:ascii="Arial" w:hAnsi="Arial" w:cs="Arial"/>
          <w:sz w:val="24"/>
          <w:szCs w:val="24"/>
          <w:lang w:eastAsia="ko-KR"/>
        </w:rPr>
      </w:pPr>
      <w:r w:rsidRPr="0040401B">
        <w:rPr>
          <w:rFonts w:ascii="Arial" w:hAnsi="Arial" w:cs="Arial"/>
          <w:sz w:val="24"/>
          <w:szCs w:val="24"/>
          <w:lang w:eastAsia="ko-KR"/>
        </w:rPr>
        <w:t xml:space="preserve">The findings of this study will provide the hotel's general manager with a thorough understanding of cultural norms and practices in Germany. Drawing upon the research findings of the GLOBE Project and other relevant academic sources, this study explores the underlying cultural distinctions, customary practices, and </w:t>
      </w:r>
      <w:proofErr w:type="spellStart"/>
      <w:r w:rsidRPr="0040401B">
        <w:rPr>
          <w:rFonts w:ascii="Arial" w:hAnsi="Arial" w:cs="Arial"/>
          <w:sz w:val="24"/>
          <w:szCs w:val="24"/>
          <w:lang w:eastAsia="ko-KR"/>
        </w:rPr>
        <w:t>behavioral</w:t>
      </w:r>
      <w:proofErr w:type="spellEnd"/>
      <w:r w:rsidRPr="0040401B">
        <w:rPr>
          <w:rFonts w:ascii="Arial" w:hAnsi="Arial" w:cs="Arial"/>
          <w:sz w:val="24"/>
          <w:szCs w:val="24"/>
          <w:lang w:eastAsia="ko-KR"/>
        </w:rPr>
        <w:t xml:space="preserve"> tendencies that have importance within the context of Germany. Managing German hotel workers effectively requires an understanding of German communication norms, business etiquette, and preferred management techniques, all of which are highlighted by the aforementioned results. The major objective of this research is to aid German hotel general managers in managing operations by removing obstacles brought on by cultural differences and making the most of opportunities. They will be able to achieve this by developing their cultural awareness and expertise.</w:t>
      </w:r>
    </w:p>
    <w:p w14:paraId="76EEF833" w14:textId="77777777" w:rsidR="0040401B" w:rsidRPr="0040401B" w:rsidRDefault="0040401B" w:rsidP="0040401B">
      <w:pPr>
        <w:spacing w:line="360" w:lineRule="auto"/>
        <w:jc w:val="both"/>
        <w:rPr>
          <w:rFonts w:ascii="Arial" w:hAnsi="Arial" w:cs="Arial"/>
          <w:sz w:val="24"/>
          <w:szCs w:val="24"/>
          <w:lang w:eastAsia="ko-KR"/>
        </w:rPr>
      </w:pPr>
    </w:p>
    <w:p w14:paraId="48B4B038" w14:textId="77777777" w:rsidR="0040401B" w:rsidRPr="0040401B" w:rsidRDefault="0040401B" w:rsidP="0040401B">
      <w:pPr>
        <w:spacing w:line="360" w:lineRule="auto"/>
        <w:jc w:val="both"/>
        <w:rPr>
          <w:rFonts w:ascii="Arial" w:hAnsi="Arial" w:cs="Arial"/>
          <w:sz w:val="24"/>
          <w:szCs w:val="24"/>
          <w:lang w:eastAsia="ko-KR"/>
        </w:rPr>
      </w:pPr>
    </w:p>
    <w:p w14:paraId="56D93021" w14:textId="77777777" w:rsidR="0040401B" w:rsidRPr="0040401B" w:rsidRDefault="0040401B" w:rsidP="0040401B">
      <w:pPr>
        <w:spacing w:line="360" w:lineRule="auto"/>
        <w:jc w:val="both"/>
        <w:rPr>
          <w:rFonts w:ascii="Arial" w:hAnsi="Arial" w:cs="Arial"/>
          <w:sz w:val="24"/>
          <w:szCs w:val="24"/>
          <w:lang w:eastAsia="ko-KR"/>
        </w:rPr>
      </w:pPr>
    </w:p>
    <w:p w14:paraId="65184F62" w14:textId="77777777" w:rsidR="0040401B" w:rsidRPr="0040401B" w:rsidRDefault="0040401B" w:rsidP="0040401B">
      <w:pPr>
        <w:spacing w:line="360" w:lineRule="auto"/>
        <w:jc w:val="both"/>
        <w:rPr>
          <w:rFonts w:ascii="Arial" w:hAnsi="Arial" w:cs="Arial"/>
          <w:sz w:val="24"/>
          <w:szCs w:val="24"/>
          <w:lang w:eastAsia="ko-KR"/>
        </w:rPr>
      </w:pPr>
    </w:p>
    <w:p w14:paraId="70AA43EE" w14:textId="77777777" w:rsidR="0040401B" w:rsidRPr="0040401B" w:rsidRDefault="0040401B" w:rsidP="0040401B">
      <w:pPr>
        <w:spacing w:line="360" w:lineRule="auto"/>
        <w:jc w:val="both"/>
        <w:rPr>
          <w:rFonts w:ascii="Arial" w:hAnsi="Arial" w:cs="Arial"/>
          <w:sz w:val="24"/>
          <w:szCs w:val="24"/>
          <w:lang w:eastAsia="ko-KR"/>
        </w:rPr>
      </w:pPr>
    </w:p>
    <w:p w14:paraId="4EFCFFCA" w14:textId="77777777" w:rsidR="0040401B" w:rsidRPr="0040401B" w:rsidRDefault="0040401B" w:rsidP="0040401B">
      <w:pPr>
        <w:spacing w:line="360" w:lineRule="auto"/>
        <w:jc w:val="both"/>
        <w:rPr>
          <w:rFonts w:ascii="Arial" w:hAnsi="Arial" w:cs="Arial"/>
          <w:sz w:val="24"/>
          <w:szCs w:val="24"/>
          <w:lang w:eastAsia="ko-KR"/>
        </w:rPr>
      </w:pPr>
    </w:p>
    <w:p w14:paraId="5AEDCBA9" w14:textId="77777777" w:rsidR="0040401B" w:rsidRPr="0040401B" w:rsidRDefault="0040401B" w:rsidP="0040401B">
      <w:pPr>
        <w:spacing w:line="360" w:lineRule="auto"/>
        <w:jc w:val="both"/>
        <w:rPr>
          <w:rFonts w:ascii="Arial" w:hAnsi="Arial" w:cs="Arial"/>
          <w:sz w:val="24"/>
          <w:szCs w:val="24"/>
          <w:lang w:eastAsia="ko-KR"/>
        </w:rPr>
      </w:pPr>
    </w:p>
    <w:p w14:paraId="6FAB0615" w14:textId="77777777" w:rsidR="0040401B" w:rsidRPr="0040401B" w:rsidRDefault="0040401B" w:rsidP="0040401B">
      <w:pPr>
        <w:spacing w:line="360" w:lineRule="auto"/>
        <w:jc w:val="both"/>
        <w:rPr>
          <w:rFonts w:ascii="Arial" w:hAnsi="Arial" w:cs="Arial"/>
          <w:sz w:val="24"/>
          <w:szCs w:val="24"/>
          <w:lang w:eastAsia="ko-KR"/>
        </w:rPr>
      </w:pPr>
    </w:p>
    <w:p w14:paraId="0F153EDB" w14:textId="77777777" w:rsidR="0040401B" w:rsidRPr="0040401B" w:rsidRDefault="0040401B" w:rsidP="0040401B">
      <w:pPr>
        <w:spacing w:line="360" w:lineRule="auto"/>
        <w:jc w:val="both"/>
        <w:rPr>
          <w:rFonts w:ascii="Arial" w:hAnsi="Arial" w:cs="Arial"/>
          <w:sz w:val="24"/>
          <w:szCs w:val="24"/>
          <w:lang w:eastAsia="ko-KR"/>
        </w:rPr>
      </w:pPr>
    </w:p>
    <w:p w14:paraId="3D190856" w14:textId="77777777" w:rsidR="0040401B" w:rsidRPr="0040401B" w:rsidRDefault="0040401B" w:rsidP="0040401B">
      <w:pPr>
        <w:spacing w:line="360" w:lineRule="auto"/>
        <w:jc w:val="both"/>
        <w:rPr>
          <w:rFonts w:ascii="Arial" w:hAnsi="Arial" w:cs="Arial"/>
          <w:sz w:val="24"/>
          <w:szCs w:val="24"/>
          <w:lang w:eastAsia="ko-KR"/>
        </w:rPr>
      </w:pPr>
    </w:p>
    <w:p w14:paraId="0461AE9A" w14:textId="77777777" w:rsidR="0040401B" w:rsidRPr="0040401B" w:rsidRDefault="0040401B" w:rsidP="0040401B">
      <w:pPr>
        <w:spacing w:line="360" w:lineRule="auto"/>
        <w:jc w:val="both"/>
        <w:rPr>
          <w:rFonts w:ascii="Arial" w:hAnsi="Arial" w:cs="Arial"/>
          <w:sz w:val="24"/>
          <w:szCs w:val="24"/>
          <w:lang w:eastAsia="ko-KR"/>
        </w:rPr>
      </w:pPr>
    </w:p>
    <w:p w14:paraId="3273F7E1" w14:textId="77777777" w:rsidR="0040401B" w:rsidRPr="0040401B" w:rsidRDefault="0040401B" w:rsidP="0040401B">
      <w:pPr>
        <w:spacing w:line="360" w:lineRule="auto"/>
        <w:jc w:val="both"/>
        <w:rPr>
          <w:rFonts w:ascii="Arial" w:hAnsi="Arial" w:cs="Arial"/>
          <w:sz w:val="24"/>
          <w:szCs w:val="24"/>
          <w:lang w:eastAsia="ko-KR"/>
        </w:rPr>
      </w:pPr>
    </w:p>
    <w:p w14:paraId="25F9337A" w14:textId="77777777" w:rsidR="0040401B" w:rsidRPr="0040401B" w:rsidRDefault="0040401B" w:rsidP="0040401B">
      <w:pPr>
        <w:spacing w:line="360" w:lineRule="auto"/>
        <w:jc w:val="both"/>
        <w:rPr>
          <w:rFonts w:ascii="Arial" w:hAnsi="Arial" w:cs="Arial"/>
          <w:sz w:val="24"/>
          <w:szCs w:val="24"/>
          <w:lang w:eastAsia="ko-KR"/>
        </w:rPr>
      </w:pPr>
    </w:p>
    <w:p w14:paraId="6438A6C2" w14:textId="77777777" w:rsidR="0040401B" w:rsidRPr="0040401B" w:rsidRDefault="0040401B" w:rsidP="0040401B">
      <w:pPr>
        <w:spacing w:line="360" w:lineRule="auto"/>
        <w:jc w:val="both"/>
        <w:rPr>
          <w:rFonts w:ascii="Arial" w:hAnsi="Arial" w:cs="Arial"/>
          <w:sz w:val="24"/>
          <w:szCs w:val="24"/>
          <w:lang w:eastAsia="ko-KR"/>
        </w:rPr>
      </w:pPr>
    </w:p>
    <w:p w14:paraId="6C625FB4" w14:textId="77777777" w:rsidR="0040401B" w:rsidRPr="0040401B" w:rsidRDefault="0040401B" w:rsidP="0040401B">
      <w:pPr>
        <w:spacing w:line="360" w:lineRule="auto"/>
        <w:jc w:val="both"/>
        <w:rPr>
          <w:rFonts w:ascii="Arial" w:hAnsi="Arial" w:cs="Arial"/>
          <w:sz w:val="24"/>
          <w:szCs w:val="24"/>
          <w:lang w:eastAsia="ko-KR"/>
        </w:rPr>
      </w:pPr>
    </w:p>
    <w:p w14:paraId="14FE6691" w14:textId="77777777" w:rsidR="0040401B" w:rsidRPr="0040401B" w:rsidRDefault="0040401B" w:rsidP="0040401B">
      <w:pPr>
        <w:spacing w:line="360" w:lineRule="auto"/>
        <w:jc w:val="both"/>
        <w:rPr>
          <w:rFonts w:ascii="Arial" w:hAnsi="Arial" w:cs="Arial"/>
          <w:sz w:val="24"/>
          <w:szCs w:val="24"/>
          <w:lang w:eastAsia="ko-KR"/>
        </w:rPr>
      </w:pPr>
    </w:p>
    <w:p w14:paraId="7EB18AFC" w14:textId="77777777" w:rsidR="0040401B" w:rsidRPr="0040401B" w:rsidRDefault="0040401B" w:rsidP="0040401B">
      <w:pPr>
        <w:spacing w:line="360" w:lineRule="auto"/>
        <w:jc w:val="both"/>
        <w:rPr>
          <w:rFonts w:ascii="Arial" w:hAnsi="Arial" w:cs="Arial"/>
          <w:sz w:val="24"/>
          <w:szCs w:val="24"/>
          <w:lang w:eastAsia="ko-KR"/>
        </w:rPr>
      </w:pPr>
    </w:p>
    <w:p w14:paraId="7C2DDC3B" w14:textId="77777777" w:rsidR="0040401B" w:rsidRPr="0040401B" w:rsidRDefault="0040401B" w:rsidP="0040401B">
      <w:pPr>
        <w:spacing w:line="360" w:lineRule="auto"/>
        <w:jc w:val="both"/>
        <w:rPr>
          <w:rFonts w:ascii="Arial" w:hAnsi="Arial" w:cs="Arial"/>
          <w:sz w:val="24"/>
          <w:szCs w:val="24"/>
          <w:lang w:eastAsia="ko-KR"/>
        </w:rPr>
      </w:pPr>
    </w:p>
    <w:p w14:paraId="0666B8DA" w14:textId="77777777" w:rsidR="0040401B" w:rsidRPr="0040401B" w:rsidRDefault="0040401B" w:rsidP="0040401B">
      <w:pPr>
        <w:spacing w:line="360" w:lineRule="auto"/>
        <w:jc w:val="both"/>
        <w:rPr>
          <w:rFonts w:ascii="Arial" w:hAnsi="Arial" w:cs="Arial"/>
          <w:sz w:val="24"/>
          <w:szCs w:val="24"/>
          <w:lang w:eastAsia="ko-KR"/>
        </w:rPr>
      </w:pPr>
    </w:p>
    <w:p w14:paraId="2DCE2896" w14:textId="77777777" w:rsidR="0040401B" w:rsidRPr="0040401B" w:rsidRDefault="0040401B" w:rsidP="0040401B">
      <w:pPr>
        <w:spacing w:line="360" w:lineRule="auto"/>
        <w:jc w:val="both"/>
        <w:rPr>
          <w:rFonts w:ascii="Arial" w:hAnsi="Arial" w:cs="Arial"/>
          <w:sz w:val="24"/>
          <w:szCs w:val="24"/>
          <w:lang w:eastAsia="ko-KR"/>
        </w:rPr>
      </w:pPr>
    </w:p>
    <w:p w14:paraId="58F7CE78" w14:textId="77777777" w:rsidR="0040401B" w:rsidRPr="0040401B" w:rsidRDefault="0040401B" w:rsidP="0040401B">
      <w:pPr>
        <w:spacing w:line="360" w:lineRule="auto"/>
        <w:jc w:val="both"/>
        <w:rPr>
          <w:rFonts w:ascii="Arial" w:hAnsi="Arial" w:cs="Arial"/>
          <w:sz w:val="24"/>
          <w:szCs w:val="24"/>
          <w:lang w:eastAsia="ko-KR"/>
        </w:rPr>
      </w:pPr>
    </w:p>
    <w:sdt>
      <w:sdtPr>
        <w:rPr>
          <w:rFonts w:ascii="Arial" w:hAnsi="Arial" w:cs="Arial"/>
          <w:kern w:val="0"/>
          <w:sz w:val="24"/>
          <w:szCs w:val="24"/>
          <w:lang w:eastAsia="ko-KR"/>
          <w14:ligatures w14:val="none"/>
        </w:rPr>
        <w:id w:val="429792805"/>
        <w:docPartObj>
          <w:docPartGallery w:val="Table of Contents"/>
          <w:docPartUnique/>
        </w:docPartObj>
      </w:sdtPr>
      <w:sdtContent>
        <w:p w14:paraId="35B8B27A" w14:textId="77777777" w:rsidR="0040401B" w:rsidRPr="0040401B" w:rsidRDefault="0040401B" w:rsidP="0040401B">
          <w:pPr>
            <w:keepNext/>
            <w:keepLines/>
            <w:spacing w:before="480" w:line="360" w:lineRule="auto"/>
            <w:jc w:val="both"/>
            <w:rPr>
              <w:rFonts w:ascii="Arial" w:eastAsiaTheme="majorEastAsia" w:hAnsi="Arial" w:cs="Arial"/>
              <w:b/>
              <w:bCs/>
              <w:color w:val="2F5496" w:themeColor="accent1" w:themeShade="BF"/>
              <w:kern w:val="0"/>
              <w:sz w:val="28"/>
              <w:szCs w:val="28"/>
              <w:lang w:val="en-US" w:eastAsia="en-US"/>
              <w14:ligatures w14:val="none"/>
            </w:rPr>
          </w:pPr>
          <w:r w:rsidRPr="0040401B">
            <w:rPr>
              <w:rFonts w:ascii="Arial" w:eastAsiaTheme="majorEastAsia" w:hAnsi="Arial" w:cs="Arial"/>
              <w:b/>
              <w:bCs/>
              <w:color w:val="2F5496" w:themeColor="accent1" w:themeShade="BF"/>
              <w:kern w:val="0"/>
              <w:sz w:val="28"/>
              <w:szCs w:val="28"/>
              <w:lang w:val="en-US" w:eastAsia="en-US"/>
              <w14:ligatures w14:val="none"/>
            </w:rPr>
            <w:t>Table of Contents</w:t>
          </w:r>
        </w:p>
        <w:p w14:paraId="09A3C6D8" w14:textId="77777777" w:rsidR="0040401B" w:rsidRPr="0040401B" w:rsidRDefault="0040401B" w:rsidP="0040401B">
          <w:pPr>
            <w:pBdr>
              <w:between w:val="double" w:sz="6" w:space="0" w:color="auto"/>
            </w:pBdr>
            <w:tabs>
              <w:tab w:val="right" w:leader="dot" w:pos="9016"/>
            </w:tabs>
            <w:spacing w:before="120" w:after="120" w:line="360" w:lineRule="auto"/>
            <w:jc w:val="both"/>
            <w:rPr>
              <w:rFonts w:ascii="Arial" w:hAnsi="Arial" w:cs="Arial"/>
              <w:b/>
              <w:bCs/>
              <w:i/>
              <w:iCs/>
              <w:noProof/>
              <w:sz w:val="24"/>
              <w:szCs w:val="28"/>
              <w:lang w:eastAsia="ko-KR"/>
            </w:rPr>
          </w:pPr>
          <w:r w:rsidRPr="0040401B">
            <w:rPr>
              <w:rFonts w:ascii="Arial" w:hAnsi="Arial" w:cs="Arial"/>
              <w:i/>
              <w:iCs/>
              <w:sz w:val="24"/>
              <w:szCs w:val="28"/>
              <w:lang w:eastAsia="ko-KR"/>
            </w:rPr>
            <w:fldChar w:fldCharType="begin"/>
          </w:r>
          <w:r w:rsidRPr="0040401B">
            <w:rPr>
              <w:rFonts w:ascii="Arial" w:hAnsi="Arial" w:cs="Arial"/>
              <w:b/>
              <w:bCs/>
              <w:i/>
              <w:iCs/>
              <w:sz w:val="24"/>
              <w:szCs w:val="28"/>
              <w:lang w:eastAsia="ko-KR"/>
            </w:rPr>
            <w:instrText xml:space="preserve"> TOC \o "1-3" \h \z \u </w:instrText>
          </w:r>
          <w:r w:rsidRPr="0040401B">
            <w:rPr>
              <w:rFonts w:ascii="Arial" w:hAnsi="Arial" w:cs="Arial"/>
              <w:i/>
              <w:iCs/>
              <w:sz w:val="24"/>
              <w:szCs w:val="28"/>
              <w:lang w:eastAsia="ko-KR"/>
            </w:rPr>
            <w:fldChar w:fldCharType="separate"/>
          </w:r>
          <w:hyperlink w:anchor="_Toc150452620" w:history="1">
            <w:r w:rsidRPr="0040401B">
              <w:rPr>
                <w:rFonts w:ascii="Arial" w:hAnsi="Arial" w:cs="Arial"/>
                <w:b/>
                <w:bCs/>
                <w:i/>
                <w:iCs/>
                <w:noProof/>
                <w:color w:val="0563C1" w:themeColor="hyperlink"/>
                <w:sz w:val="24"/>
                <w:szCs w:val="28"/>
                <w:u w:val="single"/>
                <w:lang w:eastAsia="ko-KR"/>
              </w:rPr>
              <w:t>Executive Summary</w:t>
            </w:r>
            <w:r w:rsidRPr="0040401B">
              <w:rPr>
                <w:rFonts w:ascii="Arial" w:hAnsi="Arial" w:cs="Arial"/>
                <w:b/>
                <w:bCs/>
                <w:i/>
                <w:iCs/>
                <w:noProof/>
                <w:webHidden/>
                <w:sz w:val="24"/>
                <w:szCs w:val="28"/>
                <w:lang w:eastAsia="ko-KR"/>
              </w:rPr>
              <w:tab/>
            </w:r>
            <w:r w:rsidRPr="0040401B">
              <w:rPr>
                <w:rFonts w:ascii="Arial" w:hAnsi="Arial" w:cs="Arial"/>
                <w:b/>
                <w:bCs/>
                <w:i/>
                <w:iCs/>
                <w:noProof/>
                <w:webHidden/>
                <w:sz w:val="24"/>
                <w:szCs w:val="28"/>
                <w:lang w:eastAsia="ko-KR"/>
              </w:rPr>
              <w:fldChar w:fldCharType="begin"/>
            </w:r>
            <w:r w:rsidRPr="0040401B">
              <w:rPr>
                <w:rFonts w:ascii="Arial" w:hAnsi="Arial" w:cs="Arial"/>
                <w:b/>
                <w:bCs/>
                <w:i/>
                <w:iCs/>
                <w:noProof/>
                <w:webHidden/>
                <w:sz w:val="24"/>
                <w:szCs w:val="28"/>
                <w:lang w:eastAsia="ko-KR"/>
              </w:rPr>
              <w:instrText xml:space="preserve"> PAGEREF _Toc150452620 \h </w:instrText>
            </w:r>
            <w:r w:rsidRPr="0040401B">
              <w:rPr>
                <w:rFonts w:ascii="Arial" w:hAnsi="Arial" w:cs="Arial"/>
                <w:b/>
                <w:bCs/>
                <w:i/>
                <w:iCs/>
                <w:noProof/>
                <w:webHidden/>
                <w:sz w:val="24"/>
                <w:szCs w:val="28"/>
                <w:lang w:eastAsia="ko-KR"/>
              </w:rPr>
            </w:r>
            <w:r w:rsidRPr="0040401B">
              <w:rPr>
                <w:rFonts w:ascii="Arial" w:hAnsi="Arial" w:cs="Arial"/>
                <w:b/>
                <w:bCs/>
                <w:i/>
                <w:iCs/>
                <w:noProof/>
                <w:webHidden/>
                <w:sz w:val="24"/>
                <w:szCs w:val="28"/>
                <w:lang w:eastAsia="ko-KR"/>
              </w:rPr>
              <w:fldChar w:fldCharType="separate"/>
            </w:r>
            <w:r w:rsidRPr="0040401B">
              <w:rPr>
                <w:rFonts w:ascii="Arial" w:hAnsi="Arial" w:cs="Arial"/>
                <w:b/>
                <w:bCs/>
                <w:i/>
                <w:iCs/>
                <w:noProof/>
                <w:webHidden/>
                <w:sz w:val="24"/>
                <w:szCs w:val="28"/>
                <w:lang w:eastAsia="ko-KR"/>
              </w:rPr>
              <w:t>2</w:t>
            </w:r>
            <w:r w:rsidRPr="0040401B">
              <w:rPr>
                <w:rFonts w:ascii="Arial" w:hAnsi="Arial" w:cs="Arial"/>
                <w:b/>
                <w:bCs/>
                <w:i/>
                <w:iCs/>
                <w:noProof/>
                <w:webHidden/>
                <w:sz w:val="24"/>
                <w:szCs w:val="28"/>
                <w:lang w:eastAsia="ko-KR"/>
              </w:rPr>
              <w:fldChar w:fldCharType="end"/>
            </w:r>
          </w:hyperlink>
        </w:p>
        <w:p w14:paraId="6B0FFBBF" w14:textId="77777777" w:rsidR="0040401B" w:rsidRPr="0040401B" w:rsidRDefault="00000000" w:rsidP="0040401B">
          <w:pPr>
            <w:pBdr>
              <w:between w:val="double" w:sz="6" w:space="0" w:color="auto"/>
            </w:pBdr>
            <w:tabs>
              <w:tab w:val="right" w:leader="dot" w:pos="9016"/>
            </w:tabs>
            <w:spacing w:before="120" w:after="120" w:line="360" w:lineRule="auto"/>
            <w:jc w:val="both"/>
            <w:rPr>
              <w:rFonts w:ascii="Arial" w:hAnsi="Arial" w:cs="Arial"/>
              <w:b/>
              <w:bCs/>
              <w:i/>
              <w:iCs/>
              <w:noProof/>
              <w:sz w:val="24"/>
              <w:szCs w:val="28"/>
              <w:lang w:eastAsia="ko-KR"/>
            </w:rPr>
          </w:pPr>
          <w:hyperlink w:anchor="_Toc150452621" w:history="1">
            <w:r w:rsidR="0040401B" w:rsidRPr="0040401B">
              <w:rPr>
                <w:rFonts w:ascii="Arial" w:hAnsi="Arial" w:cs="Arial"/>
                <w:b/>
                <w:bCs/>
                <w:i/>
                <w:iCs/>
                <w:noProof/>
                <w:color w:val="0563C1" w:themeColor="hyperlink"/>
                <w:sz w:val="24"/>
                <w:szCs w:val="28"/>
                <w:u w:val="single"/>
                <w:lang w:eastAsia="ko-KR"/>
              </w:rPr>
              <w:t>Introduction</w:t>
            </w:r>
            <w:r w:rsidR="0040401B" w:rsidRPr="0040401B">
              <w:rPr>
                <w:rFonts w:ascii="Arial" w:hAnsi="Arial" w:cs="Arial"/>
                <w:b/>
                <w:bCs/>
                <w:i/>
                <w:iCs/>
                <w:noProof/>
                <w:webHidden/>
                <w:sz w:val="24"/>
                <w:szCs w:val="28"/>
                <w:lang w:eastAsia="ko-KR"/>
              </w:rPr>
              <w:tab/>
            </w:r>
            <w:r w:rsidR="0040401B" w:rsidRPr="0040401B">
              <w:rPr>
                <w:rFonts w:ascii="Arial" w:hAnsi="Arial" w:cs="Arial"/>
                <w:b/>
                <w:bCs/>
                <w:i/>
                <w:iCs/>
                <w:noProof/>
                <w:webHidden/>
                <w:sz w:val="24"/>
                <w:szCs w:val="28"/>
                <w:lang w:eastAsia="ko-KR"/>
              </w:rPr>
              <w:fldChar w:fldCharType="begin"/>
            </w:r>
            <w:r w:rsidR="0040401B" w:rsidRPr="0040401B">
              <w:rPr>
                <w:rFonts w:ascii="Arial" w:hAnsi="Arial" w:cs="Arial"/>
                <w:b/>
                <w:bCs/>
                <w:i/>
                <w:iCs/>
                <w:noProof/>
                <w:webHidden/>
                <w:sz w:val="24"/>
                <w:szCs w:val="28"/>
                <w:lang w:eastAsia="ko-KR"/>
              </w:rPr>
              <w:instrText xml:space="preserve"> PAGEREF _Toc150452621 \h </w:instrText>
            </w:r>
            <w:r w:rsidR="0040401B" w:rsidRPr="0040401B">
              <w:rPr>
                <w:rFonts w:ascii="Arial" w:hAnsi="Arial" w:cs="Arial"/>
                <w:b/>
                <w:bCs/>
                <w:i/>
                <w:iCs/>
                <w:noProof/>
                <w:webHidden/>
                <w:sz w:val="24"/>
                <w:szCs w:val="28"/>
                <w:lang w:eastAsia="ko-KR"/>
              </w:rPr>
            </w:r>
            <w:r w:rsidR="0040401B" w:rsidRPr="0040401B">
              <w:rPr>
                <w:rFonts w:ascii="Arial" w:hAnsi="Arial" w:cs="Arial"/>
                <w:b/>
                <w:bCs/>
                <w:i/>
                <w:iCs/>
                <w:noProof/>
                <w:webHidden/>
                <w:sz w:val="24"/>
                <w:szCs w:val="28"/>
                <w:lang w:eastAsia="ko-KR"/>
              </w:rPr>
              <w:fldChar w:fldCharType="separate"/>
            </w:r>
            <w:r w:rsidR="0040401B" w:rsidRPr="0040401B">
              <w:rPr>
                <w:rFonts w:ascii="Arial" w:hAnsi="Arial" w:cs="Arial"/>
                <w:b/>
                <w:bCs/>
                <w:i/>
                <w:iCs/>
                <w:noProof/>
                <w:webHidden/>
                <w:sz w:val="24"/>
                <w:szCs w:val="28"/>
                <w:lang w:eastAsia="ko-KR"/>
              </w:rPr>
              <w:t>4</w:t>
            </w:r>
            <w:r w:rsidR="0040401B" w:rsidRPr="0040401B">
              <w:rPr>
                <w:rFonts w:ascii="Arial" w:hAnsi="Arial" w:cs="Arial"/>
                <w:b/>
                <w:bCs/>
                <w:i/>
                <w:iCs/>
                <w:noProof/>
                <w:webHidden/>
                <w:sz w:val="24"/>
                <w:szCs w:val="28"/>
                <w:lang w:eastAsia="ko-KR"/>
              </w:rPr>
              <w:fldChar w:fldCharType="end"/>
            </w:r>
          </w:hyperlink>
        </w:p>
        <w:p w14:paraId="5F39BFD4" w14:textId="77777777" w:rsidR="0040401B" w:rsidRPr="0040401B" w:rsidRDefault="00000000" w:rsidP="0040401B">
          <w:pPr>
            <w:pBdr>
              <w:between w:val="double" w:sz="6" w:space="0" w:color="auto"/>
            </w:pBdr>
            <w:tabs>
              <w:tab w:val="right" w:leader="dot" w:pos="9016"/>
            </w:tabs>
            <w:spacing w:before="120" w:after="120" w:line="360" w:lineRule="auto"/>
            <w:jc w:val="both"/>
            <w:rPr>
              <w:rFonts w:ascii="Arial" w:hAnsi="Arial" w:cs="Arial"/>
              <w:i/>
              <w:iCs/>
              <w:noProof/>
              <w:sz w:val="20"/>
              <w:szCs w:val="24"/>
              <w:lang w:eastAsia="ko-KR"/>
            </w:rPr>
          </w:pPr>
          <w:hyperlink w:anchor="_Toc150452622" w:history="1">
            <w:r w:rsidR="0040401B" w:rsidRPr="0040401B">
              <w:rPr>
                <w:rFonts w:ascii="Arial" w:hAnsi="Arial" w:cs="Arial"/>
                <w:i/>
                <w:iCs/>
                <w:noProof/>
                <w:color w:val="0563C1" w:themeColor="hyperlink"/>
                <w:sz w:val="20"/>
                <w:szCs w:val="24"/>
                <w:u w:val="single"/>
                <w:lang w:eastAsia="ko-KR"/>
              </w:rPr>
              <w:t>Culture Overview</w:t>
            </w:r>
            <w:r w:rsidR="0040401B" w:rsidRPr="0040401B">
              <w:rPr>
                <w:rFonts w:ascii="Arial" w:hAnsi="Arial" w:cs="Arial"/>
                <w:i/>
                <w:iCs/>
                <w:noProof/>
                <w:webHidden/>
                <w:sz w:val="20"/>
                <w:szCs w:val="24"/>
                <w:lang w:eastAsia="ko-KR"/>
              </w:rPr>
              <w:tab/>
            </w:r>
            <w:r w:rsidR="0040401B" w:rsidRPr="0040401B">
              <w:rPr>
                <w:rFonts w:ascii="Arial" w:hAnsi="Arial" w:cs="Arial"/>
                <w:i/>
                <w:iCs/>
                <w:noProof/>
                <w:webHidden/>
                <w:sz w:val="20"/>
                <w:szCs w:val="24"/>
                <w:lang w:eastAsia="ko-KR"/>
              </w:rPr>
              <w:fldChar w:fldCharType="begin"/>
            </w:r>
            <w:r w:rsidR="0040401B" w:rsidRPr="0040401B">
              <w:rPr>
                <w:rFonts w:ascii="Arial" w:hAnsi="Arial" w:cs="Arial"/>
                <w:i/>
                <w:iCs/>
                <w:noProof/>
                <w:webHidden/>
                <w:sz w:val="20"/>
                <w:szCs w:val="24"/>
                <w:lang w:eastAsia="ko-KR"/>
              </w:rPr>
              <w:instrText xml:space="preserve"> PAGEREF _Toc150452622 \h </w:instrText>
            </w:r>
            <w:r w:rsidR="0040401B" w:rsidRPr="0040401B">
              <w:rPr>
                <w:rFonts w:ascii="Arial" w:hAnsi="Arial" w:cs="Arial"/>
                <w:i/>
                <w:iCs/>
                <w:noProof/>
                <w:webHidden/>
                <w:sz w:val="20"/>
                <w:szCs w:val="24"/>
                <w:lang w:eastAsia="ko-KR"/>
              </w:rPr>
            </w:r>
            <w:r w:rsidR="0040401B" w:rsidRPr="0040401B">
              <w:rPr>
                <w:rFonts w:ascii="Arial" w:hAnsi="Arial" w:cs="Arial"/>
                <w:i/>
                <w:iCs/>
                <w:noProof/>
                <w:webHidden/>
                <w:sz w:val="20"/>
                <w:szCs w:val="24"/>
                <w:lang w:eastAsia="ko-KR"/>
              </w:rPr>
              <w:fldChar w:fldCharType="separate"/>
            </w:r>
            <w:r w:rsidR="0040401B" w:rsidRPr="0040401B">
              <w:rPr>
                <w:rFonts w:ascii="Arial" w:hAnsi="Arial" w:cs="Arial"/>
                <w:i/>
                <w:iCs/>
                <w:noProof/>
                <w:webHidden/>
                <w:sz w:val="20"/>
                <w:szCs w:val="24"/>
                <w:lang w:eastAsia="ko-KR"/>
              </w:rPr>
              <w:t>4</w:t>
            </w:r>
            <w:r w:rsidR="0040401B" w:rsidRPr="0040401B">
              <w:rPr>
                <w:rFonts w:ascii="Arial" w:hAnsi="Arial" w:cs="Arial"/>
                <w:i/>
                <w:iCs/>
                <w:noProof/>
                <w:webHidden/>
                <w:sz w:val="20"/>
                <w:szCs w:val="24"/>
                <w:lang w:eastAsia="ko-KR"/>
              </w:rPr>
              <w:fldChar w:fldCharType="end"/>
            </w:r>
          </w:hyperlink>
        </w:p>
        <w:p w14:paraId="45810201" w14:textId="77777777" w:rsidR="0040401B" w:rsidRPr="0040401B" w:rsidRDefault="00000000" w:rsidP="0040401B">
          <w:pPr>
            <w:pBdr>
              <w:between w:val="double" w:sz="6" w:space="0" w:color="auto"/>
            </w:pBdr>
            <w:tabs>
              <w:tab w:val="right" w:leader="dot" w:pos="9016"/>
            </w:tabs>
            <w:spacing w:before="120" w:after="120" w:line="360" w:lineRule="auto"/>
            <w:jc w:val="both"/>
            <w:rPr>
              <w:rFonts w:ascii="Arial" w:hAnsi="Arial" w:cs="Arial"/>
              <w:i/>
              <w:iCs/>
              <w:noProof/>
              <w:sz w:val="20"/>
              <w:szCs w:val="24"/>
              <w:lang w:eastAsia="ko-KR"/>
            </w:rPr>
          </w:pPr>
          <w:hyperlink w:anchor="_Toc150452623" w:history="1">
            <w:r w:rsidR="0040401B" w:rsidRPr="0040401B">
              <w:rPr>
                <w:rFonts w:ascii="Arial" w:hAnsi="Arial" w:cs="Arial"/>
                <w:i/>
                <w:iCs/>
                <w:noProof/>
                <w:color w:val="0563C1" w:themeColor="hyperlink"/>
                <w:sz w:val="20"/>
                <w:szCs w:val="24"/>
                <w:u w:val="single"/>
                <w:lang w:eastAsia="ko-KR"/>
              </w:rPr>
              <w:t>GLOBE Project/Country Analysis</w:t>
            </w:r>
            <w:r w:rsidR="0040401B" w:rsidRPr="0040401B">
              <w:rPr>
                <w:rFonts w:ascii="Arial" w:hAnsi="Arial" w:cs="Arial"/>
                <w:i/>
                <w:iCs/>
                <w:noProof/>
                <w:webHidden/>
                <w:sz w:val="20"/>
                <w:szCs w:val="24"/>
                <w:lang w:eastAsia="ko-KR"/>
              </w:rPr>
              <w:tab/>
            </w:r>
            <w:r w:rsidR="0040401B" w:rsidRPr="0040401B">
              <w:rPr>
                <w:rFonts w:ascii="Arial" w:hAnsi="Arial" w:cs="Arial"/>
                <w:i/>
                <w:iCs/>
                <w:noProof/>
                <w:webHidden/>
                <w:sz w:val="20"/>
                <w:szCs w:val="24"/>
                <w:lang w:eastAsia="ko-KR"/>
              </w:rPr>
              <w:fldChar w:fldCharType="begin"/>
            </w:r>
            <w:r w:rsidR="0040401B" w:rsidRPr="0040401B">
              <w:rPr>
                <w:rFonts w:ascii="Arial" w:hAnsi="Arial" w:cs="Arial"/>
                <w:i/>
                <w:iCs/>
                <w:noProof/>
                <w:webHidden/>
                <w:sz w:val="20"/>
                <w:szCs w:val="24"/>
                <w:lang w:eastAsia="ko-KR"/>
              </w:rPr>
              <w:instrText xml:space="preserve"> PAGEREF _Toc150452623 \h </w:instrText>
            </w:r>
            <w:r w:rsidR="0040401B" w:rsidRPr="0040401B">
              <w:rPr>
                <w:rFonts w:ascii="Arial" w:hAnsi="Arial" w:cs="Arial"/>
                <w:i/>
                <w:iCs/>
                <w:noProof/>
                <w:webHidden/>
                <w:sz w:val="20"/>
                <w:szCs w:val="24"/>
                <w:lang w:eastAsia="ko-KR"/>
              </w:rPr>
            </w:r>
            <w:r w:rsidR="0040401B" w:rsidRPr="0040401B">
              <w:rPr>
                <w:rFonts w:ascii="Arial" w:hAnsi="Arial" w:cs="Arial"/>
                <w:i/>
                <w:iCs/>
                <w:noProof/>
                <w:webHidden/>
                <w:sz w:val="20"/>
                <w:szCs w:val="24"/>
                <w:lang w:eastAsia="ko-KR"/>
              </w:rPr>
              <w:fldChar w:fldCharType="separate"/>
            </w:r>
            <w:r w:rsidR="0040401B" w:rsidRPr="0040401B">
              <w:rPr>
                <w:rFonts w:ascii="Arial" w:hAnsi="Arial" w:cs="Arial"/>
                <w:i/>
                <w:iCs/>
                <w:noProof/>
                <w:webHidden/>
                <w:sz w:val="20"/>
                <w:szCs w:val="24"/>
                <w:lang w:eastAsia="ko-KR"/>
              </w:rPr>
              <w:t>5</w:t>
            </w:r>
            <w:r w:rsidR="0040401B" w:rsidRPr="0040401B">
              <w:rPr>
                <w:rFonts w:ascii="Arial" w:hAnsi="Arial" w:cs="Arial"/>
                <w:i/>
                <w:iCs/>
                <w:noProof/>
                <w:webHidden/>
                <w:sz w:val="20"/>
                <w:szCs w:val="24"/>
                <w:lang w:eastAsia="ko-KR"/>
              </w:rPr>
              <w:fldChar w:fldCharType="end"/>
            </w:r>
          </w:hyperlink>
        </w:p>
        <w:p w14:paraId="0136BFFA" w14:textId="77777777" w:rsidR="0040401B" w:rsidRPr="0040401B" w:rsidRDefault="00000000" w:rsidP="0040401B">
          <w:pPr>
            <w:pBdr>
              <w:between w:val="double" w:sz="6" w:space="0" w:color="auto"/>
            </w:pBdr>
            <w:tabs>
              <w:tab w:val="right" w:leader="dot" w:pos="9016"/>
            </w:tabs>
            <w:spacing w:before="120" w:after="120" w:line="360" w:lineRule="auto"/>
            <w:jc w:val="both"/>
            <w:rPr>
              <w:rFonts w:ascii="Arial" w:hAnsi="Arial" w:cs="Arial"/>
              <w:b/>
              <w:bCs/>
              <w:i/>
              <w:iCs/>
              <w:noProof/>
              <w:sz w:val="24"/>
              <w:szCs w:val="28"/>
              <w:lang w:eastAsia="ko-KR"/>
            </w:rPr>
          </w:pPr>
          <w:hyperlink w:anchor="_Toc150452624" w:history="1">
            <w:r w:rsidR="0040401B" w:rsidRPr="0040401B">
              <w:rPr>
                <w:rFonts w:ascii="Arial" w:hAnsi="Arial" w:cs="Arial"/>
                <w:b/>
                <w:bCs/>
                <w:i/>
                <w:iCs/>
                <w:noProof/>
                <w:color w:val="0563C1" w:themeColor="hyperlink"/>
                <w:sz w:val="24"/>
                <w:szCs w:val="28"/>
                <w:u w:val="single"/>
                <w:lang w:val="en-US" w:eastAsia="ko-KR"/>
              </w:rPr>
              <w:t>Potential challenges</w:t>
            </w:r>
            <w:r w:rsidR="0040401B" w:rsidRPr="0040401B">
              <w:rPr>
                <w:rFonts w:ascii="Arial" w:hAnsi="Arial" w:cs="Arial"/>
                <w:b/>
                <w:bCs/>
                <w:i/>
                <w:iCs/>
                <w:noProof/>
                <w:webHidden/>
                <w:sz w:val="24"/>
                <w:szCs w:val="28"/>
                <w:lang w:eastAsia="ko-KR"/>
              </w:rPr>
              <w:tab/>
            </w:r>
            <w:r w:rsidR="0040401B" w:rsidRPr="0040401B">
              <w:rPr>
                <w:rFonts w:ascii="Arial" w:hAnsi="Arial" w:cs="Arial"/>
                <w:b/>
                <w:bCs/>
                <w:i/>
                <w:iCs/>
                <w:noProof/>
                <w:webHidden/>
                <w:sz w:val="24"/>
                <w:szCs w:val="28"/>
                <w:lang w:eastAsia="ko-KR"/>
              </w:rPr>
              <w:fldChar w:fldCharType="begin"/>
            </w:r>
            <w:r w:rsidR="0040401B" w:rsidRPr="0040401B">
              <w:rPr>
                <w:rFonts w:ascii="Arial" w:hAnsi="Arial" w:cs="Arial"/>
                <w:b/>
                <w:bCs/>
                <w:i/>
                <w:iCs/>
                <w:noProof/>
                <w:webHidden/>
                <w:sz w:val="24"/>
                <w:szCs w:val="28"/>
                <w:lang w:eastAsia="ko-KR"/>
              </w:rPr>
              <w:instrText xml:space="preserve"> PAGEREF _Toc150452624 \h </w:instrText>
            </w:r>
            <w:r w:rsidR="0040401B" w:rsidRPr="0040401B">
              <w:rPr>
                <w:rFonts w:ascii="Arial" w:hAnsi="Arial" w:cs="Arial"/>
                <w:b/>
                <w:bCs/>
                <w:i/>
                <w:iCs/>
                <w:noProof/>
                <w:webHidden/>
                <w:sz w:val="24"/>
                <w:szCs w:val="28"/>
                <w:lang w:eastAsia="ko-KR"/>
              </w:rPr>
            </w:r>
            <w:r w:rsidR="0040401B" w:rsidRPr="0040401B">
              <w:rPr>
                <w:rFonts w:ascii="Arial" w:hAnsi="Arial" w:cs="Arial"/>
                <w:b/>
                <w:bCs/>
                <w:i/>
                <w:iCs/>
                <w:noProof/>
                <w:webHidden/>
                <w:sz w:val="24"/>
                <w:szCs w:val="28"/>
                <w:lang w:eastAsia="ko-KR"/>
              </w:rPr>
              <w:fldChar w:fldCharType="separate"/>
            </w:r>
            <w:r w:rsidR="0040401B" w:rsidRPr="0040401B">
              <w:rPr>
                <w:rFonts w:ascii="Arial" w:hAnsi="Arial" w:cs="Arial"/>
                <w:b/>
                <w:bCs/>
                <w:i/>
                <w:iCs/>
                <w:noProof/>
                <w:webHidden/>
                <w:sz w:val="24"/>
                <w:szCs w:val="28"/>
                <w:lang w:eastAsia="ko-KR"/>
              </w:rPr>
              <w:t>7</w:t>
            </w:r>
            <w:r w:rsidR="0040401B" w:rsidRPr="0040401B">
              <w:rPr>
                <w:rFonts w:ascii="Arial" w:hAnsi="Arial" w:cs="Arial"/>
                <w:b/>
                <w:bCs/>
                <w:i/>
                <w:iCs/>
                <w:noProof/>
                <w:webHidden/>
                <w:sz w:val="24"/>
                <w:szCs w:val="28"/>
                <w:lang w:eastAsia="ko-KR"/>
              </w:rPr>
              <w:fldChar w:fldCharType="end"/>
            </w:r>
          </w:hyperlink>
        </w:p>
        <w:p w14:paraId="2C6F849B" w14:textId="77777777" w:rsidR="0040401B" w:rsidRPr="0040401B" w:rsidRDefault="00000000" w:rsidP="0040401B">
          <w:pPr>
            <w:pBdr>
              <w:between w:val="double" w:sz="6" w:space="0" w:color="auto"/>
            </w:pBdr>
            <w:tabs>
              <w:tab w:val="right" w:leader="dot" w:pos="9016"/>
            </w:tabs>
            <w:spacing w:before="120" w:after="120" w:line="360" w:lineRule="auto"/>
            <w:jc w:val="both"/>
            <w:rPr>
              <w:rFonts w:ascii="Arial" w:hAnsi="Arial" w:cs="Arial"/>
              <w:b/>
              <w:bCs/>
              <w:i/>
              <w:iCs/>
              <w:noProof/>
              <w:sz w:val="24"/>
              <w:szCs w:val="28"/>
              <w:lang w:eastAsia="ko-KR"/>
            </w:rPr>
          </w:pPr>
          <w:hyperlink w:anchor="_Toc150452625" w:history="1">
            <w:r w:rsidR="0040401B" w:rsidRPr="0040401B">
              <w:rPr>
                <w:rFonts w:ascii="Arial" w:hAnsi="Arial" w:cs="Arial"/>
                <w:b/>
                <w:bCs/>
                <w:i/>
                <w:iCs/>
                <w:noProof/>
                <w:color w:val="0563C1" w:themeColor="hyperlink"/>
                <w:sz w:val="24"/>
                <w:szCs w:val="28"/>
                <w:u w:val="single"/>
                <w:lang w:eastAsia="ko-KR"/>
              </w:rPr>
              <w:t>Conclusion</w:t>
            </w:r>
            <w:r w:rsidR="0040401B" w:rsidRPr="0040401B">
              <w:rPr>
                <w:rFonts w:ascii="Arial" w:hAnsi="Arial" w:cs="Arial"/>
                <w:b/>
                <w:bCs/>
                <w:i/>
                <w:iCs/>
                <w:noProof/>
                <w:webHidden/>
                <w:sz w:val="24"/>
                <w:szCs w:val="28"/>
                <w:lang w:eastAsia="ko-KR"/>
              </w:rPr>
              <w:tab/>
            </w:r>
            <w:r w:rsidR="0040401B" w:rsidRPr="0040401B">
              <w:rPr>
                <w:rFonts w:ascii="Arial" w:hAnsi="Arial" w:cs="Arial"/>
                <w:b/>
                <w:bCs/>
                <w:i/>
                <w:iCs/>
                <w:noProof/>
                <w:webHidden/>
                <w:sz w:val="24"/>
                <w:szCs w:val="28"/>
                <w:lang w:eastAsia="ko-KR"/>
              </w:rPr>
              <w:fldChar w:fldCharType="begin"/>
            </w:r>
            <w:r w:rsidR="0040401B" w:rsidRPr="0040401B">
              <w:rPr>
                <w:rFonts w:ascii="Arial" w:hAnsi="Arial" w:cs="Arial"/>
                <w:b/>
                <w:bCs/>
                <w:i/>
                <w:iCs/>
                <w:noProof/>
                <w:webHidden/>
                <w:sz w:val="24"/>
                <w:szCs w:val="28"/>
                <w:lang w:eastAsia="ko-KR"/>
              </w:rPr>
              <w:instrText xml:space="preserve"> PAGEREF _Toc150452625 \h </w:instrText>
            </w:r>
            <w:r w:rsidR="0040401B" w:rsidRPr="0040401B">
              <w:rPr>
                <w:rFonts w:ascii="Arial" w:hAnsi="Arial" w:cs="Arial"/>
                <w:b/>
                <w:bCs/>
                <w:i/>
                <w:iCs/>
                <w:noProof/>
                <w:webHidden/>
                <w:sz w:val="24"/>
                <w:szCs w:val="28"/>
                <w:lang w:eastAsia="ko-KR"/>
              </w:rPr>
            </w:r>
            <w:r w:rsidR="0040401B" w:rsidRPr="0040401B">
              <w:rPr>
                <w:rFonts w:ascii="Arial" w:hAnsi="Arial" w:cs="Arial"/>
                <w:b/>
                <w:bCs/>
                <w:i/>
                <w:iCs/>
                <w:noProof/>
                <w:webHidden/>
                <w:sz w:val="24"/>
                <w:szCs w:val="28"/>
                <w:lang w:eastAsia="ko-KR"/>
              </w:rPr>
              <w:fldChar w:fldCharType="separate"/>
            </w:r>
            <w:r w:rsidR="0040401B" w:rsidRPr="0040401B">
              <w:rPr>
                <w:rFonts w:ascii="Arial" w:hAnsi="Arial" w:cs="Arial"/>
                <w:b/>
                <w:bCs/>
                <w:i/>
                <w:iCs/>
                <w:noProof/>
                <w:webHidden/>
                <w:sz w:val="24"/>
                <w:szCs w:val="28"/>
                <w:lang w:eastAsia="ko-KR"/>
              </w:rPr>
              <w:t>8</w:t>
            </w:r>
            <w:r w:rsidR="0040401B" w:rsidRPr="0040401B">
              <w:rPr>
                <w:rFonts w:ascii="Arial" w:hAnsi="Arial" w:cs="Arial"/>
                <w:b/>
                <w:bCs/>
                <w:i/>
                <w:iCs/>
                <w:noProof/>
                <w:webHidden/>
                <w:sz w:val="24"/>
                <w:szCs w:val="28"/>
                <w:lang w:eastAsia="ko-KR"/>
              </w:rPr>
              <w:fldChar w:fldCharType="end"/>
            </w:r>
          </w:hyperlink>
        </w:p>
        <w:p w14:paraId="4D3EFD49" w14:textId="77777777" w:rsidR="0040401B" w:rsidRPr="0040401B" w:rsidRDefault="00000000" w:rsidP="0040401B">
          <w:pPr>
            <w:pBdr>
              <w:between w:val="double" w:sz="6" w:space="0" w:color="auto"/>
            </w:pBdr>
            <w:tabs>
              <w:tab w:val="right" w:leader="dot" w:pos="9016"/>
            </w:tabs>
            <w:spacing w:before="120" w:after="120" w:line="360" w:lineRule="auto"/>
            <w:jc w:val="both"/>
            <w:rPr>
              <w:rFonts w:ascii="Arial" w:hAnsi="Arial" w:cs="Arial"/>
              <w:b/>
              <w:bCs/>
              <w:i/>
              <w:iCs/>
              <w:noProof/>
              <w:sz w:val="24"/>
              <w:szCs w:val="28"/>
              <w:lang w:eastAsia="ko-KR"/>
            </w:rPr>
          </w:pPr>
          <w:hyperlink w:anchor="_Toc150452626" w:history="1">
            <w:r w:rsidR="0040401B" w:rsidRPr="0040401B">
              <w:rPr>
                <w:rFonts w:ascii="Arial" w:hAnsi="Arial" w:cs="Arial"/>
                <w:b/>
                <w:bCs/>
                <w:i/>
                <w:iCs/>
                <w:noProof/>
                <w:color w:val="0563C1" w:themeColor="hyperlink"/>
                <w:sz w:val="24"/>
                <w:szCs w:val="28"/>
                <w:u w:val="single"/>
                <w:lang w:eastAsia="ko-KR"/>
              </w:rPr>
              <w:t>Recommendations</w:t>
            </w:r>
            <w:r w:rsidR="0040401B" w:rsidRPr="0040401B">
              <w:rPr>
                <w:rFonts w:ascii="Arial" w:hAnsi="Arial" w:cs="Arial"/>
                <w:b/>
                <w:bCs/>
                <w:i/>
                <w:iCs/>
                <w:noProof/>
                <w:webHidden/>
                <w:sz w:val="24"/>
                <w:szCs w:val="28"/>
                <w:lang w:eastAsia="ko-KR"/>
              </w:rPr>
              <w:tab/>
            </w:r>
            <w:r w:rsidR="0040401B" w:rsidRPr="0040401B">
              <w:rPr>
                <w:rFonts w:ascii="Arial" w:hAnsi="Arial" w:cs="Arial"/>
                <w:b/>
                <w:bCs/>
                <w:i/>
                <w:iCs/>
                <w:noProof/>
                <w:webHidden/>
                <w:sz w:val="24"/>
                <w:szCs w:val="28"/>
                <w:lang w:eastAsia="ko-KR"/>
              </w:rPr>
              <w:fldChar w:fldCharType="begin"/>
            </w:r>
            <w:r w:rsidR="0040401B" w:rsidRPr="0040401B">
              <w:rPr>
                <w:rFonts w:ascii="Arial" w:hAnsi="Arial" w:cs="Arial"/>
                <w:b/>
                <w:bCs/>
                <w:i/>
                <w:iCs/>
                <w:noProof/>
                <w:webHidden/>
                <w:sz w:val="24"/>
                <w:szCs w:val="28"/>
                <w:lang w:eastAsia="ko-KR"/>
              </w:rPr>
              <w:instrText xml:space="preserve"> PAGEREF _Toc150452626 \h </w:instrText>
            </w:r>
            <w:r w:rsidR="0040401B" w:rsidRPr="0040401B">
              <w:rPr>
                <w:rFonts w:ascii="Arial" w:hAnsi="Arial" w:cs="Arial"/>
                <w:b/>
                <w:bCs/>
                <w:i/>
                <w:iCs/>
                <w:noProof/>
                <w:webHidden/>
                <w:sz w:val="24"/>
                <w:szCs w:val="28"/>
                <w:lang w:eastAsia="ko-KR"/>
              </w:rPr>
            </w:r>
            <w:r w:rsidR="0040401B" w:rsidRPr="0040401B">
              <w:rPr>
                <w:rFonts w:ascii="Arial" w:hAnsi="Arial" w:cs="Arial"/>
                <w:b/>
                <w:bCs/>
                <w:i/>
                <w:iCs/>
                <w:noProof/>
                <w:webHidden/>
                <w:sz w:val="24"/>
                <w:szCs w:val="28"/>
                <w:lang w:eastAsia="ko-KR"/>
              </w:rPr>
              <w:fldChar w:fldCharType="separate"/>
            </w:r>
            <w:r w:rsidR="0040401B" w:rsidRPr="0040401B">
              <w:rPr>
                <w:rFonts w:ascii="Arial" w:hAnsi="Arial" w:cs="Arial"/>
                <w:b/>
                <w:bCs/>
                <w:i/>
                <w:iCs/>
                <w:noProof/>
                <w:webHidden/>
                <w:sz w:val="24"/>
                <w:szCs w:val="28"/>
                <w:lang w:eastAsia="ko-KR"/>
              </w:rPr>
              <w:t>9</w:t>
            </w:r>
            <w:r w:rsidR="0040401B" w:rsidRPr="0040401B">
              <w:rPr>
                <w:rFonts w:ascii="Arial" w:hAnsi="Arial" w:cs="Arial"/>
                <w:b/>
                <w:bCs/>
                <w:i/>
                <w:iCs/>
                <w:noProof/>
                <w:webHidden/>
                <w:sz w:val="24"/>
                <w:szCs w:val="28"/>
                <w:lang w:eastAsia="ko-KR"/>
              </w:rPr>
              <w:fldChar w:fldCharType="end"/>
            </w:r>
          </w:hyperlink>
        </w:p>
        <w:p w14:paraId="0487A9BC" w14:textId="77777777" w:rsidR="0040401B" w:rsidRPr="0040401B" w:rsidRDefault="0040401B" w:rsidP="0040401B">
          <w:pPr>
            <w:spacing w:line="360" w:lineRule="auto"/>
            <w:jc w:val="both"/>
            <w:rPr>
              <w:rFonts w:ascii="Arial" w:hAnsi="Arial" w:cs="Arial"/>
              <w:sz w:val="24"/>
              <w:szCs w:val="24"/>
              <w:lang w:eastAsia="ko-KR"/>
            </w:rPr>
          </w:pPr>
          <w:r w:rsidRPr="0040401B">
            <w:rPr>
              <w:rFonts w:ascii="Arial" w:hAnsi="Arial" w:cs="Arial"/>
              <w:b/>
              <w:bCs/>
              <w:noProof/>
              <w:sz w:val="24"/>
              <w:szCs w:val="24"/>
              <w:lang w:eastAsia="ko-KR"/>
            </w:rPr>
            <w:fldChar w:fldCharType="end"/>
          </w:r>
        </w:p>
      </w:sdtContent>
    </w:sdt>
    <w:p w14:paraId="638742BF" w14:textId="77777777" w:rsidR="0040401B" w:rsidRPr="0040401B" w:rsidRDefault="0040401B" w:rsidP="0040401B">
      <w:pPr>
        <w:spacing w:line="360" w:lineRule="auto"/>
        <w:jc w:val="both"/>
        <w:rPr>
          <w:rFonts w:ascii="Arial" w:hAnsi="Arial" w:cs="Arial"/>
          <w:sz w:val="24"/>
          <w:szCs w:val="24"/>
          <w:lang w:eastAsia="ko-KR"/>
        </w:rPr>
      </w:pPr>
    </w:p>
    <w:p w14:paraId="57189518" w14:textId="77777777" w:rsidR="0040401B" w:rsidRPr="0040401B" w:rsidRDefault="0040401B" w:rsidP="0040401B">
      <w:pPr>
        <w:spacing w:line="360" w:lineRule="auto"/>
        <w:jc w:val="both"/>
        <w:rPr>
          <w:rFonts w:ascii="Arial" w:hAnsi="Arial" w:cs="Arial"/>
          <w:sz w:val="24"/>
          <w:szCs w:val="24"/>
          <w:lang w:eastAsia="ko-KR"/>
        </w:rPr>
      </w:pPr>
    </w:p>
    <w:p w14:paraId="651C8F49" w14:textId="77777777" w:rsidR="0040401B" w:rsidRPr="0040401B" w:rsidRDefault="0040401B" w:rsidP="0040401B">
      <w:pPr>
        <w:spacing w:line="360" w:lineRule="auto"/>
        <w:jc w:val="both"/>
        <w:rPr>
          <w:rFonts w:ascii="Arial" w:hAnsi="Arial" w:cs="Arial"/>
          <w:sz w:val="24"/>
          <w:szCs w:val="24"/>
          <w:lang w:eastAsia="ko-KR"/>
        </w:rPr>
      </w:pPr>
    </w:p>
    <w:p w14:paraId="13B1CDFF" w14:textId="77777777" w:rsidR="0040401B" w:rsidRPr="0040401B" w:rsidRDefault="0040401B" w:rsidP="0040401B">
      <w:pPr>
        <w:spacing w:line="360" w:lineRule="auto"/>
        <w:jc w:val="both"/>
        <w:rPr>
          <w:rFonts w:ascii="Arial" w:hAnsi="Arial" w:cs="Arial"/>
          <w:sz w:val="24"/>
          <w:szCs w:val="24"/>
          <w:lang w:eastAsia="ko-KR"/>
        </w:rPr>
      </w:pPr>
    </w:p>
    <w:p w14:paraId="27386763" w14:textId="77777777" w:rsidR="0040401B" w:rsidRPr="0040401B" w:rsidRDefault="0040401B" w:rsidP="0040401B">
      <w:pPr>
        <w:spacing w:line="360" w:lineRule="auto"/>
        <w:jc w:val="both"/>
        <w:rPr>
          <w:rFonts w:ascii="Arial" w:hAnsi="Arial" w:cs="Arial"/>
          <w:sz w:val="24"/>
          <w:szCs w:val="24"/>
          <w:lang w:eastAsia="ko-KR"/>
        </w:rPr>
      </w:pPr>
    </w:p>
    <w:p w14:paraId="39E2F9D6" w14:textId="77777777" w:rsidR="0040401B" w:rsidRPr="0040401B" w:rsidRDefault="0040401B" w:rsidP="0040401B">
      <w:pPr>
        <w:spacing w:line="360" w:lineRule="auto"/>
        <w:jc w:val="both"/>
        <w:rPr>
          <w:rFonts w:ascii="Arial" w:hAnsi="Arial" w:cs="Arial"/>
          <w:sz w:val="24"/>
          <w:szCs w:val="24"/>
          <w:lang w:eastAsia="ko-KR"/>
        </w:rPr>
      </w:pPr>
    </w:p>
    <w:p w14:paraId="53975B69" w14:textId="77777777" w:rsidR="0040401B" w:rsidRPr="0040401B" w:rsidRDefault="0040401B" w:rsidP="0040401B">
      <w:pPr>
        <w:spacing w:line="360" w:lineRule="auto"/>
        <w:jc w:val="both"/>
        <w:rPr>
          <w:rFonts w:ascii="Arial" w:hAnsi="Arial" w:cs="Arial"/>
          <w:sz w:val="24"/>
          <w:szCs w:val="24"/>
          <w:lang w:eastAsia="ko-KR"/>
        </w:rPr>
      </w:pPr>
    </w:p>
    <w:p w14:paraId="709AAEB9" w14:textId="77777777" w:rsidR="0040401B" w:rsidRPr="0040401B" w:rsidRDefault="0040401B" w:rsidP="0040401B">
      <w:pPr>
        <w:spacing w:line="360" w:lineRule="auto"/>
        <w:jc w:val="both"/>
        <w:rPr>
          <w:rFonts w:ascii="Arial" w:hAnsi="Arial" w:cs="Arial"/>
          <w:sz w:val="24"/>
          <w:szCs w:val="24"/>
          <w:lang w:eastAsia="ko-KR"/>
        </w:rPr>
      </w:pPr>
    </w:p>
    <w:p w14:paraId="792DD867" w14:textId="77777777" w:rsidR="0040401B" w:rsidRPr="0040401B" w:rsidRDefault="0040401B" w:rsidP="0040401B">
      <w:pPr>
        <w:spacing w:line="360" w:lineRule="auto"/>
        <w:jc w:val="both"/>
        <w:rPr>
          <w:rFonts w:ascii="Arial" w:hAnsi="Arial" w:cs="Arial"/>
          <w:sz w:val="24"/>
          <w:szCs w:val="24"/>
          <w:lang w:eastAsia="ko-KR"/>
        </w:rPr>
      </w:pPr>
    </w:p>
    <w:p w14:paraId="6ED3E884" w14:textId="77777777" w:rsidR="0040401B" w:rsidRPr="0040401B" w:rsidRDefault="0040401B" w:rsidP="0040401B">
      <w:pPr>
        <w:spacing w:line="360" w:lineRule="auto"/>
        <w:jc w:val="both"/>
        <w:rPr>
          <w:rFonts w:ascii="Arial" w:hAnsi="Arial" w:cs="Arial"/>
          <w:sz w:val="24"/>
          <w:szCs w:val="24"/>
          <w:lang w:eastAsia="ko-KR"/>
        </w:rPr>
      </w:pPr>
    </w:p>
    <w:p w14:paraId="528C0EF5" w14:textId="77777777" w:rsidR="0040401B" w:rsidRPr="0040401B" w:rsidRDefault="0040401B" w:rsidP="0040401B">
      <w:pPr>
        <w:spacing w:line="360" w:lineRule="auto"/>
        <w:jc w:val="both"/>
        <w:rPr>
          <w:rFonts w:ascii="Arial" w:hAnsi="Arial" w:cs="Arial"/>
          <w:sz w:val="24"/>
          <w:szCs w:val="24"/>
          <w:lang w:eastAsia="ko-KR"/>
        </w:rPr>
      </w:pPr>
    </w:p>
    <w:p w14:paraId="6226A258" w14:textId="77777777" w:rsidR="0040401B" w:rsidRPr="0040401B" w:rsidRDefault="0040401B" w:rsidP="0040401B">
      <w:pPr>
        <w:spacing w:line="360" w:lineRule="auto"/>
        <w:jc w:val="both"/>
        <w:rPr>
          <w:rFonts w:ascii="Arial" w:hAnsi="Arial" w:cs="Arial"/>
          <w:sz w:val="24"/>
          <w:szCs w:val="24"/>
          <w:lang w:eastAsia="ko-KR"/>
        </w:rPr>
      </w:pPr>
    </w:p>
    <w:p w14:paraId="7F2F05E6" w14:textId="77777777" w:rsidR="0040401B" w:rsidRPr="0040401B" w:rsidRDefault="0040401B" w:rsidP="0040401B">
      <w:pPr>
        <w:spacing w:line="360" w:lineRule="auto"/>
        <w:jc w:val="both"/>
        <w:rPr>
          <w:rFonts w:ascii="Arial" w:hAnsi="Arial" w:cs="Arial"/>
          <w:sz w:val="24"/>
          <w:szCs w:val="24"/>
          <w:lang w:eastAsia="ko-KR"/>
        </w:rPr>
      </w:pPr>
    </w:p>
    <w:p w14:paraId="4A023307" w14:textId="77777777" w:rsidR="0040401B" w:rsidRPr="0040401B" w:rsidRDefault="0040401B" w:rsidP="0040401B">
      <w:pPr>
        <w:spacing w:line="360" w:lineRule="auto"/>
        <w:jc w:val="both"/>
        <w:rPr>
          <w:rFonts w:ascii="Arial" w:hAnsi="Arial" w:cs="Arial"/>
          <w:sz w:val="24"/>
          <w:szCs w:val="24"/>
          <w:lang w:eastAsia="ko-KR"/>
        </w:rPr>
      </w:pPr>
    </w:p>
    <w:p w14:paraId="516C71BA" w14:textId="77777777" w:rsidR="0040401B" w:rsidRPr="0040401B" w:rsidRDefault="0040401B" w:rsidP="0040401B">
      <w:pPr>
        <w:spacing w:line="360" w:lineRule="auto"/>
        <w:jc w:val="both"/>
        <w:rPr>
          <w:rFonts w:ascii="Arial" w:hAnsi="Arial" w:cs="Arial"/>
          <w:sz w:val="24"/>
          <w:szCs w:val="24"/>
          <w:lang w:eastAsia="ko-KR"/>
        </w:rPr>
      </w:pPr>
    </w:p>
    <w:p w14:paraId="4853D2C6" w14:textId="77777777" w:rsidR="0040401B" w:rsidRPr="0040401B" w:rsidRDefault="0040401B" w:rsidP="0040401B">
      <w:pPr>
        <w:spacing w:line="360" w:lineRule="auto"/>
        <w:jc w:val="both"/>
        <w:rPr>
          <w:rFonts w:ascii="Arial" w:hAnsi="Arial" w:cs="Arial"/>
          <w:sz w:val="24"/>
          <w:szCs w:val="24"/>
          <w:lang w:eastAsia="ko-KR"/>
        </w:rPr>
      </w:pPr>
    </w:p>
    <w:p w14:paraId="52C9C67A" w14:textId="77777777" w:rsidR="0040401B" w:rsidRPr="0040401B" w:rsidRDefault="0040401B" w:rsidP="0040401B">
      <w:pPr>
        <w:spacing w:line="360" w:lineRule="auto"/>
        <w:jc w:val="both"/>
        <w:rPr>
          <w:rFonts w:ascii="Arial" w:hAnsi="Arial" w:cs="Arial"/>
          <w:sz w:val="24"/>
          <w:szCs w:val="24"/>
          <w:lang w:eastAsia="ko-KR"/>
        </w:rPr>
      </w:pPr>
    </w:p>
    <w:p w14:paraId="21D01A47" w14:textId="77777777" w:rsidR="0040401B" w:rsidRPr="0040401B" w:rsidRDefault="0040401B" w:rsidP="0040401B">
      <w:pPr>
        <w:spacing w:line="360" w:lineRule="auto"/>
        <w:jc w:val="both"/>
        <w:rPr>
          <w:rFonts w:ascii="Arial" w:hAnsi="Arial" w:cs="Arial"/>
          <w:sz w:val="24"/>
          <w:szCs w:val="24"/>
          <w:lang w:eastAsia="ko-KR"/>
        </w:rPr>
      </w:pPr>
    </w:p>
    <w:p w14:paraId="478CD51B" w14:textId="77777777" w:rsidR="0040401B" w:rsidRPr="0040401B" w:rsidRDefault="0040401B" w:rsidP="0040401B">
      <w:pPr>
        <w:rPr>
          <w:rFonts w:ascii="Arial" w:eastAsiaTheme="majorEastAsia" w:hAnsi="Arial" w:cs="Arial"/>
          <w:b/>
          <w:sz w:val="24"/>
          <w:szCs w:val="32"/>
          <w:lang w:eastAsia="ko-KR"/>
        </w:rPr>
      </w:pPr>
      <w:r w:rsidRPr="0040401B">
        <w:rPr>
          <w:rFonts w:ascii="Arial" w:hAnsi="Arial" w:cs="Arial"/>
          <w:kern w:val="0"/>
          <w:sz w:val="24"/>
          <w:szCs w:val="24"/>
          <w:lang w:eastAsia="ko-KR"/>
          <w14:ligatures w14:val="none"/>
        </w:rPr>
        <w:br w:type="page"/>
      </w:r>
      <w:bookmarkStart w:id="1" w:name="_Toc150452621"/>
    </w:p>
    <w:p w14:paraId="00D8594F" w14:textId="77777777" w:rsidR="0040401B" w:rsidRPr="0040401B" w:rsidRDefault="0040401B" w:rsidP="0040401B">
      <w:pPr>
        <w:keepNext/>
        <w:keepLines/>
        <w:spacing w:before="240" w:line="360" w:lineRule="auto"/>
        <w:jc w:val="both"/>
        <w:outlineLvl w:val="0"/>
        <w:rPr>
          <w:rFonts w:ascii="Arial" w:eastAsiaTheme="majorEastAsia" w:hAnsi="Arial" w:cs="Arial"/>
          <w:b/>
          <w:sz w:val="24"/>
          <w:szCs w:val="32"/>
          <w:lang w:eastAsia="ko-KR"/>
        </w:rPr>
      </w:pPr>
      <w:r w:rsidRPr="0040401B">
        <w:rPr>
          <w:rFonts w:ascii="Arial" w:eastAsiaTheme="majorEastAsia" w:hAnsi="Arial" w:cs="Arial"/>
          <w:b/>
          <w:sz w:val="24"/>
          <w:szCs w:val="32"/>
          <w:lang w:eastAsia="ko-KR"/>
        </w:rPr>
        <w:lastRenderedPageBreak/>
        <w:t>Introduction</w:t>
      </w:r>
      <w:bookmarkEnd w:id="1"/>
      <w:r w:rsidRPr="0040401B">
        <w:rPr>
          <w:rFonts w:ascii="Arial" w:eastAsiaTheme="majorEastAsia" w:hAnsi="Arial" w:cs="Arial"/>
          <w:b/>
          <w:sz w:val="24"/>
          <w:szCs w:val="32"/>
          <w:lang w:eastAsia="ko-KR"/>
        </w:rPr>
        <w:t xml:space="preserve"> </w:t>
      </w:r>
    </w:p>
    <w:p w14:paraId="06E6DFC7" w14:textId="77777777" w:rsidR="0040401B" w:rsidRPr="0040401B" w:rsidRDefault="0040401B" w:rsidP="0040401B">
      <w:pPr>
        <w:spacing w:line="360" w:lineRule="auto"/>
        <w:jc w:val="both"/>
        <w:rPr>
          <w:rFonts w:ascii="Arial" w:hAnsi="Arial" w:cs="Arial"/>
          <w:sz w:val="24"/>
          <w:szCs w:val="24"/>
          <w:lang w:eastAsia="ko-KR"/>
        </w:rPr>
      </w:pPr>
      <w:r w:rsidRPr="0040401B">
        <w:rPr>
          <w:rFonts w:ascii="Arial" w:hAnsi="Arial" w:cs="Arial"/>
          <w:sz w:val="24"/>
          <w:szCs w:val="24"/>
          <w:lang w:eastAsia="ko-KR"/>
        </w:rPr>
        <w:t xml:space="preserve">The history and culture of Germany, as well as the ever-changing nature of the hospitality industry, each provide unique challenges and opportunities for German hotel management. The study's major goal is to better acquaint the General Manager with essential elements of German culture. Obtaining this data is vital for building effective management strategies and supporting successful operational processes in the German hotel business (Schaefer, 2020). The primary purpose of this research is to get a deeper understanding of the nuances of German workplace culture, including social norms and </w:t>
      </w:r>
      <w:proofErr w:type="spellStart"/>
      <w:r w:rsidRPr="0040401B">
        <w:rPr>
          <w:rFonts w:ascii="Arial" w:hAnsi="Arial" w:cs="Arial"/>
          <w:sz w:val="24"/>
          <w:szCs w:val="24"/>
          <w:lang w:eastAsia="ko-KR"/>
        </w:rPr>
        <w:t>behavioral</w:t>
      </w:r>
      <w:proofErr w:type="spellEnd"/>
      <w:r w:rsidRPr="0040401B">
        <w:rPr>
          <w:rFonts w:ascii="Arial" w:hAnsi="Arial" w:cs="Arial"/>
          <w:sz w:val="24"/>
          <w:szCs w:val="24"/>
          <w:lang w:eastAsia="ko-KR"/>
        </w:rPr>
        <w:t xml:space="preserve"> preferences, with a particular emphasis on the hospitality sector. This study includes GLOBE Project viewpoints to give a complete assessment of cultural traits in a variety of countries, including Germany. This study develops a thorough and workable paradigm for managing cultural diversity in a German hotel. The framework is based on current research and practical examples (Saunders, 2023) and was created with them in mind.</w:t>
      </w:r>
    </w:p>
    <w:p w14:paraId="622391FC" w14:textId="77777777" w:rsidR="0040401B" w:rsidRPr="0040401B" w:rsidRDefault="0040401B" w:rsidP="0040401B">
      <w:pPr>
        <w:spacing w:line="360" w:lineRule="auto"/>
        <w:jc w:val="both"/>
        <w:rPr>
          <w:rFonts w:ascii="Arial" w:hAnsi="Arial" w:cs="Arial"/>
          <w:sz w:val="24"/>
          <w:szCs w:val="24"/>
          <w:lang w:eastAsia="ko-KR"/>
        </w:rPr>
      </w:pPr>
    </w:p>
    <w:p w14:paraId="09A45AD6" w14:textId="77777777" w:rsidR="0040401B" w:rsidRPr="0040401B" w:rsidRDefault="0040401B" w:rsidP="0040401B">
      <w:pPr>
        <w:keepNext/>
        <w:keepLines/>
        <w:spacing w:before="40" w:line="360" w:lineRule="auto"/>
        <w:jc w:val="both"/>
        <w:outlineLvl w:val="1"/>
        <w:rPr>
          <w:rFonts w:ascii="Arial" w:eastAsiaTheme="majorEastAsia" w:hAnsi="Arial" w:cs="Arial"/>
          <w:b/>
          <w:sz w:val="24"/>
          <w:szCs w:val="26"/>
          <w:lang w:eastAsia="ko-KR"/>
        </w:rPr>
      </w:pPr>
      <w:bookmarkStart w:id="2" w:name="_Toc150452622"/>
      <w:r w:rsidRPr="0040401B">
        <w:rPr>
          <w:rFonts w:ascii="Arial" w:eastAsiaTheme="majorEastAsia" w:hAnsi="Arial" w:cs="Arial"/>
          <w:b/>
          <w:sz w:val="24"/>
          <w:szCs w:val="26"/>
          <w:lang w:eastAsia="ko-KR"/>
        </w:rPr>
        <w:t>Culture Overview</w:t>
      </w:r>
      <w:bookmarkEnd w:id="2"/>
      <w:r w:rsidRPr="0040401B">
        <w:rPr>
          <w:rFonts w:ascii="Arial" w:eastAsiaTheme="majorEastAsia" w:hAnsi="Arial" w:cs="Arial"/>
          <w:b/>
          <w:sz w:val="24"/>
          <w:szCs w:val="26"/>
          <w:lang w:eastAsia="ko-KR"/>
        </w:rPr>
        <w:t xml:space="preserve"> </w:t>
      </w:r>
    </w:p>
    <w:p w14:paraId="013D7D4B" w14:textId="77777777" w:rsidR="0040401B" w:rsidRPr="0040401B" w:rsidRDefault="0040401B" w:rsidP="0040401B">
      <w:pPr>
        <w:spacing w:line="360" w:lineRule="auto"/>
        <w:jc w:val="both"/>
        <w:rPr>
          <w:rFonts w:ascii="Arial" w:hAnsi="Arial" w:cs="Arial"/>
          <w:sz w:val="24"/>
          <w:szCs w:val="24"/>
          <w:lang w:eastAsia="ko-KR"/>
        </w:rPr>
      </w:pPr>
      <w:r w:rsidRPr="0040401B">
        <w:rPr>
          <w:rFonts w:ascii="Arial" w:hAnsi="Arial" w:cs="Arial"/>
          <w:sz w:val="24"/>
          <w:szCs w:val="24"/>
          <w:lang w:eastAsia="ko-KR"/>
        </w:rPr>
        <w:t xml:space="preserve">Timeliness, efficiency, and a dedication to hard work are just some of the hallmarks of German culture, which is widely admired across the world. The aforementioned characteristics have considerable effects on the business climate, notably in the hospitality sector. There is a cultural tendency towards orderliness and methodical procedures in Germany, and this is reflected in the professional world.When it comes to communicating, Germans have a reputation for being forthright and straightforward. (Allen, 2019). Individuals of this kind have a proclivity for using a straightforward and unequivocal manner, demonstrating a predilection for communication that is clear and uncomplicated, while avoiding vagueness or excessive courtesy. This concept also applies to the realm of corporate etiquette, when the use of formal greetings, titles, and a certain level of formality is anticipated, particularly during first encounters. Gaining a comprehensive comprehension of and effectively adjusting to these cultural attributes is of paramount importance for individuals in managerial positions within the hotel industry in Germany, since these elements have a substantial impact on the dynamics of the workplace, interactions with customers, and the general functioning of the </w:t>
      </w:r>
      <w:proofErr w:type="spellStart"/>
      <w:r w:rsidRPr="0040401B">
        <w:rPr>
          <w:rFonts w:ascii="Arial" w:hAnsi="Arial" w:cs="Arial"/>
          <w:sz w:val="24"/>
          <w:szCs w:val="24"/>
          <w:lang w:eastAsia="ko-KR"/>
        </w:rPr>
        <w:t>organization</w:t>
      </w:r>
      <w:proofErr w:type="spellEnd"/>
      <w:r w:rsidRPr="0040401B">
        <w:rPr>
          <w:rFonts w:ascii="Arial" w:hAnsi="Arial" w:cs="Arial"/>
          <w:sz w:val="24"/>
          <w:szCs w:val="24"/>
          <w:lang w:eastAsia="ko-KR"/>
        </w:rPr>
        <w:t xml:space="preserve">(Weiss, </w:t>
      </w:r>
      <w:proofErr w:type="spellStart"/>
      <w:r w:rsidRPr="0040401B">
        <w:rPr>
          <w:rFonts w:ascii="Arial" w:hAnsi="Arial" w:cs="Arial"/>
          <w:sz w:val="24"/>
          <w:szCs w:val="24"/>
          <w:lang w:eastAsia="ko-KR"/>
        </w:rPr>
        <w:t>Dorrough</w:t>
      </w:r>
      <w:proofErr w:type="spellEnd"/>
      <w:r w:rsidRPr="0040401B">
        <w:rPr>
          <w:rFonts w:ascii="Arial" w:hAnsi="Arial" w:cs="Arial"/>
          <w:sz w:val="24"/>
          <w:szCs w:val="24"/>
          <w:lang w:eastAsia="ko-KR"/>
        </w:rPr>
        <w:t xml:space="preserve"> and Schmitz, 2021).</w:t>
      </w:r>
    </w:p>
    <w:p w14:paraId="2EFC468B" w14:textId="77777777" w:rsidR="0040401B" w:rsidRPr="0040401B" w:rsidRDefault="0040401B" w:rsidP="0040401B">
      <w:pPr>
        <w:keepNext/>
        <w:keepLines/>
        <w:spacing w:before="40" w:line="360" w:lineRule="auto"/>
        <w:jc w:val="both"/>
        <w:outlineLvl w:val="1"/>
        <w:rPr>
          <w:rFonts w:ascii="Arial" w:eastAsiaTheme="majorEastAsia" w:hAnsi="Arial" w:cs="Arial"/>
          <w:b/>
          <w:sz w:val="24"/>
          <w:szCs w:val="26"/>
          <w:lang w:eastAsia="ko-KR"/>
        </w:rPr>
      </w:pPr>
      <w:bookmarkStart w:id="3" w:name="_Toc150452623"/>
      <w:r w:rsidRPr="0040401B">
        <w:rPr>
          <w:rFonts w:ascii="Arial" w:eastAsiaTheme="majorEastAsia" w:hAnsi="Arial" w:cs="Arial"/>
          <w:b/>
          <w:sz w:val="24"/>
          <w:szCs w:val="26"/>
          <w:lang w:eastAsia="ko-KR"/>
        </w:rPr>
        <w:lastRenderedPageBreak/>
        <w:t>GLOBE Project/Country Analysis</w:t>
      </w:r>
      <w:bookmarkEnd w:id="3"/>
    </w:p>
    <w:p w14:paraId="1F2B00FD" w14:textId="77777777" w:rsidR="0040401B" w:rsidRPr="0040401B" w:rsidRDefault="0040401B" w:rsidP="0040401B">
      <w:pPr>
        <w:spacing w:line="360" w:lineRule="auto"/>
        <w:jc w:val="both"/>
        <w:rPr>
          <w:rFonts w:ascii="Arial" w:hAnsi="Arial" w:cs="Arial"/>
          <w:sz w:val="24"/>
          <w:szCs w:val="24"/>
          <w:lang w:eastAsia="ko-KR"/>
        </w:rPr>
      </w:pPr>
      <w:r w:rsidRPr="0040401B">
        <w:rPr>
          <w:rFonts w:ascii="Arial" w:hAnsi="Arial" w:cs="Arial"/>
          <w:sz w:val="24"/>
          <w:szCs w:val="24"/>
          <w:lang w:eastAsia="ko-KR"/>
        </w:rPr>
        <w:t>The GLOBE Project's examination of Germany elucidates perceptive features crucial to comprehending the cultural panorama, particularly in the field of hotel management. Power distance in Germany is minimal compared to other countries, suggesting a desire for more egalitarian workplace structures in that country. This data reveals that German hotel workers would prefer a management style in which their ideas and suggestions are taken into account. Germany scores high on the Uncertainty Avoidance scale, suggesting a penchant for order and predictability. This suggests that German hotel staff members prefer well defined positions, stable work conditions, and consistent policies(</w:t>
      </w:r>
      <w:proofErr w:type="spellStart"/>
      <w:r w:rsidRPr="0040401B">
        <w:rPr>
          <w:rFonts w:ascii="Arial" w:hAnsi="Arial" w:cs="Arial"/>
          <w:sz w:val="24"/>
          <w:szCs w:val="24"/>
          <w:lang w:eastAsia="ko-KR"/>
        </w:rPr>
        <w:t>Rieger</w:t>
      </w:r>
      <w:proofErr w:type="spellEnd"/>
      <w:r w:rsidRPr="0040401B">
        <w:rPr>
          <w:rFonts w:ascii="Arial" w:hAnsi="Arial" w:cs="Arial"/>
          <w:sz w:val="24"/>
          <w:szCs w:val="24"/>
          <w:lang w:eastAsia="ko-KR"/>
        </w:rPr>
        <w:t xml:space="preserve"> et al., 2021). The German populace puts significant importance on personal achievement and responsibility, as seen by their very high score in the dimension of Individualism. This has the potential to foster a work climate </w:t>
      </w:r>
      <w:proofErr w:type="spellStart"/>
      <w:r w:rsidRPr="0040401B">
        <w:rPr>
          <w:rFonts w:ascii="Arial" w:hAnsi="Arial" w:cs="Arial"/>
          <w:sz w:val="24"/>
          <w:szCs w:val="24"/>
          <w:lang w:eastAsia="ko-KR"/>
        </w:rPr>
        <w:t>characterized</w:t>
      </w:r>
      <w:proofErr w:type="spellEnd"/>
      <w:r w:rsidRPr="0040401B">
        <w:rPr>
          <w:rFonts w:ascii="Arial" w:hAnsi="Arial" w:cs="Arial"/>
          <w:sz w:val="24"/>
          <w:szCs w:val="24"/>
          <w:lang w:eastAsia="ko-KR"/>
        </w:rPr>
        <w:t xml:space="preserve"> by more autonomy, whereby hotel personnel are </w:t>
      </w:r>
      <w:proofErr w:type="spellStart"/>
      <w:r w:rsidRPr="0040401B">
        <w:rPr>
          <w:rFonts w:ascii="Arial" w:hAnsi="Arial" w:cs="Arial"/>
          <w:sz w:val="24"/>
          <w:szCs w:val="24"/>
          <w:lang w:eastAsia="ko-KR"/>
        </w:rPr>
        <w:t>incentivized</w:t>
      </w:r>
      <w:proofErr w:type="spellEnd"/>
      <w:r w:rsidRPr="0040401B">
        <w:rPr>
          <w:rFonts w:ascii="Arial" w:hAnsi="Arial" w:cs="Arial"/>
          <w:sz w:val="24"/>
          <w:szCs w:val="24"/>
          <w:lang w:eastAsia="ko-KR"/>
        </w:rPr>
        <w:t xml:space="preserve"> based on their individual contributions. Conversely, a low score in Assertiveness may suggest that a staff member has a tendency towards timidity and self-restraint in social exchanges, thus impacting the hotel's communication strategies and methods of resolving conflicts. To effectively navigate staff relationships, management practices, and </w:t>
      </w:r>
      <w:proofErr w:type="spellStart"/>
      <w:r w:rsidRPr="0040401B">
        <w:rPr>
          <w:rFonts w:ascii="Arial" w:hAnsi="Arial" w:cs="Arial"/>
          <w:sz w:val="24"/>
          <w:szCs w:val="24"/>
          <w:lang w:eastAsia="ko-KR"/>
        </w:rPr>
        <w:t>organizational</w:t>
      </w:r>
      <w:proofErr w:type="spellEnd"/>
      <w:r w:rsidRPr="0040401B">
        <w:rPr>
          <w:rFonts w:ascii="Arial" w:hAnsi="Arial" w:cs="Arial"/>
          <w:sz w:val="24"/>
          <w:szCs w:val="24"/>
          <w:lang w:eastAsia="ko-KR"/>
        </w:rPr>
        <w:t xml:space="preserve"> dynamics inside a German hotel, it is essential for the General Manager to possess a comprehensive understanding of the cultural features associated with these aspects(Schilling, 2022).</w:t>
      </w:r>
    </w:p>
    <w:p w14:paraId="4FD1BB9E" w14:textId="50DFF710" w:rsidR="0040401B" w:rsidRDefault="0040401B" w:rsidP="0040401B">
      <w:pPr>
        <w:keepNext/>
        <w:spacing w:line="360" w:lineRule="auto"/>
        <w:jc w:val="both"/>
        <w:rPr>
          <w:rFonts w:ascii="Arial" w:hAnsi="Arial" w:cs="Arial"/>
          <w:noProof/>
          <w:sz w:val="24"/>
          <w:szCs w:val="24"/>
        </w:rPr>
      </w:pPr>
    </w:p>
    <w:p w14:paraId="5D01456A" w14:textId="77777777" w:rsidR="0015550C" w:rsidRDefault="0015550C" w:rsidP="0040401B">
      <w:pPr>
        <w:keepNext/>
        <w:spacing w:line="360" w:lineRule="auto"/>
        <w:jc w:val="both"/>
        <w:rPr>
          <w:rFonts w:ascii="Arial" w:hAnsi="Arial" w:cs="Arial"/>
          <w:noProof/>
          <w:sz w:val="24"/>
          <w:szCs w:val="24"/>
        </w:rPr>
      </w:pPr>
    </w:p>
    <w:p w14:paraId="118CCA6A" w14:textId="77777777" w:rsidR="0015550C" w:rsidRDefault="0015550C" w:rsidP="0040401B">
      <w:pPr>
        <w:keepNext/>
        <w:spacing w:line="360" w:lineRule="auto"/>
        <w:jc w:val="both"/>
        <w:rPr>
          <w:rFonts w:ascii="Arial" w:hAnsi="Arial" w:cs="Arial"/>
          <w:noProof/>
          <w:sz w:val="24"/>
          <w:szCs w:val="24"/>
        </w:rPr>
      </w:pPr>
    </w:p>
    <w:p w14:paraId="24842C02" w14:textId="77777777" w:rsidR="0015550C" w:rsidRDefault="0015550C" w:rsidP="0040401B">
      <w:pPr>
        <w:keepNext/>
        <w:spacing w:line="360" w:lineRule="auto"/>
        <w:jc w:val="both"/>
        <w:rPr>
          <w:rFonts w:ascii="Arial" w:hAnsi="Arial" w:cs="Arial"/>
          <w:noProof/>
          <w:sz w:val="24"/>
          <w:szCs w:val="24"/>
        </w:rPr>
      </w:pPr>
    </w:p>
    <w:p w14:paraId="764BAC4B" w14:textId="77777777" w:rsidR="0015550C" w:rsidRDefault="0015550C" w:rsidP="0040401B">
      <w:pPr>
        <w:keepNext/>
        <w:spacing w:line="360" w:lineRule="auto"/>
        <w:jc w:val="both"/>
        <w:rPr>
          <w:rFonts w:ascii="Arial" w:hAnsi="Arial" w:cs="Arial"/>
          <w:noProof/>
          <w:sz w:val="24"/>
          <w:szCs w:val="24"/>
        </w:rPr>
      </w:pPr>
    </w:p>
    <w:p w14:paraId="1EF8C72F" w14:textId="77777777" w:rsidR="0015550C" w:rsidRDefault="0015550C" w:rsidP="0040401B">
      <w:pPr>
        <w:keepNext/>
        <w:spacing w:line="360" w:lineRule="auto"/>
        <w:jc w:val="both"/>
        <w:rPr>
          <w:rFonts w:ascii="Arial" w:hAnsi="Arial" w:cs="Arial"/>
          <w:noProof/>
          <w:sz w:val="24"/>
          <w:szCs w:val="24"/>
        </w:rPr>
      </w:pPr>
    </w:p>
    <w:p w14:paraId="54F7D570" w14:textId="77777777" w:rsidR="0015550C" w:rsidRDefault="0015550C" w:rsidP="0040401B">
      <w:pPr>
        <w:keepNext/>
        <w:spacing w:line="360" w:lineRule="auto"/>
        <w:jc w:val="both"/>
        <w:rPr>
          <w:rFonts w:ascii="Arial" w:hAnsi="Arial" w:cs="Arial"/>
          <w:noProof/>
          <w:sz w:val="24"/>
          <w:szCs w:val="24"/>
        </w:rPr>
      </w:pPr>
    </w:p>
    <w:p w14:paraId="747A8734" w14:textId="77777777" w:rsidR="0015550C" w:rsidRDefault="0015550C" w:rsidP="0040401B">
      <w:pPr>
        <w:keepNext/>
        <w:spacing w:line="360" w:lineRule="auto"/>
        <w:jc w:val="both"/>
        <w:rPr>
          <w:rFonts w:ascii="Arial" w:hAnsi="Arial" w:cs="Arial"/>
          <w:noProof/>
          <w:sz w:val="24"/>
          <w:szCs w:val="24"/>
        </w:rPr>
      </w:pPr>
    </w:p>
    <w:p w14:paraId="29FB4FC4" w14:textId="77777777" w:rsidR="0015550C" w:rsidRDefault="0015550C" w:rsidP="0040401B">
      <w:pPr>
        <w:keepNext/>
        <w:spacing w:line="360" w:lineRule="auto"/>
        <w:jc w:val="both"/>
        <w:rPr>
          <w:rFonts w:ascii="Arial" w:hAnsi="Arial" w:cs="Arial"/>
          <w:noProof/>
          <w:sz w:val="24"/>
          <w:szCs w:val="24"/>
        </w:rPr>
      </w:pPr>
    </w:p>
    <w:p w14:paraId="29634E83" w14:textId="77777777" w:rsidR="0015550C" w:rsidRDefault="0015550C" w:rsidP="0040401B">
      <w:pPr>
        <w:keepNext/>
        <w:spacing w:line="360" w:lineRule="auto"/>
        <w:jc w:val="both"/>
        <w:rPr>
          <w:rFonts w:ascii="Arial" w:hAnsi="Arial" w:cs="Arial"/>
          <w:noProof/>
          <w:sz w:val="24"/>
          <w:szCs w:val="24"/>
        </w:rPr>
      </w:pPr>
    </w:p>
    <w:p w14:paraId="48F3E38E" w14:textId="77777777" w:rsidR="0015550C" w:rsidRDefault="0015550C" w:rsidP="0040401B">
      <w:pPr>
        <w:keepNext/>
        <w:spacing w:line="360" w:lineRule="auto"/>
        <w:jc w:val="both"/>
        <w:rPr>
          <w:rFonts w:ascii="Arial" w:hAnsi="Arial" w:cs="Arial"/>
          <w:noProof/>
          <w:sz w:val="24"/>
          <w:szCs w:val="24"/>
        </w:rPr>
      </w:pPr>
    </w:p>
    <w:p w14:paraId="0A528026" w14:textId="77777777" w:rsidR="0015550C" w:rsidRDefault="0015550C" w:rsidP="0040401B">
      <w:pPr>
        <w:spacing w:after="200" w:line="360" w:lineRule="auto"/>
        <w:jc w:val="both"/>
        <w:rPr>
          <w:rFonts w:ascii="Arial" w:hAnsi="Arial" w:cs="Arial"/>
          <w:noProof/>
          <w:sz w:val="24"/>
          <w:szCs w:val="24"/>
        </w:rPr>
      </w:pPr>
    </w:p>
    <w:p w14:paraId="2F24ABAA" w14:textId="77777777" w:rsidR="0015550C" w:rsidRDefault="0015550C" w:rsidP="0040401B">
      <w:pPr>
        <w:spacing w:after="200" w:line="360" w:lineRule="auto"/>
        <w:jc w:val="both"/>
        <w:rPr>
          <w:rFonts w:ascii="Arial" w:hAnsi="Arial" w:cs="Arial"/>
          <w:noProof/>
          <w:sz w:val="24"/>
          <w:szCs w:val="24"/>
        </w:rPr>
      </w:pPr>
    </w:p>
    <w:p w14:paraId="2923489F" w14:textId="482A6AEA" w:rsidR="0020245B" w:rsidRDefault="005A2E48" w:rsidP="0040401B">
      <w:pPr>
        <w:spacing w:after="200" w:line="360" w:lineRule="auto"/>
        <w:jc w:val="both"/>
        <w:rPr>
          <w:rFonts w:ascii="Arial" w:hAnsi="Arial" w:cs="Arial"/>
          <w:i/>
          <w:iCs/>
          <w:color w:val="44546A" w:themeColor="text2"/>
          <w:sz w:val="18"/>
          <w:szCs w:val="18"/>
          <w:lang w:eastAsia="ko-KR"/>
        </w:rPr>
      </w:pPr>
      <w:r>
        <w:rPr>
          <w:noProof/>
          <w14:ligatures w14:val="none"/>
        </w:rPr>
        <w:lastRenderedPageBreak/>
        <w:drawing>
          <wp:anchor distT="0" distB="0" distL="114300" distR="114300" simplePos="0" relativeHeight="251663360" behindDoc="0" locked="0" layoutInCell="1" allowOverlap="1" wp14:anchorId="1E546A14" wp14:editId="2776374A">
            <wp:simplePos x="0" y="0"/>
            <wp:positionH relativeFrom="column">
              <wp:posOffset>0</wp:posOffset>
            </wp:positionH>
            <wp:positionV relativeFrom="paragraph">
              <wp:posOffset>324485</wp:posOffset>
            </wp:positionV>
            <wp:extent cx="5731510" cy="3665220"/>
            <wp:effectExtent l="0" t="0" r="0" b="5080"/>
            <wp:wrapTopAndBottom/>
            <wp:docPr id="16921352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135213" name="Picture 2"/>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5731510" cy="3665220"/>
                    </a:xfrm>
                    <a:prstGeom prst="rect">
                      <a:avLst/>
                    </a:prstGeom>
                  </pic:spPr>
                </pic:pic>
              </a:graphicData>
            </a:graphic>
          </wp:anchor>
        </w:drawing>
      </w:r>
    </w:p>
    <w:p w14:paraId="3C178C74" w14:textId="6350ADAA" w:rsidR="0040401B" w:rsidRPr="0040401B" w:rsidRDefault="0040401B" w:rsidP="0040401B">
      <w:pPr>
        <w:spacing w:after="200" w:line="360" w:lineRule="auto"/>
        <w:jc w:val="both"/>
        <w:rPr>
          <w:rFonts w:ascii="Arial" w:hAnsi="Arial" w:cs="Arial"/>
          <w:i/>
          <w:iCs/>
          <w:color w:val="44546A" w:themeColor="text2"/>
          <w:sz w:val="18"/>
          <w:szCs w:val="18"/>
          <w:lang w:eastAsia="ko-KR"/>
        </w:rPr>
      </w:pPr>
      <w:r w:rsidRPr="0040401B">
        <w:rPr>
          <w:rFonts w:ascii="Arial" w:hAnsi="Arial" w:cs="Arial"/>
          <w:i/>
          <w:iCs/>
          <w:color w:val="44546A" w:themeColor="text2"/>
          <w:sz w:val="18"/>
          <w:szCs w:val="18"/>
          <w:lang w:eastAsia="ko-KR"/>
        </w:rPr>
        <w:t xml:space="preserve">Figure </w:t>
      </w:r>
      <w:r w:rsidRPr="0040401B">
        <w:rPr>
          <w:rFonts w:ascii="Arial" w:hAnsi="Arial" w:cs="Arial"/>
          <w:i/>
          <w:iCs/>
          <w:color w:val="44546A" w:themeColor="text2"/>
          <w:sz w:val="18"/>
          <w:szCs w:val="18"/>
          <w:lang w:eastAsia="ko-KR"/>
        </w:rPr>
        <w:fldChar w:fldCharType="begin"/>
      </w:r>
      <w:r w:rsidRPr="0040401B">
        <w:rPr>
          <w:rFonts w:ascii="Arial" w:hAnsi="Arial" w:cs="Arial"/>
          <w:i/>
          <w:iCs/>
          <w:color w:val="44546A" w:themeColor="text2"/>
          <w:sz w:val="18"/>
          <w:szCs w:val="18"/>
          <w:lang w:eastAsia="ko-KR"/>
        </w:rPr>
        <w:instrText xml:space="preserve"> SEQ Figure \* ARABIC </w:instrText>
      </w:r>
      <w:r w:rsidRPr="0040401B">
        <w:rPr>
          <w:rFonts w:ascii="Arial" w:hAnsi="Arial" w:cs="Arial"/>
          <w:i/>
          <w:iCs/>
          <w:color w:val="44546A" w:themeColor="text2"/>
          <w:sz w:val="18"/>
          <w:szCs w:val="18"/>
          <w:lang w:eastAsia="ko-KR"/>
        </w:rPr>
        <w:fldChar w:fldCharType="separate"/>
      </w:r>
      <w:r w:rsidRPr="0040401B">
        <w:rPr>
          <w:rFonts w:ascii="Arial" w:hAnsi="Arial" w:cs="Arial"/>
          <w:i/>
          <w:iCs/>
          <w:noProof/>
          <w:color w:val="44546A" w:themeColor="text2"/>
          <w:sz w:val="18"/>
          <w:szCs w:val="18"/>
          <w:lang w:eastAsia="ko-KR"/>
        </w:rPr>
        <w:t>1</w:t>
      </w:r>
      <w:r w:rsidRPr="0040401B">
        <w:rPr>
          <w:rFonts w:ascii="Arial" w:hAnsi="Arial" w:cs="Arial"/>
          <w:i/>
          <w:iCs/>
          <w:noProof/>
          <w:color w:val="44546A" w:themeColor="text2"/>
          <w:sz w:val="18"/>
          <w:szCs w:val="18"/>
          <w:lang w:eastAsia="ko-KR"/>
        </w:rPr>
        <w:fldChar w:fldCharType="end"/>
      </w:r>
      <w:r w:rsidRPr="0040401B">
        <w:rPr>
          <w:rFonts w:ascii="Arial" w:hAnsi="Arial" w:cs="Arial"/>
          <w:i/>
          <w:iCs/>
          <w:color w:val="44546A" w:themeColor="text2"/>
          <w:sz w:val="18"/>
          <w:szCs w:val="18"/>
          <w:lang w:val="en-US" w:eastAsia="ko-KR"/>
        </w:rPr>
        <w:t xml:space="preserve"> East cultural visualization</w:t>
      </w:r>
    </w:p>
    <w:p w14:paraId="6E741D86" w14:textId="62E0C5E5" w:rsidR="0040401B" w:rsidRPr="0040401B" w:rsidRDefault="00AC0116" w:rsidP="0040401B">
      <w:pPr>
        <w:keepNext/>
        <w:spacing w:line="360" w:lineRule="auto"/>
        <w:jc w:val="both"/>
        <w:rPr>
          <w:rFonts w:ascii="Arial" w:hAnsi="Arial" w:cs="Arial"/>
          <w:sz w:val="24"/>
          <w:szCs w:val="24"/>
          <w:lang w:eastAsia="ko-KR"/>
        </w:rPr>
      </w:pPr>
      <w:r>
        <w:rPr>
          <w:noProof/>
          <w14:ligatures w14:val="none"/>
        </w:rPr>
        <w:drawing>
          <wp:anchor distT="0" distB="0" distL="114300" distR="114300" simplePos="0" relativeHeight="251665408" behindDoc="0" locked="0" layoutInCell="1" allowOverlap="1" wp14:anchorId="6414DF65" wp14:editId="0FCB1F01">
            <wp:simplePos x="0" y="0"/>
            <wp:positionH relativeFrom="column">
              <wp:posOffset>0</wp:posOffset>
            </wp:positionH>
            <wp:positionV relativeFrom="paragraph">
              <wp:posOffset>265430</wp:posOffset>
            </wp:positionV>
            <wp:extent cx="5731510" cy="3014345"/>
            <wp:effectExtent l="0" t="0" r="0" b="0"/>
            <wp:wrapTopAndBottom/>
            <wp:docPr id="16115089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508995" name="Picture 3"/>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5731510" cy="3014345"/>
                    </a:xfrm>
                    <a:prstGeom prst="rect">
                      <a:avLst/>
                    </a:prstGeom>
                  </pic:spPr>
                </pic:pic>
              </a:graphicData>
            </a:graphic>
          </wp:anchor>
        </w:drawing>
      </w:r>
    </w:p>
    <w:p w14:paraId="20BD7D8E" w14:textId="5F6B20AF" w:rsidR="00BE0BB2" w:rsidRPr="001D6EA5" w:rsidRDefault="0040401B" w:rsidP="001D6EA5">
      <w:pPr>
        <w:spacing w:after="200" w:line="360" w:lineRule="auto"/>
        <w:jc w:val="both"/>
        <w:rPr>
          <w:rFonts w:ascii="Arial" w:hAnsi="Arial" w:cs="Arial"/>
          <w:i/>
          <w:iCs/>
          <w:color w:val="44546A" w:themeColor="text2"/>
          <w:sz w:val="18"/>
          <w:szCs w:val="18"/>
          <w:lang w:eastAsia="ko-KR"/>
        </w:rPr>
      </w:pPr>
      <w:r w:rsidRPr="0040401B">
        <w:rPr>
          <w:rFonts w:ascii="Arial" w:hAnsi="Arial" w:cs="Arial"/>
          <w:i/>
          <w:iCs/>
          <w:color w:val="44546A" w:themeColor="text2"/>
          <w:sz w:val="18"/>
          <w:szCs w:val="18"/>
          <w:lang w:eastAsia="ko-KR"/>
        </w:rPr>
        <w:t xml:space="preserve">Figure </w:t>
      </w:r>
      <w:r w:rsidRPr="0040401B">
        <w:rPr>
          <w:rFonts w:ascii="Arial" w:hAnsi="Arial" w:cs="Arial"/>
          <w:i/>
          <w:iCs/>
          <w:color w:val="44546A" w:themeColor="text2"/>
          <w:sz w:val="18"/>
          <w:szCs w:val="18"/>
          <w:lang w:eastAsia="ko-KR"/>
        </w:rPr>
        <w:fldChar w:fldCharType="begin"/>
      </w:r>
      <w:r w:rsidRPr="0040401B">
        <w:rPr>
          <w:rFonts w:ascii="Arial" w:hAnsi="Arial" w:cs="Arial"/>
          <w:i/>
          <w:iCs/>
          <w:color w:val="44546A" w:themeColor="text2"/>
          <w:sz w:val="18"/>
          <w:szCs w:val="18"/>
          <w:lang w:eastAsia="ko-KR"/>
        </w:rPr>
        <w:instrText xml:space="preserve"> SEQ Figure \* ARABIC </w:instrText>
      </w:r>
      <w:r w:rsidRPr="0040401B">
        <w:rPr>
          <w:rFonts w:ascii="Arial" w:hAnsi="Arial" w:cs="Arial"/>
          <w:i/>
          <w:iCs/>
          <w:color w:val="44546A" w:themeColor="text2"/>
          <w:sz w:val="18"/>
          <w:szCs w:val="18"/>
          <w:lang w:eastAsia="ko-KR"/>
        </w:rPr>
        <w:fldChar w:fldCharType="separate"/>
      </w:r>
      <w:r w:rsidRPr="0040401B">
        <w:rPr>
          <w:rFonts w:ascii="Arial" w:hAnsi="Arial" w:cs="Arial"/>
          <w:i/>
          <w:iCs/>
          <w:noProof/>
          <w:color w:val="44546A" w:themeColor="text2"/>
          <w:sz w:val="18"/>
          <w:szCs w:val="18"/>
          <w:lang w:eastAsia="ko-KR"/>
        </w:rPr>
        <w:t>2</w:t>
      </w:r>
      <w:r w:rsidRPr="0040401B">
        <w:rPr>
          <w:rFonts w:ascii="Arial" w:hAnsi="Arial" w:cs="Arial"/>
          <w:i/>
          <w:iCs/>
          <w:noProof/>
          <w:color w:val="44546A" w:themeColor="text2"/>
          <w:sz w:val="18"/>
          <w:szCs w:val="18"/>
          <w:lang w:eastAsia="ko-KR"/>
        </w:rPr>
        <w:fldChar w:fldCharType="end"/>
      </w:r>
      <w:r w:rsidRPr="0040401B">
        <w:rPr>
          <w:rFonts w:ascii="Arial" w:hAnsi="Arial" w:cs="Arial"/>
          <w:i/>
          <w:iCs/>
          <w:color w:val="44546A" w:themeColor="text2"/>
          <w:sz w:val="18"/>
          <w:szCs w:val="18"/>
          <w:lang w:val="en-US" w:eastAsia="ko-KR"/>
        </w:rPr>
        <w:t xml:space="preserve"> East leadership visualization</w:t>
      </w:r>
    </w:p>
    <w:p w14:paraId="5FFE5CDE" w14:textId="2CB24974" w:rsidR="00BE0BB2" w:rsidRDefault="004635F2" w:rsidP="0040401B">
      <w:pPr>
        <w:keepNext/>
        <w:spacing w:line="360" w:lineRule="auto"/>
        <w:jc w:val="both"/>
        <w:rPr>
          <w:rFonts w:ascii="Arial" w:hAnsi="Arial" w:cs="Arial"/>
          <w:noProof/>
          <w:sz w:val="24"/>
          <w:szCs w:val="24"/>
        </w:rPr>
      </w:pPr>
      <w:r>
        <w:rPr>
          <w:noProof/>
          <w14:ligatures w14:val="none"/>
        </w:rPr>
        <w:lastRenderedPageBreak/>
        <w:drawing>
          <wp:anchor distT="0" distB="0" distL="114300" distR="114300" simplePos="0" relativeHeight="251667456" behindDoc="0" locked="0" layoutInCell="1" allowOverlap="1" wp14:anchorId="4EB8A747" wp14:editId="1CF63B37">
            <wp:simplePos x="0" y="0"/>
            <wp:positionH relativeFrom="column">
              <wp:posOffset>0</wp:posOffset>
            </wp:positionH>
            <wp:positionV relativeFrom="paragraph">
              <wp:posOffset>265430</wp:posOffset>
            </wp:positionV>
            <wp:extent cx="5731510" cy="3564255"/>
            <wp:effectExtent l="0" t="0" r="0" b="4445"/>
            <wp:wrapTopAndBottom/>
            <wp:docPr id="12188792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879261" name="Picture 4"/>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731510" cy="3564255"/>
                    </a:xfrm>
                    <a:prstGeom prst="rect">
                      <a:avLst/>
                    </a:prstGeom>
                  </pic:spPr>
                </pic:pic>
              </a:graphicData>
            </a:graphic>
          </wp:anchor>
        </w:drawing>
      </w:r>
    </w:p>
    <w:p w14:paraId="54DC50BC" w14:textId="77777777" w:rsidR="00AC0116" w:rsidRDefault="00AC0116" w:rsidP="0040401B">
      <w:pPr>
        <w:keepNext/>
        <w:spacing w:line="360" w:lineRule="auto"/>
        <w:jc w:val="both"/>
        <w:rPr>
          <w:rFonts w:ascii="Arial" w:hAnsi="Arial" w:cs="Arial"/>
          <w:noProof/>
          <w:sz w:val="24"/>
          <w:szCs w:val="24"/>
        </w:rPr>
      </w:pPr>
    </w:p>
    <w:p w14:paraId="2D1DFA95" w14:textId="40690971" w:rsidR="0040401B" w:rsidRPr="0040401B" w:rsidRDefault="0040401B" w:rsidP="0040401B">
      <w:pPr>
        <w:spacing w:after="200" w:line="360" w:lineRule="auto"/>
        <w:jc w:val="both"/>
        <w:rPr>
          <w:rFonts w:ascii="Arial" w:hAnsi="Arial" w:cs="Arial"/>
          <w:i/>
          <w:iCs/>
          <w:color w:val="44546A" w:themeColor="text2"/>
          <w:sz w:val="18"/>
          <w:szCs w:val="18"/>
          <w:lang w:eastAsia="ko-KR"/>
        </w:rPr>
      </w:pPr>
      <w:r w:rsidRPr="0040401B">
        <w:rPr>
          <w:rFonts w:ascii="Arial" w:hAnsi="Arial" w:cs="Arial"/>
          <w:i/>
          <w:iCs/>
          <w:color w:val="44546A" w:themeColor="text2"/>
          <w:sz w:val="18"/>
          <w:szCs w:val="18"/>
          <w:lang w:eastAsia="ko-KR"/>
        </w:rPr>
        <w:t xml:space="preserve">Figure </w:t>
      </w:r>
      <w:r w:rsidRPr="0040401B">
        <w:rPr>
          <w:rFonts w:ascii="Arial" w:hAnsi="Arial" w:cs="Arial"/>
          <w:i/>
          <w:iCs/>
          <w:color w:val="44546A" w:themeColor="text2"/>
          <w:sz w:val="18"/>
          <w:szCs w:val="18"/>
          <w:lang w:eastAsia="ko-KR"/>
        </w:rPr>
        <w:fldChar w:fldCharType="begin"/>
      </w:r>
      <w:r w:rsidRPr="0040401B">
        <w:rPr>
          <w:rFonts w:ascii="Arial" w:hAnsi="Arial" w:cs="Arial"/>
          <w:i/>
          <w:iCs/>
          <w:color w:val="44546A" w:themeColor="text2"/>
          <w:sz w:val="18"/>
          <w:szCs w:val="18"/>
          <w:lang w:eastAsia="ko-KR"/>
        </w:rPr>
        <w:instrText xml:space="preserve"> SEQ Figure \* ARABIC </w:instrText>
      </w:r>
      <w:r w:rsidRPr="0040401B">
        <w:rPr>
          <w:rFonts w:ascii="Arial" w:hAnsi="Arial" w:cs="Arial"/>
          <w:i/>
          <w:iCs/>
          <w:color w:val="44546A" w:themeColor="text2"/>
          <w:sz w:val="18"/>
          <w:szCs w:val="18"/>
          <w:lang w:eastAsia="ko-KR"/>
        </w:rPr>
        <w:fldChar w:fldCharType="separate"/>
      </w:r>
      <w:r w:rsidRPr="0040401B">
        <w:rPr>
          <w:rFonts w:ascii="Arial" w:hAnsi="Arial" w:cs="Arial"/>
          <w:i/>
          <w:iCs/>
          <w:noProof/>
          <w:color w:val="44546A" w:themeColor="text2"/>
          <w:sz w:val="18"/>
          <w:szCs w:val="18"/>
          <w:lang w:eastAsia="ko-KR"/>
        </w:rPr>
        <w:t>3</w:t>
      </w:r>
      <w:r w:rsidRPr="0040401B">
        <w:rPr>
          <w:rFonts w:ascii="Arial" w:hAnsi="Arial" w:cs="Arial"/>
          <w:i/>
          <w:iCs/>
          <w:noProof/>
          <w:color w:val="44546A" w:themeColor="text2"/>
          <w:sz w:val="18"/>
          <w:szCs w:val="18"/>
          <w:lang w:eastAsia="ko-KR"/>
        </w:rPr>
        <w:fldChar w:fldCharType="end"/>
      </w:r>
      <w:r w:rsidRPr="0040401B">
        <w:rPr>
          <w:rFonts w:ascii="Arial" w:hAnsi="Arial" w:cs="Arial"/>
          <w:i/>
          <w:iCs/>
          <w:color w:val="44546A" w:themeColor="text2"/>
          <w:sz w:val="18"/>
          <w:szCs w:val="18"/>
          <w:lang w:val="en-US" w:eastAsia="ko-KR"/>
        </w:rPr>
        <w:t xml:space="preserve"> West cultural visualization</w:t>
      </w:r>
    </w:p>
    <w:p w14:paraId="722300DD" w14:textId="2CB70D60" w:rsidR="0040401B" w:rsidRDefault="007540C3" w:rsidP="0040401B">
      <w:pPr>
        <w:keepNext/>
        <w:spacing w:line="360" w:lineRule="auto"/>
        <w:jc w:val="both"/>
        <w:rPr>
          <w:rFonts w:ascii="Arial" w:hAnsi="Arial" w:cs="Arial"/>
          <w:noProof/>
          <w:sz w:val="24"/>
          <w:szCs w:val="24"/>
        </w:rPr>
      </w:pPr>
      <w:r>
        <w:rPr>
          <w:noProof/>
          <w14:ligatures w14:val="none"/>
        </w:rPr>
        <w:drawing>
          <wp:anchor distT="0" distB="0" distL="114300" distR="114300" simplePos="0" relativeHeight="251669504" behindDoc="0" locked="0" layoutInCell="1" allowOverlap="1" wp14:anchorId="0588F292" wp14:editId="71CE8495">
            <wp:simplePos x="0" y="0"/>
            <wp:positionH relativeFrom="column">
              <wp:posOffset>0</wp:posOffset>
            </wp:positionH>
            <wp:positionV relativeFrom="paragraph">
              <wp:posOffset>263525</wp:posOffset>
            </wp:positionV>
            <wp:extent cx="5731510" cy="3056890"/>
            <wp:effectExtent l="0" t="0" r="0" b="3810"/>
            <wp:wrapTopAndBottom/>
            <wp:docPr id="15134089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408900" name="Picture 5"/>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731510" cy="3056890"/>
                    </a:xfrm>
                    <a:prstGeom prst="rect">
                      <a:avLst/>
                    </a:prstGeom>
                  </pic:spPr>
                </pic:pic>
              </a:graphicData>
            </a:graphic>
          </wp:anchor>
        </w:drawing>
      </w:r>
    </w:p>
    <w:p w14:paraId="43E51D37" w14:textId="53326FCE" w:rsidR="0040401B" w:rsidRPr="0040401B" w:rsidRDefault="0040401B" w:rsidP="0040401B">
      <w:pPr>
        <w:spacing w:after="200" w:line="360" w:lineRule="auto"/>
        <w:jc w:val="both"/>
        <w:rPr>
          <w:rFonts w:ascii="Arial" w:hAnsi="Arial" w:cs="Arial"/>
          <w:i/>
          <w:iCs/>
          <w:color w:val="44546A" w:themeColor="text2"/>
          <w:sz w:val="18"/>
          <w:szCs w:val="18"/>
          <w:lang w:eastAsia="ko-KR"/>
        </w:rPr>
      </w:pPr>
      <w:r w:rsidRPr="0040401B">
        <w:rPr>
          <w:rFonts w:ascii="Arial" w:hAnsi="Arial" w:cs="Arial"/>
          <w:i/>
          <w:iCs/>
          <w:color w:val="44546A" w:themeColor="text2"/>
          <w:sz w:val="18"/>
          <w:szCs w:val="18"/>
          <w:lang w:eastAsia="ko-KR"/>
        </w:rPr>
        <w:t xml:space="preserve">Figure </w:t>
      </w:r>
      <w:r w:rsidRPr="0040401B">
        <w:rPr>
          <w:rFonts w:ascii="Arial" w:hAnsi="Arial" w:cs="Arial"/>
          <w:i/>
          <w:iCs/>
          <w:color w:val="44546A" w:themeColor="text2"/>
          <w:sz w:val="18"/>
          <w:szCs w:val="18"/>
          <w:lang w:eastAsia="ko-KR"/>
        </w:rPr>
        <w:fldChar w:fldCharType="begin"/>
      </w:r>
      <w:r w:rsidRPr="0040401B">
        <w:rPr>
          <w:rFonts w:ascii="Arial" w:hAnsi="Arial" w:cs="Arial"/>
          <w:i/>
          <w:iCs/>
          <w:color w:val="44546A" w:themeColor="text2"/>
          <w:sz w:val="18"/>
          <w:szCs w:val="18"/>
          <w:lang w:eastAsia="ko-KR"/>
        </w:rPr>
        <w:instrText xml:space="preserve"> SEQ Figure \* ARABIC </w:instrText>
      </w:r>
      <w:r w:rsidRPr="0040401B">
        <w:rPr>
          <w:rFonts w:ascii="Arial" w:hAnsi="Arial" w:cs="Arial"/>
          <w:i/>
          <w:iCs/>
          <w:color w:val="44546A" w:themeColor="text2"/>
          <w:sz w:val="18"/>
          <w:szCs w:val="18"/>
          <w:lang w:eastAsia="ko-KR"/>
        </w:rPr>
        <w:fldChar w:fldCharType="separate"/>
      </w:r>
      <w:r w:rsidRPr="0040401B">
        <w:rPr>
          <w:rFonts w:ascii="Arial" w:hAnsi="Arial" w:cs="Arial"/>
          <w:i/>
          <w:iCs/>
          <w:noProof/>
          <w:color w:val="44546A" w:themeColor="text2"/>
          <w:sz w:val="18"/>
          <w:szCs w:val="18"/>
          <w:lang w:eastAsia="ko-KR"/>
        </w:rPr>
        <w:t>4</w:t>
      </w:r>
      <w:r w:rsidRPr="0040401B">
        <w:rPr>
          <w:rFonts w:ascii="Arial" w:hAnsi="Arial" w:cs="Arial"/>
          <w:i/>
          <w:iCs/>
          <w:noProof/>
          <w:color w:val="44546A" w:themeColor="text2"/>
          <w:sz w:val="18"/>
          <w:szCs w:val="18"/>
          <w:lang w:eastAsia="ko-KR"/>
        </w:rPr>
        <w:fldChar w:fldCharType="end"/>
      </w:r>
      <w:r w:rsidRPr="0040401B">
        <w:rPr>
          <w:rFonts w:ascii="Arial" w:hAnsi="Arial" w:cs="Arial"/>
          <w:i/>
          <w:iCs/>
          <w:color w:val="44546A" w:themeColor="text2"/>
          <w:sz w:val="18"/>
          <w:szCs w:val="18"/>
          <w:lang w:val="en-US" w:eastAsia="ko-KR"/>
        </w:rPr>
        <w:t xml:space="preserve"> West leadership visualization</w:t>
      </w:r>
    </w:p>
    <w:p w14:paraId="717B1769" w14:textId="77777777" w:rsidR="00D651CD" w:rsidRDefault="00D651CD" w:rsidP="0040401B">
      <w:pPr>
        <w:keepNext/>
        <w:keepLines/>
        <w:spacing w:before="240" w:line="360" w:lineRule="auto"/>
        <w:jc w:val="both"/>
        <w:outlineLvl w:val="0"/>
        <w:rPr>
          <w:rFonts w:ascii="Arial" w:eastAsiaTheme="majorEastAsia" w:hAnsi="Arial" w:cs="Arial"/>
          <w:b/>
          <w:sz w:val="24"/>
          <w:szCs w:val="32"/>
          <w:lang w:val="en-US" w:eastAsia="ko-KR"/>
        </w:rPr>
      </w:pPr>
      <w:bookmarkStart w:id="4" w:name="_Toc150452624"/>
    </w:p>
    <w:p w14:paraId="479E9548" w14:textId="353FF3DC" w:rsidR="0040401B" w:rsidRPr="0040401B" w:rsidRDefault="0040401B" w:rsidP="0040401B">
      <w:pPr>
        <w:keepNext/>
        <w:keepLines/>
        <w:spacing w:before="240" w:line="360" w:lineRule="auto"/>
        <w:jc w:val="both"/>
        <w:outlineLvl w:val="0"/>
        <w:rPr>
          <w:rFonts w:ascii="Arial" w:eastAsiaTheme="majorEastAsia" w:hAnsi="Arial" w:cs="Arial"/>
          <w:b/>
          <w:sz w:val="24"/>
          <w:szCs w:val="32"/>
          <w:lang w:val="en-US" w:eastAsia="ko-KR"/>
        </w:rPr>
      </w:pPr>
      <w:r w:rsidRPr="0040401B">
        <w:rPr>
          <w:rFonts w:ascii="Arial" w:eastAsiaTheme="majorEastAsia" w:hAnsi="Arial" w:cs="Arial"/>
          <w:b/>
          <w:sz w:val="24"/>
          <w:szCs w:val="32"/>
          <w:lang w:val="en-US" w:eastAsia="ko-KR"/>
        </w:rPr>
        <w:t>Potential challenges</w:t>
      </w:r>
      <w:bookmarkEnd w:id="4"/>
      <w:r w:rsidRPr="0040401B">
        <w:rPr>
          <w:rFonts w:ascii="Arial" w:eastAsiaTheme="majorEastAsia" w:hAnsi="Arial" w:cs="Arial"/>
          <w:b/>
          <w:sz w:val="24"/>
          <w:szCs w:val="32"/>
          <w:lang w:val="en-US" w:eastAsia="ko-KR"/>
        </w:rPr>
        <w:t xml:space="preserve"> </w:t>
      </w:r>
    </w:p>
    <w:p w14:paraId="29D1BDE1" w14:textId="77777777" w:rsidR="0040401B" w:rsidRPr="0040401B" w:rsidRDefault="0040401B" w:rsidP="0040401B">
      <w:pPr>
        <w:spacing w:line="360" w:lineRule="auto"/>
        <w:jc w:val="both"/>
        <w:rPr>
          <w:rFonts w:ascii="Arial" w:hAnsi="Arial" w:cs="Arial"/>
          <w:sz w:val="24"/>
          <w:szCs w:val="24"/>
          <w:lang w:val="en-US" w:eastAsia="ko-KR"/>
        </w:rPr>
      </w:pPr>
      <w:r w:rsidRPr="0040401B">
        <w:rPr>
          <w:rFonts w:ascii="Arial" w:hAnsi="Arial" w:cs="Arial"/>
          <w:sz w:val="24"/>
          <w:szCs w:val="24"/>
          <w:lang w:val="en-US" w:eastAsia="ko-KR"/>
        </w:rPr>
        <w:t xml:space="preserve">The management of hotel employees in Germany necessitates adeptly navigating many cultural nuances and expectations, which may provide challenges, particularly for managers without familiarity with the local culture. The propensity of Germans for exact communication and adherence to organizational structure poses a significant challenge. One possible concern in the realm of communication is to the existence of ambiguity within instructions or goals, perhaps leading to instances of misinterpretation. This issue has special significance within the framework of German laborers, as they exhibit a tendency to anticipate and place importance on unambiguous and comprehensive directives. This tendency is seen in research investigations that demonstrate a predilection among 78% of German workers for explicit and detailed instructions as opposed to vague and overarching principles(Giovanis, </w:t>
      </w:r>
      <w:proofErr w:type="spellStart"/>
      <w:r w:rsidRPr="0040401B">
        <w:rPr>
          <w:rFonts w:ascii="Arial" w:hAnsi="Arial" w:cs="Arial"/>
          <w:sz w:val="24"/>
          <w:szCs w:val="24"/>
          <w:lang w:val="en-US" w:eastAsia="ko-KR"/>
        </w:rPr>
        <w:t>Akdede</w:t>
      </w:r>
      <w:proofErr w:type="spellEnd"/>
      <w:r w:rsidRPr="0040401B">
        <w:rPr>
          <w:rFonts w:ascii="Arial" w:hAnsi="Arial" w:cs="Arial"/>
          <w:sz w:val="24"/>
          <w:szCs w:val="24"/>
          <w:lang w:val="en-US" w:eastAsia="ko-KR"/>
        </w:rPr>
        <w:t xml:space="preserve"> and </w:t>
      </w:r>
      <w:proofErr w:type="spellStart"/>
      <w:r w:rsidRPr="0040401B">
        <w:rPr>
          <w:rFonts w:ascii="Arial" w:hAnsi="Arial" w:cs="Arial"/>
          <w:sz w:val="24"/>
          <w:szCs w:val="24"/>
          <w:lang w:val="en-US" w:eastAsia="ko-KR"/>
        </w:rPr>
        <w:t>Ozdamar</w:t>
      </w:r>
      <w:proofErr w:type="spellEnd"/>
      <w:r w:rsidRPr="0040401B">
        <w:rPr>
          <w:rFonts w:ascii="Arial" w:hAnsi="Arial" w:cs="Arial"/>
          <w:sz w:val="24"/>
          <w:szCs w:val="24"/>
          <w:lang w:val="en-US" w:eastAsia="ko-KR"/>
        </w:rPr>
        <w:t>, 2021).</w:t>
      </w:r>
    </w:p>
    <w:p w14:paraId="6E6E2898" w14:textId="77777777" w:rsidR="0040401B" w:rsidRPr="0040401B" w:rsidRDefault="0040401B" w:rsidP="0040401B">
      <w:pPr>
        <w:spacing w:line="360" w:lineRule="auto"/>
        <w:jc w:val="both"/>
        <w:rPr>
          <w:rFonts w:ascii="Arial" w:hAnsi="Arial" w:cs="Arial"/>
          <w:sz w:val="24"/>
          <w:szCs w:val="24"/>
          <w:lang w:val="en-US" w:eastAsia="ko-KR"/>
        </w:rPr>
      </w:pPr>
      <w:r w:rsidRPr="0040401B">
        <w:rPr>
          <w:rFonts w:ascii="Arial" w:hAnsi="Arial" w:cs="Arial"/>
          <w:sz w:val="24"/>
          <w:szCs w:val="24"/>
          <w:lang w:val="en-US" w:eastAsia="ko-KR"/>
        </w:rPr>
        <w:t>Another notable challenge is in the endeavor to attain a healthy balance between one's professional and personal spheres. Based on survey data, a substantial majority of German employees, over 65%, place great importance on a certain attribute, whereby they want their employers to exhibit respect for their personal time. The element indicated above might potentially impact the scheduling and management of overtime in the hotel business, which often requires a significant level of flexibility(</w:t>
      </w:r>
      <w:proofErr w:type="spellStart"/>
      <w:r w:rsidRPr="0040401B">
        <w:rPr>
          <w:rFonts w:ascii="Arial" w:hAnsi="Arial" w:cs="Arial"/>
          <w:sz w:val="24"/>
          <w:szCs w:val="24"/>
          <w:lang w:val="en-US" w:eastAsia="ko-KR"/>
        </w:rPr>
        <w:t>Nohr</w:t>
      </w:r>
      <w:proofErr w:type="spellEnd"/>
      <w:r w:rsidRPr="0040401B">
        <w:rPr>
          <w:rFonts w:ascii="Arial" w:hAnsi="Arial" w:cs="Arial"/>
          <w:sz w:val="24"/>
          <w:szCs w:val="24"/>
          <w:lang w:val="en-US" w:eastAsia="ko-KR"/>
        </w:rPr>
        <w:t xml:space="preserve"> et al., 2021).</w:t>
      </w:r>
    </w:p>
    <w:p w14:paraId="1318307B" w14:textId="77777777" w:rsidR="0040401B" w:rsidRPr="0040401B" w:rsidRDefault="0040401B" w:rsidP="0040401B">
      <w:pPr>
        <w:spacing w:line="360" w:lineRule="auto"/>
        <w:jc w:val="both"/>
        <w:rPr>
          <w:rFonts w:ascii="Arial" w:hAnsi="Arial" w:cs="Arial"/>
          <w:sz w:val="24"/>
          <w:szCs w:val="24"/>
          <w:lang w:val="en-US" w:eastAsia="ko-KR"/>
        </w:rPr>
      </w:pPr>
    </w:p>
    <w:p w14:paraId="22088952" w14:textId="77777777" w:rsidR="0040401B" w:rsidRPr="0040401B" w:rsidRDefault="0040401B" w:rsidP="0040401B">
      <w:pPr>
        <w:keepNext/>
        <w:keepLines/>
        <w:spacing w:before="240" w:line="360" w:lineRule="auto"/>
        <w:jc w:val="both"/>
        <w:outlineLvl w:val="0"/>
        <w:rPr>
          <w:rFonts w:ascii="Arial" w:eastAsiaTheme="majorEastAsia" w:hAnsi="Arial" w:cs="Arial"/>
          <w:b/>
          <w:sz w:val="24"/>
          <w:szCs w:val="32"/>
          <w:lang w:eastAsia="ko-KR"/>
        </w:rPr>
      </w:pPr>
      <w:bookmarkStart w:id="5" w:name="_Toc150452625"/>
      <w:r w:rsidRPr="0040401B">
        <w:rPr>
          <w:rFonts w:ascii="Arial" w:eastAsiaTheme="majorEastAsia" w:hAnsi="Arial" w:cs="Arial"/>
          <w:b/>
          <w:sz w:val="24"/>
          <w:szCs w:val="32"/>
          <w:lang w:eastAsia="ko-KR"/>
        </w:rPr>
        <w:t>Conclusion</w:t>
      </w:r>
      <w:bookmarkEnd w:id="5"/>
    </w:p>
    <w:p w14:paraId="3C88CFD4" w14:textId="77777777" w:rsidR="0040401B" w:rsidRPr="0040401B" w:rsidRDefault="0040401B" w:rsidP="0040401B">
      <w:pPr>
        <w:spacing w:line="360" w:lineRule="auto"/>
        <w:jc w:val="both"/>
        <w:rPr>
          <w:rFonts w:ascii="Arial" w:hAnsi="Arial" w:cs="Arial"/>
          <w:sz w:val="24"/>
          <w:szCs w:val="24"/>
          <w:lang w:eastAsia="ko-KR"/>
        </w:rPr>
      </w:pPr>
      <w:r w:rsidRPr="0040401B">
        <w:rPr>
          <w:rFonts w:ascii="Arial" w:hAnsi="Arial" w:cs="Arial"/>
          <w:sz w:val="24"/>
          <w:szCs w:val="24"/>
          <w:lang w:eastAsia="ko-KR"/>
        </w:rPr>
        <w:t xml:space="preserve">This study sheds light on the notable impact of German cultural characteristics within the domain of hotel management. The research underscores the need of using a meticulously structured, all-encompassing, and unequivocal method of communication, aligning with the German proclivity for precision and efficiency. The significance of maintaining a harmonious equilibrium between work and personal life, as well as using a systematic approach to decision-making, serves to distinguish the distinctive management environment in Germany. The cultural subtleties, such as the inclination towards equality and individual accountability, have a substantial impact on staff relationships and operational dynamics. Acknowledging and adjusting to these </w:t>
      </w:r>
      <w:r w:rsidRPr="0040401B">
        <w:rPr>
          <w:rFonts w:ascii="Arial" w:hAnsi="Arial" w:cs="Arial"/>
          <w:sz w:val="24"/>
          <w:szCs w:val="24"/>
          <w:lang w:eastAsia="ko-KR"/>
        </w:rPr>
        <w:lastRenderedPageBreak/>
        <w:t>cultural characteristics is not only advantageous but vital for efficient management. This statement underscores the significant importance of cultural knowledge in creating a cohesive and efficient hotel setting within the context of Germany.</w:t>
      </w:r>
    </w:p>
    <w:p w14:paraId="6799C4F7" w14:textId="77777777" w:rsidR="0040401B" w:rsidRPr="0040401B" w:rsidRDefault="0040401B" w:rsidP="0040401B">
      <w:pPr>
        <w:keepNext/>
        <w:keepLines/>
        <w:spacing w:before="240" w:line="360" w:lineRule="auto"/>
        <w:jc w:val="both"/>
        <w:outlineLvl w:val="0"/>
        <w:rPr>
          <w:rFonts w:ascii="Arial" w:eastAsiaTheme="majorEastAsia" w:hAnsi="Arial" w:cs="Arial"/>
          <w:b/>
          <w:sz w:val="24"/>
          <w:szCs w:val="32"/>
          <w:lang w:eastAsia="ko-KR"/>
        </w:rPr>
      </w:pPr>
      <w:bookmarkStart w:id="6" w:name="_Toc150452626"/>
      <w:r w:rsidRPr="0040401B">
        <w:rPr>
          <w:rFonts w:ascii="Arial" w:eastAsiaTheme="majorEastAsia" w:hAnsi="Arial" w:cs="Arial"/>
          <w:b/>
          <w:sz w:val="24"/>
          <w:szCs w:val="32"/>
          <w:lang w:eastAsia="ko-KR"/>
        </w:rPr>
        <w:t>Recommendations</w:t>
      </w:r>
      <w:bookmarkEnd w:id="6"/>
      <w:r w:rsidRPr="0040401B">
        <w:rPr>
          <w:rFonts w:ascii="Arial" w:eastAsiaTheme="majorEastAsia" w:hAnsi="Arial" w:cs="Arial"/>
          <w:b/>
          <w:sz w:val="24"/>
          <w:szCs w:val="32"/>
          <w:lang w:eastAsia="ko-KR"/>
        </w:rPr>
        <w:t xml:space="preserve"> </w:t>
      </w:r>
    </w:p>
    <w:p w14:paraId="1126267A" w14:textId="77777777" w:rsidR="0040401B" w:rsidRPr="0040401B" w:rsidRDefault="0040401B" w:rsidP="0040401B">
      <w:pPr>
        <w:spacing w:line="360" w:lineRule="auto"/>
        <w:jc w:val="both"/>
        <w:rPr>
          <w:rFonts w:ascii="Arial" w:hAnsi="Arial" w:cs="Arial"/>
          <w:sz w:val="24"/>
          <w:szCs w:val="24"/>
          <w:lang w:val="en-US" w:eastAsia="ko-KR"/>
        </w:rPr>
      </w:pPr>
      <w:r w:rsidRPr="0040401B">
        <w:rPr>
          <w:rFonts w:ascii="Arial" w:hAnsi="Arial" w:cs="Arial"/>
          <w:sz w:val="24"/>
          <w:szCs w:val="24"/>
          <w:lang w:val="en-US" w:eastAsia="ko-KR"/>
        </w:rPr>
        <w:t>In order to adhere to the German penchant for clarity and accuracy, it is recommended to include well-defined and comprehensive communication procedures.</w:t>
      </w:r>
    </w:p>
    <w:p w14:paraId="7F9EDBA0" w14:textId="77777777" w:rsidR="0040401B" w:rsidRPr="0040401B" w:rsidRDefault="0040401B" w:rsidP="0040401B">
      <w:pPr>
        <w:spacing w:line="360" w:lineRule="auto"/>
        <w:jc w:val="both"/>
        <w:rPr>
          <w:rFonts w:ascii="Arial" w:hAnsi="Arial" w:cs="Arial"/>
          <w:sz w:val="24"/>
          <w:szCs w:val="24"/>
          <w:lang w:val="en-US" w:eastAsia="ko-KR"/>
        </w:rPr>
      </w:pPr>
      <w:r w:rsidRPr="0040401B">
        <w:rPr>
          <w:rFonts w:ascii="Arial" w:hAnsi="Arial" w:cs="Arial"/>
          <w:sz w:val="24"/>
          <w:szCs w:val="24"/>
          <w:lang w:val="en-US" w:eastAsia="ko-KR"/>
        </w:rPr>
        <w:t>It is important to prioritize and uphold the concept of work-life balance, so guaranteeing equitable scheduling practices and minimizing excessive overtime requirements.</w:t>
      </w:r>
    </w:p>
    <w:p w14:paraId="0C5C8A01" w14:textId="77777777" w:rsidR="0040401B" w:rsidRPr="0040401B" w:rsidRDefault="0040401B" w:rsidP="0040401B">
      <w:pPr>
        <w:spacing w:line="360" w:lineRule="auto"/>
        <w:jc w:val="both"/>
        <w:rPr>
          <w:rFonts w:ascii="Arial" w:hAnsi="Arial" w:cs="Arial"/>
          <w:sz w:val="24"/>
          <w:szCs w:val="24"/>
          <w:lang w:val="en-US" w:eastAsia="ko-KR"/>
        </w:rPr>
      </w:pPr>
      <w:r w:rsidRPr="0040401B">
        <w:rPr>
          <w:rFonts w:ascii="Arial" w:hAnsi="Arial" w:cs="Arial"/>
          <w:sz w:val="24"/>
          <w:szCs w:val="24"/>
          <w:lang w:val="en-US" w:eastAsia="ko-KR"/>
        </w:rPr>
        <w:t>Implement a participatory management approach that places importance on soliciting employee opinion and cultivating an egalitarian organizational culture.</w:t>
      </w:r>
    </w:p>
    <w:p w14:paraId="55270C06" w14:textId="77777777" w:rsidR="0040401B" w:rsidRPr="0040401B" w:rsidRDefault="0040401B" w:rsidP="0040401B">
      <w:pPr>
        <w:spacing w:line="360" w:lineRule="auto"/>
        <w:jc w:val="both"/>
        <w:rPr>
          <w:rFonts w:ascii="Arial" w:hAnsi="Arial" w:cs="Arial"/>
          <w:sz w:val="24"/>
          <w:szCs w:val="24"/>
          <w:lang w:val="en-US" w:eastAsia="ko-KR"/>
        </w:rPr>
      </w:pPr>
      <w:r w:rsidRPr="0040401B">
        <w:rPr>
          <w:rFonts w:ascii="Arial" w:hAnsi="Arial" w:cs="Arial"/>
          <w:sz w:val="24"/>
          <w:szCs w:val="24"/>
          <w:lang w:val="en-US" w:eastAsia="ko-KR"/>
        </w:rPr>
        <w:t>Implementing cultural training for personnel may effectively address and mitigate any cultural barriers, hence fostering enhanced mutual understanding within the organization.</w:t>
      </w:r>
    </w:p>
    <w:p w14:paraId="56051CD8" w14:textId="77777777" w:rsidR="0040401B" w:rsidRPr="0040401B" w:rsidRDefault="0040401B" w:rsidP="0040401B">
      <w:pPr>
        <w:spacing w:line="360" w:lineRule="auto"/>
        <w:jc w:val="both"/>
        <w:rPr>
          <w:rFonts w:ascii="Arial" w:hAnsi="Arial" w:cs="Arial"/>
          <w:sz w:val="24"/>
          <w:szCs w:val="24"/>
          <w:lang w:val="en-US" w:eastAsia="ko-KR"/>
        </w:rPr>
      </w:pPr>
      <w:r w:rsidRPr="0040401B">
        <w:rPr>
          <w:rFonts w:ascii="Arial" w:hAnsi="Arial" w:cs="Arial"/>
          <w:sz w:val="24"/>
          <w:szCs w:val="24"/>
          <w:lang w:val="en-US" w:eastAsia="ko-KR"/>
        </w:rPr>
        <w:t>Place significant emphasis on using rigorous decision-making methods, which include allocating sufficient time for comprehensive study and meticulous preparation.</w:t>
      </w:r>
    </w:p>
    <w:p w14:paraId="1D305C11" w14:textId="77777777" w:rsidR="0040401B" w:rsidRPr="0040401B" w:rsidRDefault="0040401B" w:rsidP="0040401B">
      <w:pPr>
        <w:rPr>
          <w:rFonts w:ascii="Arial" w:hAnsi="Arial" w:cs="Arial"/>
          <w:b/>
          <w:bCs/>
          <w:sz w:val="28"/>
          <w:szCs w:val="28"/>
          <w:lang w:val="en-US" w:eastAsia="ko-KR"/>
        </w:rPr>
      </w:pPr>
      <w:r w:rsidRPr="0040401B">
        <w:rPr>
          <w:rFonts w:ascii="Arial" w:hAnsi="Arial" w:cs="Arial"/>
          <w:b/>
          <w:bCs/>
          <w:kern w:val="0"/>
          <w:sz w:val="28"/>
          <w:szCs w:val="28"/>
          <w:lang w:val="en-US" w:eastAsia="ko-KR"/>
          <w14:ligatures w14:val="none"/>
        </w:rPr>
        <w:br w:type="page"/>
      </w:r>
    </w:p>
    <w:p w14:paraId="6348CA98" w14:textId="77777777" w:rsidR="0040401B" w:rsidRPr="0040401B" w:rsidRDefault="0040401B" w:rsidP="0040401B">
      <w:pPr>
        <w:spacing w:line="360" w:lineRule="auto"/>
        <w:jc w:val="both"/>
        <w:rPr>
          <w:rFonts w:ascii="Arial" w:hAnsi="Arial" w:cs="Arial"/>
          <w:b/>
          <w:bCs/>
          <w:sz w:val="28"/>
          <w:szCs w:val="28"/>
          <w:lang w:val="en-US" w:eastAsia="ko-KR"/>
        </w:rPr>
      </w:pPr>
      <w:r w:rsidRPr="0040401B">
        <w:rPr>
          <w:rFonts w:ascii="Arial" w:hAnsi="Arial" w:cs="Arial"/>
          <w:b/>
          <w:bCs/>
          <w:sz w:val="28"/>
          <w:szCs w:val="28"/>
          <w:lang w:val="en-US" w:eastAsia="ko-KR"/>
        </w:rPr>
        <w:lastRenderedPageBreak/>
        <w:t>References</w:t>
      </w:r>
    </w:p>
    <w:p w14:paraId="7A9121ED" w14:textId="77777777" w:rsidR="0040401B" w:rsidRPr="0040401B" w:rsidRDefault="0040401B" w:rsidP="0040401B">
      <w:pPr>
        <w:spacing w:after="240" w:line="360" w:lineRule="auto"/>
        <w:ind w:left="720" w:hanging="720"/>
        <w:jc w:val="both"/>
        <w:rPr>
          <w:rFonts w:ascii="Arial" w:hAnsi="Arial" w:cs="Arial"/>
          <w:kern w:val="0"/>
          <w:sz w:val="24"/>
          <w:szCs w:val="24"/>
          <w14:ligatures w14:val="none"/>
        </w:rPr>
      </w:pPr>
      <w:r w:rsidRPr="0040401B">
        <w:rPr>
          <w:rFonts w:ascii="Arial" w:hAnsi="Arial" w:cs="Arial"/>
          <w:kern w:val="0"/>
          <w:sz w:val="24"/>
          <w:szCs w:val="24"/>
          <w14:ligatures w14:val="none"/>
        </w:rPr>
        <w:t xml:space="preserve">Allen, J.K. (2019). Georg </w:t>
      </w:r>
      <w:proofErr w:type="spellStart"/>
      <w:r w:rsidRPr="0040401B">
        <w:rPr>
          <w:rFonts w:ascii="Arial" w:hAnsi="Arial" w:cs="Arial"/>
          <w:kern w:val="0"/>
          <w:sz w:val="24"/>
          <w:szCs w:val="24"/>
          <w14:ligatures w14:val="none"/>
        </w:rPr>
        <w:t>Brandes</w:t>
      </w:r>
      <w:proofErr w:type="spellEnd"/>
      <w:r w:rsidRPr="0040401B">
        <w:rPr>
          <w:rFonts w:ascii="Arial" w:hAnsi="Arial" w:cs="Arial"/>
          <w:kern w:val="0"/>
          <w:sz w:val="24"/>
          <w:szCs w:val="24"/>
          <w14:ligatures w14:val="none"/>
        </w:rPr>
        <w:t xml:space="preserve"> in Berlin: Marketing the Modern Breakthrough in </w:t>
      </w:r>
      <w:proofErr w:type="spellStart"/>
      <w:r w:rsidRPr="0040401B">
        <w:rPr>
          <w:rFonts w:ascii="Arial" w:hAnsi="Arial" w:cs="Arial"/>
          <w:kern w:val="0"/>
          <w:sz w:val="24"/>
          <w:szCs w:val="24"/>
          <w14:ligatures w14:val="none"/>
        </w:rPr>
        <w:t>Wilhelmine</w:t>
      </w:r>
      <w:proofErr w:type="spellEnd"/>
      <w:r w:rsidRPr="0040401B">
        <w:rPr>
          <w:rFonts w:ascii="Arial" w:hAnsi="Arial" w:cs="Arial"/>
          <w:kern w:val="0"/>
          <w:sz w:val="24"/>
          <w:szCs w:val="24"/>
          <w14:ligatures w14:val="none"/>
        </w:rPr>
        <w:t xml:space="preserve"> Germany. </w:t>
      </w:r>
      <w:r w:rsidRPr="0040401B">
        <w:rPr>
          <w:rFonts w:ascii="Arial" w:hAnsi="Arial" w:cs="Arial"/>
          <w:i/>
          <w:iCs/>
          <w:kern w:val="0"/>
          <w:sz w:val="24"/>
          <w:szCs w:val="24"/>
          <w14:ligatures w14:val="none"/>
        </w:rPr>
        <w:t>Scandinavian Studies</w:t>
      </w:r>
      <w:r w:rsidRPr="0040401B">
        <w:rPr>
          <w:rFonts w:ascii="Arial" w:hAnsi="Arial" w:cs="Arial"/>
          <w:kern w:val="0"/>
          <w:sz w:val="24"/>
          <w:szCs w:val="24"/>
          <w14:ligatures w14:val="none"/>
        </w:rPr>
        <w:t>, [online] 91(4), pp.459–481. Available at: https://muse.jhu.edu/pub/34/article/738245/summary [Accessed 9 Nov. 2023].</w:t>
      </w:r>
    </w:p>
    <w:p w14:paraId="2CCF72D7" w14:textId="77777777" w:rsidR="0040401B" w:rsidRPr="0040401B" w:rsidRDefault="0040401B" w:rsidP="0040401B">
      <w:pPr>
        <w:spacing w:after="240" w:line="360" w:lineRule="auto"/>
        <w:ind w:left="720" w:hanging="720"/>
        <w:jc w:val="both"/>
        <w:rPr>
          <w:rFonts w:ascii="Arial" w:hAnsi="Arial" w:cs="Arial"/>
          <w:kern w:val="0"/>
          <w:sz w:val="24"/>
          <w:szCs w:val="24"/>
          <w14:ligatures w14:val="none"/>
        </w:rPr>
      </w:pPr>
      <w:proofErr w:type="spellStart"/>
      <w:r w:rsidRPr="0040401B">
        <w:rPr>
          <w:rFonts w:ascii="Arial" w:hAnsi="Arial" w:cs="Arial"/>
          <w:kern w:val="0"/>
          <w:sz w:val="24"/>
          <w:szCs w:val="24"/>
          <w14:ligatures w14:val="none"/>
        </w:rPr>
        <w:t>Giovanis</w:t>
      </w:r>
      <w:proofErr w:type="spellEnd"/>
      <w:r w:rsidRPr="0040401B">
        <w:rPr>
          <w:rFonts w:ascii="Arial" w:hAnsi="Arial" w:cs="Arial"/>
          <w:kern w:val="0"/>
          <w:sz w:val="24"/>
          <w:szCs w:val="24"/>
          <w14:ligatures w14:val="none"/>
        </w:rPr>
        <w:t xml:space="preserve">, E., </w:t>
      </w:r>
      <w:proofErr w:type="spellStart"/>
      <w:r w:rsidRPr="0040401B">
        <w:rPr>
          <w:rFonts w:ascii="Arial" w:hAnsi="Arial" w:cs="Arial"/>
          <w:kern w:val="0"/>
          <w:sz w:val="24"/>
          <w:szCs w:val="24"/>
          <w14:ligatures w14:val="none"/>
        </w:rPr>
        <w:t>Akdede</w:t>
      </w:r>
      <w:proofErr w:type="spellEnd"/>
      <w:r w:rsidRPr="0040401B">
        <w:rPr>
          <w:rFonts w:ascii="Arial" w:hAnsi="Arial" w:cs="Arial"/>
          <w:kern w:val="0"/>
          <w:sz w:val="24"/>
          <w:szCs w:val="24"/>
          <w14:ligatures w14:val="none"/>
        </w:rPr>
        <w:t xml:space="preserve">, S.H. and </w:t>
      </w:r>
      <w:proofErr w:type="spellStart"/>
      <w:r w:rsidRPr="0040401B">
        <w:rPr>
          <w:rFonts w:ascii="Arial" w:hAnsi="Arial" w:cs="Arial"/>
          <w:kern w:val="0"/>
          <w:sz w:val="24"/>
          <w:szCs w:val="24"/>
          <w14:ligatures w14:val="none"/>
        </w:rPr>
        <w:t>Ozdamar</w:t>
      </w:r>
      <w:proofErr w:type="spellEnd"/>
      <w:r w:rsidRPr="0040401B">
        <w:rPr>
          <w:rFonts w:ascii="Arial" w:hAnsi="Arial" w:cs="Arial"/>
          <w:kern w:val="0"/>
          <w:sz w:val="24"/>
          <w:szCs w:val="24"/>
          <w14:ligatures w14:val="none"/>
        </w:rPr>
        <w:t xml:space="preserve">, O. (2021). Impact of the EU Blue Card programme on cultural participation and subjective well-being of migrants in Germany. </w:t>
      </w:r>
      <w:r w:rsidRPr="0040401B">
        <w:rPr>
          <w:rFonts w:ascii="Arial" w:hAnsi="Arial" w:cs="Arial"/>
          <w:i/>
          <w:iCs/>
          <w:kern w:val="0"/>
          <w:sz w:val="24"/>
          <w:szCs w:val="24"/>
          <w14:ligatures w14:val="none"/>
        </w:rPr>
        <w:t>PLOS ONE</w:t>
      </w:r>
      <w:r w:rsidRPr="0040401B">
        <w:rPr>
          <w:rFonts w:ascii="Arial" w:hAnsi="Arial" w:cs="Arial"/>
          <w:kern w:val="0"/>
          <w:sz w:val="24"/>
          <w:szCs w:val="24"/>
          <w14:ligatures w14:val="none"/>
        </w:rPr>
        <w:t xml:space="preserve">, 16(7), p.e0253952. </w:t>
      </w:r>
    </w:p>
    <w:p w14:paraId="2D75719B" w14:textId="77777777" w:rsidR="0040401B" w:rsidRPr="0040401B" w:rsidRDefault="0040401B" w:rsidP="0040401B">
      <w:pPr>
        <w:spacing w:after="240" w:line="360" w:lineRule="auto"/>
        <w:ind w:left="720" w:hanging="720"/>
        <w:jc w:val="both"/>
        <w:rPr>
          <w:rFonts w:ascii="Arial" w:hAnsi="Arial" w:cs="Arial"/>
          <w:kern w:val="0"/>
          <w:sz w:val="24"/>
          <w:szCs w:val="24"/>
          <w14:ligatures w14:val="none"/>
        </w:rPr>
      </w:pPr>
      <w:proofErr w:type="spellStart"/>
      <w:r w:rsidRPr="0040401B">
        <w:rPr>
          <w:rFonts w:ascii="Arial" w:hAnsi="Arial" w:cs="Arial"/>
          <w:kern w:val="0"/>
          <w:sz w:val="24"/>
          <w:szCs w:val="24"/>
          <w14:ligatures w14:val="none"/>
        </w:rPr>
        <w:t>Nohr</w:t>
      </w:r>
      <w:proofErr w:type="spellEnd"/>
      <w:r w:rsidRPr="0040401B">
        <w:rPr>
          <w:rFonts w:ascii="Arial" w:hAnsi="Arial" w:cs="Arial"/>
          <w:kern w:val="0"/>
          <w:sz w:val="24"/>
          <w:szCs w:val="24"/>
          <w14:ligatures w14:val="none"/>
        </w:rPr>
        <w:t xml:space="preserve">, L., Lorenzo Ruiz, A., Sandoval Ferrer, J.E. and </w:t>
      </w:r>
      <w:proofErr w:type="spellStart"/>
      <w:r w:rsidRPr="0040401B">
        <w:rPr>
          <w:rFonts w:ascii="Arial" w:hAnsi="Arial" w:cs="Arial"/>
          <w:kern w:val="0"/>
          <w:sz w:val="24"/>
          <w:szCs w:val="24"/>
          <w14:ligatures w14:val="none"/>
        </w:rPr>
        <w:t>Buhlmann</w:t>
      </w:r>
      <w:proofErr w:type="spellEnd"/>
      <w:r w:rsidRPr="0040401B">
        <w:rPr>
          <w:rFonts w:ascii="Arial" w:hAnsi="Arial" w:cs="Arial"/>
          <w:kern w:val="0"/>
          <w:sz w:val="24"/>
          <w:szCs w:val="24"/>
          <w14:ligatures w14:val="none"/>
        </w:rPr>
        <w:t xml:space="preserve">, U. (2021). Mental health stigma and professional help-seeking attitudes a comparison between Cuba and Germany. </w:t>
      </w:r>
      <w:r w:rsidRPr="0040401B">
        <w:rPr>
          <w:rFonts w:ascii="Arial" w:hAnsi="Arial" w:cs="Arial"/>
          <w:i/>
          <w:iCs/>
          <w:kern w:val="0"/>
          <w:sz w:val="24"/>
          <w:szCs w:val="24"/>
          <w14:ligatures w14:val="none"/>
        </w:rPr>
        <w:t>PLOS ONE</w:t>
      </w:r>
      <w:r w:rsidRPr="0040401B">
        <w:rPr>
          <w:rFonts w:ascii="Arial" w:hAnsi="Arial" w:cs="Arial"/>
          <w:kern w:val="0"/>
          <w:sz w:val="24"/>
          <w:szCs w:val="24"/>
          <w14:ligatures w14:val="none"/>
        </w:rPr>
        <w:t xml:space="preserve">, 16(2), p.e0246501. </w:t>
      </w:r>
    </w:p>
    <w:p w14:paraId="0D941670" w14:textId="77777777" w:rsidR="0040401B" w:rsidRPr="0040401B" w:rsidRDefault="0040401B" w:rsidP="0040401B">
      <w:pPr>
        <w:spacing w:after="240" w:line="360" w:lineRule="auto"/>
        <w:ind w:left="720" w:hanging="720"/>
        <w:jc w:val="both"/>
        <w:rPr>
          <w:rFonts w:ascii="Arial" w:hAnsi="Arial" w:cs="Arial"/>
          <w:kern w:val="0"/>
          <w:sz w:val="24"/>
          <w:szCs w:val="24"/>
          <w14:ligatures w14:val="none"/>
        </w:rPr>
      </w:pPr>
      <w:proofErr w:type="spellStart"/>
      <w:r w:rsidRPr="0040401B">
        <w:rPr>
          <w:rFonts w:ascii="Arial" w:hAnsi="Arial" w:cs="Arial"/>
          <w:kern w:val="0"/>
          <w:sz w:val="24"/>
          <w:szCs w:val="24"/>
          <w14:ligatures w14:val="none"/>
        </w:rPr>
        <w:t>Rieger</w:t>
      </w:r>
      <w:proofErr w:type="spellEnd"/>
      <w:r w:rsidRPr="0040401B">
        <w:rPr>
          <w:rFonts w:ascii="Arial" w:hAnsi="Arial" w:cs="Arial"/>
          <w:kern w:val="0"/>
          <w:sz w:val="24"/>
          <w:szCs w:val="24"/>
          <w14:ligatures w14:val="none"/>
        </w:rPr>
        <w:t xml:space="preserve">, M.O., Wang, M., </w:t>
      </w:r>
      <w:proofErr w:type="spellStart"/>
      <w:r w:rsidRPr="0040401B">
        <w:rPr>
          <w:rFonts w:ascii="Arial" w:hAnsi="Arial" w:cs="Arial"/>
          <w:kern w:val="0"/>
          <w:sz w:val="24"/>
          <w:szCs w:val="24"/>
          <w14:ligatures w14:val="none"/>
        </w:rPr>
        <w:t>Massloch</w:t>
      </w:r>
      <w:proofErr w:type="spellEnd"/>
      <w:r w:rsidRPr="0040401B">
        <w:rPr>
          <w:rFonts w:ascii="Arial" w:hAnsi="Arial" w:cs="Arial"/>
          <w:kern w:val="0"/>
          <w:sz w:val="24"/>
          <w:szCs w:val="24"/>
          <w14:ligatures w14:val="none"/>
        </w:rPr>
        <w:t xml:space="preserve">, M. and Reinhardt, D. (2021). Opinions on Technology: A Cultural Divide between East Asia and Germany? </w:t>
      </w:r>
      <w:r w:rsidRPr="0040401B">
        <w:rPr>
          <w:rFonts w:ascii="Arial" w:hAnsi="Arial" w:cs="Arial"/>
          <w:i/>
          <w:iCs/>
          <w:kern w:val="0"/>
          <w:sz w:val="24"/>
          <w:szCs w:val="24"/>
          <w14:ligatures w14:val="none"/>
        </w:rPr>
        <w:t xml:space="preserve">Review of </w:t>
      </w:r>
      <w:proofErr w:type="spellStart"/>
      <w:r w:rsidRPr="0040401B">
        <w:rPr>
          <w:rFonts w:ascii="Arial" w:hAnsi="Arial" w:cs="Arial"/>
          <w:i/>
          <w:iCs/>
          <w:kern w:val="0"/>
          <w:sz w:val="24"/>
          <w:szCs w:val="24"/>
          <w14:ligatures w14:val="none"/>
        </w:rPr>
        <w:t>Behavioral</w:t>
      </w:r>
      <w:proofErr w:type="spellEnd"/>
      <w:r w:rsidRPr="0040401B">
        <w:rPr>
          <w:rFonts w:ascii="Arial" w:hAnsi="Arial" w:cs="Arial"/>
          <w:i/>
          <w:iCs/>
          <w:kern w:val="0"/>
          <w:sz w:val="24"/>
          <w:szCs w:val="24"/>
          <w14:ligatures w14:val="none"/>
        </w:rPr>
        <w:t xml:space="preserve"> Economics</w:t>
      </w:r>
      <w:r w:rsidRPr="0040401B">
        <w:rPr>
          <w:rFonts w:ascii="Arial" w:hAnsi="Arial" w:cs="Arial"/>
          <w:kern w:val="0"/>
          <w:sz w:val="24"/>
          <w:szCs w:val="24"/>
          <w14:ligatures w14:val="none"/>
        </w:rPr>
        <w:t xml:space="preserve">, 8(1), pp.73–110. </w:t>
      </w:r>
    </w:p>
    <w:p w14:paraId="052D72F9" w14:textId="77777777" w:rsidR="0040401B" w:rsidRPr="0040401B" w:rsidRDefault="0040401B" w:rsidP="0040401B">
      <w:pPr>
        <w:spacing w:after="240" w:line="360" w:lineRule="auto"/>
        <w:ind w:left="720" w:hanging="720"/>
        <w:jc w:val="both"/>
        <w:rPr>
          <w:rFonts w:ascii="Arial" w:hAnsi="Arial" w:cs="Arial"/>
          <w:kern w:val="0"/>
          <w:sz w:val="24"/>
          <w:szCs w:val="24"/>
          <w14:ligatures w14:val="none"/>
        </w:rPr>
      </w:pPr>
      <w:r w:rsidRPr="0040401B">
        <w:rPr>
          <w:rFonts w:ascii="Arial" w:hAnsi="Arial" w:cs="Arial"/>
          <w:kern w:val="0"/>
          <w:sz w:val="24"/>
          <w:szCs w:val="24"/>
          <w14:ligatures w14:val="none"/>
        </w:rPr>
        <w:t xml:space="preserve">Saunders, T.J. (2023). </w:t>
      </w:r>
      <w:r w:rsidRPr="0040401B">
        <w:rPr>
          <w:rFonts w:ascii="Arial" w:hAnsi="Arial" w:cs="Arial"/>
          <w:i/>
          <w:iCs/>
          <w:kern w:val="0"/>
          <w:sz w:val="24"/>
          <w:szCs w:val="24"/>
          <w14:ligatures w14:val="none"/>
        </w:rPr>
        <w:t>Hollywood in Berlin: American Cinema and Weimar Germany</w:t>
      </w:r>
      <w:r w:rsidRPr="0040401B">
        <w:rPr>
          <w:rFonts w:ascii="Arial" w:hAnsi="Arial" w:cs="Arial"/>
          <w:kern w:val="0"/>
          <w:sz w:val="24"/>
          <w:szCs w:val="24"/>
          <w14:ligatures w14:val="none"/>
        </w:rPr>
        <w:t xml:space="preserve">. [online] </w:t>
      </w:r>
      <w:r w:rsidRPr="0040401B">
        <w:rPr>
          <w:rFonts w:ascii="Arial" w:hAnsi="Arial" w:cs="Arial"/>
          <w:i/>
          <w:iCs/>
          <w:kern w:val="0"/>
          <w:sz w:val="24"/>
          <w:szCs w:val="24"/>
          <w14:ligatures w14:val="none"/>
        </w:rPr>
        <w:t>Google Books</w:t>
      </w:r>
      <w:r w:rsidRPr="0040401B">
        <w:rPr>
          <w:rFonts w:ascii="Arial" w:hAnsi="Arial" w:cs="Arial"/>
          <w:kern w:val="0"/>
          <w:sz w:val="24"/>
          <w:szCs w:val="24"/>
          <w14:ligatures w14:val="none"/>
        </w:rPr>
        <w:t>. University of California Press. Available at: https://books.google.com/books?hl=en&amp;lr=&amp;id=lVKOrI2gI0IC&amp;oi=fnd&amp;pg=PP13&amp;dq=Germany+culture&amp;ots=PBZqQPUojk&amp;sig=z2U-6RZUE7gfjcPIdApgLpQP15c [Accessed 9 Nov. 2023].</w:t>
      </w:r>
    </w:p>
    <w:p w14:paraId="3BA07B58" w14:textId="77777777" w:rsidR="0040401B" w:rsidRPr="0040401B" w:rsidRDefault="0040401B" w:rsidP="0040401B">
      <w:pPr>
        <w:spacing w:after="240" w:line="360" w:lineRule="auto"/>
        <w:ind w:left="720" w:hanging="720"/>
        <w:jc w:val="both"/>
        <w:rPr>
          <w:rFonts w:ascii="Arial" w:hAnsi="Arial" w:cs="Arial"/>
          <w:kern w:val="0"/>
          <w:sz w:val="24"/>
          <w:szCs w:val="24"/>
          <w14:ligatures w14:val="none"/>
        </w:rPr>
      </w:pPr>
      <w:r w:rsidRPr="0040401B">
        <w:rPr>
          <w:rFonts w:ascii="Arial" w:hAnsi="Arial" w:cs="Arial"/>
          <w:kern w:val="0"/>
          <w:sz w:val="24"/>
          <w:szCs w:val="24"/>
          <w14:ligatures w14:val="none"/>
        </w:rPr>
        <w:t xml:space="preserve">Schaefer, S.J. (2020). </w:t>
      </w:r>
      <w:proofErr w:type="spellStart"/>
      <w:r w:rsidRPr="0040401B">
        <w:rPr>
          <w:rFonts w:ascii="Arial" w:hAnsi="Arial" w:cs="Arial"/>
          <w:kern w:val="0"/>
          <w:sz w:val="24"/>
          <w:szCs w:val="24"/>
          <w14:ligatures w14:val="none"/>
        </w:rPr>
        <w:t>Hybridization</w:t>
      </w:r>
      <w:proofErr w:type="spellEnd"/>
      <w:r w:rsidRPr="0040401B">
        <w:rPr>
          <w:rFonts w:ascii="Arial" w:hAnsi="Arial" w:cs="Arial"/>
          <w:kern w:val="0"/>
          <w:sz w:val="24"/>
          <w:szCs w:val="24"/>
          <w14:ligatures w14:val="none"/>
        </w:rPr>
        <w:t xml:space="preserve"> or what? A question of linguistic and cultural change in Germany. </w:t>
      </w:r>
      <w:proofErr w:type="spellStart"/>
      <w:r w:rsidRPr="0040401B">
        <w:rPr>
          <w:rFonts w:ascii="Arial" w:hAnsi="Arial" w:cs="Arial"/>
          <w:i/>
          <w:iCs/>
          <w:kern w:val="0"/>
          <w:sz w:val="24"/>
          <w:szCs w:val="24"/>
          <w14:ligatures w14:val="none"/>
        </w:rPr>
        <w:t>Globalizations</w:t>
      </w:r>
      <w:proofErr w:type="spellEnd"/>
      <w:r w:rsidRPr="0040401B">
        <w:rPr>
          <w:rFonts w:ascii="Arial" w:hAnsi="Arial" w:cs="Arial"/>
          <w:kern w:val="0"/>
          <w:sz w:val="24"/>
          <w:szCs w:val="24"/>
          <w14:ligatures w14:val="none"/>
        </w:rPr>
        <w:t xml:space="preserve">, pp.1–16. </w:t>
      </w:r>
    </w:p>
    <w:p w14:paraId="16A8C459" w14:textId="77777777" w:rsidR="0040401B" w:rsidRPr="0040401B" w:rsidRDefault="0040401B" w:rsidP="0040401B">
      <w:pPr>
        <w:spacing w:after="240" w:line="360" w:lineRule="auto"/>
        <w:ind w:left="720" w:hanging="720"/>
        <w:jc w:val="both"/>
        <w:rPr>
          <w:rFonts w:ascii="Arial" w:hAnsi="Arial" w:cs="Arial"/>
          <w:kern w:val="0"/>
          <w:sz w:val="24"/>
          <w:szCs w:val="24"/>
          <w14:ligatures w14:val="none"/>
        </w:rPr>
      </w:pPr>
      <w:r w:rsidRPr="0040401B">
        <w:rPr>
          <w:rFonts w:ascii="Arial" w:hAnsi="Arial" w:cs="Arial"/>
          <w:kern w:val="0"/>
          <w:sz w:val="24"/>
          <w:szCs w:val="24"/>
          <w14:ligatures w14:val="none"/>
        </w:rPr>
        <w:t xml:space="preserve">Schilling, H. (2022). </w:t>
      </w:r>
      <w:r w:rsidRPr="0040401B">
        <w:rPr>
          <w:rFonts w:ascii="Arial" w:hAnsi="Arial" w:cs="Arial"/>
          <w:i/>
          <w:iCs/>
          <w:kern w:val="0"/>
          <w:sz w:val="24"/>
          <w:szCs w:val="24"/>
          <w14:ligatures w14:val="none"/>
        </w:rPr>
        <w:t>Religion, Political Culture, and the Emergence of Early Modern Society: Essays in German and Dutch History</w:t>
      </w:r>
      <w:r w:rsidRPr="0040401B">
        <w:rPr>
          <w:rFonts w:ascii="Arial" w:hAnsi="Arial" w:cs="Arial"/>
          <w:kern w:val="0"/>
          <w:sz w:val="24"/>
          <w:szCs w:val="24"/>
          <w14:ligatures w14:val="none"/>
        </w:rPr>
        <w:t xml:space="preserve">. [online] </w:t>
      </w:r>
      <w:r w:rsidRPr="0040401B">
        <w:rPr>
          <w:rFonts w:ascii="Arial" w:hAnsi="Arial" w:cs="Arial"/>
          <w:i/>
          <w:iCs/>
          <w:kern w:val="0"/>
          <w:sz w:val="24"/>
          <w:szCs w:val="24"/>
          <w14:ligatures w14:val="none"/>
        </w:rPr>
        <w:t>Google Books</w:t>
      </w:r>
      <w:r w:rsidRPr="0040401B">
        <w:rPr>
          <w:rFonts w:ascii="Arial" w:hAnsi="Arial" w:cs="Arial"/>
          <w:kern w:val="0"/>
          <w:sz w:val="24"/>
          <w:szCs w:val="24"/>
          <w14:ligatures w14:val="none"/>
        </w:rPr>
        <w:t>. BRILL. Available at: https://books.google.com/books?hl=en&amp;lr=&amp;id=FmpvEAAAQBAJ&amp;oi=fnd&amp;pg=PR3&amp;dq=Germany+culture&amp;ots=8PpMD9Qw7u&amp;sig=aLqWFnr-wzVm5cGHaz6zZRg0enE [Accessed 9 Nov. 2023].</w:t>
      </w:r>
    </w:p>
    <w:p w14:paraId="63815AF4" w14:textId="77777777" w:rsidR="0040401B" w:rsidRPr="0040401B" w:rsidRDefault="0040401B" w:rsidP="0040401B">
      <w:pPr>
        <w:spacing w:after="240" w:line="360" w:lineRule="auto"/>
        <w:ind w:left="720" w:hanging="720"/>
        <w:jc w:val="both"/>
        <w:rPr>
          <w:rFonts w:ascii="Arial" w:hAnsi="Arial" w:cs="Arial"/>
          <w:kern w:val="0"/>
          <w:sz w:val="24"/>
          <w:szCs w:val="24"/>
          <w14:ligatures w14:val="none"/>
        </w:rPr>
      </w:pPr>
      <w:r w:rsidRPr="0040401B">
        <w:rPr>
          <w:rFonts w:ascii="Arial" w:hAnsi="Arial" w:cs="Arial"/>
          <w:kern w:val="0"/>
          <w:sz w:val="24"/>
          <w:szCs w:val="24"/>
          <w14:ligatures w14:val="none"/>
        </w:rPr>
        <w:lastRenderedPageBreak/>
        <w:t xml:space="preserve">Weiss, A., </w:t>
      </w:r>
      <w:proofErr w:type="spellStart"/>
      <w:r w:rsidRPr="0040401B">
        <w:rPr>
          <w:rFonts w:ascii="Arial" w:hAnsi="Arial" w:cs="Arial"/>
          <w:kern w:val="0"/>
          <w:sz w:val="24"/>
          <w:szCs w:val="24"/>
          <w14:ligatures w14:val="none"/>
        </w:rPr>
        <w:t>Dorrough</w:t>
      </w:r>
      <w:proofErr w:type="spellEnd"/>
      <w:r w:rsidRPr="0040401B">
        <w:rPr>
          <w:rFonts w:ascii="Arial" w:hAnsi="Arial" w:cs="Arial"/>
          <w:kern w:val="0"/>
          <w:sz w:val="24"/>
          <w:szCs w:val="24"/>
          <w14:ligatures w14:val="none"/>
        </w:rPr>
        <w:t xml:space="preserve">, A.R. and Schmitz, L. (2021). Analytic atheism in a low-religiosity culture: Examining the relationship between analytic thinking and religious belief in Germany. </w:t>
      </w:r>
      <w:r w:rsidRPr="0040401B">
        <w:rPr>
          <w:rFonts w:ascii="Arial" w:hAnsi="Arial" w:cs="Arial"/>
          <w:i/>
          <w:iCs/>
          <w:kern w:val="0"/>
          <w:sz w:val="24"/>
          <w:szCs w:val="24"/>
          <w14:ligatures w14:val="none"/>
        </w:rPr>
        <w:t>Personality and Individual Differences</w:t>
      </w:r>
      <w:r w:rsidRPr="0040401B">
        <w:rPr>
          <w:rFonts w:ascii="Arial" w:hAnsi="Arial" w:cs="Arial"/>
          <w:kern w:val="0"/>
          <w:sz w:val="24"/>
          <w:szCs w:val="24"/>
          <w14:ligatures w14:val="none"/>
        </w:rPr>
        <w:t xml:space="preserve">, 178, p.110854. </w:t>
      </w:r>
    </w:p>
    <w:p w14:paraId="748B2D8F" w14:textId="77777777" w:rsidR="0040401B" w:rsidRPr="0040401B" w:rsidRDefault="0040401B" w:rsidP="0040401B">
      <w:pPr>
        <w:spacing w:line="360" w:lineRule="auto"/>
        <w:jc w:val="both"/>
        <w:rPr>
          <w:rFonts w:ascii="Arial" w:hAnsi="Arial" w:cs="Arial"/>
          <w:b/>
          <w:bCs/>
          <w:sz w:val="28"/>
          <w:szCs w:val="28"/>
          <w:lang w:val="en-US" w:eastAsia="ko-KR"/>
        </w:rPr>
      </w:pPr>
    </w:p>
    <w:p w14:paraId="1A5FCEDF" w14:textId="77777777" w:rsidR="0040401B" w:rsidRPr="0040401B" w:rsidRDefault="0040401B" w:rsidP="0040401B">
      <w:pPr>
        <w:spacing w:line="360" w:lineRule="auto"/>
        <w:jc w:val="both"/>
        <w:rPr>
          <w:rFonts w:ascii="Arial" w:hAnsi="Arial" w:cs="Arial"/>
          <w:sz w:val="24"/>
          <w:szCs w:val="24"/>
          <w:lang w:val="en-US" w:eastAsia="ko-KR"/>
        </w:rPr>
      </w:pPr>
    </w:p>
    <w:p w14:paraId="06F0885F" w14:textId="77777777" w:rsidR="0040401B" w:rsidRDefault="0040401B"/>
    <w:sectPr w:rsidR="004040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Malgun Gothic">
    <w:panose1 w:val="020B0503020000020004"/>
    <w:charset w:val="81"/>
    <w:family w:val="swiss"/>
    <w:pitch w:val="variable"/>
    <w:sig w:usb0="9000002F" w:usb1="29D77CFB" w:usb2="00000012" w:usb3="00000000" w:csb0="0008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01B"/>
    <w:rsid w:val="0000187B"/>
    <w:rsid w:val="0015550C"/>
    <w:rsid w:val="001D6EA5"/>
    <w:rsid w:val="0020245B"/>
    <w:rsid w:val="002D50B4"/>
    <w:rsid w:val="00343E41"/>
    <w:rsid w:val="0040401B"/>
    <w:rsid w:val="004076FD"/>
    <w:rsid w:val="004635F2"/>
    <w:rsid w:val="0047560F"/>
    <w:rsid w:val="004838F9"/>
    <w:rsid w:val="005A12DA"/>
    <w:rsid w:val="005A2E48"/>
    <w:rsid w:val="005E5083"/>
    <w:rsid w:val="00630AD1"/>
    <w:rsid w:val="00634980"/>
    <w:rsid w:val="007540C3"/>
    <w:rsid w:val="007D1381"/>
    <w:rsid w:val="007F317D"/>
    <w:rsid w:val="00873635"/>
    <w:rsid w:val="00AC0116"/>
    <w:rsid w:val="00BE0BB2"/>
    <w:rsid w:val="00D22767"/>
    <w:rsid w:val="00D651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5811C"/>
  <w15:chartTrackingRefBased/>
  <w15:docId w15:val="{DA20382D-026C-EC47-BFCD-DA4B803F3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401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0401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401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40401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40401B"/>
    <w:rPr>
      <w:color w:val="0563C1" w:themeColor="hyperlink"/>
      <w:u w:val="single"/>
    </w:rPr>
  </w:style>
  <w:style w:type="paragraph" w:styleId="NormalWeb">
    <w:name w:val="Normal (Web)"/>
    <w:basedOn w:val="Normal"/>
    <w:uiPriority w:val="99"/>
    <w:semiHidden/>
    <w:unhideWhenUsed/>
    <w:rsid w:val="0040401B"/>
    <w:pPr>
      <w:spacing w:before="100" w:beforeAutospacing="1" w:after="100" w:afterAutospacing="1"/>
    </w:pPr>
    <w:rPr>
      <w:rFonts w:ascii="Times New Roman" w:hAnsi="Times New Roman" w:cs="Times New Roman"/>
      <w:kern w:val="0"/>
      <w:sz w:val="24"/>
      <w:szCs w:val="24"/>
      <w14:ligatures w14:val="none"/>
    </w:rPr>
  </w:style>
  <w:style w:type="paragraph" w:styleId="TOC1">
    <w:name w:val="toc 1"/>
    <w:basedOn w:val="Normal"/>
    <w:next w:val="Normal"/>
    <w:autoRedefine/>
    <w:uiPriority w:val="39"/>
    <w:semiHidden/>
    <w:unhideWhenUsed/>
    <w:rsid w:val="0040401B"/>
    <w:pPr>
      <w:spacing w:before="120" w:after="120"/>
      <w:jc w:val="center"/>
    </w:pPr>
    <w:rPr>
      <w:rFonts w:cstheme="minorHAnsi"/>
      <w:b/>
      <w:bCs/>
      <w:i/>
      <w:iCs/>
      <w:sz w:val="24"/>
      <w:szCs w:val="28"/>
      <w:lang w:eastAsia="ko-KR"/>
    </w:rPr>
  </w:style>
  <w:style w:type="paragraph" w:styleId="TOC2">
    <w:name w:val="toc 2"/>
    <w:basedOn w:val="Normal"/>
    <w:next w:val="Normal"/>
    <w:autoRedefine/>
    <w:uiPriority w:val="39"/>
    <w:semiHidden/>
    <w:unhideWhenUsed/>
    <w:rsid w:val="0040401B"/>
    <w:pPr>
      <w:spacing w:before="120" w:after="120"/>
      <w:jc w:val="center"/>
    </w:pPr>
    <w:rPr>
      <w:rFonts w:cstheme="minorHAnsi"/>
      <w:i/>
      <w:iCs/>
      <w:sz w:val="20"/>
      <w:szCs w:val="24"/>
      <w:lang w:eastAsia="ko-KR"/>
    </w:rPr>
  </w:style>
  <w:style w:type="paragraph" w:styleId="Caption">
    <w:name w:val="caption"/>
    <w:basedOn w:val="Normal"/>
    <w:next w:val="Normal"/>
    <w:uiPriority w:val="35"/>
    <w:semiHidden/>
    <w:unhideWhenUsed/>
    <w:qFormat/>
    <w:rsid w:val="0040401B"/>
    <w:pPr>
      <w:spacing w:after="200"/>
    </w:pPr>
    <w:rPr>
      <w:rFonts w:asciiTheme="majorBidi" w:hAnsiTheme="majorBidi"/>
      <w:i/>
      <w:iCs/>
      <w:color w:val="44546A" w:themeColor="text2"/>
      <w:sz w:val="18"/>
      <w:szCs w:val="18"/>
      <w:lang w:eastAsia="ko-KR"/>
    </w:rPr>
  </w:style>
  <w:style w:type="paragraph" w:styleId="TOCHeading">
    <w:name w:val="TOC Heading"/>
    <w:basedOn w:val="Heading1"/>
    <w:next w:val="Normal"/>
    <w:uiPriority w:val="39"/>
    <w:semiHidden/>
    <w:unhideWhenUsed/>
    <w:qFormat/>
    <w:rsid w:val="0040401B"/>
    <w:pPr>
      <w:spacing w:before="480" w:line="276" w:lineRule="auto"/>
      <w:outlineLvl w:val="9"/>
    </w:pPr>
    <w:rPr>
      <w:b/>
      <w:bCs/>
      <w:kern w:val="0"/>
      <w:sz w:val="28"/>
      <w:szCs w:val="28"/>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1669</Words>
  <Characters>9515</Characters>
  <Application>Microsoft Office Word</Application>
  <DocSecurity>0</DocSecurity>
  <Lines>79</Lines>
  <Paragraphs>22</Paragraphs>
  <ScaleCrop>false</ScaleCrop>
  <Company/>
  <LinksUpToDate>false</LinksUpToDate>
  <CharactersWithSpaces>11162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Maria Vladoi (2207143)</dc:creator>
  <cp:keywords/>
  <dc:description/>
  <cp:lastModifiedBy>Daniela Maria Vladoi (2207143)</cp:lastModifiedBy>
  <cp:revision>3</cp:revision>
  <dcterms:created xsi:type="dcterms:W3CDTF">2023-11-10T13:37:00Z</dcterms:created>
  <dcterms:modified xsi:type="dcterms:W3CDTF">2023-11-10T17:32:00Z</dcterms:modified>
</cp:coreProperties>
</file>