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0B12" w14:textId="14432F19" w:rsidR="008A5A10" w:rsidRPr="00C3793E" w:rsidRDefault="00D4687D">
      <w:r w:rsidRPr="00C3793E">
        <w:rPr>
          <w:noProof/>
        </w:rPr>
        <w:drawing>
          <wp:anchor distT="0" distB="0" distL="114300" distR="114300" simplePos="0" relativeHeight="251658240" behindDoc="1" locked="0" layoutInCell="1" allowOverlap="1" wp14:anchorId="6CEF2C4E" wp14:editId="774090AD">
            <wp:simplePos x="0" y="0"/>
            <wp:positionH relativeFrom="margin">
              <wp:align>right</wp:align>
            </wp:positionH>
            <wp:positionV relativeFrom="paragraph">
              <wp:posOffset>9525</wp:posOffset>
            </wp:positionV>
            <wp:extent cx="3381375" cy="1104900"/>
            <wp:effectExtent l="0" t="0" r="9525" b="0"/>
            <wp:wrapTight wrapText="bothSides">
              <wp:wrapPolygon edited="0">
                <wp:start x="0" y="0"/>
                <wp:lineTo x="0" y="21228"/>
                <wp:lineTo x="21539" y="21228"/>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anchor>
        </w:drawing>
      </w:r>
    </w:p>
    <w:p w14:paraId="2E169113" w14:textId="436B64AD" w:rsidR="0014525A" w:rsidRPr="00C3793E" w:rsidRDefault="0014525A"/>
    <w:p w14:paraId="32C85E78" w14:textId="46AC32BC" w:rsidR="0014525A" w:rsidRPr="00C3793E" w:rsidRDefault="0014525A"/>
    <w:p w14:paraId="4BDCEFE5" w14:textId="7C119A00" w:rsidR="0014525A" w:rsidRPr="00C3793E" w:rsidRDefault="0014525A">
      <w:r w:rsidRPr="00C3793E">
        <w:t>.</w:t>
      </w:r>
    </w:p>
    <w:p w14:paraId="75EBF6E9" w14:textId="77777777" w:rsidR="0014525A" w:rsidRPr="00C3793E" w:rsidRDefault="0014525A"/>
    <w:p w14:paraId="786C36DC" w14:textId="77777777" w:rsidR="0014525A" w:rsidRPr="00C3793E" w:rsidRDefault="0014525A"/>
    <w:p w14:paraId="6A819D9D" w14:textId="77777777" w:rsidR="0014525A" w:rsidRPr="00C3793E" w:rsidRDefault="0014525A"/>
    <w:p w14:paraId="09888E71" w14:textId="77777777" w:rsidR="0014525A" w:rsidRPr="00C3793E" w:rsidRDefault="0014525A"/>
    <w:p w14:paraId="3999F56A" w14:textId="330A3E58" w:rsidR="003F397D" w:rsidRPr="00C3793E" w:rsidRDefault="003F397D" w:rsidP="003F397D">
      <w:pPr>
        <w:jc w:val="center"/>
        <w:rPr>
          <w:b/>
          <w:bCs/>
          <w:sz w:val="32"/>
          <w:szCs w:val="28"/>
        </w:rPr>
      </w:pPr>
      <w:r w:rsidRPr="00C3793E">
        <w:rPr>
          <w:b/>
          <w:bCs/>
          <w:sz w:val="32"/>
          <w:szCs w:val="28"/>
        </w:rPr>
        <w:t xml:space="preserve">MODULE NAME: </w:t>
      </w:r>
      <w:r w:rsidR="003F48E8" w:rsidRPr="003F48E8">
        <w:rPr>
          <w:sz w:val="32"/>
          <w:szCs w:val="28"/>
        </w:rPr>
        <w:t>MANAGING FOOD AND BEVERAGE OPERATIONS</w:t>
      </w:r>
    </w:p>
    <w:p w14:paraId="6268ABBD" w14:textId="26A7197B" w:rsidR="003F397D" w:rsidRPr="00C3793E" w:rsidRDefault="003F397D" w:rsidP="003F397D">
      <w:pPr>
        <w:jc w:val="center"/>
        <w:rPr>
          <w:b/>
          <w:bCs/>
          <w:sz w:val="32"/>
          <w:szCs w:val="28"/>
        </w:rPr>
      </w:pPr>
      <w:r w:rsidRPr="00C3793E">
        <w:rPr>
          <w:b/>
          <w:bCs/>
          <w:sz w:val="32"/>
          <w:szCs w:val="28"/>
        </w:rPr>
        <w:t xml:space="preserve">MODULE CODE: </w:t>
      </w:r>
      <w:r w:rsidRPr="00C3793E">
        <w:rPr>
          <w:sz w:val="32"/>
          <w:szCs w:val="28"/>
        </w:rPr>
        <w:t>BMIH600</w:t>
      </w:r>
      <w:r w:rsidR="00BC10F7">
        <w:rPr>
          <w:sz w:val="32"/>
          <w:szCs w:val="28"/>
        </w:rPr>
        <w:t>2</w:t>
      </w:r>
    </w:p>
    <w:p w14:paraId="45126FC7" w14:textId="174D871E" w:rsidR="003F397D" w:rsidRPr="00BA3DDC" w:rsidRDefault="003F397D" w:rsidP="003F397D">
      <w:pPr>
        <w:jc w:val="center"/>
        <w:rPr>
          <w:sz w:val="32"/>
          <w:szCs w:val="28"/>
        </w:rPr>
      </w:pPr>
      <w:r w:rsidRPr="00C3793E">
        <w:rPr>
          <w:b/>
          <w:bCs/>
          <w:sz w:val="32"/>
          <w:szCs w:val="28"/>
        </w:rPr>
        <w:t xml:space="preserve">ASSIGNMENT NAME: </w:t>
      </w:r>
      <w:r w:rsidR="00BA3DDC" w:rsidRPr="00BA3DDC">
        <w:rPr>
          <w:sz w:val="32"/>
          <w:szCs w:val="28"/>
        </w:rPr>
        <w:t>STUDENT LEARNING LOG</w:t>
      </w:r>
    </w:p>
    <w:p w14:paraId="76353F89" w14:textId="4341EC9A" w:rsidR="00D0671A" w:rsidRPr="00D0671A" w:rsidRDefault="00D0671A" w:rsidP="00D0671A">
      <w:pPr>
        <w:jc w:val="center"/>
        <w:rPr>
          <w:b/>
          <w:bCs/>
          <w:sz w:val="32"/>
          <w:szCs w:val="28"/>
        </w:rPr>
      </w:pPr>
      <w:r w:rsidRPr="00D0671A">
        <w:rPr>
          <w:b/>
          <w:bCs/>
          <w:sz w:val="32"/>
          <w:szCs w:val="28"/>
        </w:rPr>
        <w:t xml:space="preserve">STUDENT NAME: </w:t>
      </w:r>
      <w:r w:rsidR="00E62D95">
        <w:rPr>
          <w:sz w:val="32"/>
          <w:szCs w:val="28"/>
        </w:rPr>
        <w:t>ALEXANDRA MADALINA GHITA</w:t>
      </w:r>
    </w:p>
    <w:p w14:paraId="186F1A6D" w14:textId="183F70B2" w:rsidR="00D0671A" w:rsidRDefault="00D0671A" w:rsidP="00D0671A">
      <w:pPr>
        <w:jc w:val="center"/>
        <w:rPr>
          <w:b/>
          <w:bCs/>
          <w:sz w:val="32"/>
          <w:szCs w:val="28"/>
        </w:rPr>
      </w:pPr>
      <w:r w:rsidRPr="00D0671A">
        <w:rPr>
          <w:b/>
          <w:bCs/>
          <w:sz w:val="32"/>
          <w:szCs w:val="28"/>
        </w:rPr>
        <w:t xml:space="preserve">STUDENT ID: </w:t>
      </w:r>
      <w:r w:rsidRPr="00D0671A">
        <w:rPr>
          <w:sz w:val="32"/>
          <w:szCs w:val="28"/>
        </w:rPr>
        <w:t>210832</w:t>
      </w:r>
      <w:r w:rsidR="00E62D95">
        <w:rPr>
          <w:sz w:val="32"/>
          <w:szCs w:val="28"/>
        </w:rPr>
        <w:t>0</w:t>
      </w:r>
    </w:p>
    <w:p w14:paraId="18BE2D11" w14:textId="279EF6CF" w:rsidR="00F53AA2" w:rsidRDefault="00F53AA2" w:rsidP="00D0671A">
      <w:pPr>
        <w:jc w:val="center"/>
        <w:rPr>
          <w:sz w:val="32"/>
          <w:szCs w:val="28"/>
        </w:rPr>
      </w:pPr>
      <w:r w:rsidRPr="00C3793E">
        <w:rPr>
          <w:b/>
          <w:bCs/>
          <w:sz w:val="32"/>
          <w:szCs w:val="28"/>
        </w:rPr>
        <w:t>LECTURER:</w:t>
      </w:r>
      <w:r w:rsidRPr="00C3793E">
        <w:rPr>
          <w:sz w:val="32"/>
          <w:szCs w:val="28"/>
        </w:rPr>
        <w:t xml:space="preserve"> </w:t>
      </w:r>
      <w:r w:rsidR="00BA3DDC">
        <w:rPr>
          <w:sz w:val="32"/>
          <w:szCs w:val="28"/>
        </w:rPr>
        <w:t>LISA BASSLER</w:t>
      </w:r>
    </w:p>
    <w:p w14:paraId="0D520228" w14:textId="77777777" w:rsidR="00E86600" w:rsidRDefault="00E86600" w:rsidP="0081120F">
      <w:pPr>
        <w:jc w:val="center"/>
        <w:rPr>
          <w:sz w:val="32"/>
          <w:szCs w:val="28"/>
        </w:rPr>
      </w:pPr>
    </w:p>
    <w:p w14:paraId="6801FC90" w14:textId="77777777" w:rsidR="00E86600" w:rsidRDefault="00E86600" w:rsidP="0081120F">
      <w:pPr>
        <w:jc w:val="center"/>
        <w:rPr>
          <w:sz w:val="32"/>
          <w:szCs w:val="28"/>
        </w:rPr>
      </w:pPr>
    </w:p>
    <w:p w14:paraId="3A12DE5B" w14:textId="77777777" w:rsidR="00E86600" w:rsidRDefault="00E86600" w:rsidP="0081120F">
      <w:pPr>
        <w:jc w:val="center"/>
        <w:rPr>
          <w:sz w:val="32"/>
          <w:szCs w:val="28"/>
        </w:rPr>
      </w:pPr>
    </w:p>
    <w:p w14:paraId="08070499" w14:textId="77777777" w:rsidR="00E86600" w:rsidRDefault="00E86600" w:rsidP="0081120F">
      <w:pPr>
        <w:jc w:val="center"/>
        <w:rPr>
          <w:sz w:val="32"/>
          <w:szCs w:val="28"/>
        </w:rPr>
      </w:pPr>
    </w:p>
    <w:p w14:paraId="36A7D148" w14:textId="77777777" w:rsidR="00E86600" w:rsidRDefault="00E86600" w:rsidP="0081120F">
      <w:pPr>
        <w:jc w:val="center"/>
        <w:rPr>
          <w:sz w:val="32"/>
          <w:szCs w:val="28"/>
        </w:rPr>
      </w:pPr>
    </w:p>
    <w:p w14:paraId="314F3C54" w14:textId="77777777" w:rsidR="00E86600" w:rsidRPr="00C3793E" w:rsidRDefault="00E86600" w:rsidP="0081120F">
      <w:pPr>
        <w:jc w:val="center"/>
        <w:rPr>
          <w:sz w:val="28"/>
          <w:szCs w:val="24"/>
        </w:rPr>
      </w:pPr>
    </w:p>
    <w:p w14:paraId="662067A3" w14:textId="214A841A" w:rsidR="00D7057B" w:rsidRPr="00C3793E" w:rsidRDefault="00D7057B" w:rsidP="0014525A">
      <w:pPr>
        <w:jc w:val="center"/>
        <w:rPr>
          <w:sz w:val="28"/>
          <w:szCs w:val="24"/>
        </w:rPr>
      </w:pPr>
    </w:p>
    <w:p w14:paraId="0170CDDC" w14:textId="091FBAB6" w:rsidR="0091698F" w:rsidRPr="00C3793E" w:rsidRDefault="0091698F" w:rsidP="0014525A">
      <w:pPr>
        <w:jc w:val="center"/>
        <w:rPr>
          <w:sz w:val="28"/>
          <w:szCs w:val="24"/>
        </w:rPr>
      </w:pPr>
    </w:p>
    <w:p w14:paraId="1CA91E1F" w14:textId="5602A39F" w:rsidR="0091698F" w:rsidRPr="00C3793E" w:rsidRDefault="0091698F" w:rsidP="0014525A">
      <w:pPr>
        <w:jc w:val="center"/>
        <w:rPr>
          <w:sz w:val="28"/>
          <w:szCs w:val="24"/>
        </w:rPr>
      </w:pPr>
    </w:p>
    <w:p w14:paraId="41DC25AD" w14:textId="1BF2F858" w:rsidR="0091698F" w:rsidRPr="00C3793E" w:rsidRDefault="0091698F" w:rsidP="0014525A">
      <w:pPr>
        <w:jc w:val="center"/>
        <w:rPr>
          <w:sz w:val="28"/>
          <w:szCs w:val="24"/>
        </w:rPr>
      </w:pPr>
    </w:p>
    <w:p w14:paraId="0434CF0E" w14:textId="4BCA32B8" w:rsidR="00D7057B" w:rsidRPr="00C3793E" w:rsidRDefault="00D7057B" w:rsidP="0014525A">
      <w:pPr>
        <w:jc w:val="center"/>
        <w:rPr>
          <w:sz w:val="28"/>
          <w:szCs w:val="24"/>
        </w:rPr>
      </w:pPr>
    </w:p>
    <w:p w14:paraId="78F802B5" w14:textId="35244869" w:rsidR="00D7057B" w:rsidRPr="00C3793E" w:rsidRDefault="00D7057B" w:rsidP="0014525A">
      <w:pPr>
        <w:jc w:val="center"/>
        <w:rPr>
          <w:sz w:val="28"/>
          <w:szCs w:val="24"/>
        </w:rPr>
      </w:pPr>
    </w:p>
    <w:p w14:paraId="5D8CC38D" w14:textId="77777777" w:rsidR="00D7057B" w:rsidRPr="00C3793E" w:rsidRDefault="00D7057B" w:rsidP="0014525A">
      <w:pPr>
        <w:jc w:val="center"/>
        <w:rPr>
          <w:sz w:val="28"/>
          <w:szCs w:val="24"/>
        </w:rPr>
      </w:pPr>
    </w:p>
    <w:sdt>
      <w:sdtPr>
        <w:rPr>
          <w:rFonts w:ascii="Arial" w:eastAsiaTheme="minorHAnsi" w:hAnsi="Arial" w:cstheme="minorBidi"/>
          <w:color w:val="auto"/>
          <w:sz w:val="24"/>
          <w:szCs w:val="22"/>
          <w:lang w:eastAsia="en-US"/>
        </w:rPr>
        <w:id w:val="804432024"/>
        <w:docPartObj>
          <w:docPartGallery w:val="Table of Contents"/>
          <w:docPartUnique/>
        </w:docPartObj>
      </w:sdtPr>
      <w:sdtEndPr>
        <w:rPr>
          <w:b/>
          <w:bCs/>
        </w:rPr>
      </w:sdtEndPr>
      <w:sdtContent>
        <w:p w14:paraId="497DE75A" w14:textId="4E0A98B3" w:rsidR="00AF4CEF" w:rsidRPr="002B32AD" w:rsidRDefault="00AF4CEF">
          <w:pPr>
            <w:pStyle w:val="TOCHeading"/>
            <w:rPr>
              <w:rFonts w:ascii="Arial" w:hAnsi="Arial" w:cs="Arial"/>
              <w:b/>
              <w:bCs/>
              <w:color w:val="auto"/>
              <w:sz w:val="28"/>
              <w:szCs w:val="28"/>
            </w:rPr>
          </w:pPr>
          <w:r w:rsidRPr="002B32AD">
            <w:rPr>
              <w:rFonts w:ascii="Arial" w:hAnsi="Arial" w:cs="Arial"/>
              <w:b/>
              <w:bCs/>
              <w:color w:val="auto"/>
              <w:sz w:val="28"/>
              <w:szCs w:val="28"/>
            </w:rPr>
            <w:t>TABLE OF CONT</w:t>
          </w:r>
          <w:r w:rsidR="0080030E" w:rsidRPr="002B32AD">
            <w:rPr>
              <w:rFonts w:ascii="Arial" w:hAnsi="Arial" w:cs="Arial"/>
              <w:b/>
              <w:bCs/>
              <w:color w:val="auto"/>
              <w:sz w:val="28"/>
              <w:szCs w:val="28"/>
            </w:rPr>
            <w:t>E</w:t>
          </w:r>
          <w:r w:rsidRPr="002B32AD">
            <w:rPr>
              <w:rFonts w:ascii="Arial" w:hAnsi="Arial" w:cs="Arial"/>
              <w:b/>
              <w:bCs/>
              <w:color w:val="auto"/>
              <w:sz w:val="28"/>
              <w:szCs w:val="28"/>
            </w:rPr>
            <w:t>NTS</w:t>
          </w:r>
        </w:p>
        <w:p w14:paraId="56BE89FE" w14:textId="5F99C625" w:rsidR="003101DB" w:rsidRDefault="00AF4CEF">
          <w:pPr>
            <w:pStyle w:val="TOC1"/>
            <w:tabs>
              <w:tab w:val="right" w:leader="dot" w:pos="9019"/>
            </w:tabs>
            <w:rPr>
              <w:rFonts w:asciiTheme="minorHAnsi" w:eastAsiaTheme="minorEastAsia" w:hAnsiTheme="minorHAnsi"/>
              <w:noProof/>
              <w:kern w:val="2"/>
              <w:sz w:val="22"/>
              <w:lang w:eastAsia="en-GB"/>
              <w14:ligatures w14:val="standardContextual"/>
            </w:rPr>
          </w:pPr>
          <w:r w:rsidRPr="00C3793E">
            <w:fldChar w:fldCharType="begin"/>
          </w:r>
          <w:r w:rsidRPr="00C3793E">
            <w:instrText xml:space="preserve"> TOC \o "1-3" \h \z \u </w:instrText>
          </w:r>
          <w:r w:rsidRPr="00C3793E">
            <w:fldChar w:fldCharType="separate"/>
          </w:r>
          <w:hyperlink w:anchor="_Toc159071398" w:history="1">
            <w:r w:rsidR="003101DB" w:rsidRPr="002A066B">
              <w:rPr>
                <w:rStyle w:val="Hyperlink"/>
                <w:noProof/>
              </w:rPr>
              <w:t>PREMIER INN LEICESTER CITY CENTRE – FOOD AND BEVERAGE (F&amp;B) DEPARTMENT</w:t>
            </w:r>
            <w:r w:rsidR="003101DB">
              <w:rPr>
                <w:noProof/>
                <w:webHidden/>
              </w:rPr>
              <w:tab/>
            </w:r>
            <w:r w:rsidR="003101DB">
              <w:rPr>
                <w:noProof/>
                <w:webHidden/>
              </w:rPr>
              <w:fldChar w:fldCharType="begin"/>
            </w:r>
            <w:r w:rsidR="003101DB">
              <w:rPr>
                <w:noProof/>
                <w:webHidden/>
              </w:rPr>
              <w:instrText xml:space="preserve"> PAGEREF _Toc159071398 \h </w:instrText>
            </w:r>
            <w:r w:rsidR="003101DB">
              <w:rPr>
                <w:noProof/>
                <w:webHidden/>
              </w:rPr>
            </w:r>
            <w:r w:rsidR="003101DB">
              <w:rPr>
                <w:noProof/>
                <w:webHidden/>
              </w:rPr>
              <w:fldChar w:fldCharType="separate"/>
            </w:r>
            <w:r w:rsidR="00FE748D">
              <w:rPr>
                <w:noProof/>
                <w:webHidden/>
              </w:rPr>
              <w:t>3</w:t>
            </w:r>
            <w:r w:rsidR="003101DB">
              <w:rPr>
                <w:noProof/>
                <w:webHidden/>
              </w:rPr>
              <w:fldChar w:fldCharType="end"/>
            </w:r>
          </w:hyperlink>
        </w:p>
        <w:p w14:paraId="66C0B601" w14:textId="175F7E55" w:rsidR="003101DB" w:rsidRDefault="003101D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399" w:history="1">
            <w:r w:rsidRPr="002A066B">
              <w:rPr>
                <w:rStyle w:val="Hyperlink"/>
                <w:noProof/>
              </w:rPr>
              <w:t>REFLECTION ON EXPERIENCE AND PERSONAL DEVELOPMENT</w:t>
            </w:r>
            <w:r>
              <w:rPr>
                <w:noProof/>
                <w:webHidden/>
              </w:rPr>
              <w:tab/>
            </w:r>
            <w:r>
              <w:rPr>
                <w:noProof/>
                <w:webHidden/>
              </w:rPr>
              <w:fldChar w:fldCharType="begin"/>
            </w:r>
            <w:r>
              <w:rPr>
                <w:noProof/>
                <w:webHidden/>
              </w:rPr>
              <w:instrText xml:space="preserve"> PAGEREF _Toc159071399 \h </w:instrText>
            </w:r>
            <w:r>
              <w:rPr>
                <w:noProof/>
                <w:webHidden/>
              </w:rPr>
            </w:r>
            <w:r>
              <w:rPr>
                <w:noProof/>
                <w:webHidden/>
              </w:rPr>
              <w:fldChar w:fldCharType="separate"/>
            </w:r>
            <w:r w:rsidR="00FE748D">
              <w:rPr>
                <w:noProof/>
                <w:webHidden/>
              </w:rPr>
              <w:t>4</w:t>
            </w:r>
            <w:r>
              <w:rPr>
                <w:noProof/>
                <w:webHidden/>
              </w:rPr>
              <w:fldChar w:fldCharType="end"/>
            </w:r>
          </w:hyperlink>
        </w:p>
        <w:p w14:paraId="0A133150" w14:textId="15612986" w:rsidR="003101DB" w:rsidRDefault="003101D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400" w:history="1">
            <w:r w:rsidRPr="002A066B">
              <w:rPr>
                <w:rStyle w:val="Hyperlink"/>
                <w:noProof/>
              </w:rPr>
              <w:t>CRITICAL ANALYSIS OF WORK-BASED SKILLS AND TECHNICAL KNOWLEDGE</w:t>
            </w:r>
            <w:r>
              <w:rPr>
                <w:noProof/>
                <w:webHidden/>
              </w:rPr>
              <w:tab/>
            </w:r>
            <w:r>
              <w:rPr>
                <w:noProof/>
                <w:webHidden/>
              </w:rPr>
              <w:fldChar w:fldCharType="begin"/>
            </w:r>
            <w:r>
              <w:rPr>
                <w:noProof/>
                <w:webHidden/>
              </w:rPr>
              <w:instrText xml:space="preserve"> PAGEREF _Toc159071400 \h </w:instrText>
            </w:r>
            <w:r>
              <w:rPr>
                <w:noProof/>
                <w:webHidden/>
              </w:rPr>
            </w:r>
            <w:r>
              <w:rPr>
                <w:noProof/>
                <w:webHidden/>
              </w:rPr>
              <w:fldChar w:fldCharType="separate"/>
            </w:r>
            <w:r w:rsidR="00FE748D">
              <w:rPr>
                <w:noProof/>
                <w:webHidden/>
              </w:rPr>
              <w:t>6</w:t>
            </w:r>
            <w:r>
              <w:rPr>
                <w:noProof/>
                <w:webHidden/>
              </w:rPr>
              <w:fldChar w:fldCharType="end"/>
            </w:r>
          </w:hyperlink>
        </w:p>
        <w:p w14:paraId="1D578196" w14:textId="6FF480CB" w:rsidR="003101DB" w:rsidRDefault="003101D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401" w:history="1">
            <w:r w:rsidRPr="002A066B">
              <w:rPr>
                <w:rStyle w:val="Hyperlink"/>
                <w:noProof/>
              </w:rPr>
              <w:t>REFLECTION ON ORGANISATIONAL ISSUES – PREMIER INN LEICESTER CITY CENTER</w:t>
            </w:r>
            <w:r>
              <w:rPr>
                <w:noProof/>
                <w:webHidden/>
              </w:rPr>
              <w:tab/>
            </w:r>
            <w:r>
              <w:rPr>
                <w:noProof/>
                <w:webHidden/>
              </w:rPr>
              <w:fldChar w:fldCharType="begin"/>
            </w:r>
            <w:r>
              <w:rPr>
                <w:noProof/>
                <w:webHidden/>
              </w:rPr>
              <w:instrText xml:space="preserve"> PAGEREF _Toc159071401 \h </w:instrText>
            </w:r>
            <w:r>
              <w:rPr>
                <w:noProof/>
                <w:webHidden/>
              </w:rPr>
            </w:r>
            <w:r>
              <w:rPr>
                <w:noProof/>
                <w:webHidden/>
              </w:rPr>
              <w:fldChar w:fldCharType="separate"/>
            </w:r>
            <w:r w:rsidR="00FE748D">
              <w:rPr>
                <w:noProof/>
                <w:webHidden/>
              </w:rPr>
              <w:t>7</w:t>
            </w:r>
            <w:r>
              <w:rPr>
                <w:noProof/>
                <w:webHidden/>
              </w:rPr>
              <w:fldChar w:fldCharType="end"/>
            </w:r>
          </w:hyperlink>
        </w:p>
        <w:p w14:paraId="411321D2" w14:textId="555A3AB6" w:rsidR="003101DB" w:rsidRDefault="003101D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402" w:history="1">
            <w:r w:rsidRPr="002A066B">
              <w:rPr>
                <w:rStyle w:val="Hyperlink"/>
                <w:noProof/>
              </w:rPr>
              <w:t>FUTURE ACTION PLAN</w:t>
            </w:r>
            <w:r>
              <w:rPr>
                <w:noProof/>
                <w:webHidden/>
              </w:rPr>
              <w:tab/>
            </w:r>
            <w:r>
              <w:rPr>
                <w:noProof/>
                <w:webHidden/>
              </w:rPr>
              <w:fldChar w:fldCharType="begin"/>
            </w:r>
            <w:r>
              <w:rPr>
                <w:noProof/>
                <w:webHidden/>
              </w:rPr>
              <w:instrText xml:space="preserve"> PAGEREF _Toc159071402 \h </w:instrText>
            </w:r>
            <w:r>
              <w:rPr>
                <w:noProof/>
                <w:webHidden/>
              </w:rPr>
            </w:r>
            <w:r>
              <w:rPr>
                <w:noProof/>
                <w:webHidden/>
              </w:rPr>
              <w:fldChar w:fldCharType="separate"/>
            </w:r>
            <w:r w:rsidR="00FE748D">
              <w:rPr>
                <w:noProof/>
                <w:webHidden/>
              </w:rPr>
              <w:t>8</w:t>
            </w:r>
            <w:r>
              <w:rPr>
                <w:noProof/>
                <w:webHidden/>
              </w:rPr>
              <w:fldChar w:fldCharType="end"/>
            </w:r>
          </w:hyperlink>
        </w:p>
        <w:p w14:paraId="16055653" w14:textId="543373BC" w:rsidR="003101DB" w:rsidRDefault="003101D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403" w:history="1">
            <w:r w:rsidRPr="002A066B">
              <w:rPr>
                <w:rStyle w:val="Hyperlink"/>
                <w:noProof/>
              </w:rPr>
              <w:t>CONCLUSION</w:t>
            </w:r>
            <w:r>
              <w:rPr>
                <w:noProof/>
                <w:webHidden/>
              </w:rPr>
              <w:tab/>
            </w:r>
            <w:r>
              <w:rPr>
                <w:noProof/>
                <w:webHidden/>
              </w:rPr>
              <w:fldChar w:fldCharType="begin"/>
            </w:r>
            <w:r>
              <w:rPr>
                <w:noProof/>
                <w:webHidden/>
              </w:rPr>
              <w:instrText xml:space="preserve"> PAGEREF _Toc159071403 \h </w:instrText>
            </w:r>
            <w:r>
              <w:rPr>
                <w:noProof/>
                <w:webHidden/>
              </w:rPr>
            </w:r>
            <w:r>
              <w:rPr>
                <w:noProof/>
                <w:webHidden/>
              </w:rPr>
              <w:fldChar w:fldCharType="separate"/>
            </w:r>
            <w:r w:rsidR="00FE748D">
              <w:rPr>
                <w:noProof/>
                <w:webHidden/>
              </w:rPr>
              <w:t>9</w:t>
            </w:r>
            <w:r>
              <w:rPr>
                <w:noProof/>
                <w:webHidden/>
              </w:rPr>
              <w:fldChar w:fldCharType="end"/>
            </w:r>
          </w:hyperlink>
        </w:p>
        <w:p w14:paraId="65CD6A3E" w14:textId="77545BE3" w:rsidR="003101DB" w:rsidRDefault="003101D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9071404" w:history="1">
            <w:r w:rsidRPr="002A066B">
              <w:rPr>
                <w:rStyle w:val="Hyperlink"/>
                <w:noProof/>
              </w:rPr>
              <w:t>REFERENCES</w:t>
            </w:r>
            <w:r>
              <w:rPr>
                <w:noProof/>
                <w:webHidden/>
              </w:rPr>
              <w:tab/>
            </w:r>
            <w:r>
              <w:rPr>
                <w:noProof/>
                <w:webHidden/>
              </w:rPr>
              <w:fldChar w:fldCharType="begin"/>
            </w:r>
            <w:r>
              <w:rPr>
                <w:noProof/>
                <w:webHidden/>
              </w:rPr>
              <w:instrText xml:space="preserve"> PAGEREF _Toc159071404 \h </w:instrText>
            </w:r>
            <w:r>
              <w:rPr>
                <w:noProof/>
                <w:webHidden/>
              </w:rPr>
            </w:r>
            <w:r>
              <w:rPr>
                <w:noProof/>
                <w:webHidden/>
              </w:rPr>
              <w:fldChar w:fldCharType="separate"/>
            </w:r>
            <w:r w:rsidR="00FE748D">
              <w:rPr>
                <w:noProof/>
                <w:webHidden/>
              </w:rPr>
              <w:t>10</w:t>
            </w:r>
            <w:r>
              <w:rPr>
                <w:noProof/>
                <w:webHidden/>
              </w:rPr>
              <w:fldChar w:fldCharType="end"/>
            </w:r>
          </w:hyperlink>
        </w:p>
        <w:p w14:paraId="7E214F05" w14:textId="1471C04A" w:rsidR="00AF4CEF" w:rsidRPr="00C3793E" w:rsidRDefault="00AF4CEF">
          <w:r w:rsidRPr="00C3793E">
            <w:rPr>
              <w:b/>
              <w:bCs/>
            </w:rPr>
            <w:fldChar w:fldCharType="end"/>
          </w:r>
        </w:p>
      </w:sdtContent>
    </w:sdt>
    <w:p w14:paraId="1819C850" w14:textId="77777777" w:rsidR="00AF4CEF" w:rsidRPr="00C3793E" w:rsidRDefault="00AF4CEF" w:rsidP="001A46C6">
      <w:pPr>
        <w:rPr>
          <w:sz w:val="28"/>
          <w:szCs w:val="24"/>
        </w:rPr>
      </w:pPr>
    </w:p>
    <w:p w14:paraId="3E03FD81" w14:textId="77777777" w:rsidR="00AF4CEF" w:rsidRPr="00C3793E" w:rsidRDefault="00AF4CEF" w:rsidP="001A46C6">
      <w:pPr>
        <w:rPr>
          <w:sz w:val="28"/>
          <w:szCs w:val="24"/>
        </w:rPr>
      </w:pPr>
    </w:p>
    <w:p w14:paraId="234C3DEB" w14:textId="77777777" w:rsidR="00AF4CEF" w:rsidRPr="00C3793E" w:rsidRDefault="00AF4CEF" w:rsidP="001A46C6">
      <w:pPr>
        <w:rPr>
          <w:sz w:val="28"/>
          <w:szCs w:val="24"/>
        </w:rPr>
      </w:pPr>
    </w:p>
    <w:p w14:paraId="1C7B0EE4" w14:textId="77777777" w:rsidR="00AF4CEF" w:rsidRPr="00C3793E" w:rsidRDefault="00AF4CEF" w:rsidP="001A46C6">
      <w:pPr>
        <w:rPr>
          <w:sz w:val="28"/>
          <w:szCs w:val="24"/>
        </w:rPr>
      </w:pPr>
    </w:p>
    <w:p w14:paraId="1CE98DC1" w14:textId="77777777" w:rsidR="00AF4CEF" w:rsidRPr="00C3793E" w:rsidRDefault="00AF4CEF" w:rsidP="001A46C6">
      <w:pPr>
        <w:rPr>
          <w:sz w:val="28"/>
          <w:szCs w:val="24"/>
        </w:rPr>
      </w:pPr>
    </w:p>
    <w:p w14:paraId="7BD33953" w14:textId="77777777" w:rsidR="00AF4CEF" w:rsidRPr="00C3793E" w:rsidRDefault="00AF4CEF" w:rsidP="001A46C6">
      <w:pPr>
        <w:rPr>
          <w:sz w:val="28"/>
          <w:szCs w:val="24"/>
        </w:rPr>
      </w:pPr>
    </w:p>
    <w:p w14:paraId="692D19AA" w14:textId="77777777" w:rsidR="00AF4CEF" w:rsidRPr="00C3793E" w:rsidRDefault="00AF4CEF" w:rsidP="001A46C6">
      <w:pPr>
        <w:rPr>
          <w:sz w:val="28"/>
          <w:szCs w:val="24"/>
        </w:rPr>
      </w:pPr>
    </w:p>
    <w:p w14:paraId="33C8D302" w14:textId="77777777" w:rsidR="00AF4CEF" w:rsidRPr="00C3793E" w:rsidRDefault="00AF4CEF" w:rsidP="001A46C6">
      <w:pPr>
        <w:rPr>
          <w:sz w:val="28"/>
          <w:szCs w:val="24"/>
        </w:rPr>
      </w:pPr>
    </w:p>
    <w:p w14:paraId="39A67782" w14:textId="77777777" w:rsidR="00AF4CEF" w:rsidRPr="00C3793E" w:rsidRDefault="00AF4CEF" w:rsidP="001A46C6">
      <w:pPr>
        <w:rPr>
          <w:sz w:val="28"/>
          <w:szCs w:val="24"/>
        </w:rPr>
      </w:pPr>
    </w:p>
    <w:p w14:paraId="36C3B949" w14:textId="77777777" w:rsidR="00AF4CEF" w:rsidRPr="00C3793E" w:rsidRDefault="00AF4CEF" w:rsidP="001A46C6">
      <w:pPr>
        <w:rPr>
          <w:sz w:val="28"/>
          <w:szCs w:val="24"/>
        </w:rPr>
      </w:pPr>
    </w:p>
    <w:p w14:paraId="0075242D" w14:textId="77777777" w:rsidR="00AF4CEF" w:rsidRPr="00C3793E" w:rsidRDefault="00AF4CEF" w:rsidP="001A46C6">
      <w:pPr>
        <w:rPr>
          <w:sz w:val="28"/>
          <w:szCs w:val="24"/>
        </w:rPr>
      </w:pPr>
    </w:p>
    <w:p w14:paraId="07C65EDF" w14:textId="77777777" w:rsidR="00AF4CEF" w:rsidRPr="00C3793E" w:rsidRDefault="00AF4CEF" w:rsidP="001A46C6">
      <w:pPr>
        <w:rPr>
          <w:sz w:val="28"/>
          <w:szCs w:val="24"/>
        </w:rPr>
      </w:pPr>
    </w:p>
    <w:p w14:paraId="04E5E0BA" w14:textId="77777777" w:rsidR="00AF4CEF" w:rsidRDefault="00AF4CEF" w:rsidP="001A46C6">
      <w:pPr>
        <w:rPr>
          <w:sz w:val="28"/>
          <w:szCs w:val="24"/>
        </w:rPr>
      </w:pPr>
    </w:p>
    <w:p w14:paraId="1A60F1C8" w14:textId="77777777" w:rsidR="002D1A8F" w:rsidRDefault="002D1A8F" w:rsidP="001A46C6">
      <w:pPr>
        <w:rPr>
          <w:sz w:val="28"/>
          <w:szCs w:val="24"/>
        </w:rPr>
      </w:pPr>
    </w:p>
    <w:p w14:paraId="6A073246" w14:textId="77777777" w:rsidR="002D1A8F" w:rsidRPr="00C3793E" w:rsidRDefault="002D1A8F" w:rsidP="001A46C6">
      <w:pPr>
        <w:rPr>
          <w:sz w:val="28"/>
          <w:szCs w:val="24"/>
        </w:rPr>
      </w:pPr>
    </w:p>
    <w:p w14:paraId="2CE84BA1" w14:textId="77777777" w:rsidR="00AF4CEF" w:rsidRPr="00C3793E" w:rsidRDefault="00AF4CEF" w:rsidP="001A46C6">
      <w:pPr>
        <w:rPr>
          <w:sz w:val="28"/>
          <w:szCs w:val="24"/>
        </w:rPr>
      </w:pPr>
    </w:p>
    <w:p w14:paraId="28557780" w14:textId="77777777" w:rsidR="00AF4CEF" w:rsidRPr="00C3793E" w:rsidRDefault="00AF4CEF" w:rsidP="001A46C6">
      <w:pPr>
        <w:rPr>
          <w:sz w:val="28"/>
          <w:szCs w:val="24"/>
        </w:rPr>
      </w:pPr>
    </w:p>
    <w:p w14:paraId="7D8BD764" w14:textId="2F30A8BD" w:rsidR="008F7522" w:rsidRDefault="00091033" w:rsidP="00E81C47">
      <w:pPr>
        <w:pStyle w:val="Heading1"/>
      </w:pPr>
      <w:bookmarkStart w:id="0" w:name="_Toc159071398"/>
      <w:r>
        <w:lastRenderedPageBreak/>
        <w:t xml:space="preserve">PREMIER INN LEICESTER CITY </w:t>
      </w:r>
      <w:r w:rsidR="00E81C47" w:rsidRPr="00E81C47">
        <w:t xml:space="preserve">CENTRE </w:t>
      </w:r>
      <w:r w:rsidR="0059081F">
        <w:t>– FOOD AND BEVERAGE (F&amp;B) DEPARTMENT</w:t>
      </w:r>
      <w:bookmarkEnd w:id="0"/>
    </w:p>
    <w:p w14:paraId="246CD876" w14:textId="77777777" w:rsidR="006C4748" w:rsidRDefault="006C4748" w:rsidP="006C4748"/>
    <w:p w14:paraId="1CDBD78C" w14:textId="665F018E" w:rsidR="002645B4" w:rsidRDefault="00EF2746" w:rsidP="00A718BA">
      <w:r w:rsidRPr="00EF2746">
        <w:t xml:space="preserve">Reflecting on an experience, such as shadowing a supervisory position in the food and beverage department of a hotel like Premiere Inn </w:t>
      </w:r>
      <w:r w:rsidR="0059081F">
        <w:t xml:space="preserve">Leicester </w:t>
      </w:r>
      <w:r w:rsidRPr="00EF2746">
        <w:t>City Center, provides valuable insights into the operational dynamics and challenges faced in such roles. This reflection will utilize Gibbs' Reflective Cycle, a popular model for reflection that encourages a structured process involving description, feelings, evaluation, analysis, conclusion, and action plan stages (Gibbs, 1988).</w:t>
      </w:r>
    </w:p>
    <w:p w14:paraId="640A4480" w14:textId="7E6D126F" w:rsidR="0059081F" w:rsidRDefault="00112DBA" w:rsidP="00A718BA">
      <w:r w:rsidRPr="00112DBA">
        <w:t xml:space="preserve">Premiere Inn </w:t>
      </w:r>
      <w:r>
        <w:t>Leicester</w:t>
      </w:r>
      <w:r w:rsidRPr="00112DBA">
        <w:t xml:space="preserve"> </w:t>
      </w:r>
      <w:r>
        <w:t xml:space="preserve"> </w:t>
      </w:r>
      <w:r w:rsidRPr="00112DBA">
        <w:t xml:space="preserve">City </w:t>
      </w:r>
      <w:proofErr w:type="spellStart"/>
      <w:r w:rsidRPr="00112DBA">
        <w:t>Center's</w:t>
      </w:r>
      <w:proofErr w:type="spellEnd"/>
      <w:r w:rsidRPr="00112DBA">
        <w:t xml:space="preserve"> Food and Beverage department is a crucial operation within the hotel, aiming to provide guests with high-quality dining experiences. This department encompasses various services, including breakfast buffet, room service, an à la carte restaurant, and bar services. The department prides itself on its commitment to customer satisfaction, efficiency, and maintaining high standards of food hygiene and safety.</w:t>
      </w:r>
    </w:p>
    <w:p w14:paraId="1A905D49" w14:textId="77777777" w:rsidR="00112DBA" w:rsidRDefault="00112DBA" w:rsidP="00112DBA">
      <w:r>
        <w:t>The primary learning objectives for the placement within this department were:</w:t>
      </w:r>
    </w:p>
    <w:p w14:paraId="472B6DC0" w14:textId="77777777" w:rsidR="00112DBA" w:rsidRDefault="00112DBA" w:rsidP="00112DBA">
      <w:pPr>
        <w:pStyle w:val="ListParagraph"/>
        <w:numPr>
          <w:ilvl w:val="0"/>
          <w:numId w:val="13"/>
        </w:numPr>
      </w:pPr>
      <w:r>
        <w:t>Understanding Operational Dynamics: To gain insight into the daily operations of a busy food and beverage department, including workflow management, customer service, and team coordination.</w:t>
      </w:r>
    </w:p>
    <w:p w14:paraId="681E3211" w14:textId="77777777" w:rsidR="00112DBA" w:rsidRDefault="00112DBA" w:rsidP="00112DBA">
      <w:pPr>
        <w:pStyle w:val="ListParagraph"/>
        <w:numPr>
          <w:ilvl w:val="0"/>
          <w:numId w:val="13"/>
        </w:numPr>
      </w:pPr>
      <w:r>
        <w:t>Leadership Skills: To observe and learn leadership and supervisory skills, such as staff management, problem-solving, and decision-making processes.</w:t>
      </w:r>
    </w:p>
    <w:p w14:paraId="6973B5C7" w14:textId="77777777" w:rsidR="00112DBA" w:rsidRDefault="00112DBA" w:rsidP="00112DBA">
      <w:pPr>
        <w:pStyle w:val="ListParagraph"/>
        <w:numPr>
          <w:ilvl w:val="0"/>
          <w:numId w:val="13"/>
        </w:numPr>
      </w:pPr>
      <w:r>
        <w:t>Customer Service Excellence: To understand strategies for achieving and maintaining high levels of customer satisfaction.</w:t>
      </w:r>
    </w:p>
    <w:p w14:paraId="62D26E2B" w14:textId="171179F3" w:rsidR="00EF2746" w:rsidRDefault="00112DBA" w:rsidP="00112DBA">
      <w:pPr>
        <w:pStyle w:val="ListParagraph"/>
        <w:numPr>
          <w:ilvl w:val="0"/>
          <w:numId w:val="13"/>
        </w:numPr>
      </w:pPr>
      <w:r>
        <w:t>Compliance and Safety: To learn about the importance of food safety, hygiene practices, and compliance with health and safety regulations.</w:t>
      </w:r>
    </w:p>
    <w:p w14:paraId="6F55FA47" w14:textId="77777777" w:rsidR="005211D0" w:rsidRDefault="005211D0" w:rsidP="00A718BA"/>
    <w:p w14:paraId="5F1CE8A9" w14:textId="77777777" w:rsidR="005211D0" w:rsidRDefault="005211D0" w:rsidP="00A718BA"/>
    <w:p w14:paraId="56F2460C" w14:textId="77777777" w:rsidR="00D9555B" w:rsidRDefault="00D9555B" w:rsidP="00A718BA"/>
    <w:p w14:paraId="7933ABB6" w14:textId="77777777" w:rsidR="00D9555B" w:rsidRDefault="00D9555B" w:rsidP="00A718BA"/>
    <w:p w14:paraId="75A3D2BA" w14:textId="77777777" w:rsidR="00D9555B" w:rsidRDefault="00D9555B" w:rsidP="00A718BA"/>
    <w:p w14:paraId="2FD72142" w14:textId="77777777" w:rsidR="00D9555B" w:rsidRDefault="00D9555B" w:rsidP="00A718BA"/>
    <w:p w14:paraId="06BF4FB1" w14:textId="77777777" w:rsidR="00D9555B" w:rsidRDefault="00D9555B" w:rsidP="00A718BA"/>
    <w:p w14:paraId="3011A2E4" w14:textId="77777777" w:rsidR="00D9555B" w:rsidRDefault="00D9555B" w:rsidP="00A718BA"/>
    <w:p w14:paraId="42345298" w14:textId="4AA3ED2F" w:rsidR="005211D0" w:rsidRDefault="008A28B5" w:rsidP="008A28B5">
      <w:pPr>
        <w:pStyle w:val="Heading1"/>
      </w:pPr>
      <w:bookmarkStart w:id="1" w:name="_Toc159071399"/>
      <w:r w:rsidRPr="008A28B5">
        <w:lastRenderedPageBreak/>
        <w:t>REFLECTION ON EXPERIENCE AND PERSONAL DEVELOPMENT</w:t>
      </w:r>
      <w:bookmarkEnd w:id="1"/>
    </w:p>
    <w:p w14:paraId="03B3D7B9" w14:textId="77777777" w:rsidR="008A28B5" w:rsidRDefault="008A28B5" w:rsidP="008A28B5"/>
    <w:p w14:paraId="6DBDC153" w14:textId="77777777" w:rsidR="002408E1" w:rsidRDefault="002408E1" w:rsidP="002408E1">
      <w:r>
        <w:t>Shadowing a supervisory role in the food and beverage department at Premier Inn City Center was a valuable experience that exposed the complexities of managing operations and leading a team in a fast-paced environment. It highlighted the importance of technical knowledge, such as food safety and hygiene, in ensuring the smooth operation of the department and positively affecting the guest experience.</w:t>
      </w:r>
    </w:p>
    <w:p w14:paraId="2F04B4D7" w14:textId="77777777" w:rsidR="000752E9" w:rsidRDefault="000752E9" w:rsidP="000752E9">
      <w:r>
        <w:t>One morning, an incident that profoundly impacted me involved a guest who hadn’t included breakfast in their booking but started selecting items from the buffet that weren’t covered by their payment. This situation escalated into a minor verbal altercation with the supervisor. The resolution, involving the guest agreeing to pay an additional fee for access to the full buffet, left the guest visibly upset. Witnessing this, I felt a mix of empathy for the guest and respect for the supervisor’s firm yet fair handling of the situation. It was a real-world lesson in the delicate balance of enforcing policies while trying to maintain guest satisfaction.</w:t>
      </w:r>
    </w:p>
    <w:p w14:paraId="34186C53" w14:textId="77777777" w:rsidR="000752E9" w:rsidRDefault="000752E9" w:rsidP="000752E9">
      <w:r>
        <w:t>This experience underscored the importance of leadership skills, especially in conflict resolution and decision-making under pressure. My prior industry experience and academic studies had provided a foundation, but seeing these skills in action highlighted the gap between theory and practice. It was a moment that pushed me to reflect on my approach to customer service and the vital role of clear communication and empathy.</w:t>
      </w:r>
    </w:p>
    <w:p w14:paraId="1039D28F" w14:textId="14697F20" w:rsidR="00DD6144" w:rsidRDefault="00DD6144" w:rsidP="000752E9">
      <w:r w:rsidRPr="00DD6144">
        <w:lastRenderedPageBreak/>
        <w:drawing>
          <wp:anchor distT="0" distB="0" distL="114300" distR="114300" simplePos="0" relativeHeight="251659264" behindDoc="0" locked="0" layoutInCell="1" allowOverlap="1" wp14:anchorId="2E3EB56F" wp14:editId="252C8846">
            <wp:simplePos x="0" y="0"/>
            <wp:positionH relativeFrom="column">
              <wp:posOffset>1092529</wp:posOffset>
            </wp:positionH>
            <wp:positionV relativeFrom="paragraph">
              <wp:posOffset>148</wp:posOffset>
            </wp:positionV>
            <wp:extent cx="3558848" cy="4359018"/>
            <wp:effectExtent l="0" t="0" r="3810" b="3810"/>
            <wp:wrapTopAndBottom/>
            <wp:docPr id="946363666" name="Picture 1" descr="A group of sandwiches with different topp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63666" name="Picture 1" descr="A group of sandwiches with different topping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58848" cy="4359018"/>
                    </a:xfrm>
                    <a:prstGeom prst="rect">
                      <a:avLst/>
                    </a:prstGeom>
                  </pic:spPr>
                </pic:pic>
              </a:graphicData>
            </a:graphic>
          </wp:anchor>
        </w:drawing>
      </w:r>
    </w:p>
    <w:p w14:paraId="769479A9" w14:textId="2800713D" w:rsidR="002408E1" w:rsidRDefault="002408E1" w:rsidP="000752E9">
      <w:r>
        <w:t>My academic studies have provided theoretical knowledge of hospitality management, which can be applied in the real-world setting of Premier Inn City Center. Industry placements have also developed practical skills and understanding the nuances of guest service.</w:t>
      </w:r>
    </w:p>
    <w:p w14:paraId="6C5B2874" w14:textId="261C14FC" w:rsidR="003D2E1B" w:rsidRDefault="002408E1" w:rsidP="002408E1">
      <w:r>
        <w:t>Shadowing a supervisory position at Premier Inn City Center was a valuable experience that reinforced the importance of technical knowledge and work-based skills in meeting guest service standards and the role of academic and industry experiences in developing essential skills for hospitality management.</w:t>
      </w:r>
    </w:p>
    <w:p w14:paraId="05D62D27" w14:textId="77777777" w:rsidR="007F037C" w:rsidRDefault="007F037C" w:rsidP="003B56AD"/>
    <w:p w14:paraId="273A7515" w14:textId="77777777" w:rsidR="007F037C" w:rsidRDefault="007F037C" w:rsidP="003B56AD"/>
    <w:p w14:paraId="0C5AB7F2" w14:textId="77777777" w:rsidR="007F037C" w:rsidRDefault="007F037C" w:rsidP="003B56AD"/>
    <w:p w14:paraId="78681B07" w14:textId="77777777" w:rsidR="007F037C" w:rsidRDefault="007F037C" w:rsidP="003B56AD"/>
    <w:p w14:paraId="0F4AC50D" w14:textId="77777777" w:rsidR="007F037C" w:rsidRDefault="007F037C" w:rsidP="003B56AD"/>
    <w:p w14:paraId="7033FEBF" w14:textId="77777777" w:rsidR="00DD6144" w:rsidRDefault="00DD6144" w:rsidP="003B56AD"/>
    <w:p w14:paraId="320C4AEB" w14:textId="0DCEF9CC" w:rsidR="00F42859" w:rsidRDefault="003B56AD" w:rsidP="003B56AD">
      <w:pPr>
        <w:pStyle w:val="Heading1"/>
        <w:spacing w:before="0"/>
      </w:pPr>
      <w:bookmarkStart w:id="2" w:name="_Toc159071400"/>
      <w:r w:rsidRPr="003B56AD">
        <w:lastRenderedPageBreak/>
        <w:t>CRITICAL ANALYSIS OF WORK-BASED SKILLS AND TECHNICAL KNOWLEDGE</w:t>
      </w:r>
      <w:bookmarkEnd w:id="2"/>
    </w:p>
    <w:p w14:paraId="313C9D18" w14:textId="77777777" w:rsidR="00F42859" w:rsidRDefault="00F42859" w:rsidP="003B56AD"/>
    <w:p w14:paraId="070C8F78" w14:textId="77777777" w:rsidR="00C1304E" w:rsidRDefault="003C2C97" w:rsidP="003C2C97">
      <w:r>
        <w:t xml:space="preserve">The Food and Beverage Department at Premiere Inn </w:t>
      </w:r>
      <w:r w:rsidR="00C1304E">
        <w:t xml:space="preserve">Leicester </w:t>
      </w:r>
      <w:r>
        <w:t xml:space="preserve">City Center demonstrates the importance of work-based skills in meeting and exceeding guest service standards. </w:t>
      </w:r>
    </w:p>
    <w:p w14:paraId="1FBCA788" w14:textId="5F3DE88E" w:rsidR="00105D19" w:rsidRDefault="00105D19" w:rsidP="00105D19">
      <w:r>
        <w:t>Observing the F&amp;B team, I realized the importance of work-based skills like communication and leadership. The incident with the breakfast buffet served as a poignant example of how essential clear, empathetic communication is in resolving guest issues. Moreover, it demonstrated the necessity of technical knowledge, such as understanding the intricacies of service offerings and being able to explain them to guests clearly</w:t>
      </w:r>
      <w:r>
        <w:t xml:space="preserve"> </w:t>
      </w:r>
      <w:r w:rsidRPr="00231F3E">
        <w:t>(Mortimore &amp; Wallace, 2013).</w:t>
      </w:r>
    </w:p>
    <w:p w14:paraId="32E72FDB" w14:textId="04A25FD3" w:rsidR="00105D19" w:rsidRDefault="00105D19" w:rsidP="00105D19">
      <w:r>
        <w:t>Technical knowledge wasn’t just about the menu; it was about understanding the entire operation, from food safety standards to the nuances of guest service. This blend of skills was crucial for maintaining the high standards the Premier Inn is known for</w:t>
      </w:r>
      <w:r>
        <w:t xml:space="preserve"> </w:t>
      </w:r>
      <w:r>
        <w:t xml:space="preserve"> </w:t>
      </w:r>
      <w:r w:rsidRPr="00E13978">
        <w:t>(Tanke, 2000).</w:t>
      </w:r>
    </w:p>
    <w:p w14:paraId="3628113A" w14:textId="5B4FD6A7" w:rsidR="003C2C97" w:rsidRDefault="003C2C97" w:rsidP="003C2C97">
      <w:r>
        <w:t>Product knowledge is also vital, as the supervisor's extensive knowledge of menu items, ingredients, and preparation methods enhances the guest experience by enabling personalized recommendations and addressing guest inquiries confidently</w:t>
      </w:r>
      <w:r w:rsidR="00231F3E">
        <w:t xml:space="preserve"> </w:t>
      </w:r>
      <w:r w:rsidR="00231F3E" w:rsidRPr="00231F3E">
        <w:t>(Harrington &amp; Akehurst, 2006).</w:t>
      </w:r>
    </w:p>
    <w:p w14:paraId="24C6BB01" w14:textId="43E1139D" w:rsidR="00F9792C" w:rsidRDefault="003C2C97" w:rsidP="003C2C97">
      <w:r>
        <w:t xml:space="preserve">In conclusion, the shadowing experience at Premiere Inn </w:t>
      </w:r>
      <w:r w:rsidR="00C1304E">
        <w:t xml:space="preserve">Leicester </w:t>
      </w:r>
      <w:r>
        <w:t xml:space="preserve">City </w:t>
      </w:r>
      <w:proofErr w:type="spellStart"/>
      <w:r>
        <w:t>Center's</w:t>
      </w:r>
      <w:proofErr w:type="spellEnd"/>
      <w:r>
        <w:t xml:space="preserve"> Food and Beverage Department highlights the importance of balance between work-based skills and technical knowledge in meeting and exceeding guest service standards.</w:t>
      </w:r>
    </w:p>
    <w:p w14:paraId="3F2C6A31" w14:textId="77777777" w:rsidR="008B16E1" w:rsidRDefault="008B16E1" w:rsidP="00F42859"/>
    <w:p w14:paraId="407E0F97" w14:textId="77777777" w:rsidR="004E1673" w:rsidRDefault="004E1673" w:rsidP="00F42859"/>
    <w:p w14:paraId="1F0B84A9" w14:textId="77777777" w:rsidR="004E1673" w:rsidRDefault="004E1673" w:rsidP="00F42859"/>
    <w:p w14:paraId="68138EB8" w14:textId="77777777" w:rsidR="004E1673" w:rsidRDefault="004E1673" w:rsidP="00F42859"/>
    <w:p w14:paraId="6FCCCC66" w14:textId="77777777" w:rsidR="004E1673" w:rsidRDefault="004E1673" w:rsidP="00F42859"/>
    <w:p w14:paraId="6B400BE3" w14:textId="77777777" w:rsidR="004E1673" w:rsidRDefault="004E1673" w:rsidP="00F42859"/>
    <w:p w14:paraId="2C43CAEA" w14:textId="77777777" w:rsidR="004E1673" w:rsidRDefault="004E1673" w:rsidP="00F42859"/>
    <w:p w14:paraId="53B81096" w14:textId="77777777" w:rsidR="004E1673" w:rsidRDefault="004E1673" w:rsidP="00F42859"/>
    <w:p w14:paraId="758C05DA" w14:textId="70CE8500" w:rsidR="008B16E1" w:rsidRPr="00857C4D" w:rsidRDefault="00184CA5" w:rsidP="00184CA5">
      <w:pPr>
        <w:pStyle w:val="Heading1"/>
      </w:pPr>
      <w:bookmarkStart w:id="3" w:name="_Toc159071401"/>
      <w:r w:rsidRPr="00857C4D">
        <w:lastRenderedPageBreak/>
        <w:t>REFLECTION ON ORGANISATIONAL ISSUES</w:t>
      </w:r>
      <w:r w:rsidR="00231F3E" w:rsidRPr="00857C4D">
        <w:t xml:space="preserve"> – PREMIER INN LEICESTER CITY CENTER</w:t>
      </w:r>
      <w:bookmarkEnd w:id="3"/>
    </w:p>
    <w:p w14:paraId="788A8222" w14:textId="77777777" w:rsidR="00231F3E" w:rsidRPr="00857C4D" w:rsidRDefault="00231F3E" w:rsidP="00231F3E"/>
    <w:p w14:paraId="17CFD4BE" w14:textId="77777777" w:rsidR="004375A3" w:rsidRDefault="004375A3" w:rsidP="004375A3">
      <w:r>
        <w:t>During the shadowing period, the kitchen staff and front-of-house team at Premiere Inn City Center experienced inconsistent communication, leading to delays in order processing, incorrect orders, and frustration among staff. This misalignment negatively impacted staff morale and guest satisfaction, undermining the department's efficiency and overall guest experience. The lack of effective communication channels resulted in operational inefficiencies and decreased service quality.</w:t>
      </w:r>
    </w:p>
    <w:p w14:paraId="280D4210" w14:textId="6F2B24B6" w:rsidR="00C1687A" w:rsidRDefault="00C1687A" w:rsidP="00C1687A">
      <w:r>
        <w:t>One of the more challenging aspects of my shadowing experience was witnessing the communication gaps between the kitchen staff and the front-of-house team. These issues led to delays and mistakes that directly impacted guest satisfaction. Drawing on Herzberg’s Two-Factor Theory, it became clear that such communication breakdowns were more than operational hiccups; they were fundamental issues that could demotivate staff and diminish the guest experience</w:t>
      </w:r>
      <w:r>
        <w:t xml:space="preserve"> </w:t>
      </w:r>
      <w:r w:rsidRPr="008F71E5">
        <w:t>(Shannon &amp; Weaver, 1949)</w:t>
      </w:r>
      <w:r>
        <w:t xml:space="preserve">.  </w:t>
      </w:r>
    </w:p>
    <w:p w14:paraId="2E2499EB" w14:textId="30195DD4" w:rsidR="00C1687A" w:rsidRDefault="00C1687A" w:rsidP="00C1687A">
      <w:r>
        <w:t>The episode with the buffet incident illustrated how a lack of clear communication protocols could escalate into guest dissatisfaction. It was a learning moment, emphasizing the need for structured communication channels and the importance of addressing hygiene factors to prevent negative impacts on staff morale and guest perceptions</w:t>
      </w:r>
      <w:r>
        <w:t xml:space="preserve"> </w:t>
      </w:r>
      <w:r w:rsidRPr="00853BDF">
        <w:t>(Herzberg, Mausner, &amp; Snyderman, 1959)</w:t>
      </w:r>
      <w:r>
        <w:t>.</w:t>
      </w:r>
    </w:p>
    <w:p w14:paraId="0A513D83" w14:textId="07368501" w:rsidR="004375A3" w:rsidRDefault="004375A3" w:rsidP="004375A3">
      <w:r>
        <w:t xml:space="preserve">To address this issue, </w:t>
      </w:r>
      <w:r w:rsidR="00FC391D">
        <w:t>I propose the following:</w:t>
      </w:r>
    </w:p>
    <w:p w14:paraId="5891AB9B" w14:textId="3D0FDB59" w:rsidR="004375A3" w:rsidRDefault="004375A3" w:rsidP="004375A3">
      <w:pPr>
        <w:pStyle w:val="ListParagraph"/>
        <w:numPr>
          <w:ilvl w:val="0"/>
          <w:numId w:val="15"/>
        </w:numPr>
      </w:pPr>
      <w:r>
        <w:t>Implementation of a digital communication platform: Introduce a digital platform for real-time communication between kitchen staff and front-of-house teams, ensuring clear, timely, and documented exchanges of information</w:t>
      </w:r>
      <w:r w:rsidR="00853BDF">
        <w:t xml:space="preserve"> </w:t>
      </w:r>
      <w:r w:rsidR="00853BDF" w:rsidRPr="00853BDF">
        <w:t>(Hogan &amp; Quan-Haase, 2010).</w:t>
      </w:r>
    </w:p>
    <w:p w14:paraId="677143C8" w14:textId="0FC5DC26" w:rsidR="004375A3" w:rsidRDefault="004375A3" w:rsidP="004375A3">
      <w:pPr>
        <w:pStyle w:val="ListParagraph"/>
        <w:numPr>
          <w:ilvl w:val="0"/>
          <w:numId w:val="15"/>
        </w:numPr>
      </w:pPr>
      <w:r>
        <w:t>Regular training sessions on effective communication: Organize periodic workshops focusing on communication skills tailored to the needs of the food and beverage department, incorporating principles from the Communication Theory</w:t>
      </w:r>
      <w:r w:rsidR="00853BDF">
        <w:t xml:space="preserve"> </w:t>
      </w:r>
      <w:r w:rsidR="00853BDF" w:rsidRPr="00853BDF">
        <w:t>(Keyton, 2011).</w:t>
      </w:r>
    </w:p>
    <w:p w14:paraId="3C842735" w14:textId="77777777" w:rsidR="00C1687A" w:rsidRDefault="004375A3" w:rsidP="00A94392">
      <w:pPr>
        <w:pStyle w:val="ListParagraph"/>
        <w:numPr>
          <w:ilvl w:val="0"/>
          <w:numId w:val="15"/>
        </w:numPr>
      </w:pPr>
      <w:r>
        <w:t>Establishment of a feedback loop: Implement a structured feedback loop where employees can report communication breakdowns and suggest improvements, aligning with Total Quality Management principles</w:t>
      </w:r>
      <w:r w:rsidR="005D268D">
        <w:t xml:space="preserve"> </w:t>
      </w:r>
      <w:r w:rsidR="005D268D" w:rsidRPr="005D268D">
        <w:t>(Deming, 1986)</w:t>
      </w:r>
      <w:r w:rsidR="005D268D">
        <w:t>.</w:t>
      </w:r>
    </w:p>
    <w:p w14:paraId="2A7FC230" w14:textId="77777777" w:rsidR="00B62FD3" w:rsidRPr="009D2EB7" w:rsidRDefault="00B62FD3" w:rsidP="00B62FD3"/>
    <w:p w14:paraId="1CB32141" w14:textId="0A4C9017" w:rsidR="00AC623E" w:rsidRDefault="00C128B9" w:rsidP="00B62FD3">
      <w:pPr>
        <w:pStyle w:val="Heading1"/>
        <w:spacing w:before="0"/>
      </w:pPr>
      <w:bookmarkStart w:id="4" w:name="_Toc159071402"/>
      <w:r w:rsidRPr="00C128B9">
        <w:lastRenderedPageBreak/>
        <w:t>FUTURE ACTION PLAN</w:t>
      </w:r>
      <w:bookmarkEnd w:id="4"/>
    </w:p>
    <w:p w14:paraId="3257A7FB" w14:textId="77777777" w:rsidR="00AC623E" w:rsidRDefault="00AC623E" w:rsidP="00B62FD3"/>
    <w:p w14:paraId="0D325418" w14:textId="7A7AB0C5" w:rsidR="004F323C" w:rsidRDefault="004F323C" w:rsidP="004F323C">
      <w:r>
        <w:t>Moving forward, my plan is to focus on enhancing both work-based skills and technical knowledge. This includes seeking out workshops and training programs, especially those that cover effective communication and leadership in the hospitality industry. Implementing digital tools for better task management and establishing a feedback loop for continuous improvement are also on my agenda</w:t>
      </w:r>
      <w:r>
        <w:t xml:space="preserve"> </w:t>
      </w:r>
      <w:r w:rsidRPr="00FC7661">
        <w:t xml:space="preserve">(Cousins, O'Gorman, &amp; </w:t>
      </w:r>
      <w:proofErr w:type="spellStart"/>
      <w:r w:rsidRPr="00FC7661">
        <w:t>Stierand</w:t>
      </w:r>
      <w:proofErr w:type="spellEnd"/>
      <w:r w:rsidRPr="00FC7661">
        <w:t>, 2010).</w:t>
      </w:r>
      <w:r>
        <w:t xml:space="preserve"> The</w:t>
      </w:r>
    </w:p>
    <w:p w14:paraId="3932C9F9" w14:textId="0BAD6164" w:rsidR="004F323C" w:rsidRDefault="004F323C" w:rsidP="004F323C">
      <w:r>
        <w:t>My experience has taught me the value of continuous learning and adaptation. By enhancing my skills and leveraging technology, I aim to contribute to a culture of excellence in service delivery, mirroring the high standards of the Premier Inn Leicester City Centre.</w:t>
      </w:r>
    </w:p>
    <w:p w14:paraId="06555E7D" w14:textId="556F8B59" w:rsidR="00C63C1A" w:rsidRDefault="00C63C1A" w:rsidP="00C63C1A">
      <w:r>
        <w:t>The plan aligns with personal and vocational development goals by enhancing leadership qualities, communication skills, and stress management capabilities</w:t>
      </w:r>
      <w:r w:rsidR="00F41E28" w:rsidRPr="00F41E28">
        <w:t xml:space="preserve"> (Jones, 2008).</w:t>
      </w:r>
      <w:r>
        <w:t xml:space="preserve"> It also supports vocational development by providing a pathway for career advancement within the hospitality industry, focusing on mastering technical knowledge and improving guest service standards</w:t>
      </w:r>
      <w:r w:rsidR="00F41E28">
        <w:t xml:space="preserve"> </w:t>
      </w:r>
      <w:r w:rsidR="00F41E28" w:rsidRPr="00F41E28">
        <w:t>(Lockwood &amp; Pyun, 2017).</w:t>
      </w:r>
    </w:p>
    <w:p w14:paraId="56C3A7A4" w14:textId="74162330" w:rsidR="00833589" w:rsidRDefault="00C63C1A" w:rsidP="00C63C1A">
      <w:r>
        <w:t>The proposed strategies contribute to professional growth by fostering a culture of continuous learning, improvement, and excellence in service delivery. This not only enhances individual competencies but also elevates the standards of the food and beverage department, aligning with industry best practices and expectations</w:t>
      </w:r>
      <w:r w:rsidR="00F41E28">
        <w:t xml:space="preserve"> </w:t>
      </w:r>
      <w:r w:rsidR="00F41E28" w:rsidRPr="00FC7661">
        <w:t xml:space="preserve">(Cousins, O'Gorman, &amp; </w:t>
      </w:r>
      <w:proofErr w:type="spellStart"/>
      <w:r w:rsidR="00F41E28" w:rsidRPr="00FC7661">
        <w:t>Stierand</w:t>
      </w:r>
      <w:proofErr w:type="spellEnd"/>
      <w:r w:rsidR="00F41E28" w:rsidRPr="00FC7661">
        <w:t>, 2010).</w:t>
      </w:r>
      <w:r w:rsidR="00F41E28">
        <w:t xml:space="preserve"> </w:t>
      </w:r>
      <w:r>
        <w:t>The plan also aims to improve guest satisfaction by understanding their needs, personalizing services, and managing feedback constructively</w:t>
      </w:r>
      <w:r w:rsidR="00F41E28">
        <w:t xml:space="preserve"> </w:t>
      </w:r>
      <w:r w:rsidR="00F41E28" w:rsidRPr="00F41E28">
        <w:t>(</w:t>
      </w:r>
      <w:proofErr w:type="spellStart"/>
      <w:r w:rsidR="00F41E28" w:rsidRPr="00F41E28">
        <w:t>Kusluvan</w:t>
      </w:r>
      <w:proofErr w:type="spellEnd"/>
      <w:r w:rsidR="00F41E28" w:rsidRPr="00F41E28">
        <w:t xml:space="preserve">, </w:t>
      </w:r>
      <w:proofErr w:type="spellStart"/>
      <w:r w:rsidR="00F41E28" w:rsidRPr="00F41E28">
        <w:t>Kusluvan</w:t>
      </w:r>
      <w:proofErr w:type="spellEnd"/>
      <w:r w:rsidR="00F41E28" w:rsidRPr="00F41E28">
        <w:t xml:space="preserve">, Ilhan, &amp; </w:t>
      </w:r>
      <w:proofErr w:type="spellStart"/>
      <w:r w:rsidR="00F41E28" w:rsidRPr="00F41E28">
        <w:t>Buyruk</w:t>
      </w:r>
      <w:proofErr w:type="spellEnd"/>
      <w:r w:rsidR="00F41E28" w:rsidRPr="00F41E28">
        <w:t>, 2010).</w:t>
      </w:r>
    </w:p>
    <w:p w14:paraId="0979D795" w14:textId="77777777" w:rsidR="004A4F5C" w:rsidRDefault="004A4F5C" w:rsidP="00AC623E"/>
    <w:p w14:paraId="58FE1A3A" w14:textId="77777777" w:rsidR="00C63C1A" w:rsidRDefault="00C63C1A" w:rsidP="00AC623E"/>
    <w:p w14:paraId="0774B74E" w14:textId="77777777" w:rsidR="00C63C1A" w:rsidRDefault="00C63C1A" w:rsidP="00AC623E"/>
    <w:p w14:paraId="176E858B" w14:textId="77777777" w:rsidR="00C63C1A" w:rsidRDefault="00C63C1A" w:rsidP="00AC623E"/>
    <w:p w14:paraId="1ADE3F46" w14:textId="77777777" w:rsidR="00C63C1A" w:rsidRDefault="00C63C1A" w:rsidP="00AC623E"/>
    <w:p w14:paraId="5D09C783" w14:textId="77777777" w:rsidR="00C63C1A" w:rsidRDefault="00C63C1A" w:rsidP="00AC623E"/>
    <w:p w14:paraId="6666CA13" w14:textId="77777777" w:rsidR="00C63C1A" w:rsidRDefault="00C63C1A" w:rsidP="00AC623E"/>
    <w:p w14:paraId="30A64F96" w14:textId="77777777" w:rsidR="00C63C1A" w:rsidRDefault="00C63C1A" w:rsidP="00AC623E"/>
    <w:p w14:paraId="6B164439" w14:textId="77777777" w:rsidR="00C63C1A" w:rsidRDefault="00C63C1A" w:rsidP="00AC623E"/>
    <w:p w14:paraId="0AC8D9FB" w14:textId="29D1F14E" w:rsidR="00F82A3C" w:rsidRDefault="00F82A3C" w:rsidP="00F82A3C">
      <w:pPr>
        <w:pStyle w:val="Heading1"/>
      </w:pPr>
      <w:bookmarkStart w:id="5" w:name="_Toc159071403"/>
      <w:r>
        <w:lastRenderedPageBreak/>
        <w:t>CONCLUSION</w:t>
      </w:r>
      <w:bookmarkEnd w:id="5"/>
    </w:p>
    <w:p w14:paraId="56E673E2" w14:textId="77777777" w:rsidR="002408E1" w:rsidRDefault="002408E1" w:rsidP="002408E1"/>
    <w:p w14:paraId="7D922D05" w14:textId="38B8B44C" w:rsidR="00097D96" w:rsidRDefault="00D70F2E" w:rsidP="002408E1">
      <w:r w:rsidRPr="00D70F2E">
        <w:t xml:space="preserve">The experience of shadowing a supervisory role in the Food and Beverage Department at Premier Inn Leicester City Centre highlights the importance of balancing work-based skills and technical knowledge for efficient operation and guest service. </w:t>
      </w:r>
      <w:r w:rsidR="00B27A0A" w:rsidRPr="00B27A0A">
        <w:t>My journey through the F&amp;B Department at Premier Inn Leicester City Centre was more than an educational experience; it was a deep dive into the realities of hospitality management. Balancing work-based skills with technical knowledge, understanding the critical role of communication, and learning from real-life challenges like the breakfast buffet incident have all shaped my approach to hospitality management. This reflection, guided by Gibbs' Reflective Cycle, has not only solidified my learning but also charted a path for my future development in this dynamic industry.</w:t>
      </w:r>
    </w:p>
    <w:p w14:paraId="1958051E" w14:textId="77777777" w:rsidR="002408E1" w:rsidRPr="002408E1" w:rsidRDefault="002408E1" w:rsidP="002408E1"/>
    <w:p w14:paraId="43CA8FFA" w14:textId="77777777" w:rsidR="00F82A3C" w:rsidRDefault="00F82A3C" w:rsidP="00F82A3C"/>
    <w:p w14:paraId="0C2C3289" w14:textId="77777777" w:rsidR="00BA1D03" w:rsidRDefault="00BA1D03" w:rsidP="004A4F5C"/>
    <w:p w14:paraId="63512A81" w14:textId="77777777" w:rsidR="00BA1D03" w:rsidRDefault="00BA1D03" w:rsidP="004A4F5C"/>
    <w:p w14:paraId="71F60250" w14:textId="77777777" w:rsidR="002D1A8F" w:rsidRDefault="002D1A8F" w:rsidP="004A4F5C"/>
    <w:p w14:paraId="3F662885" w14:textId="77777777" w:rsidR="002D1A8F" w:rsidRDefault="002D1A8F" w:rsidP="004A4F5C"/>
    <w:p w14:paraId="5B6F2279" w14:textId="77777777" w:rsidR="002D1A8F" w:rsidRDefault="002D1A8F" w:rsidP="004A4F5C"/>
    <w:p w14:paraId="45A806A6" w14:textId="77777777" w:rsidR="002D1A8F" w:rsidRDefault="002D1A8F" w:rsidP="004A4F5C"/>
    <w:p w14:paraId="488147D4" w14:textId="77777777" w:rsidR="002D1A8F" w:rsidRDefault="002D1A8F" w:rsidP="004A4F5C"/>
    <w:p w14:paraId="732A1810" w14:textId="77777777" w:rsidR="002D1A8F" w:rsidRDefault="002D1A8F" w:rsidP="004A4F5C"/>
    <w:p w14:paraId="1E078E60" w14:textId="77777777" w:rsidR="002D1A8F" w:rsidRDefault="002D1A8F" w:rsidP="004A4F5C"/>
    <w:p w14:paraId="15F947D7" w14:textId="77777777" w:rsidR="002D1A8F" w:rsidRDefault="002D1A8F" w:rsidP="004A4F5C"/>
    <w:p w14:paraId="6A3D8F7F" w14:textId="77777777" w:rsidR="002D1A8F" w:rsidRDefault="002D1A8F" w:rsidP="004A4F5C"/>
    <w:p w14:paraId="3FCA6458" w14:textId="77777777" w:rsidR="002D1A8F" w:rsidRDefault="002D1A8F" w:rsidP="004A4F5C"/>
    <w:p w14:paraId="6FF87141" w14:textId="77777777" w:rsidR="002D1A8F" w:rsidRDefault="002D1A8F" w:rsidP="004A4F5C"/>
    <w:p w14:paraId="761D2FB4" w14:textId="77777777" w:rsidR="002D1A8F" w:rsidRDefault="002D1A8F" w:rsidP="004A4F5C"/>
    <w:p w14:paraId="3F112E00" w14:textId="77777777" w:rsidR="002D1A8F" w:rsidRDefault="002D1A8F" w:rsidP="004A4F5C"/>
    <w:p w14:paraId="096EF085" w14:textId="77777777" w:rsidR="00D70F2E" w:rsidRDefault="00D70F2E" w:rsidP="004A4F5C"/>
    <w:p w14:paraId="2AC3869D" w14:textId="77777777" w:rsidR="00D70F2E" w:rsidRDefault="00D70F2E" w:rsidP="004A4F5C"/>
    <w:p w14:paraId="7C1A5C05" w14:textId="77777777" w:rsidR="00BA1D03" w:rsidRDefault="00BA1D03" w:rsidP="004A4F5C"/>
    <w:p w14:paraId="53FD9F15" w14:textId="7AEA00B4" w:rsidR="00BA1D03" w:rsidRDefault="00BA1D03" w:rsidP="00BA1D03">
      <w:pPr>
        <w:pStyle w:val="Heading1"/>
      </w:pPr>
      <w:bookmarkStart w:id="6" w:name="_Toc159071404"/>
      <w:r>
        <w:lastRenderedPageBreak/>
        <w:t>REFERENCES</w:t>
      </w:r>
      <w:bookmarkEnd w:id="6"/>
    </w:p>
    <w:p w14:paraId="27F37681" w14:textId="77777777" w:rsidR="003D2E1B" w:rsidRDefault="003D2E1B" w:rsidP="003636A5"/>
    <w:p w14:paraId="05562C10" w14:textId="77777777" w:rsidR="00857C4D" w:rsidRDefault="00857C4D" w:rsidP="00C87789">
      <w:r>
        <w:t xml:space="preserve">Cousins, J., O'Gorman, K., &amp; </w:t>
      </w:r>
      <w:proofErr w:type="spellStart"/>
      <w:r>
        <w:t>Stierand</w:t>
      </w:r>
      <w:proofErr w:type="spellEnd"/>
      <w:r>
        <w:t>, M. (2010). Management in the Hospitality Industry. Wiley.</w:t>
      </w:r>
    </w:p>
    <w:p w14:paraId="55E51B5B" w14:textId="77777777" w:rsidR="00857C4D" w:rsidRDefault="00857C4D" w:rsidP="00F2724C">
      <w:r>
        <w:t>Davis, B., Lockwood, A., Pantelidis, I., &amp; Alcott, P. (2013). Food and Beverage Management. Routledge.</w:t>
      </w:r>
    </w:p>
    <w:p w14:paraId="51575F14" w14:textId="77777777" w:rsidR="00857C4D" w:rsidRDefault="00857C4D" w:rsidP="00AB095E">
      <w:r>
        <w:t>Deming, W. E. (1986). Out of the crisis. MIT Center for Advanced Engineering Study.</w:t>
      </w:r>
    </w:p>
    <w:p w14:paraId="1FE7671F" w14:textId="77777777" w:rsidR="00857C4D" w:rsidRDefault="00857C4D" w:rsidP="003636A5">
      <w:r w:rsidRPr="003D2E1B">
        <w:t>Gibbs, G. (1988). Learning by Doing: A Guide to Teaching and Learning Methods. Oxford: Further Education Unit, Oxford Polytechnic.</w:t>
      </w:r>
    </w:p>
    <w:p w14:paraId="48BA2DEF" w14:textId="77777777" w:rsidR="00857C4D" w:rsidRDefault="00857C4D" w:rsidP="00FB722C">
      <w:r>
        <w:t>Harrington, R. J., &amp; Akehurst, G. (2006). Service quality and business performance in the UK hotel industry. International Journal of Hospitality Management, 25(3), 544-560.</w:t>
      </w:r>
    </w:p>
    <w:p w14:paraId="298108FC" w14:textId="77777777" w:rsidR="00857C4D" w:rsidRDefault="00857C4D" w:rsidP="00C87789">
      <w:r>
        <w:t>Harris, K., &amp; Zhao, F. (2004). Starting from scratch: Understanding the learning outcomes from team-based project work in tourism. Journal of Hospitality, Leisure, Sport &amp; Tourism Education, 3(1), 27-37.</w:t>
      </w:r>
    </w:p>
    <w:p w14:paraId="5642793F" w14:textId="77777777" w:rsidR="00857C4D" w:rsidRDefault="00857C4D" w:rsidP="00AB095E">
      <w:r>
        <w:t>Herzberg, F., Mausner, B., &amp; Snyderman, B. B. (1959). The motivation to work (2nd ed.). John Wiley &amp; Sons.</w:t>
      </w:r>
    </w:p>
    <w:p w14:paraId="4F324D96" w14:textId="77777777" w:rsidR="00857C4D" w:rsidRDefault="00857C4D" w:rsidP="00AB095E">
      <w:r>
        <w:t>Hogan, B., &amp; Quan-Haase, A. (2010). Persistence and change in social media. Bulletin of Science, Technology &amp; Society, 30(5), 309-315.</w:t>
      </w:r>
    </w:p>
    <w:p w14:paraId="57D75C51" w14:textId="77777777" w:rsidR="00857C4D" w:rsidRDefault="00857C4D" w:rsidP="00FB722C">
      <w:r>
        <w:t>Jones, P. (2002). Introduction to hospitality operations: An indispensable guide to the industry. London: Continuum.</w:t>
      </w:r>
    </w:p>
    <w:p w14:paraId="4465BFBF" w14:textId="77777777" w:rsidR="00857C4D" w:rsidRDefault="00857C4D" w:rsidP="00651A85">
      <w:r>
        <w:t>Jones, P., &amp; Lockwood, A. (2012). The Management of Hotel Operations. London: Thomson Learning.</w:t>
      </w:r>
    </w:p>
    <w:p w14:paraId="0E79CEE4" w14:textId="77777777" w:rsidR="00857C4D" w:rsidRDefault="00857C4D" w:rsidP="00AB095E">
      <w:r>
        <w:t>Keyton, J. (2011). Communication and organizational culture: A key to understanding work experiences. Sage Publications.</w:t>
      </w:r>
    </w:p>
    <w:p w14:paraId="7202C5C2" w14:textId="77777777" w:rsidR="00857C4D" w:rsidRDefault="00857C4D" w:rsidP="00F2724C">
      <w:r>
        <w:t>Kolb, D. A. (1984). Experiential Learning: Experience as the Source of Learning and Development. Englewood Cliffs, NJ: Prentice-Hall.</w:t>
      </w:r>
    </w:p>
    <w:p w14:paraId="6F69A7DF" w14:textId="77777777" w:rsidR="00857C4D" w:rsidRDefault="00857C4D" w:rsidP="00651A85">
      <w:r>
        <w:t>Kotler, P., Bowen, J. T., &amp; Makens, J. (2017). Marketing for Hospitality and Tourism. 7th ed. Boston: Pearson.</w:t>
      </w:r>
    </w:p>
    <w:p w14:paraId="435A14B7" w14:textId="77777777" w:rsidR="00857C4D" w:rsidRDefault="00857C4D" w:rsidP="00FB722C">
      <w:proofErr w:type="spellStart"/>
      <w:r>
        <w:t>Kusluvan</w:t>
      </w:r>
      <w:proofErr w:type="spellEnd"/>
      <w:r>
        <w:t xml:space="preserve">, S., </w:t>
      </w:r>
      <w:proofErr w:type="spellStart"/>
      <w:r>
        <w:t>Kusluvan</w:t>
      </w:r>
      <w:proofErr w:type="spellEnd"/>
      <w:r>
        <w:t xml:space="preserve">, Z., Ilhan, I., &amp; </w:t>
      </w:r>
      <w:proofErr w:type="spellStart"/>
      <w:r>
        <w:t>Buyruk</w:t>
      </w:r>
      <w:proofErr w:type="spellEnd"/>
      <w:r>
        <w:t>, L. (2010). The human dimension: A review of human resources management issues in the tourism and hospitality industry. Cornell Hospitality Quarterly, 51(2), 171-214.</w:t>
      </w:r>
    </w:p>
    <w:p w14:paraId="4282331D" w14:textId="77777777" w:rsidR="00857C4D" w:rsidRDefault="00857C4D" w:rsidP="00F2724C">
      <w:r>
        <w:t>Lockwood, A., &amp; Jones, P. (2008). Hospitality Operations: A Systems Approach. Continuum.</w:t>
      </w:r>
    </w:p>
    <w:p w14:paraId="17EFC8AA" w14:textId="77777777" w:rsidR="00857C4D" w:rsidRDefault="00857C4D" w:rsidP="00FB722C">
      <w:r>
        <w:lastRenderedPageBreak/>
        <w:t xml:space="preserve">Lockwood, A., &amp; Pyun, K. (2016). Hospitality Marketing and Consumer </w:t>
      </w:r>
      <w:proofErr w:type="spellStart"/>
      <w:r>
        <w:t>Behavior</w:t>
      </w:r>
      <w:proofErr w:type="spellEnd"/>
      <w:r>
        <w:t>: Creating Memorable Experiences. Apple Academic Press.</w:t>
      </w:r>
    </w:p>
    <w:p w14:paraId="2BA55AF2" w14:textId="77777777" w:rsidR="00857C4D" w:rsidRDefault="00857C4D" w:rsidP="00FB722C">
      <w:r>
        <w:t>Mortimore, S., &amp; Wallace, C. (2013). HACCP: A Practical Approach. Springer.</w:t>
      </w:r>
    </w:p>
    <w:p w14:paraId="019EC3D8" w14:textId="77777777" w:rsidR="00857C4D" w:rsidRDefault="00857C4D" w:rsidP="00AB095E">
      <w:r>
        <w:t>Shannon, C. E., &amp; Weaver, W. (1949). The mathematical theory of communication. University of Illinois Press.</w:t>
      </w:r>
    </w:p>
    <w:p w14:paraId="42CBE559" w14:textId="77777777" w:rsidR="00857C4D" w:rsidRDefault="00857C4D" w:rsidP="00FB722C">
      <w:r>
        <w:t>Tanke, M. L. (2000). Human Resources Management for the Hospitality Industry. Delmar Cengage Learning.</w:t>
      </w:r>
    </w:p>
    <w:sectPr w:rsidR="00857C4D" w:rsidSect="006653F1">
      <w:headerReference w:type="default" r:id="rId10"/>
      <w:footerReference w:type="default" r:id="rId11"/>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AA748" w14:textId="77777777" w:rsidR="006653F1" w:rsidRDefault="006653F1" w:rsidP="0014525A">
      <w:pPr>
        <w:spacing w:line="240" w:lineRule="auto"/>
      </w:pPr>
      <w:r>
        <w:separator/>
      </w:r>
    </w:p>
  </w:endnote>
  <w:endnote w:type="continuationSeparator" w:id="0">
    <w:p w14:paraId="68A2BC92" w14:textId="77777777" w:rsidR="006653F1" w:rsidRDefault="006653F1"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041778"/>
      <w:docPartObj>
        <w:docPartGallery w:val="Page Numbers (Bottom of Page)"/>
        <w:docPartUnique/>
      </w:docPartObj>
    </w:sdtPr>
    <w:sdtEndPr>
      <w:rPr>
        <w:noProof/>
      </w:rPr>
    </w:sdtEndPr>
    <w:sdtContent>
      <w:p w14:paraId="6FC31C93" w14:textId="565D9A2A" w:rsidR="004E0B56" w:rsidRDefault="004E0B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C4C3" w14:textId="77777777" w:rsidR="004E0B56" w:rsidRDefault="004E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44841" w14:textId="77777777" w:rsidR="006653F1" w:rsidRDefault="006653F1" w:rsidP="0014525A">
      <w:pPr>
        <w:spacing w:line="240" w:lineRule="auto"/>
      </w:pPr>
      <w:r>
        <w:separator/>
      </w:r>
    </w:p>
  </w:footnote>
  <w:footnote w:type="continuationSeparator" w:id="0">
    <w:p w14:paraId="5961B3AB" w14:textId="77777777" w:rsidR="006653F1" w:rsidRDefault="006653F1"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A3E09" w14:textId="77777777" w:rsidR="0014525A" w:rsidRDefault="0014525A">
    <w:pPr>
      <w:pStyle w:val="Header"/>
    </w:pPr>
    <w:r w:rsidRPr="0014525A">
      <w:rPr>
        <w:noProof/>
      </w:rPr>
      <w:drawing>
        <wp:anchor distT="0" distB="0" distL="114300" distR="114300" simplePos="0" relativeHeight="251659264" behindDoc="1" locked="0" layoutInCell="1" allowOverlap="1" wp14:anchorId="0742D7DE" wp14:editId="2A60044A">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1FBB"/>
    <w:multiLevelType w:val="hybridMultilevel"/>
    <w:tmpl w:val="EB3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31B1"/>
    <w:multiLevelType w:val="hybridMultilevel"/>
    <w:tmpl w:val="2D82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2405B"/>
    <w:multiLevelType w:val="hybridMultilevel"/>
    <w:tmpl w:val="314E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17C0F"/>
    <w:multiLevelType w:val="hybridMultilevel"/>
    <w:tmpl w:val="27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D34618"/>
    <w:multiLevelType w:val="hybridMultilevel"/>
    <w:tmpl w:val="CF4A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B30DD"/>
    <w:multiLevelType w:val="hybridMultilevel"/>
    <w:tmpl w:val="B79A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E6C67"/>
    <w:multiLevelType w:val="hybridMultilevel"/>
    <w:tmpl w:val="DA14C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884C5F"/>
    <w:multiLevelType w:val="hybridMultilevel"/>
    <w:tmpl w:val="448E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F338AD"/>
    <w:multiLevelType w:val="hybridMultilevel"/>
    <w:tmpl w:val="25D6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341AA2"/>
    <w:multiLevelType w:val="hybridMultilevel"/>
    <w:tmpl w:val="CFD8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113BDE"/>
    <w:multiLevelType w:val="hybridMultilevel"/>
    <w:tmpl w:val="CFFA5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B137A3"/>
    <w:multiLevelType w:val="hybridMultilevel"/>
    <w:tmpl w:val="3094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1675BE"/>
    <w:multiLevelType w:val="hybridMultilevel"/>
    <w:tmpl w:val="9834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3A4523"/>
    <w:multiLevelType w:val="hybridMultilevel"/>
    <w:tmpl w:val="3940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7C39A5"/>
    <w:multiLevelType w:val="hybridMultilevel"/>
    <w:tmpl w:val="6FE87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225290">
    <w:abstractNumId w:val="8"/>
  </w:num>
  <w:num w:numId="2" w16cid:durableId="1126512142">
    <w:abstractNumId w:val="1"/>
  </w:num>
  <w:num w:numId="3" w16cid:durableId="855849509">
    <w:abstractNumId w:val="11"/>
  </w:num>
  <w:num w:numId="4" w16cid:durableId="1121221718">
    <w:abstractNumId w:val="9"/>
  </w:num>
  <w:num w:numId="5" w16cid:durableId="1425372451">
    <w:abstractNumId w:val="14"/>
  </w:num>
  <w:num w:numId="6" w16cid:durableId="1019281943">
    <w:abstractNumId w:val="12"/>
  </w:num>
  <w:num w:numId="7" w16cid:durableId="1050572851">
    <w:abstractNumId w:val="0"/>
  </w:num>
  <w:num w:numId="8" w16cid:durableId="71047039">
    <w:abstractNumId w:val="3"/>
  </w:num>
  <w:num w:numId="9" w16cid:durableId="681013583">
    <w:abstractNumId w:val="2"/>
  </w:num>
  <w:num w:numId="10" w16cid:durableId="652488854">
    <w:abstractNumId w:val="5"/>
  </w:num>
  <w:num w:numId="11" w16cid:durableId="1849564746">
    <w:abstractNumId w:val="4"/>
  </w:num>
  <w:num w:numId="12" w16cid:durableId="506940051">
    <w:abstractNumId w:val="6"/>
  </w:num>
  <w:num w:numId="13" w16cid:durableId="381248618">
    <w:abstractNumId w:val="13"/>
  </w:num>
  <w:num w:numId="14" w16cid:durableId="1558779700">
    <w:abstractNumId w:val="10"/>
  </w:num>
  <w:num w:numId="15" w16cid:durableId="1812869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0392"/>
    <w:rsid w:val="00002C49"/>
    <w:rsid w:val="0000335E"/>
    <w:rsid w:val="00006B00"/>
    <w:rsid w:val="0000755D"/>
    <w:rsid w:val="000108BC"/>
    <w:rsid w:val="00014212"/>
    <w:rsid w:val="00027A37"/>
    <w:rsid w:val="000309DF"/>
    <w:rsid w:val="0003189F"/>
    <w:rsid w:val="00035A14"/>
    <w:rsid w:val="000362DD"/>
    <w:rsid w:val="00036AAC"/>
    <w:rsid w:val="00041341"/>
    <w:rsid w:val="000438B8"/>
    <w:rsid w:val="00045CAB"/>
    <w:rsid w:val="00051C65"/>
    <w:rsid w:val="00054294"/>
    <w:rsid w:val="00055213"/>
    <w:rsid w:val="000559B6"/>
    <w:rsid w:val="00056798"/>
    <w:rsid w:val="00057A9A"/>
    <w:rsid w:val="00064CE7"/>
    <w:rsid w:val="00070216"/>
    <w:rsid w:val="000752E9"/>
    <w:rsid w:val="0007687A"/>
    <w:rsid w:val="00080FCF"/>
    <w:rsid w:val="0008359A"/>
    <w:rsid w:val="00083C61"/>
    <w:rsid w:val="000867F6"/>
    <w:rsid w:val="00091033"/>
    <w:rsid w:val="00092569"/>
    <w:rsid w:val="00093171"/>
    <w:rsid w:val="0009680D"/>
    <w:rsid w:val="00097D96"/>
    <w:rsid w:val="000A003E"/>
    <w:rsid w:val="000A0122"/>
    <w:rsid w:val="000A06F5"/>
    <w:rsid w:val="000A14E7"/>
    <w:rsid w:val="000A1C3C"/>
    <w:rsid w:val="000A37E2"/>
    <w:rsid w:val="000B2708"/>
    <w:rsid w:val="000B2E9B"/>
    <w:rsid w:val="000C1E6E"/>
    <w:rsid w:val="000C3AA3"/>
    <w:rsid w:val="000D0712"/>
    <w:rsid w:val="000D1C1C"/>
    <w:rsid w:val="000D23F9"/>
    <w:rsid w:val="000E7246"/>
    <w:rsid w:val="000F5B64"/>
    <w:rsid w:val="00101CE1"/>
    <w:rsid w:val="00105D19"/>
    <w:rsid w:val="00112DBA"/>
    <w:rsid w:val="0012098C"/>
    <w:rsid w:val="001275B4"/>
    <w:rsid w:val="00130CFB"/>
    <w:rsid w:val="001327F8"/>
    <w:rsid w:val="001341A3"/>
    <w:rsid w:val="00135A21"/>
    <w:rsid w:val="00137D3E"/>
    <w:rsid w:val="0014525A"/>
    <w:rsid w:val="00145559"/>
    <w:rsid w:val="001512EE"/>
    <w:rsid w:val="00153275"/>
    <w:rsid w:val="00154527"/>
    <w:rsid w:val="00167EA1"/>
    <w:rsid w:val="001712E0"/>
    <w:rsid w:val="001750A9"/>
    <w:rsid w:val="00176A97"/>
    <w:rsid w:val="0018315D"/>
    <w:rsid w:val="00184CA5"/>
    <w:rsid w:val="001A46C6"/>
    <w:rsid w:val="001B35A4"/>
    <w:rsid w:val="001C30A8"/>
    <w:rsid w:val="001D2467"/>
    <w:rsid w:val="001D6022"/>
    <w:rsid w:val="001D6DD0"/>
    <w:rsid w:val="001E22A0"/>
    <w:rsid w:val="001E4082"/>
    <w:rsid w:val="001E5013"/>
    <w:rsid w:val="001F0B19"/>
    <w:rsid w:val="002001BE"/>
    <w:rsid w:val="0020356A"/>
    <w:rsid w:val="00206321"/>
    <w:rsid w:val="002065FB"/>
    <w:rsid w:val="00217CA0"/>
    <w:rsid w:val="002208D1"/>
    <w:rsid w:val="00226F22"/>
    <w:rsid w:val="002309F3"/>
    <w:rsid w:val="00231C66"/>
    <w:rsid w:val="00231F3E"/>
    <w:rsid w:val="00234050"/>
    <w:rsid w:val="002408E1"/>
    <w:rsid w:val="00243B14"/>
    <w:rsid w:val="002447D0"/>
    <w:rsid w:val="00254377"/>
    <w:rsid w:val="0026088F"/>
    <w:rsid w:val="002645B4"/>
    <w:rsid w:val="00264D68"/>
    <w:rsid w:val="0027315A"/>
    <w:rsid w:val="00280E7F"/>
    <w:rsid w:val="002916CB"/>
    <w:rsid w:val="00295EFB"/>
    <w:rsid w:val="002A2283"/>
    <w:rsid w:val="002A27E9"/>
    <w:rsid w:val="002A7570"/>
    <w:rsid w:val="002B202A"/>
    <w:rsid w:val="002B307A"/>
    <w:rsid w:val="002B32AD"/>
    <w:rsid w:val="002B34E6"/>
    <w:rsid w:val="002B5543"/>
    <w:rsid w:val="002C0473"/>
    <w:rsid w:val="002C3465"/>
    <w:rsid w:val="002C4D89"/>
    <w:rsid w:val="002D1A8F"/>
    <w:rsid w:val="002D2224"/>
    <w:rsid w:val="002D4034"/>
    <w:rsid w:val="002D5C64"/>
    <w:rsid w:val="002D7B85"/>
    <w:rsid w:val="002E2C10"/>
    <w:rsid w:val="002E32B2"/>
    <w:rsid w:val="002E6542"/>
    <w:rsid w:val="002E6C12"/>
    <w:rsid w:val="002E7390"/>
    <w:rsid w:val="002F0005"/>
    <w:rsid w:val="003101DB"/>
    <w:rsid w:val="00316F64"/>
    <w:rsid w:val="0032340C"/>
    <w:rsid w:val="00327AAB"/>
    <w:rsid w:val="003302EF"/>
    <w:rsid w:val="003371DC"/>
    <w:rsid w:val="0034317E"/>
    <w:rsid w:val="00343196"/>
    <w:rsid w:val="00347CBE"/>
    <w:rsid w:val="00351F62"/>
    <w:rsid w:val="00355EED"/>
    <w:rsid w:val="00360B50"/>
    <w:rsid w:val="003636A5"/>
    <w:rsid w:val="0036576F"/>
    <w:rsid w:val="00370184"/>
    <w:rsid w:val="003730BA"/>
    <w:rsid w:val="00376912"/>
    <w:rsid w:val="00383371"/>
    <w:rsid w:val="003836F8"/>
    <w:rsid w:val="00385BC2"/>
    <w:rsid w:val="00393033"/>
    <w:rsid w:val="00394184"/>
    <w:rsid w:val="00394425"/>
    <w:rsid w:val="003975C9"/>
    <w:rsid w:val="00397947"/>
    <w:rsid w:val="00397F85"/>
    <w:rsid w:val="003A74A1"/>
    <w:rsid w:val="003A7680"/>
    <w:rsid w:val="003B56AD"/>
    <w:rsid w:val="003C2C97"/>
    <w:rsid w:val="003C4B21"/>
    <w:rsid w:val="003C5BB7"/>
    <w:rsid w:val="003C6378"/>
    <w:rsid w:val="003C65DE"/>
    <w:rsid w:val="003C7B31"/>
    <w:rsid w:val="003D2E1B"/>
    <w:rsid w:val="003D3F6D"/>
    <w:rsid w:val="003D4227"/>
    <w:rsid w:val="003E23F1"/>
    <w:rsid w:val="003E3697"/>
    <w:rsid w:val="003E63D5"/>
    <w:rsid w:val="003F10D2"/>
    <w:rsid w:val="003F397D"/>
    <w:rsid w:val="003F3C7C"/>
    <w:rsid w:val="003F48E8"/>
    <w:rsid w:val="00402A9F"/>
    <w:rsid w:val="00403BC0"/>
    <w:rsid w:val="00407DBD"/>
    <w:rsid w:val="00412971"/>
    <w:rsid w:val="0041316D"/>
    <w:rsid w:val="00421A07"/>
    <w:rsid w:val="004233AA"/>
    <w:rsid w:val="00431FED"/>
    <w:rsid w:val="00434106"/>
    <w:rsid w:val="00435745"/>
    <w:rsid w:val="004375A3"/>
    <w:rsid w:val="004446D4"/>
    <w:rsid w:val="0045427B"/>
    <w:rsid w:val="004543B9"/>
    <w:rsid w:val="00454E1C"/>
    <w:rsid w:val="00463B2B"/>
    <w:rsid w:val="00465EFC"/>
    <w:rsid w:val="00475E0E"/>
    <w:rsid w:val="00491ED3"/>
    <w:rsid w:val="004956C7"/>
    <w:rsid w:val="004A0D81"/>
    <w:rsid w:val="004A4F5C"/>
    <w:rsid w:val="004A676A"/>
    <w:rsid w:val="004B15F9"/>
    <w:rsid w:val="004B40C4"/>
    <w:rsid w:val="004B4A9E"/>
    <w:rsid w:val="004C18FA"/>
    <w:rsid w:val="004C1BED"/>
    <w:rsid w:val="004D3F6A"/>
    <w:rsid w:val="004D4686"/>
    <w:rsid w:val="004E0B56"/>
    <w:rsid w:val="004E1673"/>
    <w:rsid w:val="004E37E3"/>
    <w:rsid w:val="004E3842"/>
    <w:rsid w:val="004E38F3"/>
    <w:rsid w:val="004E3C1B"/>
    <w:rsid w:val="004E5032"/>
    <w:rsid w:val="004F2329"/>
    <w:rsid w:val="004F323C"/>
    <w:rsid w:val="00500787"/>
    <w:rsid w:val="00500DE1"/>
    <w:rsid w:val="00501782"/>
    <w:rsid w:val="0050254D"/>
    <w:rsid w:val="005058E5"/>
    <w:rsid w:val="0051059B"/>
    <w:rsid w:val="00516DBA"/>
    <w:rsid w:val="00517D4A"/>
    <w:rsid w:val="00521007"/>
    <w:rsid w:val="005211D0"/>
    <w:rsid w:val="005249FC"/>
    <w:rsid w:val="00525679"/>
    <w:rsid w:val="00526F0C"/>
    <w:rsid w:val="0052745B"/>
    <w:rsid w:val="00530D1A"/>
    <w:rsid w:val="00531042"/>
    <w:rsid w:val="00541CDF"/>
    <w:rsid w:val="005464DC"/>
    <w:rsid w:val="005465E4"/>
    <w:rsid w:val="00547287"/>
    <w:rsid w:val="005527A3"/>
    <w:rsid w:val="00553933"/>
    <w:rsid w:val="00554938"/>
    <w:rsid w:val="00554DF7"/>
    <w:rsid w:val="00556FE0"/>
    <w:rsid w:val="00557EAD"/>
    <w:rsid w:val="005604F2"/>
    <w:rsid w:val="00567EAA"/>
    <w:rsid w:val="00576415"/>
    <w:rsid w:val="005809B4"/>
    <w:rsid w:val="00583C12"/>
    <w:rsid w:val="0059081F"/>
    <w:rsid w:val="00596079"/>
    <w:rsid w:val="00596651"/>
    <w:rsid w:val="005967AD"/>
    <w:rsid w:val="005979DD"/>
    <w:rsid w:val="00597F62"/>
    <w:rsid w:val="005A4043"/>
    <w:rsid w:val="005A4747"/>
    <w:rsid w:val="005A54EB"/>
    <w:rsid w:val="005B5640"/>
    <w:rsid w:val="005B71D9"/>
    <w:rsid w:val="005C01AB"/>
    <w:rsid w:val="005C2A1D"/>
    <w:rsid w:val="005C7F10"/>
    <w:rsid w:val="005D07F7"/>
    <w:rsid w:val="005D135A"/>
    <w:rsid w:val="005D2486"/>
    <w:rsid w:val="005D268D"/>
    <w:rsid w:val="005E058E"/>
    <w:rsid w:val="005E5A7B"/>
    <w:rsid w:val="005F5D5D"/>
    <w:rsid w:val="006032F7"/>
    <w:rsid w:val="00603E69"/>
    <w:rsid w:val="00605D7E"/>
    <w:rsid w:val="006113F9"/>
    <w:rsid w:val="00611D39"/>
    <w:rsid w:val="00612E79"/>
    <w:rsid w:val="00613973"/>
    <w:rsid w:val="00614A8C"/>
    <w:rsid w:val="006336B8"/>
    <w:rsid w:val="0063456F"/>
    <w:rsid w:val="00634574"/>
    <w:rsid w:val="006362E1"/>
    <w:rsid w:val="00641035"/>
    <w:rsid w:val="00644FD7"/>
    <w:rsid w:val="006460A7"/>
    <w:rsid w:val="00651A85"/>
    <w:rsid w:val="006540EC"/>
    <w:rsid w:val="00657CDD"/>
    <w:rsid w:val="006606F1"/>
    <w:rsid w:val="006653F1"/>
    <w:rsid w:val="006663E5"/>
    <w:rsid w:val="006675B1"/>
    <w:rsid w:val="0067331C"/>
    <w:rsid w:val="00673EB2"/>
    <w:rsid w:val="00693E08"/>
    <w:rsid w:val="00696613"/>
    <w:rsid w:val="006A215D"/>
    <w:rsid w:val="006A3809"/>
    <w:rsid w:val="006A3E6C"/>
    <w:rsid w:val="006A7149"/>
    <w:rsid w:val="006B0729"/>
    <w:rsid w:val="006B1690"/>
    <w:rsid w:val="006B2115"/>
    <w:rsid w:val="006B5CD6"/>
    <w:rsid w:val="006B6D8B"/>
    <w:rsid w:val="006C178A"/>
    <w:rsid w:val="006C23CF"/>
    <w:rsid w:val="006C4748"/>
    <w:rsid w:val="006D0926"/>
    <w:rsid w:val="006D3BA1"/>
    <w:rsid w:val="006D3BE7"/>
    <w:rsid w:val="006D48E2"/>
    <w:rsid w:val="006D6378"/>
    <w:rsid w:val="006E112B"/>
    <w:rsid w:val="006E5537"/>
    <w:rsid w:val="006E6692"/>
    <w:rsid w:val="006F2C8C"/>
    <w:rsid w:val="006F4B2C"/>
    <w:rsid w:val="006F6C69"/>
    <w:rsid w:val="006F7284"/>
    <w:rsid w:val="006F7E58"/>
    <w:rsid w:val="00700D82"/>
    <w:rsid w:val="007019E2"/>
    <w:rsid w:val="00701CE4"/>
    <w:rsid w:val="00703FF1"/>
    <w:rsid w:val="00705168"/>
    <w:rsid w:val="00707875"/>
    <w:rsid w:val="00707D8F"/>
    <w:rsid w:val="00710068"/>
    <w:rsid w:val="00714B86"/>
    <w:rsid w:val="00750EC7"/>
    <w:rsid w:val="00765E53"/>
    <w:rsid w:val="00767C03"/>
    <w:rsid w:val="007777A3"/>
    <w:rsid w:val="00784C36"/>
    <w:rsid w:val="00790041"/>
    <w:rsid w:val="0079128C"/>
    <w:rsid w:val="00791E0D"/>
    <w:rsid w:val="00797203"/>
    <w:rsid w:val="007A3E0F"/>
    <w:rsid w:val="007B0F3A"/>
    <w:rsid w:val="007B25E7"/>
    <w:rsid w:val="007B7DF7"/>
    <w:rsid w:val="007C05C8"/>
    <w:rsid w:val="007C06B4"/>
    <w:rsid w:val="007C0D16"/>
    <w:rsid w:val="007C106B"/>
    <w:rsid w:val="007C7AC6"/>
    <w:rsid w:val="007D6E2D"/>
    <w:rsid w:val="007D7219"/>
    <w:rsid w:val="007D73B3"/>
    <w:rsid w:val="007E1FA5"/>
    <w:rsid w:val="007E45A7"/>
    <w:rsid w:val="007F037C"/>
    <w:rsid w:val="007F3BF5"/>
    <w:rsid w:val="007F4962"/>
    <w:rsid w:val="0080030E"/>
    <w:rsid w:val="00802D05"/>
    <w:rsid w:val="00805ABC"/>
    <w:rsid w:val="00810E8A"/>
    <w:rsid w:val="0081120F"/>
    <w:rsid w:val="00814011"/>
    <w:rsid w:val="00815707"/>
    <w:rsid w:val="00820653"/>
    <w:rsid w:val="008224E2"/>
    <w:rsid w:val="008309E1"/>
    <w:rsid w:val="00831B3E"/>
    <w:rsid w:val="00832DEB"/>
    <w:rsid w:val="00833589"/>
    <w:rsid w:val="00843F91"/>
    <w:rsid w:val="00847792"/>
    <w:rsid w:val="00853BDF"/>
    <w:rsid w:val="008579CD"/>
    <w:rsid w:val="00857C4D"/>
    <w:rsid w:val="00857C72"/>
    <w:rsid w:val="00860FFA"/>
    <w:rsid w:val="008625C1"/>
    <w:rsid w:val="00864BF2"/>
    <w:rsid w:val="00866E17"/>
    <w:rsid w:val="00871F43"/>
    <w:rsid w:val="00874A2B"/>
    <w:rsid w:val="00877680"/>
    <w:rsid w:val="00880593"/>
    <w:rsid w:val="00882B25"/>
    <w:rsid w:val="00884B0E"/>
    <w:rsid w:val="008879CB"/>
    <w:rsid w:val="00890B04"/>
    <w:rsid w:val="00891D7B"/>
    <w:rsid w:val="00895FDE"/>
    <w:rsid w:val="008A15A7"/>
    <w:rsid w:val="008A20A5"/>
    <w:rsid w:val="008A28B5"/>
    <w:rsid w:val="008A5A10"/>
    <w:rsid w:val="008A6BC6"/>
    <w:rsid w:val="008A73BB"/>
    <w:rsid w:val="008B12AD"/>
    <w:rsid w:val="008B16E1"/>
    <w:rsid w:val="008B50DB"/>
    <w:rsid w:val="008C771A"/>
    <w:rsid w:val="008D2A37"/>
    <w:rsid w:val="008D3CB6"/>
    <w:rsid w:val="008E2030"/>
    <w:rsid w:val="008E6014"/>
    <w:rsid w:val="008F3436"/>
    <w:rsid w:val="008F71E5"/>
    <w:rsid w:val="008F7522"/>
    <w:rsid w:val="00905F64"/>
    <w:rsid w:val="00911E88"/>
    <w:rsid w:val="0091261C"/>
    <w:rsid w:val="0091698F"/>
    <w:rsid w:val="00920454"/>
    <w:rsid w:val="009217EC"/>
    <w:rsid w:val="00924019"/>
    <w:rsid w:val="00930854"/>
    <w:rsid w:val="00933683"/>
    <w:rsid w:val="00935160"/>
    <w:rsid w:val="009354CC"/>
    <w:rsid w:val="00936A0A"/>
    <w:rsid w:val="00940AE5"/>
    <w:rsid w:val="00945DA4"/>
    <w:rsid w:val="00947878"/>
    <w:rsid w:val="00951BB0"/>
    <w:rsid w:val="00960238"/>
    <w:rsid w:val="00961BA1"/>
    <w:rsid w:val="00963893"/>
    <w:rsid w:val="009646E0"/>
    <w:rsid w:val="00974AA9"/>
    <w:rsid w:val="00975C07"/>
    <w:rsid w:val="009763BF"/>
    <w:rsid w:val="00976F34"/>
    <w:rsid w:val="0098225D"/>
    <w:rsid w:val="009925D7"/>
    <w:rsid w:val="00993172"/>
    <w:rsid w:val="00994FDF"/>
    <w:rsid w:val="0099516D"/>
    <w:rsid w:val="009A1B08"/>
    <w:rsid w:val="009A1F71"/>
    <w:rsid w:val="009A3D56"/>
    <w:rsid w:val="009A696E"/>
    <w:rsid w:val="009B0617"/>
    <w:rsid w:val="009B5672"/>
    <w:rsid w:val="009B5D4C"/>
    <w:rsid w:val="009C3CB9"/>
    <w:rsid w:val="009C46B7"/>
    <w:rsid w:val="009D00A6"/>
    <w:rsid w:val="009D0DF6"/>
    <w:rsid w:val="009D12BD"/>
    <w:rsid w:val="009D2335"/>
    <w:rsid w:val="009D29F7"/>
    <w:rsid w:val="009D2EB7"/>
    <w:rsid w:val="009D72BF"/>
    <w:rsid w:val="009E11C1"/>
    <w:rsid w:val="009E1569"/>
    <w:rsid w:val="009E24FA"/>
    <w:rsid w:val="009F0277"/>
    <w:rsid w:val="009F19E2"/>
    <w:rsid w:val="00A04BD2"/>
    <w:rsid w:val="00A05C5B"/>
    <w:rsid w:val="00A06774"/>
    <w:rsid w:val="00A072B4"/>
    <w:rsid w:val="00A102A6"/>
    <w:rsid w:val="00A13BA9"/>
    <w:rsid w:val="00A142B0"/>
    <w:rsid w:val="00A14FC6"/>
    <w:rsid w:val="00A32816"/>
    <w:rsid w:val="00A334C6"/>
    <w:rsid w:val="00A4231F"/>
    <w:rsid w:val="00A44ED5"/>
    <w:rsid w:val="00A45DB3"/>
    <w:rsid w:val="00A50B09"/>
    <w:rsid w:val="00A51949"/>
    <w:rsid w:val="00A534F6"/>
    <w:rsid w:val="00A5375A"/>
    <w:rsid w:val="00A55F2D"/>
    <w:rsid w:val="00A6300A"/>
    <w:rsid w:val="00A63A3D"/>
    <w:rsid w:val="00A70653"/>
    <w:rsid w:val="00A718BA"/>
    <w:rsid w:val="00A719C1"/>
    <w:rsid w:val="00A83587"/>
    <w:rsid w:val="00A86526"/>
    <w:rsid w:val="00A92C4E"/>
    <w:rsid w:val="00A92F6C"/>
    <w:rsid w:val="00AA01D4"/>
    <w:rsid w:val="00AA2128"/>
    <w:rsid w:val="00AA438F"/>
    <w:rsid w:val="00AB095E"/>
    <w:rsid w:val="00AC271F"/>
    <w:rsid w:val="00AC615C"/>
    <w:rsid w:val="00AC623E"/>
    <w:rsid w:val="00AD1855"/>
    <w:rsid w:val="00AD555B"/>
    <w:rsid w:val="00AE6B00"/>
    <w:rsid w:val="00AF4CEF"/>
    <w:rsid w:val="00B013B6"/>
    <w:rsid w:val="00B0397A"/>
    <w:rsid w:val="00B04FB6"/>
    <w:rsid w:val="00B11212"/>
    <w:rsid w:val="00B242B4"/>
    <w:rsid w:val="00B257E3"/>
    <w:rsid w:val="00B27A0A"/>
    <w:rsid w:val="00B30C7D"/>
    <w:rsid w:val="00B33124"/>
    <w:rsid w:val="00B430FC"/>
    <w:rsid w:val="00B44AF7"/>
    <w:rsid w:val="00B47352"/>
    <w:rsid w:val="00B54900"/>
    <w:rsid w:val="00B54A92"/>
    <w:rsid w:val="00B55C73"/>
    <w:rsid w:val="00B62FD3"/>
    <w:rsid w:val="00B6336D"/>
    <w:rsid w:val="00B64157"/>
    <w:rsid w:val="00B67CAE"/>
    <w:rsid w:val="00B73F75"/>
    <w:rsid w:val="00B743FA"/>
    <w:rsid w:val="00B74ECA"/>
    <w:rsid w:val="00B77728"/>
    <w:rsid w:val="00B80619"/>
    <w:rsid w:val="00B830FA"/>
    <w:rsid w:val="00B957FF"/>
    <w:rsid w:val="00B967BD"/>
    <w:rsid w:val="00BA064E"/>
    <w:rsid w:val="00BA1D03"/>
    <w:rsid w:val="00BA3DDC"/>
    <w:rsid w:val="00BB194E"/>
    <w:rsid w:val="00BB1C50"/>
    <w:rsid w:val="00BC10F7"/>
    <w:rsid w:val="00BC2DE3"/>
    <w:rsid w:val="00BC404D"/>
    <w:rsid w:val="00BC4F0D"/>
    <w:rsid w:val="00BD0BC1"/>
    <w:rsid w:val="00BD503C"/>
    <w:rsid w:val="00BE32EC"/>
    <w:rsid w:val="00BE6040"/>
    <w:rsid w:val="00BF5603"/>
    <w:rsid w:val="00C128B9"/>
    <w:rsid w:val="00C1304E"/>
    <w:rsid w:val="00C1687A"/>
    <w:rsid w:val="00C208BB"/>
    <w:rsid w:val="00C20C14"/>
    <w:rsid w:val="00C21DB3"/>
    <w:rsid w:val="00C21E9C"/>
    <w:rsid w:val="00C23654"/>
    <w:rsid w:val="00C247E0"/>
    <w:rsid w:val="00C3793E"/>
    <w:rsid w:val="00C42B29"/>
    <w:rsid w:val="00C46251"/>
    <w:rsid w:val="00C46C0E"/>
    <w:rsid w:val="00C46D36"/>
    <w:rsid w:val="00C50101"/>
    <w:rsid w:val="00C53DC1"/>
    <w:rsid w:val="00C54BD9"/>
    <w:rsid w:val="00C6099E"/>
    <w:rsid w:val="00C63C1A"/>
    <w:rsid w:val="00C740C8"/>
    <w:rsid w:val="00C75861"/>
    <w:rsid w:val="00C83191"/>
    <w:rsid w:val="00C85365"/>
    <w:rsid w:val="00C87789"/>
    <w:rsid w:val="00C97979"/>
    <w:rsid w:val="00C97E1A"/>
    <w:rsid w:val="00CA089C"/>
    <w:rsid w:val="00CA1A4E"/>
    <w:rsid w:val="00CA42AD"/>
    <w:rsid w:val="00CA5A27"/>
    <w:rsid w:val="00CA66EF"/>
    <w:rsid w:val="00CA6FD8"/>
    <w:rsid w:val="00CB132F"/>
    <w:rsid w:val="00CB2CDD"/>
    <w:rsid w:val="00CB2D34"/>
    <w:rsid w:val="00CB4756"/>
    <w:rsid w:val="00CC052F"/>
    <w:rsid w:val="00CC4CC4"/>
    <w:rsid w:val="00CC6706"/>
    <w:rsid w:val="00CE36F1"/>
    <w:rsid w:val="00CE4896"/>
    <w:rsid w:val="00CF086E"/>
    <w:rsid w:val="00CF5490"/>
    <w:rsid w:val="00CF77F6"/>
    <w:rsid w:val="00CF7D10"/>
    <w:rsid w:val="00D0086A"/>
    <w:rsid w:val="00D0386A"/>
    <w:rsid w:val="00D03EB1"/>
    <w:rsid w:val="00D03F04"/>
    <w:rsid w:val="00D04689"/>
    <w:rsid w:val="00D0671A"/>
    <w:rsid w:val="00D10587"/>
    <w:rsid w:val="00D116BB"/>
    <w:rsid w:val="00D1208C"/>
    <w:rsid w:val="00D17848"/>
    <w:rsid w:val="00D2074E"/>
    <w:rsid w:val="00D20C61"/>
    <w:rsid w:val="00D22A7A"/>
    <w:rsid w:val="00D25E76"/>
    <w:rsid w:val="00D308A0"/>
    <w:rsid w:val="00D35B24"/>
    <w:rsid w:val="00D36FE0"/>
    <w:rsid w:val="00D42F60"/>
    <w:rsid w:val="00D454E1"/>
    <w:rsid w:val="00D4687D"/>
    <w:rsid w:val="00D4778A"/>
    <w:rsid w:val="00D5529B"/>
    <w:rsid w:val="00D7057B"/>
    <w:rsid w:val="00D70F2E"/>
    <w:rsid w:val="00D713F1"/>
    <w:rsid w:val="00D72B5A"/>
    <w:rsid w:val="00D748BD"/>
    <w:rsid w:val="00D8293F"/>
    <w:rsid w:val="00D836F5"/>
    <w:rsid w:val="00D83B8D"/>
    <w:rsid w:val="00D904C7"/>
    <w:rsid w:val="00D91D24"/>
    <w:rsid w:val="00D9555B"/>
    <w:rsid w:val="00D96312"/>
    <w:rsid w:val="00D96BDD"/>
    <w:rsid w:val="00D96E35"/>
    <w:rsid w:val="00D9709B"/>
    <w:rsid w:val="00DA200D"/>
    <w:rsid w:val="00DC04C0"/>
    <w:rsid w:val="00DC6245"/>
    <w:rsid w:val="00DD24F6"/>
    <w:rsid w:val="00DD3C18"/>
    <w:rsid w:val="00DD510C"/>
    <w:rsid w:val="00DD5734"/>
    <w:rsid w:val="00DD5AF3"/>
    <w:rsid w:val="00DD6144"/>
    <w:rsid w:val="00DD77B4"/>
    <w:rsid w:val="00DE7FE4"/>
    <w:rsid w:val="00DF5C77"/>
    <w:rsid w:val="00DF5D8E"/>
    <w:rsid w:val="00DF6348"/>
    <w:rsid w:val="00DF7917"/>
    <w:rsid w:val="00E07398"/>
    <w:rsid w:val="00E1070D"/>
    <w:rsid w:val="00E13978"/>
    <w:rsid w:val="00E15D73"/>
    <w:rsid w:val="00E17B22"/>
    <w:rsid w:val="00E31AE5"/>
    <w:rsid w:val="00E3528A"/>
    <w:rsid w:val="00E401EE"/>
    <w:rsid w:val="00E4488E"/>
    <w:rsid w:val="00E5275B"/>
    <w:rsid w:val="00E62D95"/>
    <w:rsid w:val="00E6345D"/>
    <w:rsid w:val="00E656F9"/>
    <w:rsid w:val="00E70168"/>
    <w:rsid w:val="00E81C47"/>
    <w:rsid w:val="00E86600"/>
    <w:rsid w:val="00E93F4B"/>
    <w:rsid w:val="00E94936"/>
    <w:rsid w:val="00EA644E"/>
    <w:rsid w:val="00EC031A"/>
    <w:rsid w:val="00EC4221"/>
    <w:rsid w:val="00EC5C24"/>
    <w:rsid w:val="00ED1307"/>
    <w:rsid w:val="00ED2231"/>
    <w:rsid w:val="00ED3904"/>
    <w:rsid w:val="00ED56F7"/>
    <w:rsid w:val="00EE5003"/>
    <w:rsid w:val="00EE7D55"/>
    <w:rsid w:val="00EF0B1E"/>
    <w:rsid w:val="00EF2746"/>
    <w:rsid w:val="00EF5106"/>
    <w:rsid w:val="00EF71B2"/>
    <w:rsid w:val="00EF79D6"/>
    <w:rsid w:val="00EF7A77"/>
    <w:rsid w:val="00F0553F"/>
    <w:rsid w:val="00F11C63"/>
    <w:rsid w:val="00F11FAD"/>
    <w:rsid w:val="00F14D9A"/>
    <w:rsid w:val="00F169FD"/>
    <w:rsid w:val="00F214FE"/>
    <w:rsid w:val="00F243E4"/>
    <w:rsid w:val="00F258F3"/>
    <w:rsid w:val="00F2648F"/>
    <w:rsid w:val="00F266D4"/>
    <w:rsid w:val="00F2724C"/>
    <w:rsid w:val="00F30E6D"/>
    <w:rsid w:val="00F36914"/>
    <w:rsid w:val="00F41E28"/>
    <w:rsid w:val="00F42859"/>
    <w:rsid w:val="00F448DC"/>
    <w:rsid w:val="00F53AA2"/>
    <w:rsid w:val="00F53EDF"/>
    <w:rsid w:val="00F57796"/>
    <w:rsid w:val="00F651A8"/>
    <w:rsid w:val="00F66C85"/>
    <w:rsid w:val="00F67572"/>
    <w:rsid w:val="00F75479"/>
    <w:rsid w:val="00F82A3C"/>
    <w:rsid w:val="00F838C7"/>
    <w:rsid w:val="00F9384E"/>
    <w:rsid w:val="00F9429B"/>
    <w:rsid w:val="00F9792C"/>
    <w:rsid w:val="00FA1719"/>
    <w:rsid w:val="00FA311F"/>
    <w:rsid w:val="00FA6676"/>
    <w:rsid w:val="00FB2F17"/>
    <w:rsid w:val="00FB3400"/>
    <w:rsid w:val="00FB386C"/>
    <w:rsid w:val="00FB722C"/>
    <w:rsid w:val="00FC391D"/>
    <w:rsid w:val="00FC4007"/>
    <w:rsid w:val="00FC7661"/>
    <w:rsid w:val="00FD0D3D"/>
    <w:rsid w:val="00FD1E81"/>
    <w:rsid w:val="00FD44F3"/>
    <w:rsid w:val="00FE4B95"/>
    <w:rsid w:val="00FE748D"/>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1AB"/>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unhideWhenUsed/>
    <w:qFormat/>
    <w:rsid w:val="0009680D"/>
    <w:pPr>
      <w:keepNext/>
      <w:keepLines/>
      <w:spacing w:before="40"/>
      <w:outlineLvl w:val="2"/>
    </w:pPr>
    <w:rPr>
      <w:rFonts w:eastAsiaTheme="majorEastAsia"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character" w:styleId="FollowedHyperlink">
    <w:name w:val="FollowedHyperlink"/>
    <w:basedOn w:val="DefaultParagraphFont"/>
    <w:uiPriority w:val="99"/>
    <w:semiHidden/>
    <w:unhideWhenUsed/>
    <w:rsid w:val="00D1208C"/>
    <w:rPr>
      <w:color w:val="800080" w:themeColor="followedHyperlink"/>
      <w:u w:val="single"/>
    </w:rPr>
  </w:style>
  <w:style w:type="paragraph" w:styleId="TOCHeading">
    <w:name w:val="TOC Heading"/>
    <w:basedOn w:val="Heading1"/>
    <w:next w:val="Normal"/>
    <w:uiPriority w:val="39"/>
    <w:unhideWhenUsed/>
    <w:qFormat/>
    <w:rsid w:val="00AF4CEF"/>
    <w:pPr>
      <w:spacing w:line="259" w:lineRule="auto"/>
      <w:jc w:val="left"/>
      <w:outlineLvl w:val="9"/>
    </w:pPr>
    <w:rPr>
      <w:rFonts w:asciiTheme="majorHAnsi" w:hAnsiTheme="majorHAnsi"/>
      <w:b w:val="0"/>
      <w:bCs w:val="0"/>
      <w:color w:val="365F91" w:themeColor="accent1" w:themeShade="BF"/>
      <w:sz w:val="32"/>
      <w:lang w:eastAsia="en-GB"/>
    </w:rPr>
  </w:style>
  <w:style w:type="paragraph" w:styleId="TOC1">
    <w:name w:val="toc 1"/>
    <w:basedOn w:val="Normal"/>
    <w:next w:val="Normal"/>
    <w:autoRedefine/>
    <w:uiPriority w:val="39"/>
    <w:unhideWhenUsed/>
    <w:rsid w:val="00AF4CEF"/>
    <w:pPr>
      <w:spacing w:after="100"/>
    </w:pPr>
  </w:style>
  <w:style w:type="paragraph" w:styleId="ListParagraph">
    <w:name w:val="List Paragraph"/>
    <w:basedOn w:val="Normal"/>
    <w:uiPriority w:val="34"/>
    <w:qFormat/>
    <w:rsid w:val="006D6378"/>
    <w:pPr>
      <w:ind w:left="720"/>
      <w:contextualSpacing/>
    </w:pPr>
  </w:style>
  <w:style w:type="character" w:customStyle="1" w:styleId="Heading3Char">
    <w:name w:val="Heading 3 Char"/>
    <w:basedOn w:val="DefaultParagraphFont"/>
    <w:link w:val="Heading3"/>
    <w:uiPriority w:val="9"/>
    <w:rsid w:val="0009680D"/>
    <w:rPr>
      <w:rFonts w:eastAsiaTheme="majorEastAsia" w:cstheme="majorBidi"/>
      <w:color w:val="243F60" w:themeColor="accent1" w:themeShade="7F"/>
      <w:szCs w:val="24"/>
      <w:lang w:val="en-GB"/>
    </w:rPr>
  </w:style>
  <w:style w:type="table" w:styleId="TableGrid">
    <w:name w:val="Table Grid"/>
    <w:basedOn w:val="TableNormal"/>
    <w:uiPriority w:val="59"/>
    <w:rsid w:val="00BD50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4">
    <w:name w:val="Grid Table 6 Colorful Accent 4"/>
    <w:basedOn w:val="TableNormal"/>
    <w:uiPriority w:val="51"/>
    <w:rsid w:val="00BD503C"/>
    <w:pPr>
      <w:spacing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0A003E"/>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Accent5">
    <w:name w:val="Grid Table 6 Colorful Accent 5"/>
    <w:basedOn w:val="TableNormal"/>
    <w:uiPriority w:val="51"/>
    <w:rsid w:val="000A003E"/>
    <w:pPr>
      <w:spacing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Accent2">
    <w:name w:val="Grid Table 6 Colorful Accent 2"/>
    <w:basedOn w:val="TableNormal"/>
    <w:uiPriority w:val="51"/>
    <w:rsid w:val="005C01AB"/>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urfulAccent1">
    <w:name w:val="Grid Table 6 Colorful Accent 1"/>
    <w:basedOn w:val="TableNormal"/>
    <w:uiPriority w:val="51"/>
    <w:rsid w:val="005C01AB"/>
    <w:pPr>
      <w:spacing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urfulAccent3">
    <w:name w:val="Grid Table 6 Colorful Accent 3"/>
    <w:basedOn w:val="TableNormal"/>
    <w:uiPriority w:val="51"/>
    <w:rsid w:val="005C01AB"/>
    <w:pPr>
      <w:spacing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urfulAccent6">
    <w:name w:val="Grid Table 6 Colorful Accent 6"/>
    <w:basedOn w:val="TableNormal"/>
    <w:uiPriority w:val="51"/>
    <w:rsid w:val="005C01AB"/>
    <w:pPr>
      <w:spacing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2">
    <w:name w:val="toc 2"/>
    <w:basedOn w:val="Normal"/>
    <w:next w:val="Normal"/>
    <w:autoRedefine/>
    <w:uiPriority w:val="39"/>
    <w:unhideWhenUsed/>
    <w:rsid w:val="00EC422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966907">
      <w:bodyDiv w:val="1"/>
      <w:marLeft w:val="0"/>
      <w:marRight w:val="0"/>
      <w:marTop w:val="0"/>
      <w:marBottom w:val="0"/>
      <w:divBdr>
        <w:top w:val="none" w:sz="0" w:space="0" w:color="auto"/>
        <w:left w:val="none" w:sz="0" w:space="0" w:color="auto"/>
        <w:bottom w:val="none" w:sz="0" w:space="0" w:color="auto"/>
        <w:right w:val="none" w:sz="0" w:space="0" w:color="auto"/>
      </w:divBdr>
    </w:div>
    <w:div w:id="195285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FE429-FCDC-4BDE-8C1C-611D2ED2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11</Pages>
  <Words>1995</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1</cp:lastModifiedBy>
  <cp:revision>606</cp:revision>
  <cp:lastPrinted>2024-02-17T12:09:00Z</cp:lastPrinted>
  <dcterms:created xsi:type="dcterms:W3CDTF">2023-05-15T19:20:00Z</dcterms:created>
  <dcterms:modified xsi:type="dcterms:W3CDTF">2024-02-17T12:09:00Z</dcterms:modified>
</cp:coreProperties>
</file>