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D7DEAEB" w14:textId="77777777" w:rsidR="00661CCF" w:rsidRDefault="00661CCF" w:rsidP="00661CCF">
      <w:pPr>
        <w:jc w:val="center"/>
        <w:rPr>
          <w:rFonts w:hint="eastAsia"/>
        </w:rPr>
      </w:pPr>
      <w:r>
        <w:rPr>
          <w:noProof/>
        </w:rPr>
        <w:drawing>
          <wp:inline distT="0" distB="0" distL="0" distR="0" wp14:anchorId="5E2C6355" wp14:editId="435518DD">
            <wp:extent cx="2981325" cy="1684020"/>
            <wp:effectExtent l="0" t="0" r="9525"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1325" cy="1684020"/>
                    </a:xfrm>
                    <a:prstGeom prst="rect">
                      <a:avLst/>
                    </a:prstGeom>
                    <a:noFill/>
                    <a:ln>
                      <a:noFill/>
                    </a:ln>
                  </pic:spPr>
                </pic:pic>
              </a:graphicData>
            </a:graphic>
          </wp:inline>
        </w:drawing>
      </w:r>
    </w:p>
    <w:p w14:paraId="32A9F910" w14:textId="77777777" w:rsidR="00661CCF" w:rsidRDefault="00661CCF" w:rsidP="00661CCF">
      <w:pPr>
        <w:jc w:val="center"/>
        <w:rPr>
          <w:rFonts w:hint="eastAsia"/>
        </w:rPr>
      </w:pPr>
    </w:p>
    <w:p w14:paraId="3AD8246E" w14:textId="77777777" w:rsidR="00661CCF" w:rsidRDefault="00661CCF" w:rsidP="00A350F9">
      <w:pPr>
        <w:rPr>
          <w:rFonts w:hint="eastAsia"/>
        </w:rPr>
      </w:pPr>
    </w:p>
    <w:p w14:paraId="1E46BF11" w14:textId="77777777" w:rsidR="000972C9" w:rsidRDefault="00661CCF" w:rsidP="00A350F9">
      <w:pPr>
        <w:spacing w:before="212"/>
        <w:rPr>
          <w:rFonts w:ascii="Arial" w:hAnsi="Arial" w:cs="Arial"/>
          <w:sz w:val="48"/>
          <w:szCs w:val="48"/>
        </w:rPr>
      </w:pPr>
      <w:r>
        <w:rPr>
          <w:rFonts w:ascii="Arial" w:hAnsi="Arial" w:cs="Arial"/>
          <w:b/>
          <w:bCs/>
          <w:sz w:val="48"/>
          <w:szCs w:val="48"/>
        </w:rPr>
        <w:t>Module Name</w:t>
      </w:r>
      <w:r w:rsidRPr="000972C9">
        <w:rPr>
          <w:rFonts w:ascii="Arial" w:hAnsi="Arial" w:cs="Arial"/>
          <w:sz w:val="48"/>
          <w:szCs w:val="48"/>
        </w:rPr>
        <w:t xml:space="preserve">: </w:t>
      </w:r>
      <w:r w:rsidR="00A350F9" w:rsidRPr="000972C9">
        <w:rPr>
          <w:rFonts w:ascii="Arial" w:hAnsi="Arial" w:cs="Arial"/>
          <w:sz w:val="48"/>
          <w:szCs w:val="48"/>
        </w:rPr>
        <w:t>Digital Skills for Personal and Professional Growth</w:t>
      </w:r>
    </w:p>
    <w:p w14:paraId="2E2A2AA8" w14:textId="335E7595" w:rsidR="00A350F9" w:rsidRPr="0027261D" w:rsidRDefault="00A350F9" w:rsidP="0027261D">
      <w:pPr>
        <w:spacing w:before="212"/>
        <w:rPr>
          <w:rFonts w:ascii="Arial" w:hAnsi="Arial" w:cs="Arial"/>
          <w:sz w:val="48"/>
          <w:szCs w:val="48"/>
        </w:rPr>
      </w:pPr>
      <w:r w:rsidRPr="002C2C53">
        <w:rPr>
          <w:rFonts w:ascii="Arial" w:hAnsi="Arial" w:cs="Arial"/>
          <w:b/>
          <w:sz w:val="48"/>
          <w:szCs w:val="48"/>
        </w:rPr>
        <w:t xml:space="preserve"> </w:t>
      </w:r>
      <w:r w:rsidR="00661CCF">
        <w:rPr>
          <w:rFonts w:ascii="Arial" w:hAnsi="Arial" w:cs="Arial"/>
          <w:b/>
          <w:bCs/>
          <w:sz w:val="48"/>
          <w:szCs w:val="48"/>
        </w:rPr>
        <w:t xml:space="preserve">Module Code:  </w:t>
      </w:r>
      <w:r>
        <w:rPr>
          <w:rFonts w:ascii="Arial" w:hAnsi="Arial" w:cs="Arial"/>
          <w:sz w:val="48"/>
          <w:szCs w:val="48"/>
        </w:rPr>
        <w:t>(</w:t>
      </w:r>
      <w:r w:rsidRPr="0027261D">
        <w:rPr>
          <w:rFonts w:ascii="Arial" w:hAnsi="Arial" w:cs="Arial"/>
          <w:sz w:val="48"/>
          <w:szCs w:val="48"/>
        </w:rPr>
        <w:t>BMSW4008)</w:t>
      </w:r>
      <w:r w:rsidR="00661CCF">
        <w:rPr>
          <w:rFonts w:ascii="Arial" w:hAnsi="Arial" w:cs="Arial"/>
          <w:sz w:val="48"/>
          <w:szCs w:val="48"/>
        </w:rPr>
        <w:t xml:space="preserve"> </w:t>
      </w:r>
    </w:p>
    <w:p w14:paraId="5C58A3A8" w14:textId="50562355" w:rsidR="00A350F9" w:rsidRPr="00A350F9" w:rsidRDefault="00661CCF" w:rsidP="00A350F9">
      <w:pPr>
        <w:spacing w:after="0" w:line="360" w:lineRule="auto"/>
        <w:contextualSpacing/>
        <w:rPr>
          <w:rFonts w:ascii="Times New Roman" w:hAnsi="Times New Roman" w:cs="Times New Roman"/>
          <w:b/>
          <w:bCs/>
          <w:color w:val="000000" w:themeColor="text1"/>
          <w:sz w:val="52"/>
          <w:szCs w:val="52"/>
        </w:rPr>
      </w:pPr>
      <w:r>
        <w:rPr>
          <w:rFonts w:ascii="Arial" w:hAnsi="Arial" w:cs="Arial"/>
          <w:b/>
          <w:bCs/>
          <w:sz w:val="48"/>
          <w:szCs w:val="48"/>
        </w:rPr>
        <w:t xml:space="preserve">Assignments </w:t>
      </w:r>
      <w:r w:rsidRPr="007E2170">
        <w:rPr>
          <w:rFonts w:ascii="Arial" w:hAnsi="Arial" w:cs="Arial"/>
          <w:b/>
          <w:bCs/>
          <w:sz w:val="48"/>
          <w:szCs w:val="48"/>
        </w:rPr>
        <w:t>Title</w:t>
      </w:r>
      <w:r w:rsidRPr="007C0C8F">
        <w:rPr>
          <w:rFonts w:ascii="Arial" w:hAnsi="Arial" w:cs="Arial"/>
          <w:sz w:val="48"/>
          <w:szCs w:val="48"/>
        </w:rPr>
        <w:t xml:space="preserve">: </w:t>
      </w:r>
      <w:r w:rsidR="00A350F9" w:rsidRPr="000972C9">
        <w:rPr>
          <w:rFonts w:ascii="Arial" w:hAnsi="Arial" w:cs="Arial"/>
          <w:sz w:val="48"/>
          <w:szCs w:val="48"/>
        </w:rPr>
        <w:t>Evidence</w:t>
      </w:r>
      <w:r w:rsidR="00A350F9" w:rsidRPr="000B4AA1">
        <w:rPr>
          <w:rFonts w:ascii="Times New Roman" w:hAnsi="Times New Roman" w:cs="Times New Roman"/>
          <w:b/>
          <w:bCs/>
          <w:color w:val="000000" w:themeColor="text1"/>
          <w:sz w:val="52"/>
          <w:szCs w:val="52"/>
        </w:rPr>
        <w:t xml:space="preserve"> </w:t>
      </w:r>
      <w:r w:rsidR="00A350F9" w:rsidRPr="000972C9">
        <w:rPr>
          <w:rFonts w:ascii="Arial" w:hAnsi="Arial" w:cs="Arial"/>
          <w:sz w:val="48"/>
          <w:szCs w:val="48"/>
        </w:rPr>
        <w:t>of Learning (E-Portfolio) TimeMate</w:t>
      </w:r>
      <w:r w:rsidR="00A350F9">
        <w:rPr>
          <w:rFonts w:ascii="Arial" w:hAnsi="Arial" w:cs="Arial"/>
          <w:b/>
          <w:sz w:val="48"/>
          <w:szCs w:val="48"/>
        </w:rPr>
        <w:t xml:space="preserve"> </w:t>
      </w:r>
    </w:p>
    <w:p w14:paraId="6A758C8A" w14:textId="3C8BDAE0" w:rsidR="00661CCF" w:rsidRDefault="00661CCF" w:rsidP="00A350F9">
      <w:pPr>
        <w:spacing w:before="212"/>
        <w:rPr>
          <w:rFonts w:ascii="Arial" w:hAnsi="Arial" w:cs="Arial"/>
          <w:b/>
          <w:sz w:val="48"/>
          <w:szCs w:val="48"/>
        </w:rPr>
      </w:pPr>
      <w:r>
        <w:rPr>
          <w:rFonts w:ascii="Arial" w:hAnsi="Arial" w:cs="Arial"/>
          <w:b/>
          <w:sz w:val="48"/>
          <w:szCs w:val="48"/>
        </w:rPr>
        <w:t xml:space="preserve">Student Name: </w:t>
      </w:r>
      <w:r>
        <w:rPr>
          <w:rFonts w:ascii="Arial" w:hAnsi="Arial" w:cs="Arial"/>
          <w:sz w:val="48"/>
          <w:szCs w:val="48"/>
        </w:rPr>
        <w:t>Adnan Alsoul</w:t>
      </w:r>
    </w:p>
    <w:p w14:paraId="3A9D8BD6" w14:textId="77777777" w:rsidR="00661CCF" w:rsidRDefault="00661CCF" w:rsidP="00661CCF">
      <w:pPr>
        <w:spacing w:before="3"/>
        <w:rPr>
          <w:rFonts w:ascii="Arial" w:hAnsi="Arial" w:cs="Arial"/>
          <w:sz w:val="48"/>
          <w:szCs w:val="48"/>
        </w:rPr>
      </w:pPr>
      <w:r>
        <w:rPr>
          <w:rFonts w:ascii="Arial" w:hAnsi="Arial" w:cs="Arial"/>
          <w:b/>
          <w:sz w:val="48"/>
          <w:szCs w:val="48"/>
        </w:rPr>
        <w:t>Student Number:</w:t>
      </w:r>
      <w:r>
        <w:rPr>
          <w:rFonts w:ascii="Arial" w:hAnsi="Arial" w:cs="Arial"/>
          <w:sz w:val="48"/>
          <w:szCs w:val="48"/>
        </w:rPr>
        <w:t xml:space="preserve"> 2437246</w:t>
      </w:r>
    </w:p>
    <w:p w14:paraId="6BC1CBF4" w14:textId="117433BA" w:rsidR="00953FD0" w:rsidRDefault="00765044" w:rsidP="00616135">
      <w:pPr>
        <w:spacing w:before="3"/>
        <w:rPr>
          <w:rFonts w:ascii="Arial" w:hAnsi="Arial" w:cs="Arial"/>
          <w:b/>
          <w:sz w:val="48"/>
          <w:szCs w:val="48"/>
        </w:rPr>
      </w:pPr>
      <w:r w:rsidRPr="00765044">
        <w:rPr>
          <w:rFonts w:ascii="Arial" w:hAnsi="Arial" w:cs="Arial"/>
          <w:b/>
          <w:sz w:val="48"/>
          <w:szCs w:val="48"/>
        </w:rPr>
        <w:t xml:space="preserve">Module Lead: </w:t>
      </w:r>
      <w:r w:rsidRPr="00616135">
        <w:rPr>
          <w:rFonts w:ascii="Arial" w:hAnsi="Arial" w:cs="Arial"/>
          <w:sz w:val="48"/>
          <w:szCs w:val="48"/>
        </w:rPr>
        <w:t>Philippa Fitzgerald</w:t>
      </w:r>
    </w:p>
    <w:p w14:paraId="490A5454" w14:textId="397D581E" w:rsidR="00661CCF" w:rsidRDefault="00661CCF" w:rsidP="00661CCF">
      <w:pPr>
        <w:rPr>
          <w:rFonts w:ascii="Arial" w:hAnsi="Arial" w:cs="Arial"/>
          <w:bCs/>
          <w:sz w:val="48"/>
          <w:szCs w:val="48"/>
        </w:rPr>
      </w:pPr>
      <w:r>
        <w:rPr>
          <w:rFonts w:ascii="Arial" w:hAnsi="Arial" w:cs="Arial"/>
          <w:b/>
          <w:sz w:val="48"/>
          <w:szCs w:val="48"/>
        </w:rPr>
        <w:t xml:space="preserve">Lecturer: </w:t>
      </w:r>
      <w:r w:rsidR="00616135" w:rsidRPr="00E44D95">
        <w:rPr>
          <w:rFonts w:ascii="Arial" w:hAnsi="Arial" w:cs="Arial"/>
          <w:sz w:val="48"/>
          <w:szCs w:val="48"/>
        </w:rPr>
        <w:t>Gar</w:t>
      </w:r>
      <w:r w:rsidR="003F4477" w:rsidRPr="00E44D95">
        <w:rPr>
          <w:rFonts w:ascii="Arial" w:hAnsi="Arial" w:cs="Arial"/>
          <w:sz w:val="48"/>
          <w:szCs w:val="48"/>
        </w:rPr>
        <w:t>eth</w:t>
      </w:r>
      <w:r w:rsidR="00E44D95" w:rsidRPr="00E44D95">
        <w:rPr>
          <w:rFonts w:ascii="Arial" w:hAnsi="Arial" w:cs="Arial"/>
          <w:sz w:val="48"/>
          <w:szCs w:val="48"/>
        </w:rPr>
        <w:t xml:space="preserve"> Hughes</w:t>
      </w:r>
      <w:r>
        <w:rPr>
          <w:rFonts w:ascii="Arial" w:hAnsi="Arial" w:cs="Arial"/>
          <w:b/>
          <w:sz w:val="48"/>
          <w:szCs w:val="48"/>
        </w:rPr>
        <w:br/>
        <w:t xml:space="preserve">Deadline: </w:t>
      </w:r>
      <w:r w:rsidR="00A350F9">
        <w:rPr>
          <w:rFonts w:ascii="Arial" w:hAnsi="Arial" w:cs="Arial"/>
          <w:bCs/>
          <w:sz w:val="48"/>
          <w:szCs w:val="48"/>
        </w:rPr>
        <w:t xml:space="preserve">Monday </w:t>
      </w:r>
      <w:r w:rsidR="006F546A">
        <w:rPr>
          <w:rFonts w:ascii="Arial" w:hAnsi="Arial" w:cs="Arial"/>
          <w:bCs/>
          <w:sz w:val="48"/>
          <w:szCs w:val="48"/>
        </w:rPr>
        <w:t>15</w:t>
      </w:r>
      <w:r w:rsidR="008566FE" w:rsidRPr="008566FE">
        <w:rPr>
          <w:rFonts w:ascii="Arial" w:hAnsi="Arial" w:cs="Arial"/>
          <w:bCs/>
          <w:sz w:val="48"/>
          <w:szCs w:val="48"/>
          <w:vertAlign w:val="superscript"/>
        </w:rPr>
        <w:t>th</w:t>
      </w:r>
      <w:r w:rsidR="008566FE">
        <w:rPr>
          <w:rFonts w:ascii="Arial" w:hAnsi="Arial" w:cs="Arial"/>
          <w:bCs/>
          <w:sz w:val="48"/>
          <w:szCs w:val="48"/>
        </w:rPr>
        <w:t xml:space="preserve"> June 202</w:t>
      </w:r>
      <w:r w:rsidR="000B582E">
        <w:rPr>
          <w:rFonts w:ascii="Arial" w:hAnsi="Arial" w:cs="Arial"/>
          <w:bCs/>
          <w:sz w:val="48"/>
          <w:szCs w:val="48"/>
        </w:rPr>
        <w:t>6</w:t>
      </w:r>
    </w:p>
    <w:p w14:paraId="4FB113A3" w14:textId="77777777" w:rsidR="008566FE" w:rsidRDefault="008566FE" w:rsidP="00661CCF">
      <w:pPr>
        <w:rPr>
          <w:rFonts w:ascii="Arial" w:hAnsi="Arial" w:cs="Arial"/>
          <w:b/>
          <w:sz w:val="48"/>
          <w:szCs w:val="48"/>
        </w:rPr>
      </w:pPr>
    </w:p>
    <w:p w14:paraId="2C51EE36" w14:textId="77777777" w:rsidR="00661CCF" w:rsidRDefault="00661CCF" w:rsidP="00661CCF">
      <w:pPr>
        <w:rPr>
          <w:rFonts w:hint="eastAsia"/>
        </w:rPr>
      </w:pPr>
    </w:p>
    <w:p w14:paraId="7EBA08B5" w14:textId="77777777" w:rsidR="00B74F16" w:rsidRDefault="00B74F16" w:rsidP="00B74F16">
      <w:pPr>
        <w:spacing w:after="0" w:line="360" w:lineRule="auto"/>
        <w:contextualSpacing/>
        <w:jc w:val="center"/>
        <w:rPr>
          <w:rFonts w:ascii="Times New Roman" w:hAnsi="Times New Roman" w:cs="Times New Roman"/>
          <w:b/>
          <w:bCs/>
          <w:color w:val="000000" w:themeColor="text1"/>
          <w:sz w:val="52"/>
          <w:szCs w:val="52"/>
        </w:rPr>
      </w:pPr>
    </w:p>
    <w:sdt>
      <w:sdtPr>
        <w:rPr>
          <w:rFonts w:asciiTheme="minorHAnsi" w:eastAsiaTheme="minorEastAsia" w:hAnsiTheme="minorHAnsi" w:cstheme="minorBidi"/>
          <w:color w:val="auto"/>
          <w:kern w:val="2"/>
          <w:sz w:val="24"/>
          <w:szCs w:val="24"/>
          <w:lang w:eastAsia="zh-CN"/>
          <w14:ligatures w14:val="standardContextual"/>
        </w:rPr>
        <w:id w:val="-1016150810"/>
        <w:docPartObj>
          <w:docPartGallery w:val="Table of Contents"/>
          <w:docPartUnique/>
        </w:docPartObj>
      </w:sdtPr>
      <w:sdtEndPr>
        <w:rPr>
          <w:b/>
          <w:bCs/>
        </w:rPr>
      </w:sdtEndPr>
      <w:sdtContent>
        <w:p w14:paraId="796B989C" w14:textId="03D555D0" w:rsidR="00202530" w:rsidRDefault="00202530">
          <w:pPr>
            <w:pStyle w:val="TOCHeading"/>
          </w:pPr>
          <w:r>
            <w:t>Contents</w:t>
          </w:r>
        </w:p>
        <w:p w14:paraId="4DF5262B" w14:textId="1DA59793" w:rsidR="007411F8" w:rsidRDefault="00202530">
          <w:pPr>
            <w:pStyle w:val="TOC1"/>
            <w:tabs>
              <w:tab w:val="right" w:leader="dot" w:pos="9016"/>
            </w:tabs>
            <w:rPr>
              <w:rFonts w:hint="eastAsia"/>
              <w:noProof/>
              <w:lang w:eastAsia="en-GB"/>
            </w:rPr>
          </w:pPr>
          <w:r>
            <w:fldChar w:fldCharType="begin"/>
          </w:r>
          <w:r>
            <w:instrText xml:space="preserve"> TOC \o "1-3" \h \z \u </w:instrText>
          </w:r>
          <w:r>
            <w:fldChar w:fldCharType="separate"/>
          </w:r>
          <w:hyperlink w:anchor="_Toc232455091" w:history="1">
            <w:r w:rsidR="007411F8" w:rsidRPr="006E1349">
              <w:rPr>
                <w:rStyle w:val="Hyperlink"/>
                <w:noProof/>
              </w:rPr>
              <w:t>TASK-1 Evidence of Learning (E-Portfolio)</w:t>
            </w:r>
            <w:r w:rsidR="007411F8">
              <w:rPr>
                <w:noProof/>
                <w:webHidden/>
              </w:rPr>
              <w:tab/>
            </w:r>
            <w:r w:rsidR="007411F8">
              <w:rPr>
                <w:noProof/>
                <w:webHidden/>
              </w:rPr>
              <w:fldChar w:fldCharType="begin"/>
            </w:r>
            <w:r w:rsidR="007411F8">
              <w:rPr>
                <w:noProof/>
                <w:webHidden/>
              </w:rPr>
              <w:instrText xml:space="preserve"> PAGEREF _Toc232455091 \h </w:instrText>
            </w:r>
            <w:r w:rsidR="007411F8">
              <w:rPr>
                <w:noProof/>
                <w:webHidden/>
              </w:rPr>
            </w:r>
            <w:r w:rsidR="007411F8">
              <w:rPr>
                <w:noProof/>
                <w:webHidden/>
              </w:rPr>
              <w:fldChar w:fldCharType="separate"/>
            </w:r>
            <w:r w:rsidR="007411F8">
              <w:rPr>
                <w:noProof/>
                <w:webHidden/>
              </w:rPr>
              <w:t>4</w:t>
            </w:r>
            <w:r w:rsidR="007411F8">
              <w:rPr>
                <w:noProof/>
                <w:webHidden/>
              </w:rPr>
              <w:fldChar w:fldCharType="end"/>
            </w:r>
          </w:hyperlink>
        </w:p>
        <w:p w14:paraId="50C62047" w14:textId="4EB5CC9C" w:rsidR="007411F8" w:rsidRDefault="007411F8">
          <w:pPr>
            <w:pStyle w:val="TOC2"/>
            <w:tabs>
              <w:tab w:val="right" w:leader="dot" w:pos="9016"/>
            </w:tabs>
            <w:rPr>
              <w:rFonts w:hint="eastAsia"/>
              <w:noProof/>
              <w:lang w:eastAsia="en-GB"/>
            </w:rPr>
          </w:pPr>
          <w:hyperlink w:anchor="_Toc232455092" w:history="1">
            <w:r w:rsidRPr="006E1349">
              <w:rPr>
                <w:rStyle w:val="Hyperlink"/>
                <w:b/>
                <w:bCs/>
                <w:noProof/>
              </w:rPr>
              <w:t xml:space="preserve">Analysis Essay: </w:t>
            </w:r>
            <w:r w:rsidRPr="006E1349">
              <w:rPr>
                <w:rStyle w:val="Hyperlink"/>
                <w:noProof/>
              </w:rPr>
              <w:t>Market Research Findings for TimeMate</w:t>
            </w:r>
            <w:r>
              <w:rPr>
                <w:noProof/>
                <w:webHidden/>
              </w:rPr>
              <w:tab/>
            </w:r>
            <w:r>
              <w:rPr>
                <w:noProof/>
                <w:webHidden/>
              </w:rPr>
              <w:fldChar w:fldCharType="begin"/>
            </w:r>
            <w:r>
              <w:rPr>
                <w:noProof/>
                <w:webHidden/>
              </w:rPr>
              <w:instrText xml:space="preserve"> PAGEREF _Toc232455092 \h </w:instrText>
            </w:r>
            <w:r>
              <w:rPr>
                <w:noProof/>
                <w:webHidden/>
              </w:rPr>
            </w:r>
            <w:r>
              <w:rPr>
                <w:noProof/>
                <w:webHidden/>
              </w:rPr>
              <w:fldChar w:fldCharType="separate"/>
            </w:r>
            <w:r>
              <w:rPr>
                <w:noProof/>
                <w:webHidden/>
              </w:rPr>
              <w:t>10</w:t>
            </w:r>
            <w:r>
              <w:rPr>
                <w:noProof/>
                <w:webHidden/>
              </w:rPr>
              <w:fldChar w:fldCharType="end"/>
            </w:r>
          </w:hyperlink>
        </w:p>
        <w:p w14:paraId="5BD129C5" w14:textId="0F307D6C" w:rsidR="007411F8" w:rsidRDefault="007411F8">
          <w:pPr>
            <w:pStyle w:val="TOC3"/>
            <w:tabs>
              <w:tab w:val="right" w:leader="dot" w:pos="9016"/>
            </w:tabs>
            <w:rPr>
              <w:rFonts w:hint="eastAsia"/>
              <w:noProof/>
              <w:lang w:eastAsia="en-GB"/>
            </w:rPr>
          </w:pPr>
          <w:hyperlink w:anchor="_Toc232455093" w:history="1">
            <w:r w:rsidRPr="006E1349">
              <w:rPr>
                <w:rStyle w:val="Hyperlink"/>
                <w:noProof/>
              </w:rPr>
              <w:t>Introduction</w:t>
            </w:r>
            <w:r>
              <w:rPr>
                <w:noProof/>
                <w:webHidden/>
              </w:rPr>
              <w:tab/>
            </w:r>
            <w:r>
              <w:rPr>
                <w:noProof/>
                <w:webHidden/>
              </w:rPr>
              <w:fldChar w:fldCharType="begin"/>
            </w:r>
            <w:r>
              <w:rPr>
                <w:noProof/>
                <w:webHidden/>
              </w:rPr>
              <w:instrText xml:space="preserve"> PAGEREF _Toc232455093 \h </w:instrText>
            </w:r>
            <w:r>
              <w:rPr>
                <w:noProof/>
                <w:webHidden/>
              </w:rPr>
            </w:r>
            <w:r>
              <w:rPr>
                <w:noProof/>
                <w:webHidden/>
              </w:rPr>
              <w:fldChar w:fldCharType="separate"/>
            </w:r>
            <w:r>
              <w:rPr>
                <w:noProof/>
                <w:webHidden/>
              </w:rPr>
              <w:t>10</w:t>
            </w:r>
            <w:r>
              <w:rPr>
                <w:noProof/>
                <w:webHidden/>
              </w:rPr>
              <w:fldChar w:fldCharType="end"/>
            </w:r>
          </w:hyperlink>
        </w:p>
        <w:p w14:paraId="023C4C94" w14:textId="3B0BD119" w:rsidR="007411F8" w:rsidRDefault="007411F8">
          <w:pPr>
            <w:pStyle w:val="TOC3"/>
            <w:tabs>
              <w:tab w:val="right" w:leader="dot" w:pos="9016"/>
            </w:tabs>
            <w:rPr>
              <w:rFonts w:hint="eastAsia"/>
              <w:noProof/>
              <w:lang w:eastAsia="en-GB"/>
            </w:rPr>
          </w:pPr>
          <w:hyperlink w:anchor="_Toc232455094" w:history="1">
            <w:r w:rsidRPr="006E1349">
              <w:rPr>
                <w:rStyle w:val="Hyperlink"/>
                <w:noProof/>
              </w:rPr>
              <w:t>Key Trends Identified from the Questionnaire</w:t>
            </w:r>
            <w:r>
              <w:rPr>
                <w:noProof/>
                <w:webHidden/>
              </w:rPr>
              <w:tab/>
            </w:r>
            <w:r>
              <w:rPr>
                <w:noProof/>
                <w:webHidden/>
              </w:rPr>
              <w:fldChar w:fldCharType="begin"/>
            </w:r>
            <w:r>
              <w:rPr>
                <w:noProof/>
                <w:webHidden/>
              </w:rPr>
              <w:instrText xml:space="preserve"> PAGEREF _Toc232455094 \h </w:instrText>
            </w:r>
            <w:r>
              <w:rPr>
                <w:noProof/>
                <w:webHidden/>
              </w:rPr>
            </w:r>
            <w:r>
              <w:rPr>
                <w:noProof/>
                <w:webHidden/>
              </w:rPr>
              <w:fldChar w:fldCharType="separate"/>
            </w:r>
            <w:r>
              <w:rPr>
                <w:noProof/>
                <w:webHidden/>
              </w:rPr>
              <w:t>10</w:t>
            </w:r>
            <w:r>
              <w:rPr>
                <w:noProof/>
                <w:webHidden/>
              </w:rPr>
              <w:fldChar w:fldCharType="end"/>
            </w:r>
          </w:hyperlink>
        </w:p>
        <w:p w14:paraId="5E526D5B" w14:textId="6CDCAF13" w:rsidR="007411F8" w:rsidRDefault="007411F8">
          <w:pPr>
            <w:pStyle w:val="TOC3"/>
            <w:tabs>
              <w:tab w:val="right" w:leader="dot" w:pos="9016"/>
            </w:tabs>
            <w:rPr>
              <w:rFonts w:hint="eastAsia"/>
              <w:noProof/>
              <w:lang w:eastAsia="en-GB"/>
            </w:rPr>
          </w:pPr>
          <w:hyperlink w:anchor="_Toc232455095" w:history="1">
            <w:r w:rsidRPr="006E1349">
              <w:rPr>
                <w:rStyle w:val="Hyperlink"/>
                <w:noProof/>
              </w:rPr>
              <w:t>Influence on the Business Concept</w:t>
            </w:r>
            <w:r>
              <w:rPr>
                <w:noProof/>
                <w:webHidden/>
              </w:rPr>
              <w:tab/>
            </w:r>
            <w:r>
              <w:rPr>
                <w:noProof/>
                <w:webHidden/>
              </w:rPr>
              <w:fldChar w:fldCharType="begin"/>
            </w:r>
            <w:r>
              <w:rPr>
                <w:noProof/>
                <w:webHidden/>
              </w:rPr>
              <w:instrText xml:space="preserve"> PAGEREF _Toc232455095 \h </w:instrText>
            </w:r>
            <w:r>
              <w:rPr>
                <w:noProof/>
                <w:webHidden/>
              </w:rPr>
            </w:r>
            <w:r>
              <w:rPr>
                <w:noProof/>
                <w:webHidden/>
              </w:rPr>
              <w:fldChar w:fldCharType="separate"/>
            </w:r>
            <w:r>
              <w:rPr>
                <w:noProof/>
                <w:webHidden/>
              </w:rPr>
              <w:t>10</w:t>
            </w:r>
            <w:r>
              <w:rPr>
                <w:noProof/>
                <w:webHidden/>
              </w:rPr>
              <w:fldChar w:fldCharType="end"/>
            </w:r>
          </w:hyperlink>
        </w:p>
        <w:p w14:paraId="1B3A209E" w14:textId="3F2B3475" w:rsidR="007411F8" w:rsidRDefault="007411F8">
          <w:pPr>
            <w:pStyle w:val="TOC3"/>
            <w:tabs>
              <w:tab w:val="right" w:leader="dot" w:pos="9016"/>
            </w:tabs>
            <w:rPr>
              <w:rFonts w:hint="eastAsia"/>
              <w:noProof/>
              <w:lang w:eastAsia="en-GB"/>
            </w:rPr>
          </w:pPr>
          <w:hyperlink w:anchor="_Toc232455096" w:history="1">
            <w:r w:rsidRPr="006E1349">
              <w:rPr>
                <w:rStyle w:val="Hyperlink"/>
                <w:noProof/>
              </w:rPr>
              <w:t>Influence on Website Design</w:t>
            </w:r>
            <w:r>
              <w:rPr>
                <w:noProof/>
                <w:webHidden/>
              </w:rPr>
              <w:tab/>
            </w:r>
            <w:r>
              <w:rPr>
                <w:noProof/>
                <w:webHidden/>
              </w:rPr>
              <w:fldChar w:fldCharType="begin"/>
            </w:r>
            <w:r>
              <w:rPr>
                <w:noProof/>
                <w:webHidden/>
              </w:rPr>
              <w:instrText xml:space="preserve"> PAGEREF _Toc232455096 \h </w:instrText>
            </w:r>
            <w:r>
              <w:rPr>
                <w:noProof/>
                <w:webHidden/>
              </w:rPr>
            </w:r>
            <w:r>
              <w:rPr>
                <w:noProof/>
                <w:webHidden/>
              </w:rPr>
              <w:fldChar w:fldCharType="separate"/>
            </w:r>
            <w:r>
              <w:rPr>
                <w:noProof/>
                <w:webHidden/>
              </w:rPr>
              <w:t>11</w:t>
            </w:r>
            <w:r>
              <w:rPr>
                <w:noProof/>
                <w:webHidden/>
              </w:rPr>
              <w:fldChar w:fldCharType="end"/>
            </w:r>
          </w:hyperlink>
        </w:p>
        <w:p w14:paraId="20020EBD" w14:textId="3F33AFD8" w:rsidR="007411F8" w:rsidRDefault="007411F8">
          <w:pPr>
            <w:pStyle w:val="TOC3"/>
            <w:tabs>
              <w:tab w:val="right" w:leader="dot" w:pos="9016"/>
            </w:tabs>
            <w:rPr>
              <w:rFonts w:hint="eastAsia"/>
              <w:noProof/>
              <w:lang w:eastAsia="en-GB"/>
            </w:rPr>
          </w:pPr>
          <w:hyperlink w:anchor="_Toc232455097" w:history="1">
            <w:r w:rsidRPr="006E1349">
              <w:rPr>
                <w:rStyle w:val="Hyperlink"/>
                <w:noProof/>
              </w:rPr>
              <w:t>Influence on Marketing Materials</w:t>
            </w:r>
            <w:r>
              <w:rPr>
                <w:noProof/>
                <w:webHidden/>
              </w:rPr>
              <w:tab/>
            </w:r>
            <w:r>
              <w:rPr>
                <w:noProof/>
                <w:webHidden/>
              </w:rPr>
              <w:fldChar w:fldCharType="begin"/>
            </w:r>
            <w:r>
              <w:rPr>
                <w:noProof/>
                <w:webHidden/>
              </w:rPr>
              <w:instrText xml:space="preserve"> PAGEREF _Toc232455097 \h </w:instrText>
            </w:r>
            <w:r>
              <w:rPr>
                <w:noProof/>
                <w:webHidden/>
              </w:rPr>
            </w:r>
            <w:r>
              <w:rPr>
                <w:noProof/>
                <w:webHidden/>
              </w:rPr>
              <w:fldChar w:fldCharType="separate"/>
            </w:r>
            <w:r>
              <w:rPr>
                <w:noProof/>
                <w:webHidden/>
              </w:rPr>
              <w:t>11</w:t>
            </w:r>
            <w:r>
              <w:rPr>
                <w:noProof/>
                <w:webHidden/>
              </w:rPr>
              <w:fldChar w:fldCharType="end"/>
            </w:r>
          </w:hyperlink>
        </w:p>
        <w:p w14:paraId="09FC2B20" w14:textId="081C38B4" w:rsidR="007411F8" w:rsidRDefault="007411F8">
          <w:pPr>
            <w:pStyle w:val="TOC3"/>
            <w:tabs>
              <w:tab w:val="right" w:leader="dot" w:pos="9016"/>
            </w:tabs>
            <w:rPr>
              <w:rFonts w:hint="eastAsia"/>
              <w:noProof/>
              <w:lang w:eastAsia="en-GB"/>
            </w:rPr>
          </w:pPr>
          <w:hyperlink w:anchor="_Toc232455098" w:history="1">
            <w:r w:rsidRPr="006E1349">
              <w:rPr>
                <w:rStyle w:val="Hyperlink"/>
                <w:noProof/>
              </w:rPr>
              <w:t>Audience Segmentation</w:t>
            </w:r>
            <w:r>
              <w:rPr>
                <w:noProof/>
                <w:webHidden/>
              </w:rPr>
              <w:tab/>
            </w:r>
            <w:r>
              <w:rPr>
                <w:noProof/>
                <w:webHidden/>
              </w:rPr>
              <w:fldChar w:fldCharType="begin"/>
            </w:r>
            <w:r>
              <w:rPr>
                <w:noProof/>
                <w:webHidden/>
              </w:rPr>
              <w:instrText xml:space="preserve"> PAGEREF _Toc232455098 \h </w:instrText>
            </w:r>
            <w:r>
              <w:rPr>
                <w:noProof/>
                <w:webHidden/>
              </w:rPr>
            </w:r>
            <w:r>
              <w:rPr>
                <w:noProof/>
                <w:webHidden/>
              </w:rPr>
              <w:fldChar w:fldCharType="separate"/>
            </w:r>
            <w:r>
              <w:rPr>
                <w:noProof/>
                <w:webHidden/>
              </w:rPr>
              <w:t>11</w:t>
            </w:r>
            <w:r>
              <w:rPr>
                <w:noProof/>
                <w:webHidden/>
              </w:rPr>
              <w:fldChar w:fldCharType="end"/>
            </w:r>
          </w:hyperlink>
        </w:p>
        <w:p w14:paraId="2A0F2286" w14:textId="59D2F0F9" w:rsidR="007411F8" w:rsidRDefault="007411F8">
          <w:pPr>
            <w:pStyle w:val="TOC3"/>
            <w:tabs>
              <w:tab w:val="right" w:leader="dot" w:pos="9016"/>
            </w:tabs>
            <w:rPr>
              <w:rFonts w:hint="eastAsia"/>
              <w:noProof/>
              <w:lang w:eastAsia="en-GB"/>
            </w:rPr>
          </w:pPr>
          <w:hyperlink w:anchor="_Toc232455099" w:history="1">
            <w:r w:rsidRPr="006E1349">
              <w:rPr>
                <w:rStyle w:val="Hyperlink"/>
                <w:noProof/>
              </w:rPr>
              <w:t>SEO Strategy</w:t>
            </w:r>
            <w:r>
              <w:rPr>
                <w:noProof/>
                <w:webHidden/>
              </w:rPr>
              <w:tab/>
            </w:r>
            <w:r>
              <w:rPr>
                <w:noProof/>
                <w:webHidden/>
              </w:rPr>
              <w:fldChar w:fldCharType="begin"/>
            </w:r>
            <w:r>
              <w:rPr>
                <w:noProof/>
                <w:webHidden/>
              </w:rPr>
              <w:instrText xml:space="preserve"> PAGEREF _Toc232455099 \h </w:instrText>
            </w:r>
            <w:r>
              <w:rPr>
                <w:noProof/>
                <w:webHidden/>
              </w:rPr>
            </w:r>
            <w:r>
              <w:rPr>
                <w:noProof/>
                <w:webHidden/>
              </w:rPr>
              <w:fldChar w:fldCharType="separate"/>
            </w:r>
            <w:r>
              <w:rPr>
                <w:noProof/>
                <w:webHidden/>
              </w:rPr>
              <w:t>12</w:t>
            </w:r>
            <w:r>
              <w:rPr>
                <w:noProof/>
                <w:webHidden/>
              </w:rPr>
              <w:fldChar w:fldCharType="end"/>
            </w:r>
          </w:hyperlink>
        </w:p>
        <w:p w14:paraId="21AC357D" w14:textId="3FFA2BAE" w:rsidR="007411F8" w:rsidRDefault="007411F8">
          <w:pPr>
            <w:pStyle w:val="TOC3"/>
            <w:tabs>
              <w:tab w:val="right" w:leader="dot" w:pos="9016"/>
            </w:tabs>
            <w:rPr>
              <w:rFonts w:hint="eastAsia"/>
              <w:noProof/>
              <w:lang w:eastAsia="en-GB"/>
            </w:rPr>
          </w:pPr>
          <w:hyperlink w:anchor="_Toc232455100" w:history="1">
            <w:r w:rsidRPr="006E1349">
              <w:rPr>
                <w:rStyle w:val="Hyperlink"/>
                <w:noProof/>
              </w:rPr>
              <w:t>Conclusion</w:t>
            </w:r>
            <w:r>
              <w:rPr>
                <w:noProof/>
                <w:webHidden/>
              </w:rPr>
              <w:tab/>
            </w:r>
            <w:r>
              <w:rPr>
                <w:noProof/>
                <w:webHidden/>
              </w:rPr>
              <w:fldChar w:fldCharType="begin"/>
            </w:r>
            <w:r>
              <w:rPr>
                <w:noProof/>
                <w:webHidden/>
              </w:rPr>
              <w:instrText xml:space="preserve"> PAGEREF _Toc232455100 \h </w:instrText>
            </w:r>
            <w:r>
              <w:rPr>
                <w:noProof/>
                <w:webHidden/>
              </w:rPr>
            </w:r>
            <w:r>
              <w:rPr>
                <w:noProof/>
                <w:webHidden/>
              </w:rPr>
              <w:fldChar w:fldCharType="separate"/>
            </w:r>
            <w:r>
              <w:rPr>
                <w:noProof/>
                <w:webHidden/>
              </w:rPr>
              <w:t>12</w:t>
            </w:r>
            <w:r>
              <w:rPr>
                <w:noProof/>
                <w:webHidden/>
              </w:rPr>
              <w:fldChar w:fldCharType="end"/>
            </w:r>
          </w:hyperlink>
        </w:p>
        <w:p w14:paraId="668CC8D6" w14:textId="3F7AB831" w:rsidR="007411F8" w:rsidRDefault="007411F8">
          <w:pPr>
            <w:pStyle w:val="TOC1"/>
            <w:tabs>
              <w:tab w:val="right" w:leader="dot" w:pos="9016"/>
            </w:tabs>
            <w:rPr>
              <w:rFonts w:hint="eastAsia"/>
              <w:noProof/>
              <w:lang w:eastAsia="en-GB"/>
            </w:rPr>
          </w:pPr>
          <w:hyperlink w:anchor="_Toc232455101" w:history="1">
            <w:r w:rsidRPr="006E1349">
              <w:rPr>
                <w:rStyle w:val="Hyperlink"/>
                <w:noProof/>
              </w:rPr>
              <w:t>TASK-2 : Excel Spreadsheet</w:t>
            </w:r>
            <w:r w:rsidRPr="006E1349">
              <w:rPr>
                <w:rStyle w:val="Hyperlink"/>
                <w:noProof/>
                <w:shd w:val="clear" w:color="auto" w:fill="FFFFFF"/>
              </w:rPr>
              <w:t xml:space="preserve"> </w:t>
            </w:r>
            <w:r w:rsidRPr="006E1349">
              <w:rPr>
                <w:rStyle w:val="Hyperlink"/>
                <w:noProof/>
              </w:rPr>
              <w:t xml:space="preserve"> (Excel File provided Separately)</w:t>
            </w:r>
            <w:r>
              <w:rPr>
                <w:noProof/>
                <w:webHidden/>
              </w:rPr>
              <w:tab/>
            </w:r>
            <w:r>
              <w:rPr>
                <w:noProof/>
                <w:webHidden/>
              </w:rPr>
              <w:fldChar w:fldCharType="begin"/>
            </w:r>
            <w:r>
              <w:rPr>
                <w:noProof/>
                <w:webHidden/>
              </w:rPr>
              <w:instrText xml:space="preserve"> PAGEREF _Toc232455101 \h </w:instrText>
            </w:r>
            <w:r>
              <w:rPr>
                <w:noProof/>
                <w:webHidden/>
              </w:rPr>
            </w:r>
            <w:r>
              <w:rPr>
                <w:noProof/>
                <w:webHidden/>
              </w:rPr>
              <w:fldChar w:fldCharType="separate"/>
            </w:r>
            <w:r>
              <w:rPr>
                <w:noProof/>
                <w:webHidden/>
              </w:rPr>
              <w:t>13</w:t>
            </w:r>
            <w:r>
              <w:rPr>
                <w:noProof/>
                <w:webHidden/>
              </w:rPr>
              <w:fldChar w:fldCharType="end"/>
            </w:r>
          </w:hyperlink>
        </w:p>
        <w:p w14:paraId="42019E12" w14:textId="288F3A4A" w:rsidR="007411F8" w:rsidRDefault="007411F8">
          <w:pPr>
            <w:pStyle w:val="TOC2"/>
            <w:tabs>
              <w:tab w:val="right" w:leader="dot" w:pos="9016"/>
            </w:tabs>
            <w:rPr>
              <w:rFonts w:hint="eastAsia"/>
              <w:noProof/>
              <w:lang w:eastAsia="en-GB"/>
            </w:rPr>
          </w:pPr>
          <w:hyperlink w:anchor="_Toc232455102" w:history="1">
            <w:r w:rsidRPr="006E1349">
              <w:rPr>
                <w:rStyle w:val="Hyperlink"/>
                <w:noProof/>
              </w:rPr>
              <w:t>ESSAY: The Importance of Microsoft Excel in the Digital Era</w:t>
            </w:r>
            <w:r>
              <w:rPr>
                <w:noProof/>
                <w:webHidden/>
              </w:rPr>
              <w:tab/>
            </w:r>
            <w:r>
              <w:rPr>
                <w:noProof/>
                <w:webHidden/>
              </w:rPr>
              <w:fldChar w:fldCharType="begin"/>
            </w:r>
            <w:r>
              <w:rPr>
                <w:noProof/>
                <w:webHidden/>
              </w:rPr>
              <w:instrText xml:space="preserve"> PAGEREF _Toc232455102 \h </w:instrText>
            </w:r>
            <w:r>
              <w:rPr>
                <w:noProof/>
                <w:webHidden/>
              </w:rPr>
            </w:r>
            <w:r>
              <w:rPr>
                <w:noProof/>
                <w:webHidden/>
              </w:rPr>
              <w:fldChar w:fldCharType="separate"/>
            </w:r>
            <w:r>
              <w:rPr>
                <w:noProof/>
                <w:webHidden/>
              </w:rPr>
              <w:t>14</w:t>
            </w:r>
            <w:r>
              <w:rPr>
                <w:noProof/>
                <w:webHidden/>
              </w:rPr>
              <w:fldChar w:fldCharType="end"/>
            </w:r>
          </w:hyperlink>
        </w:p>
        <w:p w14:paraId="5319FAB2" w14:textId="58C7B2A9" w:rsidR="007411F8" w:rsidRDefault="007411F8">
          <w:pPr>
            <w:pStyle w:val="TOC3"/>
            <w:tabs>
              <w:tab w:val="right" w:leader="dot" w:pos="9016"/>
            </w:tabs>
            <w:rPr>
              <w:rFonts w:hint="eastAsia"/>
              <w:noProof/>
              <w:lang w:eastAsia="en-GB"/>
            </w:rPr>
          </w:pPr>
          <w:hyperlink w:anchor="_Toc232455103" w:history="1">
            <w:r w:rsidRPr="006E1349">
              <w:rPr>
                <w:rStyle w:val="Hyperlink"/>
                <w:noProof/>
              </w:rPr>
              <w:t>REFERENCES</w:t>
            </w:r>
            <w:r>
              <w:rPr>
                <w:noProof/>
                <w:webHidden/>
              </w:rPr>
              <w:tab/>
            </w:r>
            <w:r>
              <w:rPr>
                <w:noProof/>
                <w:webHidden/>
              </w:rPr>
              <w:fldChar w:fldCharType="begin"/>
            </w:r>
            <w:r>
              <w:rPr>
                <w:noProof/>
                <w:webHidden/>
              </w:rPr>
              <w:instrText xml:space="preserve"> PAGEREF _Toc232455103 \h </w:instrText>
            </w:r>
            <w:r>
              <w:rPr>
                <w:noProof/>
                <w:webHidden/>
              </w:rPr>
            </w:r>
            <w:r>
              <w:rPr>
                <w:noProof/>
                <w:webHidden/>
              </w:rPr>
              <w:fldChar w:fldCharType="separate"/>
            </w:r>
            <w:r>
              <w:rPr>
                <w:noProof/>
                <w:webHidden/>
              </w:rPr>
              <w:t>16</w:t>
            </w:r>
            <w:r>
              <w:rPr>
                <w:noProof/>
                <w:webHidden/>
              </w:rPr>
              <w:fldChar w:fldCharType="end"/>
            </w:r>
          </w:hyperlink>
        </w:p>
        <w:p w14:paraId="26B3568F" w14:textId="13EDE970" w:rsidR="007411F8" w:rsidRDefault="007411F8">
          <w:pPr>
            <w:pStyle w:val="TOC3"/>
            <w:tabs>
              <w:tab w:val="right" w:leader="dot" w:pos="9016"/>
            </w:tabs>
            <w:rPr>
              <w:rFonts w:hint="eastAsia"/>
              <w:noProof/>
              <w:lang w:eastAsia="en-GB"/>
            </w:rPr>
          </w:pPr>
          <w:hyperlink w:anchor="_Toc232455104" w:history="1">
            <w:r w:rsidRPr="006E1349">
              <w:rPr>
                <w:rStyle w:val="Hyperlink"/>
                <w:noProof/>
              </w:rPr>
              <w:t>task-1</w:t>
            </w:r>
            <w:r>
              <w:rPr>
                <w:noProof/>
                <w:webHidden/>
              </w:rPr>
              <w:tab/>
            </w:r>
            <w:r>
              <w:rPr>
                <w:noProof/>
                <w:webHidden/>
              </w:rPr>
              <w:fldChar w:fldCharType="begin"/>
            </w:r>
            <w:r>
              <w:rPr>
                <w:noProof/>
                <w:webHidden/>
              </w:rPr>
              <w:instrText xml:space="preserve"> PAGEREF _Toc232455104 \h </w:instrText>
            </w:r>
            <w:r>
              <w:rPr>
                <w:noProof/>
                <w:webHidden/>
              </w:rPr>
            </w:r>
            <w:r>
              <w:rPr>
                <w:noProof/>
                <w:webHidden/>
              </w:rPr>
              <w:fldChar w:fldCharType="separate"/>
            </w:r>
            <w:r>
              <w:rPr>
                <w:noProof/>
                <w:webHidden/>
              </w:rPr>
              <w:t>16</w:t>
            </w:r>
            <w:r>
              <w:rPr>
                <w:noProof/>
                <w:webHidden/>
              </w:rPr>
              <w:fldChar w:fldCharType="end"/>
            </w:r>
          </w:hyperlink>
        </w:p>
        <w:p w14:paraId="490C61E6" w14:textId="77BFDFC2" w:rsidR="007411F8" w:rsidRDefault="007411F8">
          <w:pPr>
            <w:pStyle w:val="TOC3"/>
            <w:tabs>
              <w:tab w:val="right" w:leader="dot" w:pos="9016"/>
            </w:tabs>
            <w:rPr>
              <w:rFonts w:hint="eastAsia"/>
              <w:noProof/>
              <w:lang w:eastAsia="en-GB"/>
            </w:rPr>
          </w:pPr>
          <w:hyperlink w:anchor="_Toc232455105" w:history="1">
            <w:r w:rsidRPr="006E1349">
              <w:rPr>
                <w:rStyle w:val="Hyperlink"/>
                <w:noProof/>
                <w:shd w:val="clear" w:color="auto" w:fill="FFFFFF"/>
              </w:rPr>
              <w:t>task-2</w:t>
            </w:r>
            <w:r>
              <w:rPr>
                <w:noProof/>
                <w:webHidden/>
              </w:rPr>
              <w:tab/>
            </w:r>
            <w:r>
              <w:rPr>
                <w:noProof/>
                <w:webHidden/>
              </w:rPr>
              <w:fldChar w:fldCharType="begin"/>
            </w:r>
            <w:r>
              <w:rPr>
                <w:noProof/>
                <w:webHidden/>
              </w:rPr>
              <w:instrText xml:space="preserve"> PAGEREF _Toc232455105 \h </w:instrText>
            </w:r>
            <w:r>
              <w:rPr>
                <w:noProof/>
                <w:webHidden/>
              </w:rPr>
            </w:r>
            <w:r>
              <w:rPr>
                <w:noProof/>
                <w:webHidden/>
              </w:rPr>
              <w:fldChar w:fldCharType="separate"/>
            </w:r>
            <w:r>
              <w:rPr>
                <w:noProof/>
                <w:webHidden/>
              </w:rPr>
              <w:t>17</w:t>
            </w:r>
            <w:r>
              <w:rPr>
                <w:noProof/>
                <w:webHidden/>
              </w:rPr>
              <w:fldChar w:fldCharType="end"/>
            </w:r>
          </w:hyperlink>
        </w:p>
        <w:p w14:paraId="2FCA82B2" w14:textId="7B148600" w:rsidR="00202530" w:rsidRDefault="00202530">
          <w:pPr>
            <w:rPr>
              <w:rFonts w:hint="eastAsia"/>
            </w:rPr>
          </w:pPr>
          <w:r>
            <w:rPr>
              <w:b/>
              <w:bCs/>
            </w:rPr>
            <w:fldChar w:fldCharType="end"/>
          </w:r>
        </w:p>
      </w:sdtContent>
    </w:sdt>
    <w:p w14:paraId="284FCDE6" w14:textId="77777777" w:rsidR="00202530" w:rsidRDefault="00202530">
      <w:pPr>
        <w:rPr>
          <w:rFonts w:ascii="Times New Roman" w:hAnsi="Times New Roman" w:cs="Times New Roman"/>
          <w:b/>
          <w:bCs/>
          <w:color w:val="000000" w:themeColor="text1"/>
          <w:sz w:val="36"/>
          <w:szCs w:val="36"/>
        </w:rPr>
      </w:pPr>
    </w:p>
    <w:p w14:paraId="7A5C0582" w14:textId="77777777" w:rsidR="006D7AF0" w:rsidRDefault="006D7AF0" w:rsidP="006D7AF0">
      <w:pPr>
        <w:pStyle w:val="TOC1"/>
        <w:tabs>
          <w:tab w:val="right" w:leader="dot" w:pos="9016"/>
        </w:tabs>
        <w:rPr>
          <w:rFonts w:ascii="Times New Roman" w:hAnsi="Times New Roman" w:cs="Times New Roman"/>
          <w:b/>
          <w:bCs/>
          <w:color w:val="000000" w:themeColor="text1"/>
          <w:sz w:val="36"/>
          <w:szCs w:val="36"/>
        </w:rPr>
      </w:pPr>
    </w:p>
    <w:p w14:paraId="0567A659" w14:textId="77777777" w:rsidR="006D7AF0" w:rsidRDefault="006D7AF0" w:rsidP="006D7AF0">
      <w:pPr>
        <w:pStyle w:val="TOC1"/>
        <w:tabs>
          <w:tab w:val="right" w:leader="dot" w:pos="9016"/>
        </w:tabs>
        <w:rPr>
          <w:rFonts w:ascii="Times New Roman" w:hAnsi="Times New Roman" w:cs="Times New Roman"/>
          <w:b/>
          <w:bCs/>
          <w:color w:val="000000" w:themeColor="text1"/>
          <w:sz w:val="36"/>
          <w:szCs w:val="36"/>
        </w:rPr>
      </w:pPr>
    </w:p>
    <w:p w14:paraId="711138E9" w14:textId="77777777" w:rsidR="006D7AF0" w:rsidRDefault="006D7AF0" w:rsidP="006D7AF0">
      <w:pPr>
        <w:pStyle w:val="TOC1"/>
        <w:tabs>
          <w:tab w:val="right" w:leader="dot" w:pos="9016"/>
        </w:tabs>
        <w:rPr>
          <w:rFonts w:ascii="Times New Roman" w:hAnsi="Times New Roman" w:cs="Times New Roman"/>
          <w:b/>
          <w:bCs/>
          <w:color w:val="000000" w:themeColor="text1"/>
          <w:sz w:val="36"/>
          <w:szCs w:val="36"/>
        </w:rPr>
      </w:pPr>
    </w:p>
    <w:p w14:paraId="58EA01B9" w14:textId="77777777" w:rsidR="006D7AF0" w:rsidRDefault="006D7AF0" w:rsidP="006D7AF0">
      <w:pPr>
        <w:pStyle w:val="TOC1"/>
        <w:tabs>
          <w:tab w:val="right" w:leader="dot" w:pos="9016"/>
        </w:tabs>
        <w:rPr>
          <w:rFonts w:ascii="Times New Roman" w:hAnsi="Times New Roman" w:cs="Times New Roman"/>
          <w:b/>
          <w:bCs/>
          <w:color w:val="000000" w:themeColor="text1"/>
          <w:sz w:val="36"/>
          <w:szCs w:val="36"/>
        </w:rPr>
      </w:pPr>
    </w:p>
    <w:p w14:paraId="50076EAD" w14:textId="77777777" w:rsidR="006D7AF0" w:rsidRDefault="006D7AF0" w:rsidP="006D7AF0">
      <w:pPr>
        <w:pStyle w:val="TOC1"/>
        <w:tabs>
          <w:tab w:val="right" w:leader="dot" w:pos="9016"/>
        </w:tabs>
        <w:rPr>
          <w:rFonts w:ascii="Times New Roman" w:hAnsi="Times New Roman" w:cs="Times New Roman"/>
          <w:b/>
          <w:bCs/>
          <w:color w:val="000000" w:themeColor="text1"/>
          <w:sz w:val="36"/>
          <w:szCs w:val="36"/>
        </w:rPr>
      </w:pPr>
    </w:p>
    <w:p w14:paraId="20B1BAD3" w14:textId="77777777" w:rsidR="006D7AF0" w:rsidRDefault="006D7AF0" w:rsidP="006D7AF0">
      <w:pPr>
        <w:pStyle w:val="TOC1"/>
        <w:tabs>
          <w:tab w:val="right" w:leader="dot" w:pos="9016"/>
        </w:tabs>
        <w:rPr>
          <w:rFonts w:ascii="Times New Roman" w:hAnsi="Times New Roman" w:cs="Times New Roman"/>
          <w:b/>
          <w:bCs/>
          <w:color w:val="000000" w:themeColor="text1"/>
          <w:sz w:val="36"/>
          <w:szCs w:val="36"/>
        </w:rPr>
      </w:pPr>
    </w:p>
    <w:p w14:paraId="36BBB195" w14:textId="77777777" w:rsidR="006D7AF0" w:rsidRDefault="006D7AF0" w:rsidP="006D7AF0">
      <w:pPr>
        <w:pStyle w:val="TOC1"/>
        <w:tabs>
          <w:tab w:val="right" w:leader="dot" w:pos="9016"/>
        </w:tabs>
        <w:rPr>
          <w:rFonts w:ascii="Times New Roman" w:hAnsi="Times New Roman" w:cs="Times New Roman"/>
          <w:b/>
          <w:bCs/>
          <w:color w:val="000000" w:themeColor="text1"/>
          <w:sz w:val="36"/>
          <w:szCs w:val="36"/>
        </w:rPr>
      </w:pPr>
    </w:p>
    <w:p w14:paraId="32131BD4" w14:textId="5D58E7A6" w:rsidR="00F3402E" w:rsidRPr="000B4AA1" w:rsidRDefault="00F749F2" w:rsidP="006D7AF0">
      <w:pPr>
        <w:pStyle w:val="TOC1"/>
        <w:tabs>
          <w:tab w:val="right" w:leader="dot" w:pos="9016"/>
        </w:tabs>
        <w:rPr>
          <w:rFonts w:ascii="Times New Roman" w:hAnsi="Times New Roman" w:cs="Times New Roman"/>
          <w:b/>
          <w:bCs/>
          <w:color w:val="000000" w:themeColor="text1"/>
          <w:sz w:val="36"/>
          <w:szCs w:val="36"/>
        </w:rPr>
      </w:pPr>
      <w:r w:rsidRPr="00F3402E">
        <w:rPr>
          <w:rFonts w:ascii="Times New Roman" w:hAnsi="Times New Roman" w:cs="Times New Roman"/>
          <w:b/>
          <w:bCs/>
          <w:color w:val="000000" w:themeColor="text1"/>
        </w:rPr>
        <w:t xml:space="preserve"> </w:t>
      </w:r>
    </w:p>
    <w:p w14:paraId="1E245C36" w14:textId="160F12CA" w:rsidR="004971ED" w:rsidRPr="00202530" w:rsidRDefault="00202530" w:rsidP="00202530">
      <w:pPr>
        <w:pStyle w:val="Heading1"/>
      </w:pPr>
      <w:bookmarkStart w:id="0" w:name="_Toc232455091"/>
      <w:r w:rsidRPr="00202530">
        <w:lastRenderedPageBreak/>
        <w:t xml:space="preserve">TASK-1 </w:t>
      </w:r>
      <w:r w:rsidR="004971ED" w:rsidRPr="00202530">
        <w:t>Evidence of Learning (E-Portfolio)</w:t>
      </w:r>
      <w:bookmarkEnd w:id="0"/>
    </w:p>
    <w:p w14:paraId="3115646A" w14:textId="77777777" w:rsidR="004971ED" w:rsidRPr="000B4AA1" w:rsidRDefault="004971ED" w:rsidP="00B74F16">
      <w:pPr>
        <w:spacing w:after="0" w:line="360" w:lineRule="auto"/>
        <w:contextualSpacing/>
        <w:jc w:val="both"/>
        <w:rPr>
          <w:rFonts w:ascii="Times New Roman" w:hAnsi="Times New Roman" w:cs="Times New Roman"/>
          <w:b/>
          <w:bCs/>
          <w:color w:val="000000" w:themeColor="text1"/>
        </w:rPr>
      </w:pPr>
    </w:p>
    <w:p w14:paraId="5DAB0A99" w14:textId="6076025C" w:rsidR="00CE02AB" w:rsidRDefault="00CE02AB" w:rsidP="00CE02AB">
      <w:pPr>
        <w:keepNext/>
        <w:spacing w:after="0" w:line="360" w:lineRule="auto"/>
        <w:contextualSpacing/>
        <w:jc w:val="both"/>
        <w:rPr>
          <w:rFonts w:ascii="Times New Roman" w:hAnsi="Times New Roman" w:cs="Times New Roman"/>
          <w:b/>
          <w:bCs/>
          <w:i/>
          <w:iCs/>
          <w:color w:val="000000" w:themeColor="text1"/>
        </w:rPr>
      </w:pPr>
      <w:r w:rsidRPr="003C085D">
        <w:rPr>
          <w:rFonts w:ascii="Times New Roman" w:hAnsi="Times New Roman" w:cs="Times New Roman"/>
          <w:b/>
          <w:bCs/>
          <w:i/>
          <w:iCs/>
          <w:color w:val="000000" w:themeColor="text1"/>
        </w:rPr>
        <w:t xml:space="preserve">Website URL: </w:t>
      </w:r>
      <w:hyperlink r:id="rId8" w:history="1">
        <w:r w:rsidRPr="0037507E">
          <w:rPr>
            <w:rStyle w:val="Hyperlink"/>
            <w:rFonts w:ascii="Times New Roman" w:hAnsi="Times New Roman" w:cs="Times New Roman"/>
            <w:b/>
            <w:bCs/>
            <w:i/>
            <w:iCs/>
          </w:rPr>
          <w:t>https://app-aabupo26kn41.appmedo.com/</w:t>
        </w:r>
      </w:hyperlink>
    </w:p>
    <w:p w14:paraId="3343DB2D" w14:textId="77777777" w:rsidR="005B0E0E" w:rsidRDefault="005B0E0E" w:rsidP="00B74F16">
      <w:pPr>
        <w:spacing w:after="0" w:line="360" w:lineRule="auto"/>
        <w:contextualSpacing/>
        <w:jc w:val="both"/>
        <w:rPr>
          <w:rFonts w:ascii="Times New Roman" w:hAnsi="Times New Roman" w:cs="Times New Roman"/>
          <w:color w:val="000000" w:themeColor="text1"/>
        </w:rPr>
      </w:pPr>
    </w:p>
    <w:p w14:paraId="1556C988" w14:textId="51D8C4C4" w:rsidR="005B0E0E" w:rsidRDefault="00BB62A7" w:rsidP="00B74F16">
      <w:pPr>
        <w:spacing w:after="0" w:line="360" w:lineRule="auto"/>
        <w:contextualSpacing/>
        <w:jc w:val="both"/>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10060780" wp14:editId="335BC0F7">
            <wp:extent cx="4552950" cy="5715635"/>
            <wp:effectExtent l="0" t="0" r="0" b="0"/>
            <wp:docPr id="15669478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94164" cy="5767374"/>
                    </a:xfrm>
                    <a:prstGeom prst="rect">
                      <a:avLst/>
                    </a:prstGeom>
                    <a:noFill/>
                  </pic:spPr>
                </pic:pic>
              </a:graphicData>
            </a:graphic>
          </wp:inline>
        </w:drawing>
      </w:r>
    </w:p>
    <w:p w14:paraId="190CBCCA" w14:textId="77777777" w:rsidR="009B61AA" w:rsidRDefault="009B61AA" w:rsidP="00B74F16">
      <w:pPr>
        <w:spacing w:after="0" w:line="360" w:lineRule="auto"/>
        <w:contextualSpacing/>
        <w:jc w:val="both"/>
        <w:rPr>
          <w:rFonts w:ascii="Times New Roman" w:hAnsi="Times New Roman" w:cs="Times New Roman"/>
          <w:color w:val="000000" w:themeColor="text1"/>
        </w:rPr>
      </w:pPr>
    </w:p>
    <w:p w14:paraId="4C632D78" w14:textId="4BD0297C" w:rsidR="009B61AA" w:rsidRPr="000B4AA1" w:rsidRDefault="009B61AA" w:rsidP="009B61AA">
      <w:pPr>
        <w:spacing w:after="0" w:line="360" w:lineRule="auto"/>
        <w:contextualSpacing/>
        <w:jc w:val="both"/>
        <w:rPr>
          <w:rFonts w:ascii="Times New Roman" w:hAnsi="Times New Roman" w:cs="Times New Roman"/>
          <w:color w:val="000000" w:themeColor="text1"/>
        </w:rPr>
      </w:pPr>
      <w:r w:rsidRPr="009B61AA">
        <w:rPr>
          <w:rFonts w:ascii="Times New Roman" w:hAnsi="Times New Roman" w:cs="Times New Roman"/>
          <w:color w:val="000000" w:themeColor="text1"/>
        </w:rPr>
        <w:t>Figure 1: TimeMate Home Page - Showcasing the core value proposition and service overview</w:t>
      </w:r>
    </w:p>
    <w:p w14:paraId="4F3990D7" w14:textId="0D50293E" w:rsidR="003C085D" w:rsidRDefault="00805792" w:rsidP="003C085D">
      <w:pPr>
        <w:keepNext/>
        <w:spacing w:after="0" w:line="360" w:lineRule="auto"/>
        <w:contextualSpacing/>
        <w:jc w:val="both"/>
        <w:rPr>
          <w:rFonts w:ascii="Times New Roman" w:hAnsi="Times New Roman" w:cs="Times New Roman"/>
          <w:b/>
          <w:bCs/>
          <w:i/>
          <w:iCs/>
          <w:color w:val="000000" w:themeColor="text1"/>
        </w:rPr>
      </w:pPr>
      <w:r>
        <w:rPr>
          <w:rFonts w:ascii="Times New Roman" w:hAnsi="Times New Roman" w:cs="Times New Roman"/>
          <w:b/>
          <w:bCs/>
          <w:i/>
          <w:iCs/>
          <w:noProof/>
          <w:color w:val="000000" w:themeColor="text1"/>
        </w:rPr>
        <w:lastRenderedPageBreak/>
        <w:drawing>
          <wp:inline distT="0" distB="0" distL="0" distR="0" wp14:anchorId="3463DA26" wp14:editId="3CF66A27">
            <wp:extent cx="5197475" cy="7702062"/>
            <wp:effectExtent l="0" t="0" r="3175" b="0"/>
            <wp:docPr id="11110523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33048" cy="7754777"/>
                    </a:xfrm>
                    <a:prstGeom prst="rect">
                      <a:avLst/>
                    </a:prstGeom>
                    <a:noFill/>
                  </pic:spPr>
                </pic:pic>
              </a:graphicData>
            </a:graphic>
          </wp:inline>
        </w:drawing>
      </w:r>
    </w:p>
    <w:p w14:paraId="0D2823C3" w14:textId="77777777" w:rsidR="00805792" w:rsidRDefault="00805792" w:rsidP="003C085D">
      <w:pPr>
        <w:keepNext/>
        <w:spacing w:after="0" w:line="360" w:lineRule="auto"/>
        <w:contextualSpacing/>
        <w:jc w:val="both"/>
        <w:rPr>
          <w:rFonts w:ascii="Times New Roman" w:hAnsi="Times New Roman" w:cs="Times New Roman"/>
          <w:b/>
          <w:bCs/>
          <w:i/>
          <w:iCs/>
          <w:color w:val="000000" w:themeColor="text1"/>
        </w:rPr>
      </w:pPr>
    </w:p>
    <w:p w14:paraId="43B3A33F" w14:textId="3945875E" w:rsidR="00805792" w:rsidRDefault="00D11971" w:rsidP="00D11971">
      <w:pPr>
        <w:keepNext/>
        <w:spacing w:after="0" w:line="360" w:lineRule="auto"/>
        <w:contextualSpacing/>
        <w:jc w:val="both"/>
        <w:rPr>
          <w:rFonts w:ascii="Times New Roman" w:hAnsi="Times New Roman" w:cs="Times New Roman"/>
          <w:b/>
          <w:bCs/>
          <w:i/>
          <w:iCs/>
          <w:color w:val="000000" w:themeColor="text1"/>
        </w:rPr>
      </w:pPr>
      <w:r w:rsidRPr="00D11971">
        <w:rPr>
          <w:rFonts w:ascii="Times New Roman" w:hAnsi="Times New Roman" w:cs="Times New Roman"/>
          <w:b/>
          <w:bCs/>
          <w:i/>
          <w:iCs/>
          <w:color w:val="000000" w:themeColor="text1"/>
        </w:rPr>
        <w:t>Figure 2: TimeMate Services Page - Detailed breakdown of companionship, task assistance, and event support</w:t>
      </w:r>
    </w:p>
    <w:p w14:paraId="26DE9FE4" w14:textId="77777777" w:rsidR="00805792" w:rsidRPr="003C085D" w:rsidRDefault="00805792" w:rsidP="003C085D">
      <w:pPr>
        <w:keepNext/>
        <w:spacing w:after="0" w:line="360" w:lineRule="auto"/>
        <w:contextualSpacing/>
        <w:jc w:val="both"/>
        <w:rPr>
          <w:rFonts w:ascii="Times New Roman" w:hAnsi="Times New Roman" w:cs="Times New Roman"/>
          <w:b/>
          <w:bCs/>
          <w:i/>
          <w:iCs/>
          <w:color w:val="000000" w:themeColor="text1"/>
        </w:rPr>
      </w:pPr>
    </w:p>
    <w:p w14:paraId="3F3A8444" w14:textId="77777777" w:rsidR="003C085D" w:rsidRPr="003C085D" w:rsidRDefault="003C085D" w:rsidP="00E256E7">
      <w:pPr>
        <w:keepNext/>
        <w:spacing w:after="0" w:line="360" w:lineRule="auto"/>
        <w:contextualSpacing/>
        <w:jc w:val="both"/>
        <w:rPr>
          <w:rFonts w:ascii="Times New Roman" w:hAnsi="Times New Roman" w:cs="Times New Roman"/>
          <w:b/>
          <w:bCs/>
          <w:i/>
          <w:iCs/>
          <w:color w:val="000000" w:themeColor="text1"/>
        </w:rPr>
      </w:pPr>
    </w:p>
    <w:p w14:paraId="332B231E" w14:textId="4323DF40" w:rsidR="003C085D" w:rsidRPr="003C085D" w:rsidRDefault="00CA3B32" w:rsidP="00E256E7">
      <w:pPr>
        <w:keepNext/>
        <w:spacing w:after="0" w:line="360" w:lineRule="auto"/>
        <w:contextualSpacing/>
        <w:jc w:val="both"/>
        <w:rPr>
          <w:rFonts w:ascii="Times New Roman" w:hAnsi="Times New Roman" w:cs="Times New Roman"/>
          <w:b/>
          <w:bCs/>
          <w:i/>
          <w:iCs/>
          <w:color w:val="000000" w:themeColor="text1"/>
        </w:rPr>
      </w:pPr>
      <w:r>
        <w:rPr>
          <w:rFonts w:ascii="Times New Roman" w:hAnsi="Times New Roman" w:cs="Times New Roman"/>
          <w:b/>
          <w:bCs/>
          <w:i/>
          <w:iCs/>
          <w:noProof/>
          <w:color w:val="000000" w:themeColor="text1"/>
        </w:rPr>
        <w:drawing>
          <wp:inline distT="0" distB="0" distL="0" distR="0" wp14:anchorId="69320324" wp14:editId="15C035F4">
            <wp:extent cx="6416040" cy="6492240"/>
            <wp:effectExtent l="0" t="0" r="3810" b="3810"/>
            <wp:docPr id="3779608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16040" cy="6492240"/>
                    </a:xfrm>
                    <a:prstGeom prst="rect">
                      <a:avLst/>
                    </a:prstGeom>
                    <a:noFill/>
                  </pic:spPr>
                </pic:pic>
              </a:graphicData>
            </a:graphic>
          </wp:inline>
        </w:drawing>
      </w:r>
    </w:p>
    <w:p w14:paraId="232DBA83" w14:textId="1471DD76" w:rsidR="003C085D" w:rsidRPr="003C085D" w:rsidRDefault="003F6F95" w:rsidP="003F6F95">
      <w:pPr>
        <w:keepNext/>
        <w:spacing w:after="0" w:line="360" w:lineRule="auto"/>
        <w:contextualSpacing/>
        <w:jc w:val="both"/>
        <w:rPr>
          <w:rFonts w:ascii="Times New Roman" w:hAnsi="Times New Roman" w:cs="Times New Roman"/>
          <w:b/>
          <w:bCs/>
          <w:i/>
          <w:iCs/>
          <w:color w:val="000000" w:themeColor="text1"/>
        </w:rPr>
      </w:pPr>
      <w:r w:rsidRPr="003F6F95">
        <w:rPr>
          <w:rFonts w:ascii="Times New Roman" w:hAnsi="Times New Roman" w:cs="Times New Roman"/>
          <w:b/>
          <w:bCs/>
          <w:i/>
          <w:iCs/>
          <w:color w:val="000000" w:themeColor="text1"/>
        </w:rPr>
        <w:t>Figure 3: Instagram/Facebook Post - Designed to engage busy professionals and families</w:t>
      </w:r>
    </w:p>
    <w:p w14:paraId="6AD5FB23" w14:textId="77777777" w:rsidR="003C085D" w:rsidRPr="003C085D" w:rsidRDefault="003C085D" w:rsidP="00E256E7">
      <w:pPr>
        <w:keepNext/>
        <w:spacing w:after="0" w:line="360" w:lineRule="auto"/>
        <w:contextualSpacing/>
        <w:jc w:val="both"/>
        <w:rPr>
          <w:rFonts w:ascii="Times New Roman" w:hAnsi="Times New Roman" w:cs="Times New Roman"/>
          <w:b/>
          <w:bCs/>
          <w:i/>
          <w:iCs/>
          <w:color w:val="000000" w:themeColor="text1"/>
        </w:rPr>
      </w:pPr>
    </w:p>
    <w:p w14:paraId="7A24D2ED" w14:textId="461BF32D" w:rsidR="00E256E7" w:rsidRDefault="00E256E7" w:rsidP="00E256E7">
      <w:pPr>
        <w:keepNext/>
        <w:spacing w:after="0" w:line="360" w:lineRule="auto"/>
        <w:contextualSpacing/>
        <w:jc w:val="both"/>
        <w:rPr>
          <w:rFonts w:hint="eastAsia"/>
        </w:rPr>
      </w:pPr>
    </w:p>
    <w:p w14:paraId="473407C6" w14:textId="4B314518" w:rsidR="006270EE" w:rsidRPr="000B4AA1" w:rsidRDefault="006270EE" w:rsidP="00B74F16">
      <w:pPr>
        <w:spacing w:after="0" w:line="360" w:lineRule="auto"/>
        <w:contextualSpacing/>
        <w:jc w:val="both"/>
        <w:rPr>
          <w:rFonts w:ascii="Times New Roman" w:hAnsi="Times New Roman" w:cs="Times New Roman"/>
          <w:color w:val="000000" w:themeColor="text1"/>
        </w:rPr>
      </w:pPr>
    </w:p>
    <w:p w14:paraId="5FF20990" w14:textId="31B1207A" w:rsidR="00E256E7" w:rsidRDefault="00BE1C58" w:rsidP="00E256E7">
      <w:pPr>
        <w:keepNext/>
        <w:spacing w:after="0" w:line="360" w:lineRule="auto"/>
        <w:contextualSpacing/>
        <w:jc w:val="both"/>
        <w:rPr>
          <w:rFonts w:hint="eastAsia"/>
        </w:rPr>
      </w:pPr>
      <w:r>
        <w:rPr>
          <w:noProof/>
        </w:rPr>
        <w:lastRenderedPageBreak/>
        <w:drawing>
          <wp:inline distT="0" distB="0" distL="0" distR="0" wp14:anchorId="34F6578F" wp14:editId="490988E2">
            <wp:extent cx="5473027" cy="6941820"/>
            <wp:effectExtent l="0" t="0" r="0" b="0"/>
            <wp:docPr id="13611552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93173" cy="6967373"/>
                    </a:xfrm>
                    <a:prstGeom prst="rect">
                      <a:avLst/>
                    </a:prstGeom>
                    <a:noFill/>
                  </pic:spPr>
                </pic:pic>
              </a:graphicData>
            </a:graphic>
          </wp:inline>
        </w:drawing>
      </w:r>
    </w:p>
    <w:p w14:paraId="4342DD37" w14:textId="77777777" w:rsidR="001601E7" w:rsidRDefault="001601E7" w:rsidP="00E256E7">
      <w:pPr>
        <w:keepNext/>
        <w:spacing w:after="0" w:line="360" w:lineRule="auto"/>
        <w:contextualSpacing/>
        <w:jc w:val="both"/>
        <w:rPr>
          <w:rFonts w:hint="eastAsia"/>
        </w:rPr>
      </w:pPr>
    </w:p>
    <w:p w14:paraId="23978213" w14:textId="31685C85" w:rsidR="001601E7" w:rsidRDefault="001601E7" w:rsidP="001601E7">
      <w:pPr>
        <w:keepNext/>
        <w:spacing w:after="0" w:line="360" w:lineRule="auto"/>
        <w:contextualSpacing/>
        <w:jc w:val="both"/>
        <w:rPr>
          <w:rFonts w:hint="eastAsia"/>
        </w:rPr>
      </w:pPr>
      <w:r w:rsidRPr="001601E7">
        <w:t>Figure 4: Professional Flyer - Highlighting our 20% launch discount and key services.</w:t>
      </w:r>
    </w:p>
    <w:p w14:paraId="60E19FC4" w14:textId="77777777" w:rsidR="001601E7" w:rsidRDefault="006270EE" w:rsidP="001601E7">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br w:type="page"/>
      </w:r>
    </w:p>
    <w:p w14:paraId="3A10C593" w14:textId="77777777" w:rsidR="00472F27" w:rsidRPr="006D7AF0" w:rsidRDefault="00472F27" w:rsidP="006D7AF0">
      <w:pPr>
        <w:pStyle w:val="Heading2"/>
        <w:rPr>
          <w:b/>
          <w:bCs/>
        </w:rPr>
      </w:pPr>
      <w:r w:rsidRPr="006D7AF0">
        <w:rPr>
          <w:b/>
          <w:bCs/>
        </w:rPr>
        <w:lastRenderedPageBreak/>
        <w:t>Market Research Analysis</w:t>
      </w:r>
    </w:p>
    <w:p w14:paraId="7601465E" w14:textId="3E9E5D5E" w:rsidR="00472F27" w:rsidRPr="006D7AF0" w:rsidRDefault="00472F27" w:rsidP="006D7AF0">
      <w:pPr>
        <w:spacing w:after="0" w:line="360" w:lineRule="auto"/>
        <w:contextualSpacing/>
        <w:rPr>
          <w:rFonts w:ascii="Times New Roman" w:hAnsi="Times New Roman" w:cs="Times New Roman"/>
          <w:color w:val="000000" w:themeColor="text1"/>
        </w:rPr>
      </w:pPr>
      <w:r w:rsidRPr="006D7AF0">
        <w:rPr>
          <w:rFonts w:ascii="Times New Roman" w:hAnsi="Times New Roman" w:cs="Times New Roman"/>
          <w:color w:val="000000" w:themeColor="text1"/>
        </w:rPr>
        <w:t>Market research is crucial for understanding customer needs. The following analysis is based on</w:t>
      </w:r>
      <w:r w:rsidR="006D7AF0" w:rsidRPr="006D7AF0">
        <w:rPr>
          <w:rFonts w:ascii="Times New Roman" w:hAnsi="Times New Roman" w:cs="Times New Roman"/>
          <w:color w:val="000000" w:themeColor="text1"/>
        </w:rPr>
        <w:t xml:space="preserve"> </w:t>
      </w:r>
      <w:r w:rsidRPr="006D7AF0">
        <w:rPr>
          <w:rFonts w:ascii="Times New Roman" w:hAnsi="Times New Roman" w:cs="Times New Roman"/>
          <w:color w:val="000000" w:themeColor="text1"/>
        </w:rPr>
        <w:t>our questionnaire findings</w:t>
      </w:r>
      <w:r w:rsidR="006D7AF0">
        <w:rPr>
          <w:rFonts w:ascii="Times New Roman" w:hAnsi="Times New Roman" w:cs="Times New Roman"/>
          <w:color w:val="000000" w:themeColor="text1"/>
        </w:rPr>
        <w:t xml:space="preserve"> .</w:t>
      </w:r>
    </w:p>
    <w:p w14:paraId="1566AD17" w14:textId="2588390C" w:rsidR="006270EE" w:rsidRPr="000B4AA1" w:rsidRDefault="006270EE" w:rsidP="00B74F16">
      <w:pPr>
        <w:spacing w:after="0" w:line="360" w:lineRule="auto"/>
        <w:contextualSpacing/>
        <w:jc w:val="center"/>
        <w:rPr>
          <w:rFonts w:ascii="Times New Roman" w:hAnsi="Times New Roman" w:cs="Times New Roman"/>
          <w:b/>
          <w:bCs/>
          <w:color w:val="000000" w:themeColor="text1"/>
        </w:rPr>
      </w:pPr>
      <w:r w:rsidRPr="000B4AA1">
        <w:rPr>
          <w:rFonts w:ascii="Times New Roman" w:hAnsi="Times New Roman" w:cs="Times New Roman"/>
          <w:b/>
          <w:bCs/>
          <w:color w:val="000000" w:themeColor="text1"/>
        </w:rPr>
        <w:t>Questionnaire Graph Screenshot</w:t>
      </w:r>
      <w:r w:rsidR="003063AB">
        <w:rPr>
          <w:rFonts w:ascii="Times New Roman" w:hAnsi="Times New Roman" w:cs="Times New Roman"/>
          <w:b/>
          <w:bCs/>
          <w:color w:val="000000" w:themeColor="text1"/>
        </w:rPr>
        <w:t xml:space="preserve"> (Excel File provided Separately)</w:t>
      </w:r>
    </w:p>
    <w:p w14:paraId="6C751164" w14:textId="77777777" w:rsidR="004971ED" w:rsidRPr="000B4AA1" w:rsidRDefault="004971ED" w:rsidP="00B74F16">
      <w:pPr>
        <w:spacing w:after="0" w:line="360" w:lineRule="auto"/>
        <w:contextualSpacing/>
        <w:jc w:val="center"/>
        <w:rPr>
          <w:rFonts w:ascii="Times New Roman" w:hAnsi="Times New Roman" w:cs="Times New Roman"/>
          <w:b/>
          <w:bCs/>
          <w:color w:val="000000" w:themeColor="text1"/>
        </w:rPr>
      </w:pPr>
    </w:p>
    <w:p w14:paraId="6D847791" w14:textId="62291B71" w:rsidR="006270EE" w:rsidRPr="000B4AA1" w:rsidRDefault="006270EE"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noProof/>
          <w:color w:val="000000" w:themeColor="text1"/>
        </w:rPr>
        <w:drawing>
          <wp:inline distT="0" distB="0" distL="0" distR="0" wp14:anchorId="48F6749D" wp14:editId="743E3C8B">
            <wp:extent cx="5731510" cy="22923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292350"/>
                    </a:xfrm>
                    <a:prstGeom prst="rect">
                      <a:avLst/>
                    </a:prstGeom>
                  </pic:spPr>
                </pic:pic>
              </a:graphicData>
            </a:graphic>
          </wp:inline>
        </w:drawing>
      </w:r>
    </w:p>
    <w:p w14:paraId="5E0EB077" w14:textId="77777777" w:rsidR="004971ED" w:rsidRPr="000B4AA1" w:rsidRDefault="004971ED" w:rsidP="00B74F16">
      <w:pPr>
        <w:spacing w:after="0" w:line="360" w:lineRule="auto"/>
        <w:contextualSpacing/>
        <w:jc w:val="both"/>
        <w:rPr>
          <w:rFonts w:ascii="Times New Roman" w:hAnsi="Times New Roman" w:cs="Times New Roman"/>
          <w:color w:val="000000" w:themeColor="text1"/>
        </w:rPr>
      </w:pPr>
    </w:p>
    <w:p w14:paraId="7732636C" w14:textId="7494AD14" w:rsidR="006270EE" w:rsidRPr="000B4AA1" w:rsidRDefault="006270EE"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noProof/>
          <w:color w:val="000000" w:themeColor="text1"/>
        </w:rPr>
        <w:drawing>
          <wp:inline distT="0" distB="0" distL="0" distR="0" wp14:anchorId="40109760" wp14:editId="7FF6A070">
            <wp:extent cx="5731510" cy="22733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73300"/>
                    </a:xfrm>
                    <a:prstGeom prst="rect">
                      <a:avLst/>
                    </a:prstGeom>
                  </pic:spPr>
                </pic:pic>
              </a:graphicData>
            </a:graphic>
          </wp:inline>
        </w:drawing>
      </w:r>
    </w:p>
    <w:p w14:paraId="06C0CF08" w14:textId="77777777" w:rsidR="004971ED" w:rsidRPr="000B4AA1" w:rsidRDefault="004971ED" w:rsidP="00B74F16">
      <w:pPr>
        <w:spacing w:after="0" w:line="360" w:lineRule="auto"/>
        <w:contextualSpacing/>
        <w:jc w:val="both"/>
        <w:rPr>
          <w:rFonts w:ascii="Times New Roman" w:hAnsi="Times New Roman" w:cs="Times New Roman"/>
          <w:color w:val="000000" w:themeColor="text1"/>
        </w:rPr>
      </w:pPr>
    </w:p>
    <w:p w14:paraId="4DADC1FD" w14:textId="2DD315A3" w:rsidR="006270EE" w:rsidRPr="000B4AA1" w:rsidRDefault="006270EE"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noProof/>
          <w:color w:val="000000" w:themeColor="text1"/>
        </w:rPr>
        <w:lastRenderedPageBreak/>
        <w:drawing>
          <wp:inline distT="0" distB="0" distL="0" distR="0" wp14:anchorId="4CFC5542" wp14:editId="3475AABC">
            <wp:extent cx="5731510" cy="22371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237105"/>
                    </a:xfrm>
                    <a:prstGeom prst="rect">
                      <a:avLst/>
                    </a:prstGeom>
                  </pic:spPr>
                </pic:pic>
              </a:graphicData>
            </a:graphic>
          </wp:inline>
        </w:drawing>
      </w:r>
    </w:p>
    <w:p w14:paraId="15F1DCBE" w14:textId="77777777" w:rsidR="004971ED" w:rsidRPr="000B4AA1" w:rsidRDefault="004971ED" w:rsidP="00B74F16">
      <w:pPr>
        <w:spacing w:after="0" w:line="360" w:lineRule="auto"/>
        <w:contextualSpacing/>
        <w:jc w:val="both"/>
        <w:rPr>
          <w:rFonts w:ascii="Times New Roman" w:hAnsi="Times New Roman" w:cs="Times New Roman"/>
          <w:color w:val="000000" w:themeColor="text1"/>
        </w:rPr>
      </w:pPr>
    </w:p>
    <w:p w14:paraId="16B0E10F" w14:textId="77777777" w:rsidR="00E256E7" w:rsidRDefault="006270EE" w:rsidP="00E256E7">
      <w:pPr>
        <w:keepNext/>
        <w:spacing w:after="0" w:line="360" w:lineRule="auto"/>
        <w:contextualSpacing/>
        <w:jc w:val="both"/>
        <w:rPr>
          <w:rFonts w:hint="eastAsia"/>
        </w:rPr>
      </w:pPr>
      <w:r w:rsidRPr="000B4AA1">
        <w:rPr>
          <w:rFonts w:ascii="Times New Roman" w:hAnsi="Times New Roman" w:cs="Times New Roman"/>
          <w:noProof/>
          <w:color w:val="000000" w:themeColor="text1"/>
        </w:rPr>
        <w:drawing>
          <wp:inline distT="0" distB="0" distL="0" distR="0" wp14:anchorId="148F2B04" wp14:editId="21E8CF66">
            <wp:extent cx="5731510" cy="2125345"/>
            <wp:effectExtent l="0" t="0" r="254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125345"/>
                    </a:xfrm>
                    <a:prstGeom prst="rect">
                      <a:avLst/>
                    </a:prstGeom>
                  </pic:spPr>
                </pic:pic>
              </a:graphicData>
            </a:graphic>
          </wp:inline>
        </w:drawing>
      </w:r>
    </w:p>
    <w:p w14:paraId="74689C65" w14:textId="3394D727" w:rsidR="006270EE" w:rsidRPr="000B4AA1" w:rsidRDefault="00E256E7" w:rsidP="00E256E7">
      <w:pPr>
        <w:pStyle w:val="Caption"/>
        <w:jc w:val="both"/>
        <w:rPr>
          <w:rFonts w:ascii="Times New Roman" w:hAnsi="Times New Roman" w:cs="Times New Roman"/>
          <w:color w:val="000000" w:themeColor="text1"/>
        </w:rPr>
      </w:pPr>
      <w:bookmarkStart w:id="1" w:name="_Toc224515356"/>
      <w:r>
        <w:t xml:space="preserve">Figure </w:t>
      </w:r>
      <w:r w:rsidR="00761384">
        <w:t xml:space="preserve">5 </w:t>
      </w:r>
      <w:r w:rsidRPr="008426E5">
        <w:t>Questionnaire Graph</w:t>
      </w:r>
      <w:r>
        <w:t xml:space="preserve">s </w:t>
      </w:r>
      <w:r w:rsidRPr="008426E5">
        <w:t xml:space="preserve"> Screenshot (Excel File provided Separately)</w:t>
      </w:r>
      <w:bookmarkEnd w:id="1"/>
    </w:p>
    <w:p w14:paraId="0C6B52E2" w14:textId="0C576ACB" w:rsidR="00454A1D" w:rsidRPr="000B4AA1" w:rsidRDefault="00454A1D" w:rsidP="00B74F16">
      <w:pPr>
        <w:spacing w:after="0" w:line="360" w:lineRule="auto"/>
        <w:contextualSpacing/>
        <w:jc w:val="both"/>
        <w:rPr>
          <w:rFonts w:ascii="Times New Roman" w:hAnsi="Times New Roman" w:cs="Times New Roman"/>
          <w:color w:val="000000" w:themeColor="text1"/>
        </w:rPr>
      </w:pPr>
      <w:r w:rsidRPr="000B4AA1">
        <w:rPr>
          <w:rFonts w:ascii="Times New Roman" w:hAnsi="Times New Roman" w:cs="Times New Roman"/>
          <w:color w:val="000000" w:themeColor="text1"/>
        </w:rPr>
        <w:br w:type="page"/>
      </w:r>
    </w:p>
    <w:p w14:paraId="5B1F1E74" w14:textId="67D87F92" w:rsidR="00BA5EFD" w:rsidRPr="002E7BF9" w:rsidRDefault="00454A1D" w:rsidP="00202530">
      <w:pPr>
        <w:pStyle w:val="Heading2"/>
        <w:rPr>
          <w:b/>
          <w:bCs/>
        </w:rPr>
      </w:pPr>
      <w:bookmarkStart w:id="2" w:name="_Toc232455092"/>
      <w:r w:rsidRPr="000B4AA1">
        <w:rPr>
          <w:b/>
          <w:bCs/>
        </w:rPr>
        <w:lastRenderedPageBreak/>
        <w:t>Analysis Essay</w:t>
      </w:r>
      <w:r w:rsidR="00B74F16" w:rsidRPr="000B4AA1">
        <w:rPr>
          <w:b/>
          <w:bCs/>
        </w:rPr>
        <w:t xml:space="preserve">: </w:t>
      </w:r>
      <w:r w:rsidR="00BA5EFD" w:rsidRPr="002E7BF9">
        <w:t>Market Research Findings for TimeMate</w:t>
      </w:r>
      <w:bookmarkEnd w:id="2"/>
    </w:p>
    <w:p w14:paraId="53E01BE9" w14:textId="77777777" w:rsidR="00BA5EFD" w:rsidRPr="000B4AA1" w:rsidRDefault="00BA5EFD" w:rsidP="00B74F16">
      <w:pPr>
        <w:spacing w:after="0" w:line="360" w:lineRule="auto"/>
        <w:contextualSpacing/>
        <w:jc w:val="both"/>
        <w:rPr>
          <w:rFonts w:ascii="Times New Roman" w:hAnsi="Times New Roman" w:cs="Times New Roman"/>
          <w:color w:val="000000" w:themeColor="text1"/>
        </w:rPr>
      </w:pPr>
    </w:p>
    <w:p w14:paraId="06E308CF" w14:textId="275B9756" w:rsidR="00BA5EFD" w:rsidRPr="000B4AA1" w:rsidRDefault="00BA5EFD" w:rsidP="00202530">
      <w:pPr>
        <w:pStyle w:val="Heading3"/>
      </w:pPr>
      <w:bookmarkStart w:id="3" w:name="_Toc232455093"/>
      <w:r w:rsidRPr="000B4AA1">
        <w:t>Introduction</w:t>
      </w:r>
      <w:bookmarkEnd w:id="3"/>
    </w:p>
    <w:p w14:paraId="57B9A91F" w14:textId="32B2E54A" w:rsidR="00BA5EFD" w:rsidRPr="000B4AA1" w:rsidRDefault="00307270" w:rsidP="00307270">
      <w:pPr>
        <w:spacing w:after="0" w:line="360" w:lineRule="auto"/>
        <w:contextualSpacing/>
        <w:jc w:val="both"/>
        <w:rPr>
          <w:rFonts w:ascii="Times New Roman" w:hAnsi="Times New Roman" w:cs="Times New Roman"/>
          <w:color w:val="000000" w:themeColor="text1"/>
        </w:rPr>
      </w:pPr>
      <w:r w:rsidRPr="00307270">
        <w:rPr>
          <w:rFonts w:ascii="Times New Roman" w:hAnsi="Times New Roman" w:cs="Times New Roman"/>
          <w:color w:val="000000" w:themeColor="text1"/>
          <w:lang w:val="en-US"/>
        </w:rPr>
        <w:t xml:space="preserve">Market research plays a pivotal role in equipping businesses with a profound understanding of consumer needs and market dynamics, thereby enabling the creation of services that precisely align with actual demand. This report </w:t>
      </w:r>
      <w:proofErr w:type="spellStart"/>
      <w:r w:rsidRPr="00307270">
        <w:rPr>
          <w:rFonts w:ascii="Times New Roman" w:hAnsi="Times New Roman" w:cs="Times New Roman"/>
          <w:color w:val="000000" w:themeColor="text1"/>
          <w:lang w:val="en-US"/>
        </w:rPr>
        <w:t>synthesises</w:t>
      </w:r>
      <w:proofErr w:type="spellEnd"/>
      <w:r w:rsidRPr="00307270">
        <w:rPr>
          <w:rFonts w:ascii="Times New Roman" w:hAnsi="Times New Roman" w:cs="Times New Roman"/>
          <w:color w:val="000000" w:themeColor="text1"/>
          <w:lang w:val="en-US"/>
        </w:rPr>
        <w:t xml:space="preserve"> the findings from a comprehensive questionnaire-based survey, which investigated the potential market for TimeMate, a personal assistance service. The analysis delves into key trends and insights derived from the survey, illustrating their significant influence on the business concept, website design, marketing strategies, target market segmentation, and </w:t>
      </w:r>
      <w:proofErr w:type="spellStart"/>
      <w:r w:rsidRPr="00307270">
        <w:rPr>
          <w:rFonts w:ascii="Times New Roman" w:hAnsi="Times New Roman" w:cs="Times New Roman"/>
          <w:color w:val="000000" w:themeColor="text1"/>
          <w:lang w:val="en-US"/>
        </w:rPr>
        <w:t>optimisation</w:t>
      </w:r>
      <w:proofErr w:type="spellEnd"/>
      <w:r w:rsidRPr="00307270">
        <w:rPr>
          <w:rFonts w:ascii="Times New Roman" w:hAnsi="Times New Roman" w:cs="Times New Roman"/>
          <w:color w:val="000000" w:themeColor="text1"/>
          <w:lang w:val="en-US"/>
        </w:rPr>
        <w:t xml:space="preserve"> strategies for TimeMate. By examining these critical areas, this essay aims to demonstrate how robust market research forms the bedrock of strategic decision-making in developing a successful service offering</w:t>
      </w:r>
      <w:r w:rsidR="00C15CE6">
        <w:rPr>
          <w:rFonts w:ascii="Times New Roman" w:hAnsi="Times New Roman" w:cs="Times New Roman"/>
          <w:color w:val="000000" w:themeColor="text1"/>
          <w:lang w:val="en-US"/>
        </w:rPr>
        <w:t>.</w:t>
      </w:r>
    </w:p>
    <w:p w14:paraId="5EA1491F" w14:textId="77777777" w:rsidR="006224B3" w:rsidRDefault="006224B3" w:rsidP="00B74F16">
      <w:pPr>
        <w:spacing w:after="0" w:line="360" w:lineRule="auto"/>
        <w:contextualSpacing/>
        <w:jc w:val="both"/>
        <w:rPr>
          <w:rFonts w:ascii="Times New Roman" w:hAnsi="Times New Roman" w:cs="Times New Roman"/>
          <w:b/>
          <w:bCs/>
          <w:color w:val="000000" w:themeColor="text1"/>
        </w:rPr>
      </w:pPr>
    </w:p>
    <w:p w14:paraId="38D09F8C" w14:textId="2E005A9F" w:rsidR="00BA5EFD" w:rsidRPr="00D73564" w:rsidRDefault="00BA5EFD" w:rsidP="00D73564">
      <w:pPr>
        <w:pStyle w:val="Heading3"/>
      </w:pPr>
      <w:bookmarkStart w:id="4" w:name="_Toc232455094"/>
      <w:r w:rsidRPr="00D73564">
        <w:t>Key Trends Identified from the Questionnaire</w:t>
      </w:r>
      <w:bookmarkEnd w:id="4"/>
    </w:p>
    <w:p w14:paraId="49BFA053" w14:textId="77777777" w:rsidR="00CF7118" w:rsidRPr="00CF7118" w:rsidRDefault="00CF7118" w:rsidP="00CF7118">
      <w:pPr>
        <w:spacing w:after="0" w:line="360" w:lineRule="auto"/>
        <w:contextualSpacing/>
        <w:jc w:val="both"/>
        <w:rPr>
          <w:rFonts w:ascii="Times New Roman" w:hAnsi="Times New Roman" w:cs="Times New Roman"/>
          <w:color w:val="000000" w:themeColor="text1"/>
          <w:lang w:val="en-US"/>
        </w:rPr>
      </w:pPr>
      <w:r w:rsidRPr="00CF7118">
        <w:rPr>
          <w:rFonts w:ascii="Times New Roman" w:hAnsi="Times New Roman" w:cs="Times New Roman"/>
          <w:color w:val="000000" w:themeColor="text1"/>
          <w:lang w:val="en-US"/>
        </w:rPr>
        <w:t>The survey revealed several significant trends pertinent to the TimeMate business model. A primary finding indicates that time pressure and busy lifestyles are prevalent among respondents, suggesting a strong demand for services that alleviate daily task burdens and personal commitments. This highlights a clear need for assistance in managing daily tasks and reducing stress, positioning TimeMate as a valuable solution (</w:t>
      </w:r>
      <w:proofErr w:type="spellStart"/>
      <w:r w:rsidRPr="00CF7118">
        <w:rPr>
          <w:rFonts w:ascii="Times New Roman" w:hAnsi="Times New Roman" w:cs="Times New Roman"/>
          <w:color w:val="000000" w:themeColor="text1"/>
          <w:lang w:val="en-US"/>
        </w:rPr>
        <w:t>Kornhauser</w:t>
      </w:r>
      <w:proofErr w:type="spellEnd"/>
      <w:r w:rsidRPr="00CF7118">
        <w:rPr>
          <w:rFonts w:ascii="Times New Roman" w:hAnsi="Times New Roman" w:cs="Times New Roman"/>
          <w:color w:val="000000" w:themeColor="text1"/>
          <w:lang w:val="en-US"/>
        </w:rPr>
        <w:t xml:space="preserve"> and </w:t>
      </w:r>
      <w:proofErr w:type="spellStart"/>
      <w:r w:rsidRPr="00CF7118">
        <w:rPr>
          <w:rFonts w:ascii="Times New Roman" w:hAnsi="Times New Roman" w:cs="Times New Roman"/>
          <w:color w:val="000000" w:themeColor="text1"/>
          <w:lang w:val="en-US"/>
        </w:rPr>
        <w:t>Lazarsfeld</w:t>
      </w:r>
      <w:proofErr w:type="spellEnd"/>
      <w:r w:rsidRPr="00CF7118">
        <w:rPr>
          <w:rFonts w:ascii="Times New Roman" w:hAnsi="Times New Roman" w:cs="Times New Roman"/>
          <w:color w:val="000000" w:themeColor="text1"/>
          <w:lang w:val="en-US"/>
        </w:rPr>
        <w:t>, 2025). The data further suggests a preference for accessible and convenient assistance services, with a notable segment of respondents expressing willingness to hire support for day-to-day tasks or companionship. This underscores the importance of service reliability and the quality of life enhancements offered by TimeMate (</w:t>
      </w:r>
      <w:proofErr w:type="spellStart"/>
      <w:r w:rsidRPr="00CF7118">
        <w:rPr>
          <w:rFonts w:ascii="Times New Roman" w:hAnsi="Times New Roman" w:cs="Times New Roman"/>
          <w:color w:val="000000" w:themeColor="text1"/>
          <w:lang w:val="en-US"/>
        </w:rPr>
        <w:t>Karmaker</w:t>
      </w:r>
      <w:proofErr w:type="spellEnd"/>
      <w:r w:rsidRPr="00CF7118">
        <w:rPr>
          <w:rFonts w:ascii="Times New Roman" w:hAnsi="Times New Roman" w:cs="Times New Roman"/>
          <w:color w:val="000000" w:themeColor="text1"/>
          <w:lang w:val="en-US"/>
        </w:rPr>
        <w:t xml:space="preserve"> et al., 2025).</w:t>
      </w:r>
    </w:p>
    <w:p w14:paraId="577676E1" w14:textId="77777777" w:rsidR="00CF7118" w:rsidRPr="00CF7118" w:rsidRDefault="00CF7118" w:rsidP="00CF7118">
      <w:pPr>
        <w:spacing w:after="0" w:line="360" w:lineRule="auto"/>
        <w:contextualSpacing/>
        <w:jc w:val="both"/>
        <w:rPr>
          <w:rFonts w:ascii="Times New Roman" w:hAnsi="Times New Roman" w:cs="Times New Roman"/>
          <w:color w:val="000000" w:themeColor="text1"/>
          <w:lang w:val="en-US"/>
        </w:rPr>
      </w:pPr>
      <w:r w:rsidRPr="00CF7118">
        <w:rPr>
          <w:rFonts w:ascii="Times New Roman" w:hAnsi="Times New Roman" w:cs="Times New Roman"/>
          <w:color w:val="000000" w:themeColor="text1"/>
          <w:lang w:val="en-US"/>
        </w:rPr>
        <w:t>Price sensitivity emerged as another crucial trend, with respondents being drawn to competitively priced hourly rates. This indicates that pricing strategies will be vital in attracting and retaining customers (Zhang, Meng and Wang, 2025). Furthermore, digital promotion and marketing were identified as highly influential, with social media advertising and discounts proving particularly effective in engaging potential customers (Figueiredo et al., 2025).</w:t>
      </w:r>
    </w:p>
    <w:p w14:paraId="7D81B8E1" w14:textId="57543643" w:rsidR="00BA5EFD" w:rsidRPr="00CF7118" w:rsidRDefault="00BA5EFD" w:rsidP="00B74F16">
      <w:pPr>
        <w:spacing w:after="0" w:line="360" w:lineRule="auto"/>
        <w:contextualSpacing/>
        <w:jc w:val="both"/>
        <w:rPr>
          <w:rFonts w:ascii="Times New Roman" w:hAnsi="Times New Roman" w:cs="Times New Roman"/>
          <w:color w:val="000000" w:themeColor="text1"/>
          <w:lang w:val="en-US"/>
        </w:rPr>
      </w:pPr>
    </w:p>
    <w:p w14:paraId="7F8C7EBF" w14:textId="71DB0887" w:rsidR="00BA5EFD" w:rsidRPr="00D73564" w:rsidRDefault="00BA5EFD" w:rsidP="00D73564">
      <w:pPr>
        <w:pStyle w:val="Heading3"/>
      </w:pPr>
      <w:bookmarkStart w:id="5" w:name="_Toc232455095"/>
      <w:r w:rsidRPr="00D73564">
        <w:t>Influence on the Business Concept</w:t>
      </w:r>
      <w:bookmarkEnd w:id="5"/>
    </w:p>
    <w:p w14:paraId="0CFC452B" w14:textId="5A8A25BD" w:rsidR="00BA5EFD" w:rsidRPr="000B4AA1" w:rsidRDefault="00A02D85" w:rsidP="00A02D85">
      <w:pPr>
        <w:spacing w:after="0" w:line="360" w:lineRule="auto"/>
        <w:contextualSpacing/>
        <w:jc w:val="both"/>
        <w:rPr>
          <w:rFonts w:ascii="Times New Roman" w:hAnsi="Times New Roman" w:cs="Times New Roman"/>
          <w:color w:val="000000" w:themeColor="text1"/>
        </w:rPr>
      </w:pPr>
      <w:r w:rsidRPr="00A02D85">
        <w:rPr>
          <w:rFonts w:ascii="Times New Roman" w:hAnsi="Times New Roman" w:cs="Times New Roman"/>
          <w:color w:val="000000" w:themeColor="text1"/>
          <w:lang w:val="en-US"/>
        </w:rPr>
        <w:t xml:space="preserve">The trends identified through the questionnaire significantly shaped the TimeMate business concept. The high prevalence of time-constrained individuals underscores the need for a service </w:t>
      </w:r>
      <w:r w:rsidRPr="00A02D85">
        <w:rPr>
          <w:rFonts w:ascii="Times New Roman" w:hAnsi="Times New Roman" w:cs="Times New Roman"/>
          <w:color w:val="000000" w:themeColor="text1"/>
          <w:lang w:val="en-US"/>
        </w:rPr>
        <w:lastRenderedPageBreak/>
        <w:t xml:space="preserve">that offers flexible, reliable, and convenient personal assistance. The willingness of respondents to hire support for daily tasks reinforces the viability of TimeMate’s core offering. This comprehensive understanding of consumer </w:t>
      </w:r>
      <w:proofErr w:type="spellStart"/>
      <w:r w:rsidRPr="00A02D85">
        <w:rPr>
          <w:rFonts w:ascii="Times New Roman" w:hAnsi="Times New Roman" w:cs="Times New Roman"/>
          <w:color w:val="000000" w:themeColor="text1"/>
          <w:lang w:val="en-US"/>
        </w:rPr>
        <w:t>behaviour</w:t>
      </w:r>
      <w:proofErr w:type="spellEnd"/>
      <w:r w:rsidRPr="00A02D85">
        <w:rPr>
          <w:rFonts w:ascii="Times New Roman" w:hAnsi="Times New Roman" w:cs="Times New Roman"/>
          <w:color w:val="000000" w:themeColor="text1"/>
          <w:lang w:val="en-US"/>
        </w:rPr>
        <w:t xml:space="preserve"> is instrumental in the development of services that meet user expectations. Modern data analysis systems enable </w:t>
      </w:r>
      <w:proofErr w:type="spellStart"/>
      <w:r w:rsidRPr="00A02D85">
        <w:rPr>
          <w:rFonts w:ascii="Times New Roman" w:hAnsi="Times New Roman" w:cs="Times New Roman"/>
          <w:color w:val="000000" w:themeColor="text1"/>
          <w:lang w:val="en-US"/>
        </w:rPr>
        <w:t>organisations</w:t>
      </w:r>
      <w:proofErr w:type="spellEnd"/>
      <w:r w:rsidRPr="00A02D85">
        <w:rPr>
          <w:rFonts w:ascii="Times New Roman" w:hAnsi="Times New Roman" w:cs="Times New Roman"/>
          <w:color w:val="000000" w:themeColor="text1"/>
          <w:lang w:val="en-US"/>
        </w:rPr>
        <w:t xml:space="preserve"> to research the </w:t>
      </w:r>
      <w:proofErr w:type="spellStart"/>
      <w:r w:rsidRPr="00A02D85">
        <w:rPr>
          <w:rFonts w:ascii="Times New Roman" w:hAnsi="Times New Roman" w:cs="Times New Roman"/>
          <w:color w:val="000000" w:themeColor="text1"/>
          <w:lang w:val="en-US"/>
        </w:rPr>
        <w:t>behaviour</w:t>
      </w:r>
      <w:proofErr w:type="spellEnd"/>
      <w:r w:rsidRPr="00A02D85">
        <w:rPr>
          <w:rFonts w:ascii="Times New Roman" w:hAnsi="Times New Roman" w:cs="Times New Roman"/>
          <w:color w:val="000000" w:themeColor="text1"/>
          <w:lang w:val="en-US"/>
        </w:rPr>
        <w:t xml:space="preserve"> of their users and enhance service delivery (Liu, 2025). TimeMate is therefore designed to offer flexibility, affordability, and convenience, positioning assistants to manage errands, social outings, or companionship. This structured approach ensures that the service effectively addresses identified market needs</w:t>
      </w:r>
      <w:r>
        <w:rPr>
          <w:rFonts w:ascii="Times New Roman" w:hAnsi="Times New Roman" w:cs="Times New Roman"/>
          <w:color w:val="000000" w:themeColor="text1"/>
          <w:lang w:val="en-US"/>
        </w:rPr>
        <w:t>.</w:t>
      </w:r>
    </w:p>
    <w:p w14:paraId="33837A65" w14:textId="2DD8C731" w:rsidR="00BA5EFD" w:rsidRPr="00D73564" w:rsidRDefault="00BA5EFD" w:rsidP="00D73564">
      <w:pPr>
        <w:pStyle w:val="Heading3"/>
      </w:pPr>
      <w:bookmarkStart w:id="6" w:name="_Toc232455096"/>
      <w:r w:rsidRPr="00D73564">
        <w:t>Influence on Website Design</w:t>
      </w:r>
      <w:bookmarkEnd w:id="6"/>
    </w:p>
    <w:p w14:paraId="502ED0E6" w14:textId="69DCD93A" w:rsidR="00BA5EFD" w:rsidRPr="009C477C" w:rsidRDefault="009C477C" w:rsidP="009C477C">
      <w:pPr>
        <w:spacing w:after="0" w:line="360" w:lineRule="auto"/>
        <w:ind w:firstLine="720"/>
        <w:contextualSpacing/>
        <w:jc w:val="both"/>
        <w:rPr>
          <w:rFonts w:ascii="Times New Roman" w:hAnsi="Times New Roman" w:cs="Times New Roman"/>
          <w:color w:val="000000" w:themeColor="text1"/>
          <w:lang w:val="en-US"/>
        </w:rPr>
      </w:pPr>
      <w:r w:rsidRPr="009C477C">
        <w:rPr>
          <w:rFonts w:ascii="Times New Roman" w:hAnsi="Times New Roman" w:cs="Times New Roman"/>
          <w:color w:val="000000" w:themeColor="text1"/>
          <w:lang w:val="en-US"/>
        </w:rPr>
        <w:t xml:space="preserve">The design of the TimeMate website was directly informed by the questionnaire findings. The site is designed to be simple, user-friendly, and efficient, reflecting the respondents’ preference for easy online access to services. The website features clear service descriptions, transparent pricing, and a straightforward booking system to enhance the customer experience. Studies indicate that user </w:t>
      </w:r>
      <w:proofErr w:type="spellStart"/>
      <w:r w:rsidRPr="009C477C">
        <w:rPr>
          <w:rFonts w:ascii="Times New Roman" w:hAnsi="Times New Roman" w:cs="Times New Roman"/>
          <w:color w:val="000000" w:themeColor="text1"/>
          <w:lang w:val="en-US"/>
        </w:rPr>
        <w:t>behaviour</w:t>
      </w:r>
      <w:proofErr w:type="spellEnd"/>
      <w:r w:rsidRPr="009C477C">
        <w:rPr>
          <w:rFonts w:ascii="Times New Roman" w:hAnsi="Times New Roman" w:cs="Times New Roman"/>
          <w:color w:val="000000" w:themeColor="text1"/>
          <w:lang w:val="en-US"/>
        </w:rPr>
        <w:t xml:space="preserve"> analysis can guide the creation of online platforms that improve customer interaction and satisfaction (Turki, 2025). This focus on trust and the ability to understand the information concerning the service process, the reliability of assistants, and the booking process are key design features aimed at raising customer confidence and encouraging service engagement</w:t>
      </w:r>
      <w:r w:rsidR="0054608B" w:rsidRPr="000B4AA1">
        <w:rPr>
          <w:rFonts w:ascii="Times New Roman" w:hAnsi="Times New Roman" w:cs="Times New Roman"/>
          <w:color w:val="000000" w:themeColor="text1"/>
        </w:rPr>
        <w:t>.</w:t>
      </w:r>
    </w:p>
    <w:p w14:paraId="2F10E092" w14:textId="77777777" w:rsidR="00BA5EFD" w:rsidRPr="000B4AA1" w:rsidRDefault="00BA5EFD" w:rsidP="00B74F16">
      <w:pPr>
        <w:spacing w:after="0" w:line="360" w:lineRule="auto"/>
        <w:contextualSpacing/>
        <w:jc w:val="both"/>
        <w:rPr>
          <w:rFonts w:ascii="Times New Roman" w:hAnsi="Times New Roman" w:cs="Times New Roman"/>
          <w:color w:val="000000" w:themeColor="text1"/>
        </w:rPr>
      </w:pPr>
    </w:p>
    <w:p w14:paraId="26D18961" w14:textId="68DFDE46" w:rsidR="00BA5EFD" w:rsidRPr="00D73564" w:rsidRDefault="00BA5EFD" w:rsidP="00D73564">
      <w:pPr>
        <w:pStyle w:val="Heading3"/>
      </w:pPr>
      <w:bookmarkStart w:id="7" w:name="_Toc232455097"/>
      <w:r w:rsidRPr="00D73564">
        <w:t>Influence on Marketing Materials</w:t>
      </w:r>
      <w:bookmarkEnd w:id="7"/>
    </w:p>
    <w:p w14:paraId="472FD969" w14:textId="09AD5A76" w:rsidR="00BA5EFD" w:rsidRPr="000B4AA1" w:rsidRDefault="00774F1C" w:rsidP="00774F1C">
      <w:pPr>
        <w:spacing w:after="0" w:line="360" w:lineRule="auto"/>
        <w:contextualSpacing/>
        <w:jc w:val="both"/>
        <w:rPr>
          <w:rFonts w:ascii="Times New Roman" w:hAnsi="Times New Roman" w:cs="Times New Roman"/>
          <w:color w:val="000000" w:themeColor="text1"/>
        </w:rPr>
      </w:pPr>
      <w:r w:rsidRPr="00774F1C">
        <w:rPr>
          <w:rFonts w:ascii="Times New Roman" w:hAnsi="Times New Roman" w:cs="Times New Roman"/>
          <w:color w:val="000000" w:themeColor="text1"/>
          <w:lang w:val="en-US"/>
        </w:rPr>
        <w:t xml:space="preserve">Marketing materials were developed based on the survey’s insights, </w:t>
      </w:r>
      <w:proofErr w:type="spellStart"/>
      <w:r w:rsidRPr="00774F1C">
        <w:rPr>
          <w:rFonts w:ascii="Times New Roman" w:hAnsi="Times New Roman" w:cs="Times New Roman"/>
          <w:color w:val="000000" w:themeColor="text1"/>
          <w:lang w:val="en-US"/>
        </w:rPr>
        <w:t>emphasising</w:t>
      </w:r>
      <w:proofErr w:type="spellEnd"/>
      <w:r w:rsidRPr="00774F1C">
        <w:rPr>
          <w:rFonts w:ascii="Times New Roman" w:hAnsi="Times New Roman" w:cs="Times New Roman"/>
          <w:color w:val="000000" w:themeColor="text1"/>
          <w:lang w:val="en-US"/>
        </w:rPr>
        <w:t xml:space="preserve"> discounts and promotional deals to attract new customers. The marketing strategy for TimeMate includes a launch promotion offering a discount on the first booking. This type of offer is designed to encourage trial and adoption. Digital communications and social media platforms play a significant role in consumer perception. Online platforms have the potential to influence public views and the appreciation of services (Des et al., 2025). Consequently, TimeMate’s promotional materials are crafted with concise messages that highlight the benefits of the service, including convenience, affordability, and companionship. The marketing images are designed to reinforce human interaction with visuals that convey emotional and practical value</w:t>
      </w:r>
      <w:r>
        <w:rPr>
          <w:rFonts w:ascii="Times New Roman" w:hAnsi="Times New Roman" w:cs="Times New Roman"/>
          <w:color w:val="000000" w:themeColor="text1"/>
          <w:lang w:val="en-US"/>
        </w:rPr>
        <w:t>.</w:t>
      </w:r>
    </w:p>
    <w:p w14:paraId="50F4DD2B" w14:textId="76CD03D0" w:rsidR="00BA5EFD" w:rsidRPr="00D73564" w:rsidRDefault="00BA5EFD" w:rsidP="00D73564">
      <w:pPr>
        <w:pStyle w:val="Heading3"/>
      </w:pPr>
      <w:bookmarkStart w:id="8" w:name="_Toc232455098"/>
      <w:r w:rsidRPr="00D73564">
        <w:t>Audience Segmentation</w:t>
      </w:r>
      <w:bookmarkEnd w:id="8"/>
    </w:p>
    <w:p w14:paraId="083360C1" w14:textId="77777777" w:rsidR="000C3F6E" w:rsidRPr="000C3F6E" w:rsidRDefault="000C3F6E" w:rsidP="000C3F6E">
      <w:pPr>
        <w:spacing w:after="0" w:line="360" w:lineRule="auto"/>
        <w:contextualSpacing/>
        <w:jc w:val="both"/>
        <w:rPr>
          <w:rFonts w:ascii="Times New Roman" w:hAnsi="Times New Roman" w:cs="Times New Roman"/>
          <w:color w:val="000000" w:themeColor="text1"/>
          <w:lang w:val="en-US"/>
        </w:rPr>
      </w:pPr>
      <w:r w:rsidRPr="000C3F6E">
        <w:rPr>
          <w:rFonts w:ascii="Times New Roman" w:hAnsi="Times New Roman" w:cs="Times New Roman"/>
          <w:color w:val="000000" w:themeColor="text1"/>
          <w:lang w:val="en-US"/>
        </w:rPr>
        <w:t xml:space="preserve">The study determined the essential target segments for TimeMate. Professional workers often require assistance with completing tasks and managing time, while the elderly can benefit from </w:t>
      </w:r>
      <w:r w:rsidRPr="000C3F6E">
        <w:rPr>
          <w:rFonts w:ascii="Times New Roman" w:hAnsi="Times New Roman" w:cs="Times New Roman"/>
          <w:color w:val="000000" w:themeColor="text1"/>
          <w:lang w:val="en-US"/>
        </w:rPr>
        <w:lastRenderedPageBreak/>
        <w:t xml:space="preserve">companionship and social support. Demographic analysis assists in determining </w:t>
      </w:r>
      <w:proofErr w:type="spellStart"/>
      <w:r w:rsidRPr="000C3F6E">
        <w:rPr>
          <w:rFonts w:ascii="Times New Roman" w:hAnsi="Times New Roman" w:cs="Times New Roman"/>
          <w:color w:val="000000" w:themeColor="text1"/>
          <w:lang w:val="en-US"/>
        </w:rPr>
        <w:t>behavioural</w:t>
      </w:r>
      <w:proofErr w:type="spellEnd"/>
      <w:r w:rsidRPr="000C3F6E">
        <w:rPr>
          <w:rFonts w:ascii="Times New Roman" w:hAnsi="Times New Roman" w:cs="Times New Roman"/>
          <w:color w:val="000000" w:themeColor="text1"/>
          <w:lang w:val="en-US"/>
        </w:rPr>
        <w:t xml:space="preserve"> differences within consumer groups (</w:t>
      </w:r>
      <w:proofErr w:type="spellStart"/>
      <w:r w:rsidRPr="000C3F6E">
        <w:rPr>
          <w:rFonts w:ascii="Times New Roman" w:hAnsi="Times New Roman" w:cs="Times New Roman"/>
          <w:color w:val="000000" w:themeColor="text1"/>
          <w:lang w:val="en-US"/>
        </w:rPr>
        <w:t>Wigayha</w:t>
      </w:r>
      <w:proofErr w:type="spellEnd"/>
      <w:r w:rsidRPr="000C3F6E">
        <w:rPr>
          <w:rFonts w:ascii="Times New Roman" w:hAnsi="Times New Roman" w:cs="Times New Roman"/>
          <w:color w:val="000000" w:themeColor="text1"/>
          <w:lang w:val="en-US"/>
        </w:rPr>
        <w:t xml:space="preserve">, Rolando and </w:t>
      </w:r>
      <w:proofErr w:type="spellStart"/>
      <w:r w:rsidRPr="000C3F6E">
        <w:rPr>
          <w:rFonts w:ascii="Times New Roman" w:hAnsi="Times New Roman" w:cs="Times New Roman"/>
          <w:color w:val="000000" w:themeColor="text1"/>
          <w:lang w:val="en-US"/>
        </w:rPr>
        <w:t>Wijaya</w:t>
      </w:r>
      <w:proofErr w:type="spellEnd"/>
      <w:r w:rsidRPr="000C3F6E">
        <w:rPr>
          <w:rFonts w:ascii="Times New Roman" w:hAnsi="Times New Roman" w:cs="Times New Roman"/>
          <w:color w:val="000000" w:themeColor="text1"/>
          <w:lang w:val="en-US"/>
        </w:rPr>
        <w:t xml:space="preserve">, 2025). TimeMate aims to provide focused marketing by segmenting the market, including professionals and older adults. </w:t>
      </w:r>
      <w:proofErr w:type="spellStart"/>
      <w:r w:rsidRPr="000C3F6E">
        <w:rPr>
          <w:rFonts w:ascii="Times New Roman" w:hAnsi="Times New Roman" w:cs="Times New Roman"/>
          <w:color w:val="000000" w:themeColor="text1"/>
          <w:lang w:val="en-US"/>
        </w:rPr>
        <w:t>Personalised</w:t>
      </w:r>
      <w:proofErr w:type="spellEnd"/>
      <w:r w:rsidRPr="000C3F6E">
        <w:rPr>
          <w:rFonts w:ascii="Times New Roman" w:hAnsi="Times New Roman" w:cs="Times New Roman"/>
          <w:color w:val="000000" w:themeColor="text1"/>
          <w:lang w:val="en-US"/>
        </w:rPr>
        <w:t xml:space="preserve"> communication and services are also beneficial, as engaging consumers with tailored segmentation strategies enhances effectiveness (Li, Liu and Yu, 2025).</w:t>
      </w:r>
    </w:p>
    <w:p w14:paraId="57EFA5B0" w14:textId="77777777" w:rsidR="00BA5EFD" w:rsidRPr="00D73564" w:rsidRDefault="00BA5EFD" w:rsidP="00D73564">
      <w:pPr>
        <w:pStyle w:val="Heading3"/>
      </w:pPr>
    </w:p>
    <w:p w14:paraId="6157DDBE" w14:textId="28EB7EA1" w:rsidR="00BA5EFD" w:rsidRPr="00D73564" w:rsidRDefault="00BA5EFD" w:rsidP="00D73564">
      <w:pPr>
        <w:pStyle w:val="Heading3"/>
      </w:pPr>
      <w:bookmarkStart w:id="9" w:name="_Toc232455099"/>
      <w:r w:rsidRPr="00D73564">
        <w:t>SEO Strategy</w:t>
      </w:r>
      <w:bookmarkEnd w:id="9"/>
    </w:p>
    <w:p w14:paraId="3F07EC93" w14:textId="77777777" w:rsidR="00463D31" w:rsidRPr="00463D31" w:rsidRDefault="00463D31" w:rsidP="00463D31">
      <w:pPr>
        <w:spacing w:after="0" w:line="360" w:lineRule="auto"/>
        <w:contextualSpacing/>
        <w:jc w:val="both"/>
        <w:rPr>
          <w:rFonts w:ascii="Times New Roman" w:hAnsi="Times New Roman" w:cs="Times New Roman"/>
          <w:color w:val="000000" w:themeColor="text1"/>
          <w:lang w:val="en-US"/>
        </w:rPr>
      </w:pPr>
      <w:r w:rsidRPr="00463D31">
        <w:rPr>
          <w:rFonts w:ascii="Times New Roman" w:hAnsi="Times New Roman" w:cs="Times New Roman"/>
          <w:color w:val="000000" w:themeColor="text1"/>
          <w:lang w:val="en-US"/>
        </w:rPr>
        <w:t xml:space="preserve">The TimeMate online strategy incorporates search engine </w:t>
      </w:r>
      <w:proofErr w:type="spellStart"/>
      <w:r w:rsidRPr="00463D31">
        <w:rPr>
          <w:rFonts w:ascii="Times New Roman" w:hAnsi="Times New Roman" w:cs="Times New Roman"/>
          <w:color w:val="000000" w:themeColor="text1"/>
          <w:lang w:val="en-US"/>
        </w:rPr>
        <w:t>optimisation</w:t>
      </w:r>
      <w:proofErr w:type="spellEnd"/>
      <w:r w:rsidRPr="00463D31">
        <w:rPr>
          <w:rFonts w:ascii="Times New Roman" w:hAnsi="Times New Roman" w:cs="Times New Roman"/>
          <w:color w:val="000000" w:themeColor="text1"/>
          <w:lang w:val="en-US"/>
        </w:rPr>
        <w:t xml:space="preserve"> (SEO) to enhance visibility. Potential customers will search for online services that can assist with daily activities or companionship. The site includes relevant keywords, such as “personal assistant service,” “help with daily activities,” and “companionship services.” Studies on digital customer engagement reveal that </w:t>
      </w:r>
      <w:proofErr w:type="spellStart"/>
      <w:r w:rsidRPr="00463D31">
        <w:rPr>
          <w:rFonts w:ascii="Times New Roman" w:hAnsi="Times New Roman" w:cs="Times New Roman"/>
          <w:color w:val="000000" w:themeColor="text1"/>
          <w:lang w:val="en-US"/>
        </w:rPr>
        <w:t>behavioural</w:t>
      </w:r>
      <w:proofErr w:type="spellEnd"/>
      <w:r w:rsidRPr="00463D31">
        <w:rPr>
          <w:rFonts w:ascii="Times New Roman" w:hAnsi="Times New Roman" w:cs="Times New Roman"/>
          <w:color w:val="000000" w:themeColor="text1"/>
          <w:lang w:val="en-US"/>
        </w:rPr>
        <w:t xml:space="preserve"> data assists companies in enhancing the performance of online marketing and customer engagement (</w:t>
      </w:r>
      <w:proofErr w:type="spellStart"/>
      <w:r w:rsidRPr="00463D31">
        <w:rPr>
          <w:rFonts w:ascii="Times New Roman" w:hAnsi="Times New Roman" w:cs="Times New Roman"/>
          <w:color w:val="000000" w:themeColor="text1"/>
          <w:lang w:val="en-US"/>
        </w:rPr>
        <w:t>Ashrafuzzaman</w:t>
      </w:r>
      <w:proofErr w:type="spellEnd"/>
      <w:r w:rsidRPr="00463D31">
        <w:rPr>
          <w:rFonts w:ascii="Times New Roman" w:hAnsi="Times New Roman" w:cs="Times New Roman"/>
          <w:color w:val="000000" w:themeColor="text1"/>
          <w:lang w:val="en-US"/>
        </w:rPr>
        <w:t xml:space="preserve"> et al., 2025). The appropriate keyword usage and informational material make TimeMate more visible in search engines and help it reach its audience. Moreover, younger consumers tend to discover new services through the internet, making digital branding strategies significant. Research demonstrates that branding can build acceptance of new products and services among younger generations (</w:t>
      </w:r>
      <w:proofErr w:type="spellStart"/>
      <w:r w:rsidRPr="00463D31">
        <w:rPr>
          <w:rFonts w:ascii="Times New Roman" w:hAnsi="Times New Roman" w:cs="Times New Roman"/>
          <w:color w:val="000000" w:themeColor="text1"/>
          <w:lang w:val="en-US"/>
        </w:rPr>
        <w:t>Theocharis</w:t>
      </w:r>
      <w:proofErr w:type="spellEnd"/>
      <w:r w:rsidRPr="00463D31">
        <w:rPr>
          <w:rFonts w:ascii="Times New Roman" w:hAnsi="Times New Roman" w:cs="Times New Roman"/>
          <w:color w:val="000000" w:themeColor="text1"/>
          <w:lang w:val="en-US"/>
        </w:rPr>
        <w:t xml:space="preserve"> and </w:t>
      </w:r>
      <w:proofErr w:type="spellStart"/>
      <w:r w:rsidRPr="00463D31">
        <w:rPr>
          <w:rFonts w:ascii="Times New Roman" w:hAnsi="Times New Roman" w:cs="Times New Roman"/>
          <w:color w:val="000000" w:themeColor="text1"/>
          <w:lang w:val="en-US"/>
        </w:rPr>
        <w:t>Tsekouropoulos</w:t>
      </w:r>
      <w:proofErr w:type="spellEnd"/>
      <w:r w:rsidRPr="00463D31">
        <w:rPr>
          <w:rFonts w:ascii="Times New Roman" w:hAnsi="Times New Roman" w:cs="Times New Roman"/>
          <w:color w:val="000000" w:themeColor="text1"/>
          <w:lang w:val="en-US"/>
        </w:rPr>
        <w:t xml:space="preserve">, 2025). Consequently, TimeMate’s SEO strategy combines </w:t>
      </w:r>
      <w:proofErr w:type="spellStart"/>
      <w:r w:rsidRPr="00463D31">
        <w:rPr>
          <w:rFonts w:ascii="Times New Roman" w:hAnsi="Times New Roman" w:cs="Times New Roman"/>
          <w:color w:val="000000" w:themeColor="text1"/>
          <w:lang w:val="en-US"/>
        </w:rPr>
        <w:t>optimisation</w:t>
      </w:r>
      <w:proofErr w:type="spellEnd"/>
      <w:r w:rsidRPr="00463D31">
        <w:rPr>
          <w:rFonts w:ascii="Times New Roman" w:hAnsi="Times New Roman" w:cs="Times New Roman"/>
          <w:color w:val="000000" w:themeColor="text1"/>
          <w:lang w:val="en-US"/>
        </w:rPr>
        <w:t xml:space="preserve"> of keywords and effective, understandable content.</w:t>
      </w:r>
    </w:p>
    <w:p w14:paraId="7FD898DD" w14:textId="77777777" w:rsidR="000B4AA1" w:rsidRPr="00463D31" w:rsidRDefault="000B4AA1" w:rsidP="00B74F16">
      <w:pPr>
        <w:spacing w:after="0" w:line="360" w:lineRule="auto"/>
        <w:contextualSpacing/>
        <w:jc w:val="both"/>
        <w:rPr>
          <w:rFonts w:ascii="Times New Roman" w:hAnsi="Times New Roman" w:cs="Times New Roman"/>
          <w:color w:val="000000" w:themeColor="text1"/>
          <w:lang w:val="en-US"/>
        </w:rPr>
      </w:pPr>
    </w:p>
    <w:p w14:paraId="6037CDB8" w14:textId="5767F5DF" w:rsidR="00BA5EFD" w:rsidRPr="000B4AA1" w:rsidRDefault="00BA5EFD" w:rsidP="00202530">
      <w:pPr>
        <w:pStyle w:val="Heading3"/>
      </w:pPr>
      <w:bookmarkStart w:id="10" w:name="_Toc232455100"/>
      <w:r w:rsidRPr="000B4AA1">
        <w:t>Conclusion</w:t>
      </w:r>
      <w:bookmarkEnd w:id="10"/>
    </w:p>
    <w:p w14:paraId="4FC5A95B" w14:textId="77777777" w:rsidR="00D73564" w:rsidRPr="00D73564" w:rsidRDefault="00D73564" w:rsidP="00D73564">
      <w:pPr>
        <w:spacing w:after="0" w:line="360" w:lineRule="auto"/>
        <w:contextualSpacing/>
        <w:rPr>
          <w:rFonts w:ascii="Times New Roman" w:hAnsi="Times New Roman" w:cs="Times New Roman"/>
          <w:color w:val="000000" w:themeColor="text1"/>
          <w:lang w:val="en-US"/>
        </w:rPr>
      </w:pPr>
      <w:r w:rsidRPr="00D73564">
        <w:rPr>
          <w:rFonts w:ascii="Times New Roman" w:hAnsi="Times New Roman" w:cs="Times New Roman"/>
          <w:color w:val="000000" w:themeColor="text1"/>
          <w:lang w:val="en-US"/>
        </w:rPr>
        <w:t xml:space="preserve">The questionnaire revealed several major tendencies, including growing time pressure, acceptance of assistance services, price sensitivity, and the impact of digital marketing. These lessons influenced the TimeMate business idea, web design, marketing plan, audience segmentation, and search engine </w:t>
      </w:r>
      <w:proofErr w:type="spellStart"/>
      <w:r w:rsidRPr="00D73564">
        <w:rPr>
          <w:rFonts w:ascii="Times New Roman" w:hAnsi="Times New Roman" w:cs="Times New Roman"/>
          <w:color w:val="000000" w:themeColor="text1"/>
          <w:lang w:val="en-US"/>
        </w:rPr>
        <w:t>optimisation</w:t>
      </w:r>
      <w:proofErr w:type="spellEnd"/>
      <w:r w:rsidRPr="00D73564">
        <w:rPr>
          <w:rFonts w:ascii="Times New Roman" w:hAnsi="Times New Roman" w:cs="Times New Roman"/>
          <w:color w:val="000000" w:themeColor="text1"/>
          <w:lang w:val="en-US"/>
        </w:rPr>
        <w:t>, which assisted the business in meeting the needs of consumers and enhancing its likelihood to lure customers in the personal assistance industry.</w:t>
      </w:r>
    </w:p>
    <w:p w14:paraId="75B190E9" w14:textId="77777777" w:rsidR="00BA5EFD" w:rsidRPr="00D73564" w:rsidRDefault="00BA5EFD" w:rsidP="00B74F16">
      <w:pPr>
        <w:spacing w:after="0" w:line="360" w:lineRule="auto"/>
        <w:contextualSpacing/>
        <w:rPr>
          <w:rFonts w:ascii="Times New Roman" w:hAnsi="Times New Roman" w:cs="Times New Roman"/>
          <w:lang w:val="en-US"/>
        </w:rPr>
      </w:pPr>
    </w:p>
    <w:p w14:paraId="05DDC1AC" w14:textId="77777777" w:rsidR="00BA5EFD" w:rsidRPr="000B4AA1" w:rsidRDefault="00BA5EFD" w:rsidP="00B74F16">
      <w:pPr>
        <w:spacing w:after="0" w:line="360" w:lineRule="auto"/>
        <w:contextualSpacing/>
        <w:rPr>
          <w:rFonts w:ascii="Times New Roman" w:hAnsi="Times New Roman" w:cs="Times New Roman"/>
        </w:rPr>
      </w:pPr>
    </w:p>
    <w:p w14:paraId="20EF8E64" w14:textId="21364D00" w:rsidR="009A0068" w:rsidRPr="000B4AA1" w:rsidRDefault="009A0068" w:rsidP="00B74F16">
      <w:pPr>
        <w:spacing w:after="0" w:line="360" w:lineRule="auto"/>
        <w:contextualSpacing/>
        <w:rPr>
          <w:rFonts w:ascii="Times New Roman" w:hAnsi="Times New Roman" w:cs="Times New Roman"/>
          <w:color w:val="222222"/>
          <w:sz w:val="20"/>
          <w:szCs w:val="20"/>
          <w:shd w:val="clear" w:color="auto" w:fill="FFFFFF"/>
        </w:rPr>
      </w:pPr>
      <w:r w:rsidRPr="000B4AA1">
        <w:rPr>
          <w:rFonts w:ascii="Times New Roman" w:hAnsi="Times New Roman" w:cs="Times New Roman"/>
          <w:color w:val="222222"/>
          <w:sz w:val="20"/>
          <w:szCs w:val="20"/>
          <w:shd w:val="clear" w:color="auto" w:fill="FFFFFF"/>
        </w:rPr>
        <w:br w:type="page"/>
      </w:r>
    </w:p>
    <w:p w14:paraId="7E2C9625" w14:textId="35AA3B7A" w:rsidR="00352B47" w:rsidRPr="000B4AA1" w:rsidRDefault="009A0068" w:rsidP="00202530">
      <w:pPr>
        <w:pStyle w:val="Heading1"/>
        <w:rPr>
          <w:shd w:val="clear" w:color="auto" w:fill="FFFFFF"/>
        </w:rPr>
      </w:pPr>
      <w:bookmarkStart w:id="11" w:name="_Toc232455101"/>
      <w:r w:rsidRPr="00202530">
        <w:lastRenderedPageBreak/>
        <w:t>TASK-2</w:t>
      </w:r>
      <w:r w:rsidR="00202530" w:rsidRPr="00202530">
        <w:t xml:space="preserve"> : </w:t>
      </w:r>
      <w:r w:rsidR="00352B47" w:rsidRPr="00202530">
        <w:t>Excel Spreadsheet</w:t>
      </w:r>
      <w:r w:rsidR="003063AB">
        <w:rPr>
          <w:shd w:val="clear" w:color="auto" w:fill="FFFFFF"/>
        </w:rPr>
        <w:t xml:space="preserve"> </w:t>
      </w:r>
      <w:r w:rsidR="003063AB">
        <w:rPr>
          <w:color w:val="000000" w:themeColor="text1"/>
        </w:rPr>
        <w:t xml:space="preserve"> (Excel File provided Separately)</w:t>
      </w:r>
      <w:bookmarkEnd w:id="11"/>
    </w:p>
    <w:tbl>
      <w:tblPr>
        <w:tblW w:w="5384" w:type="pct"/>
        <w:jc w:val="center"/>
        <w:tblLook w:val="04A0" w:firstRow="1" w:lastRow="0" w:firstColumn="1" w:lastColumn="0" w:noHBand="0" w:noVBand="1"/>
      </w:tblPr>
      <w:tblGrid>
        <w:gridCol w:w="2283"/>
        <w:gridCol w:w="833"/>
        <w:gridCol w:w="766"/>
        <w:gridCol w:w="766"/>
        <w:gridCol w:w="766"/>
        <w:gridCol w:w="766"/>
        <w:gridCol w:w="766"/>
        <w:gridCol w:w="766"/>
        <w:gridCol w:w="766"/>
        <w:gridCol w:w="766"/>
        <w:gridCol w:w="766"/>
        <w:gridCol w:w="766"/>
        <w:gridCol w:w="766"/>
      </w:tblGrid>
      <w:tr w:rsidR="00B74F16" w:rsidRPr="000B4AA1" w14:paraId="6EA3FC9A" w14:textId="77777777" w:rsidTr="00B74F16">
        <w:trPr>
          <w:trHeight w:val="300"/>
          <w:jc w:val="center"/>
        </w:trPr>
        <w:tc>
          <w:tcPr>
            <w:tcW w:w="868" w:type="pct"/>
            <w:tcBorders>
              <w:top w:val="nil"/>
              <w:left w:val="nil"/>
              <w:bottom w:val="nil"/>
              <w:right w:val="nil"/>
            </w:tcBorders>
            <w:noWrap/>
            <w:vAlign w:val="bottom"/>
            <w:hideMark/>
          </w:tcPr>
          <w:p w14:paraId="5DF44AC2"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Category</w:t>
            </w:r>
          </w:p>
        </w:tc>
        <w:tc>
          <w:tcPr>
            <w:tcW w:w="336" w:type="pct"/>
            <w:tcBorders>
              <w:top w:val="nil"/>
              <w:left w:val="nil"/>
              <w:bottom w:val="nil"/>
              <w:right w:val="nil"/>
            </w:tcBorders>
            <w:noWrap/>
            <w:vAlign w:val="bottom"/>
            <w:hideMark/>
          </w:tcPr>
          <w:p w14:paraId="7FE4D043"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Jan</w:t>
            </w:r>
          </w:p>
        </w:tc>
        <w:tc>
          <w:tcPr>
            <w:tcW w:w="312" w:type="pct"/>
            <w:tcBorders>
              <w:top w:val="nil"/>
              <w:left w:val="nil"/>
              <w:bottom w:val="nil"/>
              <w:right w:val="nil"/>
            </w:tcBorders>
            <w:noWrap/>
            <w:vAlign w:val="bottom"/>
            <w:hideMark/>
          </w:tcPr>
          <w:p w14:paraId="081687BD"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Feb</w:t>
            </w:r>
          </w:p>
        </w:tc>
        <w:tc>
          <w:tcPr>
            <w:tcW w:w="312" w:type="pct"/>
            <w:tcBorders>
              <w:top w:val="nil"/>
              <w:left w:val="nil"/>
              <w:bottom w:val="nil"/>
              <w:right w:val="nil"/>
            </w:tcBorders>
            <w:noWrap/>
            <w:vAlign w:val="bottom"/>
            <w:hideMark/>
          </w:tcPr>
          <w:p w14:paraId="636218A0"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Mar</w:t>
            </w:r>
          </w:p>
        </w:tc>
        <w:tc>
          <w:tcPr>
            <w:tcW w:w="312" w:type="pct"/>
            <w:tcBorders>
              <w:top w:val="nil"/>
              <w:left w:val="nil"/>
              <w:bottom w:val="nil"/>
              <w:right w:val="nil"/>
            </w:tcBorders>
            <w:noWrap/>
            <w:vAlign w:val="bottom"/>
            <w:hideMark/>
          </w:tcPr>
          <w:p w14:paraId="4557B074"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Apr</w:t>
            </w:r>
          </w:p>
        </w:tc>
        <w:tc>
          <w:tcPr>
            <w:tcW w:w="313" w:type="pct"/>
            <w:tcBorders>
              <w:top w:val="nil"/>
              <w:left w:val="nil"/>
              <w:bottom w:val="nil"/>
              <w:right w:val="nil"/>
            </w:tcBorders>
            <w:noWrap/>
            <w:vAlign w:val="bottom"/>
            <w:hideMark/>
          </w:tcPr>
          <w:p w14:paraId="5019356C"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May</w:t>
            </w:r>
          </w:p>
        </w:tc>
        <w:tc>
          <w:tcPr>
            <w:tcW w:w="313" w:type="pct"/>
            <w:tcBorders>
              <w:top w:val="nil"/>
              <w:left w:val="nil"/>
              <w:bottom w:val="nil"/>
              <w:right w:val="nil"/>
            </w:tcBorders>
            <w:noWrap/>
            <w:vAlign w:val="bottom"/>
            <w:hideMark/>
          </w:tcPr>
          <w:p w14:paraId="72233D8F"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Jun</w:t>
            </w:r>
          </w:p>
        </w:tc>
        <w:tc>
          <w:tcPr>
            <w:tcW w:w="313" w:type="pct"/>
            <w:tcBorders>
              <w:top w:val="nil"/>
              <w:left w:val="nil"/>
              <w:bottom w:val="nil"/>
              <w:right w:val="nil"/>
            </w:tcBorders>
            <w:noWrap/>
            <w:vAlign w:val="bottom"/>
            <w:hideMark/>
          </w:tcPr>
          <w:p w14:paraId="4CFD822C"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Jul</w:t>
            </w:r>
          </w:p>
        </w:tc>
        <w:tc>
          <w:tcPr>
            <w:tcW w:w="313" w:type="pct"/>
            <w:tcBorders>
              <w:top w:val="nil"/>
              <w:left w:val="nil"/>
              <w:bottom w:val="nil"/>
              <w:right w:val="nil"/>
            </w:tcBorders>
            <w:noWrap/>
            <w:vAlign w:val="bottom"/>
            <w:hideMark/>
          </w:tcPr>
          <w:p w14:paraId="3477A921"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Aug</w:t>
            </w:r>
          </w:p>
        </w:tc>
        <w:tc>
          <w:tcPr>
            <w:tcW w:w="313" w:type="pct"/>
            <w:tcBorders>
              <w:top w:val="nil"/>
              <w:left w:val="nil"/>
              <w:bottom w:val="nil"/>
              <w:right w:val="nil"/>
            </w:tcBorders>
            <w:noWrap/>
            <w:vAlign w:val="bottom"/>
            <w:hideMark/>
          </w:tcPr>
          <w:p w14:paraId="6DA013FA"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Sep</w:t>
            </w:r>
          </w:p>
        </w:tc>
        <w:tc>
          <w:tcPr>
            <w:tcW w:w="313" w:type="pct"/>
            <w:tcBorders>
              <w:top w:val="nil"/>
              <w:left w:val="nil"/>
              <w:bottom w:val="nil"/>
              <w:right w:val="nil"/>
            </w:tcBorders>
            <w:noWrap/>
            <w:vAlign w:val="bottom"/>
            <w:hideMark/>
          </w:tcPr>
          <w:p w14:paraId="312B587B"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Oct</w:t>
            </w:r>
          </w:p>
        </w:tc>
        <w:tc>
          <w:tcPr>
            <w:tcW w:w="313" w:type="pct"/>
            <w:tcBorders>
              <w:top w:val="nil"/>
              <w:left w:val="nil"/>
              <w:bottom w:val="nil"/>
              <w:right w:val="nil"/>
            </w:tcBorders>
            <w:noWrap/>
            <w:vAlign w:val="bottom"/>
            <w:hideMark/>
          </w:tcPr>
          <w:p w14:paraId="66EE277F"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Nov</w:t>
            </w:r>
          </w:p>
        </w:tc>
        <w:tc>
          <w:tcPr>
            <w:tcW w:w="670" w:type="pct"/>
            <w:tcBorders>
              <w:top w:val="nil"/>
              <w:left w:val="nil"/>
              <w:bottom w:val="nil"/>
              <w:right w:val="nil"/>
            </w:tcBorders>
            <w:noWrap/>
            <w:vAlign w:val="bottom"/>
            <w:hideMark/>
          </w:tcPr>
          <w:p w14:paraId="596E118C"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Dec</w:t>
            </w:r>
          </w:p>
        </w:tc>
      </w:tr>
      <w:tr w:rsidR="00352B47" w:rsidRPr="000B4AA1" w14:paraId="10EFE8D5" w14:textId="77777777" w:rsidTr="00B74F16">
        <w:trPr>
          <w:trHeight w:val="300"/>
          <w:jc w:val="center"/>
        </w:trPr>
        <w:tc>
          <w:tcPr>
            <w:tcW w:w="868" w:type="pct"/>
            <w:tcBorders>
              <w:top w:val="nil"/>
              <w:left w:val="nil"/>
              <w:bottom w:val="nil"/>
              <w:right w:val="nil"/>
            </w:tcBorders>
            <w:shd w:val="clear" w:color="000000" w:fill="CCFFCC"/>
            <w:noWrap/>
            <w:vAlign w:val="bottom"/>
            <w:hideMark/>
          </w:tcPr>
          <w:p w14:paraId="241E8A7F"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Service Bookings Income</w:t>
            </w:r>
          </w:p>
        </w:tc>
        <w:tc>
          <w:tcPr>
            <w:tcW w:w="336" w:type="pct"/>
            <w:tcBorders>
              <w:top w:val="nil"/>
              <w:left w:val="nil"/>
              <w:bottom w:val="nil"/>
              <w:right w:val="nil"/>
            </w:tcBorders>
            <w:shd w:val="clear" w:color="000000" w:fill="CCFFCC"/>
            <w:noWrap/>
            <w:vAlign w:val="bottom"/>
            <w:hideMark/>
          </w:tcPr>
          <w:p w14:paraId="42B3E90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£800</w:t>
            </w:r>
          </w:p>
        </w:tc>
        <w:tc>
          <w:tcPr>
            <w:tcW w:w="312" w:type="pct"/>
            <w:tcBorders>
              <w:top w:val="nil"/>
              <w:left w:val="nil"/>
              <w:bottom w:val="nil"/>
              <w:right w:val="nil"/>
            </w:tcBorders>
            <w:shd w:val="clear" w:color="000000" w:fill="CCFFCC"/>
            <w:noWrap/>
            <w:vAlign w:val="bottom"/>
            <w:hideMark/>
          </w:tcPr>
          <w:p w14:paraId="0AFE8E0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£900</w:t>
            </w:r>
          </w:p>
        </w:tc>
        <w:tc>
          <w:tcPr>
            <w:tcW w:w="312" w:type="pct"/>
            <w:tcBorders>
              <w:top w:val="nil"/>
              <w:left w:val="nil"/>
              <w:bottom w:val="nil"/>
              <w:right w:val="nil"/>
            </w:tcBorders>
            <w:shd w:val="clear" w:color="000000" w:fill="CCFFCC"/>
            <w:noWrap/>
            <w:vAlign w:val="bottom"/>
            <w:hideMark/>
          </w:tcPr>
          <w:p w14:paraId="629C558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2" w:type="pct"/>
            <w:tcBorders>
              <w:top w:val="nil"/>
              <w:left w:val="nil"/>
              <w:bottom w:val="nil"/>
              <w:right w:val="nil"/>
            </w:tcBorders>
            <w:shd w:val="clear" w:color="000000" w:fill="CCFFCC"/>
            <w:noWrap/>
            <w:vAlign w:val="bottom"/>
            <w:hideMark/>
          </w:tcPr>
          <w:p w14:paraId="2289D67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£1,200</w:t>
            </w:r>
          </w:p>
        </w:tc>
        <w:tc>
          <w:tcPr>
            <w:tcW w:w="313" w:type="pct"/>
            <w:tcBorders>
              <w:top w:val="nil"/>
              <w:left w:val="nil"/>
              <w:bottom w:val="nil"/>
              <w:right w:val="nil"/>
            </w:tcBorders>
            <w:shd w:val="clear" w:color="000000" w:fill="CCFFCC"/>
            <w:noWrap/>
            <w:vAlign w:val="bottom"/>
            <w:hideMark/>
          </w:tcPr>
          <w:p w14:paraId="1CF646F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£1,500</w:t>
            </w:r>
          </w:p>
        </w:tc>
        <w:tc>
          <w:tcPr>
            <w:tcW w:w="313" w:type="pct"/>
            <w:tcBorders>
              <w:top w:val="nil"/>
              <w:left w:val="nil"/>
              <w:bottom w:val="nil"/>
              <w:right w:val="nil"/>
            </w:tcBorders>
            <w:shd w:val="clear" w:color="000000" w:fill="CCFFCC"/>
            <w:noWrap/>
            <w:vAlign w:val="bottom"/>
            <w:hideMark/>
          </w:tcPr>
          <w:p w14:paraId="2F0D252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£1,800</w:t>
            </w:r>
          </w:p>
        </w:tc>
        <w:tc>
          <w:tcPr>
            <w:tcW w:w="313" w:type="pct"/>
            <w:tcBorders>
              <w:top w:val="nil"/>
              <w:left w:val="nil"/>
              <w:bottom w:val="nil"/>
              <w:right w:val="nil"/>
            </w:tcBorders>
            <w:shd w:val="clear" w:color="000000" w:fill="CCFFCC"/>
            <w:noWrap/>
            <w:vAlign w:val="bottom"/>
            <w:hideMark/>
          </w:tcPr>
          <w:p w14:paraId="2656540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£2,200</w:t>
            </w:r>
          </w:p>
        </w:tc>
        <w:tc>
          <w:tcPr>
            <w:tcW w:w="313" w:type="pct"/>
            <w:tcBorders>
              <w:top w:val="nil"/>
              <w:left w:val="nil"/>
              <w:bottom w:val="nil"/>
              <w:right w:val="nil"/>
            </w:tcBorders>
            <w:shd w:val="clear" w:color="000000" w:fill="CCFFCC"/>
            <w:noWrap/>
            <w:vAlign w:val="bottom"/>
            <w:hideMark/>
          </w:tcPr>
          <w:p w14:paraId="58E37A9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£2,500</w:t>
            </w:r>
          </w:p>
        </w:tc>
        <w:tc>
          <w:tcPr>
            <w:tcW w:w="313" w:type="pct"/>
            <w:tcBorders>
              <w:top w:val="nil"/>
              <w:left w:val="nil"/>
              <w:bottom w:val="nil"/>
              <w:right w:val="nil"/>
            </w:tcBorders>
            <w:shd w:val="clear" w:color="000000" w:fill="CCFFCC"/>
            <w:noWrap/>
            <w:vAlign w:val="bottom"/>
            <w:hideMark/>
          </w:tcPr>
          <w:p w14:paraId="29E30D6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£2,800</w:t>
            </w:r>
          </w:p>
        </w:tc>
        <w:tc>
          <w:tcPr>
            <w:tcW w:w="313" w:type="pct"/>
            <w:tcBorders>
              <w:top w:val="nil"/>
              <w:left w:val="nil"/>
              <w:bottom w:val="nil"/>
              <w:right w:val="nil"/>
            </w:tcBorders>
            <w:shd w:val="clear" w:color="000000" w:fill="CCFFCC"/>
            <w:noWrap/>
            <w:vAlign w:val="bottom"/>
            <w:hideMark/>
          </w:tcPr>
          <w:p w14:paraId="06872A9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£3,000</w:t>
            </w:r>
          </w:p>
        </w:tc>
        <w:tc>
          <w:tcPr>
            <w:tcW w:w="313" w:type="pct"/>
            <w:tcBorders>
              <w:top w:val="nil"/>
              <w:left w:val="nil"/>
              <w:bottom w:val="nil"/>
              <w:right w:val="nil"/>
            </w:tcBorders>
            <w:shd w:val="clear" w:color="000000" w:fill="CCFFCC"/>
            <w:noWrap/>
            <w:vAlign w:val="bottom"/>
            <w:hideMark/>
          </w:tcPr>
          <w:p w14:paraId="0A7A102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£3,200</w:t>
            </w:r>
          </w:p>
        </w:tc>
        <w:tc>
          <w:tcPr>
            <w:tcW w:w="670" w:type="pct"/>
            <w:tcBorders>
              <w:top w:val="nil"/>
              <w:left w:val="nil"/>
              <w:bottom w:val="nil"/>
              <w:right w:val="nil"/>
            </w:tcBorders>
            <w:shd w:val="clear" w:color="000000" w:fill="CCFFCC"/>
            <w:noWrap/>
            <w:vAlign w:val="bottom"/>
            <w:hideMark/>
          </w:tcPr>
          <w:p w14:paraId="07CAFA4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£3,500</w:t>
            </w:r>
          </w:p>
        </w:tc>
      </w:tr>
      <w:tr w:rsidR="00352B47" w:rsidRPr="000B4AA1" w14:paraId="65B32645" w14:textId="77777777" w:rsidTr="00B74F16">
        <w:trPr>
          <w:trHeight w:val="300"/>
          <w:jc w:val="center"/>
        </w:trPr>
        <w:tc>
          <w:tcPr>
            <w:tcW w:w="868" w:type="pct"/>
            <w:tcBorders>
              <w:top w:val="nil"/>
              <w:left w:val="nil"/>
              <w:bottom w:val="nil"/>
              <w:right w:val="nil"/>
            </w:tcBorders>
            <w:shd w:val="clear" w:color="000000" w:fill="CCFFCC"/>
            <w:noWrap/>
            <w:vAlign w:val="bottom"/>
            <w:hideMark/>
          </w:tcPr>
          <w:p w14:paraId="5EC3FCF5"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Other Income</w:t>
            </w:r>
          </w:p>
        </w:tc>
        <w:tc>
          <w:tcPr>
            <w:tcW w:w="336" w:type="pct"/>
            <w:tcBorders>
              <w:top w:val="nil"/>
              <w:left w:val="nil"/>
              <w:bottom w:val="nil"/>
              <w:right w:val="nil"/>
            </w:tcBorders>
            <w:shd w:val="clear" w:color="000000" w:fill="CCFFCC"/>
            <w:noWrap/>
            <w:vAlign w:val="bottom"/>
            <w:hideMark/>
          </w:tcPr>
          <w:p w14:paraId="1FCC2B1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w:t>
            </w:r>
          </w:p>
        </w:tc>
        <w:tc>
          <w:tcPr>
            <w:tcW w:w="312" w:type="pct"/>
            <w:tcBorders>
              <w:top w:val="nil"/>
              <w:left w:val="nil"/>
              <w:bottom w:val="nil"/>
              <w:right w:val="nil"/>
            </w:tcBorders>
            <w:shd w:val="clear" w:color="000000" w:fill="CCFFCC"/>
            <w:noWrap/>
            <w:vAlign w:val="bottom"/>
            <w:hideMark/>
          </w:tcPr>
          <w:p w14:paraId="769D839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£60</w:t>
            </w:r>
          </w:p>
        </w:tc>
        <w:tc>
          <w:tcPr>
            <w:tcW w:w="312" w:type="pct"/>
            <w:tcBorders>
              <w:top w:val="nil"/>
              <w:left w:val="nil"/>
              <w:bottom w:val="nil"/>
              <w:right w:val="nil"/>
            </w:tcBorders>
            <w:shd w:val="clear" w:color="000000" w:fill="CCFFCC"/>
            <w:noWrap/>
            <w:vAlign w:val="bottom"/>
            <w:hideMark/>
          </w:tcPr>
          <w:p w14:paraId="13CD41B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£70</w:t>
            </w:r>
          </w:p>
        </w:tc>
        <w:tc>
          <w:tcPr>
            <w:tcW w:w="312" w:type="pct"/>
            <w:tcBorders>
              <w:top w:val="nil"/>
              <w:left w:val="nil"/>
              <w:bottom w:val="nil"/>
              <w:right w:val="nil"/>
            </w:tcBorders>
            <w:shd w:val="clear" w:color="000000" w:fill="CCFFCC"/>
            <w:noWrap/>
            <w:vAlign w:val="bottom"/>
            <w:hideMark/>
          </w:tcPr>
          <w:p w14:paraId="445E126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£80</w:t>
            </w:r>
          </w:p>
        </w:tc>
        <w:tc>
          <w:tcPr>
            <w:tcW w:w="313" w:type="pct"/>
            <w:tcBorders>
              <w:top w:val="nil"/>
              <w:left w:val="nil"/>
              <w:bottom w:val="nil"/>
              <w:right w:val="nil"/>
            </w:tcBorders>
            <w:shd w:val="clear" w:color="000000" w:fill="CCFFCC"/>
            <w:noWrap/>
            <w:vAlign w:val="bottom"/>
            <w:hideMark/>
          </w:tcPr>
          <w:p w14:paraId="67F57B0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£90</w:t>
            </w:r>
          </w:p>
        </w:tc>
        <w:tc>
          <w:tcPr>
            <w:tcW w:w="313" w:type="pct"/>
            <w:tcBorders>
              <w:top w:val="nil"/>
              <w:left w:val="nil"/>
              <w:bottom w:val="nil"/>
              <w:right w:val="nil"/>
            </w:tcBorders>
            <w:shd w:val="clear" w:color="000000" w:fill="CCFFCC"/>
            <w:noWrap/>
            <w:vAlign w:val="bottom"/>
            <w:hideMark/>
          </w:tcPr>
          <w:p w14:paraId="4F7D5B1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CCFFCC"/>
            <w:noWrap/>
            <w:vAlign w:val="bottom"/>
            <w:hideMark/>
          </w:tcPr>
          <w:p w14:paraId="171C46E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£120</w:t>
            </w:r>
          </w:p>
        </w:tc>
        <w:tc>
          <w:tcPr>
            <w:tcW w:w="313" w:type="pct"/>
            <w:tcBorders>
              <w:top w:val="nil"/>
              <w:left w:val="nil"/>
              <w:bottom w:val="nil"/>
              <w:right w:val="nil"/>
            </w:tcBorders>
            <w:shd w:val="clear" w:color="000000" w:fill="CCFFCC"/>
            <w:noWrap/>
            <w:vAlign w:val="bottom"/>
            <w:hideMark/>
          </w:tcPr>
          <w:p w14:paraId="32D861E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£130</w:t>
            </w:r>
          </w:p>
        </w:tc>
        <w:tc>
          <w:tcPr>
            <w:tcW w:w="313" w:type="pct"/>
            <w:tcBorders>
              <w:top w:val="nil"/>
              <w:left w:val="nil"/>
              <w:bottom w:val="nil"/>
              <w:right w:val="nil"/>
            </w:tcBorders>
            <w:shd w:val="clear" w:color="000000" w:fill="CCFFCC"/>
            <w:noWrap/>
            <w:vAlign w:val="bottom"/>
            <w:hideMark/>
          </w:tcPr>
          <w:p w14:paraId="322FF8C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£150</w:t>
            </w:r>
          </w:p>
        </w:tc>
        <w:tc>
          <w:tcPr>
            <w:tcW w:w="313" w:type="pct"/>
            <w:tcBorders>
              <w:top w:val="nil"/>
              <w:left w:val="nil"/>
              <w:bottom w:val="nil"/>
              <w:right w:val="nil"/>
            </w:tcBorders>
            <w:shd w:val="clear" w:color="000000" w:fill="CCFFCC"/>
            <w:noWrap/>
            <w:vAlign w:val="bottom"/>
            <w:hideMark/>
          </w:tcPr>
          <w:p w14:paraId="75672CA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£170</w:t>
            </w:r>
          </w:p>
        </w:tc>
        <w:tc>
          <w:tcPr>
            <w:tcW w:w="313" w:type="pct"/>
            <w:tcBorders>
              <w:top w:val="nil"/>
              <w:left w:val="nil"/>
              <w:bottom w:val="nil"/>
              <w:right w:val="nil"/>
            </w:tcBorders>
            <w:shd w:val="clear" w:color="000000" w:fill="CCFFCC"/>
            <w:noWrap/>
            <w:vAlign w:val="bottom"/>
            <w:hideMark/>
          </w:tcPr>
          <w:p w14:paraId="1227E38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£180</w:t>
            </w:r>
          </w:p>
        </w:tc>
        <w:tc>
          <w:tcPr>
            <w:tcW w:w="670" w:type="pct"/>
            <w:tcBorders>
              <w:top w:val="nil"/>
              <w:left w:val="nil"/>
              <w:bottom w:val="nil"/>
              <w:right w:val="nil"/>
            </w:tcBorders>
            <w:shd w:val="clear" w:color="000000" w:fill="CCFFCC"/>
            <w:noWrap/>
            <w:vAlign w:val="bottom"/>
            <w:hideMark/>
          </w:tcPr>
          <w:p w14:paraId="1F5046A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r>
      <w:tr w:rsidR="00352B47" w:rsidRPr="000B4AA1" w14:paraId="0684BB59" w14:textId="77777777" w:rsidTr="00B74F16">
        <w:trPr>
          <w:trHeight w:val="300"/>
          <w:jc w:val="center"/>
        </w:trPr>
        <w:tc>
          <w:tcPr>
            <w:tcW w:w="868" w:type="pct"/>
            <w:tcBorders>
              <w:top w:val="nil"/>
              <w:left w:val="nil"/>
              <w:bottom w:val="nil"/>
              <w:right w:val="nil"/>
            </w:tcBorders>
            <w:shd w:val="clear" w:color="000000" w:fill="CCFFCC"/>
            <w:noWrap/>
            <w:vAlign w:val="bottom"/>
            <w:hideMark/>
          </w:tcPr>
          <w:p w14:paraId="24D00859"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Total Income</w:t>
            </w:r>
          </w:p>
        </w:tc>
        <w:tc>
          <w:tcPr>
            <w:tcW w:w="336" w:type="pct"/>
            <w:tcBorders>
              <w:top w:val="nil"/>
              <w:left w:val="nil"/>
              <w:bottom w:val="nil"/>
              <w:right w:val="nil"/>
            </w:tcBorders>
            <w:shd w:val="clear" w:color="000000" w:fill="CCFFCC"/>
            <w:noWrap/>
            <w:vAlign w:val="bottom"/>
            <w:hideMark/>
          </w:tcPr>
          <w:p w14:paraId="5BDD0BA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£850</w:t>
            </w:r>
          </w:p>
        </w:tc>
        <w:tc>
          <w:tcPr>
            <w:tcW w:w="312" w:type="pct"/>
            <w:tcBorders>
              <w:top w:val="nil"/>
              <w:left w:val="nil"/>
              <w:bottom w:val="nil"/>
              <w:right w:val="nil"/>
            </w:tcBorders>
            <w:shd w:val="clear" w:color="000000" w:fill="CCFFCC"/>
            <w:noWrap/>
            <w:vAlign w:val="bottom"/>
            <w:hideMark/>
          </w:tcPr>
          <w:p w14:paraId="4A15174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£960</w:t>
            </w:r>
          </w:p>
        </w:tc>
        <w:tc>
          <w:tcPr>
            <w:tcW w:w="312" w:type="pct"/>
            <w:tcBorders>
              <w:top w:val="nil"/>
              <w:left w:val="nil"/>
              <w:bottom w:val="nil"/>
              <w:right w:val="nil"/>
            </w:tcBorders>
            <w:shd w:val="clear" w:color="000000" w:fill="CCFFCC"/>
            <w:noWrap/>
            <w:vAlign w:val="bottom"/>
            <w:hideMark/>
          </w:tcPr>
          <w:p w14:paraId="2629EFA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£1,070</w:t>
            </w:r>
          </w:p>
        </w:tc>
        <w:tc>
          <w:tcPr>
            <w:tcW w:w="312" w:type="pct"/>
            <w:tcBorders>
              <w:top w:val="nil"/>
              <w:left w:val="nil"/>
              <w:bottom w:val="nil"/>
              <w:right w:val="nil"/>
            </w:tcBorders>
            <w:shd w:val="clear" w:color="000000" w:fill="CCFFCC"/>
            <w:noWrap/>
            <w:vAlign w:val="bottom"/>
            <w:hideMark/>
          </w:tcPr>
          <w:p w14:paraId="31DCC299"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£1,280</w:t>
            </w:r>
          </w:p>
        </w:tc>
        <w:tc>
          <w:tcPr>
            <w:tcW w:w="313" w:type="pct"/>
            <w:tcBorders>
              <w:top w:val="nil"/>
              <w:left w:val="nil"/>
              <w:bottom w:val="nil"/>
              <w:right w:val="nil"/>
            </w:tcBorders>
            <w:shd w:val="clear" w:color="000000" w:fill="CCFFCC"/>
            <w:noWrap/>
            <w:vAlign w:val="bottom"/>
            <w:hideMark/>
          </w:tcPr>
          <w:p w14:paraId="7D223FF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£1,590</w:t>
            </w:r>
          </w:p>
        </w:tc>
        <w:tc>
          <w:tcPr>
            <w:tcW w:w="313" w:type="pct"/>
            <w:tcBorders>
              <w:top w:val="nil"/>
              <w:left w:val="nil"/>
              <w:bottom w:val="nil"/>
              <w:right w:val="nil"/>
            </w:tcBorders>
            <w:shd w:val="clear" w:color="000000" w:fill="CCFFCC"/>
            <w:noWrap/>
            <w:vAlign w:val="bottom"/>
            <w:hideMark/>
          </w:tcPr>
          <w:p w14:paraId="25FE005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shd w:val="clear" w:color="000000" w:fill="CCFFCC"/>
            <w:noWrap/>
            <w:vAlign w:val="bottom"/>
            <w:hideMark/>
          </w:tcPr>
          <w:p w14:paraId="1C60CAD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£2,320</w:t>
            </w:r>
          </w:p>
        </w:tc>
        <w:tc>
          <w:tcPr>
            <w:tcW w:w="313" w:type="pct"/>
            <w:tcBorders>
              <w:top w:val="nil"/>
              <w:left w:val="nil"/>
              <w:bottom w:val="nil"/>
              <w:right w:val="nil"/>
            </w:tcBorders>
            <w:shd w:val="clear" w:color="000000" w:fill="CCFFCC"/>
            <w:noWrap/>
            <w:vAlign w:val="bottom"/>
            <w:hideMark/>
          </w:tcPr>
          <w:p w14:paraId="4851CEB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£2,630</w:t>
            </w:r>
          </w:p>
        </w:tc>
        <w:tc>
          <w:tcPr>
            <w:tcW w:w="313" w:type="pct"/>
            <w:tcBorders>
              <w:top w:val="nil"/>
              <w:left w:val="nil"/>
              <w:bottom w:val="nil"/>
              <w:right w:val="nil"/>
            </w:tcBorders>
            <w:shd w:val="clear" w:color="000000" w:fill="CCFFCC"/>
            <w:noWrap/>
            <w:vAlign w:val="bottom"/>
            <w:hideMark/>
          </w:tcPr>
          <w:p w14:paraId="057499C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£2,950</w:t>
            </w:r>
          </w:p>
        </w:tc>
        <w:tc>
          <w:tcPr>
            <w:tcW w:w="313" w:type="pct"/>
            <w:tcBorders>
              <w:top w:val="nil"/>
              <w:left w:val="nil"/>
              <w:bottom w:val="nil"/>
              <w:right w:val="nil"/>
            </w:tcBorders>
            <w:shd w:val="clear" w:color="000000" w:fill="CCFFCC"/>
            <w:noWrap/>
            <w:vAlign w:val="bottom"/>
            <w:hideMark/>
          </w:tcPr>
          <w:p w14:paraId="653B2EF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£3,170</w:t>
            </w:r>
          </w:p>
        </w:tc>
        <w:tc>
          <w:tcPr>
            <w:tcW w:w="313" w:type="pct"/>
            <w:tcBorders>
              <w:top w:val="nil"/>
              <w:left w:val="nil"/>
              <w:bottom w:val="nil"/>
              <w:right w:val="nil"/>
            </w:tcBorders>
            <w:shd w:val="clear" w:color="000000" w:fill="CCFFCC"/>
            <w:noWrap/>
            <w:vAlign w:val="bottom"/>
            <w:hideMark/>
          </w:tcPr>
          <w:p w14:paraId="2A85C03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£3,380</w:t>
            </w:r>
          </w:p>
        </w:tc>
        <w:tc>
          <w:tcPr>
            <w:tcW w:w="670" w:type="pct"/>
            <w:tcBorders>
              <w:top w:val="nil"/>
              <w:left w:val="nil"/>
              <w:bottom w:val="nil"/>
              <w:right w:val="nil"/>
            </w:tcBorders>
            <w:shd w:val="clear" w:color="000000" w:fill="CCFFCC"/>
            <w:noWrap/>
            <w:vAlign w:val="bottom"/>
            <w:hideMark/>
          </w:tcPr>
          <w:p w14:paraId="682C4CA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£3,700</w:t>
            </w:r>
          </w:p>
        </w:tc>
      </w:tr>
      <w:tr w:rsidR="00B74F16" w:rsidRPr="000B4AA1" w14:paraId="3E428D0A" w14:textId="77777777" w:rsidTr="00B74F16">
        <w:trPr>
          <w:trHeight w:val="300"/>
          <w:jc w:val="center"/>
        </w:trPr>
        <w:tc>
          <w:tcPr>
            <w:tcW w:w="868" w:type="pct"/>
            <w:tcBorders>
              <w:top w:val="nil"/>
              <w:left w:val="nil"/>
              <w:bottom w:val="nil"/>
              <w:right w:val="nil"/>
            </w:tcBorders>
            <w:noWrap/>
            <w:vAlign w:val="bottom"/>
            <w:hideMark/>
          </w:tcPr>
          <w:p w14:paraId="2D13E64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p>
        </w:tc>
        <w:tc>
          <w:tcPr>
            <w:tcW w:w="336" w:type="pct"/>
            <w:tcBorders>
              <w:top w:val="nil"/>
              <w:left w:val="nil"/>
              <w:bottom w:val="nil"/>
              <w:right w:val="nil"/>
            </w:tcBorders>
            <w:noWrap/>
            <w:vAlign w:val="bottom"/>
            <w:hideMark/>
          </w:tcPr>
          <w:p w14:paraId="6F76EED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40B48F68"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69EE6DB5"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7AF3AC4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7125968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4A0CBEC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6002E1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2FF3FE1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3E68AAB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506A75A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1F2FE6C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0BB51DB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0B4AA1" w14:paraId="487CC95F"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1A298703"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Office Rent</w:t>
            </w:r>
          </w:p>
        </w:tc>
        <w:tc>
          <w:tcPr>
            <w:tcW w:w="336" w:type="pct"/>
            <w:tcBorders>
              <w:top w:val="nil"/>
              <w:left w:val="nil"/>
              <w:bottom w:val="nil"/>
              <w:right w:val="nil"/>
            </w:tcBorders>
            <w:shd w:val="clear" w:color="000000" w:fill="FFCCCC"/>
            <w:noWrap/>
            <w:vAlign w:val="bottom"/>
            <w:hideMark/>
          </w:tcPr>
          <w:p w14:paraId="462D316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2" w:type="pct"/>
            <w:tcBorders>
              <w:top w:val="nil"/>
              <w:left w:val="nil"/>
              <w:bottom w:val="nil"/>
              <w:right w:val="nil"/>
            </w:tcBorders>
            <w:shd w:val="clear" w:color="000000" w:fill="FFCCCC"/>
            <w:noWrap/>
            <w:vAlign w:val="bottom"/>
            <w:hideMark/>
          </w:tcPr>
          <w:p w14:paraId="4ECD999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2" w:type="pct"/>
            <w:tcBorders>
              <w:top w:val="nil"/>
              <w:left w:val="nil"/>
              <w:bottom w:val="nil"/>
              <w:right w:val="nil"/>
            </w:tcBorders>
            <w:shd w:val="clear" w:color="000000" w:fill="FFCCCC"/>
            <w:noWrap/>
            <w:vAlign w:val="bottom"/>
            <w:hideMark/>
          </w:tcPr>
          <w:p w14:paraId="408AB0F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2" w:type="pct"/>
            <w:tcBorders>
              <w:top w:val="nil"/>
              <w:left w:val="nil"/>
              <w:bottom w:val="nil"/>
              <w:right w:val="nil"/>
            </w:tcBorders>
            <w:shd w:val="clear" w:color="000000" w:fill="FFCCCC"/>
            <w:noWrap/>
            <w:vAlign w:val="bottom"/>
            <w:hideMark/>
          </w:tcPr>
          <w:p w14:paraId="23B2DB0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1F896E5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765ACE6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14AE2F1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7951A38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4BFB5CE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0527719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313" w:type="pct"/>
            <w:tcBorders>
              <w:top w:val="nil"/>
              <w:left w:val="nil"/>
              <w:bottom w:val="nil"/>
              <w:right w:val="nil"/>
            </w:tcBorders>
            <w:shd w:val="clear" w:color="000000" w:fill="FFCCCC"/>
            <w:noWrap/>
            <w:vAlign w:val="bottom"/>
            <w:hideMark/>
          </w:tcPr>
          <w:p w14:paraId="553CA03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c>
          <w:tcPr>
            <w:tcW w:w="670" w:type="pct"/>
            <w:tcBorders>
              <w:top w:val="nil"/>
              <w:left w:val="nil"/>
              <w:bottom w:val="nil"/>
              <w:right w:val="nil"/>
            </w:tcBorders>
            <w:shd w:val="clear" w:color="000000" w:fill="FFCCCC"/>
            <w:noWrap/>
            <w:vAlign w:val="bottom"/>
            <w:hideMark/>
          </w:tcPr>
          <w:p w14:paraId="11DC38D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£500</w:t>
            </w:r>
          </w:p>
        </w:tc>
      </w:tr>
      <w:tr w:rsidR="00352B47" w:rsidRPr="000B4AA1" w14:paraId="4A8C2637"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76462FBA"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Marketing</w:t>
            </w:r>
          </w:p>
        </w:tc>
        <w:tc>
          <w:tcPr>
            <w:tcW w:w="336" w:type="pct"/>
            <w:tcBorders>
              <w:top w:val="nil"/>
              <w:left w:val="nil"/>
              <w:bottom w:val="nil"/>
              <w:right w:val="nil"/>
            </w:tcBorders>
            <w:shd w:val="clear" w:color="000000" w:fill="FFCCCC"/>
            <w:noWrap/>
            <w:vAlign w:val="bottom"/>
            <w:hideMark/>
          </w:tcPr>
          <w:p w14:paraId="7DA1FA3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2" w:type="pct"/>
            <w:tcBorders>
              <w:top w:val="nil"/>
              <w:left w:val="nil"/>
              <w:bottom w:val="nil"/>
              <w:right w:val="nil"/>
            </w:tcBorders>
            <w:shd w:val="clear" w:color="000000" w:fill="FFCCCC"/>
            <w:noWrap/>
            <w:vAlign w:val="bottom"/>
            <w:hideMark/>
          </w:tcPr>
          <w:p w14:paraId="4A07FAF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2" w:type="pct"/>
            <w:tcBorders>
              <w:top w:val="nil"/>
              <w:left w:val="nil"/>
              <w:bottom w:val="nil"/>
              <w:right w:val="nil"/>
            </w:tcBorders>
            <w:shd w:val="clear" w:color="000000" w:fill="FFCCCC"/>
            <w:noWrap/>
            <w:vAlign w:val="bottom"/>
            <w:hideMark/>
          </w:tcPr>
          <w:p w14:paraId="2F330B5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2" w:type="pct"/>
            <w:tcBorders>
              <w:top w:val="nil"/>
              <w:left w:val="nil"/>
              <w:bottom w:val="nil"/>
              <w:right w:val="nil"/>
            </w:tcBorders>
            <w:shd w:val="clear" w:color="000000" w:fill="FFCCCC"/>
            <w:noWrap/>
            <w:vAlign w:val="bottom"/>
            <w:hideMark/>
          </w:tcPr>
          <w:p w14:paraId="5446613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2B0B802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7340FCF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1F364A0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00C3D45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73B55AC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0F6964D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313" w:type="pct"/>
            <w:tcBorders>
              <w:top w:val="nil"/>
              <w:left w:val="nil"/>
              <w:bottom w:val="nil"/>
              <w:right w:val="nil"/>
            </w:tcBorders>
            <w:shd w:val="clear" w:color="000000" w:fill="FFCCCC"/>
            <w:noWrap/>
            <w:vAlign w:val="bottom"/>
            <w:hideMark/>
          </w:tcPr>
          <w:p w14:paraId="594E163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c>
          <w:tcPr>
            <w:tcW w:w="670" w:type="pct"/>
            <w:tcBorders>
              <w:top w:val="nil"/>
              <w:left w:val="nil"/>
              <w:bottom w:val="nil"/>
              <w:right w:val="nil"/>
            </w:tcBorders>
            <w:shd w:val="clear" w:color="000000" w:fill="FFCCCC"/>
            <w:noWrap/>
            <w:vAlign w:val="bottom"/>
            <w:hideMark/>
          </w:tcPr>
          <w:p w14:paraId="23B7503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£200</w:t>
            </w:r>
          </w:p>
        </w:tc>
      </w:tr>
      <w:tr w:rsidR="00352B47" w:rsidRPr="000B4AA1" w14:paraId="5045FD25"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7DA2F194"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Wages</w:t>
            </w:r>
          </w:p>
        </w:tc>
        <w:tc>
          <w:tcPr>
            <w:tcW w:w="336" w:type="pct"/>
            <w:tcBorders>
              <w:top w:val="nil"/>
              <w:left w:val="nil"/>
              <w:bottom w:val="nil"/>
              <w:right w:val="nil"/>
            </w:tcBorders>
            <w:shd w:val="clear" w:color="000000" w:fill="FFCCCC"/>
            <w:noWrap/>
            <w:vAlign w:val="bottom"/>
            <w:hideMark/>
          </w:tcPr>
          <w:p w14:paraId="6F1AC6A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2" w:type="pct"/>
            <w:tcBorders>
              <w:top w:val="nil"/>
              <w:left w:val="nil"/>
              <w:bottom w:val="nil"/>
              <w:right w:val="nil"/>
            </w:tcBorders>
            <w:shd w:val="clear" w:color="000000" w:fill="FFCCCC"/>
            <w:noWrap/>
            <w:vAlign w:val="bottom"/>
            <w:hideMark/>
          </w:tcPr>
          <w:p w14:paraId="7143F9A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2" w:type="pct"/>
            <w:tcBorders>
              <w:top w:val="nil"/>
              <w:left w:val="nil"/>
              <w:bottom w:val="nil"/>
              <w:right w:val="nil"/>
            </w:tcBorders>
            <w:shd w:val="clear" w:color="000000" w:fill="FFCCCC"/>
            <w:noWrap/>
            <w:vAlign w:val="bottom"/>
            <w:hideMark/>
          </w:tcPr>
          <w:p w14:paraId="57CDD87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2" w:type="pct"/>
            <w:tcBorders>
              <w:top w:val="nil"/>
              <w:left w:val="nil"/>
              <w:bottom w:val="nil"/>
              <w:right w:val="nil"/>
            </w:tcBorders>
            <w:shd w:val="clear" w:color="000000" w:fill="FFCCCC"/>
            <w:noWrap/>
            <w:vAlign w:val="bottom"/>
            <w:hideMark/>
          </w:tcPr>
          <w:p w14:paraId="0EF6CBE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2CF992B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7D7D837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53294D09"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727D462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4AFA52D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0048CCF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313" w:type="pct"/>
            <w:tcBorders>
              <w:top w:val="nil"/>
              <w:left w:val="nil"/>
              <w:bottom w:val="nil"/>
              <w:right w:val="nil"/>
            </w:tcBorders>
            <w:shd w:val="clear" w:color="000000" w:fill="FFCCCC"/>
            <w:noWrap/>
            <w:vAlign w:val="bottom"/>
            <w:hideMark/>
          </w:tcPr>
          <w:p w14:paraId="03EBBE7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c>
          <w:tcPr>
            <w:tcW w:w="670" w:type="pct"/>
            <w:tcBorders>
              <w:top w:val="nil"/>
              <w:left w:val="nil"/>
              <w:bottom w:val="nil"/>
              <w:right w:val="nil"/>
            </w:tcBorders>
            <w:shd w:val="clear" w:color="000000" w:fill="FFCCCC"/>
            <w:noWrap/>
            <w:vAlign w:val="bottom"/>
            <w:hideMark/>
          </w:tcPr>
          <w:p w14:paraId="05F62DC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£1,000</w:t>
            </w:r>
          </w:p>
        </w:tc>
      </w:tr>
      <w:tr w:rsidR="00352B47" w:rsidRPr="000B4AA1" w14:paraId="2FA01A18"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280D58AA"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Website &amp; Tech</w:t>
            </w:r>
          </w:p>
        </w:tc>
        <w:tc>
          <w:tcPr>
            <w:tcW w:w="336" w:type="pct"/>
            <w:tcBorders>
              <w:top w:val="nil"/>
              <w:left w:val="nil"/>
              <w:bottom w:val="nil"/>
              <w:right w:val="nil"/>
            </w:tcBorders>
            <w:shd w:val="clear" w:color="000000" w:fill="FFCCCC"/>
            <w:noWrap/>
            <w:vAlign w:val="bottom"/>
            <w:hideMark/>
          </w:tcPr>
          <w:p w14:paraId="230F3DE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1AC5F5E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37782B0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1816E87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41E1A11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07ED79C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3C655DE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17D0FB0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473B22A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42ACEB62"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7ECEE77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670" w:type="pct"/>
            <w:tcBorders>
              <w:top w:val="nil"/>
              <w:left w:val="nil"/>
              <w:bottom w:val="nil"/>
              <w:right w:val="nil"/>
            </w:tcBorders>
            <w:shd w:val="clear" w:color="000000" w:fill="FFCCCC"/>
            <w:noWrap/>
            <w:vAlign w:val="bottom"/>
            <w:hideMark/>
          </w:tcPr>
          <w:p w14:paraId="6292AA6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r>
      <w:tr w:rsidR="00352B47" w:rsidRPr="000B4AA1" w14:paraId="4F116D11" w14:textId="77777777" w:rsidTr="00B74F16">
        <w:trPr>
          <w:trHeight w:val="300"/>
          <w:jc w:val="center"/>
        </w:trPr>
        <w:tc>
          <w:tcPr>
            <w:tcW w:w="868" w:type="pct"/>
            <w:tcBorders>
              <w:top w:val="nil"/>
              <w:left w:val="nil"/>
              <w:bottom w:val="nil"/>
              <w:right w:val="nil"/>
            </w:tcBorders>
            <w:shd w:val="clear" w:color="000000" w:fill="FFCCCC"/>
            <w:noWrap/>
            <w:vAlign w:val="bottom"/>
            <w:hideMark/>
          </w:tcPr>
          <w:p w14:paraId="2C15DB0B"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Misc Expenses</w:t>
            </w:r>
          </w:p>
        </w:tc>
        <w:tc>
          <w:tcPr>
            <w:tcW w:w="336" w:type="pct"/>
            <w:tcBorders>
              <w:top w:val="nil"/>
              <w:left w:val="nil"/>
              <w:bottom w:val="nil"/>
              <w:right w:val="nil"/>
            </w:tcBorders>
            <w:shd w:val="clear" w:color="000000" w:fill="FFCCCC"/>
            <w:noWrap/>
            <w:vAlign w:val="bottom"/>
            <w:hideMark/>
          </w:tcPr>
          <w:p w14:paraId="5D81040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39850C0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402BA0A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2" w:type="pct"/>
            <w:tcBorders>
              <w:top w:val="nil"/>
              <w:left w:val="nil"/>
              <w:bottom w:val="nil"/>
              <w:right w:val="nil"/>
            </w:tcBorders>
            <w:shd w:val="clear" w:color="000000" w:fill="FFCCCC"/>
            <w:noWrap/>
            <w:vAlign w:val="bottom"/>
            <w:hideMark/>
          </w:tcPr>
          <w:p w14:paraId="64BE9894"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7EF0604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66AA369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2AFD450E"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514EE9C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5B6B39E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3B993F1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313" w:type="pct"/>
            <w:tcBorders>
              <w:top w:val="nil"/>
              <w:left w:val="nil"/>
              <w:bottom w:val="nil"/>
              <w:right w:val="nil"/>
            </w:tcBorders>
            <w:shd w:val="clear" w:color="000000" w:fill="FFCCCC"/>
            <w:noWrap/>
            <w:vAlign w:val="bottom"/>
            <w:hideMark/>
          </w:tcPr>
          <w:p w14:paraId="0117207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c>
          <w:tcPr>
            <w:tcW w:w="670" w:type="pct"/>
            <w:tcBorders>
              <w:top w:val="nil"/>
              <w:left w:val="nil"/>
              <w:bottom w:val="nil"/>
              <w:right w:val="nil"/>
            </w:tcBorders>
            <w:shd w:val="clear" w:color="000000" w:fill="FFCCCC"/>
            <w:noWrap/>
            <w:vAlign w:val="bottom"/>
            <w:hideMark/>
          </w:tcPr>
          <w:p w14:paraId="6F45426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£100</w:t>
            </w:r>
          </w:p>
        </w:tc>
      </w:tr>
      <w:tr w:rsidR="00B74F16" w:rsidRPr="000B4AA1" w14:paraId="4C8065E7" w14:textId="77777777" w:rsidTr="00B74F16">
        <w:trPr>
          <w:trHeight w:val="300"/>
          <w:jc w:val="center"/>
        </w:trPr>
        <w:tc>
          <w:tcPr>
            <w:tcW w:w="868" w:type="pct"/>
            <w:tcBorders>
              <w:top w:val="nil"/>
              <w:left w:val="nil"/>
              <w:bottom w:val="nil"/>
              <w:right w:val="nil"/>
            </w:tcBorders>
            <w:noWrap/>
            <w:vAlign w:val="bottom"/>
            <w:hideMark/>
          </w:tcPr>
          <w:p w14:paraId="6A921019"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Total Expenses</w:t>
            </w:r>
          </w:p>
        </w:tc>
        <w:tc>
          <w:tcPr>
            <w:tcW w:w="336" w:type="pct"/>
            <w:tcBorders>
              <w:top w:val="nil"/>
              <w:left w:val="nil"/>
              <w:bottom w:val="nil"/>
              <w:right w:val="nil"/>
            </w:tcBorders>
            <w:noWrap/>
            <w:vAlign w:val="bottom"/>
            <w:hideMark/>
          </w:tcPr>
          <w:p w14:paraId="008070A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2" w:type="pct"/>
            <w:tcBorders>
              <w:top w:val="nil"/>
              <w:left w:val="nil"/>
              <w:bottom w:val="nil"/>
              <w:right w:val="nil"/>
            </w:tcBorders>
            <w:noWrap/>
            <w:vAlign w:val="bottom"/>
            <w:hideMark/>
          </w:tcPr>
          <w:p w14:paraId="5A6E0A1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2" w:type="pct"/>
            <w:tcBorders>
              <w:top w:val="nil"/>
              <w:left w:val="nil"/>
              <w:bottom w:val="nil"/>
              <w:right w:val="nil"/>
            </w:tcBorders>
            <w:noWrap/>
            <w:vAlign w:val="bottom"/>
            <w:hideMark/>
          </w:tcPr>
          <w:p w14:paraId="4A85C4E9"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2" w:type="pct"/>
            <w:tcBorders>
              <w:top w:val="nil"/>
              <w:left w:val="nil"/>
              <w:bottom w:val="nil"/>
              <w:right w:val="nil"/>
            </w:tcBorders>
            <w:noWrap/>
            <w:vAlign w:val="bottom"/>
            <w:hideMark/>
          </w:tcPr>
          <w:p w14:paraId="08DFF89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134F5E9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66EC9C1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1E2E463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7048E74C"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37DE52B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6717CC9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313" w:type="pct"/>
            <w:tcBorders>
              <w:top w:val="nil"/>
              <w:left w:val="nil"/>
              <w:bottom w:val="nil"/>
              <w:right w:val="nil"/>
            </w:tcBorders>
            <w:noWrap/>
            <w:vAlign w:val="bottom"/>
            <w:hideMark/>
          </w:tcPr>
          <w:p w14:paraId="17106060"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c>
          <w:tcPr>
            <w:tcW w:w="670" w:type="pct"/>
            <w:tcBorders>
              <w:top w:val="nil"/>
              <w:left w:val="nil"/>
              <w:bottom w:val="nil"/>
              <w:right w:val="nil"/>
            </w:tcBorders>
            <w:noWrap/>
            <w:vAlign w:val="bottom"/>
            <w:hideMark/>
          </w:tcPr>
          <w:p w14:paraId="6A4DFA1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£1,900</w:t>
            </w:r>
          </w:p>
        </w:tc>
      </w:tr>
      <w:tr w:rsidR="00B74F16" w:rsidRPr="000B4AA1" w14:paraId="5CCC957A" w14:textId="77777777" w:rsidTr="00B74F16">
        <w:trPr>
          <w:trHeight w:val="300"/>
          <w:jc w:val="center"/>
        </w:trPr>
        <w:tc>
          <w:tcPr>
            <w:tcW w:w="868" w:type="pct"/>
            <w:tcBorders>
              <w:top w:val="nil"/>
              <w:left w:val="nil"/>
              <w:bottom w:val="nil"/>
              <w:right w:val="nil"/>
            </w:tcBorders>
            <w:noWrap/>
            <w:vAlign w:val="bottom"/>
            <w:hideMark/>
          </w:tcPr>
          <w:p w14:paraId="74D21A11" w14:textId="77777777" w:rsidR="00352B47" w:rsidRPr="00352B47" w:rsidRDefault="00352B47" w:rsidP="00B74F16">
            <w:pPr>
              <w:spacing w:after="0" w:line="360" w:lineRule="auto"/>
              <w:contextualSpacing/>
              <w:rPr>
                <w:rFonts w:ascii="Times New Roman" w:eastAsia="Times New Roman" w:hAnsi="Times New Roman" w:cs="Times New Roman"/>
                <w:b/>
                <w:bCs/>
                <w:kern w:val="0"/>
                <w:sz w:val="20"/>
                <w:szCs w:val="20"/>
                <w:lang w:val="en-US" w:eastAsia="en-US"/>
                <w14:ligatures w14:val="none"/>
              </w:rPr>
            </w:pPr>
            <w:r w:rsidRPr="00352B47">
              <w:rPr>
                <w:rFonts w:ascii="Times New Roman" w:eastAsia="Times New Roman" w:hAnsi="Times New Roman" w:cs="Times New Roman"/>
                <w:b/>
                <w:bCs/>
                <w:kern w:val="0"/>
                <w:sz w:val="20"/>
                <w:szCs w:val="20"/>
                <w:lang w:val="en-US" w:eastAsia="en-US"/>
                <w14:ligatures w14:val="none"/>
              </w:rPr>
              <w:t>Profit / Loss</w:t>
            </w:r>
          </w:p>
        </w:tc>
        <w:tc>
          <w:tcPr>
            <w:tcW w:w="336" w:type="pct"/>
            <w:tcBorders>
              <w:top w:val="nil"/>
              <w:left w:val="nil"/>
              <w:bottom w:val="nil"/>
              <w:right w:val="nil"/>
            </w:tcBorders>
            <w:noWrap/>
            <w:vAlign w:val="bottom"/>
            <w:hideMark/>
          </w:tcPr>
          <w:p w14:paraId="3B3F057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-£1,050</w:t>
            </w:r>
          </w:p>
        </w:tc>
        <w:tc>
          <w:tcPr>
            <w:tcW w:w="312" w:type="pct"/>
            <w:tcBorders>
              <w:top w:val="nil"/>
              <w:left w:val="nil"/>
              <w:bottom w:val="nil"/>
              <w:right w:val="nil"/>
            </w:tcBorders>
            <w:noWrap/>
            <w:vAlign w:val="bottom"/>
            <w:hideMark/>
          </w:tcPr>
          <w:p w14:paraId="7BC2B4C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-£940</w:t>
            </w:r>
          </w:p>
        </w:tc>
        <w:tc>
          <w:tcPr>
            <w:tcW w:w="312" w:type="pct"/>
            <w:tcBorders>
              <w:top w:val="nil"/>
              <w:left w:val="nil"/>
              <w:bottom w:val="nil"/>
              <w:right w:val="nil"/>
            </w:tcBorders>
            <w:noWrap/>
            <w:vAlign w:val="bottom"/>
            <w:hideMark/>
          </w:tcPr>
          <w:p w14:paraId="779DEF63"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-£830</w:t>
            </w:r>
          </w:p>
        </w:tc>
        <w:tc>
          <w:tcPr>
            <w:tcW w:w="312" w:type="pct"/>
            <w:tcBorders>
              <w:top w:val="nil"/>
              <w:left w:val="nil"/>
              <w:bottom w:val="nil"/>
              <w:right w:val="nil"/>
            </w:tcBorders>
            <w:noWrap/>
            <w:vAlign w:val="bottom"/>
            <w:hideMark/>
          </w:tcPr>
          <w:p w14:paraId="00F592B1"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-£620</w:t>
            </w:r>
          </w:p>
        </w:tc>
        <w:tc>
          <w:tcPr>
            <w:tcW w:w="313" w:type="pct"/>
            <w:tcBorders>
              <w:top w:val="nil"/>
              <w:left w:val="nil"/>
              <w:bottom w:val="nil"/>
              <w:right w:val="nil"/>
            </w:tcBorders>
            <w:noWrap/>
            <w:vAlign w:val="bottom"/>
            <w:hideMark/>
          </w:tcPr>
          <w:p w14:paraId="68094F2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-£310</w:t>
            </w:r>
          </w:p>
        </w:tc>
        <w:tc>
          <w:tcPr>
            <w:tcW w:w="313" w:type="pct"/>
            <w:tcBorders>
              <w:top w:val="nil"/>
              <w:left w:val="nil"/>
              <w:bottom w:val="nil"/>
              <w:right w:val="nil"/>
            </w:tcBorders>
            <w:noWrap/>
            <w:vAlign w:val="bottom"/>
            <w:hideMark/>
          </w:tcPr>
          <w:p w14:paraId="482EE74F"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£0</w:t>
            </w:r>
          </w:p>
        </w:tc>
        <w:tc>
          <w:tcPr>
            <w:tcW w:w="313" w:type="pct"/>
            <w:tcBorders>
              <w:top w:val="nil"/>
              <w:left w:val="nil"/>
              <w:bottom w:val="nil"/>
              <w:right w:val="nil"/>
            </w:tcBorders>
            <w:noWrap/>
            <w:vAlign w:val="bottom"/>
            <w:hideMark/>
          </w:tcPr>
          <w:p w14:paraId="4A6C99F7"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£420</w:t>
            </w:r>
          </w:p>
        </w:tc>
        <w:tc>
          <w:tcPr>
            <w:tcW w:w="313" w:type="pct"/>
            <w:tcBorders>
              <w:top w:val="nil"/>
              <w:left w:val="nil"/>
              <w:bottom w:val="nil"/>
              <w:right w:val="nil"/>
            </w:tcBorders>
            <w:noWrap/>
            <w:vAlign w:val="bottom"/>
            <w:hideMark/>
          </w:tcPr>
          <w:p w14:paraId="435B7185"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£730</w:t>
            </w:r>
          </w:p>
        </w:tc>
        <w:tc>
          <w:tcPr>
            <w:tcW w:w="313" w:type="pct"/>
            <w:tcBorders>
              <w:top w:val="nil"/>
              <w:left w:val="nil"/>
              <w:bottom w:val="nil"/>
              <w:right w:val="nil"/>
            </w:tcBorders>
            <w:noWrap/>
            <w:vAlign w:val="bottom"/>
            <w:hideMark/>
          </w:tcPr>
          <w:p w14:paraId="261EDE86"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£1,050</w:t>
            </w:r>
          </w:p>
        </w:tc>
        <w:tc>
          <w:tcPr>
            <w:tcW w:w="313" w:type="pct"/>
            <w:tcBorders>
              <w:top w:val="nil"/>
              <w:left w:val="nil"/>
              <w:bottom w:val="nil"/>
              <w:right w:val="nil"/>
            </w:tcBorders>
            <w:noWrap/>
            <w:vAlign w:val="bottom"/>
            <w:hideMark/>
          </w:tcPr>
          <w:p w14:paraId="094B810B"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£1,270</w:t>
            </w:r>
          </w:p>
        </w:tc>
        <w:tc>
          <w:tcPr>
            <w:tcW w:w="313" w:type="pct"/>
            <w:tcBorders>
              <w:top w:val="nil"/>
              <w:left w:val="nil"/>
              <w:bottom w:val="nil"/>
              <w:right w:val="nil"/>
            </w:tcBorders>
            <w:noWrap/>
            <w:vAlign w:val="bottom"/>
            <w:hideMark/>
          </w:tcPr>
          <w:p w14:paraId="30A2259D"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£1,480</w:t>
            </w:r>
          </w:p>
        </w:tc>
        <w:tc>
          <w:tcPr>
            <w:tcW w:w="670" w:type="pct"/>
            <w:tcBorders>
              <w:top w:val="nil"/>
              <w:left w:val="nil"/>
              <w:bottom w:val="nil"/>
              <w:right w:val="nil"/>
            </w:tcBorders>
            <w:noWrap/>
            <w:vAlign w:val="bottom"/>
            <w:hideMark/>
          </w:tcPr>
          <w:p w14:paraId="5789CEBA"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r w:rsidRPr="00352B47">
              <w:rPr>
                <w:rFonts w:ascii="Times New Roman" w:eastAsia="Times New Roman" w:hAnsi="Times New Roman" w:cs="Times New Roman"/>
                <w:color w:val="000000"/>
                <w:kern w:val="0"/>
                <w:sz w:val="20"/>
                <w:szCs w:val="20"/>
                <w:lang w:val="en-US" w:eastAsia="en-US"/>
                <w14:ligatures w14:val="none"/>
              </w:rPr>
              <w:t>£1,800</w:t>
            </w:r>
          </w:p>
        </w:tc>
      </w:tr>
      <w:tr w:rsidR="00B74F16" w:rsidRPr="000B4AA1" w14:paraId="4D716776" w14:textId="77777777" w:rsidTr="00B74F16">
        <w:trPr>
          <w:trHeight w:val="300"/>
          <w:jc w:val="center"/>
        </w:trPr>
        <w:tc>
          <w:tcPr>
            <w:tcW w:w="868" w:type="pct"/>
            <w:tcBorders>
              <w:top w:val="nil"/>
              <w:left w:val="nil"/>
              <w:bottom w:val="nil"/>
              <w:right w:val="nil"/>
            </w:tcBorders>
            <w:noWrap/>
            <w:vAlign w:val="bottom"/>
            <w:hideMark/>
          </w:tcPr>
          <w:p w14:paraId="2F8F5658" w14:textId="77777777" w:rsidR="00352B47" w:rsidRPr="00352B47" w:rsidRDefault="00352B47" w:rsidP="00B74F16">
            <w:pPr>
              <w:spacing w:after="0" w:line="360" w:lineRule="auto"/>
              <w:contextualSpacing/>
              <w:jc w:val="right"/>
              <w:rPr>
                <w:rFonts w:ascii="Times New Roman" w:eastAsia="Times New Roman" w:hAnsi="Times New Roman" w:cs="Times New Roman"/>
                <w:color w:val="000000"/>
                <w:kern w:val="0"/>
                <w:sz w:val="20"/>
                <w:szCs w:val="20"/>
                <w:lang w:val="en-US" w:eastAsia="en-US"/>
                <w14:ligatures w14:val="none"/>
              </w:rPr>
            </w:pPr>
          </w:p>
        </w:tc>
        <w:tc>
          <w:tcPr>
            <w:tcW w:w="336" w:type="pct"/>
            <w:tcBorders>
              <w:top w:val="nil"/>
              <w:left w:val="nil"/>
              <w:bottom w:val="nil"/>
              <w:right w:val="nil"/>
            </w:tcBorders>
            <w:noWrap/>
            <w:vAlign w:val="bottom"/>
            <w:hideMark/>
          </w:tcPr>
          <w:p w14:paraId="28F02C76"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20E6711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438CC74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0AC700A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0F70260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5C6F0EC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2B974316"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4F5657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3541F16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3DD6C33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730C547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3B12707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B74F16" w:rsidRPr="000B4AA1" w14:paraId="066D2183" w14:textId="77777777" w:rsidTr="00B74F16">
        <w:trPr>
          <w:trHeight w:val="300"/>
          <w:jc w:val="center"/>
        </w:trPr>
        <w:tc>
          <w:tcPr>
            <w:tcW w:w="868" w:type="pct"/>
            <w:tcBorders>
              <w:top w:val="nil"/>
              <w:left w:val="nil"/>
              <w:bottom w:val="nil"/>
              <w:right w:val="nil"/>
            </w:tcBorders>
            <w:noWrap/>
            <w:vAlign w:val="bottom"/>
            <w:hideMark/>
          </w:tcPr>
          <w:p w14:paraId="129AF8BB"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36" w:type="pct"/>
            <w:tcBorders>
              <w:top w:val="nil"/>
              <w:left w:val="nil"/>
              <w:bottom w:val="nil"/>
              <w:right w:val="nil"/>
            </w:tcBorders>
            <w:noWrap/>
            <w:vAlign w:val="bottom"/>
            <w:hideMark/>
          </w:tcPr>
          <w:p w14:paraId="5E44CFC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10E33DA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78C163B8"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2" w:type="pct"/>
            <w:tcBorders>
              <w:top w:val="nil"/>
              <w:left w:val="nil"/>
              <w:bottom w:val="nil"/>
              <w:right w:val="nil"/>
            </w:tcBorders>
            <w:noWrap/>
            <w:vAlign w:val="bottom"/>
            <w:hideMark/>
          </w:tcPr>
          <w:p w14:paraId="2E1B763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E92027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7274EF0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0B021C09"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AFA45E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1E59B24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7219EAB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3" w:type="pct"/>
            <w:tcBorders>
              <w:top w:val="nil"/>
              <w:left w:val="nil"/>
              <w:bottom w:val="nil"/>
              <w:right w:val="nil"/>
            </w:tcBorders>
            <w:noWrap/>
            <w:vAlign w:val="bottom"/>
            <w:hideMark/>
          </w:tcPr>
          <w:p w14:paraId="674F72C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6DF2608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B74F16" w:rsidRPr="000B4AA1" w14:paraId="22FC155E" w14:textId="77777777" w:rsidTr="00B74F16">
        <w:trPr>
          <w:trHeight w:val="300"/>
          <w:jc w:val="center"/>
        </w:trPr>
        <w:tc>
          <w:tcPr>
            <w:tcW w:w="868" w:type="pct"/>
            <w:tcBorders>
              <w:top w:val="nil"/>
              <w:left w:val="nil"/>
              <w:bottom w:val="nil"/>
              <w:right w:val="nil"/>
            </w:tcBorders>
            <w:noWrap/>
            <w:vAlign w:val="bottom"/>
            <w:hideMark/>
          </w:tcPr>
          <w:p w14:paraId="23AB60C1" w14:textId="193CEFE8"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val="restart"/>
            <w:tcBorders>
              <w:top w:val="nil"/>
              <w:left w:val="nil"/>
              <w:bottom w:val="nil"/>
              <w:right w:val="nil"/>
            </w:tcBorders>
            <w:noWrap/>
            <w:vAlign w:val="bottom"/>
            <w:hideMark/>
          </w:tcPr>
          <w:p w14:paraId="00AB8E81" w14:textId="033E415B"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50869BCA"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670" w:type="pct"/>
            <w:tcBorders>
              <w:top w:val="nil"/>
              <w:left w:val="nil"/>
              <w:bottom w:val="nil"/>
              <w:right w:val="nil"/>
            </w:tcBorders>
            <w:noWrap/>
            <w:vAlign w:val="bottom"/>
            <w:hideMark/>
          </w:tcPr>
          <w:p w14:paraId="571385A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676108D7" w14:textId="77777777" w:rsidTr="00B74F16">
        <w:trPr>
          <w:trHeight w:val="300"/>
          <w:jc w:val="center"/>
        </w:trPr>
        <w:tc>
          <w:tcPr>
            <w:tcW w:w="868" w:type="pct"/>
            <w:tcBorders>
              <w:top w:val="nil"/>
              <w:left w:val="nil"/>
              <w:bottom w:val="nil"/>
              <w:right w:val="nil"/>
            </w:tcBorders>
            <w:noWrap/>
            <w:vAlign w:val="bottom"/>
            <w:hideMark/>
          </w:tcPr>
          <w:p w14:paraId="3BCC709E" w14:textId="5BD282C8" w:rsidR="00352B47" w:rsidRPr="00352B47" w:rsidRDefault="00E256E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r>
              <w:rPr>
                <w:noProof/>
              </w:rPr>
              <mc:AlternateContent>
                <mc:Choice Requires="wps">
                  <w:drawing>
                    <wp:anchor distT="0" distB="0" distL="114300" distR="114300" simplePos="0" relativeHeight="251658241" behindDoc="0" locked="0" layoutInCell="1" allowOverlap="1" wp14:anchorId="35F00E25" wp14:editId="07881D81">
                      <wp:simplePos x="0" y="0"/>
                      <wp:positionH relativeFrom="column">
                        <wp:posOffset>471805</wp:posOffset>
                      </wp:positionH>
                      <wp:positionV relativeFrom="paragraph">
                        <wp:posOffset>3001010</wp:posOffset>
                      </wp:positionV>
                      <wp:extent cx="5669280" cy="635"/>
                      <wp:effectExtent l="0" t="0" r="0" b="0"/>
                      <wp:wrapNone/>
                      <wp:docPr id="1714138346" name="Text Box 1"/>
                      <wp:cNvGraphicFramePr/>
                      <a:graphic xmlns:a="http://schemas.openxmlformats.org/drawingml/2006/main">
                        <a:graphicData uri="http://schemas.microsoft.com/office/word/2010/wordprocessingShape">
                          <wps:wsp>
                            <wps:cNvSpPr txBox="1"/>
                            <wps:spPr>
                              <a:xfrm>
                                <a:off x="0" y="0"/>
                                <a:ext cx="5669280" cy="635"/>
                              </a:xfrm>
                              <a:prstGeom prst="rect">
                                <a:avLst/>
                              </a:prstGeom>
                              <a:solidFill>
                                <a:prstClr val="white"/>
                              </a:solidFill>
                              <a:ln>
                                <a:noFill/>
                              </a:ln>
                            </wps:spPr>
                            <wps:txbx>
                              <w:txbxContent>
                                <w:p w14:paraId="221FE968" w14:textId="69B7E05D" w:rsidR="00E256E7" w:rsidRPr="002B1370" w:rsidRDefault="00E256E7" w:rsidP="00E256E7">
                                  <w:pPr>
                                    <w:pStyle w:val="Caption"/>
                                    <w:rPr>
                                      <w:rFonts w:ascii="Times New Roman" w:eastAsia="Times New Roman" w:hAnsi="Times New Roman" w:cs="Times New Roman"/>
                                      <w:noProof/>
                                      <w:color w:val="000000"/>
                                      <w:kern w:val="0"/>
                                      <w:sz w:val="20"/>
                                      <w:szCs w:val="20"/>
                                      <w:lang w:val="en-US" w:eastAsia="en-US"/>
                                      <w14:ligatures w14:val="none"/>
                                    </w:rPr>
                                  </w:pPr>
                                  <w:bookmarkStart w:id="12" w:name="_Toc224515357"/>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57306F">
                                    <w:t>Income vs Expenses (Monthly</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F00E25" id="_x0000_t202" coordsize="21600,21600" o:spt="202" path="m,l,21600r21600,l21600,xe">
                      <v:stroke joinstyle="miter"/>
                      <v:path gradientshapeok="t" o:connecttype="rect"/>
                    </v:shapetype>
                    <v:shape id="Text Box 1" o:spid="_x0000_s1026" type="#_x0000_t202" style="position:absolute;margin-left:37.15pt;margin-top:236.3pt;width:446.4pt;height:.05pt;z-index:25165824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" stroked="f">
                      <v:textbox style="mso-fit-shape-to-text:t" inset="0,0,0,0">
                        <w:txbxContent>
                          <w:p w14:paraId="221FE968" w14:textId="69B7E05D" w:rsidR="00E256E7" w:rsidRPr="002B1370" w:rsidRDefault="00E256E7" w:rsidP="00E256E7">
                            <w:pPr>
                              <w:pStyle w:val="Caption"/>
                              <w:rPr>
                                <w:rFonts w:ascii="Times New Roman" w:eastAsia="Times New Roman" w:hAnsi="Times New Roman" w:cs="Times New Roman"/>
                                <w:noProof/>
                                <w:color w:val="000000"/>
                                <w:kern w:val="0"/>
                                <w:sz w:val="20"/>
                                <w:szCs w:val="20"/>
                                <w:lang w:val="en-US" w:eastAsia="en-US"/>
                                <w14:ligatures w14:val="none"/>
                              </w:rPr>
                            </w:pPr>
                            <w:bookmarkStart w:id="13" w:name="_Toc224515357"/>
                            <w:r>
                              <w:t xml:space="preserve">Figure </w:t>
                            </w:r>
                            <w:r>
                              <w:fldChar w:fldCharType="begin"/>
                            </w:r>
                            <w:r>
                              <w:instrText xml:space="preserve"> SEQ Figure \* ARABIC </w:instrText>
                            </w:r>
                            <w:r>
                              <w:fldChar w:fldCharType="separate"/>
                            </w:r>
                            <w:r>
                              <w:rPr>
                                <w:noProof/>
                              </w:rPr>
                              <w:t>8</w:t>
                            </w:r>
                            <w:r>
                              <w:rPr>
                                <w:noProof/>
                              </w:rPr>
                              <w:fldChar w:fldCharType="end"/>
                            </w:r>
                            <w:r>
                              <w:t xml:space="preserve"> </w:t>
                            </w:r>
                            <w:r w:rsidRPr="0057306F">
                              <w:t>Income vs Expenses (Monthly</w:t>
                            </w:r>
                            <w:bookmarkEnd w:id="13"/>
                          </w:p>
                        </w:txbxContent>
                      </v:textbox>
                    </v:shape>
                  </w:pict>
                </mc:Fallback>
              </mc:AlternateContent>
            </w:r>
            <w:r w:rsidR="00352B47" w:rsidRPr="000B4AA1">
              <w:rPr>
                <w:rFonts w:ascii="Times New Roman" w:eastAsia="Times New Roman" w:hAnsi="Times New Roman" w:cs="Times New Roman"/>
                <w:noProof/>
                <w:color w:val="000000"/>
                <w:kern w:val="0"/>
                <w:sz w:val="20"/>
                <w:szCs w:val="20"/>
                <w:lang w:val="en-US" w:eastAsia="en-US"/>
                <w14:ligatures w14:val="none"/>
              </w:rPr>
              <w:drawing>
                <wp:anchor distT="0" distB="0" distL="114300" distR="114300" simplePos="0" relativeHeight="251658240" behindDoc="0" locked="0" layoutInCell="1" allowOverlap="1" wp14:anchorId="4EA2FDED" wp14:editId="739E9700">
                  <wp:simplePos x="0" y="0"/>
                  <wp:positionH relativeFrom="column">
                    <wp:posOffset>471805</wp:posOffset>
                  </wp:positionH>
                  <wp:positionV relativeFrom="paragraph">
                    <wp:posOffset>34290</wp:posOffset>
                  </wp:positionV>
                  <wp:extent cx="5669280" cy="2909570"/>
                  <wp:effectExtent l="0" t="0" r="7620" b="5080"/>
                  <wp:wrapNone/>
                  <wp:docPr id="17" name="Chart 17">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tc>
        <w:tc>
          <w:tcPr>
            <w:tcW w:w="3150" w:type="pct"/>
            <w:gridSpan w:val="10"/>
            <w:vMerge/>
            <w:tcBorders>
              <w:top w:val="nil"/>
              <w:left w:val="nil"/>
              <w:bottom w:val="nil"/>
              <w:right w:val="nil"/>
            </w:tcBorders>
            <w:vAlign w:val="center"/>
            <w:hideMark/>
          </w:tcPr>
          <w:p w14:paraId="2D094374"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576D7BC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1E3160F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21CD4AD6" w14:textId="77777777" w:rsidTr="00B74F16">
        <w:trPr>
          <w:trHeight w:val="300"/>
          <w:jc w:val="center"/>
        </w:trPr>
        <w:tc>
          <w:tcPr>
            <w:tcW w:w="868" w:type="pct"/>
            <w:tcBorders>
              <w:top w:val="nil"/>
              <w:left w:val="nil"/>
              <w:bottom w:val="nil"/>
              <w:right w:val="nil"/>
            </w:tcBorders>
            <w:noWrap/>
            <w:vAlign w:val="bottom"/>
            <w:hideMark/>
          </w:tcPr>
          <w:p w14:paraId="109D13A6"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75077E39"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3B82566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1238A2E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1F93E6DB" w14:textId="77777777" w:rsidTr="00B74F16">
        <w:trPr>
          <w:trHeight w:val="300"/>
          <w:jc w:val="center"/>
        </w:trPr>
        <w:tc>
          <w:tcPr>
            <w:tcW w:w="868" w:type="pct"/>
            <w:tcBorders>
              <w:top w:val="nil"/>
              <w:left w:val="nil"/>
              <w:bottom w:val="nil"/>
              <w:right w:val="nil"/>
            </w:tcBorders>
            <w:noWrap/>
            <w:vAlign w:val="bottom"/>
            <w:hideMark/>
          </w:tcPr>
          <w:p w14:paraId="5BBCB6F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71C385DB"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74F30CE1"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2B420A5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3BB5F9EB" w14:textId="77777777" w:rsidTr="00B74F16">
        <w:trPr>
          <w:trHeight w:val="300"/>
          <w:jc w:val="center"/>
        </w:trPr>
        <w:tc>
          <w:tcPr>
            <w:tcW w:w="868" w:type="pct"/>
            <w:tcBorders>
              <w:top w:val="nil"/>
              <w:left w:val="nil"/>
              <w:bottom w:val="nil"/>
              <w:right w:val="nil"/>
            </w:tcBorders>
            <w:noWrap/>
            <w:vAlign w:val="bottom"/>
            <w:hideMark/>
          </w:tcPr>
          <w:p w14:paraId="080C0FF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51CD373E"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48CD2E6C"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027ACA7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16C466D5" w14:textId="77777777" w:rsidTr="00B74F16">
        <w:trPr>
          <w:trHeight w:val="300"/>
          <w:jc w:val="center"/>
        </w:trPr>
        <w:tc>
          <w:tcPr>
            <w:tcW w:w="868" w:type="pct"/>
            <w:tcBorders>
              <w:top w:val="nil"/>
              <w:left w:val="nil"/>
              <w:bottom w:val="nil"/>
              <w:right w:val="nil"/>
            </w:tcBorders>
            <w:noWrap/>
            <w:vAlign w:val="bottom"/>
            <w:hideMark/>
          </w:tcPr>
          <w:p w14:paraId="4F41792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1DD284CC"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303D4A98"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3A6383C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13A18642" w14:textId="77777777" w:rsidTr="00B74F16">
        <w:trPr>
          <w:trHeight w:val="300"/>
          <w:jc w:val="center"/>
        </w:trPr>
        <w:tc>
          <w:tcPr>
            <w:tcW w:w="868" w:type="pct"/>
            <w:tcBorders>
              <w:top w:val="nil"/>
              <w:left w:val="nil"/>
              <w:bottom w:val="nil"/>
              <w:right w:val="nil"/>
            </w:tcBorders>
            <w:noWrap/>
            <w:vAlign w:val="bottom"/>
            <w:hideMark/>
          </w:tcPr>
          <w:p w14:paraId="07A9A99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12DAA4ED"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68F5C0A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36EBEAF5"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557B9EC4" w14:textId="77777777" w:rsidTr="00B74F16">
        <w:trPr>
          <w:trHeight w:val="300"/>
          <w:jc w:val="center"/>
        </w:trPr>
        <w:tc>
          <w:tcPr>
            <w:tcW w:w="868" w:type="pct"/>
            <w:tcBorders>
              <w:top w:val="nil"/>
              <w:left w:val="nil"/>
              <w:bottom w:val="nil"/>
              <w:right w:val="nil"/>
            </w:tcBorders>
            <w:noWrap/>
            <w:vAlign w:val="bottom"/>
            <w:hideMark/>
          </w:tcPr>
          <w:p w14:paraId="36A84FD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720CD2D5"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710137C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56C4C30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72B1B198" w14:textId="77777777" w:rsidTr="00B74F16">
        <w:trPr>
          <w:trHeight w:val="300"/>
          <w:jc w:val="center"/>
        </w:trPr>
        <w:tc>
          <w:tcPr>
            <w:tcW w:w="868" w:type="pct"/>
            <w:tcBorders>
              <w:top w:val="nil"/>
              <w:left w:val="nil"/>
              <w:bottom w:val="nil"/>
              <w:right w:val="nil"/>
            </w:tcBorders>
            <w:noWrap/>
            <w:vAlign w:val="bottom"/>
            <w:hideMark/>
          </w:tcPr>
          <w:p w14:paraId="0286A54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027ECFF0"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55FBE07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3ADE06A5"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047B67C7" w14:textId="77777777" w:rsidTr="00B74F16">
        <w:trPr>
          <w:trHeight w:val="300"/>
          <w:jc w:val="center"/>
        </w:trPr>
        <w:tc>
          <w:tcPr>
            <w:tcW w:w="868" w:type="pct"/>
            <w:tcBorders>
              <w:top w:val="nil"/>
              <w:left w:val="nil"/>
              <w:bottom w:val="nil"/>
              <w:right w:val="nil"/>
            </w:tcBorders>
            <w:noWrap/>
            <w:vAlign w:val="bottom"/>
            <w:hideMark/>
          </w:tcPr>
          <w:p w14:paraId="25F70344"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104502AD"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4284587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6A42170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46A35023" w14:textId="77777777" w:rsidTr="00B74F16">
        <w:trPr>
          <w:trHeight w:val="300"/>
          <w:jc w:val="center"/>
        </w:trPr>
        <w:tc>
          <w:tcPr>
            <w:tcW w:w="868" w:type="pct"/>
            <w:tcBorders>
              <w:top w:val="nil"/>
              <w:left w:val="nil"/>
              <w:bottom w:val="nil"/>
              <w:right w:val="nil"/>
            </w:tcBorders>
            <w:noWrap/>
            <w:vAlign w:val="bottom"/>
            <w:hideMark/>
          </w:tcPr>
          <w:p w14:paraId="0D490228"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44E4693C"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09A5FF30"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403B867D"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458BA376" w14:textId="77777777" w:rsidTr="00B74F16">
        <w:trPr>
          <w:trHeight w:val="300"/>
          <w:jc w:val="center"/>
        </w:trPr>
        <w:tc>
          <w:tcPr>
            <w:tcW w:w="868" w:type="pct"/>
            <w:tcBorders>
              <w:top w:val="nil"/>
              <w:left w:val="nil"/>
              <w:bottom w:val="nil"/>
              <w:right w:val="nil"/>
            </w:tcBorders>
            <w:noWrap/>
            <w:vAlign w:val="bottom"/>
            <w:hideMark/>
          </w:tcPr>
          <w:p w14:paraId="024629A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58B9BF51"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68ED6EB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77BDC06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7372B414" w14:textId="77777777" w:rsidTr="00B74F16">
        <w:trPr>
          <w:trHeight w:val="300"/>
          <w:jc w:val="center"/>
        </w:trPr>
        <w:tc>
          <w:tcPr>
            <w:tcW w:w="868" w:type="pct"/>
            <w:tcBorders>
              <w:top w:val="nil"/>
              <w:left w:val="nil"/>
              <w:bottom w:val="nil"/>
              <w:right w:val="nil"/>
            </w:tcBorders>
            <w:noWrap/>
            <w:vAlign w:val="bottom"/>
            <w:hideMark/>
          </w:tcPr>
          <w:p w14:paraId="190AB093"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4A24AE8D"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7C492512"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1D20192E"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67B3F5FB" w14:textId="77777777" w:rsidTr="00B74F16">
        <w:trPr>
          <w:trHeight w:val="300"/>
          <w:jc w:val="center"/>
        </w:trPr>
        <w:tc>
          <w:tcPr>
            <w:tcW w:w="868" w:type="pct"/>
            <w:tcBorders>
              <w:top w:val="nil"/>
              <w:left w:val="nil"/>
              <w:bottom w:val="nil"/>
              <w:right w:val="nil"/>
            </w:tcBorders>
            <w:noWrap/>
            <w:vAlign w:val="bottom"/>
            <w:hideMark/>
          </w:tcPr>
          <w:p w14:paraId="12735037"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6CD905A6"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5CBAAFEF"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00FC3CC5"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r>
      <w:tr w:rsidR="00352B47" w:rsidRPr="00352B47" w14:paraId="59CA84E8" w14:textId="77777777" w:rsidTr="00B74F16">
        <w:trPr>
          <w:trHeight w:val="300"/>
          <w:jc w:val="center"/>
        </w:trPr>
        <w:tc>
          <w:tcPr>
            <w:tcW w:w="868" w:type="pct"/>
            <w:tcBorders>
              <w:top w:val="nil"/>
              <w:left w:val="nil"/>
              <w:bottom w:val="nil"/>
              <w:right w:val="nil"/>
            </w:tcBorders>
            <w:noWrap/>
            <w:vAlign w:val="bottom"/>
            <w:hideMark/>
          </w:tcPr>
          <w:p w14:paraId="7DF082A9"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3150" w:type="pct"/>
            <w:gridSpan w:val="10"/>
            <w:vMerge/>
            <w:tcBorders>
              <w:top w:val="nil"/>
              <w:left w:val="nil"/>
              <w:bottom w:val="nil"/>
              <w:right w:val="nil"/>
            </w:tcBorders>
            <w:vAlign w:val="center"/>
            <w:hideMark/>
          </w:tcPr>
          <w:p w14:paraId="0ED188F4" w14:textId="77777777" w:rsidR="00352B47" w:rsidRPr="00352B47" w:rsidRDefault="00352B47" w:rsidP="00B74F16">
            <w:pPr>
              <w:spacing w:after="0" w:line="360" w:lineRule="auto"/>
              <w:contextualSpacing/>
              <w:rPr>
                <w:rFonts w:ascii="Times New Roman" w:eastAsia="Times New Roman" w:hAnsi="Times New Roman" w:cs="Times New Roman"/>
                <w:color w:val="000000"/>
                <w:kern w:val="0"/>
                <w:sz w:val="20"/>
                <w:szCs w:val="20"/>
                <w:lang w:val="en-US" w:eastAsia="en-US"/>
                <w14:ligatures w14:val="none"/>
              </w:rPr>
            </w:pPr>
          </w:p>
        </w:tc>
        <w:tc>
          <w:tcPr>
            <w:tcW w:w="313" w:type="pct"/>
            <w:tcBorders>
              <w:top w:val="nil"/>
              <w:left w:val="nil"/>
              <w:bottom w:val="nil"/>
              <w:right w:val="nil"/>
            </w:tcBorders>
            <w:noWrap/>
            <w:vAlign w:val="bottom"/>
            <w:hideMark/>
          </w:tcPr>
          <w:p w14:paraId="177FC05A" w14:textId="77777777" w:rsidR="00352B47" w:rsidRPr="00352B47" w:rsidRDefault="00352B47" w:rsidP="00B74F16">
            <w:pPr>
              <w:spacing w:after="0" w:line="360" w:lineRule="auto"/>
              <w:contextualSpacing/>
              <w:rPr>
                <w:rFonts w:ascii="Times New Roman" w:eastAsia="Times New Roman" w:hAnsi="Times New Roman" w:cs="Times New Roman"/>
                <w:kern w:val="0"/>
                <w:sz w:val="20"/>
                <w:szCs w:val="20"/>
                <w:lang w:val="en-US" w:eastAsia="en-US"/>
                <w14:ligatures w14:val="none"/>
              </w:rPr>
            </w:pPr>
          </w:p>
        </w:tc>
        <w:tc>
          <w:tcPr>
            <w:tcW w:w="670" w:type="pct"/>
            <w:tcBorders>
              <w:top w:val="nil"/>
              <w:left w:val="nil"/>
              <w:bottom w:val="nil"/>
              <w:right w:val="nil"/>
            </w:tcBorders>
            <w:noWrap/>
            <w:vAlign w:val="bottom"/>
            <w:hideMark/>
          </w:tcPr>
          <w:p w14:paraId="1B02E9A8" w14:textId="77777777" w:rsidR="00352B47" w:rsidRPr="00352B47" w:rsidRDefault="00352B47" w:rsidP="00E256E7">
            <w:pPr>
              <w:keepNext/>
              <w:spacing w:after="0" w:line="360" w:lineRule="auto"/>
              <w:contextualSpacing/>
              <w:rPr>
                <w:rFonts w:ascii="Times New Roman" w:eastAsia="Times New Roman" w:hAnsi="Times New Roman" w:cs="Times New Roman"/>
                <w:kern w:val="0"/>
                <w:sz w:val="20"/>
                <w:szCs w:val="20"/>
                <w:lang w:val="en-US" w:eastAsia="en-US"/>
                <w14:ligatures w14:val="none"/>
              </w:rPr>
            </w:pPr>
          </w:p>
        </w:tc>
      </w:tr>
    </w:tbl>
    <w:p w14:paraId="5389F1C2" w14:textId="0D2EB6C5" w:rsidR="00352B47" w:rsidRPr="000B4AA1" w:rsidRDefault="00E256E7" w:rsidP="00E256E7">
      <w:pPr>
        <w:pStyle w:val="Caption"/>
        <w:rPr>
          <w:rFonts w:ascii="Times New Roman" w:hAnsi="Times New Roman" w:cs="Times New Roman"/>
          <w:color w:val="222222"/>
          <w:sz w:val="20"/>
          <w:szCs w:val="20"/>
          <w:shd w:val="clear" w:color="auto" w:fill="FFFFFF"/>
        </w:rPr>
      </w:pPr>
      <w:bookmarkStart w:id="14" w:name="_Toc224515358"/>
      <w:r>
        <w:t xml:space="preserve">Figure </w:t>
      </w:r>
      <w:r>
        <w:fldChar w:fldCharType="begin"/>
      </w:r>
      <w:r>
        <w:instrText xml:space="preserve"> SEQ Figure \* ARABIC </w:instrText>
      </w:r>
      <w:r>
        <w:fldChar w:fldCharType="separate"/>
      </w:r>
      <w:r>
        <w:rPr>
          <w:noProof/>
        </w:rPr>
        <w:t>9</w:t>
      </w:r>
      <w:r>
        <w:rPr>
          <w:noProof/>
        </w:rPr>
        <w:fldChar w:fldCharType="end"/>
      </w:r>
      <w:r>
        <w:t xml:space="preserve"> </w:t>
      </w:r>
      <w:r w:rsidRPr="00322882">
        <w:t>Spreadsheet  (Excel File provided Separately)</w:t>
      </w:r>
      <w:bookmarkEnd w:id="14"/>
    </w:p>
    <w:p w14:paraId="1C5A1AAB" w14:textId="77777777" w:rsidR="009A0068" w:rsidRPr="000B4AA1" w:rsidRDefault="009A0068" w:rsidP="00B74F16">
      <w:pPr>
        <w:spacing w:after="0" w:line="360" w:lineRule="auto"/>
        <w:contextualSpacing/>
        <w:jc w:val="center"/>
        <w:rPr>
          <w:rFonts w:ascii="Times New Roman" w:hAnsi="Times New Roman" w:cs="Times New Roman"/>
        </w:rPr>
      </w:pPr>
    </w:p>
    <w:p w14:paraId="06D4C685" w14:textId="77777777" w:rsidR="00352B47" w:rsidRPr="000B4AA1" w:rsidRDefault="00352B47" w:rsidP="00B74F16">
      <w:pPr>
        <w:spacing w:after="0" w:line="360" w:lineRule="auto"/>
        <w:contextualSpacing/>
        <w:rPr>
          <w:rFonts w:ascii="Times New Roman" w:hAnsi="Times New Roman" w:cs="Times New Roman"/>
        </w:rPr>
      </w:pPr>
      <w:r w:rsidRPr="000B4AA1">
        <w:rPr>
          <w:rFonts w:ascii="Times New Roman" w:hAnsi="Times New Roman" w:cs="Times New Roman"/>
        </w:rPr>
        <w:br w:type="page"/>
      </w:r>
    </w:p>
    <w:p w14:paraId="6E73B039" w14:textId="1104F918" w:rsidR="009A0068" w:rsidRPr="000B4AA1" w:rsidRDefault="009A0068" w:rsidP="00202530">
      <w:pPr>
        <w:pStyle w:val="Heading2"/>
      </w:pPr>
      <w:bookmarkStart w:id="15" w:name="_Toc232455102"/>
      <w:r w:rsidRPr="000B4AA1">
        <w:lastRenderedPageBreak/>
        <w:t>ESSAY: The Importance of Microsoft Excel in the Digital Era</w:t>
      </w:r>
      <w:bookmarkEnd w:id="15"/>
    </w:p>
    <w:p w14:paraId="2B8D92E1" w14:textId="77777777" w:rsidR="009A0068" w:rsidRPr="000B4AA1" w:rsidRDefault="009A0068" w:rsidP="00B74F16">
      <w:pPr>
        <w:spacing w:after="0" w:line="360" w:lineRule="auto"/>
        <w:contextualSpacing/>
        <w:jc w:val="center"/>
        <w:rPr>
          <w:rFonts w:ascii="Times New Roman" w:hAnsi="Times New Roman" w:cs="Times New Roman"/>
        </w:rPr>
      </w:pPr>
    </w:p>
    <w:p w14:paraId="50CE8CF0" w14:textId="77777777" w:rsidR="00C87E60" w:rsidRPr="00C87E60" w:rsidRDefault="00C87E60" w:rsidP="00C87E60">
      <w:pPr>
        <w:spacing w:after="0" w:line="360" w:lineRule="auto"/>
        <w:ind w:firstLine="720"/>
        <w:contextualSpacing/>
        <w:jc w:val="both"/>
        <w:rPr>
          <w:rFonts w:ascii="Times New Roman" w:hAnsi="Times New Roman" w:cs="Times New Roman"/>
          <w:lang w:val="en-US"/>
        </w:rPr>
      </w:pPr>
      <w:r w:rsidRPr="00C87E60">
        <w:rPr>
          <w:rFonts w:ascii="Times New Roman" w:hAnsi="Times New Roman" w:cs="Times New Roman"/>
          <w:lang w:val="en-US"/>
        </w:rPr>
        <w:t xml:space="preserve">The contemporary digital world heavily relies on data-driven decision-making, with Microsoft Excel emerging as one of the most popular and versatile tools for managing and </w:t>
      </w:r>
      <w:proofErr w:type="spellStart"/>
      <w:r w:rsidRPr="00C87E60">
        <w:rPr>
          <w:rFonts w:ascii="Times New Roman" w:hAnsi="Times New Roman" w:cs="Times New Roman"/>
          <w:lang w:val="en-US"/>
        </w:rPr>
        <w:t>analysing</w:t>
      </w:r>
      <w:proofErr w:type="spellEnd"/>
      <w:r w:rsidRPr="00C87E60">
        <w:rPr>
          <w:rFonts w:ascii="Times New Roman" w:hAnsi="Times New Roman" w:cs="Times New Roman"/>
          <w:lang w:val="en-US"/>
        </w:rPr>
        <w:t xml:space="preserve"> information. Excel serves as an efficient spreadsheet software, enabling individuals and </w:t>
      </w:r>
      <w:proofErr w:type="spellStart"/>
      <w:r w:rsidRPr="00C87E60">
        <w:rPr>
          <w:rFonts w:ascii="Times New Roman" w:hAnsi="Times New Roman" w:cs="Times New Roman"/>
          <w:lang w:val="en-US"/>
        </w:rPr>
        <w:t>organisations</w:t>
      </w:r>
      <w:proofErr w:type="spellEnd"/>
      <w:r w:rsidRPr="00C87E60">
        <w:rPr>
          <w:rFonts w:ascii="Times New Roman" w:hAnsi="Times New Roman" w:cs="Times New Roman"/>
          <w:lang w:val="en-US"/>
        </w:rPr>
        <w:t xml:space="preserve"> to manage data, perform calculations, and generate graphical reports. Its utility extends across various sectors, making it an indispensable tool for businesses, students, and professionals in diverse industries due to its flexibility and accessibility. Furthermore, with the ongoing digital transformation, Excel significantly enhances efficiency by facilitating data-based decision-making and digital skill development.</w:t>
      </w:r>
    </w:p>
    <w:p w14:paraId="1F01B798" w14:textId="77777777" w:rsidR="00C87E60" w:rsidRPr="00C87E60" w:rsidRDefault="00C87E60" w:rsidP="00C87E60">
      <w:pPr>
        <w:spacing w:after="0" w:line="360" w:lineRule="auto"/>
        <w:ind w:firstLine="720"/>
        <w:contextualSpacing/>
        <w:jc w:val="both"/>
        <w:rPr>
          <w:rFonts w:ascii="Times New Roman" w:hAnsi="Times New Roman" w:cs="Times New Roman"/>
          <w:lang w:val="en-US"/>
        </w:rPr>
      </w:pPr>
      <w:r w:rsidRPr="00C87E60">
        <w:rPr>
          <w:rFonts w:ascii="Times New Roman" w:hAnsi="Times New Roman" w:cs="Times New Roman"/>
          <w:lang w:val="en-US"/>
        </w:rPr>
        <w:t xml:space="preserve">Microsoft Excel is crucial for effective data management and analysis, which is one of the primary reasons for its significance in the digital era. </w:t>
      </w:r>
      <w:proofErr w:type="spellStart"/>
      <w:r w:rsidRPr="00C87E60">
        <w:rPr>
          <w:rFonts w:ascii="Times New Roman" w:hAnsi="Times New Roman" w:cs="Times New Roman"/>
          <w:lang w:val="en-US"/>
        </w:rPr>
        <w:t>Organisations</w:t>
      </w:r>
      <w:proofErr w:type="spellEnd"/>
      <w:r w:rsidRPr="00C87E60">
        <w:rPr>
          <w:rFonts w:ascii="Times New Roman" w:hAnsi="Times New Roman" w:cs="Times New Roman"/>
          <w:lang w:val="en-US"/>
        </w:rPr>
        <w:t xml:space="preserve"> produce vast amounts of data in the form of financial records, customer information, and operational reports. Excel assists users in storing and </w:t>
      </w:r>
      <w:proofErr w:type="spellStart"/>
      <w:r w:rsidRPr="00C87E60">
        <w:rPr>
          <w:rFonts w:ascii="Times New Roman" w:hAnsi="Times New Roman" w:cs="Times New Roman"/>
          <w:lang w:val="en-US"/>
        </w:rPr>
        <w:t>organising</w:t>
      </w:r>
      <w:proofErr w:type="spellEnd"/>
      <w:r w:rsidRPr="00C87E60">
        <w:rPr>
          <w:rFonts w:ascii="Times New Roman" w:hAnsi="Times New Roman" w:cs="Times New Roman"/>
          <w:lang w:val="en-US"/>
        </w:rPr>
        <w:t xml:space="preserve"> this data through its use of formulas, functions, and charts. According to Rahman, Mansor and Rahman (2025), Excel functions enhance the process of obtaining financial data and </w:t>
      </w:r>
      <w:proofErr w:type="spellStart"/>
      <w:r w:rsidRPr="00C87E60">
        <w:rPr>
          <w:rFonts w:ascii="Times New Roman" w:hAnsi="Times New Roman" w:cs="Times New Roman"/>
          <w:lang w:val="en-US"/>
        </w:rPr>
        <w:t>analysing</w:t>
      </w:r>
      <w:proofErr w:type="spellEnd"/>
      <w:r w:rsidRPr="00C87E60">
        <w:rPr>
          <w:rFonts w:ascii="Times New Roman" w:hAnsi="Times New Roman" w:cs="Times New Roman"/>
          <w:lang w:val="en-US"/>
        </w:rPr>
        <w:t xml:space="preserve"> information for users. Excel is also popular in financial management and accounting. Spreadsheet servers are used by businesses to manage budgets, monitor costs, and estimate profits. According to Rusinov and Sokolova (2025), Excel facilitates financial analysis as it enables users to </w:t>
      </w:r>
      <w:proofErr w:type="spellStart"/>
      <w:r w:rsidRPr="00C87E60">
        <w:rPr>
          <w:rFonts w:ascii="Times New Roman" w:hAnsi="Times New Roman" w:cs="Times New Roman"/>
          <w:lang w:val="en-US"/>
        </w:rPr>
        <w:t>systematise</w:t>
      </w:r>
      <w:proofErr w:type="spellEnd"/>
      <w:r w:rsidRPr="00C87E60">
        <w:rPr>
          <w:rFonts w:ascii="Times New Roman" w:hAnsi="Times New Roman" w:cs="Times New Roman"/>
          <w:lang w:val="en-US"/>
        </w:rPr>
        <w:t xml:space="preserve"> data and easily compute using the application of functionalities such as SUM, AVERAGE, and IF. Additionally, Excel assists in the creation of statistical and analytical abilities. Charts and dashboards show the complex information in a clear way which enables managers to see the trends and patterns easier. According to Goncalves (2025), Excel enhances digital statistical literacy and aids in the interpretation of data better.</w:t>
      </w:r>
    </w:p>
    <w:p w14:paraId="1FED04FB" w14:textId="77777777" w:rsidR="00C87E60" w:rsidRPr="00C87E60" w:rsidRDefault="00C87E60" w:rsidP="00C87E60">
      <w:pPr>
        <w:spacing w:after="0" w:line="360" w:lineRule="auto"/>
        <w:ind w:firstLine="720"/>
        <w:contextualSpacing/>
        <w:jc w:val="both"/>
        <w:rPr>
          <w:rFonts w:ascii="Times New Roman" w:hAnsi="Times New Roman" w:cs="Times New Roman"/>
          <w:lang w:val="en-US"/>
        </w:rPr>
      </w:pPr>
      <w:r w:rsidRPr="00C87E60">
        <w:rPr>
          <w:rFonts w:ascii="Times New Roman" w:hAnsi="Times New Roman" w:cs="Times New Roman"/>
          <w:lang w:val="en-US"/>
        </w:rPr>
        <w:t xml:space="preserve">Excel is also an aspect of development of digital literacy. Knowledge on how to operate spreadsheet tools is useful in enabling people to think analytically and solve problems. Candra, Faizah and Sulaiman (2025) observe that Excel training enhances digital literacy and enables people to handle digital information in a better manner. On the same note, </w:t>
      </w:r>
      <w:proofErr w:type="spellStart"/>
      <w:r w:rsidRPr="00C87E60">
        <w:rPr>
          <w:rFonts w:ascii="Times New Roman" w:hAnsi="Times New Roman" w:cs="Times New Roman"/>
          <w:lang w:val="en-US"/>
        </w:rPr>
        <w:t>Solehah</w:t>
      </w:r>
      <w:proofErr w:type="spellEnd"/>
      <w:r w:rsidRPr="00C87E60">
        <w:rPr>
          <w:rFonts w:ascii="Times New Roman" w:hAnsi="Times New Roman" w:cs="Times New Roman"/>
          <w:lang w:val="en-US"/>
        </w:rPr>
        <w:t xml:space="preserve"> et al. (2025) say that the Excel can be applied to handling and </w:t>
      </w:r>
      <w:proofErr w:type="spellStart"/>
      <w:r w:rsidRPr="00C87E60">
        <w:rPr>
          <w:rFonts w:ascii="Times New Roman" w:hAnsi="Times New Roman" w:cs="Times New Roman"/>
          <w:lang w:val="en-US"/>
        </w:rPr>
        <w:t>organising</w:t>
      </w:r>
      <w:proofErr w:type="spellEnd"/>
      <w:r w:rsidRPr="00C87E60">
        <w:rPr>
          <w:rFonts w:ascii="Times New Roman" w:hAnsi="Times New Roman" w:cs="Times New Roman"/>
          <w:lang w:val="en-US"/>
        </w:rPr>
        <w:t xml:space="preserve"> data in learning institutions, which shows that it is not just useful in business. The significance of Excel is also associated with the general idea of digital transformation. The possibility to handle and </w:t>
      </w:r>
      <w:proofErr w:type="spellStart"/>
      <w:r w:rsidRPr="00C87E60">
        <w:rPr>
          <w:rFonts w:ascii="Times New Roman" w:hAnsi="Times New Roman" w:cs="Times New Roman"/>
          <w:lang w:val="en-US"/>
        </w:rPr>
        <w:t>analyse</w:t>
      </w:r>
      <w:proofErr w:type="spellEnd"/>
      <w:r w:rsidRPr="00C87E60">
        <w:rPr>
          <w:rFonts w:ascii="Times New Roman" w:hAnsi="Times New Roman" w:cs="Times New Roman"/>
          <w:lang w:val="en-US"/>
        </w:rPr>
        <w:t xml:space="preserve"> data becomes more significant as </w:t>
      </w:r>
      <w:proofErr w:type="spellStart"/>
      <w:r w:rsidRPr="00C87E60">
        <w:rPr>
          <w:rFonts w:ascii="Times New Roman" w:hAnsi="Times New Roman" w:cs="Times New Roman"/>
          <w:lang w:val="en-US"/>
        </w:rPr>
        <w:t>organisations</w:t>
      </w:r>
      <w:proofErr w:type="spellEnd"/>
      <w:r w:rsidRPr="00C87E60">
        <w:rPr>
          <w:rFonts w:ascii="Times New Roman" w:hAnsi="Times New Roman" w:cs="Times New Roman"/>
          <w:lang w:val="en-US"/>
        </w:rPr>
        <w:t xml:space="preserve"> become more digital. According to Huot et al. (2025), digital tools are needed to help in building the twenty-first-century skills that are applicable in </w:t>
      </w:r>
      <w:r w:rsidRPr="00C87E60">
        <w:rPr>
          <w:rFonts w:ascii="Times New Roman" w:hAnsi="Times New Roman" w:cs="Times New Roman"/>
          <w:lang w:val="en-US"/>
        </w:rPr>
        <w:lastRenderedPageBreak/>
        <w:t xml:space="preserve">communication, learning, and information management. Excel accommodates these competencies through a useful platform of </w:t>
      </w:r>
      <w:proofErr w:type="spellStart"/>
      <w:r w:rsidRPr="00C87E60">
        <w:rPr>
          <w:rFonts w:ascii="Times New Roman" w:hAnsi="Times New Roman" w:cs="Times New Roman"/>
          <w:lang w:val="en-US"/>
        </w:rPr>
        <w:t>organising</w:t>
      </w:r>
      <w:proofErr w:type="spellEnd"/>
      <w:r w:rsidRPr="00C87E60">
        <w:rPr>
          <w:rFonts w:ascii="Times New Roman" w:hAnsi="Times New Roman" w:cs="Times New Roman"/>
          <w:lang w:val="en-US"/>
        </w:rPr>
        <w:t xml:space="preserve"> information and data analysis. Excel also has the ability to enhance </w:t>
      </w:r>
      <w:proofErr w:type="spellStart"/>
      <w:r w:rsidRPr="00C87E60">
        <w:rPr>
          <w:rFonts w:ascii="Times New Roman" w:hAnsi="Times New Roman" w:cs="Times New Roman"/>
          <w:lang w:val="en-US"/>
        </w:rPr>
        <w:t>organisational</w:t>
      </w:r>
      <w:proofErr w:type="spellEnd"/>
      <w:r w:rsidRPr="00C87E60">
        <w:rPr>
          <w:rFonts w:ascii="Times New Roman" w:hAnsi="Times New Roman" w:cs="Times New Roman"/>
          <w:lang w:val="en-US"/>
        </w:rPr>
        <w:t xml:space="preserve"> efficiency and operational management. Companies depend on online technologies to make their work more effective and efficient. As Mahmoud et al. (2025) state, digital systems promote efficiency in </w:t>
      </w:r>
      <w:proofErr w:type="spellStart"/>
      <w:r w:rsidRPr="00C87E60">
        <w:rPr>
          <w:rFonts w:ascii="Times New Roman" w:hAnsi="Times New Roman" w:cs="Times New Roman"/>
          <w:lang w:val="en-US"/>
        </w:rPr>
        <w:t>organisations</w:t>
      </w:r>
      <w:proofErr w:type="spellEnd"/>
      <w:r w:rsidRPr="00C87E60">
        <w:rPr>
          <w:rFonts w:ascii="Times New Roman" w:hAnsi="Times New Roman" w:cs="Times New Roman"/>
          <w:lang w:val="en-US"/>
        </w:rPr>
        <w:t xml:space="preserve"> by increasing efficiency in the management of resources and information. Excel facilitates this process by enabling businesses to track performance, track operations and assess financial performance.</w:t>
      </w:r>
    </w:p>
    <w:p w14:paraId="62E4E4F4" w14:textId="77777777" w:rsidR="00C87E60" w:rsidRDefault="00C87E60" w:rsidP="00C87E60">
      <w:pPr>
        <w:spacing w:after="0" w:line="360" w:lineRule="auto"/>
        <w:ind w:firstLine="720"/>
        <w:contextualSpacing/>
        <w:jc w:val="both"/>
        <w:rPr>
          <w:rFonts w:ascii="Times New Roman" w:hAnsi="Times New Roman" w:cs="Times New Roman"/>
          <w:lang w:val="en-US"/>
        </w:rPr>
      </w:pPr>
      <w:r w:rsidRPr="00C87E60">
        <w:rPr>
          <w:rFonts w:ascii="Times New Roman" w:hAnsi="Times New Roman" w:cs="Times New Roman"/>
          <w:lang w:val="en-US"/>
        </w:rPr>
        <w:t xml:space="preserve">In the case of the TimeMate personal time assistants business, Excel can be applied in a number of ways in practice. It can assist in the financial planning by capturing the income of the customers who book and expenses in terms of wages, marketing, and web sites. The business owner will be able to automatically compute monthly income, expenses and profit or loss using formulas. The booking patterns and customer demand could also be </w:t>
      </w:r>
      <w:proofErr w:type="spellStart"/>
      <w:r w:rsidRPr="00C87E60">
        <w:rPr>
          <w:rFonts w:ascii="Times New Roman" w:hAnsi="Times New Roman" w:cs="Times New Roman"/>
          <w:lang w:val="en-US"/>
        </w:rPr>
        <w:t>analysed</w:t>
      </w:r>
      <w:proofErr w:type="spellEnd"/>
      <w:r w:rsidRPr="00C87E60">
        <w:rPr>
          <w:rFonts w:ascii="Times New Roman" w:hAnsi="Times New Roman" w:cs="Times New Roman"/>
          <w:lang w:val="en-US"/>
        </w:rPr>
        <w:t xml:space="preserve"> with the help of Excel. Busy periods can be presented in charts, which are helpful in planning the staffing and marketing of the business. Business forecasting can also be done with the help of Excel. TimeMate will be able to estimate revenue in the future and plan to grow by </w:t>
      </w:r>
      <w:proofErr w:type="spellStart"/>
      <w:r w:rsidRPr="00C87E60">
        <w:rPr>
          <w:rFonts w:ascii="Times New Roman" w:hAnsi="Times New Roman" w:cs="Times New Roman"/>
          <w:lang w:val="en-US"/>
        </w:rPr>
        <w:t>analysing</w:t>
      </w:r>
      <w:proofErr w:type="spellEnd"/>
      <w:r w:rsidRPr="00C87E60">
        <w:rPr>
          <w:rFonts w:ascii="Times New Roman" w:hAnsi="Times New Roman" w:cs="Times New Roman"/>
          <w:lang w:val="en-US"/>
        </w:rPr>
        <w:t xml:space="preserve"> financial data over time. These lessons assist the business in making improved tactical choices. Excel is one of the most important tools in the digital age since it can be used to </w:t>
      </w:r>
      <w:proofErr w:type="spellStart"/>
      <w:r w:rsidRPr="00C87E60">
        <w:rPr>
          <w:rFonts w:ascii="Times New Roman" w:hAnsi="Times New Roman" w:cs="Times New Roman"/>
          <w:lang w:val="en-US"/>
        </w:rPr>
        <w:t>analyse</w:t>
      </w:r>
      <w:proofErr w:type="spellEnd"/>
      <w:r w:rsidRPr="00C87E60">
        <w:rPr>
          <w:rFonts w:ascii="Times New Roman" w:hAnsi="Times New Roman" w:cs="Times New Roman"/>
          <w:lang w:val="en-US"/>
        </w:rPr>
        <w:t xml:space="preserve"> data, manage finances, and make decisions. In the case of businesses such as TimeMate, it offers a feasible solution to the management of finances, information analysis and future growth planning. With the further evolution of digital technologies, the skill to work with Excel will be a valuable attribute to a successful business manager.</w:t>
      </w:r>
    </w:p>
    <w:p w14:paraId="75E1DA1B" w14:textId="77777777" w:rsidR="0045437B" w:rsidRDefault="0045437B" w:rsidP="004A14BC">
      <w:pPr>
        <w:spacing w:after="0" w:line="360" w:lineRule="auto"/>
        <w:contextualSpacing/>
        <w:jc w:val="both"/>
        <w:rPr>
          <w:rFonts w:ascii="Times New Roman" w:hAnsi="Times New Roman" w:cs="Times New Roman"/>
          <w:lang w:val="en-US"/>
        </w:rPr>
      </w:pPr>
    </w:p>
    <w:p w14:paraId="7F40D5FB" w14:textId="77777777" w:rsidR="004A14BC" w:rsidRDefault="004A14BC" w:rsidP="004A14BC">
      <w:pPr>
        <w:spacing w:after="0" w:line="360" w:lineRule="auto"/>
        <w:contextualSpacing/>
        <w:jc w:val="both"/>
        <w:rPr>
          <w:rFonts w:ascii="Times New Roman" w:hAnsi="Times New Roman" w:cs="Times New Roman"/>
          <w:lang w:val="en-US"/>
        </w:rPr>
      </w:pPr>
    </w:p>
    <w:p w14:paraId="4352F9AF" w14:textId="20EB0327" w:rsidR="004A14BC" w:rsidRDefault="004A14BC" w:rsidP="004A14BC">
      <w:pPr>
        <w:spacing w:before="120" w:after="120"/>
        <w:rPr>
          <w:rFonts w:ascii="Arial" w:hAnsi="Arial" w:cs="Arial"/>
          <w:b/>
          <w:sz w:val="22"/>
          <w:szCs w:val="22"/>
        </w:rPr>
      </w:pPr>
      <w:r w:rsidRPr="004A14BC">
        <w:rPr>
          <w:rFonts w:asciiTheme="majorHAnsi" w:eastAsiaTheme="majorEastAsia" w:hAnsiTheme="majorHAnsi" w:cstheme="majorBidi"/>
          <w:color w:val="0F4761" w:themeColor="accent1" w:themeShade="BF"/>
          <w:sz w:val="40"/>
          <w:szCs w:val="40"/>
        </w:rPr>
        <w:t>Task 3.</w:t>
      </w:r>
      <w:r w:rsidRPr="00BF5368">
        <w:rPr>
          <w:rFonts w:ascii="Arial" w:hAnsi="Arial" w:cs="Arial"/>
          <w:b/>
          <w:sz w:val="22"/>
          <w:szCs w:val="22"/>
        </w:rPr>
        <w:t xml:space="preserve"> </w:t>
      </w:r>
      <w:r w:rsidR="00C50F81">
        <w:rPr>
          <w:rFonts w:ascii="Arial" w:hAnsi="Arial" w:cs="Arial"/>
          <w:b/>
          <w:sz w:val="22"/>
          <w:szCs w:val="22"/>
        </w:rPr>
        <w:t>S</w:t>
      </w:r>
      <w:r w:rsidRPr="00BF5368">
        <w:rPr>
          <w:rFonts w:ascii="Arial" w:hAnsi="Arial" w:cs="Arial"/>
          <w:b/>
          <w:sz w:val="22"/>
          <w:szCs w:val="22"/>
        </w:rPr>
        <w:t xml:space="preserve">hort </w:t>
      </w:r>
      <w:r>
        <w:rPr>
          <w:rFonts w:ascii="Arial" w:hAnsi="Arial" w:cs="Arial"/>
          <w:b/>
          <w:sz w:val="22"/>
          <w:szCs w:val="22"/>
        </w:rPr>
        <w:t>2</w:t>
      </w:r>
      <w:r w:rsidRPr="00BF5368">
        <w:rPr>
          <w:rFonts w:ascii="Arial" w:hAnsi="Arial" w:cs="Arial"/>
          <w:b/>
          <w:sz w:val="22"/>
          <w:szCs w:val="22"/>
        </w:rPr>
        <w:t xml:space="preserve"> minute video</w:t>
      </w:r>
      <w:r>
        <w:rPr>
          <w:rFonts w:ascii="Arial" w:hAnsi="Arial" w:cs="Arial"/>
          <w:b/>
          <w:sz w:val="22"/>
          <w:szCs w:val="22"/>
        </w:rPr>
        <w:t xml:space="preserve"> Selling </w:t>
      </w:r>
      <w:r w:rsidR="00C50F81">
        <w:rPr>
          <w:rFonts w:ascii="Arial" w:hAnsi="Arial" w:cs="Arial"/>
          <w:b/>
          <w:sz w:val="22"/>
          <w:szCs w:val="22"/>
        </w:rPr>
        <w:t>my</w:t>
      </w:r>
      <w:r>
        <w:rPr>
          <w:rFonts w:ascii="Arial" w:hAnsi="Arial" w:cs="Arial"/>
          <w:b/>
          <w:sz w:val="22"/>
          <w:szCs w:val="22"/>
        </w:rPr>
        <w:t xml:space="preserve"> Product or service </w:t>
      </w:r>
    </w:p>
    <w:p w14:paraId="3433D3D9" w14:textId="77777777" w:rsidR="004A14BC" w:rsidRPr="004A14BC" w:rsidRDefault="004A14BC" w:rsidP="004A14BC">
      <w:pPr>
        <w:spacing w:after="0" w:line="360" w:lineRule="auto"/>
        <w:contextualSpacing/>
        <w:jc w:val="both"/>
        <w:rPr>
          <w:rFonts w:ascii="Times New Roman" w:hAnsi="Times New Roman" w:cs="Times New Roman"/>
        </w:rPr>
      </w:pPr>
    </w:p>
    <w:p w14:paraId="683342F2" w14:textId="77777777" w:rsidR="0045437B" w:rsidRDefault="0045437B" w:rsidP="00C87E60">
      <w:pPr>
        <w:spacing w:after="0" w:line="360" w:lineRule="auto"/>
        <w:ind w:firstLine="720"/>
        <w:contextualSpacing/>
        <w:jc w:val="both"/>
        <w:rPr>
          <w:rFonts w:ascii="Times New Roman" w:hAnsi="Times New Roman" w:cs="Times New Roman"/>
          <w:lang w:val="en-US"/>
        </w:rPr>
      </w:pPr>
    </w:p>
    <w:p w14:paraId="2CBB139D" w14:textId="77777777" w:rsidR="0045437B" w:rsidRDefault="0045437B" w:rsidP="00C87E60">
      <w:pPr>
        <w:spacing w:after="0" w:line="360" w:lineRule="auto"/>
        <w:ind w:firstLine="720"/>
        <w:contextualSpacing/>
        <w:jc w:val="both"/>
        <w:rPr>
          <w:rFonts w:ascii="Times New Roman" w:hAnsi="Times New Roman" w:cs="Times New Roman"/>
          <w:lang w:val="en-US"/>
        </w:rPr>
      </w:pPr>
    </w:p>
    <w:p w14:paraId="48140106" w14:textId="46BE0546" w:rsidR="0045437B" w:rsidRDefault="0045437B" w:rsidP="0045437B">
      <w:pPr>
        <w:spacing w:after="0" w:line="360" w:lineRule="auto"/>
        <w:contextualSpacing/>
        <w:jc w:val="center"/>
        <w:rPr>
          <w:rFonts w:ascii="Times New Roman" w:hAnsi="Times New Roman" w:cs="Times New Roman"/>
        </w:rPr>
      </w:pPr>
      <w:hyperlink r:id="rId18" w:history="1">
        <w:r w:rsidRPr="0037507E">
          <w:rPr>
            <w:rStyle w:val="Hyperlink"/>
            <w:rFonts w:ascii="Times New Roman" w:hAnsi="Times New Roman" w:cs="Times New Roman"/>
          </w:rPr>
          <w:t>https://youtu.be/Fz-n33lJzXI?si=dgqQM-vo1XqpvkqC</w:t>
        </w:r>
      </w:hyperlink>
    </w:p>
    <w:p w14:paraId="7B05B429" w14:textId="77777777" w:rsidR="0045437B" w:rsidRPr="004971ED" w:rsidRDefault="0045437B" w:rsidP="0045437B">
      <w:pPr>
        <w:spacing w:after="0" w:line="360" w:lineRule="auto"/>
        <w:contextualSpacing/>
        <w:jc w:val="center"/>
        <w:rPr>
          <w:rFonts w:ascii="Times New Roman" w:hAnsi="Times New Roman" w:cs="Times New Roman"/>
        </w:rPr>
      </w:pPr>
    </w:p>
    <w:p w14:paraId="44C8027B" w14:textId="77777777" w:rsidR="0045437B" w:rsidRPr="0045437B" w:rsidRDefault="0045437B" w:rsidP="00C87E60">
      <w:pPr>
        <w:spacing w:after="0" w:line="360" w:lineRule="auto"/>
        <w:ind w:firstLine="720"/>
        <w:contextualSpacing/>
        <w:jc w:val="both"/>
        <w:rPr>
          <w:rFonts w:ascii="Times New Roman" w:hAnsi="Times New Roman" w:cs="Times New Roman"/>
        </w:rPr>
      </w:pPr>
    </w:p>
    <w:p w14:paraId="168D3F91" w14:textId="2361A522" w:rsidR="009A0068" w:rsidRPr="000B4AA1" w:rsidRDefault="009A0068" w:rsidP="00B74F16">
      <w:pPr>
        <w:spacing w:after="0" w:line="360" w:lineRule="auto"/>
        <w:ind w:firstLine="720"/>
        <w:contextualSpacing/>
        <w:jc w:val="both"/>
        <w:rPr>
          <w:rFonts w:ascii="Times New Roman" w:hAnsi="Times New Roman" w:cs="Times New Roman"/>
        </w:rPr>
      </w:pPr>
      <w:r w:rsidRPr="000B4AA1">
        <w:rPr>
          <w:rFonts w:ascii="Times New Roman" w:hAnsi="Times New Roman" w:cs="Times New Roman"/>
        </w:rPr>
        <w:br w:type="page"/>
      </w:r>
    </w:p>
    <w:p w14:paraId="3A09EE7C" w14:textId="63BF6D58" w:rsidR="009A0068" w:rsidRPr="000B4AA1" w:rsidRDefault="009A0068" w:rsidP="00202530">
      <w:pPr>
        <w:pStyle w:val="Heading3"/>
      </w:pPr>
      <w:bookmarkStart w:id="16" w:name="_Toc232455103"/>
      <w:r w:rsidRPr="000B4AA1">
        <w:lastRenderedPageBreak/>
        <w:t>REFERENCES</w:t>
      </w:r>
      <w:bookmarkEnd w:id="16"/>
    </w:p>
    <w:p w14:paraId="0E8ACB5D" w14:textId="43EF95E9" w:rsidR="009A0068" w:rsidRPr="000B4AA1" w:rsidRDefault="009A0068" w:rsidP="00202530">
      <w:pPr>
        <w:pStyle w:val="Heading3"/>
      </w:pPr>
      <w:bookmarkStart w:id="17" w:name="_Toc232455104"/>
      <w:r w:rsidRPr="000B4AA1">
        <w:t>task-1</w:t>
      </w:r>
      <w:bookmarkEnd w:id="17"/>
    </w:p>
    <w:p w14:paraId="64F68F53" w14:textId="77777777" w:rsidR="009A0068" w:rsidRPr="000B4AA1" w:rsidRDefault="009A0068" w:rsidP="00B74F16">
      <w:pPr>
        <w:spacing w:after="0" w:line="360" w:lineRule="auto"/>
        <w:contextualSpacing/>
        <w:rPr>
          <w:rFonts w:ascii="Times New Roman" w:hAnsi="Times New Roman" w:cs="Times New Roman"/>
        </w:rPr>
      </w:pPr>
    </w:p>
    <w:p w14:paraId="74845B4C" w14:textId="2E9C6ED3" w:rsidR="0032623F" w:rsidRPr="0021751F" w:rsidRDefault="003A6001"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1-</w:t>
      </w:r>
      <w:r w:rsidR="0032623F" w:rsidRPr="0021751F">
        <w:rPr>
          <w:rFonts w:eastAsiaTheme="minorHAnsi"/>
          <w:kern w:val="0"/>
          <w:lang w:val="en-US" w:eastAsia="en-US"/>
          <w14:ligatures w14:val="none"/>
        </w:rPr>
        <w:t>Ashrafuzzaman, M., Parveen, R., Sumiya, M.A. and Rahman, A., 2025. AI-powered personalization in digital banking: A review of customer behavior analytics and engagement. American Journal of Interdisciplinary Studies, 6(1), pp.40-71.</w:t>
      </w:r>
    </w:p>
    <w:p w14:paraId="14AF5585" w14:textId="3800B8E9" w:rsidR="0032623F" w:rsidRPr="0021751F" w:rsidRDefault="003A6001"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2-</w:t>
      </w:r>
      <w:r w:rsidR="0032623F" w:rsidRPr="0021751F">
        <w:rPr>
          <w:rFonts w:eastAsiaTheme="minorHAnsi"/>
          <w:kern w:val="0"/>
          <w:lang w:val="en-US" w:eastAsia="en-US"/>
          <w14:ligatures w14:val="none"/>
        </w:rPr>
        <w:t xml:space="preserve">Des, S., Mondal, S., </w:t>
      </w:r>
      <w:proofErr w:type="spellStart"/>
      <w:r w:rsidR="0032623F" w:rsidRPr="0021751F">
        <w:rPr>
          <w:rFonts w:eastAsiaTheme="minorHAnsi"/>
          <w:kern w:val="0"/>
          <w:lang w:val="en-US" w:eastAsia="en-US"/>
          <w14:ligatures w14:val="none"/>
        </w:rPr>
        <w:t>Majorova</w:t>
      </w:r>
      <w:proofErr w:type="spellEnd"/>
      <w:r w:rsidR="0032623F" w:rsidRPr="0021751F">
        <w:rPr>
          <w:rFonts w:eastAsiaTheme="minorHAnsi"/>
          <w:kern w:val="0"/>
          <w:lang w:val="en-US" w:eastAsia="en-US"/>
          <w14:ligatures w14:val="none"/>
        </w:rPr>
        <w:t xml:space="preserve">, J., </w:t>
      </w:r>
      <w:proofErr w:type="spellStart"/>
      <w:r w:rsidR="0032623F" w:rsidRPr="0021751F">
        <w:rPr>
          <w:rFonts w:eastAsiaTheme="minorHAnsi"/>
          <w:kern w:val="0"/>
          <w:lang w:val="en-US" w:eastAsia="en-US"/>
          <w14:ligatures w14:val="none"/>
        </w:rPr>
        <w:t>Vartiak</w:t>
      </w:r>
      <w:proofErr w:type="spellEnd"/>
      <w:r w:rsidR="0032623F" w:rsidRPr="0021751F">
        <w:rPr>
          <w:rFonts w:eastAsiaTheme="minorHAnsi"/>
          <w:kern w:val="0"/>
          <w:lang w:val="en-US" w:eastAsia="en-US"/>
          <w14:ligatures w14:val="none"/>
        </w:rPr>
        <w:t>, L. and Vrana, V.G., 2025. Tweet sentiments: Understanding X (Twitter) users perceptions of the Russia-Ukrainian crisis on consumer behavior and the economy. International Journal of Consumer Studies, 49(1), p.e70009.</w:t>
      </w:r>
    </w:p>
    <w:p w14:paraId="257079CD" w14:textId="5798D9A5" w:rsidR="0032623F" w:rsidRPr="0021751F" w:rsidRDefault="003A6001"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3-</w:t>
      </w:r>
      <w:r w:rsidR="0032623F" w:rsidRPr="0021751F">
        <w:rPr>
          <w:rFonts w:eastAsiaTheme="minorHAnsi"/>
          <w:kern w:val="0"/>
          <w:lang w:val="en-US" w:eastAsia="en-US"/>
          <w14:ligatures w14:val="none"/>
        </w:rPr>
        <w:t>Dhalwal, A., Singh, D.P. and Paul, J., 2025. The consumer behavior of luxury goods: A review and research agenda. Journal of Strategic Marketing, 33(1), pp.56-92.</w:t>
      </w:r>
    </w:p>
    <w:p w14:paraId="66FD86EF" w14:textId="4748E8BB" w:rsidR="0032623F" w:rsidRPr="0021751F" w:rsidRDefault="001C57F8"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4-</w:t>
      </w:r>
      <w:r w:rsidR="0032623F" w:rsidRPr="0021751F">
        <w:rPr>
          <w:rFonts w:eastAsiaTheme="minorHAnsi"/>
          <w:kern w:val="0"/>
          <w:lang w:val="en-US" w:eastAsia="en-US"/>
          <w14:ligatures w14:val="none"/>
        </w:rPr>
        <w:t xml:space="preserve">Figueiredo, N., Ferreira, B.M., </w:t>
      </w:r>
      <w:proofErr w:type="spellStart"/>
      <w:r w:rsidR="0032623F" w:rsidRPr="0021751F">
        <w:rPr>
          <w:rFonts w:eastAsiaTheme="minorHAnsi"/>
          <w:kern w:val="0"/>
          <w:lang w:val="en-US" w:eastAsia="en-US"/>
          <w14:ligatures w14:val="none"/>
        </w:rPr>
        <w:t>Abrames</w:t>
      </w:r>
      <w:proofErr w:type="spellEnd"/>
      <w:r w:rsidR="0032623F" w:rsidRPr="0021751F">
        <w:rPr>
          <w:rFonts w:eastAsiaTheme="minorHAnsi"/>
          <w:kern w:val="0"/>
          <w:lang w:val="en-US" w:eastAsia="en-US"/>
          <w14:ligatures w14:val="none"/>
        </w:rPr>
        <w:t>, J.L. and Martinez, L.F., 2025. The role of digital marketing in online shopping: A bibliometric analysis for decoding consumer behavior. Journal of Theoretical and Applied Electronic Commerce Research, 20(1), p.25.</w:t>
      </w:r>
    </w:p>
    <w:p w14:paraId="272E7A62" w14:textId="6CA6B3FB" w:rsidR="0032623F" w:rsidRPr="0021751F" w:rsidRDefault="001C57F8"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5-</w:t>
      </w:r>
      <w:r w:rsidR="0032623F" w:rsidRPr="0021751F">
        <w:rPr>
          <w:rFonts w:eastAsiaTheme="minorHAnsi"/>
          <w:kern w:val="0"/>
          <w:lang w:val="en-US" w:eastAsia="en-US"/>
          <w14:ligatures w14:val="none"/>
        </w:rPr>
        <w:t>Karmaker, S., Oshi, M.E.F., Queen, A., Sami, S.B.S. and Noor, J., 2025. Exploring influential factors of consumer purchase behavior on the adoption of digital payment apps in Bangladesh. Computers in Human Behavior Reports, 17, p.100587.</w:t>
      </w:r>
    </w:p>
    <w:p w14:paraId="3D19C93C" w14:textId="6AA020B2" w:rsidR="0032623F" w:rsidRPr="0021751F" w:rsidRDefault="001C57F8"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6-</w:t>
      </w:r>
      <w:r w:rsidR="0032623F" w:rsidRPr="0021751F">
        <w:rPr>
          <w:rFonts w:eastAsiaTheme="minorHAnsi"/>
          <w:kern w:val="0"/>
          <w:lang w:val="en-US" w:eastAsia="en-US"/>
          <w14:ligatures w14:val="none"/>
        </w:rPr>
        <w:t xml:space="preserve">Kornhauser, A. and </w:t>
      </w:r>
      <w:proofErr w:type="spellStart"/>
      <w:r w:rsidR="0032623F" w:rsidRPr="0021751F">
        <w:rPr>
          <w:rFonts w:eastAsiaTheme="minorHAnsi"/>
          <w:kern w:val="0"/>
          <w:lang w:val="en-US" w:eastAsia="en-US"/>
          <w14:ligatures w14:val="none"/>
        </w:rPr>
        <w:t>Lazarsfeld</w:t>
      </w:r>
      <w:proofErr w:type="spellEnd"/>
      <w:r w:rsidR="0032623F" w:rsidRPr="0021751F">
        <w:rPr>
          <w:rFonts w:eastAsiaTheme="minorHAnsi"/>
          <w:kern w:val="0"/>
          <w:lang w:val="en-US" w:eastAsia="en-US"/>
          <w14:ligatures w14:val="none"/>
        </w:rPr>
        <w:t xml:space="preserve">, P.F., 2025. The analysis of consumer actions. In Paul F. </w:t>
      </w:r>
      <w:proofErr w:type="spellStart"/>
      <w:r w:rsidR="0032623F" w:rsidRPr="0021751F">
        <w:rPr>
          <w:rFonts w:eastAsiaTheme="minorHAnsi"/>
          <w:kern w:val="0"/>
          <w:lang w:val="en-US" w:eastAsia="en-US"/>
          <w14:ligatures w14:val="none"/>
        </w:rPr>
        <w:t>Lazarsfeld</w:t>
      </w:r>
      <w:proofErr w:type="spellEnd"/>
      <w:r w:rsidR="0032623F" w:rsidRPr="0021751F">
        <w:rPr>
          <w:rFonts w:eastAsiaTheme="minorHAnsi"/>
          <w:kern w:val="0"/>
          <w:lang w:val="en-US" w:eastAsia="en-US"/>
          <w14:ligatures w14:val="none"/>
        </w:rPr>
        <w:t>, An Empirical Theory of Action: Collected Writings (pp. 311-324). Cham: Springer Nature Switzerland.</w:t>
      </w:r>
    </w:p>
    <w:p w14:paraId="2149CF27" w14:textId="20A5F3BA" w:rsidR="0032623F" w:rsidRPr="0021751F" w:rsidRDefault="00DF7A52"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7-</w:t>
      </w:r>
      <w:r w:rsidR="0032623F" w:rsidRPr="0021751F">
        <w:rPr>
          <w:rFonts w:eastAsiaTheme="minorHAnsi"/>
          <w:kern w:val="0"/>
          <w:lang w:val="en-US" w:eastAsia="en-US"/>
          <w14:ligatures w14:val="none"/>
        </w:rPr>
        <w:t xml:space="preserve">Lamakel, I., </w:t>
      </w:r>
      <w:proofErr w:type="spellStart"/>
      <w:r w:rsidR="0032623F" w:rsidRPr="0021751F">
        <w:rPr>
          <w:rFonts w:eastAsiaTheme="minorHAnsi"/>
          <w:kern w:val="0"/>
          <w:lang w:val="en-US" w:eastAsia="en-US"/>
          <w14:ligatures w14:val="none"/>
        </w:rPr>
        <w:t>Soebrani</w:t>
      </w:r>
      <w:proofErr w:type="spellEnd"/>
      <w:r w:rsidR="0032623F" w:rsidRPr="0021751F">
        <w:rPr>
          <w:rFonts w:eastAsiaTheme="minorHAnsi"/>
          <w:kern w:val="0"/>
          <w:lang w:val="en-US" w:eastAsia="en-US"/>
          <w14:ligatures w14:val="none"/>
        </w:rPr>
        <w:t xml:space="preserve">, S., Malau, Y., El </w:t>
      </w:r>
      <w:proofErr w:type="spellStart"/>
      <w:r w:rsidR="0032623F" w:rsidRPr="0021751F">
        <w:rPr>
          <w:rFonts w:eastAsiaTheme="minorHAnsi"/>
          <w:kern w:val="0"/>
          <w:lang w:val="en-US" w:eastAsia="en-US"/>
          <w14:ligatures w14:val="none"/>
        </w:rPr>
        <w:t>Makhsoui</w:t>
      </w:r>
      <w:proofErr w:type="spellEnd"/>
      <w:r w:rsidR="0032623F" w:rsidRPr="0021751F">
        <w:rPr>
          <w:rFonts w:eastAsiaTheme="minorHAnsi"/>
          <w:kern w:val="0"/>
          <w:lang w:val="en-US" w:eastAsia="en-US"/>
          <w14:ligatures w14:val="none"/>
        </w:rPr>
        <w:t xml:space="preserve">, K., Osabhi, L., Benami, M.F. and Es-Latif, A.A., Almousa, M., Peng, Y. and </w:t>
      </w:r>
      <w:proofErr w:type="spellStart"/>
      <w:r w:rsidR="0032623F" w:rsidRPr="0021751F">
        <w:rPr>
          <w:rFonts w:eastAsiaTheme="minorHAnsi"/>
          <w:kern w:val="0"/>
          <w:lang w:val="en-US" w:eastAsia="en-US"/>
          <w14:ligatures w14:val="none"/>
        </w:rPr>
        <w:t>Niyato</w:t>
      </w:r>
      <w:proofErr w:type="spellEnd"/>
      <w:r w:rsidR="0032623F" w:rsidRPr="0021751F">
        <w:rPr>
          <w:rFonts w:eastAsiaTheme="minorHAnsi"/>
          <w:kern w:val="0"/>
          <w:lang w:val="en-US" w:eastAsia="en-US"/>
          <w14:ligatures w14:val="none"/>
        </w:rPr>
        <w:t>, D., 2025. A comprehensive survey on tiny machine learning for human behavior analysis. IEEE Internet of Things Journal.</w:t>
      </w:r>
    </w:p>
    <w:p w14:paraId="279CC22B" w14:textId="73F47D26" w:rsidR="0032623F" w:rsidRPr="0021751F" w:rsidRDefault="00DF7A52"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8-</w:t>
      </w:r>
      <w:r w:rsidR="0032623F" w:rsidRPr="0021751F">
        <w:rPr>
          <w:rFonts w:eastAsiaTheme="minorHAnsi"/>
          <w:kern w:val="0"/>
          <w:lang w:val="en-US" w:eastAsia="en-US"/>
          <w14:ligatures w14:val="none"/>
        </w:rPr>
        <w:t>Li, Y., Li, Y. and Yu, M., 2025. Consumer segmentation with large language models. Journal of Retailing and Consumer Services, 82, p.104078.</w:t>
      </w:r>
    </w:p>
    <w:p w14:paraId="43D1AB89" w14:textId="01839B84" w:rsidR="0032623F" w:rsidRPr="0021751F" w:rsidRDefault="00DF7A52"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9-</w:t>
      </w:r>
      <w:r w:rsidR="0032623F" w:rsidRPr="0021751F">
        <w:rPr>
          <w:rFonts w:eastAsiaTheme="minorHAnsi"/>
          <w:kern w:val="0"/>
          <w:lang w:val="en-US" w:eastAsia="en-US"/>
          <w14:ligatures w14:val="none"/>
        </w:rPr>
        <w:t>Liu, F., 2025. September. Architecture and Algorithm Optimization of Realtime User Behavior Analysis System for Ecommerce Based on Distributed Stream Computing. In 2025 International Conference on Intelligent Communication Networks and Computational Techniques (ICICNCT) (pp. 1-8). IEEE.</w:t>
      </w:r>
    </w:p>
    <w:p w14:paraId="5DAE7E49" w14:textId="583B05AC" w:rsidR="0032623F" w:rsidRPr="0021751F" w:rsidRDefault="00DF7A52"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lastRenderedPageBreak/>
        <w:t>10-</w:t>
      </w:r>
      <w:r w:rsidR="0032623F" w:rsidRPr="0021751F">
        <w:rPr>
          <w:rFonts w:eastAsiaTheme="minorHAnsi"/>
          <w:kern w:val="0"/>
          <w:lang w:val="en-US" w:eastAsia="en-US"/>
          <w14:ligatures w14:val="none"/>
        </w:rPr>
        <w:t xml:space="preserve">Theocharis, D. and </w:t>
      </w:r>
      <w:proofErr w:type="spellStart"/>
      <w:r w:rsidR="0032623F" w:rsidRPr="0021751F">
        <w:rPr>
          <w:rFonts w:eastAsiaTheme="minorHAnsi"/>
          <w:kern w:val="0"/>
          <w:lang w:val="en-US" w:eastAsia="en-US"/>
          <w14:ligatures w14:val="none"/>
        </w:rPr>
        <w:t>Tsekouropoulos</w:t>
      </w:r>
      <w:proofErr w:type="spellEnd"/>
      <w:r w:rsidR="0032623F" w:rsidRPr="0021751F">
        <w:rPr>
          <w:rFonts w:eastAsiaTheme="minorHAnsi"/>
          <w:kern w:val="0"/>
          <w:lang w:val="en-US" w:eastAsia="en-US"/>
          <w14:ligatures w14:val="none"/>
        </w:rPr>
        <w:t>, G., 2025. Sustainable consumption and branding for Gen Z: How brand dimensions influence consumer behavior and adoption of newly launched technological products. Sustainability, 17(9), p.4124.</w:t>
      </w:r>
    </w:p>
    <w:p w14:paraId="0A2F965B" w14:textId="72092C5A" w:rsidR="0032623F" w:rsidRPr="0021751F" w:rsidRDefault="00DF7A52" w:rsidP="0032623F">
      <w:pPr>
        <w:spacing w:after="0" w:line="360" w:lineRule="auto"/>
        <w:contextualSpacing/>
        <w:rPr>
          <w:rFonts w:eastAsiaTheme="minorHAnsi"/>
          <w:kern w:val="0"/>
          <w:lang w:val="en-US" w:eastAsia="en-US"/>
          <w14:ligatures w14:val="none"/>
        </w:rPr>
      </w:pPr>
      <w:r w:rsidRPr="0021751F">
        <w:rPr>
          <w:rFonts w:eastAsiaTheme="minorHAnsi"/>
          <w:kern w:val="0"/>
          <w:lang w:val="en-US" w:eastAsia="en-US"/>
          <w14:ligatures w14:val="none"/>
        </w:rPr>
        <w:t>11-</w:t>
      </w:r>
      <w:r w:rsidR="0032623F" w:rsidRPr="0021751F">
        <w:rPr>
          <w:rFonts w:eastAsiaTheme="minorHAnsi"/>
          <w:kern w:val="0"/>
          <w:lang w:val="en-US" w:eastAsia="en-US"/>
          <w14:ligatures w14:val="none"/>
        </w:rPr>
        <w:t>Turki, H., 2025. AI-Powered Personalization in E-Commerce: Governance, Consumer Behavior, and Explanatory Insights from Big Data Analytics. Technology in Society, p.103033.</w:t>
      </w:r>
    </w:p>
    <w:p w14:paraId="5EA7E0BF" w14:textId="2BC1B168" w:rsidR="0032623F" w:rsidRPr="006F546A" w:rsidRDefault="00DF7A52" w:rsidP="0032623F">
      <w:pPr>
        <w:spacing w:after="0" w:line="360" w:lineRule="auto"/>
        <w:contextualSpacing/>
        <w:rPr>
          <w:rFonts w:eastAsiaTheme="minorHAnsi"/>
          <w:kern w:val="0"/>
          <w:lang w:val="nl-NL" w:eastAsia="en-US"/>
          <w14:ligatures w14:val="none"/>
        </w:rPr>
      </w:pPr>
      <w:r w:rsidRPr="0021751F">
        <w:rPr>
          <w:rFonts w:eastAsiaTheme="minorHAnsi"/>
          <w:kern w:val="0"/>
          <w:lang w:val="en-US" w:eastAsia="en-US"/>
          <w14:ligatures w14:val="none"/>
        </w:rPr>
        <w:t>12-</w:t>
      </w:r>
      <w:r w:rsidR="0032623F" w:rsidRPr="0021751F">
        <w:rPr>
          <w:rFonts w:eastAsiaTheme="minorHAnsi"/>
          <w:kern w:val="0"/>
          <w:lang w:val="en-US" w:eastAsia="en-US"/>
          <w14:ligatures w14:val="none"/>
        </w:rPr>
        <w:t xml:space="preserve">Wigayha, C.K., Rolando, B. and Wijaya, A.J., 2025. A demographic analysis of consumer behavioral patterns on digital e-commerce platforms. </w:t>
      </w:r>
      <w:r w:rsidR="0032623F" w:rsidRPr="006F546A">
        <w:rPr>
          <w:rFonts w:eastAsiaTheme="minorHAnsi"/>
          <w:kern w:val="0"/>
          <w:lang w:val="nl-NL" w:eastAsia="en-US"/>
          <w14:ligatures w14:val="none"/>
        </w:rPr>
        <w:t>JUMDER: Jurnal Bisnis Digital Dan Ekonomi Kreatif, 1(2), pp.22-37.</w:t>
      </w:r>
    </w:p>
    <w:p w14:paraId="6965E85C" w14:textId="77777777" w:rsidR="0032623F" w:rsidRPr="0021751F" w:rsidRDefault="0032623F" w:rsidP="0032623F">
      <w:pPr>
        <w:spacing w:after="0" w:line="360" w:lineRule="auto"/>
        <w:contextualSpacing/>
        <w:rPr>
          <w:rFonts w:eastAsiaTheme="minorHAnsi"/>
          <w:kern w:val="0"/>
          <w:lang w:val="en-US" w:eastAsia="en-US"/>
          <w14:ligatures w14:val="none"/>
        </w:rPr>
      </w:pPr>
      <w:r w:rsidRPr="006F546A">
        <w:rPr>
          <w:rFonts w:eastAsiaTheme="minorHAnsi"/>
          <w:kern w:val="0"/>
          <w:lang w:val="nl-NL" w:eastAsia="en-US"/>
          <w14:ligatures w14:val="none"/>
        </w:rPr>
        <w:t xml:space="preserve">Wu, B., 2025. </w:t>
      </w:r>
      <w:r w:rsidRPr="0021751F">
        <w:rPr>
          <w:rFonts w:eastAsiaTheme="minorHAnsi"/>
          <w:kern w:val="0"/>
          <w:lang w:val="en-US" w:eastAsia="en-US"/>
          <w14:ligatures w14:val="none"/>
        </w:rPr>
        <w:t>Market research and product planning in e-commerce projects: A systematic analysis of strategies and methods. Acad. J. Bus. Manag, 7(3), pp.45-53.</w:t>
      </w:r>
    </w:p>
    <w:p w14:paraId="6769DFE6" w14:textId="77777777" w:rsidR="00B74F16" w:rsidRPr="000B4AA1" w:rsidRDefault="00B74F16" w:rsidP="00B74F16">
      <w:pPr>
        <w:spacing w:after="0" w:line="360" w:lineRule="auto"/>
        <w:contextualSpacing/>
        <w:rPr>
          <w:rFonts w:ascii="Times New Roman" w:hAnsi="Times New Roman" w:cs="Times New Roman"/>
          <w:color w:val="222222"/>
          <w:sz w:val="20"/>
          <w:szCs w:val="20"/>
          <w:shd w:val="clear" w:color="auto" w:fill="FFFFFF"/>
        </w:rPr>
      </w:pPr>
    </w:p>
    <w:p w14:paraId="5F4C53FC" w14:textId="77777777" w:rsidR="00E873D3" w:rsidRDefault="00E873D3" w:rsidP="00202530">
      <w:pPr>
        <w:pStyle w:val="Heading3"/>
        <w:rPr>
          <w:shd w:val="clear" w:color="auto" w:fill="FFFFFF"/>
        </w:rPr>
      </w:pPr>
    </w:p>
    <w:p w14:paraId="1CF1CE3F" w14:textId="77777777" w:rsidR="00E873D3" w:rsidRDefault="00E873D3" w:rsidP="00202530">
      <w:pPr>
        <w:pStyle w:val="Heading3"/>
        <w:rPr>
          <w:shd w:val="clear" w:color="auto" w:fill="FFFFFF"/>
        </w:rPr>
      </w:pPr>
    </w:p>
    <w:p w14:paraId="2E0F60B5" w14:textId="77777777" w:rsidR="00E873D3" w:rsidRDefault="00E873D3" w:rsidP="00202530">
      <w:pPr>
        <w:pStyle w:val="Heading3"/>
        <w:rPr>
          <w:shd w:val="clear" w:color="auto" w:fill="FFFFFF"/>
        </w:rPr>
      </w:pPr>
    </w:p>
    <w:p w14:paraId="083034D2" w14:textId="77777777" w:rsidR="00E873D3" w:rsidRDefault="00E873D3" w:rsidP="00202530">
      <w:pPr>
        <w:pStyle w:val="Heading3"/>
        <w:rPr>
          <w:shd w:val="clear" w:color="auto" w:fill="FFFFFF"/>
        </w:rPr>
      </w:pPr>
    </w:p>
    <w:p w14:paraId="5AAEEE89" w14:textId="77777777" w:rsidR="00E873D3" w:rsidRDefault="00E873D3" w:rsidP="00202530">
      <w:pPr>
        <w:pStyle w:val="Heading3"/>
        <w:rPr>
          <w:shd w:val="clear" w:color="auto" w:fill="FFFFFF"/>
        </w:rPr>
      </w:pPr>
    </w:p>
    <w:p w14:paraId="573D5BE2" w14:textId="77777777" w:rsidR="00E873D3" w:rsidRDefault="00E873D3" w:rsidP="00202530">
      <w:pPr>
        <w:pStyle w:val="Heading3"/>
        <w:rPr>
          <w:shd w:val="clear" w:color="auto" w:fill="FFFFFF"/>
        </w:rPr>
      </w:pPr>
    </w:p>
    <w:p w14:paraId="1D7A9D06" w14:textId="77777777" w:rsidR="00E873D3" w:rsidRDefault="00E873D3" w:rsidP="00202530">
      <w:pPr>
        <w:pStyle w:val="Heading3"/>
        <w:rPr>
          <w:shd w:val="clear" w:color="auto" w:fill="FFFFFF"/>
        </w:rPr>
      </w:pPr>
    </w:p>
    <w:p w14:paraId="435C68CC" w14:textId="77777777" w:rsidR="00E873D3" w:rsidRDefault="00E873D3" w:rsidP="00202530">
      <w:pPr>
        <w:pStyle w:val="Heading3"/>
        <w:rPr>
          <w:shd w:val="clear" w:color="auto" w:fill="FFFFFF"/>
        </w:rPr>
      </w:pPr>
    </w:p>
    <w:p w14:paraId="1EE431D3" w14:textId="77777777" w:rsidR="00E873D3" w:rsidRDefault="00E873D3" w:rsidP="00202530">
      <w:pPr>
        <w:pStyle w:val="Heading3"/>
        <w:rPr>
          <w:shd w:val="clear" w:color="auto" w:fill="FFFFFF"/>
        </w:rPr>
      </w:pPr>
    </w:p>
    <w:p w14:paraId="58A61007" w14:textId="77777777" w:rsidR="00E873D3" w:rsidRDefault="00E873D3" w:rsidP="00202530">
      <w:pPr>
        <w:pStyle w:val="Heading3"/>
        <w:rPr>
          <w:shd w:val="clear" w:color="auto" w:fill="FFFFFF"/>
        </w:rPr>
      </w:pPr>
    </w:p>
    <w:p w14:paraId="00F8AD21" w14:textId="77777777" w:rsidR="00761384" w:rsidRPr="00761384" w:rsidRDefault="00761384" w:rsidP="00761384">
      <w:pPr>
        <w:rPr>
          <w:rFonts w:hint="eastAsia"/>
        </w:rPr>
      </w:pPr>
    </w:p>
    <w:p w14:paraId="7D0330A4" w14:textId="77777777" w:rsidR="00761384" w:rsidRDefault="00761384" w:rsidP="00202530">
      <w:pPr>
        <w:pStyle w:val="Heading3"/>
        <w:rPr>
          <w:shd w:val="clear" w:color="auto" w:fill="FFFFFF"/>
        </w:rPr>
      </w:pPr>
      <w:bookmarkStart w:id="18" w:name="_Toc232455105"/>
    </w:p>
    <w:p w14:paraId="5AB6E24E" w14:textId="77777777" w:rsidR="00761384" w:rsidRDefault="00761384" w:rsidP="00202530">
      <w:pPr>
        <w:pStyle w:val="Heading3"/>
        <w:rPr>
          <w:shd w:val="clear" w:color="auto" w:fill="FFFFFF"/>
        </w:rPr>
      </w:pPr>
    </w:p>
    <w:p w14:paraId="761E8AAB" w14:textId="77777777" w:rsidR="00761384" w:rsidRDefault="00761384" w:rsidP="00202530">
      <w:pPr>
        <w:pStyle w:val="Heading3"/>
        <w:rPr>
          <w:shd w:val="clear" w:color="auto" w:fill="FFFFFF"/>
        </w:rPr>
      </w:pPr>
    </w:p>
    <w:p w14:paraId="1C07D490" w14:textId="3514B2DD" w:rsidR="009A0068" w:rsidRPr="000B4AA1" w:rsidRDefault="009A0068" w:rsidP="00202530">
      <w:pPr>
        <w:pStyle w:val="Heading3"/>
        <w:rPr>
          <w:shd w:val="clear" w:color="auto" w:fill="FFFFFF"/>
        </w:rPr>
      </w:pPr>
      <w:r w:rsidRPr="000B4AA1">
        <w:rPr>
          <w:shd w:val="clear" w:color="auto" w:fill="FFFFFF"/>
        </w:rPr>
        <w:t>task-2</w:t>
      </w:r>
      <w:bookmarkEnd w:id="18"/>
    </w:p>
    <w:p w14:paraId="42328C88" w14:textId="5D6E9397" w:rsidR="00994CDB" w:rsidRDefault="00994CDB" w:rsidP="00994CDB">
      <w:pPr>
        <w:pStyle w:val="FirstParagraph"/>
      </w:pPr>
      <w:r>
        <w:t>1</w:t>
      </w:r>
      <w:r w:rsidR="0021751F">
        <w:t xml:space="preserve"> </w:t>
      </w:r>
      <w:r>
        <w:t xml:space="preserve">Candra, A., Faizah, A.N. and Sulaiman, H., 2025. Digital Literacy and Training Ms. Office Excel. </w:t>
      </w:r>
      <w:proofErr w:type="spellStart"/>
      <w:r>
        <w:rPr>
          <w:i/>
          <w:iCs/>
        </w:rPr>
        <w:t>Jurnal</w:t>
      </w:r>
      <w:proofErr w:type="spellEnd"/>
      <w:r>
        <w:rPr>
          <w:i/>
          <w:iCs/>
        </w:rPr>
        <w:t xml:space="preserve"> </w:t>
      </w:r>
      <w:proofErr w:type="spellStart"/>
      <w:r>
        <w:rPr>
          <w:i/>
          <w:iCs/>
        </w:rPr>
        <w:t>Visi</w:t>
      </w:r>
      <w:proofErr w:type="spellEnd"/>
      <w:r>
        <w:rPr>
          <w:i/>
          <w:iCs/>
        </w:rPr>
        <w:t xml:space="preserve"> </w:t>
      </w:r>
      <w:proofErr w:type="spellStart"/>
      <w:r>
        <w:rPr>
          <w:i/>
          <w:iCs/>
        </w:rPr>
        <w:t>Pengabdian</w:t>
      </w:r>
      <w:proofErr w:type="spellEnd"/>
      <w:r>
        <w:rPr>
          <w:i/>
          <w:iCs/>
        </w:rPr>
        <w:t xml:space="preserve"> </w:t>
      </w:r>
      <w:proofErr w:type="spellStart"/>
      <w:r>
        <w:rPr>
          <w:i/>
          <w:iCs/>
        </w:rPr>
        <w:t>Kepada</w:t>
      </w:r>
      <w:proofErr w:type="spellEnd"/>
      <w:r>
        <w:rPr>
          <w:i/>
          <w:iCs/>
        </w:rPr>
        <w:t xml:space="preserve"> Masyarakat</w:t>
      </w:r>
      <w:r>
        <w:t>, 6(1), pp.128-141.</w:t>
      </w:r>
    </w:p>
    <w:p w14:paraId="284622A3" w14:textId="12AFFA13" w:rsidR="00994CDB" w:rsidRDefault="00994CDB" w:rsidP="00994CDB">
      <w:pPr>
        <w:pStyle w:val="BodyText"/>
      </w:pPr>
      <w:r>
        <w:t>2</w:t>
      </w:r>
      <w:r w:rsidR="0021751F">
        <w:t xml:space="preserve"> </w:t>
      </w:r>
      <w:r>
        <w:t xml:space="preserve">Gonçalves, R.A., 2025. MICROSOFT EXCEL AND CONCEPTUAL SILENCING: CHALLENGES FOR STATISTICAL LITERACY IN THE DIGITAL AGE. </w:t>
      </w:r>
      <w:proofErr w:type="spellStart"/>
      <w:r>
        <w:rPr>
          <w:i/>
          <w:iCs/>
        </w:rPr>
        <w:t>Editora</w:t>
      </w:r>
      <w:proofErr w:type="spellEnd"/>
      <w:r>
        <w:rPr>
          <w:i/>
          <w:iCs/>
        </w:rPr>
        <w:t xml:space="preserve"> </w:t>
      </w:r>
      <w:proofErr w:type="spellStart"/>
      <w:r>
        <w:rPr>
          <w:i/>
          <w:iCs/>
        </w:rPr>
        <w:t>Impacto</w:t>
      </w:r>
      <w:proofErr w:type="spellEnd"/>
      <w:r>
        <w:rPr>
          <w:i/>
          <w:iCs/>
        </w:rPr>
        <w:t xml:space="preserve"> </w:t>
      </w:r>
      <w:proofErr w:type="spellStart"/>
      <w:r>
        <w:rPr>
          <w:i/>
          <w:iCs/>
        </w:rPr>
        <w:t>Científico</w:t>
      </w:r>
      <w:proofErr w:type="spellEnd"/>
      <w:r>
        <w:t>, pp.107-127.</w:t>
      </w:r>
    </w:p>
    <w:p w14:paraId="25AB89E7" w14:textId="729F54DB" w:rsidR="00994CDB" w:rsidRDefault="00AF01D3" w:rsidP="00994CDB">
      <w:pPr>
        <w:pStyle w:val="BodyText"/>
      </w:pPr>
      <w:r>
        <w:t>3</w:t>
      </w:r>
      <w:r w:rsidR="0021751F">
        <w:t xml:space="preserve"> </w:t>
      </w:r>
      <w:r w:rsidR="00994CDB">
        <w:t xml:space="preserve">Huot, S., Loch, S., Nget, R. and Em, S., 2025. Exploring multiliteracies in the digital era: A framework for 21st-century learning. </w:t>
      </w:r>
      <w:r w:rsidR="00994CDB">
        <w:rPr>
          <w:i/>
          <w:iCs/>
        </w:rPr>
        <w:t>Cambodian Journal of Educational and Social Sciences (CJESS)</w:t>
      </w:r>
      <w:r w:rsidR="00994CDB">
        <w:t>, 2(1), pp.7-27.</w:t>
      </w:r>
    </w:p>
    <w:p w14:paraId="40D62FB8" w14:textId="660F2061" w:rsidR="00994CDB" w:rsidRDefault="00AF01D3" w:rsidP="00994CDB">
      <w:pPr>
        <w:pStyle w:val="BodyText"/>
      </w:pPr>
      <w:r>
        <w:t>4</w:t>
      </w:r>
      <w:r w:rsidR="0021751F">
        <w:t xml:space="preserve"> </w:t>
      </w:r>
      <w:r w:rsidR="00994CDB">
        <w:t xml:space="preserve">Mahmoud, M.M.H., Ali, A.A., </w:t>
      </w:r>
      <w:proofErr w:type="spellStart"/>
      <w:r w:rsidR="00994CDB">
        <w:t>Alrifaie</w:t>
      </w:r>
      <w:proofErr w:type="spellEnd"/>
      <w:r w:rsidR="00994CDB">
        <w:t xml:space="preserve">, A.A., </w:t>
      </w:r>
      <w:proofErr w:type="spellStart"/>
      <w:r w:rsidR="00994CDB">
        <w:t>Eltah</w:t>
      </w:r>
      <w:proofErr w:type="spellEnd"/>
      <w:r w:rsidR="00994CDB">
        <w:t xml:space="preserve">, R.A. and Alzubi, M.M., 2025. The impact of digital HRM system and digital transformation on HR efficiency with organizational agility as a motivator. </w:t>
      </w:r>
      <w:r w:rsidR="00994CDB">
        <w:rPr>
          <w:i/>
          <w:iCs/>
        </w:rPr>
        <w:t>Discover Sustainability</w:t>
      </w:r>
      <w:r w:rsidR="00994CDB">
        <w:t>, 6(1), p.1038.</w:t>
      </w:r>
    </w:p>
    <w:p w14:paraId="73F186A6" w14:textId="323D5C0A" w:rsidR="00994CDB" w:rsidRDefault="0021751F" w:rsidP="00994CDB">
      <w:pPr>
        <w:pStyle w:val="BodyText"/>
      </w:pPr>
      <w:r>
        <w:t xml:space="preserve">5 </w:t>
      </w:r>
      <w:r w:rsidR="00994CDB">
        <w:t xml:space="preserve">Rahman, N.A., Mansor, R.Y. and Rahman, F.A., 2025. The Relationship between Microsoft Excel Usage and Perceived Importance of Functions among Accounting Internship Students. </w:t>
      </w:r>
      <w:r w:rsidR="00994CDB">
        <w:rPr>
          <w:i/>
          <w:iCs/>
        </w:rPr>
        <w:t>TECHNOLOGY AND INNOVATION</w:t>
      </w:r>
      <w:r w:rsidR="00994CDB">
        <w:t>, p.95.</w:t>
      </w:r>
    </w:p>
    <w:p w14:paraId="13C78239" w14:textId="6AE9EA22" w:rsidR="00994CDB" w:rsidRDefault="0021751F" w:rsidP="00994CDB">
      <w:pPr>
        <w:pStyle w:val="BodyText"/>
      </w:pPr>
      <w:r>
        <w:t xml:space="preserve">6 </w:t>
      </w:r>
      <w:proofErr w:type="spellStart"/>
      <w:r w:rsidR="00994CDB">
        <w:t>Rusinov</w:t>
      </w:r>
      <w:proofErr w:type="spellEnd"/>
      <w:r w:rsidR="00994CDB">
        <w:t xml:space="preserve">, S. and Sokolova, N., 2025. Using Excel to teach accounting as an integrated system. </w:t>
      </w:r>
      <w:r w:rsidR="00994CDB">
        <w:rPr>
          <w:i/>
          <w:iCs/>
        </w:rPr>
        <w:t>Economics and computer science</w:t>
      </w:r>
      <w:r w:rsidR="00994CDB">
        <w:t>, 11(1), pp.25-33.</w:t>
      </w:r>
    </w:p>
    <w:p w14:paraId="67DB782E" w14:textId="56934F3B" w:rsidR="00994CDB" w:rsidRPr="00BD4408" w:rsidRDefault="0021751F" w:rsidP="00994CDB">
      <w:pPr>
        <w:pStyle w:val="BodyText"/>
        <w:rPr>
          <w:lang w:val="nl-NL"/>
        </w:rPr>
      </w:pPr>
      <w:r>
        <w:t xml:space="preserve">7 </w:t>
      </w:r>
      <w:proofErr w:type="spellStart"/>
      <w:r w:rsidR="00994CDB">
        <w:t>Solehah</w:t>
      </w:r>
      <w:proofErr w:type="spellEnd"/>
      <w:r w:rsidR="00994CDB">
        <w:t xml:space="preserve">, N., </w:t>
      </w:r>
      <w:proofErr w:type="spellStart"/>
      <w:r w:rsidR="00994CDB">
        <w:t>Izzaty</w:t>
      </w:r>
      <w:proofErr w:type="spellEnd"/>
      <w:r w:rsidR="00994CDB">
        <w:t xml:space="preserve">, F.N., </w:t>
      </w:r>
      <w:proofErr w:type="spellStart"/>
      <w:r w:rsidR="00994CDB">
        <w:t>Daifi</w:t>
      </w:r>
      <w:proofErr w:type="spellEnd"/>
      <w:r w:rsidR="00994CDB">
        <w:t xml:space="preserve">, A. and Makkiyah, R.A., 2025. Use of Microsoft Excel as student value and data management at SDIT Al Uswah Pamekasan. </w:t>
      </w:r>
      <w:r w:rsidR="00994CDB" w:rsidRPr="00BD4408">
        <w:rPr>
          <w:i/>
          <w:iCs/>
          <w:lang w:val="nl-NL"/>
        </w:rPr>
        <w:t>Widyagegik: Jurnal Pendidikan dan Pembelajaran Sekolah Dasar</w:t>
      </w:r>
      <w:r w:rsidR="00994CDB" w:rsidRPr="00BD4408">
        <w:rPr>
          <w:lang w:val="nl-NL"/>
        </w:rPr>
        <w:t>, 13(1), pp.40-49.</w:t>
      </w:r>
    </w:p>
    <w:p w14:paraId="699E74BE" w14:textId="56D8BBFD" w:rsidR="00994CDB" w:rsidRDefault="0021751F" w:rsidP="00994CDB">
      <w:pPr>
        <w:pStyle w:val="BodyText"/>
      </w:pPr>
      <w:r>
        <w:rPr>
          <w:lang w:val="nl-NL"/>
        </w:rPr>
        <w:t xml:space="preserve">8 </w:t>
      </w:r>
      <w:r w:rsidR="00994CDB" w:rsidRPr="00BD4408">
        <w:rPr>
          <w:lang w:val="nl-NL"/>
        </w:rPr>
        <w:t xml:space="preserve">Zhang, D., Meng, S. and Wang, Y., 2025. </w:t>
      </w:r>
      <w:r w:rsidR="00994CDB">
        <w:t xml:space="preserve">Impact Analysis of Price Promotion Strategies on Consumer Purchase Patterns in Fast-Moving Consumer Goods Retail. </w:t>
      </w:r>
      <w:r w:rsidR="00994CDB">
        <w:rPr>
          <w:i/>
          <w:iCs/>
        </w:rPr>
        <w:t>Academia Nexus Journal</w:t>
      </w:r>
      <w:r w:rsidR="00994CDB">
        <w:t>, 4(1).</w:t>
      </w:r>
    </w:p>
    <w:p w14:paraId="524D7EE0" w14:textId="77777777" w:rsidR="009A0068" w:rsidRPr="004971ED" w:rsidRDefault="009A0068" w:rsidP="00B74F16">
      <w:pPr>
        <w:spacing w:after="0" w:line="360" w:lineRule="auto"/>
        <w:contextualSpacing/>
        <w:rPr>
          <w:rFonts w:ascii="Times New Roman" w:hAnsi="Times New Roman" w:cs="Times New Roman"/>
          <w:color w:val="222222"/>
          <w:sz w:val="20"/>
          <w:szCs w:val="20"/>
          <w:shd w:val="clear" w:color="auto" w:fill="FFFFFF"/>
        </w:rPr>
      </w:pPr>
    </w:p>
    <w:p w14:paraId="0F1D9CEB" w14:textId="6D8B9A51" w:rsidR="009A0068" w:rsidRPr="004971ED" w:rsidRDefault="009A0068" w:rsidP="00B74F16">
      <w:pPr>
        <w:spacing w:after="0" w:line="360" w:lineRule="auto"/>
        <w:contextualSpacing/>
        <w:rPr>
          <w:rFonts w:ascii="Times New Roman" w:hAnsi="Times New Roman" w:cs="Times New Roman"/>
        </w:rPr>
      </w:pPr>
    </w:p>
    <w:p w14:paraId="0FF7A78F" w14:textId="25C12486" w:rsidR="006270EE" w:rsidRPr="004971ED" w:rsidRDefault="006270EE" w:rsidP="00B74F16">
      <w:pPr>
        <w:spacing w:after="0" w:line="360" w:lineRule="auto"/>
        <w:contextualSpacing/>
        <w:jc w:val="center"/>
        <w:rPr>
          <w:rFonts w:ascii="Times New Roman" w:hAnsi="Times New Roman" w:cs="Times New Roman"/>
        </w:rPr>
      </w:pPr>
    </w:p>
    <w:p w14:paraId="45C1FFB7" w14:textId="7158A9D8" w:rsidR="006270EE" w:rsidRPr="004971ED" w:rsidRDefault="006270EE" w:rsidP="00B74F16">
      <w:pPr>
        <w:spacing w:after="0" w:line="360" w:lineRule="auto"/>
        <w:contextualSpacing/>
        <w:jc w:val="center"/>
        <w:rPr>
          <w:rFonts w:ascii="Times New Roman" w:hAnsi="Times New Roman" w:cs="Times New Roman"/>
        </w:rPr>
      </w:pPr>
    </w:p>
    <w:sectPr w:rsidR="006270EE" w:rsidRPr="004971E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2A43753" w14:textId="77777777" w:rsidR="00065D48" w:rsidRDefault="00065D48" w:rsidP="00A350F9">
      <w:pPr>
        <w:spacing w:after="0" w:line="240" w:lineRule="auto"/>
        <w:rPr>
          <w:rFonts w:hint="eastAsia"/>
        </w:rPr>
      </w:pPr>
      <w:r>
        <w:separator/>
      </w:r>
    </w:p>
  </w:endnote>
  <w:endnote w:type="continuationSeparator" w:id="0">
    <w:p w14:paraId="019C5E28" w14:textId="77777777" w:rsidR="00065D48" w:rsidRDefault="00065D48" w:rsidP="00A350F9">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238245372"/>
      <w:docPartObj>
        <w:docPartGallery w:val="Page Numbers (Bottom of Page)"/>
        <w:docPartUnique/>
      </w:docPartObj>
    </w:sdtPr>
    <w:sdtContent>
      <w:p w14:paraId="29053B41" w14:textId="621FB08E" w:rsidR="00A350F9" w:rsidRDefault="00A350F9">
        <w:pPr>
          <w:pStyle w:val="Footer"/>
          <w:jc w:val="center"/>
          <w:rPr>
            <w:rFonts w:hint="eastAsia"/>
          </w:rPr>
        </w:pPr>
        <w:r>
          <w:fldChar w:fldCharType="begin"/>
        </w:r>
        <w:r>
          <w:instrText>PAGE   \* MERGEFORMAT</w:instrText>
        </w:r>
        <w:r>
          <w:fldChar w:fldCharType="separate"/>
        </w:r>
        <w:r>
          <w:t>2</w:t>
        </w:r>
        <w:r>
          <w:fldChar w:fldCharType="end"/>
        </w:r>
      </w:p>
    </w:sdtContent>
  </w:sdt>
  <w:p w14:paraId="6E3F5DF3" w14:textId="77777777" w:rsidR="00A350F9" w:rsidRDefault="00A350F9">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57EA5F7" w14:textId="77777777" w:rsidR="00065D48" w:rsidRDefault="00065D48" w:rsidP="00A350F9">
      <w:pPr>
        <w:spacing w:after="0" w:line="240" w:lineRule="auto"/>
        <w:rPr>
          <w:rFonts w:hint="eastAsia"/>
        </w:rPr>
      </w:pPr>
      <w:r>
        <w:separator/>
      </w:r>
    </w:p>
  </w:footnote>
  <w:footnote w:type="continuationSeparator" w:id="0">
    <w:p w14:paraId="303CF278" w14:textId="77777777" w:rsidR="00065D48" w:rsidRDefault="00065D48" w:rsidP="00A350F9">
      <w:pPr>
        <w:spacing w:after="0" w:line="240" w:lineRule="auto"/>
        <w:rPr>
          <w:rFonts w:hint="eastAsia"/>
        </w:rPr>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hideSpellingErrors/>
  <w:hideGrammaticalError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06C"/>
    <w:rsid w:val="00065D48"/>
    <w:rsid w:val="000929AA"/>
    <w:rsid w:val="00095FC9"/>
    <w:rsid w:val="000972C9"/>
    <w:rsid w:val="000B4AA1"/>
    <w:rsid w:val="000B582E"/>
    <w:rsid w:val="000C3F6E"/>
    <w:rsid w:val="000F1E93"/>
    <w:rsid w:val="000F6568"/>
    <w:rsid w:val="001601E7"/>
    <w:rsid w:val="00190111"/>
    <w:rsid w:val="00197AC0"/>
    <w:rsid w:val="001B03DB"/>
    <w:rsid w:val="001C57F8"/>
    <w:rsid w:val="001F0062"/>
    <w:rsid w:val="00202530"/>
    <w:rsid w:val="00216AE3"/>
    <w:rsid w:val="0021751F"/>
    <w:rsid w:val="002509DE"/>
    <w:rsid w:val="00250E5A"/>
    <w:rsid w:val="002570FC"/>
    <w:rsid w:val="0027261D"/>
    <w:rsid w:val="00297A19"/>
    <w:rsid w:val="002D5DC7"/>
    <w:rsid w:val="002E118A"/>
    <w:rsid w:val="002E7BF9"/>
    <w:rsid w:val="003063AB"/>
    <w:rsid w:val="00307270"/>
    <w:rsid w:val="00317780"/>
    <w:rsid w:val="003230A3"/>
    <w:rsid w:val="0032623F"/>
    <w:rsid w:val="00352B47"/>
    <w:rsid w:val="00367D44"/>
    <w:rsid w:val="003A2A6A"/>
    <w:rsid w:val="003A6001"/>
    <w:rsid w:val="003B686A"/>
    <w:rsid w:val="003C085D"/>
    <w:rsid w:val="003C6DE6"/>
    <w:rsid w:val="003E0F3B"/>
    <w:rsid w:val="003F4477"/>
    <w:rsid w:val="003F6F95"/>
    <w:rsid w:val="00427858"/>
    <w:rsid w:val="0045437B"/>
    <w:rsid w:val="00454A1D"/>
    <w:rsid w:val="00463D31"/>
    <w:rsid w:val="00472F27"/>
    <w:rsid w:val="0047525C"/>
    <w:rsid w:val="004971ED"/>
    <w:rsid w:val="00497FF1"/>
    <w:rsid w:val="004A14BC"/>
    <w:rsid w:val="004B69CB"/>
    <w:rsid w:val="005123D6"/>
    <w:rsid w:val="00521156"/>
    <w:rsid w:val="00531457"/>
    <w:rsid w:val="0054608B"/>
    <w:rsid w:val="0054773A"/>
    <w:rsid w:val="005A5E51"/>
    <w:rsid w:val="005B0E0E"/>
    <w:rsid w:val="005C527F"/>
    <w:rsid w:val="005D5B55"/>
    <w:rsid w:val="0061606C"/>
    <w:rsid w:val="00616135"/>
    <w:rsid w:val="006224B3"/>
    <w:rsid w:val="006270EE"/>
    <w:rsid w:val="00661CCF"/>
    <w:rsid w:val="00692B38"/>
    <w:rsid w:val="006D7AF0"/>
    <w:rsid w:val="006F546A"/>
    <w:rsid w:val="007411F8"/>
    <w:rsid w:val="00761384"/>
    <w:rsid w:val="00765044"/>
    <w:rsid w:val="00772998"/>
    <w:rsid w:val="00774F1C"/>
    <w:rsid w:val="007A3933"/>
    <w:rsid w:val="007F29B8"/>
    <w:rsid w:val="00805792"/>
    <w:rsid w:val="00820E35"/>
    <w:rsid w:val="00822273"/>
    <w:rsid w:val="00824EC7"/>
    <w:rsid w:val="00836A67"/>
    <w:rsid w:val="00840BED"/>
    <w:rsid w:val="008566FE"/>
    <w:rsid w:val="008730C1"/>
    <w:rsid w:val="008D7963"/>
    <w:rsid w:val="00953FD0"/>
    <w:rsid w:val="00994CDB"/>
    <w:rsid w:val="009A0068"/>
    <w:rsid w:val="009A3A38"/>
    <w:rsid w:val="009B61AA"/>
    <w:rsid w:val="009C477C"/>
    <w:rsid w:val="009C6E95"/>
    <w:rsid w:val="00A02D85"/>
    <w:rsid w:val="00A350F9"/>
    <w:rsid w:val="00A44040"/>
    <w:rsid w:val="00A517DC"/>
    <w:rsid w:val="00AC7A93"/>
    <w:rsid w:val="00AD0071"/>
    <w:rsid w:val="00AE61D4"/>
    <w:rsid w:val="00AF01D3"/>
    <w:rsid w:val="00B21804"/>
    <w:rsid w:val="00B57F92"/>
    <w:rsid w:val="00B74F16"/>
    <w:rsid w:val="00B76B4A"/>
    <w:rsid w:val="00BA270F"/>
    <w:rsid w:val="00BA5EFD"/>
    <w:rsid w:val="00BB411E"/>
    <w:rsid w:val="00BB62A7"/>
    <w:rsid w:val="00BD3DA5"/>
    <w:rsid w:val="00BE0724"/>
    <w:rsid w:val="00BE19F2"/>
    <w:rsid w:val="00BE1C58"/>
    <w:rsid w:val="00BE4939"/>
    <w:rsid w:val="00C15CE6"/>
    <w:rsid w:val="00C50F81"/>
    <w:rsid w:val="00C75A8C"/>
    <w:rsid w:val="00C87E60"/>
    <w:rsid w:val="00CA3B32"/>
    <w:rsid w:val="00CE02AB"/>
    <w:rsid w:val="00CF7118"/>
    <w:rsid w:val="00D07150"/>
    <w:rsid w:val="00D11971"/>
    <w:rsid w:val="00D73564"/>
    <w:rsid w:val="00DF7A52"/>
    <w:rsid w:val="00E149E2"/>
    <w:rsid w:val="00E20CBA"/>
    <w:rsid w:val="00E256E7"/>
    <w:rsid w:val="00E44D95"/>
    <w:rsid w:val="00E873D3"/>
    <w:rsid w:val="00EE7CF8"/>
    <w:rsid w:val="00F22F60"/>
    <w:rsid w:val="00F30222"/>
    <w:rsid w:val="00F3402E"/>
    <w:rsid w:val="00F749F2"/>
    <w:rsid w:val="00FA4755"/>
    <w:rsid w:val="00FB79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ADB19"/>
  <w15:chartTrackingRefBased/>
  <w15:docId w15:val="{66F60996-38AF-40B0-9D71-20C66927A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0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160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60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60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60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60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0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0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0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0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160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60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60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60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60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60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60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606C"/>
    <w:rPr>
      <w:rFonts w:eastAsiaTheme="majorEastAsia" w:cstheme="majorBidi"/>
      <w:color w:val="272727" w:themeColor="text1" w:themeTint="D8"/>
    </w:rPr>
  </w:style>
  <w:style w:type="paragraph" w:styleId="Title">
    <w:name w:val="Title"/>
    <w:basedOn w:val="Normal"/>
    <w:next w:val="Normal"/>
    <w:link w:val="TitleChar"/>
    <w:uiPriority w:val="10"/>
    <w:qFormat/>
    <w:rsid w:val="006160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0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60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0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606C"/>
    <w:pPr>
      <w:spacing w:before="160"/>
      <w:jc w:val="center"/>
    </w:pPr>
    <w:rPr>
      <w:i/>
      <w:iCs/>
      <w:color w:val="404040" w:themeColor="text1" w:themeTint="BF"/>
    </w:rPr>
  </w:style>
  <w:style w:type="character" w:customStyle="1" w:styleId="QuoteChar">
    <w:name w:val="Quote Char"/>
    <w:basedOn w:val="DefaultParagraphFont"/>
    <w:link w:val="Quote"/>
    <w:uiPriority w:val="29"/>
    <w:rsid w:val="0061606C"/>
    <w:rPr>
      <w:i/>
      <w:iCs/>
      <w:color w:val="404040" w:themeColor="text1" w:themeTint="BF"/>
    </w:rPr>
  </w:style>
  <w:style w:type="paragraph" w:styleId="ListParagraph">
    <w:name w:val="List Paragraph"/>
    <w:basedOn w:val="Normal"/>
    <w:uiPriority w:val="34"/>
    <w:qFormat/>
    <w:rsid w:val="0061606C"/>
    <w:pPr>
      <w:ind w:left="720"/>
      <w:contextualSpacing/>
    </w:pPr>
  </w:style>
  <w:style w:type="character" w:styleId="IntenseEmphasis">
    <w:name w:val="Intense Emphasis"/>
    <w:basedOn w:val="DefaultParagraphFont"/>
    <w:uiPriority w:val="21"/>
    <w:qFormat/>
    <w:rsid w:val="0061606C"/>
    <w:rPr>
      <w:i/>
      <w:iCs/>
      <w:color w:val="0F4761" w:themeColor="accent1" w:themeShade="BF"/>
    </w:rPr>
  </w:style>
  <w:style w:type="paragraph" w:styleId="IntenseQuote">
    <w:name w:val="Intense Quote"/>
    <w:basedOn w:val="Normal"/>
    <w:next w:val="Normal"/>
    <w:link w:val="IntenseQuoteChar"/>
    <w:uiPriority w:val="30"/>
    <w:qFormat/>
    <w:rsid w:val="006160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606C"/>
    <w:rPr>
      <w:i/>
      <w:iCs/>
      <w:color w:val="0F4761" w:themeColor="accent1" w:themeShade="BF"/>
    </w:rPr>
  </w:style>
  <w:style w:type="character" w:styleId="IntenseReference">
    <w:name w:val="Intense Reference"/>
    <w:basedOn w:val="DefaultParagraphFont"/>
    <w:uiPriority w:val="32"/>
    <w:qFormat/>
    <w:rsid w:val="0061606C"/>
    <w:rPr>
      <w:b/>
      <w:bCs/>
      <w:smallCaps/>
      <w:color w:val="0F4761" w:themeColor="accent1" w:themeShade="BF"/>
      <w:spacing w:val="5"/>
    </w:rPr>
  </w:style>
  <w:style w:type="character" w:styleId="Hyperlink">
    <w:name w:val="Hyperlink"/>
    <w:basedOn w:val="DefaultParagraphFont"/>
    <w:uiPriority w:val="99"/>
    <w:unhideWhenUsed/>
    <w:rsid w:val="006270EE"/>
    <w:rPr>
      <w:color w:val="467886" w:themeColor="hyperlink"/>
      <w:u w:val="single"/>
    </w:rPr>
  </w:style>
  <w:style w:type="character" w:styleId="UnresolvedMention">
    <w:name w:val="Unresolved Mention"/>
    <w:basedOn w:val="DefaultParagraphFont"/>
    <w:uiPriority w:val="99"/>
    <w:semiHidden/>
    <w:unhideWhenUsed/>
    <w:rsid w:val="006270EE"/>
    <w:rPr>
      <w:color w:val="605E5C"/>
      <w:shd w:val="clear" w:color="auto" w:fill="E1DFDD"/>
    </w:rPr>
  </w:style>
  <w:style w:type="paragraph" w:styleId="NoSpacing">
    <w:name w:val="No Spacing"/>
    <w:uiPriority w:val="1"/>
    <w:qFormat/>
    <w:rsid w:val="00661CCF"/>
    <w:pPr>
      <w:spacing w:after="0" w:line="240" w:lineRule="auto"/>
    </w:pPr>
  </w:style>
  <w:style w:type="paragraph" w:styleId="Header">
    <w:name w:val="header"/>
    <w:basedOn w:val="Normal"/>
    <w:link w:val="HeaderChar"/>
    <w:uiPriority w:val="99"/>
    <w:unhideWhenUsed/>
    <w:rsid w:val="00A35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50F9"/>
  </w:style>
  <w:style w:type="paragraph" w:styleId="Footer">
    <w:name w:val="footer"/>
    <w:basedOn w:val="Normal"/>
    <w:link w:val="FooterChar"/>
    <w:uiPriority w:val="99"/>
    <w:unhideWhenUsed/>
    <w:rsid w:val="00A35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50F9"/>
  </w:style>
  <w:style w:type="paragraph" w:styleId="TOCHeading">
    <w:name w:val="TOC Heading"/>
    <w:basedOn w:val="Heading1"/>
    <w:next w:val="Normal"/>
    <w:uiPriority w:val="39"/>
    <w:unhideWhenUsed/>
    <w:qFormat/>
    <w:rsid w:val="0020253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02530"/>
    <w:pPr>
      <w:spacing w:after="100"/>
    </w:pPr>
  </w:style>
  <w:style w:type="paragraph" w:styleId="TOC2">
    <w:name w:val="toc 2"/>
    <w:basedOn w:val="Normal"/>
    <w:next w:val="Normal"/>
    <w:autoRedefine/>
    <w:uiPriority w:val="39"/>
    <w:unhideWhenUsed/>
    <w:rsid w:val="00202530"/>
    <w:pPr>
      <w:spacing w:after="100"/>
      <w:ind w:left="240"/>
    </w:pPr>
  </w:style>
  <w:style w:type="paragraph" w:styleId="TOC3">
    <w:name w:val="toc 3"/>
    <w:basedOn w:val="Normal"/>
    <w:next w:val="Normal"/>
    <w:autoRedefine/>
    <w:uiPriority w:val="39"/>
    <w:unhideWhenUsed/>
    <w:rsid w:val="00202530"/>
    <w:pPr>
      <w:spacing w:after="100"/>
      <w:ind w:left="480"/>
    </w:pPr>
  </w:style>
  <w:style w:type="paragraph" w:styleId="Caption">
    <w:name w:val="caption"/>
    <w:basedOn w:val="Normal"/>
    <w:next w:val="Normal"/>
    <w:uiPriority w:val="35"/>
    <w:unhideWhenUsed/>
    <w:qFormat/>
    <w:rsid w:val="00E256E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3402E"/>
    <w:pPr>
      <w:spacing w:after="0"/>
      <w:ind w:left="480" w:hanging="480"/>
    </w:pPr>
    <w:rPr>
      <w:rFonts w:cs="Times New Roman"/>
      <w:b/>
      <w:bCs/>
      <w:sz w:val="20"/>
    </w:rPr>
  </w:style>
  <w:style w:type="paragraph" w:styleId="BodyText">
    <w:name w:val="Body Text"/>
    <w:basedOn w:val="Normal"/>
    <w:link w:val="BodyTextChar"/>
    <w:qFormat/>
    <w:rsid w:val="00994CDB"/>
    <w:pPr>
      <w:spacing w:before="180" w:after="180" w:line="240" w:lineRule="auto"/>
    </w:pPr>
    <w:rPr>
      <w:rFonts w:eastAsiaTheme="minorHAnsi"/>
      <w:kern w:val="0"/>
      <w:lang w:val="en-US" w:eastAsia="en-US"/>
      <w14:ligatures w14:val="none"/>
    </w:rPr>
  </w:style>
  <w:style w:type="character" w:customStyle="1" w:styleId="BodyTextChar">
    <w:name w:val="Body Text Char"/>
    <w:basedOn w:val="DefaultParagraphFont"/>
    <w:link w:val="BodyText"/>
    <w:rsid w:val="00994CDB"/>
    <w:rPr>
      <w:rFonts w:eastAsiaTheme="minorHAnsi"/>
      <w:kern w:val="0"/>
      <w:lang w:val="en-US" w:eastAsia="en-US"/>
      <w14:ligatures w14:val="none"/>
    </w:rPr>
  </w:style>
  <w:style w:type="paragraph" w:customStyle="1" w:styleId="FirstParagraph">
    <w:name w:val="First Paragraph"/>
    <w:basedOn w:val="BodyText"/>
    <w:next w:val="BodyText"/>
    <w:qFormat/>
    <w:rsid w:val="00994C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30679833">
      <w:bodyDiv w:val="1"/>
      <w:marLeft w:val="0"/>
      <w:marRight w:val="0"/>
      <w:marTop w:val="0"/>
      <w:marBottom w:val="0"/>
      <w:divBdr>
        <w:top w:val="none" w:sz="0" w:space="0" w:color="auto"/>
        <w:left w:val="none" w:sz="0" w:space="0" w:color="auto"/>
        <w:bottom w:val="none" w:sz="0" w:space="0" w:color="auto"/>
        <w:right w:val="none" w:sz="0" w:space="0" w:color="auto"/>
      </w:divBdr>
      <w:divsChild>
        <w:div w:id="58527245">
          <w:marLeft w:val="0"/>
          <w:marRight w:val="0"/>
          <w:marTop w:val="0"/>
          <w:marBottom w:val="0"/>
          <w:divBdr>
            <w:top w:val="none" w:sz="0" w:space="0" w:color="auto"/>
            <w:left w:val="none" w:sz="0" w:space="0" w:color="auto"/>
            <w:bottom w:val="none" w:sz="0" w:space="0" w:color="auto"/>
            <w:right w:val="none" w:sz="0" w:space="0" w:color="auto"/>
          </w:divBdr>
          <w:divsChild>
            <w:div w:id="1046178306">
              <w:marLeft w:val="0"/>
              <w:marRight w:val="0"/>
              <w:marTop w:val="0"/>
              <w:marBottom w:val="0"/>
              <w:divBdr>
                <w:top w:val="none" w:sz="0" w:space="0" w:color="auto"/>
                <w:left w:val="none" w:sz="0" w:space="0" w:color="auto"/>
                <w:bottom w:val="none" w:sz="0" w:space="0" w:color="auto"/>
                <w:right w:val="none" w:sz="0" w:space="0" w:color="auto"/>
              </w:divBdr>
              <w:divsChild>
                <w:div w:id="261455509">
                  <w:marLeft w:val="0"/>
                  <w:marRight w:val="0"/>
                  <w:marTop w:val="0"/>
                  <w:marBottom w:val="0"/>
                  <w:divBdr>
                    <w:top w:val="none" w:sz="0" w:space="0" w:color="auto"/>
                    <w:left w:val="none" w:sz="0" w:space="0" w:color="auto"/>
                    <w:bottom w:val="none" w:sz="0" w:space="0" w:color="auto"/>
                    <w:right w:val="none" w:sz="0" w:space="0" w:color="auto"/>
                  </w:divBdr>
                  <w:divsChild>
                    <w:div w:id="1618828448">
                      <w:marLeft w:val="0"/>
                      <w:marRight w:val="0"/>
                      <w:marTop w:val="0"/>
                      <w:marBottom w:val="0"/>
                      <w:divBdr>
                        <w:top w:val="none" w:sz="0" w:space="0" w:color="auto"/>
                        <w:left w:val="none" w:sz="0" w:space="0" w:color="auto"/>
                        <w:bottom w:val="none" w:sz="0" w:space="0" w:color="auto"/>
                        <w:right w:val="none" w:sz="0" w:space="0" w:color="auto"/>
                      </w:divBdr>
                      <w:divsChild>
                        <w:div w:id="239952265">
                          <w:marLeft w:val="0"/>
                          <w:marRight w:val="0"/>
                          <w:marTop w:val="0"/>
                          <w:marBottom w:val="0"/>
                          <w:divBdr>
                            <w:top w:val="none" w:sz="0" w:space="0" w:color="auto"/>
                            <w:left w:val="none" w:sz="0" w:space="0" w:color="auto"/>
                            <w:bottom w:val="none" w:sz="0" w:space="0" w:color="auto"/>
                            <w:right w:val="none" w:sz="0" w:space="0" w:color="auto"/>
                          </w:divBdr>
                          <w:divsChild>
                            <w:div w:id="313027829">
                              <w:marLeft w:val="0"/>
                              <w:marRight w:val="0"/>
                              <w:marTop w:val="0"/>
                              <w:marBottom w:val="0"/>
                              <w:divBdr>
                                <w:top w:val="none" w:sz="0" w:space="0" w:color="auto"/>
                                <w:left w:val="none" w:sz="0" w:space="0" w:color="auto"/>
                                <w:bottom w:val="none" w:sz="0" w:space="0" w:color="auto"/>
                                <w:right w:val="none" w:sz="0" w:space="0" w:color="auto"/>
                              </w:divBdr>
                              <w:divsChild>
                                <w:div w:id="16182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34062">
      <w:bodyDiv w:val="1"/>
      <w:marLeft w:val="0"/>
      <w:marRight w:val="0"/>
      <w:marTop w:val="0"/>
      <w:marBottom w:val="0"/>
      <w:divBdr>
        <w:top w:val="none" w:sz="0" w:space="0" w:color="auto"/>
        <w:left w:val="none" w:sz="0" w:space="0" w:color="auto"/>
        <w:bottom w:val="none" w:sz="0" w:space="0" w:color="auto"/>
        <w:right w:val="none" w:sz="0" w:space="0" w:color="auto"/>
      </w:divBdr>
    </w:div>
    <w:div w:id="545022605">
      <w:bodyDiv w:val="1"/>
      <w:marLeft w:val="0"/>
      <w:marRight w:val="0"/>
      <w:marTop w:val="0"/>
      <w:marBottom w:val="0"/>
      <w:divBdr>
        <w:top w:val="none" w:sz="0" w:space="0" w:color="auto"/>
        <w:left w:val="none" w:sz="0" w:space="0" w:color="auto"/>
        <w:bottom w:val="none" w:sz="0" w:space="0" w:color="auto"/>
        <w:right w:val="none" w:sz="0" w:space="0" w:color="auto"/>
      </w:divBdr>
    </w:div>
    <w:div w:id="602343583">
      <w:bodyDiv w:val="1"/>
      <w:marLeft w:val="0"/>
      <w:marRight w:val="0"/>
      <w:marTop w:val="0"/>
      <w:marBottom w:val="0"/>
      <w:divBdr>
        <w:top w:val="none" w:sz="0" w:space="0" w:color="auto"/>
        <w:left w:val="none" w:sz="0" w:space="0" w:color="auto"/>
        <w:bottom w:val="none" w:sz="0" w:space="0" w:color="auto"/>
        <w:right w:val="none" w:sz="0" w:space="0" w:color="auto"/>
      </w:divBdr>
    </w:div>
    <w:div w:id="659431374">
      <w:bodyDiv w:val="1"/>
      <w:marLeft w:val="0"/>
      <w:marRight w:val="0"/>
      <w:marTop w:val="0"/>
      <w:marBottom w:val="0"/>
      <w:divBdr>
        <w:top w:val="none" w:sz="0" w:space="0" w:color="auto"/>
        <w:left w:val="none" w:sz="0" w:space="0" w:color="auto"/>
        <w:bottom w:val="none" w:sz="0" w:space="0" w:color="auto"/>
        <w:right w:val="none" w:sz="0" w:space="0" w:color="auto"/>
      </w:divBdr>
    </w:div>
    <w:div w:id="827861593">
      <w:bodyDiv w:val="1"/>
      <w:marLeft w:val="0"/>
      <w:marRight w:val="0"/>
      <w:marTop w:val="0"/>
      <w:marBottom w:val="0"/>
      <w:divBdr>
        <w:top w:val="none" w:sz="0" w:space="0" w:color="auto"/>
        <w:left w:val="none" w:sz="0" w:space="0" w:color="auto"/>
        <w:bottom w:val="none" w:sz="0" w:space="0" w:color="auto"/>
        <w:right w:val="none" w:sz="0" w:space="0" w:color="auto"/>
      </w:divBdr>
      <w:divsChild>
        <w:div w:id="529344896">
          <w:marLeft w:val="0"/>
          <w:marRight w:val="0"/>
          <w:marTop w:val="0"/>
          <w:marBottom w:val="0"/>
          <w:divBdr>
            <w:top w:val="none" w:sz="0" w:space="0" w:color="auto"/>
            <w:left w:val="none" w:sz="0" w:space="0" w:color="auto"/>
            <w:bottom w:val="none" w:sz="0" w:space="0" w:color="auto"/>
            <w:right w:val="none" w:sz="0" w:space="0" w:color="auto"/>
          </w:divBdr>
          <w:divsChild>
            <w:div w:id="846090480">
              <w:marLeft w:val="0"/>
              <w:marRight w:val="0"/>
              <w:marTop w:val="0"/>
              <w:marBottom w:val="0"/>
              <w:divBdr>
                <w:top w:val="none" w:sz="0" w:space="0" w:color="auto"/>
                <w:left w:val="none" w:sz="0" w:space="0" w:color="auto"/>
                <w:bottom w:val="none" w:sz="0" w:space="0" w:color="auto"/>
                <w:right w:val="none" w:sz="0" w:space="0" w:color="auto"/>
              </w:divBdr>
              <w:divsChild>
                <w:div w:id="596717829">
                  <w:marLeft w:val="0"/>
                  <w:marRight w:val="0"/>
                  <w:marTop w:val="0"/>
                  <w:marBottom w:val="0"/>
                  <w:divBdr>
                    <w:top w:val="none" w:sz="0" w:space="0" w:color="auto"/>
                    <w:left w:val="none" w:sz="0" w:space="0" w:color="auto"/>
                    <w:bottom w:val="none" w:sz="0" w:space="0" w:color="auto"/>
                    <w:right w:val="none" w:sz="0" w:space="0" w:color="auto"/>
                  </w:divBdr>
                  <w:divsChild>
                    <w:div w:id="1541090578">
                      <w:marLeft w:val="0"/>
                      <w:marRight w:val="0"/>
                      <w:marTop w:val="0"/>
                      <w:marBottom w:val="0"/>
                      <w:divBdr>
                        <w:top w:val="none" w:sz="0" w:space="0" w:color="auto"/>
                        <w:left w:val="none" w:sz="0" w:space="0" w:color="auto"/>
                        <w:bottom w:val="none" w:sz="0" w:space="0" w:color="auto"/>
                        <w:right w:val="none" w:sz="0" w:space="0" w:color="auto"/>
                      </w:divBdr>
                      <w:divsChild>
                        <w:div w:id="1610551483">
                          <w:marLeft w:val="0"/>
                          <w:marRight w:val="0"/>
                          <w:marTop w:val="0"/>
                          <w:marBottom w:val="0"/>
                          <w:divBdr>
                            <w:top w:val="none" w:sz="0" w:space="0" w:color="auto"/>
                            <w:left w:val="none" w:sz="0" w:space="0" w:color="auto"/>
                            <w:bottom w:val="none" w:sz="0" w:space="0" w:color="auto"/>
                            <w:right w:val="none" w:sz="0" w:space="0" w:color="auto"/>
                          </w:divBdr>
                          <w:divsChild>
                            <w:div w:id="1394045238">
                              <w:marLeft w:val="0"/>
                              <w:marRight w:val="0"/>
                              <w:marTop w:val="0"/>
                              <w:marBottom w:val="0"/>
                              <w:divBdr>
                                <w:top w:val="none" w:sz="0" w:space="0" w:color="auto"/>
                                <w:left w:val="none" w:sz="0" w:space="0" w:color="auto"/>
                                <w:bottom w:val="none" w:sz="0" w:space="0" w:color="auto"/>
                                <w:right w:val="none" w:sz="0" w:space="0" w:color="auto"/>
                              </w:divBdr>
                              <w:divsChild>
                                <w:div w:id="82740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4479796">
      <w:bodyDiv w:val="1"/>
      <w:marLeft w:val="0"/>
      <w:marRight w:val="0"/>
      <w:marTop w:val="0"/>
      <w:marBottom w:val="0"/>
      <w:divBdr>
        <w:top w:val="none" w:sz="0" w:space="0" w:color="auto"/>
        <w:left w:val="none" w:sz="0" w:space="0" w:color="auto"/>
        <w:bottom w:val="none" w:sz="0" w:space="0" w:color="auto"/>
        <w:right w:val="none" w:sz="0" w:space="0" w:color="auto"/>
      </w:divBdr>
      <w:divsChild>
        <w:div w:id="628316615">
          <w:marLeft w:val="0"/>
          <w:marRight w:val="0"/>
          <w:marTop w:val="0"/>
          <w:marBottom w:val="0"/>
          <w:divBdr>
            <w:top w:val="none" w:sz="0" w:space="0" w:color="auto"/>
            <w:left w:val="none" w:sz="0" w:space="0" w:color="auto"/>
            <w:bottom w:val="none" w:sz="0" w:space="0" w:color="auto"/>
            <w:right w:val="none" w:sz="0" w:space="0" w:color="auto"/>
          </w:divBdr>
          <w:divsChild>
            <w:div w:id="372078534">
              <w:marLeft w:val="0"/>
              <w:marRight w:val="0"/>
              <w:marTop w:val="0"/>
              <w:marBottom w:val="0"/>
              <w:divBdr>
                <w:top w:val="none" w:sz="0" w:space="0" w:color="auto"/>
                <w:left w:val="none" w:sz="0" w:space="0" w:color="auto"/>
                <w:bottom w:val="none" w:sz="0" w:space="0" w:color="auto"/>
                <w:right w:val="none" w:sz="0" w:space="0" w:color="auto"/>
              </w:divBdr>
              <w:divsChild>
                <w:div w:id="1711109629">
                  <w:marLeft w:val="0"/>
                  <w:marRight w:val="0"/>
                  <w:marTop w:val="0"/>
                  <w:marBottom w:val="0"/>
                  <w:divBdr>
                    <w:top w:val="none" w:sz="0" w:space="0" w:color="auto"/>
                    <w:left w:val="none" w:sz="0" w:space="0" w:color="auto"/>
                    <w:bottom w:val="none" w:sz="0" w:space="0" w:color="auto"/>
                    <w:right w:val="none" w:sz="0" w:space="0" w:color="auto"/>
                  </w:divBdr>
                  <w:divsChild>
                    <w:div w:id="1074821254">
                      <w:marLeft w:val="0"/>
                      <w:marRight w:val="0"/>
                      <w:marTop w:val="0"/>
                      <w:marBottom w:val="0"/>
                      <w:divBdr>
                        <w:top w:val="none" w:sz="0" w:space="0" w:color="auto"/>
                        <w:left w:val="none" w:sz="0" w:space="0" w:color="auto"/>
                        <w:bottom w:val="none" w:sz="0" w:space="0" w:color="auto"/>
                        <w:right w:val="none" w:sz="0" w:space="0" w:color="auto"/>
                      </w:divBdr>
                      <w:divsChild>
                        <w:div w:id="1938637103">
                          <w:marLeft w:val="0"/>
                          <w:marRight w:val="0"/>
                          <w:marTop w:val="0"/>
                          <w:marBottom w:val="0"/>
                          <w:divBdr>
                            <w:top w:val="none" w:sz="0" w:space="0" w:color="auto"/>
                            <w:left w:val="none" w:sz="0" w:space="0" w:color="auto"/>
                            <w:bottom w:val="none" w:sz="0" w:space="0" w:color="auto"/>
                            <w:right w:val="none" w:sz="0" w:space="0" w:color="auto"/>
                          </w:divBdr>
                          <w:divsChild>
                            <w:div w:id="1671525200">
                              <w:marLeft w:val="0"/>
                              <w:marRight w:val="0"/>
                              <w:marTop w:val="0"/>
                              <w:marBottom w:val="0"/>
                              <w:divBdr>
                                <w:top w:val="none" w:sz="0" w:space="0" w:color="auto"/>
                                <w:left w:val="none" w:sz="0" w:space="0" w:color="auto"/>
                                <w:bottom w:val="none" w:sz="0" w:space="0" w:color="auto"/>
                                <w:right w:val="none" w:sz="0" w:space="0" w:color="auto"/>
                              </w:divBdr>
                              <w:divsChild>
                                <w:div w:id="181301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7755821">
      <w:bodyDiv w:val="1"/>
      <w:marLeft w:val="0"/>
      <w:marRight w:val="0"/>
      <w:marTop w:val="0"/>
      <w:marBottom w:val="0"/>
      <w:divBdr>
        <w:top w:val="none" w:sz="0" w:space="0" w:color="auto"/>
        <w:left w:val="none" w:sz="0" w:space="0" w:color="auto"/>
        <w:bottom w:val="none" w:sz="0" w:space="0" w:color="auto"/>
        <w:right w:val="none" w:sz="0" w:space="0" w:color="auto"/>
      </w:divBdr>
    </w:div>
    <w:div w:id="1488746478">
      <w:bodyDiv w:val="1"/>
      <w:marLeft w:val="0"/>
      <w:marRight w:val="0"/>
      <w:marTop w:val="0"/>
      <w:marBottom w:val="0"/>
      <w:divBdr>
        <w:top w:val="none" w:sz="0" w:space="0" w:color="auto"/>
        <w:left w:val="none" w:sz="0" w:space="0" w:color="auto"/>
        <w:bottom w:val="none" w:sz="0" w:space="0" w:color="auto"/>
        <w:right w:val="none" w:sz="0" w:space="0" w:color="auto"/>
      </w:divBdr>
      <w:divsChild>
        <w:div w:id="525606756">
          <w:marLeft w:val="0"/>
          <w:marRight w:val="0"/>
          <w:marTop w:val="0"/>
          <w:marBottom w:val="0"/>
          <w:divBdr>
            <w:top w:val="none" w:sz="0" w:space="0" w:color="auto"/>
            <w:left w:val="none" w:sz="0" w:space="0" w:color="auto"/>
            <w:bottom w:val="none" w:sz="0" w:space="0" w:color="auto"/>
            <w:right w:val="none" w:sz="0" w:space="0" w:color="auto"/>
          </w:divBdr>
          <w:divsChild>
            <w:div w:id="1536625032">
              <w:marLeft w:val="0"/>
              <w:marRight w:val="0"/>
              <w:marTop w:val="0"/>
              <w:marBottom w:val="0"/>
              <w:divBdr>
                <w:top w:val="none" w:sz="0" w:space="0" w:color="auto"/>
                <w:left w:val="none" w:sz="0" w:space="0" w:color="auto"/>
                <w:bottom w:val="none" w:sz="0" w:space="0" w:color="auto"/>
                <w:right w:val="none" w:sz="0" w:space="0" w:color="auto"/>
              </w:divBdr>
              <w:divsChild>
                <w:div w:id="429202456">
                  <w:marLeft w:val="0"/>
                  <w:marRight w:val="0"/>
                  <w:marTop w:val="0"/>
                  <w:marBottom w:val="0"/>
                  <w:divBdr>
                    <w:top w:val="none" w:sz="0" w:space="0" w:color="auto"/>
                    <w:left w:val="none" w:sz="0" w:space="0" w:color="auto"/>
                    <w:bottom w:val="none" w:sz="0" w:space="0" w:color="auto"/>
                    <w:right w:val="none" w:sz="0" w:space="0" w:color="auto"/>
                  </w:divBdr>
                  <w:divsChild>
                    <w:div w:id="380177776">
                      <w:marLeft w:val="0"/>
                      <w:marRight w:val="0"/>
                      <w:marTop w:val="0"/>
                      <w:marBottom w:val="0"/>
                      <w:divBdr>
                        <w:top w:val="none" w:sz="0" w:space="0" w:color="auto"/>
                        <w:left w:val="none" w:sz="0" w:space="0" w:color="auto"/>
                        <w:bottom w:val="none" w:sz="0" w:space="0" w:color="auto"/>
                        <w:right w:val="none" w:sz="0" w:space="0" w:color="auto"/>
                      </w:divBdr>
                      <w:divsChild>
                        <w:div w:id="600070831">
                          <w:marLeft w:val="0"/>
                          <w:marRight w:val="0"/>
                          <w:marTop w:val="0"/>
                          <w:marBottom w:val="0"/>
                          <w:divBdr>
                            <w:top w:val="none" w:sz="0" w:space="0" w:color="auto"/>
                            <w:left w:val="none" w:sz="0" w:space="0" w:color="auto"/>
                            <w:bottom w:val="none" w:sz="0" w:space="0" w:color="auto"/>
                            <w:right w:val="none" w:sz="0" w:space="0" w:color="auto"/>
                          </w:divBdr>
                          <w:divsChild>
                            <w:div w:id="81996724">
                              <w:marLeft w:val="0"/>
                              <w:marRight w:val="0"/>
                              <w:marTop w:val="0"/>
                              <w:marBottom w:val="0"/>
                              <w:divBdr>
                                <w:top w:val="none" w:sz="0" w:space="0" w:color="auto"/>
                                <w:left w:val="none" w:sz="0" w:space="0" w:color="auto"/>
                                <w:bottom w:val="none" w:sz="0" w:space="0" w:color="auto"/>
                                <w:right w:val="none" w:sz="0" w:space="0" w:color="auto"/>
                              </w:divBdr>
                              <w:divsChild>
                                <w:div w:id="169426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0345358">
      <w:bodyDiv w:val="1"/>
      <w:marLeft w:val="0"/>
      <w:marRight w:val="0"/>
      <w:marTop w:val="0"/>
      <w:marBottom w:val="0"/>
      <w:divBdr>
        <w:top w:val="none" w:sz="0" w:space="0" w:color="auto"/>
        <w:left w:val="none" w:sz="0" w:space="0" w:color="auto"/>
        <w:bottom w:val="none" w:sz="0" w:space="0" w:color="auto"/>
        <w:right w:val="none" w:sz="0" w:space="0" w:color="auto"/>
      </w:divBdr>
      <w:divsChild>
        <w:div w:id="917056921">
          <w:marLeft w:val="0"/>
          <w:marRight w:val="0"/>
          <w:marTop w:val="0"/>
          <w:marBottom w:val="0"/>
          <w:divBdr>
            <w:top w:val="none" w:sz="0" w:space="0" w:color="auto"/>
            <w:left w:val="none" w:sz="0" w:space="0" w:color="auto"/>
            <w:bottom w:val="none" w:sz="0" w:space="0" w:color="auto"/>
            <w:right w:val="none" w:sz="0" w:space="0" w:color="auto"/>
          </w:divBdr>
          <w:divsChild>
            <w:div w:id="1192690636">
              <w:marLeft w:val="0"/>
              <w:marRight w:val="0"/>
              <w:marTop w:val="0"/>
              <w:marBottom w:val="0"/>
              <w:divBdr>
                <w:top w:val="none" w:sz="0" w:space="0" w:color="auto"/>
                <w:left w:val="none" w:sz="0" w:space="0" w:color="auto"/>
                <w:bottom w:val="none" w:sz="0" w:space="0" w:color="auto"/>
                <w:right w:val="none" w:sz="0" w:space="0" w:color="auto"/>
              </w:divBdr>
              <w:divsChild>
                <w:div w:id="1151556086">
                  <w:marLeft w:val="0"/>
                  <w:marRight w:val="0"/>
                  <w:marTop w:val="0"/>
                  <w:marBottom w:val="0"/>
                  <w:divBdr>
                    <w:top w:val="none" w:sz="0" w:space="0" w:color="auto"/>
                    <w:left w:val="none" w:sz="0" w:space="0" w:color="auto"/>
                    <w:bottom w:val="none" w:sz="0" w:space="0" w:color="auto"/>
                    <w:right w:val="none" w:sz="0" w:space="0" w:color="auto"/>
                  </w:divBdr>
                  <w:divsChild>
                    <w:div w:id="376590910">
                      <w:marLeft w:val="0"/>
                      <w:marRight w:val="0"/>
                      <w:marTop w:val="0"/>
                      <w:marBottom w:val="0"/>
                      <w:divBdr>
                        <w:top w:val="none" w:sz="0" w:space="0" w:color="auto"/>
                        <w:left w:val="none" w:sz="0" w:space="0" w:color="auto"/>
                        <w:bottom w:val="none" w:sz="0" w:space="0" w:color="auto"/>
                        <w:right w:val="none" w:sz="0" w:space="0" w:color="auto"/>
                      </w:divBdr>
                      <w:divsChild>
                        <w:div w:id="732315022">
                          <w:marLeft w:val="0"/>
                          <w:marRight w:val="0"/>
                          <w:marTop w:val="0"/>
                          <w:marBottom w:val="0"/>
                          <w:divBdr>
                            <w:top w:val="none" w:sz="0" w:space="0" w:color="auto"/>
                            <w:left w:val="none" w:sz="0" w:space="0" w:color="auto"/>
                            <w:bottom w:val="none" w:sz="0" w:space="0" w:color="auto"/>
                            <w:right w:val="none" w:sz="0" w:space="0" w:color="auto"/>
                          </w:divBdr>
                          <w:divsChild>
                            <w:div w:id="1947957881">
                              <w:marLeft w:val="0"/>
                              <w:marRight w:val="0"/>
                              <w:marTop w:val="0"/>
                              <w:marBottom w:val="0"/>
                              <w:divBdr>
                                <w:top w:val="none" w:sz="0" w:space="0" w:color="auto"/>
                                <w:left w:val="none" w:sz="0" w:space="0" w:color="auto"/>
                                <w:bottom w:val="none" w:sz="0" w:space="0" w:color="auto"/>
                                <w:right w:val="none" w:sz="0" w:space="0" w:color="auto"/>
                              </w:divBdr>
                              <w:divsChild>
                                <w:div w:id="108993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5624303">
      <w:bodyDiv w:val="1"/>
      <w:marLeft w:val="0"/>
      <w:marRight w:val="0"/>
      <w:marTop w:val="0"/>
      <w:marBottom w:val="0"/>
      <w:divBdr>
        <w:top w:val="none" w:sz="0" w:space="0" w:color="auto"/>
        <w:left w:val="none" w:sz="0" w:space="0" w:color="auto"/>
        <w:bottom w:val="none" w:sz="0" w:space="0" w:color="auto"/>
        <w:right w:val="none" w:sz="0" w:space="0" w:color="auto"/>
      </w:divBdr>
      <w:divsChild>
        <w:div w:id="1216502449">
          <w:marLeft w:val="0"/>
          <w:marRight w:val="0"/>
          <w:marTop w:val="0"/>
          <w:marBottom w:val="0"/>
          <w:divBdr>
            <w:top w:val="none" w:sz="0" w:space="0" w:color="auto"/>
            <w:left w:val="none" w:sz="0" w:space="0" w:color="auto"/>
            <w:bottom w:val="none" w:sz="0" w:space="0" w:color="auto"/>
            <w:right w:val="none" w:sz="0" w:space="0" w:color="auto"/>
          </w:divBdr>
          <w:divsChild>
            <w:div w:id="1439059061">
              <w:marLeft w:val="0"/>
              <w:marRight w:val="0"/>
              <w:marTop w:val="0"/>
              <w:marBottom w:val="0"/>
              <w:divBdr>
                <w:top w:val="none" w:sz="0" w:space="0" w:color="auto"/>
                <w:left w:val="none" w:sz="0" w:space="0" w:color="auto"/>
                <w:bottom w:val="none" w:sz="0" w:space="0" w:color="auto"/>
                <w:right w:val="none" w:sz="0" w:space="0" w:color="auto"/>
              </w:divBdr>
              <w:divsChild>
                <w:div w:id="557278874">
                  <w:marLeft w:val="0"/>
                  <w:marRight w:val="0"/>
                  <w:marTop w:val="0"/>
                  <w:marBottom w:val="0"/>
                  <w:divBdr>
                    <w:top w:val="none" w:sz="0" w:space="0" w:color="auto"/>
                    <w:left w:val="none" w:sz="0" w:space="0" w:color="auto"/>
                    <w:bottom w:val="none" w:sz="0" w:space="0" w:color="auto"/>
                    <w:right w:val="none" w:sz="0" w:space="0" w:color="auto"/>
                  </w:divBdr>
                  <w:divsChild>
                    <w:div w:id="890187506">
                      <w:marLeft w:val="0"/>
                      <w:marRight w:val="0"/>
                      <w:marTop w:val="0"/>
                      <w:marBottom w:val="0"/>
                      <w:divBdr>
                        <w:top w:val="none" w:sz="0" w:space="0" w:color="auto"/>
                        <w:left w:val="none" w:sz="0" w:space="0" w:color="auto"/>
                        <w:bottom w:val="none" w:sz="0" w:space="0" w:color="auto"/>
                        <w:right w:val="none" w:sz="0" w:space="0" w:color="auto"/>
                      </w:divBdr>
                      <w:divsChild>
                        <w:div w:id="704450622">
                          <w:marLeft w:val="0"/>
                          <w:marRight w:val="0"/>
                          <w:marTop w:val="0"/>
                          <w:marBottom w:val="0"/>
                          <w:divBdr>
                            <w:top w:val="none" w:sz="0" w:space="0" w:color="auto"/>
                            <w:left w:val="none" w:sz="0" w:space="0" w:color="auto"/>
                            <w:bottom w:val="none" w:sz="0" w:space="0" w:color="auto"/>
                            <w:right w:val="none" w:sz="0" w:space="0" w:color="auto"/>
                          </w:divBdr>
                          <w:divsChild>
                            <w:div w:id="304163537">
                              <w:marLeft w:val="0"/>
                              <w:marRight w:val="0"/>
                              <w:marTop w:val="0"/>
                              <w:marBottom w:val="0"/>
                              <w:divBdr>
                                <w:top w:val="none" w:sz="0" w:space="0" w:color="auto"/>
                                <w:left w:val="none" w:sz="0" w:space="0" w:color="auto"/>
                                <w:bottom w:val="none" w:sz="0" w:space="0" w:color="auto"/>
                                <w:right w:val="none" w:sz="0" w:space="0" w:color="auto"/>
                              </w:divBdr>
                              <w:divsChild>
                                <w:div w:id="818958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4955582">
      <w:bodyDiv w:val="1"/>
      <w:marLeft w:val="0"/>
      <w:marRight w:val="0"/>
      <w:marTop w:val="0"/>
      <w:marBottom w:val="0"/>
      <w:divBdr>
        <w:top w:val="none" w:sz="0" w:space="0" w:color="auto"/>
        <w:left w:val="none" w:sz="0" w:space="0" w:color="auto"/>
        <w:bottom w:val="none" w:sz="0" w:space="0" w:color="auto"/>
        <w:right w:val="none" w:sz="0" w:space="0" w:color="auto"/>
      </w:divBdr>
    </w:div>
    <w:div w:id="1866098133">
      <w:bodyDiv w:val="1"/>
      <w:marLeft w:val="0"/>
      <w:marRight w:val="0"/>
      <w:marTop w:val="0"/>
      <w:marBottom w:val="0"/>
      <w:divBdr>
        <w:top w:val="none" w:sz="0" w:space="0" w:color="auto"/>
        <w:left w:val="none" w:sz="0" w:space="0" w:color="auto"/>
        <w:bottom w:val="none" w:sz="0" w:space="0" w:color="auto"/>
        <w:right w:val="none" w:sz="0" w:space="0" w:color="auto"/>
      </w:divBdr>
    </w:div>
    <w:div w:id="1926374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p-aabupo26kn41.appmedo.com/" TargetMode="External"/><Relationship Id="rId13" Type="http://schemas.openxmlformats.org/officeDocument/2006/relationships/image" Target="media/image6.png"/><Relationship Id="rId18" Type="http://schemas.openxmlformats.org/officeDocument/2006/relationships/hyperlink" Target="https://youtu.be/Fz-n33lJzXI?si=dgqQM-vo1XqpvkqC"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chart" Target="charts/chart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charts/_rels/chart1.xml.rels><?xml version="1.0" encoding="UTF-8" standalone="yes"?>
<Relationships xmlns="http://schemas.openxmlformats.org/package/2006/relationships"><Relationship Id="rId1" Type="http://schemas.openxmlformats.org/officeDocument/2006/relationships/oleObject" Target="file:///C:\data\Orders-Hassan\IGUK-1103-1503-990348\TASK-2-TimeMate%20Survey%20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1"/>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Income vs Expenses (Monthly)</a:t>
            </a:r>
          </a:p>
        </c:rich>
      </c:tx>
      <c:overlay val="1"/>
    </c:title>
    <c:autoTitleDeleted val="0"/>
    <c:plotArea>
      <c:layout/>
      <c:barChart>
        <c:barDir val="col"/>
        <c:grouping val="clustered"/>
        <c:varyColors val="1"/>
        <c:ser>
          <c:idx val="0"/>
          <c:order val="0"/>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Projection'!$B$4:$B$11</c:f>
              <c:numCache>
                <c:formatCode>General</c:formatCode>
                <c:ptCount val="8"/>
                <c:pt idx="0" formatCode="\£#,##0">
                  <c:v>850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0-D8FF-4A76-9849-8E813EA272A6}"/>
            </c:ext>
          </c:extLst>
        </c:ser>
        <c:ser>
          <c:idx val="1"/>
          <c:order val="1"/>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Projection'!$C$4:$C$11</c:f>
              <c:numCache>
                <c:formatCode>General</c:formatCode>
                <c:ptCount val="8"/>
                <c:pt idx="0" formatCode="\£#,##0">
                  <c:v>960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1-D8FF-4A76-9849-8E813EA272A6}"/>
            </c:ext>
          </c:extLst>
        </c:ser>
        <c:ser>
          <c:idx val="2"/>
          <c:order val="2"/>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Projection'!$D$4:$D$11</c:f>
              <c:numCache>
                <c:formatCode>General</c:formatCode>
                <c:ptCount val="8"/>
                <c:pt idx="0" formatCode="\£#,##0">
                  <c:v>1070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2-D8FF-4A76-9849-8E813EA272A6}"/>
            </c:ext>
          </c:extLst>
        </c:ser>
        <c:ser>
          <c:idx val="3"/>
          <c:order val="3"/>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Projection'!$E$4:$E$11</c:f>
              <c:numCache>
                <c:formatCode>General</c:formatCode>
                <c:ptCount val="8"/>
                <c:pt idx="0" formatCode="\£#,##0">
                  <c:v>1280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3-D8FF-4A76-9849-8E813EA272A6}"/>
            </c:ext>
          </c:extLst>
        </c:ser>
        <c:ser>
          <c:idx val="4"/>
          <c:order val="4"/>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Projection'!$F$4:$F$11</c:f>
              <c:numCache>
                <c:formatCode>General</c:formatCode>
                <c:ptCount val="8"/>
                <c:pt idx="0" formatCode="\£#,##0">
                  <c:v>1590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4-D8FF-4A76-9849-8E813EA272A6}"/>
            </c:ext>
          </c:extLst>
        </c:ser>
        <c:ser>
          <c:idx val="5"/>
          <c:order val="5"/>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Projection'!$G$4:$G$11</c:f>
              <c:numCache>
                <c:formatCode>General</c:formatCode>
                <c:ptCount val="8"/>
                <c:pt idx="0" formatCode="\£#,##0">
                  <c:v>1900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5-D8FF-4A76-9849-8E813EA272A6}"/>
            </c:ext>
          </c:extLst>
        </c:ser>
        <c:ser>
          <c:idx val="6"/>
          <c:order val="6"/>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Projection'!$H$4:$H$11</c:f>
              <c:numCache>
                <c:formatCode>General</c:formatCode>
                <c:ptCount val="8"/>
                <c:pt idx="0" formatCode="\£#,##0">
                  <c:v>2320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6-D8FF-4A76-9849-8E813EA272A6}"/>
            </c:ext>
          </c:extLst>
        </c:ser>
        <c:ser>
          <c:idx val="7"/>
          <c:order val="7"/>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Projection'!$I$4:$I$11</c:f>
              <c:numCache>
                <c:formatCode>General</c:formatCode>
                <c:ptCount val="8"/>
                <c:pt idx="0" formatCode="\£#,##0">
                  <c:v>2630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7-D8FF-4A76-9849-8E813EA272A6}"/>
            </c:ext>
          </c:extLst>
        </c:ser>
        <c:ser>
          <c:idx val="8"/>
          <c:order val="8"/>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Projection'!$J$4:$J$11</c:f>
              <c:numCache>
                <c:formatCode>General</c:formatCode>
                <c:ptCount val="8"/>
                <c:pt idx="0" formatCode="\£#,##0">
                  <c:v>2950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8-D8FF-4A76-9849-8E813EA272A6}"/>
            </c:ext>
          </c:extLst>
        </c:ser>
        <c:ser>
          <c:idx val="9"/>
          <c:order val="9"/>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Projection'!$K$4:$K$11</c:f>
              <c:numCache>
                <c:formatCode>General</c:formatCode>
                <c:ptCount val="8"/>
                <c:pt idx="0" formatCode="\£#,##0">
                  <c:v>3170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9-D8FF-4A76-9849-8E813EA272A6}"/>
            </c:ext>
          </c:extLst>
        </c:ser>
        <c:ser>
          <c:idx val="10"/>
          <c:order val="10"/>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Projection'!$L$4:$L$11</c:f>
              <c:numCache>
                <c:formatCode>General</c:formatCode>
                <c:ptCount val="8"/>
                <c:pt idx="0" formatCode="\£#,##0">
                  <c:v>3380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A-D8FF-4A76-9849-8E813EA272A6}"/>
            </c:ext>
          </c:extLst>
        </c:ser>
        <c:ser>
          <c:idx val="11"/>
          <c:order val="11"/>
          <c:spPr>
            <a:ln>
              <a:prstDash val="solid"/>
            </a:ln>
          </c:spPr>
          <c:invertIfNegative val="1"/>
          <c:cat>
            <c:strRef>
              <c:f>'TimeMate Financial Projection'!$B$1:$M$1</c:f>
              <c:strCache>
                <c:ptCount val="12"/>
                <c:pt idx="0">
                  <c:v>Jan</c:v>
                </c:pt>
                <c:pt idx="1">
                  <c:v>Feb</c:v>
                </c:pt>
                <c:pt idx="2">
                  <c:v>Mar</c:v>
                </c:pt>
                <c:pt idx="3">
                  <c:v>Apr</c:v>
                </c:pt>
                <c:pt idx="4">
                  <c:v>May</c:v>
                </c:pt>
                <c:pt idx="5">
                  <c:v>Jun</c:v>
                </c:pt>
                <c:pt idx="6">
                  <c:v>Jul</c:v>
                </c:pt>
                <c:pt idx="7">
                  <c:v>Aug</c:v>
                </c:pt>
                <c:pt idx="8">
                  <c:v>Sep</c:v>
                </c:pt>
                <c:pt idx="9">
                  <c:v>Oct</c:v>
                </c:pt>
                <c:pt idx="10">
                  <c:v>Nov</c:v>
                </c:pt>
                <c:pt idx="11">
                  <c:v>Dec</c:v>
                </c:pt>
              </c:strCache>
            </c:strRef>
          </c:cat>
          <c:val>
            <c:numRef>
              <c:f>'TimeMate Financial Projection'!$M$4:$M$11</c:f>
              <c:numCache>
                <c:formatCode>General</c:formatCode>
                <c:ptCount val="8"/>
                <c:pt idx="0" formatCode="\£#,##0">
                  <c:v>3700</c:v>
                </c:pt>
                <c:pt idx="2" formatCode="\£#,##0">
                  <c:v>500</c:v>
                </c:pt>
                <c:pt idx="3" formatCode="\£#,##0">
                  <c:v>200</c:v>
                </c:pt>
                <c:pt idx="4" formatCode="\£#,##0">
                  <c:v>1000</c:v>
                </c:pt>
                <c:pt idx="5" formatCode="\£#,##0">
                  <c:v>100</c:v>
                </c:pt>
                <c:pt idx="6" formatCode="\£#,##0">
                  <c:v>100</c:v>
                </c:pt>
                <c:pt idx="7" formatCode="\£#,##0">
                  <c:v>1900</c:v>
                </c:pt>
              </c:numCache>
            </c:numRef>
          </c:val>
          <c:extLst>
            <c:ext xmlns:c16="http://schemas.microsoft.com/office/drawing/2014/chart" uri="{C3380CC4-5D6E-409C-BE32-E72D297353CC}">
              <c16:uniqueId val="{0000000B-D8FF-4A76-9849-8E813EA272A6}"/>
            </c:ext>
          </c:extLst>
        </c:ser>
        <c:dLbls>
          <c:showLegendKey val="0"/>
          <c:showVal val="0"/>
          <c:showCatName val="0"/>
          <c:showSerName val="0"/>
          <c:showPercent val="0"/>
          <c:showBubbleSize val="0"/>
        </c:dLbls>
        <c:gapWidth val="150"/>
        <c:axId val="10"/>
        <c:axId val="100"/>
      </c:barChart>
      <c:catAx>
        <c:axId val="10"/>
        <c:scaling>
          <c:orientation val="minMax"/>
        </c:scaling>
        <c:delete val="1"/>
        <c:axPos val="b"/>
        <c:title>
          <c:tx>
            <c:rich>
              <a:bodyPr/>
              <a:lstStyle/>
              <a:p>
                <a:pPr>
                  <a:defRPr/>
                </a:pPr>
                <a:r>
                  <a:rPr lang="en-US"/>
                  <a:t>Month</a:t>
                </a:r>
              </a:p>
            </c:rich>
          </c:tx>
          <c:layout>
            <c:manualLayout>
              <c:xMode val="edge"/>
              <c:yMode val="edge"/>
              <c:x val="0.42711120283351678"/>
              <c:y val="0.93363143007385974"/>
            </c:manualLayout>
          </c:layout>
          <c:overlay val="1"/>
        </c:title>
        <c:numFmt formatCode="General" sourceLinked="1"/>
        <c:majorTickMark val="none"/>
        <c:minorTickMark val="none"/>
        <c:tickLblPos val="nextTo"/>
        <c:crossAx val="100"/>
        <c:crosses val="autoZero"/>
        <c:auto val="1"/>
        <c:lblAlgn val="ctr"/>
        <c:lblOffset val="100"/>
        <c:noMultiLvlLbl val="1"/>
      </c:catAx>
      <c:valAx>
        <c:axId val="100"/>
        <c:scaling>
          <c:orientation val="minMax"/>
        </c:scaling>
        <c:delete val="1"/>
        <c:axPos val="l"/>
        <c:majorGridlines/>
        <c:title>
          <c:tx>
            <c:rich>
              <a:bodyPr/>
              <a:lstStyle/>
              <a:p>
                <a:pPr>
                  <a:defRPr/>
                </a:pPr>
                <a:r>
                  <a:rPr lang="en-US"/>
                  <a:t>Amount</a:t>
                </a:r>
              </a:p>
            </c:rich>
          </c:tx>
          <c:overlay val="1"/>
        </c:title>
        <c:numFmt formatCode="\£#,##0" sourceLinked="1"/>
        <c:majorTickMark val="none"/>
        <c:minorTickMark val="none"/>
        <c:tickLblPos val="nextTo"/>
        <c:crossAx val="10"/>
        <c:crosses val="autoZero"/>
        <c:crossBetween val="between"/>
      </c:valAx>
    </c:plotArea>
    <c:legend>
      <c:legendPos val="r"/>
      <c:layout>
        <c:manualLayout>
          <c:xMode val="edge"/>
          <c:yMode val="edge"/>
          <c:x val="0.85784156012756474"/>
          <c:y val="6.5883618541571431E-2"/>
          <c:w val="0.14215843987243529"/>
          <c:h val="0.86823241922345917"/>
        </c:manualLayout>
      </c:layout>
      <c:overlay val="1"/>
    </c:legend>
    <c:plotVisOnly val="1"/>
    <c:dispBlanksAs val="gap"/>
    <c:showDLblsOverMax val="1"/>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1B6D9-2C77-4483-AEDA-6FE45365D7E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2997</Words>
  <Characters>17088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20045</CharactersWithSpaces>
  <SharedDoc>false</SharedDoc>
  <HLinks>
    <vt:vector size="102" baseType="variant">
      <vt:variant>
        <vt:i4>6029406</vt:i4>
      </vt:variant>
      <vt:variant>
        <vt:i4>99</vt:i4>
      </vt:variant>
      <vt:variant>
        <vt:i4>0</vt:i4>
      </vt:variant>
      <vt:variant>
        <vt:i4>5</vt:i4>
      </vt:variant>
      <vt:variant>
        <vt:lpwstr>https://youtu.be/Fz-n33lJzXI?si=dgqQM-vo1XqpvkqC</vt:lpwstr>
      </vt:variant>
      <vt:variant>
        <vt:lpwstr/>
      </vt:variant>
      <vt:variant>
        <vt:i4>4915289</vt:i4>
      </vt:variant>
      <vt:variant>
        <vt:i4>93</vt:i4>
      </vt:variant>
      <vt:variant>
        <vt:i4>0</vt:i4>
      </vt:variant>
      <vt:variant>
        <vt:i4>5</vt:i4>
      </vt:variant>
      <vt:variant>
        <vt:lpwstr>https://app-aabupo26kn41.appmedo.com/</vt:lpwstr>
      </vt:variant>
      <vt:variant>
        <vt:lpwstr/>
      </vt:variant>
      <vt:variant>
        <vt:i4>1376308</vt:i4>
      </vt:variant>
      <vt:variant>
        <vt:i4>86</vt:i4>
      </vt:variant>
      <vt:variant>
        <vt:i4>0</vt:i4>
      </vt:variant>
      <vt:variant>
        <vt:i4>5</vt:i4>
      </vt:variant>
      <vt:variant>
        <vt:lpwstr/>
      </vt:variant>
      <vt:variant>
        <vt:lpwstr>_Toc232455105</vt:lpwstr>
      </vt:variant>
      <vt:variant>
        <vt:i4>1376308</vt:i4>
      </vt:variant>
      <vt:variant>
        <vt:i4>80</vt:i4>
      </vt:variant>
      <vt:variant>
        <vt:i4>0</vt:i4>
      </vt:variant>
      <vt:variant>
        <vt:i4>5</vt:i4>
      </vt:variant>
      <vt:variant>
        <vt:lpwstr/>
      </vt:variant>
      <vt:variant>
        <vt:lpwstr>_Toc232455104</vt:lpwstr>
      </vt:variant>
      <vt:variant>
        <vt:i4>1376308</vt:i4>
      </vt:variant>
      <vt:variant>
        <vt:i4>74</vt:i4>
      </vt:variant>
      <vt:variant>
        <vt:i4>0</vt:i4>
      </vt:variant>
      <vt:variant>
        <vt:i4>5</vt:i4>
      </vt:variant>
      <vt:variant>
        <vt:lpwstr/>
      </vt:variant>
      <vt:variant>
        <vt:lpwstr>_Toc232455103</vt:lpwstr>
      </vt:variant>
      <vt:variant>
        <vt:i4>1376308</vt:i4>
      </vt:variant>
      <vt:variant>
        <vt:i4>68</vt:i4>
      </vt:variant>
      <vt:variant>
        <vt:i4>0</vt:i4>
      </vt:variant>
      <vt:variant>
        <vt:i4>5</vt:i4>
      </vt:variant>
      <vt:variant>
        <vt:lpwstr/>
      </vt:variant>
      <vt:variant>
        <vt:lpwstr>_Toc232455102</vt:lpwstr>
      </vt:variant>
      <vt:variant>
        <vt:i4>1376308</vt:i4>
      </vt:variant>
      <vt:variant>
        <vt:i4>62</vt:i4>
      </vt:variant>
      <vt:variant>
        <vt:i4>0</vt:i4>
      </vt:variant>
      <vt:variant>
        <vt:i4>5</vt:i4>
      </vt:variant>
      <vt:variant>
        <vt:lpwstr/>
      </vt:variant>
      <vt:variant>
        <vt:lpwstr>_Toc232455101</vt:lpwstr>
      </vt:variant>
      <vt:variant>
        <vt:i4>1376308</vt:i4>
      </vt:variant>
      <vt:variant>
        <vt:i4>56</vt:i4>
      </vt:variant>
      <vt:variant>
        <vt:i4>0</vt:i4>
      </vt:variant>
      <vt:variant>
        <vt:i4>5</vt:i4>
      </vt:variant>
      <vt:variant>
        <vt:lpwstr/>
      </vt:variant>
      <vt:variant>
        <vt:lpwstr>_Toc232455100</vt:lpwstr>
      </vt:variant>
      <vt:variant>
        <vt:i4>1835061</vt:i4>
      </vt:variant>
      <vt:variant>
        <vt:i4>50</vt:i4>
      </vt:variant>
      <vt:variant>
        <vt:i4>0</vt:i4>
      </vt:variant>
      <vt:variant>
        <vt:i4>5</vt:i4>
      </vt:variant>
      <vt:variant>
        <vt:lpwstr/>
      </vt:variant>
      <vt:variant>
        <vt:lpwstr>_Toc232455099</vt:lpwstr>
      </vt:variant>
      <vt:variant>
        <vt:i4>1835061</vt:i4>
      </vt:variant>
      <vt:variant>
        <vt:i4>44</vt:i4>
      </vt:variant>
      <vt:variant>
        <vt:i4>0</vt:i4>
      </vt:variant>
      <vt:variant>
        <vt:i4>5</vt:i4>
      </vt:variant>
      <vt:variant>
        <vt:lpwstr/>
      </vt:variant>
      <vt:variant>
        <vt:lpwstr>_Toc232455098</vt:lpwstr>
      </vt:variant>
      <vt:variant>
        <vt:i4>1835061</vt:i4>
      </vt:variant>
      <vt:variant>
        <vt:i4>38</vt:i4>
      </vt:variant>
      <vt:variant>
        <vt:i4>0</vt:i4>
      </vt:variant>
      <vt:variant>
        <vt:i4>5</vt:i4>
      </vt:variant>
      <vt:variant>
        <vt:lpwstr/>
      </vt:variant>
      <vt:variant>
        <vt:lpwstr>_Toc232455097</vt:lpwstr>
      </vt:variant>
      <vt:variant>
        <vt:i4>1835061</vt:i4>
      </vt:variant>
      <vt:variant>
        <vt:i4>32</vt:i4>
      </vt:variant>
      <vt:variant>
        <vt:i4>0</vt:i4>
      </vt:variant>
      <vt:variant>
        <vt:i4>5</vt:i4>
      </vt:variant>
      <vt:variant>
        <vt:lpwstr/>
      </vt:variant>
      <vt:variant>
        <vt:lpwstr>_Toc232455096</vt:lpwstr>
      </vt:variant>
      <vt:variant>
        <vt:i4>1835061</vt:i4>
      </vt:variant>
      <vt:variant>
        <vt:i4>26</vt:i4>
      </vt:variant>
      <vt:variant>
        <vt:i4>0</vt:i4>
      </vt:variant>
      <vt:variant>
        <vt:i4>5</vt:i4>
      </vt:variant>
      <vt:variant>
        <vt:lpwstr/>
      </vt:variant>
      <vt:variant>
        <vt:lpwstr>_Toc232455095</vt:lpwstr>
      </vt:variant>
      <vt:variant>
        <vt:i4>1835061</vt:i4>
      </vt:variant>
      <vt:variant>
        <vt:i4>20</vt:i4>
      </vt:variant>
      <vt:variant>
        <vt:i4>0</vt:i4>
      </vt:variant>
      <vt:variant>
        <vt:i4>5</vt:i4>
      </vt:variant>
      <vt:variant>
        <vt:lpwstr/>
      </vt:variant>
      <vt:variant>
        <vt:lpwstr>_Toc232455094</vt:lpwstr>
      </vt:variant>
      <vt:variant>
        <vt:i4>1835061</vt:i4>
      </vt:variant>
      <vt:variant>
        <vt:i4>14</vt:i4>
      </vt:variant>
      <vt:variant>
        <vt:i4>0</vt:i4>
      </vt:variant>
      <vt:variant>
        <vt:i4>5</vt:i4>
      </vt:variant>
      <vt:variant>
        <vt:lpwstr/>
      </vt:variant>
      <vt:variant>
        <vt:lpwstr>_Toc232455093</vt:lpwstr>
      </vt:variant>
      <vt:variant>
        <vt:i4>1835061</vt:i4>
      </vt:variant>
      <vt:variant>
        <vt:i4>8</vt:i4>
      </vt:variant>
      <vt:variant>
        <vt:i4>0</vt:i4>
      </vt:variant>
      <vt:variant>
        <vt:i4>5</vt:i4>
      </vt:variant>
      <vt:variant>
        <vt:lpwstr/>
      </vt:variant>
      <vt:variant>
        <vt:lpwstr>_Toc232455092</vt:lpwstr>
      </vt:variant>
      <vt:variant>
        <vt:i4>1835061</vt:i4>
      </vt:variant>
      <vt:variant>
        <vt:i4>2</vt:i4>
      </vt:variant>
      <vt:variant>
        <vt:i4>0</vt:i4>
      </vt:variant>
      <vt:variant>
        <vt:i4>5</vt:i4>
      </vt:variant>
      <vt:variant>
        <vt:lpwstr/>
      </vt:variant>
      <vt:variant>
        <vt:lpwstr>_Toc232455091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Shnnib (2332494)</dc:creator>
  <cp:keywords/>
  <dc:description/>
  <cp:lastModifiedBy>Adnan Alsoul (2437246)</cp:lastModifiedBy>
  <cp:revision>3</cp:revision>
  <dcterms:created xsi:type="dcterms:W3CDTF">2026-06-15T22:35:00Z</dcterms:created>
  <dcterms:modified xsi:type="dcterms:W3CDTF">2026-06-15T22:36:00Z</dcterms:modified>
</cp:coreProperties>
</file>