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BB1BA" w14:textId="77777777" w:rsidR="00424DD0" w:rsidRDefault="00424DD0" w:rsidP="00424DD0">
      <w:r w:rsidRPr="009D6DAF">
        <w:rPr>
          <w:noProof/>
        </w:rPr>
        <w:drawing>
          <wp:inline distT="0" distB="0" distL="0" distR="0" wp14:anchorId="174D650F" wp14:editId="0F2AC14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59E00B8" w14:textId="701644D0" w:rsidR="00424DD0" w:rsidRDefault="00424DD0" w:rsidP="00424DD0">
      <w:pPr>
        <w:jc w:val="center"/>
        <w:rPr>
          <w:b/>
          <w:bCs/>
        </w:rPr>
      </w:pPr>
      <w:r w:rsidRPr="00424DD0">
        <w:rPr>
          <w:b/>
          <w:bCs/>
        </w:rPr>
        <w:t>LCLM5006</w:t>
      </w:r>
      <w:r>
        <w:rPr>
          <w:b/>
        </w:rPr>
        <w:t xml:space="preserve"> – </w:t>
      </w:r>
      <w:r w:rsidRPr="00424DD0">
        <w:rPr>
          <w:b/>
          <w:bCs/>
        </w:rPr>
        <w:t xml:space="preserve">Developing Emotional Intelligence Skills  </w:t>
      </w:r>
    </w:p>
    <w:p w14:paraId="33B4349A" w14:textId="37FF8375" w:rsidR="00424DD0" w:rsidRDefault="00424DD0" w:rsidP="00424DD0">
      <w:pPr>
        <w:jc w:val="center"/>
        <w:rPr>
          <w:b/>
          <w:bCs/>
        </w:rPr>
      </w:pPr>
      <w:r w:rsidRPr="005B4717">
        <w:rPr>
          <w:b/>
        </w:rPr>
        <w:t xml:space="preserve">Component 2- </w:t>
      </w:r>
      <w:r w:rsidRPr="00424DD0">
        <w:rPr>
          <w:b/>
          <w:bCs/>
        </w:rPr>
        <w:t>Individual written report</w:t>
      </w:r>
    </w:p>
    <w:p w14:paraId="0212AAA1" w14:textId="754CC66C" w:rsidR="00424DD0" w:rsidRDefault="00424DD0" w:rsidP="00424DD0">
      <w:pPr>
        <w:rPr>
          <w:b/>
        </w:rPr>
      </w:pPr>
      <w:r>
        <w:rPr>
          <w:b/>
        </w:rPr>
        <w:t xml:space="preserve">                                                                          Name: Rebecca Bolton</w:t>
      </w:r>
    </w:p>
    <w:p w14:paraId="2128943E" w14:textId="77777777" w:rsidR="00424DD0" w:rsidRDefault="00424DD0" w:rsidP="00424DD0">
      <w:pPr>
        <w:jc w:val="center"/>
        <w:rPr>
          <w:b/>
        </w:rPr>
      </w:pPr>
      <w:r>
        <w:rPr>
          <w:b/>
        </w:rPr>
        <w:t xml:space="preserve">Student ID: 232330 </w:t>
      </w:r>
    </w:p>
    <w:p w14:paraId="2CCBD961" w14:textId="4AFED4B2" w:rsidR="00424DD0" w:rsidRPr="005B4717" w:rsidRDefault="00424DD0" w:rsidP="00424DD0">
      <w:pPr>
        <w:jc w:val="center"/>
        <w:rPr>
          <w:b/>
          <w:bCs/>
        </w:rPr>
      </w:pPr>
      <w:r w:rsidRPr="00B96A44">
        <w:rPr>
          <w:b/>
        </w:rPr>
        <w:t xml:space="preserve">Date: </w:t>
      </w:r>
      <w:r w:rsidRPr="005B4717">
        <w:rPr>
          <w:b/>
          <w:bCs/>
        </w:rPr>
        <w:t>2</w:t>
      </w:r>
      <w:r>
        <w:rPr>
          <w:b/>
          <w:bCs/>
        </w:rPr>
        <w:t>1 November</w:t>
      </w:r>
      <w:r w:rsidRPr="005B4717">
        <w:rPr>
          <w:b/>
          <w:bCs/>
        </w:rPr>
        <w:t xml:space="preserve"> 2025</w:t>
      </w:r>
    </w:p>
    <w:p w14:paraId="70EF105E" w14:textId="77777777" w:rsidR="00424DD0" w:rsidRDefault="00424DD0" w:rsidP="00424DD0">
      <w:pPr>
        <w:rPr>
          <w:b/>
          <w:bCs/>
        </w:rPr>
      </w:pPr>
      <w:r w:rsidRPr="005B4717">
        <w:rPr>
          <w:b/>
          <w:bCs/>
          <w:lang w:val="en-US"/>
        </w:rPr>
        <w:t xml:space="preserve">                                                                   Lecturer Name: </w:t>
      </w:r>
      <w:r w:rsidRPr="00424DD0">
        <w:rPr>
          <w:b/>
          <w:bCs/>
        </w:rPr>
        <w:t>Abdallah Naser</w:t>
      </w:r>
    </w:p>
    <w:p w14:paraId="7893150B" w14:textId="77777777" w:rsidR="00AC74EC" w:rsidRDefault="00AC74EC" w:rsidP="00424DD0">
      <w:pPr>
        <w:rPr>
          <w:b/>
          <w:bCs/>
        </w:rPr>
      </w:pPr>
    </w:p>
    <w:p w14:paraId="39A540DA" w14:textId="77777777" w:rsidR="004A1AE4" w:rsidRDefault="004A1AE4" w:rsidP="00A616F9">
      <w:pPr>
        <w:rPr>
          <w:b/>
          <w:bCs/>
        </w:rPr>
      </w:pPr>
    </w:p>
    <w:p w14:paraId="6B7AAE0D" w14:textId="77777777" w:rsidR="007C4E98" w:rsidRDefault="007C4E98" w:rsidP="00A616F9">
      <w:pPr>
        <w:rPr>
          <w:b/>
          <w:bCs/>
        </w:rPr>
      </w:pPr>
    </w:p>
    <w:p w14:paraId="6AF1D047" w14:textId="77777777" w:rsidR="007C4E98" w:rsidRDefault="007C4E98" w:rsidP="00A616F9">
      <w:pPr>
        <w:rPr>
          <w:b/>
          <w:bCs/>
        </w:rPr>
      </w:pPr>
    </w:p>
    <w:p w14:paraId="23C66B0B" w14:textId="77777777" w:rsidR="007C4E98" w:rsidRDefault="007C4E98" w:rsidP="00A616F9">
      <w:pPr>
        <w:rPr>
          <w:b/>
          <w:bCs/>
        </w:rPr>
      </w:pPr>
    </w:p>
    <w:p w14:paraId="7BE0CE45" w14:textId="77777777" w:rsidR="007C4E98" w:rsidRDefault="007C4E98" w:rsidP="00A616F9">
      <w:pPr>
        <w:rPr>
          <w:b/>
          <w:bCs/>
        </w:rPr>
      </w:pPr>
    </w:p>
    <w:p w14:paraId="54CBFBFE" w14:textId="77777777" w:rsidR="007C4E98" w:rsidRDefault="007C4E98" w:rsidP="00A616F9">
      <w:pPr>
        <w:rPr>
          <w:b/>
          <w:bCs/>
        </w:rPr>
      </w:pPr>
    </w:p>
    <w:p w14:paraId="7B984CA7" w14:textId="77777777" w:rsidR="007C4E98" w:rsidRDefault="007C4E98" w:rsidP="00A616F9">
      <w:pPr>
        <w:rPr>
          <w:b/>
          <w:bCs/>
        </w:rPr>
      </w:pPr>
    </w:p>
    <w:p w14:paraId="4C7DCC27" w14:textId="77777777" w:rsidR="007C4E98" w:rsidRDefault="007C4E98" w:rsidP="00A616F9">
      <w:pPr>
        <w:rPr>
          <w:b/>
          <w:bCs/>
        </w:rPr>
      </w:pPr>
    </w:p>
    <w:p w14:paraId="5BB8BC79" w14:textId="77777777" w:rsidR="007C4E98" w:rsidRDefault="007C4E98" w:rsidP="00A616F9">
      <w:pPr>
        <w:rPr>
          <w:b/>
          <w:bCs/>
        </w:rPr>
      </w:pPr>
    </w:p>
    <w:p w14:paraId="3A2FC727" w14:textId="77777777" w:rsidR="007C4E98" w:rsidRDefault="007C4E98" w:rsidP="00A616F9">
      <w:pPr>
        <w:rPr>
          <w:b/>
          <w:bCs/>
        </w:rPr>
      </w:pPr>
    </w:p>
    <w:p w14:paraId="23AF7E8D" w14:textId="77777777" w:rsidR="007C4E98" w:rsidRDefault="007C4E98" w:rsidP="00A616F9">
      <w:pPr>
        <w:rPr>
          <w:b/>
          <w:bCs/>
        </w:rPr>
      </w:pPr>
    </w:p>
    <w:p w14:paraId="13F8A859" w14:textId="77777777" w:rsidR="007C4E98" w:rsidRDefault="007C4E98" w:rsidP="00A616F9">
      <w:pPr>
        <w:rPr>
          <w:b/>
          <w:bCs/>
        </w:rPr>
      </w:pPr>
    </w:p>
    <w:p w14:paraId="6B99DF9A" w14:textId="77777777" w:rsidR="007C4E98" w:rsidRDefault="007C4E98" w:rsidP="00A616F9">
      <w:pPr>
        <w:rPr>
          <w:b/>
          <w:bCs/>
        </w:rPr>
      </w:pPr>
    </w:p>
    <w:p w14:paraId="4565A37C" w14:textId="77777777" w:rsidR="007C4E98" w:rsidRDefault="007C4E98" w:rsidP="00A616F9">
      <w:pPr>
        <w:rPr>
          <w:b/>
          <w:bCs/>
        </w:rPr>
      </w:pPr>
    </w:p>
    <w:p w14:paraId="42E0E956" w14:textId="77777777" w:rsidR="007C4E98" w:rsidRDefault="007C4E98" w:rsidP="00A616F9">
      <w:pPr>
        <w:rPr>
          <w:b/>
          <w:bCs/>
        </w:rPr>
      </w:pPr>
    </w:p>
    <w:p w14:paraId="2A027D97" w14:textId="77777777" w:rsidR="007C4E98" w:rsidRDefault="007C4E98" w:rsidP="00A616F9">
      <w:pPr>
        <w:rPr>
          <w:b/>
          <w:bCs/>
        </w:rPr>
      </w:pPr>
    </w:p>
    <w:p w14:paraId="4BC0CABF" w14:textId="77777777" w:rsidR="007C4E98" w:rsidRPr="00A616F9" w:rsidRDefault="007C4E98" w:rsidP="00A616F9">
      <w:pPr>
        <w:rPr>
          <w:b/>
          <w:bCs/>
        </w:rPr>
      </w:pPr>
    </w:p>
    <w:p w14:paraId="4EB92136" w14:textId="77777777" w:rsidR="00A616F9" w:rsidRDefault="00A616F9" w:rsidP="00424DD0">
      <w:pPr>
        <w:rPr>
          <w:b/>
          <w:bCs/>
        </w:rPr>
      </w:pPr>
    </w:p>
    <w:p w14:paraId="235F3A54" w14:textId="1E53DFFC" w:rsidR="00424DD0" w:rsidRPr="005B4717" w:rsidRDefault="00424DD0" w:rsidP="00424DD0">
      <w:pPr>
        <w:rPr>
          <w:b/>
          <w:bCs/>
        </w:rPr>
      </w:pPr>
    </w:p>
    <w:p w14:paraId="17A1E76B" w14:textId="77777777" w:rsidR="00424DD0" w:rsidRDefault="00424DD0" w:rsidP="00424DD0">
      <w:pPr>
        <w:rPr>
          <w:b/>
          <w:bCs/>
        </w:rPr>
      </w:pPr>
    </w:p>
    <w:p w14:paraId="3261009D" w14:textId="77777777" w:rsidR="003F102C" w:rsidRDefault="003F102C" w:rsidP="00424DD0">
      <w:pPr>
        <w:rPr>
          <w:b/>
          <w:bCs/>
        </w:rPr>
      </w:pPr>
    </w:p>
    <w:sdt>
      <w:sdtPr>
        <w:id w:val="51241767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1346C11" w14:textId="5A5F2618" w:rsidR="004E47EC" w:rsidRDefault="004E47EC">
          <w:pPr>
            <w:pStyle w:val="TOCHeading"/>
          </w:pPr>
          <w:r>
            <w:t>Contents</w:t>
          </w:r>
        </w:p>
        <w:p w14:paraId="7D17463E" w14:textId="1204EC61" w:rsidR="004E47EC" w:rsidRDefault="004E47EC">
          <w:pPr>
            <w:pStyle w:val="TOC1"/>
            <w:tabs>
              <w:tab w:val="right" w:leader="dot" w:pos="9016"/>
            </w:tabs>
            <w:rPr>
              <w:noProof/>
            </w:rPr>
          </w:pPr>
          <w:r>
            <w:fldChar w:fldCharType="begin"/>
          </w:r>
          <w:r>
            <w:instrText xml:space="preserve"> TOC \o "1-3" \h \z \u </w:instrText>
          </w:r>
          <w:r>
            <w:fldChar w:fldCharType="separate"/>
          </w:r>
          <w:hyperlink w:anchor="_Toc214297037" w:history="1">
            <w:r w:rsidRPr="000A6C7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_Toc214297037 \h </w:instrText>
            </w:r>
            <w:r>
              <w:rPr>
                <w:noProof/>
                <w:webHidden/>
              </w:rPr>
            </w:r>
            <w:r>
              <w:rPr>
                <w:noProof/>
                <w:webHidden/>
              </w:rPr>
              <w:fldChar w:fldCharType="separate"/>
            </w:r>
            <w:r>
              <w:rPr>
                <w:noProof/>
                <w:webHidden/>
              </w:rPr>
              <w:t>3</w:t>
            </w:r>
            <w:r>
              <w:rPr>
                <w:noProof/>
                <w:webHidden/>
              </w:rPr>
              <w:fldChar w:fldCharType="end"/>
            </w:r>
          </w:hyperlink>
        </w:p>
        <w:p w14:paraId="00EEB3B6" w14:textId="5DDCF5D2" w:rsidR="004E47EC" w:rsidRDefault="004E47EC">
          <w:pPr>
            <w:pStyle w:val="TOC1"/>
            <w:tabs>
              <w:tab w:val="right" w:leader="dot" w:pos="9016"/>
            </w:tabs>
            <w:rPr>
              <w:noProof/>
            </w:rPr>
          </w:pPr>
          <w:hyperlink w:anchor="_Toc214297038" w:history="1">
            <w:r w:rsidRPr="000A6C7D">
              <w:rPr>
                <w:rStyle w:val="Hyperlink"/>
                <w:rFonts w:ascii="Arial" w:hAnsi="Arial" w:cs="Arial"/>
                <w:noProof/>
              </w:rPr>
              <w:t>Theoretical Perspectives on Emotional Intelligence</w:t>
            </w:r>
            <w:r>
              <w:rPr>
                <w:noProof/>
                <w:webHidden/>
              </w:rPr>
              <w:tab/>
            </w:r>
            <w:r>
              <w:rPr>
                <w:noProof/>
                <w:webHidden/>
              </w:rPr>
              <w:fldChar w:fldCharType="begin"/>
            </w:r>
            <w:r>
              <w:rPr>
                <w:noProof/>
                <w:webHidden/>
              </w:rPr>
              <w:instrText xml:space="preserve"> PAGEREF _Toc214297038 \h </w:instrText>
            </w:r>
            <w:r>
              <w:rPr>
                <w:noProof/>
                <w:webHidden/>
              </w:rPr>
            </w:r>
            <w:r>
              <w:rPr>
                <w:noProof/>
                <w:webHidden/>
              </w:rPr>
              <w:fldChar w:fldCharType="separate"/>
            </w:r>
            <w:r>
              <w:rPr>
                <w:noProof/>
                <w:webHidden/>
              </w:rPr>
              <w:t>4</w:t>
            </w:r>
            <w:r>
              <w:rPr>
                <w:noProof/>
                <w:webHidden/>
              </w:rPr>
              <w:fldChar w:fldCharType="end"/>
            </w:r>
          </w:hyperlink>
        </w:p>
        <w:p w14:paraId="6070F1E8" w14:textId="2D7861DE" w:rsidR="004E47EC" w:rsidRDefault="004E47EC">
          <w:pPr>
            <w:pStyle w:val="TOC1"/>
            <w:tabs>
              <w:tab w:val="right" w:leader="dot" w:pos="9016"/>
            </w:tabs>
            <w:rPr>
              <w:noProof/>
            </w:rPr>
          </w:pPr>
          <w:hyperlink w:anchor="_Toc214297039" w:history="1">
            <w:r w:rsidRPr="000A6C7D">
              <w:rPr>
                <w:rStyle w:val="Hyperlink"/>
                <w:rFonts w:ascii="Arial" w:hAnsi="Arial" w:cs="Arial"/>
                <w:noProof/>
              </w:rPr>
              <w:t>Mindfulness and Its Connection to Emotional Intelligence</w:t>
            </w:r>
            <w:r>
              <w:rPr>
                <w:noProof/>
                <w:webHidden/>
              </w:rPr>
              <w:tab/>
            </w:r>
            <w:r>
              <w:rPr>
                <w:noProof/>
                <w:webHidden/>
              </w:rPr>
              <w:fldChar w:fldCharType="begin"/>
            </w:r>
            <w:r>
              <w:rPr>
                <w:noProof/>
                <w:webHidden/>
              </w:rPr>
              <w:instrText xml:space="preserve"> PAGEREF _Toc214297039 \h </w:instrText>
            </w:r>
            <w:r>
              <w:rPr>
                <w:noProof/>
                <w:webHidden/>
              </w:rPr>
            </w:r>
            <w:r>
              <w:rPr>
                <w:noProof/>
                <w:webHidden/>
              </w:rPr>
              <w:fldChar w:fldCharType="separate"/>
            </w:r>
            <w:r>
              <w:rPr>
                <w:noProof/>
                <w:webHidden/>
              </w:rPr>
              <w:t>4</w:t>
            </w:r>
            <w:r>
              <w:rPr>
                <w:noProof/>
                <w:webHidden/>
              </w:rPr>
              <w:fldChar w:fldCharType="end"/>
            </w:r>
          </w:hyperlink>
        </w:p>
        <w:p w14:paraId="67FD323D" w14:textId="43A3FC89" w:rsidR="004E47EC" w:rsidRDefault="004E47EC">
          <w:pPr>
            <w:pStyle w:val="TOC1"/>
            <w:tabs>
              <w:tab w:val="right" w:leader="dot" w:pos="9016"/>
            </w:tabs>
            <w:rPr>
              <w:noProof/>
            </w:rPr>
          </w:pPr>
          <w:hyperlink w:anchor="_Toc214297040" w:history="1">
            <w:r w:rsidRPr="000A6C7D">
              <w:rPr>
                <w:rStyle w:val="Hyperlink"/>
                <w:rFonts w:ascii="Arial" w:hAnsi="Arial" w:cs="Arial"/>
                <w:noProof/>
              </w:rPr>
              <w:t>Applying Emotional Intelligence in the Workplace</w:t>
            </w:r>
            <w:r>
              <w:rPr>
                <w:noProof/>
                <w:webHidden/>
              </w:rPr>
              <w:tab/>
            </w:r>
            <w:r>
              <w:rPr>
                <w:noProof/>
                <w:webHidden/>
              </w:rPr>
              <w:fldChar w:fldCharType="begin"/>
            </w:r>
            <w:r>
              <w:rPr>
                <w:noProof/>
                <w:webHidden/>
              </w:rPr>
              <w:instrText xml:space="preserve"> PAGEREF _Toc214297040 \h </w:instrText>
            </w:r>
            <w:r>
              <w:rPr>
                <w:noProof/>
                <w:webHidden/>
              </w:rPr>
            </w:r>
            <w:r>
              <w:rPr>
                <w:noProof/>
                <w:webHidden/>
              </w:rPr>
              <w:fldChar w:fldCharType="separate"/>
            </w:r>
            <w:r>
              <w:rPr>
                <w:noProof/>
                <w:webHidden/>
              </w:rPr>
              <w:t>5</w:t>
            </w:r>
            <w:r>
              <w:rPr>
                <w:noProof/>
                <w:webHidden/>
              </w:rPr>
              <w:fldChar w:fldCharType="end"/>
            </w:r>
          </w:hyperlink>
        </w:p>
        <w:p w14:paraId="777D351C" w14:textId="1A29DA59" w:rsidR="004E47EC" w:rsidRDefault="004E47EC">
          <w:pPr>
            <w:pStyle w:val="TOC1"/>
            <w:tabs>
              <w:tab w:val="right" w:leader="dot" w:pos="9016"/>
            </w:tabs>
            <w:rPr>
              <w:noProof/>
            </w:rPr>
          </w:pPr>
          <w:hyperlink w:anchor="_Toc214297041" w:history="1">
            <w:r w:rsidRPr="000A6C7D">
              <w:rPr>
                <w:rStyle w:val="Hyperlink"/>
                <w:rFonts w:ascii="Arial" w:hAnsi="Arial" w:cs="Arial"/>
                <w:noProof/>
              </w:rPr>
              <w:t>Emotional Intelligence Testing and Training</w:t>
            </w:r>
            <w:r>
              <w:rPr>
                <w:noProof/>
                <w:webHidden/>
              </w:rPr>
              <w:tab/>
            </w:r>
            <w:r>
              <w:rPr>
                <w:noProof/>
                <w:webHidden/>
              </w:rPr>
              <w:fldChar w:fldCharType="begin"/>
            </w:r>
            <w:r>
              <w:rPr>
                <w:noProof/>
                <w:webHidden/>
              </w:rPr>
              <w:instrText xml:space="preserve"> PAGEREF _Toc214297041 \h </w:instrText>
            </w:r>
            <w:r>
              <w:rPr>
                <w:noProof/>
                <w:webHidden/>
              </w:rPr>
            </w:r>
            <w:r>
              <w:rPr>
                <w:noProof/>
                <w:webHidden/>
              </w:rPr>
              <w:fldChar w:fldCharType="separate"/>
            </w:r>
            <w:r>
              <w:rPr>
                <w:noProof/>
                <w:webHidden/>
              </w:rPr>
              <w:t>5</w:t>
            </w:r>
            <w:r>
              <w:rPr>
                <w:noProof/>
                <w:webHidden/>
              </w:rPr>
              <w:fldChar w:fldCharType="end"/>
            </w:r>
          </w:hyperlink>
        </w:p>
        <w:p w14:paraId="196B630B" w14:textId="6A5A6820" w:rsidR="004E47EC" w:rsidRDefault="004E47EC">
          <w:pPr>
            <w:pStyle w:val="TOC1"/>
            <w:tabs>
              <w:tab w:val="right" w:leader="dot" w:pos="9016"/>
            </w:tabs>
            <w:rPr>
              <w:noProof/>
            </w:rPr>
          </w:pPr>
          <w:hyperlink w:anchor="_Toc214297042" w:history="1">
            <w:r w:rsidRPr="000A6C7D">
              <w:rPr>
                <w:rStyle w:val="Hyperlink"/>
                <w:rFonts w:ascii="Arial" w:hAnsi="Arial" w:cs="Arial"/>
                <w:noProof/>
              </w:rPr>
              <w:t>Cultural Sensitivity and Emotional Labour</w:t>
            </w:r>
            <w:r>
              <w:rPr>
                <w:noProof/>
                <w:webHidden/>
              </w:rPr>
              <w:tab/>
            </w:r>
            <w:r>
              <w:rPr>
                <w:noProof/>
                <w:webHidden/>
              </w:rPr>
              <w:fldChar w:fldCharType="begin"/>
            </w:r>
            <w:r>
              <w:rPr>
                <w:noProof/>
                <w:webHidden/>
              </w:rPr>
              <w:instrText xml:space="preserve"> PAGEREF _Toc214297042 \h </w:instrText>
            </w:r>
            <w:r>
              <w:rPr>
                <w:noProof/>
                <w:webHidden/>
              </w:rPr>
            </w:r>
            <w:r>
              <w:rPr>
                <w:noProof/>
                <w:webHidden/>
              </w:rPr>
              <w:fldChar w:fldCharType="separate"/>
            </w:r>
            <w:r>
              <w:rPr>
                <w:noProof/>
                <w:webHidden/>
              </w:rPr>
              <w:t>5</w:t>
            </w:r>
            <w:r>
              <w:rPr>
                <w:noProof/>
                <w:webHidden/>
              </w:rPr>
              <w:fldChar w:fldCharType="end"/>
            </w:r>
          </w:hyperlink>
        </w:p>
        <w:p w14:paraId="47C357D1" w14:textId="68672D47" w:rsidR="004E47EC" w:rsidRDefault="004E47EC">
          <w:pPr>
            <w:pStyle w:val="TOC1"/>
            <w:tabs>
              <w:tab w:val="right" w:leader="dot" w:pos="9016"/>
            </w:tabs>
            <w:rPr>
              <w:rStyle w:val="Hyperlink"/>
              <w:noProof/>
            </w:rPr>
          </w:pPr>
          <w:hyperlink w:anchor="_Toc214297043" w:history="1">
            <w:r w:rsidRPr="000A6C7D">
              <w:rPr>
                <w:rStyle w:val="Hyperlink"/>
                <w:rFonts w:ascii="Arial" w:hAnsi="Arial" w:cs="Arial"/>
                <w:noProof/>
              </w:rPr>
              <w:t>Mindfulness as an Organisational Practice</w:t>
            </w:r>
            <w:r>
              <w:rPr>
                <w:noProof/>
                <w:webHidden/>
              </w:rPr>
              <w:tab/>
            </w:r>
            <w:r>
              <w:rPr>
                <w:noProof/>
                <w:webHidden/>
              </w:rPr>
              <w:fldChar w:fldCharType="begin"/>
            </w:r>
            <w:r>
              <w:rPr>
                <w:noProof/>
                <w:webHidden/>
              </w:rPr>
              <w:instrText xml:space="preserve"> PAGEREF _Toc214297043 \h </w:instrText>
            </w:r>
            <w:r>
              <w:rPr>
                <w:noProof/>
                <w:webHidden/>
              </w:rPr>
            </w:r>
            <w:r>
              <w:rPr>
                <w:noProof/>
                <w:webHidden/>
              </w:rPr>
              <w:fldChar w:fldCharType="separate"/>
            </w:r>
            <w:r>
              <w:rPr>
                <w:noProof/>
                <w:webHidden/>
              </w:rPr>
              <w:t>6</w:t>
            </w:r>
            <w:r>
              <w:rPr>
                <w:noProof/>
                <w:webHidden/>
              </w:rPr>
              <w:fldChar w:fldCharType="end"/>
            </w:r>
          </w:hyperlink>
        </w:p>
        <w:p w14:paraId="3A44297B" w14:textId="01288587" w:rsidR="005B0EB5" w:rsidRPr="005B0EB5" w:rsidRDefault="005B0EB5" w:rsidP="005B0EB5">
          <w:r w:rsidRPr="00B975A7">
            <w:t>Advanced EI Models to Reference</w:t>
          </w:r>
          <w:r>
            <w:t>………</w:t>
          </w:r>
          <w:proofErr w:type="gramStart"/>
          <w:r>
            <w:t>…</w:t>
          </w:r>
          <w:r w:rsidR="003E6F46">
            <w:t>..</w:t>
          </w:r>
          <w:proofErr w:type="gramEnd"/>
          <w:r>
            <w:t>………………………………………………………………………</w:t>
          </w:r>
          <w:r w:rsidR="000A64DC">
            <w:t>6</w:t>
          </w:r>
        </w:p>
        <w:p w14:paraId="2C0CB6F5" w14:textId="6727A617" w:rsidR="004E47EC" w:rsidRDefault="004E47EC">
          <w:pPr>
            <w:pStyle w:val="TOC1"/>
            <w:tabs>
              <w:tab w:val="right" w:leader="dot" w:pos="9016"/>
            </w:tabs>
            <w:rPr>
              <w:noProof/>
            </w:rPr>
          </w:pPr>
          <w:hyperlink w:anchor="_Toc214297044" w:history="1">
            <w:r w:rsidRPr="000A6C7D">
              <w:rPr>
                <w:rStyle w:val="Hyperlink"/>
                <w:rFonts w:ascii="Arial" w:hAnsi="Arial" w:cs="Arial"/>
                <w:noProof/>
              </w:rPr>
              <w:t>EI Recruitment Strategies.</w:t>
            </w:r>
            <w:r>
              <w:rPr>
                <w:noProof/>
                <w:webHidden/>
              </w:rPr>
              <w:tab/>
            </w:r>
            <w:r w:rsidR="003E6F46">
              <w:rPr>
                <w:noProof/>
                <w:webHidden/>
              </w:rPr>
              <w:t>7</w:t>
            </w:r>
          </w:hyperlink>
        </w:p>
        <w:p w14:paraId="7ED39A29" w14:textId="7DF21884" w:rsidR="004E47EC" w:rsidRDefault="004E47EC">
          <w:pPr>
            <w:pStyle w:val="TOC1"/>
            <w:tabs>
              <w:tab w:val="right" w:leader="dot" w:pos="9016"/>
            </w:tabs>
            <w:rPr>
              <w:noProof/>
            </w:rPr>
          </w:pPr>
          <w:hyperlink w:anchor="_Toc214297045" w:history="1">
            <w:r w:rsidRPr="000A6C7D">
              <w:rPr>
                <w:rStyle w:val="Hyperlink"/>
                <w:rFonts w:ascii="Arial" w:hAnsi="Arial" w:cs="Arial"/>
                <w:noProof/>
              </w:rPr>
              <w:t>Conclusion and Recommendations</w:t>
            </w:r>
            <w:r>
              <w:rPr>
                <w:noProof/>
                <w:webHidden/>
              </w:rPr>
              <w:tab/>
            </w:r>
            <w:r w:rsidR="003E6F46">
              <w:rPr>
                <w:noProof/>
                <w:webHidden/>
              </w:rPr>
              <w:t>8</w:t>
            </w:r>
          </w:hyperlink>
        </w:p>
        <w:p w14:paraId="23227775" w14:textId="4CFE7F1C" w:rsidR="004E47EC" w:rsidRDefault="004E47EC">
          <w:r>
            <w:rPr>
              <w:b/>
              <w:bCs/>
              <w:noProof/>
            </w:rPr>
            <w:fldChar w:fldCharType="end"/>
          </w:r>
        </w:p>
      </w:sdtContent>
    </w:sdt>
    <w:p w14:paraId="07921147" w14:textId="77777777" w:rsidR="003F102C" w:rsidRDefault="003F102C" w:rsidP="00424DD0">
      <w:pPr>
        <w:rPr>
          <w:b/>
          <w:bCs/>
        </w:rPr>
      </w:pPr>
    </w:p>
    <w:p w14:paraId="1DDF0ABD" w14:textId="77777777" w:rsidR="00F748EB" w:rsidRDefault="00F748EB" w:rsidP="00424DD0">
      <w:pPr>
        <w:rPr>
          <w:b/>
          <w:bCs/>
        </w:rPr>
      </w:pPr>
    </w:p>
    <w:p w14:paraId="247AD718" w14:textId="77777777" w:rsidR="00F748EB" w:rsidRDefault="00F748EB" w:rsidP="00424DD0">
      <w:pPr>
        <w:rPr>
          <w:b/>
          <w:bCs/>
        </w:rPr>
      </w:pPr>
    </w:p>
    <w:p w14:paraId="1EB6FE50" w14:textId="77777777" w:rsidR="00F748EB" w:rsidRDefault="00F748EB" w:rsidP="00424DD0">
      <w:pPr>
        <w:rPr>
          <w:b/>
          <w:bCs/>
        </w:rPr>
      </w:pPr>
    </w:p>
    <w:p w14:paraId="5A88EE78" w14:textId="77777777" w:rsidR="00F748EB" w:rsidRDefault="00F748EB" w:rsidP="00424DD0">
      <w:pPr>
        <w:rPr>
          <w:b/>
          <w:bCs/>
        </w:rPr>
      </w:pPr>
    </w:p>
    <w:p w14:paraId="4C048682" w14:textId="77777777" w:rsidR="00F748EB" w:rsidRDefault="00F748EB" w:rsidP="00424DD0">
      <w:pPr>
        <w:rPr>
          <w:b/>
          <w:bCs/>
        </w:rPr>
      </w:pPr>
    </w:p>
    <w:p w14:paraId="431B3285" w14:textId="77777777" w:rsidR="00F748EB" w:rsidRDefault="00F748EB" w:rsidP="00424DD0">
      <w:pPr>
        <w:rPr>
          <w:b/>
          <w:bCs/>
        </w:rPr>
      </w:pPr>
    </w:p>
    <w:p w14:paraId="66403694" w14:textId="77777777" w:rsidR="00F748EB" w:rsidRDefault="00F748EB" w:rsidP="00424DD0">
      <w:pPr>
        <w:rPr>
          <w:b/>
          <w:bCs/>
        </w:rPr>
      </w:pPr>
    </w:p>
    <w:p w14:paraId="29D2FC0F" w14:textId="77777777" w:rsidR="00F748EB" w:rsidRDefault="00F748EB" w:rsidP="00424DD0">
      <w:pPr>
        <w:rPr>
          <w:b/>
          <w:bCs/>
        </w:rPr>
      </w:pPr>
    </w:p>
    <w:p w14:paraId="4C59D56A" w14:textId="77777777" w:rsidR="00F748EB" w:rsidRDefault="00F748EB" w:rsidP="00424DD0">
      <w:pPr>
        <w:rPr>
          <w:b/>
          <w:bCs/>
        </w:rPr>
      </w:pPr>
    </w:p>
    <w:p w14:paraId="6B664C88" w14:textId="77777777" w:rsidR="00F748EB" w:rsidRDefault="00F748EB" w:rsidP="00424DD0">
      <w:pPr>
        <w:rPr>
          <w:b/>
          <w:bCs/>
        </w:rPr>
      </w:pPr>
    </w:p>
    <w:p w14:paraId="7657AF97" w14:textId="77777777" w:rsidR="00F748EB" w:rsidRDefault="00F748EB" w:rsidP="00424DD0">
      <w:pPr>
        <w:rPr>
          <w:b/>
          <w:bCs/>
        </w:rPr>
      </w:pPr>
    </w:p>
    <w:p w14:paraId="78879A0E" w14:textId="77777777" w:rsidR="00F748EB" w:rsidRDefault="00F748EB" w:rsidP="00424DD0">
      <w:pPr>
        <w:rPr>
          <w:b/>
          <w:bCs/>
        </w:rPr>
      </w:pPr>
    </w:p>
    <w:p w14:paraId="4E943452" w14:textId="77777777" w:rsidR="00F748EB" w:rsidRDefault="00F748EB" w:rsidP="00424DD0">
      <w:pPr>
        <w:rPr>
          <w:b/>
          <w:bCs/>
        </w:rPr>
      </w:pPr>
    </w:p>
    <w:p w14:paraId="199801E0" w14:textId="77777777" w:rsidR="00F748EB" w:rsidRDefault="00F748EB" w:rsidP="00424DD0">
      <w:pPr>
        <w:rPr>
          <w:b/>
          <w:bCs/>
        </w:rPr>
      </w:pPr>
    </w:p>
    <w:p w14:paraId="6B044487" w14:textId="77777777" w:rsidR="00F748EB" w:rsidRDefault="00F748EB" w:rsidP="00424DD0">
      <w:pPr>
        <w:rPr>
          <w:b/>
          <w:bCs/>
        </w:rPr>
      </w:pPr>
    </w:p>
    <w:p w14:paraId="493F4643" w14:textId="77777777" w:rsidR="00F748EB" w:rsidRDefault="00F748EB" w:rsidP="00424DD0">
      <w:pPr>
        <w:rPr>
          <w:b/>
          <w:bCs/>
        </w:rPr>
      </w:pPr>
    </w:p>
    <w:p w14:paraId="4911BD7B" w14:textId="77777777" w:rsidR="00F748EB" w:rsidRDefault="00F748EB" w:rsidP="00424DD0">
      <w:pPr>
        <w:rPr>
          <w:b/>
          <w:bCs/>
        </w:rPr>
      </w:pPr>
    </w:p>
    <w:p w14:paraId="158D48E1" w14:textId="77777777" w:rsidR="00F748EB" w:rsidRDefault="00F748EB" w:rsidP="00424DD0">
      <w:pPr>
        <w:rPr>
          <w:b/>
          <w:bCs/>
        </w:rPr>
      </w:pPr>
    </w:p>
    <w:p w14:paraId="529003A4" w14:textId="77777777" w:rsidR="00F748EB" w:rsidRDefault="00F748EB" w:rsidP="00424DD0">
      <w:pPr>
        <w:rPr>
          <w:b/>
          <w:bCs/>
        </w:rPr>
      </w:pPr>
    </w:p>
    <w:p w14:paraId="2D6C316E" w14:textId="77777777" w:rsidR="00424DD0" w:rsidRDefault="00424DD0" w:rsidP="00424DD0">
      <w:pPr>
        <w:rPr>
          <w:b/>
          <w:bCs/>
        </w:rPr>
      </w:pPr>
    </w:p>
    <w:p w14:paraId="6DFB1BB7" w14:textId="685F5C7E" w:rsidR="00424DD0" w:rsidRPr="00311B0D" w:rsidRDefault="00424DD0" w:rsidP="007C4E98">
      <w:pPr>
        <w:pStyle w:val="Heading1"/>
        <w:rPr>
          <w:rFonts w:ascii="Arial" w:hAnsi="Arial" w:cs="Arial"/>
          <w:sz w:val="22"/>
          <w:szCs w:val="22"/>
        </w:rPr>
      </w:pPr>
      <w:bookmarkStart w:id="0" w:name="_Toc214297037"/>
      <w:r w:rsidRPr="00311B0D">
        <w:rPr>
          <w:rFonts w:ascii="Arial" w:hAnsi="Arial" w:cs="Arial"/>
          <w:sz w:val="22"/>
          <w:szCs w:val="22"/>
        </w:rPr>
        <w:t>Introduction</w:t>
      </w:r>
      <w:bookmarkEnd w:id="0"/>
    </w:p>
    <w:p w14:paraId="55631D86" w14:textId="77777777" w:rsidR="00424DD0" w:rsidRPr="00311B0D" w:rsidRDefault="00424DD0" w:rsidP="00424DD0">
      <w:pPr>
        <w:rPr>
          <w:rFonts w:ascii="Arial" w:hAnsi="Arial" w:cs="Arial"/>
        </w:rPr>
      </w:pPr>
      <w:r w:rsidRPr="00311B0D">
        <w:rPr>
          <w:rFonts w:ascii="Arial" w:hAnsi="Arial" w:cs="Arial"/>
        </w:rPr>
        <w:t>The modern workplace is fast-moving, diverse, and emotionally demanding. As technology and performance expectations increase, employees are expected not only to deliver results but also to communicate effectively, manage stress, and build positive relationships. This has led to growing interest in emotional intelligence (EI) and mindfulness as tools to improve wellbeing and organisational effectiveness. My line manager recently observed improvements in my own emotional intelligence during a presentation and asked me to present my understanding of these concepts to senior management. This report therefore explores what emotional intelligence and mindfulness mean, how they interact, and why they are relevant in the workplace.</w:t>
      </w:r>
    </w:p>
    <w:p w14:paraId="56707E69" w14:textId="77777777" w:rsidR="00424DD0" w:rsidRPr="00311B0D" w:rsidRDefault="00424DD0" w:rsidP="00424DD0">
      <w:pPr>
        <w:rPr>
          <w:rFonts w:ascii="Arial" w:hAnsi="Arial" w:cs="Arial"/>
        </w:rPr>
      </w:pPr>
      <w:r w:rsidRPr="00311B0D">
        <w:rPr>
          <w:rFonts w:ascii="Arial" w:hAnsi="Arial" w:cs="Arial"/>
        </w:rPr>
        <w:t xml:space="preserve">The term </w:t>
      </w:r>
      <w:r w:rsidRPr="00311B0D">
        <w:rPr>
          <w:rFonts w:ascii="Arial" w:hAnsi="Arial" w:cs="Arial"/>
          <w:i/>
          <w:iCs/>
        </w:rPr>
        <w:t>emotional intelligence</w:t>
      </w:r>
      <w:r w:rsidRPr="00311B0D">
        <w:rPr>
          <w:rFonts w:ascii="Arial" w:hAnsi="Arial" w:cs="Arial"/>
        </w:rPr>
        <w:t xml:space="preserve"> was introduced by Mayer and Salovey (1990), who described it as the ability to perceive, understand and manage emotions in oneself and others. Later, Daniel Goleman (1995) popularised the idea in a business context, presenting EI as a set of personal and social competencies that strongly influence professional success. Since then, EI has been linked to effective leadership, teamwork, and employee engagement (Zeidner et al., 2004). However, it is not without criticism. Scholars have questioned how EI is defined and measured, and whether it truly adds value beyond personality and cognitive ability.</w:t>
      </w:r>
    </w:p>
    <w:p w14:paraId="34AE6F17" w14:textId="77777777" w:rsidR="00424DD0" w:rsidRPr="00311B0D" w:rsidRDefault="00424DD0" w:rsidP="00424DD0">
      <w:pPr>
        <w:rPr>
          <w:rFonts w:ascii="Arial" w:hAnsi="Arial" w:cs="Arial"/>
        </w:rPr>
      </w:pPr>
      <w:r w:rsidRPr="00311B0D">
        <w:rPr>
          <w:rFonts w:ascii="Arial" w:hAnsi="Arial" w:cs="Arial"/>
        </w:rPr>
        <w:t>Alongside EI, mindfulness has emerged as another important skill for managing workplace emotions. Jon Kabat-Zinn (1994) defines mindfulness as paying attention to the present moment intentionally and without judgment. In organisations, mindfulness has been used to improve focus, reduce stress, and support emotional regulation. Research suggests that mindfulness can enhance components of emotional intelligence, particularly emotional awareness and control (Jiménez-</w:t>
      </w:r>
      <w:proofErr w:type="spellStart"/>
      <w:r w:rsidRPr="00311B0D">
        <w:rPr>
          <w:rFonts w:ascii="Arial" w:hAnsi="Arial" w:cs="Arial"/>
        </w:rPr>
        <w:t>Picón</w:t>
      </w:r>
      <w:proofErr w:type="spellEnd"/>
      <w:r w:rsidRPr="00311B0D">
        <w:rPr>
          <w:rFonts w:ascii="Arial" w:hAnsi="Arial" w:cs="Arial"/>
        </w:rPr>
        <w:t xml:space="preserve"> et al., 2021).</w:t>
      </w:r>
    </w:p>
    <w:p w14:paraId="7DA6D1F6" w14:textId="5A8E231F" w:rsidR="005747E8" w:rsidRPr="007B6ADC" w:rsidRDefault="00424DD0" w:rsidP="007B6ADC">
      <w:pPr>
        <w:rPr>
          <w:rFonts w:ascii="Arial" w:hAnsi="Arial" w:cs="Arial"/>
        </w:rPr>
      </w:pPr>
      <w:r w:rsidRPr="00311B0D">
        <w:rPr>
          <w:rFonts w:ascii="Arial" w:hAnsi="Arial" w:cs="Arial"/>
        </w:rPr>
        <w:t>This report will first critically evaluate theories and models of EI and mindfulness. It will then discuss how employees can apply these ideas in practice, including through the Mayer–Salovey model, EI training, recruitment, cultural sensitivity, and performance management. The report concludes with recommendations for how our organisation could embed these</w:t>
      </w:r>
      <w:r w:rsidR="00E70888">
        <w:rPr>
          <w:rFonts w:ascii="Arial" w:hAnsi="Arial" w:cs="Arial"/>
        </w:rPr>
        <w:t xml:space="preserve"> </w:t>
      </w:r>
      <w:r w:rsidR="00E70888" w:rsidRPr="00311B0D">
        <w:rPr>
          <w:rFonts w:ascii="Arial" w:hAnsi="Arial" w:cs="Arial"/>
        </w:rPr>
        <w:t>concepts to improve relationships, resilience, and performance.</w:t>
      </w:r>
      <w:r w:rsidRPr="00311B0D">
        <w:rPr>
          <w:rFonts w:ascii="Arial" w:hAnsi="Arial" w:cs="Arial"/>
        </w:rPr>
        <w:t xml:space="preserve"> </w:t>
      </w:r>
    </w:p>
    <w:p w14:paraId="7F29CB39" w14:textId="4CB8B768" w:rsidR="00424DD0" w:rsidRPr="00311B0D" w:rsidRDefault="00424DD0" w:rsidP="007C4E98">
      <w:pPr>
        <w:pStyle w:val="Heading1"/>
        <w:rPr>
          <w:rFonts w:ascii="Arial" w:hAnsi="Arial" w:cs="Arial"/>
          <w:sz w:val="22"/>
          <w:szCs w:val="22"/>
        </w:rPr>
      </w:pPr>
      <w:bookmarkStart w:id="1" w:name="_Toc214297038"/>
      <w:r w:rsidRPr="00311B0D">
        <w:rPr>
          <w:rFonts w:ascii="Arial" w:hAnsi="Arial" w:cs="Arial"/>
          <w:sz w:val="22"/>
          <w:szCs w:val="22"/>
        </w:rPr>
        <w:t>Theoretical Perspectives on Emotional Intelligence</w:t>
      </w:r>
      <w:bookmarkEnd w:id="1"/>
    </w:p>
    <w:p w14:paraId="01665288" w14:textId="77777777" w:rsidR="00424DD0" w:rsidRPr="00311B0D" w:rsidRDefault="00424DD0" w:rsidP="00424DD0">
      <w:pPr>
        <w:rPr>
          <w:rFonts w:ascii="Arial" w:hAnsi="Arial" w:cs="Arial"/>
        </w:rPr>
      </w:pPr>
      <w:r w:rsidRPr="00311B0D">
        <w:rPr>
          <w:rFonts w:ascii="Arial" w:hAnsi="Arial" w:cs="Arial"/>
        </w:rPr>
        <w:t xml:space="preserve">Mayer and Salovey’s ability model </w:t>
      </w:r>
      <w:proofErr w:type="gramStart"/>
      <w:r w:rsidRPr="00311B0D">
        <w:rPr>
          <w:rFonts w:ascii="Arial" w:hAnsi="Arial" w:cs="Arial"/>
        </w:rPr>
        <w:t>is</w:t>
      </w:r>
      <w:proofErr w:type="gramEnd"/>
      <w:r w:rsidRPr="00311B0D">
        <w:rPr>
          <w:rFonts w:ascii="Arial" w:hAnsi="Arial" w:cs="Arial"/>
        </w:rPr>
        <w:t xml:space="preserve"> one of the most academically supported frameworks for understanding EI. It identifies four key branches:</w:t>
      </w:r>
    </w:p>
    <w:p w14:paraId="4D78D298" w14:textId="3A41F4C8" w:rsidR="00424DD0" w:rsidRPr="00311B0D" w:rsidRDefault="00424DD0" w:rsidP="00424DD0">
      <w:pPr>
        <w:numPr>
          <w:ilvl w:val="0"/>
          <w:numId w:val="1"/>
        </w:numPr>
        <w:rPr>
          <w:rFonts w:ascii="Arial" w:hAnsi="Arial" w:cs="Arial"/>
        </w:rPr>
      </w:pPr>
      <w:r w:rsidRPr="00311B0D">
        <w:rPr>
          <w:rFonts w:ascii="Arial" w:hAnsi="Arial" w:cs="Arial"/>
        </w:rPr>
        <w:t>Perceiving emotions</w:t>
      </w:r>
      <w:r w:rsidR="00996DA8" w:rsidRPr="00311B0D">
        <w:rPr>
          <w:rFonts w:ascii="Arial" w:hAnsi="Arial" w:cs="Arial"/>
        </w:rPr>
        <w:t xml:space="preserve"> -</w:t>
      </w:r>
      <w:r w:rsidRPr="00311B0D">
        <w:rPr>
          <w:rFonts w:ascii="Arial" w:hAnsi="Arial" w:cs="Arial"/>
        </w:rPr>
        <w:t xml:space="preserve"> accurately recognising emotions in oneself and others.</w:t>
      </w:r>
    </w:p>
    <w:p w14:paraId="2F33EAFC" w14:textId="4EAFE45A" w:rsidR="00424DD0" w:rsidRPr="00311B0D" w:rsidRDefault="00424DD0" w:rsidP="00424DD0">
      <w:pPr>
        <w:numPr>
          <w:ilvl w:val="0"/>
          <w:numId w:val="1"/>
        </w:numPr>
        <w:rPr>
          <w:rFonts w:ascii="Arial" w:hAnsi="Arial" w:cs="Arial"/>
        </w:rPr>
      </w:pPr>
      <w:r w:rsidRPr="00311B0D">
        <w:rPr>
          <w:rFonts w:ascii="Arial" w:hAnsi="Arial" w:cs="Arial"/>
        </w:rPr>
        <w:t xml:space="preserve">Using emotions </w:t>
      </w:r>
      <w:r w:rsidR="00996DA8" w:rsidRPr="00311B0D">
        <w:rPr>
          <w:rFonts w:ascii="Arial" w:hAnsi="Arial" w:cs="Arial"/>
        </w:rPr>
        <w:t>-</w:t>
      </w:r>
      <w:r w:rsidRPr="00311B0D">
        <w:rPr>
          <w:rFonts w:ascii="Arial" w:hAnsi="Arial" w:cs="Arial"/>
        </w:rPr>
        <w:t xml:space="preserve"> applying emotions to facilitate thought and problem</w:t>
      </w:r>
      <w:r w:rsidR="006E214A" w:rsidRPr="00311B0D">
        <w:rPr>
          <w:rFonts w:ascii="Arial" w:hAnsi="Arial" w:cs="Arial"/>
        </w:rPr>
        <w:t xml:space="preserve"> </w:t>
      </w:r>
      <w:r w:rsidRPr="00311B0D">
        <w:rPr>
          <w:rFonts w:ascii="Arial" w:hAnsi="Arial" w:cs="Arial"/>
        </w:rPr>
        <w:t>solving.</w:t>
      </w:r>
    </w:p>
    <w:p w14:paraId="75CA9BB6" w14:textId="1E3D606A" w:rsidR="00424DD0" w:rsidRPr="00311B0D" w:rsidRDefault="00424DD0" w:rsidP="00424DD0">
      <w:pPr>
        <w:numPr>
          <w:ilvl w:val="0"/>
          <w:numId w:val="1"/>
        </w:numPr>
        <w:rPr>
          <w:rFonts w:ascii="Arial" w:hAnsi="Arial" w:cs="Arial"/>
        </w:rPr>
      </w:pPr>
      <w:r w:rsidRPr="00311B0D">
        <w:rPr>
          <w:rFonts w:ascii="Arial" w:hAnsi="Arial" w:cs="Arial"/>
        </w:rPr>
        <w:t xml:space="preserve">Understanding emotions </w:t>
      </w:r>
      <w:r w:rsidR="00996DA8" w:rsidRPr="00311B0D">
        <w:rPr>
          <w:rFonts w:ascii="Arial" w:hAnsi="Arial" w:cs="Arial"/>
        </w:rPr>
        <w:t>-</w:t>
      </w:r>
      <w:r w:rsidRPr="00311B0D">
        <w:rPr>
          <w:rFonts w:ascii="Arial" w:hAnsi="Arial" w:cs="Arial"/>
        </w:rPr>
        <w:t xml:space="preserve"> grasping how emotions evolve and influence behaviour.</w:t>
      </w:r>
    </w:p>
    <w:p w14:paraId="78C490F8" w14:textId="63D992A7" w:rsidR="00424DD0" w:rsidRPr="00311B0D" w:rsidRDefault="00424DD0" w:rsidP="00424DD0">
      <w:pPr>
        <w:numPr>
          <w:ilvl w:val="0"/>
          <w:numId w:val="1"/>
        </w:numPr>
        <w:rPr>
          <w:rFonts w:ascii="Arial" w:hAnsi="Arial" w:cs="Arial"/>
        </w:rPr>
      </w:pPr>
      <w:r w:rsidRPr="00311B0D">
        <w:rPr>
          <w:rFonts w:ascii="Arial" w:hAnsi="Arial" w:cs="Arial"/>
        </w:rPr>
        <w:t xml:space="preserve">Managing emotions </w:t>
      </w:r>
      <w:r w:rsidR="00996DA8" w:rsidRPr="00311B0D">
        <w:rPr>
          <w:rFonts w:ascii="Arial" w:hAnsi="Arial" w:cs="Arial"/>
        </w:rPr>
        <w:t>-</w:t>
      </w:r>
      <w:r w:rsidRPr="00311B0D">
        <w:rPr>
          <w:rFonts w:ascii="Arial" w:hAnsi="Arial" w:cs="Arial"/>
        </w:rPr>
        <w:t xml:space="preserve"> regulating emotions to promote growth and positive relationships (Mayer et al., 2016).</w:t>
      </w:r>
    </w:p>
    <w:p w14:paraId="27FA840A" w14:textId="1D5E3777" w:rsidR="00424DD0" w:rsidRPr="00311B0D" w:rsidRDefault="00424DD0" w:rsidP="00424DD0">
      <w:pPr>
        <w:rPr>
          <w:rFonts w:ascii="Arial" w:hAnsi="Arial" w:cs="Arial"/>
        </w:rPr>
      </w:pPr>
      <w:r w:rsidRPr="00311B0D">
        <w:rPr>
          <w:rFonts w:ascii="Arial" w:hAnsi="Arial" w:cs="Arial"/>
        </w:rPr>
        <w:t>The Mayer</w:t>
      </w:r>
      <w:r w:rsidR="00E73A92" w:rsidRPr="00311B0D">
        <w:rPr>
          <w:rFonts w:ascii="Arial" w:hAnsi="Arial" w:cs="Arial"/>
        </w:rPr>
        <w:t xml:space="preserve"> </w:t>
      </w:r>
      <w:r w:rsidRPr="00311B0D">
        <w:rPr>
          <w:rFonts w:ascii="Arial" w:hAnsi="Arial" w:cs="Arial"/>
        </w:rPr>
        <w:t>Salovey</w:t>
      </w:r>
      <w:r w:rsidR="00E73A92" w:rsidRPr="00311B0D">
        <w:rPr>
          <w:rFonts w:ascii="Arial" w:hAnsi="Arial" w:cs="Arial"/>
        </w:rPr>
        <w:t xml:space="preserve"> </w:t>
      </w:r>
      <w:r w:rsidRPr="00311B0D">
        <w:rPr>
          <w:rFonts w:ascii="Arial" w:hAnsi="Arial" w:cs="Arial"/>
        </w:rPr>
        <w:t xml:space="preserve">Caruso Emotional Intelligence Test (MSCEIT) was developed to measure these abilities through tasks that assess emotional perception and reasoning. Because it is a </w:t>
      </w:r>
      <w:r w:rsidR="00996DA8" w:rsidRPr="00311B0D">
        <w:rPr>
          <w:rFonts w:ascii="Arial" w:hAnsi="Arial" w:cs="Arial"/>
        </w:rPr>
        <w:t>performance-based</w:t>
      </w:r>
      <w:r w:rsidRPr="00311B0D">
        <w:rPr>
          <w:rFonts w:ascii="Arial" w:hAnsi="Arial" w:cs="Arial"/>
        </w:rPr>
        <w:t xml:space="preserve"> test, it avoids some of the bias found in </w:t>
      </w:r>
      <w:r w:rsidR="00996DA8" w:rsidRPr="00311B0D">
        <w:rPr>
          <w:rFonts w:ascii="Arial" w:hAnsi="Arial" w:cs="Arial"/>
        </w:rPr>
        <w:t>self-report</w:t>
      </w:r>
      <w:r w:rsidRPr="00311B0D">
        <w:rPr>
          <w:rFonts w:ascii="Arial" w:hAnsi="Arial" w:cs="Arial"/>
        </w:rPr>
        <w:t xml:space="preserve"> questionnaires. The model treats EI as a genuine form of intelligence, rather than a personality trait.</w:t>
      </w:r>
    </w:p>
    <w:p w14:paraId="50A8368B" w14:textId="747116A5" w:rsidR="00424DD0" w:rsidRPr="00311B0D" w:rsidRDefault="00424DD0" w:rsidP="00424DD0">
      <w:pPr>
        <w:rPr>
          <w:rFonts w:ascii="Arial" w:hAnsi="Arial" w:cs="Arial"/>
        </w:rPr>
      </w:pPr>
      <w:r w:rsidRPr="00311B0D">
        <w:rPr>
          <w:rFonts w:ascii="Arial" w:hAnsi="Arial" w:cs="Arial"/>
        </w:rPr>
        <w:lastRenderedPageBreak/>
        <w:t>However, the ability model has faced criticism. Studies have questioned whether EI is distinct from established traits such as empathy, agreeableness or conscientiousness. Others have found mixed evidence that EI scores predict job performance once IQ and personality are controlled (Landy, 2005). Some also argue that EI research suffers from the “jingle-jangle” problem</w:t>
      </w:r>
      <w:r w:rsidR="00C8608C" w:rsidRPr="00311B0D">
        <w:rPr>
          <w:rFonts w:ascii="Arial" w:hAnsi="Arial" w:cs="Arial"/>
        </w:rPr>
        <w:t xml:space="preserve"> </w:t>
      </w:r>
      <w:r w:rsidRPr="00311B0D">
        <w:rPr>
          <w:rFonts w:ascii="Arial" w:hAnsi="Arial" w:cs="Arial"/>
        </w:rPr>
        <w:t>different measures use similar terms to describe different concepts, which complicates comparisons (Zeidner et al., 2004). Despite these issues, the ability model remains a valuable framework for understanding how emotional reasoning operates in the workplace.</w:t>
      </w:r>
    </w:p>
    <w:p w14:paraId="60415433" w14:textId="77777777" w:rsidR="00424DD0" w:rsidRPr="00311B0D" w:rsidRDefault="00424DD0" w:rsidP="00424DD0">
      <w:pPr>
        <w:rPr>
          <w:rFonts w:ascii="Arial" w:hAnsi="Arial" w:cs="Arial"/>
        </w:rPr>
      </w:pPr>
      <w:r w:rsidRPr="00311B0D">
        <w:rPr>
          <w:rFonts w:ascii="Arial" w:hAnsi="Arial" w:cs="Arial"/>
        </w:rPr>
        <w:t>In contrast, Goleman’s mixed model presents EI as a set of competencies that include self-awareness, self-management, social awareness and relationship management. His approach is more practical for organisations because it links emotional intelligence to leadership and business performance. Similarly</w:t>
      </w:r>
      <w:r w:rsidRPr="00311B0D">
        <w:rPr>
          <w:rFonts w:ascii="Arial" w:hAnsi="Arial" w:cs="Arial"/>
          <w:b/>
          <w:bCs/>
        </w:rPr>
        <w:t xml:space="preserve">, </w:t>
      </w:r>
      <w:r w:rsidRPr="00311B0D">
        <w:rPr>
          <w:rFonts w:ascii="Arial" w:hAnsi="Arial" w:cs="Arial"/>
        </w:rPr>
        <w:t>Bar-On’s model combines emotional and social intelligence into five domains: intrapersonal, interpersonal, adaptability, stress management, and general mood. These “mixed” models are easier to apply in HR and leadership contexts, but they blur the boundaries between emotion, personality, and motivation.</w:t>
      </w:r>
    </w:p>
    <w:p w14:paraId="45482356" w14:textId="77777777" w:rsidR="00424DD0" w:rsidRPr="00311B0D" w:rsidRDefault="00424DD0" w:rsidP="00424DD0">
      <w:pPr>
        <w:rPr>
          <w:rFonts w:ascii="Arial" w:hAnsi="Arial" w:cs="Arial"/>
        </w:rPr>
      </w:pPr>
      <w:r w:rsidRPr="00311B0D">
        <w:rPr>
          <w:rFonts w:ascii="Arial" w:hAnsi="Arial" w:cs="Arial"/>
        </w:rPr>
        <w:t>A third perspective, Trait Emotional Intelligence, proposed by Petrides and Furnham (2001), defines EI as a constellation of self-perceptions about emotional abilities. Trait EI focuses on how people perceive their emotional competence, which can influence behaviour, even if those perceptions are not entirely accurate. While it lacks the precision of the ability model, it offers insight into how self-beliefs shape emotional behaviour at work.</w:t>
      </w:r>
    </w:p>
    <w:p w14:paraId="0845CE93" w14:textId="58AD323C" w:rsidR="00424DD0" w:rsidRPr="00311B0D" w:rsidRDefault="00424DD0" w:rsidP="00424DD0">
      <w:pPr>
        <w:rPr>
          <w:rFonts w:ascii="Arial" w:hAnsi="Arial" w:cs="Arial"/>
        </w:rPr>
      </w:pPr>
      <w:r w:rsidRPr="00311B0D">
        <w:rPr>
          <w:rFonts w:ascii="Arial" w:hAnsi="Arial" w:cs="Arial"/>
        </w:rPr>
        <w:t>Overall, no single EI model is perfect. The ability model offers theoretical rigour, while mixed and trait models are more practical for development and training. For organisations, the key is to understand what each approach measures and to apply them appropriately.</w:t>
      </w:r>
    </w:p>
    <w:p w14:paraId="791290BA" w14:textId="4A52530B" w:rsidR="00424DD0" w:rsidRPr="00311B0D" w:rsidRDefault="00424DD0" w:rsidP="005265A3">
      <w:pPr>
        <w:pStyle w:val="Heading1"/>
        <w:rPr>
          <w:rFonts w:ascii="Arial" w:hAnsi="Arial" w:cs="Arial"/>
          <w:sz w:val="22"/>
          <w:szCs w:val="22"/>
        </w:rPr>
      </w:pPr>
      <w:bookmarkStart w:id="2" w:name="_Toc214297039"/>
      <w:r w:rsidRPr="00311B0D">
        <w:rPr>
          <w:rFonts w:ascii="Arial" w:hAnsi="Arial" w:cs="Arial"/>
          <w:sz w:val="22"/>
          <w:szCs w:val="22"/>
        </w:rPr>
        <w:t>Mindfulness and Its Connection to Emotional Intelligence</w:t>
      </w:r>
      <w:bookmarkEnd w:id="2"/>
    </w:p>
    <w:p w14:paraId="584719AB" w14:textId="78F3ADBF" w:rsidR="00424DD0" w:rsidRPr="00311B0D" w:rsidRDefault="00424DD0" w:rsidP="00424DD0">
      <w:pPr>
        <w:rPr>
          <w:rFonts w:ascii="Arial" w:hAnsi="Arial" w:cs="Arial"/>
        </w:rPr>
      </w:pPr>
      <w:r w:rsidRPr="00311B0D">
        <w:rPr>
          <w:rFonts w:ascii="Arial" w:hAnsi="Arial" w:cs="Arial"/>
        </w:rPr>
        <w:t>Mindfulness complements emotional intelligence by improving awareness and self</w:t>
      </w:r>
      <w:r w:rsidR="007B73E9" w:rsidRPr="00311B0D">
        <w:rPr>
          <w:rFonts w:ascii="Arial" w:hAnsi="Arial" w:cs="Arial"/>
        </w:rPr>
        <w:t>-</w:t>
      </w:r>
      <w:r w:rsidRPr="00311B0D">
        <w:rPr>
          <w:rFonts w:ascii="Arial" w:hAnsi="Arial" w:cs="Arial"/>
        </w:rPr>
        <w:t>regulation. When employees are mindful, they are better able to notice emotional cues, manage stress, and respond thoughtfully rather than react impulsively. Research shows that mindfulness training can enhance emotional regulation, empathy, and interpersonal effectiveness (Good et al., 2016). In essence, mindfulness helps strengthen the first and last branches of the Mayer–Salovey model</w:t>
      </w:r>
      <w:r w:rsidR="00C97537" w:rsidRPr="00311B0D">
        <w:rPr>
          <w:rFonts w:ascii="Arial" w:hAnsi="Arial" w:cs="Arial"/>
        </w:rPr>
        <w:t xml:space="preserve"> </w:t>
      </w:r>
      <w:r w:rsidRPr="00311B0D">
        <w:rPr>
          <w:rFonts w:ascii="Arial" w:hAnsi="Arial" w:cs="Arial"/>
        </w:rPr>
        <w:t>perceiving and managing emotions.</w:t>
      </w:r>
    </w:p>
    <w:p w14:paraId="3AB096C1" w14:textId="77777777" w:rsidR="00424DD0" w:rsidRPr="00311B0D" w:rsidRDefault="00424DD0" w:rsidP="00424DD0">
      <w:pPr>
        <w:rPr>
          <w:rFonts w:ascii="Arial" w:hAnsi="Arial" w:cs="Arial"/>
        </w:rPr>
      </w:pPr>
      <w:r w:rsidRPr="00311B0D">
        <w:rPr>
          <w:rFonts w:ascii="Arial" w:hAnsi="Arial" w:cs="Arial"/>
        </w:rPr>
        <w:t>Mindfulness operates through several mechanisms. It improves attention control, allowing individuals to observe their thoughts and emotions without immediately acting on them. This self-awareness supports emotional clarity and enables more deliberate responses in challenging situations. It also fosters compassion and empathy, which are crucial for effective teamwork and leadership. Studies indicate that employees who regularly practise mindfulness report lower stress levels, improved focus, and greater job satisfaction (</w:t>
      </w:r>
      <w:proofErr w:type="spellStart"/>
      <w:r w:rsidRPr="00311B0D">
        <w:rPr>
          <w:rFonts w:ascii="Arial" w:hAnsi="Arial" w:cs="Arial"/>
        </w:rPr>
        <w:t>Hülsheger</w:t>
      </w:r>
      <w:proofErr w:type="spellEnd"/>
      <w:r w:rsidRPr="00311B0D">
        <w:rPr>
          <w:rFonts w:ascii="Arial" w:hAnsi="Arial" w:cs="Arial"/>
        </w:rPr>
        <w:t xml:space="preserve"> et al., 2013).</w:t>
      </w:r>
    </w:p>
    <w:p w14:paraId="08256EA8" w14:textId="54B38448" w:rsidR="00424DD0" w:rsidRPr="00311B0D" w:rsidRDefault="00424DD0" w:rsidP="00424DD0">
      <w:pPr>
        <w:rPr>
          <w:rFonts w:ascii="Arial" w:hAnsi="Arial" w:cs="Arial"/>
        </w:rPr>
      </w:pPr>
      <w:r w:rsidRPr="00311B0D">
        <w:rPr>
          <w:rFonts w:ascii="Arial" w:hAnsi="Arial" w:cs="Arial"/>
        </w:rPr>
        <w:t>However, mindfulness interventions are not a cure</w:t>
      </w:r>
      <w:r w:rsidR="00890EC5" w:rsidRPr="00311B0D">
        <w:rPr>
          <w:rFonts w:ascii="Arial" w:hAnsi="Arial" w:cs="Arial"/>
        </w:rPr>
        <w:t xml:space="preserve"> </w:t>
      </w:r>
      <w:r w:rsidRPr="00311B0D">
        <w:rPr>
          <w:rFonts w:ascii="Arial" w:hAnsi="Arial" w:cs="Arial"/>
        </w:rPr>
        <w:t>all. Some studies have weak methodologies or rely on self</w:t>
      </w:r>
      <w:r w:rsidR="00890EC5" w:rsidRPr="00311B0D">
        <w:rPr>
          <w:rFonts w:ascii="Arial" w:hAnsi="Arial" w:cs="Arial"/>
        </w:rPr>
        <w:t>-</w:t>
      </w:r>
      <w:r w:rsidRPr="00311B0D">
        <w:rPr>
          <w:rFonts w:ascii="Arial" w:hAnsi="Arial" w:cs="Arial"/>
        </w:rPr>
        <w:t>reporting, and not all participants respond equally to training. Critics also argue that promoting mindfulness without addressing structural causes of stress can unfairly place responsibility for well-being on individuals. For mindfulness and EI to work effectively, they must be supported by an organisational culture that values openness, empathy, and emotional safety.</w:t>
      </w:r>
    </w:p>
    <w:p w14:paraId="1F12CB7F" w14:textId="0C501F7A" w:rsidR="00424DD0" w:rsidRPr="00311B0D" w:rsidRDefault="00424DD0" w:rsidP="005265A3">
      <w:pPr>
        <w:pStyle w:val="Heading1"/>
        <w:rPr>
          <w:rFonts w:ascii="Arial" w:hAnsi="Arial" w:cs="Arial"/>
          <w:sz w:val="22"/>
          <w:szCs w:val="22"/>
        </w:rPr>
      </w:pPr>
      <w:bookmarkStart w:id="3" w:name="_Toc214297040"/>
      <w:r w:rsidRPr="00311B0D">
        <w:rPr>
          <w:rFonts w:ascii="Arial" w:hAnsi="Arial" w:cs="Arial"/>
          <w:sz w:val="22"/>
          <w:szCs w:val="22"/>
        </w:rPr>
        <w:lastRenderedPageBreak/>
        <w:t>Applying Emotional Intelligence in the Workplace</w:t>
      </w:r>
      <w:bookmarkEnd w:id="3"/>
    </w:p>
    <w:p w14:paraId="2F157DE9" w14:textId="4E5F2F7C" w:rsidR="00424DD0" w:rsidRPr="00311B0D" w:rsidRDefault="00424DD0" w:rsidP="00424DD0">
      <w:pPr>
        <w:rPr>
          <w:rFonts w:ascii="Arial" w:hAnsi="Arial" w:cs="Arial"/>
        </w:rPr>
      </w:pPr>
      <w:r w:rsidRPr="00311B0D">
        <w:rPr>
          <w:rFonts w:ascii="Arial" w:hAnsi="Arial" w:cs="Arial"/>
        </w:rPr>
        <w:t>Emotional intelligence can be developed and applied at every organisational level</w:t>
      </w:r>
      <w:r w:rsidR="0001491E" w:rsidRPr="00311B0D">
        <w:rPr>
          <w:rFonts w:ascii="Arial" w:hAnsi="Arial" w:cs="Arial"/>
        </w:rPr>
        <w:t xml:space="preserve">, </w:t>
      </w:r>
      <w:r w:rsidRPr="00311B0D">
        <w:rPr>
          <w:rFonts w:ascii="Arial" w:hAnsi="Arial" w:cs="Arial"/>
        </w:rPr>
        <w:t>from recruitment and training to performance management and leadership.</w:t>
      </w:r>
    </w:p>
    <w:p w14:paraId="668C2504" w14:textId="6D97731A" w:rsidR="00424DD0" w:rsidRPr="00311B0D" w:rsidRDefault="00424DD0" w:rsidP="00424DD0">
      <w:pPr>
        <w:rPr>
          <w:rFonts w:ascii="Arial" w:hAnsi="Arial" w:cs="Arial"/>
        </w:rPr>
      </w:pPr>
      <w:r w:rsidRPr="00311B0D">
        <w:rPr>
          <w:rFonts w:ascii="Arial" w:hAnsi="Arial" w:cs="Arial"/>
        </w:rPr>
        <w:t>The Mayer</w:t>
      </w:r>
      <w:r w:rsidR="0001491E" w:rsidRPr="00311B0D">
        <w:rPr>
          <w:rFonts w:ascii="Arial" w:hAnsi="Arial" w:cs="Arial"/>
        </w:rPr>
        <w:t xml:space="preserve">, </w:t>
      </w:r>
      <w:r w:rsidRPr="00311B0D">
        <w:rPr>
          <w:rFonts w:ascii="Arial" w:hAnsi="Arial" w:cs="Arial"/>
        </w:rPr>
        <w:t>Salovey Model in Practice</w:t>
      </w:r>
    </w:p>
    <w:p w14:paraId="2974EE56" w14:textId="77777777" w:rsidR="00424DD0" w:rsidRPr="00311B0D" w:rsidRDefault="00424DD0" w:rsidP="00424DD0">
      <w:pPr>
        <w:rPr>
          <w:rFonts w:ascii="Arial" w:hAnsi="Arial" w:cs="Arial"/>
        </w:rPr>
      </w:pPr>
      <w:r w:rsidRPr="00311B0D">
        <w:rPr>
          <w:rFonts w:ascii="Arial" w:hAnsi="Arial" w:cs="Arial"/>
        </w:rPr>
        <w:t>Each branch of the Mayer–Salovey model can be applied to real workplace situations:</w:t>
      </w:r>
    </w:p>
    <w:p w14:paraId="05E81198" w14:textId="77777777" w:rsidR="00424DD0" w:rsidRPr="00311B0D" w:rsidRDefault="00424DD0" w:rsidP="00424DD0">
      <w:pPr>
        <w:numPr>
          <w:ilvl w:val="0"/>
          <w:numId w:val="2"/>
        </w:numPr>
        <w:rPr>
          <w:rFonts w:ascii="Arial" w:hAnsi="Arial" w:cs="Arial"/>
        </w:rPr>
      </w:pPr>
      <w:r w:rsidRPr="00311B0D">
        <w:rPr>
          <w:rFonts w:ascii="Arial" w:hAnsi="Arial" w:cs="Arial"/>
        </w:rPr>
        <w:t>Perceiving emotions: Managers who recognise subtle signs of frustration or disengagement can address issues before they escalate.</w:t>
      </w:r>
    </w:p>
    <w:p w14:paraId="32F7981C" w14:textId="77777777" w:rsidR="00424DD0" w:rsidRPr="00311B0D" w:rsidRDefault="00424DD0" w:rsidP="00424DD0">
      <w:pPr>
        <w:numPr>
          <w:ilvl w:val="0"/>
          <w:numId w:val="2"/>
        </w:numPr>
        <w:rPr>
          <w:rFonts w:ascii="Arial" w:hAnsi="Arial" w:cs="Arial"/>
        </w:rPr>
      </w:pPr>
      <w:r w:rsidRPr="00311B0D">
        <w:rPr>
          <w:rFonts w:ascii="Arial" w:hAnsi="Arial" w:cs="Arial"/>
        </w:rPr>
        <w:t>Using emotions: Positive emotions can be harnessed to encourage creativity and teamwork, while awareness of negative emotions can signal areas of conflict or unmet needs.</w:t>
      </w:r>
    </w:p>
    <w:p w14:paraId="5F93443C" w14:textId="77777777" w:rsidR="00424DD0" w:rsidRPr="00311B0D" w:rsidRDefault="00424DD0" w:rsidP="00424DD0">
      <w:pPr>
        <w:numPr>
          <w:ilvl w:val="0"/>
          <w:numId w:val="2"/>
        </w:numPr>
        <w:rPr>
          <w:rFonts w:ascii="Arial" w:hAnsi="Arial" w:cs="Arial"/>
        </w:rPr>
      </w:pPr>
      <w:r w:rsidRPr="00311B0D">
        <w:rPr>
          <w:rFonts w:ascii="Arial" w:hAnsi="Arial" w:cs="Arial"/>
        </w:rPr>
        <w:t>Understanding emotions: Recognising that anger may stem from anxiety or pressure enables more empathetic and effective responses.</w:t>
      </w:r>
    </w:p>
    <w:p w14:paraId="2FAD9860" w14:textId="77777777" w:rsidR="00424DD0" w:rsidRPr="00311B0D" w:rsidRDefault="00424DD0" w:rsidP="00424DD0">
      <w:pPr>
        <w:numPr>
          <w:ilvl w:val="0"/>
          <w:numId w:val="2"/>
        </w:numPr>
        <w:rPr>
          <w:rFonts w:ascii="Arial" w:hAnsi="Arial" w:cs="Arial"/>
        </w:rPr>
      </w:pPr>
      <w:r w:rsidRPr="00311B0D">
        <w:rPr>
          <w:rFonts w:ascii="Arial" w:hAnsi="Arial" w:cs="Arial"/>
        </w:rPr>
        <w:t>Managing emotions: Leaders who regulate their emotions during conflict model composure and help maintain team morale.</w:t>
      </w:r>
    </w:p>
    <w:p w14:paraId="31BB67E7" w14:textId="794030E6" w:rsidR="00424DD0" w:rsidRPr="00311B0D" w:rsidRDefault="00424DD0" w:rsidP="00424DD0">
      <w:pPr>
        <w:rPr>
          <w:rFonts w:ascii="Arial" w:hAnsi="Arial" w:cs="Arial"/>
        </w:rPr>
      </w:pPr>
      <w:r w:rsidRPr="00311B0D">
        <w:rPr>
          <w:rFonts w:ascii="Arial" w:hAnsi="Arial" w:cs="Arial"/>
        </w:rPr>
        <w:t>In my own presentation experience, recognising my anxiety and reframing it as excitement helped me project confidence and connect more effectively with the audience</w:t>
      </w:r>
      <w:r w:rsidR="00214BA5" w:rsidRPr="00311B0D">
        <w:rPr>
          <w:rFonts w:ascii="Arial" w:hAnsi="Arial" w:cs="Arial"/>
        </w:rPr>
        <w:t xml:space="preserve">, </w:t>
      </w:r>
      <w:r w:rsidRPr="00311B0D">
        <w:rPr>
          <w:rFonts w:ascii="Arial" w:hAnsi="Arial" w:cs="Arial"/>
        </w:rPr>
        <w:t>an example of emotional management in action.</w:t>
      </w:r>
    </w:p>
    <w:p w14:paraId="7D8DD843" w14:textId="28386191" w:rsidR="00424DD0" w:rsidRPr="00311B0D" w:rsidRDefault="00424DD0" w:rsidP="005265A3">
      <w:pPr>
        <w:pStyle w:val="Heading1"/>
        <w:rPr>
          <w:rFonts w:ascii="Arial" w:hAnsi="Arial" w:cs="Arial"/>
          <w:sz w:val="22"/>
          <w:szCs w:val="22"/>
        </w:rPr>
      </w:pPr>
      <w:bookmarkStart w:id="4" w:name="_Toc214297041"/>
      <w:r w:rsidRPr="00311B0D">
        <w:rPr>
          <w:rFonts w:ascii="Arial" w:hAnsi="Arial" w:cs="Arial"/>
          <w:sz w:val="22"/>
          <w:szCs w:val="22"/>
        </w:rPr>
        <w:t>Emotional Intelligence Testing and Training</w:t>
      </w:r>
      <w:bookmarkEnd w:id="4"/>
    </w:p>
    <w:p w14:paraId="45AE9041" w14:textId="69121C8C" w:rsidR="00424DD0" w:rsidRPr="00311B0D" w:rsidRDefault="00424DD0" w:rsidP="00424DD0">
      <w:pPr>
        <w:rPr>
          <w:rFonts w:ascii="Arial" w:hAnsi="Arial" w:cs="Arial"/>
        </w:rPr>
      </w:pPr>
      <w:r w:rsidRPr="00311B0D">
        <w:rPr>
          <w:rFonts w:ascii="Arial" w:hAnsi="Arial" w:cs="Arial"/>
        </w:rPr>
        <w:t>Organisations can use ability</w:t>
      </w:r>
      <w:r w:rsidR="0031753A" w:rsidRPr="00311B0D">
        <w:rPr>
          <w:rFonts w:ascii="Arial" w:hAnsi="Arial" w:cs="Arial"/>
        </w:rPr>
        <w:t>-</w:t>
      </w:r>
      <w:r w:rsidRPr="00311B0D">
        <w:rPr>
          <w:rFonts w:ascii="Arial" w:hAnsi="Arial" w:cs="Arial"/>
        </w:rPr>
        <w:t>based assessments such as the MSCEIT to identify development needs. The results can then inform targeted EI training focusing on self-awareness, empathy, and emotional regulation. Training should combine reflection, coaching, and role-playing scenarios that simulate emotionally charged situations. Integrating short mindfulness exercises into these sessions can further enhance awareness and control.</w:t>
      </w:r>
    </w:p>
    <w:p w14:paraId="54E0E8A6" w14:textId="5697AB12" w:rsidR="00424DD0" w:rsidRPr="00311B0D" w:rsidRDefault="00424DD0" w:rsidP="00424DD0">
      <w:pPr>
        <w:rPr>
          <w:rFonts w:ascii="Arial" w:hAnsi="Arial" w:cs="Arial"/>
        </w:rPr>
      </w:pPr>
      <w:r w:rsidRPr="00311B0D">
        <w:rPr>
          <w:rFonts w:ascii="Arial" w:hAnsi="Arial" w:cs="Arial"/>
        </w:rPr>
        <w:t>Emotional Intelligence in Recruitment and Performance Management</w:t>
      </w:r>
    </w:p>
    <w:p w14:paraId="534A1CBE" w14:textId="77777777" w:rsidR="00424DD0" w:rsidRPr="00311B0D" w:rsidRDefault="00424DD0" w:rsidP="00424DD0">
      <w:pPr>
        <w:rPr>
          <w:rFonts w:ascii="Arial" w:hAnsi="Arial" w:cs="Arial"/>
        </w:rPr>
      </w:pPr>
      <w:r w:rsidRPr="00311B0D">
        <w:rPr>
          <w:rFonts w:ascii="Arial" w:hAnsi="Arial" w:cs="Arial"/>
        </w:rPr>
        <w:t>Recruitment processes can include EI competencies by adding behavioural interview questions and situational judgement tests that explore how candidates manage conflict or demonstrate empathy. However, EI should complement rather than replace traditional selection criteria. Relying solely on EI tests could introduce bias or overlook technical competence.</w:t>
      </w:r>
    </w:p>
    <w:p w14:paraId="5D3D8933" w14:textId="2998CD97" w:rsidR="00424DD0" w:rsidRPr="00311B0D" w:rsidRDefault="00424DD0" w:rsidP="00424DD0">
      <w:pPr>
        <w:rPr>
          <w:rFonts w:ascii="Arial" w:hAnsi="Arial" w:cs="Arial"/>
        </w:rPr>
      </w:pPr>
      <w:r w:rsidRPr="00311B0D">
        <w:rPr>
          <w:rFonts w:ascii="Arial" w:hAnsi="Arial" w:cs="Arial"/>
        </w:rPr>
        <w:t xml:space="preserve">In performance management, organisations can incorporate emotional and social competencies into appraisal systems. For example, reviewing how managers handle conflict, support others, and manage stress provides a fuller picture of performance. Regular </w:t>
      </w:r>
      <w:r w:rsidR="00764F7E" w:rsidRPr="00311B0D">
        <w:rPr>
          <w:rFonts w:ascii="Arial" w:hAnsi="Arial" w:cs="Arial"/>
        </w:rPr>
        <w:t>360-degree</w:t>
      </w:r>
      <w:r w:rsidRPr="00311B0D">
        <w:rPr>
          <w:rFonts w:ascii="Arial" w:hAnsi="Arial" w:cs="Arial"/>
        </w:rPr>
        <w:t xml:space="preserve"> feedback can also help employees understand how their emotional behaviour affects others.</w:t>
      </w:r>
    </w:p>
    <w:p w14:paraId="1CC5641D" w14:textId="60E7DC9F" w:rsidR="00424DD0" w:rsidRPr="00311B0D" w:rsidRDefault="00424DD0" w:rsidP="005265A3">
      <w:pPr>
        <w:pStyle w:val="Heading1"/>
        <w:rPr>
          <w:rFonts w:ascii="Arial" w:hAnsi="Arial" w:cs="Arial"/>
          <w:sz w:val="22"/>
          <w:szCs w:val="22"/>
        </w:rPr>
      </w:pPr>
      <w:bookmarkStart w:id="5" w:name="_Toc214297042"/>
      <w:r w:rsidRPr="00311B0D">
        <w:rPr>
          <w:rFonts w:ascii="Arial" w:hAnsi="Arial" w:cs="Arial"/>
          <w:sz w:val="22"/>
          <w:szCs w:val="22"/>
        </w:rPr>
        <w:t>Cultural Sensitivity and Emotional Labour</w:t>
      </w:r>
      <w:bookmarkEnd w:id="5"/>
    </w:p>
    <w:p w14:paraId="5B9E664E" w14:textId="12475CE8" w:rsidR="00424DD0" w:rsidRPr="00311B0D" w:rsidRDefault="00424DD0" w:rsidP="00424DD0">
      <w:pPr>
        <w:rPr>
          <w:rFonts w:ascii="Arial" w:hAnsi="Arial" w:cs="Arial"/>
        </w:rPr>
      </w:pPr>
      <w:r w:rsidRPr="00311B0D">
        <w:rPr>
          <w:rFonts w:ascii="Arial" w:hAnsi="Arial" w:cs="Arial"/>
        </w:rPr>
        <w:t xml:space="preserve">Cultural awareness is crucial when applying EI in diverse workplaces. In some cultures, direct emotional expression is valued, while in others, restraint is seen as professionalism. Training should therefore include discussions about cultural norms and the importance of adapting emotional behaviour to different contexts. Additionally, managers should be mindful </w:t>
      </w:r>
      <w:r w:rsidRPr="00311B0D">
        <w:rPr>
          <w:rFonts w:ascii="Arial" w:hAnsi="Arial" w:cs="Arial"/>
        </w:rPr>
        <w:lastRenderedPageBreak/>
        <w:t>of “emotional labour”</w:t>
      </w:r>
      <w:r w:rsidR="00842823" w:rsidRPr="00311B0D">
        <w:rPr>
          <w:rFonts w:ascii="Arial" w:hAnsi="Arial" w:cs="Arial"/>
        </w:rPr>
        <w:t xml:space="preserve"> </w:t>
      </w:r>
      <w:r w:rsidRPr="00311B0D">
        <w:rPr>
          <w:rFonts w:ascii="Arial" w:hAnsi="Arial" w:cs="Arial"/>
        </w:rPr>
        <w:t>the effort required to display emotions that align with organisational expectations. Without support, constant emotional regulation can lead to burnout.</w:t>
      </w:r>
    </w:p>
    <w:p w14:paraId="66C799E5" w14:textId="74C04BDA" w:rsidR="00424DD0" w:rsidRPr="00311B0D" w:rsidRDefault="00424DD0" w:rsidP="00424DD0">
      <w:pPr>
        <w:rPr>
          <w:rFonts w:ascii="Arial" w:hAnsi="Arial" w:cs="Arial"/>
          <w:b/>
          <w:bCs/>
        </w:rPr>
      </w:pPr>
      <w:r w:rsidRPr="00311B0D">
        <w:rPr>
          <w:rFonts w:ascii="Arial" w:hAnsi="Arial" w:cs="Arial"/>
        </w:rPr>
        <w:t>Compassion and Team Relationships</w:t>
      </w:r>
    </w:p>
    <w:p w14:paraId="36CAC4B1" w14:textId="44EB56ED" w:rsidR="00424DD0" w:rsidRPr="00311B0D" w:rsidRDefault="00424DD0" w:rsidP="00424DD0">
      <w:pPr>
        <w:rPr>
          <w:rFonts w:ascii="Arial" w:hAnsi="Arial" w:cs="Arial"/>
        </w:rPr>
      </w:pPr>
      <w:r w:rsidRPr="00311B0D">
        <w:rPr>
          <w:rFonts w:ascii="Arial" w:hAnsi="Arial" w:cs="Arial"/>
        </w:rPr>
        <w:t>Compassion is a natural extension of emotional intelligence. Compassionate leaders recognise distress in others and take constructive action to help. This creates psychological safety, encourages collaboration, and strengthens trust. Teams that practise empathy and compassion tend to communicate more effectively and recover from setbacks more quickly. Compassion does not mean lowering standards; rather, it involves balancing accountability with understanding.</w:t>
      </w:r>
    </w:p>
    <w:p w14:paraId="1BE89125" w14:textId="341B5F80" w:rsidR="00424DD0" w:rsidRPr="00311B0D" w:rsidRDefault="00424DD0" w:rsidP="005265A3">
      <w:pPr>
        <w:pStyle w:val="Heading1"/>
        <w:rPr>
          <w:rFonts w:ascii="Arial" w:hAnsi="Arial" w:cs="Arial"/>
          <w:sz w:val="22"/>
          <w:szCs w:val="22"/>
        </w:rPr>
      </w:pPr>
      <w:bookmarkStart w:id="6" w:name="_Toc214297043"/>
      <w:r w:rsidRPr="00311B0D">
        <w:rPr>
          <w:rFonts w:ascii="Arial" w:hAnsi="Arial" w:cs="Arial"/>
          <w:sz w:val="22"/>
          <w:szCs w:val="22"/>
        </w:rPr>
        <w:t>Mindfulness as an Organisational Practice</w:t>
      </w:r>
      <w:bookmarkEnd w:id="6"/>
    </w:p>
    <w:p w14:paraId="4414FFEC" w14:textId="7ECAD527" w:rsidR="00424DD0" w:rsidRPr="00311B0D" w:rsidRDefault="00424DD0" w:rsidP="00424DD0">
      <w:pPr>
        <w:rPr>
          <w:rFonts w:ascii="Arial" w:hAnsi="Arial" w:cs="Arial"/>
        </w:rPr>
      </w:pPr>
      <w:r w:rsidRPr="00311B0D">
        <w:rPr>
          <w:rFonts w:ascii="Arial" w:hAnsi="Arial" w:cs="Arial"/>
        </w:rPr>
        <w:t xml:space="preserve">To support EI, organisations can introduce mindfulness initiatives such as </w:t>
      </w:r>
      <w:r w:rsidR="006505DF" w:rsidRPr="00311B0D">
        <w:rPr>
          <w:rFonts w:ascii="Arial" w:hAnsi="Arial" w:cs="Arial"/>
        </w:rPr>
        <w:t>short, guided</w:t>
      </w:r>
      <w:r w:rsidRPr="00311B0D">
        <w:rPr>
          <w:rFonts w:ascii="Arial" w:hAnsi="Arial" w:cs="Arial"/>
        </w:rPr>
        <w:t xml:space="preserve"> sessions, quiet spaces, or optional workshops. Even brief practices, like one-minute breathing exercises before meetings, can improve concentration and reduce tension. Embedding mindfulness into the organisational culture helps normalise emotional awareness and self-reflection. Managers can reinforce this by modelling calm, reflective behaviour and encouraging employees to pause before reacting under pressure.</w:t>
      </w:r>
    </w:p>
    <w:p w14:paraId="5B33B831" w14:textId="4393DBCA" w:rsidR="00424DD0" w:rsidRDefault="00424DD0" w:rsidP="00424DD0">
      <w:pPr>
        <w:rPr>
          <w:rFonts w:ascii="Arial" w:hAnsi="Arial" w:cs="Arial"/>
        </w:rPr>
      </w:pPr>
      <w:r w:rsidRPr="00311B0D">
        <w:rPr>
          <w:rFonts w:ascii="Arial" w:hAnsi="Arial" w:cs="Arial"/>
        </w:rPr>
        <w:t>However, for such initiatives to succeed, participation should be voluntary and supported by leadership. If mindfulness is perceived as compulsory or superficial, it can lose credibility. Combining mindfulness with EI training ensures that employees not only become more aware of emotions but also know how to respond constructively to them.</w:t>
      </w:r>
    </w:p>
    <w:p w14:paraId="237006DC" w14:textId="5BE56CE9" w:rsidR="00AC3788" w:rsidRDefault="00FA73CC" w:rsidP="00FA73CC">
      <w:pPr>
        <w:rPr>
          <w:rFonts w:ascii="Arial" w:hAnsi="Arial" w:cs="Arial"/>
        </w:rPr>
      </w:pPr>
      <w:r w:rsidRPr="00FA73CC">
        <w:rPr>
          <w:rFonts w:ascii="Arial" w:hAnsi="Arial" w:cs="Arial"/>
        </w:rPr>
        <w:t>If mindfulness is imposed or treated as a superficial trend, it risks being perceived as performative or manipulative, undermining trust.</w:t>
      </w:r>
      <w:r w:rsidR="00C104D6">
        <w:rPr>
          <w:rFonts w:ascii="Arial" w:hAnsi="Arial" w:cs="Arial"/>
        </w:rPr>
        <w:t xml:space="preserve"> </w:t>
      </w:r>
      <w:r w:rsidRPr="00FA73CC">
        <w:rPr>
          <w:rFonts w:ascii="Arial" w:hAnsi="Arial" w:cs="Arial"/>
        </w:rPr>
        <w:t>Instead, organisations should frame mindfulness as a tool for personal and professional growth, not as a behavioural mandate.</w:t>
      </w:r>
      <w:r w:rsidR="00C104D6">
        <w:rPr>
          <w:rFonts w:ascii="Arial" w:hAnsi="Arial" w:cs="Arial"/>
        </w:rPr>
        <w:t xml:space="preserve"> </w:t>
      </w:r>
      <w:r w:rsidRPr="00FA73CC">
        <w:rPr>
          <w:rFonts w:ascii="Arial" w:hAnsi="Arial" w:cs="Arial"/>
        </w:rPr>
        <w:t>Integrating mindfulness with EI training creates a synergistic effect</w:t>
      </w:r>
      <w:r w:rsidR="00C104D6">
        <w:rPr>
          <w:rFonts w:ascii="Arial" w:hAnsi="Arial" w:cs="Arial"/>
        </w:rPr>
        <w:t xml:space="preserve">. </w:t>
      </w:r>
      <w:r w:rsidRPr="00FA73CC">
        <w:rPr>
          <w:rFonts w:ascii="Arial" w:hAnsi="Arial" w:cs="Arial"/>
        </w:rPr>
        <w:t xml:space="preserve">Employees become not only more aware of their emotions but also equipped with strategies to manage them </w:t>
      </w:r>
      <w:r w:rsidR="00AD379E" w:rsidRPr="00FA73CC">
        <w:rPr>
          <w:rFonts w:ascii="Arial" w:hAnsi="Arial" w:cs="Arial"/>
        </w:rPr>
        <w:t>constructively. This</w:t>
      </w:r>
      <w:r w:rsidRPr="00FA73CC">
        <w:rPr>
          <w:rFonts w:ascii="Arial" w:hAnsi="Arial" w:cs="Arial"/>
        </w:rPr>
        <w:t xml:space="preserve"> dual approach enhances interpersonal dynamics, reduces burnout, and improves overall organisational performance.</w:t>
      </w:r>
      <w:r w:rsidR="00AD379E">
        <w:rPr>
          <w:rFonts w:ascii="Arial" w:hAnsi="Arial" w:cs="Arial"/>
        </w:rPr>
        <w:t xml:space="preserve"> </w:t>
      </w:r>
      <w:r w:rsidRPr="00FA73CC">
        <w:rPr>
          <w:rFonts w:ascii="Arial" w:hAnsi="Arial" w:cs="Arial"/>
        </w:rPr>
        <w:t>In public service contexts</w:t>
      </w:r>
      <w:r w:rsidR="00AD379E">
        <w:rPr>
          <w:rFonts w:ascii="Arial" w:hAnsi="Arial" w:cs="Arial"/>
        </w:rPr>
        <w:t xml:space="preserve"> </w:t>
      </w:r>
      <w:r w:rsidRPr="00FA73CC">
        <w:rPr>
          <w:rFonts w:ascii="Arial" w:hAnsi="Arial" w:cs="Arial"/>
        </w:rPr>
        <w:t>such as justice, healthcare, or social support</w:t>
      </w:r>
      <w:r w:rsidR="00AD379E">
        <w:rPr>
          <w:rFonts w:ascii="Arial" w:hAnsi="Arial" w:cs="Arial"/>
        </w:rPr>
        <w:t xml:space="preserve"> </w:t>
      </w:r>
      <w:r w:rsidRPr="00FA73CC">
        <w:rPr>
          <w:rFonts w:ascii="Arial" w:hAnsi="Arial" w:cs="Arial"/>
        </w:rPr>
        <w:t>where emotional labour is high and decisions carry significant human impact, mindfulness and EI together form a critical foundation for ethical, empathetic, and effective service delivery.</w:t>
      </w:r>
    </w:p>
    <w:p w14:paraId="6DCF629A" w14:textId="77777777" w:rsidR="007951E5" w:rsidRPr="00B975A7" w:rsidRDefault="007951E5" w:rsidP="00B975A7">
      <w:pPr>
        <w:pStyle w:val="Heading1"/>
        <w:rPr>
          <w:rFonts w:ascii="Arial" w:hAnsi="Arial" w:cs="Arial"/>
          <w:sz w:val="22"/>
          <w:szCs w:val="22"/>
        </w:rPr>
      </w:pPr>
      <w:r w:rsidRPr="00B975A7">
        <w:rPr>
          <w:rFonts w:ascii="Arial" w:hAnsi="Arial" w:cs="Arial"/>
          <w:sz w:val="22"/>
          <w:szCs w:val="22"/>
        </w:rPr>
        <w:t>Advanced EI Models to Reference</w:t>
      </w:r>
    </w:p>
    <w:p w14:paraId="4806A156" w14:textId="78F98B3D" w:rsidR="007951E5" w:rsidRPr="007951E5" w:rsidRDefault="007951E5" w:rsidP="00B975A7">
      <w:pPr>
        <w:rPr>
          <w:rFonts w:ascii="Arial" w:hAnsi="Arial" w:cs="Arial"/>
        </w:rPr>
      </w:pPr>
      <w:r w:rsidRPr="007951E5">
        <w:rPr>
          <w:rFonts w:ascii="Arial" w:hAnsi="Arial" w:cs="Arial"/>
        </w:rPr>
        <w:t>Goleman’s Five Domains of EI</w:t>
      </w:r>
      <w:r w:rsidR="005B0EB5">
        <w:rPr>
          <w:rFonts w:ascii="Arial" w:hAnsi="Arial" w:cs="Arial"/>
        </w:rPr>
        <w:t>.</w:t>
      </w:r>
    </w:p>
    <w:p w14:paraId="41682F97" w14:textId="77777777" w:rsidR="007951E5" w:rsidRPr="007951E5" w:rsidRDefault="007951E5" w:rsidP="00B975A7">
      <w:pPr>
        <w:rPr>
          <w:rFonts w:ascii="Arial" w:hAnsi="Arial" w:cs="Arial"/>
        </w:rPr>
      </w:pPr>
      <w:r w:rsidRPr="007951E5">
        <w:rPr>
          <w:rFonts w:ascii="Arial" w:hAnsi="Arial" w:cs="Arial"/>
          <w:i/>
          <w:iCs/>
        </w:rPr>
        <w:t>Self-awareness</w:t>
      </w:r>
      <w:r w:rsidRPr="007951E5">
        <w:rPr>
          <w:rFonts w:ascii="Arial" w:hAnsi="Arial" w:cs="Arial"/>
        </w:rPr>
        <w:t>: Recognising your own emotions.</w:t>
      </w:r>
    </w:p>
    <w:p w14:paraId="54F69B68" w14:textId="77777777" w:rsidR="007951E5" w:rsidRPr="007951E5" w:rsidRDefault="007951E5" w:rsidP="00B975A7">
      <w:pPr>
        <w:rPr>
          <w:rFonts w:ascii="Arial" w:hAnsi="Arial" w:cs="Arial"/>
        </w:rPr>
      </w:pPr>
      <w:r w:rsidRPr="007951E5">
        <w:rPr>
          <w:rFonts w:ascii="Arial" w:hAnsi="Arial" w:cs="Arial"/>
          <w:i/>
          <w:iCs/>
        </w:rPr>
        <w:t>Self-regulation</w:t>
      </w:r>
      <w:r w:rsidRPr="007951E5">
        <w:rPr>
          <w:rFonts w:ascii="Arial" w:hAnsi="Arial" w:cs="Arial"/>
        </w:rPr>
        <w:t>: Managing emotional responses.</w:t>
      </w:r>
    </w:p>
    <w:p w14:paraId="13B4BFAC" w14:textId="77777777" w:rsidR="007951E5" w:rsidRPr="007951E5" w:rsidRDefault="007951E5" w:rsidP="00B975A7">
      <w:pPr>
        <w:rPr>
          <w:rFonts w:ascii="Arial" w:hAnsi="Arial" w:cs="Arial"/>
        </w:rPr>
      </w:pPr>
      <w:r w:rsidRPr="007951E5">
        <w:rPr>
          <w:rFonts w:ascii="Arial" w:hAnsi="Arial" w:cs="Arial"/>
          <w:i/>
          <w:iCs/>
        </w:rPr>
        <w:t>Motivation</w:t>
      </w:r>
      <w:r w:rsidRPr="007951E5">
        <w:rPr>
          <w:rFonts w:ascii="Arial" w:hAnsi="Arial" w:cs="Arial"/>
        </w:rPr>
        <w:t>: Using emotions to pursue goals.</w:t>
      </w:r>
    </w:p>
    <w:p w14:paraId="1829E9A0" w14:textId="77777777" w:rsidR="007951E5" w:rsidRPr="007951E5" w:rsidRDefault="007951E5" w:rsidP="00B975A7">
      <w:pPr>
        <w:rPr>
          <w:rFonts w:ascii="Arial" w:hAnsi="Arial" w:cs="Arial"/>
        </w:rPr>
      </w:pPr>
      <w:r w:rsidRPr="007951E5">
        <w:rPr>
          <w:rFonts w:ascii="Arial" w:hAnsi="Arial" w:cs="Arial"/>
          <w:i/>
          <w:iCs/>
        </w:rPr>
        <w:t>Empathy</w:t>
      </w:r>
      <w:r w:rsidRPr="007951E5">
        <w:rPr>
          <w:rFonts w:ascii="Arial" w:hAnsi="Arial" w:cs="Arial"/>
        </w:rPr>
        <w:t>: Understanding others’ emotions.</w:t>
      </w:r>
    </w:p>
    <w:p w14:paraId="1AF4652F" w14:textId="77777777" w:rsidR="007951E5" w:rsidRPr="007951E5" w:rsidRDefault="007951E5" w:rsidP="00B975A7">
      <w:pPr>
        <w:rPr>
          <w:rFonts w:ascii="Arial" w:hAnsi="Arial" w:cs="Arial"/>
        </w:rPr>
      </w:pPr>
      <w:r w:rsidRPr="007951E5">
        <w:rPr>
          <w:rFonts w:ascii="Arial" w:hAnsi="Arial" w:cs="Arial"/>
          <w:i/>
          <w:iCs/>
        </w:rPr>
        <w:t>Social skills</w:t>
      </w:r>
      <w:r w:rsidRPr="007951E5">
        <w:rPr>
          <w:rFonts w:ascii="Arial" w:hAnsi="Arial" w:cs="Arial"/>
        </w:rPr>
        <w:t>: Building relationships and managing conflict.</w:t>
      </w:r>
    </w:p>
    <w:p w14:paraId="2CDA8F8C" w14:textId="185FA3AA" w:rsidR="007951E5" w:rsidRPr="007951E5" w:rsidRDefault="007951E5" w:rsidP="003759F2">
      <w:pPr>
        <w:rPr>
          <w:rFonts w:ascii="Arial" w:hAnsi="Arial" w:cs="Arial"/>
        </w:rPr>
      </w:pPr>
      <w:r w:rsidRPr="007951E5">
        <w:rPr>
          <w:rFonts w:ascii="Arial" w:hAnsi="Arial" w:cs="Arial"/>
        </w:rPr>
        <w:t>Mayer-Salovey-Caruso Model (MSCEIT)</w:t>
      </w:r>
      <w:r w:rsidR="005B0EB5">
        <w:rPr>
          <w:rFonts w:ascii="Arial" w:hAnsi="Arial" w:cs="Arial"/>
        </w:rPr>
        <w:t>.</w:t>
      </w:r>
    </w:p>
    <w:p w14:paraId="57C1AEAC" w14:textId="77777777" w:rsidR="007951E5" w:rsidRDefault="007951E5" w:rsidP="003759F2">
      <w:pPr>
        <w:rPr>
          <w:rFonts w:ascii="Arial" w:hAnsi="Arial" w:cs="Arial"/>
        </w:rPr>
      </w:pPr>
      <w:r w:rsidRPr="007951E5">
        <w:rPr>
          <w:rFonts w:ascii="Arial" w:hAnsi="Arial" w:cs="Arial"/>
        </w:rPr>
        <w:t>Focuses on EI as a cognitive ability: perceiving, using, understanding, and managing emotions.</w:t>
      </w:r>
    </w:p>
    <w:p w14:paraId="54C1C4DB" w14:textId="22C62775" w:rsidR="000C4CC5" w:rsidRPr="007951E5" w:rsidRDefault="003759F2" w:rsidP="003759F2">
      <w:pPr>
        <w:rPr>
          <w:rFonts w:ascii="Arial" w:hAnsi="Arial" w:cs="Arial"/>
        </w:rPr>
      </w:pPr>
      <w:r>
        <w:rPr>
          <w:rFonts w:ascii="Arial" w:hAnsi="Arial" w:cs="Arial"/>
        </w:rPr>
        <w:lastRenderedPageBreak/>
        <w:t>U</w:t>
      </w:r>
      <w:r w:rsidR="000C4CC5" w:rsidRPr="000C4CC5">
        <w:rPr>
          <w:rFonts w:ascii="Arial" w:hAnsi="Arial" w:cs="Arial"/>
        </w:rPr>
        <w:t>seful for discussing EI as a measurable skill, not just a personality trait.</w:t>
      </w:r>
    </w:p>
    <w:p w14:paraId="65470DB1" w14:textId="28167804" w:rsidR="003759F2" w:rsidRPr="003759F2" w:rsidRDefault="003759F2" w:rsidP="003759F2">
      <w:pPr>
        <w:rPr>
          <w:rFonts w:ascii="Arial" w:hAnsi="Arial" w:cs="Arial"/>
        </w:rPr>
      </w:pPr>
      <w:r w:rsidRPr="003759F2">
        <w:rPr>
          <w:rFonts w:ascii="Arial" w:hAnsi="Arial" w:cs="Arial"/>
        </w:rPr>
        <w:t>Bar-On Model (EQ-</w:t>
      </w:r>
      <w:proofErr w:type="spellStart"/>
      <w:r w:rsidRPr="003759F2">
        <w:rPr>
          <w:rFonts w:ascii="Arial" w:hAnsi="Arial" w:cs="Arial"/>
        </w:rPr>
        <w:t>i</w:t>
      </w:r>
      <w:proofErr w:type="spellEnd"/>
      <w:r w:rsidRPr="003759F2">
        <w:rPr>
          <w:rFonts w:ascii="Arial" w:hAnsi="Arial" w:cs="Arial"/>
        </w:rPr>
        <w:t xml:space="preserve"> 2.0)</w:t>
      </w:r>
      <w:r w:rsidR="005B0EB5">
        <w:rPr>
          <w:rFonts w:ascii="Arial" w:hAnsi="Arial" w:cs="Arial"/>
        </w:rPr>
        <w:t>.</w:t>
      </w:r>
    </w:p>
    <w:p w14:paraId="71E5293F" w14:textId="77777777" w:rsidR="003759F2" w:rsidRPr="003759F2" w:rsidRDefault="003759F2" w:rsidP="003759F2">
      <w:pPr>
        <w:rPr>
          <w:rFonts w:ascii="Arial" w:hAnsi="Arial" w:cs="Arial"/>
        </w:rPr>
      </w:pPr>
      <w:r w:rsidRPr="003759F2">
        <w:rPr>
          <w:rFonts w:ascii="Arial" w:hAnsi="Arial" w:cs="Arial"/>
        </w:rPr>
        <w:t>Includes composite scales like stress tolerance, impulse control, and interpersonal relationships.</w:t>
      </w:r>
    </w:p>
    <w:p w14:paraId="7F6C4FF1" w14:textId="77777777" w:rsidR="003759F2" w:rsidRPr="003759F2" w:rsidRDefault="003759F2" w:rsidP="003759F2">
      <w:pPr>
        <w:rPr>
          <w:rFonts w:ascii="Arial" w:hAnsi="Arial" w:cs="Arial"/>
        </w:rPr>
      </w:pPr>
      <w:r w:rsidRPr="003759F2">
        <w:rPr>
          <w:rFonts w:ascii="Arial" w:hAnsi="Arial" w:cs="Arial"/>
        </w:rPr>
        <w:t>Widely used in organisational settings for leadership development.</w:t>
      </w:r>
    </w:p>
    <w:p w14:paraId="4255C7F4" w14:textId="3E4F0AED" w:rsidR="00A143AC" w:rsidRPr="00A143AC" w:rsidRDefault="00A143AC" w:rsidP="00A143AC">
      <w:pPr>
        <w:rPr>
          <w:rFonts w:ascii="Arial" w:hAnsi="Arial" w:cs="Arial"/>
        </w:rPr>
      </w:pPr>
      <w:r w:rsidRPr="00A143AC">
        <w:rPr>
          <w:rFonts w:ascii="Arial" w:hAnsi="Arial" w:cs="Arial"/>
        </w:rPr>
        <w:t>EI Assessment Tools</w:t>
      </w:r>
      <w:r>
        <w:rPr>
          <w:rFonts w:ascii="Arial" w:hAnsi="Arial" w:cs="Arial"/>
        </w:rPr>
        <w:t>.</w:t>
      </w:r>
    </w:p>
    <w:p w14:paraId="6FE4B301" w14:textId="77777777" w:rsidR="00A143AC" w:rsidRPr="00A143AC" w:rsidRDefault="00A143AC" w:rsidP="00A143AC">
      <w:pPr>
        <w:rPr>
          <w:rFonts w:ascii="Arial" w:hAnsi="Arial" w:cs="Arial"/>
        </w:rPr>
      </w:pPr>
      <w:r w:rsidRPr="00A143AC">
        <w:rPr>
          <w:rFonts w:ascii="Arial" w:hAnsi="Arial" w:cs="Arial"/>
        </w:rPr>
        <w:t>Emotional Capital Report (ECR): Measures 10 EI competencies linked to leadership potential, such as self-confidence, adaptability, and relationship skills.</w:t>
      </w:r>
    </w:p>
    <w:p w14:paraId="33B425A0" w14:textId="77777777" w:rsidR="00A143AC" w:rsidRPr="00A143AC" w:rsidRDefault="00A143AC" w:rsidP="00A143AC">
      <w:pPr>
        <w:rPr>
          <w:rFonts w:ascii="Arial" w:hAnsi="Arial" w:cs="Arial"/>
        </w:rPr>
      </w:pPr>
      <w:r w:rsidRPr="00A143AC">
        <w:rPr>
          <w:rFonts w:ascii="Arial" w:hAnsi="Arial" w:cs="Arial"/>
        </w:rPr>
        <w:t>EQ-</w:t>
      </w:r>
      <w:proofErr w:type="spellStart"/>
      <w:r w:rsidRPr="00A143AC">
        <w:rPr>
          <w:rFonts w:ascii="Arial" w:hAnsi="Arial" w:cs="Arial"/>
        </w:rPr>
        <w:t>i</w:t>
      </w:r>
      <w:proofErr w:type="spellEnd"/>
      <w:r w:rsidRPr="00A143AC">
        <w:rPr>
          <w:rFonts w:ascii="Arial" w:hAnsi="Arial" w:cs="Arial"/>
        </w:rPr>
        <w:t xml:space="preserve"> 2.0: Offers a comprehensive EI profile with coaching strategies and development plans.</w:t>
      </w:r>
    </w:p>
    <w:p w14:paraId="21143322" w14:textId="77777777" w:rsidR="00A143AC" w:rsidRPr="00A143AC" w:rsidRDefault="00A143AC" w:rsidP="00A143AC">
      <w:pPr>
        <w:rPr>
          <w:rFonts w:ascii="Arial" w:hAnsi="Arial" w:cs="Arial"/>
        </w:rPr>
      </w:pPr>
      <w:r w:rsidRPr="00A143AC">
        <w:rPr>
          <w:rFonts w:ascii="Arial" w:hAnsi="Arial" w:cs="Arial"/>
        </w:rPr>
        <w:t>MSCEIT: Assesses EI as an ability, often used in academic and clinical settings.</w:t>
      </w:r>
    </w:p>
    <w:p w14:paraId="52D5A147" w14:textId="73A8DE1B" w:rsidR="007951E5" w:rsidRPr="00311B0D" w:rsidRDefault="00A143AC" w:rsidP="00FA73CC">
      <w:pPr>
        <w:rPr>
          <w:rFonts w:ascii="Arial" w:hAnsi="Arial" w:cs="Arial"/>
        </w:rPr>
      </w:pPr>
      <w:r w:rsidRPr="00A143AC">
        <w:rPr>
          <w:rFonts w:ascii="Arial" w:hAnsi="Arial" w:cs="Arial"/>
        </w:rPr>
        <w:t>These tools are often used in recruitment, coaching, and performance evaluations to identify emotionally intelligent candidates and leaders.</w:t>
      </w:r>
    </w:p>
    <w:p w14:paraId="7960C610" w14:textId="38CBF050" w:rsidR="00A2359B" w:rsidRPr="00311B0D" w:rsidRDefault="003A016F" w:rsidP="005265A3">
      <w:pPr>
        <w:pStyle w:val="Heading1"/>
        <w:rPr>
          <w:rFonts w:ascii="Arial" w:hAnsi="Arial" w:cs="Arial"/>
          <w:sz w:val="22"/>
          <w:szCs w:val="22"/>
        </w:rPr>
      </w:pPr>
      <w:bookmarkStart w:id="7" w:name="_Toc214297044"/>
      <w:r w:rsidRPr="00311B0D">
        <w:rPr>
          <w:rFonts w:ascii="Arial" w:hAnsi="Arial" w:cs="Arial"/>
          <w:sz w:val="22"/>
          <w:szCs w:val="22"/>
        </w:rPr>
        <w:t>EI Recruitment Strategies.</w:t>
      </w:r>
      <w:bookmarkEnd w:id="7"/>
    </w:p>
    <w:p w14:paraId="218858B1" w14:textId="67E393C9" w:rsidR="00AD0DE4" w:rsidRPr="00AD0DE4" w:rsidRDefault="00AD0DE4" w:rsidP="00AD0DE4">
      <w:pPr>
        <w:rPr>
          <w:rFonts w:ascii="Arial" w:hAnsi="Arial" w:cs="Arial"/>
        </w:rPr>
      </w:pPr>
      <w:r w:rsidRPr="00AD0DE4">
        <w:rPr>
          <w:rFonts w:ascii="Arial" w:hAnsi="Arial" w:cs="Arial"/>
        </w:rPr>
        <w:t>Managers should tailor recruitment strategies to generational emotional intelligence (EI) traits</w:t>
      </w:r>
      <w:r w:rsidR="00173FDA">
        <w:rPr>
          <w:rFonts w:ascii="Arial" w:hAnsi="Arial" w:cs="Arial"/>
        </w:rPr>
        <w:t xml:space="preserve"> </w:t>
      </w:r>
      <w:r w:rsidRPr="00AD0DE4">
        <w:rPr>
          <w:rFonts w:ascii="Arial" w:hAnsi="Arial" w:cs="Arial"/>
        </w:rPr>
        <w:t>Gen X values independence and emotional control, Gen Y (Millennials) prioriti</w:t>
      </w:r>
      <w:r w:rsidR="00D12830" w:rsidRPr="00311B0D">
        <w:rPr>
          <w:rFonts w:ascii="Arial" w:hAnsi="Arial" w:cs="Arial"/>
        </w:rPr>
        <w:t>s</w:t>
      </w:r>
      <w:r w:rsidRPr="00AD0DE4">
        <w:rPr>
          <w:rFonts w:ascii="Arial" w:hAnsi="Arial" w:cs="Arial"/>
        </w:rPr>
        <w:t>es collaboration and empathy, while Gen Z seeks authenticity and emotional openness.</w:t>
      </w:r>
    </w:p>
    <w:p w14:paraId="06BF4EED" w14:textId="77777777" w:rsidR="00AD0DE4" w:rsidRPr="00AD0DE4" w:rsidRDefault="00AD0DE4" w:rsidP="00AD0DE4">
      <w:pPr>
        <w:rPr>
          <w:rFonts w:ascii="Arial" w:hAnsi="Arial" w:cs="Arial"/>
        </w:rPr>
      </w:pPr>
      <w:r w:rsidRPr="00AD0DE4">
        <w:rPr>
          <w:rFonts w:ascii="Arial" w:hAnsi="Arial" w:cs="Arial"/>
        </w:rPr>
        <w:t>Here’s a breakdown of key emotional intelligence characteristics across generations that managers should consider during recruitment:</w:t>
      </w:r>
    </w:p>
    <w:p w14:paraId="74439EA7" w14:textId="293E1599" w:rsidR="00AD0DE4" w:rsidRPr="00AD0DE4" w:rsidRDefault="00AD0DE4" w:rsidP="00AD0DE4">
      <w:pPr>
        <w:rPr>
          <w:rFonts w:ascii="Arial" w:hAnsi="Arial" w:cs="Arial"/>
        </w:rPr>
      </w:pPr>
      <w:r w:rsidRPr="00AD0DE4">
        <w:rPr>
          <w:rFonts w:ascii="Arial" w:hAnsi="Arial" w:cs="Arial"/>
        </w:rPr>
        <w:t>Generation X (Born ~1965–1980)</w:t>
      </w:r>
    </w:p>
    <w:p w14:paraId="66400571" w14:textId="333AC040" w:rsidR="00AD0DE4" w:rsidRPr="00AD0DE4" w:rsidRDefault="00AD0DE4" w:rsidP="00D12830">
      <w:pPr>
        <w:rPr>
          <w:rFonts w:ascii="Arial" w:hAnsi="Arial" w:cs="Arial"/>
        </w:rPr>
      </w:pPr>
      <w:r w:rsidRPr="00AD0DE4">
        <w:rPr>
          <w:rFonts w:ascii="Arial" w:hAnsi="Arial" w:cs="Arial"/>
        </w:rPr>
        <w:t>Emotional Regulation &amp; Independence</w:t>
      </w:r>
      <w:r w:rsidR="00D12830" w:rsidRPr="00311B0D">
        <w:rPr>
          <w:rFonts w:ascii="Arial" w:hAnsi="Arial" w:cs="Arial"/>
        </w:rPr>
        <w:t xml:space="preserve"> t</w:t>
      </w:r>
      <w:r w:rsidRPr="00AD0DE4">
        <w:rPr>
          <w:rFonts w:ascii="Arial" w:hAnsi="Arial" w:cs="Arial"/>
        </w:rPr>
        <w:t>end to be emotionally self-reliant and value autonomy.</w:t>
      </w:r>
      <w:r w:rsidR="008E7896" w:rsidRPr="00311B0D">
        <w:rPr>
          <w:rFonts w:ascii="Arial" w:hAnsi="Arial" w:cs="Arial"/>
        </w:rPr>
        <w:t xml:space="preserve"> They </w:t>
      </w:r>
      <w:r w:rsidRPr="00AD0DE4">
        <w:rPr>
          <w:rFonts w:ascii="Arial" w:hAnsi="Arial" w:cs="Arial"/>
        </w:rPr>
        <w:t>Prefer structured environments and clear expectations.</w:t>
      </w:r>
    </w:p>
    <w:p w14:paraId="468F1D8E" w14:textId="35EAF133" w:rsidR="00AD0DE4" w:rsidRPr="00AD0DE4" w:rsidRDefault="00AD0DE4" w:rsidP="008E7896">
      <w:pPr>
        <w:rPr>
          <w:rFonts w:ascii="Arial" w:hAnsi="Arial" w:cs="Arial"/>
        </w:rPr>
      </w:pPr>
      <w:r w:rsidRPr="00AD0DE4">
        <w:rPr>
          <w:rFonts w:ascii="Arial" w:hAnsi="Arial" w:cs="Arial"/>
        </w:rPr>
        <w:t>Stress Management</w:t>
      </w:r>
      <w:r w:rsidR="008E7896" w:rsidRPr="00311B0D">
        <w:rPr>
          <w:rFonts w:ascii="Arial" w:hAnsi="Arial" w:cs="Arial"/>
        </w:rPr>
        <w:t xml:space="preserve">: </w:t>
      </w:r>
      <w:r w:rsidRPr="00AD0DE4">
        <w:rPr>
          <w:rFonts w:ascii="Arial" w:hAnsi="Arial" w:cs="Arial"/>
        </w:rPr>
        <w:t>Often demonstrate resilience and composure under pressure.</w:t>
      </w:r>
      <w:r w:rsidR="008E7896" w:rsidRPr="00311B0D">
        <w:rPr>
          <w:rFonts w:ascii="Arial" w:hAnsi="Arial" w:cs="Arial"/>
        </w:rPr>
        <w:t xml:space="preserve"> They g</w:t>
      </w:r>
      <w:r w:rsidRPr="00AD0DE4">
        <w:rPr>
          <w:rFonts w:ascii="Arial" w:hAnsi="Arial" w:cs="Arial"/>
        </w:rPr>
        <w:t>rew up during economic uncertainty, fostering pragmatic emotional responses.</w:t>
      </w:r>
    </w:p>
    <w:p w14:paraId="4BCC24BE" w14:textId="027B7B5C" w:rsidR="0094050E" w:rsidRPr="00311B0D" w:rsidRDefault="00AD0DE4" w:rsidP="003A0C97">
      <w:pPr>
        <w:rPr>
          <w:rFonts w:ascii="Arial" w:hAnsi="Arial" w:cs="Arial"/>
        </w:rPr>
      </w:pPr>
      <w:r w:rsidRPr="00AD0DE4">
        <w:rPr>
          <w:rFonts w:ascii="Arial" w:hAnsi="Arial" w:cs="Arial"/>
        </w:rPr>
        <w:t>Recruitment Implication</w:t>
      </w:r>
      <w:r w:rsidR="003A0C97" w:rsidRPr="00311B0D">
        <w:rPr>
          <w:rFonts w:ascii="Arial" w:hAnsi="Arial" w:cs="Arial"/>
        </w:rPr>
        <w:t xml:space="preserve">: </w:t>
      </w:r>
      <w:r w:rsidRPr="00AD0DE4">
        <w:rPr>
          <w:rFonts w:ascii="Arial" w:hAnsi="Arial" w:cs="Arial"/>
        </w:rPr>
        <w:t>Highlight roles with autonomy, stability, and clear boundaries.</w:t>
      </w:r>
      <w:r w:rsidR="003A0C97" w:rsidRPr="00311B0D">
        <w:rPr>
          <w:rFonts w:ascii="Arial" w:hAnsi="Arial" w:cs="Arial"/>
        </w:rPr>
        <w:t xml:space="preserve"> </w:t>
      </w:r>
      <w:r w:rsidRPr="00AD0DE4">
        <w:rPr>
          <w:rFonts w:ascii="Arial" w:hAnsi="Arial" w:cs="Arial"/>
        </w:rPr>
        <w:t>Assess EI through scenarios that test emotional control</w:t>
      </w:r>
      <w:r w:rsidR="0094050E" w:rsidRPr="00311B0D">
        <w:rPr>
          <w:rFonts w:ascii="Arial" w:hAnsi="Arial" w:cs="Arial"/>
        </w:rPr>
        <w:t xml:space="preserve"> </w:t>
      </w:r>
      <w:r w:rsidR="00AF3AF5" w:rsidRPr="00311B0D">
        <w:rPr>
          <w:rFonts w:ascii="Arial" w:hAnsi="Arial" w:cs="Arial"/>
        </w:rPr>
        <w:t>a</w:t>
      </w:r>
      <w:r w:rsidR="0094050E" w:rsidRPr="00311B0D">
        <w:rPr>
          <w:rFonts w:ascii="Arial" w:hAnsi="Arial" w:cs="Arial"/>
        </w:rPr>
        <w:t>nd decision-making.</w:t>
      </w:r>
    </w:p>
    <w:p w14:paraId="71AA7253" w14:textId="1E9D1F5C" w:rsidR="0094050E" w:rsidRPr="0094050E" w:rsidRDefault="0094050E" w:rsidP="00AF3AF5">
      <w:pPr>
        <w:rPr>
          <w:rFonts w:ascii="Arial" w:hAnsi="Arial" w:cs="Arial"/>
        </w:rPr>
      </w:pPr>
      <w:r w:rsidRPr="0094050E">
        <w:rPr>
          <w:rFonts w:ascii="Arial" w:hAnsi="Arial" w:cs="Arial"/>
        </w:rPr>
        <w:t>Generation Y / Millennials (Born ~1981–1996)</w:t>
      </w:r>
    </w:p>
    <w:p w14:paraId="0A17911E" w14:textId="16C96E1B" w:rsidR="0094050E" w:rsidRPr="0094050E" w:rsidRDefault="0094050E" w:rsidP="00AF3AF5">
      <w:pPr>
        <w:rPr>
          <w:rFonts w:ascii="Arial" w:hAnsi="Arial" w:cs="Arial"/>
        </w:rPr>
      </w:pPr>
      <w:r w:rsidRPr="0094050E">
        <w:rPr>
          <w:rFonts w:ascii="Arial" w:hAnsi="Arial" w:cs="Arial"/>
        </w:rPr>
        <w:t>Empathy &amp; Collaboration</w:t>
      </w:r>
      <w:r w:rsidR="00AF3AF5" w:rsidRPr="00311B0D">
        <w:rPr>
          <w:rFonts w:ascii="Arial" w:hAnsi="Arial" w:cs="Arial"/>
        </w:rPr>
        <w:t>: They have s</w:t>
      </w:r>
      <w:r w:rsidRPr="0094050E">
        <w:rPr>
          <w:rFonts w:ascii="Arial" w:hAnsi="Arial" w:cs="Arial"/>
        </w:rPr>
        <w:t>trong interpersonal EI</w:t>
      </w:r>
      <w:r w:rsidR="00AF3AF5" w:rsidRPr="00311B0D">
        <w:rPr>
          <w:rFonts w:ascii="Arial" w:hAnsi="Arial" w:cs="Arial"/>
        </w:rPr>
        <w:t xml:space="preserve"> and </w:t>
      </w:r>
      <w:r w:rsidRPr="0094050E">
        <w:rPr>
          <w:rFonts w:ascii="Arial" w:hAnsi="Arial" w:cs="Arial"/>
        </w:rPr>
        <w:t>value teamwork, feedback, and emotional transparency.</w:t>
      </w:r>
      <w:r w:rsidR="00AF3AF5" w:rsidRPr="00311B0D">
        <w:rPr>
          <w:rFonts w:ascii="Arial" w:hAnsi="Arial" w:cs="Arial"/>
        </w:rPr>
        <w:t xml:space="preserve"> They’re c</w:t>
      </w:r>
      <w:r w:rsidRPr="0094050E">
        <w:rPr>
          <w:rFonts w:ascii="Arial" w:hAnsi="Arial" w:cs="Arial"/>
        </w:rPr>
        <w:t>omfortable expressing emotions and navigating group dynamics.</w:t>
      </w:r>
    </w:p>
    <w:p w14:paraId="3526667A" w14:textId="488ED154" w:rsidR="0094050E" w:rsidRPr="0094050E" w:rsidRDefault="0094050E" w:rsidP="00AE70A0">
      <w:pPr>
        <w:rPr>
          <w:rFonts w:ascii="Arial" w:hAnsi="Arial" w:cs="Arial"/>
        </w:rPr>
      </w:pPr>
      <w:r w:rsidRPr="0094050E">
        <w:rPr>
          <w:rFonts w:ascii="Arial" w:hAnsi="Arial" w:cs="Arial"/>
        </w:rPr>
        <w:t>Self-Perception &amp; Purpose</w:t>
      </w:r>
      <w:r w:rsidR="00AF3AF5" w:rsidRPr="00311B0D">
        <w:rPr>
          <w:rFonts w:ascii="Arial" w:hAnsi="Arial" w:cs="Arial"/>
        </w:rPr>
        <w:t>: They s</w:t>
      </w:r>
      <w:r w:rsidRPr="0094050E">
        <w:rPr>
          <w:rFonts w:ascii="Arial" w:hAnsi="Arial" w:cs="Arial"/>
        </w:rPr>
        <w:t>eek meaningful work and alignment with personal values.</w:t>
      </w:r>
      <w:r w:rsidR="00AE70A0" w:rsidRPr="00311B0D">
        <w:rPr>
          <w:rFonts w:ascii="Arial" w:hAnsi="Arial" w:cs="Arial"/>
        </w:rPr>
        <w:t xml:space="preserve">         E</w:t>
      </w:r>
      <w:r w:rsidRPr="0094050E">
        <w:rPr>
          <w:rFonts w:ascii="Arial" w:hAnsi="Arial" w:cs="Arial"/>
        </w:rPr>
        <w:t>motionally</w:t>
      </w:r>
      <w:r w:rsidR="00AE70A0" w:rsidRPr="00311B0D">
        <w:rPr>
          <w:rFonts w:ascii="Arial" w:hAnsi="Arial" w:cs="Arial"/>
        </w:rPr>
        <w:t xml:space="preserve"> they are</w:t>
      </w:r>
      <w:r w:rsidRPr="0094050E">
        <w:rPr>
          <w:rFonts w:ascii="Arial" w:hAnsi="Arial" w:cs="Arial"/>
        </w:rPr>
        <w:t xml:space="preserve"> attuned to workplace culture and inclusion.</w:t>
      </w:r>
    </w:p>
    <w:p w14:paraId="5F422540" w14:textId="3BD44ACB" w:rsidR="0094050E" w:rsidRPr="0094050E" w:rsidRDefault="0094050E" w:rsidP="00AE70A0">
      <w:pPr>
        <w:rPr>
          <w:rFonts w:ascii="Arial" w:hAnsi="Arial" w:cs="Arial"/>
        </w:rPr>
      </w:pPr>
      <w:r w:rsidRPr="0094050E">
        <w:rPr>
          <w:rFonts w:ascii="Arial" w:hAnsi="Arial" w:cs="Arial"/>
        </w:rPr>
        <w:t>Recruitment Implication</w:t>
      </w:r>
      <w:r w:rsidR="00AE70A0" w:rsidRPr="00311B0D">
        <w:rPr>
          <w:rFonts w:ascii="Arial" w:hAnsi="Arial" w:cs="Arial"/>
        </w:rPr>
        <w:t xml:space="preserve">: </w:t>
      </w:r>
      <w:r w:rsidRPr="0094050E">
        <w:rPr>
          <w:rFonts w:ascii="Arial" w:hAnsi="Arial" w:cs="Arial"/>
        </w:rPr>
        <w:t>Use emotionally intelligent interviewers who can build rapport.</w:t>
      </w:r>
      <w:r w:rsidR="00AE70A0" w:rsidRPr="00311B0D">
        <w:rPr>
          <w:rFonts w:ascii="Arial" w:hAnsi="Arial" w:cs="Arial"/>
        </w:rPr>
        <w:t xml:space="preserve"> </w:t>
      </w:r>
      <w:r w:rsidRPr="0094050E">
        <w:rPr>
          <w:rFonts w:ascii="Arial" w:hAnsi="Arial" w:cs="Arial"/>
        </w:rPr>
        <w:t>Emphasize team culture, purpose-driven roles, and growth opportunities.</w:t>
      </w:r>
    </w:p>
    <w:p w14:paraId="079BF427" w14:textId="47D2F12F" w:rsidR="0094050E" w:rsidRPr="0094050E" w:rsidRDefault="0094050E" w:rsidP="00A04401">
      <w:pPr>
        <w:rPr>
          <w:rFonts w:ascii="Arial" w:hAnsi="Arial" w:cs="Arial"/>
        </w:rPr>
      </w:pPr>
      <w:r w:rsidRPr="0094050E">
        <w:rPr>
          <w:rFonts w:ascii="Arial" w:hAnsi="Arial" w:cs="Arial"/>
        </w:rPr>
        <w:t>Generation Z (Born ~1997–2012)</w:t>
      </w:r>
    </w:p>
    <w:p w14:paraId="4CA71EEA" w14:textId="2572F67D" w:rsidR="0094050E" w:rsidRPr="0094050E" w:rsidRDefault="0094050E" w:rsidP="009C083D">
      <w:pPr>
        <w:rPr>
          <w:rFonts w:ascii="Arial" w:hAnsi="Arial" w:cs="Arial"/>
        </w:rPr>
      </w:pPr>
      <w:r w:rsidRPr="0094050E">
        <w:rPr>
          <w:rFonts w:ascii="Arial" w:hAnsi="Arial" w:cs="Arial"/>
        </w:rPr>
        <w:t>Emotional Expression &amp; Inclusivity</w:t>
      </w:r>
      <w:r w:rsidR="00A04401" w:rsidRPr="00311B0D">
        <w:rPr>
          <w:rFonts w:ascii="Arial" w:hAnsi="Arial" w:cs="Arial"/>
        </w:rPr>
        <w:t>:</w:t>
      </w:r>
      <w:r w:rsidR="009C083D" w:rsidRPr="00311B0D">
        <w:rPr>
          <w:rFonts w:ascii="Arial" w:hAnsi="Arial" w:cs="Arial"/>
        </w:rPr>
        <w:t xml:space="preserve"> They o</w:t>
      </w:r>
      <w:r w:rsidRPr="0094050E">
        <w:rPr>
          <w:rFonts w:ascii="Arial" w:hAnsi="Arial" w:cs="Arial"/>
        </w:rPr>
        <w:t>penly express emotions and value authenticity.</w:t>
      </w:r>
      <w:r w:rsidR="009C083D" w:rsidRPr="00311B0D">
        <w:rPr>
          <w:rFonts w:ascii="Arial" w:hAnsi="Arial" w:cs="Arial"/>
        </w:rPr>
        <w:t xml:space="preserve"> They e</w:t>
      </w:r>
      <w:r w:rsidRPr="0094050E">
        <w:rPr>
          <w:rFonts w:ascii="Arial" w:hAnsi="Arial" w:cs="Arial"/>
        </w:rPr>
        <w:t>xpect psychological safety and emotional support at work.</w:t>
      </w:r>
    </w:p>
    <w:p w14:paraId="3A3AB1B7" w14:textId="58C27CE8" w:rsidR="0094050E" w:rsidRPr="0094050E" w:rsidRDefault="009C083D" w:rsidP="009C083D">
      <w:pPr>
        <w:rPr>
          <w:rFonts w:ascii="Arial" w:hAnsi="Arial" w:cs="Arial"/>
        </w:rPr>
      </w:pPr>
      <w:r w:rsidRPr="00311B0D">
        <w:rPr>
          <w:rFonts w:ascii="Arial" w:hAnsi="Arial" w:cs="Arial"/>
        </w:rPr>
        <w:lastRenderedPageBreak/>
        <w:t>T</w:t>
      </w:r>
      <w:r w:rsidR="0094050E" w:rsidRPr="0094050E">
        <w:rPr>
          <w:rFonts w:ascii="Arial" w:hAnsi="Arial" w:cs="Arial"/>
        </w:rPr>
        <w:t>ech-Driven Emotional Awareness</w:t>
      </w:r>
      <w:r w:rsidRPr="00311B0D">
        <w:rPr>
          <w:rFonts w:ascii="Arial" w:hAnsi="Arial" w:cs="Arial"/>
        </w:rPr>
        <w:t xml:space="preserve">: </w:t>
      </w:r>
      <w:r w:rsidR="0094050E" w:rsidRPr="0094050E">
        <w:rPr>
          <w:rFonts w:ascii="Arial" w:hAnsi="Arial" w:cs="Arial"/>
        </w:rPr>
        <w:t>Digital natives with high emotional exposure via social media.</w:t>
      </w:r>
      <w:r w:rsidRPr="00311B0D">
        <w:rPr>
          <w:rFonts w:ascii="Arial" w:hAnsi="Arial" w:cs="Arial"/>
        </w:rPr>
        <w:t xml:space="preserve"> </w:t>
      </w:r>
      <w:r w:rsidR="0094050E" w:rsidRPr="0094050E">
        <w:rPr>
          <w:rFonts w:ascii="Arial" w:hAnsi="Arial" w:cs="Arial"/>
        </w:rPr>
        <w:t>May struggle with emotional regulation due to constant stimuli.</w:t>
      </w:r>
    </w:p>
    <w:p w14:paraId="1CA1E07C" w14:textId="406B9AE9" w:rsidR="0094050E" w:rsidRPr="0094050E" w:rsidRDefault="0094050E" w:rsidP="00503324">
      <w:pPr>
        <w:rPr>
          <w:rFonts w:ascii="Arial" w:hAnsi="Arial" w:cs="Arial"/>
        </w:rPr>
      </w:pPr>
      <w:r w:rsidRPr="0094050E">
        <w:rPr>
          <w:rFonts w:ascii="Arial" w:hAnsi="Arial" w:cs="Arial"/>
        </w:rPr>
        <w:t>Recruitment Implication</w:t>
      </w:r>
      <w:r w:rsidR="00503324" w:rsidRPr="00311B0D">
        <w:rPr>
          <w:rFonts w:ascii="Arial" w:hAnsi="Arial" w:cs="Arial"/>
        </w:rPr>
        <w:t xml:space="preserve">: </w:t>
      </w:r>
      <w:r w:rsidRPr="0094050E">
        <w:rPr>
          <w:rFonts w:ascii="Arial" w:hAnsi="Arial" w:cs="Arial"/>
        </w:rPr>
        <w:t>Prioriti</w:t>
      </w:r>
      <w:r w:rsidR="00503324" w:rsidRPr="00311B0D">
        <w:rPr>
          <w:rFonts w:ascii="Arial" w:hAnsi="Arial" w:cs="Arial"/>
        </w:rPr>
        <w:t>s</w:t>
      </w:r>
      <w:r w:rsidRPr="0094050E">
        <w:rPr>
          <w:rFonts w:ascii="Arial" w:hAnsi="Arial" w:cs="Arial"/>
        </w:rPr>
        <w:t>e mental health awareness and inclusive practices.</w:t>
      </w:r>
      <w:r w:rsidR="00503324" w:rsidRPr="00311B0D">
        <w:rPr>
          <w:rFonts w:ascii="Arial" w:hAnsi="Arial" w:cs="Arial"/>
        </w:rPr>
        <w:t xml:space="preserve"> </w:t>
      </w:r>
      <w:r w:rsidRPr="0094050E">
        <w:rPr>
          <w:rFonts w:ascii="Arial" w:hAnsi="Arial" w:cs="Arial"/>
        </w:rPr>
        <w:t>Use digital tools for engagement and assess EI through adaptability and openness.</w:t>
      </w:r>
    </w:p>
    <w:p w14:paraId="52ABB06F" w14:textId="5299D27C" w:rsidR="007B6ADC" w:rsidRDefault="0094050E" w:rsidP="007B6ADC">
      <w:pPr>
        <w:rPr>
          <w:rFonts w:ascii="Arial" w:hAnsi="Arial" w:cs="Arial"/>
        </w:rPr>
      </w:pPr>
      <w:r w:rsidRPr="0094050E">
        <w:rPr>
          <w:rFonts w:ascii="Arial" w:hAnsi="Arial" w:cs="Arial"/>
        </w:rPr>
        <w:t>Strategic Considerations for Managers</w:t>
      </w:r>
      <w:r w:rsidR="00503324" w:rsidRPr="00311B0D">
        <w:rPr>
          <w:rFonts w:ascii="Arial" w:hAnsi="Arial" w:cs="Arial"/>
        </w:rPr>
        <w:t xml:space="preserve">: </w:t>
      </w:r>
      <w:r w:rsidRPr="0094050E">
        <w:rPr>
          <w:rFonts w:ascii="Arial" w:hAnsi="Arial" w:cs="Arial"/>
        </w:rPr>
        <w:t>Avoid one-size-fits-all EI assessments</w:t>
      </w:r>
      <w:r w:rsidR="00503324" w:rsidRPr="00311B0D">
        <w:rPr>
          <w:rFonts w:ascii="Arial" w:hAnsi="Arial" w:cs="Arial"/>
        </w:rPr>
        <w:t xml:space="preserve">, </w:t>
      </w:r>
      <w:r w:rsidRPr="0094050E">
        <w:rPr>
          <w:rFonts w:ascii="Arial" w:hAnsi="Arial" w:cs="Arial"/>
        </w:rPr>
        <w:t>use generationally sensitive tools like EQ-</w:t>
      </w:r>
      <w:proofErr w:type="spellStart"/>
      <w:r w:rsidRPr="0094050E">
        <w:rPr>
          <w:rFonts w:ascii="Arial" w:hAnsi="Arial" w:cs="Arial"/>
        </w:rPr>
        <w:t>i</w:t>
      </w:r>
      <w:proofErr w:type="spellEnd"/>
      <w:r w:rsidRPr="0094050E">
        <w:rPr>
          <w:rFonts w:ascii="Arial" w:hAnsi="Arial" w:cs="Arial"/>
        </w:rPr>
        <w:t xml:space="preserve"> 2.0 composites (Self-Perception, Interpersonal, Stress Management).</w:t>
      </w:r>
      <w:r w:rsidR="009C1B21" w:rsidRPr="00311B0D">
        <w:rPr>
          <w:rFonts w:ascii="Arial" w:hAnsi="Arial" w:cs="Arial"/>
        </w:rPr>
        <w:t xml:space="preserve"> </w:t>
      </w:r>
      <w:r w:rsidRPr="0094050E">
        <w:rPr>
          <w:rFonts w:ascii="Arial" w:hAnsi="Arial" w:cs="Arial"/>
        </w:rPr>
        <w:t>Design emotionally intelligent recruitment experiences</w:t>
      </w:r>
      <w:r w:rsidR="009C1B21" w:rsidRPr="00311B0D">
        <w:rPr>
          <w:rFonts w:ascii="Arial" w:hAnsi="Arial" w:cs="Arial"/>
        </w:rPr>
        <w:t xml:space="preserve"> </w:t>
      </w:r>
      <w:r w:rsidRPr="0094050E">
        <w:rPr>
          <w:rFonts w:ascii="Arial" w:hAnsi="Arial" w:cs="Arial"/>
        </w:rPr>
        <w:t>e.g., structured interviews for Gen X, collaborative tasks for Millennials, and authentic storytelling for Gen Z.</w:t>
      </w:r>
      <w:r w:rsidR="009C1B21" w:rsidRPr="00311B0D">
        <w:rPr>
          <w:rFonts w:ascii="Arial" w:hAnsi="Arial" w:cs="Arial"/>
        </w:rPr>
        <w:t xml:space="preserve"> </w:t>
      </w:r>
      <w:r w:rsidRPr="0094050E">
        <w:rPr>
          <w:rFonts w:ascii="Arial" w:hAnsi="Arial" w:cs="Arial"/>
        </w:rPr>
        <w:t>Recognize emotional intelligence as dynamic and context-driven, shaped by upbringing, technology, and social norms.</w:t>
      </w:r>
    </w:p>
    <w:p w14:paraId="0FD30AA2" w14:textId="5CBE5E6D" w:rsidR="007B6ADC" w:rsidRDefault="007B6ADC" w:rsidP="00424DD0">
      <w:pPr>
        <w:rPr>
          <w:rFonts w:ascii="Arial" w:hAnsi="Arial" w:cs="Arial"/>
        </w:rPr>
      </w:pPr>
      <w:r w:rsidRPr="005747E8">
        <w:rPr>
          <w:rFonts w:ascii="Arial" w:hAnsi="Arial" w:cs="Arial"/>
        </w:rPr>
        <w:t>The Civil Service actively evaluates EI through its Success Profiles framework, which includes behaviour-based questions (e.g. “Tell me about a time you managed a difficult stakeholder”) and strength-based questions (e.g. “How do you respond under pressure?”). These questions assess key EI traits such as emotional regulation, empathy, and interpersonal effectiveness. By understanding and developing these competencies, candidates can demonstrate their readiness to contribute to emotionally intelligent, inclusive, and high-performing teams.</w:t>
      </w:r>
    </w:p>
    <w:p w14:paraId="6A2E1554" w14:textId="77777777" w:rsidR="00424DD0" w:rsidRPr="00311B0D" w:rsidRDefault="00424DD0" w:rsidP="00311B0D">
      <w:pPr>
        <w:pStyle w:val="Heading1"/>
        <w:rPr>
          <w:rFonts w:ascii="Arial" w:hAnsi="Arial" w:cs="Arial"/>
          <w:sz w:val="22"/>
          <w:szCs w:val="22"/>
        </w:rPr>
      </w:pPr>
      <w:bookmarkStart w:id="8" w:name="_Toc214297045"/>
      <w:r w:rsidRPr="00311B0D">
        <w:rPr>
          <w:rFonts w:ascii="Arial" w:hAnsi="Arial" w:cs="Arial"/>
          <w:sz w:val="22"/>
          <w:szCs w:val="22"/>
        </w:rPr>
        <w:t>Conclusion and Recommendations</w:t>
      </w:r>
      <w:bookmarkEnd w:id="8"/>
    </w:p>
    <w:p w14:paraId="04F51614" w14:textId="77777777" w:rsidR="00424DD0" w:rsidRPr="00311B0D" w:rsidRDefault="00424DD0" w:rsidP="00424DD0">
      <w:pPr>
        <w:rPr>
          <w:rFonts w:ascii="Arial" w:hAnsi="Arial" w:cs="Arial"/>
        </w:rPr>
      </w:pPr>
      <w:r w:rsidRPr="00311B0D">
        <w:rPr>
          <w:rFonts w:ascii="Arial" w:hAnsi="Arial" w:cs="Arial"/>
        </w:rPr>
        <w:t>Emotional intelligence and mindfulness provide valuable frameworks for improving individual and organisational effectiveness. EI helps employees understand and manage emotions, while mindfulness cultivates the awareness necessary to apply these skills. Together, they enhance communication, teamwork, and resilience. Yet, these approaches must be applied carefully and supported by the organisation’s systems and culture.</w:t>
      </w:r>
    </w:p>
    <w:p w14:paraId="495CB995" w14:textId="77777777" w:rsidR="00424DD0" w:rsidRPr="00311B0D" w:rsidRDefault="00424DD0" w:rsidP="00424DD0">
      <w:pPr>
        <w:rPr>
          <w:rFonts w:ascii="Arial" w:hAnsi="Arial" w:cs="Arial"/>
        </w:rPr>
      </w:pPr>
      <w:r w:rsidRPr="00311B0D">
        <w:rPr>
          <w:rFonts w:ascii="Arial" w:hAnsi="Arial" w:cs="Arial"/>
        </w:rPr>
        <w:t>Recommendations for senior management:</w:t>
      </w:r>
    </w:p>
    <w:p w14:paraId="05486B70" w14:textId="77777777" w:rsidR="00424DD0" w:rsidRPr="00311B0D" w:rsidRDefault="00424DD0" w:rsidP="00424DD0">
      <w:pPr>
        <w:numPr>
          <w:ilvl w:val="0"/>
          <w:numId w:val="3"/>
        </w:numPr>
        <w:rPr>
          <w:rFonts w:ascii="Arial" w:hAnsi="Arial" w:cs="Arial"/>
        </w:rPr>
      </w:pPr>
      <w:r w:rsidRPr="00311B0D">
        <w:rPr>
          <w:rFonts w:ascii="Arial" w:hAnsi="Arial" w:cs="Arial"/>
        </w:rPr>
        <w:t>Introduce EI and mindfulness development programmes</w:t>
      </w:r>
      <w:r w:rsidRPr="00311B0D">
        <w:rPr>
          <w:rFonts w:ascii="Arial" w:hAnsi="Arial" w:cs="Arial"/>
          <w:b/>
          <w:bCs/>
        </w:rPr>
        <w:t>.</w:t>
      </w:r>
      <w:r w:rsidRPr="00311B0D">
        <w:rPr>
          <w:rFonts w:ascii="Arial" w:hAnsi="Arial" w:cs="Arial"/>
        </w:rPr>
        <w:br/>
        <w:t>Pilot an EI training course for managers focusing on self-awareness, empathy, regulation, and social skills. Integrate short mindfulness practices into these sessions to strengthen emotional control and attention.</w:t>
      </w:r>
    </w:p>
    <w:p w14:paraId="464E6727" w14:textId="77777777" w:rsidR="00424DD0" w:rsidRPr="00311B0D" w:rsidRDefault="00424DD0" w:rsidP="00424DD0">
      <w:pPr>
        <w:numPr>
          <w:ilvl w:val="0"/>
          <w:numId w:val="3"/>
        </w:numPr>
        <w:rPr>
          <w:rFonts w:ascii="Arial" w:hAnsi="Arial" w:cs="Arial"/>
        </w:rPr>
      </w:pPr>
      <w:r w:rsidRPr="00311B0D">
        <w:rPr>
          <w:rFonts w:ascii="Arial" w:hAnsi="Arial" w:cs="Arial"/>
        </w:rPr>
        <w:t>Incorporate EI competencies into performance reviews.</w:t>
      </w:r>
      <w:r w:rsidRPr="00311B0D">
        <w:rPr>
          <w:rFonts w:ascii="Arial" w:hAnsi="Arial" w:cs="Arial"/>
        </w:rPr>
        <w:br/>
        <w:t>Evaluate behaviours such as conflict resolution, emotional regulation, and empathy alongside technical performance. Provide coaching where development needs are identified.</w:t>
      </w:r>
    </w:p>
    <w:p w14:paraId="48D8173D" w14:textId="77777777" w:rsidR="00424DD0" w:rsidRPr="00311B0D" w:rsidRDefault="00424DD0" w:rsidP="00424DD0">
      <w:pPr>
        <w:numPr>
          <w:ilvl w:val="0"/>
          <w:numId w:val="3"/>
        </w:numPr>
        <w:rPr>
          <w:rFonts w:ascii="Arial" w:hAnsi="Arial" w:cs="Arial"/>
        </w:rPr>
      </w:pPr>
      <w:r w:rsidRPr="00311B0D">
        <w:rPr>
          <w:rFonts w:ascii="Arial" w:hAnsi="Arial" w:cs="Arial"/>
        </w:rPr>
        <w:t>Use EI in recruitment and promotion decisions.</w:t>
      </w:r>
      <w:r w:rsidRPr="00311B0D">
        <w:rPr>
          <w:rFonts w:ascii="Arial" w:hAnsi="Arial" w:cs="Arial"/>
        </w:rPr>
        <w:br/>
        <w:t>Include behavioural interview questions that assess empathy, teamwork, and emotional resilience, but ensure EI measures are balanced with technical and cognitive assessments.</w:t>
      </w:r>
    </w:p>
    <w:p w14:paraId="2500515C" w14:textId="77777777" w:rsidR="00424DD0" w:rsidRPr="00311B0D" w:rsidRDefault="00424DD0" w:rsidP="00424DD0">
      <w:pPr>
        <w:numPr>
          <w:ilvl w:val="0"/>
          <w:numId w:val="3"/>
        </w:numPr>
        <w:rPr>
          <w:rFonts w:ascii="Arial" w:hAnsi="Arial" w:cs="Arial"/>
        </w:rPr>
      </w:pPr>
      <w:r w:rsidRPr="00311B0D">
        <w:rPr>
          <w:rFonts w:ascii="Arial" w:hAnsi="Arial" w:cs="Arial"/>
        </w:rPr>
        <w:t>Foster an emotionally intelligent culture.</w:t>
      </w:r>
      <w:r w:rsidRPr="00311B0D">
        <w:rPr>
          <w:rFonts w:ascii="Arial" w:hAnsi="Arial" w:cs="Arial"/>
        </w:rPr>
        <w:br/>
        <w:t>Encourage open communication, empathy, and psychological safety. Leaders should model vulnerability and compassion, demonstrating that emotions are not a weakness but a source of insight.</w:t>
      </w:r>
    </w:p>
    <w:p w14:paraId="183DF3DE" w14:textId="77777777" w:rsidR="00424DD0" w:rsidRPr="00311B0D" w:rsidRDefault="00424DD0" w:rsidP="00424DD0">
      <w:pPr>
        <w:numPr>
          <w:ilvl w:val="0"/>
          <w:numId w:val="3"/>
        </w:numPr>
        <w:rPr>
          <w:rFonts w:ascii="Arial" w:hAnsi="Arial" w:cs="Arial"/>
        </w:rPr>
      </w:pPr>
      <w:r w:rsidRPr="00311B0D">
        <w:rPr>
          <w:rFonts w:ascii="Arial" w:hAnsi="Arial" w:cs="Arial"/>
        </w:rPr>
        <w:t>Support well-being through mindfulness.</w:t>
      </w:r>
      <w:r w:rsidRPr="00311B0D">
        <w:rPr>
          <w:rFonts w:ascii="Arial" w:hAnsi="Arial" w:cs="Arial"/>
        </w:rPr>
        <w:br/>
        <w:t>Offer optional mindfulness workshops or digital resources. Encourage employees to take short pauses or reflection breaks during the day, helping to maintain focus and reduce stress.</w:t>
      </w:r>
    </w:p>
    <w:p w14:paraId="1BC13D07" w14:textId="77777777" w:rsidR="00424DD0" w:rsidRPr="00311B0D" w:rsidRDefault="00424DD0" w:rsidP="00424DD0">
      <w:pPr>
        <w:numPr>
          <w:ilvl w:val="0"/>
          <w:numId w:val="3"/>
        </w:numPr>
        <w:rPr>
          <w:rFonts w:ascii="Arial" w:hAnsi="Arial" w:cs="Arial"/>
        </w:rPr>
      </w:pPr>
      <w:r w:rsidRPr="00311B0D">
        <w:rPr>
          <w:rFonts w:ascii="Arial" w:hAnsi="Arial" w:cs="Arial"/>
        </w:rPr>
        <w:lastRenderedPageBreak/>
        <w:t>Evaluate outcomes regularly.</w:t>
      </w:r>
      <w:r w:rsidRPr="00311B0D">
        <w:rPr>
          <w:rFonts w:ascii="Arial" w:hAnsi="Arial" w:cs="Arial"/>
        </w:rPr>
        <w:br/>
        <w:t>Collect feedback and performance data to measure the impact of EI and mindfulness initiatives. Adjust programmes based on evidence and employee experience.</w:t>
      </w:r>
    </w:p>
    <w:p w14:paraId="5F4F03EB" w14:textId="77777777" w:rsidR="00424DD0" w:rsidRPr="00311B0D" w:rsidRDefault="00424DD0" w:rsidP="00424DD0">
      <w:pPr>
        <w:rPr>
          <w:rFonts w:ascii="Arial" w:hAnsi="Arial" w:cs="Arial"/>
        </w:rPr>
      </w:pPr>
      <w:r w:rsidRPr="00311B0D">
        <w:rPr>
          <w:rFonts w:ascii="Arial" w:hAnsi="Arial" w:cs="Arial"/>
        </w:rPr>
        <w:t>By implementing these recommendations, the organisation can develop a workforce that is emotionally aware, compassionate, and resilient. These qualities not only improve workplace relationships but also contribute directly to performance, engagement, and long-term success.</w:t>
      </w:r>
    </w:p>
    <w:p w14:paraId="5A355BC6" w14:textId="17AA4FE6" w:rsidR="00F100D6" w:rsidRPr="00F100D6" w:rsidRDefault="00F100D6" w:rsidP="00F100D6">
      <w:pPr>
        <w:rPr>
          <w:rFonts w:ascii="Arial" w:hAnsi="Arial" w:cs="Arial"/>
        </w:rPr>
      </w:pPr>
      <w:r w:rsidRPr="00F100D6">
        <w:rPr>
          <w:rFonts w:ascii="Arial" w:hAnsi="Arial" w:cs="Arial"/>
        </w:rPr>
        <w:t>Incorporating emotional intelligence and mindfulness into recruitment practices is no longer optional</w:t>
      </w:r>
      <w:r w:rsidRPr="00311B0D">
        <w:rPr>
          <w:rFonts w:ascii="Arial" w:hAnsi="Arial" w:cs="Arial"/>
        </w:rPr>
        <w:t xml:space="preserve">, </w:t>
      </w:r>
      <w:r w:rsidRPr="00F100D6">
        <w:rPr>
          <w:rFonts w:ascii="Arial" w:hAnsi="Arial" w:cs="Arial"/>
        </w:rPr>
        <w:t>it’s essential for building resilient, inclusive, and high-performing teams. Managers must recognise that candidates from Generation X, Y, and Z bring distinct emotional profiles shaped by their socio-cultural contexts. Gen X may value emotional regulation and independence, Millennials thrive on empathy and collaboration, while Gen Z seeks authenticity and emotional openness.</w:t>
      </w:r>
    </w:p>
    <w:p w14:paraId="4C0EAF5E" w14:textId="77777777" w:rsidR="00F100D6" w:rsidRPr="00F100D6" w:rsidRDefault="00F100D6" w:rsidP="00F100D6">
      <w:pPr>
        <w:rPr>
          <w:rFonts w:ascii="Arial" w:hAnsi="Arial" w:cs="Arial"/>
        </w:rPr>
      </w:pPr>
      <w:r w:rsidRPr="00F100D6">
        <w:rPr>
          <w:rFonts w:ascii="Arial" w:hAnsi="Arial" w:cs="Arial"/>
        </w:rPr>
        <w:t>Mindfulness enhances a manager’s ability to perceive these generational nuances without bias, fostering emotionally intelligent hiring decisions that align with organisational values. By combining EI frameworks with mindful awareness, recruiters can:</w:t>
      </w:r>
    </w:p>
    <w:p w14:paraId="6A6A8D53" w14:textId="3785629A" w:rsidR="00F100D6" w:rsidRPr="00F100D6" w:rsidRDefault="00F100D6" w:rsidP="007938B4">
      <w:pPr>
        <w:rPr>
          <w:rFonts w:ascii="Arial" w:hAnsi="Arial" w:cs="Arial"/>
        </w:rPr>
      </w:pPr>
      <w:r w:rsidRPr="00F100D6">
        <w:rPr>
          <w:rFonts w:ascii="Arial" w:hAnsi="Arial" w:cs="Arial"/>
        </w:rPr>
        <w:t>Assess emotional competencies relevant to each generation’s strengths and expectations.</w:t>
      </w:r>
    </w:p>
    <w:p w14:paraId="14BCA3BD" w14:textId="7B269F70" w:rsidR="00F100D6" w:rsidRPr="00F100D6" w:rsidRDefault="00F100D6" w:rsidP="007938B4">
      <w:pPr>
        <w:rPr>
          <w:rFonts w:ascii="Arial" w:hAnsi="Arial" w:cs="Arial"/>
        </w:rPr>
      </w:pPr>
      <w:r w:rsidRPr="00F100D6">
        <w:rPr>
          <w:rFonts w:ascii="Arial" w:hAnsi="Arial" w:cs="Arial"/>
        </w:rPr>
        <w:t>Create psychologically safe recruitment environments that encourage genuine emotional expression.</w:t>
      </w:r>
    </w:p>
    <w:p w14:paraId="23E2436F" w14:textId="36FED4A6" w:rsidR="00F100D6" w:rsidRPr="00F100D6" w:rsidRDefault="00F100D6" w:rsidP="007938B4">
      <w:pPr>
        <w:rPr>
          <w:rFonts w:ascii="Arial" w:hAnsi="Arial" w:cs="Arial"/>
        </w:rPr>
      </w:pPr>
      <w:r w:rsidRPr="00F100D6">
        <w:rPr>
          <w:rFonts w:ascii="Arial" w:hAnsi="Arial" w:cs="Arial"/>
        </w:rPr>
        <w:t>Align candidate emotional traits with role demands, team dynamics, and long-term organisational culture.</w:t>
      </w:r>
    </w:p>
    <w:p w14:paraId="3A41AE86" w14:textId="7ECAD664" w:rsidR="00F100D6" w:rsidRPr="00F100D6" w:rsidRDefault="00F100D6" w:rsidP="00F100D6">
      <w:pPr>
        <w:rPr>
          <w:rFonts w:ascii="Arial" w:hAnsi="Arial" w:cs="Arial"/>
        </w:rPr>
      </w:pPr>
      <w:r w:rsidRPr="00F100D6">
        <w:rPr>
          <w:rFonts w:ascii="Arial" w:hAnsi="Arial" w:cs="Arial"/>
        </w:rPr>
        <w:t>Ultimately, emotionally intelligent and mindful recruitment is not just about selecting the right candidate</w:t>
      </w:r>
      <w:r w:rsidR="007938B4" w:rsidRPr="00311B0D">
        <w:rPr>
          <w:rFonts w:ascii="Arial" w:hAnsi="Arial" w:cs="Arial"/>
        </w:rPr>
        <w:t xml:space="preserve">, </w:t>
      </w:r>
      <w:r w:rsidRPr="00F100D6">
        <w:rPr>
          <w:rFonts w:ascii="Arial" w:hAnsi="Arial" w:cs="Arial"/>
        </w:rPr>
        <w:t>it’s about cultivating a workforce that thrives across generational lines, adapts to change, and contributes meaningfully to public service delivery.</w:t>
      </w:r>
    </w:p>
    <w:p w14:paraId="22577DF7" w14:textId="3D6D6F3A" w:rsidR="004162CF" w:rsidRPr="00311B0D" w:rsidRDefault="00311B0D" w:rsidP="00424DD0">
      <w:pPr>
        <w:rPr>
          <w:rFonts w:ascii="Arial" w:hAnsi="Arial" w:cs="Arial"/>
        </w:rPr>
      </w:pPr>
      <w:r w:rsidRPr="00311B0D">
        <w:rPr>
          <w:rFonts w:ascii="Arial" w:hAnsi="Arial" w:cs="Arial"/>
        </w:rPr>
        <w:t>Self-Reflection:</w:t>
      </w:r>
    </w:p>
    <w:p w14:paraId="09A3602D" w14:textId="77777777" w:rsidR="004162CF" w:rsidRPr="00311B0D" w:rsidRDefault="004162CF" w:rsidP="004162CF">
      <w:pPr>
        <w:rPr>
          <w:rFonts w:ascii="Arial" w:hAnsi="Arial" w:cs="Arial"/>
          <w:lang w:val="en-US"/>
        </w:rPr>
      </w:pPr>
      <w:r w:rsidRPr="00311B0D">
        <w:rPr>
          <w:rFonts w:ascii="Arial" w:hAnsi="Arial" w:cs="Arial"/>
          <w:lang w:val="en-US"/>
        </w:rPr>
        <w:t>I assessed my Emotional Intelligence and found that I am good at reading people's emotions and body language. However, I identified areas to develop further, including managing stress under pressure, improving mindfulness, and maintaining consistent focus during demanding tasks. To work on these, I plan to practice regular reflection, meditation, and structured time management, while seeking feedback to enhance self-awareness.</w:t>
      </w:r>
    </w:p>
    <w:p w14:paraId="4CA157F5" w14:textId="0A6E33F2" w:rsidR="004162CF" w:rsidRPr="00311B0D" w:rsidRDefault="004162CF" w:rsidP="004162CF">
      <w:pPr>
        <w:rPr>
          <w:rFonts w:ascii="Arial" w:hAnsi="Arial" w:cs="Arial"/>
        </w:rPr>
      </w:pPr>
      <w:r w:rsidRPr="00311B0D">
        <w:rPr>
          <w:rFonts w:ascii="Arial" w:hAnsi="Arial" w:cs="Arial"/>
          <w:lang w:val="en-US"/>
        </w:rPr>
        <w:t xml:space="preserve"> In my</w:t>
      </w:r>
      <w:r w:rsidR="00020B46" w:rsidRPr="00311B0D">
        <w:rPr>
          <w:rFonts w:ascii="Arial" w:hAnsi="Arial" w:cs="Arial"/>
          <w:lang w:val="en-US"/>
        </w:rPr>
        <w:t xml:space="preserve"> </w:t>
      </w:r>
      <w:r w:rsidR="00F50803" w:rsidRPr="00311B0D">
        <w:rPr>
          <w:rFonts w:ascii="Arial" w:hAnsi="Arial" w:cs="Arial"/>
          <w:lang w:val="en-US"/>
        </w:rPr>
        <w:t>day-to-day</w:t>
      </w:r>
      <w:r w:rsidR="009F2175" w:rsidRPr="00311B0D">
        <w:rPr>
          <w:rFonts w:ascii="Arial" w:hAnsi="Arial" w:cs="Arial"/>
          <w:lang w:val="en-US"/>
        </w:rPr>
        <w:t xml:space="preserve"> work</w:t>
      </w:r>
      <w:r w:rsidRPr="00311B0D">
        <w:rPr>
          <w:rFonts w:ascii="Arial" w:hAnsi="Arial" w:cs="Arial"/>
          <w:lang w:val="en-US"/>
        </w:rPr>
        <w:t xml:space="preserve">, I consider factors such as </w:t>
      </w:r>
      <w:r w:rsidRPr="00311B0D">
        <w:rPr>
          <w:rFonts w:ascii="Arial" w:hAnsi="Arial" w:cs="Arial"/>
          <w:lang w:val="en-US"/>
        </w:rPr>
        <w:t>goal setting</w:t>
      </w:r>
      <w:r w:rsidRPr="00311B0D">
        <w:rPr>
          <w:rFonts w:ascii="Arial" w:hAnsi="Arial" w:cs="Arial"/>
          <w:lang w:val="en-US"/>
        </w:rPr>
        <w:t xml:space="preserve">, workload balance, and support from peers and mentors, and I address challenges by breaking tasks into manageable steps and regulating my emotions. As the saying goes, “If you are tuned out of your own emotions, you will be poor at reading them in other people.” By actively working </w:t>
      </w:r>
      <w:proofErr w:type="gramStart"/>
      <w:r w:rsidRPr="00311B0D">
        <w:rPr>
          <w:rFonts w:ascii="Arial" w:hAnsi="Arial" w:cs="Arial"/>
          <w:lang w:val="en-US"/>
        </w:rPr>
        <w:t>on</w:t>
      </w:r>
      <w:proofErr w:type="gramEnd"/>
      <w:r w:rsidRPr="00311B0D">
        <w:rPr>
          <w:rFonts w:ascii="Arial" w:hAnsi="Arial" w:cs="Arial"/>
          <w:lang w:val="en-US"/>
        </w:rPr>
        <w:t xml:space="preserve"> these areas, I aim to strengthen both my personal growth and my ability to interact effectively with others, supporting overall development.</w:t>
      </w:r>
    </w:p>
    <w:p w14:paraId="335E8858" w14:textId="512015B2" w:rsidR="004162CF" w:rsidRPr="00642155" w:rsidRDefault="00642155" w:rsidP="00424DD0">
      <w:pPr>
        <w:rPr>
          <w:rFonts w:ascii="Arial" w:hAnsi="Arial" w:cs="Arial"/>
        </w:rPr>
      </w:pPr>
      <w:r w:rsidRPr="00642155">
        <w:rPr>
          <w:rFonts w:ascii="Arial" w:hAnsi="Arial" w:cs="Arial"/>
        </w:rPr>
        <w:t xml:space="preserve">By embedding mindfulness into my daily </w:t>
      </w:r>
      <w:r w:rsidRPr="00642155">
        <w:rPr>
          <w:rFonts w:ascii="Arial" w:hAnsi="Arial" w:cs="Arial"/>
        </w:rPr>
        <w:t>routines</w:t>
      </w:r>
      <w:r>
        <w:rPr>
          <w:rFonts w:ascii="Arial" w:hAnsi="Arial" w:cs="Arial"/>
        </w:rPr>
        <w:t xml:space="preserve">, </w:t>
      </w:r>
      <w:r w:rsidRPr="00642155">
        <w:rPr>
          <w:rFonts w:ascii="Arial" w:hAnsi="Arial" w:cs="Arial"/>
        </w:rPr>
        <w:t>through</w:t>
      </w:r>
      <w:r w:rsidRPr="00642155">
        <w:rPr>
          <w:rFonts w:ascii="Arial" w:hAnsi="Arial" w:cs="Arial"/>
        </w:rPr>
        <w:t xml:space="preserve"> reflection, emotional regulation, and intentional focus</w:t>
      </w:r>
      <w:r>
        <w:rPr>
          <w:rFonts w:ascii="Arial" w:hAnsi="Arial" w:cs="Arial"/>
        </w:rPr>
        <w:t xml:space="preserve">, </w:t>
      </w:r>
      <w:r w:rsidRPr="00642155">
        <w:rPr>
          <w:rFonts w:ascii="Arial" w:hAnsi="Arial" w:cs="Arial"/>
        </w:rPr>
        <w:t>I aim to deepen my emotional intelligence and enhance my professional effectiveness. These practices not only support my personal resilience but also improve my capacity to engage empathetically with others, especially in high-pressure environments. As I continue to develop these competencies, I am better positioned to contribute to a mindful, emotionally intelligent workplace culture that values clarity, compassion, and purposeful action.</w:t>
      </w:r>
    </w:p>
    <w:p w14:paraId="689FB274" w14:textId="77777777" w:rsidR="00464C50" w:rsidRPr="00642155" w:rsidRDefault="00464C50">
      <w:pPr>
        <w:rPr>
          <w:rFonts w:ascii="Arial" w:hAnsi="Arial" w:cs="Arial"/>
        </w:rPr>
      </w:pPr>
    </w:p>
    <w:p w14:paraId="5974B73B" w14:textId="77777777" w:rsidR="00F50803" w:rsidRPr="00642155" w:rsidRDefault="00F50803"/>
    <w:p w14:paraId="1EDCFE7D" w14:textId="77777777" w:rsidR="00F50803" w:rsidRDefault="00F50803"/>
    <w:p w14:paraId="048FBECC" w14:textId="77777777" w:rsidR="00F50803" w:rsidRDefault="00F50803"/>
    <w:p w14:paraId="5B66D4BC" w14:textId="77777777" w:rsidR="00F50803" w:rsidRDefault="00F50803"/>
    <w:p w14:paraId="69C1B686" w14:textId="77777777" w:rsidR="00F50803" w:rsidRDefault="00F50803"/>
    <w:p w14:paraId="3253BFCC" w14:textId="77777777" w:rsidR="00F50803" w:rsidRDefault="00F50803"/>
    <w:p w14:paraId="4224AE67" w14:textId="77777777" w:rsidR="00F50803" w:rsidRDefault="00F50803"/>
    <w:p w14:paraId="7A4831BC" w14:textId="77777777" w:rsidR="00F50803" w:rsidRDefault="00F50803"/>
    <w:p w14:paraId="727B80A0" w14:textId="77777777" w:rsidR="00F50803" w:rsidRDefault="00F50803"/>
    <w:p w14:paraId="02F0F34D" w14:textId="77777777" w:rsidR="00F50803" w:rsidRDefault="00F50803"/>
    <w:p w14:paraId="0C0B9BE5" w14:textId="77777777" w:rsidR="00F50803" w:rsidRDefault="00F50803"/>
    <w:p w14:paraId="21309ADD" w14:textId="77777777" w:rsidR="00F50803" w:rsidRDefault="00F50803"/>
    <w:p w14:paraId="22C072B3" w14:textId="77777777" w:rsidR="00F50803" w:rsidRDefault="00F50803"/>
    <w:p w14:paraId="4238CFCF" w14:textId="77777777" w:rsidR="00F50803" w:rsidRDefault="00F50803"/>
    <w:p w14:paraId="5FD600A9" w14:textId="77777777" w:rsidR="00F50803" w:rsidRDefault="00F50803"/>
    <w:p w14:paraId="6498EF90" w14:textId="77777777" w:rsidR="00F50803" w:rsidRDefault="00F50803"/>
    <w:p w14:paraId="4C96D6FD" w14:textId="77777777" w:rsidR="00F50803" w:rsidRDefault="00F50803"/>
    <w:p w14:paraId="2F5CE463" w14:textId="77777777" w:rsidR="00F50803" w:rsidRDefault="00F50803"/>
    <w:p w14:paraId="6E8E9D7E" w14:textId="77777777" w:rsidR="00F50803" w:rsidRDefault="00F50803"/>
    <w:p w14:paraId="67BF7C3A" w14:textId="77777777" w:rsidR="00F50803" w:rsidRDefault="00F50803"/>
    <w:p w14:paraId="11ABDB12" w14:textId="77777777" w:rsidR="005B0EB5" w:rsidRDefault="005B0EB5"/>
    <w:p w14:paraId="5DE05234" w14:textId="77777777" w:rsidR="005B0EB5" w:rsidRDefault="005B0EB5"/>
    <w:p w14:paraId="01E16B27" w14:textId="77777777" w:rsidR="005B0EB5" w:rsidRDefault="005B0EB5"/>
    <w:p w14:paraId="6C32881A" w14:textId="77777777" w:rsidR="005B0EB5" w:rsidRDefault="005B0EB5"/>
    <w:p w14:paraId="2936CF44" w14:textId="77777777" w:rsidR="005B0EB5" w:rsidRDefault="005B0EB5"/>
    <w:p w14:paraId="1D8520F6" w14:textId="77777777" w:rsidR="005B0EB5" w:rsidRDefault="005B0EB5"/>
    <w:p w14:paraId="2FB16940" w14:textId="77777777" w:rsidR="005B0EB5" w:rsidRDefault="005B0EB5"/>
    <w:p w14:paraId="0AA863B6" w14:textId="77777777" w:rsidR="005B0EB5" w:rsidRDefault="005B0EB5"/>
    <w:p w14:paraId="76220F69" w14:textId="77777777" w:rsidR="005B0EB5" w:rsidRDefault="005B0EB5"/>
    <w:p w14:paraId="4E464675" w14:textId="77777777" w:rsidR="005B0EB5" w:rsidRDefault="005B0EB5"/>
    <w:p w14:paraId="0C1F8864" w14:textId="77777777" w:rsidR="005B0EB5" w:rsidRDefault="005B0EB5"/>
    <w:p w14:paraId="52C5DDDF" w14:textId="77777777" w:rsidR="005B0EB5" w:rsidRDefault="005B0EB5"/>
    <w:p w14:paraId="4512174B" w14:textId="77777777" w:rsidR="00424DD0" w:rsidRDefault="00424DD0"/>
    <w:p w14:paraId="0AB6AE50" w14:textId="77777777" w:rsidR="00424DD0" w:rsidRDefault="00424DD0" w:rsidP="00424DD0">
      <w:r w:rsidRPr="00424DD0">
        <w:t xml:space="preserve">Bar-On, R. (1997) </w:t>
      </w:r>
      <w:r w:rsidRPr="00424DD0">
        <w:rPr>
          <w:i/>
          <w:iCs/>
        </w:rPr>
        <w:t>Bar-On Emotional Quotient Inventory (EQ-</w:t>
      </w:r>
      <w:proofErr w:type="spellStart"/>
      <w:r w:rsidRPr="00424DD0">
        <w:rPr>
          <w:i/>
          <w:iCs/>
        </w:rPr>
        <w:t>i</w:t>
      </w:r>
      <w:proofErr w:type="spellEnd"/>
      <w:r w:rsidRPr="00424DD0">
        <w:rPr>
          <w:i/>
          <w:iCs/>
        </w:rPr>
        <w:t>): Technical Manual</w:t>
      </w:r>
      <w:r w:rsidRPr="00424DD0">
        <w:t>. Toronto: Multi-Health Systems.</w:t>
      </w:r>
    </w:p>
    <w:p w14:paraId="698B9FC0" w14:textId="42BD1FCA" w:rsidR="00E70888" w:rsidRDefault="00E70888" w:rsidP="00424DD0">
      <w:r w:rsidRPr="00E70888">
        <w:t xml:space="preserve">Boyatzis, R.E., 2001. How and why individuals </w:t>
      </w:r>
      <w:proofErr w:type="gramStart"/>
      <w:r w:rsidRPr="00E70888">
        <w:t>are able to</w:t>
      </w:r>
      <w:proofErr w:type="gramEnd"/>
      <w:r w:rsidRPr="00E70888">
        <w:t xml:space="preserve"> develop emotional intelligence. </w:t>
      </w:r>
      <w:r w:rsidRPr="00E70888">
        <w:rPr>
          <w:i/>
          <w:iCs/>
        </w:rPr>
        <w:t>The emotionally intelligent workplace: How to select for, measure, and improve emotional intelligence in individuals, groups, and organizations</w:t>
      </w:r>
      <w:r w:rsidRPr="00E70888">
        <w:t>, </w:t>
      </w:r>
      <w:r w:rsidRPr="00E70888">
        <w:rPr>
          <w:i/>
          <w:iCs/>
        </w:rPr>
        <w:t>1</w:t>
      </w:r>
      <w:r w:rsidRPr="00E70888">
        <w:t>, pp.234-253.</w:t>
      </w:r>
    </w:p>
    <w:p w14:paraId="152DFFB0" w14:textId="160C51E6" w:rsidR="00392BBC" w:rsidRPr="00392BBC" w:rsidRDefault="00392BBC" w:rsidP="00392BBC">
      <w:r w:rsidRPr="00392BBC">
        <w:t xml:space="preserve">Cherniss, C., 2010. Emotional intelligence: Toward clarification of a concept. </w:t>
      </w:r>
      <w:r w:rsidRPr="00392BBC">
        <w:rPr>
          <w:i/>
          <w:iCs/>
        </w:rPr>
        <w:t>Industrial and Organizational Psychology</w:t>
      </w:r>
      <w:r w:rsidRPr="00392BBC">
        <w:t>, 3(2), pp.110–126</w:t>
      </w:r>
    </w:p>
    <w:p w14:paraId="7AC86BCB" w14:textId="28FA4216" w:rsidR="00392BBC" w:rsidRPr="00424DD0" w:rsidRDefault="00C06132" w:rsidP="00424DD0">
      <w:r w:rsidRPr="00C06132">
        <w:t xml:space="preserve">Consortium for Research on Emotional Intelligence in Organizations, 2023. </w:t>
      </w:r>
      <w:r w:rsidRPr="00C06132">
        <w:rPr>
          <w:i/>
          <w:iCs/>
        </w:rPr>
        <w:t>Article References</w:t>
      </w:r>
      <w:r w:rsidRPr="00C06132">
        <w:t xml:space="preserve">. [online] Available at: </w:t>
      </w:r>
      <w:hyperlink r:id="rId9" w:history="1">
        <w:r w:rsidRPr="00C06132">
          <w:rPr>
            <w:rStyle w:val="Hyperlink"/>
          </w:rPr>
          <w:t>https://www.eiconsortium.org/references/articles_reference.html</w:t>
        </w:r>
      </w:hyperlink>
      <w:r w:rsidRPr="00C06132">
        <w:t xml:space="preserve"> [Accessed 17 Nov. 2025].</w:t>
      </w:r>
    </w:p>
    <w:p w14:paraId="1D49E7E4" w14:textId="77777777" w:rsidR="00424DD0" w:rsidRDefault="00424DD0" w:rsidP="00424DD0">
      <w:r w:rsidRPr="00424DD0">
        <w:t xml:space="preserve">Goleman, D. (1995) </w:t>
      </w:r>
      <w:r w:rsidRPr="00424DD0">
        <w:rPr>
          <w:i/>
          <w:iCs/>
        </w:rPr>
        <w:t>Emotional Intelligence: Why It Can Matter More Than IQ</w:t>
      </w:r>
      <w:r w:rsidRPr="00424DD0">
        <w:t>. New York: Bantam Books.</w:t>
      </w:r>
    </w:p>
    <w:p w14:paraId="28ADF997" w14:textId="5F4786DA" w:rsidR="0087465F" w:rsidRPr="0087465F" w:rsidRDefault="0087465F" w:rsidP="00424DD0">
      <w:r w:rsidRPr="0087465F">
        <w:t>Grayson, R., 2013. Emotional intelligence: A summary. </w:t>
      </w:r>
      <w:r w:rsidRPr="0087465F">
        <w:rPr>
          <w:i/>
          <w:iCs/>
        </w:rPr>
        <w:t>Retrieved on</w:t>
      </w:r>
      <w:r w:rsidRPr="0087465F">
        <w:t>.</w:t>
      </w:r>
    </w:p>
    <w:p w14:paraId="3751CB7A" w14:textId="77777777" w:rsidR="00424DD0" w:rsidRPr="00424DD0" w:rsidRDefault="00424DD0" w:rsidP="00424DD0">
      <w:r w:rsidRPr="00424DD0">
        <w:t xml:space="preserve">Good, D.J., Lyddy, C.J., Glomb, T.M., Bono, J.E., Brown, K.W., Duffy, M.K. and Lazar, S.W. (2016) ‘Contemplating mindfulness at work: An integrative review’, </w:t>
      </w:r>
      <w:r w:rsidRPr="00424DD0">
        <w:rPr>
          <w:i/>
          <w:iCs/>
        </w:rPr>
        <w:t>Journal of Management</w:t>
      </w:r>
      <w:r w:rsidRPr="00424DD0">
        <w:t>, 42(1), pp. 114–142.</w:t>
      </w:r>
    </w:p>
    <w:p w14:paraId="57F7E342" w14:textId="77777777" w:rsidR="00424DD0" w:rsidRPr="00424DD0" w:rsidRDefault="00424DD0" w:rsidP="00424DD0">
      <w:proofErr w:type="spellStart"/>
      <w:r w:rsidRPr="00424DD0">
        <w:t>Hülsheger</w:t>
      </w:r>
      <w:proofErr w:type="spellEnd"/>
      <w:r w:rsidRPr="00424DD0">
        <w:t xml:space="preserve">, U.R., Alberts, H.J.E.M. and </w:t>
      </w:r>
      <w:proofErr w:type="spellStart"/>
      <w:r w:rsidRPr="00424DD0">
        <w:t>Feinholdt</w:t>
      </w:r>
      <w:proofErr w:type="spellEnd"/>
      <w:r w:rsidRPr="00424DD0">
        <w:t xml:space="preserve">, A. (2013) ‘Benefits of mindfulness at work: The role of mindfulness in emotion regulation, emotional exhaustion, and job satisfaction’, </w:t>
      </w:r>
      <w:r w:rsidRPr="00424DD0">
        <w:rPr>
          <w:i/>
          <w:iCs/>
        </w:rPr>
        <w:t>Journal of Applied Psychology</w:t>
      </w:r>
      <w:r w:rsidRPr="00424DD0">
        <w:t>, 98(2), pp. 310–325.</w:t>
      </w:r>
    </w:p>
    <w:p w14:paraId="5BD62FF2" w14:textId="77777777" w:rsidR="00424DD0" w:rsidRPr="00424DD0" w:rsidRDefault="00424DD0" w:rsidP="00424DD0">
      <w:r w:rsidRPr="00424DD0">
        <w:t>Jiménez-Picón, N., Romero-Martín, R., García-Caro, M.P., Schmidt-</w:t>
      </w:r>
      <w:proofErr w:type="spellStart"/>
      <w:r w:rsidRPr="00424DD0">
        <w:t>Riovalle</w:t>
      </w:r>
      <w:proofErr w:type="spellEnd"/>
      <w:r w:rsidRPr="00424DD0">
        <w:t>, B. and Cruz-</w:t>
      </w:r>
      <w:proofErr w:type="spellStart"/>
      <w:r w:rsidRPr="00424DD0">
        <w:t>Quintana</w:t>
      </w:r>
      <w:proofErr w:type="spellEnd"/>
      <w:r w:rsidRPr="00424DD0">
        <w:t xml:space="preserve">, F. (2021) ‘Mindfulness and emotional intelligence as predictors of well-being in professionals’, </w:t>
      </w:r>
      <w:r w:rsidRPr="00424DD0">
        <w:rPr>
          <w:i/>
          <w:iCs/>
        </w:rPr>
        <w:t>International Journal of Environmental Research and Public Health</w:t>
      </w:r>
      <w:r w:rsidRPr="00424DD0">
        <w:t>, 18(10), pp. 1–13.</w:t>
      </w:r>
    </w:p>
    <w:p w14:paraId="42FA3001" w14:textId="77777777" w:rsidR="00424DD0" w:rsidRPr="00424DD0" w:rsidRDefault="00424DD0" w:rsidP="00424DD0">
      <w:r w:rsidRPr="00424DD0">
        <w:t xml:space="preserve">Kabat-Zinn, J. (1994) </w:t>
      </w:r>
      <w:r w:rsidRPr="00424DD0">
        <w:rPr>
          <w:i/>
          <w:iCs/>
        </w:rPr>
        <w:t>Wherever You Go, There You Are: Mindfulness Meditation in Everyday Life</w:t>
      </w:r>
      <w:r w:rsidRPr="00424DD0">
        <w:t>. New York: Hyperion.</w:t>
      </w:r>
    </w:p>
    <w:p w14:paraId="13106F15" w14:textId="77777777" w:rsidR="00424DD0" w:rsidRPr="00424DD0" w:rsidRDefault="00424DD0" w:rsidP="00424DD0">
      <w:r w:rsidRPr="00424DD0">
        <w:t xml:space="preserve">Landy, F.J. (2005) ‘Some historical and scientific issues related to research on emotional intelligence’, </w:t>
      </w:r>
      <w:r w:rsidRPr="00424DD0">
        <w:rPr>
          <w:i/>
          <w:iCs/>
        </w:rPr>
        <w:t xml:space="preserve">Journal of Organizational </w:t>
      </w:r>
      <w:proofErr w:type="spellStart"/>
      <w:r w:rsidRPr="00424DD0">
        <w:rPr>
          <w:i/>
          <w:iCs/>
        </w:rPr>
        <w:t>Behavior</w:t>
      </w:r>
      <w:proofErr w:type="spellEnd"/>
      <w:r w:rsidRPr="00424DD0">
        <w:t>, 26(4), pp. 411–424.</w:t>
      </w:r>
    </w:p>
    <w:p w14:paraId="78822E80" w14:textId="77777777" w:rsidR="00424DD0" w:rsidRPr="00424DD0" w:rsidRDefault="00424DD0" w:rsidP="00424DD0">
      <w:r w:rsidRPr="00424DD0">
        <w:t xml:space="preserve">Mayer, J.D. and Salovey, P. (1990) ‘Emotional intelligence’, </w:t>
      </w:r>
      <w:r w:rsidRPr="00424DD0">
        <w:rPr>
          <w:i/>
          <w:iCs/>
        </w:rPr>
        <w:t>Imagination, Cognition and Personality</w:t>
      </w:r>
      <w:r w:rsidRPr="00424DD0">
        <w:t>, 9(3), pp. 185–211.</w:t>
      </w:r>
    </w:p>
    <w:p w14:paraId="353ED558" w14:textId="77777777" w:rsidR="00424DD0" w:rsidRPr="00424DD0" w:rsidRDefault="00424DD0" w:rsidP="00424DD0">
      <w:r w:rsidRPr="00424DD0">
        <w:t xml:space="preserve">Mayer, J.D., Salovey, P. and Caruso, D.R. (2016) </w:t>
      </w:r>
      <w:r w:rsidRPr="00424DD0">
        <w:rPr>
          <w:i/>
          <w:iCs/>
        </w:rPr>
        <w:t>The Ability Model of Emotional Intelligence: Principles and Updates</w:t>
      </w:r>
      <w:r w:rsidRPr="00424DD0">
        <w:t>. New Haven: Yale University.</w:t>
      </w:r>
    </w:p>
    <w:p w14:paraId="468B59B9" w14:textId="77777777" w:rsidR="00424DD0" w:rsidRDefault="00424DD0" w:rsidP="00424DD0">
      <w:r w:rsidRPr="00424DD0">
        <w:t xml:space="preserve">Petrides, K.V. and Furnham, A. (2001) ‘Trait emotional intelligence: Psychometric investigation with reference to established trait taxonomies’, </w:t>
      </w:r>
      <w:r w:rsidRPr="00424DD0">
        <w:rPr>
          <w:i/>
          <w:iCs/>
        </w:rPr>
        <w:t>European Journal of Personality</w:t>
      </w:r>
      <w:r w:rsidRPr="00424DD0">
        <w:t>, 15(6), pp. 425–448.</w:t>
      </w:r>
    </w:p>
    <w:p w14:paraId="60D8771B" w14:textId="56B036B9" w:rsidR="00E70888" w:rsidRPr="00424DD0" w:rsidRDefault="00E70888" w:rsidP="00424DD0">
      <w:r w:rsidRPr="00E70888">
        <w:t>Watkin, C., 2000. Developing emotional intelligence. </w:t>
      </w:r>
      <w:r w:rsidRPr="00E70888">
        <w:rPr>
          <w:i/>
          <w:iCs/>
        </w:rPr>
        <w:t>International Journal of selection and assessment</w:t>
      </w:r>
      <w:r w:rsidRPr="00E70888">
        <w:t>, </w:t>
      </w:r>
      <w:r w:rsidRPr="00E70888">
        <w:rPr>
          <w:i/>
          <w:iCs/>
        </w:rPr>
        <w:t>8</w:t>
      </w:r>
      <w:r w:rsidRPr="00E70888">
        <w:t>(2), pp.89-92.</w:t>
      </w:r>
    </w:p>
    <w:p w14:paraId="6AFDF65B" w14:textId="77777777" w:rsidR="00424DD0" w:rsidRPr="00424DD0" w:rsidRDefault="00424DD0" w:rsidP="00424DD0">
      <w:r w:rsidRPr="00424DD0">
        <w:lastRenderedPageBreak/>
        <w:t xml:space="preserve">Zeidner, M., Matthews, G. and Roberts, R.D. (2004) ‘Emotional intelligence in the workplace: A critical review’, </w:t>
      </w:r>
      <w:r w:rsidRPr="00424DD0">
        <w:rPr>
          <w:i/>
          <w:iCs/>
        </w:rPr>
        <w:t>Applied Psychology: An International Review</w:t>
      </w:r>
      <w:r w:rsidRPr="00424DD0">
        <w:t>, 53(3), pp. 371–399.</w:t>
      </w:r>
    </w:p>
    <w:p w14:paraId="28BAC830" w14:textId="77777777" w:rsidR="007C4E98" w:rsidRPr="004A1AE4" w:rsidRDefault="007C4E98" w:rsidP="007C4E98">
      <w:pPr>
        <w:rPr>
          <w:b/>
          <w:bCs/>
        </w:rPr>
      </w:pPr>
      <w:r w:rsidRPr="004A1AE4">
        <w:rPr>
          <w:b/>
          <w:bCs/>
        </w:rPr>
        <w:t> </w:t>
      </w:r>
    </w:p>
    <w:p w14:paraId="46CB17C2" w14:textId="77777777" w:rsidR="00424DD0" w:rsidRDefault="00424DD0"/>
    <w:sectPr w:rsidR="00424DD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C7583" w14:textId="77777777" w:rsidR="00611EEC" w:rsidRDefault="00611EEC" w:rsidP="00F76F49">
      <w:pPr>
        <w:spacing w:after="0" w:line="240" w:lineRule="auto"/>
      </w:pPr>
      <w:r>
        <w:separator/>
      </w:r>
    </w:p>
  </w:endnote>
  <w:endnote w:type="continuationSeparator" w:id="0">
    <w:p w14:paraId="01C30D7B" w14:textId="77777777" w:rsidR="00611EEC" w:rsidRDefault="00611EEC" w:rsidP="00F76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034391"/>
      <w:docPartObj>
        <w:docPartGallery w:val="Page Numbers (Bottom of Page)"/>
        <w:docPartUnique/>
      </w:docPartObj>
    </w:sdtPr>
    <w:sdtEndPr>
      <w:rPr>
        <w:noProof/>
      </w:rPr>
    </w:sdtEndPr>
    <w:sdtContent>
      <w:p w14:paraId="169B3DD6" w14:textId="4739D1B8" w:rsidR="00F76F49" w:rsidRDefault="00F76F49">
        <w:pPr>
          <w:pStyle w:val="Footer"/>
        </w:pPr>
        <w:r>
          <w:fldChar w:fldCharType="begin"/>
        </w:r>
        <w:r>
          <w:instrText xml:space="preserve"> PAGE   \* MERGEFORMAT </w:instrText>
        </w:r>
        <w:r>
          <w:fldChar w:fldCharType="separate"/>
        </w:r>
        <w:r>
          <w:rPr>
            <w:noProof/>
          </w:rPr>
          <w:t>2</w:t>
        </w:r>
        <w:r>
          <w:rPr>
            <w:noProof/>
          </w:rPr>
          <w:fldChar w:fldCharType="end"/>
        </w:r>
      </w:p>
    </w:sdtContent>
  </w:sdt>
  <w:p w14:paraId="332E5900" w14:textId="77777777" w:rsidR="00F76F49" w:rsidRDefault="00F76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48C8F" w14:textId="77777777" w:rsidR="00611EEC" w:rsidRDefault="00611EEC" w:rsidP="00F76F49">
      <w:pPr>
        <w:spacing w:after="0" w:line="240" w:lineRule="auto"/>
      </w:pPr>
      <w:r>
        <w:separator/>
      </w:r>
    </w:p>
  </w:footnote>
  <w:footnote w:type="continuationSeparator" w:id="0">
    <w:p w14:paraId="60A5D10B" w14:textId="77777777" w:rsidR="00611EEC" w:rsidRDefault="00611EEC" w:rsidP="00F76F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A13B0"/>
    <w:multiLevelType w:val="multilevel"/>
    <w:tmpl w:val="D5C8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D702C"/>
    <w:multiLevelType w:val="multilevel"/>
    <w:tmpl w:val="2CFE7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66342B"/>
    <w:multiLevelType w:val="multilevel"/>
    <w:tmpl w:val="4802E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9D7FA2"/>
    <w:multiLevelType w:val="multilevel"/>
    <w:tmpl w:val="7CC4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44B94"/>
    <w:multiLevelType w:val="multilevel"/>
    <w:tmpl w:val="867A9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E64352"/>
    <w:multiLevelType w:val="multilevel"/>
    <w:tmpl w:val="D6505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C15363"/>
    <w:multiLevelType w:val="multilevel"/>
    <w:tmpl w:val="AD52D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DF3ABA"/>
    <w:multiLevelType w:val="multilevel"/>
    <w:tmpl w:val="6FFC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DF0BE7"/>
    <w:multiLevelType w:val="multilevel"/>
    <w:tmpl w:val="B02A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313A19"/>
    <w:multiLevelType w:val="multilevel"/>
    <w:tmpl w:val="1CB6C4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7B34DA"/>
    <w:multiLevelType w:val="multilevel"/>
    <w:tmpl w:val="7FA4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E1454B"/>
    <w:multiLevelType w:val="multilevel"/>
    <w:tmpl w:val="238E49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313F73"/>
    <w:multiLevelType w:val="hybridMultilevel"/>
    <w:tmpl w:val="E1007AE6"/>
    <w:lvl w:ilvl="0" w:tplc="31B8BB40">
      <w:start w:val="1"/>
      <w:numFmt w:val="decimal"/>
      <w:lvlText w:val="%1."/>
      <w:lvlJc w:val="left"/>
      <w:pPr>
        <w:ind w:left="715"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23946A80">
      <w:start w:val="1"/>
      <w:numFmt w:val="lowerLetter"/>
      <w:lvlText w:val="%2"/>
      <w:lvlJc w:val="left"/>
      <w:pPr>
        <w:ind w:left="14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1FC88F02">
      <w:start w:val="1"/>
      <w:numFmt w:val="lowerRoman"/>
      <w:lvlText w:val="%3"/>
      <w:lvlJc w:val="left"/>
      <w:pPr>
        <w:ind w:left="216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A7503DEA">
      <w:start w:val="1"/>
      <w:numFmt w:val="decimal"/>
      <w:lvlText w:val="%4"/>
      <w:lvlJc w:val="left"/>
      <w:pPr>
        <w:ind w:left="288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BD2AAD38">
      <w:start w:val="1"/>
      <w:numFmt w:val="lowerLetter"/>
      <w:lvlText w:val="%5"/>
      <w:lvlJc w:val="left"/>
      <w:pPr>
        <w:ind w:left="36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BA943FFC">
      <w:start w:val="1"/>
      <w:numFmt w:val="lowerRoman"/>
      <w:lvlText w:val="%6"/>
      <w:lvlJc w:val="left"/>
      <w:pPr>
        <w:ind w:left="43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F07203AE">
      <w:start w:val="1"/>
      <w:numFmt w:val="decimal"/>
      <w:lvlText w:val="%7"/>
      <w:lvlJc w:val="left"/>
      <w:pPr>
        <w:ind w:left="50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6A1AE238">
      <w:start w:val="1"/>
      <w:numFmt w:val="lowerLetter"/>
      <w:lvlText w:val="%8"/>
      <w:lvlJc w:val="left"/>
      <w:pPr>
        <w:ind w:left="576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1F88FAB8">
      <w:start w:val="1"/>
      <w:numFmt w:val="lowerRoman"/>
      <w:lvlText w:val="%9"/>
      <w:lvlJc w:val="left"/>
      <w:pPr>
        <w:ind w:left="648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13" w15:restartNumberingAfterBreak="0">
    <w:nsid w:val="33B13F1A"/>
    <w:multiLevelType w:val="multilevel"/>
    <w:tmpl w:val="25DA7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D4696B"/>
    <w:multiLevelType w:val="multilevel"/>
    <w:tmpl w:val="FE965E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F25DF8"/>
    <w:multiLevelType w:val="multilevel"/>
    <w:tmpl w:val="65C6CF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904952"/>
    <w:multiLevelType w:val="multilevel"/>
    <w:tmpl w:val="208887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BA5F8D"/>
    <w:multiLevelType w:val="multilevel"/>
    <w:tmpl w:val="B9488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32232B"/>
    <w:multiLevelType w:val="multilevel"/>
    <w:tmpl w:val="C6CE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4548301">
    <w:abstractNumId w:val="1"/>
  </w:num>
  <w:num w:numId="2" w16cid:durableId="854467720">
    <w:abstractNumId w:val="3"/>
  </w:num>
  <w:num w:numId="3" w16cid:durableId="1826242850">
    <w:abstractNumId w:val="13"/>
  </w:num>
  <w:num w:numId="4" w16cid:durableId="4187819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8187312">
    <w:abstractNumId w:val="15"/>
  </w:num>
  <w:num w:numId="6" w16cid:durableId="821317182">
    <w:abstractNumId w:val="10"/>
  </w:num>
  <w:num w:numId="7" w16cid:durableId="225917485">
    <w:abstractNumId w:val="14"/>
  </w:num>
  <w:num w:numId="8" w16cid:durableId="829370831">
    <w:abstractNumId w:val="5"/>
  </w:num>
  <w:num w:numId="9" w16cid:durableId="193932145">
    <w:abstractNumId w:val="9"/>
  </w:num>
  <w:num w:numId="10" w16cid:durableId="1640570331">
    <w:abstractNumId w:val="17"/>
  </w:num>
  <w:num w:numId="11" w16cid:durableId="1791822832">
    <w:abstractNumId w:val="4"/>
  </w:num>
  <w:num w:numId="12" w16cid:durableId="550729001">
    <w:abstractNumId w:val="11"/>
  </w:num>
  <w:num w:numId="13" w16cid:durableId="462895223">
    <w:abstractNumId w:val="0"/>
  </w:num>
  <w:num w:numId="14" w16cid:durableId="131751703">
    <w:abstractNumId w:val="18"/>
  </w:num>
  <w:num w:numId="15" w16cid:durableId="1361013021">
    <w:abstractNumId w:val="8"/>
  </w:num>
  <w:num w:numId="16" w16cid:durableId="394011054">
    <w:abstractNumId w:val="7"/>
  </w:num>
  <w:num w:numId="17" w16cid:durableId="785202368">
    <w:abstractNumId w:val="16"/>
  </w:num>
  <w:num w:numId="18" w16cid:durableId="188832828">
    <w:abstractNumId w:val="6"/>
  </w:num>
  <w:num w:numId="19" w16cid:durableId="225576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DD0"/>
    <w:rsid w:val="0001491E"/>
    <w:rsid w:val="00020B46"/>
    <w:rsid w:val="000438A8"/>
    <w:rsid w:val="000918B7"/>
    <w:rsid w:val="000A64DC"/>
    <w:rsid w:val="000C4CC5"/>
    <w:rsid w:val="000E268D"/>
    <w:rsid w:val="00170809"/>
    <w:rsid w:val="0017360B"/>
    <w:rsid w:val="0017363C"/>
    <w:rsid w:val="00173FDA"/>
    <w:rsid w:val="001975B4"/>
    <w:rsid w:val="0019762C"/>
    <w:rsid w:val="001D2C09"/>
    <w:rsid w:val="001F3216"/>
    <w:rsid w:val="00214BA5"/>
    <w:rsid w:val="002641B6"/>
    <w:rsid w:val="00311B0D"/>
    <w:rsid w:val="0031753A"/>
    <w:rsid w:val="003226BA"/>
    <w:rsid w:val="003759F2"/>
    <w:rsid w:val="00392BBC"/>
    <w:rsid w:val="00392D70"/>
    <w:rsid w:val="003A016F"/>
    <w:rsid w:val="003A0C97"/>
    <w:rsid w:val="003D2837"/>
    <w:rsid w:val="003E6F46"/>
    <w:rsid w:val="003F102C"/>
    <w:rsid w:val="003F3632"/>
    <w:rsid w:val="004162CF"/>
    <w:rsid w:val="00424DD0"/>
    <w:rsid w:val="00464C50"/>
    <w:rsid w:val="00481ED1"/>
    <w:rsid w:val="004A1AE4"/>
    <w:rsid w:val="004E47EC"/>
    <w:rsid w:val="00503324"/>
    <w:rsid w:val="005265A3"/>
    <w:rsid w:val="005747E8"/>
    <w:rsid w:val="005B0EB5"/>
    <w:rsid w:val="005E0B8D"/>
    <w:rsid w:val="0060404D"/>
    <w:rsid w:val="00611EDE"/>
    <w:rsid w:val="00611EEC"/>
    <w:rsid w:val="0061479C"/>
    <w:rsid w:val="00642155"/>
    <w:rsid w:val="006505DF"/>
    <w:rsid w:val="006C7747"/>
    <w:rsid w:val="006E214A"/>
    <w:rsid w:val="006E4C9B"/>
    <w:rsid w:val="00764F7E"/>
    <w:rsid w:val="007938B4"/>
    <w:rsid w:val="007951E5"/>
    <w:rsid w:val="007B6ADC"/>
    <w:rsid w:val="007B73E9"/>
    <w:rsid w:val="007C4E98"/>
    <w:rsid w:val="007E71BB"/>
    <w:rsid w:val="008321E7"/>
    <w:rsid w:val="00842823"/>
    <w:rsid w:val="0087465F"/>
    <w:rsid w:val="00890EC5"/>
    <w:rsid w:val="008D5323"/>
    <w:rsid w:val="008E2AF8"/>
    <w:rsid w:val="008E7896"/>
    <w:rsid w:val="0094050E"/>
    <w:rsid w:val="00963715"/>
    <w:rsid w:val="00996DA8"/>
    <w:rsid w:val="009A2E91"/>
    <w:rsid w:val="009C083D"/>
    <w:rsid w:val="009C1B21"/>
    <w:rsid w:val="009F2175"/>
    <w:rsid w:val="00A04401"/>
    <w:rsid w:val="00A143AC"/>
    <w:rsid w:val="00A2359B"/>
    <w:rsid w:val="00A616F9"/>
    <w:rsid w:val="00A916CB"/>
    <w:rsid w:val="00AC3788"/>
    <w:rsid w:val="00AC74EC"/>
    <w:rsid w:val="00AD0DE4"/>
    <w:rsid w:val="00AD379E"/>
    <w:rsid w:val="00AE70A0"/>
    <w:rsid w:val="00AF3AF5"/>
    <w:rsid w:val="00B51330"/>
    <w:rsid w:val="00B975A7"/>
    <w:rsid w:val="00BE1FCE"/>
    <w:rsid w:val="00C06132"/>
    <w:rsid w:val="00C104D6"/>
    <w:rsid w:val="00C8608C"/>
    <w:rsid w:val="00C97537"/>
    <w:rsid w:val="00CF3480"/>
    <w:rsid w:val="00D12830"/>
    <w:rsid w:val="00D45252"/>
    <w:rsid w:val="00DC675F"/>
    <w:rsid w:val="00E70888"/>
    <w:rsid w:val="00E73A92"/>
    <w:rsid w:val="00ED4422"/>
    <w:rsid w:val="00F0485E"/>
    <w:rsid w:val="00F100D6"/>
    <w:rsid w:val="00F263F1"/>
    <w:rsid w:val="00F50803"/>
    <w:rsid w:val="00F748EB"/>
    <w:rsid w:val="00F76F49"/>
    <w:rsid w:val="00F96EF6"/>
    <w:rsid w:val="00F97CF8"/>
    <w:rsid w:val="00FA7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C19B5"/>
  <w15:chartTrackingRefBased/>
  <w15:docId w15:val="{638C9469-19BC-42DB-AF89-617D6FEBA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D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D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D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D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D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D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D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D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DD0"/>
    <w:rPr>
      <w:rFonts w:eastAsiaTheme="majorEastAsia" w:cstheme="majorBidi"/>
      <w:color w:val="272727" w:themeColor="text1" w:themeTint="D8"/>
    </w:rPr>
  </w:style>
  <w:style w:type="paragraph" w:styleId="Title">
    <w:name w:val="Title"/>
    <w:basedOn w:val="Normal"/>
    <w:next w:val="Normal"/>
    <w:link w:val="TitleChar"/>
    <w:uiPriority w:val="10"/>
    <w:qFormat/>
    <w:rsid w:val="00424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DD0"/>
    <w:pPr>
      <w:spacing w:before="160"/>
      <w:jc w:val="center"/>
    </w:pPr>
    <w:rPr>
      <w:i/>
      <w:iCs/>
      <w:color w:val="404040" w:themeColor="text1" w:themeTint="BF"/>
    </w:rPr>
  </w:style>
  <w:style w:type="character" w:customStyle="1" w:styleId="QuoteChar">
    <w:name w:val="Quote Char"/>
    <w:basedOn w:val="DefaultParagraphFont"/>
    <w:link w:val="Quote"/>
    <w:uiPriority w:val="29"/>
    <w:rsid w:val="00424DD0"/>
    <w:rPr>
      <w:i/>
      <w:iCs/>
      <w:color w:val="404040" w:themeColor="text1" w:themeTint="BF"/>
    </w:rPr>
  </w:style>
  <w:style w:type="paragraph" w:styleId="ListParagraph">
    <w:name w:val="List Paragraph"/>
    <w:basedOn w:val="Normal"/>
    <w:uiPriority w:val="34"/>
    <w:qFormat/>
    <w:rsid w:val="00424DD0"/>
    <w:pPr>
      <w:ind w:left="720"/>
      <w:contextualSpacing/>
    </w:pPr>
  </w:style>
  <w:style w:type="character" w:styleId="IntenseEmphasis">
    <w:name w:val="Intense Emphasis"/>
    <w:basedOn w:val="DefaultParagraphFont"/>
    <w:uiPriority w:val="21"/>
    <w:qFormat/>
    <w:rsid w:val="00424DD0"/>
    <w:rPr>
      <w:i/>
      <w:iCs/>
      <w:color w:val="0F4761" w:themeColor="accent1" w:themeShade="BF"/>
    </w:rPr>
  </w:style>
  <w:style w:type="paragraph" w:styleId="IntenseQuote">
    <w:name w:val="Intense Quote"/>
    <w:basedOn w:val="Normal"/>
    <w:next w:val="Normal"/>
    <w:link w:val="IntenseQuoteChar"/>
    <w:uiPriority w:val="30"/>
    <w:qFormat/>
    <w:rsid w:val="00424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DD0"/>
    <w:rPr>
      <w:i/>
      <w:iCs/>
      <w:color w:val="0F4761" w:themeColor="accent1" w:themeShade="BF"/>
    </w:rPr>
  </w:style>
  <w:style w:type="character" w:styleId="IntenseReference">
    <w:name w:val="Intense Reference"/>
    <w:basedOn w:val="DefaultParagraphFont"/>
    <w:uiPriority w:val="32"/>
    <w:qFormat/>
    <w:rsid w:val="00424DD0"/>
    <w:rPr>
      <w:b/>
      <w:bCs/>
      <w:smallCaps/>
      <w:color w:val="0F4761" w:themeColor="accent1" w:themeShade="BF"/>
      <w:spacing w:val="5"/>
    </w:rPr>
  </w:style>
  <w:style w:type="character" w:styleId="Strong">
    <w:name w:val="Strong"/>
    <w:basedOn w:val="DefaultParagraphFont"/>
    <w:uiPriority w:val="22"/>
    <w:qFormat/>
    <w:rsid w:val="006C7747"/>
    <w:rPr>
      <w:b/>
      <w:bCs/>
    </w:rPr>
  </w:style>
  <w:style w:type="paragraph" w:styleId="Header">
    <w:name w:val="header"/>
    <w:basedOn w:val="Normal"/>
    <w:link w:val="HeaderChar"/>
    <w:uiPriority w:val="99"/>
    <w:unhideWhenUsed/>
    <w:rsid w:val="00F76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F49"/>
  </w:style>
  <w:style w:type="paragraph" w:styleId="Footer">
    <w:name w:val="footer"/>
    <w:basedOn w:val="Normal"/>
    <w:link w:val="FooterChar"/>
    <w:uiPriority w:val="99"/>
    <w:unhideWhenUsed/>
    <w:rsid w:val="00F76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F49"/>
  </w:style>
  <w:style w:type="paragraph" w:styleId="TOCHeading">
    <w:name w:val="TOC Heading"/>
    <w:basedOn w:val="Heading1"/>
    <w:next w:val="Normal"/>
    <w:uiPriority w:val="39"/>
    <w:unhideWhenUsed/>
    <w:qFormat/>
    <w:rsid w:val="004E47E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E47EC"/>
    <w:pPr>
      <w:spacing w:after="100"/>
    </w:pPr>
  </w:style>
  <w:style w:type="character" w:styleId="Hyperlink">
    <w:name w:val="Hyperlink"/>
    <w:basedOn w:val="DefaultParagraphFont"/>
    <w:uiPriority w:val="99"/>
    <w:unhideWhenUsed/>
    <w:rsid w:val="004E47EC"/>
    <w:rPr>
      <w:color w:val="467886" w:themeColor="hyperlink"/>
      <w:u w:val="single"/>
    </w:rPr>
  </w:style>
  <w:style w:type="character" w:styleId="UnresolvedMention">
    <w:name w:val="Unresolved Mention"/>
    <w:basedOn w:val="DefaultParagraphFont"/>
    <w:uiPriority w:val="99"/>
    <w:semiHidden/>
    <w:unhideWhenUsed/>
    <w:rsid w:val="00C061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iconsortium.org/references/articles_refer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12</Pages>
  <Words>3746</Words>
  <Characters>21354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Bolton Boy</dc:creator>
  <cp:keywords/>
  <dc:description/>
  <cp:lastModifiedBy>Bolton Boy</cp:lastModifiedBy>
  <cp:revision>97</cp:revision>
  <dcterms:created xsi:type="dcterms:W3CDTF">2025-10-06T13:51:00Z</dcterms:created>
  <dcterms:modified xsi:type="dcterms:W3CDTF">2025-11-17T19:10:00Z</dcterms:modified>
</cp:coreProperties>
</file>