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FB96" w14:textId="77777777" w:rsidR="0076205E" w:rsidRPr="0076205E" w:rsidRDefault="0076205E" w:rsidP="0076205E">
      <w:r w:rsidRPr="0076205E">
        <w:t xml:space="preserve">Applied Leadership and Management </w:t>
      </w:r>
      <w:r w:rsidRPr="0076205E">
        <w:br/>
        <w:t xml:space="preserve">Module Assignment Submission </w:t>
      </w:r>
      <w:r w:rsidRPr="0076205E">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76205E" w:rsidRPr="0076205E" w14:paraId="5DA2B4C6"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2A13AFC4" w14:textId="77777777" w:rsidR="0076205E" w:rsidRPr="0076205E" w:rsidRDefault="0076205E" w:rsidP="0076205E">
            <w:r w:rsidRPr="0076205E">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504AB8DC" w14:textId="77777777" w:rsidR="0076205E" w:rsidRPr="0076205E" w:rsidRDefault="0076205E" w:rsidP="0076205E">
            <w:r w:rsidRPr="0076205E">
              <w:t>Jessica Gillingham</w:t>
            </w:r>
          </w:p>
        </w:tc>
      </w:tr>
      <w:tr w:rsidR="0076205E" w:rsidRPr="0076205E" w14:paraId="3385F237"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5FDFC80" w14:textId="77777777" w:rsidR="0076205E" w:rsidRPr="0076205E" w:rsidRDefault="0076205E" w:rsidP="0076205E">
            <w:r w:rsidRPr="0076205E">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3BCC9BE8" w14:textId="77777777" w:rsidR="0076205E" w:rsidRPr="0076205E" w:rsidRDefault="0076205E" w:rsidP="0076205E">
            <w:r w:rsidRPr="0076205E">
              <w:t>2318119</w:t>
            </w:r>
          </w:p>
        </w:tc>
      </w:tr>
      <w:tr w:rsidR="0076205E" w:rsidRPr="0076205E" w14:paraId="3DDD62FF"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4AA0724" w14:textId="77777777" w:rsidR="0076205E" w:rsidRPr="0076205E" w:rsidRDefault="0076205E" w:rsidP="0076205E">
            <w:r w:rsidRPr="0076205E">
              <w:t>Module No:</w:t>
            </w:r>
          </w:p>
        </w:tc>
        <w:tc>
          <w:tcPr>
            <w:tcW w:w="6055" w:type="dxa"/>
            <w:tcBorders>
              <w:top w:val="single" w:sz="4" w:space="0" w:color="000000"/>
              <w:left w:val="single" w:sz="4" w:space="0" w:color="000000"/>
              <w:bottom w:val="single" w:sz="4" w:space="0" w:color="000000"/>
              <w:right w:val="single" w:sz="4" w:space="0" w:color="000000"/>
            </w:tcBorders>
          </w:tcPr>
          <w:p w14:paraId="7E82877A" w14:textId="71C02301" w:rsidR="004D181B" w:rsidRPr="004D181B" w:rsidRDefault="004D181B" w:rsidP="004D181B">
            <w:pPr>
              <w:rPr>
                <w:b/>
                <w:bCs/>
              </w:rPr>
            </w:pPr>
            <w:r w:rsidRPr="004D181B">
              <w:rPr>
                <w:b/>
                <w:bCs/>
              </w:rPr>
              <w:t>BMSK6010</w:t>
            </w:r>
          </w:p>
          <w:p w14:paraId="79E0BDC7" w14:textId="77777777" w:rsidR="0076205E" w:rsidRPr="0076205E" w:rsidRDefault="0076205E" w:rsidP="0076205E"/>
        </w:tc>
      </w:tr>
      <w:tr w:rsidR="0076205E" w:rsidRPr="0076205E" w14:paraId="1B2E6AEE" w14:textId="7777777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712B9318" w14:textId="77777777" w:rsidR="0076205E" w:rsidRPr="0076205E" w:rsidRDefault="0076205E" w:rsidP="0076205E">
            <w:r w:rsidRPr="0076205E">
              <w:t>Module Title:</w:t>
            </w:r>
          </w:p>
        </w:tc>
        <w:tc>
          <w:tcPr>
            <w:tcW w:w="6055" w:type="dxa"/>
            <w:tcBorders>
              <w:top w:val="single" w:sz="4" w:space="0" w:color="000000"/>
              <w:left w:val="single" w:sz="4" w:space="0" w:color="000000"/>
              <w:bottom w:val="single" w:sz="4" w:space="0" w:color="000000"/>
              <w:right w:val="single" w:sz="4" w:space="0" w:color="000000"/>
            </w:tcBorders>
          </w:tcPr>
          <w:p w14:paraId="2FB70458" w14:textId="35B2FB4E" w:rsidR="0076205E" w:rsidRPr="0076205E" w:rsidRDefault="004D181B" w:rsidP="0076205E">
            <w:r w:rsidRPr="004D181B">
              <w:rPr>
                <w:b/>
                <w:bCs/>
              </w:rPr>
              <w:t>Inspiring Leadership</w:t>
            </w:r>
          </w:p>
        </w:tc>
      </w:tr>
    </w:tbl>
    <w:p w14:paraId="5EC8E076" w14:textId="77777777" w:rsidR="0076205E" w:rsidRPr="0076205E" w:rsidRDefault="0076205E" w:rsidP="0076205E"/>
    <w:p w14:paraId="5B57EAF4" w14:textId="77777777" w:rsidR="0076205E" w:rsidRPr="0076205E" w:rsidRDefault="0076205E" w:rsidP="0076205E">
      <w:pPr>
        <w:rPr>
          <w:b/>
        </w:rPr>
      </w:pPr>
      <w:r w:rsidRPr="0076205E">
        <w:rPr>
          <w:b/>
        </w:rPr>
        <w:t>Statement of Confirmation of Authenticity</w:t>
      </w:r>
    </w:p>
    <w:p w14:paraId="56DD758B" w14:textId="77777777" w:rsidR="0076205E" w:rsidRPr="0076205E" w:rsidRDefault="0076205E" w:rsidP="0076205E">
      <w:r w:rsidRPr="0076205E">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offense has been committed.</w:t>
      </w:r>
    </w:p>
    <w:p w14:paraId="08F34CB6" w14:textId="77777777" w:rsidR="0076205E" w:rsidRDefault="0076205E" w:rsidP="0076205E">
      <w:r w:rsidRPr="0076205E">
        <w:t>Attention is drawn to the plagiarism and unfair practice policies of both the University and of ILM.</w:t>
      </w:r>
    </w:p>
    <w:p w14:paraId="111C3E0B" w14:textId="77777777" w:rsidR="006C186A" w:rsidRDefault="006C186A" w:rsidP="0076205E"/>
    <w:p w14:paraId="209DD770" w14:textId="77777777" w:rsidR="006C186A" w:rsidRPr="006C186A" w:rsidRDefault="006C186A" w:rsidP="006C186A">
      <w:pPr>
        <w:rPr>
          <w:b/>
          <w:bCs/>
        </w:rPr>
      </w:pPr>
      <w:r w:rsidRPr="006C186A">
        <w:rPr>
          <w:b/>
          <w:bCs/>
        </w:rPr>
        <w:t>Table of Contents</w:t>
      </w:r>
    </w:p>
    <w:p w14:paraId="6640C53B" w14:textId="628E4810" w:rsidR="006C186A" w:rsidRPr="006C186A" w:rsidRDefault="006C186A" w:rsidP="006C186A">
      <w:pPr>
        <w:numPr>
          <w:ilvl w:val="0"/>
          <w:numId w:val="1"/>
        </w:numPr>
      </w:pPr>
      <w:r w:rsidRPr="006C186A">
        <w:t xml:space="preserve">Introduction </w:t>
      </w:r>
    </w:p>
    <w:p w14:paraId="5DDB63FD" w14:textId="076F67CE" w:rsidR="006C186A" w:rsidRPr="006C186A" w:rsidRDefault="006C186A" w:rsidP="006C186A">
      <w:pPr>
        <w:numPr>
          <w:ilvl w:val="0"/>
          <w:numId w:val="1"/>
        </w:numPr>
      </w:pPr>
      <w:r w:rsidRPr="006C186A">
        <w:t xml:space="preserve">Critically Assessing Ricardo Semler's Revolutionary Leadership Model and its Impact on Workplace Performance </w:t>
      </w:r>
    </w:p>
    <w:p w14:paraId="4497CEE8" w14:textId="57EE0314" w:rsidR="006C186A" w:rsidRPr="006C186A" w:rsidRDefault="006C186A" w:rsidP="006C186A">
      <w:pPr>
        <w:numPr>
          <w:ilvl w:val="0"/>
          <w:numId w:val="1"/>
        </w:numPr>
      </w:pPr>
      <w:r w:rsidRPr="006C186A">
        <w:t xml:space="preserve">Evaluation of My Leadership Style in Different Situations </w:t>
      </w:r>
    </w:p>
    <w:p w14:paraId="0EE966A3" w14:textId="60F90DC6" w:rsidR="006C186A" w:rsidRPr="006C186A" w:rsidRDefault="006C186A" w:rsidP="006C186A">
      <w:pPr>
        <w:numPr>
          <w:ilvl w:val="0"/>
          <w:numId w:val="1"/>
        </w:numPr>
      </w:pPr>
      <w:r w:rsidRPr="006C186A">
        <w:t xml:space="preserve">Assessing My Ability to Set Direction, Motivate, Delegate and Empower Others to Bring About Workplace Change </w:t>
      </w:r>
    </w:p>
    <w:p w14:paraId="2B133237" w14:textId="4D925A44" w:rsidR="006C186A" w:rsidRPr="006C186A" w:rsidRDefault="006C186A" w:rsidP="006C186A">
      <w:pPr>
        <w:numPr>
          <w:ilvl w:val="0"/>
          <w:numId w:val="1"/>
        </w:numPr>
      </w:pPr>
      <w:r w:rsidRPr="006C186A">
        <w:t xml:space="preserve">Recommendations </w:t>
      </w:r>
    </w:p>
    <w:p w14:paraId="1A7A27E6" w14:textId="2642B60A" w:rsidR="006C186A" w:rsidRDefault="006C186A" w:rsidP="006C186A">
      <w:pPr>
        <w:numPr>
          <w:ilvl w:val="0"/>
          <w:numId w:val="1"/>
        </w:numPr>
      </w:pPr>
      <w:r w:rsidRPr="006C186A">
        <w:t xml:space="preserve">Conclusion </w:t>
      </w:r>
    </w:p>
    <w:p w14:paraId="22CEEB36" w14:textId="60121890" w:rsidR="006C186A" w:rsidRDefault="006C186A" w:rsidP="006C186A">
      <w:pPr>
        <w:pStyle w:val="ListParagraph"/>
        <w:numPr>
          <w:ilvl w:val="0"/>
          <w:numId w:val="1"/>
        </w:numPr>
      </w:pPr>
      <w:r>
        <w:t xml:space="preserve">References </w:t>
      </w:r>
    </w:p>
    <w:p w14:paraId="3C59B66F" w14:textId="77777777" w:rsidR="004D181B" w:rsidRPr="006C186A" w:rsidRDefault="004D181B" w:rsidP="004D181B">
      <w:pPr>
        <w:pStyle w:val="ListParagraph"/>
      </w:pPr>
    </w:p>
    <w:p w14:paraId="1D722021" w14:textId="77777777" w:rsidR="006C186A" w:rsidRDefault="006C186A" w:rsidP="0076205E"/>
    <w:p w14:paraId="1AB99A3F" w14:textId="77777777" w:rsidR="004D181B" w:rsidRPr="004D181B" w:rsidRDefault="004D181B" w:rsidP="004D181B">
      <w:pPr>
        <w:rPr>
          <w:b/>
          <w:bCs/>
        </w:rPr>
      </w:pPr>
      <w:r w:rsidRPr="004D181B">
        <w:rPr>
          <w:b/>
          <w:bCs/>
        </w:rPr>
        <w:lastRenderedPageBreak/>
        <w:t>Introduction</w:t>
      </w:r>
    </w:p>
    <w:p w14:paraId="5D5F2F3D" w14:textId="2ACC78A8" w:rsidR="004D181B" w:rsidRPr="004D181B" w:rsidRDefault="004D181B" w:rsidP="004D181B">
      <w:r w:rsidRPr="004D181B">
        <w:t>Leadership plays a vital role in organisational success by influencing employee performance, innovation and the ability to adapt to change. While management focuses on planning and controlling resources, leadership is concerned with creating direction, motivating others and developing an environment where individuals can perform effectively. As organisations face increasing economic, technological and social change, leaders must be adaptable and able to apply different leadership styles to suit varying situations and individuals.</w:t>
      </w:r>
    </w:p>
    <w:p w14:paraId="27A41486" w14:textId="77777777" w:rsidR="004D181B" w:rsidRPr="004D181B" w:rsidRDefault="004D181B" w:rsidP="004D181B">
      <w:r w:rsidRPr="004D181B">
        <w:t>This report critically evaluates recognised leadership theories, focusing on Ricardo Semler's revolutionary model of democratic leadership. Semler transformed the Brazilian company Semco by replacing traditional hierarchical management with a culture based on trust, employee autonomy and shared decision-making. His approach will be critically compared with Daniel Goleman's emotional intelligence and leadership styles, Hersey and Blanchard's Situational Leadership Theory, and Kouzes and Posner's Five Practices of Exemplary Leadership to evaluate the strengths and limitations of each model.</w:t>
      </w:r>
    </w:p>
    <w:p w14:paraId="5CB41898" w14:textId="77777777" w:rsidR="004D181B" w:rsidRDefault="004D181B" w:rsidP="004D181B">
      <w:r w:rsidRPr="004D181B">
        <w:t>The report also reflects on my own leadership style using leadership self-assessment questionnaires and workplace experience. It evaluates my ability to adapt my leadership approach, motivate and empower others, and lead organisational change. By combining academic theory with reflective practice, the report demonstrates that effective leadership depends not on one leadership style but on the ability to adapt to different people, situations and organisational needs.</w:t>
      </w:r>
    </w:p>
    <w:p w14:paraId="6C9AA9AF" w14:textId="77777777" w:rsidR="004D181B" w:rsidRPr="004D181B" w:rsidRDefault="004D181B" w:rsidP="004D181B">
      <w:pPr>
        <w:rPr>
          <w:b/>
          <w:bCs/>
        </w:rPr>
      </w:pPr>
      <w:r w:rsidRPr="004D181B">
        <w:rPr>
          <w:b/>
          <w:bCs/>
        </w:rPr>
        <w:t>2. Critically Assessing Ricardo Semler's Revolutionary Leadership Model and its Impact on Workplace Performance</w:t>
      </w:r>
    </w:p>
    <w:p w14:paraId="046C9976" w14:textId="77777777" w:rsidR="004D181B" w:rsidRPr="004D181B" w:rsidRDefault="004D181B" w:rsidP="004D181B">
      <w:r w:rsidRPr="004D181B">
        <w:t>Leadership theory has evolved from traditional command-and-control approaches towards models emphasising employee empowerment, collaboration and adaptability. Few theorists have challenged conventional organisational structures as radically as Ricardo Semler. As CEO of Semco, Semler transformed a struggling family business into an innovative organisation by replacing hierarchy with democratic leadership, employee autonomy and self-managed teams (Semler, 1993). He argued that organisational success depends on trusting employees and involving them in decision-making rather than exercising strict managerial control.</w:t>
      </w:r>
    </w:p>
    <w:p w14:paraId="5547F325" w14:textId="77777777" w:rsidR="004D181B" w:rsidRPr="004D181B" w:rsidRDefault="004D181B" w:rsidP="004D181B">
      <w:r w:rsidRPr="004D181B">
        <w:t>Semler challenged traditional management principles advocated by Taylor (1911), who viewed efficiency as the result of standardisation and close supervision. Instead, Semler reduced management layers, encouraged transparency and allowed employees to influence decisions such as salaries, recruitment and strategy. This democratic approach reflected his belief that employees perform better when trusted with responsibility.</w:t>
      </w:r>
    </w:p>
    <w:p w14:paraId="4447C3E2" w14:textId="77777777" w:rsidR="004D181B" w:rsidRPr="004D181B" w:rsidRDefault="004D181B" w:rsidP="004D181B">
      <w:r w:rsidRPr="004D181B">
        <w:lastRenderedPageBreak/>
        <w:t>A major strength of Semler's model is its ability to improve employee engagement. Research shows that autonomy increases job satisfaction, commitment and intrinsic motivation (Deci and Ryan, 2000). By giving employees greater control, Semler encouraged ownership and accountability, supporting Self-Determination Theory, which identifies autonomy, competence and relatedness as key drivers of motivation.</w:t>
      </w:r>
    </w:p>
    <w:p w14:paraId="10328F18" w14:textId="77777777" w:rsidR="004D181B" w:rsidRPr="004D181B" w:rsidRDefault="004D181B" w:rsidP="004D181B">
      <w:r w:rsidRPr="004D181B">
        <w:t>Semler also promoted innovation by creating an environment of psychological safety where employees could contribute ideas without fear of criticism. Unlike traditional organisations where decisions are concentrated at senior level, Semco encouraged experimentation and collaboration, supporting Edmondson's (2019) argument that psychological safety enhances learning and innovation.</w:t>
      </w:r>
    </w:p>
    <w:p w14:paraId="7EA844F6" w14:textId="77777777" w:rsidR="004D181B" w:rsidRPr="004D181B" w:rsidRDefault="004D181B" w:rsidP="004D181B">
      <w:r w:rsidRPr="004D181B">
        <w:t>Trust rather than control was another defining feature of Semler's leadership. He argued that excessive supervision reduces motivation and initiative, whereas trust strengthens commitment, organisational culture and job satisfaction (Dirks and Ferrin, 2002).</w:t>
      </w:r>
    </w:p>
    <w:p w14:paraId="186A88E1" w14:textId="77777777" w:rsidR="004D181B" w:rsidRPr="004D181B" w:rsidRDefault="004D181B" w:rsidP="004D181B">
      <w:r w:rsidRPr="004D181B">
        <w:t>Despite these strengths, Semler's model has limitations. It assumes employees possess the competence and motivation to self-manage, which may not be the case for inexperienced staff who often require greater guidance. Democratic decision-making can also slow organisational responses, making the model less effective where rapid decisions are essential.</w:t>
      </w:r>
    </w:p>
    <w:p w14:paraId="4A11EECA" w14:textId="77777777" w:rsidR="004D181B" w:rsidRPr="004D181B" w:rsidRDefault="004D181B" w:rsidP="004D181B">
      <w:r w:rsidRPr="004D181B">
        <w:t>Furthermore, Semler's philosophy may be difficult to apply in highly regulated industries such as healthcare or aviation, where strict procedures and accountability are essential. Shared decision-making can also blur responsibility, making it harder to identify accountability when problems occur.</w:t>
      </w:r>
    </w:p>
    <w:p w14:paraId="2D028710" w14:textId="77777777" w:rsidR="004D181B" w:rsidRPr="004D181B" w:rsidRDefault="004D181B" w:rsidP="004D181B">
      <w:r w:rsidRPr="004D181B">
        <w:t>Semler's philosophy shares similarities with Goleman's (2000) emotionally intelligent leadership. Both emphasise participation, coaching and employee development, recognising that empowering people improves long-term performance. However, Goleman advocates adapting leadership style to the situation, whereas Semler consistently promotes democratic leadership. This flexibility arguably makes Goleman's approach more practical during crises when authoritative leadership may be required.</w:t>
      </w:r>
    </w:p>
    <w:p w14:paraId="550435D2" w14:textId="77777777" w:rsidR="004D181B" w:rsidRPr="004D181B" w:rsidRDefault="004D181B" w:rsidP="004D181B">
      <w:r w:rsidRPr="004D181B">
        <w:t>Similar comparisons can be made with Hersey and Blanchard's Situational Leadership Theory, which argues that leadership should reflect followers' competence and commitment. Unlike Semler's broad assumption that employees benefit from autonomy, Situational Leadership recognises that inexperienced employees initially require direction before progressing towards delegation. Both theories value empowerment, but Hersey and Blanchard view it as something earned through development rather than immediately granted.</w:t>
      </w:r>
    </w:p>
    <w:p w14:paraId="1D919E4B" w14:textId="77777777" w:rsidR="004D181B" w:rsidRPr="004D181B" w:rsidRDefault="004D181B" w:rsidP="004D181B">
      <w:r w:rsidRPr="004D181B">
        <w:t xml:space="preserve">Semler's leadership also aligns with Kouzes and Posner's Five Practices of Exemplary Leadership, particularly </w:t>
      </w:r>
      <w:r w:rsidRPr="004D181B">
        <w:rPr>
          <w:i/>
          <w:iCs/>
        </w:rPr>
        <w:t>Enable Others to Act</w:t>
      </w:r>
      <w:r w:rsidRPr="004D181B">
        <w:t xml:space="preserve"> and </w:t>
      </w:r>
      <w:r w:rsidRPr="004D181B">
        <w:rPr>
          <w:i/>
          <w:iCs/>
        </w:rPr>
        <w:t>Challenge the Process</w:t>
      </w:r>
      <w:r w:rsidRPr="004D181B">
        <w:t xml:space="preserve">. Like Semler, </w:t>
      </w:r>
      <w:r w:rsidRPr="004D181B">
        <w:lastRenderedPageBreak/>
        <w:t>they advocate trust, collaboration and questioning traditional practices. However, Kouzes and Posner offer a broader framework by also emphasising communicating vision, modelling values and recognising achievement, making their approach applicable across a wider range of organisations.</w:t>
      </w:r>
    </w:p>
    <w:p w14:paraId="76727763" w14:textId="77777777" w:rsidR="004D181B" w:rsidRPr="004D181B" w:rsidRDefault="004D181B" w:rsidP="004D181B">
      <w:r w:rsidRPr="004D181B">
        <w:t>Overall, Semler's revolutionary leadership philosophy remains one of the strongest examples of democratic leadership. His emphasis on trust, autonomy and shared decision-making demonstrates how empowered employees can improve innovation, motivation and organisational performance. However, his model is not universally applicable. Organisational context, workforce capability and environmental demands influence leadership effectiveness. Compared with Goleman, Hersey and Blanchard, and Kouzes and Posner, Semler offers an inspiring vision of workplace democracy but a less flexible framework. Consequently, the most effective leaders are likely to combine Semler's principles of trust and participation with the adaptability promoted by other leadership theories.</w:t>
      </w:r>
    </w:p>
    <w:p w14:paraId="1A01A082" w14:textId="77777777" w:rsidR="004D181B" w:rsidRPr="004D181B" w:rsidRDefault="004D181B" w:rsidP="004D181B"/>
    <w:p w14:paraId="5CC13837" w14:textId="77777777" w:rsidR="0076205E" w:rsidRDefault="0076205E" w:rsidP="0076205E"/>
    <w:p w14:paraId="3DDD8BB0" w14:textId="77777777" w:rsidR="00D91A32" w:rsidRPr="00D91A32" w:rsidRDefault="00D91A32" w:rsidP="00D91A32">
      <w:pPr>
        <w:rPr>
          <w:b/>
          <w:bCs/>
        </w:rPr>
      </w:pPr>
      <w:r w:rsidRPr="00D91A32">
        <w:rPr>
          <w:b/>
          <w:bCs/>
        </w:rPr>
        <w:t>3. Evaluation of My Leadership Style in Different Situations</w:t>
      </w:r>
    </w:p>
    <w:p w14:paraId="7744C36A" w14:textId="77777777" w:rsidR="00D91A32" w:rsidRPr="00D91A32" w:rsidRDefault="00D91A32" w:rsidP="00D91A32">
      <w:r w:rsidRPr="00D91A32">
        <w:t>Effective leadership requires self-awareness, emotional intelligence and the ability to adapt leadership behaviours to different people and situations. To evaluate my leadership capability, I completed several recognised self-assessment questionnaires, including the Conceptualising Leadership, Leadership Traits, Leadership Strengths, Leadership Styles, Task and Relationship, Leadership Skills, Leadership Vision, Path–Goal, Ethical Leadership and Situational Leadership questionnaires. Collectively, the results suggest that my leadership style is predominantly democratic, coaching and relationship-oriented, supported by high ethical standards and strong emotional intelligence. These findings are consistent with my experience as the owner of Jessica Eve Beauty and align closely with the leadership theories explored throughout this report.</w:t>
      </w:r>
    </w:p>
    <w:p w14:paraId="2409A99A" w14:textId="77777777" w:rsidR="00D91A32" w:rsidRPr="00D91A32" w:rsidRDefault="00D91A32" w:rsidP="00D91A32">
      <w:r w:rsidRPr="00D91A32">
        <w:t>The Conceptualising Leadership Questionnaire indicated that I view leadership as influencing and developing others rather than exercising authority. This reflects Northouse's (2022) definition of leadership as influencing individuals towards shared goals and closely aligns with Ricardo Semler's philosophy of trust, empowerment and employee participation. Throughout my business, I have consistently encouraged open communication, valued client feedback and involved others in decision-making where appropriate.</w:t>
      </w:r>
    </w:p>
    <w:p w14:paraId="21BC4899" w14:textId="77777777" w:rsidR="00D91A32" w:rsidRPr="00D91A32" w:rsidRDefault="00D91A32" w:rsidP="00D91A32">
      <w:r w:rsidRPr="00D91A32">
        <w:t xml:space="preserve">The Leadership Traits Questionnaire highlighted confidence, integrity and strong interpersonal skills as key strengths. Although leadership is not determined solely by </w:t>
      </w:r>
      <w:r w:rsidRPr="00D91A32">
        <w:lastRenderedPageBreak/>
        <w:t>personality traits, Northouse (2022) argues that characteristics such as honesty, confidence and sociability contribute significantly to leadership effectiveness. Reflecting on my own experience, integrity has always underpinned my leadership. Whether working with clients, trainees or suppliers, I have prioritised fairness, professionalism and transparency, helping to build trust and long-term relationships.</w:t>
      </w:r>
    </w:p>
    <w:p w14:paraId="4F39CC47" w14:textId="77777777" w:rsidR="00D91A32" w:rsidRPr="00D91A32" w:rsidRDefault="00D91A32" w:rsidP="00D91A32">
      <w:r w:rsidRPr="00D91A32">
        <w:t>The Leadership Strengths Questionnaire further identified communication, mentoring and relationship building as areas of strength. I have always preferred developing people through coaching rather than simply instructing them. By demonstrating techniques, providing constructive feedback and encouraging independent thinking, I have supported others to develop confidence and competence. This closely reflects Goleman's (2000) coaching leadership style, which focuses on long-term development rather than short-term performance. Looking back, this approach has strengthened both client relationships and the confidence of those I have trained.</w:t>
      </w:r>
    </w:p>
    <w:p w14:paraId="775EB08F" w14:textId="77777777" w:rsidR="00D91A32" w:rsidRPr="00D91A32" w:rsidRDefault="00D91A32" w:rsidP="00D91A32">
      <w:r w:rsidRPr="00D91A32">
        <w:t>Results from the Leadership Styles Questionnaire showed a clear preference for democratic and coaching leadership over authoritarian approaches. I naturally involve people in discussions, encourage different viewpoints and aim to reach decisions collaboratively. This approach increases commitment because individuals feel ownership of decisions, closely reflecting Semler's democratic leadership philosophy. However, the results also indicate that I do not rely on one leadership style.</w:t>
      </w:r>
    </w:p>
    <w:p w14:paraId="06A845F4" w14:textId="77777777" w:rsidR="00D91A32" w:rsidRPr="00D91A32" w:rsidRDefault="00D91A32" w:rsidP="00D91A32">
      <w:r w:rsidRPr="00D91A32">
        <w:t>The Situational Leadership Questionnaire demonstrated my ability to adapt my leadership according to the competence and confidence of those I am leading. This supports Hersey and Blanchard's Situational Leadership Theory, which argues that leaders should move between directing, coaching, supporting and delegating depending on followers' development levels. My experience within the beauty industry reflects this theory. Newly qualified trainees required clear guidance and frequent feedback, whereas experienced practitioners benefited from greater autonomy and responsibility.</w:t>
      </w:r>
    </w:p>
    <w:p w14:paraId="0090599E" w14:textId="77777777" w:rsidR="00D91A32" w:rsidRPr="00D91A32" w:rsidRDefault="00D91A32" w:rsidP="00D91A32">
      <w:r w:rsidRPr="00D91A32">
        <w:t>The Task and Relationship Questionnaire revealed a strong relationship orientation while maintaining a clear focus on achieving organisational objectives. Blake and Mouton's Managerial Grid suggests that leaders with high concern for both people and performance often achieve the most effective outcomes. This accurately reflects my leadership style, as I value supportive relationships while maintaining high professional standards and customer care.</w:t>
      </w:r>
    </w:p>
    <w:p w14:paraId="3CCAA9D0" w14:textId="77777777" w:rsidR="00D91A32" w:rsidRDefault="00D91A32" w:rsidP="00D91A32">
      <w:r w:rsidRPr="00D91A32">
        <w:t xml:space="preserve">The Leadership Skills Questionnaire identified communication, interpersonal skills and problem-solving as </w:t>
      </w:r>
      <w:proofErr w:type="gramStart"/>
      <w:r w:rsidRPr="00D91A32">
        <w:t>particular strengths</w:t>
      </w:r>
      <w:proofErr w:type="gramEnd"/>
      <w:r w:rsidRPr="00D91A32">
        <w:t xml:space="preserve">. These skills have been essential throughout my career, enabling me to manage client expectations, resolve issues effectively and build trusting relationships. Kouzes and Posner (2017) argue that exemplary leaders communicate a compelling vision while modelling organisational values. I have always </w:t>
      </w:r>
      <w:r w:rsidRPr="00D91A32">
        <w:lastRenderedPageBreak/>
        <w:t>attempted to lead by example through professionalism, reliability and commitment to delivering high-quality services.</w:t>
      </w:r>
    </w:p>
    <w:p w14:paraId="45E158DF" w14:textId="77777777" w:rsidR="00D91A32" w:rsidRPr="00D91A32" w:rsidRDefault="00D91A32" w:rsidP="00D91A32">
      <w:r w:rsidRPr="00D91A32">
        <w:t xml:space="preserve">The Leadership Vision Questionnaire produced consistently high scores, indicating that I naturally focus on long-term development rather than day-to-day management. This reflects transformational leadership by encouraging innovation and continuous improvement. Throughout my career I have sought opportunities to expand my services, introduce new treatments and invest in professional development rather than maintaining the status quo. These behaviours align with Kouzes and Posner's (2017) practices of </w:t>
      </w:r>
      <w:r w:rsidRPr="00D91A32">
        <w:rPr>
          <w:i/>
          <w:iCs/>
        </w:rPr>
        <w:t>Inspiring a Shared Vision</w:t>
      </w:r>
      <w:r w:rsidRPr="00D91A32">
        <w:t xml:space="preserve"> and </w:t>
      </w:r>
      <w:r w:rsidRPr="00D91A32">
        <w:rPr>
          <w:i/>
          <w:iCs/>
        </w:rPr>
        <w:t>Challenging the Process</w:t>
      </w:r>
      <w:r w:rsidRPr="00D91A32">
        <w:t>, which encourage leaders to communicate future aspirations while embracing innovation.</w:t>
      </w:r>
    </w:p>
    <w:p w14:paraId="711B2CD0" w14:textId="77777777" w:rsidR="00D91A32" w:rsidRPr="00D91A32" w:rsidRDefault="00D91A32" w:rsidP="00D91A32">
      <w:r w:rsidRPr="00D91A32">
        <w:t>The Path–Goal Questionnaire indicated very high supportive and participative leadership behaviours, alongside a strong achievement orientation and moderate directive leadership. These results reinforce my preference for empowering others while recognising that some situations require clear guidance. House's Path–Goal Theory proposes that leaders should adapt their behaviour to remove barriers preventing followers from achieving their goals. My results suggest that I naturally encourage participation, provide support and remain focused on achieving positive outcomes. This balance has proved valuable when managing clients with different expectations and supporting individuals with varying levels of confidence and experience.</w:t>
      </w:r>
    </w:p>
    <w:p w14:paraId="3A93248B" w14:textId="77777777" w:rsidR="00D91A32" w:rsidRPr="00D91A32" w:rsidRDefault="00D91A32" w:rsidP="00D91A32">
      <w:r w:rsidRPr="00D91A32">
        <w:t>The Ethical Leadership Questionnaire further highlighted my commitment to fairness, honesty and integrity. Rather than prioritising personal gain, my responses consistently reflected a desire to act ethically and fairly. Brown, Treviño and Harrison (2005) argue that ethical leaders influence behaviour through integrity, fairness and role modelling. Reflecting on my own experience, maintaining ethical standards has been fundamental to building trust with clients and protecting the reputation of my business.</w:t>
      </w:r>
    </w:p>
    <w:p w14:paraId="39EDC170" w14:textId="77777777" w:rsidR="00D91A32" w:rsidRPr="00D91A32" w:rsidRDefault="00D91A32" w:rsidP="00D91A32">
      <w:r w:rsidRPr="00D91A32">
        <w:t xml:space="preserve">Although the questionnaires identified several strengths, they also highlighted areas for improvement. While I value positive relationships, I sometimes avoid difficult conversations </w:t>
      </w:r>
      <w:proofErr w:type="gramStart"/>
      <w:r w:rsidRPr="00D91A32">
        <w:t>in an attempt to</w:t>
      </w:r>
      <w:proofErr w:type="gramEnd"/>
      <w:r w:rsidRPr="00D91A32">
        <w:t xml:space="preserve"> maintain harmony. This can delay addressing performance concerns or making unpopular decisions. In addition, I occasionally take on too much responsibility instead of delegating effectively. Although this reflects commitment, greater delegation would improve organisational efficiency while creating opportunities for others to develop. Covey (2004) argues that effective leaders practise stewardship delegation by defining expected outcomes while allowing individuals the autonomy to decide how those outcomes are achieved. Developing this approach would strengthen both my leadership effectiveness and the confidence of those I lead.</w:t>
      </w:r>
    </w:p>
    <w:p w14:paraId="7122B077" w14:textId="77777777" w:rsidR="00D91A32" w:rsidRDefault="00D91A32" w:rsidP="00D91A32">
      <w:r w:rsidRPr="00D91A32">
        <w:t xml:space="preserve">Overall, the questionnaire results present a highly consistent leadership profile. They identify me as a democratic, coaching and ethically driven leader who values trust, collaboration and employee development. They also demonstrate an ability to adapt my </w:t>
      </w:r>
      <w:r w:rsidRPr="00D91A32">
        <w:lastRenderedPageBreak/>
        <w:t>leadership style to meet individual needs, supporting Hersey and Blanchard's Situational Leadership Theory. These findings closely align with the philosophies of Ricardo Semler, Daniel Goleman and Kouzes and Posner, all of whom emphasise the importance of empowering others, building relationships and creating environments where individuals can achieve their potential. While I recognise the need to improve my delegation skills and become more confident in addressing difficult situations, the questionnaires confirm that my leadership philosophy is centred on integrity, collaboration and developing others to achieve shared success.</w:t>
      </w:r>
    </w:p>
    <w:p w14:paraId="24AE3828" w14:textId="77777777" w:rsidR="00D91A32" w:rsidRPr="00D91A32" w:rsidRDefault="00D91A32" w:rsidP="00D91A32">
      <w:pPr>
        <w:rPr>
          <w:b/>
          <w:bCs/>
        </w:rPr>
      </w:pPr>
      <w:r w:rsidRPr="00D91A32">
        <w:rPr>
          <w:b/>
          <w:bCs/>
        </w:rPr>
        <w:t>4. Assessing My Ability to Set Direction, Motivate, Delegate and Empower Others to Bring About Workplace Change</w:t>
      </w:r>
    </w:p>
    <w:p w14:paraId="4AAD0FED" w14:textId="77777777" w:rsidR="00D91A32" w:rsidRPr="00D91A32" w:rsidRDefault="00D91A32" w:rsidP="00D91A32">
      <w:r w:rsidRPr="00D91A32">
        <w:t>Leadership extends beyond influencing individuals; it involves setting direction, motivating others and managing organisational change. As the owner of Jessica Eve Beauty, I have led change by introducing new treatments, adapting to customer expectations and implementing new business systems. These experiences strengthened my ability to set direction, motivate others, delegate responsibility and empower individuals, while also highlighting areas for further development. This section evaluates my leadership using the theories of Pink (2009), Covey (2004), Semler (1993) and Kouzes and Posner (2017).</w:t>
      </w:r>
    </w:p>
    <w:p w14:paraId="6C48D62E" w14:textId="77777777" w:rsidR="00D91A32" w:rsidRPr="00D91A32" w:rsidRDefault="00D91A32" w:rsidP="00D91A32">
      <w:r w:rsidRPr="00D91A32">
        <w:t>A leader's primary responsibility is establishing a clear vision. Kotter (1990) distinguishes leadership from management by arguing that leaders create direction while managers focus on maintaining existing processes. Throughout my business, I sought to expand services by introducing advanced treatments such as HIFU and radiofrequency microneedling, enabling the business to remain competitive.</w:t>
      </w:r>
    </w:p>
    <w:p w14:paraId="414D8FCF" w14:textId="77777777" w:rsidR="00D91A32" w:rsidRPr="00D91A32" w:rsidRDefault="00D91A32" w:rsidP="00D91A32">
      <w:r w:rsidRPr="00D91A32">
        <w:t>Creating this vision required more than introducing new services; it involved communicating the reasons for change and encouraging confidence in new procedures. Kouzes and Posner (2017) argue that leaders inspire commitment by communicating a shared vision. Reflecting on my experience, explaining the purpose behind change and encouraging feedback helped gain commitment from clients and colleagues.</w:t>
      </w:r>
    </w:p>
    <w:p w14:paraId="5792BDA8" w14:textId="77777777" w:rsidR="00D91A32" w:rsidRPr="00D91A32" w:rsidRDefault="00D91A32" w:rsidP="00D91A32">
      <w:r w:rsidRPr="00D91A32">
        <w:t>Motivating others has been central to my leadership style. Rather than relying on authority or financial rewards, I have focused on encouragement, recognition and professional development. This reflects Pink's (2009) theory that intrinsic motivation is driven by autonomy, mastery and purpose.</w:t>
      </w:r>
    </w:p>
    <w:p w14:paraId="3382BE7B" w14:textId="77777777" w:rsidR="00D91A32" w:rsidRPr="00D91A32" w:rsidRDefault="00D91A32" w:rsidP="00D91A32">
      <w:r w:rsidRPr="00D91A32">
        <w:t>I encouraged autonomy by gradually increasing responsibility as individuals developed confidence while remaining available for support. This built trust and accountability. Mastery was promoted through continuous professional development, ensuring both I and those around me continued to improve our skills. I also emphasised purpose by recognising that beauty treatments improve confidence and wellbeing, giving greater meaning to the work beyond financial reward.</w:t>
      </w:r>
    </w:p>
    <w:p w14:paraId="39D25677" w14:textId="77777777" w:rsidR="00D91A32" w:rsidRPr="00D91A32" w:rsidRDefault="00D91A32" w:rsidP="00D91A32">
      <w:r w:rsidRPr="00D91A32">
        <w:lastRenderedPageBreak/>
        <w:t>Herzberg's (1959) Two-Factor Theory further supports this approach. Rather than relying solely on financial incentives, I focused on achievement, recognition and responsibility to increase motivation and job satisfaction.</w:t>
      </w:r>
    </w:p>
    <w:p w14:paraId="554BEEA4" w14:textId="77777777" w:rsidR="00D91A32" w:rsidRPr="00D91A32" w:rsidRDefault="00D91A32" w:rsidP="00D91A32">
      <w:r w:rsidRPr="00D91A32">
        <w:t>Delegation has been one of my greatest leadership challenges. As a business owner, I often felt personally responsible for maintaining high standards, which sometimes resulted in completing tasks myself rather than trusting others. Although this ensured quality, it reduced opportunities for others to develop and increased my own workload.</w:t>
      </w:r>
    </w:p>
    <w:p w14:paraId="5D0EFA7E" w14:textId="77777777" w:rsidR="00D91A32" w:rsidRPr="00D91A32" w:rsidRDefault="00D91A32" w:rsidP="00D91A32">
      <w:r w:rsidRPr="00D91A32">
        <w:t>Covey's (2004) concept of Stewardship Delegation changed my understanding of effective delegation. He argues that leaders should define expected outcomes while allowing individuals flexibility in how they achieve them. Reflecting on my own leadership, I recognise that adopting this approach more consistently would improve both employee development and organisational efficiency.</w:t>
      </w:r>
    </w:p>
    <w:p w14:paraId="22ACA9B6" w14:textId="77777777" w:rsidR="00D91A32" w:rsidRPr="00D91A32" w:rsidRDefault="00D91A32" w:rsidP="00D91A32">
      <w:r w:rsidRPr="00D91A32">
        <w:t>Empowerment remains one of my strongest leadership qualities. My questionnaire results demonstrated high levels of supportive, participative and coaching leadership, reflecting my belief that people perform best when trusted and encouraged. This closely aligns with Ricardo Semler's philosophy of replacing control with trust and employee autonomy. Throughout my business, I encouraged individuals to contribute ideas, solve problems and take increasing responsibility as their confidence developed.</w:t>
      </w:r>
    </w:p>
    <w:p w14:paraId="54F78135" w14:textId="77777777" w:rsidR="00D91A32" w:rsidRPr="00D91A32" w:rsidRDefault="00D91A32" w:rsidP="00D91A32">
      <w:r w:rsidRPr="00D91A32">
        <w:t>However, my experience has also shown that empowerment requires balance. Unlike Semco, the beauty industry operates within strict health and safety regulations, meaning inexperienced practitioners require greater supervision before receiving full autonomy. This supports Hersey and Blanchard's Situational Leadership Theory, which argues that delegation should increase alongside competence and commitment.</w:t>
      </w:r>
    </w:p>
    <w:p w14:paraId="3624C325" w14:textId="77777777" w:rsidR="00D91A32" w:rsidRPr="00D91A32" w:rsidRDefault="00D91A32" w:rsidP="00D91A32">
      <w:r w:rsidRPr="00D91A32">
        <w:t>Leading workplace change became particularly significant following my diagnosis of Multiple Sclerosis. This experience required resilience, adaptability and clear communication while making difficult decisions about the future of my business. It reinforced that effective leadership is demonstrated not only through organisational success but also through integrity, transparency and maintaining trust during periods of uncertainty.</w:t>
      </w:r>
    </w:p>
    <w:p w14:paraId="3B5F23B4" w14:textId="77777777" w:rsidR="00D91A32" w:rsidRPr="00D91A32" w:rsidRDefault="00D91A32" w:rsidP="00D91A32">
      <w:r w:rsidRPr="00D91A32">
        <w:t>Overall, my greatest strengths lie in motivating others, building positive relationships and empowering people through trust and support. These qualities closely reflect the leadership philosophies of Pink, Semler, Goleman, and Kouzes and Posner. Nevertheless, I recognise the need to strengthen my delegation skills and become more decisive when managing challenging situations.</w:t>
      </w:r>
    </w:p>
    <w:p w14:paraId="66E3D68F" w14:textId="2B0FB937" w:rsidR="00D91A32" w:rsidRPr="00D91A32" w:rsidRDefault="00D91A32" w:rsidP="00D91A32">
      <w:r w:rsidRPr="00D91A32">
        <w:t xml:space="preserve">In conclusion, effective workplace change depends on establishing a clear vision, communicating purpose, motivating others and empowering individuals while maintaining accountability. Although my natural leadership style emphasises </w:t>
      </w:r>
      <w:r w:rsidRPr="00D91A32">
        <w:lastRenderedPageBreak/>
        <w:t>collaboration and coaching, continued development in delegation and strategic decision-making will enable me to become a more effective and adaptable leader.</w:t>
      </w:r>
    </w:p>
    <w:p w14:paraId="201AC3FD" w14:textId="77777777" w:rsidR="00D91A32" w:rsidRPr="0076205E" w:rsidRDefault="00D91A32" w:rsidP="0076205E"/>
    <w:p w14:paraId="5B2A9910" w14:textId="77777777" w:rsidR="008513C7" w:rsidRPr="008513C7" w:rsidRDefault="008513C7" w:rsidP="008513C7">
      <w:pPr>
        <w:rPr>
          <w:b/>
          <w:bCs/>
        </w:rPr>
      </w:pPr>
      <w:r w:rsidRPr="008513C7">
        <w:rPr>
          <w:b/>
          <w:bCs/>
        </w:rPr>
        <w:t>5. Recommendations</w:t>
      </w:r>
    </w:p>
    <w:p w14:paraId="0C3ED4CE" w14:textId="77777777" w:rsidR="008513C7" w:rsidRPr="008513C7" w:rsidRDefault="008513C7" w:rsidP="008513C7">
      <w:r w:rsidRPr="008513C7">
        <w:t>The findings of this report demonstrate that effective leadership cannot rely on a single leadership style or theory. Instead, successful leaders should develop the ability to adapt their behaviour according to the needs of individuals, organisational objectives and the wider business environment. Based on the critical evaluation of leadership theories and my own reflective analysis, several recommendations can be made to enhance my future leadership effectiveness.</w:t>
      </w:r>
    </w:p>
    <w:p w14:paraId="61769C14" w14:textId="77777777" w:rsidR="008513C7" w:rsidRPr="008513C7" w:rsidRDefault="008513C7" w:rsidP="008513C7">
      <w:r w:rsidRPr="008513C7">
        <w:t>Firstly, I should continue to develop my situational leadership skills by becoming increasingly flexible in adapting my leadership approach to different people and circumstances. Although my leadership questionnaires indicate a natural preference for democratic, coaching and supportive leadership, there are situations where a more directive approach is necessary, particularly when managing inexperienced employees, addressing poor performance or responding to organisational challenges. Developing greater confidence in selecting the most appropriate leadership style will improve decision-making and organisational performance.</w:t>
      </w:r>
    </w:p>
    <w:p w14:paraId="1E4EA2C7" w14:textId="77777777" w:rsidR="008513C7" w:rsidRPr="008513C7" w:rsidRDefault="008513C7" w:rsidP="008513C7">
      <w:r w:rsidRPr="008513C7">
        <w:t>Secondly, I should strengthen my delegation skills. Reflection throughout this report suggests that I occasionally retain excessive responsibility rather than fully empowering others. Applying Covey's (2004) concept of stewardship delegation would enable me to communicate expected outcomes clearly while allowing individuals greater autonomy over how tasks are completed. This would not only reduce my own workload but also improve employee confidence, accountability and professional development.</w:t>
      </w:r>
    </w:p>
    <w:p w14:paraId="49C77B44" w14:textId="77777777" w:rsidR="008513C7" w:rsidRPr="008513C7" w:rsidRDefault="008513C7" w:rsidP="008513C7">
      <w:r w:rsidRPr="008513C7">
        <w:t>A further recommendation is to continue investing in emotional intelligence. Goleman (2000) argues that emotional intelligence underpins effective leadership through self-awareness, empathy, relationship management and communication. Continuing to develop these competencies will enhance my ability to manage conflict, support individuals through organisational change and maintain positive working relationships.</w:t>
      </w:r>
    </w:p>
    <w:p w14:paraId="04D0CAC8" w14:textId="77777777" w:rsidR="008513C7" w:rsidRPr="008513C7" w:rsidRDefault="008513C7" w:rsidP="008513C7">
      <w:r w:rsidRPr="008513C7">
        <w:t xml:space="preserve">Finally, I should continue embracing Ricardo Semler's philosophy of trust and empowerment while recognising its limitations. Encouraging participation, innovation and shared decision-making </w:t>
      </w:r>
      <w:proofErr w:type="gramStart"/>
      <w:r w:rsidRPr="008513C7">
        <w:t>creates</w:t>
      </w:r>
      <w:proofErr w:type="gramEnd"/>
      <w:r w:rsidRPr="008513C7">
        <w:t xml:space="preserve"> highly motivated teams, but these principles should be balanced with clear accountability, appropriate supervision and organisational requirements. Combining Semler's democratic approach with the flexibility of Hersey and Blanchard's Situational Leadership and the emotionally intelligent behaviours identified by Goleman would provide a more balanced and sustainable leadership approach.</w:t>
      </w:r>
    </w:p>
    <w:p w14:paraId="58FFFD6C" w14:textId="77777777" w:rsidR="008513C7" w:rsidRPr="008513C7" w:rsidRDefault="008513C7" w:rsidP="008513C7">
      <w:r w:rsidRPr="008513C7">
        <w:lastRenderedPageBreak/>
        <w:t>Overall, my future leadership development should focus on maintaining my strengths in coaching, collaboration and ethical leadership while further developing delegation, adaptability and strategic decision-making. By integrating multiple leadership theories rather than relying on one model alone, I will be better equipped to lead individuals and organisations through future change and continuous improvement.</w:t>
      </w:r>
    </w:p>
    <w:p w14:paraId="5AD26F99" w14:textId="77777777" w:rsidR="008513C7" w:rsidRPr="008513C7" w:rsidRDefault="008513C7" w:rsidP="008513C7">
      <w:pPr>
        <w:rPr>
          <w:b/>
          <w:bCs/>
        </w:rPr>
      </w:pPr>
      <w:r w:rsidRPr="008513C7">
        <w:rPr>
          <w:b/>
          <w:bCs/>
        </w:rPr>
        <w:t>6. Conclusion</w:t>
      </w:r>
    </w:p>
    <w:p w14:paraId="561035D8" w14:textId="77777777" w:rsidR="008513C7" w:rsidRPr="008513C7" w:rsidRDefault="008513C7" w:rsidP="008513C7">
      <w:r w:rsidRPr="008513C7">
        <w:t>This report has critically examined the importance of effective leadership in influencing individual and organisational performance through the evaluation of recognised leadership theories alongside reflection on my own leadership practice. The analysis demonstrates that leadership is a dynamic process requiring adaptability, emotional intelligence and the ability to respond to the changing needs of individuals and organisations. No single leadership theory provides a complete solution to every workplace challenge; rather, effective leadership is achieved by integrating the strengths of multiple approaches.</w:t>
      </w:r>
    </w:p>
    <w:p w14:paraId="46EE8393" w14:textId="77777777" w:rsidR="008513C7" w:rsidRPr="008513C7" w:rsidRDefault="008513C7" w:rsidP="008513C7">
      <w:r w:rsidRPr="008513C7">
        <w:t>Ricardo Semler's revolutionary leadership model has shown that employee autonomy, trust and shared decision-making can significantly improve motivation, innovation and organisational commitment. By replacing traditional hierarchical management with workplace democracy, Semler challenged conventional assumptions about leadership and demonstrated that empowered employees can achieve exceptional organisational performance. However, critical evaluation also highlighted that his model is not universally applicable. Its effectiveness depends upon organisational culture, employee capability and the nature of the industry, making it less suitable for highly regulated environments or inexperienced workforces.</w:t>
      </w:r>
    </w:p>
    <w:p w14:paraId="473A6BA7" w14:textId="77777777" w:rsidR="008513C7" w:rsidRPr="008513C7" w:rsidRDefault="008513C7" w:rsidP="008513C7">
      <w:r w:rsidRPr="008513C7">
        <w:t>Comparisons with Daniel Goleman's emotionally intelligent leadership styles, Hersey and Blanchard's Situational Leadership Theory, and Kouzes and Posner's Five Practices of Exemplary Leadership demonstrated that leadership effectiveness depends upon flexibility rather than adherence to one leadership style. These theories collectively emphasise the importance of adapting leadership behaviours, inspiring a shared vision, developing others and creating positive organisational relationships. This critical comparison reinforces the view that successful leaders must balance empowerment with accountability, participation with decisiveness and support with appropriate direction.</w:t>
      </w:r>
    </w:p>
    <w:p w14:paraId="2740C9ED" w14:textId="77777777" w:rsidR="008513C7" w:rsidRPr="008513C7" w:rsidRDefault="008513C7" w:rsidP="008513C7">
      <w:r w:rsidRPr="008513C7">
        <w:t xml:space="preserve">Reflection upon my own leadership style confirmed that I naturally adopt a democratic, coaching and relationship-focused approach. The leadership questionnaires indicated strong ethical values, emotional intelligence and a commitment to empowering others through trust, communication and collaboration. These characteristics closely align with the leadership philosophies of Semler, Goleman and Kouzes and Posner. However, the reflective analysis also identified opportunities for continued development, </w:t>
      </w:r>
      <w:r w:rsidRPr="008513C7">
        <w:lastRenderedPageBreak/>
        <w:t>particularly in strengthening delegation, increasing confidence when addressing difficult situations and maintaining an appropriate balance between supporting others and holding them accountable for performance.</w:t>
      </w:r>
    </w:p>
    <w:p w14:paraId="7B8F3DEB" w14:textId="77777777" w:rsidR="008513C7" w:rsidRDefault="008513C7" w:rsidP="008513C7">
      <w:r w:rsidRPr="008513C7">
        <w:t>Overall, this report has demonstrated that successful leadership is not determined by authority or position but by the ability to inspire, motivate and develop others while creating an environment in which individuals can perform to their full potential. As I continue to develop professionally, I intend to build upon my existing strengths in coaching, ethical leadership and collaboration while further enhancing my adaptability, strategic decision-making and delegation skills. By integrating the principles of transformational, situational and democratic leadership, I believe I will be better equipped to lead individuals and organisations through future challenges, promote continuous improvement and achieve sustainable organisational success.</w:t>
      </w:r>
    </w:p>
    <w:p w14:paraId="65D24C86" w14:textId="77777777" w:rsidR="009C10D6" w:rsidRPr="009C10D6" w:rsidRDefault="009C10D6" w:rsidP="009C10D6">
      <w:pPr>
        <w:rPr>
          <w:b/>
          <w:bCs/>
        </w:rPr>
      </w:pPr>
      <w:r w:rsidRPr="009C10D6">
        <w:rPr>
          <w:b/>
          <w:bCs/>
        </w:rPr>
        <w:t>References</w:t>
      </w:r>
    </w:p>
    <w:p w14:paraId="4FCEA68B" w14:textId="77777777" w:rsidR="009C10D6" w:rsidRPr="009C10D6" w:rsidRDefault="009C10D6" w:rsidP="009C10D6">
      <w:r w:rsidRPr="009C10D6">
        <w:t xml:space="preserve">Bass, B.M. and Avolio, B.J. (1994) </w:t>
      </w:r>
      <w:r w:rsidRPr="009C10D6">
        <w:rPr>
          <w:i/>
          <w:iCs/>
        </w:rPr>
        <w:t>Improving Organizational Effectiveness Through Transformational Leadership</w:t>
      </w:r>
      <w:r w:rsidRPr="009C10D6">
        <w:t>. Thousand Oaks, CA: Sage Publications.</w:t>
      </w:r>
    </w:p>
    <w:p w14:paraId="45D7F19F" w14:textId="77777777" w:rsidR="009C10D6" w:rsidRPr="009C10D6" w:rsidRDefault="009C10D6" w:rsidP="009C10D6">
      <w:r w:rsidRPr="009C10D6">
        <w:t xml:space="preserve">Bennis, W. and Nanus, B. (2007) </w:t>
      </w:r>
      <w:r w:rsidRPr="009C10D6">
        <w:rPr>
          <w:i/>
          <w:iCs/>
        </w:rPr>
        <w:t>Leaders: Strategies for Taking Charge</w:t>
      </w:r>
      <w:r w:rsidRPr="009C10D6">
        <w:t xml:space="preserve">. 2nd </w:t>
      </w:r>
      <w:proofErr w:type="spellStart"/>
      <w:r w:rsidRPr="009C10D6">
        <w:t>edn</w:t>
      </w:r>
      <w:proofErr w:type="spellEnd"/>
      <w:r w:rsidRPr="009C10D6">
        <w:t>. New York: HarperCollins.</w:t>
      </w:r>
    </w:p>
    <w:p w14:paraId="085D3369" w14:textId="77777777" w:rsidR="009C10D6" w:rsidRPr="009C10D6" w:rsidRDefault="009C10D6" w:rsidP="009C10D6">
      <w:r w:rsidRPr="009C10D6">
        <w:t xml:space="preserve">Blake, R.R. and Mouton, J.S. (1964) </w:t>
      </w:r>
      <w:r w:rsidRPr="009C10D6">
        <w:rPr>
          <w:i/>
          <w:iCs/>
        </w:rPr>
        <w:t>The Managerial Grid</w:t>
      </w:r>
      <w:r w:rsidRPr="009C10D6">
        <w:t>. Houston, TX: Gulf Publishing.</w:t>
      </w:r>
    </w:p>
    <w:p w14:paraId="7A8A0407" w14:textId="77777777" w:rsidR="009C10D6" w:rsidRPr="009C10D6" w:rsidRDefault="009C10D6" w:rsidP="009C10D6">
      <w:r w:rsidRPr="009C10D6">
        <w:t xml:space="preserve">Brown, M.E., Treviño, L.K. and Harrison, D.A. (2005) ‘Ethical leadership: A social learning perspective for construct development and testing’, </w:t>
      </w:r>
      <w:r w:rsidRPr="009C10D6">
        <w:rPr>
          <w:i/>
          <w:iCs/>
        </w:rPr>
        <w:t xml:space="preserve">Organizational </w:t>
      </w:r>
      <w:proofErr w:type="spellStart"/>
      <w:r w:rsidRPr="009C10D6">
        <w:rPr>
          <w:i/>
          <w:iCs/>
        </w:rPr>
        <w:t>Behavior</w:t>
      </w:r>
      <w:proofErr w:type="spellEnd"/>
      <w:r w:rsidRPr="009C10D6">
        <w:rPr>
          <w:i/>
          <w:iCs/>
        </w:rPr>
        <w:t xml:space="preserve"> and Human Decision Processes</w:t>
      </w:r>
      <w:r w:rsidRPr="009C10D6">
        <w:t>, 97(2), pp. 117–134.</w:t>
      </w:r>
    </w:p>
    <w:p w14:paraId="1BC98C49" w14:textId="77777777" w:rsidR="009C10D6" w:rsidRPr="009C10D6" w:rsidRDefault="009C10D6" w:rsidP="009C10D6">
      <w:r w:rsidRPr="009C10D6">
        <w:t xml:space="preserve">Burns, J.M. (1978) </w:t>
      </w:r>
      <w:r w:rsidRPr="009C10D6">
        <w:rPr>
          <w:i/>
          <w:iCs/>
        </w:rPr>
        <w:t>Leadership</w:t>
      </w:r>
      <w:r w:rsidRPr="009C10D6">
        <w:t>. New York: Harper &amp; Row.</w:t>
      </w:r>
    </w:p>
    <w:p w14:paraId="1E179D38" w14:textId="77777777" w:rsidR="009C10D6" w:rsidRPr="009C10D6" w:rsidRDefault="009C10D6" w:rsidP="009C10D6">
      <w:r w:rsidRPr="009C10D6">
        <w:t xml:space="preserve">Covey, S.R. (2004) </w:t>
      </w:r>
      <w:r w:rsidRPr="009C10D6">
        <w:rPr>
          <w:i/>
          <w:iCs/>
        </w:rPr>
        <w:t>The 7 Habits of Highly Effective People</w:t>
      </w:r>
      <w:r w:rsidRPr="009C10D6">
        <w:t xml:space="preserve">. Revised </w:t>
      </w:r>
      <w:proofErr w:type="spellStart"/>
      <w:r w:rsidRPr="009C10D6">
        <w:t>edn</w:t>
      </w:r>
      <w:proofErr w:type="spellEnd"/>
      <w:r w:rsidRPr="009C10D6">
        <w:t>. New York: Free Press.</w:t>
      </w:r>
    </w:p>
    <w:p w14:paraId="0AF738E0" w14:textId="77777777" w:rsidR="009C10D6" w:rsidRPr="009C10D6" w:rsidRDefault="009C10D6" w:rsidP="009C10D6">
      <w:r w:rsidRPr="009C10D6">
        <w:t xml:space="preserve">Deci, E.L. and Ryan, R.M. (2000) ‘The “what” and “why” of goal pursuits: Human needs and the self-determination of behaviour’, </w:t>
      </w:r>
      <w:r w:rsidRPr="009C10D6">
        <w:rPr>
          <w:i/>
          <w:iCs/>
        </w:rPr>
        <w:t>Psychological Inquiry</w:t>
      </w:r>
      <w:r w:rsidRPr="009C10D6">
        <w:t>, 11(4), pp. 227–268.</w:t>
      </w:r>
    </w:p>
    <w:p w14:paraId="494DA072" w14:textId="77777777" w:rsidR="009C10D6" w:rsidRPr="009C10D6" w:rsidRDefault="009C10D6" w:rsidP="009C10D6">
      <w:r w:rsidRPr="009C10D6">
        <w:t xml:space="preserve">Dirks, K.T. and Ferrin, D.L. (2002) ‘Trust in leadership: Meta-analytic findings and implications for research and practice’, </w:t>
      </w:r>
      <w:r w:rsidRPr="009C10D6">
        <w:rPr>
          <w:i/>
          <w:iCs/>
        </w:rPr>
        <w:t>Journal of Applied Psychology</w:t>
      </w:r>
      <w:r w:rsidRPr="009C10D6">
        <w:t>, 87(4), pp. 611–628.</w:t>
      </w:r>
    </w:p>
    <w:p w14:paraId="421122A9" w14:textId="77777777" w:rsidR="009C10D6" w:rsidRPr="009C10D6" w:rsidRDefault="009C10D6" w:rsidP="009C10D6">
      <w:r w:rsidRPr="009C10D6">
        <w:t xml:space="preserve">Drucker, P.F. (2007) </w:t>
      </w:r>
      <w:r w:rsidRPr="009C10D6">
        <w:rPr>
          <w:i/>
          <w:iCs/>
        </w:rPr>
        <w:t>The Practice of Management</w:t>
      </w:r>
      <w:r w:rsidRPr="009C10D6">
        <w:t>. Oxford: Butterworth-Heinemann.</w:t>
      </w:r>
    </w:p>
    <w:p w14:paraId="266B80CB" w14:textId="77777777" w:rsidR="009C10D6" w:rsidRPr="009C10D6" w:rsidRDefault="009C10D6" w:rsidP="009C10D6">
      <w:r w:rsidRPr="009C10D6">
        <w:t xml:space="preserve">Edmondson, A.C. (2019) </w:t>
      </w:r>
      <w:r w:rsidRPr="009C10D6">
        <w:rPr>
          <w:i/>
          <w:iCs/>
        </w:rPr>
        <w:t>The Fearless Organization: Creating Psychological Safety in the Workplace for Learning, Innovation, and Growth</w:t>
      </w:r>
      <w:r w:rsidRPr="009C10D6">
        <w:t>. Hoboken, NJ: John Wiley &amp; Sons.</w:t>
      </w:r>
    </w:p>
    <w:p w14:paraId="0538A598" w14:textId="77777777" w:rsidR="009C10D6" w:rsidRPr="009C10D6" w:rsidRDefault="009C10D6" w:rsidP="009C10D6">
      <w:r w:rsidRPr="009C10D6">
        <w:t xml:space="preserve">French, J.R.P. and Raven, B. (1959) ‘The bases of social power’, in Cartwright, D. (ed.) </w:t>
      </w:r>
      <w:r w:rsidRPr="009C10D6">
        <w:rPr>
          <w:i/>
          <w:iCs/>
        </w:rPr>
        <w:t>Studies in Social Power</w:t>
      </w:r>
      <w:r w:rsidRPr="009C10D6">
        <w:t>. Ann Arbor, MI: University of Michigan Press, pp. 150–167.</w:t>
      </w:r>
    </w:p>
    <w:p w14:paraId="69357462" w14:textId="77777777" w:rsidR="009C10D6" w:rsidRPr="009C10D6" w:rsidRDefault="009C10D6" w:rsidP="009C10D6">
      <w:r w:rsidRPr="009C10D6">
        <w:lastRenderedPageBreak/>
        <w:t xml:space="preserve">Goleman, D. (2000) ‘Leadership that gets results’, </w:t>
      </w:r>
      <w:r w:rsidRPr="009C10D6">
        <w:rPr>
          <w:i/>
          <w:iCs/>
        </w:rPr>
        <w:t>Harvard Business Review</w:t>
      </w:r>
      <w:r w:rsidRPr="009C10D6">
        <w:t>, 78(2), pp. 78–90.</w:t>
      </w:r>
    </w:p>
    <w:p w14:paraId="42BECE56" w14:textId="77777777" w:rsidR="009C10D6" w:rsidRPr="009C10D6" w:rsidRDefault="009C10D6" w:rsidP="009C10D6">
      <w:r w:rsidRPr="009C10D6">
        <w:t xml:space="preserve">Hersey, P., Blanchard, K.H. and Johnson, D.E. (2013) </w:t>
      </w:r>
      <w:r w:rsidRPr="009C10D6">
        <w:rPr>
          <w:i/>
          <w:iCs/>
        </w:rPr>
        <w:t xml:space="preserve">Management of Organizational </w:t>
      </w:r>
      <w:proofErr w:type="spellStart"/>
      <w:r w:rsidRPr="009C10D6">
        <w:rPr>
          <w:i/>
          <w:iCs/>
        </w:rPr>
        <w:t>Behavior</w:t>
      </w:r>
      <w:proofErr w:type="spellEnd"/>
      <w:r w:rsidRPr="009C10D6">
        <w:rPr>
          <w:i/>
          <w:iCs/>
        </w:rPr>
        <w:t>: Leading Human Resources</w:t>
      </w:r>
      <w:r w:rsidRPr="009C10D6">
        <w:t xml:space="preserve">. 10th </w:t>
      </w:r>
      <w:proofErr w:type="spellStart"/>
      <w:r w:rsidRPr="009C10D6">
        <w:t>edn</w:t>
      </w:r>
      <w:proofErr w:type="spellEnd"/>
      <w:r w:rsidRPr="009C10D6">
        <w:t>. Harlow: Pearson Education.</w:t>
      </w:r>
    </w:p>
    <w:p w14:paraId="2CFE80F3" w14:textId="77777777" w:rsidR="009C10D6" w:rsidRPr="009C10D6" w:rsidRDefault="009C10D6" w:rsidP="009C10D6">
      <w:r w:rsidRPr="009C10D6">
        <w:t xml:space="preserve">Herzberg, F. (1959) </w:t>
      </w:r>
      <w:r w:rsidRPr="009C10D6">
        <w:rPr>
          <w:i/>
          <w:iCs/>
        </w:rPr>
        <w:t>The Motivation to Work</w:t>
      </w:r>
      <w:r w:rsidRPr="009C10D6">
        <w:t xml:space="preserve">. 2nd </w:t>
      </w:r>
      <w:proofErr w:type="spellStart"/>
      <w:r w:rsidRPr="009C10D6">
        <w:t>edn</w:t>
      </w:r>
      <w:proofErr w:type="spellEnd"/>
      <w:r w:rsidRPr="009C10D6">
        <w:t>. New York: John Wiley &amp; Sons.</w:t>
      </w:r>
    </w:p>
    <w:p w14:paraId="3AA5BD99" w14:textId="77777777" w:rsidR="009C10D6" w:rsidRPr="009C10D6" w:rsidRDefault="009C10D6" w:rsidP="009C10D6">
      <w:r w:rsidRPr="009C10D6">
        <w:t xml:space="preserve">House, R.J. (1996) ‘Path–Goal Theory of Leadership: Lessons, legacy and a reformulated theory’, </w:t>
      </w:r>
      <w:r w:rsidRPr="009C10D6">
        <w:rPr>
          <w:i/>
          <w:iCs/>
        </w:rPr>
        <w:t>Leadership Quarterly</w:t>
      </w:r>
      <w:r w:rsidRPr="009C10D6">
        <w:t>, 7(3), pp. 323–352.</w:t>
      </w:r>
    </w:p>
    <w:p w14:paraId="03676FD3" w14:textId="77777777" w:rsidR="009C10D6" w:rsidRPr="009C10D6" w:rsidRDefault="009C10D6" w:rsidP="009C10D6">
      <w:r w:rsidRPr="009C10D6">
        <w:t xml:space="preserve">Kotter, J.P. (1990) </w:t>
      </w:r>
      <w:r w:rsidRPr="009C10D6">
        <w:rPr>
          <w:i/>
          <w:iCs/>
        </w:rPr>
        <w:t>A Force for Change: How Leadership Differs from Management</w:t>
      </w:r>
      <w:r w:rsidRPr="009C10D6">
        <w:t>. New York: Free Press.</w:t>
      </w:r>
    </w:p>
    <w:p w14:paraId="3239B1F1" w14:textId="77777777" w:rsidR="009C10D6" w:rsidRPr="009C10D6" w:rsidRDefault="009C10D6" w:rsidP="009C10D6">
      <w:r w:rsidRPr="009C10D6">
        <w:t xml:space="preserve">Kouzes, J.M. and Posner, B.Z. (2017) </w:t>
      </w:r>
      <w:r w:rsidRPr="009C10D6">
        <w:rPr>
          <w:i/>
          <w:iCs/>
        </w:rPr>
        <w:t>The Leadership Challenge</w:t>
      </w:r>
      <w:r w:rsidRPr="009C10D6">
        <w:t xml:space="preserve">. 6th </w:t>
      </w:r>
      <w:proofErr w:type="spellStart"/>
      <w:r w:rsidRPr="009C10D6">
        <w:t>edn</w:t>
      </w:r>
      <w:proofErr w:type="spellEnd"/>
      <w:r w:rsidRPr="009C10D6">
        <w:t>. Hoboken, NJ: John Wiley &amp; Sons.</w:t>
      </w:r>
    </w:p>
    <w:p w14:paraId="6A6C3E8B" w14:textId="77777777" w:rsidR="009C10D6" w:rsidRPr="009C10D6" w:rsidRDefault="009C10D6" w:rsidP="009C10D6">
      <w:r w:rsidRPr="009C10D6">
        <w:t xml:space="preserve">Maslow, A.H. (1943) ‘A theory of human motivation’, </w:t>
      </w:r>
      <w:r w:rsidRPr="009C10D6">
        <w:rPr>
          <w:i/>
          <w:iCs/>
        </w:rPr>
        <w:t>Psychological Review</w:t>
      </w:r>
      <w:r w:rsidRPr="009C10D6">
        <w:t>, 50(4), pp. 370–396.</w:t>
      </w:r>
    </w:p>
    <w:p w14:paraId="55A84C16" w14:textId="77777777" w:rsidR="009C10D6" w:rsidRPr="009C10D6" w:rsidRDefault="009C10D6" w:rsidP="009C10D6">
      <w:r w:rsidRPr="009C10D6">
        <w:t xml:space="preserve">Maxwell, J.C. (2018) </w:t>
      </w:r>
      <w:r w:rsidRPr="009C10D6">
        <w:rPr>
          <w:i/>
          <w:iCs/>
        </w:rPr>
        <w:t>Developing the Leader Within You 2.0</w:t>
      </w:r>
      <w:r w:rsidRPr="009C10D6">
        <w:t>. Nashville, TN: HarperCollins Leadership.</w:t>
      </w:r>
    </w:p>
    <w:p w14:paraId="347BCFEB" w14:textId="77777777" w:rsidR="009C10D6" w:rsidRPr="009C10D6" w:rsidRDefault="009C10D6" w:rsidP="009C10D6">
      <w:r w:rsidRPr="009C10D6">
        <w:t xml:space="preserve">Mintzberg, H. (1973) </w:t>
      </w:r>
      <w:r w:rsidRPr="009C10D6">
        <w:rPr>
          <w:i/>
          <w:iCs/>
        </w:rPr>
        <w:t>The Nature of Managerial Work</w:t>
      </w:r>
      <w:r w:rsidRPr="009C10D6">
        <w:t>. New York: Harper &amp; Row.</w:t>
      </w:r>
    </w:p>
    <w:p w14:paraId="0CE441BE" w14:textId="77777777" w:rsidR="009C10D6" w:rsidRPr="009C10D6" w:rsidRDefault="009C10D6" w:rsidP="009C10D6">
      <w:r w:rsidRPr="009C10D6">
        <w:t xml:space="preserve">Northouse, P.G. (2022) </w:t>
      </w:r>
      <w:r w:rsidRPr="009C10D6">
        <w:rPr>
          <w:i/>
          <w:iCs/>
        </w:rPr>
        <w:t>Leadership: Theory and Practice</w:t>
      </w:r>
      <w:r w:rsidRPr="009C10D6">
        <w:t xml:space="preserve">. 9th </w:t>
      </w:r>
      <w:proofErr w:type="spellStart"/>
      <w:r w:rsidRPr="009C10D6">
        <w:t>edn</w:t>
      </w:r>
      <w:proofErr w:type="spellEnd"/>
      <w:r w:rsidRPr="009C10D6">
        <w:t>. Thousand Oaks, CA: Sage Publications.</w:t>
      </w:r>
    </w:p>
    <w:p w14:paraId="2BBAC18F" w14:textId="77777777" w:rsidR="009C10D6" w:rsidRPr="009C10D6" w:rsidRDefault="009C10D6" w:rsidP="009C10D6">
      <w:r w:rsidRPr="009C10D6">
        <w:t xml:space="preserve">Pink, D.H. (2009) </w:t>
      </w:r>
      <w:r w:rsidRPr="009C10D6">
        <w:rPr>
          <w:i/>
          <w:iCs/>
        </w:rPr>
        <w:t>Drive: The Surprising Truth About What Motivates Us</w:t>
      </w:r>
      <w:r w:rsidRPr="009C10D6">
        <w:t>. Edinburgh: Canongate Books.</w:t>
      </w:r>
    </w:p>
    <w:p w14:paraId="36A052E2" w14:textId="77777777" w:rsidR="009C10D6" w:rsidRPr="009C10D6" w:rsidRDefault="009C10D6" w:rsidP="009C10D6">
      <w:r w:rsidRPr="009C10D6">
        <w:t xml:space="preserve">Semler, R. (1993) </w:t>
      </w:r>
      <w:proofErr w:type="gramStart"/>
      <w:r w:rsidRPr="009C10D6">
        <w:rPr>
          <w:i/>
          <w:iCs/>
        </w:rPr>
        <w:t>Maverick!:</w:t>
      </w:r>
      <w:proofErr w:type="gramEnd"/>
      <w:r w:rsidRPr="009C10D6">
        <w:rPr>
          <w:i/>
          <w:iCs/>
        </w:rPr>
        <w:t xml:space="preserve"> The Success Story Behind the World's Most Unusual Workplace</w:t>
      </w:r>
      <w:r w:rsidRPr="009C10D6">
        <w:t>. London: Century Business.</w:t>
      </w:r>
    </w:p>
    <w:p w14:paraId="3F9869F7" w14:textId="77777777" w:rsidR="009C10D6" w:rsidRPr="009C10D6" w:rsidRDefault="009C10D6" w:rsidP="009C10D6">
      <w:r w:rsidRPr="009C10D6">
        <w:t xml:space="preserve">Semler, R. (2004) </w:t>
      </w:r>
      <w:r w:rsidRPr="009C10D6">
        <w:rPr>
          <w:i/>
          <w:iCs/>
        </w:rPr>
        <w:t>The Seven-Day Weekend: Changing the Way Work Works</w:t>
      </w:r>
      <w:r w:rsidRPr="009C10D6">
        <w:t>. London: Century.</w:t>
      </w:r>
    </w:p>
    <w:p w14:paraId="5525F59B" w14:textId="77777777" w:rsidR="009C10D6" w:rsidRPr="009C10D6" w:rsidRDefault="009C10D6" w:rsidP="009C10D6">
      <w:r w:rsidRPr="009C10D6">
        <w:t xml:space="preserve">Taylor, F.W. (1911) </w:t>
      </w:r>
      <w:r w:rsidRPr="009C10D6">
        <w:rPr>
          <w:i/>
          <w:iCs/>
        </w:rPr>
        <w:t>The Principles of Scientific Management</w:t>
      </w:r>
      <w:r w:rsidRPr="009C10D6">
        <w:t>. New York: Harper &amp; Brothers.</w:t>
      </w:r>
    </w:p>
    <w:p w14:paraId="2C4C2316" w14:textId="77777777" w:rsidR="009C10D6" w:rsidRPr="009C10D6" w:rsidRDefault="009C10D6" w:rsidP="009C10D6">
      <w:r w:rsidRPr="009C10D6">
        <w:t xml:space="preserve">Yukl, G. (2020) </w:t>
      </w:r>
      <w:r w:rsidRPr="009C10D6">
        <w:rPr>
          <w:i/>
          <w:iCs/>
        </w:rPr>
        <w:t>Leadership in Organizations</w:t>
      </w:r>
      <w:r w:rsidRPr="009C10D6">
        <w:t xml:space="preserve">. 9th </w:t>
      </w:r>
      <w:proofErr w:type="spellStart"/>
      <w:r w:rsidRPr="009C10D6">
        <w:t>edn</w:t>
      </w:r>
      <w:proofErr w:type="spellEnd"/>
      <w:r w:rsidRPr="009C10D6">
        <w:t>. Harlow: Pearson.</w:t>
      </w:r>
    </w:p>
    <w:p w14:paraId="71AE3ADE" w14:textId="77777777" w:rsidR="009C10D6" w:rsidRPr="008513C7" w:rsidRDefault="009C10D6" w:rsidP="008513C7"/>
    <w:p w14:paraId="4F670BF8" w14:textId="77777777" w:rsidR="00D91A32" w:rsidRPr="00D91A32" w:rsidRDefault="00D91A32" w:rsidP="00D91A32"/>
    <w:p w14:paraId="55BF97C9" w14:textId="77777777" w:rsidR="0076205E" w:rsidRPr="0076205E" w:rsidRDefault="0076205E" w:rsidP="0076205E"/>
    <w:p w14:paraId="21EDC208" w14:textId="77777777" w:rsidR="0076205E" w:rsidRDefault="0076205E"/>
    <w:sectPr w:rsidR="007620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B42E31"/>
    <w:multiLevelType w:val="multilevel"/>
    <w:tmpl w:val="9D4CD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6039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05E"/>
    <w:rsid w:val="00080820"/>
    <w:rsid w:val="004D181B"/>
    <w:rsid w:val="006C186A"/>
    <w:rsid w:val="0076205E"/>
    <w:rsid w:val="007770C3"/>
    <w:rsid w:val="008513C7"/>
    <w:rsid w:val="009C10D6"/>
    <w:rsid w:val="00D91A32"/>
    <w:rsid w:val="00F72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29538"/>
  <w15:chartTrackingRefBased/>
  <w15:docId w15:val="{9DF96163-61FB-4E0F-A768-0A63F9CA3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20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20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20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20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20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20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20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20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20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0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20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20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20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20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20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20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20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205E"/>
    <w:rPr>
      <w:rFonts w:eastAsiaTheme="majorEastAsia" w:cstheme="majorBidi"/>
      <w:color w:val="272727" w:themeColor="text1" w:themeTint="D8"/>
    </w:rPr>
  </w:style>
  <w:style w:type="paragraph" w:styleId="Title">
    <w:name w:val="Title"/>
    <w:basedOn w:val="Normal"/>
    <w:next w:val="Normal"/>
    <w:link w:val="TitleChar"/>
    <w:uiPriority w:val="10"/>
    <w:qFormat/>
    <w:rsid w:val="007620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20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20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20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205E"/>
    <w:pPr>
      <w:spacing w:before="160"/>
      <w:jc w:val="center"/>
    </w:pPr>
    <w:rPr>
      <w:i/>
      <w:iCs/>
      <w:color w:val="404040" w:themeColor="text1" w:themeTint="BF"/>
    </w:rPr>
  </w:style>
  <w:style w:type="character" w:customStyle="1" w:styleId="QuoteChar">
    <w:name w:val="Quote Char"/>
    <w:basedOn w:val="DefaultParagraphFont"/>
    <w:link w:val="Quote"/>
    <w:uiPriority w:val="29"/>
    <w:rsid w:val="0076205E"/>
    <w:rPr>
      <w:i/>
      <w:iCs/>
      <w:color w:val="404040" w:themeColor="text1" w:themeTint="BF"/>
    </w:rPr>
  </w:style>
  <w:style w:type="paragraph" w:styleId="ListParagraph">
    <w:name w:val="List Paragraph"/>
    <w:basedOn w:val="Normal"/>
    <w:uiPriority w:val="34"/>
    <w:qFormat/>
    <w:rsid w:val="0076205E"/>
    <w:pPr>
      <w:ind w:left="720"/>
      <w:contextualSpacing/>
    </w:pPr>
  </w:style>
  <w:style w:type="character" w:styleId="IntenseEmphasis">
    <w:name w:val="Intense Emphasis"/>
    <w:basedOn w:val="DefaultParagraphFont"/>
    <w:uiPriority w:val="21"/>
    <w:qFormat/>
    <w:rsid w:val="0076205E"/>
    <w:rPr>
      <w:i/>
      <w:iCs/>
      <w:color w:val="0F4761" w:themeColor="accent1" w:themeShade="BF"/>
    </w:rPr>
  </w:style>
  <w:style w:type="paragraph" w:styleId="IntenseQuote">
    <w:name w:val="Intense Quote"/>
    <w:basedOn w:val="Normal"/>
    <w:next w:val="Normal"/>
    <w:link w:val="IntenseQuoteChar"/>
    <w:uiPriority w:val="30"/>
    <w:qFormat/>
    <w:rsid w:val="007620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205E"/>
    <w:rPr>
      <w:i/>
      <w:iCs/>
      <w:color w:val="0F4761" w:themeColor="accent1" w:themeShade="BF"/>
    </w:rPr>
  </w:style>
  <w:style w:type="character" w:styleId="IntenseReference">
    <w:name w:val="Intense Reference"/>
    <w:basedOn w:val="DefaultParagraphFont"/>
    <w:uiPriority w:val="32"/>
    <w:qFormat/>
    <w:rsid w:val="0076205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8946</TotalTime>
  <Pages>12</Pages>
  <Words>4631</Words>
  <Characters>26401</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gillingham</dc:creator>
  <cp:keywords/>
  <dc:description/>
  <cp:lastModifiedBy>Jessica gillingham</cp:lastModifiedBy>
  <cp:revision>1</cp:revision>
  <dcterms:created xsi:type="dcterms:W3CDTF">2026-06-29T16:49:00Z</dcterms:created>
  <dcterms:modified xsi:type="dcterms:W3CDTF">2026-07-05T21:55:00Z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ff2bc072-6d78-4c0f-ba71-7efa21904a65</vt:lpwstr>
  </property>
</Properties>
</file>