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184" w:rsidRPr="002C7DFB" w:rsidRDefault="009B4DD9" w:rsidP="002C7DFB">
      <w:pPr>
        <w:spacing w:line="360" w:lineRule="auto"/>
        <w:jc w:val="both"/>
        <w:rPr>
          <w:rFonts w:ascii="Arial" w:hAnsi="Arial" w:cs="Arial"/>
          <w:sz w:val="24"/>
          <w:szCs w:val="24"/>
          <w:u w:val="single"/>
        </w:rPr>
      </w:pPr>
      <w:r w:rsidRPr="002C7DFB">
        <w:rPr>
          <w:rFonts w:ascii="Arial" w:hAnsi="Arial" w:cs="Arial"/>
          <w:sz w:val="24"/>
          <w:szCs w:val="24"/>
          <w:u w:val="single"/>
        </w:rPr>
        <w:t>EAEC6009</w:t>
      </w:r>
    </w:p>
    <w:p w:rsidR="009B4DD9" w:rsidRPr="002C7DFB" w:rsidRDefault="009B4DD9"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Leadership in Early Years Provision – Portfolio </w:t>
      </w:r>
    </w:p>
    <w:p w:rsidR="009B4DD9" w:rsidRPr="002C7DFB" w:rsidRDefault="0014586C"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1501252 </w:t>
      </w: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p>
    <w:p w:rsidR="009B4DD9" w:rsidRPr="002C7DFB" w:rsidRDefault="009B4DD9" w:rsidP="002C7DFB">
      <w:pPr>
        <w:spacing w:line="360" w:lineRule="auto"/>
        <w:jc w:val="both"/>
        <w:rPr>
          <w:rFonts w:ascii="Arial" w:hAnsi="Arial" w:cs="Arial"/>
          <w:sz w:val="24"/>
          <w:szCs w:val="24"/>
        </w:rPr>
      </w:pPr>
      <w:r w:rsidRPr="002C7DFB">
        <w:rPr>
          <w:rFonts w:ascii="Arial" w:hAnsi="Arial" w:cs="Arial"/>
          <w:sz w:val="24"/>
          <w:szCs w:val="24"/>
        </w:rPr>
        <w:lastRenderedPageBreak/>
        <w:t>This portfolio will evaluate the importance of leade</w:t>
      </w:r>
      <w:r w:rsidR="0046192E" w:rsidRPr="002C7DFB">
        <w:rPr>
          <w:rFonts w:ascii="Arial" w:hAnsi="Arial" w:cs="Arial"/>
          <w:sz w:val="24"/>
          <w:szCs w:val="24"/>
        </w:rPr>
        <w:t>rship in an Early Years setting. I</w:t>
      </w:r>
      <w:r w:rsidR="005A41A8" w:rsidRPr="002C7DFB">
        <w:rPr>
          <w:rFonts w:ascii="Arial" w:hAnsi="Arial" w:cs="Arial"/>
          <w:sz w:val="24"/>
          <w:szCs w:val="24"/>
        </w:rPr>
        <w:t>t will</w:t>
      </w:r>
      <w:r w:rsidRPr="002C7DFB">
        <w:rPr>
          <w:rFonts w:ascii="Arial" w:hAnsi="Arial" w:cs="Arial"/>
          <w:sz w:val="24"/>
          <w:szCs w:val="24"/>
        </w:rPr>
        <w:t xml:space="preserve"> critically analyse three different leadership</w:t>
      </w:r>
      <w:r w:rsidR="0046192E" w:rsidRPr="002C7DFB">
        <w:rPr>
          <w:rFonts w:ascii="Arial" w:hAnsi="Arial" w:cs="Arial"/>
          <w:sz w:val="24"/>
          <w:szCs w:val="24"/>
        </w:rPr>
        <w:t xml:space="preserve"> styles and the impact it has </w:t>
      </w:r>
      <w:r w:rsidRPr="002C7DFB">
        <w:rPr>
          <w:rFonts w:ascii="Arial" w:hAnsi="Arial" w:cs="Arial"/>
          <w:sz w:val="24"/>
          <w:szCs w:val="24"/>
        </w:rPr>
        <w:t xml:space="preserve">supporting Early Years staff in working effectively in a team. </w:t>
      </w:r>
    </w:p>
    <w:p w:rsidR="009B4DD9" w:rsidRPr="002C7DFB" w:rsidRDefault="009B4DD9"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Leadership </w:t>
      </w:r>
    </w:p>
    <w:p w:rsidR="004273A9" w:rsidRPr="002C7DFB" w:rsidRDefault="00762B84" w:rsidP="002C7DFB">
      <w:pPr>
        <w:spacing w:line="360" w:lineRule="auto"/>
        <w:jc w:val="both"/>
        <w:rPr>
          <w:rFonts w:ascii="Arial" w:hAnsi="Arial" w:cs="Arial"/>
          <w:sz w:val="24"/>
          <w:szCs w:val="24"/>
        </w:rPr>
      </w:pPr>
      <w:r w:rsidRPr="002C7DFB">
        <w:rPr>
          <w:rFonts w:ascii="Arial" w:hAnsi="Arial" w:cs="Arial"/>
          <w:sz w:val="24"/>
          <w:szCs w:val="24"/>
        </w:rPr>
        <w:t>Leadership was traditi</w:t>
      </w:r>
      <w:r w:rsidR="0046192E" w:rsidRPr="002C7DFB">
        <w:rPr>
          <w:rFonts w:ascii="Arial" w:hAnsi="Arial" w:cs="Arial"/>
          <w:sz w:val="24"/>
          <w:szCs w:val="24"/>
        </w:rPr>
        <w:t>onally seen as one person being</w:t>
      </w:r>
      <w:r w:rsidRPr="002C7DFB">
        <w:rPr>
          <w:rFonts w:ascii="Arial" w:hAnsi="Arial" w:cs="Arial"/>
          <w:sz w:val="24"/>
          <w:szCs w:val="24"/>
        </w:rPr>
        <w:t xml:space="preserve"> in charge of a group of people, lead</w:t>
      </w:r>
      <w:r w:rsidR="00352A78" w:rsidRPr="002C7DFB">
        <w:rPr>
          <w:rFonts w:ascii="Arial" w:hAnsi="Arial" w:cs="Arial"/>
          <w:sz w:val="24"/>
          <w:szCs w:val="24"/>
        </w:rPr>
        <w:t>ing them in work on a daily</w:t>
      </w:r>
      <w:r w:rsidRPr="002C7DFB">
        <w:rPr>
          <w:rFonts w:ascii="Arial" w:hAnsi="Arial" w:cs="Arial"/>
          <w:sz w:val="24"/>
          <w:szCs w:val="24"/>
        </w:rPr>
        <w:t xml:space="preserve"> basis. This could be from a head teacher to an owner of a company (R</w:t>
      </w:r>
      <w:r w:rsidR="004273A9" w:rsidRPr="002C7DFB">
        <w:rPr>
          <w:rFonts w:ascii="Arial" w:hAnsi="Arial" w:cs="Arial"/>
          <w:sz w:val="24"/>
          <w:szCs w:val="24"/>
        </w:rPr>
        <w:t>obertson and Timperley, 2011). Kydd, Anderson and Newton (2003) state that individuals who lead</w:t>
      </w:r>
      <w:r w:rsidR="0046192E" w:rsidRPr="002C7DFB">
        <w:rPr>
          <w:rFonts w:ascii="Arial" w:hAnsi="Arial" w:cs="Arial"/>
          <w:sz w:val="24"/>
          <w:szCs w:val="24"/>
        </w:rPr>
        <w:t xml:space="preserve"> must take into consideration </w:t>
      </w:r>
      <w:r w:rsidR="004273A9" w:rsidRPr="002C7DFB">
        <w:rPr>
          <w:rFonts w:ascii="Arial" w:hAnsi="Arial" w:cs="Arial"/>
          <w:sz w:val="24"/>
          <w:szCs w:val="24"/>
        </w:rPr>
        <w:t>the values they hold as those values will be demonstrated through the work place setting. Bennett, Crawford and Cartwright (</w:t>
      </w:r>
      <w:r w:rsidR="00F2441C" w:rsidRPr="002C7DFB">
        <w:rPr>
          <w:rFonts w:ascii="Arial" w:hAnsi="Arial" w:cs="Arial"/>
          <w:sz w:val="24"/>
          <w:szCs w:val="24"/>
        </w:rPr>
        <w:t>2003</w:t>
      </w:r>
      <w:r w:rsidR="004273A9" w:rsidRPr="002C7DFB">
        <w:rPr>
          <w:rFonts w:ascii="Arial" w:hAnsi="Arial" w:cs="Arial"/>
          <w:sz w:val="24"/>
          <w:szCs w:val="24"/>
        </w:rPr>
        <w:t>)</w:t>
      </w:r>
      <w:r w:rsidR="0046192E" w:rsidRPr="002C7DFB">
        <w:rPr>
          <w:rFonts w:ascii="Arial" w:hAnsi="Arial" w:cs="Arial"/>
          <w:sz w:val="24"/>
          <w:szCs w:val="24"/>
        </w:rPr>
        <w:t xml:space="preserve"> discuss</w:t>
      </w:r>
      <w:r w:rsidR="00F2441C" w:rsidRPr="002C7DFB">
        <w:rPr>
          <w:rFonts w:ascii="Arial" w:hAnsi="Arial" w:cs="Arial"/>
          <w:sz w:val="24"/>
          <w:szCs w:val="24"/>
        </w:rPr>
        <w:t xml:space="preserve"> the im</w:t>
      </w:r>
      <w:r w:rsidR="00557C4D" w:rsidRPr="002C7DFB">
        <w:rPr>
          <w:rFonts w:ascii="Arial" w:hAnsi="Arial" w:cs="Arial"/>
          <w:sz w:val="24"/>
          <w:szCs w:val="24"/>
        </w:rPr>
        <w:t xml:space="preserve">portance of values when leading, </w:t>
      </w:r>
      <w:r w:rsidR="00F2441C" w:rsidRPr="002C7DFB">
        <w:rPr>
          <w:rFonts w:ascii="Arial" w:hAnsi="Arial" w:cs="Arial"/>
          <w:sz w:val="24"/>
          <w:szCs w:val="24"/>
        </w:rPr>
        <w:t xml:space="preserve">furthermore stating that shared values between staff, children and parents </w:t>
      </w:r>
      <w:r w:rsidR="0046192E" w:rsidRPr="002C7DFB">
        <w:rPr>
          <w:rFonts w:ascii="Arial" w:hAnsi="Arial" w:cs="Arial"/>
          <w:sz w:val="24"/>
          <w:szCs w:val="24"/>
        </w:rPr>
        <w:t>can help navigate the setting towards</w:t>
      </w:r>
      <w:r w:rsidR="00F2441C" w:rsidRPr="002C7DFB">
        <w:rPr>
          <w:rFonts w:ascii="Arial" w:hAnsi="Arial" w:cs="Arial"/>
          <w:sz w:val="24"/>
          <w:szCs w:val="24"/>
        </w:rPr>
        <w:t xml:space="preserve"> a successful direction. These shared values and beliefs will support and provide the setting with a common understanding and way to in</w:t>
      </w:r>
      <w:r w:rsidR="0046192E" w:rsidRPr="002C7DFB">
        <w:rPr>
          <w:rFonts w:ascii="Arial" w:hAnsi="Arial" w:cs="Arial"/>
          <w:sz w:val="24"/>
          <w:szCs w:val="24"/>
        </w:rPr>
        <w:t>teract and work together effectively</w:t>
      </w:r>
      <w:r w:rsidR="00F2441C" w:rsidRPr="002C7DFB">
        <w:rPr>
          <w:rFonts w:ascii="Arial" w:hAnsi="Arial" w:cs="Arial"/>
          <w:sz w:val="24"/>
          <w:szCs w:val="24"/>
        </w:rPr>
        <w:t xml:space="preserve">. </w:t>
      </w:r>
    </w:p>
    <w:p w:rsidR="005912C7" w:rsidRPr="002C7DFB" w:rsidRDefault="005912C7" w:rsidP="002C7DFB">
      <w:pPr>
        <w:spacing w:line="360" w:lineRule="auto"/>
        <w:jc w:val="both"/>
        <w:rPr>
          <w:rFonts w:ascii="Arial" w:hAnsi="Arial" w:cs="Arial"/>
          <w:sz w:val="24"/>
          <w:szCs w:val="24"/>
        </w:rPr>
      </w:pPr>
      <w:r w:rsidRPr="002C7DFB">
        <w:rPr>
          <w:rFonts w:ascii="Arial" w:hAnsi="Arial" w:cs="Arial"/>
          <w:sz w:val="24"/>
          <w:szCs w:val="24"/>
        </w:rPr>
        <w:t xml:space="preserve">Blagg and Young (2001) state that a good leader is one who is able to communicate excellently with their </w:t>
      </w:r>
      <w:r w:rsidR="004D3AF9" w:rsidRPr="002C7DFB">
        <w:rPr>
          <w:rFonts w:ascii="Arial" w:hAnsi="Arial" w:cs="Arial"/>
          <w:sz w:val="24"/>
          <w:szCs w:val="24"/>
        </w:rPr>
        <w:t>colleagues</w:t>
      </w:r>
      <w:r w:rsidR="0046192E" w:rsidRPr="002C7DFB">
        <w:rPr>
          <w:rFonts w:ascii="Arial" w:hAnsi="Arial" w:cs="Arial"/>
          <w:sz w:val="24"/>
          <w:szCs w:val="24"/>
        </w:rPr>
        <w:t>. T</w:t>
      </w:r>
      <w:r w:rsidRPr="002C7DFB">
        <w:rPr>
          <w:rFonts w:ascii="Arial" w:hAnsi="Arial" w:cs="Arial"/>
          <w:sz w:val="24"/>
          <w:szCs w:val="24"/>
        </w:rPr>
        <w:t>hey are able to</w:t>
      </w:r>
      <w:r w:rsidR="004D3AF9" w:rsidRPr="002C7DFB">
        <w:rPr>
          <w:rFonts w:ascii="Arial" w:hAnsi="Arial" w:cs="Arial"/>
          <w:sz w:val="24"/>
          <w:szCs w:val="24"/>
        </w:rPr>
        <w:t xml:space="preserve"> explain si</w:t>
      </w:r>
      <w:r w:rsidR="0046192E" w:rsidRPr="002C7DFB">
        <w:rPr>
          <w:rFonts w:ascii="Arial" w:hAnsi="Arial" w:cs="Arial"/>
          <w:sz w:val="24"/>
          <w:szCs w:val="24"/>
        </w:rPr>
        <w:t>mple to complex information to</w:t>
      </w:r>
      <w:r w:rsidR="004D3AF9" w:rsidRPr="002C7DFB">
        <w:rPr>
          <w:rFonts w:ascii="Arial" w:hAnsi="Arial" w:cs="Arial"/>
          <w:sz w:val="24"/>
          <w:szCs w:val="24"/>
        </w:rPr>
        <w:t xml:space="preserve"> others and ensure everyone has understood clearly. Not only do they believe the importance of communication is high </w:t>
      </w:r>
      <w:r w:rsidR="00557C4D" w:rsidRPr="002C7DFB">
        <w:rPr>
          <w:rFonts w:ascii="Arial" w:hAnsi="Arial" w:cs="Arial"/>
          <w:sz w:val="24"/>
          <w:szCs w:val="24"/>
        </w:rPr>
        <w:t xml:space="preserve">however, </w:t>
      </w:r>
      <w:r w:rsidR="004D3AF9" w:rsidRPr="002C7DFB">
        <w:rPr>
          <w:rFonts w:ascii="Arial" w:hAnsi="Arial" w:cs="Arial"/>
          <w:sz w:val="24"/>
          <w:szCs w:val="24"/>
        </w:rPr>
        <w:t xml:space="preserve">Blagg and Young (2001) also discuss the importance of a leader to be able to communicate the truth to their colleagues, whether the truth be hard or easy. </w:t>
      </w:r>
      <w:r w:rsidR="00701E30" w:rsidRPr="002C7DFB">
        <w:rPr>
          <w:rFonts w:ascii="Arial" w:hAnsi="Arial" w:cs="Arial"/>
          <w:sz w:val="24"/>
          <w:szCs w:val="24"/>
        </w:rPr>
        <w:t xml:space="preserve">However, </w:t>
      </w:r>
      <w:r w:rsidR="00156E4C" w:rsidRPr="002C7DFB">
        <w:rPr>
          <w:rFonts w:ascii="Arial" w:hAnsi="Arial" w:cs="Arial"/>
          <w:sz w:val="24"/>
          <w:szCs w:val="24"/>
        </w:rPr>
        <w:t>Baker (2014) focuses on other attributes of a good leader such as having values, providing motivation and having visions in which they are able to share with their colleagues. Baker (2014) states by having a shared vision allows leaders t</w:t>
      </w:r>
      <w:r w:rsidR="0046192E" w:rsidRPr="002C7DFB">
        <w:rPr>
          <w:rFonts w:ascii="Arial" w:hAnsi="Arial" w:cs="Arial"/>
          <w:sz w:val="24"/>
          <w:szCs w:val="24"/>
        </w:rPr>
        <w:t>o gain different perspectives</w:t>
      </w:r>
      <w:r w:rsidR="00156E4C" w:rsidRPr="002C7DFB">
        <w:rPr>
          <w:rFonts w:ascii="Arial" w:hAnsi="Arial" w:cs="Arial"/>
          <w:sz w:val="24"/>
          <w:szCs w:val="24"/>
        </w:rPr>
        <w:t xml:space="preserve"> which can support them in fulfilling the</w:t>
      </w:r>
      <w:r w:rsidR="00557C4D" w:rsidRPr="002C7DFB">
        <w:rPr>
          <w:rFonts w:ascii="Arial" w:hAnsi="Arial" w:cs="Arial"/>
          <w:sz w:val="24"/>
          <w:szCs w:val="24"/>
        </w:rPr>
        <w:t>ir vision</w:t>
      </w:r>
      <w:r w:rsidR="00156E4C" w:rsidRPr="002C7DFB">
        <w:rPr>
          <w:rFonts w:ascii="Arial" w:hAnsi="Arial" w:cs="Arial"/>
          <w:sz w:val="24"/>
          <w:szCs w:val="24"/>
        </w:rPr>
        <w:t xml:space="preserve">. </w:t>
      </w:r>
      <w:r w:rsidR="00B07F6F" w:rsidRPr="002C7DFB">
        <w:rPr>
          <w:rFonts w:ascii="Arial" w:hAnsi="Arial" w:cs="Arial"/>
          <w:sz w:val="24"/>
          <w:szCs w:val="24"/>
        </w:rPr>
        <w:t>On the other hand</w:t>
      </w:r>
      <w:r w:rsidR="0046192E" w:rsidRPr="002C7DFB">
        <w:rPr>
          <w:rFonts w:ascii="Arial" w:hAnsi="Arial" w:cs="Arial"/>
          <w:sz w:val="24"/>
          <w:szCs w:val="24"/>
        </w:rPr>
        <w:t>,</w:t>
      </w:r>
      <w:r w:rsidR="00156E4C" w:rsidRPr="002C7DFB">
        <w:rPr>
          <w:rFonts w:ascii="Arial" w:hAnsi="Arial" w:cs="Arial"/>
          <w:sz w:val="24"/>
          <w:szCs w:val="24"/>
        </w:rPr>
        <w:t xml:space="preserve"> in order to gain perspectives from others</w:t>
      </w:r>
      <w:r w:rsidR="0046192E" w:rsidRPr="002C7DFB">
        <w:rPr>
          <w:rFonts w:ascii="Arial" w:hAnsi="Arial" w:cs="Arial"/>
          <w:sz w:val="24"/>
          <w:szCs w:val="24"/>
        </w:rPr>
        <w:t>,</w:t>
      </w:r>
      <w:r w:rsidR="00156E4C" w:rsidRPr="002C7DFB">
        <w:rPr>
          <w:rFonts w:ascii="Arial" w:hAnsi="Arial" w:cs="Arial"/>
          <w:sz w:val="24"/>
          <w:szCs w:val="24"/>
        </w:rPr>
        <w:t xml:space="preserve"> leaders must ensure they communicate their visions clearly in order to confirm the shared goal. Amanchukwu, Stanley and Ololube (2015) extend on what makes a good leader by </w:t>
      </w:r>
      <w:r w:rsidR="0014586C" w:rsidRPr="002C7DFB">
        <w:rPr>
          <w:rFonts w:ascii="Arial" w:hAnsi="Arial" w:cs="Arial"/>
          <w:sz w:val="24"/>
          <w:szCs w:val="24"/>
        </w:rPr>
        <w:t>researching and coming to the conclusion of leaders being able to understand the staff and delegate responsibilities and tasks efficiently, leaders must also ensure they can problem solve and guarantee staff are continually well informed.</w:t>
      </w:r>
      <w:r w:rsidR="00557C4D" w:rsidRPr="002C7DFB">
        <w:rPr>
          <w:rFonts w:ascii="Arial" w:hAnsi="Arial" w:cs="Arial"/>
          <w:sz w:val="24"/>
          <w:szCs w:val="24"/>
        </w:rPr>
        <w:t xml:space="preserve"> This is to ensure practitioners are working to their full potential</w:t>
      </w:r>
      <w:r w:rsidR="00C20DCD" w:rsidRPr="002C7DFB">
        <w:rPr>
          <w:rFonts w:ascii="Arial" w:hAnsi="Arial" w:cs="Arial"/>
          <w:sz w:val="24"/>
          <w:szCs w:val="24"/>
        </w:rPr>
        <w:t xml:space="preserve"> and the development of respect and trust between the practitioners and leader is gained and maintained. Furthermore, this will ensure the setting to thrive as practitioners will </w:t>
      </w:r>
      <w:r w:rsidR="00C20DCD" w:rsidRPr="002C7DFB">
        <w:rPr>
          <w:rFonts w:ascii="Arial" w:hAnsi="Arial" w:cs="Arial"/>
          <w:sz w:val="24"/>
          <w:szCs w:val="24"/>
        </w:rPr>
        <w:lastRenderedPageBreak/>
        <w:t>consistently feel valued and motivated to do their best (Klann, 2007).</w:t>
      </w:r>
      <w:r w:rsidR="0014586C" w:rsidRPr="002C7DFB">
        <w:rPr>
          <w:rFonts w:ascii="Arial" w:hAnsi="Arial" w:cs="Arial"/>
          <w:sz w:val="24"/>
          <w:szCs w:val="24"/>
        </w:rPr>
        <w:t xml:space="preserve">These principles/ characteristics </w:t>
      </w:r>
      <w:r w:rsidR="005A41A8" w:rsidRPr="002C7DFB">
        <w:rPr>
          <w:rFonts w:ascii="Arial" w:hAnsi="Arial" w:cs="Arial"/>
          <w:sz w:val="24"/>
          <w:szCs w:val="24"/>
        </w:rPr>
        <w:t>of a leader all boil down</w:t>
      </w:r>
      <w:r w:rsidR="0014586C" w:rsidRPr="002C7DFB">
        <w:rPr>
          <w:rFonts w:ascii="Arial" w:hAnsi="Arial" w:cs="Arial"/>
          <w:sz w:val="24"/>
          <w:szCs w:val="24"/>
        </w:rPr>
        <w:t xml:space="preserve"> to high quality communication skills. To ensure staff are well informed and problems are being solved e</w:t>
      </w:r>
      <w:r w:rsidR="005A41A8" w:rsidRPr="002C7DFB">
        <w:rPr>
          <w:rFonts w:ascii="Arial" w:hAnsi="Arial" w:cs="Arial"/>
          <w:sz w:val="24"/>
          <w:szCs w:val="24"/>
        </w:rPr>
        <w:t>fficiently, leaders must be effective communicators.</w:t>
      </w:r>
      <w:r w:rsidR="0014586C" w:rsidRPr="002C7DFB">
        <w:rPr>
          <w:rFonts w:ascii="Arial" w:hAnsi="Arial" w:cs="Arial"/>
          <w:sz w:val="24"/>
          <w:szCs w:val="24"/>
        </w:rPr>
        <w:t xml:space="preserve"> </w:t>
      </w:r>
    </w:p>
    <w:p w:rsidR="00701E30" w:rsidRPr="002C7DFB" w:rsidRDefault="00D11C00" w:rsidP="002C7DFB">
      <w:pPr>
        <w:spacing w:line="360" w:lineRule="auto"/>
        <w:jc w:val="both"/>
        <w:rPr>
          <w:rFonts w:ascii="Arial" w:hAnsi="Arial" w:cs="Arial"/>
          <w:sz w:val="24"/>
          <w:szCs w:val="24"/>
        </w:rPr>
      </w:pPr>
      <w:r w:rsidRPr="002C7DFB">
        <w:rPr>
          <w:rFonts w:ascii="Arial" w:hAnsi="Arial" w:cs="Arial"/>
          <w:sz w:val="24"/>
          <w:szCs w:val="24"/>
        </w:rPr>
        <w:t xml:space="preserve">Many people wonder whether or not they are </w:t>
      </w:r>
      <w:r w:rsidR="009B1975" w:rsidRPr="002C7DFB">
        <w:rPr>
          <w:rFonts w:ascii="Arial" w:hAnsi="Arial" w:cs="Arial"/>
          <w:sz w:val="24"/>
          <w:szCs w:val="24"/>
        </w:rPr>
        <w:t xml:space="preserve">suited to be </w:t>
      </w:r>
      <w:r w:rsidRPr="002C7DFB">
        <w:rPr>
          <w:rFonts w:ascii="Arial" w:hAnsi="Arial" w:cs="Arial"/>
          <w:sz w:val="24"/>
          <w:szCs w:val="24"/>
        </w:rPr>
        <w:t>a leader, Schaefer (2015) discusses how a person must have certain characteristics to be a leader. Some of the characteristics Schaefer (2015) provides are of those being abl</w:t>
      </w:r>
      <w:r w:rsidR="005A41A8" w:rsidRPr="002C7DFB">
        <w:rPr>
          <w:rFonts w:ascii="Arial" w:hAnsi="Arial" w:cs="Arial"/>
          <w:sz w:val="24"/>
          <w:szCs w:val="24"/>
        </w:rPr>
        <w:t>e to create a vision and guide</w:t>
      </w:r>
      <w:r w:rsidRPr="002C7DFB">
        <w:rPr>
          <w:rFonts w:ascii="Arial" w:hAnsi="Arial" w:cs="Arial"/>
          <w:sz w:val="24"/>
          <w:szCs w:val="24"/>
        </w:rPr>
        <w:t xml:space="preserve"> a group of people to accomplish that vision. A person must be able to lead, set goals</w:t>
      </w:r>
      <w:r w:rsidR="005A41A8" w:rsidRPr="002C7DFB">
        <w:rPr>
          <w:rFonts w:ascii="Arial" w:hAnsi="Arial" w:cs="Arial"/>
          <w:sz w:val="24"/>
          <w:szCs w:val="24"/>
        </w:rPr>
        <w:t>,</w:t>
      </w:r>
      <w:r w:rsidRPr="002C7DFB">
        <w:rPr>
          <w:rFonts w:ascii="Arial" w:hAnsi="Arial" w:cs="Arial"/>
          <w:sz w:val="24"/>
          <w:szCs w:val="24"/>
        </w:rPr>
        <w:t xml:space="preserve"> </w:t>
      </w:r>
      <w:r w:rsidR="002C7DFB" w:rsidRPr="002C7DFB">
        <w:rPr>
          <w:rFonts w:ascii="Arial" w:hAnsi="Arial" w:cs="Arial"/>
          <w:sz w:val="24"/>
          <w:szCs w:val="24"/>
        </w:rPr>
        <w:t>and motivate</w:t>
      </w:r>
      <w:r w:rsidRPr="002C7DFB">
        <w:rPr>
          <w:rFonts w:ascii="Arial" w:hAnsi="Arial" w:cs="Arial"/>
          <w:sz w:val="24"/>
          <w:szCs w:val="24"/>
        </w:rPr>
        <w:t xml:space="preserve"> themselves and others</w:t>
      </w:r>
      <w:r w:rsidR="005A41A8" w:rsidRPr="002C7DFB">
        <w:rPr>
          <w:rFonts w:ascii="Arial" w:hAnsi="Arial" w:cs="Arial"/>
          <w:sz w:val="24"/>
          <w:szCs w:val="24"/>
        </w:rPr>
        <w:t>. T</w:t>
      </w:r>
      <w:r w:rsidR="002F6595" w:rsidRPr="002C7DFB">
        <w:rPr>
          <w:rFonts w:ascii="Arial" w:hAnsi="Arial" w:cs="Arial"/>
          <w:sz w:val="24"/>
          <w:szCs w:val="24"/>
        </w:rPr>
        <w:t xml:space="preserve">his ensures they are an effective leader. </w:t>
      </w:r>
      <w:r w:rsidRPr="002C7DFB">
        <w:rPr>
          <w:rFonts w:ascii="Arial" w:hAnsi="Arial" w:cs="Arial"/>
          <w:sz w:val="24"/>
          <w:szCs w:val="24"/>
        </w:rPr>
        <w:t>However</w:t>
      </w:r>
      <w:r w:rsidR="002F6595" w:rsidRPr="002C7DFB">
        <w:rPr>
          <w:rFonts w:ascii="Arial" w:hAnsi="Arial" w:cs="Arial"/>
          <w:sz w:val="24"/>
          <w:szCs w:val="24"/>
        </w:rPr>
        <w:t>, is a person born to be a leader or can they build themselves to be a leader? Locke (2014) challenges whether a leader is made or whether they are born. If a leader is under stress then their performance will not be of high quality</w:t>
      </w:r>
      <w:r w:rsidR="009B1975" w:rsidRPr="002C7DFB">
        <w:rPr>
          <w:rFonts w:ascii="Arial" w:hAnsi="Arial" w:cs="Arial"/>
          <w:sz w:val="24"/>
          <w:szCs w:val="24"/>
        </w:rPr>
        <w:t xml:space="preserve"> and the workplace setting will be affected,</w:t>
      </w:r>
      <w:r w:rsidR="002F6595" w:rsidRPr="002C7DFB">
        <w:rPr>
          <w:rFonts w:ascii="Arial" w:hAnsi="Arial" w:cs="Arial"/>
          <w:sz w:val="24"/>
          <w:szCs w:val="24"/>
        </w:rPr>
        <w:t xml:space="preserve"> </w:t>
      </w:r>
      <w:r w:rsidR="009B1975" w:rsidRPr="002C7DFB">
        <w:rPr>
          <w:rFonts w:ascii="Arial" w:hAnsi="Arial" w:cs="Arial"/>
          <w:sz w:val="24"/>
          <w:szCs w:val="24"/>
        </w:rPr>
        <w:t>as Acas (2004) states. Therefore this suggests and gives employees the indication whether or not their leader is appropriate for the role. Barling, Kelloway and Frone (</w:t>
      </w:r>
      <w:r w:rsidR="002A334C" w:rsidRPr="002C7DFB">
        <w:rPr>
          <w:rFonts w:ascii="Arial" w:hAnsi="Arial" w:cs="Arial"/>
          <w:sz w:val="24"/>
          <w:szCs w:val="24"/>
        </w:rPr>
        <w:t>2005</w:t>
      </w:r>
      <w:r w:rsidR="005A41A8" w:rsidRPr="002C7DFB">
        <w:rPr>
          <w:rFonts w:ascii="Arial" w:hAnsi="Arial" w:cs="Arial"/>
          <w:sz w:val="24"/>
          <w:szCs w:val="24"/>
        </w:rPr>
        <w:t>) expands on this</w:t>
      </w:r>
      <w:r w:rsidR="009B1975" w:rsidRPr="002C7DFB">
        <w:rPr>
          <w:rFonts w:ascii="Arial" w:hAnsi="Arial" w:cs="Arial"/>
          <w:sz w:val="24"/>
          <w:szCs w:val="24"/>
        </w:rPr>
        <w:t xml:space="preserve"> stating how leaders can cause their employees work related stress due to being a passive leader. A passive leader is noted to </w:t>
      </w:r>
      <w:r w:rsidR="002A334C" w:rsidRPr="002C7DFB">
        <w:rPr>
          <w:rFonts w:ascii="Arial" w:hAnsi="Arial" w:cs="Arial"/>
          <w:sz w:val="24"/>
          <w:szCs w:val="24"/>
        </w:rPr>
        <w:t>take a step back and not get involved unless actions by the leaders are demanded</w:t>
      </w:r>
      <w:r w:rsidR="00623046" w:rsidRPr="002C7DFB">
        <w:rPr>
          <w:rFonts w:ascii="Arial" w:hAnsi="Arial" w:cs="Arial"/>
          <w:sz w:val="24"/>
          <w:szCs w:val="24"/>
        </w:rPr>
        <w:t>, such as the Laissez-faire leadership style</w:t>
      </w:r>
      <w:r w:rsidR="002A334C" w:rsidRPr="002C7DFB">
        <w:rPr>
          <w:rFonts w:ascii="Arial" w:hAnsi="Arial" w:cs="Arial"/>
          <w:sz w:val="24"/>
          <w:szCs w:val="24"/>
        </w:rPr>
        <w:t>. furthermore, Rodd (2013) state that leadership is a role that consists of being people-orientated, if a person cannot work effectively with others and is unable to take action, communicate, inspire, understand or be responsible then are t</w:t>
      </w:r>
      <w:r w:rsidR="005A41A8" w:rsidRPr="002C7DFB">
        <w:rPr>
          <w:rFonts w:ascii="Arial" w:hAnsi="Arial" w:cs="Arial"/>
          <w:sz w:val="24"/>
          <w:szCs w:val="24"/>
        </w:rPr>
        <w:t>hey suitable to lead</w:t>
      </w:r>
      <w:r w:rsidR="00800F7B" w:rsidRPr="002C7DFB">
        <w:rPr>
          <w:rFonts w:ascii="Arial" w:hAnsi="Arial" w:cs="Arial"/>
          <w:sz w:val="24"/>
          <w:szCs w:val="24"/>
        </w:rPr>
        <w:t>? Lindon and Lindon (2011) argue overall that there is hope for every practitioner to become a leader, as the skills are learnable</w:t>
      </w:r>
      <w:r w:rsidR="005A41A8" w:rsidRPr="002C7DFB">
        <w:rPr>
          <w:rFonts w:ascii="Arial" w:hAnsi="Arial" w:cs="Arial"/>
          <w:sz w:val="24"/>
          <w:szCs w:val="24"/>
        </w:rPr>
        <w:t>. T</w:t>
      </w:r>
      <w:r w:rsidR="00800F7B" w:rsidRPr="002C7DFB">
        <w:rPr>
          <w:rFonts w:ascii="Arial" w:hAnsi="Arial" w:cs="Arial"/>
          <w:sz w:val="24"/>
          <w:szCs w:val="24"/>
        </w:rPr>
        <w:t>hrough good practice and experiences comes extra responsibili</w:t>
      </w:r>
      <w:r w:rsidR="00A15F03" w:rsidRPr="002C7DFB">
        <w:rPr>
          <w:rFonts w:ascii="Arial" w:hAnsi="Arial" w:cs="Arial"/>
          <w:sz w:val="24"/>
          <w:szCs w:val="24"/>
        </w:rPr>
        <w:t>ty, w</w:t>
      </w:r>
      <w:r w:rsidR="00800F7B" w:rsidRPr="002C7DFB">
        <w:rPr>
          <w:rFonts w:ascii="Arial" w:hAnsi="Arial" w:cs="Arial"/>
          <w:sz w:val="24"/>
          <w:szCs w:val="24"/>
        </w:rPr>
        <w:t xml:space="preserve">hich in turn </w:t>
      </w:r>
      <w:r w:rsidR="00A15F03" w:rsidRPr="002C7DFB">
        <w:rPr>
          <w:rFonts w:ascii="Arial" w:hAnsi="Arial" w:cs="Arial"/>
          <w:sz w:val="24"/>
          <w:szCs w:val="24"/>
        </w:rPr>
        <w:t xml:space="preserve">allows the practitioners </w:t>
      </w:r>
      <w:r w:rsidR="00800F7B" w:rsidRPr="002C7DFB">
        <w:rPr>
          <w:rFonts w:ascii="Arial" w:hAnsi="Arial" w:cs="Arial"/>
          <w:sz w:val="24"/>
          <w:szCs w:val="24"/>
        </w:rPr>
        <w:t>an opportunity of being a leader. Furthermore</w:t>
      </w:r>
      <w:r w:rsidR="00623046" w:rsidRPr="002C7DFB">
        <w:rPr>
          <w:rFonts w:ascii="Arial" w:hAnsi="Arial" w:cs="Arial"/>
          <w:sz w:val="24"/>
          <w:szCs w:val="24"/>
        </w:rPr>
        <w:t>,</w:t>
      </w:r>
      <w:r w:rsidR="00800F7B" w:rsidRPr="002C7DFB">
        <w:rPr>
          <w:rFonts w:ascii="Arial" w:hAnsi="Arial" w:cs="Arial"/>
          <w:sz w:val="24"/>
          <w:szCs w:val="24"/>
        </w:rPr>
        <w:t xml:space="preserve"> it is up to the practitioner whether or not they want to be a leader</w:t>
      </w:r>
      <w:r w:rsidR="00C20DCD" w:rsidRPr="002C7DFB">
        <w:rPr>
          <w:rFonts w:ascii="Arial" w:hAnsi="Arial" w:cs="Arial"/>
          <w:sz w:val="24"/>
          <w:szCs w:val="24"/>
        </w:rPr>
        <w:t xml:space="preserve"> and if they are willing to develop and enhance </w:t>
      </w:r>
      <w:r w:rsidR="00623046" w:rsidRPr="002C7DFB">
        <w:rPr>
          <w:rFonts w:ascii="Arial" w:hAnsi="Arial" w:cs="Arial"/>
          <w:sz w:val="24"/>
          <w:szCs w:val="24"/>
        </w:rPr>
        <w:t xml:space="preserve">their </w:t>
      </w:r>
      <w:r w:rsidR="00C20DCD" w:rsidRPr="002C7DFB">
        <w:rPr>
          <w:rFonts w:ascii="Arial" w:hAnsi="Arial" w:cs="Arial"/>
          <w:sz w:val="24"/>
          <w:szCs w:val="24"/>
        </w:rPr>
        <w:t>leadership skills</w:t>
      </w:r>
      <w:r w:rsidR="00800F7B" w:rsidRPr="002C7DFB">
        <w:rPr>
          <w:rFonts w:ascii="Arial" w:hAnsi="Arial" w:cs="Arial"/>
          <w:sz w:val="24"/>
          <w:szCs w:val="24"/>
        </w:rPr>
        <w:t xml:space="preserve">.  </w:t>
      </w:r>
    </w:p>
    <w:p w:rsidR="00C20DCD" w:rsidRPr="002C7DFB" w:rsidRDefault="003738FA" w:rsidP="002C7DFB">
      <w:pPr>
        <w:spacing w:before="240" w:line="360" w:lineRule="auto"/>
        <w:jc w:val="both"/>
        <w:rPr>
          <w:rFonts w:ascii="Arial" w:hAnsi="Arial" w:cs="Arial"/>
          <w:sz w:val="24"/>
          <w:szCs w:val="24"/>
        </w:rPr>
      </w:pPr>
      <w:r w:rsidRPr="002C7DFB">
        <w:rPr>
          <w:rFonts w:ascii="Arial" w:hAnsi="Arial" w:cs="Arial"/>
          <w:sz w:val="24"/>
          <w:szCs w:val="24"/>
        </w:rPr>
        <w:t xml:space="preserve">Women </w:t>
      </w:r>
      <w:r w:rsidR="004E6D77" w:rsidRPr="002C7DFB">
        <w:rPr>
          <w:rFonts w:ascii="Arial" w:hAnsi="Arial" w:cs="Arial"/>
          <w:sz w:val="24"/>
          <w:szCs w:val="24"/>
        </w:rPr>
        <w:t xml:space="preserve">have been dominating the childcare setting since the </w:t>
      </w:r>
      <w:r w:rsidR="00A15F03" w:rsidRPr="002C7DFB">
        <w:rPr>
          <w:rFonts w:ascii="Arial" w:hAnsi="Arial" w:cs="Arial"/>
          <w:sz w:val="24"/>
          <w:szCs w:val="24"/>
        </w:rPr>
        <w:t>late 1970s, this is due to</w:t>
      </w:r>
      <w:r w:rsidR="004E6D77" w:rsidRPr="002C7DFB">
        <w:rPr>
          <w:rFonts w:ascii="Arial" w:hAnsi="Arial" w:cs="Arial"/>
          <w:sz w:val="24"/>
          <w:szCs w:val="24"/>
        </w:rPr>
        <w:t xml:space="preserve"> being free of responsibilities of childcare at home and a rise of women being paid to work in </w:t>
      </w:r>
      <w:r w:rsidR="00C20DCD" w:rsidRPr="002C7DFB">
        <w:rPr>
          <w:rFonts w:ascii="Arial" w:hAnsi="Arial" w:cs="Arial"/>
          <w:sz w:val="24"/>
          <w:szCs w:val="24"/>
        </w:rPr>
        <w:t xml:space="preserve">childcare </w:t>
      </w:r>
      <w:r w:rsidR="00623046" w:rsidRPr="002C7DFB">
        <w:rPr>
          <w:rFonts w:ascii="Arial" w:hAnsi="Arial" w:cs="Arial"/>
          <w:sz w:val="24"/>
          <w:szCs w:val="24"/>
        </w:rPr>
        <w:t>(Farquhar et al., 2006). Furthermore</w:t>
      </w:r>
      <w:r w:rsidR="004E6D77" w:rsidRPr="002C7DFB">
        <w:rPr>
          <w:rFonts w:ascii="Arial" w:hAnsi="Arial" w:cs="Arial"/>
          <w:sz w:val="24"/>
          <w:szCs w:val="24"/>
        </w:rPr>
        <w:t>, Mistry and Sood (2013) suggest woman have continued to dominate the childcare setting as men are not comfortable enough to work with young children in comparison to women. Mistry and Sood (2013) expand on this by explaining how schools</w:t>
      </w:r>
      <w:r w:rsidR="0072047E" w:rsidRPr="002C7DFB">
        <w:rPr>
          <w:rFonts w:ascii="Arial" w:hAnsi="Arial" w:cs="Arial"/>
          <w:sz w:val="24"/>
          <w:szCs w:val="24"/>
        </w:rPr>
        <w:t xml:space="preserve"> continue to follow norms regarding gender. As Farquhar et al</w:t>
      </w:r>
      <w:r w:rsidR="00E5327B" w:rsidRPr="002C7DFB">
        <w:rPr>
          <w:rFonts w:ascii="Arial" w:hAnsi="Arial" w:cs="Arial"/>
          <w:sz w:val="24"/>
          <w:szCs w:val="24"/>
        </w:rPr>
        <w:t>.</w:t>
      </w:r>
      <w:r w:rsidR="0072047E" w:rsidRPr="002C7DFB">
        <w:rPr>
          <w:rFonts w:ascii="Arial" w:hAnsi="Arial" w:cs="Arial"/>
          <w:sz w:val="24"/>
          <w:szCs w:val="24"/>
        </w:rPr>
        <w:t xml:space="preserve"> (2006) state about Early Years setting being </w:t>
      </w:r>
      <w:r w:rsidR="0072047E" w:rsidRPr="002C7DFB">
        <w:rPr>
          <w:rFonts w:ascii="Arial" w:hAnsi="Arial" w:cs="Arial"/>
          <w:sz w:val="24"/>
          <w:szCs w:val="24"/>
        </w:rPr>
        <w:lastRenderedPageBreak/>
        <w:t xml:space="preserve">female dominated, that norm has stuck to current day where it is still female dominated and male practitioners are not a norm. Therefore men being seen as mistrustful </w:t>
      </w:r>
      <w:r w:rsidR="00C20DCD" w:rsidRPr="002C7DFB">
        <w:rPr>
          <w:rFonts w:ascii="Arial" w:hAnsi="Arial" w:cs="Arial"/>
          <w:sz w:val="24"/>
          <w:szCs w:val="24"/>
        </w:rPr>
        <w:t>working with young children</w:t>
      </w:r>
      <w:r w:rsidR="0072047E" w:rsidRPr="002C7DFB">
        <w:rPr>
          <w:rFonts w:ascii="Arial" w:hAnsi="Arial" w:cs="Arial"/>
          <w:sz w:val="24"/>
          <w:szCs w:val="24"/>
        </w:rPr>
        <w:t>. This in turn does not attract men to the</w:t>
      </w:r>
      <w:r w:rsidR="00CE33EC" w:rsidRPr="002C7DFB">
        <w:rPr>
          <w:rFonts w:ascii="Arial" w:hAnsi="Arial" w:cs="Arial"/>
          <w:sz w:val="24"/>
          <w:szCs w:val="24"/>
        </w:rPr>
        <w:t xml:space="preserve"> childcare</w:t>
      </w:r>
      <w:r w:rsidR="0072047E" w:rsidRPr="002C7DFB">
        <w:rPr>
          <w:rFonts w:ascii="Arial" w:hAnsi="Arial" w:cs="Arial"/>
          <w:sz w:val="24"/>
          <w:szCs w:val="24"/>
        </w:rPr>
        <w:t xml:space="preserve"> profession</w:t>
      </w:r>
      <w:r w:rsidR="00CE33EC" w:rsidRPr="002C7DFB">
        <w:rPr>
          <w:rFonts w:ascii="Arial" w:hAnsi="Arial" w:cs="Arial"/>
          <w:sz w:val="24"/>
          <w:szCs w:val="24"/>
        </w:rPr>
        <w:t>,</w:t>
      </w:r>
      <w:r w:rsidR="0072047E" w:rsidRPr="002C7DFB">
        <w:rPr>
          <w:rFonts w:ascii="Arial" w:hAnsi="Arial" w:cs="Arial"/>
          <w:sz w:val="24"/>
          <w:szCs w:val="24"/>
        </w:rPr>
        <w:t xml:space="preserve"> as their choice of career would be questioned negatively (Mistry and Sood, 2013). However, Clark and Murray (</w:t>
      </w:r>
      <w:r w:rsidR="00500A19" w:rsidRPr="002C7DFB">
        <w:rPr>
          <w:rFonts w:ascii="Arial" w:hAnsi="Arial" w:cs="Arial"/>
          <w:sz w:val="24"/>
          <w:szCs w:val="24"/>
        </w:rPr>
        <w:t>2012</w:t>
      </w:r>
      <w:r w:rsidR="0072047E" w:rsidRPr="002C7DFB">
        <w:rPr>
          <w:rFonts w:ascii="Arial" w:hAnsi="Arial" w:cs="Arial"/>
          <w:sz w:val="24"/>
          <w:szCs w:val="24"/>
        </w:rPr>
        <w:t>) discuss how female and male practitioners provide emotional support to the children. Woman are known to be maternal, therefore being able to support a child emotionally. Male practitioners, on the other hand, are not known to be able to care for a child who is not their own</w:t>
      </w:r>
      <w:r w:rsidR="00623046" w:rsidRPr="002C7DFB">
        <w:rPr>
          <w:rFonts w:ascii="Arial" w:hAnsi="Arial" w:cs="Arial"/>
          <w:sz w:val="24"/>
          <w:szCs w:val="24"/>
        </w:rPr>
        <w:t xml:space="preserve"> (Clark and Murray, 2012). </w:t>
      </w:r>
      <w:r w:rsidR="00B551C3" w:rsidRPr="002C7DFB">
        <w:rPr>
          <w:rFonts w:ascii="Arial" w:hAnsi="Arial" w:cs="Arial"/>
          <w:sz w:val="24"/>
          <w:szCs w:val="24"/>
        </w:rPr>
        <w:t>As male practitioners are a minority in childcare settings, it does not mean they are not able to lead and that there are no male leaders within the child care setting. Siraj</w:t>
      </w:r>
      <w:r w:rsidR="00500A19" w:rsidRPr="002C7DFB">
        <w:rPr>
          <w:rFonts w:ascii="Arial" w:hAnsi="Arial" w:cs="Arial"/>
          <w:sz w:val="24"/>
          <w:szCs w:val="24"/>
        </w:rPr>
        <w:t>-Blatchford</w:t>
      </w:r>
      <w:r w:rsidR="00B551C3" w:rsidRPr="002C7DFB">
        <w:rPr>
          <w:rFonts w:ascii="Arial" w:hAnsi="Arial" w:cs="Arial"/>
          <w:sz w:val="24"/>
          <w:szCs w:val="24"/>
        </w:rPr>
        <w:t xml:space="preserve"> and Hallet (</w:t>
      </w:r>
      <w:r w:rsidR="00500A19" w:rsidRPr="002C7DFB">
        <w:rPr>
          <w:rFonts w:ascii="Arial" w:hAnsi="Arial" w:cs="Arial"/>
          <w:sz w:val="24"/>
          <w:szCs w:val="24"/>
        </w:rPr>
        <w:t>2014</w:t>
      </w:r>
      <w:r w:rsidR="00B551C3" w:rsidRPr="002C7DFB">
        <w:rPr>
          <w:rFonts w:ascii="Arial" w:hAnsi="Arial" w:cs="Arial"/>
          <w:sz w:val="24"/>
          <w:szCs w:val="24"/>
        </w:rPr>
        <w:t>) confer how male practitioners are commonly found working with older children rather than the younger ones, due to prejudice of being mistrustful. However if men do work in a childcare setting, then they are usually leaders. Siraj</w:t>
      </w:r>
      <w:r w:rsidR="00500A19" w:rsidRPr="002C7DFB">
        <w:rPr>
          <w:rFonts w:ascii="Arial" w:hAnsi="Arial" w:cs="Arial"/>
          <w:sz w:val="24"/>
          <w:szCs w:val="24"/>
        </w:rPr>
        <w:t>-Blatchford</w:t>
      </w:r>
      <w:r w:rsidR="00B551C3" w:rsidRPr="002C7DFB">
        <w:rPr>
          <w:rFonts w:ascii="Arial" w:hAnsi="Arial" w:cs="Arial"/>
          <w:sz w:val="24"/>
          <w:szCs w:val="24"/>
        </w:rPr>
        <w:t xml:space="preserve"> and Hallet (</w:t>
      </w:r>
      <w:r w:rsidR="00500A19" w:rsidRPr="002C7DFB">
        <w:rPr>
          <w:rFonts w:ascii="Arial" w:hAnsi="Arial" w:cs="Arial"/>
          <w:sz w:val="24"/>
          <w:szCs w:val="24"/>
        </w:rPr>
        <w:t>2014</w:t>
      </w:r>
      <w:r w:rsidR="00A15F03" w:rsidRPr="002C7DFB">
        <w:rPr>
          <w:rFonts w:ascii="Arial" w:hAnsi="Arial" w:cs="Arial"/>
          <w:sz w:val="24"/>
          <w:szCs w:val="24"/>
        </w:rPr>
        <w:t>) extend on this</w:t>
      </w:r>
      <w:r w:rsidR="00B551C3" w:rsidRPr="002C7DFB">
        <w:rPr>
          <w:rFonts w:ascii="Arial" w:hAnsi="Arial" w:cs="Arial"/>
          <w:sz w:val="24"/>
          <w:szCs w:val="24"/>
        </w:rPr>
        <w:t xml:space="preserve"> stating how stereotypically men </w:t>
      </w:r>
      <w:r w:rsidR="00A15F03" w:rsidRPr="002C7DFB">
        <w:rPr>
          <w:rFonts w:ascii="Arial" w:hAnsi="Arial" w:cs="Arial"/>
          <w:sz w:val="24"/>
          <w:szCs w:val="24"/>
        </w:rPr>
        <w:t>are noted as leaders whilst wome</w:t>
      </w:r>
      <w:r w:rsidR="00B551C3" w:rsidRPr="002C7DFB">
        <w:rPr>
          <w:rFonts w:ascii="Arial" w:hAnsi="Arial" w:cs="Arial"/>
          <w:sz w:val="24"/>
          <w:szCs w:val="24"/>
        </w:rPr>
        <w:t xml:space="preserve">n support. </w:t>
      </w:r>
      <w:r w:rsidR="00CE33EC" w:rsidRPr="002C7DFB">
        <w:rPr>
          <w:rFonts w:ascii="Arial" w:hAnsi="Arial" w:cs="Arial"/>
          <w:sz w:val="24"/>
          <w:szCs w:val="24"/>
        </w:rPr>
        <w:t xml:space="preserve">Owen (2003) challenges gender stereotype in child care settings by stating the importance of men </w:t>
      </w:r>
      <w:r w:rsidR="00DC6B83" w:rsidRPr="002C7DFB">
        <w:rPr>
          <w:rFonts w:ascii="Arial" w:hAnsi="Arial" w:cs="Arial"/>
          <w:sz w:val="24"/>
          <w:szCs w:val="24"/>
        </w:rPr>
        <w:t>working with young children as they provide a good example for the young boys in the setting. There is a lot o</w:t>
      </w:r>
      <w:r w:rsidR="00681EE3" w:rsidRPr="002C7DFB">
        <w:rPr>
          <w:rFonts w:ascii="Arial" w:hAnsi="Arial" w:cs="Arial"/>
          <w:sz w:val="24"/>
          <w:szCs w:val="24"/>
        </w:rPr>
        <w:t>f stereotypes concerning the mal</w:t>
      </w:r>
      <w:r w:rsidR="00DC6B83" w:rsidRPr="002C7DFB">
        <w:rPr>
          <w:rFonts w:ascii="Arial" w:hAnsi="Arial" w:cs="Arial"/>
          <w:sz w:val="24"/>
          <w:szCs w:val="24"/>
        </w:rPr>
        <w:t>e gender working in childcare, they are either a leader or they are rarely seen working in a class supporting children. Siraj</w:t>
      </w:r>
      <w:r w:rsidR="00500A19" w:rsidRPr="002C7DFB">
        <w:rPr>
          <w:rFonts w:ascii="Arial" w:hAnsi="Arial" w:cs="Arial"/>
          <w:sz w:val="24"/>
          <w:szCs w:val="24"/>
        </w:rPr>
        <w:t>-Blatchford</w:t>
      </w:r>
      <w:r w:rsidR="00DC6B83" w:rsidRPr="002C7DFB">
        <w:rPr>
          <w:rFonts w:ascii="Arial" w:hAnsi="Arial" w:cs="Arial"/>
          <w:sz w:val="24"/>
          <w:szCs w:val="24"/>
        </w:rPr>
        <w:t xml:space="preserve"> and Hallet (</w:t>
      </w:r>
      <w:r w:rsidR="00500A19" w:rsidRPr="002C7DFB">
        <w:rPr>
          <w:rFonts w:ascii="Arial" w:hAnsi="Arial" w:cs="Arial"/>
          <w:sz w:val="24"/>
          <w:szCs w:val="24"/>
        </w:rPr>
        <w:t>2014</w:t>
      </w:r>
      <w:r w:rsidR="00A15F03" w:rsidRPr="002C7DFB">
        <w:rPr>
          <w:rFonts w:ascii="Arial" w:hAnsi="Arial" w:cs="Arial"/>
          <w:sz w:val="24"/>
          <w:szCs w:val="24"/>
        </w:rPr>
        <w:t>)</w:t>
      </w:r>
      <w:r w:rsidR="00623046" w:rsidRPr="002C7DFB">
        <w:rPr>
          <w:rFonts w:ascii="Arial" w:hAnsi="Arial" w:cs="Arial"/>
          <w:sz w:val="24"/>
          <w:szCs w:val="24"/>
        </w:rPr>
        <w:t xml:space="preserve"> </w:t>
      </w:r>
      <w:r w:rsidR="00DC6B83" w:rsidRPr="002C7DFB">
        <w:rPr>
          <w:rFonts w:ascii="Arial" w:hAnsi="Arial" w:cs="Arial"/>
          <w:sz w:val="24"/>
          <w:szCs w:val="24"/>
        </w:rPr>
        <w:t>challenge</w:t>
      </w:r>
      <w:r w:rsidR="00623046" w:rsidRPr="002C7DFB">
        <w:rPr>
          <w:rFonts w:ascii="Arial" w:hAnsi="Arial" w:cs="Arial"/>
          <w:sz w:val="24"/>
          <w:szCs w:val="24"/>
        </w:rPr>
        <w:t>s</w:t>
      </w:r>
      <w:r w:rsidR="00A15F03" w:rsidRPr="002C7DFB">
        <w:rPr>
          <w:rFonts w:ascii="Arial" w:hAnsi="Arial" w:cs="Arial"/>
          <w:sz w:val="24"/>
          <w:szCs w:val="24"/>
        </w:rPr>
        <w:t xml:space="preserve"> gender leadership roles</w:t>
      </w:r>
      <w:r w:rsidR="00DC6B83" w:rsidRPr="002C7DFB">
        <w:rPr>
          <w:rFonts w:ascii="Arial" w:hAnsi="Arial" w:cs="Arial"/>
          <w:sz w:val="24"/>
          <w:szCs w:val="24"/>
        </w:rPr>
        <w:t xml:space="preserve"> stating leaders</w:t>
      </w:r>
      <w:r w:rsidR="00C20DCD" w:rsidRPr="002C7DFB">
        <w:rPr>
          <w:rFonts w:ascii="Arial" w:hAnsi="Arial" w:cs="Arial"/>
          <w:sz w:val="24"/>
          <w:szCs w:val="24"/>
        </w:rPr>
        <w:t>,</w:t>
      </w:r>
      <w:r w:rsidR="00DC6B83" w:rsidRPr="002C7DFB">
        <w:rPr>
          <w:rFonts w:ascii="Arial" w:hAnsi="Arial" w:cs="Arial"/>
          <w:sz w:val="24"/>
          <w:szCs w:val="24"/>
        </w:rPr>
        <w:t xml:space="preserve"> must be able to lead with both feminine and masculine qualities, regardless of their gender. As they must be understanding and affecti</w:t>
      </w:r>
      <w:r w:rsidR="00623046" w:rsidRPr="002C7DFB">
        <w:rPr>
          <w:rFonts w:ascii="Arial" w:hAnsi="Arial" w:cs="Arial"/>
          <w:sz w:val="24"/>
          <w:szCs w:val="24"/>
        </w:rPr>
        <w:t>ve whilst also being rationale.</w:t>
      </w:r>
    </w:p>
    <w:p w:rsidR="004E0F7E" w:rsidRPr="002C7DFB" w:rsidRDefault="00B566BB" w:rsidP="002C7DFB">
      <w:pPr>
        <w:spacing w:before="240" w:line="360" w:lineRule="auto"/>
        <w:jc w:val="both"/>
        <w:rPr>
          <w:rFonts w:ascii="Arial" w:hAnsi="Arial" w:cs="Arial"/>
          <w:sz w:val="24"/>
          <w:szCs w:val="24"/>
        </w:rPr>
      </w:pPr>
      <w:r w:rsidRPr="002C7DFB">
        <w:rPr>
          <w:rFonts w:ascii="Arial" w:hAnsi="Arial" w:cs="Arial"/>
          <w:sz w:val="24"/>
          <w:szCs w:val="24"/>
        </w:rPr>
        <w:t>Many people working in different settings,</w:t>
      </w:r>
      <w:r w:rsidR="00A15F03" w:rsidRPr="002C7DFB">
        <w:rPr>
          <w:rFonts w:ascii="Arial" w:hAnsi="Arial" w:cs="Arial"/>
          <w:sz w:val="24"/>
          <w:szCs w:val="24"/>
        </w:rPr>
        <w:t xml:space="preserve"> such as an Early Years </w:t>
      </w:r>
      <w:r w:rsidRPr="002C7DFB">
        <w:rPr>
          <w:rFonts w:ascii="Arial" w:hAnsi="Arial" w:cs="Arial"/>
          <w:sz w:val="24"/>
          <w:szCs w:val="24"/>
        </w:rPr>
        <w:t xml:space="preserve">or a business setting can choose a variety of leadership styles. </w:t>
      </w:r>
      <w:r w:rsidR="00510B84" w:rsidRPr="002C7DFB">
        <w:rPr>
          <w:rFonts w:ascii="Arial" w:hAnsi="Arial" w:cs="Arial"/>
          <w:sz w:val="24"/>
          <w:szCs w:val="24"/>
        </w:rPr>
        <w:t>The leader</w:t>
      </w:r>
      <w:r w:rsidRPr="002C7DFB">
        <w:rPr>
          <w:rFonts w:ascii="Arial" w:hAnsi="Arial" w:cs="Arial"/>
          <w:sz w:val="24"/>
          <w:szCs w:val="24"/>
        </w:rPr>
        <w:t xml:space="preserve"> of the setting</w:t>
      </w:r>
      <w:r w:rsidR="00510B84" w:rsidRPr="002C7DFB">
        <w:rPr>
          <w:rFonts w:ascii="Arial" w:hAnsi="Arial" w:cs="Arial"/>
          <w:sz w:val="24"/>
          <w:szCs w:val="24"/>
        </w:rPr>
        <w:t xml:space="preserve"> will fall into one cate</w:t>
      </w:r>
      <w:r w:rsidRPr="002C7DFB">
        <w:rPr>
          <w:rFonts w:ascii="Arial" w:hAnsi="Arial" w:cs="Arial"/>
          <w:sz w:val="24"/>
          <w:szCs w:val="24"/>
        </w:rPr>
        <w:t>gory of leadership styles or can</w:t>
      </w:r>
      <w:r w:rsidR="00510B84" w:rsidRPr="002C7DFB">
        <w:rPr>
          <w:rFonts w:ascii="Arial" w:hAnsi="Arial" w:cs="Arial"/>
          <w:sz w:val="24"/>
          <w:szCs w:val="24"/>
        </w:rPr>
        <w:t xml:space="preserve"> fall into numerous, it all depends on the vision and values the setting and the leader holds (Mohiuddin, 2017). </w:t>
      </w:r>
      <w:r w:rsidR="00A955FE" w:rsidRPr="002C7DFB">
        <w:rPr>
          <w:rFonts w:ascii="Arial" w:hAnsi="Arial" w:cs="Arial"/>
          <w:sz w:val="24"/>
          <w:szCs w:val="24"/>
        </w:rPr>
        <w:t>Kaye (2010) agr</w:t>
      </w:r>
      <w:r w:rsidR="00A15F03" w:rsidRPr="002C7DFB">
        <w:rPr>
          <w:rFonts w:ascii="Arial" w:hAnsi="Arial" w:cs="Arial"/>
          <w:sz w:val="24"/>
          <w:szCs w:val="24"/>
        </w:rPr>
        <w:t>ees with this statement as it states</w:t>
      </w:r>
      <w:r w:rsidR="00A955FE" w:rsidRPr="002C7DFB">
        <w:rPr>
          <w:rFonts w:ascii="Arial" w:hAnsi="Arial" w:cs="Arial"/>
          <w:sz w:val="24"/>
          <w:szCs w:val="24"/>
        </w:rPr>
        <w:t xml:space="preserve"> that a leadership style must be chosen in order to accomplish whichever goal is set for the setting and for the children. However,</w:t>
      </w:r>
      <w:r w:rsidR="004E0F7E" w:rsidRPr="002C7DFB">
        <w:rPr>
          <w:rFonts w:ascii="Arial" w:hAnsi="Arial" w:cs="Arial"/>
          <w:sz w:val="24"/>
          <w:szCs w:val="24"/>
        </w:rPr>
        <w:t xml:space="preserve"> Harris (2002) state that</w:t>
      </w:r>
      <w:r w:rsidR="00A955FE" w:rsidRPr="002C7DFB">
        <w:rPr>
          <w:rFonts w:ascii="Arial" w:hAnsi="Arial" w:cs="Arial"/>
          <w:sz w:val="24"/>
          <w:szCs w:val="24"/>
        </w:rPr>
        <w:t xml:space="preserve"> it is important to ensure whichever leadership style is chosen or used is one that is effective and will allow the setting to be successful in terms of happier children, staff and educational outcomes</w:t>
      </w:r>
      <w:r w:rsidR="00A15F03" w:rsidRPr="002C7DFB">
        <w:rPr>
          <w:rFonts w:ascii="Arial" w:hAnsi="Arial" w:cs="Arial"/>
          <w:sz w:val="24"/>
          <w:szCs w:val="24"/>
        </w:rPr>
        <w:t xml:space="preserve">. A </w:t>
      </w:r>
      <w:r w:rsidR="004E0F7E" w:rsidRPr="002C7DFB">
        <w:rPr>
          <w:rFonts w:ascii="Arial" w:hAnsi="Arial" w:cs="Arial"/>
          <w:sz w:val="24"/>
          <w:szCs w:val="24"/>
        </w:rPr>
        <w:t xml:space="preserve">leader must ensure they analyse the circumstances of their setting </w:t>
      </w:r>
      <w:r w:rsidR="00A15F03" w:rsidRPr="002C7DFB">
        <w:rPr>
          <w:rFonts w:ascii="Arial" w:hAnsi="Arial" w:cs="Arial"/>
          <w:sz w:val="24"/>
          <w:szCs w:val="24"/>
        </w:rPr>
        <w:t>and</w:t>
      </w:r>
      <w:r w:rsidR="004E0F7E" w:rsidRPr="002C7DFB">
        <w:rPr>
          <w:rFonts w:ascii="Arial" w:hAnsi="Arial" w:cs="Arial"/>
          <w:sz w:val="24"/>
          <w:szCs w:val="24"/>
        </w:rPr>
        <w:t xml:space="preserve"> choose a leadership style that will guide them in effectively supporting their </w:t>
      </w:r>
      <w:r w:rsidRPr="002C7DFB">
        <w:rPr>
          <w:rFonts w:ascii="Arial" w:hAnsi="Arial" w:cs="Arial"/>
          <w:sz w:val="24"/>
          <w:szCs w:val="24"/>
        </w:rPr>
        <w:t xml:space="preserve">team </w:t>
      </w:r>
      <w:r w:rsidR="004E0F7E" w:rsidRPr="002C7DFB">
        <w:rPr>
          <w:rFonts w:ascii="Arial" w:hAnsi="Arial" w:cs="Arial"/>
          <w:sz w:val="24"/>
          <w:szCs w:val="24"/>
        </w:rPr>
        <w:t>and children.</w:t>
      </w:r>
    </w:p>
    <w:p w:rsidR="00C20DCD" w:rsidRPr="002C7DFB" w:rsidRDefault="00C20DCD" w:rsidP="002C7DFB">
      <w:pPr>
        <w:spacing w:before="240" w:line="360" w:lineRule="auto"/>
        <w:jc w:val="both"/>
        <w:rPr>
          <w:rFonts w:ascii="Arial" w:hAnsi="Arial" w:cs="Arial"/>
          <w:sz w:val="24"/>
          <w:szCs w:val="24"/>
        </w:rPr>
      </w:pPr>
      <w:r w:rsidRPr="002C7DFB">
        <w:rPr>
          <w:rFonts w:ascii="Arial" w:hAnsi="Arial" w:cs="Arial"/>
          <w:sz w:val="24"/>
          <w:szCs w:val="24"/>
          <w:u w:val="single"/>
        </w:rPr>
        <w:t xml:space="preserve">Autocratic </w:t>
      </w:r>
    </w:p>
    <w:p w:rsidR="00652B51" w:rsidRPr="002C7DFB" w:rsidRDefault="004E0F7E" w:rsidP="002C7DFB">
      <w:pPr>
        <w:spacing w:line="360" w:lineRule="auto"/>
        <w:jc w:val="both"/>
        <w:rPr>
          <w:rFonts w:ascii="Arial" w:hAnsi="Arial" w:cs="Arial"/>
          <w:sz w:val="24"/>
          <w:szCs w:val="24"/>
        </w:rPr>
      </w:pPr>
      <w:r w:rsidRPr="002C7DFB">
        <w:rPr>
          <w:rFonts w:ascii="Arial" w:hAnsi="Arial" w:cs="Arial"/>
          <w:sz w:val="24"/>
          <w:szCs w:val="24"/>
        </w:rPr>
        <w:t xml:space="preserve">A leadership style that is well known and used vastly around the world in different settings is the Autocratic approach. </w:t>
      </w:r>
      <w:r w:rsidR="004E7528" w:rsidRPr="002C7DFB">
        <w:rPr>
          <w:rFonts w:ascii="Arial" w:hAnsi="Arial" w:cs="Arial"/>
          <w:sz w:val="24"/>
          <w:szCs w:val="24"/>
        </w:rPr>
        <w:t>Although th</w:t>
      </w:r>
      <w:r w:rsidR="00FD2166" w:rsidRPr="002C7DFB">
        <w:rPr>
          <w:rFonts w:ascii="Arial" w:hAnsi="Arial" w:cs="Arial"/>
          <w:sz w:val="24"/>
          <w:szCs w:val="24"/>
        </w:rPr>
        <w:t xml:space="preserve">is style is used often, </w:t>
      </w:r>
      <w:r w:rsidR="004E7528" w:rsidRPr="002C7DFB">
        <w:rPr>
          <w:rFonts w:ascii="Arial" w:hAnsi="Arial" w:cs="Arial"/>
          <w:sz w:val="24"/>
          <w:szCs w:val="24"/>
        </w:rPr>
        <w:t>employees are not fond of it (Gill, 2014). Vugt et al</w:t>
      </w:r>
      <w:r w:rsidR="003B4853" w:rsidRPr="002C7DFB">
        <w:rPr>
          <w:rFonts w:ascii="Arial" w:hAnsi="Arial" w:cs="Arial"/>
          <w:sz w:val="24"/>
          <w:szCs w:val="24"/>
        </w:rPr>
        <w:t>.</w:t>
      </w:r>
      <w:r w:rsidR="004E7528" w:rsidRPr="002C7DFB">
        <w:rPr>
          <w:rFonts w:ascii="Arial" w:hAnsi="Arial" w:cs="Arial"/>
          <w:sz w:val="24"/>
          <w:szCs w:val="24"/>
        </w:rPr>
        <w:t xml:space="preserve"> (2004) expands on this by stating an autocratic leader will do what is necessary and will not need the input of their employees as the leader themselves will state what they want done and by whom.</w:t>
      </w:r>
      <w:r w:rsidR="00652B51" w:rsidRPr="002C7DFB">
        <w:rPr>
          <w:rFonts w:ascii="Arial" w:hAnsi="Arial" w:cs="Arial"/>
          <w:sz w:val="24"/>
          <w:szCs w:val="24"/>
        </w:rPr>
        <w:t xml:space="preserve"> Schoel et al. (2011) </w:t>
      </w:r>
      <w:r w:rsidR="00265A2D" w:rsidRPr="002C7DFB">
        <w:rPr>
          <w:rFonts w:ascii="Arial" w:hAnsi="Arial" w:cs="Arial"/>
          <w:sz w:val="24"/>
          <w:szCs w:val="24"/>
        </w:rPr>
        <w:t xml:space="preserve">explains how </w:t>
      </w:r>
      <w:r w:rsidR="00652B51" w:rsidRPr="002C7DFB">
        <w:rPr>
          <w:rFonts w:ascii="Arial" w:hAnsi="Arial" w:cs="Arial"/>
          <w:sz w:val="24"/>
          <w:szCs w:val="24"/>
        </w:rPr>
        <w:t xml:space="preserve">the autocratic style </w:t>
      </w:r>
      <w:r w:rsidR="00265A2D" w:rsidRPr="002C7DFB">
        <w:rPr>
          <w:rFonts w:ascii="Arial" w:hAnsi="Arial" w:cs="Arial"/>
          <w:sz w:val="24"/>
          <w:szCs w:val="24"/>
        </w:rPr>
        <w:t xml:space="preserve">can be beneficial as it allows leaders to make </w:t>
      </w:r>
      <w:r w:rsidR="00652B51" w:rsidRPr="002C7DFB">
        <w:rPr>
          <w:rFonts w:ascii="Arial" w:hAnsi="Arial" w:cs="Arial"/>
          <w:sz w:val="24"/>
          <w:szCs w:val="24"/>
        </w:rPr>
        <w:t>a decision</w:t>
      </w:r>
      <w:r w:rsidR="00265A2D" w:rsidRPr="002C7DFB">
        <w:rPr>
          <w:rFonts w:ascii="Arial" w:hAnsi="Arial" w:cs="Arial"/>
          <w:sz w:val="24"/>
          <w:szCs w:val="24"/>
        </w:rPr>
        <w:t>, without input from others, and dictate what employees should do</w:t>
      </w:r>
      <w:r w:rsidR="00652B51" w:rsidRPr="002C7DFB">
        <w:rPr>
          <w:rFonts w:ascii="Arial" w:hAnsi="Arial" w:cs="Arial"/>
          <w:sz w:val="24"/>
          <w:szCs w:val="24"/>
        </w:rPr>
        <w:t xml:space="preserve">. </w:t>
      </w:r>
      <w:r w:rsidR="00265A2D" w:rsidRPr="002C7DFB">
        <w:rPr>
          <w:rFonts w:ascii="Arial" w:hAnsi="Arial" w:cs="Arial"/>
          <w:sz w:val="24"/>
          <w:szCs w:val="24"/>
        </w:rPr>
        <w:t xml:space="preserve">However </w:t>
      </w:r>
      <w:r w:rsidR="00FD2166" w:rsidRPr="002C7DFB">
        <w:rPr>
          <w:rFonts w:ascii="Arial" w:hAnsi="Arial" w:cs="Arial"/>
          <w:sz w:val="24"/>
          <w:szCs w:val="24"/>
        </w:rPr>
        <w:t>as Gill (2014) stated</w:t>
      </w:r>
      <w:r w:rsidR="00265A2D" w:rsidRPr="002C7DFB">
        <w:rPr>
          <w:rFonts w:ascii="Arial" w:hAnsi="Arial" w:cs="Arial"/>
          <w:sz w:val="24"/>
          <w:szCs w:val="24"/>
        </w:rPr>
        <w:t xml:space="preserve">, employees dislike </w:t>
      </w:r>
      <w:r w:rsidR="00B566BB" w:rsidRPr="002C7DFB">
        <w:rPr>
          <w:rFonts w:ascii="Arial" w:hAnsi="Arial" w:cs="Arial"/>
          <w:sz w:val="24"/>
          <w:szCs w:val="24"/>
        </w:rPr>
        <w:t xml:space="preserve">this style </w:t>
      </w:r>
      <w:r w:rsidR="004274D7" w:rsidRPr="002C7DFB">
        <w:rPr>
          <w:rFonts w:ascii="Arial" w:hAnsi="Arial" w:cs="Arial"/>
          <w:sz w:val="24"/>
          <w:szCs w:val="24"/>
        </w:rPr>
        <w:t>as it is not people- orientated.</w:t>
      </w:r>
      <w:r w:rsidR="00A15F03" w:rsidRPr="002C7DFB">
        <w:rPr>
          <w:rFonts w:ascii="Arial" w:hAnsi="Arial" w:cs="Arial"/>
          <w:sz w:val="24"/>
          <w:szCs w:val="24"/>
        </w:rPr>
        <w:t xml:space="preserve"> Schoel et al. (2014)</w:t>
      </w:r>
      <w:r w:rsidR="004274D7" w:rsidRPr="002C7DFB">
        <w:rPr>
          <w:rFonts w:ascii="Arial" w:hAnsi="Arial" w:cs="Arial"/>
          <w:sz w:val="24"/>
          <w:szCs w:val="24"/>
        </w:rPr>
        <w:t xml:space="preserve"> agrees </w:t>
      </w:r>
      <w:r w:rsidR="00FD2166" w:rsidRPr="002C7DFB">
        <w:rPr>
          <w:rFonts w:ascii="Arial" w:hAnsi="Arial" w:cs="Arial"/>
          <w:sz w:val="24"/>
          <w:szCs w:val="24"/>
        </w:rPr>
        <w:t>on this by say</w:t>
      </w:r>
      <w:r w:rsidR="00265A2D" w:rsidRPr="002C7DFB">
        <w:rPr>
          <w:rFonts w:ascii="Arial" w:hAnsi="Arial" w:cs="Arial"/>
          <w:sz w:val="24"/>
          <w:szCs w:val="24"/>
        </w:rPr>
        <w:t xml:space="preserve">ing </w:t>
      </w:r>
      <w:r w:rsidR="00FD2166" w:rsidRPr="002C7DFB">
        <w:rPr>
          <w:rFonts w:ascii="Arial" w:hAnsi="Arial" w:cs="Arial"/>
          <w:sz w:val="24"/>
          <w:szCs w:val="24"/>
        </w:rPr>
        <w:t>how it lacks concern</w:t>
      </w:r>
      <w:r w:rsidR="004274D7" w:rsidRPr="002C7DFB">
        <w:rPr>
          <w:rFonts w:ascii="Arial" w:hAnsi="Arial" w:cs="Arial"/>
          <w:sz w:val="24"/>
          <w:szCs w:val="24"/>
        </w:rPr>
        <w:t xml:space="preserve"> for employee’s</w:t>
      </w:r>
      <w:r w:rsidR="00265A2D" w:rsidRPr="002C7DFB">
        <w:rPr>
          <w:rFonts w:ascii="Arial" w:hAnsi="Arial" w:cs="Arial"/>
          <w:sz w:val="24"/>
          <w:szCs w:val="24"/>
        </w:rPr>
        <w:t xml:space="preserve"> personal development. Toor and Ogunlana (2009) argue that </w:t>
      </w:r>
      <w:r w:rsidR="004274D7" w:rsidRPr="002C7DFB">
        <w:rPr>
          <w:rFonts w:ascii="Arial" w:hAnsi="Arial" w:cs="Arial"/>
          <w:sz w:val="24"/>
          <w:szCs w:val="24"/>
        </w:rPr>
        <w:t>if</w:t>
      </w:r>
      <w:r w:rsidR="00265A2D" w:rsidRPr="002C7DFB">
        <w:rPr>
          <w:rFonts w:ascii="Arial" w:hAnsi="Arial" w:cs="Arial"/>
          <w:sz w:val="24"/>
          <w:szCs w:val="24"/>
        </w:rPr>
        <w:t xml:space="preserve"> a leader does not have good personal attributes then</w:t>
      </w:r>
      <w:r w:rsidR="004274D7" w:rsidRPr="002C7DFB">
        <w:rPr>
          <w:rFonts w:ascii="Arial" w:hAnsi="Arial" w:cs="Arial"/>
          <w:sz w:val="24"/>
          <w:szCs w:val="24"/>
        </w:rPr>
        <w:t xml:space="preserve"> whichever leadership style they follow will have a negative outcome on their employees. However, if the leader treats their employee</w:t>
      </w:r>
      <w:r w:rsidR="00B566BB" w:rsidRPr="002C7DFB">
        <w:rPr>
          <w:rFonts w:ascii="Arial" w:hAnsi="Arial" w:cs="Arial"/>
          <w:sz w:val="24"/>
          <w:szCs w:val="24"/>
        </w:rPr>
        <w:t>s</w:t>
      </w:r>
      <w:r w:rsidR="004274D7" w:rsidRPr="002C7DFB">
        <w:rPr>
          <w:rFonts w:ascii="Arial" w:hAnsi="Arial" w:cs="Arial"/>
          <w:sz w:val="24"/>
          <w:szCs w:val="24"/>
        </w:rPr>
        <w:t xml:space="preserve"> appropriately and ensures staff retention is of importance then whichever leadership style they choose has a high possibility of creating positive outcomes and being effective. </w:t>
      </w:r>
    </w:p>
    <w:p w:rsidR="009F2B27" w:rsidRPr="002C7DFB" w:rsidRDefault="009F2B27"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Autocratic leadership style scenario </w:t>
      </w:r>
    </w:p>
    <w:p w:rsidR="009F2B27" w:rsidRPr="002C7DFB" w:rsidRDefault="009F2B27" w:rsidP="002C7DFB">
      <w:pPr>
        <w:spacing w:line="360" w:lineRule="auto"/>
        <w:jc w:val="both"/>
        <w:rPr>
          <w:rFonts w:ascii="Arial" w:hAnsi="Arial" w:cs="Arial"/>
          <w:sz w:val="24"/>
          <w:szCs w:val="24"/>
        </w:rPr>
      </w:pPr>
      <w:r w:rsidRPr="002C7DFB">
        <w:rPr>
          <w:rFonts w:ascii="Arial" w:hAnsi="Arial" w:cs="Arial"/>
          <w:sz w:val="24"/>
          <w:szCs w:val="24"/>
        </w:rPr>
        <w:t xml:space="preserve">An end of year staff meeting had been called for all fifteen teaching assistants working within </w:t>
      </w:r>
      <w:r w:rsidR="00B566BB" w:rsidRPr="002C7DFB">
        <w:rPr>
          <w:rFonts w:ascii="Arial" w:hAnsi="Arial" w:cs="Arial"/>
          <w:sz w:val="24"/>
          <w:szCs w:val="24"/>
        </w:rPr>
        <w:t xml:space="preserve">a </w:t>
      </w:r>
      <w:r w:rsidR="00A15F03" w:rsidRPr="002C7DFB">
        <w:rPr>
          <w:rFonts w:ascii="Arial" w:hAnsi="Arial" w:cs="Arial"/>
          <w:sz w:val="24"/>
          <w:szCs w:val="24"/>
        </w:rPr>
        <w:t xml:space="preserve">school setting. It </w:t>
      </w:r>
      <w:r w:rsidRPr="002C7DFB">
        <w:rPr>
          <w:rFonts w:ascii="Arial" w:hAnsi="Arial" w:cs="Arial"/>
          <w:sz w:val="24"/>
          <w:szCs w:val="24"/>
        </w:rPr>
        <w:t xml:space="preserve">consisted of the leader informing the </w:t>
      </w:r>
      <w:r w:rsidR="00B566BB" w:rsidRPr="002C7DFB">
        <w:rPr>
          <w:rFonts w:ascii="Arial" w:hAnsi="Arial" w:cs="Arial"/>
          <w:sz w:val="24"/>
          <w:szCs w:val="24"/>
        </w:rPr>
        <w:t xml:space="preserve">practitioners </w:t>
      </w:r>
      <w:r w:rsidR="00FD2166" w:rsidRPr="002C7DFB">
        <w:rPr>
          <w:rFonts w:ascii="Arial" w:hAnsi="Arial" w:cs="Arial"/>
          <w:sz w:val="24"/>
          <w:szCs w:val="24"/>
        </w:rPr>
        <w:t>of the new changes they we</w:t>
      </w:r>
      <w:r w:rsidRPr="002C7DFB">
        <w:rPr>
          <w:rFonts w:ascii="Arial" w:hAnsi="Arial" w:cs="Arial"/>
          <w:sz w:val="24"/>
          <w:szCs w:val="24"/>
        </w:rPr>
        <w:t>re expected to adhere to in t</w:t>
      </w:r>
      <w:r w:rsidR="0025209B" w:rsidRPr="002C7DFB">
        <w:rPr>
          <w:rFonts w:ascii="Arial" w:hAnsi="Arial" w:cs="Arial"/>
          <w:sz w:val="24"/>
          <w:szCs w:val="24"/>
        </w:rPr>
        <w:t>he following academic year. Various</w:t>
      </w:r>
      <w:r w:rsidRPr="002C7DFB">
        <w:rPr>
          <w:rFonts w:ascii="Arial" w:hAnsi="Arial" w:cs="Arial"/>
          <w:sz w:val="24"/>
          <w:szCs w:val="24"/>
        </w:rPr>
        <w:t xml:space="preserve"> </w:t>
      </w:r>
      <w:r w:rsidR="00B566BB" w:rsidRPr="002C7DFB">
        <w:rPr>
          <w:rFonts w:ascii="Arial" w:hAnsi="Arial" w:cs="Arial"/>
          <w:sz w:val="24"/>
          <w:szCs w:val="24"/>
        </w:rPr>
        <w:t xml:space="preserve">practitioners </w:t>
      </w:r>
      <w:r w:rsidRPr="002C7DFB">
        <w:rPr>
          <w:rFonts w:ascii="Arial" w:hAnsi="Arial" w:cs="Arial"/>
          <w:sz w:val="24"/>
          <w:szCs w:val="24"/>
        </w:rPr>
        <w:t>were notified of the different classroom</w:t>
      </w:r>
      <w:r w:rsidR="00FD2166" w:rsidRPr="002C7DFB">
        <w:rPr>
          <w:rFonts w:ascii="Arial" w:hAnsi="Arial" w:cs="Arial"/>
          <w:sz w:val="24"/>
          <w:szCs w:val="24"/>
        </w:rPr>
        <w:t>s they were</w:t>
      </w:r>
      <w:r w:rsidRPr="002C7DFB">
        <w:rPr>
          <w:rFonts w:ascii="Arial" w:hAnsi="Arial" w:cs="Arial"/>
          <w:sz w:val="24"/>
          <w:szCs w:val="24"/>
        </w:rPr>
        <w:t xml:space="preserve"> to </w:t>
      </w:r>
      <w:r w:rsidR="00FD2166" w:rsidRPr="002C7DFB">
        <w:rPr>
          <w:rFonts w:ascii="Arial" w:hAnsi="Arial" w:cs="Arial"/>
          <w:sz w:val="24"/>
          <w:szCs w:val="24"/>
        </w:rPr>
        <w:t>work in, others were given additional</w:t>
      </w:r>
      <w:r w:rsidRPr="002C7DFB">
        <w:rPr>
          <w:rFonts w:ascii="Arial" w:hAnsi="Arial" w:cs="Arial"/>
          <w:sz w:val="24"/>
          <w:szCs w:val="24"/>
        </w:rPr>
        <w:t xml:space="preserve"> responsibilit</w:t>
      </w:r>
      <w:r w:rsidR="00B566BB" w:rsidRPr="002C7DFB">
        <w:rPr>
          <w:rFonts w:ascii="Arial" w:hAnsi="Arial" w:cs="Arial"/>
          <w:sz w:val="24"/>
          <w:szCs w:val="24"/>
        </w:rPr>
        <w:t xml:space="preserve">y for certain children needing </w:t>
      </w:r>
      <w:r w:rsidR="00FD2166" w:rsidRPr="002C7DFB">
        <w:rPr>
          <w:rFonts w:ascii="Arial" w:hAnsi="Arial" w:cs="Arial"/>
          <w:sz w:val="24"/>
          <w:szCs w:val="24"/>
        </w:rPr>
        <w:t>closer</w:t>
      </w:r>
      <w:r w:rsidRPr="002C7DFB">
        <w:rPr>
          <w:rFonts w:ascii="Arial" w:hAnsi="Arial" w:cs="Arial"/>
          <w:sz w:val="24"/>
          <w:szCs w:val="24"/>
        </w:rPr>
        <w:t xml:space="preserve"> supervision</w:t>
      </w:r>
      <w:r w:rsidR="00B566BB" w:rsidRPr="002C7DFB">
        <w:rPr>
          <w:rFonts w:ascii="Arial" w:hAnsi="Arial" w:cs="Arial"/>
          <w:sz w:val="24"/>
          <w:szCs w:val="24"/>
        </w:rPr>
        <w:t>,</w:t>
      </w:r>
      <w:r w:rsidRPr="002C7DFB">
        <w:rPr>
          <w:rFonts w:ascii="Arial" w:hAnsi="Arial" w:cs="Arial"/>
          <w:sz w:val="24"/>
          <w:szCs w:val="24"/>
        </w:rPr>
        <w:t xml:space="preserve"> and some were told of</w:t>
      </w:r>
      <w:r w:rsidR="0025209B" w:rsidRPr="002C7DFB">
        <w:rPr>
          <w:rFonts w:ascii="Arial" w:hAnsi="Arial" w:cs="Arial"/>
          <w:sz w:val="24"/>
          <w:szCs w:val="24"/>
        </w:rPr>
        <w:t xml:space="preserve"> the</w:t>
      </w:r>
      <w:r w:rsidRPr="002C7DFB">
        <w:rPr>
          <w:rFonts w:ascii="Arial" w:hAnsi="Arial" w:cs="Arial"/>
          <w:sz w:val="24"/>
          <w:szCs w:val="24"/>
        </w:rPr>
        <w:t xml:space="preserve"> responsibilities the</w:t>
      </w:r>
      <w:r w:rsidR="0025209B" w:rsidRPr="002C7DFB">
        <w:rPr>
          <w:rFonts w:ascii="Arial" w:hAnsi="Arial" w:cs="Arial"/>
          <w:sz w:val="24"/>
          <w:szCs w:val="24"/>
        </w:rPr>
        <w:t>y had</w:t>
      </w:r>
      <w:r w:rsidRPr="002C7DFB">
        <w:rPr>
          <w:rFonts w:ascii="Arial" w:hAnsi="Arial" w:cs="Arial"/>
          <w:sz w:val="24"/>
          <w:szCs w:val="24"/>
        </w:rPr>
        <w:t xml:space="preserve"> to pass on to others. As the staff did not have a</w:t>
      </w:r>
      <w:r w:rsidR="0025209B" w:rsidRPr="002C7DFB">
        <w:rPr>
          <w:rFonts w:ascii="Arial" w:hAnsi="Arial" w:cs="Arial"/>
          <w:sz w:val="24"/>
          <w:szCs w:val="24"/>
        </w:rPr>
        <w:t xml:space="preserve"> say in these matters, they felt</w:t>
      </w:r>
      <w:r w:rsidRPr="002C7DFB">
        <w:rPr>
          <w:rFonts w:ascii="Arial" w:hAnsi="Arial" w:cs="Arial"/>
          <w:sz w:val="24"/>
          <w:szCs w:val="24"/>
        </w:rPr>
        <w:t xml:space="preserve"> overwhelmed and unsettled o</w:t>
      </w:r>
      <w:r w:rsidR="0025209B" w:rsidRPr="002C7DFB">
        <w:rPr>
          <w:rFonts w:ascii="Arial" w:hAnsi="Arial" w:cs="Arial"/>
          <w:sz w:val="24"/>
          <w:szCs w:val="24"/>
        </w:rPr>
        <w:t>f the big changes they were expected</w:t>
      </w:r>
      <w:r w:rsidRPr="002C7DFB">
        <w:rPr>
          <w:rFonts w:ascii="Arial" w:hAnsi="Arial" w:cs="Arial"/>
          <w:sz w:val="24"/>
          <w:szCs w:val="24"/>
        </w:rPr>
        <w:t xml:space="preserve"> to </w:t>
      </w:r>
      <w:r w:rsidR="00B566BB" w:rsidRPr="002C7DFB">
        <w:rPr>
          <w:rFonts w:ascii="Arial" w:hAnsi="Arial" w:cs="Arial"/>
          <w:sz w:val="24"/>
          <w:szCs w:val="24"/>
        </w:rPr>
        <w:t xml:space="preserve">adapt </w:t>
      </w:r>
      <w:r w:rsidRPr="002C7DFB">
        <w:rPr>
          <w:rFonts w:ascii="Arial" w:hAnsi="Arial" w:cs="Arial"/>
          <w:sz w:val="24"/>
          <w:szCs w:val="24"/>
        </w:rPr>
        <w:t>to.</w:t>
      </w:r>
      <w:r w:rsidR="00B87D2C" w:rsidRPr="002C7DFB">
        <w:rPr>
          <w:rFonts w:ascii="Arial" w:hAnsi="Arial" w:cs="Arial"/>
          <w:sz w:val="24"/>
          <w:szCs w:val="24"/>
        </w:rPr>
        <w:t xml:space="preserve"> The leader closed the meeting without asking the practitioners how the</w:t>
      </w:r>
      <w:r w:rsidR="0025209B" w:rsidRPr="002C7DFB">
        <w:rPr>
          <w:rFonts w:ascii="Arial" w:hAnsi="Arial" w:cs="Arial"/>
          <w:sz w:val="24"/>
          <w:szCs w:val="24"/>
        </w:rPr>
        <w:t>y fe</w:t>
      </w:r>
      <w:r w:rsidR="00B87D2C" w:rsidRPr="002C7DFB">
        <w:rPr>
          <w:rFonts w:ascii="Arial" w:hAnsi="Arial" w:cs="Arial"/>
          <w:sz w:val="24"/>
          <w:szCs w:val="24"/>
        </w:rPr>
        <w:t>l</w:t>
      </w:r>
      <w:r w:rsidR="0025209B" w:rsidRPr="002C7DFB">
        <w:rPr>
          <w:rFonts w:ascii="Arial" w:hAnsi="Arial" w:cs="Arial"/>
          <w:sz w:val="24"/>
          <w:szCs w:val="24"/>
        </w:rPr>
        <w:t>t about these</w:t>
      </w:r>
      <w:r w:rsidR="00B87D2C" w:rsidRPr="002C7DFB">
        <w:rPr>
          <w:rFonts w:ascii="Arial" w:hAnsi="Arial" w:cs="Arial"/>
          <w:sz w:val="24"/>
          <w:szCs w:val="24"/>
        </w:rPr>
        <w:t xml:space="preserve"> changes.</w:t>
      </w:r>
      <w:r w:rsidRPr="002C7DFB">
        <w:rPr>
          <w:rFonts w:ascii="Arial" w:hAnsi="Arial" w:cs="Arial"/>
          <w:sz w:val="24"/>
          <w:szCs w:val="24"/>
        </w:rPr>
        <w:t xml:space="preserve">    </w:t>
      </w:r>
    </w:p>
    <w:p w:rsidR="00667C55" w:rsidRPr="002C7DFB" w:rsidRDefault="00667C55" w:rsidP="002C7DFB">
      <w:pPr>
        <w:spacing w:line="360" w:lineRule="auto"/>
        <w:jc w:val="both"/>
        <w:rPr>
          <w:rFonts w:ascii="Arial" w:hAnsi="Arial" w:cs="Arial"/>
          <w:sz w:val="24"/>
          <w:szCs w:val="24"/>
        </w:rPr>
      </w:pPr>
      <w:r w:rsidRPr="002C7DFB">
        <w:rPr>
          <w:rFonts w:ascii="Arial" w:hAnsi="Arial" w:cs="Arial"/>
          <w:sz w:val="24"/>
          <w:szCs w:val="24"/>
        </w:rPr>
        <w:t xml:space="preserve">The communication skills in this scenario </w:t>
      </w:r>
      <w:r w:rsidR="0025209B" w:rsidRPr="002C7DFB">
        <w:rPr>
          <w:rFonts w:ascii="Arial" w:hAnsi="Arial" w:cs="Arial"/>
          <w:sz w:val="24"/>
          <w:szCs w:val="24"/>
        </w:rPr>
        <w:t>wa</w:t>
      </w:r>
      <w:r w:rsidR="00B87D2C" w:rsidRPr="002C7DFB">
        <w:rPr>
          <w:rFonts w:ascii="Arial" w:hAnsi="Arial" w:cs="Arial"/>
          <w:sz w:val="24"/>
          <w:szCs w:val="24"/>
        </w:rPr>
        <w:t xml:space="preserve">s </w:t>
      </w:r>
      <w:r w:rsidR="0025209B" w:rsidRPr="002C7DFB">
        <w:rPr>
          <w:rFonts w:ascii="Arial" w:hAnsi="Arial" w:cs="Arial"/>
          <w:sz w:val="24"/>
          <w:szCs w:val="24"/>
        </w:rPr>
        <w:t xml:space="preserve">partially </w:t>
      </w:r>
      <w:r w:rsidR="00B87D2C" w:rsidRPr="002C7DFB">
        <w:rPr>
          <w:rFonts w:ascii="Arial" w:hAnsi="Arial" w:cs="Arial"/>
          <w:sz w:val="24"/>
          <w:szCs w:val="24"/>
        </w:rPr>
        <w:t xml:space="preserve">effective </w:t>
      </w:r>
      <w:r w:rsidR="0025209B" w:rsidRPr="002C7DFB">
        <w:rPr>
          <w:rFonts w:ascii="Arial" w:hAnsi="Arial" w:cs="Arial"/>
          <w:sz w:val="24"/>
          <w:szCs w:val="24"/>
        </w:rPr>
        <w:t>as all staff were</w:t>
      </w:r>
      <w:r w:rsidRPr="002C7DFB">
        <w:rPr>
          <w:rFonts w:ascii="Arial" w:hAnsi="Arial" w:cs="Arial"/>
          <w:sz w:val="24"/>
          <w:szCs w:val="24"/>
        </w:rPr>
        <w:t xml:space="preserve"> aware of their responsibilities and t</w:t>
      </w:r>
      <w:r w:rsidR="0025209B" w:rsidRPr="002C7DFB">
        <w:rPr>
          <w:rFonts w:ascii="Arial" w:hAnsi="Arial" w:cs="Arial"/>
          <w:sz w:val="24"/>
          <w:szCs w:val="24"/>
        </w:rPr>
        <w:t>he changes to</w:t>
      </w:r>
      <w:r w:rsidR="00B566BB" w:rsidRPr="002C7DFB">
        <w:rPr>
          <w:rFonts w:ascii="Arial" w:hAnsi="Arial" w:cs="Arial"/>
          <w:sz w:val="24"/>
          <w:szCs w:val="24"/>
        </w:rPr>
        <w:t xml:space="preserve"> their timetables</w:t>
      </w:r>
      <w:r w:rsidRPr="002C7DFB">
        <w:rPr>
          <w:rFonts w:ascii="Arial" w:hAnsi="Arial" w:cs="Arial"/>
          <w:sz w:val="24"/>
          <w:szCs w:val="24"/>
        </w:rPr>
        <w:t>. However</w:t>
      </w:r>
      <w:r w:rsidR="00B566BB" w:rsidRPr="002C7DFB">
        <w:rPr>
          <w:rFonts w:ascii="Arial" w:hAnsi="Arial" w:cs="Arial"/>
          <w:sz w:val="24"/>
          <w:szCs w:val="24"/>
        </w:rPr>
        <w:t>,</w:t>
      </w:r>
      <w:r w:rsidR="003A1B24" w:rsidRPr="002C7DFB">
        <w:rPr>
          <w:rFonts w:ascii="Arial" w:hAnsi="Arial" w:cs="Arial"/>
          <w:sz w:val="24"/>
          <w:szCs w:val="24"/>
        </w:rPr>
        <w:t xml:space="preserve"> their thoughts regarding the changes were not asked so communication from their side was ineffective as they felt unable to express their dissatisfaction of</w:t>
      </w:r>
      <w:r w:rsidRPr="002C7DFB">
        <w:rPr>
          <w:rFonts w:ascii="Arial" w:hAnsi="Arial" w:cs="Arial"/>
          <w:sz w:val="24"/>
          <w:szCs w:val="24"/>
        </w:rPr>
        <w:t xml:space="preserve"> the changes. </w:t>
      </w:r>
      <w:r w:rsidR="00047D44" w:rsidRPr="002C7DFB">
        <w:rPr>
          <w:rFonts w:ascii="Arial" w:hAnsi="Arial" w:cs="Arial"/>
          <w:sz w:val="24"/>
          <w:szCs w:val="24"/>
        </w:rPr>
        <w:t>Rodd (no date) state that some practitioners ar</w:t>
      </w:r>
      <w:r w:rsidR="003A1B24" w:rsidRPr="002C7DFB">
        <w:rPr>
          <w:rFonts w:ascii="Arial" w:hAnsi="Arial" w:cs="Arial"/>
          <w:sz w:val="24"/>
          <w:szCs w:val="24"/>
        </w:rPr>
        <w:t>e unaware of how important it is to have effective</w:t>
      </w:r>
      <w:r w:rsidR="00047D44" w:rsidRPr="002C7DFB">
        <w:rPr>
          <w:rFonts w:ascii="Arial" w:hAnsi="Arial" w:cs="Arial"/>
          <w:sz w:val="24"/>
          <w:szCs w:val="24"/>
        </w:rPr>
        <w:t xml:space="preserve"> communicatio</w:t>
      </w:r>
      <w:r w:rsidR="003A1B24" w:rsidRPr="002C7DFB">
        <w:rPr>
          <w:rFonts w:ascii="Arial" w:hAnsi="Arial" w:cs="Arial"/>
          <w:sz w:val="24"/>
          <w:szCs w:val="24"/>
        </w:rPr>
        <w:t>n skills in the work environment</w:t>
      </w:r>
      <w:r w:rsidR="00906DC1" w:rsidRPr="002C7DFB">
        <w:rPr>
          <w:rFonts w:ascii="Arial" w:hAnsi="Arial" w:cs="Arial"/>
          <w:sz w:val="24"/>
          <w:szCs w:val="24"/>
        </w:rPr>
        <w:t xml:space="preserve"> in order to smoothly run their establishment</w:t>
      </w:r>
      <w:r w:rsidR="00047D44" w:rsidRPr="002C7DFB">
        <w:rPr>
          <w:rFonts w:ascii="Arial" w:hAnsi="Arial" w:cs="Arial"/>
          <w:sz w:val="24"/>
          <w:szCs w:val="24"/>
        </w:rPr>
        <w:t>. If the communication</w:t>
      </w:r>
      <w:r w:rsidR="00906DC1" w:rsidRPr="002C7DFB">
        <w:rPr>
          <w:rFonts w:ascii="Arial" w:hAnsi="Arial" w:cs="Arial"/>
          <w:sz w:val="24"/>
          <w:szCs w:val="24"/>
        </w:rPr>
        <w:t xml:space="preserve"> is not two way then it</w:t>
      </w:r>
      <w:r w:rsidR="00047D44" w:rsidRPr="002C7DFB">
        <w:rPr>
          <w:rFonts w:ascii="Arial" w:hAnsi="Arial" w:cs="Arial"/>
          <w:sz w:val="24"/>
          <w:szCs w:val="24"/>
        </w:rPr>
        <w:t xml:space="preserve"> is not effective</w:t>
      </w:r>
      <w:r w:rsidR="00906DC1" w:rsidRPr="002C7DFB">
        <w:rPr>
          <w:rFonts w:ascii="Arial" w:hAnsi="Arial" w:cs="Arial"/>
          <w:sz w:val="24"/>
          <w:szCs w:val="24"/>
        </w:rPr>
        <w:t>, leading to low</w:t>
      </w:r>
      <w:r w:rsidR="00047D44" w:rsidRPr="002C7DFB">
        <w:rPr>
          <w:rFonts w:ascii="Arial" w:hAnsi="Arial" w:cs="Arial"/>
          <w:sz w:val="24"/>
          <w:szCs w:val="24"/>
        </w:rPr>
        <w:t xml:space="preserve"> staff mor</w:t>
      </w:r>
      <w:r w:rsidR="00906DC1" w:rsidRPr="002C7DFB">
        <w:rPr>
          <w:rFonts w:ascii="Arial" w:hAnsi="Arial" w:cs="Arial"/>
          <w:sz w:val="24"/>
          <w:szCs w:val="24"/>
        </w:rPr>
        <w:t>ale, poor outcome results and dis-satisfaction amidst the practitioners</w:t>
      </w:r>
      <w:r w:rsidRPr="002C7DFB">
        <w:rPr>
          <w:rFonts w:ascii="Arial" w:hAnsi="Arial" w:cs="Arial"/>
          <w:sz w:val="24"/>
          <w:szCs w:val="24"/>
        </w:rPr>
        <w:t>. Hackman and Johnson (2013) argue that communication is always changing and it is never constant. As the staff did not</w:t>
      </w:r>
      <w:r w:rsidR="00C428E6" w:rsidRPr="002C7DFB">
        <w:rPr>
          <w:rFonts w:ascii="Arial" w:hAnsi="Arial" w:cs="Arial"/>
          <w:sz w:val="24"/>
          <w:szCs w:val="24"/>
        </w:rPr>
        <w:t xml:space="preserve"> have the chance to</w:t>
      </w:r>
      <w:r w:rsidRPr="002C7DFB">
        <w:rPr>
          <w:rFonts w:ascii="Arial" w:hAnsi="Arial" w:cs="Arial"/>
          <w:sz w:val="24"/>
          <w:szCs w:val="24"/>
        </w:rPr>
        <w:t xml:space="preserve"> communicate their displeasure of the new changes</w:t>
      </w:r>
      <w:r w:rsidR="00C428E6" w:rsidRPr="002C7DFB">
        <w:rPr>
          <w:rFonts w:ascii="Arial" w:hAnsi="Arial" w:cs="Arial"/>
          <w:sz w:val="24"/>
          <w:szCs w:val="24"/>
        </w:rPr>
        <w:t xml:space="preserve"> in the meeting</w:t>
      </w:r>
      <w:r w:rsidR="00B566BB" w:rsidRPr="002C7DFB">
        <w:rPr>
          <w:rFonts w:ascii="Arial" w:hAnsi="Arial" w:cs="Arial"/>
          <w:sz w:val="24"/>
          <w:szCs w:val="24"/>
        </w:rPr>
        <w:t>,</w:t>
      </w:r>
      <w:r w:rsidRPr="002C7DFB">
        <w:rPr>
          <w:rFonts w:ascii="Arial" w:hAnsi="Arial" w:cs="Arial"/>
          <w:sz w:val="24"/>
          <w:szCs w:val="24"/>
        </w:rPr>
        <w:t xml:space="preserve"> they can always speak to the leader privately once they have absorbed the</w:t>
      </w:r>
      <w:r w:rsidR="00C428E6" w:rsidRPr="002C7DFB">
        <w:rPr>
          <w:rFonts w:ascii="Arial" w:hAnsi="Arial" w:cs="Arial"/>
          <w:sz w:val="24"/>
          <w:szCs w:val="24"/>
        </w:rPr>
        <w:t xml:space="preserve"> information given</w:t>
      </w:r>
      <w:r w:rsidRPr="002C7DFB">
        <w:rPr>
          <w:rFonts w:ascii="Arial" w:hAnsi="Arial" w:cs="Arial"/>
          <w:sz w:val="24"/>
          <w:szCs w:val="24"/>
        </w:rPr>
        <w:t xml:space="preserve">. </w:t>
      </w:r>
      <w:r w:rsidR="00B87D2C" w:rsidRPr="002C7DFB">
        <w:rPr>
          <w:rFonts w:ascii="Arial" w:hAnsi="Arial" w:cs="Arial"/>
          <w:sz w:val="24"/>
          <w:szCs w:val="24"/>
        </w:rPr>
        <w:t>Leonard, Graham and Bonacum (2004) expand on the importance of communication by stating how communication opens a door for practitioners to feel safe and be</w:t>
      </w:r>
      <w:r w:rsidR="00E325F4" w:rsidRPr="002C7DFB">
        <w:rPr>
          <w:rFonts w:ascii="Arial" w:hAnsi="Arial" w:cs="Arial"/>
          <w:sz w:val="24"/>
          <w:szCs w:val="24"/>
        </w:rPr>
        <w:t xml:space="preserve"> able to express </w:t>
      </w:r>
      <w:r w:rsidR="00B87D2C" w:rsidRPr="002C7DFB">
        <w:rPr>
          <w:rFonts w:ascii="Arial" w:hAnsi="Arial" w:cs="Arial"/>
          <w:sz w:val="24"/>
          <w:szCs w:val="24"/>
        </w:rPr>
        <w:t>what is on their mind</w:t>
      </w:r>
      <w:r w:rsidR="00E325F4" w:rsidRPr="002C7DFB">
        <w:rPr>
          <w:rFonts w:ascii="Arial" w:hAnsi="Arial" w:cs="Arial"/>
          <w:sz w:val="24"/>
          <w:szCs w:val="24"/>
        </w:rPr>
        <w:t>. H</w:t>
      </w:r>
      <w:r w:rsidR="00737B28" w:rsidRPr="002C7DFB">
        <w:rPr>
          <w:rFonts w:ascii="Arial" w:hAnsi="Arial" w:cs="Arial"/>
          <w:sz w:val="24"/>
          <w:szCs w:val="24"/>
        </w:rPr>
        <w:t xml:space="preserve">owever if the leader is autocratic then the opinions and concerns of the practitioners will not be taken into great consideration as autocratic leaders focus on the goal and lead in an independent manner. They are not people-orientated (Gill, 2014). </w:t>
      </w:r>
    </w:p>
    <w:p w:rsidR="008F08DD" w:rsidRPr="002C7DFB" w:rsidRDefault="008F08DD" w:rsidP="002C7DFB">
      <w:pPr>
        <w:spacing w:line="360" w:lineRule="auto"/>
        <w:jc w:val="both"/>
        <w:rPr>
          <w:rFonts w:ascii="Arial" w:hAnsi="Arial" w:cs="Arial"/>
          <w:sz w:val="24"/>
          <w:szCs w:val="24"/>
        </w:rPr>
      </w:pPr>
      <w:r w:rsidRPr="002C7DFB">
        <w:rPr>
          <w:rFonts w:ascii="Arial" w:hAnsi="Arial" w:cs="Arial"/>
          <w:sz w:val="24"/>
          <w:szCs w:val="24"/>
        </w:rPr>
        <w:t>Rodd (no date) state that in order for a good quality service, a leader must undertake responsibility and training to</w:t>
      </w:r>
      <w:r w:rsidR="00E325F4" w:rsidRPr="002C7DFB">
        <w:rPr>
          <w:rFonts w:ascii="Arial" w:hAnsi="Arial" w:cs="Arial"/>
          <w:sz w:val="24"/>
          <w:szCs w:val="24"/>
        </w:rPr>
        <w:t xml:space="preserve"> prepare them for the role. </w:t>
      </w:r>
      <w:r w:rsidR="007F5DC4" w:rsidRPr="002C7DFB">
        <w:rPr>
          <w:rFonts w:ascii="Arial" w:hAnsi="Arial" w:cs="Arial"/>
          <w:sz w:val="24"/>
          <w:szCs w:val="24"/>
        </w:rPr>
        <w:t xml:space="preserve"> Early Y</w:t>
      </w:r>
      <w:r w:rsidRPr="002C7DFB">
        <w:rPr>
          <w:rFonts w:ascii="Arial" w:hAnsi="Arial" w:cs="Arial"/>
          <w:sz w:val="24"/>
          <w:szCs w:val="24"/>
        </w:rPr>
        <w:t>ears staff are not usually equipped to lead as they are trained specifically on care and education of the children. T</w:t>
      </w:r>
      <w:r w:rsidR="00C428E6" w:rsidRPr="002C7DFB">
        <w:rPr>
          <w:rFonts w:ascii="Arial" w:hAnsi="Arial" w:cs="Arial"/>
          <w:sz w:val="24"/>
          <w:szCs w:val="24"/>
        </w:rPr>
        <w:t>his may be the reason as to why some</w:t>
      </w:r>
      <w:r w:rsidRPr="002C7DFB">
        <w:rPr>
          <w:rFonts w:ascii="Arial" w:hAnsi="Arial" w:cs="Arial"/>
          <w:sz w:val="24"/>
          <w:szCs w:val="24"/>
        </w:rPr>
        <w:t xml:space="preserve"> le</w:t>
      </w:r>
      <w:r w:rsidR="00C428E6" w:rsidRPr="002C7DFB">
        <w:rPr>
          <w:rFonts w:ascii="Arial" w:hAnsi="Arial" w:cs="Arial"/>
          <w:sz w:val="24"/>
          <w:szCs w:val="24"/>
        </w:rPr>
        <w:t>aders lead in the autocratic</w:t>
      </w:r>
      <w:r w:rsidRPr="002C7DFB">
        <w:rPr>
          <w:rFonts w:ascii="Arial" w:hAnsi="Arial" w:cs="Arial"/>
          <w:sz w:val="24"/>
          <w:szCs w:val="24"/>
        </w:rPr>
        <w:t xml:space="preserve"> style and not</w:t>
      </w:r>
      <w:r w:rsidR="00E325F4" w:rsidRPr="002C7DFB">
        <w:rPr>
          <w:rFonts w:ascii="Arial" w:hAnsi="Arial" w:cs="Arial"/>
          <w:sz w:val="24"/>
          <w:szCs w:val="24"/>
        </w:rPr>
        <w:t xml:space="preserve"> think about</w:t>
      </w:r>
      <w:r w:rsidRPr="002C7DFB">
        <w:rPr>
          <w:rFonts w:ascii="Arial" w:hAnsi="Arial" w:cs="Arial"/>
          <w:sz w:val="24"/>
          <w:szCs w:val="24"/>
        </w:rPr>
        <w:t xml:space="preserve"> staff</w:t>
      </w:r>
      <w:r w:rsidR="00050C73" w:rsidRPr="002C7DFB">
        <w:rPr>
          <w:rFonts w:ascii="Arial" w:hAnsi="Arial" w:cs="Arial"/>
          <w:sz w:val="24"/>
          <w:szCs w:val="24"/>
        </w:rPr>
        <w:t xml:space="preserve"> moral</w:t>
      </w:r>
      <w:r w:rsidR="00E325F4" w:rsidRPr="002C7DFB">
        <w:rPr>
          <w:rFonts w:ascii="Arial" w:hAnsi="Arial" w:cs="Arial"/>
          <w:sz w:val="24"/>
          <w:szCs w:val="24"/>
        </w:rPr>
        <w:t>e</w:t>
      </w:r>
      <w:r w:rsidRPr="002C7DFB">
        <w:rPr>
          <w:rFonts w:ascii="Arial" w:hAnsi="Arial" w:cs="Arial"/>
          <w:sz w:val="24"/>
          <w:szCs w:val="24"/>
        </w:rPr>
        <w:t xml:space="preserve">. </w:t>
      </w:r>
      <w:r w:rsidR="00732B39" w:rsidRPr="002C7DFB">
        <w:rPr>
          <w:rFonts w:ascii="Arial" w:hAnsi="Arial" w:cs="Arial"/>
          <w:sz w:val="24"/>
          <w:szCs w:val="24"/>
        </w:rPr>
        <w:t>However</w:t>
      </w:r>
      <w:r w:rsidR="00B566BB" w:rsidRPr="002C7DFB">
        <w:rPr>
          <w:rFonts w:ascii="Arial" w:hAnsi="Arial" w:cs="Arial"/>
          <w:sz w:val="24"/>
          <w:szCs w:val="24"/>
        </w:rPr>
        <w:t>,</w:t>
      </w:r>
      <w:r w:rsidR="00732B39" w:rsidRPr="002C7DFB">
        <w:rPr>
          <w:rFonts w:ascii="Arial" w:hAnsi="Arial" w:cs="Arial"/>
          <w:sz w:val="24"/>
          <w:szCs w:val="24"/>
        </w:rPr>
        <w:t xml:space="preserve"> as staff do not seem pleased in the scenario, Klassen and Chiu (2010) state that lack</w:t>
      </w:r>
      <w:r w:rsidR="00B566BB" w:rsidRPr="002C7DFB">
        <w:rPr>
          <w:rFonts w:ascii="Arial" w:hAnsi="Arial" w:cs="Arial"/>
          <w:sz w:val="24"/>
          <w:szCs w:val="24"/>
        </w:rPr>
        <w:t xml:space="preserve"> of</w:t>
      </w:r>
      <w:r w:rsidR="00732B39" w:rsidRPr="002C7DFB">
        <w:rPr>
          <w:rFonts w:ascii="Arial" w:hAnsi="Arial" w:cs="Arial"/>
          <w:sz w:val="24"/>
          <w:szCs w:val="24"/>
        </w:rPr>
        <w:t xml:space="preserve"> self-efficiency from practitioners does not allow them to go further in personal achievement. By the leader telling people of their new responsibilities it gives those practitioners an opportunity to try something different and to promote their self-efficiency and realise they have a lot of potential in achieving higher development. This in turn will help reduce work related stress. Children will also be able to pick up on the confidence and positivity from the practitioners and that again can support children in having a better educational environment. </w:t>
      </w:r>
      <w:r w:rsidR="004B6797" w:rsidRPr="002C7DFB">
        <w:rPr>
          <w:rFonts w:ascii="Arial" w:hAnsi="Arial" w:cs="Arial"/>
          <w:sz w:val="24"/>
          <w:szCs w:val="24"/>
        </w:rPr>
        <w:t>O’</w:t>
      </w:r>
      <w:r w:rsidR="00732B39" w:rsidRPr="002C7DFB">
        <w:rPr>
          <w:rFonts w:ascii="Arial" w:hAnsi="Arial" w:cs="Arial"/>
          <w:sz w:val="24"/>
          <w:szCs w:val="24"/>
        </w:rPr>
        <w:t>Brennan, Bradshaw and Furlong (2014) expand on the classroom environment as it is stated that the social atmosphere in the classroom can affect the children’s development and the way they interact with other children and practitioners. If practitioners do not provide that good quality atmosphere in the classroom due to low job satisfaction caused by the leader then it will affect the learning and behaviour of the children in their class</w:t>
      </w:r>
      <w:r w:rsidR="007F5DC4" w:rsidRPr="002C7DFB">
        <w:rPr>
          <w:rFonts w:ascii="Arial" w:hAnsi="Arial" w:cs="Arial"/>
          <w:sz w:val="24"/>
          <w:szCs w:val="24"/>
        </w:rPr>
        <w:t xml:space="preserve"> and the team of other practitioners they work with</w:t>
      </w:r>
      <w:r w:rsidR="00732B39" w:rsidRPr="002C7DFB">
        <w:rPr>
          <w:rFonts w:ascii="Arial" w:hAnsi="Arial" w:cs="Arial"/>
          <w:sz w:val="24"/>
          <w:szCs w:val="24"/>
        </w:rPr>
        <w:t xml:space="preserve">. </w:t>
      </w:r>
    </w:p>
    <w:p w:rsidR="00FE1B8C" w:rsidRPr="002C7DFB" w:rsidRDefault="007F21BD" w:rsidP="002C7DFB">
      <w:pPr>
        <w:spacing w:line="360" w:lineRule="auto"/>
        <w:jc w:val="both"/>
        <w:rPr>
          <w:rFonts w:ascii="Arial" w:hAnsi="Arial" w:cs="Arial"/>
          <w:sz w:val="24"/>
          <w:szCs w:val="24"/>
        </w:rPr>
      </w:pPr>
      <w:r w:rsidRPr="002C7DFB">
        <w:rPr>
          <w:rFonts w:ascii="Arial" w:hAnsi="Arial" w:cs="Arial"/>
          <w:sz w:val="24"/>
          <w:szCs w:val="24"/>
        </w:rPr>
        <w:t>Eagly</w:t>
      </w:r>
      <w:r w:rsidR="009A0745" w:rsidRPr="002C7DFB">
        <w:rPr>
          <w:rFonts w:ascii="Arial" w:hAnsi="Arial" w:cs="Arial"/>
          <w:sz w:val="24"/>
          <w:szCs w:val="24"/>
        </w:rPr>
        <w:t xml:space="preserve"> and</w:t>
      </w:r>
      <w:r w:rsidRPr="002C7DFB">
        <w:rPr>
          <w:rFonts w:ascii="Arial" w:hAnsi="Arial" w:cs="Arial"/>
          <w:sz w:val="24"/>
          <w:szCs w:val="24"/>
        </w:rPr>
        <w:t xml:space="preserve"> </w:t>
      </w:r>
      <w:r w:rsidR="009A0745" w:rsidRPr="002C7DFB">
        <w:rPr>
          <w:rFonts w:ascii="Arial" w:hAnsi="Arial" w:cs="Arial"/>
          <w:sz w:val="24"/>
          <w:szCs w:val="24"/>
        </w:rPr>
        <w:t>J</w:t>
      </w:r>
      <w:r w:rsidRPr="002C7DFB">
        <w:rPr>
          <w:rFonts w:ascii="Arial" w:hAnsi="Arial" w:cs="Arial"/>
          <w:sz w:val="24"/>
          <w:szCs w:val="24"/>
        </w:rPr>
        <w:t>ohann</w:t>
      </w:r>
      <w:r w:rsidR="009A0745" w:rsidRPr="002C7DFB">
        <w:rPr>
          <w:rFonts w:ascii="Arial" w:hAnsi="Arial" w:cs="Arial"/>
          <w:sz w:val="24"/>
          <w:szCs w:val="24"/>
        </w:rPr>
        <w:t>eesen- Schmidt (2001) state that research shows the autocratic style being use</w:t>
      </w:r>
      <w:r w:rsidR="00050C73" w:rsidRPr="002C7DFB">
        <w:rPr>
          <w:rFonts w:ascii="Arial" w:hAnsi="Arial" w:cs="Arial"/>
          <w:sz w:val="24"/>
          <w:szCs w:val="24"/>
        </w:rPr>
        <w:t>d</w:t>
      </w:r>
      <w:r w:rsidR="009A0745" w:rsidRPr="002C7DFB">
        <w:rPr>
          <w:rFonts w:ascii="Arial" w:hAnsi="Arial" w:cs="Arial"/>
          <w:sz w:val="24"/>
          <w:szCs w:val="24"/>
        </w:rPr>
        <w:t xml:space="preserve"> more commonly by men as they are more authoritive. Furthermore by looking at Mistry and Sood (2013) research it is known that men do not often work in an early years setting. Therefore the autocratic style is not as common as other leadership styles such as democratic. On the other hand Eagly and Johnson (1990) state through research it is noticeable that woman prefer to be more democratic and men tend to be more autocratic, how</w:t>
      </w:r>
      <w:r w:rsidR="00050C73" w:rsidRPr="002C7DFB">
        <w:rPr>
          <w:rFonts w:ascii="Arial" w:hAnsi="Arial" w:cs="Arial"/>
          <w:sz w:val="24"/>
          <w:szCs w:val="24"/>
        </w:rPr>
        <w:t>ever it is not unlikely for wome</w:t>
      </w:r>
      <w:r w:rsidR="009A0745" w:rsidRPr="002C7DFB">
        <w:rPr>
          <w:rFonts w:ascii="Arial" w:hAnsi="Arial" w:cs="Arial"/>
          <w:sz w:val="24"/>
          <w:szCs w:val="24"/>
        </w:rPr>
        <w:t>n to take up the authoritarian role as a leader</w:t>
      </w:r>
      <w:r w:rsidR="008F08DD" w:rsidRPr="002C7DFB">
        <w:rPr>
          <w:rFonts w:ascii="Arial" w:hAnsi="Arial" w:cs="Arial"/>
          <w:sz w:val="24"/>
          <w:szCs w:val="24"/>
        </w:rPr>
        <w:t xml:space="preserve"> as they are more empathetic towards people</w:t>
      </w:r>
      <w:r w:rsidR="009A0745" w:rsidRPr="002C7DFB">
        <w:rPr>
          <w:rFonts w:ascii="Arial" w:hAnsi="Arial" w:cs="Arial"/>
          <w:sz w:val="24"/>
          <w:szCs w:val="24"/>
        </w:rPr>
        <w:t xml:space="preserve">. Overall the effectiveness of both their leadership styles links closely to the values of the Early Years setting, whether an autocratic leader is needed or not.  </w:t>
      </w:r>
    </w:p>
    <w:p w:rsidR="00C20DCD" w:rsidRPr="002C7DFB" w:rsidRDefault="00C20DCD" w:rsidP="002C7DFB">
      <w:pPr>
        <w:spacing w:line="360" w:lineRule="auto"/>
        <w:jc w:val="both"/>
        <w:rPr>
          <w:rFonts w:ascii="Arial" w:hAnsi="Arial" w:cs="Arial"/>
          <w:sz w:val="24"/>
          <w:szCs w:val="24"/>
          <w:u w:val="single"/>
        </w:rPr>
      </w:pPr>
      <w:r w:rsidRPr="002C7DFB">
        <w:rPr>
          <w:rFonts w:ascii="Arial" w:hAnsi="Arial" w:cs="Arial"/>
          <w:sz w:val="24"/>
          <w:szCs w:val="24"/>
          <w:u w:val="single"/>
        </w:rPr>
        <w:t>Democratic</w:t>
      </w:r>
      <w:r w:rsidR="00C303E7" w:rsidRPr="002C7DFB">
        <w:rPr>
          <w:rFonts w:ascii="Arial" w:hAnsi="Arial" w:cs="Arial"/>
          <w:sz w:val="24"/>
          <w:szCs w:val="24"/>
          <w:u w:val="single"/>
        </w:rPr>
        <w:t xml:space="preserve">/Participative leadership style </w:t>
      </w:r>
      <w:r w:rsidRPr="002C7DFB">
        <w:rPr>
          <w:rFonts w:ascii="Arial" w:hAnsi="Arial" w:cs="Arial"/>
          <w:sz w:val="24"/>
          <w:szCs w:val="24"/>
          <w:u w:val="single"/>
        </w:rPr>
        <w:t xml:space="preserve"> </w:t>
      </w:r>
    </w:p>
    <w:p w:rsidR="00CB475D" w:rsidRPr="002C7DFB" w:rsidRDefault="00CB475D" w:rsidP="002C7DFB">
      <w:pPr>
        <w:spacing w:line="360" w:lineRule="auto"/>
        <w:jc w:val="both"/>
        <w:rPr>
          <w:rFonts w:ascii="Arial" w:hAnsi="Arial" w:cs="Arial"/>
          <w:sz w:val="24"/>
          <w:szCs w:val="24"/>
        </w:rPr>
      </w:pPr>
      <w:r w:rsidRPr="002C7DFB">
        <w:rPr>
          <w:rFonts w:ascii="Arial" w:hAnsi="Arial" w:cs="Arial"/>
          <w:sz w:val="24"/>
          <w:szCs w:val="24"/>
        </w:rPr>
        <w:t xml:space="preserve">Democratic leadership style is one known globally as it encourages strength, however the definition of a democratic leader has yet to be defined appropriately (Gastil, 1994). </w:t>
      </w:r>
      <w:r w:rsidR="00EB6024" w:rsidRPr="002C7DFB">
        <w:rPr>
          <w:rFonts w:ascii="Arial" w:hAnsi="Arial" w:cs="Arial"/>
          <w:sz w:val="24"/>
          <w:szCs w:val="24"/>
        </w:rPr>
        <w:t>Choi (2007) expands on this by stating there were over 29 different democratic leadership definitions between the periods of 1938 to 1985.</w:t>
      </w:r>
      <w:r w:rsidR="007F5DC4" w:rsidRPr="002C7DFB">
        <w:rPr>
          <w:rFonts w:ascii="Arial" w:hAnsi="Arial" w:cs="Arial"/>
          <w:sz w:val="24"/>
          <w:szCs w:val="24"/>
        </w:rPr>
        <w:t xml:space="preserve"> However Bhatti et al. </w:t>
      </w:r>
      <w:r w:rsidR="00C303E7" w:rsidRPr="002C7DFB">
        <w:rPr>
          <w:rFonts w:ascii="Arial" w:hAnsi="Arial" w:cs="Arial"/>
          <w:sz w:val="24"/>
          <w:szCs w:val="24"/>
        </w:rPr>
        <w:t xml:space="preserve">(2012) defines the democratic leadership style through research on Lewin, Lippitt and White and state that the democratic leadership style is one where the leader makes a decision after hearing the contribution of other people in the workplace. This leadership style is more effective when a leader is looking to gain a high quality provision. </w:t>
      </w:r>
      <w:r w:rsidR="00DF091A" w:rsidRPr="002C7DFB">
        <w:rPr>
          <w:rFonts w:ascii="Arial" w:hAnsi="Arial" w:cs="Arial"/>
          <w:sz w:val="24"/>
          <w:szCs w:val="24"/>
        </w:rPr>
        <w:t>Furthermore</w:t>
      </w:r>
      <w:r w:rsidR="007F5DC4" w:rsidRPr="002C7DFB">
        <w:rPr>
          <w:rFonts w:ascii="Arial" w:hAnsi="Arial" w:cs="Arial"/>
          <w:sz w:val="24"/>
          <w:szCs w:val="24"/>
        </w:rPr>
        <w:t>,</w:t>
      </w:r>
      <w:r w:rsidR="00DF091A" w:rsidRPr="002C7DFB">
        <w:rPr>
          <w:rFonts w:ascii="Arial" w:hAnsi="Arial" w:cs="Arial"/>
          <w:sz w:val="24"/>
          <w:szCs w:val="24"/>
        </w:rPr>
        <w:t xml:space="preserve"> Gill (2016) states that the democratic leadership style extends to participative leadership as it goes hand in hand, participative leadership consists of a leader listening too all of their staff regarding different matters and allowing others to have certain responsibilities and power within the setting. This could link to Choi (2007) research of having a good quality provision by following the democratic leadership style. However</w:t>
      </w:r>
      <w:r w:rsidR="007F5DC4" w:rsidRPr="002C7DFB">
        <w:rPr>
          <w:rFonts w:ascii="Arial" w:hAnsi="Arial" w:cs="Arial"/>
          <w:sz w:val="24"/>
          <w:szCs w:val="24"/>
        </w:rPr>
        <w:t>,</w:t>
      </w:r>
      <w:r w:rsidR="00DF091A" w:rsidRPr="002C7DFB">
        <w:rPr>
          <w:rFonts w:ascii="Arial" w:hAnsi="Arial" w:cs="Arial"/>
          <w:sz w:val="24"/>
          <w:szCs w:val="24"/>
        </w:rPr>
        <w:t xml:space="preserve"> </w:t>
      </w:r>
      <w:r w:rsidR="00823B2F" w:rsidRPr="002C7DFB">
        <w:rPr>
          <w:rFonts w:ascii="Arial" w:hAnsi="Arial" w:cs="Arial"/>
          <w:sz w:val="24"/>
          <w:szCs w:val="24"/>
        </w:rPr>
        <w:t>Khan (2015) states that this leadership may be a challenge in creating good quality provisions if the setting is too big and there is not enough time to be able to listen to everyone’s opinions. This in turn can prove to lower staff morale as staff may feel their ideas are not important eno</w:t>
      </w:r>
      <w:r w:rsidR="00605CB9" w:rsidRPr="002C7DFB">
        <w:rPr>
          <w:rFonts w:ascii="Arial" w:hAnsi="Arial" w:cs="Arial"/>
          <w:sz w:val="24"/>
          <w:szCs w:val="24"/>
        </w:rPr>
        <w:t>ugh to listen to straight away.</w:t>
      </w:r>
    </w:p>
    <w:p w:rsidR="00B55312" w:rsidRPr="002C7DFB" w:rsidRDefault="00B55312" w:rsidP="002C7DFB">
      <w:pPr>
        <w:spacing w:line="360" w:lineRule="auto"/>
        <w:jc w:val="both"/>
        <w:rPr>
          <w:rFonts w:ascii="Arial" w:hAnsi="Arial" w:cs="Arial"/>
          <w:sz w:val="24"/>
          <w:szCs w:val="24"/>
          <w:u w:val="single"/>
        </w:rPr>
      </w:pPr>
      <w:r w:rsidRPr="002C7DFB">
        <w:rPr>
          <w:rFonts w:ascii="Arial" w:hAnsi="Arial" w:cs="Arial"/>
          <w:sz w:val="24"/>
          <w:szCs w:val="24"/>
          <w:u w:val="single"/>
        </w:rPr>
        <w:t>Scenario</w:t>
      </w:r>
      <w:r w:rsidR="00FE1B8C" w:rsidRPr="002C7DFB">
        <w:rPr>
          <w:rFonts w:ascii="Arial" w:hAnsi="Arial" w:cs="Arial"/>
          <w:sz w:val="24"/>
          <w:szCs w:val="24"/>
          <w:u w:val="single"/>
        </w:rPr>
        <w:t xml:space="preserve"> of democratic leadership style </w:t>
      </w:r>
    </w:p>
    <w:p w:rsidR="00FE1B8C" w:rsidRPr="002C7DFB" w:rsidRDefault="007F5DC4" w:rsidP="002C7DFB">
      <w:pPr>
        <w:spacing w:line="360" w:lineRule="auto"/>
        <w:jc w:val="both"/>
        <w:rPr>
          <w:rFonts w:ascii="Arial" w:hAnsi="Arial" w:cs="Arial"/>
          <w:sz w:val="24"/>
          <w:szCs w:val="24"/>
        </w:rPr>
      </w:pPr>
      <w:r w:rsidRPr="002C7DFB">
        <w:rPr>
          <w:rFonts w:ascii="Arial" w:hAnsi="Arial" w:cs="Arial"/>
          <w:sz w:val="24"/>
          <w:szCs w:val="24"/>
        </w:rPr>
        <w:t>There are three practitioners</w:t>
      </w:r>
      <w:r w:rsidR="00FE1B8C" w:rsidRPr="002C7DFB">
        <w:rPr>
          <w:rFonts w:ascii="Arial" w:hAnsi="Arial" w:cs="Arial"/>
          <w:sz w:val="24"/>
          <w:szCs w:val="24"/>
        </w:rPr>
        <w:t xml:space="preserve"> working in an additional learning needs unit along with the teacher. The teacher holds a small informal meeting with her staff to inform them of a </w:t>
      </w:r>
      <w:r w:rsidR="00726D2A" w:rsidRPr="002C7DFB">
        <w:rPr>
          <w:rFonts w:ascii="Arial" w:hAnsi="Arial" w:cs="Arial"/>
          <w:sz w:val="24"/>
          <w:szCs w:val="24"/>
        </w:rPr>
        <w:t xml:space="preserve">condition </w:t>
      </w:r>
      <w:r w:rsidR="00FE1B8C" w:rsidRPr="002C7DFB">
        <w:rPr>
          <w:rFonts w:ascii="Arial" w:hAnsi="Arial" w:cs="Arial"/>
          <w:sz w:val="24"/>
          <w:szCs w:val="24"/>
        </w:rPr>
        <w:t>of</w:t>
      </w:r>
      <w:r w:rsidR="00726D2A" w:rsidRPr="002C7DFB">
        <w:rPr>
          <w:rFonts w:ascii="Arial" w:hAnsi="Arial" w:cs="Arial"/>
          <w:sz w:val="24"/>
          <w:szCs w:val="24"/>
        </w:rPr>
        <w:t xml:space="preserve"> a new child, where support will be needed in personal care</w:t>
      </w:r>
      <w:r w:rsidR="00FE1B8C" w:rsidRPr="002C7DFB">
        <w:rPr>
          <w:rFonts w:ascii="Arial" w:hAnsi="Arial" w:cs="Arial"/>
          <w:sz w:val="24"/>
          <w:szCs w:val="24"/>
        </w:rPr>
        <w:t xml:space="preserve">. </w:t>
      </w:r>
      <w:r w:rsidR="00931F2A" w:rsidRPr="002C7DFB">
        <w:rPr>
          <w:rFonts w:ascii="Arial" w:hAnsi="Arial" w:cs="Arial"/>
          <w:sz w:val="24"/>
          <w:szCs w:val="24"/>
        </w:rPr>
        <w:t>Information is given to the practitioners concerning</w:t>
      </w:r>
      <w:r w:rsidR="00FE1B8C" w:rsidRPr="002C7DFB">
        <w:rPr>
          <w:rFonts w:ascii="Arial" w:hAnsi="Arial" w:cs="Arial"/>
          <w:sz w:val="24"/>
          <w:szCs w:val="24"/>
        </w:rPr>
        <w:t xml:space="preserve"> the situation and they are all asked</w:t>
      </w:r>
      <w:r w:rsidR="00726D2A" w:rsidRPr="002C7DFB">
        <w:rPr>
          <w:rFonts w:ascii="Arial" w:hAnsi="Arial" w:cs="Arial"/>
          <w:sz w:val="24"/>
          <w:szCs w:val="24"/>
        </w:rPr>
        <w:t>,</w:t>
      </w:r>
      <w:r w:rsidR="00FE1B8C" w:rsidRPr="002C7DFB">
        <w:rPr>
          <w:rFonts w:ascii="Arial" w:hAnsi="Arial" w:cs="Arial"/>
          <w:sz w:val="24"/>
          <w:szCs w:val="24"/>
        </w:rPr>
        <w:t xml:space="preserve"> individually</w:t>
      </w:r>
      <w:r w:rsidR="00726D2A" w:rsidRPr="002C7DFB">
        <w:rPr>
          <w:rFonts w:ascii="Arial" w:hAnsi="Arial" w:cs="Arial"/>
          <w:sz w:val="24"/>
          <w:szCs w:val="24"/>
        </w:rPr>
        <w:t>,</w:t>
      </w:r>
      <w:r w:rsidR="00FE1B8C" w:rsidRPr="002C7DFB">
        <w:rPr>
          <w:rFonts w:ascii="Arial" w:hAnsi="Arial" w:cs="Arial"/>
          <w:sz w:val="24"/>
          <w:szCs w:val="24"/>
        </w:rPr>
        <w:t xml:space="preserve"> if they are happy to</w:t>
      </w:r>
      <w:r w:rsidR="00726D2A" w:rsidRPr="002C7DFB">
        <w:rPr>
          <w:rFonts w:ascii="Arial" w:hAnsi="Arial" w:cs="Arial"/>
          <w:sz w:val="24"/>
          <w:szCs w:val="24"/>
        </w:rPr>
        <w:t xml:space="preserve"> undertake</w:t>
      </w:r>
      <w:r w:rsidR="00917309" w:rsidRPr="002C7DFB">
        <w:rPr>
          <w:rFonts w:ascii="Arial" w:hAnsi="Arial" w:cs="Arial"/>
          <w:sz w:val="24"/>
          <w:szCs w:val="24"/>
        </w:rPr>
        <w:t xml:space="preserve"> certain responsibilities regarding the child</w:t>
      </w:r>
      <w:r w:rsidR="00726D2A" w:rsidRPr="002C7DFB">
        <w:rPr>
          <w:rFonts w:ascii="Arial" w:hAnsi="Arial" w:cs="Arial"/>
          <w:sz w:val="24"/>
          <w:szCs w:val="24"/>
        </w:rPr>
        <w:t xml:space="preserve"> when needed. The staff agree and the teacher proceeds to ask her staff for any suggestions or advice on how to deal with the situation and help the child progress.  </w:t>
      </w:r>
    </w:p>
    <w:p w:rsidR="00917309" w:rsidRPr="002C7DFB" w:rsidRDefault="00917309" w:rsidP="002C7DFB">
      <w:pPr>
        <w:spacing w:line="360" w:lineRule="auto"/>
        <w:jc w:val="both"/>
        <w:rPr>
          <w:rFonts w:ascii="Arial" w:hAnsi="Arial" w:cs="Arial"/>
          <w:sz w:val="24"/>
          <w:szCs w:val="24"/>
        </w:rPr>
      </w:pPr>
      <w:r w:rsidRPr="002C7DFB">
        <w:rPr>
          <w:rFonts w:ascii="Arial" w:hAnsi="Arial" w:cs="Arial"/>
          <w:sz w:val="24"/>
          <w:szCs w:val="24"/>
        </w:rPr>
        <w:t>This scenario shows the democratic leadershi</w:t>
      </w:r>
      <w:r w:rsidR="00907C92" w:rsidRPr="002C7DFB">
        <w:rPr>
          <w:rFonts w:ascii="Arial" w:hAnsi="Arial" w:cs="Arial"/>
          <w:sz w:val="24"/>
          <w:szCs w:val="24"/>
        </w:rPr>
        <w:t>p style in which the teacher has</w:t>
      </w:r>
      <w:r w:rsidRPr="002C7DFB">
        <w:rPr>
          <w:rFonts w:ascii="Arial" w:hAnsi="Arial" w:cs="Arial"/>
          <w:sz w:val="24"/>
          <w:szCs w:val="24"/>
        </w:rPr>
        <w:t xml:space="preserve"> asked for the opinions and feeling of the practitioners working in her class. A distribution of power is also shown</w:t>
      </w:r>
      <w:r w:rsidR="007F5DC4" w:rsidRPr="002C7DFB">
        <w:rPr>
          <w:rFonts w:ascii="Arial" w:hAnsi="Arial" w:cs="Arial"/>
          <w:sz w:val="24"/>
          <w:szCs w:val="24"/>
        </w:rPr>
        <w:t>,</w:t>
      </w:r>
      <w:r w:rsidRPr="002C7DFB">
        <w:rPr>
          <w:rFonts w:ascii="Arial" w:hAnsi="Arial" w:cs="Arial"/>
          <w:sz w:val="24"/>
          <w:szCs w:val="24"/>
        </w:rPr>
        <w:t xml:space="preserve"> as the practitioners are all given certain responsibilities to complete when needed. </w:t>
      </w:r>
      <w:r w:rsidR="00823B2F" w:rsidRPr="002C7DFB">
        <w:rPr>
          <w:rFonts w:ascii="Arial" w:hAnsi="Arial" w:cs="Arial"/>
          <w:sz w:val="24"/>
          <w:szCs w:val="24"/>
        </w:rPr>
        <w:t xml:space="preserve">Hatcher (2005) states that </w:t>
      </w:r>
      <w:r w:rsidR="006E5C88" w:rsidRPr="002C7DFB">
        <w:rPr>
          <w:rFonts w:ascii="Arial" w:hAnsi="Arial" w:cs="Arial"/>
          <w:sz w:val="24"/>
          <w:szCs w:val="24"/>
        </w:rPr>
        <w:t>distribution of power enables</w:t>
      </w:r>
      <w:r w:rsidR="00823B2F" w:rsidRPr="002C7DFB">
        <w:rPr>
          <w:rFonts w:ascii="Arial" w:hAnsi="Arial" w:cs="Arial"/>
          <w:sz w:val="24"/>
          <w:szCs w:val="24"/>
        </w:rPr>
        <w:t xml:space="preserve"> staff to be </w:t>
      </w:r>
      <w:r w:rsidR="006E5C88" w:rsidRPr="002C7DFB">
        <w:rPr>
          <w:rFonts w:ascii="Arial" w:hAnsi="Arial" w:cs="Arial"/>
          <w:sz w:val="24"/>
          <w:szCs w:val="24"/>
        </w:rPr>
        <w:t>an active p</w:t>
      </w:r>
      <w:r w:rsidR="00931F2A" w:rsidRPr="002C7DFB">
        <w:rPr>
          <w:rFonts w:ascii="Arial" w:hAnsi="Arial" w:cs="Arial"/>
          <w:sz w:val="24"/>
          <w:szCs w:val="24"/>
        </w:rPr>
        <w:t>art in supporting the setting. Leaders must be trustworthy</w:t>
      </w:r>
      <w:r w:rsidR="006E5C88" w:rsidRPr="002C7DFB">
        <w:rPr>
          <w:rFonts w:ascii="Arial" w:hAnsi="Arial" w:cs="Arial"/>
          <w:sz w:val="24"/>
          <w:szCs w:val="24"/>
        </w:rPr>
        <w:t xml:space="preserve"> for the staff to share the power and work as a community of practitioners to ensure good quality care for children. </w:t>
      </w:r>
      <w:r w:rsidRPr="002C7DFB">
        <w:rPr>
          <w:rFonts w:ascii="Arial" w:hAnsi="Arial" w:cs="Arial"/>
          <w:sz w:val="24"/>
          <w:szCs w:val="24"/>
        </w:rPr>
        <w:t>Furthermore</w:t>
      </w:r>
      <w:r w:rsidR="007F5DC4" w:rsidRPr="002C7DFB">
        <w:rPr>
          <w:rFonts w:ascii="Arial" w:hAnsi="Arial" w:cs="Arial"/>
          <w:sz w:val="24"/>
          <w:szCs w:val="24"/>
        </w:rPr>
        <w:t>,</w:t>
      </w:r>
      <w:r w:rsidRPr="002C7DFB">
        <w:rPr>
          <w:rFonts w:ascii="Arial" w:hAnsi="Arial" w:cs="Arial"/>
          <w:sz w:val="24"/>
          <w:szCs w:val="24"/>
        </w:rPr>
        <w:t xml:space="preserve"> Lindon and Lindon (2012) state that the distribution of power can enable</w:t>
      </w:r>
      <w:r w:rsidR="007F5DC4" w:rsidRPr="002C7DFB">
        <w:rPr>
          <w:rFonts w:ascii="Arial" w:hAnsi="Arial" w:cs="Arial"/>
          <w:sz w:val="24"/>
          <w:szCs w:val="24"/>
        </w:rPr>
        <w:t>,</w:t>
      </w:r>
      <w:r w:rsidRPr="002C7DFB">
        <w:rPr>
          <w:rFonts w:ascii="Arial" w:hAnsi="Arial" w:cs="Arial"/>
          <w:sz w:val="24"/>
          <w:szCs w:val="24"/>
        </w:rPr>
        <w:t xml:space="preserve"> mainly female</w:t>
      </w:r>
      <w:r w:rsidR="007F5DC4" w:rsidRPr="002C7DFB">
        <w:rPr>
          <w:rFonts w:ascii="Arial" w:hAnsi="Arial" w:cs="Arial"/>
          <w:sz w:val="24"/>
          <w:szCs w:val="24"/>
        </w:rPr>
        <w:t>,</w:t>
      </w:r>
      <w:r w:rsidRPr="002C7DFB">
        <w:rPr>
          <w:rFonts w:ascii="Arial" w:hAnsi="Arial" w:cs="Arial"/>
          <w:sz w:val="24"/>
          <w:szCs w:val="24"/>
        </w:rPr>
        <w:t xml:space="preserve"> practitioners to work together rather than in a competitive manner. This provides the practitioners an opportunity to feel valued as they were all included in the discussion </w:t>
      </w:r>
      <w:r w:rsidR="007F5DC4" w:rsidRPr="002C7DFB">
        <w:rPr>
          <w:rFonts w:ascii="Arial" w:hAnsi="Arial" w:cs="Arial"/>
          <w:sz w:val="24"/>
          <w:szCs w:val="24"/>
        </w:rPr>
        <w:t>with the teacher and</w:t>
      </w:r>
      <w:r w:rsidR="00931F2A" w:rsidRPr="002C7DFB">
        <w:rPr>
          <w:rFonts w:ascii="Arial" w:hAnsi="Arial" w:cs="Arial"/>
          <w:sz w:val="24"/>
          <w:szCs w:val="24"/>
        </w:rPr>
        <w:t xml:space="preserve"> were handed</w:t>
      </w:r>
      <w:r w:rsidRPr="002C7DFB">
        <w:rPr>
          <w:rFonts w:ascii="Arial" w:hAnsi="Arial" w:cs="Arial"/>
          <w:sz w:val="24"/>
          <w:szCs w:val="24"/>
        </w:rPr>
        <w:t xml:space="preserve"> individual responsibilities that would enable them to work effectively in a team without any miscommunications. </w:t>
      </w:r>
      <w:r w:rsidR="00F80EBF" w:rsidRPr="002C7DFB">
        <w:rPr>
          <w:rFonts w:ascii="Arial" w:hAnsi="Arial" w:cs="Arial"/>
          <w:sz w:val="24"/>
          <w:szCs w:val="24"/>
        </w:rPr>
        <w:t>However</w:t>
      </w:r>
      <w:r w:rsidR="007F5DC4" w:rsidRPr="002C7DFB">
        <w:rPr>
          <w:rFonts w:ascii="Arial" w:hAnsi="Arial" w:cs="Arial"/>
          <w:sz w:val="24"/>
          <w:szCs w:val="24"/>
        </w:rPr>
        <w:t>,</w:t>
      </w:r>
      <w:r w:rsidR="00F80EBF" w:rsidRPr="002C7DFB">
        <w:rPr>
          <w:rFonts w:ascii="Arial" w:hAnsi="Arial" w:cs="Arial"/>
          <w:sz w:val="24"/>
          <w:szCs w:val="24"/>
        </w:rPr>
        <w:t xml:space="preserve"> Bush (2011) states that the </w:t>
      </w:r>
      <w:r w:rsidR="005F6B8F" w:rsidRPr="002C7DFB">
        <w:rPr>
          <w:rFonts w:ascii="Arial" w:hAnsi="Arial" w:cs="Arial"/>
          <w:sz w:val="24"/>
          <w:szCs w:val="24"/>
        </w:rPr>
        <w:t>distribution</w:t>
      </w:r>
      <w:r w:rsidR="00F80EBF" w:rsidRPr="002C7DFB">
        <w:rPr>
          <w:rFonts w:ascii="Arial" w:hAnsi="Arial" w:cs="Arial"/>
          <w:sz w:val="24"/>
          <w:szCs w:val="24"/>
        </w:rPr>
        <w:t xml:space="preserve"> </w:t>
      </w:r>
      <w:r w:rsidR="005F6B8F" w:rsidRPr="002C7DFB">
        <w:rPr>
          <w:rFonts w:ascii="Arial" w:hAnsi="Arial" w:cs="Arial"/>
          <w:sz w:val="24"/>
          <w:szCs w:val="24"/>
        </w:rPr>
        <w:t>of power, although can benefit an Early Y</w:t>
      </w:r>
      <w:r w:rsidR="00F80EBF" w:rsidRPr="002C7DFB">
        <w:rPr>
          <w:rFonts w:ascii="Arial" w:hAnsi="Arial" w:cs="Arial"/>
          <w:sz w:val="24"/>
          <w:szCs w:val="24"/>
        </w:rPr>
        <w:t xml:space="preserve">ears setting, </w:t>
      </w:r>
      <w:r w:rsidR="005F6B8F" w:rsidRPr="002C7DFB">
        <w:rPr>
          <w:rFonts w:ascii="Arial" w:hAnsi="Arial" w:cs="Arial"/>
          <w:sz w:val="24"/>
          <w:szCs w:val="24"/>
        </w:rPr>
        <w:t>it can also have some disadvantages such as practitioners not taking responsibility for the power that has been distributed to them. Bush (2011) talks about the importance of practitioners to think positively and be on board with changes and their responsibility</w:t>
      </w:r>
      <w:r w:rsidR="007F5DC4" w:rsidRPr="002C7DFB">
        <w:rPr>
          <w:rFonts w:ascii="Arial" w:hAnsi="Arial" w:cs="Arial"/>
          <w:sz w:val="24"/>
          <w:szCs w:val="24"/>
        </w:rPr>
        <w:t>,</w:t>
      </w:r>
      <w:r w:rsidR="005F6B8F" w:rsidRPr="002C7DFB">
        <w:rPr>
          <w:rFonts w:ascii="Arial" w:hAnsi="Arial" w:cs="Arial"/>
          <w:sz w:val="24"/>
          <w:szCs w:val="24"/>
        </w:rPr>
        <w:t xml:space="preserve"> otherwise the lack of good quality work performance</w:t>
      </w:r>
      <w:r w:rsidR="007F5DC4" w:rsidRPr="002C7DFB">
        <w:rPr>
          <w:rFonts w:ascii="Arial" w:hAnsi="Arial" w:cs="Arial"/>
          <w:sz w:val="24"/>
          <w:szCs w:val="24"/>
        </w:rPr>
        <w:t xml:space="preserve"> can</w:t>
      </w:r>
      <w:r w:rsidR="005F6B8F" w:rsidRPr="002C7DFB">
        <w:rPr>
          <w:rFonts w:ascii="Arial" w:hAnsi="Arial" w:cs="Arial"/>
          <w:sz w:val="24"/>
          <w:szCs w:val="24"/>
        </w:rPr>
        <w:t xml:space="preserve"> affect</w:t>
      </w:r>
      <w:r w:rsidR="00605CB9" w:rsidRPr="002C7DFB">
        <w:rPr>
          <w:rFonts w:ascii="Arial" w:hAnsi="Arial" w:cs="Arial"/>
          <w:sz w:val="24"/>
          <w:szCs w:val="24"/>
        </w:rPr>
        <w:t xml:space="preserve"> the team in a negative manner. Although the distribution of power can enable practitioners to be more motivated and gain better outcomes for the setting, however</w:t>
      </w:r>
      <w:r w:rsidR="00907C92" w:rsidRPr="002C7DFB">
        <w:rPr>
          <w:rFonts w:ascii="Arial" w:hAnsi="Arial" w:cs="Arial"/>
          <w:sz w:val="24"/>
          <w:szCs w:val="24"/>
        </w:rPr>
        <w:t xml:space="preserve"> as Harris (2004) argues</w:t>
      </w:r>
      <w:r w:rsidR="00605CB9" w:rsidRPr="002C7DFB">
        <w:rPr>
          <w:rFonts w:ascii="Arial" w:hAnsi="Arial" w:cs="Arial"/>
          <w:sz w:val="24"/>
          <w:szCs w:val="24"/>
        </w:rPr>
        <w:t xml:space="preserve"> some leaders struggle in sharing their power as they may feel like they are losing control of their classroom or setting. Therefore making practitioners feel undervalued.</w:t>
      </w:r>
    </w:p>
    <w:p w:rsidR="00AD0D67" w:rsidRPr="002C7DFB" w:rsidRDefault="005F6B8F" w:rsidP="002C7DFB">
      <w:pPr>
        <w:spacing w:line="360" w:lineRule="auto"/>
        <w:jc w:val="both"/>
        <w:rPr>
          <w:rFonts w:ascii="Arial" w:hAnsi="Arial" w:cs="Arial"/>
          <w:sz w:val="24"/>
          <w:szCs w:val="24"/>
        </w:rPr>
      </w:pPr>
      <w:r w:rsidRPr="002C7DFB">
        <w:rPr>
          <w:rFonts w:ascii="Arial" w:hAnsi="Arial" w:cs="Arial"/>
          <w:sz w:val="24"/>
          <w:szCs w:val="24"/>
        </w:rPr>
        <w:t xml:space="preserve">Smith (2017) states how leaders who think about staff retention will gain good quality provisions, as staff are happy and have a common </w:t>
      </w:r>
      <w:r w:rsidR="003A19A4" w:rsidRPr="002C7DFB">
        <w:rPr>
          <w:rFonts w:ascii="Arial" w:hAnsi="Arial" w:cs="Arial"/>
          <w:sz w:val="24"/>
          <w:szCs w:val="24"/>
        </w:rPr>
        <w:t>purpose, which</w:t>
      </w:r>
      <w:r w:rsidRPr="002C7DFB">
        <w:rPr>
          <w:rFonts w:ascii="Arial" w:hAnsi="Arial" w:cs="Arial"/>
          <w:sz w:val="24"/>
          <w:szCs w:val="24"/>
        </w:rPr>
        <w:t xml:space="preserve"> allow them to work together and provide the good quality setting for children and </w:t>
      </w:r>
      <w:r w:rsidR="005E3608" w:rsidRPr="002C7DFB">
        <w:rPr>
          <w:rFonts w:ascii="Arial" w:hAnsi="Arial" w:cs="Arial"/>
          <w:sz w:val="24"/>
          <w:szCs w:val="24"/>
        </w:rPr>
        <w:t>themselves</w:t>
      </w:r>
      <w:r w:rsidRPr="002C7DFB">
        <w:rPr>
          <w:rFonts w:ascii="Arial" w:hAnsi="Arial" w:cs="Arial"/>
          <w:sz w:val="24"/>
          <w:szCs w:val="24"/>
        </w:rPr>
        <w:t xml:space="preserve">. By reading the scenario it is shown that the teacher was able to give the practitioners </w:t>
      </w:r>
      <w:r w:rsidR="00AD0D67" w:rsidRPr="002C7DFB">
        <w:rPr>
          <w:rFonts w:ascii="Arial" w:hAnsi="Arial" w:cs="Arial"/>
          <w:sz w:val="24"/>
          <w:szCs w:val="24"/>
        </w:rPr>
        <w:t xml:space="preserve">individual </w:t>
      </w:r>
      <w:r w:rsidRPr="002C7DFB">
        <w:rPr>
          <w:rFonts w:ascii="Arial" w:hAnsi="Arial" w:cs="Arial"/>
          <w:sz w:val="24"/>
          <w:szCs w:val="24"/>
        </w:rPr>
        <w:t>responsibilities</w:t>
      </w:r>
      <w:r w:rsidR="00AD0D67" w:rsidRPr="002C7DFB">
        <w:rPr>
          <w:rFonts w:ascii="Arial" w:hAnsi="Arial" w:cs="Arial"/>
          <w:sz w:val="24"/>
          <w:szCs w:val="24"/>
        </w:rPr>
        <w:t>, this shows the different skills the practitioners have to offer and how they are being valued and their skills being used.</w:t>
      </w:r>
      <w:r w:rsidRPr="002C7DFB">
        <w:rPr>
          <w:rFonts w:ascii="Arial" w:hAnsi="Arial" w:cs="Arial"/>
          <w:sz w:val="24"/>
          <w:szCs w:val="24"/>
        </w:rPr>
        <w:t xml:space="preserve"> </w:t>
      </w:r>
      <w:r w:rsidR="00AD0D67" w:rsidRPr="002C7DFB">
        <w:rPr>
          <w:rFonts w:ascii="Arial" w:hAnsi="Arial" w:cs="Arial"/>
          <w:sz w:val="24"/>
          <w:szCs w:val="24"/>
        </w:rPr>
        <w:t>Moreover</w:t>
      </w:r>
      <w:r w:rsidR="007F5DC4" w:rsidRPr="002C7DFB">
        <w:rPr>
          <w:rFonts w:ascii="Arial" w:hAnsi="Arial" w:cs="Arial"/>
          <w:sz w:val="24"/>
          <w:szCs w:val="24"/>
        </w:rPr>
        <w:t>,</w:t>
      </w:r>
      <w:r w:rsidR="00AD0D67" w:rsidRPr="002C7DFB">
        <w:rPr>
          <w:rFonts w:ascii="Arial" w:hAnsi="Arial" w:cs="Arial"/>
          <w:sz w:val="24"/>
          <w:szCs w:val="24"/>
        </w:rPr>
        <w:t xml:space="preserve"> this will ensure practitioners have a high self-esteem as Robertson and Timperley (</w:t>
      </w:r>
      <w:r w:rsidR="005E3608" w:rsidRPr="002C7DFB">
        <w:rPr>
          <w:rFonts w:ascii="Arial" w:hAnsi="Arial" w:cs="Arial"/>
          <w:sz w:val="24"/>
          <w:szCs w:val="24"/>
        </w:rPr>
        <w:t>2011:46</w:t>
      </w:r>
      <w:r w:rsidR="00AD0D67" w:rsidRPr="002C7DFB">
        <w:rPr>
          <w:rFonts w:ascii="Arial" w:hAnsi="Arial" w:cs="Arial"/>
          <w:sz w:val="24"/>
          <w:szCs w:val="24"/>
        </w:rPr>
        <w:t>)</w:t>
      </w:r>
      <w:r w:rsidR="005E3608" w:rsidRPr="002C7DFB">
        <w:rPr>
          <w:rFonts w:ascii="Arial" w:hAnsi="Arial" w:cs="Arial"/>
          <w:sz w:val="24"/>
          <w:szCs w:val="24"/>
        </w:rPr>
        <w:t xml:space="preserve"> state that ‘people are motivated by w</w:t>
      </w:r>
      <w:r w:rsidR="007F5DC4" w:rsidRPr="002C7DFB">
        <w:rPr>
          <w:rFonts w:ascii="Arial" w:hAnsi="Arial" w:cs="Arial"/>
          <w:sz w:val="24"/>
          <w:szCs w:val="24"/>
        </w:rPr>
        <w:t xml:space="preserve">hat they are good at’ therefore, </w:t>
      </w:r>
      <w:r w:rsidR="005E3608" w:rsidRPr="002C7DFB">
        <w:rPr>
          <w:rFonts w:ascii="Arial" w:hAnsi="Arial" w:cs="Arial"/>
          <w:sz w:val="24"/>
          <w:szCs w:val="24"/>
        </w:rPr>
        <w:t>by noticing the skills of the practitioners and distributing power</w:t>
      </w:r>
      <w:r w:rsidR="007F5DC4" w:rsidRPr="002C7DFB">
        <w:rPr>
          <w:rFonts w:ascii="Arial" w:hAnsi="Arial" w:cs="Arial"/>
          <w:sz w:val="24"/>
          <w:szCs w:val="24"/>
        </w:rPr>
        <w:t>, can enable</w:t>
      </w:r>
      <w:r w:rsidR="005E3608" w:rsidRPr="002C7DFB">
        <w:rPr>
          <w:rFonts w:ascii="Arial" w:hAnsi="Arial" w:cs="Arial"/>
          <w:sz w:val="24"/>
          <w:szCs w:val="24"/>
        </w:rPr>
        <w:t xml:space="preserve"> them to use their skills to achieve</w:t>
      </w:r>
      <w:r w:rsidR="007F5DC4" w:rsidRPr="002C7DFB">
        <w:rPr>
          <w:rFonts w:ascii="Arial" w:hAnsi="Arial" w:cs="Arial"/>
          <w:sz w:val="24"/>
          <w:szCs w:val="24"/>
        </w:rPr>
        <w:t xml:space="preserve"> and this</w:t>
      </w:r>
      <w:r w:rsidR="005E3608" w:rsidRPr="002C7DFB">
        <w:rPr>
          <w:rFonts w:ascii="Arial" w:hAnsi="Arial" w:cs="Arial"/>
          <w:sz w:val="24"/>
          <w:szCs w:val="24"/>
        </w:rPr>
        <w:t xml:space="preserve"> will allow the practitioner</w:t>
      </w:r>
      <w:r w:rsidR="007F5DC4" w:rsidRPr="002C7DFB">
        <w:rPr>
          <w:rFonts w:ascii="Arial" w:hAnsi="Arial" w:cs="Arial"/>
          <w:sz w:val="24"/>
          <w:szCs w:val="24"/>
        </w:rPr>
        <w:t>s</w:t>
      </w:r>
      <w:r w:rsidR="005E3608" w:rsidRPr="002C7DFB">
        <w:rPr>
          <w:rFonts w:ascii="Arial" w:hAnsi="Arial" w:cs="Arial"/>
          <w:sz w:val="24"/>
          <w:szCs w:val="24"/>
        </w:rPr>
        <w:t xml:space="preserve"> to be motivat</w:t>
      </w:r>
      <w:r w:rsidR="007F5DC4" w:rsidRPr="002C7DFB">
        <w:rPr>
          <w:rFonts w:ascii="Arial" w:hAnsi="Arial" w:cs="Arial"/>
          <w:sz w:val="24"/>
          <w:szCs w:val="24"/>
        </w:rPr>
        <w:t>ed and work effectively in their</w:t>
      </w:r>
      <w:r w:rsidR="005E3608" w:rsidRPr="002C7DFB">
        <w:rPr>
          <w:rFonts w:ascii="Arial" w:hAnsi="Arial" w:cs="Arial"/>
          <w:sz w:val="24"/>
          <w:szCs w:val="24"/>
        </w:rPr>
        <w:t xml:space="preserve"> team. </w:t>
      </w:r>
    </w:p>
    <w:p w:rsidR="00F10032" w:rsidRPr="002C7DFB" w:rsidRDefault="00F10032" w:rsidP="002C7DFB">
      <w:pPr>
        <w:spacing w:line="360" w:lineRule="auto"/>
        <w:jc w:val="both"/>
        <w:rPr>
          <w:rFonts w:ascii="Arial" w:hAnsi="Arial" w:cs="Arial"/>
          <w:sz w:val="24"/>
          <w:szCs w:val="24"/>
        </w:rPr>
      </w:pPr>
      <w:r w:rsidRPr="002C7DFB">
        <w:rPr>
          <w:rFonts w:ascii="Arial" w:hAnsi="Arial" w:cs="Arial"/>
          <w:sz w:val="24"/>
          <w:szCs w:val="24"/>
        </w:rPr>
        <w:t xml:space="preserve">The scenario states how the practitioners were asked for their opinions and suggestions in way to support the child, this shows </w:t>
      </w:r>
      <w:r w:rsidR="001E769D" w:rsidRPr="002C7DFB">
        <w:rPr>
          <w:rFonts w:ascii="Arial" w:hAnsi="Arial" w:cs="Arial"/>
          <w:sz w:val="24"/>
          <w:szCs w:val="24"/>
        </w:rPr>
        <w:t>how the staff are valued and how the teacher recognises the importance of gaining creative suggestions from others in order to learn and plan effective and appropriate materials for the children (Mumford et al, 2002). Harris (2002) expands on this by arguing how important it is for practitioners to be able to have an active part in the setting</w:t>
      </w:r>
      <w:r w:rsidR="00056056" w:rsidRPr="002C7DFB">
        <w:rPr>
          <w:rFonts w:ascii="Arial" w:hAnsi="Arial" w:cs="Arial"/>
          <w:sz w:val="24"/>
          <w:szCs w:val="24"/>
        </w:rPr>
        <w:t>,</w:t>
      </w:r>
      <w:r w:rsidR="001E769D" w:rsidRPr="002C7DFB">
        <w:rPr>
          <w:rFonts w:ascii="Arial" w:hAnsi="Arial" w:cs="Arial"/>
          <w:sz w:val="24"/>
          <w:szCs w:val="24"/>
        </w:rPr>
        <w:t xml:space="preserve"> regarding giving input on big decisions, as this proves for children to have better outcomes. </w:t>
      </w:r>
      <w:r w:rsidR="00A62C19" w:rsidRPr="002C7DFB">
        <w:rPr>
          <w:rFonts w:ascii="Arial" w:hAnsi="Arial" w:cs="Arial"/>
          <w:sz w:val="24"/>
          <w:szCs w:val="24"/>
        </w:rPr>
        <w:t>Thomas, Zolin and Hartman (2009) agree with the importance of gaining suggestions and ideas from others however, in order for practitioners to be able to communicate what they feel a</w:t>
      </w:r>
      <w:r w:rsidR="00056056" w:rsidRPr="002C7DFB">
        <w:rPr>
          <w:rFonts w:ascii="Arial" w:hAnsi="Arial" w:cs="Arial"/>
          <w:sz w:val="24"/>
          <w:szCs w:val="24"/>
        </w:rPr>
        <w:t>nd think they must trust their leader</w:t>
      </w:r>
      <w:r w:rsidR="00A62C19" w:rsidRPr="002C7DFB">
        <w:rPr>
          <w:rFonts w:ascii="Arial" w:hAnsi="Arial" w:cs="Arial"/>
          <w:sz w:val="24"/>
          <w:szCs w:val="24"/>
        </w:rPr>
        <w:t xml:space="preserve">. Furthermore, for this to happen the teacher </w:t>
      </w:r>
      <w:r w:rsidR="00042197" w:rsidRPr="002C7DFB">
        <w:rPr>
          <w:rFonts w:ascii="Arial" w:hAnsi="Arial" w:cs="Arial"/>
          <w:sz w:val="24"/>
          <w:szCs w:val="24"/>
        </w:rPr>
        <w:t xml:space="preserve">must </w:t>
      </w:r>
      <w:r w:rsidR="00A62C19" w:rsidRPr="002C7DFB">
        <w:rPr>
          <w:rFonts w:ascii="Arial" w:hAnsi="Arial" w:cs="Arial"/>
          <w:sz w:val="24"/>
          <w:szCs w:val="24"/>
        </w:rPr>
        <w:t>ensure the practitioners are aware of open communication between themselves. Although there are many positives in being a democratic leader and listening to others opinions and working effectively in a team through distributed power, there are also disadvantages that can affect the setting. Goleman (2000) states how the bases of being a democratic leader is to ensure everyone has a say, the process of listening and gaining the information from all the practi</w:t>
      </w:r>
      <w:r w:rsidR="00274A0A" w:rsidRPr="002C7DFB">
        <w:rPr>
          <w:rFonts w:ascii="Arial" w:hAnsi="Arial" w:cs="Arial"/>
          <w:sz w:val="24"/>
          <w:szCs w:val="24"/>
        </w:rPr>
        <w:t>ti</w:t>
      </w:r>
      <w:r w:rsidR="00A62C19" w:rsidRPr="002C7DFB">
        <w:rPr>
          <w:rFonts w:ascii="Arial" w:hAnsi="Arial" w:cs="Arial"/>
          <w:sz w:val="24"/>
          <w:szCs w:val="24"/>
        </w:rPr>
        <w:t xml:space="preserve">oners is a very long process. One that some leaders may not have time for due to their busy schedules. However, </w:t>
      </w:r>
      <w:r w:rsidR="00274A0A" w:rsidRPr="002C7DFB">
        <w:rPr>
          <w:rFonts w:ascii="Arial" w:hAnsi="Arial" w:cs="Arial"/>
          <w:sz w:val="24"/>
          <w:szCs w:val="24"/>
        </w:rPr>
        <w:t xml:space="preserve">the scenario states of three practitioners working with the teacher, therefore the democratic leadership style </w:t>
      </w:r>
      <w:r w:rsidR="00056056" w:rsidRPr="002C7DFB">
        <w:rPr>
          <w:rFonts w:ascii="Arial" w:hAnsi="Arial" w:cs="Arial"/>
          <w:sz w:val="24"/>
          <w:szCs w:val="24"/>
        </w:rPr>
        <w:t>can work</w:t>
      </w:r>
      <w:r w:rsidR="00274A0A" w:rsidRPr="002C7DFB">
        <w:rPr>
          <w:rFonts w:ascii="Arial" w:hAnsi="Arial" w:cs="Arial"/>
          <w:sz w:val="24"/>
          <w:szCs w:val="24"/>
        </w:rPr>
        <w:t xml:space="preserve"> to their advantage</w:t>
      </w:r>
      <w:r w:rsidR="00042197" w:rsidRPr="002C7DFB">
        <w:rPr>
          <w:rFonts w:ascii="Arial" w:hAnsi="Arial" w:cs="Arial"/>
          <w:sz w:val="24"/>
          <w:szCs w:val="24"/>
        </w:rPr>
        <w:t xml:space="preserve"> </w:t>
      </w:r>
      <w:r w:rsidR="00056056" w:rsidRPr="002C7DFB">
        <w:rPr>
          <w:rFonts w:ascii="Arial" w:hAnsi="Arial" w:cs="Arial"/>
          <w:sz w:val="24"/>
          <w:szCs w:val="24"/>
        </w:rPr>
        <w:t>as there are only a few</w:t>
      </w:r>
      <w:r w:rsidR="00274A0A" w:rsidRPr="002C7DFB">
        <w:rPr>
          <w:rFonts w:ascii="Arial" w:hAnsi="Arial" w:cs="Arial"/>
          <w:sz w:val="24"/>
          <w:szCs w:val="24"/>
        </w:rPr>
        <w:t xml:space="preserve"> practitioners who can give their input without the process of it being too long. </w:t>
      </w:r>
    </w:p>
    <w:p w:rsidR="00042197" w:rsidRPr="002C7DFB" w:rsidRDefault="00D41BDC" w:rsidP="002C7DFB">
      <w:pPr>
        <w:spacing w:line="360" w:lineRule="auto"/>
        <w:jc w:val="both"/>
        <w:rPr>
          <w:rFonts w:ascii="Arial" w:hAnsi="Arial" w:cs="Arial"/>
          <w:sz w:val="24"/>
          <w:szCs w:val="24"/>
        </w:rPr>
      </w:pPr>
      <w:r w:rsidRPr="002C7DFB">
        <w:rPr>
          <w:rFonts w:ascii="Arial" w:hAnsi="Arial" w:cs="Arial"/>
          <w:sz w:val="24"/>
          <w:szCs w:val="24"/>
        </w:rPr>
        <w:t>Aritzeta, Swailes and Senior (2010) researched the importance of having different people with different characteristics in a team, the research looked further into Belbin’s theory of team role model and it suggested an effective team is one where there are different personalities and practitioners with different critical thinking skills. Jarvis et al. (2016) agree</w:t>
      </w:r>
      <w:r w:rsidR="00056056" w:rsidRPr="002C7DFB">
        <w:rPr>
          <w:rFonts w:ascii="Arial" w:hAnsi="Arial" w:cs="Arial"/>
          <w:sz w:val="24"/>
          <w:szCs w:val="24"/>
        </w:rPr>
        <w:t>s</w:t>
      </w:r>
      <w:r w:rsidRPr="002C7DFB">
        <w:rPr>
          <w:rFonts w:ascii="Arial" w:hAnsi="Arial" w:cs="Arial"/>
          <w:sz w:val="24"/>
          <w:szCs w:val="24"/>
        </w:rPr>
        <w:t xml:space="preserve"> and expand</w:t>
      </w:r>
      <w:r w:rsidR="00056056" w:rsidRPr="002C7DFB">
        <w:rPr>
          <w:rFonts w:ascii="Arial" w:hAnsi="Arial" w:cs="Arial"/>
          <w:sz w:val="24"/>
          <w:szCs w:val="24"/>
        </w:rPr>
        <w:t>s</w:t>
      </w:r>
      <w:r w:rsidRPr="002C7DFB">
        <w:rPr>
          <w:rFonts w:ascii="Arial" w:hAnsi="Arial" w:cs="Arial"/>
          <w:sz w:val="24"/>
          <w:szCs w:val="24"/>
        </w:rPr>
        <w:t xml:space="preserve"> on the importance of Belbin’s’ model by stating that all practitioners can bring something different and important to the team, however the leader must ensure they know and work with the individual skills of the practitioners to gain the best outcome. This will ensure the team is providing quality care to the children and that they are working effectively and confidently in a team where they are valued as they all bring something different yet important to the team. </w:t>
      </w:r>
    </w:p>
    <w:p w:rsidR="00F2441C" w:rsidRPr="002C7DFB" w:rsidRDefault="00560444" w:rsidP="002C7DFB">
      <w:pPr>
        <w:spacing w:line="360" w:lineRule="auto"/>
        <w:jc w:val="both"/>
        <w:rPr>
          <w:rFonts w:ascii="Arial" w:hAnsi="Arial" w:cs="Arial"/>
          <w:sz w:val="24"/>
          <w:szCs w:val="24"/>
          <w:u w:val="single"/>
        </w:rPr>
      </w:pPr>
      <w:r w:rsidRPr="002C7DFB">
        <w:rPr>
          <w:rFonts w:ascii="Arial" w:hAnsi="Arial" w:cs="Arial"/>
          <w:sz w:val="24"/>
          <w:szCs w:val="24"/>
          <w:u w:val="single"/>
        </w:rPr>
        <w:t>Laissez-fair</w:t>
      </w:r>
      <w:r w:rsidR="00B31FD3" w:rsidRPr="002C7DFB">
        <w:rPr>
          <w:rFonts w:ascii="Arial" w:hAnsi="Arial" w:cs="Arial"/>
          <w:sz w:val="24"/>
          <w:szCs w:val="24"/>
          <w:u w:val="single"/>
        </w:rPr>
        <w:t xml:space="preserve">e </w:t>
      </w:r>
      <w:r w:rsidR="007F21BD" w:rsidRPr="002C7DFB">
        <w:rPr>
          <w:rFonts w:ascii="Arial" w:hAnsi="Arial" w:cs="Arial"/>
          <w:sz w:val="24"/>
          <w:szCs w:val="24"/>
          <w:u w:val="single"/>
        </w:rPr>
        <w:t>leadership style</w:t>
      </w:r>
    </w:p>
    <w:p w:rsidR="00560444" w:rsidRPr="002C7DFB" w:rsidRDefault="00B31FD3" w:rsidP="002C7DFB">
      <w:pPr>
        <w:spacing w:line="360" w:lineRule="auto"/>
        <w:jc w:val="both"/>
        <w:rPr>
          <w:rFonts w:ascii="Arial" w:hAnsi="Arial" w:cs="Arial"/>
          <w:sz w:val="24"/>
          <w:szCs w:val="24"/>
        </w:rPr>
      </w:pPr>
      <w:r w:rsidRPr="002C7DFB">
        <w:rPr>
          <w:rFonts w:ascii="Arial" w:hAnsi="Arial" w:cs="Arial"/>
          <w:sz w:val="24"/>
          <w:szCs w:val="24"/>
        </w:rPr>
        <w:t xml:space="preserve">Chaudhry and Javed (2012) </w:t>
      </w:r>
      <w:r w:rsidR="001A49B9" w:rsidRPr="002C7DFB">
        <w:rPr>
          <w:rFonts w:ascii="Arial" w:hAnsi="Arial" w:cs="Arial"/>
          <w:sz w:val="24"/>
          <w:szCs w:val="24"/>
        </w:rPr>
        <w:t>state Laissez</w:t>
      </w:r>
      <w:r w:rsidRPr="002C7DFB">
        <w:rPr>
          <w:rFonts w:ascii="Arial" w:hAnsi="Arial" w:cs="Arial"/>
          <w:sz w:val="24"/>
          <w:szCs w:val="24"/>
        </w:rPr>
        <w:t>-faire leadership style to be on</w:t>
      </w:r>
      <w:r w:rsidR="001A49B9" w:rsidRPr="002C7DFB">
        <w:rPr>
          <w:rFonts w:ascii="Arial" w:hAnsi="Arial" w:cs="Arial"/>
          <w:sz w:val="24"/>
          <w:szCs w:val="24"/>
        </w:rPr>
        <w:t>e</w:t>
      </w:r>
      <w:r w:rsidRPr="002C7DFB">
        <w:rPr>
          <w:rFonts w:ascii="Arial" w:hAnsi="Arial" w:cs="Arial"/>
          <w:sz w:val="24"/>
          <w:szCs w:val="24"/>
        </w:rPr>
        <w:t xml:space="preserve"> where the leader does not take part in any decision making and allows their staff to make the choices instead. </w:t>
      </w:r>
      <w:r w:rsidR="00031BBD" w:rsidRPr="002C7DFB">
        <w:rPr>
          <w:rFonts w:ascii="Arial" w:hAnsi="Arial" w:cs="Arial"/>
          <w:sz w:val="24"/>
          <w:szCs w:val="24"/>
        </w:rPr>
        <w:t>Similarly, Wong and Giessner (</w:t>
      </w:r>
      <w:r w:rsidR="00F4704B" w:rsidRPr="002C7DFB">
        <w:rPr>
          <w:rFonts w:ascii="Arial" w:hAnsi="Arial" w:cs="Arial"/>
          <w:sz w:val="24"/>
          <w:szCs w:val="24"/>
        </w:rPr>
        <w:t>2018</w:t>
      </w:r>
      <w:r w:rsidR="006D3015" w:rsidRPr="002C7DFB">
        <w:rPr>
          <w:rFonts w:ascii="Arial" w:hAnsi="Arial" w:cs="Arial"/>
          <w:sz w:val="24"/>
          <w:szCs w:val="24"/>
        </w:rPr>
        <w:t>) also state the same and the research expands and concludes to an understanding of the Laissez-faire leadership style to be ineffective, so the authors believe. This is due to the passiveness Krasikova, Green and LeBreton (2013) believe as the leader submits and allows practitioners to make the choices to an extent. In addition, the leader would not prioritise the practit</w:t>
      </w:r>
      <w:r w:rsidR="00056056" w:rsidRPr="002C7DFB">
        <w:rPr>
          <w:rFonts w:ascii="Arial" w:hAnsi="Arial" w:cs="Arial"/>
          <w:sz w:val="24"/>
          <w:szCs w:val="24"/>
        </w:rPr>
        <w:t>ioner’s needs and would possibly</w:t>
      </w:r>
      <w:r w:rsidR="006D3015" w:rsidRPr="002C7DFB">
        <w:rPr>
          <w:rFonts w:ascii="Arial" w:hAnsi="Arial" w:cs="Arial"/>
          <w:sz w:val="24"/>
          <w:szCs w:val="24"/>
        </w:rPr>
        <w:t xml:space="preserve"> shy away from that duty. </w:t>
      </w:r>
      <w:r w:rsidR="00031BBD" w:rsidRPr="002C7DFB">
        <w:rPr>
          <w:rFonts w:ascii="Arial" w:hAnsi="Arial" w:cs="Arial"/>
          <w:sz w:val="24"/>
          <w:szCs w:val="24"/>
        </w:rPr>
        <w:t xml:space="preserve"> </w:t>
      </w:r>
      <w:r w:rsidR="006D3015" w:rsidRPr="002C7DFB">
        <w:rPr>
          <w:rFonts w:ascii="Arial" w:hAnsi="Arial" w:cs="Arial"/>
          <w:sz w:val="24"/>
          <w:szCs w:val="24"/>
        </w:rPr>
        <w:t xml:space="preserve">However, Gill (2016) regards the Laissez-faire leadership style differently. Stating that the style consists of a leader to build a strong team and then allow them to carry on whilst staying away and being more relaxed as long as the staff do their job correctly. </w:t>
      </w:r>
    </w:p>
    <w:p w:rsidR="00560444" w:rsidRPr="002C7DFB" w:rsidRDefault="0089199D" w:rsidP="002C7DFB">
      <w:pPr>
        <w:spacing w:line="360" w:lineRule="auto"/>
        <w:jc w:val="both"/>
        <w:rPr>
          <w:rFonts w:ascii="Arial" w:hAnsi="Arial" w:cs="Arial"/>
          <w:sz w:val="24"/>
          <w:szCs w:val="24"/>
          <w:u w:val="single"/>
        </w:rPr>
      </w:pPr>
      <w:r w:rsidRPr="002C7DFB">
        <w:rPr>
          <w:rFonts w:ascii="Arial" w:hAnsi="Arial" w:cs="Arial"/>
          <w:sz w:val="24"/>
          <w:szCs w:val="24"/>
          <w:u w:val="single"/>
        </w:rPr>
        <w:t>Laissez-faire s</w:t>
      </w:r>
      <w:r w:rsidR="00560444" w:rsidRPr="002C7DFB">
        <w:rPr>
          <w:rFonts w:ascii="Arial" w:hAnsi="Arial" w:cs="Arial"/>
          <w:sz w:val="24"/>
          <w:szCs w:val="24"/>
          <w:u w:val="single"/>
        </w:rPr>
        <w:t>cenario</w:t>
      </w:r>
    </w:p>
    <w:p w:rsidR="002E295C" w:rsidRPr="002C7DFB" w:rsidRDefault="002E295C" w:rsidP="002C7DFB">
      <w:pPr>
        <w:spacing w:line="360" w:lineRule="auto"/>
        <w:jc w:val="both"/>
        <w:rPr>
          <w:rFonts w:ascii="Arial" w:hAnsi="Arial" w:cs="Arial"/>
          <w:sz w:val="24"/>
          <w:szCs w:val="24"/>
        </w:rPr>
      </w:pPr>
      <w:r w:rsidRPr="002C7DFB">
        <w:rPr>
          <w:rFonts w:ascii="Arial" w:hAnsi="Arial" w:cs="Arial"/>
          <w:sz w:val="24"/>
          <w:szCs w:val="24"/>
        </w:rPr>
        <w:t>An Early Years setting runs under a leader who has undertaken the leadership style of Laissez-faire. The setting consists of a mixture of experienced and inexperienced staff. There are many different personalities</w:t>
      </w:r>
      <w:r w:rsidR="00BA53C2" w:rsidRPr="002C7DFB">
        <w:rPr>
          <w:rFonts w:ascii="Arial" w:hAnsi="Arial" w:cs="Arial"/>
          <w:sz w:val="24"/>
          <w:szCs w:val="24"/>
        </w:rPr>
        <w:t xml:space="preserve"> and values</w:t>
      </w:r>
      <w:r w:rsidRPr="002C7DFB">
        <w:rPr>
          <w:rFonts w:ascii="Arial" w:hAnsi="Arial" w:cs="Arial"/>
          <w:sz w:val="24"/>
          <w:szCs w:val="24"/>
        </w:rPr>
        <w:t xml:space="preserve"> within the setting, which therefore has caused a few practitioners to clash. As the practitioners can make their own decisions </w:t>
      </w:r>
      <w:r w:rsidR="00E51EEC" w:rsidRPr="002C7DFB">
        <w:rPr>
          <w:rFonts w:ascii="Arial" w:hAnsi="Arial" w:cs="Arial"/>
          <w:sz w:val="24"/>
          <w:szCs w:val="24"/>
        </w:rPr>
        <w:t xml:space="preserve">in planning, </w:t>
      </w:r>
      <w:r w:rsidRPr="002C7DFB">
        <w:rPr>
          <w:rFonts w:ascii="Arial" w:hAnsi="Arial" w:cs="Arial"/>
          <w:sz w:val="24"/>
          <w:szCs w:val="24"/>
        </w:rPr>
        <w:t xml:space="preserve">to an extent and have the freedom to do so, it has caused a division amongst certain staff. </w:t>
      </w:r>
    </w:p>
    <w:p w:rsidR="00D92B81" w:rsidRPr="002C7DFB" w:rsidRDefault="00931F2A" w:rsidP="002C7DFB">
      <w:pPr>
        <w:spacing w:line="360" w:lineRule="auto"/>
        <w:jc w:val="both"/>
        <w:rPr>
          <w:rFonts w:ascii="Arial" w:hAnsi="Arial" w:cs="Arial"/>
          <w:sz w:val="24"/>
          <w:szCs w:val="24"/>
        </w:rPr>
      </w:pPr>
      <w:r w:rsidRPr="002C7DFB">
        <w:rPr>
          <w:rFonts w:ascii="Arial" w:hAnsi="Arial" w:cs="Arial"/>
          <w:sz w:val="24"/>
          <w:szCs w:val="24"/>
        </w:rPr>
        <w:t>Skogstad et al. (2007) state that Laissez-faire leadership style can cause a team great amount of stress and frustration.</w:t>
      </w:r>
      <w:r w:rsidR="002E295C" w:rsidRPr="002C7DFB">
        <w:rPr>
          <w:rFonts w:ascii="Arial" w:hAnsi="Arial" w:cs="Arial"/>
          <w:sz w:val="24"/>
          <w:szCs w:val="24"/>
        </w:rPr>
        <w:t xml:space="preserve"> The practitioners in the scenario </w:t>
      </w:r>
      <w:r w:rsidR="00F4704B" w:rsidRPr="002C7DFB">
        <w:rPr>
          <w:rFonts w:ascii="Arial" w:hAnsi="Arial" w:cs="Arial"/>
          <w:sz w:val="24"/>
          <w:szCs w:val="24"/>
        </w:rPr>
        <w:t>may</w:t>
      </w:r>
      <w:r w:rsidR="0003053B" w:rsidRPr="002C7DFB">
        <w:rPr>
          <w:rFonts w:ascii="Arial" w:hAnsi="Arial" w:cs="Arial"/>
          <w:sz w:val="24"/>
          <w:szCs w:val="24"/>
        </w:rPr>
        <w:t xml:space="preserve"> </w:t>
      </w:r>
      <w:r w:rsidR="00F4704B" w:rsidRPr="002C7DFB">
        <w:rPr>
          <w:rFonts w:ascii="Arial" w:hAnsi="Arial" w:cs="Arial"/>
          <w:sz w:val="24"/>
          <w:szCs w:val="24"/>
        </w:rPr>
        <w:t>be stressed due to the situation they are facing, therefore not being able to work efficiently</w:t>
      </w:r>
      <w:r w:rsidR="000C2D88" w:rsidRPr="002C7DFB">
        <w:rPr>
          <w:rFonts w:ascii="Arial" w:hAnsi="Arial" w:cs="Arial"/>
          <w:sz w:val="24"/>
          <w:szCs w:val="24"/>
        </w:rPr>
        <w:t>.</w:t>
      </w:r>
      <w:r w:rsidR="00F4704B" w:rsidRPr="002C7DFB">
        <w:rPr>
          <w:rFonts w:ascii="Arial" w:hAnsi="Arial" w:cs="Arial"/>
          <w:sz w:val="24"/>
          <w:szCs w:val="24"/>
        </w:rPr>
        <w:t xml:space="preserve"> Fairbrother and James (2003) state the loss of responsibilities and initiative people may face due to stress in the workplace.</w:t>
      </w:r>
      <w:r w:rsidR="000C2D88" w:rsidRPr="002C7DFB">
        <w:rPr>
          <w:rFonts w:ascii="Arial" w:hAnsi="Arial" w:cs="Arial"/>
          <w:sz w:val="24"/>
          <w:szCs w:val="24"/>
        </w:rPr>
        <w:t xml:space="preserve"> This in turn allows the setting to be vulnerable to poor quality provisions, as responsibilities may be lost this will continue the cycle of the team unable to work efficiently as they would be unhappy with the work performance of each other. </w:t>
      </w:r>
      <w:r w:rsidR="00845556" w:rsidRPr="002C7DFB">
        <w:rPr>
          <w:rFonts w:ascii="Arial" w:hAnsi="Arial" w:cs="Arial"/>
          <w:sz w:val="24"/>
          <w:szCs w:val="24"/>
        </w:rPr>
        <w:t>Tatum (2003) mentions that Laissez-faire leaders would benefit from decision making that is not too broad and will not contain too much information, as they would be unable to solve them appropriately. Furthermore, this would affect the team if they continue to work inadequately together as the problems between them would not be solved appropriately due to the lead</w:t>
      </w:r>
      <w:r w:rsidR="00D92B81" w:rsidRPr="002C7DFB">
        <w:rPr>
          <w:rFonts w:ascii="Arial" w:hAnsi="Arial" w:cs="Arial"/>
          <w:sz w:val="24"/>
          <w:szCs w:val="24"/>
        </w:rPr>
        <w:t xml:space="preserve">ers chosen style of leadership. </w:t>
      </w:r>
    </w:p>
    <w:p w:rsidR="00D92B81" w:rsidRPr="002C7DFB" w:rsidRDefault="00D92B81" w:rsidP="002C7DFB">
      <w:pPr>
        <w:spacing w:line="360" w:lineRule="auto"/>
        <w:jc w:val="both"/>
        <w:rPr>
          <w:rFonts w:ascii="Arial" w:hAnsi="Arial" w:cs="Arial"/>
          <w:sz w:val="24"/>
          <w:szCs w:val="24"/>
        </w:rPr>
      </w:pPr>
      <w:r w:rsidRPr="002C7DFB">
        <w:rPr>
          <w:rFonts w:ascii="Arial" w:hAnsi="Arial" w:cs="Arial"/>
          <w:sz w:val="24"/>
          <w:szCs w:val="24"/>
        </w:rPr>
        <w:t>Leaders do not prioritise the development of their staff as mentioned by Wong and Giessner (2018)</w:t>
      </w:r>
      <w:r w:rsidR="00056056" w:rsidRPr="002C7DFB">
        <w:rPr>
          <w:rFonts w:ascii="Arial" w:hAnsi="Arial" w:cs="Arial"/>
          <w:sz w:val="24"/>
          <w:szCs w:val="24"/>
        </w:rPr>
        <w:t>;</w:t>
      </w:r>
      <w:r w:rsidRPr="002C7DFB">
        <w:rPr>
          <w:rFonts w:ascii="Arial" w:hAnsi="Arial" w:cs="Arial"/>
          <w:sz w:val="24"/>
          <w:szCs w:val="24"/>
        </w:rPr>
        <w:t xml:space="preserve"> however, Southworth (1984) state that leaders may not put eff</w:t>
      </w:r>
      <w:r w:rsidR="00056056" w:rsidRPr="002C7DFB">
        <w:rPr>
          <w:rFonts w:ascii="Arial" w:hAnsi="Arial" w:cs="Arial"/>
          <w:sz w:val="24"/>
          <w:szCs w:val="24"/>
        </w:rPr>
        <w:t>ort into staff development but there is a</w:t>
      </w:r>
      <w:r w:rsidRPr="002C7DFB">
        <w:rPr>
          <w:rFonts w:ascii="Arial" w:hAnsi="Arial" w:cs="Arial"/>
          <w:sz w:val="24"/>
          <w:szCs w:val="24"/>
        </w:rPr>
        <w:t xml:space="preserve"> small consideration for it. On the other hand, as the effort is put very lightly into the development, inexperienced practitioners are </w:t>
      </w:r>
      <w:r w:rsidR="00056056" w:rsidRPr="002C7DFB">
        <w:rPr>
          <w:rFonts w:ascii="Arial" w:hAnsi="Arial" w:cs="Arial"/>
          <w:sz w:val="24"/>
          <w:szCs w:val="24"/>
        </w:rPr>
        <w:t xml:space="preserve">left </w:t>
      </w:r>
      <w:r w:rsidRPr="002C7DFB">
        <w:rPr>
          <w:rFonts w:ascii="Arial" w:hAnsi="Arial" w:cs="Arial"/>
          <w:sz w:val="24"/>
          <w:szCs w:val="24"/>
        </w:rPr>
        <w:t>to approach the more experienced practitioners for guidance and support.</w:t>
      </w:r>
      <w:r w:rsidR="00E51EEC" w:rsidRPr="002C7DFB">
        <w:rPr>
          <w:rFonts w:ascii="Arial" w:hAnsi="Arial" w:cs="Arial"/>
          <w:sz w:val="24"/>
          <w:szCs w:val="24"/>
        </w:rPr>
        <w:t xml:space="preserve"> Due to the practitioners in the setting being a mixture of experienced and inexperienced staff, some inexperienced practitioners may struggle to work due to the different ideas of the experienced staff. If practitioners are unaware of their responsibilities or overwhelmed by the different opinions and ideas, then they will eventually not do anything (Stonehouse, 2011). </w:t>
      </w:r>
    </w:p>
    <w:p w:rsidR="00214186" w:rsidRPr="002C7DFB" w:rsidRDefault="00214186" w:rsidP="002C7DFB">
      <w:pPr>
        <w:spacing w:line="360" w:lineRule="auto"/>
        <w:jc w:val="both"/>
        <w:rPr>
          <w:rFonts w:ascii="Arial" w:hAnsi="Arial" w:cs="Arial"/>
          <w:sz w:val="24"/>
          <w:szCs w:val="24"/>
        </w:rPr>
      </w:pPr>
      <w:r w:rsidRPr="002C7DFB">
        <w:rPr>
          <w:rFonts w:ascii="Arial" w:hAnsi="Arial" w:cs="Arial"/>
          <w:sz w:val="24"/>
          <w:szCs w:val="24"/>
        </w:rPr>
        <w:t>Tansey (2006) mentions the importance of l</w:t>
      </w:r>
      <w:r w:rsidR="00056056" w:rsidRPr="002C7DFB">
        <w:rPr>
          <w:rFonts w:ascii="Arial" w:hAnsi="Arial" w:cs="Arial"/>
          <w:sz w:val="24"/>
          <w:szCs w:val="24"/>
        </w:rPr>
        <w:t>eaders ensuring their team of practitioners</w:t>
      </w:r>
      <w:r w:rsidRPr="002C7DFB">
        <w:rPr>
          <w:rFonts w:ascii="Arial" w:hAnsi="Arial" w:cs="Arial"/>
          <w:sz w:val="24"/>
          <w:szCs w:val="24"/>
        </w:rPr>
        <w:t xml:space="preserve"> are working effectively together as an effective team can enable practitioners to build children’s development and provide positive experiences for them. </w:t>
      </w:r>
      <w:r w:rsidR="00B71910" w:rsidRPr="002C7DFB">
        <w:rPr>
          <w:rFonts w:ascii="Arial" w:hAnsi="Arial" w:cs="Arial"/>
          <w:sz w:val="24"/>
          <w:szCs w:val="24"/>
        </w:rPr>
        <w:t xml:space="preserve">As the practitioners have caused a division between themselves that will affect the children’s development as the division will affect the atmosphere and the effectiveness of the daily routine. Robert (2005) similarly mentions the same as Tansey (2006) as a positive setting will uplift and enhance staff development and create positive outcomes in the children. In order to achieve this, leaders must ensure everyone understands the values of the setting and the shared beliefs as it will support </w:t>
      </w:r>
      <w:r w:rsidR="00056056" w:rsidRPr="002C7DFB">
        <w:rPr>
          <w:rFonts w:ascii="Arial" w:hAnsi="Arial" w:cs="Arial"/>
          <w:sz w:val="24"/>
          <w:szCs w:val="24"/>
        </w:rPr>
        <w:t>and decrease</w:t>
      </w:r>
      <w:r w:rsidR="00B71910" w:rsidRPr="002C7DFB">
        <w:rPr>
          <w:rFonts w:ascii="Arial" w:hAnsi="Arial" w:cs="Arial"/>
          <w:sz w:val="24"/>
          <w:szCs w:val="24"/>
        </w:rPr>
        <w:t xml:space="preserve"> staff conflict (Leithwood and Riehl, 2003). As stated </w:t>
      </w:r>
      <w:r w:rsidR="00BA53C2" w:rsidRPr="002C7DFB">
        <w:rPr>
          <w:rFonts w:ascii="Arial" w:hAnsi="Arial" w:cs="Arial"/>
          <w:sz w:val="24"/>
          <w:szCs w:val="24"/>
        </w:rPr>
        <w:t>above</w:t>
      </w:r>
      <w:r w:rsidR="00B71910" w:rsidRPr="002C7DFB">
        <w:rPr>
          <w:rFonts w:ascii="Arial" w:hAnsi="Arial" w:cs="Arial"/>
          <w:sz w:val="24"/>
          <w:szCs w:val="24"/>
        </w:rPr>
        <w:t xml:space="preserve"> Blagg and </w:t>
      </w:r>
      <w:r w:rsidR="00BA53C2" w:rsidRPr="002C7DFB">
        <w:rPr>
          <w:rFonts w:ascii="Arial" w:hAnsi="Arial" w:cs="Arial"/>
          <w:sz w:val="24"/>
          <w:szCs w:val="24"/>
        </w:rPr>
        <w:t>Young</w:t>
      </w:r>
      <w:r w:rsidR="00B71910" w:rsidRPr="002C7DFB">
        <w:rPr>
          <w:rFonts w:ascii="Arial" w:hAnsi="Arial" w:cs="Arial"/>
          <w:sz w:val="24"/>
          <w:szCs w:val="24"/>
        </w:rPr>
        <w:t xml:space="preserve"> (2001) mention the </w:t>
      </w:r>
      <w:r w:rsidR="00BA53C2" w:rsidRPr="002C7DFB">
        <w:rPr>
          <w:rFonts w:ascii="Arial" w:hAnsi="Arial" w:cs="Arial"/>
          <w:sz w:val="24"/>
          <w:szCs w:val="24"/>
        </w:rPr>
        <w:t>importance in leaders communicating</w:t>
      </w:r>
      <w:r w:rsidR="00B71910" w:rsidRPr="002C7DFB">
        <w:rPr>
          <w:rFonts w:ascii="Arial" w:hAnsi="Arial" w:cs="Arial"/>
          <w:sz w:val="24"/>
          <w:szCs w:val="24"/>
        </w:rPr>
        <w:t xml:space="preserve"> with staff and the positive outcomes</w:t>
      </w:r>
      <w:r w:rsidR="00BA53C2" w:rsidRPr="002C7DFB">
        <w:rPr>
          <w:rFonts w:ascii="Arial" w:hAnsi="Arial" w:cs="Arial"/>
          <w:sz w:val="24"/>
          <w:szCs w:val="24"/>
        </w:rPr>
        <w:t xml:space="preserve"> it has, such as working effectively</w:t>
      </w:r>
      <w:r w:rsidR="00B71910" w:rsidRPr="002C7DFB">
        <w:rPr>
          <w:rFonts w:ascii="Arial" w:hAnsi="Arial" w:cs="Arial"/>
          <w:sz w:val="24"/>
          <w:szCs w:val="24"/>
        </w:rPr>
        <w:t xml:space="preserve">. In a </w:t>
      </w:r>
      <w:r w:rsidR="00BA53C2" w:rsidRPr="002C7DFB">
        <w:rPr>
          <w:rFonts w:ascii="Arial" w:hAnsi="Arial" w:cs="Arial"/>
          <w:sz w:val="24"/>
          <w:szCs w:val="24"/>
        </w:rPr>
        <w:t>Laissez-faire,</w:t>
      </w:r>
      <w:r w:rsidR="00B71910" w:rsidRPr="002C7DFB">
        <w:rPr>
          <w:rFonts w:ascii="Arial" w:hAnsi="Arial" w:cs="Arial"/>
          <w:sz w:val="24"/>
          <w:szCs w:val="24"/>
        </w:rPr>
        <w:t xml:space="preserve"> setting a leader will not regularly </w:t>
      </w:r>
      <w:r w:rsidR="00BA53C2" w:rsidRPr="002C7DFB">
        <w:rPr>
          <w:rFonts w:ascii="Arial" w:hAnsi="Arial" w:cs="Arial"/>
          <w:sz w:val="24"/>
          <w:szCs w:val="24"/>
        </w:rPr>
        <w:t xml:space="preserve">be involved in the planning. However, if the leader checks on the staff to ensure they are doing well and they are happy, it will help avoid staff conflict and allow the staff to get along and focus on the values of the setting, rather than their own personal values (Tansey, 2006). </w:t>
      </w:r>
    </w:p>
    <w:p w:rsidR="00BA53C2" w:rsidRPr="002C7DFB" w:rsidRDefault="00BA53C2" w:rsidP="002C7DFB">
      <w:pPr>
        <w:spacing w:line="360" w:lineRule="auto"/>
        <w:jc w:val="both"/>
        <w:rPr>
          <w:rFonts w:ascii="Arial" w:hAnsi="Arial" w:cs="Arial"/>
          <w:sz w:val="24"/>
          <w:szCs w:val="24"/>
        </w:rPr>
      </w:pPr>
      <w:r w:rsidRPr="002C7DFB">
        <w:rPr>
          <w:rFonts w:ascii="Arial" w:hAnsi="Arial" w:cs="Arial"/>
          <w:sz w:val="24"/>
          <w:szCs w:val="24"/>
        </w:rPr>
        <w:t>Due to the mixture of experiences with st</w:t>
      </w:r>
      <w:r w:rsidR="0003053B" w:rsidRPr="002C7DFB">
        <w:rPr>
          <w:rFonts w:ascii="Arial" w:hAnsi="Arial" w:cs="Arial"/>
          <w:sz w:val="24"/>
          <w:szCs w:val="24"/>
        </w:rPr>
        <w:t xml:space="preserve">aff, leaders should ensure the </w:t>
      </w:r>
      <w:r w:rsidRPr="002C7DFB">
        <w:rPr>
          <w:rFonts w:ascii="Arial" w:hAnsi="Arial" w:cs="Arial"/>
          <w:sz w:val="24"/>
          <w:szCs w:val="24"/>
        </w:rPr>
        <w:t xml:space="preserve">staff they recruit are highly professional and experienced if the Laissez-faire leadership style is used. This will ensure staff are able to complete </w:t>
      </w:r>
      <w:r w:rsidR="006E2F99" w:rsidRPr="002C7DFB">
        <w:rPr>
          <w:rFonts w:ascii="Arial" w:hAnsi="Arial" w:cs="Arial"/>
          <w:sz w:val="24"/>
          <w:szCs w:val="24"/>
        </w:rPr>
        <w:t>tasks smoothly and leaders will know that their staff are knowledgeable and skilled enough to handle the care of the children to a high standard (Sheridan, 2009)</w:t>
      </w:r>
      <w:r w:rsidRPr="002C7DFB">
        <w:rPr>
          <w:rFonts w:ascii="Arial" w:hAnsi="Arial" w:cs="Arial"/>
          <w:sz w:val="24"/>
          <w:szCs w:val="24"/>
        </w:rPr>
        <w:t>. Staff should also be aware of the values so they would not clash with other practitioners as all their goals will the same, which therefore will make it easier for them to work together to provide a high quality provision</w:t>
      </w:r>
      <w:r w:rsidR="006E2F99" w:rsidRPr="002C7DFB">
        <w:rPr>
          <w:rFonts w:ascii="Arial" w:hAnsi="Arial" w:cs="Arial"/>
          <w:sz w:val="24"/>
          <w:szCs w:val="24"/>
        </w:rPr>
        <w:t xml:space="preserve"> (Bennett, Crawford and Cartwright, 2003). </w:t>
      </w:r>
    </w:p>
    <w:p w:rsidR="00056056" w:rsidRPr="002C7DFB" w:rsidRDefault="006E2F99"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Conclusion </w:t>
      </w:r>
    </w:p>
    <w:p w:rsidR="006E2F99" w:rsidRPr="002C7DFB" w:rsidRDefault="00056056" w:rsidP="002C7DFB">
      <w:pPr>
        <w:spacing w:line="360" w:lineRule="auto"/>
        <w:jc w:val="both"/>
        <w:rPr>
          <w:rFonts w:ascii="Arial" w:hAnsi="Arial" w:cs="Arial"/>
          <w:sz w:val="24"/>
          <w:szCs w:val="24"/>
          <w:u w:val="single"/>
        </w:rPr>
      </w:pPr>
      <w:r w:rsidRPr="002C7DFB">
        <w:rPr>
          <w:rFonts w:ascii="Arial" w:hAnsi="Arial" w:cs="Arial"/>
          <w:sz w:val="24"/>
          <w:szCs w:val="24"/>
        </w:rPr>
        <w:t xml:space="preserve">In conclusion, there are many different leadership styles to choose from, however as Mohiuddin (2017) states it depends all on the leader whether they choose to follow one leadership style or two. Children, the environment and the setting would all have an influence on the type of leadership style a leader may </w:t>
      </w:r>
      <w:r w:rsidR="008F47B9" w:rsidRPr="002C7DFB">
        <w:rPr>
          <w:rFonts w:ascii="Arial" w:hAnsi="Arial" w:cs="Arial"/>
          <w:sz w:val="24"/>
          <w:szCs w:val="24"/>
        </w:rPr>
        <w:t>choose;</w:t>
      </w:r>
      <w:r w:rsidRPr="002C7DFB">
        <w:rPr>
          <w:rFonts w:ascii="Arial" w:hAnsi="Arial" w:cs="Arial"/>
          <w:sz w:val="24"/>
          <w:szCs w:val="24"/>
        </w:rPr>
        <w:t xml:space="preserve"> </w:t>
      </w:r>
      <w:r w:rsidR="008F47B9" w:rsidRPr="002C7DFB">
        <w:rPr>
          <w:rFonts w:ascii="Arial" w:hAnsi="Arial" w:cs="Arial"/>
          <w:sz w:val="24"/>
          <w:szCs w:val="24"/>
        </w:rPr>
        <w:t>furthermore,</w:t>
      </w:r>
      <w:r w:rsidRPr="002C7DFB">
        <w:rPr>
          <w:rFonts w:ascii="Arial" w:hAnsi="Arial" w:cs="Arial"/>
          <w:sz w:val="24"/>
          <w:szCs w:val="24"/>
        </w:rPr>
        <w:t xml:space="preserve"> a leader must evaluate and understand what would work best in order for their </w:t>
      </w:r>
      <w:r w:rsidR="008F47B9" w:rsidRPr="002C7DFB">
        <w:rPr>
          <w:rFonts w:ascii="Arial" w:hAnsi="Arial" w:cs="Arial"/>
          <w:sz w:val="24"/>
          <w:szCs w:val="24"/>
        </w:rPr>
        <w:t>practitioners</w:t>
      </w:r>
      <w:r w:rsidRPr="002C7DFB">
        <w:rPr>
          <w:rFonts w:ascii="Arial" w:hAnsi="Arial" w:cs="Arial"/>
          <w:sz w:val="24"/>
          <w:szCs w:val="24"/>
        </w:rPr>
        <w:t xml:space="preserve"> to work effective</w:t>
      </w:r>
      <w:r w:rsidR="008F47B9" w:rsidRPr="002C7DFB">
        <w:rPr>
          <w:rFonts w:ascii="Arial" w:hAnsi="Arial" w:cs="Arial"/>
          <w:sz w:val="24"/>
          <w:szCs w:val="24"/>
        </w:rPr>
        <w:t xml:space="preserve">ly to attain the settings goal (Bennett, Crawford and Cartwright, 2003). The Autocratic, Democratic and Laissez-faire leadership styles are all very different from each other; however, they can all work effectively when managing a team if they are used in an appropriate situation (Kaye, 2010). Moreover, if a leader cannot analyse the situation of the setting and choose the least effective leadership style, then that can cause great damage to their team as it would cause conflict, stress and low staff morale. This in turn will affect the setting as the team of practitioners have great part in supporting the management of a setting (Smith, 2017). </w:t>
      </w:r>
    </w:p>
    <w:p w:rsidR="00E55533" w:rsidRPr="002C7DFB" w:rsidRDefault="00214186" w:rsidP="002C7DFB">
      <w:pPr>
        <w:spacing w:line="360" w:lineRule="auto"/>
        <w:jc w:val="both"/>
        <w:rPr>
          <w:rFonts w:ascii="Arial" w:hAnsi="Arial" w:cs="Arial"/>
          <w:sz w:val="24"/>
          <w:szCs w:val="24"/>
        </w:rPr>
      </w:pPr>
      <w:r w:rsidRPr="002C7DFB">
        <w:rPr>
          <w:rFonts w:ascii="Arial" w:hAnsi="Arial" w:cs="Arial"/>
          <w:sz w:val="24"/>
          <w:szCs w:val="24"/>
        </w:rPr>
        <w:t xml:space="preserve"> </w:t>
      </w:r>
      <w:r w:rsidR="00E55533" w:rsidRPr="002C7DFB">
        <w:rPr>
          <w:rFonts w:ascii="Arial" w:hAnsi="Arial" w:cs="Arial"/>
          <w:sz w:val="24"/>
          <w:szCs w:val="24"/>
        </w:rPr>
        <w:br/>
      </w:r>
    </w:p>
    <w:p w:rsidR="00560444" w:rsidRPr="002C7DFB" w:rsidRDefault="00560444" w:rsidP="002C7DFB">
      <w:pPr>
        <w:spacing w:line="360" w:lineRule="auto"/>
        <w:jc w:val="both"/>
        <w:rPr>
          <w:rFonts w:ascii="Arial" w:hAnsi="Arial" w:cs="Arial"/>
          <w:b/>
          <w:sz w:val="24"/>
          <w:szCs w:val="24"/>
        </w:rPr>
      </w:pPr>
    </w:p>
    <w:p w:rsidR="00323255" w:rsidRPr="002C7DFB" w:rsidRDefault="00323255" w:rsidP="002C7DFB">
      <w:pPr>
        <w:spacing w:line="360" w:lineRule="auto"/>
        <w:jc w:val="both"/>
        <w:rPr>
          <w:rFonts w:ascii="Arial" w:hAnsi="Arial" w:cs="Arial"/>
          <w:b/>
          <w:sz w:val="24"/>
          <w:szCs w:val="24"/>
        </w:rPr>
      </w:pPr>
    </w:p>
    <w:p w:rsidR="00323255" w:rsidRPr="002C7DFB" w:rsidRDefault="00323255" w:rsidP="002C7DFB">
      <w:pPr>
        <w:spacing w:line="360" w:lineRule="auto"/>
        <w:jc w:val="both"/>
        <w:rPr>
          <w:rFonts w:ascii="Arial" w:hAnsi="Arial" w:cs="Arial"/>
          <w:b/>
          <w:sz w:val="24"/>
          <w:szCs w:val="24"/>
        </w:rPr>
      </w:pPr>
    </w:p>
    <w:p w:rsidR="00323255" w:rsidRPr="002C7DFB" w:rsidRDefault="00323255" w:rsidP="002C7DFB">
      <w:pPr>
        <w:spacing w:line="360" w:lineRule="auto"/>
        <w:jc w:val="both"/>
        <w:rPr>
          <w:rFonts w:ascii="Arial" w:hAnsi="Arial" w:cs="Arial"/>
          <w:b/>
          <w:sz w:val="24"/>
          <w:szCs w:val="24"/>
        </w:rPr>
      </w:pPr>
    </w:p>
    <w:p w:rsidR="00323255" w:rsidRPr="002C7DFB" w:rsidRDefault="00323255" w:rsidP="002C7DFB">
      <w:pPr>
        <w:spacing w:line="360" w:lineRule="auto"/>
        <w:jc w:val="both"/>
        <w:rPr>
          <w:rFonts w:ascii="Arial" w:hAnsi="Arial" w:cs="Arial"/>
          <w:sz w:val="24"/>
          <w:szCs w:val="24"/>
          <w:u w:val="single"/>
        </w:rPr>
      </w:pPr>
    </w:p>
    <w:p w:rsidR="004274D7" w:rsidRPr="002C7DFB" w:rsidRDefault="004274D7" w:rsidP="002C7DFB">
      <w:pPr>
        <w:spacing w:line="360" w:lineRule="auto"/>
        <w:jc w:val="both"/>
        <w:rPr>
          <w:rFonts w:ascii="Arial" w:hAnsi="Arial" w:cs="Arial"/>
          <w:sz w:val="24"/>
          <w:szCs w:val="24"/>
          <w:u w:val="single"/>
        </w:rPr>
      </w:pPr>
    </w:p>
    <w:p w:rsidR="004274D7" w:rsidRPr="002C7DFB" w:rsidRDefault="004274D7" w:rsidP="002C7DFB">
      <w:pPr>
        <w:spacing w:line="360" w:lineRule="auto"/>
        <w:jc w:val="both"/>
        <w:rPr>
          <w:rFonts w:ascii="Arial" w:hAnsi="Arial" w:cs="Arial"/>
          <w:sz w:val="24"/>
          <w:szCs w:val="24"/>
          <w:u w:val="single"/>
        </w:rPr>
      </w:pPr>
    </w:p>
    <w:p w:rsidR="004274D7" w:rsidRPr="002C7DFB" w:rsidRDefault="004274D7" w:rsidP="002C7DFB">
      <w:pPr>
        <w:spacing w:line="360" w:lineRule="auto"/>
        <w:jc w:val="both"/>
        <w:rPr>
          <w:rFonts w:ascii="Arial" w:hAnsi="Arial" w:cs="Arial"/>
          <w:sz w:val="24"/>
          <w:szCs w:val="24"/>
          <w:u w:val="single"/>
        </w:rPr>
      </w:pPr>
    </w:p>
    <w:p w:rsidR="008F47B9" w:rsidRPr="002C7DFB" w:rsidRDefault="008F47B9" w:rsidP="002C7DFB">
      <w:pPr>
        <w:spacing w:line="360" w:lineRule="auto"/>
        <w:jc w:val="both"/>
        <w:rPr>
          <w:rFonts w:ascii="Arial" w:hAnsi="Arial" w:cs="Arial"/>
          <w:sz w:val="24"/>
          <w:szCs w:val="24"/>
          <w:u w:val="single"/>
        </w:rPr>
      </w:pPr>
    </w:p>
    <w:p w:rsidR="002C7DFB" w:rsidRDefault="002C7DFB" w:rsidP="002C7DFB">
      <w:pPr>
        <w:spacing w:line="360" w:lineRule="auto"/>
        <w:jc w:val="both"/>
        <w:rPr>
          <w:rFonts w:ascii="Arial" w:hAnsi="Arial" w:cs="Arial"/>
          <w:sz w:val="24"/>
          <w:szCs w:val="24"/>
          <w:u w:val="single"/>
        </w:rPr>
      </w:pPr>
    </w:p>
    <w:p w:rsidR="002C7DFB" w:rsidRDefault="002C7DFB" w:rsidP="002C7DFB">
      <w:pPr>
        <w:spacing w:line="360" w:lineRule="auto"/>
        <w:jc w:val="both"/>
        <w:rPr>
          <w:rFonts w:ascii="Arial" w:hAnsi="Arial" w:cs="Arial"/>
          <w:sz w:val="24"/>
          <w:szCs w:val="24"/>
          <w:u w:val="single"/>
        </w:rPr>
      </w:pPr>
    </w:p>
    <w:p w:rsidR="002C7DFB" w:rsidRDefault="002C7DFB" w:rsidP="002C7DFB">
      <w:pPr>
        <w:spacing w:line="360" w:lineRule="auto"/>
        <w:jc w:val="both"/>
        <w:rPr>
          <w:rFonts w:ascii="Arial" w:hAnsi="Arial" w:cs="Arial"/>
          <w:sz w:val="24"/>
          <w:szCs w:val="24"/>
          <w:u w:val="single"/>
        </w:rPr>
      </w:pPr>
    </w:p>
    <w:p w:rsidR="002C7DFB" w:rsidRDefault="002C7DFB" w:rsidP="002C7DFB">
      <w:pPr>
        <w:spacing w:line="360" w:lineRule="auto"/>
        <w:jc w:val="both"/>
        <w:rPr>
          <w:rFonts w:ascii="Arial" w:hAnsi="Arial" w:cs="Arial"/>
          <w:sz w:val="24"/>
          <w:szCs w:val="24"/>
          <w:u w:val="single"/>
        </w:rPr>
      </w:pPr>
    </w:p>
    <w:p w:rsidR="002C7DFB" w:rsidRDefault="002C7DFB" w:rsidP="002C7DFB">
      <w:pPr>
        <w:spacing w:line="360" w:lineRule="auto"/>
        <w:jc w:val="both"/>
        <w:rPr>
          <w:rFonts w:ascii="Arial" w:hAnsi="Arial" w:cs="Arial"/>
          <w:sz w:val="24"/>
          <w:szCs w:val="24"/>
          <w:u w:val="single"/>
        </w:rPr>
      </w:pPr>
    </w:p>
    <w:p w:rsidR="00F2441C" w:rsidRPr="002C7DFB" w:rsidRDefault="00F2441C" w:rsidP="002C7DFB">
      <w:pPr>
        <w:spacing w:line="360" w:lineRule="auto"/>
        <w:jc w:val="both"/>
        <w:rPr>
          <w:rFonts w:ascii="Arial" w:hAnsi="Arial" w:cs="Arial"/>
          <w:sz w:val="24"/>
          <w:szCs w:val="24"/>
          <w:u w:val="single"/>
        </w:rPr>
      </w:pPr>
      <w:r w:rsidRPr="002C7DFB">
        <w:rPr>
          <w:rFonts w:ascii="Arial" w:hAnsi="Arial" w:cs="Arial"/>
          <w:sz w:val="24"/>
          <w:szCs w:val="24"/>
          <w:u w:val="single"/>
        </w:rPr>
        <w:t xml:space="preserve">References </w:t>
      </w:r>
    </w:p>
    <w:p w:rsidR="002C7DFB" w:rsidRPr="002C7DFB" w:rsidRDefault="002C7DFB" w:rsidP="002C7DFB">
      <w:pPr>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pStyle w:val="ListParagraph"/>
        <w:spacing w:line="360" w:lineRule="auto"/>
        <w:jc w:val="both"/>
        <w:rPr>
          <w:rFonts w:ascii="Arial" w:hAnsi="Arial" w:cs="Arial"/>
          <w:sz w:val="24"/>
          <w:szCs w:val="24"/>
        </w:rPr>
      </w:pPr>
    </w:p>
    <w:p w:rsidR="002C7DFB" w:rsidRPr="002C7DFB" w:rsidRDefault="002C7DFB" w:rsidP="002C7DFB">
      <w:pPr>
        <w:spacing w:line="360" w:lineRule="auto"/>
        <w:jc w:val="both"/>
        <w:rPr>
          <w:rFonts w:ascii="Arial" w:hAnsi="Arial" w:cs="Arial"/>
          <w:sz w:val="24"/>
          <w:szCs w:val="24"/>
        </w:rPr>
      </w:pP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Acas. (2004) ‘Stress at work’ </w:t>
      </w:r>
      <w:hyperlink r:id="rId8" w:history="1">
        <w:r w:rsidRPr="002C7DFB">
          <w:rPr>
            <w:rStyle w:val="Hyperlink"/>
            <w:rFonts w:ascii="Arial" w:hAnsi="Arial" w:cs="Arial"/>
            <w:sz w:val="24"/>
            <w:szCs w:val="24"/>
          </w:rPr>
          <w:t>http://www.acas.org.uk/media/pdf/l/m/B18_1.pdf</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Amanchukwu</w:t>
      </w:r>
      <w:proofErr w:type="spellEnd"/>
      <w:r w:rsidRPr="002C7DFB">
        <w:rPr>
          <w:rFonts w:ascii="Arial" w:hAnsi="Arial" w:cs="Arial"/>
          <w:sz w:val="24"/>
          <w:szCs w:val="24"/>
        </w:rPr>
        <w:t xml:space="preserve">, R., Stanley, G. and Ololube, N. (2015) ‘A Review of Leadership Theories, Principles and Styles and their Relevance to Educational Management’, </w:t>
      </w:r>
      <w:r w:rsidRPr="002C7DFB">
        <w:rPr>
          <w:rFonts w:ascii="Arial" w:hAnsi="Arial" w:cs="Arial"/>
          <w:i/>
          <w:sz w:val="24"/>
          <w:szCs w:val="24"/>
        </w:rPr>
        <w:t xml:space="preserve">Scientific &amp; Academic Publishing, </w:t>
      </w:r>
      <w:r w:rsidRPr="002C7DFB">
        <w:rPr>
          <w:rFonts w:ascii="Arial" w:hAnsi="Arial" w:cs="Arial"/>
          <w:sz w:val="24"/>
          <w:szCs w:val="24"/>
        </w:rPr>
        <w:t xml:space="preserve">Volume 5, pp.6-14.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Aritzeta</w:t>
      </w:r>
      <w:proofErr w:type="spellEnd"/>
      <w:r w:rsidRPr="002C7DFB">
        <w:rPr>
          <w:rFonts w:ascii="Arial" w:hAnsi="Arial" w:cs="Arial"/>
          <w:sz w:val="24"/>
          <w:szCs w:val="24"/>
        </w:rPr>
        <w:t xml:space="preserve">, A., Swailes, S. and Senior, B. (2007) ‘Belbin’s Team Role Model: Development, Validity and Applications for Team Building’, </w:t>
      </w:r>
      <w:r w:rsidRPr="002C7DFB">
        <w:rPr>
          <w:rFonts w:ascii="Arial" w:hAnsi="Arial" w:cs="Arial"/>
          <w:i/>
          <w:sz w:val="24"/>
          <w:szCs w:val="24"/>
        </w:rPr>
        <w:t xml:space="preserve">Journal of Management Studies, </w:t>
      </w:r>
      <w:r w:rsidRPr="002C7DFB">
        <w:rPr>
          <w:rFonts w:ascii="Arial" w:hAnsi="Arial" w:cs="Arial"/>
          <w:sz w:val="24"/>
          <w:szCs w:val="24"/>
        </w:rPr>
        <w:t>January. [On-line]. Available at:</w:t>
      </w:r>
      <w:r w:rsidRPr="002C7DFB">
        <w:rPr>
          <w:rFonts w:ascii="Arial" w:hAnsi="Arial" w:cs="Arial"/>
          <w:i/>
          <w:sz w:val="24"/>
          <w:szCs w:val="24"/>
        </w:rPr>
        <w:t xml:space="preserve"> </w:t>
      </w:r>
      <w:hyperlink r:id="rId9" w:history="1">
        <w:r w:rsidRPr="002C7DFB">
          <w:rPr>
            <w:rStyle w:val="Hyperlink"/>
            <w:rFonts w:ascii="Arial" w:hAnsi="Arial" w:cs="Arial"/>
            <w:sz w:val="24"/>
            <w:szCs w:val="24"/>
          </w:rPr>
          <w:t>http://www.malaysiateambuilding.com.my/custom-1/Team%20Building%20Article%2011-%20Belbin%20Team%20Model%20for%20Team%20Building.pdf</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Baker, E. (2014) ‘Leadership and Management- Guiding Principles, Best Practices, and Core Attributes’, </w:t>
      </w:r>
      <w:r w:rsidRPr="002C7DFB">
        <w:rPr>
          <w:rFonts w:ascii="Arial" w:hAnsi="Arial" w:cs="Arial"/>
          <w:i/>
          <w:sz w:val="24"/>
          <w:szCs w:val="24"/>
        </w:rPr>
        <w:t xml:space="preserve"> Journal of Public Health Management and Practice, </w:t>
      </w:r>
      <w:r w:rsidRPr="002C7DFB">
        <w:rPr>
          <w:rFonts w:ascii="Arial" w:hAnsi="Arial" w:cs="Arial"/>
          <w:sz w:val="24"/>
          <w:szCs w:val="24"/>
        </w:rPr>
        <w:t xml:space="preserve">volume 20, Issue 3. [On-line]. Available at: </w:t>
      </w:r>
      <w:hyperlink r:id="rId10" w:history="1">
        <w:r w:rsidRPr="002C7DFB">
          <w:rPr>
            <w:rStyle w:val="Hyperlink"/>
            <w:rFonts w:ascii="Arial" w:hAnsi="Arial" w:cs="Arial"/>
            <w:sz w:val="24"/>
            <w:szCs w:val="24"/>
          </w:rPr>
          <w:t>file:///C:/Users/1501252/Downloads/Leadership_and_Management_Guiding_Principles,_Best.15.pdf</w:t>
        </w:r>
      </w:hyperlink>
      <w:r w:rsidRPr="002C7DFB">
        <w:rPr>
          <w:rFonts w:ascii="Arial" w:hAnsi="Arial" w:cs="Arial"/>
          <w:sz w:val="24"/>
          <w:szCs w:val="24"/>
        </w:rPr>
        <w:t xml:space="preserve"> [Accessed: 23</w:t>
      </w:r>
      <w:r w:rsidRPr="002C7DFB">
        <w:rPr>
          <w:rFonts w:ascii="Arial" w:hAnsi="Arial" w:cs="Arial"/>
          <w:sz w:val="24"/>
          <w:szCs w:val="24"/>
          <w:vertAlign w:val="superscript"/>
        </w:rPr>
        <w:t>rd</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Barling</w:t>
      </w:r>
      <w:proofErr w:type="spellEnd"/>
      <w:r w:rsidRPr="002C7DFB">
        <w:rPr>
          <w:rFonts w:ascii="Arial" w:hAnsi="Arial" w:cs="Arial"/>
          <w:sz w:val="24"/>
          <w:szCs w:val="24"/>
        </w:rPr>
        <w:t xml:space="preserve">, J., Kelloway, E, K. and Frone, R, M. (2005) </w:t>
      </w:r>
      <w:r w:rsidRPr="002C7DFB">
        <w:rPr>
          <w:rFonts w:ascii="Arial" w:hAnsi="Arial" w:cs="Arial"/>
          <w:i/>
          <w:sz w:val="24"/>
          <w:szCs w:val="24"/>
        </w:rPr>
        <w:t xml:space="preserve">Handbook of Work Stress. </w:t>
      </w:r>
      <w:r w:rsidRPr="002C7DFB">
        <w:rPr>
          <w:rFonts w:ascii="Arial" w:hAnsi="Arial" w:cs="Arial"/>
          <w:sz w:val="24"/>
          <w:szCs w:val="24"/>
        </w:rPr>
        <w:t xml:space="preserve">London: SAGE Publications. [E-book]. Available at: </w:t>
      </w:r>
      <w:hyperlink r:id="rId11" w:anchor="v=onepage&amp;q=poor%20leadership%20in%20the%20workplace&amp;f=false" w:history="1">
        <w:r w:rsidRPr="002C7DFB">
          <w:rPr>
            <w:rStyle w:val="Hyperlink"/>
            <w:rFonts w:ascii="Arial" w:hAnsi="Arial" w:cs="Arial"/>
            <w:sz w:val="24"/>
            <w:szCs w:val="24"/>
          </w:rPr>
          <w:t>https://books.google.co.uk/books?hl=en&amp;lr=&amp;id=esNyAwAAQBAJ&amp;oi=fnd&amp;pg=PA89&amp;dq=poor+leadership+in+the+workplace&amp;ots=EtAX8uX_b_&amp;sig=nljDQBIoJCokBkN3_-B3A9jFHME#v=onepage&amp;q=poor%20leadership%20in%20the%20workplace&amp;f=false</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Bennett, N., Crawford, M. and Cartwright, M. (2003) </w:t>
      </w:r>
      <w:r w:rsidRPr="002C7DFB">
        <w:rPr>
          <w:rFonts w:ascii="Arial" w:hAnsi="Arial" w:cs="Arial"/>
          <w:i/>
          <w:sz w:val="24"/>
          <w:szCs w:val="24"/>
        </w:rPr>
        <w:t>Effective Educational Leadership.</w:t>
      </w:r>
      <w:r w:rsidRPr="002C7DFB">
        <w:rPr>
          <w:rFonts w:ascii="Arial" w:hAnsi="Arial" w:cs="Arial"/>
          <w:sz w:val="24"/>
          <w:szCs w:val="24"/>
        </w:rPr>
        <w:t xml:space="preserve"> London: SAGE Publications.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Bhatti, N., Maitlo, G., Shaikh, N., Hashmi, M. and Shaikh, F. (2012) ‘The Impact of Autocratic and Democratic Leadership Style on Job Satisfaction’, </w:t>
      </w:r>
      <w:r w:rsidRPr="002C7DFB">
        <w:rPr>
          <w:rFonts w:ascii="Arial" w:hAnsi="Arial" w:cs="Arial"/>
          <w:i/>
          <w:sz w:val="24"/>
          <w:szCs w:val="24"/>
        </w:rPr>
        <w:t xml:space="preserve">International Business Research, </w:t>
      </w:r>
      <w:r w:rsidRPr="002C7DFB">
        <w:rPr>
          <w:rFonts w:ascii="Arial" w:hAnsi="Arial" w:cs="Arial"/>
          <w:sz w:val="24"/>
          <w:szCs w:val="24"/>
        </w:rPr>
        <w:t xml:space="preserve">Volume 5. [On-line]. Available at: </w:t>
      </w:r>
      <w:hyperlink r:id="rId12" w:history="1">
        <w:r w:rsidRPr="002C7DFB">
          <w:rPr>
            <w:rStyle w:val="Hyperlink"/>
            <w:rFonts w:ascii="Arial" w:hAnsi="Arial" w:cs="Arial"/>
            <w:sz w:val="24"/>
            <w:szCs w:val="24"/>
          </w:rPr>
          <w:t>http://www.ccsenet.org/journal/index.php/ibr/article/viewFile/14599/12891&amp;gt</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Blagg</w:t>
      </w:r>
      <w:proofErr w:type="spellEnd"/>
      <w:r w:rsidRPr="002C7DFB">
        <w:rPr>
          <w:rFonts w:ascii="Arial" w:hAnsi="Arial" w:cs="Arial"/>
          <w:sz w:val="24"/>
          <w:szCs w:val="24"/>
        </w:rPr>
        <w:t xml:space="preserve">, D. and Young, S. (2001) ‘What makes a good leader?’ </w:t>
      </w:r>
      <w:hyperlink r:id="rId13" w:history="1">
        <w:r w:rsidRPr="002C7DFB">
          <w:rPr>
            <w:rStyle w:val="Hyperlink"/>
            <w:rFonts w:ascii="Arial" w:hAnsi="Arial" w:cs="Arial"/>
            <w:sz w:val="24"/>
            <w:szCs w:val="24"/>
          </w:rPr>
          <w:t>https://hbswk.hbs.edu/item/what-makes-a-good-leader</w:t>
        </w:r>
      </w:hyperlink>
      <w:r w:rsidRPr="002C7DFB">
        <w:rPr>
          <w:rFonts w:ascii="Arial" w:hAnsi="Arial" w:cs="Arial"/>
          <w:sz w:val="24"/>
          <w:szCs w:val="24"/>
        </w:rPr>
        <w:t xml:space="preserve"> [Accessed: 23</w:t>
      </w:r>
      <w:r w:rsidRPr="002C7DFB">
        <w:rPr>
          <w:rFonts w:ascii="Arial" w:hAnsi="Arial" w:cs="Arial"/>
          <w:sz w:val="24"/>
          <w:szCs w:val="24"/>
          <w:vertAlign w:val="superscript"/>
        </w:rPr>
        <w:t>rd</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Bush, T. (2011) </w:t>
      </w:r>
      <w:r w:rsidRPr="002C7DFB">
        <w:rPr>
          <w:rFonts w:ascii="Arial" w:hAnsi="Arial" w:cs="Arial"/>
          <w:i/>
          <w:sz w:val="24"/>
          <w:szCs w:val="24"/>
        </w:rPr>
        <w:t xml:space="preserve">Theories of Educational Leadership and Management. </w:t>
      </w:r>
      <w:r w:rsidRPr="002C7DFB">
        <w:rPr>
          <w:rFonts w:ascii="Arial" w:hAnsi="Arial" w:cs="Arial"/>
          <w:sz w:val="24"/>
          <w:szCs w:val="24"/>
        </w:rPr>
        <w:t>London: SAGE Publications. [E-book]. Available at:</w:t>
      </w:r>
      <w:r w:rsidRPr="002C7DFB">
        <w:rPr>
          <w:rFonts w:ascii="Arial" w:hAnsi="Arial" w:cs="Arial"/>
          <w:i/>
          <w:sz w:val="24"/>
          <w:szCs w:val="24"/>
        </w:rPr>
        <w:t xml:space="preserve"> </w:t>
      </w:r>
      <w:hyperlink r:id="rId14" w:anchor="v=onepage&amp;q=do%20staff%20take%20responsibility%20for%20distributed%20power&amp;f=false" w:history="1">
        <w:r w:rsidRPr="002C7DFB">
          <w:rPr>
            <w:rStyle w:val="Hyperlink"/>
            <w:rFonts w:ascii="Arial" w:hAnsi="Arial" w:cs="Arial"/>
            <w:sz w:val="24"/>
            <w:szCs w:val="24"/>
          </w:rPr>
          <w:t>https://books.google.co.uk/books?id=6f6UM7_vKCMC&amp;pg=PA89&amp;lpg=PA89&amp;dq=do+staff+take+responsibility+for+distributed+power&amp;source=bl&amp;ots=ud5Qp19fJ&amp;sig=0rlj49k6dGR62YFMwea5Cdr5ZlA&amp;hl=en&amp;sa=X&amp;ved=0ahUKEwi6kti4qYDZAhULCMAKHTjRD_8Q6AEIMDAB#v=onepage&amp;q=do%20staff%20take%20responsibility%20for%20distributed%20power&amp;f=false</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Chaudhry, A. and Javed, H. (2012) ‘Impact of Transactional and Laissez-Faire Leadership Style on Motivation’, </w:t>
      </w:r>
      <w:r w:rsidRPr="002C7DFB">
        <w:rPr>
          <w:rFonts w:ascii="Arial" w:hAnsi="Arial" w:cs="Arial"/>
          <w:i/>
          <w:sz w:val="24"/>
          <w:szCs w:val="24"/>
        </w:rPr>
        <w:t xml:space="preserve">International Journal of Business and Social Science, </w:t>
      </w:r>
      <w:r w:rsidRPr="002C7DFB">
        <w:rPr>
          <w:rFonts w:ascii="Arial" w:hAnsi="Arial" w:cs="Arial"/>
          <w:sz w:val="24"/>
          <w:szCs w:val="24"/>
        </w:rPr>
        <w:t xml:space="preserve">April. [On-line]. Available at: </w:t>
      </w:r>
      <w:hyperlink r:id="rId15" w:history="1">
        <w:r w:rsidRPr="002C7DFB">
          <w:rPr>
            <w:rStyle w:val="Hyperlink"/>
            <w:rFonts w:ascii="Arial" w:hAnsi="Arial" w:cs="Arial"/>
            <w:sz w:val="24"/>
            <w:szCs w:val="24"/>
          </w:rPr>
          <w:t>http://ijbssnet.com/journals/Vol_3_No_7_April_2012/28.pdf</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Choi, S. (2007) ‘Democratic Leadership: The Lessons of Exemplary Models for Democratic Governance’, </w:t>
      </w:r>
      <w:r w:rsidRPr="002C7DFB">
        <w:rPr>
          <w:rFonts w:ascii="Arial" w:hAnsi="Arial" w:cs="Arial"/>
          <w:i/>
          <w:sz w:val="24"/>
          <w:szCs w:val="24"/>
        </w:rPr>
        <w:t xml:space="preserve">International Journal of Leadership Studies, </w:t>
      </w:r>
      <w:r w:rsidRPr="002C7DFB">
        <w:rPr>
          <w:rFonts w:ascii="Arial" w:hAnsi="Arial" w:cs="Arial"/>
          <w:sz w:val="24"/>
          <w:szCs w:val="24"/>
        </w:rPr>
        <w:t xml:space="preserve">Volume 2. [On-line]. Available at: </w:t>
      </w:r>
      <w:hyperlink r:id="rId16" w:history="1">
        <w:r w:rsidRPr="002C7DFB">
          <w:rPr>
            <w:rStyle w:val="Hyperlink"/>
            <w:rFonts w:ascii="Arial" w:hAnsi="Arial" w:cs="Arial"/>
            <w:sz w:val="24"/>
            <w:szCs w:val="24"/>
          </w:rPr>
          <w:t>https://www.regent.edu/acad/global/publications/ijls/new/vol2iss3/choi/Choi_Vol2Iss3.pdf</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2019].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Clark, R. and Murray, J. (2012) </w:t>
      </w:r>
      <w:r w:rsidRPr="002C7DFB">
        <w:rPr>
          <w:rFonts w:ascii="Arial" w:hAnsi="Arial" w:cs="Arial"/>
          <w:i/>
          <w:sz w:val="24"/>
          <w:szCs w:val="24"/>
        </w:rPr>
        <w:t xml:space="preserve">Reconceptualizing Leadership in the Early Years. </w:t>
      </w:r>
      <w:r w:rsidRPr="002C7DFB">
        <w:rPr>
          <w:rFonts w:ascii="Arial" w:hAnsi="Arial" w:cs="Arial"/>
          <w:sz w:val="24"/>
          <w:szCs w:val="24"/>
        </w:rPr>
        <w:t xml:space="preserve">England: McGraw-Hill. [E-book]. Available at: </w:t>
      </w:r>
      <w:hyperlink r:id="rId17" w:anchor="v=onepage&amp;q=gender%20and%20leadership%20in%20the%20early%20years%20setting&amp;f=false" w:history="1">
        <w:r w:rsidRPr="002C7DFB">
          <w:rPr>
            <w:rStyle w:val="Hyperlink"/>
            <w:rFonts w:ascii="Arial" w:hAnsi="Arial" w:cs="Arial"/>
            <w:sz w:val="24"/>
            <w:szCs w:val="24"/>
          </w:rPr>
          <w:t>https://books.google.co.uk/books?id=TWhFBgAAQBAJ&amp;pg=PA58&amp;dq=gender+and+leadership+in+the+early+years+setting&amp;hl=en&amp;sa=X&amp;ved=0ahUKEwjL4eDjxO7YAhWnCcAKHQ2jBtEQ6AEILTAB#v=onepage&amp;q=gender%20and%20leadership%20in%20the%20early%20years%20setting&amp;f=false</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Eagly</w:t>
      </w:r>
      <w:proofErr w:type="spellEnd"/>
      <w:r w:rsidRPr="002C7DFB">
        <w:rPr>
          <w:rFonts w:ascii="Arial" w:hAnsi="Arial" w:cs="Arial"/>
          <w:sz w:val="24"/>
          <w:szCs w:val="24"/>
        </w:rPr>
        <w:t xml:space="preserve">, A. and Johanneesen-Schmidt, M. (2001) ‘The Leadership Style of Women and Men’, </w:t>
      </w:r>
      <w:r w:rsidRPr="002C7DFB">
        <w:rPr>
          <w:rFonts w:ascii="Arial" w:hAnsi="Arial" w:cs="Arial"/>
          <w:i/>
          <w:sz w:val="24"/>
          <w:szCs w:val="24"/>
        </w:rPr>
        <w:t xml:space="preserve">Journal of Social Issues, </w:t>
      </w:r>
      <w:r w:rsidRPr="002C7DFB">
        <w:rPr>
          <w:rFonts w:ascii="Arial" w:hAnsi="Arial" w:cs="Arial"/>
          <w:sz w:val="24"/>
          <w:szCs w:val="24"/>
        </w:rPr>
        <w:t xml:space="preserve">Volume 57. [On-line]. Available at: </w:t>
      </w:r>
      <w:hyperlink r:id="rId18" w:history="1">
        <w:r w:rsidRPr="002C7DFB">
          <w:rPr>
            <w:rStyle w:val="Hyperlink"/>
            <w:rFonts w:ascii="Arial" w:hAnsi="Arial" w:cs="Arial"/>
            <w:sz w:val="24"/>
            <w:szCs w:val="24"/>
          </w:rPr>
          <w:t>https://is.muni.cz/el/1421/jaro2009/psb_516/6390561/the_leadership_styles_of_women_and_men.pdf</w:t>
        </w:r>
      </w:hyperlink>
      <w:r w:rsidRPr="002C7DFB">
        <w:rPr>
          <w:rFonts w:ascii="Arial" w:hAnsi="Arial" w:cs="Arial"/>
          <w:sz w:val="24"/>
          <w:szCs w:val="24"/>
        </w:rPr>
        <w:t xml:space="preserve"> [Accessed: 27</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Eagly</w:t>
      </w:r>
      <w:proofErr w:type="spellEnd"/>
      <w:r w:rsidRPr="002C7DFB">
        <w:rPr>
          <w:rFonts w:ascii="Arial" w:hAnsi="Arial" w:cs="Arial"/>
          <w:sz w:val="24"/>
          <w:szCs w:val="24"/>
        </w:rPr>
        <w:t xml:space="preserve">, A. and Johnson, B. (1990) ‘Gender and Leadership Style: A meta-analysis.’, </w:t>
      </w:r>
      <w:r w:rsidRPr="002C7DFB">
        <w:rPr>
          <w:rFonts w:ascii="Arial" w:hAnsi="Arial" w:cs="Arial"/>
          <w:i/>
          <w:sz w:val="24"/>
          <w:szCs w:val="24"/>
        </w:rPr>
        <w:t>American Psychological Association,</w:t>
      </w:r>
      <w:r w:rsidRPr="002C7DFB">
        <w:rPr>
          <w:rFonts w:ascii="Arial" w:hAnsi="Arial" w:cs="Arial"/>
          <w:sz w:val="24"/>
          <w:szCs w:val="24"/>
        </w:rPr>
        <w:t xml:space="preserve"> September. [On-line]. Available at: </w:t>
      </w:r>
      <w:hyperlink r:id="rId19" w:anchor="AN=1991-01136-001&amp;db=pdh" w:history="1">
        <w:r w:rsidRPr="002C7DFB">
          <w:rPr>
            <w:rStyle w:val="Hyperlink"/>
            <w:rFonts w:ascii="Arial" w:hAnsi="Arial" w:cs="Arial"/>
            <w:sz w:val="24"/>
            <w:szCs w:val="24"/>
          </w:rPr>
          <w:t>http://web.a.ebscohost.com.ezproxy.uwtsd.ac.uk/ehost/detail/detail?vid=0&amp;sid=98a082df-697a-46bb-b90b-8d846e792061%40sessionmgr4007&amp;bdata=JnNpdGU9ZWhvc3QtbGl2ZQ%3d%3d#AN=1991-01136-001&amp;db=pdh</w:t>
        </w:r>
      </w:hyperlink>
      <w:r w:rsidRPr="002C7DFB">
        <w:rPr>
          <w:rFonts w:ascii="Arial" w:hAnsi="Arial" w:cs="Arial"/>
          <w:sz w:val="24"/>
          <w:szCs w:val="24"/>
        </w:rPr>
        <w:t xml:space="preserve"> [Accessed: 27</w:t>
      </w:r>
      <w:r w:rsidRPr="002C7DFB">
        <w:rPr>
          <w:rFonts w:ascii="Arial" w:hAnsi="Arial" w:cs="Arial"/>
          <w:sz w:val="24"/>
          <w:szCs w:val="24"/>
          <w:vertAlign w:val="superscript"/>
        </w:rPr>
        <w:t>th</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Fairbrother</w:t>
      </w:r>
      <w:proofErr w:type="spellEnd"/>
      <w:r w:rsidRPr="002C7DFB">
        <w:rPr>
          <w:rFonts w:ascii="Arial" w:hAnsi="Arial" w:cs="Arial"/>
          <w:sz w:val="24"/>
          <w:szCs w:val="24"/>
        </w:rPr>
        <w:t xml:space="preserve">, K. and James, W. (2003) ‘Workplace dimensions, stress and job satisfaction’, </w:t>
      </w:r>
      <w:r w:rsidRPr="002C7DFB">
        <w:rPr>
          <w:rFonts w:ascii="Arial" w:hAnsi="Arial" w:cs="Arial"/>
          <w:i/>
          <w:sz w:val="24"/>
          <w:szCs w:val="24"/>
        </w:rPr>
        <w:t xml:space="preserve">Journal of Managerial Psychology, </w:t>
      </w:r>
      <w:r w:rsidRPr="002C7DFB">
        <w:rPr>
          <w:rFonts w:ascii="Arial" w:hAnsi="Arial" w:cs="Arial"/>
          <w:sz w:val="24"/>
          <w:szCs w:val="24"/>
        </w:rPr>
        <w:t xml:space="preserve">Volume 18. [On-line]. Available at: </w:t>
      </w:r>
      <w:hyperlink r:id="rId20" w:history="1">
        <w:r w:rsidRPr="002C7DFB">
          <w:rPr>
            <w:rStyle w:val="Hyperlink"/>
            <w:rFonts w:ascii="Arial" w:hAnsi="Arial" w:cs="Arial"/>
            <w:sz w:val="24"/>
            <w:szCs w:val="24"/>
          </w:rPr>
          <w:t>https://search-proquest-com.ezproxy.uwtsd.ac.uk/docview/215867153?accountid=130472</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Farquhar, S., Cablk, L., Buckingham, A., Butler, D. and Ballantyne, R. (2006) ‘Men at Work: Sexism in Early Childhood Education’ </w:t>
      </w:r>
      <w:r w:rsidRPr="002C7DFB">
        <w:rPr>
          <w:rFonts w:ascii="Arial" w:hAnsi="Arial" w:cs="Arial"/>
          <w:i/>
          <w:sz w:val="24"/>
          <w:szCs w:val="24"/>
        </w:rPr>
        <w:t xml:space="preserve">ChildForum Research Network, </w:t>
      </w:r>
      <w:r w:rsidRPr="002C7DFB">
        <w:rPr>
          <w:rFonts w:ascii="Arial" w:hAnsi="Arial" w:cs="Arial"/>
          <w:sz w:val="24"/>
          <w:szCs w:val="24"/>
        </w:rPr>
        <w:t>pp. 1-26.</w:t>
      </w:r>
      <w:r w:rsidRPr="002C7DFB">
        <w:rPr>
          <w:rFonts w:ascii="Arial" w:hAnsi="Arial" w:cs="Arial"/>
          <w:i/>
          <w:sz w:val="24"/>
          <w:szCs w:val="24"/>
        </w:rPr>
        <w:t xml:space="preserve">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Gastil</w:t>
      </w:r>
      <w:proofErr w:type="spellEnd"/>
      <w:r w:rsidRPr="002C7DFB">
        <w:rPr>
          <w:rFonts w:ascii="Arial" w:hAnsi="Arial" w:cs="Arial"/>
          <w:sz w:val="24"/>
          <w:szCs w:val="24"/>
        </w:rPr>
        <w:t xml:space="preserve">, J. (1994) ‘A Definition and Illustration of Democratic Leadership’, </w:t>
      </w:r>
      <w:r w:rsidRPr="002C7DFB">
        <w:rPr>
          <w:rFonts w:ascii="Arial" w:hAnsi="Arial" w:cs="Arial"/>
          <w:i/>
          <w:sz w:val="24"/>
          <w:szCs w:val="24"/>
        </w:rPr>
        <w:t>Human Relations</w:t>
      </w:r>
      <w:r w:rsidRPr="002C7DFB">
        <w:rPr>
          <w:rFonts w:ascii="Arial" w:hAnsi="Arial" w:cs="Arial"/>
          <w:sz w:val="24"/>
          <w:szCs w:val="24"/>
        </w:rPr>
        <w:t xml:space="preserve">, Volume 47. [On-line]. Available at: </w:t>
      </w:r>
      <w:hyperlink r:id="rId21" w:history="1">
        <w:r w:rsidRPr="002C7DFB">
          <w:rPr>
            <w:rStyle w:val="Hyperlink"/>
            <w:rFonts w:ascii="Arial" w:hAnsi="Arial" w:cs="Arial"/>
            <w:sz w:val="24"/>
            <w:szCs w:val="24"/>
          </w:rPr>
          <w:t>http://jgastil.la.psu.edu/pdfs/DefinitionDemocraticLeadership.pdf</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Gill, E. (2014) ‘What is Autocratic Leadership? How Procedures can Improve Efficiency’ </w:t>
      </w:r>
      <w:hyperlink r:id="rId22" w:history="1">
        <w:r w:rsidRPr="002C7DFB">
          <w:rPr>
            <w:rStyle w:val="Hyperlink"/>
            <w:rFonts w:ascii="Arial" w:hAnsi="Arial" w:cs="Arial"/>
            <w:sz w:val="24"/>
            <w:szCs w:val="24"/>
          </w:rPr>
          <w:t>https://online.stu.edu/autocratic-leadership/</w:t>
        </w:r>
      </w:hyperlink>
      <w:r w:rsidRPr="002C7DFB">
        <w:rPr>
          <w:rFonts w:ascii="Arial" w:hAnsi="Arial" w:cs="Arial"/>
          <w:sz w:val="24"/>
          <w:szCs w:val="24"/>
        </w:rPr>
        <w:t xml:space="preserve"> [Accessed: 25</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Gill, E. (2016) ‘What is Democratic/Participative Leadership? How Collaboration can Boost Morale’ </w:t>
      </w:r>
      <w:hyperlink r:id="rId23" w:history="1">
        <w:r w:rsidRPr="002C7DFB">
          <w:rPr>
            <w:rStyle w:val="Hyperlink"/>
            <w:rFonts w:ascii="Arial" w:hAnsi="Arial" w:cs="Arial"/>
            <w:sz w:val="24"/>
            <w:szCs w:val="24"/>
          </w:rPr>
          <w:t>https://online.stu.edu/democratic-participative-leadership/</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Style w:val="Hyperlink"/>
          <w:rFonts w:ascii="Arial" w:hAnsi="Arial" w:cs="Arial"/>
          <w:color w:val="auto"/>
          <w:sz w:val="24"/>
          <w:szCs w:val="24"/>
          <w:u w:val="none"/>
        </w:rPr>
      </w:pPr>
      <w:r w:rsidRPr="002C7DFB">
        <w:rPr>
          <w:rFonts w:ascii="Arial" w:hAnsi="Arial" w:cs="Arial"/>
          <w:sz w:val="24"/>
          <w:szCs w:val="24"/>
        </w:rPr>
        <w:t xml:space="preserve">Gill, E. (2016) ‘What is Laissez-Faire Leadership? How Autonomy can Drive Success’ </w:t>
      </w:r>
      <w:hyperlink r:id="rId24" w:history="1">
        <w:r w:rsidRPr="002C7DFB">
          <w:rPr>
            <w:rStyle w:val="Hyperlink"/>
            <w:rFonts w:ascii="Arial" w:hAnsi="Arial" w:cs="Arial"/>
            <w:b/>
            <w:sz w:val="24"/>
            <w:szCs w:val="24"/>
          </w:rPr>
          <w:t>https://online.stu.edu/laissez-faire-leadership/</w:t>
        </w:r>
      </w:hyperlink>
      <w:r w:rsidRPr="002C7DFB">
        <w:rPr>
          <w:rStyle w:val="Hyperlink"/>
          <w:rFonts w:ascii="Arial" w:hAnsi="Arial" w:cs="Arial"/>
          <w:b/>
          <w:sz w:val="24"/>
          <w:szCs w:val="24"/>
        </w:rPr>
        <w:t xml:space="preserve"> </w:t>
      </w:r>
      <w:r w:rsidRPr="002C7DFB">
        <w:rPr>
          <w:rStyle w:val="Hyperlink"/>
          <w:rFonts w:ascii="Arial" w:hAnsi="Arial" w:cs="Arial"/>
          <w:color w:val="auto"/>
          <w:sz w:val="24"/>
          <w:szCs w:val="24"/>
          <w:u w:val="none"/>
        </w:rPr>
        <w:t>[Accessed: 2</w:t>
      </w:r>
      <w:r w:rsidRPr="002C7DFB">
        <w:rPr>
          <w:rStyle w:val="Hyperlink"/>
          <w:rFonts w:ascii="Arial" w:hAnsi="Arial" w:cs="Arial"/>
          <w:color w:val="auto"/>
          <w:sz w:val="24"/>
          <w:szCs w:val="24"/>
          <w:u w:val="none"/>
          <w:vertAlign w:val="superscript"/>
        </w:rPr>
        <w:t>nd</w:t>
      </w:r>
      <w:r w:rsidRPr="002C7DFB">
        <w:rPr>
          <w:rStyle w:val="Hyperlink"/>
          <w:rFonts w:ascii="Arial" w:hAnsi="Arial" w:cs="Arial"/>
          <w:color w:val="auto"/>
          <w:sz w:val="24"/>
          <w:szCs w:val="24"/>
          <w:u w:val="none"/>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Goleman, D. (2000) ‘Leadership that Gets Results’, </w:t>
      </w:r>
      <w:r w:rsidRPr="002C7DFB">
        <w:rPr>
          <w:rFonts w:ascii="Arial" w:hAnsi="Arial" w:cs="Arial"/>
          <w:i/>
          <w:sz w:val="24"/>
          <w:szCs w:val="24"/>
        </w:rPr>
        <w:t xml:space="preserve">Harvard Business Review, </w:t>
      </w:r>
      <w:r w:rsidRPr="002C7DFB">
        <w:rPr>
          <w:rFonts w:ascii="Arial" w:hAnsi="Arial" w:cs="Arial"/>
          <w:sz w:val="24"/>
          <w:szCs w:val="24"/>
        </w:rPr>
        <w:t xml:space="preserve">March-April. [On-line]. Available at: </w:t>
      </w:r>
      <w:hyperlink r:id="rId25" w:anchor="page=4" w:history="1">
        <w:r w:rsidRPr="002C7DFB">
          <w:rPr>
            <w:rStyle w:val="Hyperlink"/>
            <w:rFonts w:ascii="Arial" w:hAnsi="Arial" w:cs="Arial"/>
            <w:sz w:val="24"/>
            <w:szCs w:val="24"/>
          </w:rPr>
          <w:t>https://s3.amazonaws.com/academia.edu.documents/33585213/HBR_MustReads_Managing_People.pdf?AWSAccessKeyId=AKIAIWOWYYGZ2Y53UL3A&amp;Expires=1517427904&amp;Signature=5aaQGP8G7SvayO3aEdcncuNnvQg%3D&amp;response-content-disposition=inline%3B%20filename%3DOne_More_Time_How_Do_You_Motivate_Employ.pdf#page=4</w:t>
        </w:r>
      </w:hyperlink>
      <w:r w:rsidRPr="002C7DFB">
        <w:rPr>
          <w:rFonts w:ascii="Arial" w:hAnsi="Arial" w:cs="Arial"/>
          <w:sz w:val="24"/>
          <w:szCs w:val="24"/>
        </w:rPr>
        <w:t xml:space="preserve"> [Accessed: 31</w:t>
      </w:r>
      <w:r w:rsidRPr="002C7DFB">
        <w:rPr>
          <w:rFonts w:ascii="Arial" w:hAnsi="Arial" w:cs="Arial"/>
          <w:sz w:val="24"/>
          <w:szCs w:val="24"/>
          <w:vertAlign w:val="superscript"/>
        </w:rPr>
        <w:t>st</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Hackman, M. and Johnson, C. (2013) </w:t>
      </w:r>
      <w:r w:rsidRPr="002C7DFB">
        <w:rPr>
          <w:rFonts w:ascii="Arial" w:hAnsi="Arial" w:cs="Arial"/>
          <w:i/>
          <w:sz w:val="24"/>
          <w:szCs w:val="24"/>
        </w:rPr>
        <w:t xml:space="preserve">Leadership A Communication Perspective. </w:t>
      </w:r>
      <w:r w:rsidRPr="002C7DFB">
        <w:rPr>
          <w:rFonts w:ascii="Arial" w:hAnsi="Arial" w:cs="Arial"/>
          <w:sz w:val="24"/>
          <w:szCs w:val="24"/>
        </w:rPr>
        <w:t xml:space="preserve">USA: Waveland Press. [E-book]. Available at: </w:t>
      </w:r>
      <w:hyperlink r:id="rId26" w:anchor="v=onepage&amp;q=importance%20of%20communication%20in%20leadership&amp;f=false" w:history="1">
        <w:r w:rsidRPr="002C7DFB">
          <w:rPr>
            <w:rStyle w:val="Hyperlink"/>
            <w:rFonts w:ascii="Arial" w:hAnsi="Arial" w:cs="Arial"/>
            <w:sz w:val="24"/>
            <w:szCs w:val="24"/>
          </w:rPr>
          <w:t>https://books.google.co.uk/books?hl=en&amp;lr=&amp;id=9V4WAAAAQBAJ&amp;oi=fnd&amp;pg=PR1&amp;dq=importance+of+communication+in+leadership&amp;ots=pz3zjyRSKr&amp;sig=nFyNOWueXV8E9tDz2XOcMoph64E#v=onepage&amp;q=importance%20of%20communication%20in%20leadership&amp;f=false</w:t>
        </w:r>
      </w:hyperlink>
      <w:r w:rsidRPr="002C7DFB">
        <w:rPr>
          <w:rFonts w:ascii="Arial" w:hAnsi="Arial" w:cs="Arial"/>
          <w:sz w:val="24"/>
          <w:szCs w:val="24"/>
        </w:rPr>
        <w:t xml:space="preserve"> [Accessed: 26</w:t>
      </w:r>
      <w:r w:rsidRPr="002C7DFB">
        <w:rPr>
          <w:rFonts w:ascii="Arial" w:hAnsi="Arial" w:cs="Arial"/>
          <w:sz w:val="24"/>
          <w:szCs w:val="24"/>
          <w:vertAlign w:val="superscript"/>
        </w:rPr>
        <w:t>th</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Harris, A. (2002) ‘Effective Leadership in Schools Facing Challenging Contexts’, </w:t>
      </w:r>
      <w:r w:rsidRPr="002C7DFB">
        <w:rPr>
          <w:rFonts w:ascii="Arial" w:hAnsi="Arial" w:cs="Arial"/>
          <w:i/>
          <w:sz w:val="24"/>
          <w:szCs w:val="24"/>
        </w:rPr>
        <w:t>School Leadership and Management,</w:t>
      </w:r>
      <w:r w:rsidRPr="002C7DFB">
        <w:rPr>
          <w:rFonts w:ascii="Arial" w:hAnsi="Arial" w:cs="Arial"/>
          <w:sz w:val="24"/>
          <w:szCs w:val="24"/>
        </w:rPr>
        <w:t xml:space="preserve"> Volume 22, pp. 15-26.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Harris, A. (2002) ‘Effective Leadership in Schools Facing Challenges Contexts’, </w:t>
      </w:r>
      <w:r w:rsidRPr="002C7DFB">
        <w:rPr>
          <w:rFonts w:ascii="Arial" w:hAnsi="Arial" w:cs="Arial"/>
          <w:i/>
          <w:sz w:val="24"/>
          <w:szCs w:val="24"/>
        </w:rPr>
        <w:t xml:space="preserve">School Leadership and Management, </w:t>
      </w:r>
      <w:r w:rsidRPr="002C7DFB">
        <w:rPr>
          <w:rFonts w:ascii="Arial" w:hAnsi="Arial" w:cs="Arial"/>
          <w:sz w:val="24"/>
          <w:szCs w:val="24"/>
        </w:rPr>
        <w:t xml:space="preserve">August. [On-line]. Available at: </w:t>
      </w:r>
      <w:hyperlink r:id="rId27" w:history="1">
        <w:r w:rsidRPr="002C7DFB">
          <w:rPr>
            <w:rStyle w:val="Hyperlink"/>
            <w:rFonts w:ascii="Arial" w:hAnsi="Arial" w:cs="Arial"/>
            <w:sz w:val="24"/>
            <w:szCs w:val="24"/>
          </w:rPr>
          <w:t>http://www.tandfonline.com.ezproxy.uwtsd.ac.uk/doi/pdf/10.1080/13632430220143024a?needAccess=true</w:t>
        </w:r>
      </w:hyperlink>
      <w:r w:rsidRPr="002C7DFB">
        <w:rPr>
          <w:rFonts w:ascii="Arial" w:hAnsi="Arial" w:cs="Arial"/>
          <w:sz w:val="24"/>
          <w:szCs w:val="24"/>
        </w:rPr>
        <w:t xml:space="preserve"> [Accessed: 31</w:t>
      </w:r>
      <w:r w:rsidRPr="002C7DFB">
        <w:rPr>
          <w:rFonts w:ascii="Arial" w:hAnsi="Arial" w:cs="Arial"/>
          <w:sz w:val="24"/>
          <w:szCs w:val="24"/>
          <w:vertAlign w:val="superscript"/>
        </w:rPr>
        <w:t>st</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Harris, A. (2004) ‘Distributed Leadership and School Improvement’, </w:t>
      </w:r>
      <w:r w:rsidRPr="002C7DFB">
        <w:rPr>
          <w:rFonts w:ascii="Arial" w:hAnsi="Arial" w:cs="Arial"/>
          <w:i/>
          <w:sz w:val="24"/>
          <w:szCs w:val="24"/>
        </w:rPr>
        <w:t xml:space="preserve">Educational Management Administration and Leadership, </w:t>
      </w:r>
      <w:r w:rsidRPr="002C7DFB">
        <w:rPr>
          <w:rFonts w:ascii="Arial" w:hAnsi="Arial" w:cs="Arial"/>
          <w:sz w:val="24"/>
          <w:szCs w:val="24"/>
        </w:rPr>
        <w:t xml:space="preserve">Volume 32. [On-line]. Available at: </w:t>
      </w:r>
      <w:hyperlink r:id="rId28" w:history="1">
        <w:r w:rsidRPr="002C7DFB">
          <w:rPr>
            <w:rStyle w:val="Hyperlink"/>
            <w:rFonts w:ascii="Arial" w:hAnsi="Arial" w:cs="Arial"/>
            <w:sz w:val="24"/>
            <w:szCs w:val="24"/>
          </w:rPr>
          <w:t>http://journals.sagepub.com/doi/pdf/10.1177/1741143204039297</w:t>
        </w:r>
      </w:hyperlink>
      <w:r w:rsidRPr="002C7DFB">
        <w:rPr>
          <w:rFonts w:ascii="Arial" w:hAnsi="Arial" w:cs="Arial"/>
          <w:sz w:val="24"/>
          <w:szCs w:val="24"/>
        </w:rPr>
        <w:t xml:space="preserve"> [Accessed: 31</w:t>
      </w:r>
      <w:r w:rsidRPr="002C7DFB">
        <w:rPr>
          <w:rFonts w:ascii="Arial" w:hAnsi="Arial" w:cs="Arial"/>
          <w:sz w:val="24"/>
          <w:szCs w:val="24"/>
          <w:vertAlign w:val="superscript"/>
        </w:rPr>
        <w:t>st</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Hatcher, R. (2005) ‘The Distribution of Leadership and Power in Schools’, </w:t>
      </w:r>
      <w:r w:rsidRPr="002C7DFB">
        <w:rPr>
          <w:rFonts w:ascii="Arial" w:hAnsi="Arial" w:cs="Arial"/>
          <w:i/>
          <w:sz w:val="24"/>
          <w:szCs w:val="24"/>
        </w:rPr>
        <w:t xml:space="preserve">British Journal of Sociology of Education, </w:t>
      </w:r>
      <w:r w:rsidRPr="002C7DFB">
        <w:rPr>
          <w:rFonts w:ascii="Arial" w:hAnsi="Arial" w:cs="Arial"/>
          <w:sz w:val="24"/>
          <w:szCs w:val="24"/>
        </w:rPr>
        <w:t xml:space="preserve">Volume 26, April. [On-line]. Available at: </w:t>
      </w:r>
      <w:hyperlink r:id="rId29" w:history="1">
        <w:r w:rsidRPr="002C7DFB">
          <w:rPr>
            <w:rStyle w:val="Hyperlink"/>
            <w:rFonts w:ascii="Arial" w:hAnsi="Arial" w:cs="Arial"/>
            <w:sz w:val="24"/>
            <w:szCs w:val="24"/>
          </w:rPr>
          <w:t>https://www.jstor.org/stable/pdf/30036061.pdf?refreqid=excelsior%3A02408dabae4314072d54387a0e20b65d</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Jarvis, P., George, J., Holland, W. and Doherty, J. (2016) </w:t>
      </w:r>
      <w:r w:rsidRPr="002C7DFB">
        <w:rPr>
          <w:rFonts w:ascii="Arial" w:hAnsi="Arial" w:cs="Arial"/>
          <w:i/>
          <w:sz w:val="24"/>
          <w:szCs w:val="24"/>
        </w:rPr>
        <w:t xml:space="preserve">The Complete Companion For Teaching and Leading Practice in the Early Years. </w:t>
      </w:r>
      <w:r w:rsidRPr="002C7DFB">
        <w:rPr>
          <w:rFonts w:ascii="Arial" w:hAnsi="Arial" w:cs="Arial"/>
          <w:sz w:val="24"/>
          <w:szCs w:val="24"/>
        </w:rPr>
        <w:t>Oxon: Routledge. [E-book].</w:t>
      </w:r>
      <w:r w:rsidRPr="002C7DFB">
        <w:rPr>
          <w:rFonts w:ascii="Arial" w:hAnsi="Arial" w:cs="Arial"/>
          <w:i/>
          <w:sz w:val="24"/>
          <w:szCs w:val="24"/>
        </w:rPr>
        <w:t xml:space="preserve"> </w:t>
      </w:r>
      <w:r w:rsidRPr="002C7DFB">
        <w:rPr>
          <w:rFonts w:ascii="Arial" w:hAnsi="Arial" w:cs="Arial"/>
          <w:sz w:val="24"/>
          <w:szCs w:val="24"/>
        </w:rPr>
        <w:t xml:space="preserve">Available at: </w:t>
      </w:r>
      <w:hyperlink r:id="rId30" w:anchor="v=onepage&amp;q=ways%20to%20continue%20the%20democratic%20leadership%20style%20in%20early%20years%20setting&amp;f=false" w:history="1">
        <w:r w:rsidRPr="002C7DFB">
          <w:rPr>
            <w:rStyle w:val="Hyperlink"/>
            <w:rFonts w:ascii="Arial" w:hAnsi="Arial" w:cs="Arial"/>
            <w:sz w:val="24"/>
            <w:szCs w:val="24"/>
          </w:rPr>
          <w:t>https://books.google.co.uk/books?id=LSfeCwAAQBAJ&amp;pg=PT169&amp;lpg=PT169&amp;dq=ways+to+continue+the+democratic+leadership+style+in+early+years+setting&amp;source=bl&amp;ots=mcbHb-bv7A&amp;sig=hAAd6T-Aoa4QxbUsPfWm2MIuOtQ&amp;hl=en&amp;sa=X&amp;ved=0ahUKEwiS7s6tmIXZAhXoLsAKHXS0AnUQ6AEISjAF#v=onepage&amp;q=ways%20to%20continue%20the%20democratic%20leadership%20style%20in%20early%20years%20setting&amp;f=false</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Kaye, P. (2010) ‘</w:t>
      </w:r>
      <w:r w:rsidRPr="002C7DFB">
        <w:rPr>
          <w:rFonts w:ascii="Arial" w:hAnsi="Arial" w:cs="Arial"/>
          <w:bCs/>
          <w:sz w:val="24"/>
          <w:szCs w:val="24"/>
        </w:rPr>
        <w:t>Effective Principles Skilfully Balance Leadership Styles to Facilitate Student Success: A Focus for the Reauthorization of ESEA</w:t>
      </w:r>
      <w:r w:rsidRPr="002C7DFB">
        <w:rPr>
          <w:rFonts w:ascii="Arial" w:hAnsi="Arial" w:cs="Arial"/>
          <w:sz w:val="24"/>
          <w:szCs w:val="24"/>
        </w:rPr>
        <w:t xml:space="preserve">’, </w:t>
      </w:r>
      <w:r w:rsidRPr="002C7DFB">
        <w:rPr>
          <w:rFonts w:ascii="Arial" w:hAnsi="Arial" w:cs="Arial"/>
          <w:i/>
          <w:sz w:val="24"/>
          <w:szCs w:val="24"/>
        </w:rPr>
        <w:t>Planning and Changing</w:t>
      </w:r>
      <w:r w:rsidRPr="002C7DFB">
        <w:rPr>
          <w:rFonts w:ascii="Arial" w:hAnsi="Arial" w:cs="Arial"/>
          <w:sz w:val="24"/>
          <w:szCs w:val="24"/>
        </w:rPr>
        <w:t xml:space="preserve">, Volume 41, pp. 42-56.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Khan, M., Khan, I., Qureshi, Q., Ismail, H., Rauf, H., Latif, A. and Tahir, M. (2015) ‘</w:t>
      </w:r>
      <w:proofErr w:type="gramStart"/>
      <w:r w:rsidRPr="002C7DFB">
        <w:rPr>
          <w:rFonts w:ascii="Arial" w:hAnsi="Arial" w:cs="Arial"/>
          <w:sz w:val="24"/>
          <w:szCs w:val="24"/>
        </w:rPr>
        <w:t>The</w:t>
      </w:r>
      <w:proofErr w:type="gramEnd"/>
      <w:r w:rsidRPr="002C7DFB">
        <w:rPr>
          <w:rFonts w:ascii="Arial" w:hAnsi="Arial" w:cs="Arial"/>
          <w:sz w:val="24"/>
          <w:szCs w:val="24"/>
        </w:rPr>
        <w:t xml:space="preserve"> Styles of Leadership: A Critical Review’, </w:t>
      </w:r>
      <w:r w:rsidRPr="002C7DFB">
        <w:rPr>
          <w:rFonts w:ascii="Arial" w:hAnsi="Arial" w:cs="Arial"/>
          <w:i/>
          <w:sz w:val="24"/>
          <w:szCs w:val="24"/>
        </w:rPr>
        <w:t>Public Policy and Administration Research,</w:t>
      </w:r>
      <w:r w:rsidRPr="002C7DFB">
        <w:rPr>
          <w:rFonts w:ascii="Arial" w:hAnsi="Arial" w:cs="Arial"/>
          <w:sz w:val="24"/>
          <w:szCs w:val="24"/>
        </w:rPr>
        <w:t xml:space="preserve"> Volume 5. [On-line]. Available at: </w:t>
      </w:r>
      <w:hyperlink r:id="rId31" w:history="1">
        <w:r w:rsidRPr="002C7DFB">
          <w:rPr>
            <w:rStyle w:val="Hyperlink"/>
            <w:rFonts w:ascii="Arial" w:hAnsi="Arial" w:cs="Arial"/>
            <w:sz w:val="24"/>
            <w:szCs w:val="24"/>
          </w:rPr>
          <w:t>http://www.iiste.org/Journals/index.php/PPAR/article/viewFile/20878/21131</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Klann</w:t>
      </w:r>
      <w:proofErr w:type="spellEnd"/>
      <w:r w:rsidRPr="002C7DFB">
        <w:rPr>
          <w:rFonts w:ascii="Arial" w:hAnsi="Arial" w:cs="Arial"/>
          <w:sz w:val="24"/>
          <w:szCs w:val="24"/>
        </w:rPr>
        <w:t xml:space="preserve">, G. (2007) </w:t>
      </w:r>
      <w:r w:rsidRPr="002C7DFB">
        <w:rPr>
          <w:rFonts w:ascii="Arial" w:hAnsi="Arial" w:cs="Arial"/>
          <w:i/>
          <w:sz w:val="24"/>
          <w:szCs w:val="24"/>
        </w:rPr>
        <w:t>Building Character: Strengthening the heart of good Leadership</w:t>
      </w:r>
      <w:r w:rsidRPr="002C7DFB">
        <w:rPr>
          <w:rFonts w:ascii="Arial" w:hAnsi="Arial" w:cs="Arial"/>
          <w:sz w:val="24"/>
          <w:szCs w:val="24"/>
        </w:rPr>
        <w:t xml:space="preserve">. San Francisco: Jossey-Bass. [E-book]. Available at: </w:t>
      </w:r>
      <w:hyperlink r:id="rId32" w:history="1">
        <w:r w:rsidRPr="002C7DFB">
          <w:rPr>
            <w:rStyle w:val="Hyperlink"/>
            <w:rFonts w:ascii="Arial" w:hAnsi="Arial" w:cs="Arial"/>
            <w:sz w:val="24"/>
            <w:szCs w:val="24"/>
          </w:rPr>
          <w:t>https://www-dawsonera-com.ezproxy.uwtsd.ac.uk/readonline/9780787988661</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Klassen, R. and Chiu, M. (2010) ‘Effects on Teachers’ Self-Efficiency and Job Satisfaction: Teacher Gender, Years of Experience, and Job Stress’, </w:t>
      </w:r>
      <w:r w:rsidRPr="002C7DFB">
        <w:rPr>
          <w:rFonts w:ascii="Arial" w:hAnsi="Arial" w:cs="Arial"/>
          <w:i/>
          <w:sz w:val="24"/>
          <w:szCs w:val="24"/>
        </w:rPr>
        <w:t xml:space="preserve">Journal of Educational Psychology, </w:t>
      </w:r>
      <w:r w:rsidRPr="002C7DFB">
        <w:rPr>
          <w:rFonts w:ascii="Arial" w:hAnsi="Arial" w:cs="Arial"/>
          <w:sz w:val="24"/>
          <w:szCs w:val="24"/>
        </w:rPr>
        <w:t xml:space="preserve">August. [On-line]. Available at: </w:t>
      </w:r>
      <w:hyperlink r:id="rId33" w:anchor="AN=2010-15712-016&amp;db=pdh" w:history="1">
        <w:r w:rsidRPr="002C7DFB">
          <w:rPr>
            <w:rStyle w:val="Hyperlink"/>
            <w:rFonts w:ascii="Arial" w:hAnsi="Arial" w:cs="Arial"/>
            <w:sz w:val="24"/>
            <w:szCs w:val="24"/>
          </w:rPr>
          <w:t>http://web.b.ebscohost.com.ezproxy.uwtsd.ac.uk/ehost/detail/detail?vid=1&amp;sid=ebbc1d0a-62ee-40cc-a0ec-faab426bca08%40sessionmgr102&amp;bdata=JnNpdGU9ZWhvc3QtbGl2ZQ%3d%3d#AN=2010-15712-016&amp;db=pdh</w:t>
        </w:r>
      </w:hyperlink>
      <w:r w:rsidRPr="002C7DFB">
        <w:rPr>
          <w:rFonts w:ascii="Arial" w:hAnsi="Arial" w:cs="Arial"/>
          <w:sz w:val="24"/>
          <w:szCs w:val="24"/>
        </w:rPr>
        <w:t xml:space="preserve"> [Accessed: 27</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Krasikova</w:t>
      </w:r>
      <w:proofErr w:type="spellEnd"/>
      <w:r w:rsidRPr="002C7DFB">
        <w:rPr>
          <w:rFonts w:ascii="Arial" w:hAnsi="Arial" w:cs="Arial"/>
          <w:sz w:val="24"/>
          <w:szCs w:val="24"/>
        </w:rPr>
        <w:t xml:space="preserve">, D., Green, S. and LeBreton, J. (2013) ‘Destructive Leadership: A Theoretical Review, Integration, and Future Research Agenda’, </w:t>
      </w:r>
      <w:r w:rsidRPr="002C7DFB">
        <w:rPr>
          <w:rFonts w:ascii="Arial" w:hAnsi="Arial" w:cs="Arial"/>
          <w:i/>
          <w:sz w:val="24"/>
          <w:szCs w:val="24"/>
        </w:rPr>
        <w:t xml:space="preserve">Journal of Management, </w:t>
      </w:r>
      <w:r w:rsidRPr="002C7DFB">
        <w:rPr>
          <w:rFonts w:ascii="Arial" w:hAnsi="Arial" w:cs="Arial"/>
          <w:sz w:val="24"/>
          <w:szCs w:val="24"/>
        </w:rPr>
        <w:t xml:space="preserve">July. [On-line]. Available at: </w:t>
      </w:r>
      <w:hyperlink r:id="rId34" w:history="1">
        <w:r w:rsidRPr="002C7DFB">
          <w:rPr>
            <w:rStyle w:val="Hyperlink"/>
            <w:rFonts w:ascii="Arial" w:hAnsi="Arial" w:cs="Arial"/>
            <w:sz w:val="24"/>
            <w:szCs w:val="24"/>
          </w:rPr>
          <w:t>http://journals.sagepub.com/doi/pdf/10.1177/0149206312471388</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Kydd</w:t>
      </w:r>
      <w:proofErr w:type="spellEnd"/>
      <w:r w:rsidRPr="002C7DFB">
        <w:rPr>
          <w:rFonts w:ascii="Arial" w:hAnsi="Arial" w:cs="Arial"/>
          <w:sz w:val="24"/>
          <w:szCs w:val="24"/>
        </w:rPr>
        <w:t xml:space="preserve">, L., Anderson, L. and Newton, W. (2003) </w:t>
      </w:r>
      <w:r w:rsidRPr="002C7DFB">
        <w:rPr>
          <w:rFonts w:ascii="Arial" w:hAnsi="Arial" w:cs="Arial"/>
          <w:i/>
          <w:sz w:val="24"/>
          <w:szCs w:val="24"/>
        </w:rPr>
        <w:t>Leading People and Teams in Education.</w:t>
      </w:r>
      <w:r w:rsidRPr="002C7DFB">
        <w:rPr>
          <w:rFonts w:ascii="Arial" w:hAnsi="Arial" w:cs="Arial"/>
          <w:sz w:val="24"/>
          <w:szCs w:val="24"/>
        </w:rPr>
        <w:t xml:space="preserve"> London: SAGE Publications.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Leithwood</w:t>
      </w:r>
      <w:proofErr w:type="spellEnd"/>
      <w:r w:rsidRPr="002C7DFB">
        <w:rPr>
          <w:rFonts w:ascii="Arial" w:hAnsi="Arial" w:cs="Arial"/>
          <w:sz w:val="24"/>
          <w:szCs w:val="24"/>
        </w:rPr>
        <w:t xml:space="preserve">, K. and Riehl, C. (2003) ‘What we know about successful school Leadership’, </w:t>
      </w:r>
      <w:r w:rsidRPr="002C7DFB">
        <w:rPr>
          <w:rFonts w:ascii="Arial" w:hAnsi="Arial" w:cs="Arial"/>
          <w:i/>
          <w:sz w:val="24"/>
          <w:szCs w:val="24"/>
        </w:rPr>
        <w:t xml:space="preserve">Laboratory for Student Success. </w:t>
      </w:r>
      <w:r w:rsidRPr="002C7DFB">
        <w:rPr>
          <w:rFonts w:ascii="Arial" w:hAnsi="Arial" w:cs="Arial"/>
          <w:sz w:val="24"/>
          <w:szCs w:val="24"/>
        </w:rPr>
        <w:t xml:space="preserve">[On-line]. Available at: </w:t>
      </w:r>
      <w:hyperlink r:id="rId35" w:history="1">
        <w:r w:rsidRPr="002C7DFB">
          <w:rPr>
            <w:rStyle w:val="Hyperlink"/>
            <w:rFonts w:ascii="Arial" w:hAnsi="Arial" w:cs="Arial"/>
            <w:sz w:val="24"/>
            <w:szCs w:val="24"/>
          </w:rPr>
          <w:t>http://olms.cte.jhu.edu/olms2/data/ck/file/What_we_know_about_SchoolLeadership.pdf</w:t>
        </w:r>
      </w:hyperlink>
      <w:r w:rsidRPr="002C7DFB">
        <w:rPr>
          <w:rFonts w:ascii="Arial" w:hAnsi="Arial" w:cs="Arial"/>
          <w:sz w:val="24"/>
          <w:szCs w:val="24"/>
        </w:rPr>
        <w:t xml:space="preserve"> [Accessed: 2</w:t>
      </w:r>
      <w:r w:rsidRPr="002C7DFB">
        <w:rPr>
          <w:rFonts w:ascii="Arial" w:hAnsi="Arial" w:cs="Arial"/>
          <w:sz w:val="24"/>
          <w:szCs w:val="24"/>
          <w:vertAlign w:val="superscript"/>
        </w:rPr>
        <w:t>nd</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Leonard, M., Graham, S. and Bonacum, D. (2004) ‘</w:t>
      </w:r>
      <w:proofErr w:type="gramStart"/>
      <w:r w:rsidRPr="002C7DFB">
        <w:rPr>
          <w:rFonts w:ascii="Arial" w:hAnsi="Arial" w:cs="Arial"/>
          <w:sz w:val="24"/>
          <w:szCs w:val="24"/>
        </w:rPr>
        <w:t>The</w:t>
      </w:r>
      <w:proofErr w:type="gramEnd"/>
      <w:r w:rsidRPr="002C7DFB">
        <w:rPr>
          <w:rFonts w:ascii="Arial" w:hAnsi="Arial" w:cs="Arial"/>
          <w:sz w:val="24"/>
          <w:szCs w:val="24"/>
        </w:rPr>
        <w:t xml:space="preserve"> human factor: the critical importance of effective teamwork and communication in providing safe care’, </w:t>
      </w:r>
      <w:r w:rsidRPr="002C7DFB">
        <w:rPr>
          <w:rFonts w:ascii="Arial" w:hAnsi="Arial" w:cs="Arial"/>
          <w:i/>
          <w:sz w:val="24"/>
          <w:szCs w:val="24"/>
        </w:rPr>
        <w:t>BMJ Quality and Safety,</w:t>
      </w:r>
      <w:r w:rsidRPr="002C7DFB">
        <w:rPr>
          <w:rFonts w:ascii="Arial" w:hAnsi="Arial" w:cs="Arial"/>
          <w:sz w:val="24"/>
          <w:szCs w:val="24"/>
        </w:rPr>
        <w:t xml:space="preserve"> October. [On-line]. Available at: </w:t>
      </w:r>
      <w:hyperlink r:id="rId36" w:history="1">
        <w:r w:rsidRPr="002C7DFB">
          <w:rPr>
            <w:rStyle w:val="Hyperlink"/>
            <w:rFonts w:ascii="Arial" w:hAnsi="Arial" w:cs="Arial"/>
            <w:sz w:val="24"/>
            <w:szCs w:val="24"/>
          </w:rPr>
          <w:t>http://qualitysafety.bmj.com/content/13/suppl_1/i85</w:t>
        </w:r>
      </w:hyperlink>
      <w:r w:rsidRPr="002C7DFB">
        <w:rPr>
          <w:rFonts w:ascii="Arial" w:hAnsi="Arial" w:cs="Arial"/>
          <w:sz w:val="24"/>
          <w:szCs w:val="24"/>
        </w:rPr>
        <w:t xml:space="preserve"> [Accessed: 26</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Lindon, J. and Lindon, L (2012) </w:t>
      </w:r>
      <w:r w:rsidRPr="002C7DFB">
        <w:rPr>
          <w:rFonts w:ascii="Arial" w:hAnsi="Arial" w:cs="Arial"/>
          <w:i/>
          <w:sz w:val="24"/>
          <w:szCs w:val="24"/>
        </w:rPr>
        <w:t>Leadership and Early Years Professionalism: Linking Theory and Practice.</w:t>
      </w:r>
      <w:r w:rsidRPr="002C7DFB">
        <w:rPr>
          <w:rFonts w:ascii="Arial" w:hAnsi="Arial" w:cs="Arial"/>
          <w:sz w:val="24"/>
          <w:szCs w:val="24"/>
        </w:rPr>
        <w:t xml:space="preserve"> Oxon: Hodder Education. [E-book]. Available at: </w:t>
      </w:r>
      <w:hyperlink r:id="rId37" w:history="1">
        <w:r w:rsidRPr="002C7DFB">
          <w:rPr>
            <w:rStyle w:val="Hyperlink"/>
            <w:rFonts w:ascii="Arial" w:hAnsi="Arial" w:cs="Arial"/>
            <w:sz w:val="24"/>
            <w:szCs w:val="24"/>
          </w:rPr>
          <w:t>https://www-dawsonera-com.ezproxy.uwtsd.ac.uk/readonline/9781444145526</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Lindon, J. and Lindon, L. (2011) </w:t>
      </w:r>
      <w:r w:rsidRPr="002C7DFB">
        <w:rPr>
          <w:rFonts w:ascii="Arial" w:hAnsi="Arial" w:cs="Arial"/>
          <w:i/>
          <w:sz w:val="24"/>
          <w:szCs w:val="24"/>
        </w:rPr>
        <w:t xml:space="preserve">Leadership in Early Years Professionalism. </w:t>
      </w:r>
      <w:r w:rsidRPr="002C7DFB">
        <w:rPr>
          <w:rFonts w:ascii="Arial" w:hAnsi="Arial" w:cs="Arial"/>
          <w:sz w:val="24"/>
          <w:szCs w:val="24"/>
        </w:rPr>
        <w:t xml:space="preserve">Great Britain: Hodder Education. [E-book]. Available at: </w:t>
      </w:r>
      <w:hyperlink r:id="rId38" w:history="1">
        <w:r w:rsidRPr="002C7DFB">
          <w:rPr>
            <w:rStyle w:val="Hyperlink"/>
            <w:rFonts w:ascii="Arial" w:hAnsi="Arial" w:cs="Arial"/>
            <w:sz w:val="24"/>
            <w:szCs w:val="24"/>
          </w:rPr>
          <w:t>https://www-dawsonera-com.ezproxy.uwtsd.ac.uk/readonline/9781444145526</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Locke, C, C. (2014) ‘Asking whether Leaders are born made is the wrong question’ </w:t>
      </w:r>
      <w:hyperlink r:id="rId39" w:history="1">
        <w:r w:rsidRPr="002C7DFB">
          <w:rPr>
            <w:rStyle w:val="Hyperlink"/>
            <w:rFonts w:ascii="Arial" w:hAnsi="Arial" w:cs="Arial"/>
            <w:sz w:val="24"/>
            <w:szCs w:val="24"/>
          </w:rPr>
          <w:t>https://hbr.org/2014/03/asking-whether-leaders-are-born-or-made-is-the-wrong-question</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Mistry, M. and Sood, K. (2013) ‘Under-representation of males in the early years: The challenges leaders face’, </w:t>
      </w:r>
      <w:r w:rsidRPr="002C7DFB">
        <w:rPr>
          <w:rFonts w:ascii="Arial" w:hAnsi="Arial" w:cs="Arial"/>
          <w:i/>
          <w:sz w:val="24"/>
          <w:szCs w:val="24"/>
        </w:rPr>
        <w:t>Management in Education</w:t>
      </w:r>
      <w:r w:rsidRPr="002C7DFB">
        <w:rPr>
          <w:rFonts w:ascii="Arial" w:hAnsi="Arial" w:cs="Arial"/>
          <w:sz w:val="24"/>
          <w:szCs w:val="24"/>
        </w:rPr>
        <w:t xml:space="preserve">, pp. 63-69.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Mumford, M., Scott, G., </w:t>
      </w:r>
      <w:proofErr w:type="gramStart"/>
      <w:r w:rsidRPr="002C7DFB">
        <w:rPr>
          <w:rFonts w:ascii="Arial" w:hAnsi="Arial" w:cs="Arial"/>
          <w:sz w:val="24"/>
          <w:szCs w:val="24"/>
        </w:rPr>
        <w:t>Gaddis</w:t>
      </w:r>
      <w:proofErr w:type="gramEnd"/>
      <w:r w:rsidRPr="002C7DFB">
        <w:rPr>
          <w:rFonts w:ascii="Arial" w:hAnsi="Arial" w:cs="Arial"/>
          <w:sz w:val="24"/>
          <w:szCs w:val="24"/>
        </w:rPr>
        <w:t xml:space="preserve">, B. and Strange, J. (2002) ‘Leading Creative People: Orchestrating Expertise and Relationships’, </w:t>
      </w:r>
      <w:r w:rsidRPr="002C7DFB">
        <w:rPr>
          <w:rFonts w:ascii="Arial" w:hAnsi="Arial" w:cs="Arial"/>
          <w:i/>
          <w:sz w:val="24"/>
          <w:szCs w:val="24"/>
        </w:rPr>
        <w:t xml:space="preserve">The Leadership Quarterly, </w:t>
      </w:r>
      <w:r w:rsidRPr="002C7DFB">
        <w:rPr>
          <w:rFonts w:ascii="Arial" w:hAnsi="Arial" w:cs="Arial"/>
          <w:sz w:val="24"/>
          <w:szCs w:val="24"/>
        </w:rPr>
        <w:t xml:space="preserve">December. [On-line]. Available at: </w:t>
      </w:r>
      <w:hyperlink r:id="rId40" w:history="1">
        <w:r w:rsidRPr="002C7DFB">
          <w:rPr>
            <w:rStyle w:val="Hyperlink"/>
            <w:rFonts w:ascii="Arial" w:hAnsi="Arial" w:cs="Arial"/>
            <w:sz w:val="24"/>
            <w:szCs w:val="24"/>
          </w:rPr>
          <w:t>https://www-sciencedirect-com.ezproxy.uwtsd.ac.uk/science/article/pii/S1048984302001583</w:t>
        </w:r>
      </w:hyperlink>
      <w:r w:rsidRPr="002C7DFB">
        <w:rPr>
          <w:rFonts w:ascii="Arial" w:hAnsi="Arial" w:cs="Arial"/>
          <w:sz w:val="24"/>
          <w:szCs w:val="24"/>
        </w:rPr>
        <w:t xml:space="preserve"> [Accessed: 31</w:t>
      </w:r>
      <w:r w:rsidRPr="002C7DFB">
        <w:rPr>
          <w:rFonts w:ascii="Arial" w:hAnsi="Arial" w:cs="Arial"/>
          <w:sz w:val="24"/>
          <w:szCs w:val="24"/>
          <w:vertAlign w:val="superscript"/>
        </w:rPr>
        <w:t>st</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O’Brennan</w:t>
      </w:r>
      <w:proofErr w:type="spellEnd"/>
      <w:r w:rsidRPr="002C7DFB">
        <w:rPr>
          <w:rFonts w:ascii="Arial" w:hAnsi="Arial" w:cs="Arial"/>
          <w:sz w:val="24"/>
          <w:szCs w:val="24"/>
        </w:rPr>
        <w:t xml:space="preserve">, L., Bradshaw, C. and Furlong, M. (2014) ‘Influence of Classroom and Social Climate on Teacher Perceptions of Student Problem Behaviour’, </w:t>
      </w:r>
      <w:r w:rsidRPr="002C7DFB">
        <w:rPr>
          <w:rFonts w:ascii="Arial" w:hAnsi="Arial" w:cs="Arial"/>
          <w:i/>
          <w:sz w:val="24"/>
          <w:szCs w:val="24"/>
        </w:rPr>
        <w:t xml:space="preserve">School </w:t>
      </w:r>
      <w:proofErr w:type="spellStart"/>
      <w:r w:rsidRPr="002C7DFB">
        <w:rPr>
          <w:rFonts w:ascii="Arial" w:hAnsi="Arial" w:cs="Arial"/>
          <w:i/>
          <w:sz w:val="24"/>
          <w:szCs w:val="24"/>
        </w:rPr>
        <w:t>Ment</w:t>
      </w:r>
      <w:proofErr w:type="spellEnd"/>
      <w:r w:rsidRPr="002C7DFB">
        <w:rPr>
          <w:rFonts w:ascii="Arial" w:hAnsi="Arial" w:cs="Arial"/>
          <w:i/>
          <w:sz w:val="24"/>
          <w:szCs w:val="24"/>
        </w:rPr>
        <w:t xml:space="preserve"> Health, </w:t>
      </w:r>
      <w:r w:rsidRPr="002C7DFB">
        <w:rPr>
          <w:rFonts w:ascii="Arial" w:hAnsi="Arial" w:cs="Arial"/>
          <w:sz w:val="24"/>
          <w:szCs w:val="24"/>
        </w:rPr>
        <w:t xml:space="preserve">June. [On-line]. Available at: </w:t>
      </w:r>
      <w:hyperlink r:id="rId41" w:history="1">
        <w:r w:rsidRPr="002C7DFB">
          <w:rPr>
            <w:rStyle w:val="Hyperlink"/>
            <w:rFonts w:ascii="Arial" w:hAnsi="Arial" w:cs="Arial"/>
            <w:sz w:val="24"/>
            <w:szCs w:val="24"/>
          </w:rPr>
          <w:t>https://www.ncbi.nlm.nih.gov/pmc/articles/PMC4204794/</w:t>
        </w:r>
      </w:hyperlink>
      <w:r w:rsidRPr="002C7DFB">
        <w:rPr>
          <w:rFonts w:ascii="Arial" w:hAnsi="Arial" w:cs="Arial"/>
          <w:sz w:val="24"/>
          <w:szCs w:val="24"/>
        </w:rPr>
        <w:t xml:space="preserve"> [Accessed: 27</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Owen, C. (2003) ‘Men’s work? </w:t>
      </w:r>
      <w:r w:rsidRPr="002C7DFB">
        <w:rPr>
          <w:rFonts w:ascii="Arial" w:hAnsi="Arial" w:cs="Arial"/>
          <w:bCs/>
          <w:sz w:val="24"/>
          <w:szCs w:val="24"/>
        </w:rPr>
        <w:t>Changing the gender mix of the</w:t>
      </w:r>
      <w:r w:rsidRPr="002C7DFB">
        <w:rPr>
          <w:rFonts w:ascii="Arial" w:hAnsi="Arial" w:cs="Arial"/>
          <w:sz w:val="24"/>
          <w:szCs w:val="24"/>
        </w:rPr>
        <w:t xml:space="preserve"> </w:t>
      </w:r>
      <w:r w:rsidRPr="002C7DFB">
        <w:rPr>
          <w:rFonts w:ascii="Arial" w:hAnsi="Arial" w:cs="Arial"/>
          <w:bCs/>
          <w:sz w:val="24"/>
          <w:szCs w:val="24"/>
        </w:rPr>
        <w:t>childcare and early year’s workforce</w:t>
      </w:r>
      <w:r w:rsidRPr="002C7DFB">
        <w:rPr>
          <w:rFonts w:ascii="Arial" w:hAnsi="Arial" w:cs="Arial"/>
          <w:sz w:val="24"/>
          <w:szCs w:val="24"/>
        </w:rPr>
        <w:t xml:space="preserve">’ </w:t>
      </w:r>
      <w:hyperlink r:id="rId42" w:history="1">
        <w:r w:rsidRPr="002C7DFB">
          <w:rPr>
            <w:rStyle w:val="Hyperlink"/>
            <w:rFonts w:ascii="Arial" w:hAnsi="Arial" w:cs="Arial"/>
            <w:sz w:val="24"/>
            <w:szCs w:val="24"/>
          </w:rPr>
          <w:t>http://www.meninchildcare.co.uk/Mens%20Work.pdf</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Robert, K. (2005) ‘Relationships between the Measures of Leadership and School Climate’, </w:t>
      </w:r>
      <w:r w:rsidRPr="002C7DFB">
        <w:rPr>
          <w:rFonts w:ascii="Arial" w:hAnsi="Arial" w:cs="Arial"/>
          <w:i/>
          <w:sz w:val="24"/>
          <w:szCs w:val="24"/>
        </w:rPr>
        <w:t xml:space="preserve">Department of Educational Leadership. </w:t>
      </w:r>
      <w:r w:rsidRPr="002C7DFB">
        <w:rPr>
          <w:rFonts w:ascii="Arial" w:hAnsi="Arial" w:cs="Arial"/>
          <w:sz w:val="24"/>
          <w:szCs w:val="24"/>
        </w:rPr>
        <w:t xml:space="preserve">[On-line]. Available at: </w:t>
      </w:r>
      <w:hyperlink r:id="rId43" w:history="1">
        <w:r w:rsidRPr="002C7DFB">
          <w:rPr>
            <w:rStyle w:val="Hyperlink"/>
            <w:rFonts w:ascii="Arial" w:hAnsi="Arial" w:cs="Arial"/>
            <w:sz w:val="24"/>
            <w:szCs w:val="24"/>
          </w:rPr>
          <w:t>http://200.6.99.248/~bru487cl/files/ai_n.pdf</w:t>
        </w:r>
      </w:hyperlink>
      <w:r w:rsidRPr="002C7DFB">
        <w:rPr>
          <w:rFonts w:ascii="Arial" w:hAnsi="Arial" w:cs="Arial"/>
          <w:sz w:val="24"/>
          <w:szCs w:val="24"/>
        </w:rPr>
        <w:t xml:space="preserve"> [Accessed: 2</w:t>
      </w:r>
      <w:r w:rsidRPr="002C7DFB">
        <w:rPr>
          <w:rFonts w:ascii="Arial" w:hAnsi="Arial" w:cs="Arial"/>
          <w:sz w:val="24"/>
          <w:szCs w:val="24"/>
          <w:vertAlign w:val="superscript"/>
        </w:rPr>
        <w:t>nd</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Robertson, J. and Timperley, H. (Ed) (2011) </w:t>
      </w:r>
      <w:r w:rsidRPr="002C7DFB">
        <w:rPr>
          <w:rFonts w:ascii="Arial" w:hAnsi="Arial" w:cs="Arial"/>
          <w:i/>
          <w:sz w:val="24"/>
          <w:szCs w:val="24"/>
        </w:rPr>
        <w:t xml:space="preserve">Leadership and Learning. </w:t>
      </w:r>
      <w:r w:rsidRPr="002C7DFB">
        <w:rPr>
          <w:rFonts w:ascii="Arial" w:hAnsi="Arial" w:cs="Arial"/>
          <w:sz w:val="24"/>
          <w:szCs w:val="24"/>
        </w:rPr>
        <w:t xml:space="preserve">London: SAGE Publications.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Rodd, G. (No date) ‘Leadership: an essential ingredient or an optional extra for quality early childhood provision?’ </w:t>
      </w:r>
      <w:hyperlink r:id="rId44" w:history="1">
        <w:r w:rsidRPr="002C7DFB">
          <w:rPr>
            <w:rStyle w:val="Hyperlink"/>
            <w:rFonts w:ascii="Arial" w:hAnsi="Arial" w:cs="Arial"/>
            <w:sz w:val="24"/>
            <w:szCs w:val="24"/>
          </w:rPr>
          <w:t>http://tactyc.org.uk/pdfs/Reflection-rodd.pdf</w:t>
        </w:r>
      </w:hyperlink>
      <w:r w:rsidRPr="002C7DFB">
        <w:rPr>
          <w:rFonts w:ascii="Arial" w:hAnsi="Arial" w:cs="Arial"/>
          <w:sz w:val="24"/>
          <w:szCs w:val="24"/>
        </w:rPr>
        <w:t xml:space="preserve"> [Accessed: 26</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Rodd, J. (2013) </w:t>
      </w:r>
      <w:r w:rsidRPr="002C7DFB">
        <w:rPr>
          <w:rFonts w:ascii="Arial" w:hAnsi="Arial" w:cs="Arial"/>
          <w:i/>
          <w:sz w:val="24"/>
          <w:szCs w:val="24"/>
        </w:rPr>
        <w:t>Leadership in Early Childhood.</w:t>
      </w:r>
      <w:r w:rsidRPr="002C7DFB">
        <w:rPr>
          <w:rFonts w:ascii="Arial" w:hAnsi="Arial" w:cs="Arial"/>
          <w:sz w:val="24"/>
          <w:szCs w:val="24"/>
        </w:rPr>
        <w:t xml:space="preserve"> England: McGraw-Hill. [E-book]. Available at: </w:t>
      </w:r>
      <w:hyperlink r:id="rId45" w:anchor="v=onepage&amp;q=Unravelling%20leadership%20in%20the%20early%20childhood%20sector&amp;f=false" w:history="1">
        <w:r w:rsidRPr="002C7DFB">
          <w:rPr>
            <w:rStyle w:val="Hyperlink"/>
            <w:rFonts w:ascii="Arial" w:hAnsi="Arial" w:cs="Arial"/>
            <w:sz w:val="24"/>
            <w:szCs w:val="24"/>
          </w:rPr>
          <w:t>https://books.google.co.uk/books?id=NpdTBgAAQBAJ&amp;pg=PA11&amp;lpg=PA11&amp;dq=Unravelling+leadership+in+the+early+childhood+sector&amp;source=bl&amp;ots=mCfexEGGpx&amp;sig=8TuYV2zyToTOwvoI0CVXHaeZbeI&amp;hl=en&amp;sa=X&amp;ved=0ahUKEwipu6bug_HYAhViKcAKHSS4DroQ6AEIPTAD#v=onepage&amp;q=Unravelling%20leadership%20in%20the%20early%20childhood%20sector&amp;f=false</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Schaefer, B. (2015) ‘On Becoming a Leader: Building Relationships and Creating Communities’ </w:t>
      </w:r>
      <w:hyperlink r:id="rId46" w:history="1">
        <w:r w:rsidRPr="002C7DFB">
          <w:rPr>
            <w:rStyle w:val="Hyperlink"/>
            <w:rFonts w:ascii="Arial" w:hAnsi="Arial" w:cs="Arial"/>
            <w:sz w:val="24"/>
            <w:szCs w:val="24"/>
          </w:rPr>
          <w:t>https://er.educause.edu/articles/2015/10/on-becoming-a-leader-building-relationships-and-creating-communities</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Schoel</w:t>
      </w:r>
      <w:proofErr w:type="spellEnd"/>
      <w:r w:rsidRPr="002C7DFB">
        <w:rPr>
          <w:rFonts w:ascii="Arial" w:hAnsi="Arial" w:cs="Arial"/>
          <w:sz w:val="24"/>
          <w:szCs w:val="24"/>
        </w:rPr>
        <w:t xml:space="preserve">, C., Bluemke, M., Mueller, P. and Stahlberg, D. (2011) ‘When Autocratic Leaders Become an Option – Uncertainty and Self-esteem Predict Implicit Leadership Preferences’, </w:t>
      </w:r>
      <w:r w:rsidRPr="002C7DFB">
        <w:rPr>
          <w:rFonts w:ascii="Arial" w:hAnsi="Arial" w:cs="Arial"/>
          <w:i/>
          <w:sz w:val="24"/>
          <w:szCs w:val="24"/>
        </w:rPr>
        <w:t xml:space="preserve">Journal of Personality and Social Psychology, </w:t>
      </w:r>
      <w:r w:rsidRPr="002C7DFB">
        <w:rPr>
          <w:rFonts w:ascii="Arial" w:hAnsi="Arial" w:cs="Arial"/>
          <w:sz w:val="24"/>
          <w:szCs w:val="24"/>
        </w:rPr>
        <w:t>Volume 101. pp. 521-540.</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Sheridan, S., Edwards, C., Marvin, C. and </w:t>
      </w:r>
      <w:proofErr w:type="spellStart"/>
      <w:r w:rsidRPr="002C7DFB">
        <w:rPr>
          <w:rFonts w:ascii="Arial" w:hAnsi="Arial" w:cs="Arial"/>
          <w:sz w:val="24"/>
          <w:szCs w:val="24"/>
        </w:rPr>
        <w:t>Knoche</w:t>
      </w:r>
      <w:proofErr w:type="spellEnd"/>
      <w:r w:rsidRPr="002C7DFB">
        <w:rPr>
          <w:rFonts w:ascii="Arial" w:hAnsi="Arial" w:cs="Arial"/>
          <w:sz w:val="24"/>
          <w:szCs w:val="24"/>
        </w:rPr>
        <w:t xml:space="preserve">, K. (2009) ‘Professional Development in Early Childhood Programs: Process Issues and Research Needs’, </w:t>
      </w:r>
      <w:r w:rsidRPr="002C7DFB">
        <w:rPr>
          <w:rFonts w:ascii="Arial" w:hAnsi="Arial" w:cs="Arial"/>
          <w:i/>
          <w:sz w:val="24"/>
          <w:szCs w:val="24"/>
        </w:rPr>
        <w:t xml:space="preserve">Early Education Development, </w:t>
      </w:r>
      <w:r w:rsidRPr="002C7DFB">
        <w:rPr>
          <w:rFonts w:ascii="Arial" w:hAnsi="Arial" w:cs="Arial"/>
          <w:sz w:val="24"/>
          <w:szCs w:val="24"/>
        </w:rPr>
        <w:t xml:space="preserve">May. [On-line]. Available at: </w:t>
      </w:r>
      <w:hyperlink r:id="rId47" w:history="1">
        <w:r w:rsidRPr="002C7DFB">
          <w:rPr>
            <w:rStyle w:val="Hyperlink"/>
            <w:rFonts w:ascii="Arial" w:hAnsi="Arial" w:cs="Arial"/>
            <w:sz w:val="24"/>
            <w:szCs w:val="24"/>
          </w:rPr>
          <w:t>https://www.ncbi.nlm.nih.gov/pmc/articles/PMC2756772/</w:t>
        </w:r>
      </w:hyperlink>
      <w:r w:rsidRPr="002C7DFB">
        <w:rPr>
          <w:rFonts w:ascii="Arial" w:hAnsi="Arial" w:cs="Arial"/>
          <w:sz w:val="24"/>
          <w:szCs w:val="24"/>
        </w:rPr>
        <w:t xml:space="preserve"> [Accessed: 2</w:t>
      </w:r>
      <w:r w:rsidRPr="002C7DFB">
        <w:rPr>
          <w:rFonts w:ascii="Arial" w:hAnsi="Arial" w:cs="Arial"/>
          <w:sz w:val="24"/>
          <w:szCs w:val="24"/>
          <w:vertAlign w:val="superscript"/>
        </w:rPr>
        <w:t>nd</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Siraj</w:t>
      </w:r>
      <w:proofErr w:type="spellEnd"/>
      <w:r w:rsidRPr="002C7DFB">
        <w:rPr>
          <w:rFonts w:ascii="Arial" w:hAnsi="Arial" w:cs="Arial"/>
          <w:sz w:val="24"/>
          <w:szCs w:val="24"/>
        </w:rPr>
        <w:t xml:space="preserve">-Blatchford, I. and Hallet, E. (2014) </w:t>
      </w:r>
      <w:r w:rsidRPr="002C7DFB">
        <w:rPr>
          <w:rFonts w:ascii="Arial" w:hAnsi="Arial" w:cs="Arial"/>
          <w:i/>
          <w:sz w:val="24"/>
          <w:szCs w:val="24"/>
        </w:rPr>
        <w:t>Effective and Caring Leadership in the Early Years.</w:t>
      </w:r>
      <w:r w:rsidRPr="002C7DFB">
        <w:rPr>
          <w:rFonts w:ascii="Arial" w:hAnsi="Arial" w:cs="Arial"/>
          <w:sz w:val="24"/>
          <w:szCs w:val="24"/>
        </w:rPr>
        <w:t xml:space="preserve"> London: SAGE Publications. [E-book]. Available at: </w:t>
      </w:r>
      <w:hyperlink r:id="rId48" w:anchor="v=onepage&amp;q=male%20leaders%20in%20childcare%20settings&amp;f=false" w:history="1">
        <w:r w:rsidRPr="002C7DFB">
          <w:rPr>
            <w:rStyle w:val="Hyperlink"/>
            <w:rFonts w:ascii="Arial" w:hAnsi="Arial" w:cs="Arial"/>
            <w:sz w:val="24"/>
            <w:szCs w:val="24"/>
          </w:rPr>
          <w:t>https://books.google.co.uk/books?id=_AOgAgAAQBAJ&amp;pg=PA18&amp;lpg=PA18&amp;dq=male+leaders+in+childcare+settings&amp;source=bl&amp;ots=MgiOxRsaKO&amp;sig=DCMv3hDUxZsAmD4Mb93bBkao-bg&amp;hl=en&amp;sa=X&amp;ved=0ahUKEwj7gNqDpPHYAhUJAsAKHaoyB_kQ6AEIZzAJ#v=onepage&amp;q=male%20leaders%20in%20childcare%20settings&amp;f=false</w:t>
        </w:r>
      </w:hyperlink>
      <w:r w:rsidRPr="002C7DFB">
        <w:rPr>
          <w:rFonts w:ascii="Arial" w:hAnsi="Arial" w:cs="Arial"/>
          <w:sz w:val="24"/>
          <w:szCs w:val="24"/>
        </w:rPr>
        <w:t xml:space="preserve"> [Accessed: 24</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Skogstad</w:t>
      </w:r>
      <w:proofErr w:type="spellEnd"/>
      <w:r w:rsidRPr="002C7DFB">
        <w:rPr>
          <w:rFonts w:ascii="Arial" w:hAnsi="Arial" w:cs="Arial"/>
          <w:sz w:val="24"/>
          <w:szCs w:val="24"/>
        </w:rPr>
        <w:t>, A., Einarsen, S., Torsheim, T., Aasland, M. and Hetland, H. (2007) ‘</w:t>
      </w:r>
      <w:proofErr w:type="gramStart"/>
      <w:r w:rsidRPr="002C7DFB">
        <w:rPr>
          <w:rFonts w:ascii="Arial" w:hAnsi="Arial" w:cs="Arial"/>
          <w:sz w:val="24"/>
          <w:szCs w:val="24"/>
        </w:rPr>
        <w:t>The</w:t>
      </w:r>
      <w:proofErr w:type="gramEnd"/>
      <w:r w:rsidRPr="002C7DFB">
        <w:rPr>
          <w:rFonts w:ascii="Arial" w:hAnsi="Arial" w:cs="Arial"/>
          <w:sz w:val="24"/>
          <w:szCs w:val="24"/>
        </w:rPr>
        <w:t xml:space="preserve"> Destructiveness of Laissez-Faire Leadership Behaviour’, </w:t>
      </w:r>
      <w:r w:rsidRPr="002C7DFB">
        <w:rPr>
          <w:rFonts w:ascii="Arial" w:hAnsi="Arial" w:cs="Arial"/>
          <w:i/>
          <w:sz w:val="24"/>
          <w:szCs w:val="24"/>
        </w:rPr>
        <w:t xml:space="preserve">Journal of Occupational Health Psychology, </w:t>
      </w:r>
      <w:r w:rsidRPr="002C7DFB">
        <w:rPr>
          <w:rFonts w:ascii="Arial" w:hAnsi="Arial" w:cs="Arial"/>
          <w:sz w:val="24"/>
          <w:szCs w:val="24"/>
        </w:rPr>
        <w:t xml:space="preserve">Volume 12. [On-line]. Available at: </w:t>
      </w:r>
      <w:hyperlink r:id="rId49" w:history="1">
        <w:r w:rsidRPr="002C7DFB">
          <w:rPr>
            <w:rStyle w:val="Hyperlink"/>
            <w:rFonts w:ascii="Arial" w:hAnsi="Arial" w:cs="Arial"/>
            <w:sz w:val="24"/>
            <w:szCs w:val="24"/>
          </w:rPr>
          <w:t>https://s3.amazonaws.com/academia.edu.documents/39560581/The_destructiveness_of_laissez-faire_lea20151030-19370-1chj4do.pdf?AWSAccessKeyId=AKIAIWOWYYGZ2Y53UL3A&amp;Expires=1517512803&amp;Signature=dMPzaIZcu%2BSwMEvpXs%2BvU8W0IhI%3D&amp;response-content-disposition=inline%3B%20filename%3DThe_destructiveness_of_laissez-faire_lea.pdf</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Smith, L. (2017) ‘Distributed Leadership in Early Years and Childcare’ </w:t>
      </w:r>
      <w:hyperlink r:id="rId50" w:history="1">
        <w:r w:rsidRPr="002C7DFB">
          <w:rPr>
            <w:rStyle w:val="Hyperlink"/>
            <w:rFonts w:ascii="Arial" w:hAnsi="Arial" w:cs="Arial"/>
            <w:sz w:val="24"/>
            <w:szCs w:val="24"/>
          </w:rPr>
          <w:t>https://www.iriss.org.uk/resources/esss-outlines/distributed-leadership</w:t>
        </w:r>
      </w:hyperlink>
      <w:r w:rsidRPr="002C7DFB">
        <w:rPr>
          <w:rFonts w:ascii="Arial" w:hAnsi="Arial" w:cs="Arial"/>
          <w:sz w:val="24"/>
          <w:szCs w:val="24"/>
        </w:rPr>
        <w:t xml:space="preserve"> [Accessed: 30</w:t>
      </w:r>
      <w:r w:rsidRPr="002C7DFB">
        <w:rPr>
          <w:rFonts w:ascii="Arial" w:hAnsi="Arial" w:cs="Arial"/>
          <w:sz w:val="24"/>
          <w:szCs w:val="24"/>
          <w:vertAlign w:val="superscript"/>
        </w:rPr>
        <w:t>th</w:t>
      </w:r>
      <w:r w:rsidRPr="002C7DFB">
        <w:rPr>
          <w:rFonts w:ascii="Arial" w:hAnsi="Arial" w:cs="Arial"/>
          <w:sz w:val="24"/>
          <w:szCs w:val="24"/>
        </w:rPr>
        <w:t xml:space="preserve"> January 2018]. </w:t>
      </w:r>
    </w:p>
    <w:p w:rsidR="002C7DFB" w:rsidRPr="002C7DFB" w:rsidRDefault="002C7DFB" w:rsidP="002C7DFB">
      <w:pPr>
        <w:pStyle w:val="ListParagraph"/>
        <w:numPr>
          <w:ilvl w:val="0"/>
          <w:numId w:val="1"/>
        </w:numPr>
        <w:spacing w:line="360" w:lineRule="auto"/>
        <w:jc w:val="both"/>
        <w:rPr>
          <w:rStyle w:val="Hyperlink"/>
          <w:rFonts w:ascii="Arial" w:hAnsi="Arial" w:cs="Arial"/>
          <w:color w:val="auto"/>
          <w:sz w:val="24"/>
          <w:szCs w:val="24"/>
          <w:u w:val="none"/>
        </w:rPr>
      </w:pPr>
      <w:r w:rsidRPr="002C7DFB">
        <w:rPr>
          <w:rFonts w:ascii="Arial" w:hAnsi="Arial" w:cs="Arial"/>
          <w:sz w:val="24"/>
          <w:szCs w:val="24"/>
        </w:rPr>
        <w:t xml:space="preserve">Southworth, G. (1984) ‘Development of Staff in Primary Schools (Some Ideas and Implications)’, </w:t>
      </w:r>
      <w:r w:rsidRPr="002C7DFB">
        <w:rPr>
          <w:rFonts w:ascii="Arial" w:hAnsi="Arial" w:cs="Arial"/>
          <w:i/>
          <w:sz w:val="24"/>
          <w:szCs w:val="24"/>
        </w:rPr>
        <w:t xml:space="preserve">Journal of In-Service Education, </w:t>
      </w:r>
      <w:r w:rsidRPr="002C7DFB">
        <w:rPr>
          <w:rFonts w:ascii="Arial" w:hAnsi="Arial" w:cs="Arial"/>
          <w:sz w:val="24"/>
          <w:szCs w:val="24"/>
        </w:rPr>
        <w:t xml:space="preserve">September. [On-line]. Available at: </w:t>
      </w:r>
      <w:hyperlink r:id="rId51" w:history="1">
        <w:r w:rsidRPr="002C7DFB">
          <w:rPr>
            <w:rStyle w:val="Hyperlink"/>
            <w:rFonts w:ascii="Arial" w:hAnsi="Arial" w:cs="Arial"/>
            <w:b/>
            <w:sz w:val="24"/>
            <w:szCs w:val="24"/>
          </w:rPr>
          <w:t>http://www.tandfonline.com/doi/pdf/10.1080/0305763840100302</w:t>
        </w:r>
      </w:hyperlink>
      <w:r w:rsidRPr="002C7DFB">
        <w:rPr>
          <w:rStyle w:val="Hyperlink"/>
          <w:rFonts w:ascii="Arial" w:hAnsi="Arial" w:cs="Arial"/>
          <w:b/>
          <w:sz w:val="24"/>
          <w:szCs w:val="24"/>
        </w:rPr>
        <w:t xml:space="preserve"> </w:t>
      </w:r>
      <w:r w:rsidRPr="002C7DFB">
        <w:rPr>
          <w:rStyle w:val="Hyperlink"/>
          <w:rFonts w:ascii="Arial" w:hAnsi="Arial" w:cs="Arial"/>
          <w:color w:val="auto"/>
          <w:sz w:val="24"/>
          <w:szCs w:val="24"/>
          <w:u w:val="none"/>
        </w:rPr>
        <w:t>[Accessed: 2</w:t>
      </w:r>
      <w:r w:rsidRPr="002C7DFB">
        <w:rPr>
          <w:rStyle w:val="Hyperlink"/>
          <w:rFonts w:ascii="Arial" w:hAnsi="Arial" w:cs="Arial"/>
          <w:color w:val="auto"/>
          <w:sz w:val="24"/>
          <w:szCs w:val="24"/>
          <w:u w:val="none"/>
          <w:vertAlign w:val="superscript"/>
        </w:rPr>
        <w:t>nd</w:t>
      </w:r>
      <w:r w:rsidRPr="002C7DFB">
        <w:rPr>
          <w:rStyle w:val="Hyperlink"/>
          <w:rFonts w:ascii="Arial" w:hAnsi="Arial" w:cs="Arial"/>
          <w:color w:val="auto"/>
          <w:sz w:val="24"/>
          <w:szCs w:val="24"/>
          <w:u w:val="none"/>
        </w:rPr>
        <w:t xml:space="preserve"> February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Stonehouse, D. (2011) ‘Management and Leadership for Support Workers’, </w:t>
      </w:r>
      <w:r w:rsidRPr="002C7DFB">
        <w:rPr>
          <w:rFonts w:ascii="Arial" w:hAnsi="Arial" w:cs="Arial"/>
          <w:i/>
          <w:sz w:val="24"/>
          <w:szCs w:val="24"/>
        </w:rPr>
        <w:t xml:space="preserve">British Journal of Healthcare Assistants, </w:t>
      </w:r>
      <w:r w:rsidRPr="002C7DFB">
        <w:rPr>
          <w:rFonts w:ascii="Arial" w:hAnsi="Arial" w:cs="Arial"/>
          <w:sz w:val="24"/>
          <w:szCs w:val="24"/>
        </w:rPr>
        <w:t xml:space="preserve">October. [On-line]. Available at: </w:t>
      </w:r>
      <w:hyperlink r:id="rId52" w:history="1">
        <w:r w:rsidRPr="002C7DFB">
          <w:rPr>
            <w:rStyle w:val="Hyperlink"/>
            <w:rFonts w:ascii="Arial" w:hAnsi="Arial" w:cs="Arial"/>
            <w:b/>
            <w:sz w:val="24"/>
            <w:szCs w:val="24"/>
          </w:rPr>
          <w:t>https://www.researchgate.net/profile/David_Stonehouse/publication/256496160_Management_And_Leadership_For_Support_Workers/links/02e7e5231de6128655000000.pdf</w:t>
        </w:r>
      </w:hyperlink>
      <w:r w:rsidRPr="002C7DFB">
        <w:rPr>
          <w:rFonts w:ascii="Arial" w:hAnsi="Arial" w:cs="Arial"/>
          <w:b/>
          <w:sz w:val="24"/>
          <w:szCs w:val="24"/>
        </w:rPr>
        <w:t xml:space="preserve"> </w:t>
      </w:r>
      <w:r w:rsidRPr="002C7DFB">
        <w:rPr>
          <w:rFonts w:ascii="Arial" w:hAnsi="Arial" w:cs="Arial"/>
          <w:sz w:val="24"/>
          <w:szCs w:val="24"/>
        </w:rPr>
        <w:t>[Accessed: 2</w:t>
      </w:r>
      <w:r w:rsidRPr="002C7DFB">
        <w:rPr>
          <w:rFonts w:ascii="Arial" w:hAnsi="Arial" w:cs="Arial"/>
          <w:sz w:val="24"/>
          <w:szCs w:val="24"/>
          <w:vertAlign w:val="superscript"/>
        </w:rPr>
        <w:t>nd</w:t>
      </w:r>
      <w:r w:rsidRPr="002C7DFB">
        <w:rPr>
          <w:rFonts w:ascii="Arial" w:hAnsi="Arial" w:cs="Arial"/>
          <w:sz w:val="24"/>
          <w:szCs w:val="24"/>
        </w:rPr>
        <w:t xml:space="preserve"> February 2018].</w:t>
      </w:r>
      <w:r w:rsidRPr="002C7DFB">
        <w:rPr>
          <w:rFonts w:ascii="Arial" w:hAnsi="Arial" w:cs="Arial"/>
          <w:b/>
          <w:sz w:val="24"/>
          <w:szCs w:val="24"/>
        </w:rPr>
        <w:t xml:space="preserve">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Tansey, S. (2006) ‘Building and Supporting Teamwork’, </w:t>
      </w:r>
      <w:r w:rsidRPr="002C7DFB">
        <w:rPr>
          <w:rFonts w:ascii="Arial" w:hAnsi="Arial" w:cs="Arial"/>
          <w:i/>
          <w:sz w:val="24"/>
          <w:szCs w:val="24"/>
        </w:rPr>
        <w:t xml:space="preserve">National Childcare Accreditation Council, </w:t>
      </w:r>
      <w:r w:rsidRPr="002C7DFB">
        <w:rPr>
          <w:rFonts w:ascii="Arial" w:hAnsi="Arial" w:cs="Arial"/>
          <w:sz w:val="24"/>
          <w:szCs w:val="24"/>
        </w:rPr>
        <w:t xml:space="preserve">December. [On-line]. Available at: </w:t>
      </w:r>
      <w:hyperlink r:id="rId53" w:history="1">
        <w:r w:rsidRPr="002C7DFB">
          <w:rPr>
            <w:rStyle w:val="Hyperlink"/>
            <w:rFonts w:ascii="Arial" w:hAnsi="Arial" w:cs="Arial"/>
            <w:sz w:val="24"/>
            <w:szCs w:val="24"/>
          </w:rPr>
          <w:t>http://ncac.acecqa.gov.au/educator-resources/pcf-articles/Building_Supporting_Teamwork_December%2006.pdf</w:t>
        </w:r>
      </w:hyperlink>
      <w:r w:rsidRPr="002C7DFB">
        <w:rPr>
          <w:rFonts w:ascii="Arial" w:hAnsi="Arial" w:cs="Arial"/>
          <w:sz w:val="24"/>
          <w:szCs w:val="24"/>
        </w:rPr>
        <w:t xml:space="preserve"> [Accessed: 2</w:t>
      </w:r>
      <w:r w:rsidRPr="002C7DFB">
        <w:rPr>
          <w:rFonts w:ascii="Arial" w:hAnsi="Arial" w:cs="Arial"/>
          <w:sz w:val="24"/>
          <w:szCs w:val="24"/>
          <w:vertAlign w:val="superscript"/>
        </w:rPr>
        <w:t>nd</w:t>
      </w:r>
      <w:r w:rsidRPr="002C7DFB">
        <w:rPr>
          <w:rFonts w:ascii="Arial" w:hAnsi="Arial" w:cs="Arial"/>
          <w:sz w:val="24"/>
          <w:szCs w:val="24"/>
        </w:rPr>
        <w:t xml:space="preserve"> February 2018]. </w:t>
      </w:r>
      <w:r w:rsidRPr="002C7DFB">
        <w:rPr>
          <w:rFonts w:ascii="Arial" w:hAnsi="Arial" w:cs="Arial"/>
          <w:i/>
          <w:sz w:val="24"/>
          <w:szCs w:val="24"/>
        </w:rPr>
        <w:t xml:space="preserve"> </w:t>
      </w:r>
    </w:p>
    <w:p w:rsidR="002C7DFB" w:rsidRPr="002C7DFB" w:rsidRDefault="002C7DFB" w:rsidP="002C7DFB">
      <w:pPr>
        <w:pStyle w:val="ListParagraph"/>
        <w:numPr>
          <w:ilvl w:val="0"/>
          <w:numId w:val="1"/>
        </w:numPr>
        <w:spacing w:line="360" w:lineRule="auto"/>
        <w:jc w:val="both"/>
        <w:rPr>
          <w:rStyle w:val="Hyperlink"/>
          <w:rFonts w:ascii="Arial" w:hAnsi="Arial" w:cs="Arial"/>
          <w:color w:val="auto"/>
          <w:sz w:val="24"/>
          <w:szCs w:val="24"/>
          <w:u w:val="none"/>
        </w:rPr>
      </w:pPr>
      <w:r w:rsidRPr="002C7DFB">
        <w:rPr>
          <w:rFonts w:ascii="Arial" w:hAnsi="Arial" w:cs="Arial"/>
          <w:sz w:val="24"/>
          <w:szCs w:val="24"/>
        </w:rPr>
        <w:t xml:space="preserve">Tatum, C., Eberlin, R., Kottraba, C. and Bradberry, T. (2003) ‘Leadership, Decision Making, and Organizational Justice’, </w:t>
      </w:r>
      <w:r w:rsidRPr="002C7DFB">
        <w:rPr>
          <w:rFonts w:ascii="Arial" w:hAnsi="Arial" w:cs="Arial"/>
          <w:i/>
          <w:sz w:val="24"/>
          <w:szCs w:val="24"/>
        </w:rPr>
        <w:t xml:space="preserve">Management Decisions, </w:t>
      </w:r>
      <w:r w:rsidRPr="002C7DFB">
        <w:rPr>
          <w:rFonts w:ascii="Arial" w:hAnsi="Arial" w:cs="Arial"/>
          <w:sz w:val="24"/>
          <w:szCs w:val="24"/>
        </w:rPr>
        <w:t xml:space="preserve">Volume 41. [On-line]. Available at: </w:t>
      </w:r>
      <w:hyperlink r:id="rId54" w:history="1">
        <w:r w:rsidRPr="002C7DFB">
          <w:rPr>
            <w:rStyle w:val="Hyperlink"/>
            <w:rFonts w:ascii="Arial" w:hAnsi="Arial" w:cs="Arial"/>
            <w:b/>
            <w:sz w:val="24"/>
            <w:szCs w:val="24"/>
          </w:rPr>
          <w:t>http://www.emeraldinsight.com/doi/full/10.1108/00251740310509535</w:t>
        </w:r>
      </w:hyperlink>
      <w:r w:rsidRPr="002C7DFB">
        <w:rPr>
          <w:rStyle w:val="Hyperlink"/>
          <w:rFonts w:ascii="Arial" w:hAnsi="Arial" w:cs="Arial"/>
          <w:b/>
          <w:sz w:val="24"/>
          <w:szCs w:val="24"/>
        </w:rPr>
        <w:t xml:space="preserve"> </w:t>
      </w:r>
      <w:r w:rsidRPr="002C7DFB">
        <w:rPr>
          <w:rStyle w:val="Hyperlink"/>
          <w:rFonts w:ascii="Arial" w:hAnsi="Arial" w:cs="Arial"/>
          <w:color w:val="auto"/>
          <w:sz w:val="24"/>
          <w:szCs w:val="24"/>
          <w:u w:val="none"/>
        </w:rPr>
        <w:t>[Accessed: 2</w:t>
      </w:r>
      <w:r w:rsidRPr="002C7DFB">
        <w:rPr>
          <w:rStyle w:val="Hyperlink"/>
          <w:rFonts w:ascii="Arial" w:hAnsi="Arial" w:cs="Arial"/>
          <w:color w:val="auto"/>
          <w:sz w:val="24"/>
          <w:szCs w:val="24"/>
          <w:u w:val="none"/>
          <w:vertAlign w:val="superscript"/>
        </w:rPr>
        <w:t>nd</w:t>
      </w:r>
      <w:r w:rsidRPr="002C7DFB">
        <w:rPr>
          <w:rStyle w:val="Hyperlink"/>
          <w:rFonts w:ascii="Arial" w:hAnsi="Arial" w:cs="Arial"/>
          <w:color w:val="auto"/>
          <w:sz w:val="24"/>
          <w:szCs w:val="24"/>
          <w:u w:val="none"/>
        </w:rPr>
        <w:t xml:space="preserve"> February 2018].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Thomas, G., Zolin, R. and Hartman, L. (2009) ‘The Central Role Of Communication in Developing Trust and its Effect on Employee Movement’, </w:t>
      </w:r>
      <w:r w:rsidRPr="002C7DFB">
        <w:rPr>
          <w:rFonts w:ascii="Arial" w:hAnsi="Arial" w:cs="Arial"/>
          <w:i/>
          <w:sz w:val="24"/>
          <w:szCs w:val="24"/>
        </w:rPr>
        <w:t xml:space="preserve">Journal of Business Communication, </w:t>
      </w:r>
      <w:r w:rsidRPr="002C7DFB">
        <w:rPr>
          <w:rFonts w:ascii="Arial" w:hAnsi="Arial" w:cs="Arial"/>
          <w:sz w:val="24"/>
          <w:szCs w:val="24"/>
        </w:rPr>
        <w:t xml:space="preserve">Volume 46, July. [On-line]. Available at: </w:t>
      </w:r>
      <w:hyperlink r:id="rId55" w:history="1">
        <w:r w:rsidRPr="002C7DFB">
          <w:rPr>
            <w:rStyle w:val="Hyperlink"/>
            <w:rFonts w:ascii="Arial" w:hAnsi="Arial" w:cs="Arial"/>
            <w:sz w:val="24"/>
            <w:szCs w:val="24"/>
          </w:rPr>
          <w:t>http://web.a.ebscohost.com/ehost/pdfviewer/pdfviewer?vid=0&amp;sid=958e80ea-952b-444e-8644-9b0700457e40%40sessionmgr4006</w:t>
        </w:r>
      </w:hyperlink>
      <w:r w:rsidRPr="002C7DFB">
        <w:rPr>
          <w:rFonts w:ascii="Arial" w:hAnsi="Arial" w:cs="Arial"/>
          <w:sz w:val="24"/>
          <w:szCs w:val="24"/>
        </w:rPr>
        <w:t xml:space="preserve"> [Accessed: 31</w:t>
      </w:r>
      <w:r w:rsidRPr="002C7DFB">
        <w:rPr>
          <w:rFonts w:ascii="Arial" w:hAnsi="Arial" w:cs="Arial"/>
          <w:sz w:val="24"/>
          <w:szCs w:val="24"/>
          <w:vertAlign w:val="superscript"/>
        </w:rPr>
        <w:t>st</w:t>
      </w:r>
      <w:r w:rsidRPr="002C7DFB">
        <w:rPr>
          <w:rFonts w:ascii="Arial" w:hAnsi="Arial" w:cs="Arial"/>
          <w:sz w:val="24"/>
          <w:szCs w:val="24"/>
        </w:rPr>
        <w:t xml:space="preserve"> January 2018].</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Toor</w:t>
      </w:r>
      <w:proofErr w:type="spellEnd"/>
      <w:r w:rsidRPr="002C7DFB">
        <w:rPr>
          <w:rFonts w:ascii="Arial" w:hAnsi="Arial" w:cs="Arial"/>
          <w:sz w:val="24"/>
          <w:szCs w:val="24"/>
        </w:rPr>
        <w:t xml:space="preserve">, S. and Ogunlana, S. (2009) ‘Ineffective leadership investigating the negative attributes of leaders and organizational neutralizers’, </w:t>
      </w:r>
      <w:r w:rsidRPr="002C7DFB">
        <w:rPr>
          <w:rFonts w:ascii="Arial" w:hAnsi="Arial" w:cs="Arial"/>
          <w:i/>
          <w:sz w:val="24"/>
          <w:szCs w:val="24"/>
        </w:rPr>
        <w:t xml:space="preserve">Emerald Group Publishing, </w:t>
      </w:r>
      <w:r w:rsidRPr="002C7DFB">
        <w:rPr>
          <w:rFonts w:ascii="Arial" w:hAnsi="Arial" w:cs="Arial"/>
          <w:sz w:val="24"/>
          <w:szCs w:val="24"/>
        </w:rPr>
        <w:t xml:space="preserve">Volume 16, pp. 254-272. </w:t>
      </w:r>
    </w:p>
    <w:p w:rsidR="002C7DFB" w:rsidRPr="002C7DFB" w:rsidRDefault="002C7DFB" w:rsidP="002C7DFB">
      <w:pPr>
        <w:pStyle w:val="ListParagraph"/>
        <w:numPr>
          <w:ilvl w:val="0"/>
          <w:numId w:val="1"/>
        </w:numPr>
        <w:spacing w:line="360" w:lineRule="auto"/>
        <w:jc w:val="both"/>
        <w:rPr>
          <w:rFonts w:ascii="Arial" w:hAnsi="Arial" w:cs="Arial"/>
          <w:sz w:val="24"/>
          <w:szCs w:val="24"/>
        </w:rPr>
      </w:pPr>
      <w:proofErr w:type="spellStart"/>
      <w:r w:rsidRPr="002C7DFB">
        <w:rPr>
          <w:rFonts w:ascii="Arial" w:hAnsi="Arial" w:cs="Arial"/>
          <w:sz w:val="24"/>
          <w:szCs w:val="24"/>
        </w:rPr>
        <w:t>Vugt</w:t>
      </w:r>
      <w:proofErr w:type="spellEnd"/>
      <w:r w:rsidRPr="002C7DFB">
        <w:rPr>
          <w:rFonts w:ascii="Arial" w:hAnsi="Arial" w:cs="Arial"/>
          <w:sz w:val="24"/>
          <w:szCs w:val="24"/>
        </w:rPr>
        <w:t xml:space="preserve">, V, M., Jepson, F, S., Hart, M, C. and Cremer, D, D. (2004) ‘Autocratic leadership to social dilemmas: A threat to group stability’, </w:t>
      </w:r>
      <w:r w:rsidRPr="002C7DFB">
        <w:rPr>
          <w:rFonts w:ascii="Arial" w:hAnsi="Arial" w:cs="Arial"/>
          <w:i/>
          <w:sz w:val="24"/>
          <w:szCs w:val="24"/>
        </w:rPr>
        <w:t xml:space="preserve">Journal of Experimental Social Psychology, </w:t>
      </w:r>
      <w:r w:rsidRPr="002C7DFB">
        <w:rPr>
          <w:rFonts w:ascii="Arial" w:hAnsi="Arial" w:cs="Arial"/>
          <w:sz w:val="24"/>
          <w:szCs w:val="24"/>
        </w:rPr>
        <w:t xml:space="preserve">Volume 40, Issue. 1, pp. 1-13. </w:t>
      </w:r>
    </w:p>
    <w:p w:rsidR="002C7DFB" w:rsidRPr="002C7DFB" w:rsidRDefault="002C7DFB" w:rsidP="002C7DFB">
      <w:pPr>
        <w:pStyle w:val="ListParagraph"/>
        <w:numPr>
          <w:ilvl w:val="0"/>
          <w:numId w:val="1"/>
        </w:numPr>
        <w:spacing w:line="360" w:lineRule="auto"/>
        <w:jc w:val="both"/>
        <w:rPr>
          <w:rFonts w:ascii="Arial" w:hAnsi="Arial" w:cs="Arial"/>
          <w:sz w:val="24"/>
          <w:szCs w:val="24"/>
        </w:rPr>
      </w:pPr>
      <w:r w:rsidRPr="002C7DFB">
        <w:rPr>
          <w:rFonts w:ascii="Arial" w:hAnsi="Arial" w:cs="Arial"/>
          <w:sz w:val="24"/>
          <w:szCs w:val="24"/>
        </w:rPr>
        <w:t xml:space="preserve">Wong, S. and Giessner, S. (2018) ‘A Thin Line Between Empowering and Laissez-Faire Leadership: An Expectancy-Match Perspective’, </w:t>
      </w:r>
      <w:r w:rsidRPr="002C7DFB">
        <w:rPr>
          <w:rFonts w:ascii="Arial" w:hAnsi="Arial" w:cs="Arial"/>
          <w:i/>
          <w:sz w:val="24"/>
          <w:szCs w:val="24"/>
        </w:rPr>
        <w:t xml:space="preserve">Journal of Management, </w:t>
      </w:r>
      <w:r w:rsidRPr="002C7DFB">
        <w:rPr>
          <w:rFonts w:ascii="Arial" w:hAnsi="Arial" w:cs="Arial"/>
          <w:sz w:val="24"/>
          <w:szCs w:val="24"/>
        </w:rPr>
        <w:t xml:space="preserve">February. [On-line]. Available at: </w:t>
      </w:r>
      <w:hyperlink r:id="rId56" w:history="1">
        <w:r w:rsidRPr="002C7DFB">
          <w:rPr>
            <w:rStyle w:val="Hyperlink"/>
            <w:rFonts w:ascii="Arial" w:hAnsi="Arial" w:cs="Arial"/>
            <w:sz w:val="24"/>
            <w:szCs w:val="24"/>
          </w:rPr>
          <w:t>http://journals.sagepub.com/doi/pdf/10.1177/0149206315574597</w:t>
        </w:r>
      </w:hyperlink>
      <w:r w:rsidRPr="002C7DFB">
        <w:rPr>
          <w:rFonts w:ascii="Arial" w:hAnsi="Arial" w:cs="Arial"/>
          <w:sz w:val="24"/>
          <w:szCs w:val="24"/>
        </w:rPr>
        <w:t xml:space="preserve"> [Accessed: 1</w:t>
      </w:r>
      <w:r w:rsidRPr="002C7DFB">
        <w:rPr>
          <w:rFonts w:ascii="Arial" w:hAnsi="Arial" w:cs="Arial"/>
          <w:sz w:val="24"/>
          <w:szCs w:val="24"/>
          <w:vertAlign w:val="superscript"/>
        </w:rPr>
        <w:t>st</w:t>
      </w:r>
      <w:r w:rsidRPr="002C7DFB">
        <w:rPr>
          <w:rFonts w:ascii="Arial" w:hAnsi="Arial" w:cs="Arial"/>
          <w:sz w:val="24"/>
          <w:szCs w:val="24"/>
        </w:rPr>
        <w:t xml:space="preserve"> February 2018]. </w:t>
      </w:r>
      <w:bookmarkStart w:id="0" w:name="_GoBack"/>
      <w:bookmarkEnd w:id="0"/>
    </w:p>
    <w:sectPr w:rsidR="002C7DFB" w:rsidRPr="002C7DFB">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7792" w:rsidRDefault="008C7792" w:rsidP="009B4DD9">
      <w:pPr>
        <w:spacing w:after="0" w:line="240" w:lineRule="auto"/>
      </w:pPr>
      <w:r>
        <w:separator/>
      </w:r>
    </w:p>
  </w:endnote>
  <w:endnote w:type="continuationSeparator" w:id="0">
    <w:p w:rsidR="008C7792" w:rsidRDefault="008C7792" w:rsidP="009B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7792" w:rsidRDefault="008C7792" w:rsidP="009B4DD9">
      <w:pPr>
        <w:spacing w:after="0" w:line="240" w:lineRule="auto"/>
      </w:pPr>
      <w:r>
        <w:separator/>
      </w:r>
    </w:p>
  </w:footnote>
  <w:footnote w:type="continuationSeparator" w:id="0">
    <w:p w:rsidR="008C7792" w:rsidRDefault="008C7792" w:rsidP="009B4D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DD9" w:rsidRDefault="009B4DD9">
    <w:pPr>
      <w:pStyle w:val="Header"/>
    </w:pPr>
    <w:r>
      <w:t>EAEC6009</w:t>
    </w:r>
    <w:r>
      <w:ptab w:relativeTo="margin" w:alignment="center" w:leader="none"/>
    </w:r>
    <w:r>
      <w:ptab w:relativeTo="margin" w:alignment="right" w:leader="none"/>
    </w:r>
    <w:r>
      <w:t>1501252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F1BB9"/>
    <w:multiLevelType w:val="hybridMultilevel"/>
    <w:tmpl w:val="D154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B52093"/>
    <w:multiLevelType w:val="hybridMultilevel"/>
    <w:tmpl w:val="AD845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2BF"/>
    <w:rsid w:val="00021954"/>
    <w:rsid w:val="0003053B"/>
    <w:rsid w:val="00031BBD"/>
    <w:rsid w:val="00042197"/>
    <w:rsid w:val="00047D44"/>
    <w:rsid w:val="00050C73"/>
    <w:rsid w:val="00056056"/>
    <w:rsid w:val="00084495"/>
    <w:rsid w:val="000C2D88"/>
    <w:rsid w:val="000C4348"/>
    <w:rsid w:val="0014586C"/>
    <w:rsid w:val="00156E4C"/>
    <w:rsid w:val="001A49B9"/>
    <w:rsid w:val="001E4EEC"/>
    <w:rsid w:val="001E769D"/>
    <w:rsid w:val="00214186"/>
    <w:rsid w:val="0023795E"/>
    <w:rsid w:val="0025209B"/>
    <w:rsid w:val="00265A2D"/>
    <w:rsid w:val="00274A0A"/>
    <w:rsid w:val="002A334C"/>
    <w:rsid w:val="002C7DFB"/>
    <w:rsid w:val="002D4D92"/>
    <w:rsid w:val="002E295C"/>
    <w:rsid w:val="002E7891"/>
    <w:rsid w:val="002F6595"/>
    <w:rsid w:val="00323255"/>
    <w:rsid w:val="00352A78"/>
    <w:rsid w:val="00361A0B"/>
    <w:rsid w:val="003738FA"/>
    <w:rsid w:val="003A19A4"/>
    <w:rsid w:val="003A1B24"/>
    <w:rsid w:val="003B4853"/>
    <w:rsid w:val="003F5AE9"/>
    <w:rsid w:val="004273A9"/>
    <w:rsid w:val="004274D7"/>
    <w:rsid w:val="0046192E"/>
    <w:rsid w:val="004762AC"/>
    <w:rsid w:val="004B6797"/>
    <w:rsid w:val="004C0DA6"/>
    <w:rsid w:val="004D3AF9"/>
    <w:rsid w:val="004E0F7E"/>
    <w:rsid w:val="004E6D77"/>
    <w:rsid w:val="004E7528"/>
    <w:rsid w:val="00500A19"/>
    <w:rsid w:val="00510B84"/>
    <w:rsid w:val="00535037"/>
    <w:rsid w:val="0054029D"/>
    <w:rsid w:val="00557C4D"/>
    <w:rsid w:val="00560444"/>
    <w:rsid w:val="005912C7"/>
    <w:rsid w:val="005A41A8"/>
    <w:rsid w:val="005E3608"/>
    <w:rsid w:val="005E445E"/>
    <w:rsid w:val="005F6B8F"/>
    <w:rsid w:val="0060528D"/>
    <w:rsid w:val="00605CB9"/>
    <w:rsid w:val="00623046"/>
    <w:rsid w:val="00652B51"/>
    <w:rsid w:val="00667C55"/>
    <w:rsid w:val="00681EE3"/>
    <w:rsid w:val="006B229F"/>
    <w:rsid w:val="006C0B9E"/>
    <w:rsid w:val="006D3015"/>
    <w:rsid w:val="006E2F99"/>
    <w:rsid w:val="006E4883"/>
    <w:rsid w:val="006E5C88"/>
    <w:rsid w:val="00701E30"/>
    <w:rsid w:val="00704E44"/>
    <w:rsid w:val="0072047E"/>
    <w:rsid w:val="00726D2A"/>
    <w:rsid w:val="00732B39"/>
    <w:rsid w:val="00737B28"/>
    <w:rsid w:val="00756657"/>
    <w:rsid w:val="00762B84"/>
    <w:rsid w:val="007F21BD"/>
    <w:rsid w:val="007F5DC4"/>
    <w:rsid w:val="00800F7B"/>
    <w:rsid w:val="00823B2F"/>
    <w:rsid w:val="00845556"/>
    <w:rsid w:val="0089199D"/>
    <w:rsid w:val="008C36BB"/>
    <w:rsid w:val="008C7792"/>
    <w:rsid w:val="008D56EF"/>
    <w:rsid w:val="008F08DD"/>
    <w:rsid w:val="008F47B9"/>
    <w:rsid w:val="00906DC1"/>
    <w:rsid w:val="00907C92"/>
    <w:rsid w:val="00917309"/>
    <w:rsid w:val="00931F2A"/>
    <w:rsid w:val="00940B5E"/>
    <w:rsid w:val="009A0745"/>
    <w:rsid w:val="009B1975"/>
    <w:rsid w:val="009B4DD9"/>
    <w:rsid w:val="009F2B27"/>
    <w:rsid w:val="00A15F03"/>
    <w:rsid w:val="00A50658"/>
    <w:rsid w:val="00A562BA"/>
    <w:rsid w:val="00A62C19"/>
    <w:rsid w:val="00A64AAE"/>
    <w:rsid w:val="00A915C0"/>
    <w:rsid w:val="00A955FE"/>
    <w:rsid w:val="00AC0B93"/>
    <w:rsid w:val="00AD0D67"/>
    <w:rsid w:val="00AF07DF"/>
    <w:rsid w:val="00B00D6B"/>
    <w:rsid w:val="00B07F6F"/>
    <w:rsid w:val="00B31FD3"/>
    <w:rsid w:val="00B551C3"/>
    <w:rsid w:val="00B55312"/>
    <w:rsid w:val="00B566BB"/>
    <w:rsid w:val="00B71910"/>
    <w:rsid w:val="00B83328"/>
    <w:rsid w:val="00B87D2C"/>
    <w:rsid w:val="00BA30A9"/>
    <w:rsid w:val="00BA53C2"/>
    <w:rsid w:val="00C20DCD"/>
    <w:rsid w:val="00C303E7"/>
    <w:rsid w:val="00C428E6"/>
    <w:rsid w:val="00CB475D"/>
    <w:rsid w:val="00CE33EC"/>
    <w:rsid w:val="00D11C00"/>
    <w:rsid w:val="00D41BDC"/>
    <w:rsid w:val="00D92B81"/>
    <w:rsid w:val="00DC6B83"/>
    <w:rsid w:val="00DE72BF"/>
    <w:rsid w:val="00DF091A"/>
    <w:rsid w:val="00E325F4"/>
    <w:rsid w:val="00E51EEC"/>
    <w:rsid w:val="00E5327B"/>
    <w:rsid w:val="00E55533"/>
    <w:rsid w:val="00E611FB"/>
    <w:rsid w:val="00E76633"/>
    <w:rsid w:val="00EB6024"/>
    <w:rsid w:val="00EC0B07"/>
    <w:rsid w:val="00F10032"/>
    <w:rsid w:val="00F2441C"/>
    <w:rsid w:val="00F4704B"/>
    <w:rsid w:val="00F603DA"/>
    <w:rsid w:val="00F80EBF"/>
    <w:rsid w:val="00F87D5D"/>
    <w:rsid w:val="00FD2166"/>
    <w:rsid w:val="00FE1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45D974-702E-4A9A-AC3F-ED72D1FF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955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611F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2D4D9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DD9"/>
  </w:style>
  <w:style w:type="paragraph" w:styleId="Footer">
    <w:name w:val="footer"/>
    <w:basedOn w:val="Normal"/>
    <w:link w:val="FooterChar"/>
    <w:uiPriority w:val="99"/>
    <w:unhideWhenUsed/>
    <w:rsid w:val="009B4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DD9"/>
  </w:style>
  <w:style w:type="paragraph" w:styleId="ListParagraph">
    <w:name w:val="List Paragraph"/>
    <w:basedOn w:val="Normal"/>
    <w:uiPriority w:val="34"/>
    <w:qFormat/>
    <w:rsid w:val="00F2441C"/>
    <w:pPr>
      <w:ind w:left="720"/>
      <w:contextualSpacing/>
    </w:pPr>
  </w:style>
  <w:style w:type="character" w:styleId="Hyperlink">
    <w:name w:val="Hyperlink"/>
    <w:basedOn w:val="DefaultParagraphFont"/>
    <w:uiPriority w:val="99"/>
    <w:unhideWhenUsed/>
    <w:rsid w:val="004D3AF9"/>
    <w:rPr>
      <w:color w:val="0563C1" w:themeColor="hyperlink"/>
      <w:u w:val="single"/>
    </w:rPr>
  </w:style>
  <w:style w:type="character" w:customStyle="1" w:styleId="Heading3Char">
    <w:name w:val="Heading 3 Char"/>
    <w:basedOn w:val="DefaultParagraphFont"/>
    <w:link w:val="Heading3"/>
    <w:uiPriority w:val="9"/>
    <w:rsid w:val="002D4D92"/>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D11C00"/>
    <w:rPr>
      <w:color w:val="954F72" w:themeColor="followedHyperlink"/>
      <w:u w:val="single"/>
    </w:rPr>
  </w:style>
  <w:style w:type="character" w:customStyle="1" w:styleId="Heading1Char">
    <w:name w:val="Heading 1 Char"/>
    <w:basedOn w:val="DefaultParagraphFont"/>
    <w:link w:val="Heading1"/>
    <w:uiPriority w:val="9"/>
    <w:rsid w:val="00A955F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E611FB"/>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E611FB"/>
    <w:rPr>
      <w:b/>
      <w:bCs/>
    </w:rPr>
  </w:style>
  <w:style w:type="character" w:styleId="HTMLCite">
    <w:name w:val="HTML Cite"/>
    <w:basedOn w:val="DefaultParagraphFont"/>
    <w:uiPriority w:val="99"/>
    <w:semiHidden/>
    <w:unhideWhenUsed/>
    <w:rsid w:val="006E5C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10584">
      <w:bodyDiv w:val="1"/>
      <w:marLeft w:val="0"/>
      <w:marRight w:val="0"/>
      <w:marTop w:val="0"/>
      <w:marBottom w:val="0"/>
      <w:divBdr>
        <w:top w:val="none" w:sz="0" w:space="0" w:color="auto"/>
        <w:left w:val="none" w:sz="0" w:space="0" w:color="auto"/>
        <w:bottom w:val="none" w:sz="0" w:space="0" w:color="auto"/>
        <w:right w:val="none" w:sz="0" w:space="0" w:color="auto"/>
      </w:divBdr>
    </w:div>
    <w:div w:id="123738566">
      <w:bodyDiv w:val="1"/>
      <w:marLeft w:val="0"/>
      <w:marRight w:val="0"/>
      <w:marTop w:val="0"/>
      <w:marBottom w:val="0"/>
      <w:divBdr>
        <w:top w:val="none" w:sz="0" w:space="0" w:color="auto"/>
        <w:left w:val="none" w:sz="0" w:space="0" w:color="auto"/>
        <w:bottom w:val="none" w:sz="0" w:space="0" w:color="auto"/>
        <w:right w:val="none" w:sz="0" w:space="0" w:color="auto"/>
      </w:divBdr>
    </w:div>
    <w:div w:id="551231977">
      <w:bodyDiv w:val="1"/>
      <w:marLeft w:val="0"/>
      <w:marRight w:val="0"/>
      <w:marTop w:val="0"/>
      <w:marBottom w:val="0"/>
      <w:divBdr>
        <w:top w:val="none" w:sz="0" w:space="0" w:color="auto"/>
        <w:left w:val="none" w:sz="0" w:space="0" w:color="auto"/>
        <w:bottom w:val="none" w:sz="0" w:space="0" w:color="auto"/>
        <w:right w:val="none" w:sz="0" w:space="0" w:color="auto"/>
      </w:divBdr>
    </w:div>
    <w:div w:id="595753988">
      <w:bodyDiv w:val="1"/>
      <w:marLeft w:val="0"/>
      <w:marRight w:val="0"/>
      <w:marTop w:val="0"/>
      <w:marBottom w:val="0"/>
      <w:divBdr>
        <w:top w:val="none" w:sz="0" w:space="0" w:color="auto"/>
        <w:left w:val="none" w:sz="0" w:space="0" w:color="auto"/>
        <w:bottom w:val="none" w:sz="0" w:space="0" w:color="auto"/>
        <w:right w:val="none" w:sz="0" w:space="0" w:color="auto"/>
      </w:divBdr>
      <w:divsChild>
        <w:div w:id="79954197">
          <w:marLeft w:val="0"/>
          <w:marRight w:val="60"/>
          <w:marTop w:val="0"/>
          <w:marBottom w:val="0"/>
          <w:divBdr>
            <w:top w:val="none" w:sz="0" w:space="0" w:color="auto"/>
            <w:left w:val="none" w:sz="0" w:space="0" w:color="auto"/>
            <w:bottom w:val="none" w:sz="0" w:space="0" w:color="auto"/>
            <w:right w:val="none" w:sz="0" w:space="0" w:color="auto"/>
          </w:divBdr>
        </w:div>
        <w:div w:id="296180837">
          <w:marLeft w:val="0"/>
          <w:marRight w:val="0"/>
          <w:marTop w:val="0"/>
          <w:marBottom w:val="0"/>
          <w:divBdr>
            <w:top w:val="none" w:sz="0" w:space="0" w:color="auto"/>
            <w:left w:val="none" w:sz="0" w:space="0" w:color="auto"/>
            <w:bottom w:val="none" w:sz="0" w:space="0" w:color="auto"/>
            <w:right w:val="none" w:sz="0" w:space="0" w:color="auto"/>
          </w:divBdr>
        </w:div>
        <w:div w:id="997659908">
          <w:marLeft w:val="0"/>
          <w:marRight w:val="0"/>
          <w:marTop w:val="0"/>
          <w:marBottom w:val="0"/>
          <w:divBdr>
            <w:top w:val="none" w:sz="0" w:space="0" w:color="auto"/>
            <w:left w:val="none" w:sz="0" w:space="0" w:color="auto"/>
            <w:bottom w:val="none" w:sz="0" w:space="0" w:color="auto"/>
            <w:right w:val="none" w:sz="0" w:space="0" w:color="auto"/>
          </w:divBdr>
        </w:div>
        <w:div w:id="1139690485">
          <w:marLeft w:val="0"/>
          <w:marRight w:val="0"/>
          <w:marTop w:val="0"/>
          <w:marBottom w:val="0"/>
          <w:divBdr>
            <w:top w:val="none" w:sz="0" w:space="0" w:color="auto"/>
            <w:left w:val="none" w:sz="0" w:space="0" w:color="auto"/>
            <w:bottom w:val="none" w:sz="0" w:space="0" w:color="auto"/>
            <w:right w:val="none" w:sz="0" w:space="0" w:color="auto"/>
          </w:divBdr>
        </w:div>
      </w:divsChild>
    </w:div>
    <w:div w:id="1571690041">
      <w:bodyDiv w:val="1"/>
      <w:marLeft w:val="0"/>
      <w:marRight w:val="0"/>
      <w:marTop w:val="0"/>
      <w:marBottom w:val="0"/>
      <w:divBdr>
        <w:top w:val="none" w:sz="0" w:space="0" w:color="auto"/>
        <w:left w:val="none" w:sz="0" w:space="0" w:color="auto"/>
        <w:bottom w:val="none" w:sz="0" w:space="0" w:color="auto"/>
        <w:right w:val="none" w:sz="0" w:space="0" w:color="auto"/>
      </w:divBdr>
    </w:div>
    <w:div w:id="1861504225">
      <w:bodyDiv w:val="1"/>
      <w:marLeft w:val="0"/>
      <w:marRight w:val="0"/>
      <w:marTop w:val="0"/>
      <w:marBottom w:val="0"/>
      <w:divBdr>
        <w:top w:val="none" w:sz="0" w:space="0" w:color="auto"/>
        <w:left w:val="none" w:sz="0" w:space="0" w:color="auto"/>
        <w:bottom w:val="none" w:sz="0" w:space="0" w:color="auto"/>
        <w:right w:val="none" w:sz="0" w:space="0" w:color="auto"/>
      </w:divBdr>
    </w:div>
    <w:div w:id="188883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swk.hbs.edu/item/what-makes-a-good-leader" TargetMode="External"/><Relationship Id="rId18" Type="http://schemas.openxmlformats.org/officeDocument/2006/relationships/hyperlink" Target="https://is.muni.cz/el/1421/jaro2009/psb_516/6390561/the_leadership_styles_of_women_and_men.pdf" TargetMode="External"/><Relationship Id="rId26" Type="http://schemas.openxmlformats.org/officeDocument/2006/relationships/hyperlink" Target="https://books.google.co.uk/books?hl=en&amp;lr=&amp;id=9V4WAAAAQBAJ&amp;oi=fnd&amp;pg=PR1&amp;dq=importance+of+communication+in+leadership&amp;ots=pz3zjyRSKr&amp;sig=nFyNOWueXV8E9tDz2XOcMoph64E" TargetMode="External"/><Relationship Id="rId39" Type="http://schemas.openxmlformats.org/officeDocument/2006/relationships/hyperlink" Target="https://hbr.org/2014/03/asking-whether-leaders-are-born-or-made-is-the-wrong-question" TargetMode="External"/><Relationship Id="rId21" Type="http://schemas.openxmlformats.org/officeDocument/2006/relationships/hyperlink" Target="http://jgastil.la.psu.edu/pdfs/DefinitionDemocraticLeadership.pdf" TargetMode="External"/><Relationship Id="rId34" Type="http://schemas.openxmlformats.org/officeDocument/2006/relationships/hyperlink" Target="http://journals.sagepub.com/doi/pdf/10.1177/0149206312471388" TargetMode="External"/><Relationship Id="rId42" Type="http://schemas.openxmlformats.org/officeDocument/2006/relationships/hyperlink" Target="http://www.meninchildcare.co.uk/Mens%20Work.pdf" TargetMode="External"/><Relationship Id="rId47" Type="http://schemas.openxmlformats.org/officeDocument/2006/relationships/hyperlink" Target="https://www.ncbi.nlm.nih.gov/pmc/articles/PMC2756772/" TargetMode="External"/><Relationship Id="rId50" Type="http://schemas.openxmlformats.org/officeDocument/2006/relationships/hyperlink" Target="https://www.iriss.org.uk/resources/esss-outlines/distributed-leadership" TargetMode="External"/><Relationship Id="rId55" Type="http://schemas.openxmlformats.org/officeDocument/2006/relationships/hyperlink" Target="http://web.a.ebscohost.com/ehost/pdfviewer/pdfviewer?vid=0&amp;sid=958e80ea-952b-444e-8644-9b0700457e40%40sessionmgr400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gent.edu/acad/global/publications/ijls/new/vol2iss3/choi/Choi_Vol2Iss3.pdf" TargetMode="External"/><Relationship Id="rId29" Type="http://schemas.openxmlformats.org/officeDocument/2006/relationships/hyperlink" Target="https://www.jstor.org/stable/pdf/30036061.pdf?refreqid=excelsior%3A02408dabae4314072d54387a0e20b65d" TargetMode="External"/><Relationship Id="rId11" Type="http://schemas.openxmlformats.org/officeDocument/2006/relationships/hyperlink" Target="https://books.google.co.uk/books?hl=en&amp;lr=&amp;id=esNyAwAAQBAJ&amp;oi=fnd&amp;pg=PA89&amp;dq=poor+leadership+in+the+workplace&amp;ots=EtAX8uX_b_&amp;sig=nljDQBIoJCokBkN3_-B3A9jFHME" TargetMode="External"/><Relationship Id="rId24" Type="http://schemas.openxmlformats.org/officeDocument/2006/relationships/hyperlink" Target="https://online.stu.edu/laissez-faire-leadership/" TargetMode="External"/><Relationship Id="rId32" Type="http://schemas.openxmlformats.org/officeDocument/2006/relationships/hyperlink" Target="https://www-dawsonera-com.ezproxy.uwtsd.ac.uk/readonline/9780787988661" TargetMode="External"/><Relationship Id="rId37" Type="http://schemas.openxmlformats.org/officeDocument/2006/relationships/hyperlink" Target="https://www-dawsonera-com.ezproxy.uwtsd.ac.uk/readonline/9781444145526" TargetMode="External"/><Relationship Id="rId40" Type="http://schemas.openxmlformats.org/officeDocument/2006/relationships/hyperlink" Target="https://www-sciencedirect-com.ezproxy.uwtsd.ac.uk/science/article/pii/S1048984302001583" TargetMode="External"/><Relationship Id="rId45" Type="http://schemas.openxmlformats.org/officeDocument/2006/relationships/hyperlink" Target="https://books.google.co.uk/books?id=NpdTBgAAQBAJ&amp;pg=PA11&amp;lpg=PA11&amp;dq=Unravelling+leadership+in+the+early+childhood+sector&amp;source=bl&amp;ots=mCfexEGGpx&amp;sig=8TuYV2zyToTOwvoI0CVXHaeZbeI&amp;hl=en&amp;sa=X&amp;ved=0ahUKEwipu6bug_HYAhViKcAKHSS4DroQ6AEIPTAD" TargetMode="External"/><Relationship Id="rId53" Type="http://schemas.openxmlformats.org/officeDocument/2006/relationships/hyperlink" Target="http://ncac.acecqa.gov.au/educator-resources/pcf-articles/Building_Supporting_Teamwork_December%2006.pdf"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web.a.ebscohost.com.ezproxy.uwtsd.ac.uk/ehost/detail/detail?vid=0&amp;sid=98a082df-697a-46bb-b90b-8d846e792061%40sessionmgr4007&amp;bdata=JnNpdGU9ZWhvc3QtbGl2ZQ%3d%3d" TargetMode="External"/><Relationship Id="rId4" Type="http://schemas.openxmlformats.org/officeDocument/2006/relationships/settings" Target="settings.xml"/><Relationship Id="rId9" Type="http://schemas.openxmlformats.org/officeDocument/2006/relationships/hyperlink" Target="http://www.malaysiateambuilding.com.my/custom-1/Team%20Building%20Article%2011-%20Belbin%20Team%20Model%20for%20Team%20Building.pdf" TargetMode="External"/><Relationship Id="rId14" Type="http://schemas.openxmlformats.org/officeDocument/2006/relationships/hyperlink" Target="https://books.google.co.uk/books?id=6f6UM7_vKCMC&amp;pg=PA89&amp;lpg=PA89&amp;dq=do+staff+take+responsibility+for+distributed+power&amp;source=bl&amp;ots=ud5Qp19fJ&amp;sig=0rlj49k6dGR62YFMwea5Cdr5ZlA&amp;hl=en&amp;sa=X&amp;ved=0ahUKEwi6kti4qYDZAhULCMAKHTjRD_8Q6AEIMDAB" TargetMode="External"/><Relationship Id="rId22" Type="http://schemas.openxmlformats.org/officeDocument/2006/relationships/hyperlink" Target="https://online.stu.edu/autocratic-leadership/" TargetMode="External"/><Relationship Id="rId27" Type="http://schemas.openxmlformats.org/officeDocument/2006/relationships/hyperlink" Target="http://www.tandfonline.com.ezproxy.uwtsd.ac.uk/doi/pdf/10.1080/13632430220143024a?needAccess=true" TargetMode="External"/><Relationship Id="rId30" Type="http://schemas.openxmlformats.org/officeDocument/2006/relationships/hyperlink" Target="https://books.google.co.uk/books?id=LSfeCwAAQBAJ&amp;pg=PT169&amp;lpg=PT169&amp;dq=ways+to+continue+the+democratic+leadership+style+in+early+years+setting&amp;source=bl&amp;ots=mcbHb-bv7A&amp;sig=hAAd6T-Aoa4QxbUsPfWm2MIuOtQ&amp;hl=en&amp;sa=X&amp;ved=0ahUKEwiS7s6tmIXZAhXoLsAKHXS0AnUQ6AEISjAF" TargetMode="External"/><Relationship Id="rId35" Type="http://schemas.openxmlformats.org/officeDocument/2006/relationships/hyperlink" Target="http://olms.cte.jhu.edu/olms2/data/ck/file/What_we_know_about_SchoolLeadership.pdf" TargetMode="External"/><Relationship Id="rId43" Type="http://schemas.openxmlformats.org/officeDocument/2006/relationships/hyperlink" Target="http://200.6.99.248/~bru487cl/files/ai_n.pdf" TargetMode="External"/><Relationship Id="rId48" Type="http://schemas.openxmlformats.org/officeDocument/2006/relationships/hyperlink" Target="https://books.google.co.uk/books?id=_AOgAgAAQBAJ&amp;pg=PA18&amp;lpg=PA18&amp;dq=male+leaders+in+childcare+settings&amp;source=bl&amp;ots=MgiOxRsaKO&amp;sig=DCMv3hDUxZsAmD4Mb93bBkao-bg&amp;hl=en&amp;sa=X&amp;ved=0ahUKEwj7gNqDpPHYAhUJAsAKHaoyB_kQ6AEIZzAJ" TargetMode="External"/><Relationship Id="rId56" Type="http://schemas.openxmlformats.org/officeDocument/2006/relationships/hyperlink" Target="http://journals.sagepub.com/doi/pdf/10.1177/0149206315574597" TargetMode="External"/><Relationship Id="rId8" Type="http://schemas.openxmlformats.org/officeDocument/2006/relationships/hyperlink" Target="http://www.acas.org.uk/media/pdf/l/m/B18_1.pdf" TargetMode="External"/><Relationship Id="rId51" Type="http://schemas.openxmlformats.org/officeDocument/2006/relationships/hyperlink" Target="http://www.tandfonline.com/doi/pdf/10.1080/0305763840100302" TargetMode="External"/><Relationship Id="rId3" Type="http://schemas.openxmlformats.org/officeDocument/2006/relationships/styles" Target="styles.xml"/><Relationship Id="rId12" Type="http://schemas.openxmlformats.org/officeDocument/2006/relationships/hyperlink" Target="http://www.ccsenet.org/journal/index.php/ibr/article/viewFile/14599/12891&amp;gt" TargetMode="External"/><Relationship Id="rId17" Type="http://schemas.openxmlformats.org/officeDocument/2006/relationships/hyperlink" Target="https://books.google.co.uk/books?id=TWhFBgAAQBAJ&amp;pg=PA58&amp;dq=gender+and+leadership+in+the+early+years+setting&amp;hl=en&amp;sa=X&amp;ved=0ahUKEwjL4eDjxO7YAhWnCcAKHQ2jBtEQ6AEILTAB" TargetMode="External"/><Relationship Id="rId25" Type="http://schemas.openxmlformats.org/officeDocument/2006/relationships/hyperlink" Target="https://s3.amazonaws.com/academia.edu.documents/33585213/HBR_MustReads_Managing_People.pdf?AWSAccessKeyId=AKIAIWOWYYGZ2Y53UL3A&amp;Expires=1517427904&amp;Signature=5aaQGP8G7SvayO3aEdcncuNnvQg%3D&amp;response-content-disposition=inline%3B%20filename%3DOne_More_Time_How_Do_You_Motivate_Employ.pdf" TargetMode="External"/><Relationship Id="rId33" Type="http://schemas.openxmlformats.org/officeDocument/2006/relationships/hyperlink" Target="http://web.b.ebscohost.com.ezproxy.uwtsd.ac.uk/ehost/detail/detail?vid=1&amp;sid=ebbc1d0a-62ee-40cc-a0ec-faab426bca08%40sessionmgr102&amp;bdata=JnNpdGU9ZWhvc3QtbGl2ZQ%3d%3d" TargetMode="External"/><Relationship Id="rId38" Type="http://schemas.openxmlformats.org/officeDocument/2006/relationships/hyperlink" Target="https://www-dawsonera-com.ezproxy.uwtsd.ac.uk/readonline/9781444145526" TargetMode="External"/><Relationship Id="rId46" Type="http://schemas.openxmlformats.org/officeDocument/2006/relationships/hyperlink" Target="https://er.educause.edu/articles/2015/10/on-becoming-a-leader-building-relationships-and-creating-communities" TargetMode="External"/><Relationship Id="rId59" Type="http://schemas.openxmlformats.org/officeDocument/2006/relationships/theme" Target="theme/theme1.xml"/><Relationship Id="rId20" Type="http://schemas.openxmlformats.org/officeDocument/2006/relationships/hyperlink" Target="https://search-proquest-com.ezproxy.uwtsd.ac.uk/docview/215867153?accountid=130472" TargetMode="External"/><Relationship Id="rId41" Type="http://schemas.openxmlformats.org/officeDocument/2006/relationships/hyperlink" Target="https://www.ncbi.nlm.nih.gov/pmc/articles/PMC4204794/" TargetMode="External"/><Relationship Id="rId54" Type="http://schemas.openxmlformats.org/officeDocument/2006/relationships/hyperlink" Target="http://www.emeraldinsight.com/doi/full/10.1108/0025174031050953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jbssnet.com/journals/Vol_3_No_7_April_2012/28.pdf" TargetMode="External"/><Relationship Id="rId23" Type="http://schemas.openxmlformats.org/officeDocument/2006/relationships/hyperlink" Target="https://online.stu.edu/democratic-participative-leadership/" TargetMode="External"/><Relationship Id="rId28" Type="http://schemas.openxmlformats.org/officeDocument/2006/relationships/hyperlink" Target="http://journals.sagepub.com/doi/pdf/10.1177/1741143204039297" TargetMode="External"/><Relationship Id="rId36" Type="http://schemas.openxmlformats.org/officeDocument/2006/relationships/hyperlink" Target="http://qualitysafety.bmj.com/content/13/suppl_1/i85" TargetMode="External"/><Relationship Id="rId49" Type="http://schemas.openxmlformats.org/officeDocument/2006/relationships/hyperlink" Target="https://s3.amazonaws.com/academia.edu.documents/39560581/The_destructiveness_of_laissez-faire_lea20151030-19370-1chj4do.pdf?AWSAccessKeyId=AKIAIWOWYYGZ2Y53UL3A&amp;Expires=1517512803&amp;Signature=dMPzaIZcu%2BSwMEvpXs%2BvU8W0IhI%3D&amp;response-content-disposition=inline%3B%20filename%3DThe_destructiveness_of_laissez-faire_lea.pdf" TargetMode="External"/><Relationship Id="rId57" Type="http://schemas.openxmlformats.org/officeDocument/2006/relationships/header" Target="header1.xml"/><Relationship Id="rId10" Type="http://schemas.openxmlformats.org/officeDocument/2006/relationships/hyperlink" Target="file:///C:/Users/1501252/Downloads/Leadership_and_Management_Guiding_Principles,_Best.15.pdf" TargetMode="External"/><Relationship Id="rId31" Type="http://schemas.openxmlformats.org/officeDocument/2006/relationships/hyperlink" Target="http://www.iiste.org/Journals/index.php/PPAR/article/viewFile/20878/21131" TargetMode="External"/><Relationship Id="rId44" Type="http://schemas.openxmlformats.org/officeDocument/2006/relationships/hyperlink" Target="http://tactyc.org.uk/pdfs/Reflection-rodd.pdf" TargetMode="External"/><Relationship Id="rId52" Type="http://schemas.openxmlformats.org/officeDocument/2006/relationships/hyperlink" Target="https://www.researchgate.net/profile/David_Stonehouse/publication/256496160_Management_And_Leadership_For_Support_Workers/links/02e7e5231de61286550000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6E17C-8410-4970-8B2B-605B4490B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7551</Words>
  <Characters>43041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n.nessa-786@live.co.uk</cp:lastModifiedBy>
  <cp:revision>2</cp:revision>
  <dcterms:created xsi:type="dcterms:W3CDTF">2018-02-03T21:31:00Z</dcterms:created>
  <dcterms:modified xsi:type="dcterms:W3CDTF">2018-02-03T21:31:00Z</dcterms:modified>
</cp:coreProperties>
</file>