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,Times New Roman" w:cs="Arial"/>
          <w:b/>
          <w:bCs/>
        </w:rPr>
      </w:pPr>
      <w:bookmarkStart w:id="0" w:name="_GoBack"/>
      <w:bookmarkEnd w:id="0"/>
      <w:r w:rsidRPr="009922BD">
        <w:rPr>
          <w:rFonts w:eastAsia="Arial" w:cs="Arial"/>
          <w:b/>
          <w:bCs/>
        </w:rPr>
        <w:t>MODULE CODE:</w:t>
      </w:r>
      <w:r w:rsidRPr="009922BD">
        <w:rPr>
          <w:rFonts w:cs="Arial"/>
          <w:b/>
        </w:rPr>
        <w:tab/>
        <w:t>ACBA5010</w:t>
      </w: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outlineLvl w:val="1"/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TITLE:</w:t>
      </w:r>
      <w:r w:rsidRPr="009922BD">
        <w:rPr>
          <w:rFonts w:cs="Arial"/>
          <w:b/>
        </w:rPr>
        <w:tab/>
      </w:r>
      <w:r w:rsidRPr="009922BD">
        <w:rPr>
          <w:rFonts w:cs="Arial"/>
          <w:b/>
        </w:rPr>
        <w:tab/>
      </w:r>
      <w:r w:rsidRPr="009922BD">
        <w:rPr>
          <w:rFonts w:cs="Arial"/>
          <w:b/>
        </w:rPr>
        <w:tab/>
      </w:r>
      <w:r w:rsidRPr="009922BD">
        <w:rPr>
          <w:rFonts w:eastAsia="Arial" w:cs="Arial"/>
          <w:b/>
          <w:bCs/>
        </w:rPr>
        <w:t>BIM</w:t>
      </w:r>
    </w:p>
    <w:p w:rsidR="009922BD" w:rsidRPr="009922BD" w:rsidRDefault="009922BD" w:rsidP="009922BD">
      <w:pPr>
        <w:pStyle w:val="fixed"/>
        <w:rPr>
          <w:rFonts w:cs="Arial"/>
          <w:szCs w:val="22"/>
        </w:rPr>
      </w:pPr>
      <w:r w:rsidRPr="009922BD">
        <w:rPr>
          <w:rFonts w:eastAsia="Arial" w:cs="Arial"/>
          <w:bCs/>
          <w:szCs w:val="22"/>
        </w:rPr>
        <w:t>DATED:</w:t>
      </w:r>
      <w:r w:rsidRPr="009922BD">
        <w:rPr>
          <w:rFonts w:cs="Arial"/>
          <w:b w:val="0"/>
          <w:szCs w:val="22"/>
        </w:rPr>
        <w:tab/>
      </w:r>
      <w:r w:rsidRPr="009922BD">
        <w:rPr>
          <w:rFonts w:cs="Arial"/>
          <w:b w:val="0"/>
          <w:szCs w:val="22"/>
        </w:rPr>
        <w:tab/>
      </w:r>
      <w:r w:rsidRPr="009922BD">
        <w:rPr>
          <w:rFonts w:cs="Arial"/>
          <w:szCs w:val="22"/>
        </w:rPr>
        <w:t>16/08/2018</w:t>
      </w:r>
      <w:r w:rsidRPr="009922BD">
        <w:rPr>
          <w:rFonts w:cs="Arial"/>
          <w:szCs w:val="22"/>
        </w:rPr>
        <w:fldChar w:fldCharType="begin"/>
      </w:r>
      <w:r w:rsidRPr="009922BD">
        <w:rPr>
          <w:rFonts w:cs="Arial"/>
          <w:szCs w:val="22"/>
        </w:rPr>
        <w:instrText xml:space="preserve"> FILLIN  DD/MM/YYYY  \* MERGEFORMAT </w:instrText>
      </w:r>
      <w:r w:rsidRPr="009922BD">
        <w:rPr>
          <w:rFonts w:cs="Arial"/>
          <w:szCs w:val="22"/>
        </w:rPr>
        <w:fldChar w:fldCharType="end"/>
      </w:r>
      <w:r w:rsidRPr="009922BD">
        <w:rPr>
          <w:rFonts w:eastAsia="Calibri" w:cs="Arial"/>
          <w:b w:val="0"/>
          <w:szCs w:val="22"/>
          <w:lang w:val="en-US" w:eastAsia="en-US"/>
        </w:rPr>
        <w:fldChar w:fldCharType="begin"/>
      </w:r>
      <w:r w:rsidRPr="009922BD">
        <w:rPr>
          <w:rFonts w:cs="Arial"/>
          <w:b w:val="0"/>
          <w:szCs w:val="22"/>
        </w:rPr>
        <w:instrText xml:space="preserve"> FILLIN  DD/MM/YYYY  \* MERGEFORMAT </w:instrText>
      </w:r>
      <w:r w:rsidRPr="009922BD">
        <w:rPr>
          <w:rFonts w:cs="Arial"/>
          <w:b w:val="0"/>
          <w:szCs w:val="22"/>
        </w:rPr>
        <w:fldChar w:fldCharType="end"/>
      </w: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 xml:space="preserve">LEVEL:  </w:t>
      </w:r>
      <w:r w:rsidRPr="009922BD">
        <w:rPr>
          <w:rFonts w:cs="Arial"/>
          <w:b/>
        </w:rPr>
        <w:tab/>
      </w:r>
      <w:r w:rsidRPr="009922BD">
        <w:rPr>
          <w:rFonts w:cs="Arial"/>
          <w:b/>
        </w:rPr>
        <w:tab/>
      </w:r>
      <w:r w:rsidRPr="009922BD">
        <w:rPr>
          <w:rFonts w:eastAsia="Arial" w:cs="Arial"/>
          <w:b/>
          <w:bCs/>
        </w:rPr>
        <w:t>5</w:t>
      </w:r>
      <w:r w:rsidRPr="009922BD">
        <w:rPr>
          <w:rFonts w:cs="Arial"/>
          <w:b/>
        </w:rPr>
        <w:tab/>
      </w: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CREDITS:</w:t>
      </w:r>
      <w:r w:rsidRPr="009922BD">
        <w:rPr>
          <w:rFonts w:cs="Arial"/>
          <w:b/>
        </w:rPr>
        <w:tab/>
      </w:r>
      <w:r w:rsidRPr="009922BD">
        <w:rPr>
          <w:rFonts w:cs="Arial"/>
          <w:b/>
        </w:rPr>
        <w:tab/>
      </w:r>
      <w:r w:rsidRPr="009922BD">
        <w:rPr>
          <w:rFonts w:eastAsia="Arial" w:cs="Arial"/>
          <w:b/>
          <w:bCs/>
        </w:rPr>
        <w:t>20</w:t>
      </w:r>
      <w:r w:rsidRPr="009922BD">
        <w:rPr>
          <w:rFonts w:cs="Arial"/>
          <w:b/>
        </w:rPr>
        <w:tab/>
      </w:r>
      <w:r w:rsidRPr="009922BD">
        <w:rPr>
          <w:rFonts w:cs="Arial"/>
          <w:b/>
        </w:rPr>
        <w:tab/>
      </w: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ind w:left="3600"/>
        <w:rPr>
          <w:rFonts w:cs="Arial"/>
          <w:b/>
        </w:rPr>
      </w:pPr>
    </w:p>
    <w:p w:rsidR="009922BD" w:rsidRPr="009922BD" w:rsidRDefault="009922BD" w:rsidP="009922BD">
      <w:pPr>
        <w:pBdr>
          <w:bottom w:val="single" w:sz="6" w:space="1" w:color="auto"/>
        </w:pBdr>
        <w:rPr>
          <w:rFonts w:cs="Arial"/>
          <w:b/>
        </w:rPr>
      </w:pPr>
      <w:r w:rsidRPr="009922BD">
        <w:rPr>
          <w:rFonts w:eastAsia="Arial" w:cs="Arial"/>
          <w:b/>
          <w:bCs/>
        </w:rPr>
        <w:t>JACS CODE:</w:t>
      </w:r>
      <w:r w:rsidRPr="009922BD">
        <w:rPr>
          <w:rFonts w:cs="Arial"/>
          <w:b/>
        </w:rPr>
        <w:tab/>
      </w:r>
      <w:r w:rsidRPr="009922BD">
        <w:rPr>
          <w:rFonts w:cs="Arial"/>
          <w:b/>
        </w:rPr>
        <w:tab/>
        <w:t>K200</w:t>
      </w:r>
    </w:p>
    <w:p w:rsidR="009922BD" w:rsidRPr="009922BD" w:rsidRDefault="009922BD" w:rsidP="009922BD">
      <w:pPr>
        <w:pBdr>
          <w:bottom w:val="single" w:sz="6" w:space="1" w:color="auto"/>
        </w:pBdr>
        <w:rPr>
          <w:rFonts w:eastAsia="Arial,Times New Roman" w:cs="Arial"/>
        </w:rPr>
      </w:pPr>
    </w:p>
    <w:p w:rsidR="009922BD" w:rsidRPr="009922BD" w:rsidRDefault="009922BD" w:rsidP="009922BD">
      <w:pPr>
        <w:rPr>
          <w:rFonts w:cs="Arial"/>
          <w:b/>
        </w:rPr>
      </w:pPr>
    </w:p>
    <w:p w:rsidR="009922BD" w:rsidRPr="009922BD" w:rsidRDefault="009922BD" w:rsidP="009922BD">
      <w:pPr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AIM</w:t>
      </w:r>
    </w:p>
    <w:p w:rsidR="009922BD" w:rsidRPr="009922BD" w:rsidRDefault="009922BD" w:rsidP="009922BD">
      <w:pPr>
        <w:numPr>
          <w:ilvl w:val="0"/>
          <w:numId w:val="1"/>
        </w:numPr>
        <w:spacing w:before="240"/>
        <w:rPr>
          <w:rFonts w:eastAsia="Arial,Times New Roman" w:cs="Arial"/>
        </w:rPr>
      </w:pPr>
      <w:r w:rsidRPr="009922BD">
        <w:rPr>
          <w:rFonts w:eastAsia="Arial" w:cs="Arial"/>
        </w:rPr>
        <w:t>To provide learners with the skills needed to analyse, classify and produce two and three-dimensional drawings using industry-standard computer-aided design (CAD) software, as well as evaluating and applying knowledge of the information delivery cycle in Building Information Modelling (BIM) and its influence upon project efficiency</w:t>
      </w:r>
      <w:r w:rsidRPr="009922BD">
        <w:rPr>
          <w:rFonts w:eastAsia="Arial,Times New Roman" w:cs="Arial"/>
        </w:rPr>
        <w:t>.</w:t>
      </w:r>
    </w:p>
    <w:p w:rsidR="009922BD" w:rsidRPr="009922BD" w:rsidRDefault="009922BD" w:rsidP="009922BD">
      <w:pPr>
        <w:rPr>
          <w:rFonts w:cs="Arial"/>
        </w:rPr>
      </w:pPr>
    </w:p>
    <w:p w:rsidR="009922BD" w:rsidRPr="009922BD" w:rsidRDefault="009922BD" w:rsidP="009922BD">
      <w:pPr>
        <w:rPr>
          <w:rFonts w:cs="Arial"/>
          <w:b/>
        </w:rPr>
      </w:pPr>
    </w:p>
    <w:p w:rsidR="009922BD" w:rsidRPr="009922BD" w:rsidRDefault="009922BD" w:rsidP="009922BD">
      <w:pPr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LEARNING OUTCOMES</w:t>
      </w:r>
    </w:p>
    <w:p w:rsidR="009922BD" w:rsidRPr="009922BD" w:rsidRDefault="009922BD" w:rsidP="009922BD">
      <w:pPr>
        <w:rPr>
          <w:rFonts w:cs="Arial"/>
          <w:b/>
        </w:rPr>
      </w:pPr>
    </w:p>
    <w:p w:rsidR="009922BD" w:rsidRPr="009922BD" w:rsidRDefault="009922BD" w:rsidP="009922BD">
      <w:pPr>
        <w:rPr>
          <w:rFonts w:eastAsia="Arial,Times New Roman" w:cs="Arial"/>
        </w:rPr>
      </w:pPr>
      <w:r w:rsidRPr="009922BD">
        <w:rPr>
          <w:rFonts w:eastAsia="Arial" w:cs="Arial"/>
        </w:rPr>
        <w:t>Upon the successful completion of this module, the student should be able to:</w:t>
      </w:r>
    </w:p>
    <w:p w:rsidR="009922BD" w:rsidRPr="009922BD" w:rsidRDefault="009922BD" w:rsidP="009922BD">
      <w:pPr>
        <w:rPr>
          <w:rFonts w:cs="Arial"/>
        </w:rPr>
      </w:pPr>
    </w:p>
    <w:p w:rsidR="009922BD" w:rsidRPr="009922BD" w:rsidRDefault="009922BD" w:rsidP="009922BD">
      <w:pPr>
        <w:numPr>
          <w:ilvl w:val="0"/>
          <w:numId w:val="3"/>
        </w:numPr>
        <w:rPr>
          <w:rFonts w:eastAsia="Arial,Times New Roman" w:cs="Arial"/>
        </w:rPr>
      </w:pPr>
      <w:r w:rsidRPr="009922BD">
        <w:rPr>
          <w:rFonts w:eastAsia="Arial" w:cs="Arial"/>
        </w:rPr>
        <w:t>Demonstrate an ability to analyse, classify and produce 2D and 3D drawings using industry-standard CAD software applications</w:t>
      </w:r>
      <w:r w:rsidRPr="009922BD">
        <w:rPr>
          <w:rFonts w:eastAsia="Arial,Times New Roman" w:cs="Arial"/>
        </w:rPr>
        <w:t>.</w:t>
      </w:r>
    </w:p>
    <w:p w:rsidR="009922BD" w:rsidRPr="009922BD" w:rsidRDefault="009922BD" w:rsidP="009922BD">
      <w:pPr>
        <w:numPr>
          <w:ilvl w:val="0"/>
          <w:numId w:val="3"/>
        </w:numPr>
        <w:rPr>
          <w:rFonts w:eastAsia="Arial,Times New Roman" w:cs="Arial"/>
        </w:rPr>
      </w:pPr>
      <w:r w:rsidRPr="009922BD">
        <w:rPr>
          <w:rFonts w:eastAsia="Arial" w:cs="Arial"/>
        </w:rPr>
        <w:t>Demonstrate an ability to render drawings to various scales and media and export drawings to different formats</w:t>
      </w:r>
      <w:r w:rsidRPr="009922BD">
        <w:rPr>
          <w:rFonts w:eastAsia="Arial,Times New Roman" w:cs="Arial"/>
        </w:rPr>
        <w:t>.</w:t>
      </w:r>
    </w:p>
    <w:p w:rsidR="009922BD" w:rsidRPr="009922BD" w:rsidRDefault="009922BD" w:rsidP="009922BD">
      <w:pPr>
        <w:numPr>
          <w:ilvl w:val="0"/>
          <w:numId w:val="3"/>
        </w:numPr>
        <w:contextualSpacing/>
        <w:rPr>
          <w:rFonts w:eastAsia="Arial,Times New Roman" w:cs="Arial"/>
        </w:rPr>
      </w:pPr>
      <w:r w:rsidRPr="009922BD">
        <w:rPr>
          <w:rFonts w:eastAsia="Arial" w:cs="Arial"/>
        </w:rPr>
        <w:t>Comprehend and apply the functions and processes needed to manage</w:t>
      </w:r>
      <w:r w:rsidRPr="009922BD">
        <w:rPr>
          <w:rFonts w:cs="Arial"/>
        </w:rPr>
        <w:t xml:space="preserve"> </w:t>
      </w:r>
      <w:r w:rsidRPr="009922BD">
        <w:rPr>
          <w:rFonts w:eastAsia="Arial" w:cs="Arial"/>
        </w:rPr>
        <w:t>the life cycle of a built structure in a Building Information Modelling environment and subsequently to produce digital data.</w:t>
      </w:r>
    </w:p>
    <w:p w:rsidR="009922BD" w:rsidRPr="009922BD" w:rsidRDefault="009922BD" w:rsidP="009922BD">
      <w:pPr>
        <w:rPr>
          <w:rFonts w:cs="Arial"/>
        </w:rPr>
      </w:pP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INDICATIVE CONTENT</w:t>
      </w:r>
    </w:p>
    <w:p w:rsidR="009922BD" w:rsidRPr="009922BD" w:rsidRDefault="009922BD" w:rsidP="009922BD">
      <w:pPr>
        <w:rPr>
          <w:rFonts w:cs="Arial"/>
        </w:rPr>
      </w:pPr>
    </w:p>
    <w:p w:rsidR="009922BD" w:rsidRPr="009922BD" w:rsidRDefault="009922BD" w:rsidP="009922BD">
      <w:pPr>
        <w:numPr>
          <w:ilvl w:val="0"/>
          <w:numId w:val="3"/>
        </w:numPr>
        <w:contextualSpacing/>
        <w:rPr>
          <w:rFonts w:eastAsia="Arial,Times New Roman" w:cs="Arial"/>
        </w:rPr>
      </w:pPr>
      <w:r w:rsidRPr="009922BD">
        <w:rPr>
          <w:rFonts w:eastAsia="Arial" w:cs="Arial"/>
        </w:rPr>
        <w:t xml:space="preserve">Evaluate, classify and analyse 2D drawings using industry-standard CAD software applications </w:t>
      </w:r>
    </w:p>
    <w:p w:rsidR="009922BD" w:rsidRPr="009922BD" w:rsidRDefault="009922BD" w:rsidP="009922BD">
      <w:pPr>
        <w:numPr>
          <w:ilvl w:val="0"/>
          <w:numId w:val="3"/>
        </w:numPr>
        <w:contextualSpacing/>
        <w:rPr>
          <w:rFonts w:eastAsia="Arial,Times New Roman" w:cs="Arial"/>
        </w:rPr>
      </w:pPr>
      <w:r w:rsidRPr="009922BD">
        <w:rPr>
          <w:rFonts w:eastAsia="Arial" w:cs="Arial"/>
        </w:rPr>
        <w:t xml:space="preserve">Critically analyse and produce 3D models using industry-standard CAD software applications </w:t>
      </w:r>
    </w:p>
    <w:p w:rsidR="009922BD" w:rsidRPr="009922BD" w:rsidRDefault="009922BD" w:rsidP="009922BD">
      <w:pPr>
        <w:numPr>
          <w:ilvl w:val="0"/>
          <w:numId w:val="3"/>
        </w:numPr>
        <w:contextualSpacing/>
        <w:rPr>
          <w:rFonts w:eastAsia="Arial,Times New Roman" w:cs="Arial"/>
        </w:rPr>
      </w:pPr>
      <w:r w:rsidRPr="009922BD">
        <w:rPr>
          <w:rFonts w:eastAsia="Arial" w:cs="Arial"/>
        </w:rPr>
        <w:t>Evaluate and apply rendering to 2D and 3D drawings</w:t>
      </w:r>
    </w:p>
    <w:p w:rsidR="009922BD" w:rsidRPr="009922BD" w:rsidRDefault="009922BD" w:rsidP="009922BD">
      <w:pPr>
        <w:numPr>
          <w:ilvl w:val="0"/>
          <w:numId w:val="3"/>
        </w:numPr>
        <w:contextualSpacing/>
        <w:rPr>
          <w:rFonts w:eastAsia="Arial,Times New Roman" w:cs="Arial"/>
        </w:rPr>
      </w:pPr>
      <w:r w:rsidRPr="009922BD">
        <w:rPr>
          <w:rFonts w:eastAsia="Arial" w:cs="Arial"/>
        </w:rPr>
        <w:t>Define and apply the functions and processes needed to manage the life cycle of a built structure in a Building Information Modelling environment</w:t>
      </w:r>
    </w:p>
    <w:p w:rsidR="009922BD" w:rsidRPr="009922BD" w:rsidRDefault="009922BD" w:rsidP="009922BD">
      <w:pPr>
        <w:numPr>
          <w:ilvl w:val="0"/>
          <w:numId w:val="3"/>
        </w:numPr>
        <w:contextualSpacing/>
        <w:rPr>
          <w:rFonts w:eastAsia="Arial,Times New Roman" w:cs="Arial"/>
        </w:rPr>
      </w:pPr>
      <w:r w:rsidRPr="009922BD">
        <w:rPr>
          <w:rFonts w:eastAsia="Arial" w:cs="Arial"/>
        </w:rPr>
        <w:t>Critically appraise the production of digital data for built structures</w:t>
      </w:r>
    </w:p>
    <w:p w:rsidR="009922BD" w:rsidRPr="009922BD" w:rsidRDefault="009922BD" w:rsidP="009922BD">
      <w:pPr>
        <w:numPr>
          <w:ilvl w:val="0"/>
          <w:numId w:val="3"/>
        </w:numPr>
        <w:contextualSpacing/>
        <w:rPr>
          <w:rFonts w:eastAsia="Arial,Times New Roman" w:cs="Arial"/>
        </w:rPr>
      </w:pPr>
      <w:r w:rsidRPr="009922BD">
        <w:rPr>
          <w:rFonts w:eastAsia="Arial" w:cs="Arial"/>
        </w:rPr>
        <w:t>Define and classify the preparation of Building Information Models using industry standard software</w:t>
      </w:r>
    </w:p>
    <w:p w:rsidR="009922BD" w:rsidRPr="009922BD" w:rsidRDefault="009922BD" w:rsidP="009922BD">
      <w:pPr>
        <w:numPr>
          <w:ilvl w:val="0"/>
          <w:numId w:val="3"/>
        </w:numPr>
        <w:contextualSpacing/>
        <w:rPr>
          <w:rFonts w:eastAsia="Arial,Times New Roman" w:cs="Arial"/>
        </w:rPr>
      </w:pPr>
      <w:r w:rsidRPr="009922BD">
        <w:rPr>
          <w:rFonts w:eastAsia="Arial" w:cs="Arial"/>
        </w:rPr>
        <w:t>Evaluate and apply techniques to extract data from prepared Building Information Models to satisfy several different requirements</w:t>
      </w:r>
    </w:p>
    <w:p w:rsidR="009922BD" w:rsidRPr="009922BD" w:rsidRDefault="009922BD" w:rsidP="009922BD">
      <w:pPr>
        <w:rPr>
          <w:rFonts w:eastAsia="Arial,Times New Roman" w:cs="Arial"/>
          <w:b/>
          <w:bCs/>
        </w:rPr>
      </w:pPr>
      <w:r w:rsidRPr="009922BD">
        <w:rPr>
          <w:rFonts w:eastAsia="Arial,Times New Roman" w:cs="Arial"/>
        </w:rPr>
        <w:br w:type="page"/>
      </w:r>
      <w:r w:rsidRPr="009922BD">
        <w:rPr>
          <w:rFonts w:eastAsia="Arial" w:cs="Arial"/>
          <w:b/>
          <w:bCs/>
        </w:rPr>
        <w:lastRenderedPageBreak/>
        <w:t>LEARNING AND TEACHING STRATEGY</w:t>
      </w: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ind w:left="3600"/>
        <w:rPr>
          <w:rFonts w:cs="Arial"/>
          <w:b/>
        </w:rPr>
      </w:pPr>
    </w:p>
    <w:p w:rsidR="009922BD" w:rsidRPr="009922BD" w:rsidRDefault="009922BD" w:rsidP="009922BD">
      <w:pPr>
        <w:keepNext/>
        <w:rPr>
          <w:rFonts w:eastAsia="Arial,Times New Roman" w:cs="Arial"/>
        </w:rPr>
      </w:pPr>
      <w:r w:rsidRPr="009922BD">
        <w:rPr>
          <w:rFonts w:eastAsia="Arial" w:cs="Arial"/>
        </w:rPr>
        <w:t>The study time for the module is divided as follows:</w:t>
      </w:r>
    </w:p>
    <w:p w:rsidR="009922BD" w:rsidRPr="009922BD" w:rsidRDefault="009922BD" w:rsidP="009922BD">
      <w:pPr>
        <w:keepNext/>
        <w:rPr>
          <w:rFonts w:cs="Arial"/>
        </w:rPr>
      </w:pPr>
    </w:p>
    <w:tbl>
      <w:tblPr>
        <w:tblStyle w:val="TableGrid3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922BD" w:rsidRPr="009922BD" w:rsidTr="009922BD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9922BD" w:rsidRPr="009922BD" w:rsidRDefault="009922BD" w:rsidP="001C2436">
            <w:pPr>
              <w:keepNext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922BD" w:rsidRPr="009922BD" w:rsidRDefault="009922BD" w:rsidP="001C2436">
            <w:pPr>
              <w:keepNext/>
              <w:jc w:val="center"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922BD" w:rsidRPr="009922BD" w:rsidRDefault="009922BD" w:rsidP="001C2436">
            <w:pPr>
              <w:keepNext/>
              <w:jc w:val="center"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Percentage</w:t>
            </w:r>
          </w:p>
        </w:tc>
      </w:tr>
      <w:tr w:rsidR="009922BD" w:rsidRPr="009922BD" w:rsidTr="009922BD">
        <w:tc>
          <w:tcPr>
            <w:tcW w:w="396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Scheduled learning</w:t>
            </w:r>
          </w:p>
        </w:tc>
        <w:tc>
          <w:tcPr>
            <w:tcW w:w="1701" w:type="dxa"/>
          </w:tcPr>
          <w:p w:rsidR="009922BD" w:rsidRPr="009922BD" w:rsidRDefault="007D58B9" w:rsidP="001C2436">
            <w:pPr>
              <w:jc w:val="center"/>
              <w:rPr>
                <w:rFonts w:eastAsia="Arial" w:cs="Arial"/>
              </w:rPr>
            </w:pPr>
            <w:r>
              <w:rPr>
                <w:rFonts w:eastAsia="Arial" w:cs="Arial"/>
              </w:rPr>
              <w:t>48</w:t>
            </w:r>
          </w:p>
        </w:tc>
        <w:tc>
          <w:tcPr>
            <w:tcW w:w="1843" w:type="dxa"/>
          </w:tcPr>
          <w:p w:rsidR="009922BD" w:rsidRPr="009922BD" w:rsidRDefault="007D58B9" w:rsidP="001C2436">
            <w:pPr>
              <w:jc w:val="center"/>
              <w:rPr>
                <w:rFonts w:eastAsia="Arial" w:cs="Arial"/>
              </w:rPr>
            </w:pPr>
            <w:r>
              <w:rPr>
                <w:rFonts w:eastAsia="Arial" w:cs="Arial"/>
              </w:rPr>
              <w:t>24</w:t>
            </w:r>
            <w:r w:rsidR="009922BD" w:rsidRPr="009922BD">
              <w:rPr>
                <w:rFonts w:eastAsia="Arial" w:cs="Arial"/>
              </w:rPr>
              <w:t>%</w:t>
            </w:r>
          </w:p>
        </w:tc>
      </w:tr>
      <w:tr w:rsidR="009922BD" w:rsidRPr="009922BD" w:rsidTr="009922BD">
        <w:tc>
          <w:tcPr>
            <w:tcW w:w="396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Independent learning</w:t>
            </w:r>
          </w:p>
        </w:tc>
        <w:tc>
          <w:tcPr>
            <w:tcW w:w="1701" w:type="dxa"/>
          </w:tcPr>
          <w:p w:rsidR="009922BD" w:rsidRPr="009922BD" w:rsidRDefault="007D58B9" w:rsidP="007D58B9">
            <w:pPr>
              <w:jc w:val="center"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1</w:t>
            </w:r>
            <w:r>
              <w:rPr>
                <w:rFonts w:eastAsia="Arial" w:cs="Arial"/>
              </w:rPr>
              <w:t>52</w:t>
            </w:r>
          </w:p>
        </w:tc>
        <w:tc>
          <w:tcPr>
            <w:tcW w:w="1843" w:type="dxa"/>
          </w:tcPr>
          <w:p w:rsidR="009922BD" w:rsidRPr="009922BD" w:rsidRDefault="007D58B9" w:rsidP="001C2436">
            <w:pPr>
              <w:jc w:val="center"/>
              <w:rPr>
                <w:rFonts w:eastAsia="Arial" w:cs="Arial"/>
              </w:rPr>
            </w:pPr>
            <w:r>
              <w:rPr>
                <w:rFonts w:eastAsia="Arial" w:cs="Arial"/>
              </w:rPr>
              <w:t>76</w:t>
            </w:r>
            <w:r w:rsidR="009922BD" w:rsidRPr="009922BD">
              <w:rPr>
                <w:rFonts w:eastAsia="Arial" w:cs="Arial"/>
              </w:rPr>
              <w:t>%</w:t>
            </w:r>
          </w:p>
        </w:tc>
      </w:tr>
      <w:tr w:rsidR="009922BD" w:rsidRPr="009922BD" w:rsidTr="009922BD">
        <w:tc>
          <w:tcPr>
            <w:tcW w:w="396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Placement learning</w:t>
            </w:r>
          </w:p>
        </w:tc>
        <w:tc>
          <w:tcPr>
            <w:tcW w:w="1701" w:type="dxa"/>
          </w:tcPr>
          <w:p w:rsidR="009922BD" w:rsidRPr="009922BD" w:rsidRDefault="009922BD" w:rsidP="001C2436">
            <w:pPr>
              <w:jc w:val="center"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0</w:t>
            </w:r>
          </w:p>
        </w:tc>
        <w:tc>
          <w:tcPr>
            <w:tcW w:w="1843" w:type="dxa"/>
          </w:tcPr>
          <w:p w:rsidR="009922BD" w:rsidRPr="009922BD" w:rsidRDefault="009922BD" w:rsidP="001C2436">
            <w:pPr>
              <w:jc w:val="center"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0%</w:t>
            </w:r>
          </w:p>
        </w:tc>
      </w:tr>
      <w:tr w:rsidR="009922BD" w:rsidRPr="009922BD" w:rsidTr="009922BD">
        <w:tc>
          <w:tcPr>
            <w:tcW w:w="3969" w:type="dxa"/>
          </w:tcPr>
          <w:p w:rsidR="009922BD" w:rsidRPr="009922BD" w:rsidRDefault="009922BD" w:rsidP="001C2436">
            <w:pPr>
              <w:keepNext/>
              <w:rPr>
                <w:rFonts w:eastAsia="Arial" w:cs="Arial"/>
              </w:rPr>
            </w:pPr>
            <w:r w:rsidRPr="009922BD">
              <w:rPr>
                <w:rFonts w:eastAsia="Arial" w:cs="Arial"/>
                <w:b/>
                <w:bCs/>
              </w:rPr>
              <w:t>TOTAL</w:t>
            </w:r>
          </w:p>
        </w:tc>
        <w:tc>
          <w:tcPr>
            <w:tcW w:w="1701" w:type="dxa"/>
          </w:tcPr>
          <w:p w:rsidR="009922BD" w:rsidRPr="009922BD" w:rsidRDefault="009922BD" w:rsidP="001C2436">
            <w:pPr>
              <w:keepNext/>
              <w:jc w:val="center"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200</w:t>
            </w:r>
          </w:p>
        </w:tc>
        <w:tc>
          <w:tcPr>
            <w:tcW w:w="1843" w:type="dxa"/>
          </w:tcPr>
          <w:p w:rsidR="009922BD" w:rsidRPr="009922BD" w:rsidRDefault="009922BD" w:rsidP="001C2436">
            <w:pPr>
              <w:keepNext/>
              <w:jc w:val="center"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100%</w:t>
            </w:r>
          </w:p>
        </w:tc>
      </w:tr>
    </w:tbl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ASSESSMENT</w:t>
      </w:r>
    </w:p>
    <w:p w:rsidR="009922BD" w:rsidRPr="009922BD" w:rsidRDefault="009922BD" w:rsidP="009922BD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</w:tabs>
        <w:ind w:left="0" w:hanging="3600"/>
        <w:rPr>
          <w:rFonts w:cs="Arial"/>
          <w:b/>
        </w:rPr>
      </w:pPr>
    </w:p>
    <w:p w:rsidR="009922BD" w:rsidRPr="009922BD" w:rsidRDefault="009922BD" w:rsidP="009922BD">
      <w:pPr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Assessment Component 1</w:t>
      </w:r>
    </w:p>
    <w:p w:rsidR="009922BD" w:rsidRPr="009922BD" w:rsidRDefault="009922BD" w:rsidP="009922BD">
      <w:pPr>
        <w:rPr>
          <w:rFonts w:eastAsia="Arial,Times New Roman" w:cs="Arial"/>
          <w:b/>
          <w:bCs/>
          <w:i/>
          <w:iCs/>
        </w:rPr>
      </w:pPr>
      <w:r w:rsidRPr="009922BD">
        <w:rPr>
          <w:rFonts w:eastAsia="Arial" w:cs="Arial"/>
          <w:b/>
          <w:bCs/>
          <w:i/>
          <w:iCs/>
        </w:rPr>
        <w:t>(Tick one)</w:t>
      </w:r>
    </w:p>
    <w:tbl>
      <w:tblPr>
        <w:tblStyle w:val="TableGrid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9922BD" w:rsidRPr="009922BD" w:rsidTr="009922BD">
        <w:sdt>
          <w:sdtPr>
            <w:rPr>
              <w:rFonts w:cs="Arial"/>
            </w:rPr>
            <w:id w:val="-168928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9922BD" w:rsidRPr="009922BD" w:rsidRDefault="009922BD" w:rsidP="001C2436">
                <w:pPr>
                  <w:rPr>
                    <w:rFonts w:cs="Arial"/>
                    <w:b/>
                  </w:rPr>
                </w:pPr>
                <w:r w:rsidRPr="009922BD">
                  <w:rPr>
                    <w:rFonts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9922BD" w:rsidRPr="009922BD" w:rsidRDefault="009922BD" w:rsidP="001C2436">
            <w:pPr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Written exam</w:t>
            </w:r>
          </w:p>
        </w:tc>
        <w:sdt>
          <w:sdtPr>
            <w:rPr>
              <w:rFonts w:cs="Arial"/>
            </w:rPr>
            <w:id w:val="33997329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922BD" w:rsidRPr="009922BD" w:rsidRDefault="009922BD" w:rsidP="001C2436">
                <w:pPr>
                  <w:rPr>
                    <w:rFonts w:cs="Arial"/>
                    <w:b/>
                  </w:rPr>
                </w:pPr>
                <w:r w:rsidRPr="009922BD">
                  <w:rPr>
                    <w:rFonts w:eastAsia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9922BD" w:rsidRPr="009922BD" w:rsidRDefault="009922BD" w:rsidP="001C2436">
            <w:pPr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Coursework</w:t>
            </w:r>
          </w:p>
        </w:tc>
        <w:sdt>
          <w:sdtPr>
            <w:rPr>
              <w:rFonts w:cs="Arial"/>
            </w:rPr>
            <w:id w:val="1179472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922BD" w:rsidRPr="009922BD" w:rsidRDefault="009922BD" w:rsidP="001C2436">
                <w:pPr>
                  <w:rPr>
                    <w:rFonts w:cs="Arial"/>
                    <w:b/>
                  </w:rPr>
                </w:pPr>
                <w:r w:rsidRPr="009922BD">
                  <w:rPr>
                    <w:rFonts w:eastAsia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922BD" w:rsidRPr="009922BD" w:rsidRDefault="009922BD" w:rsidP="001C2436">
            <w:pPr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Practical</w:t>
            </w:r>
          </w:p>
        </w:tc>
      </w:tr>
    </w:tbl>
    <w:p w:rsidR="009922BD" w:rsidRPr="009922BD" w:rsidRDefault="009922BD" w:rsidP="009922BD">
      <w:pPr>
        <w:rPr>
          <w:rFonts w:cs="Arial"/>
          <w:b/>
        </w:rPr>
      </w:pPr>
    </w:p>
    <w:tbl>
      <w:tblPr>
        <w:tblStyle w:val="TableGrid36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922BD" w:rsidRPr="009922BD" w:rsidTr="009922BD">
        <w:tc>
          <w:tcPr>
            <w:tcW w:w="3256" w:type="dxa"/>
          </w:tcPr>
          <w:p w:rsidR="009922BD" w:rsidRPr="009922BD" w:rsidRDefault="009922BD" w:rsidP="001C2436">
            <w:pPr>
              <w:jc w:val="center"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Mode of assessment</w:t>
            </w:r>
          </w:p>
        </w:tc>
        <w:tc>
          <w:tcPr>
            <w:tcW w:w="396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  <w:b/>
                <w:bCs/>
              </w:rPr>
              <w:t>Weighting</w:t>
            </w:r>
          </w:p>
        </w:tc>
      </w:tr>
      <w:tr w:rsidR="009922BD" w:rsidRPr="009922BD" w:rsidTr="009922BD">
        <w:tc>
          <w:tcPr>
            <w:tcW w:w="3256" w:type="dxa"/>
          </w:tcPr>
          <w:p w:rsidR="009922BD" w:rsidRPr="009922BD" w:rsidRDefault="009922BD" w:rsidP="001C2436">
            <w:pPr>
              <w:jc w:val="center"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Report with drawings</w:t>
            </w:r>
          </w:p>
        </w:tc>
        <w:tc>
          <w:tcPr>
            <w:tcW w:w="3969" w:type="dxa"/>
          </w:tcPr>
          <w:p w:rsidR="009922BD" w:rsidRPr="009922BD" w:rsidRDefault="009922BD" w:rsidP="001C2436">
            <w:pPr>
              <w:rPr>
                <w:rFonts w:eastAsia="Arial" w:cs="Arial"/>
                <w:highlight w:val="yellow"/>
              </w:rPr>
            </w:pPr>
            <w:r w:rsidRPr="009922BD">
              <w:rPr>
                <w:rFonts w:eastAsia="Arial" w:cs="Arial"/>
              </w:rPr>
              <w:t>2500 word equivalent with drawings</w:t>
            </w:r>
          </w:p>
        </w:tc>
        <w:tc>
          <w:tcPr>
            <w:tcW w:w="155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50%</w:t>
            </w:r>
          </w:p>
        </w:tc>
      </w:tr>
    </w:tbl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</w:rPr>
      </w:pPr>
    </w:p>
    <w:p w:rsidR="009922BD" w:rsidRPr="009922BD" w:rsidRDefault="009922BD" w:rsidP="009922BD">
      <w:pPr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Assessment Component 2</w:t>
      </w:r>
    </w:p>
    <w:p w:rsidR="009922BD" w:rsidRPr="009922BD" w:rsidRDefault="009922BD" w:rsidP="009922BD">
      <w:pPr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  <w:i/>
          <w:iCs/>
        </w:rPr>
        <w:t>(Tick one</w:t>
      </w:r>
    </w:p>
    <w:tbl>
      <w:tblPr>
        <w:tblStyle w:val="TableGrid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9922BD" w:rsidRPr="009922BD" w:rsidTr="009922BD">
        <w:sdt>
          <w:sdtPr>
            <w:rPr>
              <w:rFonts w:cs="Arial"/>
            </w:rPr>
            <w:id w:val="-1443916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9922BD" w:rsidRPr="009922BD" w:rsidRDefault="009922BD" w:rsidP="001C2436">
                <w:pPr>
                  <w:rPr>
                    <w:rFonts w:cs="Arial"/>
                    <w:b/>
                  </w:rPr>
                </w:pPr>
                <w:r w:rsidRPr="009922BD">
                  <w:rPr>
                    <w:rFonts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9922BD" w:rsidRPr="009922BD" w:rsidRDefault="009922BD" w:rsidP="001C2436">
            <w:pPr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Written exam</w:t>
            </w:r>
          </w:p>
        </w:tc>
        <w:sdt>
          <w:sdtPr>
            <w:rPr>
              <w:rFonts w:cs="Arial"/>
            </w:rPr>
            <w:id w:val="1924149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922BD" w:rsidRPr="009922BD" w:rsidRDefault="009922BD" w:rsidP="001C2436">
                <w:pPr>
                  <w:rPr>
                    <w:rFonts w:cs="Arial"/>
                    <w:b/>
                  </w:rPr>
                </w:pPr>
                <w:r w:rsidRPr="009922BD">
                  <w:rPr>
                    <w:rFonts w:eastAsia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9922BD" w:rsidRPr="009922BD" w:rsidRDefault="009922BD" w:rsidP="001C2436">
            <w:pPr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Coursework</w:t>
            </w:r>
          </w:p>
        </w:tc>
        <w:sdt>
          <w:sdtPr>
            <w:rPr>
              <w:rFonts w:cs="Arial"/>
            </w:rPr>
            <w:id w:val="-335770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922BD" w:rsidRPr="009922BD" w:rsidRDefault="009922BD" w:rsidP="001C2436">
                <w:pPr>
                  <w:rPr>
                    <w:rFonts w:cs="Arial"/>
                    <w:b/>
                  </w:rPr>
                </w:pPr>
                <w:r w:rsidRPr="009922BD">
                  <w:rPr>
                    <w:rFonts w:eastAsia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922BD" w:rsidRPr="009922BD" w:rsidRDefault="009922BD" w:rsidP="001C2436">
            <w:pPr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Practical</w:t>
            </w:r>
          </w:p>
        </w:tc>
      </w:tr>
    </w:tbl>
    <w:p w:rsidR="009922BD" w:rsidRPr="009922BD" w:rsidRDefault="009922BD" w:rsidP="009922BD">
      <w:pPr>
        <w:rPr>
          <w:rFonts w:cs="Arial"/>
          <w:b/>
        </w:rPr>
      </w:pPr>
    </w:p>
    <w:tbl>
      <w:tblPr>
        <w:tblStyle w:val="TableGrid36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922BD" w:rsidRPr="009922BD" w:rsidTr="009922BD">
        <w:tc>
          <w:tcPr>
            <w:tcW w:w="3256" w:type="dxa"/>
          </w:tcPr>
          <w:p w:rsidR="009922BD" w:rsidRPr="009922BD" w:rsidRDefault="009922BD" w:rsidP="001C2436">
            <w:pPr>
              <w:jc w:val="center"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Mode of assessment</w:t>
            </w:r>
          </w:p>
        </w:tc>
        <w:tc>
          <w:tcPr>
            <w:tcW w:w="396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  <w:b/>
                <w:bCs/>
              </w:rPr>
              <w:t>Weighting</w:t>
            </w:r>
          </w:p>
        </w:tc>
      </w:tr>
      <w:tr w:rsidR="009922BD" w:rsidRPr="009922BD" w:rsidTr="009922BD">
        <w:tc>
          <w:tcPr>
            <w:tcW w:w="3256" w:type="dxa"/>
          </w:tcPr>
          <w:p w:rsidR="009922BD" w:rsidRPr="009922BD" w:rsidRDefault="009922BD" w:rsidP="001C2436">
            <w:pPr>
              <w:jc w:val="center"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Report with drawings</w:t>
            </w:r>
          </w:p>
        </w:tc>
        <w:tc>
          <w:tcPr>
            <w:tcW w:w="3969" w:type="dxa"/>
            <w:shd w:val="clear" w:color="auto" w:fill="auto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2500 word equivalent with drawings</w:t>
            </w:r>
          </w:p>
        </w:tc>
        <w:tc>
          <w:tcPr>
            <w:tcW w:w="1559" w:type="dxa"/>
          </w:tcPr>
          <w:p w:rsidR="009922BD" w:rsidRPr="009922BD" w:rsidRDefault="009922BD" w:rsidP="001C2436">
            <w:pPr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50%</w:t>
            </w:r>
          </w:p>
        </w:tc>
      </w:tr>
    </w:tbl>
    <w:p w:rsidR="009922BD" w:rsidRPr="009922BD" w:rsidRDefault="009922BD" w:rsidP="009922BD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</w:rPr>
      </w:pPr>
    </w:p>
    <w:p w:rsidR="009922BD" w:rsidRPr="009922BD" w:rsidRDefault="009922BD" w:rsidP="009922BD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Assessment Summary</w:t>
      </w:r>
    </w:p>
    <w:p w:rsidR="009922BD" w:rsidRPr="009922BD" w:rsidRDefault="009922BD" w:rsidP="009922BD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tbl>
      <w:tblPr>
        <w:tblStyle w:val="TableGrid36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922BD" w:rsidRPr="009922BD" w:rsidTr="009922B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9922BD" w:rsidRPr="009922BD" w:rsidRDefault="009922BD" w:rsidP="001C2436">
            <w:pPr>
              <w:keepNext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Activity type</w:t>
            </w:r>
          </w:p>
        </w:tc>
        <w:tc>
          <w:tcPr>
            <w:tcW w:w="1842" w:type="dxa"/>
          </w:tcPr>
          <w:p w:rsidR="009922BD" w:rsidRPr="009922BD" w:rsidRDefault="009922BD" w:rsidP="001C2436">
            <w:pPr>
              <w:keepNext/>
              <w:jc w:val="center"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Percentage</w:t>
            </w:r>
          </w:p>
        </w:tc>
      </w:tr>
      <w:tr w:rsidR="009922BD" w:rsidRPr="009922BD" w:rsidTr="009922BD">
        <w:tc>
          <w:tcPr>
            <w:tcW w:w="3261" w:type="dxa"/>
          </w:tcPr>
          <w:p w:rsidR="009922BD" w:rsidRPr="009922BD" w:rsidRDefault="009922BD" w:rsidP="001C2436">
            <w:pPr>
              <w:keepNext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Written exam</w:t>
            </w:r>
          </w:p>
        </w:tc>
        <w:tc>
          <w:tcPr>
            <w:tcW w:w="1842" w:type="dxa"/>
          </w:tcPr>
          <w:p w:rsidR="009922BD" w:rsidRPr="009922BD" w:rsidRDefault="009922BD" w:rsidP="001C2436">
            <w:pPr>
              <w:keepNext/>
              <w:jc w:val="center"/>
              <w:rPr>
                <w:rFonts w:cs="Arial"/>
              </w:rPr>
            </w:pPr>
            <w:r w:rsidRPr="009922BD">
              <w:rPr>
                <w:rFonts w:cs="Arial"/>
              </w:rPr>
              <w:t>0%</w:t>
            </w:r>
          </w:p>
        </w:tc>
      </w:tr>
      <w:tr w:rsidR="009922BD" w:rsidRPr="009922BD" w:rsidTr="009922BD">
        <w:tc>
          <w:tcPr>
            <w:tcW w:w="3261" w:type="dxa"/>
          </w:tcPr>
          <w:p w:rsidR="009922BD" w:rsidRPr="009922BD" w:rsidRDefault="009922BD" w:rsidP="001C2436">
            <w:pPr>
              <w:keepNext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Coursework</w:t>
            </w:r>
          </w:p>
        </w:tc>
        <w:tc>
          <w:tcPr>
            <w:tcW w:w="1842" w:type="dxa"/>
          </w:tcPr>
          <w:p w:rsidR="009922BD" w:rsidRPr="009922BD" w:rsidRDefault="009922BD" w:rsidP="001C2436">
            <w:pPr>
              <w:keepNext/>
              <w:jc w:val="center"/>
              <w:rPr>
                <w:rFonts w:cs="Arial"/>
              </w:rPr>
            </w:pPr>
            <w:r w:rsidRPr="009922BD">
              <w:rPr>
                <w:rFonts w:cs="Arial"/>
              </w:rPr>
              <w:t>100%</w:t>
            </w:r>
          </w:p>
        </w:tc>
      </w:tr>
      <w:tr w:rsidR="009922BD" w:rsidRPr="009922BD" w:rsidTr="009922BD">
        <w:tc>
          <w:tcPr>
            <w:tcW w:w="3261" w:type="dxa"/>
          </w:tcPr>
          <w:p w:rsidR="009922BD" w:rsidRPr="009922BD" w:rsidRDefault="009922BD" w:rsidP="001C2436">
            <w:pPr>
              <w:keepNext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Practical</w:t>
            </w:r>
          </w:p>
        </w:tc>
        <w:tc>
          <w:tcPr>
            <w:tcW w:w="1842" w:type="dxa"/>
          </w:tcPr>
          <w:p w:rsidR="009922BD" w:rsidRPr="009922BD" w:rsidRDefault="009922BD" w:rsidP="001C2436">
            <w:pPr>
              <w:keepNext/>
              <w:jc w:val="center"/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0%</w:t>
            </w:r>
          </w:p>
        </w:tc>
      </w:tr>
      <w:tr w:rsidR="009922BD" w:rsidRPr="009922BD" w:rsidTr="009922BD">
        <w:tc>
          <w:tcPr>
            <w:tcW w:w="3261" w:type="dxa"/>
          </w:tcPr>
          <w:p w:rsidR="009922BD" w:rsidRPr="009922BD" w:rsidRDefault="009922BD" w:rsidP="001C2436">
            <w:pPr>
              <w:keepNext/>
              <w:rPr>
                <w:rFonts w:eastAsia="Arial" w:cs="Arial"/>
              </w:rPr>
            </w:pPr>
            <w:r w:rsidRPr="009922BD">
              <w:rPr>
                <w:rFonts w:eastAsia="Arial" w:cs="Arial"/>
                <w:b/>
                <w:bCs/>
              </w:rPr>
              <w:t>TOTAL</w:t>
            </w:r>
          </w:p>
        </w:tc>
        <w:tc>
          <w:tcPr>
            <w:tcW w:w="1842" w:type="dxa"/>
          </w:tcPr>
          <w:p w:rsidR="009922BD" w:rsidRPr="009922BD" w:rsidRDefault="009922BD" w:rsidP="001C2436">
            <w:pPr>
              <w:keepNext/>
              <w:jc w:val="center"/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100%</w:t>
            </w:r>
          </w:p>
        </w:tc>
      </w:tr>
    </w:tbl>
    <w:p w:rsidR="009922BD" w:rsidRPr="009922BD" w:rsidRDefault="009922BD" w:rsidP="009922BD">
      <w:pPr>
        <w:rPr>
          <w:rFonts w:cs="Arial"/>
        </w:rPr>
      </w:pPr>
    </w:p>
    <w:p w:rsidR="009922BD" w:rsidRPr="009922BD" w:rsidRDefault="009922BD" w:rsidP="009922BD">
      <w:pPr>
        <w:rPr>
          <w:rFonts w:cs="Arial"/>
          <w:b/>
        </w:rPr>
      </w:pPr>
    </w:p>
    <w:p w:rsidR="009922BD" w:rsidRPr="009922BD" w:rsidRDefault="009922BD" w:rsidP="009922BD">
      <w:pPr>
        <w:rPr>
          <w:rFonts w:eastAsia="Arial,Times New Roman" w:cs="Arial"/>
          <w:b/>
          <w:bCs/>
        </w:rPr>
      </w:pPr>
      <w:r w:rsidRPr="009922BD">
        <w:rPr>
          <w:rFonts w:eastAsia="Arial" w:cs="Arial"/>
          <w:b/>
          <w:bCs/>
        </w:rPr>
        <w:t>READING LIST</w:t>
      </w:r>
    </w:p>
    <w:p w:rsidR="009922BD" w:rsidRPr="009922BD" w:rsidRDefault="009922BD" w:rsidP="009922BD">
      <w:pPr>
        <w:rPr>
          <w:rFonts w:cs="Arial"/>
          <w:b/>
        </w:rPr>
      </w:pPr>
    </w:p>
    <w:tbl>
      <w:tblPr>
        <w:tblStyle w:val="TableGrid36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9922BD" w:rsidRPr="009922BD" w:rsidTr="009922BD">
        <w:tc>
          <w:tcPr>
            <w:tcW w:w="1689" w:type="dxa"/>
            <w:shd w:val="clear" w:color="auto" w:fill="BFBFBF" w:themeFill="background1" w:themeFillShade="BF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Module Code</w:t>
            </w:r>
          </w:p>
        </w:tc>
        <w:tc>
          <w:tcPr>
            <w:tcW w:w="6971" w:type="dxa"/>
            <w:gridSpan w:val="2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9922BD">
              <w:rPr>
                <w:rFonts w:cs="Arial"/>
                <w:b/>
              </w:rPr>
              <w:t>ACBA5010</w:t>
            </w:r>
          </w:p>
        </w:tc>
      </w:tr>
      <w:tr w:rsidR="009922BD" w:rsidRPr="009922BD" w:rsidTr="009922BD">
        <w:tc>
          <w:tcPr>
            <w:tcW w:w="1689" w:type="dxa"/>
            <w:shd w:val="clear" w:color="auto" w:fill="BFBFBF" w:themeFill="background1" w:themeFillShade="BF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Module Title</w:t>
            </w:r>
          </w:p>
        </w:tc>
        <w:tc>
          <w:tcPr>
            <w:tcW w:w="6971" w:type="dxa"/>
            <w:gridSpan w:val="2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BIM</w:t>
            </w:r>
          </w:p>
        </w:tc>
      </w:tr>
      <w:tr w:rsidR="009922BD" w:rsidRPr="009922BD" w:rsidTr="009922BD">
        <w:trPr>
          <w:trHeight w:val="527"/>
        </w:trPr>
        <w:tc>
          <w:tcPr>
            <w:tcW w:w="1689" w:type="dxa"/>
            <w:shd w:val="clear" w:color="auto" w:fill="BFBFBF" w:themeFill="background1" w:themeFillShade="BF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</w:rPr>
            </w:pPr>
            <w:r w:rsidRPr="009922BD">
              <w:rPr>
                <w:rFonts w:eastAsia="Arial" w:cs="Arial"/>
                <w:b/>
                <w:bCs/>
              </w:rPr>
              <w:t>Electronic*</w:t>
            </w:r>
          </w:p>
        </w:tc>
      </w:tr>
      <w:tr w:rsidR="009922BD" w:rsidRPr="009922BD" w:rsidTr="009922BD"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Essential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 xml:space="preserve">Eastman C, Teicholz P, Sacks R and Liston K (2011) </w:t>
            </w:r>
            <w:r w:rsidRPr="009922BD">
              <w:rPr>
                <w:rFonts w:eastAsia="Arial" w:cs="Arial"/>
                <w:i/>
              </w:rPr>
              <w:t xml:space="preserve">BIM Handbook: </w:t>
            </w:r>
            <w:r w:rsidRPr="009922BD">
              <w:rPr>
                <w:rFonts w:eastAsia="Arial" w:cs="Arial"/>
                <w:i/>
                <w:iCs/>
              </w:rPr>
              <w:t>A Guide to BIM for Owners, Managers, Designers, Engineers &amp; Contractors</w:t>
            </w:r>
            <w:r w:rsidRPr="009922BD">
              <w:rPr>
                <w:rFonts w:eastAsia="Arial" w:cs="Arial"/>
                <w:i/>
              </w:rPr>
              <w:t>.</w:t>
            </w:r>
            <w:r w:rsidRPr="009922BD">
              <w:rPr>
                <w:rFonts w:eastAsia="Arial" w:cs="Arial"/>
              </w:rPr>
              <w:t xml:space="preserve"> Hoboken: John Wiley &amp; Sons Inc.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8221641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Segoe UI Symbol" w:cs="Arial"/>
                  </w:rPr>
                  <w:t>☐</w:t>
                </w:r>
              </w:p>
            </w:sdtContent>
          </w:sdt>
          <w:p w:rsidR="009922BD" w:rsidRPr="009922BD" w:rsidRDefault="009922BD" w:rsidP="001C2436">
            <w:pPr>
              <w:rPr>
                <w:rFonts w:cs="Arial"/>
              </w:rPr>
            </w:pPr>
          </w:p>
        </w:tc>
      </w:tr>
      <w:tr w:rsidR="009922BD" w:rsidRPr="009922BD" w:rsidTr="009922BD">
        <w:trPr>
          <w:trHeight w:val="896"/>
        </w:trPr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Essential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 xml:space="preserve">Mordue S Swaddle P and Philp D (2015). </w:t>
            </w:r>
            <w:r w:rsidRPr="009922BD">
              <w:rPr>
                <w:rFonts w:eastAsia="Arial" w:cs="Arial"/>
                <w:i/>
              </w:rPr>
              <w:t>Building Information Modelling for Dummies</w:t>
            </w:r>
            <w:r w:rsidRPr="009922BD">
              <w:rPr>
                <w:rFonts w:eastAsia="Arial" w:cs="Arial"/>
              </w:rPr>
              <w:t>. Chichester: John Wiley &amp; Sons Ltd.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7643009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Segoe UI Symbol" w:cs="Arial"/>
                  </w:rPr>
                  <w:t>☐</w:t>
                </w:r>
              </w:p>
            </w:sdtContent>
          </w:sdt>
          <w:p w:rsidR="009922BD" w:rsidRPr="009922BD" w:rsidRDefault="009922BD" w:rsidP="001C2436">
            <w:pPr>
              <w:rPr>
                <w:rFonts w:cs="Arial"/>
              </w:rPr>
            </w:pPr>
          </w:p>
        </w:tc>
      </w:tr>
      <w:tr w:rsidR="009922BD" w:rsidRPr="009922BD" w:rsidTr="009922BD"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Essential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 xml:space="preserve">Hardin, B. (2015). </w:t>
            </w:r>
            <w:r w:rsidRPr="009922BD">
              <w:rPr>
                <w:rFonts w:eastAsia="Arial" w:cs="Arial"/>
                <w:i/>
              </w:rPr>
              <w:t>BIM &amp; Construction Management</w:t>
            </w:r>
            <w:r w:rsidRPr="009922BD">
              <w:rPr>
                <w:rFonts w:eastAsia="Arial" w:cs="Arial"/>
              </w:rPr>
              <w:t>. ISBN10 -</w:t>
            </w:r>
            <w:r w:rsidRPr="009922BD">
              <w:rPr>
                <w:rFonts w:cs="Arial"/>
                <w:szCs w:val="24"/>
              </w:rPr>
              <w:t xml:space="preserve"> </w:t>
            </w:r>
            <w:r w:rsidRPr="009922BD">
              <w:rPr>
                <w:rFonts w:eastAsia="Arial" w:cs="Arial"/>
              </w:rPr>
              <w:t>1118942760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6778526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MS Gothic" w:cs="Arial"/>
                  </w:rPr>
                  <w:t>☐</w:t>
                </w:r>
              </w:p>
            </w:sdtContent>
          </w:sdt>
          <w:p w:rsidR="009922BD" w:rsidRPr="009922BD" w:rsidRDefault="009922BD" w:rsidP="001C2436">
            <w:pPr>
              <w:rPr>
                <w:rFonts w:cs="Arial"/>
              </w:rPr>
            </w:pPr>
          </w:p>
        </w:tc>
      </w:tr>
      <w:tr w:rsidR="009922BD" w:rsidRPr="009922BD" w:rsidTr="009922BD"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Essential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Kirby, L., Krygiel, E. &amp; Kim, M. (2017</w:t>
            </w:r>
            <w:r w:rsidRPr="009922BD">
              <w:rPr>
                <w:rFonts w:eastAsia="Arial" w:cs="Arial"/>
                <w:i/>
              </w:rPr>
              <w:t xml:space="preserve">). Mastering Autodesk Revit, </w:t>
            </w:r>
            <w:r w:rsidRPr="009922BD">
              <w:rPr>
                <w:rFonts w:eastAsia="Arial" w:cs="Arial"/>
              </w:rPr>
              <w:t>John Wiley&amp; Sons, Inc., Indianapolis.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9048711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MS Gothic" w:cs="Arial"/>
                  </w:rPr>
                  <w:t>☐</w:t>
                </w:r>
              </w:p>
            </w:sdtContent>
          </w:sdt>
          <w:p w:rsidR="009922BD" w:rsidRPr="009922BD" w:rsidRDefault="009922BD" w:rsidP="001C2436">
            <w:pPr>
              <w:jc w:val="center"/>
              <w:rPr>
                <w:rFonts w:cs="Arial"/>
              </w:rPr>
            </w:pPr>
          </w:p>
        </w:tc>
      </w:tr>
      <w:tr w:rsidR="009922BD" w:rsidRPr="009922BD" w:rsidTr="009922BD"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Essential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 xml:space="preserve">Brightman, S.(2018) </w:t>
            </w:r>
            <w:r w:rsidRPr="009922BD">
              <w:rPr>
                <w:rFonts w:eastAsia="Arial" w:cs="Arial"/>
                <w:i/>
              </w:rPr>
              <w:t xml:space="preserve">Sketchup Workflow for </w:t>
            </w:r>
            <w:r w:rsidRPr="009922BD">
              <w:rPr>
                <w:rFonts w:eastAsia="Arial" w:cs="Arial"/>
                <w:i/>
              </w:rPr>
              <w:lastRenderedPageBreak/>
              <w:t>Architecture</w:t>
            </w:r>
            <w:r w:rsidRPr="009922BD">
              <w:rPr>
                <w:rFonts w:eastAsia="Arial" w:cs="Arial"/>
              </w:rPr>
              <w:t>: ISBN 1119383633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638304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Segoe UI Symbol" w:cs="Arial"/>
                  </w:rPr>
                  <w:t>☐</w:t>
                </w:r>
              </w:p>
            </w:sdtContent>
          </w:sdt>
          <w:p w:rsidR="009922BD" w:rsidRPr="009922BD" w:rsidRDefault="009922BD" w:rsidP="001C2436">
            <w:pPr>
              <w:rPr>
                <w:rFonts w:cs="Arial"/>
              </w:rPr>
            </w:pPr>
          </w:p>
        </w:tc>
      </w:tr>
      <w:tr w:rsidR="009922BD" w:rsidRPr="009922BD" w:rsidTr="009922BD"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lastRenderedPageBreak/>
              <w:t>Essential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Sketchup and Layout for Architecture: Donley &amp; Sonder ISBN 0996539328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9384897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Segoe UI Symbol" w:cs="Arial"/>
                  </w:rPr>
                  <w:t>☐</w:t>
                </w:r>
              </w:p>
            </w:sdtContent>
          </w:sdt>
          <w:p w:rsidR="009922BD" w:rsidRPr="009922BD" w:rsidRDefault="009922BD" w:rsidP="001C2436">
            <w:pPr>
              <w:rPr>
                <w:rFonts w:cs="Arial"/>
              </w:rPr>
            </w:pPr>
          </w:p>
        </w:tc>
      </w:tr>
      <w:tr w:rsidR="009922BD" w:rsidRPr="009922BD" w:rsidTr="009922BD"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Further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NBS National BIM Library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71235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Segoe UI Symbol" w:cs="Arial"/>
                  </w:rPr>
                  <w:t>☐</w:t>
                </w:r>
              </w:p>
            </w:sdtContent>
          </w:sdt>
          <w:p w:rsidR="009922BD" w:rsidRPr="009922BD" w:rsidRDefault="009922BD" w:rsidP="001C2436">
            <w:pPr>
              <w:rPr>
                <w:rFonts w:cs="Arial"/>
              </w:rPr>
            </w:pPr>
          </w:p>
        </w:tc>
      </w:tr>
      <w:tr w:rsidR="009922BD" w:rsidRPr="009922BD" w:rsidTr="009922BD"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Further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The BIM HUB: BIM Journal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3994075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Segoe UI Symbol" w:cs="Arial"/>
                  </w:rPr>
                  <w:t>☒</w:t>
                </w:r>
              </w:p>
            </w:sdtContent>
          </w:sdt>
          <w:p w:rsidR="009922BD" w:rsidRPr="009922BD" w:rsidRDefault="009922BD" w:rsidP="001C2436">
            <w:pPr>
              <w:rPr>
                <w:rFonts w:cs="Arial"/>
              </w:rPr>
            </w:pPr>
          </w:p>
        </w:tc>
      </w:tr>
      <w:tr w:rsidR="009922BD" w:rsidRPr="009922BD" w:rsidTr="009922BD">
        <w:tc>
          <w:tcPr>
            <w:tcW w:w="1689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>Further</w:t>
            </w:r>
          </w:p>
        </w:tc>
        <w:tc>
          <w:tcPr>
            <w:tcW w:w="5605" w:type="dxa"/>
          </w:tcPr>
          <w:p w:rsidR="009922BD" w:rsidRPr="009922BD" w:rsidRDefault="009922BD" w:rsidP="001C2436">
            <w:pPr>
              <w:tabs>
                <w:tab w:val="num" w:pos="720"/>
                <w:tab w:val="left" w:pos="1440"/>
              </w:tabs>
              <w:rPr>
                <w:rFonts w:eastAsia="Arial" w:cs="Arial"/>
              </w:rPr>
            </w:pPr>
            <w:r w:rsidRPr="009922BD">
              <w:rPr>
                <w:rFonts w:eastAsia="Arial" w:cs="Arial"/>
              </w:rPr>
              <w:t xml:space="preserve">3D Photorealistic Rendering: Interiors and Exteriors with VRay and 3Dmax: Cardoso: ISBN 1138780723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1512101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922BD" w:rsidRPr="009922BD" w:rsidRDefault="009922BD" w:rsidP="001C2436">
                <w:pPr>
                  <w:jc w:val="center"/>
                  <w:rPr>
                    <w:rFonts w:eastAsia="Arial" w:cs="Arial"/>
                  </w:rPr>
                </w:pPr>
                <w:r w:rsidRPr="009922BD">
                  <w:rPr>
                    <w:rFonts w:eastAsia="Segoe UI Symbol" w:cs="Arial"/>
                  </w:rPr>
                  <w:t>☐</w:t>
                </w:r>
              </w:p>
            </w:sdtContent>
          </w:sdt>
          <w:p w:rsidR="009922BD" w:rsidRPr="009922BD" w:rsidRDefault="009922BD" w:rsidP="001C2436">
            <w:pPr>
              <w:rPr>
                <w:rFonts w:cs="Arial"/>
              </w:rPr>
            </w:pPr>
          </w:p>
        </w:tc>
      </w:tr>
    </w:tbl>
    <w:p w:rsidR="00B3318C" w:rsidRPr="009922BD" w:rsidRDefault="00B3318C" w:rsidP="002E13CA">
      <w:pPr>
        <w:pStyle w:val="HTMLPreformatted"/>
        <w:rPr>
          <w:rFonts w:cs="Arial"/>
        </w:rPr>
      </w:pPr>
    </w:p>
    <w:sectPr w:rsidR="00B3318C" w:rsidRPr="009922BD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83946"/>
    <w:multiLevelType w:val="hybridMultilevel"/>
    <w:tmpl w:val="E9841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2BD"/>
    <w:rsid w:val="000205AE"/>
    <w:rsid w:val="002E13CA"/>
    <w:rsid w:val="003743BC"/>
    <w:rsid w:val="004369BC"/>
    <w:rsid w:val="004820AF"/>
    <w:rsid w:val="005B38C7"/>
    <w:rsid w:val="005E3C6A"/>
    <w:rsid w:val="006279FE"/>
    <w:rsid w:val="00642FF8"/>
    <w:rsid w:val="007C29BA"/>
    <w:rsid w:val="007D58B9"/>
    <w:rsid w:val="009922BD"/>
    <w:rsid w:val="009D57EC"/>
    <w:rsid w:val="00B3318C"/>
    <w:rsid w:val="00D26878"/>
    <w:rsid w:val="00EE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41F6D7E-0210-4B48-B658-181A118C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fixedChar">
    <w:name w:val="fixed Char"/>
    <w:link w:val="fixed"/>
    <w:rsid w:val="009922BD"/>
    <w:rPr>
      <w:rFonts w:ascii="Arial" w:hAnsi="Arial"/>
      <w:b/>
      <w:sz w:val="22"/>
    </w:rPr>
  </w:style>
  <w:style w:type="table" w:customStyle="1" w:styleId="TableGrid36">
    <w:name w:val="Table Grid36"/>
    <w:basedOn w:val="TableNormal"/>
    <w:next w:val="TableGrid"/>
    <w:uiPriority w:val="59"/>
    <w:rsid w:val="00992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992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58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8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3EABE6402D4F459991FCECC0CD50B2" ma:contentTypeVersion="" ma:contentTypeDescription="Create a new document." ma:contentTypeScope="" ma:versionID="cac21d58692231637b6eb747023666f5">
  <xsd:schema xmlns:xsd="http://www.w3.org/2001/XMLSchema" xmlns:xs="http://www.w3.org/2001/XMLSchema" xmlns:p="http://schemas.microsoft.com/office/2006/metadata/properties" xmlns:ns2="75ac402b-22c0-4ecc-a3b3-6c790a3a2165" xmlns:ns3="3dba7612-659e-428f-9368-2e161642650e" targetNamespace="http://schemas.microsoft.com/office/2006/metadata/properties" ma:root="true" ma:fieldsID="7c79d2f37b19f5444a814eaf6ee11e17" ns2:_="" ns3:_="">
    <xsd:import namespace="75ac402b-22c0-4ecc-a3b3-6c790a3a2165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ac402b-22c0-4ecc-a3b3-6c790a3a21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9EFD0A-2891-4BAA-8D1B-2E6000AC6A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521EC6-9553-4F18-B53D-B6FEBF3756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ac402b-22c0-4ecc-a3b3-6c790a3a2165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75AE58-142F-461E-8EAB-DF57E7B95D7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5ac402b-22c0-4ecc-a3b3-6c790a3a21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514</Words>
  <Characters>2935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Administrator</dc:creator>
  <cp:keywords/>
  <cp:lastModifiedBy>Gavin Traylor</cp:lastModifiedBy>
  <cp:revision>2</cp:revision>
  <cp:lastPrinted>1900-12-31T23:00:00Z</cp:lastPrinted>
  <dcterms:created xsi:type="dcterms:W3CDTF">2020-09-15T14:53:00Z</dcterms:created>
  <dcterms:modified xsi:type="dcterms:W3CDTF">2020-09-15T14:53:00Z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0x0101008A3EABE6402D4F459991FCECC0CD50B2</vt:lpwstr>
  </property>
</Properties>
</file>