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1B69" w14:textId="77777777" w:rsidR="00583709" w:rsidRDefault="008312FD">
      <w:pPr>
        <w:spacing w:after="165" w:line="360" w:lineRule="auto"/>
        <w:rPr>
          <w:rFonts w:ascii="Tahoma" w:eastAsia="Tahoma" w:hAnsi="Tahoma" w:cs="Tahoma"/>
          <w:color w:val="000000"/>
          <w:sz w:val="40"/>
          <w:szCs w:val="40"/>
        </w:rPr>
      </w:pPr>
      <w:bookmarkStart w:id="0" w:name="_Hlk156750847"/>
      <w:bookmarkEnd w:id="0"/>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61A75DA4" w14:textId="6739804A" w:rsidR="00583709" w:rsidRPr="003D668E" w:rsidRDefault="00F867C0">
      <w:pPr>
        <w:spacing w:after="165" w:line="360" w:lineRule="auto"/>
        <w:jc w:val="center"/>
        <w:rPr>
          <w:rFonts w:ascii="Tahoma" w:eastAsia="Tahoma" w:hAnsi="Tahoma" w:cs="Tahoma"/>
          <w:color w:val="000000"/>
          <w:sz w:val="24"/>
          <w:szCs w:val="24"/>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2892C961" w:rsidR="00583709" w:rsidRDefault="009C0E2B">
            <w:pPr>
              <w:spacing w:before="120" w:after="120" w:line="360" w:lineRule="auto"/>
              <w:rPr>
                <w:rFonts w:ascii="Tahoma" w:eastAsia="Tahoma" w:hAnsi="Tahoma" w:cs="Tahoma"/>
                <w:sz w:val="32"/>
                <w:szCs w:val="32"/>
              </w:rPr>
            </w:pPr>
            <w:r>
              <w:rPr>
                <w:rFonts w:ascii="Tahoma" w:eastAsia="Tahoma" w:hAnsi="Tahoma" w:cs="Tahoma"/>
                <w:sz w:val="32"/>
                <w:szCs w:val="32"/>
              </w:rPr>
              <w:t>JOANNA DROZD</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71BD9120" w:rsidR="00583709" w:rsidRPr="00D666C4" w:rsidRDefault="00BB7357" w:rsidP="00D666C4">
            <w:pPr>
              <w:rPr>
                <w:sz w:val="32"/>
                <w:szCs w:val="32"/>
              </w:rPr>
            </w:pPr>
            <w:r w:rsidRPr="00BB7357">
              <w:rPr>
                <w:rFonts w:ascii="Tahoma" w:hAnsi="Tahoma" w:cs="Tahoma"/>
                <w:sz w:val="32"/>
                <w:szCs w:val="32"/>
              </w:rPr>
              <w:t>2308210</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37886D15"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w:t>
            </w:r>
            <w:r w:rsidR="00183B04">
              <w:rPr>
                <w:rFonts w:ascii="Tahoma" w:eastAsia="Tahoma" w:hAnsi="Tahoma" w:cs="Tahoma"/>
                <w:color w:val="FF0000"/>
                <w:sz w:val="32"/>
                <w:szCs w:val="32"/>
              </w:rPr>
              <w:t>1</w:t>
            </w:r>
            <w:r w:rsidR="00B87DC2">
              <w:rPr>
                <w:rFonts w:ascii="Tahoma" w:eastAsia="Tahoma" w:hAnsi="Tahoma" w:cs="Tahoma"/>
                <w:color w:val="FF0000"/>
                <w:sz w:val="32"/>
                <w:szCs w:val="32"/>
              </w:rPr>
              <w:t>6</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4C095F74" w:rsidR="00583709" w:rsidRDefault="00D666C4">
            <w:pPr>
              <w:spacing w:before="120" w:after="120" w:line="360" w:lineRule="auto"/>
              <w:rPr>
                <w:rFonts w:ascii="Tahoma" w:eastAsia="Tahoma" w:hAnsi="Tahoma" w:cs="Tahoma"/>
                <w:color w:val="FF0000"/>
                <w:sz w:val="32"/>
                <w:szCs w:val="32"/>
              </w:rPr>
            </w:pPr>
            <w:r w:rsidRPr="00D666C4">
              <w:rPr>
                <w:rFonts w:ascii="Tahoma" w:eastAsia="Tahoma" w:hAnsi="Tahoma" w:cs="Tahoma"/>
                <w:color w:val="FF0000"/>
                <w:sz w:val="32"/>
                <w:szCs w:val="32"/>
              </w:rPr>
              <w:t>Developing Professional Practice</w:t>
            </w:r>
          </w:p>
        </w:tc>
      </w:tr>
    </w:tbl>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rsidP="00C479B4">
      <w:pPr>
        <w:keepNext/>
        <w:keepLines/>
        <w:pBdr>
          <w:top w:val="nil"/>
          <w:left w:val="nil"/>
          <w:bottom w:val="nil"/>
          <w:right w:val="nil"/>
          <w:between w:val="nil"/>
        </w:pBdr>
        <w:spacing w:before="240" w:after="0" w:line="360" w:lineRule="auto"/>
        <w:rPr>
          <w:color w:val="2E75B5"/>
          <w:sz w:val="32"/>
          <w:szCs w:val="32"/>
        </w:rPr>
      </w:pPr>
      <w:r>
        <w:rPr>
          <w:color w:val="2E75B5"/>
          <w:sz w:val="32"/>
          <w:szCs w:val="32"/>
        </w:rPr>
        <w:lastRenderedPageBreak/>
        <w:t>Table of Contents</w:t>
      </w:r>
    </w:p>
    <w:p w14:paraId="502629D5" w14:textId="77777777" w:rsidR="00B15E15" w:rsidRDefault="00B15E15" w:rsidP="00C479B4">
      <w:pPr>
        <w:pStyle w:val="TOC1"/>
        <w:spacing w:line="360" w:lineRule="auto"/>
        <w:jc w:val="right"/>
      </w:pPr>
      <w:r>
        <w:t>1. Executive summary                                                                                                                                  2</w:t>
      </w:r>
    </w:p>
    <w:p w14:paraId="631F9E14" w14:textId="77777777" w:rsidR="00B15E15" w:rsidRDefault="00B15E15" w:rsidP="00C479B4">
      <w:pPr>
        <w:pStyle w:val="TOC1"/>
        <w:spacing w:line="360" w:lineRule="auto"/>
        <w:jc w:val="right"/>
        <w:rPr>
          <w:rFonts w:asciiTheme="minorHAnsi" w:eastAsiaTheme="minorEastAsia" w:hAnsiTheme="minorHAnsi" w:cstheme="minorBidi"/>
          <w:noProof/>
        </w:rPr>
      </w:pPr>
      <w:r>
        <w:t xml:space="preserve">1.1 </w:t>
      </w:r>
      <w:r>
        <w:fldChar w:fldCharType="begin"/>
      </w:r>
      <w:r>
        <w:instrText xml:space="preserve"> TOC \h \u \z </w:instrText>
      </w:r>
      <w:r>
        <w:fldChar w:fldCharType="separate"/>
      </w:r>
      <w:hyperlink w:anchor="_Toc129177891" w:history="1">
        <w:r w:rsidRPr="00DC1B99">
          <w:rPr>
            <w:rStyle w:val="Hyperlink"/>
            <w:noProof/>
          </w:rPr>
          <w:t>Introduction</w:t>
        </w:r>
        <w:r>
          <w:rPr>
            <w:rStyle w:val="Hyperlink"/>
            <w:noProof/>
          </w:rPr>
          <w:t xml:space="preserve">                                                                                                                                </w:t>
        </w:r>
        <w:r>
          <w:rPr>
            <w:noProof/>
            <w:webHidden/>
          </w:rPr>
          <w:tab/>
        </w:r>
        <w:r>
          <w:rPr>
            <w:noProof/>
            <w:webHidden/>
          </w:rPr>
          <w:fldChar w:fldCharType="begin"/>
        </w:r>
        <w:r>
          <w:rPr>
            <w:noProof/>
            <w:webHidden/>
          </w:rPr>
          <w:instrText xml:space="preserve"> PAGEREF _Toc129177891 \h </w:instrText>
        </w:r>
        <w:r>
          <w:rPr>
            <w:noProof/>
            <w:webHidden/>
          </w:rPr>
        </w:r>
        <w:r>
          <w:rPr>
            <w:noProof/>
            <w:webHidden/>
          </w:rPr>
          <w:fldChar w:fldCharType="separate"/>
        </w:r>
        <w:r>
          <w:rPr>
            <w:noProof/>
            <w:webHidden/>
          </w:rPr>
          <w:t>3</w:t>
        </w:r>
        <w:r>
          <w:rPr>
            <w:noProof/>
            <w:webHidden/>
          </w:rPr>
          <w:fldChar w:fldCharType="end"/>
        </w:r>
      </w:hyperlink>
    </w:p>
    <w:p w14:paraId="4F004CF7" w14:textId="4BD9EADF" w:rsidR="00B15E15" w:rsidRPr="00773036" w:rsidRDefault="00B15E15" w:rsidP="00C479B4">
      <w:pPr>
        <w:pStyle w:val="TOC1"/>
        <w:spacing w:line="360" w:lineRule="auto"/>
        <w:jc w:val="right"/>
      </w:pPr>
      <w:r w:rsidRPr="00773036">
        <w:t>2</w:t>
      </w:r>
      <w:r>
        <w:t xml:space="preserve">. </w:t>
      </w:r>
      <w:r w:rsidRPr="00773036">
        <w:t>Main body</w:t>
      </w:r>
      <w:r>
        <w:t xml:space="preserve">                                                                                                                                                  3</w:t>
      </w:r>
    </w:p>
    <w:p w14:paraId="5995888E" w14:textId="0938D019" w:rsidR="00B15E15" w:rsidRDefault="00B15E15" w:rsidP="00C479B4">
      <w:pPr>
        <w:pStyle w:val="TOC1"/>
        <w:spacing w:line="360" w:lineRule="auto"/>
        <w:jc w:val="right"/>
        <w:rPr>
          <w:rFonts w:asciiTheme="minorHAnsi" w:eastAsiaTheme="minorEastAsia" w:hAnsiTheme="minorHAnsi" w:cstheme="minorBidi"/>
          <w:noProof/>
        </w:rPr>
      </w:pPr>
      <w:r>
        <w:t xml:space="preserve">2.1 </w:t>
      </w:r>
      <w:r w:rsidRPr="00571F8F">
        <w:t xml:space="preserve">Self – Management </w:t>
      </w:r>
      <w:hyperlink w:anchor="_Toc129177892" w:history="1">
        <w:r>
          <w:rPr>
            <w:noProof/>
            <w:webHidden/>
          </w:rPr>
          <w:tab/>
        </w:r>
        <w:r w:rsidR="005D239C">
          <w:rPr>
            <w:noProof/>
            <w:webHidden/>
          </w:rPr>
          <w:t xml:space="preserve"> </w:t>
        </w:r>
        <w:r>
          <w:rPr>
            <w:noProof/>
            <w:webHidden/>
          </w:rPr>
          <w:fldChar w:fldCharType="begin"/>
        </w:r>
        <w:r>
          <w:rPr>
            <w:noProof/>
            <w:webHidden/>
          </w:rPr>
          <w:instrText xml:space="preserve"> PAGEREF _Toc129177892 \h </w:instrText>
        </w:r>
        <w:r>
          <w:rPr>
            <w:noProof/>
            <w:webHidden/>
          </w:rPr>
        </w:r>
        <w:r>
          <w:rPr>
            <w:noProof/>
            <w:webHidden/>
          </w:rPr>
          <w:fldChar w:fldCharType="separate"/>
        </w:r>
        <w:r>
          <w:rPr>
            <w:noProof/>
            <w:webHidden/>
          </w:rPr>
          <w:t>3</w:t>
        </w:r>
        <w:r>
          <w:rPr>
            <w:noProof/>
            <w:webHidden/>
          </w:rPr>
          <w:fldChar w:fldCharType="end"/>
        </w:r>
      </w:hyperlink>
    </w:p>
    <w:p w14:paraId="58A48DD8" w14:textId="716A7CCE" w:rsidR="00B15E15" w:rsidRPr="00571F8F" w:rsidRDefault="00B15E15" w:rsidP="00C479B4">
      <w:pPr>
        <w:pStyle w:val="TOC2"/>
        <w:tabs>
          <w:tab w:val="right" w:pos="9350"/>
        </w:tabs>
        <w:spacing w:line="360" w:lineRule="auto"/>
        <w:ind w:left="0"/>
        <w:jc w:val="right"/>
        <w:rPr>
          <w:rStyle w:val="Hyperlink"/>
          <w:noProof/>
        </w:rPr>
      </w:pPr>
      <w:r>
        <w:t>2.2</w:t>
      </w:r>
      <w:r>
        <w:fldChar w:fldCharType="begin"/>
      </w:r>
      <w:r>
        <w:instrText>HYPERLINK \l "_Toc129177893"</w:instrText>
      </w:r>
      <w:r>
        <w:fldChar w:fldCharType="separate"/>
      </w:r>
      <w:r w:rsidRPr="00571F8F">
        <w:rPr>
          <w:rStyle w:val="Hyperlink"/>
          <w:noProof/>
        </w:rPr>
        <w:t xml:space="preserve"> Personal, Cognitive, and Unconscious Bias</w:t>
      </w:r>
      <w:r>
        <w:rPr>
          <w:rStyle w:val="Hyperlink"/>
          <w:noProof/>
        </w:rPr>
        <w:t xml:space="preserve">                                                                                                      </w:t>
      </w:r>
      <w:r w:rsidR="005D239C">
        <w:rPr>
          <w:rStyle w:val="Hyperlink"/>
          <w:noProof/>
        </w:rPr>
        <w:t xml:space="preserve"> </w:t>
      </w:r>
      <w:r>
        <w:rPr>
          <w:rStyle w:val="Hyperlink"/>
          <w:noProof/>
        </w:rPr>
        <w:t xml:space="preserve"> 5</w:t>
      </w:r>
    </w:p>
    <w:p w14:paraId="3BE284A4" w14:textId="288A9E4E" w:rsidR="00B15E15" w:rsidRPr="00571F8F" w:rsidRDefault="00B15E15" w:rsidP="00C479B4">
      <w:pPr>
        <w:pStyle w:val="TOC2"/>
        <w:tabs>
          <w:tab w:val="right" w:pos="9350"/>
        </w:tabs>
        <w:spacing w:line="360" w:lineRule="auto"/>
        <w:ind w:left="0"/>
        <w:jc w:val="right"/>
        <w:rPr>
          <w:rStyle w:val="Hyperlink"/>
          <w:noProof/>
        </w:rPr>
      </w:pPr>
      <w:r>
        <w:rPr>
          <w:rStyle w:val="Hyperlink"/>
          <w:noProof/>
          <w:webHidden/>
        </w:rPr>
        <w:t>2</w:t>
      </w:r>
      <w:r w:rsidRPr="00571F8F">
        <w:rPr>
          <w:rStyle w:val="Hyperlink"/>
          <w:noProof/>
          <w:webHidden/>
        </w:rPr>
        <w:t>.</w:t>
      </w:r>
      <w:r>
        <w:rPr>
          <w:rStyle w:val="Hyperlink"/>
          <w:noProof/>
          <w:webHidden/>
        </w:rPr>
        <w:t>3</w:t>
      </w:r>
      <w:r w:rsidRPr="00571F8F">
        <w:rPr>
          <w:rStyle w:val="Hyperlink"/>
          <w:noProof/>
          <w:webHidden/>
        </w:rPr>
        <w:t xml:space="preserve"> </w:t>
      </w:r>
      <w:r w:rsidRPr="00571F8F">
        <w:rPr>
          <w:rStyle w:val="Hyperlink"/>
          <w:noProof/>
        </w:rPr>
        <w:t>Accountability and Authentic Behaviour</w:t>
      </w:r>
      <w:r>
        <w:rPr>
          <w:rStyle w:val="Hyperlink"/>
          <w:noProof/>
        </w:rPr>
        <w:t xml:space="preserve">                                                                                                          </w:t>
      </w:r>
      <w:r w:rsidR="005D239C">
        <w:rPr>
          <w:rStyle w:val="Hyperlink"/>
          <w:noProof/>
        </w:rPr>
        <w:t xml:space="preserve"> </w:t>
      </w:r>
      <w:r>
        <w:rPr>
          <w:rStyle w:val="Hyperlink"/>
          <w:noProof/>
        </w:rPr>
        <w:t xml:space="preserve"> 7</w:t>
      </w:r>
    </w:p>
    <w:p w14:paraId="7C075400" w14:textId="5E3168B4" w:rsidR="00B15E15" w:rsidRPr="00571F8F" w:rsidRDefault="00B15E15" w:rsidP="00C479B4">
      <w:pPr>
        <w:pStyle w:val="TOC2"/>
        <w:tabs>
          <w:tab w:val="right" w:pos="9350"/>
        </w:tabs>
        <w:spacing w:line="360" w:lineRule="auto"/>
        <w:ind w:left="0"/>
        <w:jc w:val="right"/>
        <w:rPr>
          <w:rStyle w:val="Hyperlink"/>
          <w:noProof/>
        </w:rPr>
      </w:pPr>
      <w:r>
        <w:rPr>
          <w:rStyle w:val="Hyperlink"/>
          <w:noProof/>
          <w:webHidden/>
        </w:rPr>
        <w:t>2</w:t>
      </w:r>
      <w:r w:rsidRPr="00571F8F">
        <w:rPr>
          <w:rStyle w:val="Hyperlink"/>
          <w:noProof/>
          <w:webHidden/>
        </w:rPr>
        <w:t>.</w:t>
      </w:r>
      <w:r>
        <w:rPr>
          <w:rStyle w:val="Hyperlink"/>
          <w:noProof/>
          <w:webHidden/>
        </w:rPr>
        <w:t xml:space="preserve">4 </w:t>
      </w:r>
      <w:r w:rsidRPr="00571F8F">
        <w:rPr>
          <w:rStyle w:val="Hyperlink"/>
          <w:noProof/>
        </w:rPr>
        <w:t>Interpersonal Relationships</w:t>
      </w:r>
      <w:r>
        <w:rPr>
          <w:rStyle w:val="Hyperlink"/>
          <w:noProof/>
        </w:rPr>
        <w:t xml:space="preserve">                                                                                                                                </w:t>
      </w:r>
      <w:r w:rsidR="005D239C">
        <w:rPr>
          <w:rStyle w:val="Hyperlink"/>
          <w:noProof/>
        </w:rPr>
        <w:t xml:space="preserve"> </w:t>
      </w:r>
      <w:r>
        <w:rPr>
          <w:rStyle w:val="Hyperlink"/>
          <w:noProof/>
        </w:rPr>
        <w:t xml:space="preserve"> 9</w:t>
      </w:r>
    </w:p>
    <w:p w14:paraId="402E8EB1" w14:textId="173C8904" w:rsidR="00B15E15" w:rsidRDefault="00B15E15" w:rsidP="00C479B4">
      <w:pPr>
        <w:pStyle w:val="TOC2"/>
        <w:tabs>
          <w:tab w:val="right" w:pos="9350"/>
        </w:tabs>
        <w:spacing w:line="360" w:lineRule="auto"/>
        <w:ind w:left="0"/>
        <w:jc w:val="center"/>
        <w:rPr>
          <w:rFonts w:asciiTheme="minorHAnsi" w:eastAsiaTheme="minorEastAsia" w:hAnsiTheme="minorHAnsi" w:cstheme="minorBidi"/>
          <w:noProof/>
        </w:rPr>
      </w:pPr>
      <w:r>
        <w:rPr>
          <w:rStyle w:val="Hyperlink"/>
          <w:noProof/>
          <w:webHidden/>
        </w:rPr>
        <w:t>2</w:t>
      </w:r>
      <w:r w:rsidRPr="00571F8F">
        <w:rPr>
          <w:rStyle w:val="Hyperlink"/>
          <w:noProof/>
          <w:webHidden/>
        </w:rPr>
        <w:t>.</w:t>
      </w:r>
      <w:r>
        <w:rPr>
          <w:rStyle w:val="Hyperlink"/>
          <w:noProof/>
          <w:webHidden/>
        </w:rPr>
        <w:t>5</w:t>
      </w:r>
      <w:r w:rsidRPr="00571F8F">
        <w:rPr>
          <w:rStyle w:val="Hyperlink"/>
          <w:noProof/>
          <w:webHidden/>
        </w:rPr>
        <w:t xml:space="preserve"> </w:t>
      </w:r>
      <w:r w:rsidRPr="00571F8F">
        <w:rPr>
          <w:rStyle w:val="Hyperlink"/>
          <w:noProof/>
        </w:rPr>
        <w:t>Professional Integrity</w:t>
      </w:r>
      <w:r>
        <w:rPr>
          <w:rStyle w:val="Hyperlink"/>
          <w:noProof/>
        </w:rPr>
        <w:t xml:space="preserve"> </w:t>
      </w:r>
      <w:r>
        <w:rPr>
          <w:noProof/>
        </w:rPr>
        <w:fldChar w:fldCharType="end"/>
      </w:r>
      <w:r w:rsidR="002214AB">
        <w:rPr>
          <w:noProof/>
        </w:rPr>
        <w:t xml:space="preserve">                                                                                                                                         11</w:t>
      </w:r>
    </w:p>
    <w:p w14:paraId="5524FE88" w14:textId="7C457C76" w:rsidR="00B15E15" w:rsidRDefault="00B15E15" w:rsidP="00C479B4">
      <w:pPr>
        <w:pStyle w:val="TOC2"/>
        <w:tabs>
          <w:tab w:val="right" w:pos="9350"/>
        </w:tabs>
        <w:spacing w:line="360" w:lineRule="auto"/>
        <w:ind w:left="0"/>
        <w:jc w:val="right"/>
        <w:rPr>
          <w:rFonts w:asciiTheme="minorHAnsi" w:eastAsiaTheme="minorEastAsia" w:hAnsiTheme="minorHAnsi" w:cstheme="minorBidi"/>
          <w:noProof/>
        </w:rPr>
      </w:pPr>
      <w:r>
        <w:t>2.6</w:t>
      </w:r>
      <w:r w:rsidRPr="00BC5F24">
        <w:t xml:space="preserve"> Conclusion/ Summary / Recommendations</w:t>
      </w:r>
      <w:r>
        <w:t xml:space="preserve"> </w:t>
      </w:r>
      <w:hyperlink w:anchor="_Toc129177894" w:history="1"/>
      <w:r w:rsidR="002214AB">
        <w:rPr>
          <w:noProof/>
        </w:rPr>
        <w:t xml:space="preserve">                                                                                                 </w:t>
      </w:r>
      <w:r w:rsidR="005D239C">
        <w:rPr>
          <w:noProof/>
        </w:rPr>
        <w:t xml:space="preserve"> </w:t>
      </w:r>
      <w:r w:rsidR="002214AB">
        <w:rPr>
          <w:noProof/>
        </w:rPr>
        <w:t xml:space="preserve"> 13</w:t>
      </w:r>
    </w:p>
    <w:p w14:paraId="07458645" w14:textId="6B3C1D86" w:rsidR="00B15E15" w:rsidRDefault="00B15E15" w:rsidP="00C479B4">
      <w:pPr>
        <w:pStyle w:val="TOC1"/>
        <w:spacing w:line="360" w:lineRule="auto"/>
        <w:jc w:val="right"/>
        <w:rPr>
          <w:rFonts w:asciiTheme="minorHAnsi" w:eastAsiaTheme="minorEastAsia" w:hAnsiTheme="minorHAnsi" w:cstheme="minorBidi"/>
          <w:noProof/>
        </w:rPr>
      </w:pPr>
      <w:r>
        <w:t>3.</w:t>
      </w:r>
      <w:hyperlink w:anchor="_Toc129177898" w:history="1">
        <w:r w:rsidRPr="00DC1B99">
          <w:rPr>
            <w:rStyle w:val="Hyperlink"/>
            <w:noProof/>
          </w:rPr>
          <w:t>References</w:t>
        </w:r>
        <w:r w:rsidR="002214AB">
          <w:rPr>
            <w:rStyle w:val="Hyperlink"/>
            <w:noProof/>
          </w:rPr>
          <w:t>.</w:t>
        </w:r>
        <w:r w:rsidR="00A62B75">
          <w:rPr>
            <w:rStyle w:val="Hyperlink"/>
            <w:noProof/>
          </w:rPr>
          <w:t xml:space="preserve">                                                                                                                                             </w:t>
        </w:r>
        <w:r w:rsidR="005D239C">
          <w:rPr>
            <w:rStyle w:val="Hyperlink"/>
            <w:noProof/>
          </w:rPr>
          <w:t xml:space="preserve"> </w:t>
        </w:r>
        <w:r w:rsidR="00A62B75">
          <w:rPr>
            <w:rStyle w:val="Hyperlink"/>
            <w:noProof/>
          </w:rPr>
          <w:t xml:space="preserve"> 1</w:t>
        </w:r>
        <w:r w:rsidR="00A62B75">
          <w:rPr>
            <w:noProof/>
            <w:webHidden/>
          </w:rPr>
          <w:t>6</w:t>
        </w:r>
      </w:hyperlink>
      <w:r w:rsidR="00A62B75">
        <w:rPr>
          <w:noProof/>
        </w:rPr>
        <w:t xml:space="preserve"> </w:t>
      </w:r>
    </w:p>
    <w:p w14:paraId="113CB6E6" w14:textId="4E248CD8" w:rsidR="00B15E15" w:rsidRDefault="00B15E15" w:rsidP="00C479B4">
      <w:pPr>
        <w:pStyle w:val="TOC1"/>
        <w:spacing w:line="360" w:lineRule="auto"/>
        <w:jc w:val="right"/>
        <w:rPr>
          <w:rFonts w:asciiTheme="minorHAnsi" w:eastAsiaTheme="minorEastAsia" w:hAnsiTheme="minorHAnsi" w:cstheme="minorBidi"/>
          <w:noProof/>
        </w:rPr>
      </w:pPr>
      <w:bookmarkStart w:id="1" w:name="_Hlk157528300"/>
      <w:r>
        <w:t>4.1</w:t>
      </w:r>
      <w:hyperlink w:anchor="_Toc129177899" w:history="1">
        <w:r w:rsidRPr="00DC1B99">
          <w:rPr>
            <w:rStyle w:val="Hyperlink"/>
            <w:noProof/>
          </w:rPr>
          <w:t>Appendix A</w:t>
        </w:r>
        <w:r>
          <w:rPr>
            <w:rStyle w:val="Hyperlink"/>
            <w:noProof/>
          </w:rPr>
          <w:t xml:space="preserve">. </w:t>
        </w:r>
        <w:r w:rsidRPr="00A070D4">
          <w:rPr>
            <w:rStyle w:val="Hyperlink"/>
            <w:noProof/>
          </w:rPr>
          <w:t>Professional Practice and Professional Behaviour Development Plan.</w:t>
        </w:r>
        <w:r w:rsidR="00CE6CFA">
          <w:rPr>
            <w:rStyle w:val="Hyperlink"/>
            <w:noProof/>
          </w:rPr>
          <w:t xml:space="preserve">              </w:t>
        </w:r>
        <w:r w:rsidR="005D239C">
          <w:rPr>
            <w:rStyle w:val="Hyperlink"/>
            <w:noProof/>
          </w:rPr>
          <w:t xml:space="preserve"> </w:t>
        </w:r>
        <w:r w:rsidR="00CE6CFA">
          <w:rPr>
            <w:rStyle w:val="Hyperlink"/>
            <w:noProof/>
          </w:rPr>
          <w:t xml:space="preserve">  18</w:t>
        </w:r>
        <w:r w:rsidRPr="00A070D4">
          <w:rPr>
            <w:rStyle w:val="Hyperlink"/>
            <w:noProof/>
          </w:rPr>
          <w:tab/>
        </w:r>
      </w:hyperlink>
    </w:p>
    <w:bookmarkEnd w:id="1"/>
    <w:p w14:paraId="61414103" w14:textId="43EAE121" w:rsidR="00B15E15" w:rsidRDefault="00B15E15" w:rsidP="00C479B4">
      <w:pPr>
        <w:spacing w:line="360" w:lineRule="auto"/>
        <w:jc w:val="right"/>
      </w:pPr>
      <w:r>
        <w:fldChar w:fldCharType="end"/>
      </w:r>
      <w:bookmarkStart w:id="2" w:name="_Hlk157528235"/>
      <w:r>
        <w:t xml:space="preserve">4.2 </w:t>
      </w:r>
      <w:bookmarkStart w:id="3" w:name="_Hlk157535198"/>
      <w:r w:rsidRPr="003264C5">
        <w:t xml:space="preserve">Appendix </w:t>
      </w:r>
      <w:r>
        <w:t xml:space="preserve">B. </w:t>
      </w:r>
      <w:bookmarkEnd w:id="3"/>
      <w:r w:rsidRPr="003264C5">
        <w:tab/>
      </w:r>
      <w:r w:rsidRPr="003264C5">
        <w:tab/>
      </w:r>
      <w:r w:rsidRPr="00B5292D">
        <w:tab/>
      </w:r>
      <w:bookmarkEnd w:id="2"/>
      <w:r w:rsidR="005D239C">
        <w:t xml:space="preserve">                                                                                                               23</w:t>
      </w:r>
    </w:p>
    <w:p w14:paraId="1F67F76B" w14:textId="6B49B952" w:rsidR="00B15E15" w:rsidRDefault="00B15E15" w:rsidP="00C479B4">
      <w:pPr>
        <w:pStyle w:val="ListParagraph"/>
        <w:numPr>
          <w:ilvl w:val="0"/>
          <w:numId w:val="24"/>
        </w:numPr>
        <w:spacing w:line="360" w:lineRule="auto"/>
        <w:jc w:val="right"/>
      </w:pPr>
      <w:r w:rsidRPr="008A1F12">
        <w:t>Ways to deal with biases.</w:t>
      </w:r>
      <w:r w:rsidR="005D239C">
        <w:t xml:space="preserve">                                                                                                                           23                                  </w:t>
      </w:r>
    </w:p>
    <w:p w14:paraId="728B89DA" w14:textId="4587F991" w:rsidR="00B15E15" w:rsidRDefault="00B15E15" w:rsidP="00C479B4">
      <w:pPr>
        <w:pStyle w:val="ListParagraph"/>
        <w:numPr>
          <w:ilvl w:val="0"/>
          <w:numId w:val="24"/>
        </w:numPr>
        <w:spacing w:line="360" w:lineRule="auto"/>
        <w:jc w:val="right"/>
      </w:pPr>
      <w:r w:rsidRPr="008A1F12">
        <w:t>Eisenhower Matrix</w:t>
      </w:r>
      <w:r>
        <w:t>.</w:t>
      </w:r>
      <w:r w:rsidR="005D239C">
        <w:t xml:space="preserve">                                                                                                                                     25</w:t>
      </w:r>
    </w:p>
    <w:p w14:paraId="6E34630F" w14:textId="52F6AF5A" w:rsidR="00B15E15" w:rsidRDefault="00B15E15" w:rsidP="00C479B4">
      <w:pPr>
        <w:pStyle w:val="ListParagraph"/>
        <w:numPr>
          <w:ilvl w:val="0"/>
          <w:numId w:val="24"/>
        </w:numPr>
        <w:spacing w:line="360" w:lineRule="auto"/>
        <w:jc w:val="right"/>
      </w:pPr>
      <w:r w:rsidRPr="008A1F12">
        <w:t>RACI Matrix for Electric Car Project</w:t>
      </w:r>
      <w:r>
        <w:t>.</w:t>
      </w:r>
      <w:r w:rsidR="005D239C">
        <w:t xml:space="preserve">                                                                                                         27</w:t>
      </w:r>
    </w:p>
    <w:p w14:paraId="6AC921D2" w14:textId="3ABF0357" w:rsidR="00B15E15" w:rsidRDefault="00B15E15" w:rsidP="00C479B4">
      <w:pPr>
        <w:pStyle w:val="ListParagraph"/>
        <w:numPr>
          <w:ilvl w:val="0"/>
          <w:numId w:val="24"/>
        </w:numPr>
        <w:spacing w:line="360" w:lineRule="auto"/>
        <w:jc w:val="right"/>
      </w:pPr>
      <w:r w:rsidRPr="00AA65A6">
        <w:t>Gibbs Reflective Cycle</w:t>
      </w:r>
      <w:r w:rsidR="005D239C">
        <w:t xml:space="preserve">                                                                                                                                 28</w:t>
      </w:r>
    </w:p>
    <w:p w14:paraId="41235A5E" w14:textId="3312A12E" w:rsidR="00B15E15" w:rsidRDefault="00B15E15" w:rsidP="00C479B4">
      <w:pPr>
        <w:pStyle w:val="ListParagraph"/>
        <w:numPr>
          <w:ilvl w:val="0"/>
          <w:numId w:val="24"/>
        </w:numPr>
        <w:spacing w:line="360" w:lineRule="auto"/>
        <w:jc w:val="right"/>
      </w:pPr>
      <w:r w:rsidRPr="00AA65A6">
        <w:t>Analysis of Challenges in Gender Dynamics and Self-Management at SMART Engineering</w:t>
      </w:r>
      <w:r>
        <w:t>.</w:t>
      </w:r>
      <w:r w:rsidR="005D239C">
        <w:t xml:space="preserve">         </w:t>
      </w:r>
      <w:r w:rsidR="006F6E51">
        <w:t>30</w:t>
      </w:r>
    </w:p>
    <w:p w14:paraId="64FF1182" w14:textId="77777777" w:rsidR="00C95317" w:rsidRDefault="00C95317" w:rsidP="00C479B4">
      <w:pPr>
        <w:keepNext/>
        <w:keepLines/>
        <w:pBdr>
          <w:top w:val="nil"/>
          <w:left w:val="nil"/>
          <w:bottom w:val="nil"/>
          <w:right w:val="nil"/>
          <w:between w:val="nil"/>
        </w:pBdr>
        <w:spacing w:before="240" w:after="0" w:line="360" w:lineRule="auto"/>
        <w:jc w:val="right"/>
        <w:rPr>
          <w:color w:val="2E75B5"/>
          <w:sz w:val="32"/>
          <w:szCs w:val="32"/>
        </w:rPr>
      </w:pPr>
    </w:p>
    <w:sdt>
      <w:sdtPr>
        <w:id w:val="-2053372548"/>
        <w:docPartObj>
          <w:docPartGallery w:val="Table of Contents"/>
          <w:docPartUnique/>
        </w:docPartObj>
      </w:sdtPr>
      <w:sdtEndPr/>
      <w:sdtContent>
        <w:p w14:paraId="106ED3E7" w14:textId="35554C08" w:rsidR="008A1F12" w:rsidRDefault="008A1F12" w:rsidP="001B7614"/>
        <w:p w14:paraId="00CF34CE" w14:textId="77777777" w:rsidR="008A1F12" w:rsidRDefault="008A1F12"/>
        <w:p w14:paraId="2BF66C93" w14:textId="2829606F" w:rsidR="00583709" w:rsidRDefault="00B5292D">
          <w:pPr>
            <w:rPr>
              <w:rFonts w:ascii="Arial" w:eastAsia="Arial" w:hAnsi="Arial" w:cs="Arial"/>
            </w:rPr>
          </w:pPr>
          <w:r>
            <w:t xml:space="preserve">                                                                                                   </w:t>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153553B2" w14:textId="7B78C4F1" w:rsidR="00583709" w:rsidRDefault="003D1C9C" w:rsidP="00AB2E57">
      <w:pPr>
        <w:pStyle w:val="Heading1"/>
      </w:pPr>
      <w:bookmarkStart w:id="4" w:name="_1ci93xb" w:colFirst="0" w:colLast="0"/>
      <w:bookmarkEnd w:id="4"/>
      <w:r>
        <w:lastRenderedPageBreak/>
        <w:t>1.</w:t>
      </w:r>
      <w:r w:rsidR="00232DBE">
        <w:t>1</w:t>
      </w:r>
      <w:r w:rsidR="006C0A72" w:rsidRPr="006C0A72">
        <w:t>Executive summary</w:t>
      </w:r>
    </w:p>
    <w:p w14:paraId="3B859F17" w14:textId="77777777" w:rsidR="00274453" w:rsidRPr="00274453" w:rsidRDefault="00274453" w:rsidP="00274453"/>
    <w:p w14:paraId="14201E64" w14:textId="0F1D2732" w:rsidR="006D35ED" w:rsidRPr="005E4F82" w:rsidRDefault="00274453" w:rsidP="009E1700">
      <w:pPr>
        <w:rPr>
          <w:sz w:val="28"/>
          <w:szCs w:val="28"/>
        </w:rPr>
      </w:pPr>
      <w:r>
        <w:rPr>
          <w:sz w:val="28"/>
          <w:szCs w:val="28"/>
        </w:rPr>
        <w:t xml:space="preserve">  </w:t>
      </w:r>
      <w:r w:rsidR="005E4F82" w:rsidRPr="005E4F82">
        <w:rPr>
          <w:sz w:val="28"/>
          <w:szCs w:val="28"/>
        </w:rPr>
        <w:t xml:space="preserve">The </w:t>
      </w:r>
      <w:bookmarkStart w:id="5" w:name="_Hlk153709322"/>
      <w:r w:rsidR="005E4F82" w:rsidRPr="005E4F82">
        <w:rPr>
          <w:sz w:val="28"/>
          <w:szCs w:val="28"/>
        </w:rPr>
        <w:t xml:space="preserve">SMART Engineering </w:t>
      </w:r>
      <w:bookmarkEnd w:id="5"/>
      <w:r w:rsidR="005E4F82" w:rsidRPr="005E4F82">
        <w:rPr>
          <w:sz w:val="28"/>
          <w:szCs w:val="28"/>
        </w:rPr>
        <w:t>case study focuses on issues related to gender dynamics, affinity bias, and interpersonal challenges in a multidisciplinary team tasked with developing an innovative electric vehicle. Chief Engineer Dr Alice Parker struggles with biases that impact her team's productivity and cohesion. The lack of inclusivity, accountability, and honest behaviour created a toxic work environment, leading to Dr Parker and h</w:t>
      </w:r>
      <w:r w:rsidR="00194F51">
        <w:rPr>
          <w:sz w:val="28"/>
          <w:szCs w:val="28"/>
        </w:rPr>
        <w:t>er</w:t>
      </w:r>
      <w:r w:rsidR="005E4F82" w:rsidRPr="005E4F82">
        <w:rPr>
          <w:sz w:val="28"/>
          <w:szCs w:val="28"/>
        </w:rPr>
        <w:t xml:space="preserve"> wife's</w:t>
      </w:r>
      <w:r w:rsidR="009F4B51">
        <w:rPr>
          <w:sz w:val="28"/>
          <w:szCs w:val="28"/>
        </w:rPr>
        <w:t xml:space="preserve"> </w:t>
      </w:r>
      <w:r w:rsidR="00255FD5">
        <w:rPr>
          <w:sz w:val="28"/>
          <w:szCs w:val="28"/>
        </w:rPr>
        <w:t>planned</w:t>
      </w:r>
      <w:r w:rsidR="005E4F82" w:rsidRPr="005E4F82">
        <w:rPr>
          <w:sz w:val="28"/>
          <w:szCs w:val="28"/>
        </w:rPr>
        <w:t xml:space="preserve"> departure. This report critically examines self-control, personal bias, responsibility, interpersonal relationships, and professional integrity.</w:t>
      </w:r>
    </w:p>
    <w:p w14:paraId="168FCD6E" w14:textId="77777777" w:rsidR="005831A9" w:rsidRPr="005E4F82" w:rsidRDefault="005831A9">
      <w:pPr>
        <w:rPr>
          <w:sz w:val="28"/>
          <w:szCs w:val="28"/>
        </w:rPr>
      </w:pPr>
    </w:p>
    <w:p w14:paraId="499E14B6" w14:textId="2E86724B" w:rsidR="005831A9" w:rsidRDefault="00232DBE" w:rsidP="005831A9">
      <w:pPr>
        <w:pStyle w:val="Heading1"/>
      </w:pPr>
      <w:r>
        <w:t>1.2</w:t>
      </w:r>
      <w:r w:rsidR="00AE2278">
        <w:t>I</w:t>
      </w:r>
      <w:r w:rsidR="00AB2E57">
        <w:t>ntroduction</w:t>
      </w:r>
    </w:p>
    <w:p w14:paraId="45830110" w14:textId="77777777" w:rsidR="00CA56A4" w:rsidRPr="00CA56A4" w:rsidRDefault="00CA56A4" w:rsidP="00CA56A4"/>
    <w:p w14:paraId="01C72737" w14:textId="2DB97F98" w:rsidR="007478CC" w:rsidRDefault="007478CC" w:rsidP="007478CC">
      <w:pPr>
        <w:spacing w:after="0" w:line="240" w:lineRule="auto"/>
        <w:rPr>
          <w:sz w:val="28"/>
          <w:szCs w:val="28"/>
        </w:rPr>
      </w:pPr>
      <w:r>
        <w:rPr>
          <w:sz w:val="28"/>
          <w:szCs w:val="28"/>
        </w:rPr>
        <w:t xml:space="preserve">  </w:t>
      </w:r>
      <w:r w:rsidRPr="007478CC">
        <w:rPr>
          <w:sz w:val="28"/>
          <w:szCs w:val="28"/>
        </w:rPr>
        <w:t>Intending to produce a new electric car model SMART Engineering relies on teamwork as the personnel is comprised of different backgrounds of expertise.</w:t>
      </w:r>
    </w:p>
    <w:p w14:paraId="70187924" w14:textId="050B7D67" w:rsidR="0012184C" w:rsidRDefault="00600C70" w:rsidP="007478CC">
      <w:pPr>
        <w:spacing w:after="0" w:line="240" w:lineRule="auto"/>
        <w:rPr>
          <w:sz w:val="28"/>
          <w:szCs w:val="28"/>
        </w:rPr>
      </w:pPr>
      <w:r w:rsidRPr="00600C70">
        <w:rPr>
          <w:sz w:val="28"/>
          <w:szCs w:val="28"/>
        </w:rPr>
        <w:t xml:space="preserve">But </w:t>
      </w:r>
      <w:r w:rsidR="00473A7E" w:rsidRPr="00600C70">
        <w:rPr>
          <w:sz w:val="28"/>
          <w:szCs w:val="28"/>
        </w:rPr>
        <w:t>there is</w:t>
      </w:r>
      <w:r w:rsidRPr="00600C70">
        <w:rPr>
          <w:sz w:val="28"/>
          <w:szCs w:val="28"/>
        </w:rPr>
        <w:t xml:space="preserve"> a problem: the people working there, especially Dr Alice Parker, a leading engineer, </w:t>
      </w:r>
      <w:r w:rsidR="008F2A4D">
        <w:rPr>
          <w:sz w:val="28"/>
          <w:szCs w:val="28"/>
        </w:rPr>
        <w:t>app</w:t>
      </w:r>
      <w:r w:rsidR="006E1407">
        <w:rPr>
          <w:sz w:val="28"/>
          <w:szCs w:val="28"/>
        </w:rPr>
        <w:t xml:space="preserve">ear to </w:t>
      </w:r>
      <w:r w:rsidRPr="00600C70">
        <w:rPr>
          <w:sz w:val="28"/>
          <w:szCs w:val="28"/>
        </w:rPr>
        <w:t>need help. This report aims to understand and discuss these issues, focusing on how men and women are treated differently and how they work together.</w:t>
      </w:r>
    </w:p>
    <w:p w14:paraId="3C5A90A6" w14:textId="3744D09F" w:rsidR="00600C70" w:rsidRPr="00600C70" w:rsidRDefault="0012184C" w:rsidP="0012184C">
      <w:pPr>
        <w:spacing w:line="240" w:lineRule="auto"/>
        <w:rPr>
          <w:sz w:val="28"/>
          <w:szCs w:val="28"/>
        </w:rPr>
      </w:pPr>
      <w:r>
        <w:rPr>
          <w:sz w:val="28"/>
          <w:szCs w:val="28"/>
        </w:rPr>
        <w:t xml:space="preserve">    </w:t>
      </w:r>
      <w:r w:rsidR="00600C70" w:rsidRPr="00600C70">
        <w:rPr>
          <w:sz w:val="28"/>
          <w:szCs w:val="28"/>
        </w:rPr>
        <w:t>Doctor Parker</w:t>
      </w:r>
      <w:r w:rsidR="00CD6B8B">
        <w:rPr>
          <w:sz w:val="28"/>
          <w:szCs w:val="28"/>
        </w:rPr>
        <w:t xml:space="preserve"> </w:t>
      </w:r>
      <w:r w:rsidR="00CD6B8B" w:rsidRPr="00CD6B8B">
        <w:rPr>
          <w:sz w:val="28"/>
          <w:szCs w:val="28"/>
        </w:rPr>
        <w:t>describes herself as crucial to the project</w:t>
      </w:r>
      <w:r w:rsidR="00600C70" w:rsidRPr="00600C70">
        <w:rPr>
          <w:sz w:val="28"/>
          <w:szCs w:val="28"/>
        </w:rPr>
        <w:t xml:space="preserve">; her experiences show more than problems at work. They reveal more significant issues about how different people are treated and what that means for SMART Engineering. The fact that Dr Parker and her </w:t>
      </w:r>
      <w:r w:rsidR="00D7411C" w:rsidRPr="00600C70">
        <w:rPr>
          <w:sz w:val="28"/>
          <w:szCs w:val="28"/>
        </w:rPr>
        <w:t>wife</w:t>
      </w:r>
      <w:r w:rsidR="00D7411C" w:rsidRPr="00D7411C">
        <w:rPr>
          <w:sz w:val="28"/>
          <w:szCs w:val="28"/>
        </w:rPr>
        <w:t xml:space="preserve"> filed a resignation</w:t>
      </w:r>
      <w:r w:rsidR="00600C70" w:rsidRPr="00600C70">
        <w:rPr>
          <w:sz w:val="28"/>
          <w:szCs w:val="28"/>
        </w:rPr>
        <w:t xml:space="preserve"> shows how serious these problems are and why they need fixing.</w:t>
      </w:r>
    </w:p>
    <w:p w14:paraId="753D1632" w14:textId="77777777" w:rsidR="0022138B" w:rsidRDefault="0012184C" w:rsidP="0012184C">
      <w:pPr>
        <w:spacing w:line="240" w:lineRule="auto"/>
        <w:rPr>
          <w:sz w:val="28"/>
          <w:szCs w:val="28"/>
        </w:rPr>
      </w:pPr>
      <w:r>
        <w:rPr>
          <w:sz w:val="28"/>
          <w:szCs w:val="28"/>
        </w:rPr>
        <w:t xml:space="preserve">   </w:t>
      </w:r>
    </w:p>
    <w:p w14:paraId="77D659DB" w14:textId="718F7142" w:rsidR="00E02DDC" w:rsidRPr="00600C70" w:rsidRDefault="00E02DDC" w:rsidP="0012184C">
      <w:pPr>
        <w:spacing w:line="240" w:lineRule="auto"/>
        <w:rPr>
          <w:sz w:val="28"/>
          <w:szCs w:val="28"/>
        </w:rPr>
      </w:pPr>
      <w:r>
        <w:rPr>
          <w:sz w:val="28"/>
          <w:szCs w:val="28"/>
        </w:rPr>
        <w:t xml:space="preserve">  </w:t>
      </w:r>
      <w:r w:rsidR="00837A42">
        <w:rPr>
          <w:sz w:val="28"/>
          <w:szCs w:val="28"/>
        </w:rPr>
        <w:t>T</w:t>
      </w:r>
      <w:r w:rsidR="00600C70" w:rsidRPr="00600C70">
        <w:rPr>
          <w:sz w:val="28"/>
          <w:szCs w:val="28"/>
        </w:rPr>
        <w:t xml:space="preserve">his report, will </w:t>
      </w:r>
      <w:r w:rsidR="001355A6">
        <w:rPr>
          <w:sz w:val="28"/>
          <w:szCs w:val="28"/>
        </w:rPr>
        <w:t>focus</w:t>
      </w:r>
      <w:r w:rsidR="00600C70" w:rsidRPr="00600C70">
        <w:rPr>
          <w:sz w:val="28"/>
          <w:szCs w:val="28"/>
        </w:rPr>
        <w:t xml:space="preserve"> at five </w:t>
      </w:r>
      <w:r w:rsidR="0023499A" w:rsidRPr="00600C70">
        <w:rPr>
          <w:sz w:val="28"/>
          <w:szCs w:val="28"/>
        </w:rPr>
        <w:t>key issues</w:t>
      </w:r>
      <w:r w:rsidR="00600C70" w:rsidRPr="00600C70">
        <w:rPr>
          <w:sz w:val="28"/>
          <w:szCs w:val="28"/>
        </w:rPr>
        <w:t>:</w:t>
      </w:r>
    </w:p>
    <w:p w14:paraId="12BE1AF2" w14:textId="02A2D20F" w:rsidR="00600C70" w:rsidRPr="001A36AF" w:rsidRDefault="00600C70" w:rsidP="001A36AF">
      <w:pPr>
        <w:pStyle w:val="ListParagraph"/>
        <w:numPr>
          <w:ilvl w:val="0"/>
          <w:numId w:val="3"/>
        </w:numPr>
        <w:spacing w:line="240" w:lineRule="auto"/>
        <w:rPr>
          <w:sz w:val="28"/>
          <w:szCs w:val="28"/>
        </w:rPr>
      </w:pPr>
      <w:r w:rsidRPr="001A36AF">
        <w:rPr>
          <w:sz w:val="28"/>
          <w:szCs w:val="28"/>
        </w:rPr>
        <w:t>Self-Management</w:t>
      </w:r>
    </w:p>
    <w:p w14:paraId="221C6D83" w14:textId="0335E23B" w:rsidR="00600C70" w:rsidRPr="001A36AF" w:rsidRDefault="00600C70" w:rsidP="001A36AF">
      <w:pPr>
        <w:pStyle w:val="ListParagraph"/>
        <w:numPr>
          <w:ilvl w:val="0"/>
          <w:numId w:val="3"/>
        </w:numPr>
        <w:spacing w:line="240" w:lineRule="auto"/>
        <w:rPr>
          <w:sz w:val="28"/>
          <w:szCs w:val="28"/>
        </w:rPr>
      </w:pPr>
      <w:r w:rsidRPr="001A36AF">
        <w:rPr>
          <w:sz w:val="28"/>
          <w:szCs w:val="28"/>
        </w:rPr>
        <w:t>Personal, Cognitive, and Unconscious Bias</w:t>
      </w:r>
    </w:p>
    <w:p w14:paraId="37A20BE3" w14:textId="1322A89A" w:rsidR="00600C70" w:rsidRPr="001A36AF" w:rsidRDefault="00600C70" w:rsidP="001A36AF">
      <w:pPr>
        <w:pStyle w:val="ListParagraph"/>
        <w:numPr>
          <w:ilvl w:val="0"/>
          <w:numId w:val="3"/>
        </w:numPr>
        <w:spacing w:line="240" w:lineRule="auto"/>
        <w:rPr>
          <w:sz w:val="28"/>
          <w:szCs w:val="28"/>
        </w:rPr>
      </w:pPr>
      <w:bookmarkStart w:id="6" w:name="_Hlk153725534"/>
      <w:r w:rsidRPr="001A36AF">
        <w:rPr>
          <w:sz w:val="28"/>
          <w:szCs w:val="28"/>
        </w:rPr>
        <w:t>Accountability and Authentic Behaviour</w:t>
      </w:r>
      <w:bookmarkEnd w:id="6"/>
    </w:p>
    <w:p w14:paraId="5EAEE060" w14:textId="05843494" w:rsidR="00600C70" w:rsidRPr="001A36AF" w:rsidRDefault="00600C70" w:rsidP="001A36AF">
      <w:pPr>
        <w:pStyle w:val="ListParagraph"/>
        <w:numPr>
          <w:ilvl w:val="0"/>
          <w:numId w:val="3"/>
        </w:numPr>
        <w:spacing w:line="240" w:lineRule="auto"/>
        <w:rPr>
          <w:sz w:val="28"/>
          <w:szCs w:val="28"/>
        </w:rPr>
      </w:pPr>
      <w:bookmarkStart w:id="7" w:name="_Hlk153726225"/>
      <w:r w:rsidRPr="001A36AF">
        <w:rPr>
          <w:sz w:val="28"/>
          <w:szCs w:val="28"/>
        </w:rPr>
        <w:t>Interpersonal Relationships</w:t>
      </w:r>
    </w:p>
    <w:p w14:paraId="75E2A5B4" w14:textId="5074C750" w:rsidR="00600C70" w:rsidRPr="001A36AF" w:rsidRDefault="00600C70" w:rsidP="001A36AF">
      <w:pPr>
        <w:pStyle w:val="ListParagraph"/>
        <w:numPr>
          <w:ilvl w:val="0"/>
          <w:numId w:val="3"/>
        </w:numPr>
        <w:spacing w:line="240" w:lineRule="auto"/>
        <w:rPr>
          <w:sz w:val="28"/>
          <w:szCs w:val="28"/>
        </w:rPr>
      </w:pPr>
      <w:bookmarkStart w:id="8" w:name="_Hlk153727317"/>
      <w:bookmarkEnd w:id="7"/>
      <w:r w:rsidRPr="001A36AF">
        <w:rPr>
          <w:sz w:val="28"/>
          <w:szCs w:val="28"/>
        </w:rPr>
        <w:t>Professional Integrity</w:t>
      </w:r>
    </w:p>
    <w:bookmarkEnd w:id="8"/>
    <w:p w14:paraId="58F0AD75" w14:textId="12FBDAA3" w:rsidR="00274453" w:rsidRPr="00600C70" w:rsidRDefault="00600C70" w:rsidP="0012184C">
      <w:pPr>
        <w:spacing w:line="240" w:lineRule="auto"/>
        <w:rPr>
          <w:sz w:val="28"/>
          <w:szCs w:val="28"/>
        </w:rPr>
      </w:pPr>
      <w:r w:rsidRPr="00600C70">
        <w:rPr>
          <w:sz w:val="28"/>
          <w:szCs w:val="28"/>
        </w:rPr>
        <w:lastRenderedPageBreak/>
        <w:t xml:space="preserve"> The aim is to solve these problems and suggest ways to make SMART Engineering a better workplace. Everyone should be treated fairly and equally, making the team and company successful.</w:t>
      </w:r>
    </w:p>
    <w:p w14:paraId="777993BF" w14:textId="77777777" w:rsidR="001555DD" w:rsidRPr="001555DD" w:rsidRDefault="001555DD" w:rsidP="001555DD"/>
    <w:p w14:paraId="75D6B9AD" w14:textId="6B58C517" w:rsidR="005831A9" w:rsidRPr="00CC110C" w:rsidRDefault="00C920BF">
      <w:pPr>
        <w:rPr>
          <w:sz w:val="28"/>
          <w:szCs w:val="28"/>
        </w:rPr>
      </w:pPr>
      <w:r>
        <w:rPr>
          <w:sz w:val="28"/>
          <w:szCs w:val="28"/>
        </w:rPr>
        <w:t xml:space="preserve"> </w:t>
      </w:r>
    </w:p>
    <w:p w14:paraId="022F4C44" w14:textId="72FE42DE" w:rsidR="00583709" w:rsidRDefault="00232DBE">
      <w:pPr>
        <w:pStyle w:val="Heading2"/>
        <w:rPr>
          <w:sz w:val="32"/>
          <w:szCs w:val="32"/>
        </w:rPr>
      </w:pPr>
      <w:bookmarkStart w:id="9" w:name="_3whwml4" w:colFirst="0" w:colLast="0"/>
      <w:bookmarkEnd w:id="9"/>
      <w:r>
        <w:rPr>
          <w:sz w:val="32"/>
          <w:szCs w:val="32"/>
        </w:rPr>
        <w:t>1.</w:t>
      </w:r>
      <w:r w:rsidR="00CC110C" w:rsidRPr="009D4334">
        <w:rPr>
          <w:sz w:val="32"/>
          <w:szCs w:val="32"/>
        </w:rPr>
        <w:t>3</w:t>
      </w:r>
      <w:r w:rsidR="009D4334" w:rsidRPr="009D4334">
        <w:rPr>
          <w:sz w:val="32"/>
          <w:szCs w:val="32"/>
        </w:rPr>
        <w:t xml:space="preserve"> </w:t>
      </w:r>
      <w:r w:rsidR="00C920BF">
        <w:rPr>
          <w:sz w:val="32"/>
          <w:szCs w:val="32"/>
        </w:rPr>
        <w:t>Self – Management</w:t>
      </w:r>
    </w:p>
    <w:p w14:paraId="119D9679" w14:textId="77777777" w:rsidR="005C360E" w:rsidRDefault="005C360E" w:rsidP="00A658A4"/>
    <w:p w14:paraId="232A8FAD" w14:textId="23D3316B" w:rsidR="005C360E" w:rsidRPr="004D7079" w:rsidRDefault="0077372C" w:rsidP="00A658A4">
      <w:pPr>
        <w:rPr>
          <w:rFonts w:asciiTheme="majorHAnsi" w:hAnsiTheme="majorHAnsi" w:cstheme="majorHAnsi"/>
          <w:sz w:val="28"/>
          <w:szCs w:val="28"/>
        </w:rPr>
      </w:pPr>
      <w:r>
        <w:br/>
      </w:r>
      <w:r w:rsidR="00F62580" w:rsidRPr="004D7079">
        <w:rPr>
          <w:rFonts w:ascii="Arial" w:hAnsi="Arial" w:cs="Arial"/>
          <w:sz w:val="28"/>
          <w:szCs w:val="28"/>
        </w:rPr>
        <w:t xml:space="preserve">   </w:t>
      </w:r>
      <w:r w:rsidRPr="004D7079">
        <w:rPr>
          <w:rFonts w:asciiTheme="majorHAnsi" w:hAnsiTheme="majorHAnsi" w:cstheme="majorHAnsi"/>
          <w:sz w:val="28"/>
          <w:szCs w:val="28"/>
        </w:rPr>
        <w:t>"Self-management is the ability to regulate one's behaviours, thoughts, and emotions in a manner that optimally serves personal and professional endeavours" (Raeburn, 2023). It involves "accepting personal responsibility, being resilient, and appropriately assertive, while also engaging in reflection, accepting feedback, and fostering personal development" (University of Oxford).</w:t>
      </w:r>
    </w:p>
    <w:p w14:paraId="3C53B683" w14:textId="4E422194" w:rsidR="00D478BF" w:rsidRPr="004D7079" w:rsidRDefault="00F62580" w:rsidP="00D478BF">
      <w:pPr>
        <w:rPr>
          <w:rFonts w:asciiTheme="majorHAnsi" w:hAnsiTheme="majorHAnsi" w:cstheme="majorHAnsi"/>
          <w:sz w:val="28"/>
          <w:szCs w:val="28"/>
        </w:rPr>
      </w:pPr>
      <w:r w:rsidRPr="004D7079">
        <w:rPr>
          <w:rFonts w:asciiTheme="majorHAnsi" w:hAnsiTheme="majorHAnsi" w:cstheme="majorHAnsi"/>
          <w:sz w:val="28"/>
          <w:szCs w:val="28"/>
        </w:rPr>
        <w:t xml:space="preserve">   </w:t>
      </w:r>
      <w:r w:rsidR="00D478BF" w:rsidRPr="004D7079">
        <w:rPr>
          <w:rFonts w:asciiTheme="majorHAnsi" w:hAnsiTheme="majorHAnsi" w:cstheme="majorHAnsi"/>
          <w:sz w:val="28"/>
          <w:szCs w:val="28"/>
        </w:rPr>
        <w:t xml:space="preserve">Having strong self-management skills is crucial for achieving success in your work. These skills enable you to remain productive and find ways to embrace your </w:t>
      </w:r>
      <w:r w:rsidR="00E2715A" w:rsidRPr="004D7079">
        <w:rPr>
          <w:rFonts w:asciiTheme="majorHAnsi" w:hAnsiTheme="majorHAnsi" w:cstheme="majorHAnsi"/>
          <w:sz w:val="28"/>
          <w:szCs w:val="28"/>
        </w:rPr>
        <w:t>independence.</w:t>
      </w:r>
      <w:r w:rsidR="00D478BF" w:rsidRPr="004D7079">
        <w:rPr>
          <w:rFonts w:asciiTheme="majorHAnsi" w:hAnsiTheme="majorHAnsi" w:cstheme="majorHAnsi"/>
          <w:sz w:val="28"/>
          <w:szCs w:val="28"/>
        </w:rPr>
        <w:t xml:space="preserve"> </w:t>
      </w:r>
    </w:p>
    <w:p w14:paraId="39BA704B" w14:textId="471E9F2F" w:rsidR="00C86CA4" w:rsidRPr="004D7079" w:rsidRDefault="00C86CA4" w:rsidP="001F7E94">
      <w:pPr>
        <w:spacing w:after="0"/>
        <w:rPr>
          <w:rFonts w:asciiTheme="majorHAnsi" w:eastAsia="Arial" w:hAnsiTheme="majorHAnsi" w:cstheme="majorHAnsi"/>
          <w:sz w:val="28"/>
          <w:szCs w:val="28"/>
        </w:rPr>
      </w:pPr>
    </w:p>
    <w:p w14:paraId="276F8841" w14:textId="4072CBBB" w:rsidR="0075111D" w:rsidRPr="004D7079" w:rsidRDefault="0075111D" w:rsidP="008C59C8">
      <w:pPr>
        <w:spacing w:line="360" w:lineRule="auto"/>
        <w:rPr>
          <w:rFonts w:asciiTheme="majorHAnsi" w:eastAsia="Arial" w:hAnsiTheme="majorHAnsi" w:cstheme="majorHAnsi"/>
          <w:sz w:val="28"/>
          <w:szCs w:val="28"/>
        </w:rPr>
      </w:pPr>
    </w:p>
    <w:p w14:paraId="503F06FC" w14:textId="745EC051" w:rsidR="00CF3ED5" w:rsidRPr="004D7079" w:rsidRDefault="00CF3ED5" w:rsidP="008C59C8">
      <w:pPr>
        <w:spacing w:line="360" w:lineRule="auto"/>
        <w:rPr>
          <w:rFonts w:asciiTheme="majorHAnsi" w:eastAsia="Arial" w:hAnsiTheme="majorHAnsi" w:cstheme="majorHAnsi"/>
          <w:sz w:val="28"/>
          <w:szCs w:val="28"/>
        </w:rPr>
      </w:pPr>
      <w:r w:rsidRPr="004D7079">
        <w:rPr>
          <w:rFonts w:asciiTheme="majorHAnsi" w:eastAsia="Arial" w:hAnsiTheme="majorHAnsi" w:cstheme="majorHAnsi"/>
          <w:sz w:val="28"/>
          <w:szCs w:val="28"/>
        </w:rPr>
        <w:t xml:space="preserve"> </w:t>
      </w:r>
      <w:r w:rsidR="006700A6" w:rsidRPr="004D7079">
        <w:rPr>
          <w:rFonts w:asciiTheme="majorHAnsi" w:eastAsia="Arial" w:hAnsiTheme="majorHAnsi" w:cstheme="majorHAnsi"/>
          <w:sz w:val="28"/>
          <w:szCs w:val="28"/>
        </w:rPr>
        <w:t xml:space="preserve"> </w:t>
      </w:r>
      <w:r w:rsidRPr="004D7079">
        <w:rPr>
          <w:rFonts w:asciiTheme="majorHAnsi" w:eastAsia="Arial" w:hAnsiTheme="majorHAnsi" w:cstheme="majorHAnsi"/>
          <w:sz w:val="28"/>
          <w:szCs w:val="28"/>
        </w:rPr>
        <w:t>While SMART Engineering strives to pioneer innovative solutions in the development of an electric car, challenges in self-management have surfaced within the team. These challenges are primarily rooted in gender dynamics and affinity bias, which have ramifications for team cohesion, individual well-being, and the project's overall success.</w:t>
      </w:r>
    </w:p>
    <w:p w14:paraId="6AE87F0B" w14:textId="77777777" w:rsidR="006700A6" w:rsidRPr="004D7079" w:rsidRDefault="006700A6" w:rsidP="008C59C8">
      <w:pPr>
        <w:spacing w:line="360" w:lineRule="auto"/>
        <w:rPr>
          <w:rFonts w:asciiTheme="majorHAnsi" w:eastAsia="Arial" w:hAnsiTheme="majorHAnsi" w:cstheme="majorHAnsi"/>
          <w:sz w:val="28"/>
          <w:szCs w:val="28"/>
        </w:rPr>
      </w:pPr>
    </w:p>
    <w:p w14:paraId="4CE2824C" w14:textId="77777777" w:rsidR="00E010EC" w:rsidRPr="004D7079" w:rsidRDefault="00E010EC" w:rsidP="008C59C8">
      <w:pPr>
        <w:spacing w:line="360" w:lineRule="auto"/>
        <w:rPr>
          <w:rFonts w:asciiTheme="majorHAnsi" w:eastAsia="Arial" w:hAnsiTheme="majorHAnsi" w:cstheme="majorHAnsi"/>
          <w:sz w:val="28"/>
          <w:szCs w:val="28"/>
        </w:rPr>
      </w:pPr>
    </w:p>
    <w:p w14:paraId="1FF4DDA9" w14:textId="77777777" w:rsidR="00E010EC" w:rsidRPr="004D7079" w:rsidRDefault="00E010EC" w:rsidP="008C59C8">
      <w:pPr>
        <w:spacing w:line="360" w:lineRule="auto"/>
        <w:rPr>
          <w:rFonts w:asciiTheme="majorHAnsi" w:eastAsia="Arial" w:hAnsiTheme="majorHAnsi" w:cstheme="majorHAnsi"/>
          <w:sz w:val="28"/>
          <w:szCs w:val="28"/>
        </w:rPr>
      </w:pPr>
    </w:p>
    <w:p w14:paraId="61C80797" w14:textId="77777777" w:rsidR="00E010EC" w:rsidRPr="004D7079" w:rsidRDefault="00E010EC" w:rsidP="008C59C8">
      <w:pPr>
        <w:spacing w:line="360" w:lineRule="auto"/>
        <w:rPr>
          <w:rFonts w:asciiTheme="majorHAnsi" w:eastAsia="Arial" w:hAnsiTheme="majorHAnsi" w:cstheme="majorHAnsi"/>
          <w:sz w:val="28"/>
          <w:szCs w:val="28"/>
        </w:rPr>
      </w:pPr>
    </w:p>
    <w:tbl>
      <w:tblPr>
        <w:tblStyle w:val="TableGrid"/>
        <w:tblW w:w="0" w:type="auto"/>
        <w:tblLook w:val="04A0" w:firstRow="1" w:lastRow="0" w:firstColumn="1" w:lastColumn="0" w:noHBand="0" w:noVBand="1"/>
      </w:tblPr>
      <w:tblGrid>
        <w:gridCol w:w="2972"/>
        <w:gridCol w:w="6378"/>
      </w:tblGrid>
      <w:tr w:rsidR="006230A6" w14:paraId="0BAB4644" w14:textId="77777777" w:rsidTr="00FC5E52">
        <w:tc>
          <w:tcPr>
            <w:tcW w:w="2972" w:type="dxa"/>
            <w:shd w:val="clear" w:color="auto" w:fill="EEECE1" w:themeFill="background2"/>
            <w:vAlign w:val="bottom"/>
          </w:tcPr>
          <w:p w14:paraId="569C3604" w14:textId="40D427E8" w:rsidR="006230A6" w:rsidRPr="006230A6" w:rsidRDefault="006230A6" w:rsidP="006230A6">
            <w:pPr>
              <w:spacing w:line="360" w:lineRule="auto"/>
              <w:rPr>
                <w:rFonts w:ascii="Times New Roman" w:eastAsia="Times New Roman" w:hAnsi="Times New Roman" w:cs="Times New Roman"/>
                <w:color w:val="0E101A"/>
                <w:sz w:val="36"/>
                <w:szCs w:val="36"/>
                <w:lang w:eastAsia="en-GB"/>
              </w:rPr>
            </w:pPr>
            <w:r w:rsidRPr="006230A6">
              <w:rPr>
                <w:rFonts w:ascii="Times New Roman" w:eastAsia="Times New Roman" w:hAnsi="Times New Roman" w:cs="Times New Roman"/>
                <w:b/>
                <w:bCs/>
                <w:sz w:val="36"/>
                <w:szCs w:val="36"/>
                <w:lang w:eastAsia="en-GB"/>
              </w:rPr>
              <w:lastRenderedPageBreak/>
              <w:t>Skill</w:t>
            </w:r>
          </w:p>
        </w:tc>
        <w:tc>
          <w:tcPr>
            <w:tcW w:w="6378" w:type="dxa"/>
            <w:shd w:val="clear" w:color="auto" w:fill="EEECE1" w:themeFill="background2"/>
            <w:vAlign w:val="bottom"/>
          </w:tcPr>
          <w:p w14:paraId="41D10B4C" w14:textId="260BC6E9" w:rsidR="006230A6" w:rsidRPr="006230A6" w:rsidRDefault="006230A6" w:rsidP="006230A6">
            <w:pPr>
              <w:spacing w:line="360" w:lineRule="auto"/>
              <w:rPr>
                <w:rFonts w:ascii="Times New Roman" w:eastAsia="Times New Roman" w:hAnsi="Times New Roman" w:cs="Times New Roman"/>
                <w:color w:val="0E101A"/>
                <w:sz w:val="36"/>
                <w:szCs w:val="36"/>
                <w:lang w:eastAsia="en-GB"/>
              </w:rPr>
            </w:pPr>
            <w:r w:rsidRPr="006230A6">
              <w:rPr>
                <w:rFonts w:ascii="Times New Roman" w:eastAsia="Times New Roman" w:hAnsi="Times New Roman" w:cs="Times New Roman"/>
                <w:b/>
                <w:bCs/>
                <w:sz w:val="36"/>
                <w:szCs w:val="36"/>
                <w:lang w:eastAsia="en-GB"/>
              </w:rPr>
              <w:t>Description</w:t>
            </w:r>
          </w:p>
        </w:tc>
      </w:tr>
      <w:tr w:rsidR="006230A6" w14:paraId="3E954C69" w14:textId="77777777" w:rsidTr="006230A6">
        <w:tc>
          <w:tcPr>
            <w:tcW w:w="2972" w:type="dxa"/>
          </w:tcPr>
          <w:p w14:paraId="695AF3B3" w14:textId="77777777" w:rsidR="006230A6" w:rsidRPr="00DC6EDB" w:rsidRDefault="00BA4166" w:rsidP="00DC6EDB">
            <w:pPr>
              <w:rPr>
                <w:rFonts w:asciiTheme="majorHAnsi" w:eastAsia="Times New Roman" w:hAnsiTheme="majorHAnsi" w:cstheme="majorHAnsi"/>
                <w:color w:val="0E101A"/>
                <w:sz w:val="24"/>
                <w:szCs w:val="24"/>
                <w:lang w:eastAsia="en-GB"/>
              </w:rPr>
            </w:pPr>
            <w:r w:rsidRPr="00DC6EDB">
              <w:rPr>
                <w:rFonts w:asciiTheme="majorHAnsi" w:eastAsia="Times New Roman" w:hAnsiTheme="majorHAnsi" w:cstheme="majorHAnsi"/>
                <w:color w:val="0E101A"/>
                <w:sz w:val="24"/>
                <w:szCs w:val="24"/>
                <w:lang w:eastAsia="en-GB"/>
              </w:rPr>
              <w:t>Time Management</w:t>
            </w:r>
          </w:p>
          <w:p w14:paraId="44B36882" w14:textId="22F61618" w:rsidR="00A51775" w:rsidRPr="00DC6EDB" w:rsidRDefault="00A51775" w:rsidP="00DC6EDB">
            <w:pPr>
              <w:rPr>
                <w:rFonts w:asciiTheme="majorHAnsi" w:eastAsia="Times New Roman" w:hAnsiTheme="majorHAnsi" w:cstheme="majorHAnsi"/>
                <w:color w:val="0E101A"/>
                <w:sz w:val="24"/>
                <w:szCs w:val="24"/>
                <w:lang w:eastAsia="en-GB"/>
              </w:rPr>
            </w:pPr>
          </w:p>
        </w:tc>
        <w:tc>
          <w:tcPr>
            <w:tcW w:w="6378" w:type="dxa"/>
          </w:tcPr>
          <w:p w14:paraId="31BD19D8" w14:textId="721F012B" w:rsidR="006230A6" w:rsidRPr="00DC6EDB" w:rsidRDefault="0023538F" w:rsidP="00DC6EDB">
            <w:pPr>
              <w:rPr>
                <w:rFonts w:asciiTheme="majorHAnsi" w:eastAsia="Times New Roman" w:hAnsiTheme="majorHAnsi" w:cstheme="majorHAnsi"/>
                <w:color w:val="0E101A"/>
                <w:sz w:val="24"/>
                <w:szCs w:val="24"/>
                <w:lang w:eastAsia="en-GB"/>
              </w:rPr>
            </w:pPr>
            <w:r w:rsidRPr="00DC6EDB">
              <w:rPr>
                <w:rFonts w:asciiTheme="majorHAnsi" w:eastAsia="Times New Roman" w:hAnsiTheme="majorHAnsi" w:cstheme="majorHAnsi"/>
                <w:color w:val="0E101A"/>
                <w:sz w:val="24"/>
                <w:szCs w:val="24"/>
                <w:lang w:eastAsia="en-GB"/>
              </w:rPr>
              <w:t>Dr. Parker faces time management challenges due to project delays and the impending deadline. She struggles to meet the project timeline, affecting overall productivity and delivery.</w:t>
            </w:r>
          </w:p>
        </w:tc>
      </w:tr>
      <w:tr w:rsidR="006230A6" w14:paraId="7806B3B5" w14:textId="77777777" w:rsidTr="00FC5E52">
        <w:tc>
          <w:tcPr>
            <w:tcW w:w="2972" w:type="dxa"/>
            <w:shd w:val="clear" w:color="auto" w:fill="F2F2F2" w:themeFill="background1" w:themeFillShade="F2"/>
          </w:tcPr>
          <w:p w14:paraId="49F51804" w14:textId="77777777" w:rsidR="002E41FD" w:rsidRPr="002E41FD" w:rsidRDefault="002E41FD" w:rsidP="00DC6EDB">
            <w:pPr>
              <w:rPr>
                <w:rFonts w:asciiTheme="majorHAnsi" w:eastAsia="Times New Roman" w:hAnsiTheme="majorHAnsi" w:cstheme="majorHAnsi"/>
                <w:sz w:val="24"/>
                <w:szCs w:val="24"/>
                <w:lang w:eastAsia="en-GB"/>
              </w:rPr>
            </w:pPr>
            <w:r w:rsidRPr="002E41FD">
              <w:rPr>
                <w:rFonts w:asciiTheme="majorHAnsi" w:eastAsia="Times New Roman" w:hAnsiTheme="majorHAnsi" w:cstheme="majorHAnsi"/>
                <w:sz w:val="24"/>
                <w:szCs w:val="24"/>
                <w:lang w:eastAsia="en-GB"/>
              </w:rPr>
              <w:t>Self-Motivation</w:t>
            </w:r>
          </w:p>
          <w:p w14:paraId="00A122ED" w14:textId="77777777" w:rsidR="006230A6" w:rsidRPr="00DC6EDB" w:rsidRDefault="006230A6" w:rsidP="00DC6EDB">
            <w:pPr>
              <w:rPr>
                <w:rFonts w:asciiTheme="majorHAnsi" w:eastAsia="Times New Roman" w:hAnsiTheme="majorHAnsi" w:cstheme="majorHAnsi"/>
                <w:color w:val="0E101A"/>
                <w:sz w:val="24"/>
                <w:szCs w:val="24"/>
                <w:lang w:eastAsia="en-GB"/>
              </w:rPr>
            </w:pPr>
          </w:p>
        </w:tc>
        <w:tc>
          <w:tcPr>
            <w:tcW w:w="6378" w:type="dxa"/>
            <w:shd w:val="clear" w:color="auto" w:fill="F2F2F2" w:themeFill="background1" w:themeFillShade="F2"/>
          </w:tcPr>
          <w:p w14:paraId="40C59C37" w14:textId="4C212C53" w:rsidR="006230A6" w:rsidRPr="00DC6EDB" w:rsidRDefault="00A729F0" w:rsidP="00DC6EDB">
            <w:pPr>
              <w:rPr>
                <w:rFonts w:asciiTheme="majorHAnsi" w:eastAsia="Times New Roman" w:hAnsiTheme="majorHAnsi" w:cstheme="majorHAnsi"/>
                <w:color w:val="0E101A"/>
                <w:sz w:val="24"/>
                <w:szCs w:val="24"/>
                <w:lang w:eastAsia="en-GB"/>
              </w:rPr>
            </w:pPr>
            <w:r w:rsidRPr="00DC6EDB">
              <w:rPr>
                <w:rFonts w:asciiTheme="majorHAnsi" w:eastAsia="Times New Roman" w:hAnsiTheme="majorHAnsi" w:cstheme="majorHAnsi"/>
                <w:color w:val="0E101A"/>
                <w:sz w:val="24"/>
                <w:szCs w:val="24"/>
                <w:lang w:eastAsia="en-GB"/>
              </w:rPr>
              <w:t>Despite facing biases and challenges within the team, Dr. Parker remains self-motivated to contribute to the project and leverage her expertise, though ultimately leading to her decision to resign.</w:t>
            </w:r>
          </w:p>
        </w:tc>
      </w:tr>
      <w:tr w:rsidR="006230A6" w14:paraId="585F0C61" w14:textId="77777777" w:rsidTr="006230A6">
        <w:tc>
          <w:tcPr>
            <w:tcW w:w="2972" w:type="dxa"/>
          </w:tcPr>
          <w:p w14:paraId="382DDF9D" w14:textId="77777777" w:rsidR="00430446" w:rsidRPr="00430446" w:rsidRDefault="00430446" w:rsidP="00DC6EDB">
            <w:pPr>
              <w:rPr>
                <w:rFonts w:asciiTheme="majorHAnsi" w:eastAsia="Times New Roman" w:hAnsiTheme="majorHAnsi" w:cstheme="majorHAnsi"/>
                <w:sz w:val="24"/>
                <w:szCs w:val="24"/>
                <w:lang w:eastAsia="en-GB"/>
              </w:rPr>
            </w:pPr>
            <w:r w:rsidRPr="00430446">
              <w:rPr>
                <w:rFonts w:asciiTheme="majorHAnsi" w:eastAsia="Times New Roman" w:hAnsiTheme="majorHAnsi" w:cstheme="majorHAnsi"/>
                <w:sz w:val="24"/>
                <w:szCs w:val="24"/>
                <w:lang w:eastAsia="en-GB"/>
              </w:rPr>
              <w:t>Stress Management</w:t>
            </w:r>
          </w:p>
          <w:p w14:paraId="3429283B" w14:textId="77777777" w:rsidR="006230A6" w:rsidRPr="00DC6EDB" w:rsidRDefault="006230A6" w:rsidP="00DC6EDB">
            <w:pPr>
              <w:rPr>
                <w:rFonts w:asciiTheme="majorHAnsi" w:eastAsia="Times New Roman" w:hAnsiTheme="majorHAnsi" w:cstheme="majorHAnsi"/>
                <w:color w:val="0E101A"/>
                <w:sz w:val="24"/>
                <w:szCs w:val="24"/>
                <w:lang w:eastAsia="en-GB"/>
              </w:rPr>
            </w:pPr>
          </w:p>
        </w:tc>
        <w:tc>
          <w:tcPr>
            <w:tcW w:w="6378" w:type="dxa"/>
          </w:tcPr>
          <w:p w14:paraId="29F9347B" w14:textId="3A1C3E03" w:rsidR="006230A6" w:rsidRPr="00DC6EDB" w:rsidRDefault="00D50845" w:rsidP="00DC6EDB">
            <w:pPr>
              <w:rPr>
                <w:rFonts w:asciiTheme="majorHAnsi" w:eastAsia="Times New Roman" w:hAnsiTheme="majorHAnsi" w:cstheme="majorHAnsi"/>
                <w:color w:val="0E101A"/>
                <w:sz w:val="24"/>
                <w:szCs w:val="24"/>
                <w:lang w:eastAsia="en-GB"/>
              </w:rPr>
            </w:pPr>
            <w:r w:rsidRPr="00DC6EDB">
              <w:rPr>
                <w:rFonts w:asciiTheme="majorHAnsi" w:eastAsia="Times New Roman" w:hAnsiTheme="majorHAnsi" w:cstheme="majorHAnsi"/>
                <w:color w:val="0E101A"/>
                <w:sz w:val="24"/>
                <w:szCs w:val="24"/>
                <w:lang w:eastAsia="en-GB"/>
              </w:rPr>
              <w:t>Dr. Parker experiences stress due to the pressure of meeting deadlines, managing team conflicts, and dealing with biased attitudes. This stress impacts her ability to effectively lead the project team.</w:t>
            </w:r>
          </w:p>
        </w:tc>
      </w:tr>
      <w:tr w:rsidR="006230A6" w14:paraId="5E61633B" w14:textId="77777777" w:rsidTr="00FC5E52">
        <w:tc>
          <w:tcPr>
            <w:tcW w:w="2972" w:type="dxa"/>
            <w:shd w:val="clear" w:color="auto" w:fill="F2F2F2" w:themeFill="background1" w:themeFillShade="F2"/>
          </w:tcPr>
          <w:p w14:paraId="2D604929" w14:textId="77777777" w:rsidR="00CB1F60" w:rsidRPr="00CB1F60" w:rsidRDefault="00CB1F60" w:rsidP="00DC6EDB">
            <w:pPr>
              <w:rPr>
                <w:rFonts w:asciiTheme="majorHAnsi" w:eastAsia="Times New Roman" w:hAnsiTheme="majorHAnsi" w:cstheme="majorHAnsi"/>
                <w:sz w:val="24"/>
                <w:szCs w:val="24"/>
                <w:lang w:eastAsia="en-GB"/>
              </w:rPr>
            </w:pPr>
            <w:r w:rsidRPr="00CB1F60">
              <w:rPr>
                <w:rFonts w:asciiTheme="majorHAnsi" w:eastAsia="Times New Roman" w:hAnsiTheme="majorHAnsi" w:cstheme="majorHAnsi"/>
                <w:sz w:val="24"/>
                <w:szCs w:val="24"/>
                <w:lang w:eastAsia="en-GB"/>
              </w:rPr>
              <w:t>Adaptability</w:t>
            </w:r>
          </w:p>
          <w:p w14:paraId="516AB9D5" w14:textId="77777777" w:rsidR="006230A6" w:rsidRPr="00DC6EDB" w:rsidRDefault="006230A6" w:rsidP="00DC6EDB">
            <w:pPr>
              <w:rPr>
                <w:rFonts w:asciiTheme="majorHAnsi" w:eastAsia="Times New Roman" w:hAnsiTheme="majorHAnsi" w:cstheme="majorHAnsi"/>
                <w:color w:val="0E101A"/>
                <w:sz w:val="24"/>
                <w:szCs w:val="24"/>
                <w:lang w:eastAsia="en-GB"/>
              </w:rPr>
            </w:pPr>
          </w:p>
        </w:tc>
        <w:tc>
          <w:tcPr>
            <w:tcW w:w="6378" w:type="dxa"/>
            <w:shd w:val="clear" w:color="auto" w:fill="F2F2F2" w:themeFill="background1" w:themeFillShade="F2"/>
          </w:tcPr>
          <w:p w14:paraId="0667FCFE" w14:textId="28553105" w:rsidR="006230A6" w:rsidRPr="00DC6EDB" w:rsidRDefault="00D06D52" w:rsidP="00DC6EDB">
            <w:pPr>
              <w:rPr>
                <w:rFonts w:asciiTheme="majorHAnsi" w:eastAsia="Times New Roman" w:hAnsiTheme="majorHAnsi" w:cstheme="majorHAnsi"/>
                <w:color w:val="0E101A"/>
                <w:sz w:val="24"/>
                <w:szCs w:val="24"/>
                <w:lang w:eastAsia="en-GB"/>
              </w:rPr>
            </w:pPr>
            <w:r w:rsidRPr="00DC6EDB">
              <w:rPr>
                <w:rFonts w:asciiTheme="majorHAnsi" w:eastAsia="Times New Roman" w:hAnsiTheme="majorHAnsi" w:cstheme="majorHAnsi"/>
                <w:color w:val="0E101A"/>
                <w:sz w:val="24"/>
                <w:szCs w:val="24"/>
                <w:lang w:eastAsia="en-GB"/>
              </w:rPr>
              <w:t>Dr. Parker demonstrates adaptability by navigating through a challenging work environment characterized by biases and conflicts. However, her adaptability reaches its limit, leading to her decision to leave the company.</w:t>
            </w:r>
          </w:p>
        </w:tc>
      </w:tr>
      <w:tr w:rsidR="006230A6" w14:paraId="49233F12" w14:textId="77777777" w:rsidTr="006230A6">
        <w:tc>
          <w:tcPr>
            <w:tcW w:w="2972" w:type="dxa"/>
          </w:tcPr>
          <w:p w14:paraId="3DAFE06C" w14:textId="77777777" w:rsidR="00E856E5" w:rsidRPr="00E856E5" w:rsidRDefault="00E856E5" w:rsidP="00DC6EDB">
            <w:pPr>
              <w:rPr>
                <w:rFonts w:asciiTheme="majorHAnsi" w:eastAsia="Times New Roman" w:hAnsiTheme="majorHAnsi" w:cstheme="majorHAnsi"/>
                <w:sz w:val="24"/>
                <w:szCs w:val="24"/>
                <w:lang w:eastAsia="en-GB"/>
              </w:rPr>
            </w:pPr>
            <w:r w:rsidRPr="00E856E5">
              <w:rPr>
                <w:rFonts w:asciiTheme="majorHAnsi" w:eastAsia="Times New Roman" w:hAnsiTheme="majorHAnsi" w:cstheme="majorHAnsi"/>
                <w:sz w:val="24"/>
                <w:szCs w:val="24"/>
                <w:lang w:eastAsia="en-GB"/>
              </w:rPr>
              <w:t>Decision Making</w:t>
            </w:r>
          </w:p>
          <w:p w14:paraId="5928A8CC" w14:textId="77777777" w:rsidR="006230A6" w:rsidRPr="00DC6EDB" w:rsidRDefault="006230A6" w:rsidP="00DC6EDB">
            <w:pPr>
              <w:rPr>
                <w:rFonts w:asciiTheme="majorHAnsi" w:eastAsia="Times New Roman" w:hAnsiTheme="majorHAnsi" w:cstheme="majorHAnsi"/>
                <w:color w:val="0E101A"/>
                <w:sz w:val="24"/>
                <w:szCs w:val="24"/>
                <w:lang w:eastAsia="en-GB"/>
              </w:rPr>
            </w:pPr>
          </w:p>
        </w:tc>
        <w:tc>
          <w:tcPr>
            <w:tcW w:w="6378" w:type="dxa"/>
          </w:tcPr>
          <w:p w14:paraId="29C4A643" w14:textId="77777777" w:rsidR="003E3223" w:rsidRPr="00DC6EDB" w:rsidRDefault="003E3223" w:rsidP="00DC6EDB">
            <w:pPr>
              <w:spacing w:after="0" w:line="240" w:lineRule="auto"/>
              <w:rPr>
                <w:rFonts w:asciiTheme="majorHAnsi" w:eastAsia="Times New Roman" w:hAnsiTheme="majorHAnsi" w:cstheme="majorHAnsi"/>
                <w:color w:val="0E101A"/>
                <w:sz w:val="24"/>
                <w:szCs w:val="24"/>
                <w:lang w:eastAsia="en-GB"/>
              </w:rPr>
            </w:pPr>
            <w:r w:rsidRPr="00DC6EDB">
              <w:rPr>
                <w:rFonts w:asciiTheme="majorHAnsi" w:eastAsia="Times New Roman" w:hAnsiTheme="majorHAnsi" w:cstheme="majorHAnsi"/>
                <w:color w:val="0E101A"/>
                <w:sz w:val="24"/>
                <w:szCs w:val="24"/>
                <w:lang w:eastAsia="en-GB"/>
              </w:rPr>
              <w:t>Since the project deadline is delayed, it can be assumed that team dynamics may influence Dr. Parkers' decisions,</w:t>
            </w:r>
          </w:p>
          <w:p w14:paraId="07E07633" w14:textId="782B1F38" w:rsidR="006230A6" w:rsidRPr="00DC6EDB" w:rsidRDefault="003E3223" w:rsidP="00DC6EDB">
            <w:pPr>
              <w:rPr>
                <w:rFonts w:asciiTheme="majorHAnsi" w:eastAsia="Times New Roman" w:hAnsiTheme="majorHAnsi" w:cstheme="majorHAnsi"/>
                <w:color w:val="0E101A"/>
                <w:sz w:val="24"/>
                <w:szCs w:val="24"/>
                <w:lang w:eastAsia="en-GB"/>
              </w:rPr>
            </w:pPr>
            <w:r w:rsidRPr="00DC6EDB">
              <w:rPr>
                <w:rFonts w:asciiTheme="majorHAnsi" w:eastAsia="Times New Roman" w:hAnsiTheme="majorHAnsi" w:cstheme="majorHAnsi"/>
                <w:color w:val="0E101A"/>
                <w:sz w:val="24"/>
                <w:szCs w:val="24"/>
                <w:lang w:eastAsia="en-GB"/>
              </w:rPr>
              <w:t>who faces challenges regarding continued involvement in the project and ultimately decides to resign from work.</w:t>
            </w:r>
          </w:p>
        </w:tc>
      </w:tr>
      <w:tr w:rsidR="006230A6" w14:paraId="63F2FA27" w14:textId="77777777" w:rsidTr="00FC5E52">
        <w:tc>
          <w:tcPr>
            <w:tcW w:w="2972" w:type="dxa"/>
            <w:shd w:val="clear" w:color="auto" w:fill="F2F2F2" w:themeFill="background1" w:themeFillShade="F2"/>
          </w:tcPr>
          <w:p w14:paraId="452690E8" w14:textId="77777777" w:rsidR="005258AD" w:rsidRPr="005258AD" w:rsidRDefault="005258AD" w:rsidP="00DC6EDB">
            <w:pPr>
              <w:rPr>
                <w:rFonts w:asciiTheme="majorHAnsi" w:eastAsia="Times New Roman" w:hAnsiTheme="majorHAnsi" w:cstheme="majorHAnsi"/>
                <w:sz w:val="24"/>
                <w:szCs w:val="24"/>
                <w:lang w:eastAsia="en-GB"/>
              </w:rPr>
            </w:pPr>
            <w:r w:rsidRPr="005258AD">
              <w:rPr>
                <w:rFonts w:asciiTheme="majorHAnsi" w:eastAsia="Times New Roman" w:hAnsiTheme="majorHAnsi" w:cstheme="majorHAnsi"/>
                <w:sz w:val="24"/>
                <w:szCs w:val="24"/>
                <w:lang w:eastAsia="en-GB"/>
              </w:rPr>
              <w:t>Goal Alignment</w:t>
            </w:r>
          </w:p>
          <w:p w14:paraId="68376662" w14:textId="77777777" w:rsidR="006230A6" w:rsidRPr="00DC6EDB" w:rsidRDefault="006230A6" w:rsidP="00DC6EDB">
            <w:pPr>
              <w:rPr>
                <w:rFonts w:asciiTheme="majorHAnsi" w:eastAsia="Times New Roman" w:hAnsiTheme="majorHAnsi" w:cstheme="majorHAnsi"/>
                <w:color w:val="0E101A"/>
                <w:sz w:val="24"/>
                <w:szCs w:val="24"/>
                <w:lang w:eastAsia="en-GB"/>
              </w:rPr>
            </w:pPr>
          </w:p>
        </w:tc>
        <w:tc>
          <w:tcPr>
            <w:tcW w:w="6378" w:type="dxa"/>
            <w:shd w:val="clear" w:color="auto" w:fill="F2F2F2" w:themeFill="background1" w:themeFillShade="F2"/>
          </w:tcPr>
          <w:p w14:paraId="305FBD6E" w14:textId="294BB5FD" w:rsidR="006230A6" w:rsidRPr="00DC6EDB" w:rsidRDefault="008465EB" w:rsidP="00DC6EDB">
            <w:pPr>
              <w:rPr>
                <w:rFonts w:asciiTheme="majorHAnsi" w:eastAsia="Times New Roman" w:hAnsiTheme="majorHAnsi" w:cstheme="majorHAnsi"/>
                <w:color w:val="0E101A"/>
                <w:sz w:val="24"/>
                <w:szCs w:val="24"/>
                <w:lang w:eastAsia="en-GB"/>
              </w:rPr>
            </w:pPr>
            <w:r w:rsidRPr="00DC6EDB">
              <w:rPr>
                <w:rFonts w:asciiTheme="majorHAnsi" w:eastAsia="Times New Roman" w:hAnsiTheme="majorHAnsi" w:cstheme="majorHAnsi"/>
                <w:color w:val="0E101A"/>
                <w:sz w:val="24"/>
                <w:szCs w:val="24"/>
                <w:lang w:eastAsia="en-GB"/>
              </w:rPr>
              <w:t>Dr. Parker's goals align with the project's success and meeting deadlines. However, the team's biased attitudes and lack of inclusivity hinder the alignment of individual and team goals, leading to project delays and conflicts.</w:t>
            </w:r>
          </w:p>
        </w:tc>
      </w:tr>
      <w:tr w:rsidR="006230A6" w14:paraId="7377F11B" w14:textId="77777777" w:rsidTr="006230A6">
        <w:tc>
          <w:tcPr>
            <w:tcW w:w="2972" w:type="dxa"/>
          </w:tcPr>
          <w:p w14:paraId="7B82CBCE" w14:textId="77777777" w:rsidR="00A51775" w:rsidRPr="00A51775" w:rsidRDefault="00A51775" w:rsidP="00A51775">
            <w:pPr>
              <w:rPr>
                <w:rFonts w:ascii="Calibri Light" w:eastAsia="Times New Roman" w:hAnsi="Calibri Light" w:cs="Calibri Light"/>
                <w:sz w:val="24"/>
                <w:szCs w:val="24"/>
                <w:lang w:eastAsia="en-GB"/>
              </w:rPr>
            </w:pPr>
            <w:r w:rsidRPr="00A51775">
              <w:rPr>
                <w:rFonts w:ascii="Calibri Light" w:eastAsia="Times New Roman" w:hAnsi="Calibri Light" w:cs="Calibri Light"/>
                <w:sz w:val="24"/>
                <w:szCs w:val="24"/>
                <w:lang w:eastAsia="en-GB"/>
              </w:rPr>
              <w:t>Personal Development</w:t>
            </w:r>
          </w:p>
          <w:p w14:paraId="7B739829" w14:textId="77777777" w:rsidR="006230A6" w:rsidRDefault="006230A6" w:rsidP="006230A6">
            <w:pPr>
              <w:spacing w:line="360" w:lineRule="auto"/>
              <w:rPr>
                <w:rFonts w:ascii="Times New Roman" w:eastAsia="Times New Roman" w:hAnsi="Times New Roman" w:cs="Times New Roman"/>
                <w:color w:val="0E101A"/>
                <w:sz w:val="24"/>
                <w:szCs w:val="24"/>
                <w:lang w:eastAsia="en-GB"/>
              </w:rPr>
            </w:pPr>
          </w:p>
        </w:tc>
        <w:tc>
          <w:tcPr>
            <w:tcW w:w="6378" w:type="dxa"/>
          </w:tcPr>
          <w:p w14:paraId="1CA14F9D" w14:textId="3FD261B7" w:rsidR="006230A6" w:rsidRDefault="00F96278" w:rsidP="006230A6">
            <w:pPr>
              <w:spacing w:line="360" w:lineRule="auto"/>
              <w:rPr>
                <w:rFonts w:ascii="Times New Roman" w:eastAsia="Times New Roman" w:hAnsi="Times New Roman" w:cs="Times New Roman"/>
                <w:color w:val="0E101A"/>
                <w:sz w:val="24"/>
                <w:szCs w:val="24"/>
                <w:lang w:eastAsia="en-GB"/>
              </w:rPr>
            </w:pPr>
            <w:r w:rsidRPr="00F96278">
              <w:rPr>
                <w:rFonts w:ascii="Times New Roman" w:eastAsia="Times New Roman" w:hAnsi="Times New Roman" w:cs="Times New Roman"/>
                <w:color w:val="0E101A"/>
                <w:sz w:val="24"/>
                <w:szCs w:val="24"/>
                <w:lang w:eastAsia="en-GB"/>
              </w:rPr>
              <w:t>Dr. Parker recognizes the need for personal development and growth within the team. However, the toxic work environment prevents her from achieving personal development goals, ultimately resulting in her decision to leave the company.</w:t>
            </w:r>
          </w:p>
        </w:tc>
      </w:tr>
    </w:tbl>
    <w:p w14:paraId="3A4E0B45" w14:textId="77777777" w:rsidR="000B3556" w:rsidRDefault="000B3556" w:rsidP="008C59C8">
      <w:pPr>
        <w:spacing w:line="360" w:lineRule="auto"/>
        <w:rPr>
          <w:rFonts w:ascii="Times New Roman" w:eastAsia="Times New Roman" w:hAnsi="Times New Roman" w:cs="Times New Roman"/>
          <w:color w:val="0E101A"/>
          <w:sz w:val="24"/>
          <w:szCs w:val="24"/>
          <w:lang w:eastAsia="en-GB"/>
        </w:rPr>
      </w:pPr>
    </w:p>
    <w:p w14:paraId="12BF13AF" w14:textId="56E75D24" w:rsidR="00E54225" w:rsidRPr="00380040" w:rsidRDefault="00B44509" w:rsidP="008C59C8">
      <w:pPr>
        <w:spacing w:line="360" w:lineRule="auto"/>
        <w:rPr>
          <w:rFonts w:asciiTheme="majorHAnsi" w:eastAsia="Times New Roman" w:hAnsiTheme="majorHAnsi" w:cstheme="majorHAnsi"/>
          <w:color w:val="0E101A"/>
          <w:sz w:val="28"/>
          <w:szCs w:val="28"/>
          <w:lang w:eastAsia="en-GB"/>
        </w:rPr>
      </w:pPr>
      <w:r>
        <w:rPr>
          <w:rFonts w:asciiTheme="majorHAnsi" w:eastAsia="Times New Roman" w:hAnsiTheme="majorHAnsi" w:cstheme="majorHAnsi"/>
          <w:color w:val="0E101A"/>
          <w:sz w:val="28"/>
          <w:szCs w:val="28"/>
          <w:lang w:eastAsia="en-GB"/>
        </w:rPr>
        <w:t xml:space="preserve">   </w:t>
      </w:r>
      <w:r w:rsidR="00380040" w:rsidRPr="00380040">
        <w:rPr>
          <w:rFonts w:asciiTheme="majorHAnsi" w:eastAsia="Times New Roman" w:hAnsiTheme="majorHAnsi" w:cstheme="majorHAnsi"/>
          <w:color w:val="0E101A"/>
          <w:sz w:val="28"/>
          <w:szCs w:val="28"/>
          <w:lang w:eastAsia="en-GB"/>
        </w:rPr>
        <w:t xml:space="preserve">As a production team leader at a car door-handle manufacturing company, I encouraged self-management among team members by assigning specific tasks to each person. For example, one team member focused on inspecting the quality of the door handles before they were shipped </w:t>
      </w:r>
      <w:r w:rsidR="00E9316B" w:rsidRPr="00380040">
        <w:rPr>
          <w:rFonts w:asciiTheme="majorHAnsi" w:eastAsia="Times New Roman" w:hAnsiTheme="majorHAnsi" w:cstheme="majorHAnsi"/>
          <w:color w:val="0E101A"/>
          <w:sz w:val="28"/>
          <w:szCs w:val="28"/>
          <w:lang w:eastAsia="en-GB"/>
        </w:rPr>
        <w:t>out.</w:t>
      </w:r>
      <w:r w:rsidR="00E9316B">
        <w:rPr>
          <w:rFonts w:asciiTheme="majorHAnsi" w:eastAsia="Times New Roman" w:hAnsiTheme="majorHAnsi" w:cstheme="majorHAnsi"/>
          <w:color w:val="0E101A"/>
          <w:sz w:val="28"/>
          <w:szCs w:val="28"/>
          <w:lang w:eastAsia="en-GB"/>
        </w:rPr>
        <w:t xml:space="preserve"> His</w:t>
      </w:r>
      <w:r w:rsidR="00380040" w:rsidRPr="00380040">
        <w:rPr>
          <w:rFonts w:asciiTheme="majorHAnsi" w:eastAsia="Times New Roman" w:hAnsiTheme="majorHAnsi" w:cstheme="majorHAnsi"/>
          <w:color w:val="0E101A"/>
          <w:sz w:val="28"/>
          <w:szCs w:val="28"/>
          <w:lang w:eastAsia="en-GB"/>
        </w:rPr>
        <w:t xml:space="preserve"> responsibility was to ensure that each handle met the required standards and specifications. Another team member </w:t>
      </w:r>
      <w:r w:rsidR="00125B94" w:rsidRPr="00380040">
        <w:rPr>
          <w:rFonts w:asciiTheme="majorHAnsi" w:eastAsia="Times New Roman" w:hAnsiTheme="majorHAnsi" w:cstheme="majorHAnsi"/>
          <w:color w:val="0E101A"/>
          <w:sz w:val="28"/>
          <w:szCs w:val="28"/>
          <w:lang w:eastAsia="en-GB"/>
        </w:rPr>
        <w:t>oversaw</w:t>
      </w:r>
      <w:r w:rsidR="00380040" w:rsidRPr="00380040">
        <w:rPr>
          <w:rFonts w:asciiTheme="majorHAnsi" w:eastAsia="Times New Roman" w:hAnsiTheme="majorHAnsi" w:cstheme="majorHAnsi"/>
          <w:color w:val="0E101A"/>
          <w:sz w:val="28"/>
          <w:szCs w:val="28"/>
          <w:lang w:eastAsia="en-GB"/>
        </w:rPr>
        <w:t xml:space="preserve"> assembling the door handles using pre-made components. This </w:t>
      </w:r>
      <w:r w:rsidR="00380040" w:rsidRPr="00380040">
        <w:rPr>
          <w:rFonts w:asciiTheme="majorHAnsi" w:eastAsia="Times New Roman" w:hAnsiTheme="majorHAnsi" w:cstheme="majorHAnsi"/>
          <w:color w:val="0E101A"/>
          <w:sz w:val="28"/>
          <w:szCs w:val="28"/>
          <w:lang w:eastAsia="en-GB"/>
        </w:rPr>
        <w:lastRenderedPageBreak/>
        <w:t>involved carefully putting together the different parts to create the final product. By dividing the production process into distinct tasks and empowering team members to handle their responsibilities independently, we streamlined our workflow and ensured efficient operations. This approach not only promoted individual accountability but also contributed to the overall success of our production line.</w:t>
      </w:r>
    </w:p>
    <w:p w14:paraId="34B8B08B" w14:textId="77777777" w:rsidR="00E54225" w:rsidRDefault="00E54225" w:rsidP="008C59C8">
      <w:pPr>
        <w:spacing w:line="360" w:lineRule="auto"/>
        <w:rPr>
          <w:rFonts w:ascii="Times New Roman" w:eastAsia="Times New Roman" w:hAnsi="Times New Roman" w:cs="Times New Roman"/>
          <w:color w:val="0E101A"/>
          <w:sz w:val="24"/>
          <w:szCs w:val="24"/>
          <w:lang w:eastAsia="en-GB"/>
        </w:rPr>
      </w:pPr>
    </w:p>
    <w:p w14:paraId="43357AF3" w14:textId="7AF811CF" w:rsidR="00583709" w:rsidRDefault="00250388">
      <w:pPr>
        <w:pStyle w:val="Heading2"/>
        <w:rPr>
          <w:sz w:val="32"/>
          <w:szCs w:val="32"/>
        </w:rPr>
      </w:pPr>
      <w:bookmarkStart w:id="10" w:name="_qsh70q" w:colFirst="0" w:colLast="0"/>
      <w:bookmarkEnd w:id="10"/>
      <w:r>
        <w:rPr>
          <w:sz w:val="32"/>
          <w:szCs w:val="32"/>
        </w:rPr>
        <w:t>1.</w:t>
      </w:r>
      <w:r w:rsidR="000A39EC" w:rsidRPr="000A39EC">
        <w:rPr>
          <w:sz w:val="32"/>
          <w:szCs w:val="32"/>
        </w:rPr>
        <w:t xml:space="preserve">4 </w:t>
      </w:r>
      <w:bookmarkStart w:id="11" w:name="_Hlk156150165"/>
      <w:r w:rsidR="000A39EC" w:rsidRPr="000A39EC">
        <w:rPr>
          <w:sz w:val="32"/>
          <w:szCs w:val="32"/>
        </w:rPr>
        <w:t>Personal, Cognitive, and Unconscious Bias</w:t>
      </w:r>
    </w:p>
    <w:p w14:paraId="73970963" w14:textId="77777777" w:rsidR="0043227A" w:rsidRPr="0043227A" w:rsidRDefault="0043227A" w:rsidP="0043227A"/>
    <w:p w14:paraId="2CE6F320" w14:textId="3EDBDC16" w:rsidR="0069413F" w:rsidRPr="0043227A" w:rsidRDefault="0043227A" w:rsidP="0069413F">
      <w:pPr>
        <w:rPr>
          <w:sz w:val="28"/>
          <w:szCs w:val="28"/>
        </w:rPr>
      </w:pPr>
      <w:r>
        <w:rPr>
          <w:sz w:val="28"/>
          <w:szCs w:val="28"/>
        </w:rPr>
        <w:t xml:space="preserve">      </w:t>
      </w:r>
      <w:r w:rsidR="00F6187B" w:rsidRPr="0043227A">
        <w:rPr>
          <w:sz w:val="28"/>
          <w:szCs w:val="28"/>
        </w:rPr>
        <w:t>Unconscious or implicit bias constitutes a significant aspect of our social and professional interactions. It is defined by Imperial College (2023) as "the associations we hold, outside our conscious awareness and control" and by the University of Bristol (2023) as "a positive or negative mental attitude towards a person, thing or group that is held at an unconscious level," unconscious bias influences how we perceive others and make decisions daily. As noted by Janove (2019), "Unconscious bias occurs when someone who does not know you makes assumptions about your character, intelligence or capabilities based on how you look, speak or behave," underscoring the significance of this phenomenon in everyday social interactions.</w:t>
      </w:r>
    </w:p>
    <w:bookmarkEnd w:id="11"/>
    <w:p w14:paraId="3FDC4FA9" w14:textId="45961712" w:rsidR="00C945E3" w:rsidRDefault="008635C3" w:rsidP="00C945E3">
      <w:pPr>
        <w:rPr>
          <w:sz w:val="28"/>
          <w:szCs w:val="28"/>
        </w:rPr>
      </w:pPr>
      <w:r>
        <w:rPr>
          <w:sz w:val="28"/>
          <w:szCs w:val="28"/>
        </w:rPr>
        <w:t xml:space="preserve">    </w:t>
      </w:r>
      <w:r w:rsidR="00C945E3" w:rsidRPr="00C945E3">
        <w:rPr>
          <w:sz w:val="28"/>
          <w:szCs w:val="28"/>
        </w:rPr>
        <w:t>Personal biases, including gender affinity biases, can significantly influence team members' perceptions and interactions within SMART Engineering.</w:t>
      </w:r>
    </w:p>
    <w:p w14:paraId="4757C006" w14:textId="77777777" w:rsidR="00500271" w:rsidRDefault="00500271" w:rsidP="00F954F3">
      <w:pPr>
        <w:spacing w:after="0"/>
        <w:rPr>
          <w:b/>
          <w:bCs/>
          <w:sz w:val="28"/>
          <w:szCs w:val="28"/>
        </w:rPr>
      </w:pPr>
    </w:p>
    <w:p w14:paraId="5BD28FAA" w14:textId="51E13269" w:rsidR="007C3F96" w:rsidRPr="007C3F96" w:rsidRDefault="007C3F96" w:rsidP="00F954F3">
      <w:pPr>
        <w:spacing w:after="0"/>
        <w:rPr>
          <w:b/>
          <w:bCs/>
          <w:sz w:val="28"/>
          <w:szCs w:val="28"/>
        </w:rPr>
      </w:pPr>
      <w:r w:rsidRPr="007C3F96">
        <w:rPr>
          <w:b/>
          <w:bCs/>
          <w:sz w:val="28"/>
          <w:szCs w:val="28"/>
        </w:rPr>
        <w:t>Analysing Personal Biases:</w:t>
      </w:r>
    </w:p>
    <w:p w14:paraId="15865041" w14:textId="77777777" w:rsidR="007C3F96" w:rsidRPr="00C945E3" w:rsidRDefault="007C3F96" w:rsidP="00F954F3">
      <w:pPr>
        <w:spacing w:after="0"/>
        <w:rPr>
          <w:sz w:val="28"/>
          <w:szCs w:val="28"/>
        </w:rPr>
      </w:pPr>
    </w:p>
    <w:p w14:paraId="5D42B73A" w14:textId="286C13F7" w:rsidR="00C945E3" w:rsidRPr="00806098" w:rsidRDefault="00C945E3" w:rsidP="00F954F3">
      <w:pPr>
        <w:pStyle w:val="ListParagraph"/>
        <w:numPr>
          <w:ilvl w:val="0"/>
          <w:numId w:val="13"/>
        </w:numPr>
        <w:spacing w:after="0"/>
        <w:rPr>
          <w:sz w:val="28"/>
          <w:szCs w:val="28"/>
        </w:rPr>
      </w:pPr>
      <w:r w:rsidRPr="00806098">
        <w:rPr>
          <w:b/>
          <w:bCs/>
          <w:sz w:val="28"/>
          <w:szCs w:val="28"/>
        </w:rPr>
        <w:t>Gender Affinity Bias:</w:t>
      </w:r>
      <w:r w:rsidRPr="00806098">
        <w:rPr>
          <w:sz w:val="28"/>
          <w:szCs w:val="28"/>
        </w:rPr>
        <w:t> This bias may manifest as a preference for or against individuals based on gender. In the case of Dr Alice Parker and her female colleagues, the discomfort and overlooking of contributions may be rooted in traditional gender roles or stereotypes. This bias may lead to the undervaluation of the expertise and capabilities of female team members, contributing to a divisive atmosphere within the team.</w:t>
      </w:r>
    </w:p>
    <w:p w14:paraId="637C168B" w14:textId="77777777" w:rsidR="00C945E3" w:rsidRPr="00C945E3" w:rsidRDefault="00C945E3" w:rsidP="00F954F3">
      <w:pPr>
        <w:spacing w:after="0"/>
        <w:rPr>
          <w:sz w:val="28"/>
          <w:szCs w:val="28"/>
        </w:rPr>
      </w:pPr>
    </w:p>
    <w:p w14:paraId="11E0EA9A" w14:textId="79907845" w:rsidR="00C945E3" w:rsidRPr="00806098" w:rsidRDefault="00C945E3" w:rsidP="00F954F3">
      <w:pPr>
        <w:pStyle w:val="ListParagraph"/>
        <w:numPr>
          <w:ilvl w:val="0"/>
          <w:numId w:val="13"/>
        </w:numPr>
        <w:spacing w:after="0"/>
        <w:rPr>
          <w:b/>
          <w:bCs/>
          <w:sz w:val="28"/>
          <w:szCs w:val="28"/>
        </w:rPr>
      </w:pPr>
      <w:r w:rsidRPr="00806098">
        <w:rPr>
          <w:b/>
          <w:bCs/>
          <w:sz w:val="28"/>
          <w:szCs w:val="28"/>
        </w:rPr>
        <w:t xml:space="preserve">Discussing Cognitive Biases: </w:t>
      </w:r>
      <w:r w:rsidRPr="00806098">
        <w:rPr>
          <w:sz w:val="28"/>
          <w:szCs w:val="28"/>
        </w:rPr>
        <w:t>Cognitive biases play a role in how team members perceive and value contributions, leading to overlooking some and the preference for others.</w:t>
      </w:r>
    </w:p>
    <w:p w14:paraId="7C94D315" w14:textId="77777777" w:rsidR="00C945E3" w:rsidRPr="00C945E3" w:rsidRDefault="00C945E3" w:rsidP="00F954F3">
      <w:pPr>
        <w:spacing w:after="0"/>
        <w:rPr>
          <w:sz w:val="28"/>
          <w:szCs w:val="28"/>
        </w:rPr>
      </w:pPr>
    </w:p>
    <w:p w14:paraId="7472D538" w14:textId="47726F37" w:rsidR="00C945E3" w:rsidRPr="00806098" w:rsidRDefault="00C945E3" w:rsidP="00F954F3">
      <w:pPr>
        <w:pStyle w:val="ListParagraph"/>
        <w:numPr>
          <w:ilvl w:val="0"/>
          <w:numId w:val="13"/>
        </w:numPr>
        <w:spacing w:after="0"/>
        <w:rPr>
          <w:sz w:val="28"/>
          <w:szCs w:val="28"/>
        </w:rPr>
      </w:pPr>
      <w:r w:rsidRPr="00806098">
        <w:rPr>
          <w:b/>
          <w:bCs/>
          <w:sz w:val="28"/>
          <w:szCs w:val="28"/>
        </w:rPr>
        <w:t>Confirmation Bias:</w:t>
      </w:r>
      <w:r w:rsidRPr="00806098">
        <w:rPr>
          <w:sz w:val="28"/>
          <w:szCs w:val="28"/>
        </w:rPr>
        <w:t xml:space="preserve"> Team members may unintentionally seek information that confirms their pre-existing beliefs or biases. If there is a prevailing notion that male engineers are more competent, for example, contributions from female engineers, including Dr Parker, </w:t>
      </w:r>
      <w:r w:rsidR="009349BD" w:rsidRPr="00806098">
        <w:rPr>
          <w:sz w:val="28"/>
          <w:szCs w:val="28"/>
        </w:rPr>
        <w:t>unconsciously</w:t>
      </w:r>
      <w:r w:rsidRPr="00806098">
        <w:rPr>
          <w:sz w:val="28"/>
          <w:szCs w:val="28"/>
        </w:rPr>
        <w:t xml:space="preserve"> </w:t>
      </w:r>
      <w:r w:rsidR="00107EFC" w:rsidRPr="00806098">
        <w:rPr>
          <w:sz w:val="28"/>
          <w:szCs w:val="28"/>
        </w:rPr>
        <w:t>downplayed,</w:t>
      </w:r>
      <w:r w:rsidRPr="00806098">
        <w:rPr>
          <w:sz w:val="28"/>
          <w:szCs w:val="28"/>
        </w:rPr>
        <w:t xml:space="preserve"> or overlooked.</w:t>
      </w:r>
    </w:p>
    <w:p w14:paraId="746ACAA3" w14:textId="77777777" w:rsidR="00C945E3" w:rsidRPr="00C945E3" w:rsidRDefault="00C945E3" w:rsidP="00F954F3">
      <w:pPr>
        <w:spacing w:after="0"/>
        <w:rPr>
          <w:sz w:val="28"/>
          <w:szCs w:val="28"/>
        </w:rPr>
      </w:pPr>
    </w:p>
    <w:p w14:paraId="3FECD4D0" w14:textId="67079100" w:rsidR="00C945E3" w:rsidRPr="00806098" w:rsidRDefault="00C945E3" w:rsidP="00F954F3">
      <w:pPr>
        <w:pStyle w:val="ListParagraph"/>
        <w:numPr>
          <w:ilvl w:val="0"/>
          <w:numId w:val="13"/>
        </w:numPr>
        <w:spacing w:after="0"/>
        <w:rPr>
          <w:sz w:val="28"/>
          <w:szCs w:val="28"/>
        </w:rPr>
      </w:pPr>
      <w:r w:rsidRPr="00806098">
        <w:rPr>
          <w:b/>
          <w:bCs/>
          <w:sz w:val="28"/>
          <w:szCs w:val="28"/>
        </w:rPr>
        <w:t>In-Group Bias:</w:t>
      </w:r>
      <w:r w:rsidRPr="00806098">
        <w:rPr>
          <w:sz w:val="28"/>
          <w:szCs w:val="28"/>
        </w:rPr>
        <w:t> This bias involves favouring individuals perceived as part of one's group. Team members with similar industry backgrounds may unconsciously prioritize the opinions and ideas of those with shared experiences, sidelining the valuable perspectives that Dr Parker, with her offshore oil rig engineering background, could bring to the project.</w:t>
      </w:r>
    </w:p>
    <w:p w14:paraId="7BAD044E" w14:textId="77777777" w:rsidR="00C945E3" w:rsidRPr="00C945E3" w:rsidRDefault="00C945E3" w:rsidP="00F954F3">
      <w:pPr>
        <w:spacing w:after="0"/>
        <w:rPr>
          <w:sz w:val="28"/>
          <w:szCs w:val="28"/>
        </w:rPr>
      </w:pPr>
    </w:p>
    <w:p w14:paraId="378B0EE3" w14:textId="22890F7B" w:rsidR="00C945E3" w:rsidRPr="00806098" w:rsidRDefault="00C945E3" w:rsidP="00F954F3">
      <w:pPr>
        <w:pStyle w:val="ListParagraph"/>
        <w:numPr>
          <w:ilvl w:val="0"/>
          <w:numId w:val="13"/>
        </w:numPr>
        <w:spacing w:after="0"/>
        <w:rPr>
          <w:sz w:val="28"/>
          <w:szCs w:val="28"/>
        </w:rPr>
      </w:pPr>
      <w:r w:rsidRPr="00806098">
        <w:rPr>
          <w:b/>
          <w:bCs/>
          <w:sz w:val="28"/>
          <w:szCs w:val="28"/>
        </w:rPr>
        <w:t>Unconscious Bias:</w:t>
      </w:r>
      <w:r w:rsidRPr="00806098">
        <w:rPr>
          <w:sz w:val="28"/>
          <w:szCs w:val="28"/>
        </w:rPr>
        <w:t> Unconscious bias refers to automatic and unintentional judgments influenced by societal stereotypes.</w:t>
      </w:r>
    </w:p>
    <w:p w14:paraId="6CC6D954" w14:textId="77777777" w:rsidR="00C945E3" w:rsidRPr="00C945E3" w:rsidRDefault="00C945E3" w:rsidP="00F954F3">
      <w:pPr>
        <w:spacing w:after="0"/>
        <w:rPr>
          <w:sz w:val="28"/>
          <w:szCs w:val="28"/>
        </w:rPr>
      </w:pPr>
    </w:p>
    <w:p w14:paraId="238C5491" w14:textId="7AF51ACC" w:rsidR="00C945E3" w:rsidRPr="00806098" w:rsidRDefault="00C945E3" w:rsidP="00F954F3">
      <w:pPr>
        <w:pStyle w:val="ListParagraph"/>
        <w:numPr>
          <w:ilvl w:val="0"/>
          <w:numId w:val="13"/>
        </w:numPr>
        <w:spacing w:after="0"/>
        <w:rPr>
          <w:sz w:val="28"/>
          <w:szCs w:val="28"/>
        </w:rPr>
      </w:pPr>
      <w:r w:rsidRPr="00806098">
        <w:rPr>
          <w:b/>
          <w:bCs/>
          <w:sz w:val="28"/>
          <w:szCs w:val="28"/>
        </w:rPr>
        <w:t>Stereotyping:</w:t>
      </w:r>
      <w:r w:rsidRPr="00806098">
        <w:rPr>
          <w:sz w:val="28"/>
          <w:szCs w:val="28"/>
        </w:rPr>
        <w:t> Unconscious gender stereotypes may influence how team members perceive leadership roles. The notion that leadership in engineering is traditionally male dominated may contribute to the discomfort and scepticism towards Dr Parker's role as a project lead, influencing interactions and decision-making.</w:t>
      </w:r>
    </w:p>
    <w:p w14:paraId="59950BA0" w14:textId="77777777" w:rsidR="00C945E3" w:rsidRPr="00C945E3" w:rsidRDefault="00C945E3" w:rsidP="00C945E3">
      <w:pPr>
        <w:rPr>
          <w:sz w:val="28"/>
          <w:szCs w:val="28"/>
        </w:rPr>
      </w:pPr>
    </w:p>
    <w:p w14:paraId="45EBE7DE" w14:textId="77777777" w:rsidR="00C945E3" w:rsidRDefault="00C945E3" w:rsidP="00C945E3">
      <w:pPr>
        <w:rPr>
          <w:sz w:val="28"/>
          <w:szCs w:val="28"/>
        </w:rPr>
      </w:pPr>
      <w:r w:rsidRPr="00C945E3">
        <w:rPr>
          <w:sz w:val="28"/>
          <w:szCs w:val="28"/>
        </w:rPr>
        <w:t>In conclusion, addressing personal, cognitive, and unconscious biases is essential for fostering a more inclusive and equitable team dynamic at SMART Engineering. By raising awareness and promoting diversity and inclusion initiatives, the team can work towards mitigating these biases and creating a more collaborative and respectful work environment.</w:t>
      </w:r>
    </w:p>
    <w:p w14:paraId="54E8D5D5" w14:textId="77F99BBC" w:rsidR="00C945E3" w:rsidRPr="00B475A2" w:rsidRDefault="00B475A2">
      <w:pPr>
        <w:rPr>
          <w:rFonts w:asciiTheme="majorHAnsi" w:hAnsiTheme="majorHAnsi" w:cstheme="majorHAnsi"/>
          <w:sz w:val="28"/>
          <w:szCs w:val="28"/>
        </w:rPr>
      </w:pPr>
      <w:r>
        <w:rPr>
          <w:rFonts w:asciiTheme="majorHAnsi" w:hAnsiTheme="majorHAnsi" w:cstheme="majorHAnsi"/>
          <w:sz w:val="28"/>
          <w:szCs w:val="28"/>
        </w:rPr>
        <w:t xml:space="preserve">   </w:t>
      </w:r>
      <w:r w:rsidR="008F54AC">
        <w:rPr>
          <w:rFonts w:asciiTheme="majorHAnsi" w:hAnsiTheme="majorHAnsi" w:cstheme="majorHAnsi"/>
          <w:sz w:val="28"/>
          <w:szCs w:val="28"/>
        </w:rPr>
        <w:t xml:space="preserve">   </w:t>
      </w:r>
      <w:r w:rsidR="008F54AC" w:rsidRPr="008F54AC">
        <w:rPr>
          <w:rFonts w:asciiTheme="majorHAnsi" w:hAnsiTheme="majorHAnsi" w:cstheme="majorHAnsi"/>
          <w:sz w:val="28"/>
          <w:szCs w:val="28"/>
        </w:rPr>
        <w:t xml:space="preserve">At my current company, there is a focus on addressing personal, cognitive, and unconscious biases through thorough training. Our company's policy strongly opposes prejudice, mobbing, and intimidation. Regular training sessions are held </w:t>
      </w:r>
      <w:r w:rsidR="008F54AC" w:rsidRPr="008F54AC">
        <w:rPr>
          <w:rFonts w:asciiTheme="majorHAnsi" w:hAnsiTheme="majorHAnsi" w:cstheme="majorHAnsi"/>
          <w:sz w:val="28"/>
          <w:szCs w:val="28"/>
        </w:rPr>
        <w:lastRenderedPageBreak/>
        <w:t>to help employees understand different biases that can impact interactions and decision-making. These sessions are designed to give employees the knowledge and tools they need to identify and reduce bias in the workplace. Additionally, there is a reporting system known as the "white box," where employees can report violence or misconduct.</w:t>
      </w:r>
    </w:p>
    <w:p w14:paraId="658EF8CF" w14:textId="77777777" w:rsidR="00175631" w:rsidRPr="00B475A2" w:rsidRDefault="00175631">
      <w:pPr>
        <w:pStyle w:val="Heading1"/>
        <w:rPr>
          <w:rFonts w:asciiTheme="majorHAnsi" w:hAnsiTheme="majorHAnsi" w:cstheme="majorHAnsi"/>
          <w:sz w:val="28"/>
          <w:szCs w:val="28"/>
        </w:rPr>
      </w:pPr>
      <w:bookmarkStart w:id="12" w:name="_3as4poj" w:colFirst="0" w:colLast="0"/>
      <w:bookmarkStart w:id="13" w:name="_2p2csry" w:colFirst="0" w:colLast="0"/>
      <w:bookmarkEnd w:id="12"/>
      <w:bookmarkEnd w:id="13"/>
    </w:p>
    <w:p w14:paraId="41151879" w14:textId="0954999E" w:rsidR="00583709" w:rsidRPr="004C5F90" w:rsidRDefault="001D0B04">
      <w:pPr>
        <w:pStyle w:val="Heading1"/>
      </w:pPr>
      <w:r w:rsidRPr="004C5F90">
        <w:rPr>
          <w:sz w:val="28"/>
          <w:szCs w:val="28"/>
        </w:rPr>
        <w:t xml:space="preserve"> </w:t>
      </w:r>
      <w:r w:rsidR="00250388" w:rsidRPr="004C5F90">
        <w:rPr>
          <w:sz w:val="28"/>
          <w:szCs w:val="28"/>
        </w:rPr>
        <w:t>1.</w:t>
      </w:r>
      <w:r w:rsidRPr="004C5F90">
        <w:t>5</w:t>
      </w:r>
      <w:r w:rsidR="00250388" w:rsidRPr="004C5F90">
        <w:t xml:space="preserve"> </w:t>
      </w:r>
      <w:bookmarkStart w:id="14" w:name="_Hlk156150199"/>
      <w:r w:rsidRPr="004C5F90">
        <w:t>Accountability and Authentic Behaviour</w:t>
      </w:r>
    </w:p>
    <w:bookmarkEnd w:id="14"/>
    <w:p w14:paraId="337F242C" w14:textId="77777777" w:rsidR="00505367" w:rsidRPr="00505367" w:rsidRDefault="00505367" w:rsidP="00505367"/>
    <w:p w14:paraId="19F39AF6" w14:textId="77777777" w:rsidR="00AB10F2" w:rsidRPr="00AB10F2" w:rsidRDefault="00175631" w:rsidP="008979ED">
      <w:pPr>
        <w:rPr>
          <w:b/>
          <w:bCs/>
          <w:i/>
          <w:iCs/>
          <w:sz w:val="28"/>
          <w:szCs w:val="28"/>
        </w:rPr>
      </w:pPr>
      <w:r w:rsidRPr="00175631">
        <w:rPr>
          <w:b/>
          <w:bCs/>
          <w:i/>
          <w:iCs/>
          <w:sz w:val="28"/>
          <w:szCs w:val="28"/>
        </w:rPr>
        <w:t>1. Accountability:</w:t>
      </w:r>
      <w:r w:rsidR="00AB10F2" w:rsidRPr="00AB10F2">
        <w:rPr>
          <w:rFonts w:ascii="Arial" w:eastAsiaTheme="minorEastAsia" w:hAnsi="Arial" w:cstheme="minorBidi"/>
          <w:b/>
          <w:color w:val="000000" w:themeColor="text1"/>
          <w:kern w:val="24"/>
          <w:sz w:val="56"/>
          <w:szCs w:val="56"/>
          <w:lang w:eastAsia="en-GB"/>
        </w:rPr>
        <w:t xml:space="preserve"> </w:t>
      </w:r>
    </w:p>
    <w:p w14:paraId="35A05620" w14:textId="410D6F11" w:rsidR="00AB10F2" w:rsidRPr="00AB10F2" w:rsidRDefault="00251939" w:rsidP="00AB10F2">
      <w:pPr>
        <w:ind w:left="720"/>
        <w:rPr>
          <w:sz w:val="28"/>
          <w:szCs w:val="28"/>
        </w:rPr>
      </w:pPr>
      <w:r w:rsidRPr="00251939">
        <w:rPr>
          <w:sz w:val="28"/>
          <w:szCs w:val="28"/>
        </w:rPr>
        <w:t>“</w:t>
      </w:r>
      <w:r w:rsidR="00AB10F2" w:rsidRPr="00AB10F2">
        <w:rPr>
          <w:sz w:val="28"/>
          <w:szCs w:val="28"/>
        </w:rPr>
        <w:t>The fact of being responsible for what you do and able to give a satisfactory reason for it, or the degree to which this </w:t>
      </w:r>
      <w:r w:rsidRPr="00251939">
        <w:rPr>
          <w:sz w:val="28"/>
          <w:szCs w:val="28"/>
        </w:rPr>
        <w:t>happens</w:t>
      </w:r>
      <w:r w:rsidR="0021341A" w:rsidRPr="00251939">
        <w:rPr>
          <w:sz w:val="28"/>
          <w:szCs w:val="28"/>
        </w:rPr>
        <w:t>.”</w:t>
      </w:r>
    </w:p>
    <w:p w14:paraId="6314DBF8" w14:textId="77777777" w:rsidR="00AB10F2" w:rsidRPr="00AB10F2" w:rsidRDefault="00AB10F2" w:rsidP="00AB10F2">
      <w:pPr>
        <w:rPr>
          <w:sz w:val="28"/>
          <w:szCs w:val="28"/>
        </w:rPr>
      </w:pPr>
      <w:r w:rsidRPr="00AB10F2">
        <w:rPr>
          <w:sz w:val="28"/>
          <w:szCs w:val="28"/>
        </w:rPr>
        <w:t xml:space="preserve">   (Cambridge Advanced Learners Dictionary &amp; Thesaurus, 2023)</w:t>
      </w:r>
    </w:p>
    <w:p w14:paraId="739AB692" w14:textId="3247AAD6" w:rsidR="00175631" w:rsidRPr="00175631" w:rsidRDefault="00175631" w:rsidP="00175631">
      <w:pPr>
        <w:rPr>
          <w:b/>
          <w:bCs/>
          <w:i/>
          <w:iCs/>
          <w:sz w:val="28"/>
          <w:szCs w:val="28"/>
        </w:rPr>
      </w:pPr>
    </w:p>
    <w:p w14:paraId="115AEE9C" w14:textId="19D4BB23" w:rsidR="00175631" w:rsidRPr="00175631" w:rsidRDefault="00E40AF6" w:rsidP="00175631">
      <w:pPr>
        <w:rPr>
          <w:sz w:val="28"/>
          <w:szCs w:val="28"/>
        </w:rPr>
      </w:pPr>
      <w:r>
        <w:rPr>
          <w:sz w:val="28"/>
          <w:szCs w:val="28"/>
        </w:rPr>
        <w:t xml:space="preserve">     </w:t>
      </w:r>
      <w:r w:rsidR="00175631" w:rsidRPr="00175631">
        <w:rPr>
          <w:sz w:val="28"/>
          <w:szCs w:val="28"/>
        </w:rPr>
        <w:t>In the context of SMART Engineering, accountability refers to team members' responsibility for their actions, decisions, and contributions to the overall project.</w:t>
      </w:r>
    </w:p>
    <w:p w14:paraId="68809BFA" w14:textId="77777777" w:rsidR="00175631" w:rsidRPr="00175631" w:rsidRDefault="00175631" w:rsidP="00175631">
      <w:pPr>
        <w:rPr>
          <w:sz w:val="28"/>
          <w:szCs w:val="28"/>
        </w:rPr>
      </w:pPr>
      <w:r w:rsidRPr="008438D7">
        <w:rPr>
          <w:i/>
          <w:iCs/>
          <w:sz w:val="28"/>
          <w:szCs w:val="28"/>
        </w:rPr>
        <w:t>Team Accountability:</w:t>
      </w:r>
      <w:r w:rsidRPr="00175631">
        <w:rPr>
          <w:sz w:val="28"/>
          <w:szCs w:val="28"/>
        </w:rPr>
        <w:t xml:space="preserve"> Encouraging a culture of team accountability involves fostering an environment where each team member takes ownership of their role in achieving project goals. This includes meeting deadlines, delivering on commitments, and actively participating in collaborative efforts.</w:t>
      </w:r>
    </w:p>
    <w:p w14:paraId="28ECC6B3" w14:textId="77777777" w:rsidR="00175631" w:rsidRPr="00175631" w:rsidRDefault="00175631" w:rsidP="00175631">
      <w:pPr>
        <w:rPr>
          <w:sz w:val="28"/>
          <w:szCs w:val="28"/>
        </w:rPr>
      </w:pPr>
      <w:r w:rsidRPr="008438D7">
        <w:rPr>
          <w:i/>
          <w:iCs/>
          <w:sz w:val="28"/>
          <w:szCs w:val="28"/>
        </w:rPr>
        <w:t>Leadership Accountability:</w:t>
      </w:r>
      <w:r w:rsidRPr="00175631">
        <w:rPr>
          <w:sz w:val="28"/>
          <w:szCs w:val="28"/>
        </w:rPr>
        <w:t xml:space="preserve"> Leadership, particularly in the case of team leader James Parker, involves taking responsibility for the team's dynamics and ensuring that biases and conflicts are addressed. It also includes holding oneself accountable for fostering a culture of inclusivity and fairness within the team.</w:t>
      </w:r>
    </w:p>
    <w:p w14:paraId="1E8F84B1" w14:textId="08BC0AE5" w:rsidR="00175631" w:rsidRPr="00175631" w:rsidRDefault="00175631" w:rsidP="00175631">
      <w:pPr>
        <w:rPr>
          <w:sz w:val="28"/>
          <w:szCs w:val="28"/>
        </w:rPr>
      </w:pPr>
      <w:r w:rsidRPr="008438D7">
        <w:rPr>
          <w:i/>
          <w:iCs/>
          <w:sz w:val="28"/>
          <w:szCs w:val="28"/>
        </w:rPr>
        <w:t>Project Accountability</w:t>
      </w:r>
      <w:r w:rsidRPr="00175631">
        <w:rPr>
          <w:sz w:val="28"/>
          <w:szCs w:val="28"/>
        </w:rPr>
        <w:t xml:space="preserve">: Team members, including Dr Alice Parker, are collectively responsible for the success of the electric car project. </w:t>
      </w:r>
      <w:r w:rsidR="008438D7" w:rsidRPr="00175631">
        <w:rPr>
          <w:sz w:val="28"/>
          <w:szCs w:val="28"/>
        </w:rPr>
        <w:t>Everyone’s</w:t>
      </w:r>
      <w:r w:rsidRPr="00175631">
        <w:rPr>
          <w:sz w:val="28"/>
          <w:szCs w:val="28"/>
        </w:rPr>
        <w:t xml:space="preserve"> accountability contributes to the overall progress and quality of the project.</w:t>
      </w:r>
    </w:p>
    <w:p w14:paraId="02E22E9B" w14:textId="307EAFA5" w:rsidR="00175631" w:rsidRPr="008979ED" w:rsidRDefault="00175631" w:rsidP="00175631">
      <w:pPr>
        <w:rPr>
          <w:b/>
          <w:bCs/>
          <w:i/>
          <w:iCs/>
          <w:sz w:val="28"/>
          <w:szCs w:val="28"/>
        </w:rPr>
      </w:pPr>
      <w:r w:rsidRPr="008979ED">
        <w:rPr>
          <w:b/>
          <w:bCs/>
          <w:i/>
          <w:iCs/>
          <w:sz w:val="28"/>
          <w:szCs w:val="28"/>
        </w:rPr>
        <w:t xml:space="preserve">2. Authentic </w:t>
      </w:r>
      <w:r w:rsidR="00505367" w:rsidRPr="008979ED">
        <w:rPr>
          <w:b/>
          <w:bCs/>
          <w:i/>
          <w:iCs/>
          <w:sz w:val="28"/>
          <w:szCs w:val="28"/>
        </w:rPr>
        <w:t>Behaviour</w:t>
      </w:r>
      <w:r w:rsidRPr="008979ED">
        <w:rPr>
          <w:b/>
          <w:bCs/>
          <w:i/>
          <w:iCs/>
          <w:sz w:val="28"/>
          <w:szCs w:val="28"/>
        </w:rPr>
        <w:t>:</w:t>
      </w:r>
    </w:p>
    <w:p w14:paraId="5CD0341D" w14:textId="3757B36E" w:rsidR="00663FF1" w:rsidRPr="00663FF1" w:rsidRDefault="00D139F6" w:rsidP="00663FF1">
      <w:pPr>
        <w:rPr>
          <w:sz w:val="28"/>
          <w:szCs w:val="28"/>
        </w:rPr>
      </w:pPr>
      <w:r>
        <w:rPr>
          <w:sz w:val="28"/>
          <w:szCs w:val="28"/>
        </w:rPr>
        <w:t>“</w:t>
      </w:r>
      <w:r w:rsidR="00663FF1" w:rsidRPr="00663FF1">
        <w:rPr>
          <w:sz w:val="28"/>
          <w:szCs w:val="28"/>
        </w:rPr>
        <w:t>To be authentic is to be clear about one's own most basic feelings, desires and convictions, and to openly express one's stance.</w:t>
      </w:r>
      <w:r>
        <w:rPr>
          <w:sz w:val="28"/>
          <w:szCs w:val="28"/>
        </w:rPr>
        <w:t>”</w:t>
      </w:r>
    </w:p>
    <w:p w14:paraId="3A6C24D6" w14:textId="77777777" w:rsidR="00663FF1" w:rsidRPr="00663FF1" w:rsidRDefault="00663FF1" w:rsidP="00663FF1">
      <w:pPr>
        <w:rPr>
          <w:sz w:val="28"/>
          <w:szCs w:val="28"/>
        </w:rPr>
      </w:pPr>
      <w:r w:rsidRPr="00663FF1">
        <w:rPr>
          <w:sz w:val="28"/>
          <w:szCs w:val="28"/>
        </w:rPr>
        <w:lastRenderedPageBreak/>
        <w:t xml:space="preserve">       (Varga &amp; Guignon, 2023)</w:t>
      </w:r>
    </w:p>
    <w:p w14:paraId="256EF6BC" w14:textId="77777777" w:rsidR="00663FF1" w:rsidRPr="00175631" w:rsidRDefault="00663FF1" w:rsidP="00175631">
      <w:pPr>
        <w:rPr>
          <w:b/>
          <w:bCs/>
          <w:sz w:val="28"/>
          <w:szCs w:val="28"/>
        </w:rPr>
      </w:pPr>
    </w:p>
    <w:p w14:paraId="3A229B8B" w14:textId="77777777" w:rsidR="00175631" w:rsidRPr="00D04D5A" w:rsidRDefault="00175631" w:rsidP="00175631">
      <w:pPr>
        <w:rPr>
          <w:sz w:val="28"/>
          <w:szCs w:val="28"/>
        </w:rPr>
      </w:pPr>
      <w:r w:rsidRPr="00D04D5A">
        <w:rPr>
          <w:sz w:val="28"/>
          <w:szCs w:val="28"/>
        </w:rPr>
        <w:t>Authentic behaviour involves being genuine, transparent, and honest in professional interactions. Authentic behaviour is crucial for building trust and fostering a positive work environment in the SMART Engineering context.</w:t>
      </w:r>
    </w:p>
    <w:p w14:paraId="5CB5F5EB" w14:textId="77777777" w:rsidR="00175631" w:rsidRPr="00D04D5A" w:rsidRDefault="00175631" w:rsidP="00175631">
      <w:pPr>
        <w:rPr>
          <w:sz w:val="28"/>
          <w:szCs w:val="28"/>
        </w:rPr>
      </w:pPr>
      <w:r w:rsidRPr="00D04D5A">
        <w:rPr>
          <w:i/>
          <w:iCs/>
          <w:sz w:val="28"/>
          <w:szCs w:val="28"/>
        </w:rPr>
        <w:t>Leadership Authenticity:</w:t>
      </w:r>
      <w:r w:rsidRPr="00D04D5A">
        <w:rPr>
          <w:sz w:val="28"/>
          <w:szCs w:val="28"/>
        </w:rPr>
        <w:t xml:space="preserve"> Leaders, including James Parker, should exhibit authenticity in their actions and communication. Being transparent about challenges, acknowledging biases, and actively working towards inclusivity contributes to a culture of authenticity.</w:t>
      </w:r>
    </w:p>
    <w:p w14:paraId="4BA821B8" w14:textId="1B53CB41" w:rsidR="00175631" w:rsidRPr="00D04D5A" w:rsidRDefault="00175631" w:rsidP="00175631">
      <w:pPr>
        <w:rPr>
          <w:sz w:val="28"/>
          <w:szCs w:val="28"/>
        </w:rPr>
      </w:pPr>
      <w:r w:rsidRPr="00D04D5A">
        <w:rPr>
          <w:i/>
          <w:iCs/>
          <w:sz w:val="28"/>
          <w:szCs w:val="28"/>
        </w:rPr>
        <w:t>Individual Authenticity:</w:t>
      </w:r>
      <w:r w:rsidRPr="00D04D5A">
        <w:rPr>
          <w:sz w:val="28"/>
          <w:szCs w:val="28"/>
        </w:rPr>
        <w:t xml:space="preserve"> Regardless of their role, each team member is encouraged to bring their authentic selves to the workplace. Dr Alice Parker may find value in openly expressing her concerns about biases and biases, fostering authentic team communication.</w:t>
      </w:r>
    </w:p>
    <w:p w14:paraId="0C227886" w14:textId="7DEC88E7" w:rsidR="00175631" w:rsidRPr="00D04D5A" w:rsidRDefault="00175631" w:rsidP="00175631">
      <w:pPr>
        <w:rPr>
          <w:sz w:val="28"/>
          <w:szCs w:val="28"/>
        </w:rPr>
      </w:pPr>
      <w:r w:rsidRPr="00D04D5A">
        <w:rPr>
          <w:i/>
          <w:iCs/>
          <w:sz w:val="28"/>
          <w:szCs w:val="28"/>
        </w:rPr>
        <w:t>Inclusive Authenticity:</w:t>
      </w:r>
      <w:r w:rsidRPr="00D04D5A">
        <w:rPr>
          <w:sz w:val="28"/>
          <w:szCs w:val="28"/>
        </w:rPr>
        <w:t xml:space="preserve"> Team members should feel free to express their opinions, share diverse perspectives, and contribute authentically to discussions without fear of judgment. This inclusive authenticity enriches the collaborative process and encourages innovation.</w:t>
      </w:r>
      <w:r w:rsidR="00E03E34" w:rsidRPr="00A60FAA">
        <w:rPr>
          <w:rFonts w:asciiTheme="majorHAnsi" w:hAnsiTheme="majorHAnsi" w:cstheme="majorHAnsi"/>
          <w:color w:val="374151"/>
          <w:sz w:val="28"/>
          <w:szCs w:val="28"/>
        </w:rPr>
        <w:t xml:space="preserve"> </w:t>
      </w:r>
      <w:r w:rsidR="00331BE9" w:rsidRPr="00A60FAA">
        <w:rPr>
          <w:rFonts w:asciiTheme="majorHAnsi" w:hAnsiTheme="majorHAnsi" w:cstheme="majorHAnsi"/>
          <w:color w:val="374151"/>
          <w:sz w:val="28"/>
          <w:szCs w:val="28"/>
        </w:rPr>
        <w:t>I</w:t>
      </w:r>
      <w:r w:rsidR="00A60FAA" w:rsidRPr="00A60FAA">
        <w:rPr>
          <w:rFonts w:asciiTheme="majorHAnsi" w:hAnsiTheme="majorHAnsi" w:cstheme="majorHAnsi"/>
          <w:color w:val="374151"/>
          <w:sz w:val="28"/>
          <w:szCs w:val="28"/>
        </w:rPr>
        <w:t>n</w:t>
      </w:r>
      <w:r w:rsidR="00A60FAA">
        <w:rPr>
          <w:rFonts w:ascii="Segoe UI" w:hAnsi="Segoe UI" w:cs="Segoe UI"/>
          <w:color w:val="374151"/>
        </w:rPr>
        <w:t xml:space="preserve"> </w:t>
      </w:r>
      <w:r w:rsidR="00331BE9">
        <w:rPr>
          <w:sz w:val="28"/>
          <w:szCs w:val="28"/>
        </w:rPr>
        <w:t>t</w:t>
      </w:r>
      <w:r w:rsidR="00E03E34" w:rsidRPr="00E03E34">
        <w:rPr>
          <w:sz w:val="28"/>
          <w:szCs w:val="28"/>
        </w:rPr>
        <w:t xml:space="preserve">he case </w:t>
      </w:r>
      <w:r w:rsidR="00A60FAA" w:rsidRPr="00E03E34">
        <w:rPr>
          <w:sz w:val="28"/>
          <w:szCs w:val="28"/>
        </w:rPr>
        <w:t>study,</w:t>
      </w:r>
      <w:r w:rsidR="00331BE9" w:rsidRPr="00331BE9">
        <w:rPr>
          <w:sz w:val="28"/>
          <w:szCs w:val="28"/>
        </w:rPr>
        <w:t xml:space="preserve"> we see a clear lack of inclusive authenticity in the team, which contributes to the poor state of relationships and atmosphere in the workplace. Despite high qualifications and experience, Dr. Alice </w:t>
      </w:r>
      <w:r w:rsidR="00A60FAA" w:rsidRPr="00331BE9">
        <w:rPr>
          <w:sz w:val="28"/>
          <w:szCs w:val="28"/>
        </w:rPr>
        <w:t>Parker,</w:t>
      </w:r>
      <w:r w:rsidR="00331BE9" w:rsidRPr="00331BE9">
        <w:rPr>
          <w:sz w:val="28"/>
          <w:szCs w:val="28"/>
        </w:rPr>
        <w:t xml:space="preserve"> and her wife experience marginalization, which makes it difficult for them to fully express their authenticity and participate freely in discussions and the collaborative process. The lack of recognition and inclusivity leads to frustration and ultimately the decision to quit one's </w:t>
      </w:r>
      <w:r w:rsidR="00A60FAA" w:rsidRPr="00331BE9">
        <w:rPr>
          <w:sz w:val="28"/>
          <w:szCs w:val="28"/>
        </w:rPr>
        <w:t>job.</w:t>
      </w:r>
    </w:p>
    <w:p w14:paraId="217656A4" w14:textId="77777777" w:rsidR="00175631" w:rsidRPr="00D04D5A" w:rsidRDefault="00175631" w:rsidP="00175631">
      <w:pPr>
        <w:rPr>
          <w:sz w:val="28"/>
          <w:szCs w:val="28"/>
        </w:rPr>
      </w:pPr>
    </w:p>
    <w:p w14:paraId="56D42DF9" w14:textId="25E94BC6" w:rsidR="00175631" w:rsidRDefault="00D04D5A" w:rsidP="00175631">
      <w:r>
        <w:rPr>
          <w:sz w:val="28"/>
          <w:szCs w:val="28"/>
        </w:rPr>
        <w:t xml:space="preserve">   </w:t>
      </w:r>
      <w:r w:rsidR="00175631" w:rsidRPr="00D04D5A">
        <w:rPr>
          <w:sz w:val="28"/>
          <w:szCs w:val="28"/>
        </w:rPr>
        <w:t>Accountability and authentic behaviour are integral components of a healthy team dynamic. Fostering a culture where team members are accountable for their contributions and interactions and where authenticity is valued creates an environment conducive to innovation, trust, and effective collaboration. In the case of SMART Engineering, promoting accountability and authentic behaviour is essential for addressing biases, improving communication, and ensuring the successful completion of the electric car project.</w:t>
      </w:r>
    </w:p>
    <w:p w14:paraId="54FBD0A9" w14:textId="77777777" w:rsidR="00175631" w:rsidRPr="00175631" w:rsidRDefault="00175631" w:rsidP="00175631"/>
    <w:p w14:paraId="2B66C4DA" w14:textId="4CB0B36B" w:rsidR="005831A9" w:rsidRPr="004D7079" w:rsidRDefault="00353F9D">
      <w:pPr>
        <w:spacing w:line="360" w:lineRule="auto"/>
        <w:rPr>
          <w:rFonts w:asciiTheme="majorHAnsi" w:eastAsia="Arial" w:hAnsiTheme="majorHAnsi" w:cstheme="majorHAnsi"/>
          <w:sz w:val="28"/>
          <w:szCs w:val="28"/>
        </w:rPr>
      </w:pPr>
      <w:r w:rsidRPr="004D7079">
        <w:rPr>
          <w:rFonts w:asciiTheme="majorHAnsi" w:eastAsia="Arial" w:hAnsiTheme="majorHAnsi" w:cstheme="majorHAnsi"/>
          <w:sz w:val="28"/>
          <w:szCs w:val="28"/>
        </w:rPr>
        <w:t xml:space="preserve">  At my current workplace, accountability is highly valued, emphasizing the importance of taking responsibility for our actions. For instance, if a mistake occurs, the individual involved is expected to acknowledge it and work towards resolving it. We hold regular meetings to reflect on successes and challenges, aiming to learn from each experience. This collaborative approach enables us to enhance our teamwork and gradually enhance our overall performance.</w:t>
      </w:r>
    </w:p>
    <w:p w14:paraId="235266A5" w14:textId="77777777" w:rsidR="00583709" w:rsidRDefault="00583709">
      <w:pPr>
        <w:spacing w:line="360" w:lineRule="auto"/>
        <w:rPr>
          <w:rFonts w:ascii="Arial" w:eastAsia="Arial" w:hAnsi="Arial" w:cs="Arial"/>
          <w:sz w:val="24"/>
          <w:szCs w:val="24"/>
        </w:rPr>
      </w:pPr>
    </w:p>
    <w:p w14:paraId="6BC08C8C" w14:textId="77777777" w:rsidR="004D2623" w:rsidRDefault="004D2623">
      <w:pPr>
        <w:spacing w:line="360" w:lineRule="auto"/>
        <w:rPr>
          <w:rFonts w:ascii="Arial" w:eastAsia="Arial" w:hAnsi="Arial" w:cs="Arial"/>
          <w:sz w:val="24"/>
          <w:szCs w:val="24"/>
        </w:rPr>
      </w:pPr>
    </w:p>
    <w:p w14:paraId="49C35313" w14:textId="601A972A" w:rsidR="009709E8" w:rsidRDefault="00250388" w:rsidP="009709E8">
      <w:pPr>
        <w:pStyle w:val="Heading2"/>
        <w:rPr>
          <w:b/>
          <w:bCs/>
          <w:sz w:val="32"/>
          <w:szCs w:val="32"/>
        </w:rPr>
      </w:pPr>
      <w:bookmarkStart w:id="15" w:name="_147n2zr" w:colFirst="0" w:colLast="0"/>
      <w:bookmarkEnd w:id="15"/>
      <w:r>
        <w:rPr>
          <w:b/>
          <w:bCs/>
          <w:sz w:val="32"/>
          <w:szCs w:val="32"/>
        </w:rPr>
        <w:t>1.</w:t>
      </w:r>
      <w:r w:rsidR="009709E8" w:rsidRPr="009709E8">
        <w:rPr>
          <w:b/>
          <w:bCs/>
          <w:sz w:val="32"/>
          <w:szCs w:val="32"/>
        </w:rPr>
        <w:t>6</w:t>
      </w:r>
      <w:r>
        <w:rPr>
          <w:b/>
          <w:bCs/>
          <w:sz w:val="32"/>
          <w:szCs w:val="32"/>
        </w:rPr>
        <w:t xml:space="preserve"> </w:t>
      </w:r>
      <w:bookmarkStart w:id="16" w:name="_Hlk156150262"/>
      <w:r w:rsidR="009709E8" w:rsidRPr="009709E8">
        <w:rPr>
          <w:b/>
          <w:bCs/>
          <w:sz w:val="32"/>
          <w:szCs w:val="32"/>
        </w:rPr>
        <w:t>Interpersonal Relationships</w:t>
      </w:r>
    </w:p>
    <w:bookmarkEnd w:id="16"/>
    <w:p w14:paraId="34CB1D49" w14:textId="77777777" w:rsidR="00352DFC" w:rsidRDefault="00352DFC" w:rsidP="00737D66"/>
    <w:p w14:paraId="0205EB7B" w14:textId="77777777" w:rsidR="00352DFC" w:rsidRDefault="00352DFC" w:rsidP="00737D66"/>
    <w:p w14:paraId="70B2DEB0" w14:textId="6F2F3B61" w:rsidR="00737D66" w:rsidRPr="00123735" w:rsidRDefault="00123735" w:rsidP="00737D66">
      <w:pPr>
        <w:rPr>
          <w:sz w:val="28"/>
          <w:szCs w:val="28"/>
        </w:rPr>
      </w:pPr>
      <w:r>
        <w:rPr>
          <w:sz w:val="28"/>
          <w:szCs w:val="28"/>
        </w:rPr>
        <w:t xml:space="preserve">    </w:t>
      </w:r>
      <w:r w:rsidRPr="00123735">
        <w:rPr>
          <w:sz w:val="28"/>
          <w:szCs w:val="28"/>
        </w:rPr>
        <w:t>Interpersonal relationships describe how people connect and interact with each other, both in personal and professional settings. In the workplace, these relationships cover how individuals communicate, collaborate, and form connections. Strong interpersonal relationships are essential for creating a positive work environment, supporting effective teamwork, and achieving shared goals. Key factors such as communication, trust, cooperation, respect, and understanding significantly contribute to the quality of these relationships within a team or organization. Building and maintaining healthy interpersonal connections are necessary for overall team dynamics, employee satisfaction, and the successful completion of projects or tasks</w:t>
      </w:r>
      <w:r w:rsidR="00C14CB7">
        <w:rPr>
          <w:sz w:val="28"/>
          <w:szCs w:val="28"/>
        </w:rPr>
        <w:t>.</w:t>
      </w:r>
    </w:p>
    <w:p w14:paraId="390B5885" w14:textId="77777777" w:rsidR="004D2623" w:rsidRDefault="004D2623" w:rsidP="0046135A">
      <w:pPr>
        <w:rPr>
          <w:sz w:val="28"/>
          <w:szCs w:val="28"/>
        </w:rPr>
      </w:pPr>
    </w:p>
    <w:p w14:paraId="25635204" w14:textId="77777777" w:rsidR="004D2623" w:rsidRDefault="004D2623" w:rsidP="0046135A">
      <w:pPr>
        <w:rPr>
          <w:sz w:val="28"/>
          <w:szCs w:val="28"/>
        </w:rPr>
      </w:pPr>
    </w:p>
    <w:p w14:paraId="0913DF3E" w14:textId="1C85B99F" w:rsidR="0046135A" w:rsidRDefault="0031497E" w:rsidP="0046135A">
      <w:pPr>
        <w:rPr>
          <w:sz w:val="28"/>
          <w:szCs w:val="28"/>
        </w:rPr>
      </w:pPr>
      <w:r>
        <w:rPr>
          <w:sz w:val="28"/>
          <w:szCs w:val="28"/>
        </w:rPr>
        <w:t xml:space="preserve">  </w:t>
      </w:r>
      <w:r w:rsidR="00737D66" w:rsidRPr="00737D66">
        <w:rPr>
          <w:sz w:val="28"/>
          <w:szCs w:val="28"/>
        </w:rPr>
        <w:t>Interpersonal relationships play a crucial role in the success of any team, and at SMART Engineering, the dynamics among team members significantly impact project outcomes.</w:t>
      </w:r>
    </w:p>
    <w:p w14:paraId="2BD6E782" w14:textId="77777777" w:rsidR="00AA202C" w:rsidRDefault="00AA202C" w:rsidP="0046135A">
      <w:pPr>
        <w:rPr>
          <w:sz w:val="28"/>
          <w:szCs w:val="28"/>
        </w:rPr>
      </w:pPr>
    </w:p>
    <w:p w14:paraId="6262B4B0" w14:textId="77777777" w:rsidR="00743947" w:rsidRDefault="00743947" w:rsidP="0046135A">
      <w:pPr>
        <w:rPr>
          <w:sz w:val="28"/>
          <w:szCs w:val="28"/>
        </w:rPr>
      </w:pPr>
    </w:p>
    <w:p w14:paraId="3A821092" w14:textId="77777777" w:rsidR="00743947" w:rsidRPr="00737D66" w:rsidRDefault="00743947" w:rsidP="0046135A">
      <w:pPr>
        <w:rPr>
          <w:sz w:val="28"/>
          <w:szCs w:val="28"/>
        </w:rPr>
      </w:pPr>
    </w:p>
    <w:tbl>
      <w:tblPr>
        <w:tblStyle w:val="TableGrid"/>
        <w:tblW w:w="0" w:type="auto"/>
        <w:tblLook w:val="04A0" w:firstRow="1" w:lastRow="0" w:firstColumn="1" w:lastColumn="0" w:noHBand="0" w:noVBand="1"/>
      </w:tblPr>
      <w:tblGrid>
        <w:gridCol w:w="3116"/>
        <w:gridCol w:w="3117"/>
        <w:gridCol w:w="3117"/>
      </w:tblGrid>
      <w:tr w:rsidR="006A7296" w14:paraId="0AB4BB1A" w14:textId="77777777" w:rsidTr="0096484D">
        <w:tc>
          <w:tcPr>
            <w:tcW w:w="3116" w:type="dxa"/>
            <w:shd w:val="clear" w:color="auto" w:fill="EEECE1" w:themeFill="background2"/>
          </w:tcPr>
          <w:p w14:paraId="2A236D9B" w14:textId="0D4206A1" w:rsidR="006A7296" w:rsidRPr="0096484D" w:rsidRDefault="00E741EA" w:rsidP="0046135A">
            <w:pPr>
              <w:rPr>
                <w:sz w:val="28"/>
                <w:szCs w:val="28"/>
              </w:rPr>
            </w:pPr>
            <w:r w:rsidRPr="0096484D">
              <w:rPr>
                <w:sz w:val="28"/>
                <w:szCs w:val="28"/>
              </w:rPr>
              <w:t>Problem</w:t>
            </w:r>
          </w:p>
        </w:tc>
        <w:tc>
          <w:tcPr>
            <w:tcW w:w="3117" w:type="dxa"/>
            <w:shd w:val="clear" w:color="auto" w:fill="EEECE1" w:themeFill="background2"/>
          </w:tcPr>
          <w:p w14:paraId="2C30AAD4" w14:textId="5E337B14" w:rsidR="006A7296" w:rsidRPr="0096484D" w:rsidRDefault="00E741EA" w:rsidP="0046135A">
            <w:pPr>
              <w:rPr>
                <w:sz w:val="28"/>
                <w:szCs w:val="28"/>
              </w:rPr>
            </w:pPr>
            <w:r w:rsidRPr="0096484D">
              <w:rPr>
                <w:sz w:val="28"/>
                <w:szCs w:val="28"/>
              </w:rPr>
              <w:t>Observation</w:t>
            </w:r>
          </w:p>
        </w:tc>
        <w:tc>
          <w:tcPr>
            <w:tcW w:w="3117" w:type="dxa"/>
            <w:shd w:val="clear" w:color="auto" w:fill="EEECE1" w:themeFill="background2"/>
          </w:tcPr>
          <w:p w14:paraId="6216407C" w14:textId="2CEF0AB8" w:rsidR="006A7296" w:rsidRPr="0096484D" w:rsidRDefault="00264C74" w:rsidP="0046135A">
            <w:pPr>
              <w:rPr>
                <w:sz w:val="28"/>
                <w:szCs w:val="28"/>
              </w:rPr>
            </w:pPr>
            <w:r w:rsidRPr="0096484D">
              <w:rPr>
                <w:sz w:val="28"/>
                <w:szCs w:val="28"/>
              </w:rPr>
              <w:t>Impact</w:t>
            </w:r>
          </w:p>
        </w:tc>
      </w:tr>
      <w:tr w:rsidR="006A7296" w14:paraId="5E7D8C2B" w14:textId="77777777" w:rsidTr="006A7296">
        <w:tc>
          <w:tcPr>
            <w:tcW w:w="3116" w:type="dxa"/>
          </w:tcPr>
          <w:p w14:paraId="527A970E" w14:textId="2ADE7680" w:rsidR="006A7296" w:rsidRDefault="00715277" w:rsidP="0046135A">
            <w:r w:rsidRPr="00715277">
              <w:t>Trust and Communication</w:t>
            </w:r>
          </w:p>
        </w:tc>
        <w:tc>
          <w:tcPr>
            <w:tcW w:w="3117" w:type="dxa"/>
          </w:tcPr>
          <w:p w14:paraId="4401E048" w14:textId="6A711CDF" w:rsidR="006A7296" w:rsidRDefault="006E1C29" w:rsidP="0046135A">
            <w:r w:rsidRPr="006E1C29">
              <w:t>The presence of gender biases and affinity biases has eroded trust within the team. Open communication has been hindered, as seen in the reluctance to discuss biases openly.</w:t>
            </w:r>
          </w:p>
        </w:tc>
        <w:tc>
          <w:tcPr>
            <w:tcW w:w="3117" w:type="dxa"/>
          </w:tcPr>
          <w:p w14:paraId="17060F16" w14:textId="65168B68" w:rsidR="006A7296" w:rsidRDefault="0096484D" w:rsidP="0046135A">
            <w:r w:rsidRPr="0096484D">
              <w:t>Trust is foundational for effective collaboration. The lack of open communication may result in misunderstandings, limiting the team's ability to address biases constructively and hindering progress on the electric car project.</w:t>
            </w:r>
          </w:p>
        </w:tc>
      </w:tr>
      <w:tr w:rsidR="006A7296" w14:paraId="6A4D9A3B" w14:textId="77777777" w:rsidTr="006A7296">
        <w:tc>
          <w:tcPr>
            <w:tcW w:w="3116" w:type="dxa"/>
          </w:tcPr>
          <w:p w14:paraId="11772AE9" w14:textId="66F5F54C" w:rsidR="006A7296" w:rsidRDefault="00561D09" w:rsidP="0046135A">
            <w:r w:rsidRPr="00561D09">
              <w:t>Team Cohesion and Collaboration</w:t>
            </w:r>
          </w:p>
        </w:tc>
        <w:tc>
          <w:tcPr>
            <w:tcW w:w="3117" w:type="dxa"/>
          </w:tcPr>
          <w:p w14:paraId="23B5E598" w14:textId="428F4D35" w:rsidR="006A7296" w:rsidRDefault="00D97C0F" w:rsidP="0046135A">
            <w:r w:rsidRPr="00D97C0F">
              <w:t>The division into "us and them" within the team and the reluctance to address bias have led to a fragmented team. Collaboration and cohesion have been compromised.</w:t>
            </w:r>
          </w:p>
        </w:tc>
        <w:tc>
          <w:tcPr>
            <w:tcW w:w="3117" w:type="dxa"/>
          </w:tcPr>
          <w:p w14:paraId="1435AD7F" w14:textId="5099C3F1" w:rsidR="006A7296" w:rsidRDefault="00A54174" w:rsidP="0046135A">
            <w:r w:rsidRPr="00A54174">
              <w:t>A divided team undermines collaborative efforts, potentially jeopardizing the quality and timeliness of project deliverables. The success of the electric car project relies on a cohesive and united team.</w:t>
            </w:r>
          </w:p>
        </w:tc>
      </w:tr>
      <w:tr w:rsidR="006A7296" w14:paraId="2BB4E68D" w14:textId="77777777" w:rsidTr="006A7296">
        <w:tc>
          <w:tcPr>
            <w:tcW w:w="3116" w:type="dxa"/>
          </w:tcPr>
          <w:p w14:paraId="3E22B302" w14:textId="4B25DE72" w:rsidR="006A7296" w:rsidRDefault="004A5A41" w:rsidP="0046135A">
            <w:r w:rsidRPr="004A5A41">
              <w:t>Inclusivity and Valuing Diverse</w:t>
            </w:r>
          </w:p>
        </w:tc>
        <w:tc>
          <w:tcPr>
            <w:tcW w:w="3117" w:type="dxa"/>
          </w:tcPr>
          <w:p w14:paraId="543A2AF1" w14:textId="30FAA578" w:rsidR="006A7296" w:rsidRDefault="003F14C5" w:rsidP="0046135A">
            <w:r w:rsidRPr="003F14C5">
              <w:t>Affinity bias, particularly related to industry backgrounds, has led to the undervaluation of Dr Alice Parker's perspectives, given her unique background in offshore oil rig engineering.</w:t>
            </w:r>
          </w:p>
        </w:tc>
        <w:tc>
          <w:tcPr>
            <w:tcW w:w="3117" w:type="dxa"/>
          </w:tcPr>
          <w:p w14:paraId="568E49DF" w14:textId="7BD5FF4D" w:rsidR="006A7296" w:rsidRDefault="00832C93" w:rsidP="0046135A">
            <w:r w:rsidRPr="00832C93">
              <w:t>The exclusion of diverse perspectives hinders innovation and problem-solving. Embracing inclusivity is crucial for tapping into the team's full potential and ensuring a comprehensive approach to project challenges.</w:t>
            </w:r>
          </w:p>
        </w:tc>
      </w:tr>
      <w:tr w:rsidR="006A7296" w14:paraId="0F060614" w14:textId="77777777" w:rsidTr="006A7296">
        <w:tc>
          <w:tcPr>
            <w:tcW w:w="3116" w:type="dxa"/>
          </w:tcPr>
          <w:p w14:paraId="55FD7056" w14:textId="449E3978" w:rsidR="006A7296" w:rsidRDefault="007C2D45" w:rsidP="0046135A">
            <w:r w:rsidRPr="007C2D45">
              <w:t>Conflict Resolution and Support</w:t>
            </w:r>
          </w:p>
        </w:tc>
        <w:tc>
          <w:tcPr>
            <w:tcW w:w="3117" w:type="dxa"/>
          </w:tcPr>
          <w:p w14:paraId="76CB6729" w14:textId="429E2061" w:rsidR="006A7296" w:rsidRDefault="007C2D45" w:rsidP="0046135A">
            <w:r w:rsidRPr="007C2D45">
              <w:t>The team's reluctance to address bias has left conflicts unresolved. Male colleagues, while potentially sympathetic, have not actively stood up for their female counterparts.</w:t>
            </w:r>
          </w:p>
        </w:tc>
        <w:tc>
          <w:tcPr>
            <w:tcW w:w="3117" w:type="dxa"/>
          </w:tcPr>
          <w:p w14:paraId="74417A84" w14:textId="597293B6" w:rsidR="006A7296" w:rsidRDefault="007E60ED" w:rsidP="0046135A">
            <w:r w:rsidRPr="007E60ED">
              <w:t>Unresolved conflicts and lack of support contribute to a toxic work environment. Effective conflict resolution and mutual support are essential for maintaining a positive team dynamic and fostering a collaborative spirit.</w:t>
            </w:r>
          </w:p>
        </w:tc>
      </w:tr>
      <w:tr w:rsidR="006A7296" w14:paraId="04C65A7C" w14:textId="77777777" w:rsidTr="006A7296">
        <w:tc>
          <w:tcPr>
            <w:tcW w:w="3116" w:type="dxa"/>
          </w:tcPr>
          <w:p w14:paraId="7523E4EF" w14:textId="68F5ABCB" w:rsidR="006A7296" w:rsidRDefault="007E60ED" w:rsidP="0046135A">
            <w:r w:rsidRPr="007E60ED">
              <w:t>Leadership and Team Building</w:t>
            </w:r>
          </w:p>
        </w:tc>
        <w:tc>
          <w:tcPr>
            <w:tcW w:w="3117" w:type="dxa"/>
          </w:tcPr>
          <w:p w14:paraId="7D12A373" w14:textId="73F06EE6" w:rsidR="006A7296" w:rsidRDefault="002A386A" w:rsidP="0046135A">
            <w:r w:rsidRPr="002A386A">
              <w:t>Team leader James Parker's role in chairing team meetings and overseeing team dynamics is pivotal. The leadership approach influences how team members interact and collaborate.</w:t>
            </w:r>
          </w:p>
        </w:tc>
        <w:tc>
          <w:tcPr>
            <w:tcW w:w="3117" w:type="dxa"/>
          </w:tcPr>
          <w:p w14:paraId="4F157214" w14:textId="49070524" w:rsidR="006A7296" w:rsidRDefault="00B32AF0" w:rsidP="0046135A">
            <w:r w:rsidRPr="00B32AF0">
              <w:t>Effective leadership can create a positive and inclusive team culture. Team-building activities can help bridge divides and strengthen interpersonal relationships, fostering a more cohesive and productive work environment.</w:t>
            </w:r>
          </w:p>
        </w:tc>
      </w:tr>
    </w:tbl>
    <w:p w14:paraId="2B38908C" w14:textId="5E92649B" w:rsidR="00583709" w:rsidRDefault="00583709">
      <w:pPr>
        <w:pStyle w:val="Heading2"/>
      </w:pPr>
    </w:p>
    <w:p w14:paraId="4FE7A836" w14:textId="5DF9F5B8" w:rsidR="002F4249" w:rsidRDefault="002F4249" w:rsidP="002F4249">
      <w:pPr>
        <w:rPr>
          <w:sz w:val="28"/>
          <w:szCs w:val="28"/>
        </w:rPr>
      </w:pPr>
      <w:r w:rsidRPr="002F4249">
        <w:rPr>
          <w:sz w:val="28"/>
          <w:szCs w:val="28"/>
        </w:rPr>
        <w:t xml:space="preserve">     Addressing interpersonal relationships is critical for the success of the electric car project at SMART Engineering. Building trust, promoting open communication, </w:t>
      </w:r>
      <w:r w:rsidRPr="002F4249">
        <w:rPr>
          <w:sz w:val="28"/>
          <w:szCs w:val="28"/>
        </w:rPr>
        <w:lastRenderedPageBreak/>
        <w:t>fostering inclusivity, resolving conflicts, and providing strong leadership are critical components in creating a positive team dynamic. As the team works towards a more collaborative and supportive environment, it will likely enhance creativity, problem-solving, and overall project success.</w:t>
      </w:r>
    </w:p>
    <w:p w14:paraId="3D9D5610" w14:textId="7B305C23" w:rsidR="00E55962" w:rsidRPr="002F4249" w:rsidRDefault="00E55962" w:rsidP="002F4249">
      <w:pPr>
        <w:rPr>
          <w:sz w:val="28"/>
          <w:szCs w:val="28"/>
        </w:rPr>
      </w:pPr>
      <w:r>
        <w:rPr>
          <w:sz w:val="28"/>
          <w:szCs w:val="28"/>
        </w:rPr>
        <w:t xml:space="preserve">    </w:t>
      </w:r>
      <w:r w:rsidRPr="00E55962">
        <w:rPr>
          <w:sz w:val="28"/>
          <w:szCs w:val="28"/>
        </w:rPr>
        <w:t>Interpersonal relationships were meaningful in my previous workplace, where I worked as a team leader. For example, during our team meetings, everyone had the chance to discuss their ideas and concerns. This helped us understand each other better and work together more effectively. Additionally, we organized team-building activities like lunches and outings to strengthen our bonds. These efforts made our team more robust and united, improving our overall performance.</w:t>
      </w:r>
    </w:p>
    <w:p w14:paraId="2D13E504" w14:textId="77777777" w:rsidR="002F4249" w:rsidRDefault="002F4249" w:rsidP="002F4249"/>
    <w:p w14:paraId="05B8DCE5" w14:textId="77777777" w:rsidR="00027F92" w:rsidRPr="002F4249" w:rsidRDefault="00027F92" w:rsidP="002F4249"/>
    <w:p w14:paraId="340E2513" w14:textId="6CCCD47B" w:rsidR="00583709" w:rsidRDefault="00583709">
      <w:bookmarkStart w:id="17" w:name="_Hlk153800438"/>
    </w:p>
    <w:p w14:paraId="16479A6C" w14:textId="798C4893" w:rsidR="00926836" w:rsidRDefault="00250388" w:rsidP="00926836">
      <w:pPr>
        <w:pStyle w:val="Heading1"/>
        <w:ind w:left="360"/>
        <w:rPr>
          <w:b/>
          <w:bCs/>
        </w:rPr>
      </w:pPr>
      <w:bookmarkStart w:id="18" w:name="_Toc129177897"/>
      <w:bookmarkEnd w:id="17"/>
      <w:r>
        <w:rPr>
          <w:b/>
          <w:bCs/>
        </w:rPr>
        <w:t>1.</w:t>
      </w:r>
      <w:r w:rsidR="00926836" w:rsidRPr="00926836">
        <w:rPr>
          <w:b/>
          <w:bCs/>
        </w:rPr>
        <w:t>7</w:t>
      </w:r>
      <w:r>
        <w:rPr>
          <w:b/>
          <w:bCs/>
        </w:rPr>
        <w:t xml:space="preserve"> </w:t>
      </w:r>
      <w:bookmarkStart w:id="19" w:name="_Hlk156150303"/>
      <w:r w:rsidR="00926836" w:rsidRPr="00926836">
        <w:rPr>
          <w:b/>
          <w:bCs/>
        </w:rPr>
        <w:t>Professional Integrity</w:t>
      </w:r>
      <w:bookmarkEnd w:id="19"/>
    </w:p>
    <w:p w14:paraId="6DBD7A83" w14:textId="77777777" w:rsidR="00AE1F1E" w:rsidRDefault="00AE1F1E" w:rsidP="00AE1F1E">
      <w:pPr>
        <w:rPr>
          <w:b/>
          <w:bCs/>
        </w:rPr>
      </w:pPr>
    </w:p>
    <w:p w14:paraId="554991E7" w14:textId="6D1C487D" w:rsidR="005332F9" w:rsidRPr="00AE1F1E" w:rsidRDefault="00AE1F1E" w:rsidP="005332F9">
      <w:pPr>
        <w:rPr>
          <w:b/>
          <w:bCs/>
          <w:sz w:val="28"/>
          <w:szCs w:val="28"/>
        </w:rPr>
      </w:pPr>
      <w:r w:rsidRPr="00AE1F1E">
        <w:rPr>
          <w:b/>
          <w:bCs/>
          <w:sz w:val="28"/>
          <w:szCs w:val="28"/>
        </w:rPr>
        <w:t>Professional Integrity Defined</w:t>
      </w:r>
    </w:p>
    <w:p w14:paraId="1D0C2742" w14:textId="316D83AC" w:rsidR="005E52F9" w:rsidRPr="001A5E4E" w:rsidRDefault="00AE1F1E" w:rsidP="005E52F9">
      <w:pPr>
        <w:rPr>
          <w:rFonts w:asciiTheme="majorHAnsi" w:hAnsiTheme="majorHAnsi" w:cstheme="majorHAnsi"/>
          <w:sz w:val="28"/>
          <w:szCs w:val="28"/>
        </w:rPr>
      </w:pPr>
      <w:r>
        <w:rPr>
          <w:rFonts w:asciiTheme="majorHAnsi" w:hAnsiTheme="majorHAnsi" w:cstheme="majorHAnsi"/>
          <w:sz w:val="28"/>
          <w:szCs w:val="28"/>
        </w:rPr>
        <w:t xml:space="preserve"> “</w:t>
      </w:r>
      <w:r w:rsidR="005332F9" w:rsidRPr="001A5E4E">
        <w:rPr>
          <w:rFonts w:asciiTheme="majorHAnsi" w:hAnsiTheme="majorHAnsi" w:cstheme="majorHAnsi"/>
          <w:sz w:val="28"/>
          <w:szCs w:val="28"/>
        </w:rPr>
        <w:t>A professional is one who willingly "adopts" and consistently applies the knowledge, skills, and values of a chosen profession. Integrity may be the most appropriate word used to describe the person who willingly and consistently acts in accordance with social standards or moral values of society. Professional integrity thus defines the professional who consistently and willingly practices within the guidelines of the mission of a chosen profession under the obligation of a Code of Ethics.</w:t>
      </w:r>
      <w:r w:rsidR="001A5E4E" w:rsidRPr="001A5E4E">
        <w:rPr>
          <w:rFonts w:asciiTheme="majorHAnsi" w:hAnsiTheme="majorHAnsi" w:cstheme="majorHAnsi"/>
          <w:sz w:val="28"/>
          <w:szCs w:val="28"/>
        </w:rPr>
        <w:t>”</w:t>
      </w:r>
      <w:r w:rsidR="00485230" w:rsidRPr="00485230">
        <w:rPr>
          <w:sz w:val="28"/>
          <w:szCs w:val="28"/>
        </w:rPr>
        <w:t xml:space="preserve"> </w:t>
      </w:r>
      <w:r w:rsidR="00485230" w:rsidRPr="00485230">
        <w:rPr>
          <w:rFonts w:asciiTheme="majorHAnsi" w:hAnsiTheme="majorHAnsi" w:cstheme="majorHAnsi"/>
          <w:sz w:val="28"/>
          <w:szCs w:val="28"/>
        </w:rPr>
        <w:t>(University of North Georgia)</w:t>
      </w:r>
    </w:p>
    <w:p w14:paraId="345EC13D" w14:textId="19893B6B" w:rsidR="00052723" w:rsidRPr="005E52F9" w:rsidRDefault="005E52F9" w:rsidP="00052723">
      <w:pPr>
        <w:spacing w:line="276" w:lineRule="auto"/>
        <w:rPr>
          <w:sz w:val="28"/>
          <w:szCs w:val="28"/>
        </w:rPr>
      </w:pPr>
      <w:r>
        <w:rPr>
          <w:sz w:val="28"/>
          <w:szCs w:val="28"/>
        </w:rPr>
        <w:t xml:space="preserve">    </w:t>
      </w:r>
    </w:p>
    <w:p w14:paraId="3A3E7454" w14:textId="394DFF73" w:rsidR="00461009" w:rsidRDefault="005E52F9" w:rsidP="00461009">
      <w:pPr>
        <w:rPr>
          <w:sz w:val="28"/>
          <w:szCs w:val="28"/>
        </w:rPr>
      </w:pPr>
      <w:r>
        <w:rPr>
          <w:sz w:val="28"/>
          <w:szCs w:val="28"/>
        </w:rPr>
        <w:t xml:space="preserve">     </w:t>
      </w:r>
      <w:r w:rsidR="00852733" w:rsidRPr="00B701E4">
        <w:rPr>
          <w:sz w:val="28"/>
          <w:szCs w:val="28"/>
        </w:rPr>
        <w:t>Professional integrity is fundamental to ethical conduct and reliability within the workplace. It encompasses honesty, transparency, and adherence to ethical standards. In the context of SMART Engineering, demonstrating professional integrity is essential for maintaining a positive work environment and achieving project success.</w:t>
      </w:r>
    </w:p>
    <w:p w14:paraId="1D703631" w14:textId="77777777" w:rsidR="0068081C" w:rsidRPr="00B701E4" w:rsidRDefault="0068081C" w:rsidP="00461009">
      <w:pPr>
        <w:rPr>
          <w:sz w:val="28"/>
          <w:szCs w:val="28"/>
        </w:rPr>
      </w:pPr>
    </w:p>
    <w:tbl>
      <w:tblPr>
        <w:tblStyle w:val="TableGrid"/>
        <w:tblW w:w="0" w:type="auto"/>
        <w:tblLook w:val="04A0" w:firstRow="1" w:lastRow="0" w:firstColumn="1" w:lastColumn="0" w:noHBand="0" w:noVBand="1"/>
      </w:tblPr>
      <w:tblGrid>
        <w:gridCol w:w="3116"/>
        <w:gridCol w:w="3117"/>
        <w:gridCol w:w="3117"/>
      </w:tblGrid>
      <w:tr w:rsidR="00C31D9E" w14:paraId="7E53C43B" w14:textId="77777777" w:rsidTr="005B52BA">
        <w:tc>
          <w:tcPr>
            <w:tcW w:w="3116" w:type="dxa"/>
            <w:shd w:val="clear" w:color="auto" w:fill="EEECE1" w:themeFill="background2"/>
          </w:tcPr>
          <w:p w14:paraId="1F3033A4" w14:textId="706570EE" w:rsidR="00C31D9E" w:rsidRDefault="00C31D9E" w:rsidP="00C31D9E">
            <w:r w:rsidRPr="0096484D">
              <w:rPr>
                <w:sz w:val="28"/>
                <w:szCs w:val="28"/>
              </w:rPr>
              <w:lastRenderedPageBreak/>
              <w:t>Problem</w:t>
            </w:r>
          </w:p>
        </w:tc>
        <w:tc>
          <w:tcPr>
            <w:tcW w:w="3117" w:type="dxa"/>
            <w:shd w:val="clear" w:color="auto" w:fill="EEECE1" w:themeFill="background2"/>
          </w:tcPr>
          <w:p w14:paraId="1739E25D" w14:textId="7EAA5916" w:rsidR="00C31D9E" w:rsidRDefault="00C31D9E" w:rsidP="00C31D9E">
            <w:r w:rsidRPr="0096484D">
              <w:rPr>
                <w:sz w:val="28"/>
                <w:szCs w:val="28"/>
              </w:rPr>
              <w:t>Observation</w:t>
            </w:r>
          </w:p>
        </w:tc>
        <w:tc>
          <w:tcPr>
            <w:tcW w:w="3117" w:type="dxa"/>
            <w:shd w:val="clear" w:color="auto" w:fill="EEECE1" w:themeFill="background2"/>
          </w:tcPr>
          <w:p w14:paraId="22ADBDB6" w14:textId="6828A04B" w:rsidR="00C31D9E" w:rsidRDefault="00C31D9E" w:rsidP="00C31D9E">
            <w:r w:rsidRPr="0096484D">
              <w:rPr>
                <w:sz w:val="28"/>
                <w:szCs w:val="28"/>
              </w:rPr>
              <w:t>Impact</w:t>
            </w:r>
          </w:p>
        </w:tc>
      </w:tr>
      <w:tr w:rsidR="00C31D9E" w14:paraId="566A3B4E" w14:textId="77777777" w:rsidTr="00852733">
        <w:tc>
          <w:tcPr>
            <w:tcW w:w="3116" w:type="dxa"/>
          </w:tcPr>
          <w:p w14:paraId="6E9C18D2" w14:textId="4B732D6A" w:rsidR="00C31D9E" w:rsidRDefault="00261D7F" w:rsidP="00C31D9E">
            <w:r w:rsidRPr="00261D7F">
              <w:t>Ethical Decision-Making</w:t>
            </w:r>
          </w:p>
        </w:tc>
        <w:tc>
          <w:tcPr>
            <w:tcW w:w="3117" w:type="dxa"/>
          </w:tcPr>
          <w:p w14:paraId="75712733" w14:textId="5A38F296" w:rsidR="00C31D9E" w:rsidRDefault="00261D7F" w:rsidP="00C31D9E">
            <w:r w:rsidRPr="00261D7F">
              <w:t>Dr Alice Parker has faced challenges related to biases and has observed a need for more inclusivity within the team. Senior management has also been observed making promises that still need to be fulfilled.</w:t>
            </w:r>
          </w:p>
        </w:tc>
        <w:tc>
          <w:tcPr>
            <w:tcW w:w="3117" w:type="dxa"/>
          </w:tcPr>
          <w:p w14:paraId="10F9B38F" w14:textId="4201E43A" w:rsidR="00C31D9E" w:rsidRDefault="00ED2FE8" w:rsidP="00C31D9E">
            <w:r w:rsidRPr="00ED2FE8">
              <w:t>Ethical decision-making involves aligning actions with ethical principles. When promises are not honoured or biases go unaddressed, it erodes trust and can impact team morale and project outcomes.</w:t>
            </w:r>
          </w:p>
        </w:tc>
      </w:tr>
      <w:tr w:rsidR="00C31D9E" w14:paraId="65B72BAC" w14:textId="77777777" w:rsidTr="00852733">
        <w:tc>
          <w:tcPr>
            <w:tcW w:w="3116" w:type="dxa"/>
          </w:tcPr>
          <w:p w14:paraId="44720EAE" w14:textId="33DFE33F" w:rsidR="00C31D9E" w:rsidRDefault="00ED2FE8" w:rsidP="00C31D9E">
            <w:r w:rsidRPr="00ED2FE8">
              <w:t>Honesty and Transparency</w:t>
            </w:r>
          </w:p>
        </w:tc>
        <w:tc>
          <w:tcPr>
            <w:tcW w:w="3117" w:type="dxa"/>
          </w:tcPr>
          <w:p w14:paraId="66A9FFE7" w14:textId="57006DD5" w:rsidR="00C31D9E" w:rsidRDefault="00ED2FE8" w:rsidP="00C31D9E">
            <w:r w:rsidRPr="00ED2FE8">
              <w:t>Instances of biases and division within the team have yet to be openly discussed or addressed. There is a lack of transparency in acknowledging challenges related to gender dynamics and affinity bias.</w:t>
            </w:r>
          </w:p>
        </w:tc>
        <w:tc>
          <w:tcPr>
            <w:tcW w:w="3117" w:type="dxa"/>
          </w:tcPr>
          <w:p w14:paraId="22CB20D4" w14:textId="2FE24601" w:rsidR="00C31D9E" w:rsidRDefault="00401F64" w:rsidP="00C31D9E">
            <w:r w:rsidRPr="00401F64">
              <w:t>Honest and transparent communication is crucial for building trust and resolving issues. Concealing or avoiding discussions about biases may hinder the team's collaboration.</w:t>
            </w:r>
          </w:p>
        </w:tc>
      </w:tr>
      <w:tr w:rsidR="00C31D9E" w14:paraId="15415E08" w14:textId="77777777" w:rsidTr="00852733">
        <w:tc>
          <w:tcPr>
            <w:tcW w:w="3116" w:type="dxa"/>
          </w:tcPr>
          <w:p w14:paraId="3F134A57" w14:textId="7EF6490C" w:rsidR="00C31D9E" w:rsidRDefault="00401F64" w:rsidP="00C31D9E">
            <w:r w:rsidRPr="00401F64">
              <w:t>Accountability for Actions</w:t>
            </w:r>
          </w:p>
        </w:tc>
        <w:tc>
          <w:tcPr>
            <w:tcW w:w="3117" w:type="dxa"/>
          </w:tcPr>
          <w:p w14:paraId="6217B1D0" w14:textId="6618C623" w:rsidR="00C31D9E" w:rsidRDefault="00401F64" w:rsidP="00C31D9E">
            <w:r w:rsidRPr="00401F64">
              <w:t>Dr</w:t>
            </w:r>
            <w:r w:rsidR="00B701E4">
              <w:t xml:space="preserve"> </w:t>
            </w:r>
            <w:r w:rsidRPr="00401F64">
              <w:t>Alice Parker expresses concern about the fear of someone else taking credit for her work. This fear indicates a lack of confidence in the accountability for individual contributions.</w:t>
            </w:r>
          </w:p>
        </w:tc>
        <w:tc>
          <w:tcPr>
            <w:tcW w:w="3117" w:type="dxa"/>
          </w:tcPr>
          <w:p w14:paraId="420D59F8" w14:textId="6FF8F675" w:rsidR="00C31D9E" w:rsidRDefault="0001670D" w:rsidP="00C31D9E">
            <w:r w:rsidRPr="0001670D">
              <w:t>Taking accountability for one's actions and recognizing individual contributions is vital for fostering a culture of trust and ensuring that team members feel valued for their work.</w:t>
            </w:r>
          </w:p>
        </w:tc>
      </w:tr>
      <w:tr w:rsidR="00C31D9E" w14:paraId="058F47EA" w14:textId="77777777" w:rsidTr="00852733">
        <w:tc>
          <w:tcPr>
            <w:tcW w:w="3116" w:type="dxa"/>
          </w:tcPr>
          <w:p w14:paraId="07C111B5" w14:textId="6383058D" w:rsidR="00C31D9E" w:rsidRDefault="0001670D" w:rsidP="00C31D9E">
            <w:r w:rsidRPr="0001670D">
              <w:t>Inclusivity and Diversity Advocacy</w:t>
            </w:r>
          </w:p>
        </w:tc>
        <w:tc>
          <w:tcPr>
            <w:tcW w:w="3117" w:type="dxa"/>
          </w:tcPr>
          <w:p w14:paraId="14D0F418" w14:textId="43215788" w:rsidR="00C31D9E" w:rsidRDefault="001E1E3C" w:rsidP="00C31D9E">
            <w:r w:rsidRPr="001E1E3C">
              <w:t>The team has observed Affinity bias, particularly related to industry backgrounds. Dr</w:t>
            </w:r>
            <w:r w:rsidR="0058569E">
              <w:t xml:space="preserve"> </w:t>
            </w:r>
            <w:r w:rsidRPr="001E1E3C">
              <w:t>Parker's unique background is undervalued, indicating a lack of advocacy for diversity and inclusivity.</w:t>
            </w:r>
          </w:p>
        </w:tc>
        <w:tc>
          <w:tcPr>
            <w:tcW w:w="3117" w:type="dxa"/>
          </w:tcPr>
          <w:p w14:paraId="2F30FE0F" w14:textId="29265915" w:rsidR="00C31D9E" w:rsidRDefault="008D3858" w:rsidP="00C31D9E">
            <w:r w:rsidRPr="008D3858">
              <w:t>Advocating for diversity and inclusivity is a demonstration of professional integrity. Embracing diverse perspectives enhances innovation and contributes to a more robust and successful project.</w:t>
            </w:r>
          </w:p>
        </w:tc>
      </w:tr>
      <w:tr w:rsidR="00C31D9E" w14:paraId="43F164FC" w14:textId="77777777" w:rsidTr="00852733">
        <w:tc>
          <w:tcPr>
            <w:tcW w:w="3116" w:type="dxa"/>
          </w:tcPr>
          <w:p w14:paraId="64C693E7" w14:textId="5E288B2A" w:rsidR="00C31D9E" w:rsidRDefault="001E1E3C" w:rsidP="00C31D9E">
            <w:r w:rsidRPr="001E1E3C">
              <w:t>Adherence to Company Values</w:t>
            </w:r>
          </w:p>
        </w:tc>
        <w:tc>
          <w:tcPr>
            <w:tcW w:w="3117" w:type="dxa"/>
          </w:tcPr>
          <w:p w14:paraId="3124F217" w14:textId="50AF0C0C" w:rsidR="00C31D9E" w:rsidRDefault="006913A1" w:rsidP="00C31D9E">
            <w:r w:rsidRPr="006913A1">
              <w:t>The team has faced challenges due to biases, conflicts, and a lack of inclusivity. These challenges may conflict with the company's collaboration, innovation, and respect values.</w:t>
            </w:r>
          </w:p>
        </w:tc>
        <w:tc>
          <w:tcPr>
            <w:tcW w:w="3117" w:type="dxa"/>
          </w:tcPr>
          <w:p w14:paraId="716828C8" w14:textId="7056AE70" w:rsidR="00C31D9E" w:rsidRDefault="006913A1" w:rsidP="00C31D9E">
            <w:r w:rsidRPr="006913A1">
              <w:t>Following company values is essential for maintaining a positive workplace culture. Straying from these values may lead to a decline in team morale and hinder the achievement of project goals.</w:t>
            </w:r>
          </w:p>
        </w:tc>
      </w:tr>
    </w:tbl>
    <w:p w14:paraId="0489DDFA" w14:textId="77777777" w:rsidR="00852733" w:rsidRDefault="00852733" w:rsidP="00461009"/>
    <w:p w14:paraId="301F6AF5" w14:textId="1B71DDDB" w:rsidR="005B56BA" w:rsidRDefault="0058569E" w:rsidP="00461009">
      <w:pPr>
        <w:rPr>
          <w:sz w:val="28"/>
          <w:szCs w:val="28"/>
        </w:rPr>
      </w:pPr>
      <w:r>
        <w:rPr>
          <w:sz w:val="28"/>
          <w:szCs w:val="28"/>
        </w:rPr>
        <w:t xml:space="preserve">   </w:t>
      </w:r>
      <w:r w:rsidR="005B56BA" w:rsidRPr="0058569E">
        <w:rPr>
          <w:sz w:val="28"/>
          <w:szCs w:val="28"/>
        </w:rPr>
        <w:t xml:space="preserve">Professional integrity is pivotal for the success of SMART Engineering's electric car project. Embracing ethical decision-making, promoting honesty and transparency, being accountable for actions, advocating for inclusivity, and adhering to company values collectively contribute to a workplace culture that fosters collaboration, innovation, and positive project outcomes. As the team prioritizes professional integrity, it will </w:t>
      </w:r>
      <w:r w:rsidR="009C358F" w:rsidRPr="0058569E">
        <w:rPr>
          <w:sz w:val="28"/>
          <w:szCs w:val="28"/>
        </w:rPr>
        <w:t>experience</w:t>
      </w:r>
      <w:r w:rsidR="005B56BA" w:rsidRPr="0058569E">
        <w:rPr>
          <w:sz w:val="28"/>
          <w:szCs w:val="28"/>
        </w:rPr>
        <w:t xml:space="preserve"> improved trust, more vital teamwork, and enhanced project success.</w:t>
      </w:r>
    </w:p>
    <w:p w14:paraId="4BE6F990" w14:textId="585FA965" w:rsidR="007878A9" w:rsidRPr="0058569E" w:rsidRDefault="007878A9" w:rsidP="00461009">
      <w:pPr>
        <w:rPr>
          <w:sz w:val="28"/>
          <w:szCs w:val="28"/>
        </w:rPr>
      </w:pPr>
      <w:r>
        <w:rPr>
          <w:sz w:val="28"/>
          <w:szCs w:val="28"/>
        </w:rPr>
        <w:lastRenderedPageBreak/>
        <w:t xml:space="preserve">    </w:t>
      </w:r>
      <w:r w:rsidRPr="007878A9">
        <w:rPr>
          <w:sz w:val="28"/>
          <w:szCs w:val="28"/>
        </w:rPr>
        <w:t>At my current job, professional integrity is highly valued. Recently, a significant test came when parts from China did not arrive on time, causing a week-long delay. Despite the pressure, our team chose honesty and transparency. We worked overtime to resolve the issue, ensuring client satisfaction and preserving the company's reputation. This experience highlighted the importance of integrity in our workplace.</w:t>
      </w:r>
    </w:p>
    <w:p w14:paraId="2E81EB8F" w14:textId="77777777" w:rsidR="00AA202C" w:rsidRDefault="00AA202C" w:rsidP="00BD6870">
      <w:pPr>
        <w:pStyle w:val="Heading1"/>
      </w:pPr>
    </w:p>
    <w:p w14:paraId="3EBBC851" w14:textId="6E7C381F" w:rsidR="00BD6870" w:rsidRDefault="00250388" w:rsidP="00BD6870">
      <w:pPr>
        <w:pStyle w:val="Heading1"/>
      </w:pPr>
      <w:r>
        <w:t xml:space="preserve">1.8 </w:t>
      </w:r>
      <w:bookmarkStart w:id="20" w:name="_Hlk156150388"/>
      <w:r w:rsidR="00BD6870">
        <w:t xml:space="preserve">Conclusion/ Summary / </w:t>
      </w:r>
      <w:bookmarkStart w:id="21" w:name="_Hlk155545476"/>
      <w:r w:rsidR="00BD6870">
        <w:t xml:space="preserve">Recommendations </w:t>
      </w:r>
      <w:bookmarkEnd w:id="18"/>
      <w:bookmarkEnd w:id="20"/>
    </w:p>
    <w:bookmarkEnd w:id="21"/>
    <w:p w14:paraId="1B265C1D"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37EF518A" w14:textId="77777777" w:rsidR="00846746" w:rsidRDefault="00846746" w:rsidP="00846746">
      <w:pPr>
        <w:pBdr>
          <w:top w:val="nil"/>
          <w:left w:val="nil"/>
          <w:bottom w:val="nil"/>
          <w:right w:val="nil"/>
          <w:between w:val="nil"/>
        </w:pBdr>
        <w:spacing w:after="0" w:line="360" w:lineRule="auto"/>
        <w:ind w:left="720"/>
        <w:rPr>
          <w:rFonts w:ascii="Arial" w:eastAsia="Arial" w:hAnsi="Arial" w:cs="Arial"/>
          <w:b/>
          <w:bCs/>
          <w:color w:val="000000"/>
          <w:sz w:val="24"/>
          <w:szCs w:val="24"/>
        </w:rPr>
      </w:pPr>
    </w:p>
    <w:p w14:paraId="0A0D3ECA" w14:textId="08BC0880" w:rsidR="00E45576" w:rsidRPr="00A62B75" w:rsidRDefault="00E45576" w:rsidP="00E45576">
      <w:pPr>
        <w:pBdr>
          <w:top w:val="nil"/>
          <w:left w:val="nil"/>
          <w:bottom w:val="nil"/>
          <w:right w:val="nil"/>
          <w:between w:val="nil"/>
        </w:pBdr>
        <w:spacing w:after="0" w:line="360" w:lineRule="auto"/>
        <w:ind w:left="720"/>
        <w:rPr>
          <w:rFonts w:asciiTheme="majorHAnsi" w:eastAsia="Arial" w:hAnsiTheme="majorHAnsi" w:cstheme="majorHAnsi"/>
          <w:color w:val="000000"/>
          <w:sz w:val="28"/>
          <w:szCs w:val="28"/>
        </w:rPr>
      </w:pPr>
      <w:r w:rsidRPr="00A62B75">
        <w:rPr>
          <w:rFonts w:asciiTheme="majorHAnsi" w:eastAsia="Arial" w:hAnsiTheme="majorHAnsi" w:cstheme="majorHAnsi"/>
          <w:color w:val="000000"/>
          <w:sz w:val="28"/>
          <w:szCs w:val="28"/>
        </w:rPr>
        <w:t xml:space="preserve">     In conclusion, this report illuminates the substantial hurdles Dr Alice Parker and her team faced at SMART Engineering due to gender dynamics and affinity bias. Unfortunately, the strained work environment has led to key team members' resignations. These findings underscore the critical importance of addressing biases and fostering inclusivity for the project's success and the company's overall reputation.</w:t>
      </w:r>
    </w:p>
    <w:p w14:paraId="392E8F45" w14:textId="77777777" w:rsidR="00E45576" w:rsidRPr="00A62B75" w:rsidRDefault="00E45576" w:rsidP="00E45576">
      <w:pPr>
        <w:pBdr>
          <w:top w:val="nil"/>
          <w:left w:val="nil"/>
          <w:bottom w:val="nil"/>
          <w:right w:val="nil"/>
          <w:between w:val="nil"/>
        </w:pBdr>
        <w:spacing w:after="0" w:line="360" w:lineRule="auto"/>
        <w:ind w:left="720"/>
        <w:rPr>
          <w:rFonts w:asciiTheme="majorHAnsi" w:eastAsia="Arial" w:hAnsiTheme="majorHAnsi" w:cstheme="majorHAnsi"/>
          <w:color w:val="000000"/>
          <w:sz w:val="28"/>
          <w:szCs w:val="28"/>
        </w:rPr>
      </w:pPr>
    </w:p>
    <w:p w14:paraId="4A3B1345" w14:textId="49E626BA" w:rsidR="00E45576" w:rsidRPr="00A62B75" w:rsidRDefault="00E45576" w:rsidP="00E45576">
      <w:pPr>
        <w:pBdr>
          <w:top w:val="nil"/>
          <w:left w:val="nil"/>
          <w:bottom w:val="nil"/>
          <w:right w:val="nil"/>
          <w:between w:val="nil"/>
        </w:pBdr>
        <w:spacing w:after="0" w:line="360" w:lineRule="auto"/>
        <w:ind w:left="720"/>
        <w:rPr>
          <w:rFonts w:asciiTheme="majorHAnsi" w:eastAsia="Arial" w:hAnsiTheme="majorHAnsi" w:cstheme="majorHAnsi"/>
          <w:color w:val="000000"/>
          <w:sz w:val="28"/>
          <w:szCs w:val="28"/>
        </w:rPr>
      </w:pPr>
      <w:r w:rsidRPr="00A62B75">
        <w:rPr>
          <w:rFonts w:asciiTheme="majorHAnsi" w:eastAsia="Arial" w:hAnsiTheme="majorHAnsi" w:cstheme="majorHAnsi"/>
          <w:color w:val="000000"/>
          <w:sz w:val="28"/>
          <w:szCs w:val="28"/>
        </w:rPr>
        <w:t xml:space="preserve">      To navigate these challenges effectively, it is recommended to prioritize open communication, strengthen accountability measures, and actively recognize diverse perspectives within the team. Implementing these changes holds the potential to create a more collaborative and respectful workplace culture, which is paramount for the success of SMART Engineering's groundbreaking electric car project.</w:t>
      </w:r>
    </w:p>
    <w:p w14:paraId="575F29AA" w14:textId="77777777" w:rsidR="00E45576" w:rsidRPr="00A62B75" w:rsidRDefault="00E45576" w:rsidP="00E45576">
      <w:pPr>
        <w:pBdr>
          <w:top w:val="nil"/>
          <w:left w:val="nil"/>
          <w:bottom w:val="nil"/>
          <w:right w:val="nil"/>
          <w:between w:val="nil"/>
        </w:pBdr>
        <w:spacing w:after="0" w:line="360" w:lineRule="auto"/>
        <w:ind w:left="720"/>
        <w:rPr>
          <w:rFonts w:asciiTheme="majorHAnsi" w:eastAsia="Arial" w:hAnsiTheme="majorHAnsi" w:cstheme="majorHAnsi"/>
          <w:color w:val="000000"/>
          <w:sz w:val="28"/>
          <w:szCs w:val="28"/>
        </w:rPr>
      </w:pPr>
    </w:p>
    <w:p w14:paraId="769FA2D6" w14:textId="67D3C5CB" w:rsidR="00846746" w:rsidRPr="00A62B75" w:rsidRDefault="00E45576" w:rsidP="00E45576">
      <w:pPr>
        <w:pBdr>
          <w:top w:val="nil"/>
          <w:left w:val="nil"/>
          <w:bottom w:val="nil"/>
          <w:right w:val="nil"/>
          <w:between w:val="nil"/>
        </w:pBdr>
        <w:spacing w:after="0" w:line="360" w:lineRule="auto"/>
        <w:ind w:left="720"/>
        <w:rPr>
          <w:rFonts w:asciiTheme="majorHAnsi" w:eastAsia="Arial" w:hAnsiTheme="majorHAnsi" w:cstheme="majorHAnsi"/>
          <w:color w:val="000000"/>
          <w:sz w:val="28"/>
          <w:szCs w:val="28"/>
        </w:rPr>
      </w:pPr>
      <w:r w:rsidRPr="00A62B75">
        <w:rPr>
          <w:rFonts w:asciiTheme="majorHAnsi" w:eastAsia="Arial" w:hAnsiTheme="majorHAnsi" w:cstheme="majorHAnsi"/>
          <w:color w:val="000000"/>
          <w:sz w:val="28"/>
          <w:szCs w:val="28"/>
        </w:rPr>
        <w:t xml:space="preserve">    It is crucial to highlight that creating an inclusive environment is the right thing to do morally and an intelligent strategy for the company's future success. Embracing diversity and addressing biases at SMART Engineering </w:t>
      </w:r>
      <w:r w:rsidRPr="00A62B75">
        <w:rPr>
          <w:rFonts w:asciiTheme="majorHAnsi" w:eastAsia="Arial" w:hAnsiTheme="majorHAnsi" w:cstheme="majorHAnsi"/>
          <w:color w:val="000000"/>
          <w:sz w:val="28"/>
          <w:szCs w:val="28"/>
        </w:rPr>
        <w:lastRenderedPageBreak/>
        <w:t>can bring together the team's diverse strengths, resulting in innovative solutions and a more positive workplace atmosphere. Successfully putting these recommendations into action can play a significant role in overcoming the current challenges, securing the electric car project's ongoing success, and maintaining the overall reputation of SMART Engineering in the industry.</w:t>
      </w:r>
    </w:p>
    <w:p w14:paraId="101BD348" w14:textId="664DF649" w:rsidR="00B05309" w:rsidRPr="0089491E" w:rsidRDefault="00345507" w:rsidP="00ED689F">
      <w:pPr>
        <w:pBdr>
          <w:top w:val="nil"/>
          <w:left w:val="nil"/>
          <w:bottom w:val="nil"/>
          <w:right w:val="nil"/>
          <w:between w:val="nil"/>
        </w:pBdr>
        <w:spacing w:after="0" w:line="360" w:lineRule="auto"/>
        <w:ind w:left="720"/>
        <w:rPr>
          <w:rFonts w:asciiTheme="majorHAnsi" w:hAnsiTheme="majorHAnsi" w:cstheme="majorHAnsi"/>
        </w:rPr>
      </w:pPr>
      <w:r w:rsidRPr="0089491E">
        <w:rPr>
          <w:rFonts w:asciiTheme="majorHAnsi" w:eastAsia="Arial" w:hAnsiTheme="majorHAnsi" w:cstheme="majorHAnsi"/>
          <w:color w:val="000000"/>
          <w:sz w:val="24"/>
          <w:szCs w:val="24"/>
        </w:rPr>
        <w:t xml:space="preserve">   </w:t>
      </w:r>
    </w:p>
    <w:p w14:paraId="34C9A1EC" w14:textId="45E2FC40" w:rsidR="00846746" w:rsidRPr="0089491E" w:rsidRDefault="00846746" w:rsidP="00846746">
      <w:pPr>
        <w:pStyle w:val="Heading1"/>
        <w:rPr>
          <w:rFonts w:asciiTheme="majorHAnsi" w:hAnsiTheme="majorHAnsi" w:cstheme="majorHAnsi"/>
        </w:rPr>
      </w:pPr>
    </w:p>
    <w:p w14:paraId="2A21FEF3" w14:textId="77777777" w:rsidR="00BC5F24" w:rsidRPr="0089491E" w:rsidRDefault="00BC5F24" w:rsidP="00BC5F24">
      <w:pPr>
        <w:rPr>
          <w:rFonts w:asciiTheme="majorHAnsi" w:hAnsiTheme="majorHAnsi" w:cstheme="majorHAnsi"/>
        </w:rPr>
      </w:pPr>
    </w:p>
    <w:p w14:paraId="29A87EAE" w14:textId="77777777" w:rsidR="00583709" w:rsidRPr="0089491E" w:rsidRDefault="00583709">
      <w:pPr>
        <w:pBdr>
          <w:top w:val="nil"/>
          <w:left w:val="nil"/>
          <w:bottom w:val="nil"/>
          <w:right w:val="nil"/>
          <w:between w:val="nil"/>
        </w:pBdr>
        <w:spacing w:after="0" w:line="360" w:lineRule="auto"/>
        <w:ind w:left="720"/>
        <w:rPr>
          <w:rFonts w:asciiTheme="majorHAnsi" w:eastAsia="Arial" w:hAnsiTheme="majorHAnsi" w:cstheme="majorHAnsi"/>
          <w:color w:val="000000"/>
          <w:sz w:val="24"/>
          <w:szCs w:val="24"/>
        </w:rPr>
      </w:pPr>
    </w:p>
    <w:p w14:paraId="091512BE" w14:textId="2967D30F" w:rsidR="00E179BF" w:rsidRPr="00A62B75" w:rsidRDefault="00B05309" w:rsidP="00B05309">
      <w:pPr>
        <w:pBdr>
          <w:top w:val="nil"/>
          <w:left w:val="nil"/>
          <w:bottom w:val="nil"/>
          <w:right w:val="nil"/>
          <w:between w:val="nil"/>
        </w:pBdr>
        <w:spacing w:line="360" w:lineRule="auto"/>
        <w:rPr>
          <w:rFonts w:asciiTheme="majorHAnsi" w:eastAsia="Arial" w:hAnsiTheme="majorHAnsi" w:cstheme="majorHAnsi"/>
          <w:color w:val="000000"/>
          <w:sz w:val="28"/>
          <w:szCs w:val="28"/>
        </w:rPr>
      </w:pPr>
      <w:r w:rsidRPr="00A62B75">
        <w:rPr>
          <w:rFonts w:asciiTheme="majorHAnsi" w:eastAsia="Arial" w:hAnsiTheme="majorHAnsi" w:cstheme="majorHAnsi"/>
          <w:color w:val="000000"/>
          <w:sz w:val="28"/>
          <w:szCs w:val="28"/>
        </w:rPr>
        <w:t xml:space="preserve">    </w:t>
      </w:r>
      <w:r w:rsidR="00823C28" w:rsidRPr="00A62B75">
        <w:rPr>
          <w:rFonts w:asciiTheme="majorHAnsi" w:eastAsia="Arial" w:hAnsiTheme="majorHAnsi" w:cstheme="majorHAnsi"/>
          <w:b/>
          <w:bCs/>
          <w:color w:val="000000"/>
          <w:sz w:val="28"/>
          <w:szCs w:val="28"/>
        </w:rPr>
        <w:t>Recommendations for Mitigating Gender Dynamics and Affinity Bias:</w:t>
      </w:r>
    </w:p>
    <w:p w14:paraId="580A229D" w14:textId="77777777" w:rsidR="00583709" w:rsidRPr="0089491E" w:rsidRDefault="00583709">
      <w:pPr>
        <w:pStyle w:val="Heading2"/>
        <w:rPr>
          <w:rFonts w:asciiTheme="majorHAnsi" w:hAnsiTheme="majorHAnsi" w:cstheme="majorHAnsi"/>
        </w:rPr>
      </w:pPr>
      <w:bookmarkStart w:id="22" w:name="_3o7alnk" w:colFirst="0" w:colLast="0"/>
      <w:bookmarkEnd w:id="22"/>
    </w:p>
    <w:p w14:paraId="4033F479" w14:textId="0B29C487" w:rsidR="00253338" w:rsidRPr="0089491E" w:rsidRDefault="007D21A7" w:rsidP="00253338">
      <w:pPr>
        <w:spacing w:after="0"/>
        <w:rPr>
          <w:rFonts w:asciiTheme="majorHAnsi" w:hAnsiTheme="majorHAnsi" w:cstheme="majorHAnsi"/>
          <w:i/>
          <w:iCs/>
          <w:sz w:val="28"/>
          <w:szCs w:val="28"/>
        </w:rPr>
      </w:pPr>
      <w:r w:rsidRPr="0089491E">
        <w:rPr>
          <w:rFonts w:asciiTheme="majorHAnsi" w:hAnsiTheme="majorHAnsi" w:cstheme="majorHAnsi"/>
          <w:i/>
          <w:iCs/>
          <w:sz w:val="28"/>
          <w:szCs w:val="28"/>
        </w:rPr>
        <w:t>1.</w:t>
      </w:r>
      <w:r w:rsidR="00253338" w:rsidRPr="0089491E">
        <w:rPr>
          <w:rFonts w:asciiTheme="majorHAnsi" w:hAnsiTheme="majorHAnsi" w:cstheme="majorHAnsi"/>
          <w:i/>
          <w:iCs/>
          <w:sz w:val="28"/>
          <w:szCs w:val="28"/>
        </w:rPr>
        <w:t>Effective Training Sessions:</w:t>
      </w:r>
    </w:p>
    <w:p w14:paraId="2436A6D7" w14:textId="77777777" w:rsidR="00253338" w:rsidRPr="0089491E" w:rsidRDefault="00253338" w:rsidP="00253338">
      <w:pPr>
        <w:spacing w:after="0"/>
        <w:rPr>
          <w:rFonts w:asciiTheme="majorHAnsi" w:hAnsiTheme="majorHAnsi" w:cstheme="majorHAnsi"/>
          <w:sz w:val="28"/>
          <w:szCs w:val="28"/>
        </w:rPr>
      </w:pPr>
      <w:r w:rsidRPr="0089491E">
        <w:rPr>
          <w:rFonts w:asciiTheme="majorHAnsi" w:hAnsiTheme="majorHAnsi" w:cstheme="majorHAnsi"/>
          <w:sz w:val="28"/>
          <w:szCs w:val="28"/>
        </w:rPr>
        <w:t>It is crucial to conduct regular training sessions that focus on educating all team members about the importance of diversity. This education will immensely enhance collective understanding and the ability to navigate workplace differences.</w:t>
      </w:r>
    </w:p>
    <w:p w14:paraId="5FAB5A9F" w14:textId="77777777" w:rsidR="00253338" w:rsidRPr="0089491E" w:rsidRDefault="00253338" w:rsidP="00253338">
      <w:pPr>
        <w:spacing w:after="0"/>
        <w:rPr>
          <w:rFonts w:asciiTheme="majorHAnsi" w:hAnsiTheme="majorHAnsi" w:cstheme="majorHAnsi"/>
          <w:sz w:val="28"/>
          <w:szCs w:val="28"/>
        </w:rPr>
      </w:pPr>
    </w:p>
    <w:p w14:paraId="4BC081C5" w14:textId="305169D3" w:rsidR="00253338" w:rsidRPr="0089491E" w:rsidRDefault="007D21A7" w:rsidP="00253338">
      <w:pPr>
        <w:spacing w:after="0"/>
        <w:rPr>
          <w:rFonts w:asciiTheme="majorHAnsi" w:hAnsiTheme="majorHAnsi" w:cstheme="majorHAnsi"/>
          <w:i/>
          <w:iCs/>
          <w:sz w:val="28"/>
          <w:szCs w:val="28"/>
        </w:rPr>
      </w:pPr>
      <w:r w:rsidRPr="0089491E">
        <w:rPr>
          <w:rFonts w:asciiTheme="majorHAnsi" w:hAnsiTheme="majorHAnsi" w:cstheme="majorHAnsi"/>
          <w:i/>
          <w:iCs/>
          <w:sz w:val="28"/>
          <w:szCs w:val="28"/>
        </w:rPr>
        <w:t>2.</w:t>
      </w:r>
      <w:r w:rsidR="00253338" w:rsidRPr="0089491E">
        <w:rPr>
          <w:rFonts w:asciiTheme="majorHAnsi" w:hAnsiTheme="majorHAnsi" w:cstheme="majorHAnsi"/>
          <w:i/>
          <w:iCs/>
          <w:sz w:val="28"/>
          <w:szCs w:val="28"/>
        </w:rPr>
        <w:t>Inclusive Team Meetings:</w:t>
      </w:r>
    </w:p>
    <w:p w14:paraId="333F2DA5" w14:textId="77777777" w:rsidR="00253338" w:rsidRPr="0089491E" w:rsidRDefault="00253338" w:rsidP="00253338">
      <w:pPr>
        <w:spacing w:after="0"/>
        <w:rPr>
          <w:rFonts w:asciiTheme="majorHAnsi" w:hAnsiTheme="majorHAnsi" w:cstheme="majorHAnsi"/>
          <w:sz w:val="28"/>
          <w:szCs w:val="28"/>
        </w:rPr>
      </w:pPr>
      <w:r w:rsidRPr="0089491E">
        <w:rPr>
          <w:rFonts w:asciiTheme="majorHAnsi" w:hAnsiTheme="majorHAnsi" w:cstheme="majorHAnsi"/>
          <w:sz w:val="28"/>
          <w:szCs w:val="28"/>
        </w:rPr>
        <w:t>A commitment to ensure that every team member, regardless of their background, can share their ideas during team meetings is vital. This inclusive approach makes everyone feel valued and fully integrated.</w:t>
      </w:r>
    </w:p>
    <w:p w14:paraId="19C6ECEF" w14:textId="77777777" w:rsidR="00253338" w:rsidRPr="0089491E" w:rsidRDefault="00253338" w:rsidP="00253338">
      <w:pPr>
        <w:spacing w:after="0"/>
        <w:rPr>
          <w:rFonts w:asciiTheme="majorHAnsi" w:hAnsiTheme="majorHAnsi" w:cstheme="majorHAnsi"/>
          <w:sz w:val="28"/>
          <w:szCs w:val="28"/>
        </w:rPr>
      </w:pPr>
    </w:p>
    <w:p w14:paraId="7F7C4611" w14:textId="7300F98A" w:rsidR="00253338" w:rsidRPr="0089491E" w:rsidRDefault="007D21A7" w:rsidP="00253338">
      <w:pPr>
        <w:spacing w:after="0"/>
        <w:rPr>
          <w:rFonts w:asciiTheme="majorHAnsi" w:hAnsiTheme="majorHAnsi" w:cstheme="majorHAnsi"/>
          <w:i/>
          <w:iCs/>
          <w:sz w:val="28"/>
          <w:szCs w:val="28"/>
        </w:rPr>
      </w:pPr>
      <w:r w:rsidRPr="0089491E">
        <w:rPr>
          <w:rFonts w:asciiTheme="majorHAnsi" w:hAnsiTheme="majorHAnsi" w:cstheme="majorHAnsi"/>
          <w:i/>
          <w:iCs/>
          <w:sz w:val="28"/>
          <w:szCs w:val="28"/>
        </w:rPr>
        <w:t>3.</w:t>
      </w:r>
      <w:r w:rsidR="00253338" w:rsidRPr="0089491E">
        <w:rPr>
          <w:rFonts w:asciiTheme="majorHAnsi" w:hAnsiTheme="majorHAnsi" w:cstheme="majorHAnsi"/>
          <w:i/>
          <w:iCs/>
          <w:sz w:val="28"/>
          <w:szCs w:val="28"/>
        </w:rPr>
        <w:t>Mentorship Programs:</w:t>
      </w:r>
    </w:p>
    <w:p w14:paraId="5D98F1AF" w14:textId="77777777" w:rsidR="00253338" w:rsidRPr="0089491E" w:rsidRDefault="00253338" w:rsidP="00253338">
      <w:pPr>
        <w:spacing w:after="0"/>
        <w:rPr>
          <w:rFonts w:asciiTheme="majorHAnsi" w:hAnsiTheme="majorHAnsi" w:cstheme="majorHAnsi"/>
          <w:sz w:val="28"/>
          <w:szCs w:val="28"/>
        </w:rPr>
      </w:pPr>
      <w:r w:rsidRPr="0089491E">
        <w:rPr>
          <w:rFonts w:asciiTheme="majorHAnsi" w:hAnsiTheme="majorHAnsi" w:cstheme="majorHAnsi"/>
          <w:sz w:val="28"/>
          <w:szCs w:val="28"/>
        </w:rPr>
        <w:t>Introducing mentorship programs is highly recommended to promote professional growth and understanding among team members from diverse backgrounds. Connecting individuals through mentorship can lead to a better work experience and break down existing barriers.</w:t>
      </w:r>
    </w:p>
    <w:p w14:paraId="4F7CBBFC" w14:textId="77777777" w:rsidR="00253338" w:rsidRPr="0089491E" w:rsidRDefault="00253338" w:rsidP="00253338">
      <w:pPr>
        <w:spacing w:after="0"/>
        <w:rPr>
          <w:rFonts w:asciiTheme="majorHAnsi" w:hAnsiTheme="majorHAnsi" w:cstheme="majorHAnsi"/>
          <w:sz w:val="28"/>
          <w:szCs w:val="28"/>
        </w:rPr>
      </w:pPr>
    </w:p>
    <w:p w14:paraId="7F44A496" w14:textId="41AB4170" w:rsidR="00253338" w:rsidRPr="0089491E" w:rsidRDefault="007D21A7" w:rsidP="00253338">
      <w:pPr>
        <w:spacing w:after="0"/>
        <w:rPr>
          <w:rFonts w:asciiTheme="majorHAnsi" w:hAnsiTheme="majorHAnsi" w:cstheme="majorHAnsi"/>
          <w:i/>
          <w:iCs/>
          <w:sz w:val="28"/>
          <w:szCs w:val="28"/>
        </w:rPr>
      </w:pPr>
      <w:r w:rsidRPr="0089491E">
        <w:rPr>
          <w:rFonts w:asciiTheme="majorHAnsi" w:hAnsiTheme="majorHAnsi" w:cstheme="majorHAnsi"/>
          <w:i/>
          <w:iCs/>
          <w:sz w:val="28"/>
          <w:szCs w:val="28"/>
        </w:rPr>
        <w:t>4.</w:t>
      </w:r>
      <w:r w:rsidR="00253338" w:rsidRPr="0089491E">
        <w:rPr>
          <w:rFonts w:asciiTheme="majorHAnsi" w:hAnsiTheme="majorHAnsi" w:cstheme="majorHAnsi"/>
          <w:i/>
          <w:iCs/>
          <w:sz w:val="28"/>
          <w:szCs w:val="28"/>
        </w:rPr>
        <w:t>Regular Check-ins:</w:t>
      </w:r>
    </w:p>
    <w:p w14:paraId="076AF9DE" w14:textId="77777777" w:rsidR="00253338" w:rsidRPr="0089491E" w:rsidRDefault="00253338" w:rsidP="00253338">
      <w:pPr>
        <w:spacing w:after="0"/>
        <w:rPr>
          <w:rFonts w:asciiTheme="majorHAnsi" w:hAnsiTheme="majorHAnsi" w:cstheme="majorHAnsi"/>
          <w:sz w:val="28"/>
          <w:szCs w:val="28"/>
        </w:rPr>
      </w:pPr>
      <w:r w:rsidRPr="0089491E">
        <w:rPr>
          <w:rFonts w:asciiTheme="majorHAnsi" w:hAnsiTheme="majorHAnsi" w:cstheme="majorHAnsi"/>
          <w:sz w:val="28"/>
          <w:szCs w:val="28"/>
        </w:rPr>
        <w:lastRenderedPageBreak/>
        <w:t>Conducting regular check-ins is crucial to facilitating open discussions about any problems or unfair situations that may arise. This ongoing communication is essential for resolving issues promptly and ensuring continuous improvement in the work environment.</w:t>
      </w:r>
    </w:p>
    <w:p w14:paraId="2E00785D" w14:textId="77777777" w:rsidR="00253338" w:rsidRPr="0089491E" w:rsidRDefault="00253338" w:rsidP="00253338">
      <w:pPr>
        <w:spacing w:after="0"/>
        <w:rPr>
          <w:rFonts w:asciiTheme="majorHAnsi" w:hAnsiTheme="majorHAnsi" w:cstheme="majorHAnsi"/>
          <w:sz w:val="28"/>
          <w:szCs w:val="28"/>
        </w:rPr>
      </w:pPr>
    </w:p>
    <w:p w14:paraId="631662E5" w14:textId="5A0A7CB4" w:rsidR="00253338" w:rsidRPr="0089491E" w:rsidRDefault="007D21A7" w:rsidP="00253338">
      <w:pPr>
        <w:spacing w:after="0"/>
        <w:rPr>
          <w:rFonts w:asciiTheme="majorHAnsi" w:hAnsiTheme="majorHAnsi" w:cstheme="majorHAnsi"/>
          <w:i/>
          <w:iCs/>
          <w:sz w:val="28"/>
          <w:szCs w:val="28"/>
        </w:rPr>
      </w:pPr>
      <w:r w:rsidRPr="0089491E">
        <w:rPr>
          <w:rFonts w:asciiTheme="majorHAnsi" w:hAnsiTheme="majorHAnsi" w:cstheme="majorHAnsi"/>
          <w:i/>
          <w:iCs/>
          <w:sz w:val="28"/>
          <w:szCs w:val="28"/>
        </w:rPr>
        <w:t>5.</w:t>
      </w:r>
      <w:r w:rsidR="00253338" w:rsidRPr="0089491E">
        <w:rPr>
          <w:rFonts w:asciiTheme="majorHAnsi" w:hAnsiTheme="majorHAnsi" w:cstheme="majorHAnsi"/>
          <w:i/>
          <w:iCs/>
          <w:sz w:val="28"/>
          <w:szCs w:val="28"/>
        </w:rPr>
        <w:t>Employee Groups:</w:t>
      </w:r>
    </w:p>
    <w:p w14:paraId="6CDCE699" w14:textId="77777777" w:rsidR="00253338" w:rsidRPr="0089491E" w:rsidRDefault="00253338" w:rsidP="00253338">
      <w:pPr>
        <w:spacing w:after="0"/>
        <w:rPr>
          <w:rFonts w:asciiTheme="majorHAnsi" w:hAnsiTheme="majorHAnsi" w:cstheme="majorHAnsi"/>
          <w:sz w:val="28"/>
          <w:szCs w:val="28"/>
        </w:rPr>
      </w:pPr>
      <w:r w:rsidRPr="0089491E">
        <w:rPr>
          <w:rFonts w:asciiTheme="majorHAnsi" w:hAnsiTheme="majorHAnsi" w:cstheme="majorHAnsi"/>
          <w:sz w:val="28"/>
          <w:szCs w:val="28"/>
        </w:rPr>
        <w:t>The formation of employee groups is recommended to provide a platform for individuals to share their stories and support each other. This initiative aims to create a sense of belonging and contribute to a positive work atmosphere.</w:t>
      </w:r>
    </w:p>
    <w:p w14:paraId="71875BA3" w14:textId="77777777" w:rsidR="00253338" w:rsidRPr="0089491E" w:rsidRDefault="00253338" w:rsidP="00253338">
      <w:pPr>
        <w:spacing w:after="0"/>
        <w:rPr>
          <w:rFonts w:asciiTheme="majorHAnsi" w:hAnsiTheme="majorHAnsi" w:cstheme="majorHAnsi"/>
          <w:sz w:val="28"/>
          <w:szCs w:val="28"/>
        </w:rPr>
      </w:pPr>
    </w:p>
    <w:p w14:paraId="70D37752" w14:textId="56C8FF0B" w:rsidR="00253338" w:rsidRPr="0089491E" w:rsidRDefault="007D21A7" w:rsidP="00253338">
      <w:pPr>
        <w:spacing w:after="0"/>
        <w:rPr>
          <w:rFonts w:asciiTheme="majorHAnsi" w:hAnsiTheme="majorHAnsi" w:cstheme="majorHAnsi"/>
          <w:i/>
          <w:iCs/>
          <w:sz w:val="28"/>
          <w:szCs w:val="28"/>
        </w:rPr>
      </w:pPr>
      <w:r w:rsidRPr="0089491E">
        <w:rPr>
          <w:rFonts w:asciiTheme="majorHAnsi" w:hAnsiTheme="majorHAnsi" w:cstheme="majorHAnsi"/>
          <w:i/>
          <w:iCs/>
          <w:sz w:val="28"/>
          <w:szCs w:val="28"/>
        </w:rPr>
        <w:t>6.</w:t>
      </w:r>
      <w:r w:rsidR="00253338" w:rsidRPr="0089491E">
        <w:rPr>
          <w:rFonts w:asciiTheme="majorHAnsi" w:hAnsiTheme="majorHAnsi" w:cstheme="majorHAnsi"/>
          <w:i/>
          <w:iCs/>
          <w:sz w:val="28"/>
          <w:szCs w:val="28"/>
        </w:rPr>
        <w:t>Conflict Resolution Mechanisms:</w:t>
      </w:r>
    </w:p>
    <w:p w14:paraId="7B956F69" w14:textId="77777777" w:rsidR="00253338" w:rsidRPr="0089491E" w:rsidRDefault="00253338" w:rsidP="00253338">
      <w:pPr>
        <w:spacing w:after="0"/>
        <w:rPr>
          <w:rFonts w:asciiTheme="majorHAnsi" w:hAnsiTheme="majorHAnsi" w:cstheme="majorHAnsi"/>
          <w:sz w:val="28"/>
          <w:szCs w:val="28"/>
        </w:rPr>
      </w:pPr>
      <w:r w:rsidRPr="0089491E">
        <w:rPr>
          <w:rFonts w:asciiTheme="majorHAnsi" w:hAnsiTheme="majorHAnsi" w:cstheme="majorHAnsi"/>
          <w:sz w:val="28"/>
          <w:szCs w:val="28"/>
        </w:rPr>
        <w:t>Implementing precise mechanisms for conflict resolution is strongly recommended. This proactive approach aims to maintain a positive team spirit and resolve issues promptly, fostering a healthy work environment.</w:t>
      </w:r>
    </w:p>
    <w:p w14:paraId="2EDFFB44" w14:textId="77777777" w:rsidR="00253338" w:rsidRPr="0089491E" w:rsidRDefault="00253338" w:rsidP="00253338">
      <w:pPr>
        <w:spacing w:after="0"/>
        <w:rPr>
          <w:rFonts w:asciiTheme="majorHAnsi" w:hAnsiTheme="majorHAnsi" w:cstheme="majorHAnsi"/>
          <w:sz w:val="28"/>
          <w:szCs w:val="28"/>
        </w:rPr>
      </w:pPr>
    </w:p>
    <w:p w14:paraId="61B73DBD" w14:textId="602A543B" w:rsidR="00253338" w:rsidRPr="0089491E" w:rsidRDefault="007D21A7" w:rsidP="00253338">
      <w:pPr>
        <w:spacing w:after="0"/>
        <w:rPr>
          <w:rFonts w:asciiTheme="majorHAnsi" w:hAnsiTheme="majorHAnsi" w:cstheme="majorHAnsi"/>
          <w:i/>
          <w:iCs/>
          <w:sz w:val="28"/>
          <w:szCs w:val="28"/>
        </w:rPr>
      </w:pPr>
      <w:r w:rsidRPr="0089491E">
        <w:rPr>
          <w:rFonts w:asciiTheme="majorHAnsi" w:hAnsiTheme="majorHAnsi" w:cstheme="majorHAnsi"/>
          <w:i/>
          <w:iCs/>
          <w:sz w:val="28"/>
          <w:szCs w:val="28"/>
        </w:rPr>
        <w:t>7.</w:t>
      </w:r>
      <w:r w:rsidR="00253338" w:rsidRPr="0089491E">
        <w:rPr>
          <w:rFonts w:asciiTheme="majorHAnsi" w:hAnsiTheme="majorHAnsi" w:cstheme="majorHAnsi"/>
          <w:i/>
          <w:iCs/>
          <w:sz w:val="28"/>
          <w:szCs w:val="28"/>
        </w:rPr>
        <w:t>Regular Diversity Checks:</w:t>
      </w:r>
    </w:p>
    <w:p w14:paraId="4DC853ED" w14:textId="77777777" w:rsidR="00253338" w:rsidRPr="0089491E" w:rsidRDefault="00253338" w:rsidP="00253338">
      <w:pPr>
        <w:spacing w:after="0"/>
        <w:rPr>
          <w:rFonts w:asciiTheme="majorHAnsi" w:hAnsiTheme="majorHAnsi" w:cstheme="majorHAnsi"/>
          <w:sz w:val="28"/>
          <w:szCs w:val="28"/>
        </w:rPr>
      </w:pPr>
      <w:r w:rsidRPr="0089491E">
        <w:rPr>
          <w:rFonts w:asciiTheme="majorHAnsi" w:hAnsiTheme="majorHAnsi" w:cstheme="majorHAnsi"/>
          <w:sz w:val="28"/>
          <w:szCs w:val="28"/>
        </w:rPr>
        <w:t>Regularly conducting diversity checks to assess the team's composition and evaluate the inclusivity of the work environment is highly advisable. This continuous evaluation will help identify areas for improvement and ensure ongoing efforts towards inclusivity.</w:t>
      </w:r>
    </w:p>
    <w:p w14:paraId="194883E4" w14:textId="77777777" w:rsidR="00253338" w:rsidRPr="0089491E" w:rsidRDefault="00253338" w:rsidP="00253338">
      <w:pPr>
        <w:spacing w:after="0"/>
        <w:rPr>
          <w:rFonts w:asciiTheme="majorHAnsi" w:hAnsiTheme="majorHAnsi" w:cstheme="majorHAnsi"/>
          <w:sz w:val="28"/>
          <w:szCs w:val="28"/>
        </w:rPr>
      </w:pPr>
    </w:p>
    <w:p w14:paraId="17DEC8E3" w14:textId="0DF87EAC" w:rsidR="00583709" w:rsidRPr="0089491E" w:rsidRDefault="00253338" w:rsidP="00253338">
      <w:pPr>
        <w:spacing w:after="0"/>
        <w:rPr>
          <w:rFonts w:asciiTheme="majorHAnsi" w:hAnsiTheme="majorHAnsi" w:cstheme="majorHAnsi"/>
          <w:sz w:val="28"/>
          <w:szCs w:val="28"/>
        </w:rPr>
      </w:pPr>
      <w:r w:rsidRPr="0089491E">
        <w:rPr>
          <w:rFonts w:asciiTheme="majorHAnsi" w:hAnsiTheme="majorHAnsi" w:cstheme="majorHAnsi"/>
          <w:sz w:val="28"/>
          <w:szCs w:val="28"/>
        </w:rPr>
        <w:t>By diligently implementing these recommendations, SMART Engineering can create an environment where every team member feels valued and empowered to share their unique ideas, ultimately contributing to the success of the electric car project.</w:t>
      </w:r>
    </w:p>
    <w:p w14:paraId="32E89DCE" w14:textId="77777777" w:rsidR="00C74060" w:rsidRPr="0089491E" w:rsidRDefault="00C74060" w:rsidP="00C74060">
      <w:pPr>
        <w:spacing w:line="360" w:lineRule="auto"/>
        <w:rPr>
          <w:rFonts w:asciiTheme="majorHAnsi" w:eastAsia="Arial" w:hAnsiTheme="majorHAnsi" w:cstheme="majorHAnsi"/>
          <w:b/>
          <w:bCs/>
          <w:i/>
          <w:iCs/>
          <w:sz w:val="28"/>
          <w:szCs w:val="28"/>
        </w:rPr>
      </w:pPr>
      <w:bookmarkStart w:id="23" w:name="_ihv636" w:colFirst="0" w:colLast="0"/>
      <w:bookmarkStart w:id="24" w:name="_32hioqz" w:colFirst="0" w:colLast="0"/>
      <w:bookmarkStart w:id="25" w:name="_1hmsyys" w:colFirst="0" w:colLast="0"/>
      <w:bookmarkStart w:id="26" w:name="_Toc129177898"/>
      <w:bookmarkEnd w:id="23"/>
      <w:bookmarkEnd w:id="24"/>
      <w:bookmarkEnd w:id="25"/>
    </w:p>
    <w:p w14:paraId="1E367147" w14:textId="77777777" w:rsidR="00C74060" w:rsidRDefault="00C74060" w:rsidP="00C74060">
      <w:pPr>
        <w:spacing w:line="360" w:lineRule="auto"/>
        <w:rPr>
          <w:rFonts w:ascii="Arial" w:eastAsia="Arial" w:hAnsi="Arial" w:cs="Arial"/>
          <w:sz w:val="24"/>
          <w:szCs w:val="24"/>
        </w:rPr>
      </w:pPr>
      <w:bookmarkStart w:id="27" w:name="_Hlk157281924"/>
    </w:p>
    <w:p w14:paraId="29A482B1" w14:textId="77777777" w:rsidR="00C74060" w:rsidRDefault="00C74060" w:rsidP="00C74060">
      <w:pPr>
        <w:spacing w:line="360" w:lineRule="auto"/>
        <w:rPr>
          <w:rFonts w:ascii="Arial" w:eastAsia="Arial" w:hAnsi="Arial" w:cs="Arial"/>
          <w:sz w:val="24"/>
          <w:szCs w:val="24"/>
        </w:rPr>
      </w:pPr>
    </w:p>
    <w:bookmarkEnd w:id="27"/>
    <w:p w14:paraId="49B13E59" w14:textId="77777777" w:rsidR="00197ED2" w:rsidRDefault="00197ED2" w:rsidP="00253338">
      <w:pPr>
        <w:pStyle w:val="Heading1"/>
        <w:rPr>
          <w:sz w:val="28"/>
          <w:szCs w:val="28"/>
        </w:rPr>
      </w:pPr>
    </w:p>
    <w:p w14:paraId="4FF1444B" w14:textId="77777777" w:rsidR="00197ED2" w:rsidRDefault="00197ED2" w:rsidP="00253338">
      <w:pPr>
        <w:pStyle w:val="Heading1"/>
        <w:rPr>
          <w:sz w:val="28"/>
          <w:szCs w:val="28"/>
        </w:rPr>
      </w:pPr>
    </w:p>
    <w:p w14:paraId="7F523BF4" w14:textId="77777777" w:rsidR="005C3290" w:rsidRDefault="005C3290" w:rsidP="00D81B4B"/>
    <w:p w14:paraId="0B62BF90" w14:textId="77777777" w:rsidR="005C3290" w:rsidRDefault="005C3290" w:rsidP="00D81B4B"/>
    <w:p w14:paraId="27393B6B" w14:textId="77777777" w:rsidR="0089491E" w:rsidRDefault="0089491E" w:rsidP="00D81B4B"/>
    <w:p w14:paraId="0B79D72E" w14:textId="77777777" w:rsidR="0089491E" w:rsidRDefault="0089491E" w:rsidP="00D81B4B"/>
    <w:p w14:paraId="0211B4FF" w14:textId="4009E8DA" w:rsidR="00583709" w:rsidRDefault="008312FD">
      <w:pPr>
        <w:pStyle w:val="Heading1"/>
      </w:pPr>
      <w:r>
        <w:t>References</w:t>
      </w:r>
      <w:bookmarkEnd w:id="26"/>
    </w:p>
    <w:p w14:paraId="50F6D4EF" w14:textId="77777777" w:rsidR="005C59CA" w:rsidRPr="005C59CA" w:rsidRDefault="005C59CA" w:rsidP="005C59CA"/>
    <w:p w14:paraId="71DDEF30" w14:textId="77777777" w:rsidR="005C59CA" w:rsidRPr="005C59CA" w:rsidRDefault="005C59CA" w:rsidP="0097264F">
      <w:pPr>
        <w:pStyle w:val="ListParagraph"/>
        <w:numPr>
          <w:ilvl w:val="0"/>
          <w:numId w:val="22"/>
        </w:numPr>
      </w:pPr>
      <w:r w:rsidRPr="005C59CA">
        <w:t>Attah, J. K. (1975). Professional integrity. University Press.</w:t>
      </w:r>
    </w:p>
    <w:p w14:paraId="6A2DE9D0" w14:textId="77777777" w:rsidR="005C59CA" w:rsidRPr="005C59CA" w:rsidRDefault="005C59CA" w:rsidP="0097264F">
      <w:pPr>
        <w:pStyle w:val="ListParagraph"/>
        <w:numPr>
          <w:ilvl w:val="0"/>
          <w:numId w:val="22"/>
        </w:numPr>
      </w:pPr>
      <w:r w:rsidRPr="005C59CA">
        <w:t xml:space="preserve">Berger, J. (2014). Word of mouth and interpersonal communication: A review and directions for future research. Journal of Consumer Psychology, 24(4), 586–607. </w:t>
      </w:r>
      <w:hyperlink r:id="rId9" w:tgtFrame="_new" w:history="1">
        <w:r w:rsidRPr="005C59CA">
          <w:rPr>
            <w:rStyle w:val="Hyperlink"/>
          </w:rPr>
          <w:t>https://doi.org/10.1016/j.jcps.2014.05.002</w:t>
        </w:r>
      </w:hyperlink>
    </w:p>
    <w:p w14:paraId="7E6FC79F" w14:textId="77777777" w:rsidR="005C59CA" w:rsidRPr="005C59CA" w:rsidRDefault="005C59CA" w:rsidP="0097264F">
      <w:pPr>
        <w:pStyle w:val="ListParagraph"/>
        <w:numPr>
          <w:ilvl w:val="0"/>
          <w:numId w:val="22"/>
        </w:numPr>
      </w:pPr>
      <w:r w:rsidRPr="005C59CA">
        <w:t>Brewster, C., Carey L., Grobler, P., Holland P. &amp; Warnich, S. (2008). Contemporary Approaches in Human Resource Management. Gaining A Competitive Advantage. Oxford University Press.</w:t>
      </w:r>
    </w:p>
    <w:p w14:paraId="214A10A8" w14:textId="77777777" w:rsidR="005C59CA" w:rsidRPr="005C59CA" w:rsidRDefault="005C59CA" w:rsidP="0097264F">
      <w:pPr>
        <w:pStyle w:val="ListParagraph"/>
        <w:numPr>
          <w:ilvl w:val="0"/>
          <w:numId w:val="22"/>
        </w:numPr>
      </w:pPr>
      <w:r w:rsidRPr="005C59CA">
        <w:t>Cambridge Advanced Learner's Dictionary &amp; Thesaurus. (2023). Accountability. Cambridge University Press.</w:t>
      </w:r>
    </w:p>
    <w:p w14:paraId="316DB41B" w14:textId="77777777" w:rsidR="005C59CA" w:rsidRPr="005C59CA" w:rsidRDefault="005C59CA" w:rsidP="0097264F">
      <w:pPr>
        <w:pStyle w:val="ListParagraph"/>
        <w:numPr>
          <w:ilvl w:val="0"/>
          <w:numId w:val="22"/>
        </w:numPr>
      </w:pPr>
      <w:r w:rsidRPr="005C59CA">
        <w:t>Dowson, P. (2015). Personal &amp; professional development for business students. SAGE.</w:t>
      </w:r>
    </w:p>
    <w:p w14:paraId="58A336B1" w14:textId="77777777" w:rsidR="005C59CA" w:rsidRPr="005C59CA" w:rsidRDefault="005C59CA" w:rsidP="0097264F">
      <w:pPr>
        <w:pStyle w:val="ListParagraph"/>
        <w:numPr>
          <w:ilvl w:val="0"/>
          <w:numId w:val="22"/>
        </w:numPr>
      </w:pPr>
      <w:r w:rsidRPr="005C59CA">
        <w:t xml:space="preserve">Eagly, A. H., &amp; Carli, L. L. (2003). The female leadership advantage: An evaluation of the evidence. The Leadership Quarterly, 14(6), 807–834. </w:t>
      </w:r>
      <w:hyperlink r:id="rId10" w:tgtFrame="_new" w:history="1">
        <w:r w:rsidRPr="005C59CA">
          <w:rPr>
            <w:rStyle w:val="Hyperlink"/>
          </w:rPr>
          <w:t>https://doi.org/10.1016/j.leaqua.2003.09.004</w:t>
        </w:r>
      </w:hyperlink>
    </w:p>
    <w:p w14:paraId="0875F7B3" w14:textId="77777777" w:rsidR="005C59CA" w:rsidRPr="005C59CA" w:rsidRDefault="005C59CA" w:rsidP="0097264F">
      <w:pPr>
        <w:pStyle w:val="ListParagraph"/>
        <w:numPr>
          <w:ilvl w:val="0"/>
          <w:numId w:val="22"/>
        </w:numPr>
      </w:pPr>
      <w:r w:rsidRPr="005C59CA">
        <w:t>Edelmann, R. J. (1993). Interpersonal conflicts at work. British Psychological Society.</w:t>
      </w:r>
    </w:p>
    <w:p w14:paraId="30AC47E0" w14:textId="77777777" w:rsidR="005C59CA" w:rsidRPr="005C59CA" w:rsidRDefault="005C59CA" w:rsidP="0097264F">
      <w:pPr>
        <w:pStyle w:val="ListParagraph"/>
        <w:numPr>
          <w:ilvl w:val="0"/>
          <w:numId w:val="22"/>
        </w:numPr>
      </w:pPr>
      <w:r w:rsidRPr="005C59CA">
        <w:t>Eriksen, A. (2015). What is professional integrity? Etikk I Praksis - Nordic Journal of Applied Ethics, 9(2), 3.</w:t>
      </w:r>
    </w:p>
    <w:p w14:paraId="5C4E188B" w14:textId="77777777" w:rsidR="005C59CA" w:rsidRPr="005C59CA" w:rsidRDefault="005C59CA" w:rsidP="0097264F">
      <w:pPr>
        <w:pStyle w:val="ListParagraph"/>
        <w:numPr>
          <w:ilvl w:val="0"/>
          <w:numId w:val="22"/>
        </w:numPr>
      </w:pPr>
      <w:r w:rsidRPr="005C59CA">
        <w:t>Feldman, J., &amp; Mulle, K. (2009). Put emotional intelligence to work: EQuip yourself for success (1st edition). American Society for Training &amp; Development.</w:t>
      </w:r>
    </w:p>
    <w:p w14:paraId="3B1060DE" w14:textId="77777777" w:rsidR="005C59CA" w:rsidRPr="005C59CA" w:rsidRDefault="005C59CA" w:rsidP="0097264F">
      <w:pPr>
        <w:pStyle w:val="ListParagraph"/>
        <w:numPr>
          <w:ilvl w:val="0"/>
          <w:numId w:val="22"/>
        </w:numPr>
      </w:pPr>
      <w:r w:rsidRPr="005C59CA">
        <w:t>Finkelstein, D. (2023). The Accountability Advantage, Play Your Best Game. St Kilda Boat Sales.</w:t>
      </w:r>
    </w:p>
    <w:p w14:paraId="7E60EC5A" w14:textId="77777777" w:rsidR="005C59CA" w:rsidRPr="005C59CA" w:rsidRDefault="005C59CA" w:rsidP="0097264F">
      <w:pPr>
        <w:pStyle w:val="ListParagraph"/>
        <w:numPr>
          <w:ilvl w:val="0"/>
          <w:numId w:val="22"/>
        </w:numPr>
      </w:pPr>
      <w:r w:rsidRPr="005C59CA">
        <w:t>Fontana, David. (1993). Managing time. British Psychological Society.</w:t>
      </w:r>
    </w:p>
    <w:p w14:paraId="67583260" w14:textId="77777777" w:rsidR="005C59CA" w:rsidRPr="005C59CA" w:rsidRDefault="005C59CA" w:rsidP="0097264F">
      <w:pPr>
        <w:pStyle w:val="ListParagraph"/>
        <w:numPr>
          <w:ilvl w:val="0"/>
          <w:numId w:val="22"/>
        </w:numPr>
      </w:pPr>
      <w:r w:rsidRPr="005C59CA">
        <w:t>Hargie, O. (2022). Skilled interpersonal communication: Research, theory, and practice (Seventh edition.). Routledge.</w:t>
      </w:r>
    </w:p>
    <w:p w14:paraId="3D918C7A" w14:textId="77777777" w:rsidR="005C59CA" w:rsidRPr="005C59CA" w:rsidRDefault="005C59CA" w:rsidP="0097264F">
      <w:pPr>
        <w:pStyle w:val="ListParagraph"/>
        <w:numPr>
          <w:ilvl w:val="0"/>
          <w:numId w:val="22"/>
        </w:numPr>
      </w:pPr>
      <w:r w:rsidRPr="005C59CA">
        <w:t xml:space="preserve">Hauwiller, J. (2019). The Seven Critical Pillars of Your Personal Brand. Forbes. Retrieved from </w:t>
      </w:r>
      <w:hyperlink r:id="rId11" w:tgtFrame="_new" w:history="1">
        <w:r w:rsidRPr="005C59CA">
          <w:rPr>
            <w:rStyle w:val="Hyperlink"/>
          </w:rPr>
          <w:t>http://www.forbes.com</w:t>
        </w:r>
      </w:hyperlink>
      <w:r w:rsidRPr="005C59CA">
        <w:t>.</w:t>
      </w:r>
    </w:p>
    <w:p w14:paraId="13C70AFA" w14:textId="77777777" w:rsidR="005C59CA" w:rsidRPr="005C59CA" w:rsidRDefault="005C59CA" w:rsidP="0097264F">
      <w:pPr>
        <w:pStyle w:val="ListParagraph"/>
        <w:numPr>
          <w:ilvl w:val="0"/>
          <w:numId w:val="22"/>
        </w:numPr>
      </w:pPr>
      <w:r w:rsidRPr="005C59CA">
        <w:t xml:space="preserve">Janove, J. (2019). Putting Humanity into HR Compliance: Become Aware of Unconscious Bias. HRNews. Retrieved from </w:t>
      </w:r>
      <w:hyperlink r:id="rId12" w:tgtFrame="_new" w:history="1">
        <w:r w:rsidRPr="005C59CA">
          <w:rPr>
            <w:rStyle w:val="Hyperlink"/>
          </w:rPr>
          <w:t>https://www.proquest.com/trade-journals/putting-humanity-into-hr-compliance-become-aware/docview/2235669322/se-2</w:t>
        </w:r>
      </w:hyperlink>
    </w:p>
    <w:p w14:paraId="55FCC673" w14:textId="77777777" w:rsidR="005C59CA" w:rsidRPr="005C59CA" w:rsidRDefault="005C59CA" w:rsidP="0097264F">
      <w:pPr>
        <w:pStyle w:val="ListParagraph"/>
        <w:numPr>
          <w:ilvl w:val="0"/>
          <w:numId w:val="22"/>
        </w:numPr>
      </w:pPr>
      <w:r w:rsidRPr="005C59CA">
        <w:t xml:space="preserve">Oxford University Careers Service. (n.d.). Self-Management. Retrieved from </w:t>
      </w:r>
      <w:hyperlink r:id="rId13" w:tgtFrame="_new" w:history="1">
        <w:r w:rsidRPr="005C59CA">
          <w:rPr>
            <w:rStyle w:val="Hyperlink"/>
          </w:rPr>
          <w:t>https://www.careers.ox.ac.uk/self-management</w:t>
        </w:r>
      </w:hyperlink>
      <w:r w:rsidRPr="005C59CA">
        <w:t>.</w:t>
      </w:r>
    </w:p>
    <w:p w14:paraId="4B64CD13" w14:textId="77777777" w:rsidR="005C59CA" w:rsidRPr="005C59CA" w:rsidRDefault="005C59CA" w:rsidP="0097264F">
      <w:pPr>
        <w:pStyle w:val="ListParagraph"/>
        <w:numPr>
          <w:ilvl w:val="0"/>
          <w:numId w:val="22"/>
        </w:numPr>
      </w:pPr>
      <w:r w:rsidRPr="005C59CA">
        <w:t xml:space="preserve">University of Bristol. (2023). Unconscious Bias: A guide. Retrieved from </w:t>
      </w:r>
      <w:hyperlink r:id="rId14" w:tgtFrame="_new" w:history="1">
        <w:r w:rsidRPr="005C59CA">
          <w:rPr>
            <w:rStyle w:val="Hyperlink"/>
          </w:rPr>
          <w:t>https://www.bristol.ac.uk/media-library/sites/equality/documents/Unconscious-bias-guide.pdf</w:t>
        </w:r>
      </w:hyperlink>
    </w:p>
    <w:p w14:paraId="751C2944" w14:textId="77777777" w:rsidR="005C59CA" w:rsidRPr="005C59CA" w:rsidRDefault="005C59CA" w:rsidP="0097264F">
      <w:pPr>
        <w:pStyle w:val="ListParagraph"/>
        <w:numPr>
          <w:ilvl w:val="0"/>
          <w:numId w:val="22"/>
        </w:numPr>
      </w:pPr>
      <w:r w:rsidRPr="005C59CA">
        <w:t xml:space="preserve">University of North Georgia. (n.d.). Academic Information. Retrieved from </w:t>
      </w:r>
      <w:hyperlink r:id="rId15" w:tgtFrame="_new" w:history="1">
        <w:r w:rsidRPr="005C59CA">
          <w:rPr>
            <w:rStyle w:val="Hyperlink"/>
          </w:rPr>
          <w:t>https://catalog.ung.edu/content.php?catoid=27&amp;navoid=892</w:t>
        </w:r>
      </w:hyperlink>
    </w:p>
    <w:p w14:paraId="54680DF6" w14:textId="77777777" w:rsidR="005C59CA" w:rsidRPr="005C59CA" w:rsidRDefault="005C59CA" w:rsidP="0097264F">
      <w:pPr>
        <w:pStyle w:val="ListParagraph"/>
        <w:numPr>
          <w:ilvl w:val="0"/>
          <w:numId w:val="22"/>
        </w:numPr>
      </w:pPr>
      <w:r w:rsidRPr="005C59CA">
        <w:t>Varga, S., &amp; Guignon, C. (2023). Authenticity. Stanford Encyclopedia of Philosophy, (Summer 2023 Edition).</w:t>
      </w:r>
    </w:p>
    <w:p w14:paraId="36EC84BD" w14:textId="77777777" w:rsidR="005C59CA" w:rsidRPr="005C59CA" w:rsidRDefault="005C59CA" w:rsidP="0097264F">
      <w:pPr>
        <w:pStyle w:val="ListParagraph"/>
        <w:numPr>
          <w:ilvl w:val="0"/>
          <w:numId w:val="22"/>
        </w:numPr>
      </w:pPr>
      <w:r w:rsidRPr="005C59CA">
        <w:t>Wade, D. (2022, August 23). Core beliefs: Definition, how to identify, and more.</w:t>
      </w:r>
    </w:p>
    <w:p w14:paraId="2AAD0F7E" w14:textId="77777777" w:rsidR="005C59CA" w:rsidRPr="005C59CA" w:rsidRDefault="005C59CA" w:rsidP="0097264F">
      <w:pPr>
        <w:pStyle w:val="ListParagraph"/>
        <w:numPr>
          <w:ilvl w:val="0"/>
          <w:numId w:val="22"/>
        </w:numPr>
      </w:pPr>
      <w:r w:rsidRPr="005C59CA">
        <w:t xml:space="preserve">What is Self-Management? (7 Skills to Improve it) [2023]. Asana. Retrieved from </w:t>
      </w:r>
      <w:hyperlink r:id="rId16" w:tgtFrame="_new" w:history="1">
        <w:r w:rsidRPr="005C59CA">
          <w:rPr>
            <w:rStyle w:val="Hyperlink"/>
          </w:rPr>
          <w:t>https://asana.com/pl/resources/self-management</w:t>
        </w:r>
      </w:hyperlink>
    </w:p>
    <w:p w14:paraId="4CE76790" w14:textId="42B4E045" w:rsidR="00CE6CFA" w:rsidRDefault="004D7079" w:rsidP="000A323F">
      <w:pPr>
        <w:rPr>
          <w:noProof/>
        </w:rPr>
      </w:pPr>
      <w:r w:rsidRPr="00AC35D1">
        <w:rPr>
          <w:noProof/>
        </w:rPr>
        <w:lastRenderedPageBreak/>
        <w:drawing>
          <wp:inline distT="0" distB="0" distL="0" distR="0" wp14:anchorId="300C7C9A" wp14:editId="359FF71B">
            <wp:extent cx="5943600" cy="419100"/>
            <wp:effectExtent l="0" t="0" r="0" b="0"/>
            <wp:docPr id="1322825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419100"/>
                    </a:xfrm>
                    <a:prstGeom prst="rect">
                      <a:avLst/>
                    </a:prstGeom>
                    <a:noFill/>
                    <a:ln>
                      <a:noFill/>
                    </a:ln>
                  </pic:spPr>
                </pic:pic>
              </a:graphicData>
            </a:graphic>
          </wp:inline>
        </w:drawing>
      </w:r>
    </w:p>
    <w:p w14:paraId="0E67541F" w14:textId="0AB1A5C6" w:rsidR="000A323F" w:rsidRDefault="0053609A" w:rsidP="000A323F">
      <w:r w:rsidRPr="000A323F">
        <w:rPr>
          <w:noProof/>
        </w:rPr>
        <w:drawing>
          <wp:inline distT="0" distB="0" distL="0" distR="0" wp14:anchorId="5C3143A1" wp14:editId="1BAE263F">
            <wp:extent cx="5943600" cy="838200"/>
            <wp:effectExtent l="0" t="0" r="0" b="0"/>
            <wp:docPr id="148482515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43600" cy="838200"/>
                    </a:xfrm>
                    <a:prstGeom prst="rect">
                      <a:avLst/>
                    </a:prstGeom>
                    <a:noFill/>
                    <a:ln>
                      <a:noFill/>
                    </a:ln>
                  </pic:spPr>
                </pic:pic>
              </a:graphicData>
            </a:graphic>
          </wp:inline>
        </w:drawing>
      </w:r>
    </w:p>
    <w:p w14:paraId="4ADE4B79" w14:textId="0136621A" w:rsidR="000A323F" w:rsidRDefault="000A323F" w:rsidP="000A323F"/>
    <w:p w14:paraId="6BBB7D14" w14:textId="77777777" w:rsidR="000A323F" w:rsidRDefault="000A323F" w:rsidP="000A323F"/>
    <w:p w14:paraId="113B9851" w14:textId="77777777" w:rsidR="000A323F" w:rsidRDefault="000A323F" w:rsidP="000A323F"/>
    <w:p w14:paraId="128E1EFF" w14:textId="77777777" w:rsidR="000A323F" w:rsidRDefault="000A323F" w:rsidP="000A323F"/>
    <w:p w14:paraId="6DF5F873" w14:textId="77777777" w:rsidR="000A323F" w:rsidRDefault="000A323F" w:rsidP="000A323F"/>
    <w:p w14:paraId="06D1EB68" w14:textId="44B9FCF9" w:rsidR="00654F32" w:rsidRPr="0053609A" w:rsidRDefault="0053609A" w:rsidP="00654F32">
      <w:r>
        <w:rPr>
          <w:rFonts w:ascii="Arial" w:eastAsia="Arial" w:hAnsi="Arial" w:cs="Arial"/>
          <w:b/>
          <w:bCs/>
          <w:i/>
          <w:iCs/>
          <w:noProof/>
          <w:sz w:val="28"/>
          <w:szCs w:val="28"/>
        </w:rPr>
        <w:drawing>
          <wp:inline distT="0" distB="0" distL="0" distR="0" wp14:anchorId="53B3CB02" wp14:editId="337FEAF6">
            <wp:extent cx="3218815" cy="4791710"/>
            <wp:effectExtent l="0" t="0" r="635" b="8890"/>
            <wp:docPr id="1056820475" name="Picture 7"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820475" name="Picture 7" descr="A screenshot of a phone&#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218815" cy="4791710"/>
                    </a:xfrm>
                    <a:prstGeom prst="rect">
                      <a:avLst/>
                    </a:prstGeom>
                    <a:noFill/>
                  </pic:spPr>
                </pic:pic>
              </a:graphicData>
            </a:graphic>
          </wp:inline>
        </w:drawing>
      </w:r>
      <w:r w:rsidR="00654F32" w:rsidRPr="00654F32">
        <w:rPr>
          <w:vanish/>
        </w:rPr>
        <w:t>Top of Form</w:t>
      </w:r>
    </w:p>
    <w:p w14:paraId="35F09B02" w14:textId="7CAC36CD" w:rsidR="005E49EC" w:rsidRDefault="005E49EC" w:rsidP="000F6EA5">
      <w:pPr>
        <w:spacing w:line="360" w:lineRule="auto"/>
        <w:rPr>
          <w:rFonts w:ascii="Arial" w:eastAsia="Arial" w:hAnsi="Arial" w:cs="Arial"/>
          <w:b/>
          <w:bCs/>
          <w:i/>
          <w:iCs/>
          <w:sz w:val="28"/>
          <w:szCs w:val="28"/>
        </w:rPr>
      </w:pPr>
    </w:p>
    <w:p w14:paraId="030B972E" w14:textId="77777777" w:rsidR="005E49EC" w:rsidRDefault="005E49EC" w:rsidP="000F6EA5">
      <w:pPr>
        <w:spacing w:line="360" w:lineRule="auto"/>
        <w:rPr>
          <w:rFonts w:ascii="Arial" w:eastAsia="Arial" w:hAnsi="Arial" w:cs="Arial"/>
          <w:b/>
          <w:bCs/>
          <w:i/>
          <w:iCs/>
          <w:sz w:val="28"/>
          <w:szCs w:val="28"/>
        </w:rPr>
      </w:pPr>
    </w:p>
    <w:p w14:paraId="4BF11D50" w14:textId="632E12DB" w:rsidR="009B55D1" w:rsidRPr="008A4BD4" w:rsidRDefault="009B55D1" w:rsidP="008A4BD4">
      <w:pPr>
        <w:rPr>
          <w:rFonts w:asciiTheme="majorHAnsi" w:hAnsiTheme="majorHAnsi" w:cstheme="majorHAnsi"/>
          <w:sz w:val="28"/>
          <w:szCs w:val="28"/>
        </w:rPr>
      </w:pPr>
      <w:r w:rsidRPr="008A4BD4">
        <w:rPr>
          <w:rFonts w:asciiTheme="majorHAnsi" w:hAnsiTheme="majorHAnsi" w:cstheme="majorHAnsi"/>
          <w:sz w:val="28"/>
          <w:szCs w:val="28"/>
        </w:rPr>
        <w:t xml:space="preserve">Self-development </w:t>
      </w:r>
    </w:p>
    <w:p w14:paraId="7BFE6E96" w14:textId="77777777" w:rsidR="009B55D1" w:rsidRPr="008A4BD4" w:rsidRDefault="009B55D1" w:rsidP="008A4BD4">
      <w:pPr>
        <w:rPr>
          <w:rFonts w:asciiTheme="majorHAnsi" w:hAnsiTheme="majorHAnsi" w:cstheme="majorHAnsi"/>
          <w:sz w:val="28"/>
          <w:szCs w:val="28"/>
        </w:rPr>
      </w:pPr>
      <w:r w:rsidRPr="008A4BD4">
        <w:rPr>
          <w:rFonts w:asciiTheme="majorHAnsi" w:hAnsiTheme="majorHAnsi" w:cstheme="majorHAnsi"/>
          <w:sz w:val="28"/>
          <w:szCs w:val="28"/>
        </w:rPr>
        <w:t xml:space="preserve">   I have recently conducted analyses using the Enneagram and Myers-Briggs tools. The Enneagram is a personality system that identifies nine distinct types, while Myers-Briggs assesses personality based on four dichotomies: Extraversion/Introversion, Sensing/Intuition, Thinking/Feeling, and Judging/Perceiving.</w:t>
      </w:r>
    </w:p>
    <w:p w14:paraId="6AE5593D" w14:textId="77777777" w:rsidR="009B55D1" w:rsidRPr="008A4BD4" w:rsidRDefault="009B55D1" w:rsidP="008A4BD4">
      <w:pPr>
        <w:rPr>
          <w:rFonts w:asciiTheme="majorHAnsi" w:hAnsiTheme="majorHAnsi" w:cstheme="majorHAnsi"/>
          <w:sz w:val="28"/>
          <w:szCs w:val="28"/>
        </w:rPr>
      </w:pPr>
      <w:r w:rsidRPr="008A4BD4">
        <w:rPr>
          <w:rFonts w:asciiTheme="majorHAnsi" w:hAnsiTheme="majorHAnsi" w:cstheme="majorHAnsi"/>
          <w:sz w:val="28"/>
          <w:szCs w:val="28"/>
        </w:rPr>
        <w:t xml:space="preserve">   Based on my results, my Myers-Briggs type is ISTJ, indicating a preference for Introversion, Sensing, Thinking, and Judging. In the Enneagram system, I identify most closely with Type 3, 'The Achiever.'</w:t>
      </w:r>
    </w:p>
    <w:p w14:paraId="7B9D76F6" w14:textId="77777777" w:rsidR="009B55D1" w:rsidRPr="008A4BD4" w:rsidRDefault="009B55D1" w:rsidP="008A4BD4">
      <w:pPr>
        <w:rPr>
          <w:rFonts w:asciiTheme="majorHAnsi" w:hAnsiTheme="majorHAnsi" w:cstheme="majorHAnsi"/>
          <w:sz w:val="28"/>
          <w:szCs w:val="28"/>
        </w:rPr>
      </w:pPr>
      <w:r w:rsidRPr="008A4BD4">
        <w:rPr>
          <w:rFonts w:asciiTheme="majorHAnsi" w:hAnsiTheme="majorHAnsi" w:cstheme="majorHAnsi"/>
          <w:sz w:val="28"/>
          <w:szCs w:val="28"/>
        </w:rPr>
        <w:t xml:space="preserve">   To further develop in these areas, I plan to enhance my planning skills, practice regular reflection, and improve stress management techniques. Additionally, I aim to work on flexibility in my thinking, cultivating more vital interpersonal skills, and maintaining a healthy work-life balance.</w:t>
      </w:r>
    </w:p>
    <w:p w14:paraId="62E9BAAB" w14:textId="77777777" w:rsidR="009B55D1" w:rsidRPr="008A4BD4" w:rsidRDefault="009B55D1" w:rsidP="008A4BD4">
      <w:pPr>
        <w:rPr>
          <w:rFonts w:asciiTheme="majorHAnsi" w:hAnsiTheme="majorHAnsi" w:cstheme="majorHAnsi"/>
          <w:sz w:val="28"/>
          <w:szCs w:val="28"/>
        </w:rPr>
      </w:pPr>
      <w:r w:rsidRPr="008A4BD4">
        <w:rPr>
          <w:rFonts w:asciiTheme="majorHAnsi" w:hAnsiTheme="majorHAnsi" w:cstheme="majorHAnsi"/>
          <w:sz w:val="28"/>
          <w:szCs w:val="28"/>
        </w:rPr>
        <w:t xml:space="preserve">   I will continue my personal development journey by participating in relevant workshops, reading literature on self-improvement, and seeking mentorship or coaching. I aim to align my professional and personal growth with my values and long-term aspirations.</w:t>
      </w:r>
    </w:p>
    <w:p w14:paraId="3BAB2357" w14:textId="77777777" w:rsidR="009B55D1" w:rsidRPr="008A4BD4" w:rsidRDefault="009B55D1" w:rsidP="008A4BD4">
      <w:pPr>
        <w:rPr>
          <w:rFonts w:asciiTheme="majorHAnsi" w:hAnsiTheme="majorHAnsi" w:cstheme="majorHAnsi"/>
          <w:sz w:val="28"/>
          <w:szCs w:val="28"/>
        </w:rPr>
      </w:pPr>
      <w:r w:rsidRPr="008A4BD4">
        <w:rPr>
          <w:rFonts w:asciiTheme="majorHAnsi" w:hAnsiTheme="majorHAnsi" w:cstheme="majorHAnsi"/>
          <w:sz w:val="28"/>
          <w:szCs w:val="28"/>
        </w:rPr>
        <w:t xml:space="preserve">   This comprehensive approach will contribute to a more well-rounded and fulfilled version of myself. Continuous self-reflection and adjustment of goals will be integral to my PDP.</w:t>
      </w:r>
    </w:p>
    <w:p w14:paraId="153F44CF" w14:textId="2F7785B1" w:rsidR="000A323F" w:rsidRPr="008A4BD4" w:rsidRDefault="009B55D1" w:rsidP="008A4BD4">
      <w:pPr>
        <w:rPr>
          <w:rFonts w:asciiTheme="majorHAnsi" w:hAnsiTheme="majorHAnsi" w:cstheme="majorHAnsi"/>
          <w:sz w:val="28"/>
          <w:szCs w:val="28"/>
        </w:rPr>
      </w:pPr>
      <w:r w:rsidRPr="008A4BD4">
        <w:rPr>
          <w:rFonts w:asciiTheme="majorHAnsi" w:hAnsiTheme="majorHAnsi" w:cstheme="majorHAnsi"/>
          <w:sz w:val="28"/>
          <w:szCs w:val="28"/>
        </w:rPr>
        <w:t xml:space="preserve">  To address my development needs, I would engage in ongoing diversity and inclusion training, fostering a more inclusive workplace. This involves enhancing self-awareness of biases, promoting open communication, and actively participating in initiatives that challenge gender dynamics and affinity bias.</w:t>
      </w:r>
    </w:p>
    <w:p w14:paraId="72105BAB" w14:textId="77777777" w:rsidR="00B70293" w:rsidRPr="008A4BD4" w:rsidRDefault="00B70293" w:rsidP="008A4BD4">
      <w:pPr>
        <w:rPr>
          <w:rFonts w:asciiTheme="majorHAnsi" w:hAnsiTheme="majorHAnsi" w:cstheme="majorHAnsi"/>
          <w:sz w:val="28"/>
          <w:szCs w:val="28"/>
        </w:rPr>
      </w:pPr>
    </w:p>
    <w:p w14:paraId="37897BB3" w14:textId="77777777" w:rsidR="00B70293" w:rsidRDefault="00B70293" w:rsidP="000A323F">
      <w:pPr>
        <w:rPr>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86ACD27" w14:textId="77777777" w:rsidR="00B70293" w:rsidRDefault="00B70293" w:rsidP="000A323F">
      <w:pPr>
        <w:rPr>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7D1CF5" w14:textId="77777777" w:rsidR="0053609A" w:rsidRDefault="0053609A" w:rsidP="000A323F">
      <w:pPr>
        <w:rPr>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10EC295" w14:textId="5E823020" w:rsidR="000A323F" w:rsidRPr="00CD1D16" w:rsidRDefault="000A323F" w:rsidP="000A323F">
      <w:pPr>
        <w:rPr>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1D16">
        <w:rPr>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Professional</w:t>
      </w:r>
      <w:r w:rsidRPr="00CD1D16">
        <w:rPr>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D1D16">
        <w:rPr>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Practice Development Plan</w:t>
      </w:r>
    </w:p>
    <w:p w14:paraId="5E4BBEE5" w14:textId="77777777" w:rsidR="000A323F" w:rsidRPr="003A01B8" w:rsidRDefault="000A323F" w:rsidP="000A323F"/>
    <w:tbl>
      <w:tblPr>
        <w:tblStyle w:val="GridTable4"/>
        <w:tblW w:w="0" w:type="auto"/>
        <w:tblCellMar>
          <w:top w:w="15" w:type="dxa"/>
          <w:left w:w="15" w:type="dxa"/>
          <w:bottom w:w="15" w:type="dxa"/>
          <w:right w:w="15" w:type="dxa"/>
        </w:tblCellMar>
        <w:tblLook w:val="04A0" w:firstRow="1" w:lastRow="0" w:firstColumn="1" w:lastColumn="0" w:noHBand="0" w:noVBand="1"/>
      </w:tblPr>
      <w:tblGrid>
        <w:gridCol w:w="1679"/>
        <w:gridCol w:w="1952"/>
        <w:gridCol w:w="2233"/>
        <w:gridCol w:w="1667"/>
        <w:gridCol w:w="1813"/>
      </w:tblGrid>
      <w:tr w:rsidR="000A323F" w:rsidRPr="003A01B8" w14:paraId="24BBE1A3" w14:textId="77777777" w:rsidTr="001B4F2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8" w:type="dxa"/>
            <w:tcBorders>
              <w:top w:val="outset" w:sz="6" w:space="0" w:color="auto"/>
              <w:left w:val="outset" w:sz="6" w:space="0" w:color="auto"/>
              <w:bottom w:val="outset" w:sz="6" w:space="0" w:color="auto"/>
            </w:tcBorders>
            <w:shd w:val="clear" w:color="auto" w:fill="000000"/>
            <w:hideMark/>
          </w:tcPr>
          <w:p w14:paraId="1AE73F45" w14:textId="77777777" w:rsidR="000A323F" w:rsidRPr="003A01B8" w:rsidRDefault="000A323F" w:rsidP="001B4F2B">
            <w:pPr>
              <w:spacing w:after="160" w:line="259" w:lineRule="auto"/>
              <w:rPr>
                <w:color w:val="auto"/>
              </w:rPr>
            </w:pPr>
            <w:r w:rsidRPr="003A01B8">
              <w:rPr>
                <w:color w:val="auto"/>
              </w:rPr>
              <w:t>Objectives</w:t>
            </w:r>
          </w:p>
        </w:tc>
        <w:tc>
          <w:tcPr>
            <w:tcW w:w="1952" w:type="dxa"/>
            <w:tcBorders>
              <w:top w:val="outset" w:sz="6" w:space="0" w:color="auto"/>
              <w:left w:val="outset" w:sz="6" w:space="0" w:color="auto"/>
              <w:bottom w:val="outset" w:sz="6" w:space="0" w:color="auto"/>
            </w:tcBorders>
            <w:shd w:val="clear" w:color="auto" w:fill="000000"/>
            <w:hideMark/>
          </w:tcPr>
          <w:p w14:paraId="3472F902" w14:textId="77777777" w:rsidR="000A323F" w:rsidRPr="003A01B8" w:rsidRDefault="000A323F" w:rsidP="001B4F2B">
            <w:pPr>
              <w:spacing w:after="160" w:line="259" w:lineRule="auto"/>
              <w:cnfStyle w:val="100000000000" w:firstRow="1" w:lastRow="0" w:firstColumn="0" w:lastColumn="0" w:oddVBand="0" w:evenVBand="0" w:oddHBand="0" w:evenHBand="0" w:firstRowFirstColumn="0" w:firstRowLastColumn="0" w:lastRowFirstColumn="0" w:lastRowLastColumn="0"/>
              <w:rPr>
                <w:color w:val="auto"/>
              </w:rPr>
            </w:pPr>
            <w:r w:rsidRPr="003A01B8">
              <w:rPr>
                <w:color w:val="auto"/>
              </w:rPr>
              <w:t>Tasks</w:t>
            </w:r>
          </w:p>
        </w:tc>
        <w:tc>
          <w:tcPr>
            <w:tcW w:w="2234" w:type="dxa"/>
            <w:tcBorders>
              <w:top w:val="outset" w:sz="6" w:space="0" w:color="auto"/>
              <w:left w:val="outset" w:sz="6" w:space="0" w:color="auto"/>
              <w:bottom w:val="outset" w:sz="6" w:space="0" w:color="auto"/>
            </w:tcBorders>
            <w:shd w:val="clear" w:color="auto" w:fill="000000"/>
            <w:hideMark/>
          </w:tcPr>
          <w:p w14:paraId="39C78B62" w14:textId="77777777" w:rsidR="000A323F" w:rsidRPr="003A01B8" w:rsidRDefault="000A323F" w:rsidP="001B4F2B">
            <w:pPr>
              <w:spacing w:after="160" w:line="259" w:lineRule="auto"/>
              <w:cnfStyle w:val="100000000000" w:firstRow="1" w:lastRow="0" w:firstColumn="0" w:lastColumn="0" w:oddVBand="0" w:evenVBand="0" w:oddHBand="0" w:evenHBand="0" w:firstRowFirstColumn="0" w:firstRowLastColumn="0" w:lastRowFirstColumn="0" w:lastRowLastColumn="0"/>
              <w:rPr>
                <w:color w:val="auto"/>
              </w:rPr>
            </w:pPr>
            <w:r w:rsidRPr="003A01B8">
              <w:rPr>
                <w:color w:val="auto"/>
              </w:rPr>
              <w:t>Success Criteria</w:t>
            </w:r>
          </w:p>
        </w:tc>
        <w:tc>
          <w:tcPr>
            <w:tcW w:w="1667" w:type="dxa"/>
            <w:tcBorders>
              <w:top w:val="outset" w:sz="6" w:space="0" w:color="auto"/>
              <w:left w:val="outset" w:sz="6" w:space="0" w:color="auto"/>
              <w:bottom w:val="outset" w:sz="6" w:space="0" w:color="auto"/>
            </w:tcBorders>
            <w:shd w:val="clear" w:color="auto" w:fill="000000"/>
            <w:hideMark/>
          </w:tcPr>
          <w:p w14:paraId="373AF748" w14:textId="77777777" w:rsidR="000A323F" w:rsidRPr="003A01B8" w:rsidRDefault="000A323F" w:rsidP="001B4F2B">
            <w:pPr>
              <w:spacing w:after="160" w:line="259" w:lineRule="auto"/>
              <w:cnfStyle w:val="100000000000" w:firstRow="1" w:lastRow="0" w:firstColumn="0" w:lastColumn="0" w:oddVBand="0" w:evenVBand="0" w:oddHBand="0" w:evenHBand="0" w:firstRowFirstColumn="0" w:firstRowLastColumn="0" w:lastRowFirstColumn="0" w:lastRowLastColumn="0"/>
              <w:rPr>
                <w:color w:val="auto"/>
              </w:rPr>
            </w:pPr>
            <w:r w:rsidRPr="003A01B8">
              <w:rPr>
                <w:color w:val="auto"/>
              </w:rPr>
              <w:t>Time Frame</w:t>
            </w:r>
          </w:p>
        </w:tc>
        <w:tc>
          <w:tcPr>
            <w:tcW w:w="1813" w:type="dxa"/>
            <w:tcBorders>
              <w:top w:val="outset" w:sz="6" w:space="0" w:color="auto"/>
              <w:left w:val="outset" w:sz="6" w:space="0" w:color="auto"/>
              <w:bottom w:val="outset" w:sz="6" w:space="0" w:color="auto"/>
              <w:right w:val="outset" w:sz="6" w:space="0" w:color="auto"/>
            </w:tcBorders>
            <w:shd w:val="clear" w:color="auto" w:fill="000000"/>
            <w:hideMark/>
          </w:tcPr>
          <w:p w14:paraId="6C2D6656" w14:textId="77777777" w:rsidR="000A323F" w:rsidRPr="003A01B8" w:rsidRDefault="000A323F" w:rsidP="001B4F2B">
            <w:pPr>
              <w:spacing w:after="160" w:line="259" w:lineRule="auto"/>
              <w:cnfStyle w:val="100000000000" w:firstRow="1" w:lastRow="0" w:firstColumn="0" w:lastColumn="0" w:oddVBand="0" w:evenVBand="0" w:oddHBand="0" w:evenHBand="0" w:firstRowFirstColumn="0" w:firstRowLastColumn="0" w:lastRowFirstColumn="0" w:lastRowLastColumn="0"/>
              <w:rPr>
                <w:color w:val="auto"/>
              </w:rPr>
            </w:pPr>
            <w:r w:rsidRPr="003A01B8">
              <w:rPr>
                <w:color w:val="auto"/>
              </w:rPr>
              <w:t>Resources</w:t>
            </w:r>
          </w:p>
        </w:tc>
      </w:tr>
      <w:tr w:rsidR="000A323F" w:rsidRPr="003A01B8" w14:paraId="4C79DBCA" w14:textId="77777777" w:rsidTr="001B4F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8" w:type="dxa"/>
            <w:tcBorders>
              <w:top w:val="nil"/>
              <w:left w:val="outset" w:sz="6" w:space="0" w:color="auto"/>
              <w:bottom w:val="outset" w:sz="6" w:space="0" w:color="auto"/>
              <w:right w:val="outset" w:sz="6" w:space="0" w:color="auto"/>
            </w:tcBorders>
            <w:shd w:val="clear" w:color="auto" w:fill="FFFF00"/>
            <w:hideMark/>
          </w:tcPr>
          <w:p w14:paraId="56CBEF5F" w14:textId="77777777" w:rsidR="000A323F" w:rsidRPr="00FE4BC6" w:rsidRDefault="000A323F" w:rsidP="001B4F2B">
            <w:pPr>
              <w:spacing w:after="160" w:line="259" w:lineRule="auto"/>
              <w:rPr>
                <w:b w:val="0"/>
                <w:bCs w:val="0"/>
                <w:i/>
              </w:rPr>
            </w:pPr>
            <w:r w:rsidRPr="00FE4BC6">
              <w:rPr>
                <w:b w:val="0"/>
                <w:bCs w:val="0"/>
                <w:i/>
              </w:rPr>
              <w:t>List your Goals</w:t>
            </w:r>
          </w:p>
        </w:tc>
        <w:tc>
          <w:tcPr>
            <w:tcW w:w="1952" w:type="dxa"/>
            <w:tcBorders>
              <w:top w:val="nil"/>
              <w:left w:val="outset" w:sz="6" w:space="0" w:color="auto"/>
              <w:bottom w:val="outset" w:sz="6" w:space="0" w:color="auto"/>
              <w:right w:val="outset" w:sz="6" w:space="0" w:color="auto"/>
            </w:tcBorders>
            <w:shd w:val="clear" w:color="auto" w:fill="FFFF00"/>
            <w:hideMark/>
          </w:tcPr>
          <w:p w14:paraId="68AB0273" w14:textId="77777777" w:rsidR="000A323F" w:rsidRPr="003A01B8" w:rsidRDefault="000A323F" w:rsidP="001B4F2B">
            <w:pPr>
              <w:spacing w:after="160" w:line="259" w:lineRule="auto"/>
              <w:cnfStyle w:val="000000100000" w:firstRow="0" w:lastRow="0" w:firstColumn="0" w:lastColumn="0" w:oddVBand="0" w:evenVBand="0" w:oddHBand="1" w:evenHBand="0" w:firstRowFirstColumn="0" w:firstRowLastColumn="0" w:lastRowFirstColumn="0" w:lastRowLastColumn="0"/>
              <w:rPr>
                <w:i/>
              </w:rPr>
            </w:pPr>
            <w:r w:rsidRPr="003A01B8">
              <w:rPr>
                <w:i/>
              </w:rPr>
              <w:t>What do you need to do to achieve these goals?</w:t>
            </w:r>
          </w:p>
        </w:tc>
        <w:tc>
          <w:tcPr>
            <w:tcW w:w="2234" w:type="dxa"/>
            <w:tcBorders>
              <w:top w:val="nil"/>
              <w:left w:val="outset" w:sz="6" w:space="0" w:color="auto"/>
              <w:bottom w:val="outset" w:sz="6" w:space="0" w:color="auto"/>
              <w:right w:val="outset" w:sz="6" w:space="0" w:color="auto"/>
            </w:tcBorders>
            <w:shd w:val="clear" w:color="auto" w:fill="FFFF00"/>
            <w:hideMark/>
          </w:tcPr>
          <w:p w14:paraId="0389E80C" w14:textId="77777777" w:rsidR="000A323F" w:rsidRPr="003A01B8" w:rsidRDefault="000A323F" w:rsidP="001B4F2B">
            <w:pPr>
              <w:spacing w:after="160" w:line="259" w:lineRule="auto"/>
              <w:cnfStyle w:val="000000100000" w:firstRow="0" w:lastRow="0" w:firstColumn="0" w:lastColumn="0" w:oddVBand="0" w:evenVBand="0" w:oddHBand="1" w:evenHBand="0" w:firstRowFirstColumn="0" w:firstRowLastColumn="0" w:lastRowFirstColumn="0" w:lastRowLastColumn="0"/>
              <w:rPr>
                <w:i/>
              </w:rPr>
            </w:pPr>
            <w:r w:rsidRPr="003A01B8">
              <w:rPr>
                <w:i/>
              </w:rPr>
              <w:t xml:space="preserve">How will you identify your success? </w:t>
            </w:r>
          </w:p>
        </w:tc>
        <w:tc>
          <w:tcPr>
            <w:tcW w:w="1667" w:type="dxa"/>
            <w:tcBorders>
              <w:top w:val="nil"/>
              <w:left w:val="outset" w:sz="6" w:space="0" w:color="auto"/>
              <w:bottom w:val="outset" w:sz="6" w:space="0" w:color="auto"/>
              <w:right w:val="outset" w:sz="6" w:space="0" w:color="auto"/>
            </w:tcBorders>
            <w:shd w:val="clear" w:color="auto" w:fill="FFFF00"/>
            <w:hideMark/>
          </w:tcPr>
          <w:p w14:paraId="5C97C7E9" w14:textId="77777777" w:rsidR="000A323F" w:rsidRPr="003A01B8" w:rsidRDefault="000A323F" w:rsidP="001B4F2B">
            <w:pPr>
              <w:spacing w:after="160" w:line="259" w:lineRule="auto"/>
              <w:cnfStyle w:val="000000100000" w:firstRow="0" w:lastRow="0" w:firstColumn="0" w:lastColumn="0" w:oddVBand="0" w:evenVBand="0" w:oddHBand="1" w:evenHBand="0" w:firstRowFirstColumn="0" w:firstRowLastColumn="0" w:lastRowFirstColumn="0" w:lastRowLastColumn="0"/>
              <w:rPr>
                <w:i/>
              </w:rPr>
            </w:pPr>
            <w:r w:rsidRPr="003A01B8">
              <w:rPr>
                <w:i/>
              </w:rPr>
              <w:t>When do they need to be done by?</w:t>
            </w:r>
          </w:p>
        </w:tc>
        <w:tc>
          <w:tcPr>
            <w:tcW w:w="1813" w:type="dxa"/>
            <w:tcBorders>
              <w:top w:val="nil"/>
              <w:left w:val="outset" w:sz="6" w:space="0" w:color="auto"/>
              <w:bottom w:val="outset" w:sz="6" w:space="0" w:color="auto"/>
              <w:right w:val="outset" w:sz="6" w:space="0" w:color="auto"/>
            </w:tcBorders>
            <w:shd w:val="clear" w:color="auto" w:fill="FFFF00"/>
            <w:hideMark/>
          </w:tcPr>
          <w:p w14:paraId="45DD0E49" w14:textId="77777777" w:rsidR="000A323F" w:rsidRPr="003A01B8" w:rsidRDefault="000A323F" w:rsidP="001B4F2B">
            <w:pPr>
              <w:spacing w:after="160" w:line="259" w:lineRule="auto"/>
              <w:cnfStyle w:val="000000100000" w:firstRow="0" w:lastRow="0" w:firstColumn="0" w:lastColumn="0" w:oddVBand="0" w:evenVBand="0" w:oddHBand="1" w:evenHBand="0" w:firstRowFirstColumn="0" w:firstRowLastColumn="0" w:lastRowFirstColumn="0" w:lastRowLastColumn="0"/>
              <w:rPr>
                <w:i/>
              </w:rPr>
            </w:pPr>
            <w:r w:rsidRPr="003A01B8">
              <w:rPr>
                <w:i/>
              </w:rPr>
              <w:t>Who or what do you need to help you?</w:t>
            </w:r>
          </w:p>
        </w:tc>
      </w:tr>
      <w:tr w:rsidR="000A323F" w:rsidRPr="003A01B8" w14:paraId="1FFC986D" w14:textId="77777777" w:rsidTr="001B4F2B">
        <w:tc>
          <w:tcPr>
            <w:cnfStyle w:val="001000000000" w:firstRow="0" w:lastRow="0" w:firstColumn="1" w:lastColumn="0" w:oddVBand="0" w:evenVBand="0" w:oddHBand="0" w:evenHBand="0" w:firstRowFirstColumn="0" w:firstRowLastColumn="0" w:lastRowFirstColumn="0" w:lastRowLastColumn="0"/>
            <w:tcW w:w="1678" w:type="dxa"/>
            <w:tcBorders>
              <w:top w:val="nil"/>
              <w:left w:val="outset" w:sz="6" w:space="0" w:color="auto"/>
              <w:bottom w:val="outset" w:sz="6" w:space="0" w:color="auto"/>
              <w:right w:val="outset" w:sz="6" w:space="0" w:color="auto"/>
            </w:tcBorders>
            <w:shd w:val="clear" w:color="auto" w:fill="EEECE1" w:themeFill="background2"/>
          </w:tcPr>
          <w:p w14:paraId="79F1A2FB" w14:textId="77777777" w:rsidR="000A323F" w:rsidRPr="003A01B8" w:rsidRDefault="000A323F" w:rsidP="001B4F2B">
            <w:pPr>
              <w:spacing w:after="160" w:line="259" w:lineRule="auto"/>
            </w:pPr>
            <w:r w:rsidRPr="00DE2402">
              <w:t>Improve execution skills to 80%</w:t>
            </w:r>
          </w:p>
        </w:tc>
        <w:tc>
          <w:tcPr>
            <w:tcW w:w="1952" w:type="dxa"/>
            <w:tcBorders>
              <w:top w:val="nil"/>
              <w:left w:val="outset" w:sz="6" w:space="0" w:color="auto"/>
              <w:bottom w:val="outset" w:sz="6" w:space="0" w:color="auto"/>
              <w:right w:val="outset" w:sz="6" w:space="0" w:color="auto"/>
            </w:tcBorders>
            <w:shd w:val="clear" w:color="auto" w:fill="EEECE1" w:themeFill="background2"/>
          </w:tcPr>
          <w:p w14:paraId="460665C7" w14:textId="77777777" w:rsidR="000A323F" w:rsidRPr="003A01B8" w:rsidRDefault="000A323F" w:rsidP="001B4F2B">
            <w:pPr>
              <w:ind w:left="360"/>
              <w:cnfStyle w:val="000000000000" w:firstRow="0" w:lastRow="0" w:firstColumn="0" w:lastColumn="0" w:oddVBand="0" w:evenVBand="0" w:oddHBand="0" w:evenHBand="0" w:firstRowFirstColumn="0" w:firstRowLastColumn="0" w:lastRowFirstColumn="0" w:lastRowLastColumn="0"/>
            </w:pPr>
            <w:r w:rsidRPr="00C86B57">
              <w:t>Break down tasks, create detailed action plans, seek feedback.</w:t>
            </w:r>
          </w:p>
        </w:tc>
        <w:tc>
          <w:tcPr>
            <w:tcW w:w="2234" w:type="dxa"/>
            <w:tcBorders>
              <w:top w:val="nil"/>
              <w:left w:val="outset" w:sz="6" w:space="0" w:color="auto"/>
              <w:bottom w:val="outset" w:sz="6" w:space="0" w:color="auto"/>
              <w:right w:val="outset" w:sz="6" w:space="0" w:color="auto"/>
            </w:tcBorders>
            <w:shd w:val="clear" w:color="auto" w:fill="EEECE1" w:themeFill="background2"/>
          </w:tcPr>
          <w:p w14:paraId="7E7B6106" w14:textId="77777777" w:rsidR="000A323F" w:rsidRPr="004F449D" w:rsidRDefault="000A323F" w:rsidP="001B4F2B">
            <w:pPr>
              <w:cnfStyle w:val="000000000000" w:firstRow="0" w:lastRow="0" w:firstColumn="0" w:lastColumn="0" w:oddVBand="0" w:evenVBand="0" w:oddHBand="0" w:evenHBand="0" w:firstRowFirstColumn="0" w:firstRowLastColumn="0" w:lastRowFirstColumn="0" w:lastRowLastColumn="0"/>
            </w:pPr>
            <w:r w:rsidRPr="00C86B57">
              <w:t>Achieving task milestones, positive feedback, increased productivity.</w:t>
            </w:r>
          </w:p>
          <w:p w14:paraId="5E462C4C" w14:textId="77777777" w:rsidR="000A323F" w:rsidRPr="003A01B8" w:rsidRDefault="000A323F" w:rsidP="001B4F2B">
            <w:pPr>
              <w:spacing w:after="160" w:line="259" w:lineRule="auto"/>
              <w:cnfStyle w:val="000000000000" w:firstRow="0" w:lastRow="0" w:firstColumn="0" w:lastColumn="0" w:oddVBand="0" w:evenVBand="0" w:oddHBand="0" w:evenHBand="0" w:firstRowFirstColumn="0" w:firstRowLastColumn="0" w:lastRowFirstColumn="0" w:lastRowLastColumn="0"/>
            </w:pPr>
          </w:p>
        </w:tc>
        <w:tc>
          <w:tcPr>
            <w:tcW w:w="1667" w:type="dxa"/>
            <w:tcBorders>
              <w:top w:val="nil"/>
              <w:left w:val="outset" w:sz="6" w:space="0" w:color="auto"/>
              <w:bottom w:val="outset" w:sz="6" w:space="0" w:color="auto"/>
              <w:right w:val="outset" w:sz="6" w:space="0" w:color="auto"/>
            </w:tcBorders>
            <w:shd w:val="clear" w:color="auto" w:fill="EEECE1" w:themeFill="background2"/>
          </w:tcPr>
          <w:p w14:paraId="451E4909" w14:textId="77777777" w:rsidR="000A323F" w:rsidRPr="003A01B8" w:rsidRDefault="000A323F" w:rsidP="001B4F2B">
            <w:pPr>
              <w:spacing w:after="160" w:line="259" w:lineRule="auto"/>
              <w:cnfStyle w:val="000000000000" w:firstRow="0" w:lastRow="0" w:firstColumn="0" w:lastColumn="0" w:oddVBand="0" w:evenVBand="0" w:oddHBand="0" w:evenHBand="0" w:firstRowFirstColumn="0" w:firstRowLastColumn="0" w:lastRowFirstColumn="0" w:lastRowLastColumn="0"/>
            </w:pPr>
            <w:r w:rsidRPr="001D77BC">
              <w:t>6-12 months</w:t>
            </w:r>
          </w:p>
        </w:tc>
        <w:tc>
          <w:tcPr>
            <w:tcW w:w="1813" w:type="dxa"/>
            <w:tcBorders>
              <w:top w:val="nil"/>
              <w:left w:val="outset" w:sz="6" w:space="0" w:color="auto"/>
              <w:bottom w:val="outset" w:sz="6" w:space="0" w:color="auto"/>
              <w:right w:val="outset" w:sz="6" w:space="0" w:color="auto"/>
            </w:tcBorders>
            <w:shd w:val="clear" w:color="auto" w:fill="EEECE1" w:themeFill="background2"/>
          </w:tcPr>
          <w:p w14:paraId="35E4A78D" w14:textId="77777777" w:rsidR="000A323F" w:rsidRPr="003A01B8" w:rsidRDefault="000A323F" w:rsidP="001B4F2B">
            <w:pPr>
              <w:spacing w:after="160" w:line="259" w:lineRule="auto"/>
              <w:cnfStyle w:val="000000000000" w:firstRow="0" w:lastRow="0" w:firstColumn="0" w:lastColumn="0" w:oddVBand="0" w:evenVBand="0" w:oddHBand="0" w:evenHBand="0" w:firstRowFirstColumn="0" w:firstRowLastColumn="0" w:lastRowFirstColumn="0" w:lastRowLastColumn="0"/>
            </w:pPr>
            <w:r w:rsidRPr="001D77BC">
              <w:t>Mentorship</w:t>
            </w:r>
            <w:r>
              <w:t>,</w:t>
            </w:r>
            <w:r w:rsidRPr="001D77BC">
              <w:t xml:space="preserve"> task management training.</w:t>
            </w:r>
          </w:p>
        </w:tc>
      </w:tr>
      <w:tr w:rsidR="000A323F" w:rsidRPr="003A01B8" w14:paraId="17FBA3B3" w14:textId="77777777" w:rsidTr="001B4F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8" w:type="dxa"/>
            <w:tcBorders>
              <w:top w:val="nil"/>
              <w:left w:val="outset" w:sz="6" w:space="0" w:color="auto"/>
              <w:bottom w:val="outset" w:sz="6" w:space="0" w:color="auto"/>
              <w:right w:val="outset" w:sz="6" w:space="0" w:color="auto"/>
            </w:tcBorders>
            <w:shd w:val="clear" w:color="auto" w:fill="FFFFFF" w:themeFill="background1"/>
          </w:tcPr>
          <w:p w14:paraId="38705D06" w14:textId="77777777" w:rsidR="000A323F" w:rsidRPr="003A01B8" w:rsidRDefault="000A323F" w:rsidP="001B4F2B">
            <w:pPr>
              <w:spacing w:after="160" w:line="259" w:lineRule="auto"/>
            </w:pPr>
            <w:r w:rsidRPr="008F5BDB">
              <w:t>Boost belief in yourself.</w:t>
            </w:r>
          </w:p>
        </w:tc>
        <w:tc>
          <w:tcPr>
            <w:tcW w:w="1952" w:type="dxa"/>
            <w:tcBorders>
              <w:top w:val="nil"/>
              <w:left w:val="outset" w:sz="6" w:space="0" w:color="auto"/>
              <w:bottom w:val="outset" w:sz="6" w:space="0" w:color="auto"/>
              <w:right w:val="outset" w:sz="6" w:space="0" w:color="auto"/>
            </w:tcBorders>
            <w:shd w:val="clear" w:color="auto" w:fill="FFFFFF" w:themeFill="background1"/>
          </w:tcPr>
          <w:p w14:paraId="49AD7756" w14:textId="77777777" w:rsidR="000A323F" w:rsidRPr="003A01B8" w:rsidRDefault="000A323F" w:rsidP="001B4F2B">
            <w:pPr>
              <w:spacing w:after="160" w:line="259" w:lineRule="auto"/>
              <w:cnfStyle w:val="000000100000" w:firstRow="0" w:lastRow="0" w:firstColumn="0" w:lastColumn="0" w:oddVBand="0" w:evenVBand="0" w:oddHBand="1" w:evenHBand="0" w:firstRowFirstColumn="0" w:firstRowLastColumn="0" w:lastRowFirstColumn="0" w:lastRowLastColumn="0"/>
            </w:pPr>
            <w:r w:rsidRPr="00B34898">
              <w:t>Engage in self-reflection, attend confidence-building workshops.</w:t>
            </w:r>
          </w:p>
        </w:tc>
        <w:tc>
          <w:tcPr>
            <w:tcW w:w="2234" w:type="dxa"/>
            <w:tcBorders>
              <w:top w:val="nil"/>
              <w:left w:val="outset" w:sz="6" w:space="0" w:color="auto"/>
              <w:bottom w:val="outset" w:sz="6" w:space="0" w:color="auto"/>
              <w:right w:val="outset" w:sz="6" w:space="0" w:color="auto"/>
            </w:tcBorders>
            <w:shd w:val="clear" w:color="auto" w:fill="FFFFFF" w:themeFill="background1"/>
          </w:tcPr>
          <w:p w14:paraId="1EC7F503" w14:textId="77777777" w:rsidR="000A323F" w:rsidRPr="003A01B8" w:rsidRDefault="000A323F" w:rsidP="001B4F2B">
            <w:pPr>
              <w:spacing w:after="160" w:line="259" w:lineRule="auto"/>
              <w:cnfStyle w:val="000000100000" w:firstRow="0" w:lastRow="0" w:firstColumn="0" w:lastColumn="0" w:oddVBand="0" w:evenVBand="0" w:oddHBand="1" w:evenHBand="0" w:firstRowFirstColumn="0" w:firstRowLastColumn="0" w:lastRowFirstColumn="0" w:lastRowLastColumn="0"/>
            </w:pPr>
            <w:r w:rsidRPr="00B34898">
              <w:t>Increased self-confidence, positive self-talk, overcoming challenges.</w:t>
            </w:r>
          </w:p>
        </w:tc>
        <w:tc>
          <w:tcPr>
            <w:tcW w:w="1667" w:type="dxa"/>
            <w:tcBorders>
              <w:top w:val="nil"/>
              <w:left w:val="outset" w:sz="6" w:space="0" w:color="auto"/>
              <w:bottom w:val="outset" w:sz="6" w:space="0" w:color="auto"/>
              <w:right w:val="outset" w:sz="6" w:space="0" w:color="auto"/>
            </w:tcBorders>
            <w:shd w:val="clear" w:color="auto" w:fill="FFFFFF" w:themeFill="background1"/>
          </w:tcPr>
          <w:p w14:paraId="780F349A" w14:textId="77777777" w:rsidR="000A323F" w:rsidRPr="003A01B8" w:rsidRDefault="000A323F" w:rsidP="001B4F2B">
            <w:pPr>
              <w:spacing w:after="160" w:line="259" w:lineRule="auto"/>
              <w:cnfStyle w:val="000000100000" w:firstRow="0" w:lastRow="0" w:firstColumn="0" w:lastColumn="0" w:oddVBand="0" w:evenVBand="0" w:oddHBand="1" w:evenHBand="0" w:firstRowFirstColumn="0" w:firstRowLastColumn="0" w:lastRowFirstColumn="0" w:lastRowLastColumn="0"/>
            </w:pPr>
            <w:r w:rsidRPr="00717984">
              <w:t xml:space="preserve">Ongoing   </w:t>
            </w:r>
          </w:p>
        </w:tc>
        <w:tc>
          <w:tcPr>
            <w:tcW w:w="1813" w:type="dxa"/>
            <w:tcBorders>
              <w:top w:val="nil"/>
              <w:left w:val="outset" w:sz="6" w:space="0" w:color="auto"/>
              <w:bottom w:val="outset" w:sz="6" w:space="0" w:color="auto"/>
              <w:right w:val="outset" w:sz="6" w:space="0" w:color="auto"/>
            </w:tcBorders>
            <w:shd w:val="clear" w:color="auto" w:fill="FFFFFF" w:themeFill="background1"/>
          </w:tcPr>
          <w:p w14:paraId="7A61E0D7" w14:textId="77777777" w:rsidR="000A323F" w:rsidRPr="003A01B8" w:rsidRDefault="000A323F" w:rsidP="001B4F2B">
            <w:pPr>
              <w:spacing w:after="160" w:line="259" w:lineRule="auto"/>
              <w:cnfStyle w:val="000000100000" w:firstRow="0" w:lastRow="0" w:firstColumn="0" w:lastColumn="0" w:oddVBand="0" w:evenVBand="0" w:oddHBand="1" w:evenHBand="0" w:firstRowFirstColumn="0" w:firstRowLastColumn="0" w:lastRowFirstColumn="0" w:lastRowLastColumn="0"/>
            </w:pPr>
            <w:r w:rsidRPr="00717984">
              <w:t>Confidence-building workshops, support network</w:t>
            </w:r>
          </w:p>
        </w:tc>
      </w:tr>
      <w:tr w:rsidR="000A323F" w:rsidRPr="003A01B8" w14:paraId="60E8726B" w14:textId="77777777" w:rsidTr="001B4F2B">
        <w:tc>
          <w:tcPr>
            <w:cnfStyle w:val="001000000000" w:firstRow="0" w:lastRow="0" w:firstColumn="1" w:lastColumn="0" w:oddVBand="0" w:evenVBand="0" w:oddHBand="0" w:evenHBand="0" w:firstRowFirstColumn="0" w:firstRowLastColumn="0" w:lastRowFirstColumn="0" w:lastRowLastColumn="0"/>
            <w:tcW w:w="1678" w:type="dxa"/>
            <w:tcBorders>
              <w:top w:val="nil"/>
              <w:left w:val="outset" w:sz="6" w:space="0" w:color="auto"/>
              <w:bottom w:val="outset" w:sz="6" w:space="0" w:color="auto"/>
              <w:right w:val="outset" w:sz="6" w:space="0" w:color="auto"/>
            </w:tcBorders>
            <w:shd w:val="clear" w:color="auto" w:fill="EEECE1" w:themeFill="background2"/>
          </w:tcPr>
          <w:p w14:paraId="2BC3CCCA" w14:textId="77777777" w:rsidR="000A323F" w:rsidRPr="003A01B8" w:rsidRDefault="000A323F" w:rsidP="001B4F2B">
            <w:pPr>
              <w:spacing w:after="160" w:line="259" w:lineRule="auto"/>
            </w:pPr>
            <w:r w:rsidRPr="001B4055">
              <w:t>Enhance planning skills (85%+).</w:t>
            </w:r>
          </w:p>
        </w:tc>
        <w:tc>
          <w:tcPr>
            <w:tcW w:w="1952" w:type="dxa"/>
            <w:tcBorders>
              <w:top w:val="nil"/>
              <w:left w:val="outset" w:sz="6" w:space="0" w:color="auto"/>
              <w:bottom w:val="outset" w:sz="6" w:space="0" w:color="auto"/>
              <w:right w:val="outset" w:sz="6" w:space="0" w:color="auto"/>
            </w:tcBorders>
            <w:shd w:val="clear" w:color="auto" w:fill="EEECE1" w:themeFill="background2"/>
          </w:tcPr>
          <w:p w14:paraId="11943528" w14:textId="77777777" w:rsidR="000A323F" w:rsidRPr="003A01B8" w:rsidRDefault="000A323F" w:rsidP="001B4F2B">
            <w:pPr>
              <w:spacing w:after="160" w:line="259" w:lineRule="auto"/>
              <w:cnfStyle w:val="000000000000" w:firstRow="0" w:lastRow="0" w:firstColumn="0" w:lastColumn="0" w:oddVBand="0" w:evenVBand="0" w:oddHBand="0" w:evenHBand="0" w:firstRowFirstColumn="0" w:firstRowLastColumn="0" w:lastRowFirstColumn="0" w:lastRowLastColumn="0"/>
            </w:pPr>
            <w:r w:rsidRPr="00054520">
              <w:t>Review and refine planning processes, attend advanced planning workshops.</w:t>
            </w:r>
          </w:p>
        </w:tc>
        <w:tc>
          <w:tcPr>
            <w:tcW w:w="2234" w:type="dxa"/>
            <w:tcBorders>
              <w:top w:val="nil"/>
              <w:left w:val="outset" w:sz="6" w:space="0" w:color="auto"/>
              <w:bottom w:val="outset" w:sz="6" w:space="0" w:color="auto"/>
              <w:right w:val="outset" w:sz="6" w:space="0" w:color="auto"/>
            </w:tcBorders>
            <w:shd w:val="clear" w:color="auto" w:fill="EEECE1" w:themeFill="background2"/>
          </w:tcPr>
          <w:p w14:paraId="7DC7F5DA" w14:textId="77777777" w:rsidR="000A323F" w:rsidRPr="003A01B8" w:rsidRDefault="000A323F" w:rsidP="001B4F2B">
            <w:pPr>
              <w:spacing w:after="160" w:line="259" w:lineRule="auto"/>
              <w:cnfStyle w:val="000000000000" w:firstRow="0" w:lastRow="0" w:firstColumn="0" w:lastColumn="0" w:oddVBand="0" w:evenVBand="0" w:oddHBand="0" w:evenHBand="0" w:firstRowFirstColumn="0" w:firstRowLastColumn="0" w:lastRowFirstColumn="0" w:lastRowLastColumn="0"/>
            </w:pPr>
            <w:r w:rsidRPr="00054520">
              <w:t>Consistent achievement of planning goals, improved efficiency.</w:t>
            </w:r>
          </w:p>
        </w:tc>
        <w:tc>
          <w:tcPr>
            <w:tcW w:w="1667" w:type="dxa"/>
            <w:tcBorders>
              <w:top w:val="nil"/>
              <w:left w:val="outset" w:sz="6" w:space="0" w:color="auto"/>
              <w:bottom w:val="outset" w:sz="6" w:space="0" w:color="auto"/>
              <w:right w:val="outset" w:sz="6" w:space="0" w:color="auto"/>
            </w:tcBorders>
            <w:shd w:val="clear" w:color="auto" w:fill="EEECE1" w:themeFill="background2"/>
          </w:tcPr>
          <w:p w14:paraId="7B2FA07B" w14:textId="77777777" w:rsidR="000A323F" w:rsidRPr="003A01B8" w:rsidRDefault="000A323F" w:rsidP="001B4F2B">
            <w:pPr>
              <w:spacing w:after="160" w:line="259" w:lineRule="auto"/>
              <w:cnfStyle w:val="000000000000" w:firstRow="0" w:lastRow="0" w:firstColumn="0" w:lastColumn="0" w:oddVBand="0" w:evenVBand="0" w:oddHBand="0" w:evenHBand="0" w:firstRowFirstColumn="0" w:firstRowLastColumn="0" w:lastRowFirstColumn="0" w:lastRowLastColumn="0"/>
            </w:pPr>
            <w:r w:rsidRPr="00054520">
              <w:t xml:space="preserve">Beyond 12 months  </w:t>
            </w:r>
          </w:p>
        </w:tc>
        <w:tc>
          <w:tcPr>
            <w:tcW w:w="1813" w:type="dxa"/>
            <w:tcBorders>
              <w:top w:val="nil"/>
              <w:left w:val="outset" w:sz="6" w:space="0" w:color="auto"/>
              <w:bottom w:val="outset" w:sz="6" w:space="0" w:color="auto"/>
              <w:right w:val="outset" w:sz="6" w:space="0" w:color="auto"/>
            </w:tcBorders>
            <w:shd w:val="clear" w:color="auto" w:fill="EEECE1" w:themeFill="background2"/>
          </w:tcPr>
          <w:p w14:paraId="6D2C8B49" w14:textId="77777777" w:rsidR="000A323F" w:rsidRPr="003A01B8" w:rsidRDefault="000A323F" w:rsidP="001B4F2B">
            <w:pPr>
              <w:spacing w:after="160" w:line="259" w:lineRule="auto"/>
              <w:cnfStyle w:val="000000000000" w:firstRow="0" w:lastRow="0" w:firstColumn="0" w:lastColumn="0" w:oddVBand="0" w:evenVBand="0" w:oddHBand="0" w:evenHBand="0" w:firstRowFirstColumn="0" w:firstRowLastColumn="0" w:lastRowFirstColumn="0" w:lastRowLastColumn="0"/>
            </w:pPr>
            <w:r w:rsidRPr="008648FC">
              <w:t>Planning workshops, continuous learning.</w:t>
            </w:r>
          </w:p>
        </w:tc>
      </w:tr>
      <w:tr w:rsidR="000A323F" w:rsidRPr="003A01B8" w14:paraId="0D7535DE" w14:textId="77777777" w:rsidTr="001B4F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8" w:type="dxa"/>
            <w:tcBorders>
              <w:top w:val="nil"/>
              <w:left w:val="outset" w:sz="6" w:space="0" w:color="auto"/>
              <w:bottom w:val="outset" w:sz="6" w:space="0" w:color="auto"/>
              <w:right w:val="outset" w:sz="6" w:space="0" w:color="auto"/>
            </w:tcBorders>
            <w:shd w:val="clear" w:color="auto" w:fill="FFFFFF" w:themeFill="background1"/>
          </w:tcPr>
          <w:p w14:paraId="507A594C" w14:textId="77777777" w:rsidR="000A323F" w:rsidRPr="003A01B8" w:rsidRDefault="000A323F" w:rsidP="001B4F2B">
            <w:pPr>
              <w:spacing w:after="160" w:line="259" w:lineRule="auto"/>
            </w:pPr>
            <w:r w:rsidRPr="008648FC">
              <w:t xml:space="preserve">Improve accountability score to 90%.   </w:t>
            </w:r>
          </w:p>
        </w:tc>
        <w:tc>
          <w:tcPr>
            <w:tcW w:w="1952" w:type="dxa"/>
            <w:tcBorders>
              <w:top w:val="nil"/>
              <w:left w:val="outset" w:sz="6" w:space="0" w:color="auto"/>
              <w:bottom w:val="outset" w:sz="6" w:space="0" w:color="auto"/>
              <w:right w:val="outset" w:sz="6" w:space="0" w:color="auto"/>
            </w:tcBorders>
            <w:shd w:val="clear" w:color="auto" w:fill="FFFFFF" w:themeFill="background1"/>
          </w:tcPr>
          <w:p w14:paraId="00C09E11" w14:textId="77777777" w:rsidR="000A323F" w:rsidRPr="003A01B8" w:rsidRDefault="000A323F" w:rsidP="001B4F2B">
            <w:pPr>
              <w:spacing w:after="160" w:line="259" w:lineRule="auto"/>
              <w:cnfStyle w:val="000000100000" w:firstRow="0" w:lastRow="0" w:firstColumn="0" w:lastColumn="0" w:oddVBand="0" w:evenVBand="0" w:oddHBand="1" w:evenHBand="0" w:firstRowFirstColumn="0" w:firstRowLastColumn="0" w:lastRowFirstColumn="0" w:lastRowLastColumn="0"/>
            </w:pPr>
            <w:r w:rsidRPr="00D73045">
              <w:t>Clearly define expectations, communication training, regular reporting.</w:t>
            </w:r>
          </w:p>
        </w:tc>
        <w:tc>
          <w:tcPr>
            <w:tcW w:w="2234" w:type="dxa"/>
            <w:tcBorders>
              <w:top w:val="nil"/>
              <w:left w:val="outset" w:sz="6" w:space="0" w:color="auto"/>
              <w:bottom w:val="outset" w:sz="6" w:space="0" w:color="auto"/>
              <w:right w:val="outset" w:sz="6" w:space="0" w:color="auto"/>
            </w:tcBorders>
            <w:shd w:val="clear" w:color="auto" w:fill="FFFFFF" w:themeFill="background1"/>
          </w:tcPr>
          <w:p w14:paraId="787CA367" w14:textId="77777777" w:rsidR="000A323F" w:rsidRPr="003A01B8" w:rsidRDefault="000A323F" w:rsidP="001B4F2B">
            <w:pPr>
              <w:spacing w:after="160" w:line="259" w:lineRule="auto"/>
              <w:cnfStyle w:val="000000100000" w:firstRow="0" w:lastRow="0" w:firstColumn="0" w:lastColumn="0" w:oddVBand="0" w:evenVBand="0" w:oddHBand="1" w:evenHBand="0" w:firstRowFirstColumn="0" w:firstRowLastColumn="0" w:lastRowFirstColumn="0" w:lastRowLastColumn="0"/>
            </w:pPr>
            <w:r w:rsidRPr="00D73045">
              <w:t>Meeting or exceeding expectations, positive feedback from stakeholders.</w:t>
            </w:r>
          </w:p>
        </w:tc>
        <w:tc>
          <w:tcPr>
            <w:tcW w:w="1667" w:type="dxa"/>
            <w:tcBorders>
              <w:top w:val="nil"/>
              <w:left w:val="outset" w:sz="6" w:space="0" w:color="auto"/>
              <w:bottom w:val="outset" w:sz="6" w:space="0" w:color="auto"/>
              <w:right w:val="outset" w:sz="6" w:space="0" w:color="auto"/>
            </w:tcBorders>
            <w:shd w:val="clear" w:color="auto" w:fill="FFFFFF" w:themeFill="background1"/>
          </w:tcPr>
          <w:p w14:paraId="60958D38" w14:textId="77777777" w:rsidR="000A323F" w:rsidRPr="003A01B8" w:rsidRDefault="000A323F" w:rsidP="001B4F2B">
            <w:pPr>
              <w:spacing w:after="160" w:line="259" w:lineRule="auto"/>
              <w:cnfStyle w:val="000000100000" w:firstRow="0" w:lastRow="0" w:firstColumn="0" w:lastColumn="0" w:oddVBand="0" w:evenVBand="0" w:oddHBand="1" w:evenHBand="0" w:firstRowFirstColumn="0" w:firstRowLastColumn="0" w:lastRowFirstColumn="0" w:lastRowLastColumn="0"/>
            </w:pPr>
            <w:r w:rsidRPr="00D73045">
              <w:t xml:space="preserve"> Ongoing    </w:t>
            </w:r>
          </w:p>
        </w:tc>
        <w:tc>
          <w:tcPr>
            <w:tcW w:w="1813" w:type="dxa"/>
            <w:tcBorders>
              <w:top w:val="nil"/>
              <w:left w:val="outset" w:sz="6" w:space="0" w:color="auto"/>
              <w:bottom w:val="outset" w:sz="6" w:space="0" w:color="auto"/>
              <w:right w:val="outset" w:sz="6" w:space="0" w:color="auto"/>
            </w:tcBorders>
            <w:shd w:val="clear" w:color="auto" w:fill="FFFFFF" w:themeFill="background1"/>
          </w:tcPr>
          <w:p w14:paraId="64578AD0" w14:textId="77777777" w:rsidR="000A323F" w:rsidRPr="003A01B8" w:rsidRDefault="000A323F" w:rsidP="001B4F2B">
            <w:pPr>
              <w:spacing w:after="160" w:line="259" w:lineRule="auto"/>
              <w:cnfStyle w:val="000000100000" w:firstRow="0" w:lastRow="0" w:firstColumn="0" w:lastColumn="0" w:oddVBand="0" w:evenVBand="0" w:oddHBand="1" w:evenHBand="0" w:firstRowFirstColumn="0" w:firstRowLastColumn="0" w:lastRowFirstColumn="0" w:lastRowLastColumn="0"/>
            </w:pPr>
            <w:r w:rsidRPr="00ED2235">
              <w:t>Communication training, feedback mechanisms.</w:t>
            </w:r>
          </w:p>
        </w:tc>
      </w:tr>
      <w:tr w:rsidR="000A323F" w:rsidRPr="003A01B8" w14:paraId="71B5D901" w14:textId="77777777" w:rsidTr="001B4F2B">
        <w:tc>
          <w:tcPr>
            <w:cnfStyle w:val="001000000000" w:firstRow="0" w:lastRow="0" w:firstColumn="1" w:lastColumn="0" w:oddVBand="0" w:evenVBand="0" w:oddHBand="0" w:evenHBand="0" w:firstRowFirstColumn="0" w:firstRowLastColumn="0" w:lastRowFirstColumn="0" w:lastRowLastColumn="0"/>
            <w:tcW w:w="1678" w:type="dxa"/>
            <w:tcBorders>
              <w:top w:val="nil"/>
              <w:left w:val="outset" w:sz="6" w:space="0" w:color="auto"/>
              <w:bottom w:val="outset" w:sz="6" w:space="0" w:color="auto"/>
              <w:right w:val="single" w:sz="4" w:space="0" w:color="auto"/>
            </w:tcBorders>
            <w:shd w:val="clear" w:color="auto" w:fill="EEECE1" w:themeFill="background2"/>
          </w:tcPr>
          <w:p w14:paraId="64A03321" w14:textId="77777777" w:rsidR="000A323F" w:rsidRPr="003A01B8" w:rsidRDefault="000A323F" w:rsidP="001B4F2B">
            <w:pPr>
              <w:spacing w:after="160" w:line="259" w:lineRule="auto"/>
            </w:pPr>
            <w:r w:rsidRPr="00EF4EC9">
              <w:t>Identify successful strategies in implementation</w:t>
            </w:r>
          </w:p>
        </w:tc>
        <w:tc>
          <w:tcPr>
            <w:tcW w:w="1952" w:type="dxa"/>
            <w:tcBorders>
              <w:top w:val="nil"/>
              <w:left w:val="single" w:sz="4" w:space="0" w:color="auto"/>
              <w:bottom w:val="outset" w:sz="6" w:space="0" w:color="auto"/>
              <w:right w:val="outset" w:sz="6" w:space="0" w:color="auto"/>
            </w:tcBorders>
            <w:shd w:val="clear" w:color="auto" w:fill="EEECE1" w:themeFill="background2"/>
          </w:tcPr>
          <w:p w14:paraId="70D65CA4" w14:textId="77777777" w:rsidR="000A323F" w:rsidRPr="003A01B8" w:rsidRDefault="000A323F" w:rsidP="001B4F2B">
            <w:pPr>
              <w:spacing w:after="160" w:line="259" w:lineRule="auto"/>
              <w:cnfStyle w:val="000000000000" w:firstRow="0" w:lastRow="0" w:firstColumn="0" w:lastColumn="0" w:oddVBand="0" w:evenVBand="0" w:oddHBand="0" w:evenHBand="0" w:firstRowFirstColumn="0" w:firstRowLastColumn="0" w:lastRowFirstColumn="0" w:lastRowLastColumn="0"/>
            </w:pPr>
            <w:r w:rsidRPr="00EF4EC9">
              <w:t>Extract effective practices, conduct knowledge-sharing sessions.</w:t>
            </w:r>
          </w:p>
        </w:tc>
        <w:tc>
          <w:tcPr>
            <w:tcW w:w="2234" w:type="dxa"/>
            <w:tcBorders>
              <w:top w:val="nil"/>
              <w:left w:val="outset" w:sz="6" w:space="0" w:color="auto"/>
              <w:bottom w:val="outset" w:sz="6" w:space="0" w:color="auto"/>
              <w:right w:val="single" w:sz="4" w:space="0" w:color="auto"/>
            </w:tcBorders>
            <w:shd w:val="clear" w:color="auto" w:fill="EEECE1" w:themeFill="background2"/>
          </w:tcPr>
          <w:p w14:paraId="6AACEFBE" w14:textId="77777777" w:rsidR="000A323F" w:rsidRPr="003A01B8" w:rsidRDefault="000A323F" w:rsidP="001B4F2B">
            <w:pPr>
              <w:spacing w:after="160" w:line="259" w:lineRule="auto"/>
              <w:cnfStyle w:val="000000000000" w:firstRow="0" w:lastRow="0" w:firstColumn="0" w:lastColumn="0" w:oddVBand="0" w:evenVBand="0" w:oddHBand="0" w:evenHBand="0" w:firstRowFirstColumn="0" w:firstRowLastColumn="0" w:lastRowFirstColumn="0" w:lastRowLastColumn="0"/>
            </w:pPr>
            <w:r w:rsidRPr="005568DB">
              <w:t>Successful implementation in various areas, positive team feedback.</w:t>
            </w:r>
          </w:p>
        </w:tc>
        <w:tc>
          <w:tcPr>
            <w:tcW w:w="1667" w:type="dxa"/>
            <w:tcBorders>
              <w:top w:val="nil"/>
              <w:left w:val="single" w:sz="4" w:space="0" w:color="auto"/>
              <w:bottom w:val="outset" w:sz="6" w:space="0" w:color="auto"/>
              <w:right w:val="single" w:sz="4" w:space="0" w:color="auto"/>
            </w:tcBorders>
            <w:shd w:val="clear" w:color="auto" w:fill="EEECE1" w:themeFill="background2"/>
          </w:tcPr>
          <w:p w14:paraId="07764915" w14:textId="77777777" w:rsidR="000A323F" w:rsidRPr="003A01B8" w:rsidRDefault="000A323F" w:rsidP="001B4F2B">
            <w:pPr>
              <w:spacing w:after="160" w:line="259" w:lineRule="auto"/>
              <w:cnfStyle w:val="000000000000" w:firstRow="0" w:lastRow="0" w:firstColumn="0" w:lastColumn="0" w:oddVBand="0" w:evenVBand="0" w:oddHBand="0" w:evenHBand="0" w:firstRowFirstColumn="0" w:firstRowLastColumn="0" w:lastRowFirstColumn="0" w:lastRowLastColumn="0"/>
            </w:pPr>
            <w:r w:rsidRPr="005568DB">
              <w:t xml:space="preserve">Ongoing     </w:t>
            </w:r>
          </w:p>
        </w:tc>
        <w:tc>
          <w:tcPr>
            <w:tcW w:w="1813" w:type="dxa"/>
            <w:tcBorders>
              <w:top w:val="nil"/>
              <w:left w:val="single" w:sz="4" w:space="0" w:color="auto"/>
              <w:bottom w:val="outset" w:sz="6" w:space="0" w:color="auto"/>
              <w:right w:val="outset" w:sz="6" w:space="0" w:color="auto"/>
            </w:tcBorders>
            <w:shd w:val="clear" w:color="auto" w:fill="EEECE1" w:themeFill="background2"/>
            <w:hideMark/>
          </w:tcPr>
          <w:p w14:paraId="5FDE642C" w14:textId="77777777" w:rsidR="000A323F" w:rsidRPr="003A01B8" w:rsidRDefault="000A323F" w:rsidP="001B4F2B">
            <w:pPr>
              <w:spacing w:after="160" w:line="259" w:lineRule="auto"/>
              <w:cnfStyle w:val="000000000000" w:firstRow="0" w:lastRow="0" w:firstColumn="0" w:lastColumn="0" w:oddVBand="0" w:evenVBand="0" w:oddHBand="0" w:evenHBand="0" w:firstRowFirstColumn="0" w:firstRowLastColumn="0" w:lastRowFirstColumn="0" w:lastRowLastColumn="0"/>
            </w:pPr>
            <w:r w:rsidRPr="005568DB">
              <w:t>Collaborative work environment, team engagement.</w:t>
            </w:r>
          </w:p>
        </w:tc>
      </w:tr>
      <w:tr w:rsidR="000A323F" w14:paraId="03EFA023" w14:textId="77777777" w:rsidTr="001B4F2B">
        <w:tblPrEx>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firstRow="0" w:lastRow="0" w:firstColumn="0" w:lastColumn="0" w:noHBand="0" w:noVBand="0"/>
        </w:tblPrEx>
        <w:trPr>
          <w:cnfStyle w:val="000000100000" w:firstRow="0" w:lastRow="0" w:firstColumn="0" w:lastColumn="0" w:oddVBand="0" w:evenVBand="0" w:oddHBand="1" w:evenHBand="0" w:firstRowFirstColumn="0" w:firstRowLastColumn="0" w:lastRowFirstColumn="0" w:lastRowLastColumn="0"/>
          <w:trHeight w:val="100"/>
        </w:trPr>
        <w:tc>
          <w:tcPr>
            <w:cnfStyle w:val="000010000000" w:firstRow="0" w:lastRow="0" w:firstColumn="0" w:lastColumn="0" w:oddVBand="1" w:evenVBand="0" w:oddHBand="0" w:evenHBand="0" w:firstRowFirstColumn="0" w:firstRowLastColumn="0" w:lastRowFirstColumn="0" w:lastRowLastColumn="0"/>
            <w:tcW w:w="1680" w:type="dxa"/>
            <w:tcBorders>
              <w:left w:val="single" w:sz="4" w:space="0" w:color="auto"/>
              <w:bottom w:val="single" w:sz="4" w:space="0" w:color="auto"/>
              <w:right w:val="single" w:sz="4" w:space="0" w:color="auto"/>
            </w:tcBorders>
            <w:shd w:val="clear" w:color="auto" w:fill="FFFFFF" w:themeFill="background1"/>
          </w:tcPr>
          <w:p w14:paraId="6852E037" w14:textId="77777777" w:rsidR="000A323F" w:rsidRPr="008F3607" w:rsidRDefault="000A323F" w:rsidP="001B4F2B">
            <w:pPr>
              <w:rPr>
                <w:b/>
                <w:bCs/>
              </w:rPr>
            </w:pPr>
            <w:r w:rsidRPr="008F3607">
              <w:rPr>
                <w:b/>
                <w:bCs/>
              </w:rPr>
              <w:t>Improve priorities</w:t>
            </w:r>
            <w:r>
              <w:rPr>
                <w:b/>
                <w:bCs/>
              </w:rPr>
              <w:t xml:space="preserve"> </w:t>
            </w:r>
          </w:p>
        </w:tc>
        <w:tc>
          <w:tcPr>
            <w:tcW w:w="1950" w:type="dxa"/>
            <w:tcBorders>
              <w:left w:val="single" w:sz="4" w:space="0" w:color="auto"/>
              <w:bottom w:val="single" w:sz="4" w:space="0" w:color="auto"/>
              <w:right w:val="single" w:sz="4" w:space="0" w:color="auto"/>
            </w:tcBorders>
            <w:shd w:val="clear" w:color="auto" w:fill="FFFFFF" w:themeFill="background1"/>
          </w:tcPr>
          <w:p w14:paraId="4E708AB3" w14:textId="77777777" w:rsidR="000A323F" w:rsidRDefault="000A323F" w:rsidP="001B4F2B">
            <w:pPr>
              <w:cnfStyle w:val="000000100000" w:firstRow="0" w:lastRow="0" w:firstColumn="0" w:lastColumn="0" w:oddVBand="0" w:evenVBand="0" w:oddHBand="1" w:evenHBand="0" w:firstRowFirstColumn="0" w:firstRowLastColumn="0" w:lastRowFirstColumn="0" w:lastRowLastColumn="0"/>
            </w:pPr>
            <w:r w:rsidRPr="006E2200">
              <w:t xml:space="preserve">Identify the 'TOP 5 Tasks' and focus on them first.     Regularly assess and eliminate tasks that don't align with priorities.                  </w:t>
            </w:r>
          </w:p>
        </w:tc>
        <w:tc>
          <w:tcPr>
            <w:cnfStyle w:val="000010000000" w:firstRow="0" w:lastRow="0" w:firstColumn="0" w:lastColumn="0" w:oddVBand="1" w:evenVBand="0" w:oddHBand="0" w:evenHBand="0" w:firstRowFirstColumn="0" w:firstRowLastColumn="0" w:lastRowFirstColumn="0" w:lastRowLastColumn="0"/>
            <w:tcW w:w="2234" w:type="dxa"/>
            <w:tcBorders>
              <w:left w:val="single" w:sz="4" w:space="0" w:color="auto"/>
              <w:bottom w:val="single" w:sz="4" w:space="0" w:color="auto"/>
              <w:right w:val="single" w:sz="4" w:space="0" w:color="auto"/>
            </w:tcBorders>
            <w:shd w:val="clear" w:color="auto" w:fill="FFFFFF" w:themeFill="background1"/>
          </w:tcPr>
          <w:p w14:paraId="4E85E45F" w14:textId="77777777" w:rsidR="000A323F" w:rsidRDefault="000A323F" w:rsidP="001B4F2B">
            <w:r w:rsidRPr="009151CC">
              <w:t>Reduced overwhelm, increased efficiency, improved task completion.</w:t>
            </w:r>
            <w:r w:rsidRPr="002B21D4">
              <w:t xml:space="preserve"> Streamlined workload, increased focus on high-priority tasks.</w:t>
            </w:r>
          </w:p>
        </w:tc>
        <w:tc>
          <w:tcPr>
            <w:tcW w:w="1667" w:type="dxa"/>
            <w:tcBorders>
              <w:left w:val="single" w:sz="4" w:space="0" w:color="auto"/>
              <w:bottom w:val="single" w:sz="4" w:space="0" w:color="auto"/>
              <w:right w:val="single" w:sz="4" w:space="0" w:color="auto"/>
            </w:tcBorders>
            <w:shd w:val="clear" w:color="auto" w:fill="FFFFFF" w:themeFill="background1"/>
          </w:tcPr>
          <w:p w14:paraId="0196E735" w14:textId="77777777" w:rsidR="000A323F" w:rsidRDefault="000A323F" w:rsidP="001B4F2B">
            <w:pPr>
              <w:cnfStyle w:val="000000100000" w:firstRow="0" w:lastRow="0" w:firstColumn="0" w:lastColumn="0" w:oddVBand="0" w:evenVBand="0" w:oddHBand="1" w:evenHBand="0" w:firstRowFirstColumn="0" w:firstRowLastColumn="0" w:lastRowFirstColumn="0" w:lastRowLastColumn="0"/>
            </w:pPr>
            <w:r w:rsidRPr="009866D1">
              <w:t>Immediate</w:t>
            </w:r>
          </w:p>
        </w:tc>
        <w:tc>
          <w:tcPr>
            <w:cnfStyle w:val="000010000000" w:firstRow="0" w:lastRow="0" w:firstColumn="0" w:lastColumn="0" w:oddVBand="1" w:evenVBand="0" w:oddHBand="0" w:evenHBand="0" w:firstRowFirstColumn="0" w:firstRowLastColumn="0" w:lastRowFirstColumn="0" w:lastRowLastColumn="0"/>
            <w:tcW w:w="1813" w:type="dxa"/>
            <w:tcBorders>
              <w:left w:val="single" w:sz="4" w:space="0" w:color="auto"/>
              <w:bottom w:val="single" w:sz="4" w:space="0" w:color="auto"/>
              <w:right w:val="single" w:sz="4" w:space="0" w:color="auto"/>
            </w:tcBorders>
            <w:shd w:val="clear" w:color="auto" w:fill="FFFFFF" w:themeFill="background1"/>
          </w:tcPr>
          <w:p w14:paraId="153095CD" w14:textId="77777777" w:rsidR="000A323F" w:rsidRDefault="000A323F" w:rsidP="001B4F2B">
            <w:r w:rsidRPr="006440F2">
              <w:t>Personal commitment, time management strategies.</w:t>
            </w:r>
          </w:p>
        </w:tc>
      </w:tr>
    </w:tbl>
    <w:p w14:paraId="1ADF0259" w14:textId="77777777" w:rsidR="000A323F" w:rsidRDefault="000A323F" w:rsidP="000A323F">
      <w:pPr>
        <w:rPr>
          <w:sz w:val="28"/>
          <w:szCs w:val="28"/>
        </w:rPr>
      </w:pPr>
    </w:p>
    <w:p w14:paraId="7869BED2" w14:textId="77777777" w:rsidR="000A323F" w:rsidRPr="00CD1D16" w:rsidRDefault="000A323F" w:rsidP="000A323F">
      <w:pPr>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1D16">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Professional Behaviour Development Plan</w:t>
      </w:r>
    </w:p>
    <w:p w14:paraId="0BCA867A" w14:textId="77777777" w:rsidR="000A323F" w:rsidRDefault="000A323F" w:rsidP="000A323F"/>
    <w:p w14:paraId="73959BB5" w14:textId="77777777" w:rsidR="000A323F" w:rsidRDefault="000A323F" w:rsidP="000A323F"/>
    <w:tbl>
      <w:tblPr>
        <w:tblStyle w:val="GridTable4"/>
        <w:tblW w:w="0" w:type="auto"/>
        <w:tblInd w:w="-23" w:type="dxa"/>
        <w:tblCellMar>
          <w:top w:w="15" w:type="dxa"/>
          <w:left w:w="15" w:type="dxa"/>
          <w:bottom w:w="15" w:type="dxa"/>
          <w:right w:w="15" w:type="dxa"/>
        </w:tblCellMar>
        <w:tblLook w:val="04A0" w:firstRow="1" w:lastRow="0" w:firstColumn="1" w:lastColumn="0" w:noHBand="0" w:noVBand="1"/>
      </w:tblPr>
      <w:tblGrid>
        <w:gridCol w:w="1702"/>
        <w:gridCol w:w="1952"/>
        <w:gridCol w:w="2233"/>
        <w:gridCol w:w="1667"/>
        <w:gridCol w:w="1813"/>
      </w:tblGrid>
      <w:tr w:rsidR="000A323F" w:rsidRPr="003A01B8" w14:paraId="0066EEDF" w14:textId="77777777" w:rsidTr="001B4F2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2" w:type="dxa"/>
            <w:tcBorders>
              <w:top w:val="outset" w:sz="6" w:space="0" w:color="auto"/>
              <w:left w:val="outset" w:sz="6" w:space="0" w:color="auto"/>
              <w:bottom w:val="outset" w:sz="6" w:space="0" w:color="auto"/>
            </w:tcBorders>
            <w:shd w:val="clear" w:color="auto" w:fill="000000"/>
            <w:hideMark/>
          </w:tcPr>
          <w:p w14:paraId="4D836118" w14:textId="77777777" w:rsidR="000A323F" w:rsidRPr="003A01B8" w:rsidRDefault="000A323F" w:rsidP="001B4F2B">
            <w:pPr>
              <w:spacing w:after="160" w:line="259" w:lineRule="auto"/>
              <w:rPr>
                <w:color w:val="auto"/>
              </w:rPr>
            </w:pPr>
            <w:r w:rsidRPr="003A01B8">
              <w:rPr>
                <w:color w:val="auto"/>
              </w:rPr>
              <w:t>Objectives</w:t>
            </w:r>
          </w:p>
        </w:tc>
        <w:tc>
          <w:tcPr>
            <w:tcW w:w="1952" w:type="dxa"/>
            <w:tcBorders>
              <w:top w:val="outset" w:sz="6" w:space="0" w:color="auto"/>
              <w:left w:val="outset" w:sz="6" w:space="0" w:color="auto"/>
              <w:bottom w:val="outset" w:sz="6" w:space="0" w:color="auto"/>
            </w:tcBorders>
            <w:shd w:val="clear" w:color="auto" w:fill="000000"/>
            <w:hideMark/>
          </w:tcPr>
          <w:p w14:paraId="4430B6C0" w14:textId="77777777" w:rsidR="000A323F" w:rsidRPr="003A01B8" w:rsidRDefault="000A323F" w:rsidP="001B4F2B">
            <w:pPr>
              <w:spacing w:after="160" w:line="259" w:lineRule="auto"/>
              <w:cnfStyle w:val="100000000000" w:firstRow="1" w:lastRow="0" w:firstColumn="0" w:lastColumn="0" w:oddVBand="0" w:evenVBand="0" w:oddHBand="0" w:evenHBand="0" w:firstRowFirstColumn="0" w:firstRowLastColumn="0" w:lastRowFirstColumn="0" w:lastRowLastColumn="0"/>
              <w:rPr>
                <w:color w:val="auto"/>
              </w:rPr>
            </w:pPr>
            <w:r>
              <w:rPr>
                <w:color w:val="auto"/>
              </w:rPr>
              <w:t xml:space="preserve">     </w:t>
            </w:r>
            <w:r w:rsidRPr="003A01B8">
              <w:rPr>
                <w:color w:val="auto"/>
              </w:rPr>
              <w:t>Tasks</w:t>
            </w:r>
          </w:p>
        </w:tc>
        <w:tc>
          <w:tcPr>
            <w:tcW w:w="2233" w:type="dxa"/>
            <w:tcBorders>
              <w:top w:val="outset" w:sz="6" w:space="0" w:color="auto"/>
              <w:left w:val="outset" w:sz="6" w:space="0" w:color="auto"/>
              <w:bottom w:val="outset" w:sz="6" w:space="0" w:color="auto"/>
            </w:tcBorders>
            <w:shd w:val="clear" w:color="auto" w:fill="000000"/>
            <w:hideMark/>
          </w:tcPr>
          <w:p w14:paraId="1BDFC635" w14:textId="77777777" w:rsidR="000A323F" w:rsidRPr="003A01B8" w:rsidRDefault="000A323F" w:rsidP="001B4F2B">
            <w:pPr>
              <w:spacing w:after="160" w:line="259" w:lineRule="auto"/>
              <w:cnfStyle w:val="100000000000" w:firstRow="1" w:lastRow="0" w:firstColumn="0" w:lastColumn="0" w:oddVBand="0" w:evenVBand="0" w:oddHBand="0" w:evenHBand="0" w:firstRowFirstColumn="0" w:firstRowLastColumn="0" w:lastRowFirstColumn="0" w:lastRowLastColumn="0"/>
              <w:rPr>
                <w:color w:val="auto"/>
              </w:rPr>
            </w:pPr>
            <w:r>
              <w:rPr>
                <w:color w:val="auto"/>
              </w:rPr>
              <w:t xml:space="preserve">     </w:t>
            </w:r>
            <w:r w:rsidRPr="003A01B8">
              <w:rPr>
                <w:color w:val="auto"/>
              </w:rPr>
              <w:t>Success Criteria</w:t>
            </w:r>
          </w:p>
        </w:tc>
        <w:tc>
          <w:tcPr>
            <w:tcW w:w="1667" w:type="dxa"/>
            <w:tcBorders>
              <w:top w:val="outset" w:sz="6" w:space="0" w:color="auto"/>
              <w:left w:val="outset" w:sz="6" w:space="0" w:color="auto"/>
              <w:bottom w:val="outset" w:sz="6" w:space="0" w:color="auto"/>
            </w:tcBorders>
            <w:shd w:val="clear" w:color="auto" w:fill="000000"/>
            <w:hideMark/>
          </w:tcPr>
          <w:p w14:paraId="72C3ACA7" w14:textId="77777777" w:rsidR="000A323F" w:rsidRPr="003A01B8" w:rsidRDefault="000A323F" w:rsidP="001B4F2B">
            <w:pPr>
              <w:spacing w:after="160" w:line="259" w:lineRule="auto"/>
              <w:cnfStyle w:val="100000000000" w:firstRow="1" w:lastRow="0" w:firstColumn="0" w:lastColumn="0" w:oddVBand="0" w:evenVBand="0" w:oddHBand="0" w:evenHBand="0" w:firstRowFirstColumn="0" w:firstRowLastColumn="0" w:lastRowFirstColumn="0" w:lastRowLastColumn="0"/>
              <w:rPr>
                <w:color w:val="auto"/>
              </w:rPr>
            </w:pPr>
            <w:r w:rsidRPr="003A01B8">
              <w:rPr>
                <w:color w:val="auto"/>
              </w:rPr>
              <w:t>Time Frame</w:t>
            </w:r>
          </w:p>
        </w:tc>
        <w:tc>
          <w:tcPr>
            <w:tcW w:w="1813" w:type="dxa"/>
            <w:tcBorders>
              <w:top w:val="outset" w:sz="6" w:space="0" w:color="auto"/>
              <w:left w:val="outset" w:sz="6" w:space="0" w:color="auto"/>
              <w:bottom w:val="outset" w:sz="6" w:space="0" w:color="auto"/>
              <w:right w:val="outset" w:sz="6" w:space="0" w:color="auto"/>
            </w:tcBorders>
            <w:shd w:val="clear" w:color="auto" w:fill="000000"/>
            <w:hideMark/>
          </w:tcPr>
          <w:p w14:paraId="57C374DC" w14:textId="77777777" w:rsidR="000A323F" w:rsidRPr="003A01B8" w:rsidRDefault="000A323F" w:rsidP="001B4F2B">
            <w:pPr>
              <w:spacing w:after="160" w:line="259" w:lineRule="auto"/>
              <w:cnfStyle w:val="100000000000" w:firstRow="1" w:lastRow="0" w:firstColumn="0" w:lastColumn="0" w:oddVBand="0" w:evenVBand="0" w:oddHBand="0" w:evenHBand="0" w:firstRowFirstColumn="0" w:firstRowLastColumn="0" w:lastRowFirstColumn="0" w:lastRowLastColumn="0"/>
              <w:rPr>
                <w:color w:val="auto"/>
              </w:rPr>
            </w:pPr>
            <w:r>
              <w:rPr>
                <w:color w:val="auto"/>
              </w:rPr>
              <w:t xml:space="preserve">     </w:t>
            </w:r>
            <w:r w:rsidRPr="003A01B8">
              <w:rPr>
                <w:color w:val="auto"/>
              </w:rPr>
              <w:t>Resources</w:t>
            </w:r>
          </w:p>
        </w:tc>
      </w:tr>
    </w:tbl>
    <w:tbl>
      <w:tblPr>
        <w:tblStyle w:val="TableGrid"/>
        <w:tblW w:w="9350" w:type="dxa"/>
        <w:tblInd w:w="-3" w:type="dxa"/>
        <w:tblLook w:val="04A0" w:firstRow="1" w:lastRow="0" w:firstColumn="1" w:lastColumn="0" w:noHBand="0" w:noVBand="1"/>
      </w:tblPr>
      <w:tblGrid>
        <w:gridCol w:w="1857"/>
        <w:gridCol w:w="1855"/>
        <w:gridCol w:w="1861"/>
        <w:gridCol w:w="1823"/>
        <w:gridCol w:w="1954"/>
      </w:tblGrid>
      <w:tr w:rsidR="000A323F" w14:paraId="6B036448" w14:textId="77777777" w:rsidTr="001B4F2B">
        <w:tc>
          <w:tcPr>
            <w:tcW w:w="1870" w:type="dxa"/>
            <w:tcBorders>
              <w:top w:val="nil"/>
              <w:left w:val="outset" w:sz="6" w:space="0" w:color="auto"/>
              <w:bottom w:val="outset" w:sz="6" w:space="0" w:color="auto"/>
              <w:right w:val="outset" w:sz="6" w:space="0" w:color="auto"/>
            </w:tcBorders>
            <w:shd w:val="clear" w:color="auto" w:fill="FFFF00"/>
          </w:tcPr>
          <w:p w14:paraId="07E6976A" w14:textId="77777777" w:rsidR="000A323F" w:rsidRPr="00FE4BC6" w:rsidRDefault="000A323F" w:rsidP="001B4F2B">
            <w:r w:rsidRPr="00FE4BC6">
              <w:rPr>
                <w:i/>
              </w:rPr>
              <w:t>List your Goals</w:t>
            </w:r>
          </w:p>
        </w:tc>
        <w:tc>
          <w:tcPr>
            <w:tcW w:w="1870" w:type="dxa"/>
            <w:tcBorders>
              <w:top w:val="nil"/>
              <w:left w:val="outset" w:sz="6" w:space="0" w:color="auto"/>
              <w:bottom w:val="outset" w:sz="6" w:space="0" w:color="auto"/>
              <w:right w:val="outset" w:sz="6" w:space="0" w:color="auto"/>
            </w:tcBorders>
            <w:shd w:val="clear" w:color="auto" w:fill="FFFF00"/>
          </w:tcPr>
          <w:p w14:paraId="344B6C0A" w14:textId="77777777" w:rsidR="000A323F" w:rsidRDefault="000A323F" w:rsidP="001B4F2B">
            <w:r w:rsidRPr="003A01B8">
              <w:rPr>
                <w:i/>
              </w:rPr>
              <w:t>What do you need to do to achieve these goals?</w:t>
            </w:r>
          </w:p>
        </w:tc>
        <w:tc>
          <w:tcPr>
            <w:tcW w:w="1870" w:type="dxa"/>
            <w:tcBorders>
              <w:top w:val="nil"/>
              <w:left w:val="outset" w:sz="6" w:space="0" w:color="auto"/>
              <w:bottom w:val="outset" w:sz="6" w:space="0" w:color="auto"/>
              <w:right w:val="outset" w:sz="6" w:space="0" w:color="auto"/>
            </w:tcBorders>
            <w:shd w:val="clear" w:color="auto" w:fill="FFFF00"/>
          </w:tcPr>
          <w:p w14:paraId="4C7C9C21" w14:textId="77777777" w:rsidR="000A323F" w:rsidRDefault="000A323F" w:rsidP="001B4F2B">
            <w:r w:rsidRPr="003A01B8">
              <w:rPr>
                <w:i/>
              </w:rPr>
              <w:t xml:space="preserve">How will you identify your success? </w:t>
            </w:r>
          </w:p>
        </w:tc>
        <w:tc>
          <w:tcPr>
            <w:tcW w:w="1870" w:type="dxa"/>
            <w:tcBorders>
              <w:top w:val="nil"/>
              <w:left w:val="outset" w:sz="6" w:space="0" w:color="auto"/>
              <w:bottom w:val="outset" w:sz="6" w:space="0" w:color="auto"/>
              <w:right w:val="outset" w:sz="6" w:space="0" w:color="auto"/>
            </w:tcBorders>
            <w:shd w:val="clear" w:color="auto" w:fill="FFFF00"/>
          </w:tcPr>
          <w:p w14:paraId="637E8D24" w14:textId="77777777" w:rsidR="000A323F" w:rsidRDefault="000A323F" w:rsidP="001B4F2B">
            <w:r w:rsidRPr="003A01B8">
              <w:rPr>
                <w:i/>
              </w:rPr>
              <w:t>When do they need to be done by?</w:t>
            </w:r>
          </w:p>
        </w:tc>
        <w:tc>
          <w:tcPr>
            <w:tcW w:w="1870" w:type="dxa"/>
            <w:tcBorders>
              <w:top w:val="nil"/>
              <w:left w:val="outset" w:sz="6" w:space="0" w:color="auto"/>
              <w:bottom w:val="outset" w:sz="6" w:space="0" w:color="auto"/>
              <w:right w:val="outset" w:sz="6" w:space="0" w:color="auto"/>
            </w:tcBorders>
            <w:shd w:val="clear" w:color="auto" w:fill="FFFF00"/>
          </w:tcPr>
          <w:p w14:paraId="08F99CDC" w14:textId="77777777" w:rsidR="000A323F" w:rsidRDefault="000A323F" w:rsidP="001B4F2B">
            <w:r w:rsidRPr="003A01B8">
              <w:rPr>
                <w:i/>
              </w:rPr>
              <w:t>Who or what do you need to help you?</w:t>
            </w:r>
          </w:p>
        </w:tc>
      </w:tr>
      <w:tr w:rsidR="000A323F" w14:paraId="17680D41" w14:textId="77777777" w:rsidTr="001B4F2B">
        <w:tc>
          <w:tcPr>
            <w:tcW w:w="1870" w:type="dxa"/>
          </w:tcPr>
          <w:p w14:paraId="7C2B1F7B" w14:textId="77777777" w:rsidR="000A323F" w:rsidRDefault="000A323F" w:rsidP="001B4F2B">
            <w:r w:rsidRPr="00787238">
              <w:rPr>
                <w:b/>
                <w:bCs/>
              </w:rPr>
              <w:t>Communication Skills</w:t>
            </w:r>
          </w:p>
        </w:tc>
        <w:tc>
          <w:tcPr>
            <w:tcW w:w="1870" w:type="dxa"/>
          </w:tcPr>
          <w:p w14:paraId="1D639F4E" w14:textId="77777777" w:rsidR="000A323F" w:rsidRDefault="000A323F" w:rsidP="001B4F2B">
            <w:r w:rsidRPr="00A07963">
              <w:t>- Enrol in an online communication skills course.</w:t>
            </w:r>
          </w:p>
          <w:p w14:paraId="11E3434A" w14:textId="77777777" w:rsidR="000A323F" w:rsidRDefault="000A323F" w:rsidP="001B4F2B">
            <w:r w:rsidRPr="00A07963">
              <w:t>- Practice daily journaling to enhance clarity in written communication</w:t>
            </w:r>
          </w:p>
        </w:tc>
        <w:tc>
          <w:tcPr>
            <w:tcW w:w="1870" w:type="dxa"/>
          </w:tcPr>
          <w:p w14:paraId="56991A17" w14:textId="77777777" w:rsidR="000A323F" w:rsidRDefault="000A323F" w:rsidP="001B4F2B">
            <w:r w:rsidRPr="00D318F1">
              <w:t>- Successfully complete the course with improved written and verbal communication skills.</w:t>
            </w:r>
          </w:p>
          <w:p w14:paraId="4A8AC4A3" w14:textId="77777777" w:rsidR="000A323F" w:rsidRDefault="000A323F" w:rsidP="001B4F2B">
            <w:r w:rsidRPr="00D318F1">
              <w:t>- Demonstrate improved written communication in professional correspondence.</w:t>
            </w:r>
          </w:p>
        </w:tc>
        <w:tc>
          <w:tcPr>
            <w:tcW w:w="1870" w:type="dxa"/>
          </w:tcPr>
          <w:p w14:paraId="48A68AB7" w14:textId="77777777" w:rsidR="000A323F" w:rsidRDefault="000A323F" w:rsidP="001B4F2B">
            <w:r w:rsidRPr="00D318F1">
              <w:t>Ongoing</w:t>
            </w:r>
            <w:r w:rsidRPr="00D318F1">
              <w:tab/>
            </w:r>
          </w:p>
        </w:tc>
        <w:tc>
          <w:tcPr>
            <w:tcW w:w="1870" w:type="dxa"/>
          </w:tcPr>
          <w:p w14:paraId="38245EBB" w14:textId="77777777" w:rsidR="000A323F" w:rsidRDefault="000A323F" w:rsidP="001B4F2B">
            <w:r w:rsidRPr="009F2F83">
              <w:t>Online course access, guidance on course selection</w:t>
            </w:r>
          </w:p>
          <w:p w14:paraId="6652F403" w14:textId="77777777" w:rsidR="000A323F" w:rsidRDefault="000A323F" w:rsidP="001B4F2B">
            <w:r>
              <w:t>-</w:t>
            </w:r>
            <w:r w:rsidRPr="009F2F83">
              <w:t>Journaling resources, feedback</w:t>
            </w:r>
          </w:p>
        </w:tc>
      </w:tr>
      <w:tr w:rsidR="000A323F" w14:paraId="679E49A0" w14:textId="77777777" w:rsidTr="001B4F2B">
        <w:tc>
          <w:tcPr>
            <w:tcW w:w="1870" w:type="dxa"/>
            <w:shd w:val="clear" w:color="auto" w:fill="EEECE1" w:themeFill="background2"/>
          </w:tcPr>
          <w:p w14:paraId="0DD13B40" w14:textId="77777777" w:rsidR="000A323F" w:rsidRDefault="000A323F" w:rsidP="001B4F2B">
            <w:r w:rsidRPr="00112093">
              <w:rPr>
                <w:b/>
                <w:bCs/>
              </w:rPr>
              <w:t>Stress Management</w:t>
            </w:r>
          </w:p>
        </w:tc>
        <w:tc>
          <w:tcPr>
            <w:tcW w:w="1870" w:type="dxa"/>
            <w:shd w:val="clear" w:color="auto" w:fill="EEECE1" w:themeFill="background2"/>
          </w:tcPr>
          <w:p w14:paraId="2EDAC86A" w14:textId="77777777" w:rsidR="000A323F" w:rsidRDefault="000A323F" w:rsidP="001B4F2B">
            <w:r w:rsidRPr="00610566">
              <w:t>- Attend a stress management workshop or webinar.</w:t>
            </w:r>
          </w:p>
          <w:p w14:paraId="1A474CE6" w14:textId="77777777" w:rsidR="000A323F" w:rsidRDefault="000A323F" w:rsidP="001B4F2B">
            <w:r w:rsidRPr="00571BBE">
              <w:t>- Establish a daily relaxation routine.</w:t>
            </w:r>
          </w:p>
        </w:tc>
        <w:tc>
          <w:tcPr>
            <w:tcW w:w="1870" w:type="dxa"/>
            <w:shd w:val="clear" w:color="auto" w:fill="EEECE1" w:themeFill="background2"/>
          </w:tcPr>
          <w:p w14:paraId="3C5DC47C" w14:textId="77777777" w:rsidR="000A323F" w:rsidRDefault="000A323F" w:rsidP="001B4F2B">
            <w:r w:rsidRPr="004471EB">
              <w:t>- Implement learned techniques to manage stress in the workplace effectively.</w:t>
            </w:r>
          </w:p>
          <w:p w14:paraId="744793F9" w14:textId="77777777" w:rsidR="000A323F" w:rsidRDefault="000A323F" w:rsidP="001B4F2B">
            <w:r w:rsidRPr="0000695C">
              <w:t>- Notice a reduction in stress levels and an increase in overall well-being.</w:t>
            </w:r>
          </w:p>
        </w:tc>
        <w:tc>
          <w:tcPr>
            <w:tcW w:w="1870" w:type="dxa"/>
            <w:shd w:val="clear" w:color="auto" w:fill="EEECE1" w:themeFill="background2"/>
          </w:tcPr>
          <w:p w14:paraId="7904A9DF" w14:textId="77777777" w:rsidR="000A323F" w:rsidRDefault="000A323F" w:rsidP="001B4F2B">
            <w:r w:rsidRPr="00FE666B">
              <w:t xml:space="preserve">Attend within </w:t>
            </w:r>
            <w:r>
              <w:t xml:space="preserve">3 </w:t>
            </w:r>
            <w:r w:rsidRPr="00FE666B">
              <w:t>months</w:t>
            </w:r>
          </w:p>
        </w:tc>
        <w:tc>
          <w:tcPr>
            <w:tcW w:w="1870" w:type="dxa"/>
            <w:shd w:val="clear" w:color="auto" w:fill="EEECE1" w:themeFill="background2"/>
          </w:tcPr>
          <w:p w14:paraId="42F5B7F0" w14:textId="77777777" w:rsidR="000A323F" w:rsidRDefault="000A323F" w:rsidP="001B4F2B">
            <w:r w:rsidRPr="00B915D8">
              <w:t>Workshop/webinar access, time for implementation</w:t>
            </w:r>
          </w:p>
        </w:tc>
      </w:tr>
      <w:tr w:rsidR="000A323F" w14:paraId="19191FFD" w14:textId="77777777" w:rsidTr="001B4F2B">
        <w:tc>
          <w:tcPr>
            <w:tcW w:w="1870" w:type="dxa"/>
          </w:tcPr>
          <w:p w14:paraId="3E7B7E5B" w14:textId="77777777" w:rsidR="000A323F" w:rsidRDefault="000A323F" w:rsidP="001B4F2B">
            <w:r w:rsidRPr="00BB440F">
              <w:rPr>
                <w:b/>
                <w:bCs/>
              </w:rPr>
              <w:t>Empathy Development</w:t>
            </w:r>
          </w:p>
        </w:tc>
        <w:tc>
          <w:tcPr>
            <w:tcW w:w="1870" w:type="dxa"/>
          </w:tcPr>
          <w:p w14:paraId="22AB2CDF" w14:textId="77777777" w:rsidR="000A323F" w:rsidRDefault="000A323F" w:rsidP="001B4F2B">
            <w:r w:rsidRPr="00BB440F">
              <w:t>- Read a book on empathy and interpersonal relationships.</w:t>
            </w:r>
          </w:p>
        </w:tc>
        <w:tc>
          <w:tcPr>
            <w:tcW w:w="1870" w:type="dxa"/>
          </w:tcPr>
          <w:p w14:paraId="1BE52940" w14:textId="77777777" w:rsidR="000A323F" w:rsidRDefault="000A323F" w:rsidP="001B4F2B">
            <w:r w:rsidRPr="002F74FE">
              <w:t>- Receive positive feedback on demonstrating empathy in workplace interactions.</w:t>
            </w:r>
          </w:p>
        </w:tc>
        <w:tc>
          <w:tcPr>
            <w:tcW w:w="1870" w:type="dxa"/>
          </w:tcPr>
          <w:p w14:paraId="416C459B" w14:textId="77777777" w:rsidR="000A323F" w:rsidRDefault="000A323F" w:rsidP="001B4F2B">
            <w:r w:rsidRPr="00FD262E">
              <w:t>Ongoing</w:t>
            </w:r>
          </w:p>
        </w:tc>
        <w:tc>
          <w:tcPr>
            <w:tcW w:w="1870" w:type="dxa"/>
          </w:tcPr>
          <w:p w14:paraId="71B71E7A" w14:textId="77777777" w:rsidR="000A323F" w:rsidRDefault="000A323F" w:rsidP="001B4F2B">
            <w:r w:rsidRPr="00FD262E">
              <w:t>Guidance on exercises, willingness from colleagues for participation</w:t>
            </w:r>
          </w:p>
        </w:tc>
      </w:tr>
      <w:tr w:rsidR="000A323F" w14:paraId="0B601847" w14:textId="77777777" w:rsidTr="001B4F2B">
        <w:tc>
          <w:tcPr>
            <w:tcW w:w="1870" w:type="dxa"/>
            <w:shd w:val="clear" w:color="auto" w:fill="EEECE1" w:themeFill="background2"/>
          </w:tcPr>
          <w:p w14:paraId="73ECF583" w14:textId="77777777" w:rsidR="000A323F" w:rsidRDefault="000A323F" w:rsidP="001B4F2B">
            <w:r w:rsidRPr="00041A8B">
              <w:rPr>
                <w:b/>
                <w:bCs/>
              </w:rPr>
              <w:t>Active Listening</w:t>
            </w:r>
          </w:p>
        </w:tc>
        <w:tc>
          <w:tcPr>
            <w:tcW w:w="1870" w:type="dxa"/>
            <w:shd w:val="clear" w:color="auto" w:fill="EEECE1" w:themeFill="background2"/>
          </w:tcPr>
          <w:p w14:paraId="6493A32A" w14:textId="77777777" w:rsidR="000A323F" w:rsidRDefault="000A323F" w:rsidP="001B4F2B">
            <w:r w:rsidRPr="00D066A7">
              <w:t>- Take an active listening skills workshop.</w:t>
            </w:r>
          </w:p>
        </w:tc>
        <w:tc>
          <w:tcPr>
            <w:tcW w:w="1870" w:type="dxa"/>
            <w:shd w:val="clear" w:color="auto" w:fill="EEECE1" w:themeFill="background2"/>
          </w:tcPr>
          <w:p w14:paraId="0EE776C6" w14:textId="77777777" w:rsidR="000A323F" w:rsidRDefault="000A323F" w:rsidP="001B4F2B">
            <w:r w:rsidRPr="00755B6E">
              <w:t>- Notice an improvement in understanding and responding appropriately to others.</w:t>
            </w:r>
          </w:p>
        </w:tc>
        <w:tc>
          <w:tcPr>
            <w:tcW w:w="1870" w:type="dxa"/>
            <w:shd w:val="clear" w:color="auto" w:fill="EEECE1" w:themeFill="background2"/>
          </w:tcPr>
          <w:p w14:paraId="60C44EB6" w14:textId="77777777" w:rsidR="000A323F" w:rsidRDefault="000A323F" w:rsidP="001B4F2B">
            <w:r w:rsidRPr="003011AB">
              <w:t xml:space="preserve">Attend within </w:t>
            </w:r>
            <w:r>
              <w:t>6</w:t>
            </w:r>
            <w:r w:rsidRPr="003011AB">
              <w:t xml:space="preserve"> months</w:t>
            </w:r>
          </w:p>
        </w:tc>
        <w:tc>
          <w:tcPr>
            <w:tcW w:w="1870" w:type="dxa"/>
            <w:shd w:val="clear" w:color="auto" w:fill="EEECE1" w:themeFill="background2"/>
          </w:tcPr>
          <w:p w14:paraId="660C9294" w14:textId="77777777" w:rsidR="000A323F" w:rsidRDefault="000A323F" w:rsidP="001B4F2B">
            <w:r w:rsidRPr="00AB6F93">
              <w:t>Open communication for feedback, colleagues' cooperation</w:t>
            </w:r>
          </w:p>
        </w:tc>
      </w:tr>
      <w:tr w:rsidR="000A323F" w14:paraId="6978FC62" w14:textId="77777777" w:rsidTr="001B4F2B">
        <w:tc>
          <w:tcPr>
            <w:tcW w:w="1870" w:type="dxa"/>
          </w:tcPr>
          <w:p w14:paraId="00900D7A" w14:textId="77777777" w:rsidR="000A323F" w:rsidRDefault="000A323F" w:rsidP="001B4F2B">
            <w:r w:rsidRPr="00AB6F93">
              <w:rPr>
                <w:b/>
                <w:bCs/>
              </w:rPr>
              <w:lastRenderedPageBreak/>
              <w:t>Negotiation Skills</w:t>
            </w:r>
          </w:p>
        </w:tc>
        <w:tc>
          <w:tcPr>
            <w:tcW w:w="1870" w:type="dxa"/>
          </w:tcPr>
          <w:p w14:paraId="31619ED8" w14:textId="77777777" w:rsidR="000A323F" w:rsidRDefault="000A323F" w:rsidP="001B4F2B">
            <w:r w:rsidRPr="00E06C34">
              <w:t>- Enrol in an online negotiation skills course.</w:t>
            </w:r>
          </w:p>
        </w:tc>
        <w:tc>
          <w:tcPr>
            <w:tcW w:w="1870" w:type="dxa"/>
          </w:tcPr>
          <w:p w14:paraId="09178DAE" w14:textId="77777777" w:rsidR="000A323F" w:rsidRDefault="000A323F" w:rsidP="001B4F2B">
            <w:r w:rsidRPr="0032188B">
              <w:t>- Successfully complete the course with improved negotiation skills.</w:t>
            </w:r>
          </w:p>
        </w:tc>
        <w:tc>
          <w:tcPr>
            <w:tcW w:w="1870" w:type="dxa"/>
          </w:tcPr>
          <w:p w14:paraId="67A2F695" w14:textId="77777777" w:rsidR="000A323F" w:rsidRDefault="000A323F" w:rsidP="001B4F2B">
            <w:r w:rsidRPr="0032188B">
              <w:t xml:space="preserve">Complete within </w:t>
            </w:r>
            <w:r>
              <w:t>1</w:t>
            </w:r>
            <w:r w:rsidRPr="0032188B">
              <w:t>2 months</w:t>
            </w:r>
          </w:p>
        </w:tc>
        <w:tc>
          <w:tcPr>
            <w:tcW w:w="1870" w:type="dxa"/>
          </w:tcPr>
          <w:p w14:paraId="71DA9452" w14:textId="77777777" w:rsidR="000A323F" w:rsidRDefault="000A323F" w:rsidP="001B4F2B">
            <w:r w:rsidRPr="00AD5CBE">
              <w:t>Online course access, guidance on course selection</w:t>
            </w:r>
          </w:p>
        </w:tc>
      </w:tr>
      <w:tr w:rsidR="000A323F" w14:paraId="26BB19C3" w14:textId="77777777" w:rsidTr="001B4F2B">
        <w:tc>
          <w:tcPr>
            <w:tcW w:w="1870" w:type="dxa"/>
            <w:shd w:val="clear" w:color="auto" w:fill="EEECE1" w:themeFill="background2"/>
          </w:tcPr>
          <w:p w14:paraId="61771956" w14:textId="77777777" w:rsidR="000A323F" w:rsidRDefault="000A323F" w:rsidP="001B4F2B">
            <w:r w:rsidRPr="007949F6">
              <w:rPr>
                <w:b/>
                <w:bCs/>
              </w:rPr>
              <w:t>Nonverbal Communication</w:t>
            </w:r>
          </w:p>
        </w:tc>
        <w:tc>
          <w:tcPr>
            <w:tcW w:w="1870" w:type="dxa"/>
            <w:shd w:val="clear" w:color="auto" w:fill="EEECE1" w:themeFill="background2"/>
          </w:tcPr>
          <w:p w14:paraId="3113DB00" w14:textId="77777777" w:rsidR="000A323F" w:rsidRDefault="000A323F" w:rsidP="001B4F2B">
            <w:r w:rsidRPr="007949F6">
              <w:t>- Attend a nonverbal communication seminar or webinar.</w:t>
            </w:r>
          </w:p>
          <w:p w14:paraId="61C551E9" w14:textId="77777777" w:rsidR="000A323F" w:rsidRDefault="000A323F" w:rsidP="001B4F2B">
            <w:r w:rsidRPr="00BA3979">
              <w:t>- Record video presentations and analyse nonverbal cues for improvement.</w:t>
            </w:r>
          </w:p>
        </w:tc>
        <w:tc>
          <w:tcPr>
            <w:tcW w:w="1870" w:type="dxa"/>
            <w:shd w:val="clear" w:color="auto" w:fill="EEECE1" w:themeFill="background2"/>
          </w:tcPr>
          <w:p w14:paraId="69E43959" w14:textId="77777777" w:rsidR="000A323F" w:rsidRDefault="000A323F" w:rsidP="001B4F2B">
            <w:r w:rsidRPr="00BA3979">
              <w:t>- Implement nonverbal communication cues effectively in professional settings.</w:t>
            </w:r>
          </w:p>
          <w:p w14:paraId="73790623" w14:textId="77777777" w:rsidR="000A323F" w:rsidRDefault="000A323F" w:rsidP="001B4F2B">
            <w:r w:rsidRPr="00BA3979">
              <w:t>- Notice positive changes in nonverbal communication through self-analysis.</w:t>
            </w:r>
          </w:p>
        </w:tc>
        <w:tc>
          <w:tcPr>
            <w:tcW w:w="1870" w:type="dxa"/>
            <w:shd w:val="clear" w:color="auto" w:fill="EEECE1" w:themeFill="background2"/>
          </w:tcPr>
          <w:p w14:paraId="04ED61C2" w14:textId="77777777" w:rsidR="000A323F" w:rsidRDefault="000A323F" w:rsidP="001B4F2B">
            <w:r w:rsidRPr="00E055EF">
              <w:t>within 1</w:t>
            </w:r>
            <w:r>
              <w:t>2</w:t>
            </w:r>
            <w:r w:rsidRPr="00E055EF">
              <w:t xml:space="preserve"> month</w:t>
            </w:r>
            <w:r>
              <w:t>s</w:t>
            </w:r>
          </w:p>
        </w:tc>
        <w:tc>
          <w:tcPr>
            <w:tcW w:w="1870" w:type="dxa"/>
            <w:shd w:val="clear" w:color="auto" w:fill="EEECE1" w:themeFill="background2"/>
          </w:tcPr>
          <w:p w14:paraId="21CBF877" w14:textId="77777777" w:rsidR="000A323F" w:rsidRDefault="000A323F" w:rsidP="001B4F2B">
            <w:r>
              <w:t>-</w:t>
            </w:r>
            <w:r w:rsidRPr="003B0F33">
              <w:t>Seminar/webinar access, time for implementation</w:t>
            </w:r>
          </w:p>
          <w:p w14:paraId="2907AE6B" w14:textId="77777777" w:rsidR="000A323F" w:rsidRDefault="000A323F" w:rsidP="001B4F2B">
            <w:r>
              <w:t>-</w:t>
            </w:r>
            <w:r w:rsidRPr="003B0F33">
              <w:t>Recording equipment, willingness for self-analysis</w:t>
            </w:r>
          </w:p>
        </w:tc>
      </w:tr>
    </w:tbl>
    <w:p w14:paraId="11F4237E" w14:textId="77777777" w:rsidR="005E49EC" w:rsidRDefault="005E49EC" w:rsidP="000F6EA5">
      <w:pPr>
        <w:spacing w:line="360" w:lineRule="auto"/>
        <w:rPr>
          <w:rFonts w:ascii="Arial" w:eastAsia="Arial" w:hAnsi="Arial" w:cs="Arial"/>
          <w:b/>
          <w:bCs/>
          <w:i/>
          <w:iCs/>
          <w:sz w:val="28"/>
          <w:szCs w:val="28"/>
        </w:rPr>
      </w:pPr>
    </w:p>
    <w:p w14:paraId="17A476E7" w14:textId="77777777" w:rsidR="005E49EC" w:rsidRDefault="005E49EC" w:rsidP="000F6EA5">
      <w:pPr>
        <w:spacing w:line="360" w:lineRule="auto"/>
        <w:rPr>
          <w:rFonts w:ascii="Arial" w:eastAsia="Arial" w:hAnsi="Arial" w:cs="Arial"/>
          <w:b/>
          <w:bCs/>
          <w:i/>
          <w:iCs/>
          <w:sz w:val="28"/>
          <w:szCs w:val="28"/>
        </w:rPr>
      </w:pPr>
    </w:p>
    <w:p w14:paraId="061B2CAB" w14:textId="77777777" w:rsidR="005E49EC" w:rsidRDefault="005E49EC" w:rsidP="000F6EA5">
      <w:pPr>
        <w:spacing w:line="360" w:lineRule="auto"/>
        <w:rPr>
          <w:rFonts w:ascii="Arial" w:eastAsia="Arial" w:hAnsi="Arial" w:cs="Arial"/>
          <w:b/>
          <w:bCs/>
          <w:i/>
          <w:iCs/>
          <w:sz w:val="28"/>
          <w:szCs w:val="28"/>
        </w:rPr>
      </w:pPr>
    </w:p>
    <w:p w14:paraId="59753842" w14:textId="77777777" w:rsidR="005E49EC" w:rsidRDefault="005E49EC" w:rsidP="000F6EA5">
      <w:pPr>
        <w:spacing w:line="360" w:lineRule="auto"/>
        <w:rPr>
          <w:rFonts w:ascii="Arial" w:eastAsia="Arial" w:hAnsi="Arial" w:cs="Arial"/>
          <w:b/>
          <w:bCs/>
          <w:i/>
          <w:iCs/>
          <w:sz w:val="28"/>
          <w:szCs w:val="28"/>
        </w:rPr>
      </w:pPr>
    </w:p>
    <w:p w14:paraId="64254A58" w14:textId="77777777" w:rsidR="005E49EC" w:rsidRDefault="005E49EC" w:rsidP="000F6EA5">
      <w:pPr>
        <w:spacing w:line="360" w:lineRule="auto"/>
        <w:rPr>
          <w:rFonts w:ascii="Arial" w:eastAsia="Arial" w:hAnsi="Arial" w:cs="Arial"/>
          <w:b/>
          <w:bCs/>
          <w:i/>
          <w:iCs/>
          <w:sz w:val="28"/>
          <w:szCs w:val="28"/>
        </w:rPr>
      </w:pPr>
    </w:p>
    <w:p w14:paraId="30EB954F" w14:textId="77777777" w:rsidR="005E49EC" w:rsidRDefault="005E49EC" w:rsidP="000F6EA5">
      <w:pPr>
        <w:spacing w:line="360" w:lineRule="auto"/>
        <w:rPr>
          <w:rFonts w:ascii="Arial" w:eastAsia="Arial" w:hAnsi="Arial" w:cs="Arial"/>
          <w:b/>
          <w:bCs/>
          <w:i/>
          <w:iCs/>
          <w:sz w:val="28"/>
          <w:szCs w:val="28"/>
        </w:rPr>
      </w:pPr>
    </w:p>
    <w:p w14:paraId="1CFBFAC6" w14:textId="77777777" w:rsidR="005E49EC" w:rsidRDefault="005E49EC" w:rsidP="000F6EA5">
      <w:pPr>
        <w:spacing w:line="360" w:lineRule="auto"/>
        <w:rPr>
          <w:rFonts w:ascii="Arial" w:eastAsia="Arial" w:hAnsi="Arial" w:cs="Arial"/>
          <w:b/>
          <w:bCs/>
          <w:i/>
          <w:iCs/>
          <w:sz w:val="28"/>
          <w:szCs w:val="28"/>
        </w:rPr>
      </w:pPr>
    </w:p>
    <w:p w14:paraId="16684D66" w14:textId="77777777" w:rsidR="005E49EC" w:rsidRDefault="005E49EC" w:rsidP="000F6EA5">
      <w:pPr>
        <w:spacing w:line="360" w:lineRule="auto"/>
        <w:rPr>
          <w:rFonts w:ascii="Arial" w:eastAsia="Arial" w:hAnsi="Arial" w:cs="Arial"/>
          <w:b/>
          <w:bCs/>
          <w:i/>
          <w:iCs/>
          <w:sz w:val="28"/>
          <w:szCs w:val="28"/>
        </w:rPr>
      </w:pPr>
    </w:p>
    <w:p w14:paraId="2A960FDE" w14:textId="77777777" w:rsidR="005E49EC" w:rsidRDefault="005E49EC" w:rsidP="000F6EA5">
      <w:pPr>
        <w:spacing w:line="360" w:lineRule="auto"/>
        <w:rPr>
          <w:rFonts w:ascii="Arial" w:eastAsia="Arial" w:hAnsi="Arial" w:cs="Arial"/>
          <w:b/>
          <w:bCs/>
          <w:i/>
          <w:iCs/>
          <w:sz w:val="28"/>
          <w:szCs w:val="28"/>
        </w:rPr>
      </w:pPr>
    </w:p>
    <w:p w14:paraId="3CB50008" w14:textId="77777777" w:rsidR="005E49EC" w:rsidRDefault="005E49EC" w:rsidP="000F6EA5">
      <w:pPr>
        <w:spacing w:line="360" w:lineRule="auto"/>
        <w:rPr>
          <w:rFonts w:ascii="Arial" w:eastAsia="Arial" w:hAnsi="Arial" w:cs="Arial"/>
          <w:b/>
          <w:bCs/>
          <w:i/>
          <w:iCs/>
          <w:sz w:val="28"/>
          <w:szCs w:val="28"/>
        </w:rPr>
      </w:pPr>
    </w:p>
    <w:p w14:paraId="4FC151B7" w14:textId="77777777" w:rsidR="005E49EC" w:rsidRDefault="005E49EC" w:rsidP="000F6EA5">
      <w:pPr>
        <w:spacing w:line="360" w:lineRule="auto"/>
        <w:rPr>
          <w:rFonts w:ascii="Arial" w:eastAsia="Arial" w:hAnsi="Arial" w:cs="Arial"/>
          <w:b/>
          <w:bCs/>
          <w:i/>
          <w:iCs/>
          <w:sz w:val="28"/>
          <w:szCs w:val="28"/>
        </w:rPr>
      </w:pPr>
    </w:p>
    <w:p w14:paraId="38DF6C08" w14:textId="77777777" w:rsidR="005E49EC" w:rsidRDefault="005E49EC" w:rsidP="000F6EA5">
      <w:pPr>
        <w:spacing w:line="360" w:lineRule="auto"/>
        <w:rPr>
          <w:rFonts w:ascii="Arial" w:eastAsia="Arial" w:hAnsi="Arial" w:cs="Arial"/>
          <w:b/>
          <w:bCs/>
          <w:i/>
          <w:iCs/>
          <w:sz w:val="28"/>
          <w:szCs w:val="28"/>
        </w:rPr>
      </w:pPr>
    </w:p>
    <w:p w14:paraId="4FE4F87C" w14:textId="77777777" w:rsidR="00B70293" w:rsidRDefault="00B70293" w:rsidP="000F6EA5">
      <w:pPr>
        <w:spacing w:line="360" w:lineRule="auto"/>
        <w:rPr>
          <w:rFonts w:ascii="Arial" w:eastAsia="Arial" w:hAnsi="Arial" w:cs="Arial"/>
          <w:b/>
          <w:bCs/>
          <w:i/>
          <w:iCs/>
          <w:sz w:val="28"/>
          <w:szCs w:val="28"/>
        </w:rPr>
      </w:pPr>
    </w:p>
    <w:p w14:paraId="11D8A71E" w14:textId="4260510D" w:rsidR="00CE6CFA" w:rsidRPr="003A6594" w:rsidRDefault="00CE6CFA" w:rsidP="000F6EA5">
      <w:pPr>
        <w:spacing w:line="360" w:lineRule="auto"/>
        <w:rPr>
          <w:rFonts w:ascii="Arial" w:eastAsia="Arial" w:hAnsi="Arial" w:cs="Arial"/>
          <w:color w:val="007BB8"/>
          <w:sz w:val="28"/>
          <w:szCs w:val="28"/>
        </w:rPr>
      </w:pPr>
      <w:bookmarkStart w:id="28" w:name="_Hlk157363995"/>
      <w:r w:rsidRPr="003A6594">
        <w:rPr>
          <w:rFonts w:ascii="Arial" w:eastAsia="Arial" w:hAnsi="Arial" w:cs="Arial"/>
          <w:color w:val="007BB8"/>
          <w:sz w:val="28"/>
          <w:szCs w:val="28"/>
        </w:rPr>
        <w:lastRenderedPageBreak/>
        <w:t>Appendix B.</w:t>
      </w:r>
    </w:p>
    <w:p w14:paraId="6A433DC1" w14:textId="4913A61E" w:rsidR="000F6EA5" w:rsidRPr="000330E1" w:rsidRDefault="000F6EA5" w:rsidP="000F6EA5">
      <w:pPr>
        <w:spacing w:line="360" w:lineRule="auto"/>
        <w:rPr>
          <w:rFonts w:ascii="Arial" w:eastAsia="Arial" w:hAnsi="Arial" w:cs="Arial"/>
          <w:b/>
          <w:bCs/>
          <w:i/>
          <w:iCs/>
          <w:sz w:val="28"/>
          <w:szCs w:val="28"/>
        </w:rPr>
      </w:pPr>
      <w:r w:rsidRPr="00432CFD">
        <w:rPr>
          <w:rFonts w:ascii="Arial" w:eastAsia="Arial" w:hAnsi="Arial" w:cs="Arial"/>
          <w:b/>
          <w:bCs/>
          <w:i/>
          <w:iCs/>
          <w:sz w:val="28"/>
          <w:szCs w:val="28"/>
        </w:rPr>
        <w:t>Ways to deal with biases</w:t>
      </w:r>
      <w:r>
        <w:rPr>
          <w:rFonts w:ascii="Arial" w:eastAsia="Arial" w:hAnsi="Arial" w:cs="Arial"/>
          <w:b/>
          <w:bCs/>
          <w:i/>
          <w:iCs/>
          <w:sz w:val="28"/>
          <w:szCs w:val="28"/>
        </w:rPr>
        <w:t>:</w:t>
      </w:r>
    </w:p>
    <w:bookmarkEnd w:id="28"/>
    <w:p w14:paraId="30A51551" w14:textId="77777777" w:rsidR="000F6EA5" w:rsidRPr="00127655" w:rsidRDefault="000F6EA5" w:rsidP="000F6EA5">
      <w:pPr>
        <w:pStyle w:val="ListParagraph"/>
        <w:numPr>
          <w:ilvl w:val="0"/>
          <w:numId w:val="6"/>
        </w:numPr>
        <w:spacing w:line="360" w:lineRule="auto"/>
        <w:rPr>
          <w:rFonts w:ascii="Arial" w:eastAsia="Arial" w:hAnsi="Arial" w:cs="Arial"/>
          <w:i/>
          <w:iCs/>
          <w:sz w:val="28"/>
          <w:szCs w:val="28"/>
        </w:rPr>
      </w:pPr>
      <w:r w:rsidRPr="00127655">
        <w:rPr>
          <w:rFonts w:ascii="Arial" w:eastAsia="Arial" w:hAnsi="Arial" w:cs="Arial"/>
          <w:i/>
          <w:iCs/>
          <w:sz w:val="28"/>
          <w:szCs w:val="28"/>
        </w:rPr>
        <w:t>Raising awareness</w:t>
      </w:r>
    </w:p>
    <w:p w14:paraId="482F9619" w14:textId="77777777" w:rsidR="000F6EA5" w:rsidRPr="00127655" w:rsidRDefault="000F6EA5" w:rsidP="000F6EA5">
      <w:pPr>
        <w:pStyle w:val="ListParagraph"/>
        <w:spacing w:line="360" w:lineRule="auto"/>
        <w:rPr>
          <w:rFonts w:ascii="Arial" w:eastAsia="Arial" w:hAnsi="Arial" w:cs="Arial"/>
          <w:sz w:val="28"/>
          <w:szCs w:val="28"/>
        </w:rPr>
      </w:pPr>
      <w:r w:rsidRPr="00127655">
        <w:rPr>
          <w:rFonts w:ascii="Arial" w:eastAsia="Arial" w:hAnsi="Arial" w:cs="Arial"/>
          <w:sz w:val="28"/>
          <w:szCs w:val="28"/>
        </w:rPr>
        <w:t>An essential step to take at the very beginning is to understand that we can all act based on unconscious biases. However, this is unrelated to the intention to be unfair or discriminate against selected social groups. Education about the nature and impact of this phenomenon can increase awareness and willingness to take corrective action.</w:t>
      </w:r>
    </w:p>
    <w:p w14:paraId="649E1678" w14:textId="77777777" w:rsidR="000F6EA5" w:rsidRPr="00127655" w:rsidRDefault="000F6EA5" w:rsidP="000F6EA5">
      <w:pPr>
        <w:spacing w:line="360" w:lineRule="auto"/>
        <w:rPr>
          <w:rFonts w:ascii="Arial" w:eastAsia="Arial" w:hAnsi="Arial" w:cs="Arial"/>
          <w:sz w:val="28"/>
          <w:szCs w:val="28"/>
        </w:rPr>
      </w:pPr>
    </w:p>
    <w:p w14:paraId="1FD0EE2F" w14:textId="77777777" w:rsidR="000F6EA5" w:rsidRPr="00127655" w:rsidRDefault="000F6EA5" w:rsidP="000F6EA5">
      <w:pPr>
        <w:pStyle w:val="ListParagraph"/>
        <w:numPr>
          <w:ilvl w:val="0"/>
          <w:numId w:val="6"/>
        </w:numPr>
        <w:spacing w:line="360" w:lineRule="auto"/>
        <w:rPr>
          <w:rFonts w:ascii="Arial" w:eastAsia="Arial" w:hAnsi="Arial" w:cs="Arial"/>
          <w:i/>
          <w:iCs/>
          <w:sz w:val="28"/>
          <w:szCs w:val="28"/>
        </w:rPr>
      </w:pPr>
      <w:r w:rsidRPr="00127655">
        <w:rPr>
          <w:rFonts w:ascii="Arial" w:eastAsia="Arial" w:hAnsi="Arial" w:cs="Arial"/>
          <w:i/>
          <w:iCs/>
          <w:sz w:val="28"/>
          <w:szCs w:val="28"/>
        </w:rPr>
        <w:t>Training and workshops</w:t>
      </w:r>
    </w:p>
    <w:p w14:paraId="2D4E4CD4" w14:textId="77777777" w:rsidR="000F6EA5" w:rsidRPr="00127655" w:rsidRDefault="000F6EA5" w:rsidP="000F6EA5">
      <w:pPr>
        <w:pStyle w:val="ListParagraph"/>
        <w:spacing w:line="360" w:lineRule="auto"/>
        <w:rPr>
          <w:rFonts w:ascii="Arial" w:eastAsia="Arial" w:hAnsi="Arial" w:cs="Arial"/>
          <w:sz w:val="28"/>
          <w:szCs w:val="28"/>
        </w:rPr>
      </w:pPr>
      <w:r w:rsidRPr="00127655">
        <w:rPr>
          <w:rFonts w:ascii="Arial" w:eastAsia="Arial" w:hAnsi="Arial" w:cs="Arial"/>
          <w:sz w:val="28"/>
          <w:szCs w:val="28"/>
        </w:rPr>
        <w:t>It is increasingly common to see companies conducting training on cultural sensitivity and diversity management in the workplace, which also covers unconscious bias. These types of meetings help employees understand what challenges they may face (usually based on examples). They also provide tips on effectively dealing with attitudes and behaviours that have been learned, although hidden from us.</w:t>
      </w:r>
    </w:p>
    <w:p w14:paraId="2FE62CFF" w14:textId="77777777" w:rsidR="000F6EA5" w:rsidRPr="00127655" w:rsidRDefault="000F6EA5" w:rsidP="000F6EA5">
      <w:pPr>
        <w:spacing w:line="360" w:lineRule="auto"/>
        <w:rPr>
          <w:rFonts w:ascii="Arial" w:eastAsia="Arial" w:hAnsi="Arial" w:cs="Arial"/>
          <w:sz w:val="28"/>
          <w:szCs w:val="28"/>
        </w:rPr>
      </w:pPr>
    </w:p>
    <w:p w14:paraId="2C58ED28" w14:textId="77777777" w:rsidR="000F6EA5" w:rsidRPr="00127655" w:rsidRDefault="000F6EA5" w:rsidP="000F6EA5">
      <w:pPr>
        <w:pStyle w:val="ListParagraph"/>
        <w:numPr>
          <w:ilvl w:val="0"/>
          <w:numId w:val="6"/>
        </w:numPr>
        <w:spacing w:line="360" w:lineRule="auto"/>
        <w:rPr>
          <w:rFonts w:ascii="Arial" w:eastAsia="Arial" w:hAnsi="Arial" w:cs="Arial"/>
          <w:i/>
          <w:iCs/>
          <w:sz w:val="28"/>
          <w:szCs w:val="28"/>
        </w:rPr>
      </w:pPr>
      <w:r w:rsidRPr="00127655">
        <w:rPr>
          <w:rFonts w:ascii="Arial" w:eastAsia="Arial" w:hAnsi="Arial" w:cs="Arial"/>
          <w:i/>
          <w:iCs/>
          <w:sz w:val="28"/>
          <w:szCs w:val="28"/>
        </w:rPr>
        <w:t>Self-reflection</w:t>
      </w:r>
    </w:p>
    <w:p w14:paraId="6A8EEC0C" w14:textId="77777777" w:rsidR="000F6EA5" w:rsidRPr="00127655" w:rsidRDefault="000F6EA5" w:rsidP="000F6EA5">
      <w:pPr>
        <w:pStyle w:val="ListParagraph"/>
        <w:spacing w:line="360" w:lineRule="auto"/>
        <w:rPr>
          <w:rFonts w:ascii="Arial" w:eastAsia="Arial" w:hAnsi="Arial" w:cs="Arial"/>
          <w:sz w:val="28"/>
          <w:szCs w:val="28"/>
        </w:rPr>
      </w:pPr>
      <w:r w:rsidRPr="00127655">
        <w:rPr>
          <w:rFonts w:ascii="Arial" w:eastAsia="Arial" w:hAnsi="Arial" w:cs="Arial"/>
          <w:sz w:val="28"/>
          <w:szCs w:val="28"/>
        </w:rPr>
        <w:t xml:space="preserve">Regularly reflecting on your beliefs, behaviours, and attitudes can help you identify hidden beliefs. When implementing selected actions (especially when making decisions that affect others), it is worth stopping to analyse the situation and consider whether objective </w:t>
      </w:r>
      <w:r w:rsidRPr="00127655">
        <w:rPr>
          <w:rFonts w:ascii="Arial" w:eastAsia="Arial" w:hAnsi="Arial" w:cs="Arial"/>
          <w:sz w:val="28"/>
          <w:szCs w:val="28"/>
        </w:rPr>
        <w:lastRenderedPageBreak/>
        <w:t>criteria guide us. In this regard, you can consult the topic with others, giving us a broader picture and, therefore, greater certainty.</w:t>
      </w:r>
    </w:p>
    <w:p w14:paraId="0802845F" w14:textId="77777777" w:rsidR="000F6EA5" w:rsidRPr="00127655" w:rsidRDefault="000F6EA5" w:rsidP="000F6EA5">
      <w:pPr>
        <w:spacing w:line="360" w:lineRule="auto"/>
        <w:rPr>
          <w:rFonts w:ascii="Arial" w:eastAsia="Arial" w:hAnsi="Arial" w:cs="Arial"/>
          <w:sz w:val="28"/>
          <w:szCs w:val="28"/>
        </w:rPr>
      </w:pPr>
    </w:p>
    <w:p w14:paraId="639CD53A" w14:textId="77777777" w:rsidR="000F6EA5" w:rsidRPr="00127655" w:rsidRDefault="000F6EA5" w:rsidP="000F6EA5">
      <w:pPr>
        <w:pStyle w:val="ListParagraph"/>
        <w:numPr>
          <w:ilvl w:val="0"/>
          <w:numId w:val="6"/>
        </w:numPr>
        <w:spacing w:line="360" w:lineRule="auto"/>
        <w:rPr>
          <w:rFonts w:ascii="Arial" w:eastAsia="Arial" w:hAnsi="Arial" w:cs="Arial"/>
          <w:i/>
          <w:iCs/>
          <w:sz w:val="28"/>
          <w:szCs w:val="28"/>
        </w:rPr>
      </w:pPr>
      <w:r w:rsidRPr="00127655">
        <w:rPr>
          <w:rFonts w:ascii="Arial" w:eastAsia="Arial" w:hAnsi="Arial" w:cs="Arial"/>
          <w:i/>
          <w:iCs/>
          <w:sz w:val="28"/>
          <w:szCs w:val="28"/>
        </w:rPr>
        <w:t>Diversification of the work environment</w:t>
      </w:r>
    </w:p>
    <w:p w14:paraId="12ACEC10" w14:textId="77777777" w:rsidR="000F6EA5" w:rsidRPr="006F4264" w:rsidRDefault="000F6EA5" w:rsidP="000F6EA5">
      <w:pPr>
        <w:pStyle w:val="ListParagraph"/>
        <w:spacing w:line="360" w:lineRule="auto"/>
        <w:rPr>
          <w:rFonts w:ascii="Arial" w:eastAsia="Arial" w:hAnsi="Arial" w:cs="Arial"/>
          <w:sz w:val="28"/>
          <w:szCs w:val="28"/>
        </w:rPr>
      </w:pPr>
      <w:r w:rsidRPr="00127655">
        <w:rPr>
          <w:rFonts w:ascii="Arial" w:eastAsia="Arial" w:hAnsi="Arial" w:cs="Arial"/>
          <w:sz w:val="28"/>
          <w:szCs w:val="28"/>
        </w:rPr>
        <w:t xml:space="preserve">Creating a diverse – in terms of national, ethnic, gender or cultural – work environment (in a team or the entire organization) is a way to reduce unconscious biases in practice through everyday encounters with them. Constant contact with people from other groups provides the opportunity to learn about other social groups' history, culture, and behaviour. In this way, awareness increases, which helps </w:t>
      </w:r>
      <w:r w:rsidRPr="006F4264">
        <w:rPr>
          <w:rFonts w:ascii="Arial" w:eastAsia="Arial" w:hAnsi="Arial" w:cs="Arial"/>
          <w:sz w:val="28"/>
          <w:szCs w:val="28"/>
        </w:rPr>
        <w:t>eliminate hidden beliefs.</w:t>
      </w:r>
    </w:p>
    <w:p w14:paraId="4D606B25" w14:textId="77777777" w:rsidR="00525ED6" w:rsidRDefault="00525ED6"/>
    <w:p w14:paraId="4147317F" w14:textId="77777777" w:rsidR="005B68AD" w:rsidRDefault="005B68AD" w:rsidP="005B68AD">
      <w:pPr>
        <w:spacing w:line="360" w:lineRule="auto"/>
        <w:rPr>
          <w:rFonts w:ascii="Arial" w:eastAsia="Arial" w:hAnsi="Arial" w:cs="Arial"/>
          <w:b/>
          <w:bCs/>
          <w:sz w:val="28"/>
          <w:szCs w:val="28"/>
        </w:rPr>
      </w:pPr>
    </w:p>
    <w:p w14:paraId="6342A010" w14:textId="77777777" w:rsidR="005B68AD" w:rsidRDefault="005B68AD" w:rsidP="005B68AD">
      <w:pPr>
        <w:spacing w:line="360" w:lineRule="auto"/>
        <w:rPr>
          <w:rFonts w:ascii="Arial" w:eastAsia="Arial" w:hAnsi="Arial" w:cs="Arial"/>
          <w:b/>
          <w:bCs/>
          <w:sz w:val="28"/>
          <w:szCs w:val="28"/>
        </w:rPr>
      </w:pPr>
    </w:p>
    <w:p w14:paraId="3D77C1CD" w14:textId="246353DC" w:rsidR="00D41461" w:rsidRDefault="00D41461">
      <w:pPr>
        <w:rPr>
          <w:b/>
          <w:bCs/>
          <w:sz w:val="36"/>
          <w:szCs w:val="36"/>
        </w:rPr>
      </w:pPr>
    </w:p>
    <w:p w14:paraId="32D79D33" w14:textId="77777777" w:rsidR="005E49EC" w:rsidRDefault="005E49EC">
      <w:pPr>
        <w:rPr>
          <w:b/>
          <w:bCs/>
          <w:sz w:val="36"/>
          <w:szCs w:val="36"/>
        </w:rPr>
      </w:pPr>
    </w:p>
    <w:p w14:paraId="362C9896" w14:textId="77777777" w:rsidR="005E49EC" w:rsidRDefault="005E49EC">
      <w:pPr>
        <w:rPr>
          <w:b/>
          <w:bCs/>
          <w:sz w:val="36"/>
          <w:szCs w:val="36"/>
        </w:rPr>
      </w:pPr>
    </w:p>
    <w:p w14:paraId="0EEDD53B" w14:textId="77777777" w:rsidR="005E49EC" w:rsidRDefault="005E49EC">
      <w:pPr>
        <w:rPr>
          <w:b/>
          <w:bCs/>
          <w:sz w:val="36"/>
          <w:szCs w:val="36"/>
        </w:rPr>
      </w:pPr>
    </w:p>
    <w:p w14:paraId="60FFFE58" w14:textId="77777777" w:rsidR="005E49EC" w:rsidRDefault="005E49EC">
      <w:pPr>
        <w:rPr>
          <w:b/>
          <w:bCs/>
          <w:sz w:val="36"/>
          <w:szCs w:val="36"/>
        </w:rPr>
      </w:pPr>
    </w:p>
    <w:p w14:paraId="7FCE0C91" w14:textId="77777777" w:rsidR="005E49EC" w:rsidRDefault="005E49EC">
      <w:pPr>
        <w:rPr>
          <w:b/>
          <w:bCs/>
          <w:sz w:val="36"/>
          <w:szCs w:val="36"/>
        </w:rPr>
      </w:pPr>
    </w:p>
    <w:p w14:paraId="0A7302D5" w14:textId="77777777" w:rsidR="005E49EC" w:rsidRDefault="005E49EC">
      <w:pPr>
        <w:rPr>
          <w:b/>
          <w:bCs/>
          <w:sz w:val="36"/>
          <w:szCs w:val="36"/>
        </w:rPr>
      </w:pPr>
    </w:p>
    <w:p w14:paraId="365B2730" w14:textId="77777777" w:rsidR="005E49EC" w:rsidRDefault="005E49EC">
      <w:pPr>
        <w:rPr>
          <w:b/>
          <w:bCs/>
          <w:sz w:val="36"/>
          <w:szCs w:val="36"/>
        </w:rPr>
      </w:pPr>
    </w:p>
    <w:p w14:paraId="76E8D30F" w14:textId="77777777" w:rsidR="00FE7236" w:rsidRDefault="00FE7236">
      <w:pPr>
        <w:rPr>
          <w:b/>
          <w:bCs/>
          <w:sz w:val="36"/>
          <w:szCs w:val="36"/>
        </w:rPr>
      </w:pPr>
    </w:p>
    <w:p w14:paraId="04354F5B" w14:textId="7F76BDA3" w:rsidR="00583709" w:rsidRPr="005424FC" w:rsidRDefault="001448E8">
      <w:pPr>
        <w:rPr>
          <w:b/>
          <w:bCs/>
          <w:sz w:val="36"/>
          <w:szCs w:val="36"/>
        </w:rPr>
      </w:pPr>
      <w:bookmarkStart w:id="29" w:name="_Hlk157364037"/>
      <w:r w:rsidRPr="005424FC">
        <w:rPr>
          <w:b/>
          <w:bCs/>
          <w:sz w:val="36"/>
          <w:szCs w:val="36"/>
        </w:rPr>
        <w:t>Eisenhower Matrix</w:t>
      </w:r>
    </w:p>
    <w:bookmarkEnd w:id="29"/>
    <w:p w14:paraId="38597759" w14:textId="474F5825" w:rsidR="004F6242" w:rsidRDefault="00755835">
      <w:pPr>
        <w:rPr>
          <w:b/>
          <w:bCs/>
          <w:sz w:val="56"/>
          <w:szCs w:val="56"/>
        </w:rPr>
      </w:pPr>
      <w:r>
        <w:rPr>
          <w:noProof/>
        </w:rPr>
        <mc:AlternateContent>
          <mc:Choice Requires="wps">
            <w:drawing>
              <wp:anchor distT="0" distB="0" distL="114300" distR="114300" simplePos="0" relativeHeight="251667456" behindDoc="0" locked="0" layoutInCell="1" allowOverlap="1" wp14:anchorId="42D21CDF" wp14:editId="0B37C723">
                <wp:simplePos x="0" y="0"/>
                <wp:positionH relativeFrom="margin">
                  <wp:align>left</wp:align>
                </wp:positionH>
                <wp:positionV relativeFrom="paragraph">
                  <wp:posOffset>10795</wp:posOffset>
                </wp:positionV>
                <wp:extent cx="2162175" cy="847725"/>
                <wp:effectExtent l="0" t="0" r="0" b="9525"/>
                <wp:wrapNone/>
                <wp:docPr id="36652644" name="Text Box 1"/>
                <wp:cNvGraphicFramePr/>
                <a:graphic xmlns:a="http://schemas.openxmlformats.org/drawingml/2006/main">
                  <a:graphicData uri="http://schemas.microsoft.com/office/word/2010/wordprocessingShape">
                    <wps:wsp>
                      <wps:cNvSpPr txBox="1"/>
                      <wps:spPr>
                        <a:xfrm>
                          <a:off x="0" y="0"/>
                          <a:ext cx="2162175" cy="847725"/>
                        </a:xfrm>
                        <a:prstGeom prst="rect">
                          <a:avLst/>
                        </a:prstGeom>
                        <a:noFill/>
                        <a:ln>
                          <a:noFill/>
                        </a:ln>
                      </wps:spPr>
                      <wps:txbx>
                        <w:txbxContent>
                          <w:p w14:paraId="2133A75D" w14:textId="46BA4382" w:rsidR="001124B6" w:rsidRPr="000C044B" w:rsidRDefault="003C26B0" w:rsidP="001124B6">
                            <w:pPr>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044B">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55835" w:rsidRPr="000C044B">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C044B">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124B6" w:rsidRPr="000C044B">
                              <w:rPr>
                                <w:b/>
                                <w:i/>
                                <w:iCs/>
                                <w:color w:val="000000" w:themeColor="text1"/>
                                <w:sz w:val="28"/>
                                <w:szCs w:val="28"/>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w:t>
                            </w:r>
                            <w:r w:rsidRPr="000C044B">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w:t>
                            </w:r>
                            <w:r w:rsidR="00755835" w:rsidRPr="000C044B">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D21CDF" id="_x0000_t202" coordsize="21600,21600" o:spt="202" path="m,l,21600r21600,l21600,xe">
                <v:stroke joinstyle="miter"/>
                <v:path gradientshapeok="t" o:connecttype="rect"/>
              </v:shapetype>
              <v:shape id="Text Box 1" o:spid="_x0000_s1026" type="#_x0000_t202" style="position:absolute;margin-left:0;margin-top:.85pt;width:170.25pt;height:66.75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" filled="f" stroked="f">
                <v:textbox>
                  <w:txbxContent>
                    <w:p w14:paraId="2133A75D" w14:textId="46BA4382" w:rsidR="001124B6" w:rsidRPr="000C044B" w:rsidRDefault="003C26B0" w:rsidP="001124B6">
                      <w:pPr>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044B">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55835" w:rsidRPr="000C044B">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C044B">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124B6" w:rsidRPr="000C044B">
                        <w:rPr>
                          <w:b/>
                          <w:i/>
                          <w:iCs/>
                          <w:color w:val="000000" w:themeColor="text1"/>
                          <w:sz w:val="28"/>
                          <w:szCs w:val="28"/>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w:t>
                      </w:r>
                      <w:r w:rsidRPr="000C044B">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w:t>
                      </w:r>
                      <w:r w:rsidR="00755835" w:rsidRPr="000C044B">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igh</w:t>
                      </w:r>
                    </w:p>
                  </w:txbxContent>
                </v:textbox>
                <w10:wrap anchorx="margin"/>
              </v:shape>
            </w:pict>
          </mc:Fallback>
        </mc:AlternateContent>
      </w:r>
    </w:p>
    <w:p w14:paraId="7909F3C6" w14:textId="277FEE0A" w:rsidR="008312FD" w:rsidRDefault="00DA4BD9">
      <w:r>
        <w:rPr>
          <w:noProof/>
        </w:rPr>
        <mc:AlternateContent>
          <mc:Choice Requires="wps">
            <w:drawing>
              <wp:anchor distT="0" distB="0" distL="114300" distR="114300" simplePos="0" relativeHeight="251669504" behindDoc="0" locked="0" layoutInCell="1" allowOverlap="1" wp14:anchorId="11811ECA" wp14:editId="04EE9470">
                <wp:simplePos x="0" y="0"/>
                <wp:positionH relativeFrom="margin">
                  <wp:align>left</wp:align>
                </wp:positionH>
                <wp:positionV relativeFrom="paragraph">
                  <wp:posOffset>5670551</wp:posOffset>
                </wp:positionV>
                <wp:extent cx="1828800" cy="352425"/>
                <wp:effectExtent l="0" t="0" r="0" b="9525"/>
                <wp:wrapNone/>
                <wp:docPr id="590153291" name="Text Box 1"/>
                <wp:cNvGraphicFramePr/>
                <a:graphic xmlns:a="http://schemas.openxmlformats.org/drawingml/2006/main">
                  <a:graphicData uri="http://schemas.microsoft.com/office/word/2010/wordprocessingShape">
                    <wps:wsp>
                      <wps:cNvSpPr txBox="1"/>
                      <wps:spPr>
                        <a:xfrm>
                          <a:off x="0" y="0"/>
                          <a:ext cx="1828800" cy="352425"/>
                        </a:xfrm>
                        <a:prstGeom prst="rect">
                          <a:avLst/>
                        </a:prstGeom>
                        <a:noFill/>
                        <a:ln>
                          <a:noFill/>
                        </a:ln>
                      </wps:spPr>
                      <wps:txbx>
                        <w:txbxContent>
                          <w:p w14:paraId="2D7CF5EC" w14:textId="64AB373E" w:rsidR="00DA4BD9" w:rsidRPr="00DA4BD9" w:rsidRDefault="00DA4BD9" w:rsidP="00DA4BD9">
                            <w:pPr>
                              <w:jc w:val="center"/>
                              <w:rPr>
                                <w:i/>
                                <w:iCs/>
                                <w:color w:val="000000" w:themeColor="text1"/>
                                <w:sz w:val="24"/>
                                <w:szCs w:val="24"/>
                                <w:lang w:val="pl-P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4BD9">
                              <w:rPr>
                                <w:i/>
                                <w:iCs/>
                                <w:color w:val="000000" w:themeColor="text1"/>
                                <w:sz w:val="24"/>
                                <w:szCs w:val="24"/>
                                <w:lang w:val="pl-P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LOW</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1811ECA" id="_x0000_s1027" type="#_x0000_t202" style="position:absolute;margin-left:0;margin-top:446.5pt;width:2in;height:27.75pt;z-index:251669504;visibility:visible;mso-wrap-style:non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" filled="f" stroked="f">
                <v:textbox>
                  <w:txbxContent>
                    <w:p w14:paraId="2D7CF5EC" w14:textId="64AB373E" w:rsidR="00DA4BD9" w:rsidRPr="00DA4BD9" w:rsidRDefault="00DA4BD9" w:rsidP="00DA4BD9">
                      <w:pPr>
                        <w:jc w:val="center"/>
                        <w:rPr>
                          <w:i/>
                          <w:iCs/>
                          <w:color w:val="000000" w:themeColor="text1"/>
                          <w:sz w:val="24"/>
                          <w:szCs w:val="24"/>
                          <w:lang w:val="pl-P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4BD9">
                        <w:rPr>
                          <w:i/>
                          <w:iCs/>
                          <w:color w:val="000000" w:themeColor="text1"/>
                          <w:sz w:val="24"/>
                          <w:szCs w:val="24"/>
                          <w:lang w:val="pl-P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LOW</w:t>
                      </w:r>
                    </w:p>
                  </w:txbxContent>
                </v:textbox>
                <w10:wrap anchorx="margin"/>
              </v:shape>
            </w:pict>
          </mc:Fallback>
        </mc:AlternateContent>
      </w:r>
      <w:r w:rsidR="00124497">
        <w:rPr>
          <w:noProof/>
        </w:rPr>
        <mc:AlternateContent>
          <mc:Choice Requires="wpi">
            <w:drawing>
              <wp:anchor distT="0" distB="0" distL="114300" distR="114300" simplePos="0" relativeHeight="251665408" behindDoc="0" locked="0" layoutInCell="1" allowOverlap="1" wp14:anchorId="37A19632" wp14:editId="78662978">
                <wp:simplePos x="0" y="0"/>
                <wp:positionH relativeFrom="column">
                  <wp:posOffset>514515</wp:posOffset>
                </wp:positionH>
                <wp:positionV relativeFrom="paragraph">
                  <wp:posOffset>-1115</wp:posOffset>
                </wp:positionV>
                <wp:extent cx="360" cy="5612400"/>
                <wp:effectExtent l="57150" t="57150" r="76200" b="102870"/>
                <wp:wrapNone/>
                <wp:docPr id="436190134" name="Ink 16"/>
                <wp:cNvGraphicFramePr/>
                <a:graphic xmlns:a="http://schemas.openxmlformats.org/drawingml/2006/main">
                  <a:graphicData uri="http://schemas.microsoft.com/office/word/2010/wordprocessingInk">
                    <w14:contentPart bwMode="auto" r:id="rId20">
                      <w14:nvContentPartPr>
                        <w14:cNvContentPartPr/>
                      </w14:nvContentPartPr>
                      <w14:xfrm>
                        <a:off x="0" y="0"/>
                        <a:ext cx="360" cy="5612400"/>
                      </w14:xfrm>
                    </w14:contentPart>
                  </a:graphicData>
                </a:graphic>
              </wp:anchor>
            </w:drawing>
          </mc:Choice>
          <mc:Fallback>
            <w:pict>
              <v:shapetype w14:anchorId="412357A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6" o:spid="_x0000_s1026" type="#_x0000_t75" style="position:absolute;margin-left:37.65pt;margin-top:-2.9pt;width:5.7pt;height:447.5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">
                <v:imagedata r:id="rId22" o:title=""/>
              </v:shape>
            </w:pict>
          </mc:Fallback>
        </mc:AlternateContent>
      </w:r>
      <w:r w:rsidR="00751DE5">
        <w:rPr>
          <w:noProof/>
        </w:rPr>
        <mc:AlternateContent>
          <mc:Choice Requires="wpi">
            <w:drawing>
              <wp:anchor distT="0" distB="0" distL="114300" distR="114300" simplePos="0" relativeHeight="251664384" behindDoc="0" locked="0" layoutInCell="1" allowOverlap="1" wp14:anchorId="1FACFBF8" wp14:editId="065AE19F">
                <wp:simplePos x="0" y="0"/>
                <wp:positionH relativeFrom="column">
                  <wp:posOffset>504190</wp:posOffset>
                </wp:positionH>
                <wp:positionV relativeFrom="paragraph">
                  <wp:posOffset>5589905</wp:posOffset>
                </wp:positionV>
                <wp:extent cx="5862955" cy="0"/>
                <wp:effectExtent l="57150" t="76200" r="61595" b="95250"/>
                <wp:wrapNone/>
                <wp:docPr id="1411087007" name="Ink 11"/>
                <wp:cNvGraphicFramePr/>
                <a:graphic xmlns:a="http://schemas.openxmlformats.org/drawingml/2006/main">
                  <a:graphicData uri="http://schemas.microsoft.com/office/word/2010/wordprocessingInk">
                    <w14:contentPart bwMode="auto" r:id="rId23">
                      <w14:nvContentPartPr>
                        <w14:cNvContentPartPr/>
                      </w14:nvContentPartPr>
                      <w14:xfrm>
                        <a:off x="0" y="0"/>
                        <a:ext cx="5862955" cy="0"/>
                      </w14:xfrm>
                    </w14:contentPart>
                  </a:graphicData>
                </a:graphic>
              </wp:anchor>
            </w:drawing>
          </mc:Choice>
          <mc:Fallback>
            <w:pict>
              <v:shape w14:anchorId="42F28AB2" id="Ink 11" o:spid="_x0000_s1026" type="#_x0000_t75" style="position:absolute;margin-left:36.9pt;margin-top:440.15pt;width:467.3pt;height:0;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">
                <v:imagedata r:id="rId24" o:title=""/>
              </v:shape>
            </w:pict>
          </mc:Fallback>
        </mc:AlternateContent>
      </w:r>
      <w:r w:rsidR="00E66CD9">
        <w:rPr>
          <w:noProof/>
        </w:rPr>
        <mc:AlternateContent>
          <mc:Choice Requires="wps">
            <w:drawing>
              <wp:anchor distT="0" distB="0" distL="114300" distR="114300" simplePos="0" relativeHeight="251660288" behindDoc="0" locked="0" layoutInCell="1" allowOverlap="1" wp14:anchorId="23460C95" wp14:editId="2FE3CD66">
                <wp:simplePos x="0" y="0"/>
                <wp:positionH relativeFrom="column">
                  <wp:posOffset>-333375</wp:posOffset>
                </wp:positionH>
                <wp:positionV relativeFrom="paragraph">
                  <wp:posOffset>1228091</wp:posOffset>
                </wp:positionV>
                <wp:extent cx="438150" cy="3352800"/>
                <wp:effectExtent l="0" t="0" r="19050" b="19050"/>
                <wp:wrapNone/>
                <wp:docPr id="1518874643" name="Text Box 6"/>
                <wp:cNvGraphicFramePr/>
                <a:graphic xmlns:a="http://schemas.openxmlformats.org/drawingml/2006/main">
                  <a:graphicData uri="http://schemas.microsoft.com/office/word/2010/wordprocessingShape">
                    <wps:wsp>
                      <wps:cNvSpPr txBox="1"/>
                      <wps:spPr>
                        <a:xfrm>
                          <a:off x="0" y="0"/>
                          <a:ext cx="438150" cy="3352800"/>
                        </a:xfrm>
                        <a:prstGeom prst="rect">
                          <a:avLst/>
                        </a:prstGeom>
                        <a:solidFill>
                          <a:schemeClr val="lt1"/>
                        </a:solidFill>
                        <a:ln w="6350">
                          <a:solidFill>
                            <a:prstClr val="black"/>
                          </a:solidFill>
                        </a:ln>
                      </wps:spPr>
                      <wps:txbx>
                        <w:txbxContent>
                          <w:p w14:paraId="62153AF2" w14:textId="6B92BF9A" w:rsidR="00A70257" w:rsidRPr="003A29E9" w:rsidRDefault="00A70257">
                            <w:pPr>
                              <w:rPr>
                                <w:lang w:val="pl-PL"/>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A29E9">
                              <w:rPr>
                                <w:lang w:val="pl-PL"/>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I</w:t>
                            </w:r>
                          </w:p>
                          <w:p w14:paraId="447E5A3D" w14:textId="63F6647E" w:rsidR="00A70257" w:rsidRPr="003A29E9" w:rsidRDefault="00A64DE3">
                            <w:pPr>
                              <w:rPr>
                                <w:lang w:val="pl-PL"/>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A29E9">
                              <w:rPr>
                                <w:lang w:val="pl-PL"/>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M</w:t>
                            </w:r>
                          </w:p>
                          <w:p w14:paraId="647A4A8C" w14:textId="1F12C3EA" w:rsidR="00A64DE3" w:rsidRPr="003A29E9" w:rsidRDefault="00A64DE3">
                            <w:pPr>
                              <w:rPr>
                                <w:lang w:val="pl-PL"/>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A29E9">
                              <w:rPr>
                                <w:lang w:val="pl-PL"/>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P</w:t>
                            </w:r>
                          </w:p>
                          <w:p w14:paraId="2F2A2466" w14:textId="661FE21E" w:rsidR="00A64DE3" w:rsidRPr="003A29E9" w:rsidRDefault="00A64DE3">
                            <w:pPr>
                              <w:rPr>
                                <w:lang w:val="pl-PL"/>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A29E9">
                              <w:rPr>
                                <w:lang w:val="pl-PL"/>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O</w:t>
                            </w:r>
                          </w:p>
                          <w:p w14:paraId="59ECAF8C" w14:textId="4825D2D6" w:rsidR="00A64DE3" w:rsidRPr="003A29E9" w:rsidRDefault="00A64DE3">
                            <w:pPr>
                              <w:rPr>
                                <w:lang w:val="pl-PL"/>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A29E9">
                              <w:rPr>
                                <w:lang w:val="pl-PL"/>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R</w:t>
                            </w:r>
                          </w:p>
                          <w:p w14:paraId="560152A7" w14:textId="0DC09A5A" w:rsidR="00A64DE3" w:rsidRPr="003A29E9" w:rsidRDefault="00A64DE3">
                            <w:pPr>
                              <w:rPr>
                                <w:lang w:val="pl-PL"/>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A29E9">
                              <w:rPr>
                                <w:lang w:val="pl-PL"/>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T</w:t>
                            </w:r>
                          </w:p>
                          <w:p w14:paraId="7A9C5FF9" w14:textId="7752D8E8" w:rsidR="00A64DE3" w:rsidRPr="003A29E9" w:rsidRDefault="00A64DE3">
                            <w:pPr>
                              <w:rPr>
                                <w:lang w:val="pl-PL"/>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A29E9">
                              <w:rPr>
                                <w:lang w:val="pl-PL"/>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A</w:t>
                            </w:r>
                          </w:p>
                          <w:p w14:paraId="4B175C39" w14:textId="57377A72" w:rsidR="00A64DE3" w:rsidRPr="003A29E9" w:rsidRDefault="00A64DE3">
                            <w:pPr>
                              <w:rPr>
                                <w:lang w:val="pl-PL"/>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A29E9">
                              <w:rPr>
                                <w:lang w:val="pl-PL"/>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N</w:t>
                            </w:r>
                          </w:p>
                          <w:p w14:paraId="3D8A5333" w14:textId="4E7A1501" w:rsidR="00A64DE3" w:rsidRDefault="00A64DE3">
                            <w:pPr>
                              <w:rPr>
                                <w:lang w:val="pl-PL"/>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A29E9">
                              <w:rPr>
                                <w:lang w:val="pl-PL"/>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C</w:t>
                            </w:r>
                          </w:p>
                          <w:p w14:paraId="20E02F4A" w14:textId="079F2FB3" w:rsidR="003A29E9" w:rsidRDefault="003A29E9">
                            <w:pPr>
                              <w:rPr>
                                <w:lang w:val="pl-PL"/>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Pr>
                                <w:lang w:val="pl-PL"/>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E</w:t>
                            </w:r>
                          </w:p>
                          <w:p w14:paraId="5CECC740" w14:textId="77777777" w:rsidR="003A29E9" w:rsidRDefault="003A29E9">
                            <w:pPr>
                              <w:rPr>
                                <w:lang w:val="pl-PL"/>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p>
                          <w:p w14:paraId="046FA557" w14:textId="77777777" w:rsidR="003A29E9" w:rsidRPr="003A29E9" w:rsidRDefault="003A29E9">
                            <w:pPr>
                              <w:rPr>
                                <w:lang w:val="pl-PL"/>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p>
                          <w:p w14:paraId="5EDC3A48" w14:textId="278CD666" w:rsidR="00A64DE3" w:rsidRDefault="00A64DE3">
                            <w:pPr>
                              <w:rPr>
                                <w:lang w:val="pl-PL"/>
                              </w:rPr>
                            </w:pPr>
                            <w:r w:rsidRPr="003A29E9">
                              <w:rPr>
                                <w:lang w:val="pl-PL"/>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E</w:t>
                            </w:r>
                          </w:p>
                          <w:p w14:paraId="321A91D1" w14:textId="77777777" w:rsidR="00A64DE3" w:rsidRPr="00A70257" w:rsidRDefault="00A64DE3">
                            <w:pPr>
                              <w:rPr>
                                <w:lang w:val="pl-P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3460C95" id="Text Box 6" o:spid="_x0000_s1028" type="#_x0000_t202" style="position:absolute;margin-left:-26.25pt;margin-top:96.7pt;width:34.5pt;height:264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" fillcolor="white [3201]" strokeweight=".5pt">
                <v:textbox>
                  <w:txbxContent>
                    <w:p w14:paraId="62153AF2" w14:textId="6B92BF9A" w:rsidR="00A70257" w:rsidRPr="003A29E9" w:rsidRDefault="00A70257">
                      <w:pPr>
                        <w:rPr>
                          <w:lang w:val="pl-PL"/>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A29E9">
                        <w:rPr>
                          <w:lang w:val="pl-PL"/>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I</w:t>
                      </w:r>
                    </w:p>
                    <w:p w14:paraId="447E5A3D" w14:textId="63F6647E" w:rsidR="00A70257" w:rsidRPr="003A29E9" w:rsidRDefault="00A64DE3">
                      <w:pPr>
                        <w:rPr>
                          <w:lang w:val="pl-PL"/>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A29E9">
                        <w:rPr>
                          <w:lang w:val="pl-PL"/>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M</w:t>
                      </w:r>
                    </w:p>
                    <w:p w14:paraId="647A4A8C" w14:textId="1F12C3EA" w:rsidR="00A64DE3" w:rsidRPr="003A29E9" w:rsidRDefault="00A64DE3">
                      <w:pPr>
                        <w:rPr>
                          <w:lang w:val="pl-PL"/>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A29E9">
                        <w:rPr>
                          <w:lang w:val="pl-PL"/>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P</w:t>
                      </w:r>
                    </w:p>
                    <w:p w14:paraId="2F2A2466" w14:textId="661FE21E" w:rsidR="00A64DE3" w:rsidRPr="003A29E9" w:rsidRDefault="00A64DE3">
                      <w:pPr>
                        <w:rPr>
                          <w:lang w:val="pl-PL"/>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A29E9">
                        <w:rPr>
                          <w:lang w:val="pl-PL"/>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O</w:t>
                      </w:r>
                    </w:p>
                    <w:p w14:paraId="59ECAF8C" w14:textId="4825D2D6" w:rsidR="00A64DE3" w:rsidRPr="003A29E9" w:rsidRDefault="00A64DE3">
                      <w:pPr>
                        <w:rPr>
                          <w:lang w:val="pl-PL"/>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A29E9">
                        <w:rPr>
                          <w:lang w:val="pl-PL"/>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R</w:t>
                      </w:r>
                    </w:p>
                    <w:p w14:paraId="560152A7" w14:textId="0DC09A5A" w:rsidR="00A64DE3" w:rsidRPr="003A29E9" w:rsidRDefault="00A64DE3">
                      <w:pPr>
                        <w:rPr>
                          <w:lang w:val="pl-PL"/>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A29E9">
                        <w:rPr>
                          <w:lang w:val="pl-PL"/>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T</w:t>
                      </w:r>
                    </w:p>
                    <w:p w14:paraId="7A9C5FF9" w14:textId="7752D8E8" w:rsidR="00A64DE3" w:rsidRPr="003A29E9" w:rsidRDefault="00A64DE3">
                      <w:pPr>
                        <w:rPr>
                          <w:lang w:val="pl-PL"/>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A29E9">
                        <w:rPr>
                          <w:lang w:val="pl-PL"/>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A</w:t>
                      </w:r>
                    </w:p>
                    <w:p w14:paraId="4B175C39" w14:textId="57377A72" w:rsidR="00A64DE3" w:rsidRPr="003A29E9" w:rsidRDefault="00A64DE3">
                      <w:pPr>
                        <w:rPr>
                          <w:lang w:val="pl-PL"/>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A29E9">
                        <w:rPr>
                          <w:lang w:val="pl-PL"/>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N</w:t>
                      </w:r>
                    </w:p>
                    <w:p w14:paraId="3D8A5333" w14:textId="4E7A1501" w:rsidR="00A64DE3" w:rsidRDefault="00A64DE3">
                      <w:pPr>
                        <w:rPr>
                          <w:lang w:val="pl-PL"/>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A29E9">
                        <w:rPr>
                          <w:lang w:val="pl-PL"/>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C</w:t>
                      </w:r>
                    </w:p>
                    <w:p w14:paraId="20E02F4A" w14:textId="079F2FB3" w:rsidR="003A29E9" w:rsidRDefault="003A29E9">
                      <w:pPr>
                        <w:rPr>
                          <w:lang w:val="pl-PL"/>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Pr>
                          <w:lang w:val="pl-PL"/>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E</w:t>
                      </w:r>
                    </w:p>
                    <w:p w14:paraId="5CECC740" w14:textId="77777777" w:rsidR="003A29E9" w:rsidRDefault="003A29E9">
                      <w:pPr>
                        <w:rPr>
                          <w:lang w:val="pl-PL"/>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p>
                    <w:p w14:paraId="046FA557" w14:textId="77777777" w:rsidR="003A29E9" w:rsidRPr="003A29E9" w:rsidRDefault="003A29E9">
                      <w:pPr>
                        <w:rPr>
                          <w:lang w:val="pl-PL"/>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p>
                    <w:p w14:paraId="5EDC3A48" w14:textId="278CD666" w:rsidR="00A64DE3" w:rsidRDefault="00A64DE3">
                      <w:pPr>
                        <w:rPr>
                          <w:lang w:val="pl-PL"/>
                        </w:rPr>
                      </w:pPr>
                      <w:r w:rsidRPr="003A29E9">
                        <w:rPr>
                          <w:lang w:val="pl-PL"/>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E</w:t>
                      </w:r>
                    </w:p>
                    <w:p w14:paraId="321A91D1" w14:textId="77777777" w:rsidR="00A64DE3" w:rsidRPr="00A70257" w:rsidRDefault="00A64DE3">
                      <w:pPr>
                        <w:rPr>
                          <w:lang w:val="pl-PL"/>
                        </w:rPr>
                      </w:pPr>
                    </w:p>
                  </w:txbxContent>
                </v:textbox>
              </v:shape>
            </w:pict>
          </mc:Fallback>
        </mc:AlternateContent>
      </w:r>
      <w:r w:rsidR="00206690">
        <w:rPr>
          <w:noProof/>
        </w:rPr>
        <w:drawing>
          <wp:inline distT="0" distB="0" distL="0" distR="0" wp14:anchorId="05A93D8F" wp14:editId="782D6BD7">
            <wp:extent cx="6038850" cy="5581650"/>
            <wp:effectExtent l="0" t="76200" r="0" b="76200"/>
            <wp:docPr id="1187362521"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r w:rsidR="004F6242">
        <w:t xml:space="preserve">                                                                                                                                          </w:t>
      </w:r>
    </w:p>
    <w:p w14:paraId="6E2D17BB" w14:textId="1990B5BC" w:rsidR="000C044B" w:rsidRPr="00B3130A" w:rsidRDefault="000C044B" w:rsidP="000C044B">
      <w:pPr>
        <w:jc w:val="center"/>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mc:AlternateContent>
          <mc:Choice Requires="wps">
            <w:drawing>
              <wp:anchor distT="0" distB="0" distL="114300" distR="114300" simplePos="0" relativeHeight="251671552" behindDoc="0" locked="0" layoutInCell="1" allowOverlap="1" wp14:anchorId="33428780" wp14:editId="3585C619">
                <wp:simplePos x="0" y="0"/>
                <wp:positionH relativeFrom="column">
                  <wp:posOffset>0</wp:posOffset>
                </wp:positionH>
                <wp:positionV relativeFrom="paragraph">
                  <wp:posOffset>573405</wp:posOffset>
                </wp:positionV>
                <wp:extent cx="517525" cy="453390"/>
                <wp:effectExtent l="0" t="0" r="0" b="3810"/>
                <wp:wrapNone/>
                <wp:docPr id="2131011750" name="Text Box 1"/>
                <wp:cNvGraphicFramePr/>
                <a:graphic xmlns:a="http://schemas.openxmlformats.org/drawingml/2006/main">
                  <a:graphicData uri="http://schemas.microsoft.com/office/word/2010/wordprocessingShape">
                    <wps:wsp>
                      <wps:cNvSpPr txBox="1"/>
                      <wps:spPr>
                        <a:xfrm>
                          <a:off x="0" y="0"/>
                          <a:ext cx="517525" cy="453390"/>
                        </a:xfrm>
                        <a:prstGeom prst="rect">
                          <a:avLst/>
                        </a:prstGeom>
                        <a:noFill/>
                        <a:ln>
                          <a:noFill/>
                        </a:ln>
                      </wps:spPr>
                      <wps:txbx>
                        <w:txbxContent>
                          <w:p w14:paraId="175D8BE9" w14:textId="77777777" w:rsidR="000C044B" w:rsidRDefault="000C044B"/>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3428780" id="_x0000_s1029" type="#_x0000_t202" style="position:absolute;left:0;text-align:left;margin-left:0;margin-top:45.15pt;width:40.75pt;height:35.7pt;z-index:2516715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" filled="f" stroked="f">
                <v:textbox style="mso-fit-shape-to-text:t">
                  <w:txbxContent>
                    <w:p w14:paraId="175D8BE9" w14:textId="77777777" w:rsidR="000C044B" w:rsidRDefault="000C044B"/>
                  </w:txbxContent>
                </v:textbox>
              </v:shape>
            </w:pict>
          </mc:Fallback>
        </mc:AlternateContent>
      </w:r>
      <w:r>
        <w:t xml:space="preserve">                                                                                                                                                                             </w:t>
      </w:r>
      <w:r w:rsidR="004F6242">
        <w:t xml:space="preserve"> </w:t>
      </w:r>
      <w:r w:rsidRPr="00B3130A">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High</w:t>
      </w:r>
    </w:p>
    <w:p w14:paraId="7E98E25A" w14:textId="71DBBDC9" w:rsidR="008312FD" w:rsidRDefault="000C044B">
      <w:r>
        <w:rPr>
          <w:noProof/>
        </w:rPr>
        <mc:AlternateContent>
          <mc:Choice Requires="wps">
            <w:drawing>
              <wp:anchor distT="0" distB="0" distL="114300" distR="114300" simplePos="0" relativeHeight="251659264" behindDoc="0" locked="0" layoutInCell="1" allowOverlap="1" wp14:anchorId="335313E7" wp14:editId="3A320903">
                <wp:simplePos x="0" y="0"/>
                <wp:positionH relativeFrom="column">
                  <wp:posOffset>1666875</wp:posOffset>
                </wp:positionH>
                <wp:positionV relativeFrom="paragraph">
                  <wp:posOffset>7620</wp:posOffset>
                </wp:positionV>
                <wp:extent cx="3257550" cy="266700"/>
                <wp:effectExtent l="0" t="0" r="19050" b="19050"/>
                <wp:wrapNone/>
                <wp:docPr id="1513217877" name="Text Box 5"/>
                <wp:cNvGraphicFramePr/>
                <a:graphic xmlns:a="http://schemas.openxmlformats.org/drawingml/2006/main">
                  <a:graphicData uri="http://schemas.microsoft.com/office/word/2010/wordprocessingShape">
                    <wps:wsp>
                      <wps:cNvSpPr txBox="1"/>
                      <wps:spPr>
                        <a:xfrm>
                          <a:off x="0" y="0"/>
                          <a:ext cx="3257550" cy="266700"/>
                        </a:xfrm>
                        <a:prstGeom prst="rect">
                          <a:avLst/>
                        </a:prstGeom>
                        <a:noFill/>
                        <a:ln w="6350">
                          <a:solidFill>
                            <a:prstClr val="black"/>
                          </a:solidFill>
                        </a:ln>
                      </wps:spPr>
                      <wps:txbx>
                        <w:txbxContent>
                          <w:p w14:paraId="408311F6" w14:textId="5269633A" w:rsidR="00FD39A9" w:rsidRPr="00E66CD9" w:rsidRDefault="00E66CD9">
                            <w:pPr>
                              <w:rPr>
                                <w:lang w:val="pl-PL"/>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Pr>
                                <w:lang w:val="pl-PL"/>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 xml:space="preserve">                               </w:t>
                            </w:r>
                            <w:r w:rsidR="003A29E9" w:rsidRPr="00E66CD9">
                              <w:rPr>
                                <w:lang w:val="pl-PL"/>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 xml:space="preserve">U </w:t>
                            </w:r>
                            <w:r w:rsidRPr="00E66CD9">
                              <w:rPr>
                                <w:lang w:val="pl-PL"/>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 xml:space="preserve">R G E N C 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5313E7" id="Text Box 5" o:spid="_x0000_s1030" type="#_x0000_t202" style="position:absolute;margin-left:131.25pt;margin-top:.6pt;width:256.5pt;height: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" filled="f" strokeweight=".5pt">
                <v:textbox>
                  <w:txbxContent>
                    <w:p w14:paraId="408311F6" w14:textId="5269633A" w:rsidR="00FD39A9" w:rsidRPr="00E66CD9" w:rsidRDefault="00E66CD9">
                      <w:pPr>
                        <w:rPr>
                          <w:lang w:val="pl-PL"/>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Pr>
                          <w:lang w:val="pl-PL"/>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 xml:space="preserve">                               </w:t>
                      </w:r>
                      <w:r w:rsidR="003A29E9" w:rsidRPr="00E66CD9">
                        <w:rPr>
                          <w:lang w:val="pl-PL"/>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 xml:space="preserve">U </w:t>
                      </w:r>
                      <w:r w:rsidRPr="00E66CD9">
                        <w:rPr>
                          <w:lang w:val="pl-PL"/>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 xml:space="preserve">R G E N C Y </w:t>
                      </w:r>
                    </w:p>
                  </w:txbxContent>
                </v:textbox>
              </v:shape>
            </w:pict>
          </mc:Fallback>
        </mc:AlternateContent>
      </w:r>
    </w:p>
    <w:p w14:paraId="44A9AC45" w14:textId="3C42B3B9" w:rsidR="008312FD" w:rsidRPr="00E12C40" w:rsidRDefault="008312FD">
      <w:pPr>
        <w:rPr>
          <w:sz w:val="28"/>
          <w:szCs w:val="28"/>
        </w:rPr>
      </w:pPr>
    </w:p>
    <w:p w14:paraId="513A2328" w14:textId="011ABB45" w:rsidR="00E12C40" w:rsidRPr="00E12C40" w:rsidRDefault="00E12C40">
      <w:pPr>
        <w:rPr>
          <w:sz w:val="28"/>
          <w:szCs w:val="28"/>
        </w:rPr>
      </w:pPr>
      <w:r w:rsidRPr="00E12C40">
        <w:rPr>
          <w:sz w:val="28"/>
          <w:szCs w:val="28"/>
        </w:rPr>
        <w:lastRenderedPageBreak/>
        <w:t xml:space="preserve">   The Eisenhower Matrix is a productivity tool prioritising tasks based on urgency and importance. It divides tasks into four categories or quadrants. The first quadrant includes tasks that are both urgent and important, requiring immediate attention. The second quadrant consists of important but not urgent tasks, focusing on long-term goals and planning. The third quadrant comprises urgent but unimportant tasks, often involving interruptions or distractions. The fourth quadrant contains tasks that are neither urgent nor important, which can be eliminated or delegated. By organizing tasks according to these criteria, the Eisenhower Matrix helps individuals focus on what truly matters, increasing efficiency and productivity in managing time and resources.</w:t>
      </w:r>
    </w:p>
    <w:p w14:paraId="65F5A62F" w14:textId="1BF74785" w:rsidR="008312FD" w:rsidRPr="00B3130A" w:rsidRDefault="00B3130A">
      <w:pPr>
        <w:rPr>
          <w:sz w:val="28"/>
          <w:szCs w:val="28"/>
        </w:rPr>
      </w:pPr>
      <w:r>
        <w:rPr>
          <w:sz w:val="28"/>
          <w:szCs w:val="28"/>
        </w:rPr>
        <w:t xml:space="preserve">    </w:t>
      </w:r>
      <w:r w:rsidRPr="00B3130A">
        <w:rPr>
          <w:sz w:val="28"/>
          <w:szCs w:val="28"/>
        </w:rPr>
        <w:t xml:space="preserve">Dr Alice Parker can prioritize her actions in a challenging environment by applying the Eisenhower Matrix. Addressing urgent and </w:t>
      </w:r>
      <w:r w:rsidR="00F364F5" w:rsidRPr="00B3130A">
        <w:rPr>
          <w:sz w:val="28"/>
          <w:szCs w:val="28"/>
        </w:rPr>
        <w:t>critical issues</w:t>
      </w:r>
      <w:r w:rsidRPr="00B3130A">
        <w:rPr>
          <w:sz w:val="28"/>
          <w:szCs w:val="28"/>
        </w:rPr>
        <w:t xml:space="preserve"> when planning for long-term improvement in team dynamics and integration will help her cope with the design and dynamics of the workplace.</w:t>
      </w:r>
    </w:p>
    <w:p w14:paraId="29E85E96" w14:textId="52815EAF" w:rsidR="008312FD" w:rsidRPr="00B3130A" w:rsidRDefault="008312FD">
      <w:pPr>
        <w:rPr>
          <w:sz w:val="28"/>
          <w:szCs w:val="28"/>
        </w:rPr>
      </w:pPr>
    </w:p>
    <w:p w14:paraId="481A3046" w14:textId="2FBAB8F5" w:rsidR="008312FD" w:rsidRDefault="008312FD"/>
    <w:p w14:paraId="29566C71" w14:textId="738AF1EE" w:rsidR="008312FD" w:rsidRPr="0008699C" w:rsidRDefault="008312FD">
      <w:pPr>
        <w:rPr>
          <w:sz w:val="44"/>
          <w:szCs w:val="44"/>
        </w:rPr>
      </w:pPr>
    </w:p>
    <w:p w14:paraId="4A909F82" w14:textId="77777777" w:rsidR="0053609A" w:rsidRDefault="0053609A" w:rsidP="00F302C9">
      <w:pPr>
        <w:rPr>
          <w:b/>
          <w:bCs/>
          <w:sz w:val="44"/>
          <w:szCs w:val="44"/>
        </w:rPr>
      </w:pPr>
      <w:bookmarkStart w:id="30" w:name="_Hlk157364070"/>
    </w:p>
    <w:p w14:paraId="3281CB30" w14:textId="77777777" w:rsidR="0053609A" w:rsidRDefault="0053609A" w:rsidP="00F302C9">
      <w:pPr>
        <w:rPr>
          <w:b/>
          <w:bCs/>
          <w:sz w:val="44"/>
          <w:szCs w:val="44"/>
        </w:rPr>
      </w:pPr>
    </w:p>
    <w:p w14:paraId="59224A79" w14:textId="77777777" w:rsidR="0053609A" w:rsidRDefault="0053609A" w:rsidP="00F302C9">
      <w:pPr>
        <w:rPr>
          <w:b/>
          <w:bCs/>
          <w:sz w:val="44"/>
          <w:szCs w:val="44"/>
        </w:rPr>
      </w:pPr>
    </w:p>
    <w:p w14:paraId="15B7992F" w14:textId="77777777" w:rsidR="0053609A" w:rsidRDefault="0053609A" w:rsidP="00F302C9">
      <w:pPr>
        <w:rPr>
          <w:b/>
          <w:bCs/>
          <w:sz w:val="44"/>
          <w:szCs w:val="44"/>
        </w:rPr>
      </w:pPr>
    </w:p>
    <w:p w14:paraId="2058F17E" w14:textId="77777777" w:rsidR="0053609A" w:rsidRDefault="0053609A" w:rsidP="00F302C9">
      <w:pPr>
        <w:rPr>
          <w:b/>
          <w:bCs/>
          <w:sz w:val="44"/>
          <w:szCs w:val="44"/>
        </w:rPr>
      </w:pPr>
    </w:p>
    <w:p w14:paraId="0478628A" w14:textId="77777777" w:rsidR="0053609A" w:rsidRDefault="0053609A" w:rsidP="00F302C9">
      <w:pPr>
        <w:rPr>
          <w:b/>
          <w:bCs/>
          <w:sz w:val="44"/>
          <w:szCs w:val="44"/>
        </w:rPr>
      </w:pPr>
    </w:p>
    <w:p w14:paraId="699DD775" w14:textId="77777777" w:rsidR="0053609A" w:rsidRDefault="0053609A" w:rsidP="00F302C9">
      <w:pPr>
        <w:rPr>
          <w:b/>
          <w:bCs/>
          <w:sz w:val="44"/>
          <w:szCs w:val="44"/>
        </w:rPr>
      </w:pPr>
    </w:p>
    <w:p w14:paraId="66FE5E4A" w14:textId="77777777" w:rsidR="003A6594" w:rsidRDefault="003A6594" w:rsidP="00F302C9">
      <w:pPr>
        <w:rPr>
          <w:b/>
          <w:bCs/>
          <w:sz w:val="44"/>
          <w:szCs w:val="44"/>
        </w:rPr>
      </w:pPr>
    </w:p>
    <w:p w14:paraId="385996EE" w14:textId="7E1AD8DC" w:rsidR="00F302C9" w:rsidRDefault="00F302C9" w:rsidP="00F302C9">
      <w:pPr>
        <w:rPr>
          <w:b/>
          <w:bCs/>
          <w:sz w:val="44"/>
          <w:szCs w:val="44"/>
        </w:rPr>
      </w:pPr>
      <w:r w:rsidRPr="00F302C9">
        <w:rPr>
          <w:b/>
          <w:bCs/>
          <w:sz w:val="44"/>
          <w:szCs w:val="44"/>
        </w:rPr>
        <w:lastRenderedPageBreak/>
        <w:t>RACI Matrix for Electric Car Project</w:t>
      </w:r>
    </w:p>
    <w:bookmarkEnd w:id="30"/>
    <w:p w14:paraId="441FACF6" w14:textId="77777777" w:rsidR="0008699C" w:rsidRPr="00F302C9" w:rsidRDefault="0008699C" w:rsidP="00F302C9">
      <w:pPr>
        <w:rPr>
          <w:b/>
          <w:bCs/>
          <w:sz w:val="44"/>
          <w:szCs w:val="44"/>
        </w:rPr>
      </w:pPr>
    </w:p>
    <w:tbl>
      <w:tblPr>
        <w:tblW w:w="7755"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557"/>
        <w:gridCol w:w="774"/>
        <w:gridCol w:w="1397"/>
        <w:gridCol w:w="2210"/>
        <w:gridCol w:w="1817"/>
      </w:tblGrid>
      <w:tr w:rsidR="00F302C9" w:rsidRPr="00F302C9" w14:paraId="3A0AE44F" w14:textId="77777777" w:rsidTr="0008699C">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DDD9C3" w:themeFill="background2" w:themeFillShade="E6"/>
            <w:vAlign w:val="bottom"/>
            <w:hideMark/>
          </w:tcPr>
          <w:p w14:paraId="5FFFEA2C" w14:textId="77777777" w:rsidR="00F302C9" w:rsidRPr="00F302C9" w:rsidRDefault="00F302C9" w:rsidP="00F302C9">
            <w:pPr>
              <w:rPr>
                <w:b/>
                <w:bCs/>
              </w:rPr>
            </w:pPr>
            <w:r w:rsidRPr="00F302C9">
              <w:rPr>
                <w:b/>
                <w:bCs/>
              </w:rPr>
              <w:t>Task/Activity</w:t>
            </w:r>
          </w:p>
        </w:tc>
        <w:tc>
          <w:tcPr>
            <w:tcW w:w="0" w:type="auto"/>
            <w:tcBorders>
              <w:top w:val="single" w:sz="6" w:space="0" w:color="D9D9E3"/>
              <w:left w:val="single" w:sz="6" w:space="0" w:color="D9D9E3"/>
              <w:bottom w:val="single" w:sz="6" w:space="0" w:color="D9D9E3"/>
              <w:right w:val="single" w:sz="2" w:space="0" w:color="D9D9E3"/>
            </w:tcBorders>
            <w:shd w:val="clear" w:color="auto" w:fill="DDD9C3" w:themeFill="background2" w:themeFillShade="E6"/>
            <w:vAlign w:val="bottom"/>
            <w:hideMark/>
          </w:tcPr>
          <w:p w14:paraId="77C77F49" w14:textId="77777777" w:rsidR="00F302C9" w:rsidRPr="00F302C9" w:rsidRDefault="00F302C9" w:rsidP="00F302C9">
            <w:pPr>
              <w:rPr>
                <w:b/>
                <w:bCs/>
              </w:rPr>
            </w:pPr>
            <w:r w:rsidRPr="00F302C9">
              <w:rPr>
                <w:b/>
                <w:bCs/>
              </w:rPr>
              <w:t>Dr. Alice</w:t>
            </w:r>
          </w:p>
        </w:tc>
        <w:tc>
          <w:tcPr>
            <w:tcW w:w="0" w:type="auto"/>
            <w:tcBorders>
              <w:top w:val="single" w:sz="6" w:space="0" w:color="D9D9E3"/>
              <w:left w:val="single" w:sz="6" w:space="0" w:color="D9D9E3"/>
              <w:bottom w:val="single" w:sz="6" w:space="0" w:color="D9D9E3"/>
              <w:right w:val="single" w:sz="2" w:space="0" w:color="D9D9E3"/>
            </w:tcBorders>
            <w:shd w:val="clear" w:color="auto" w:fill="DDD9C3" w:themeFill="background2" w:themeFillShade="E6"/>
            <w:vAlign w:val="bottom"/>
            <w:hideMark/>
          </w:tcPr>
          <w:p w14:paraId="3B6B038A" w14:textId="77777777" w:rsidR="00F302C9" w:rsidRPr="00F302C9" w:rsidRDefault="00F302C9" w:rsidP="00F302C9">
            <w:pPr>
              <w:rPr>
                <w:b/>
                <w:bCs/>
              </w:rPr>
            </w:pPr>
            <w:r w:rsidRPr="00F302C9">
              <w:rPr>
                <w:b/>
                <w:bCs/>
              </w:rPr>
              <w:t>Team Engineers</w:t>
            </w:r>
          </w:p>
        </w:tc>
        <w:tc>
          <w:tcPr>
            <w:tcW w:w="0" w:type="auto"/>
            <w:tcBorders>
              <w:top w:val="single" w:sz="6" w:space="0" w:color="D9D9E3"/>
              <w:left w:val="single" w:sz="6" w:space="0" w:color="D9D9E3"/>
              <w:bottom w:val="single" w:sz="6" w:space="0" w:color="D9D9E3"/>
              <w:right w:val="single" w:sz="2" w:space="0" w:color="D9D9E3"/>
            </w:tcBorders>
            <w:shd w:val="clear" w:color="auto" w:fill="DDD9C3" w:themeFill="background2" w:themeFillShade="E6"/>
            <w:vAlign w:val="bottom"/>
            <w:hideMark/>
          </w:tcPr>
          <w:p w14:paraId="13738DE4" w14:textId="77777777" w:rsidR="00F302C9" w:rsidRPr="00F302C9" w:rsidRDefault="00F302C9" w:rsidP="00F302C9">
            <w:pPr>
              <w:rPr>
                <w:b/>
                <w:bCs/>
              </w:rPr>
            </w:pPr>
            <w:r w:rsidRPr="00F302C9">
              <w:rPr>
                <w:b/>
                <w:bCs/>
              </w:rPr>
              <w:t>James Parker (Team Leader)</w:t>
            </w:r>
          </w:p>
        </w:tc>
        <w:tc>
          <w:tcPr>
            <w:tcW w:w="0" w:type="auto"/>
            <w:tcBorders>
              <w:top w:val="single" w:sz="6" w:space="0" w:color="D9D9E3"/>
              <w:left w:val="single" w:sz="6" w:space="0" w:color="D9D9E3"/>
              <w:bottom w:val="single" w:sz="6" w:space="0" w:color="D9D9E3"/>
              <w:right w:val="single" w:sz="6" w:space="0" w:color="D9D9E3"/>
            </w:tcBorders>
            <w:shd w:val="clear" w:color="auto" w:fill="DDD9C3" w:themeFill="background2" w:themeFillShade="E6"/>
            <w:vAlign w:val="bottom"/>
            <w:hideMark/>
          </w:tcPr>
          <w:p w14:paraId="5317259D" w14:textId="77777777" w:rsidR="00F302C9" w:rsidRPr="00F302C9" w:rsidRDefault="00F302C9" w:rsidP="00F302C9">
            <w:pPr>
              <w:rPr>
                <w:b/>
                <w:bCs/>
              </w:rPr>
            </w:pPr>
            <w:r w:rsidRPr="00F302C9">
              <w:rPr>
                <w:b/>
                <w:bCs/>
              </w:rPr>
              <w:t>Marketing Specialists</w:t>
            </w:r>
          </w:p>
        </w:tc>
      </w:tr>
      <w:tr w:rsidR="00F302C9" w:rsidRPr="00F302C9" w14:paraId="70B82D1D" w14:textId="77777777" w:rsidTr="00F302C9">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4EE5703B" w14:textId="77777777" w:rsidR="00F302C9" w:rsidRPr="00F302C9" w:rsidRDefault="00F302C9" w:rsidP="00F302C9">
            <w:r w:rsidRPr="00F302C9">
              <w:t>Research</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30F76DA" w14:textId="77777777" w:rsidR="00F302C9" w:rsidRPr="00F302C9" w:rsidRDefault="00F302C9" w:rsidP="00F302C9">
            <w:r w:rsidRPr="00F302C9">
              <w:t>R</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34F66DC" w14:textId="77777777" w:rsidR="00F302C9" w:rsidRPr="00F302C9" w:rsidRDefault="00F302C9" w:rsidP="00F302C9">
            <w:r w:rsidRPr="00F302C9">
              <w:t>C</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829BB58" w14:textId="77777777" w:rsidR="00F302C9" w:rsidRPr="00F302C9" w:rsidRDefault="00F302C9" w:rsidP="00F302C9">
            <w:r w:rsidRPr="00F302C9">
              <w:t>I</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24050C5E" w14:textId="77777777" w:rsidR="00F302C9" w:rsidRPr="00F302C9" w:rsidRDefault="00F302C9" w:rsidP="00F302C9">
            <w:r w:rsidRPr="00F302C9">
              <w:t>C</w:t>
            </w:r>
          </w:p>
        </w:tc>
      </w:tr>
      <w:tr w:rsidR="00F302C9" w:rsidRPr="00F302C9" w14:paraId="79DD730D" w14:textId="77777777" w:rsidTr="00F302C9">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64A7AFDD" w14:textId="77777777" w:rsidR="00F302C9" w:rsidRPr="00F302C9" w:rsidRDefault="00F302C9" w:rsidP="00F302C9">
            <w:r w:rsidRPr="00F302C9">
              <w:t>Design</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01294B8" w14:textId="77777777" w:rsidR="00F302C9" w:rsidRPr="00F302C9" w:rsidRDefault="00F302C9" w:rsidP="00F302C9">
            <w:r w:rsidRPr="00F302C9">
              <w:t>A</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33E00BBF" w14:textId="77777777" w:rsidR="00F302C9" w:rsidRPr="00F302C9" w:rsidRDefault="00F302C9" w:rsidP="00F302C9">
            <w:r w:rsidRPr="00F302C9">
              <w:t>R</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352F5B01" w14:textId="77777777" w:rsidR="00F302C9" w:rsidRPr="00F302C9" w:rsidRDefault="00F302C9" w:rsidP="00F302C9">
            <w:r w:rsidRPr="00F302C9">
              <w:t>C</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74C30D2D" w14:textId="77777777" w:rsidR="00F302C9" w:rsidRPr="00F302C9" w:rsidRDefault="00F302C9" w:rsidP="00F302C9">
            <w:r w:rsidRPr="00F302C9">
              <w:t>I</w:t>
            </w:r>
          </w:p>
        </w:tc>
      </w:tr>
      <w:tr w:rsidR="00F302C9" w:rsidRPr="00F302C9" w14:paraId="72015605" w14:textId="77777777" w:rsidTr="00F302C9">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3F93B5BB" w14:textId="77777777" w:rsidR="00F302C9" w:rsidRPr="00F302C9" w:rsidRDefault="00F302C9" w:rsidP="00F302C9">
            <w:r w:rsidRPr="00F302C9">
              <w:t>Project Updates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0AF9217" w14:textId="77777777" w:rsidR="00F302C9" w:rsidRPr="00F302C9" w:rsidRDefault="00F302C9" w:rsidP="00F302C9">
            <w:r w:rsidRPr="00F302C9">
              <w:t>A</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A8436F4" w14:textId="77777777" w:rsidR="00F302C9" w:rsidRPr="00F302C9" w:rsidRDefault="00F302C9" w:rsidP="00F302C9">
            <w:r w:rsidRPr="00F302C9">
              <w:t>C</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D3CE3C5" w14:textId="77777777" w:rsidR="00F302C9" w:rsidRPr="00F302C9" w:rsidRDefault="00F302C9" w:rsidP="00F302C9">
            <w:r w:rsidRPr="00F302C9">
              <w:t>I</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73FAA7B9" w14:textId="77777777" w:rsidR="00F302C9" w:rsidRPr="00F302C9" w:rsidRDefault="00F302C9" w:rsidP="00F302C9">
            <w:r w:rsidRPr="00F302C9">
              <w:t>C</w:t>
            </w:r>
          </w:p>
        </w:tc>
      </w:tr>
      <w:tr w:rsidR="00F302C9" w:rsidRPr="00F302C9" w14:paraId="458F231E" w14:textId="77777777" w:rsidTr="00F302C9">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384DFAB9" w14:textId="77777777" w:rsidR="00F302C9" w:rsidRPr="00F302C9" w:rsidRDefault="00F302C9" w:rsidP="00F302C9">
            <w:r w:rsidRPr="00F302C9">
              <w:t>Decision-making</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2985D41" w14:textId="77777777" w:rsidR="00F302C9" w:rsidRPr="00F302C9" w:rsidRDefault="00F302C9" w:rsidP="00F302C9">
            <w:r w:rsidRPr="00F302C9">
              <w:t>R</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A3E5C7B" w14:textId="77777777" w:rsidR="00F302C9" w:rsidRPr="00F302C9" w:rsidRDefault="00F302C9" w:rsidP="00F302C9">
            <w:r w:rsidRPr="00F302C9">
              <w:t>C</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56EBAAA" w14:textId="77777777" w:rsidR="00F302C9" w:rsidRPr="00F302C9" w:rsidRDefault="00F302C9" w:rsidP="00F302C9">
            <w:r w:rsidRPr="00F302C9">
              <w:t>A</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13FBFFC0" w14:textId="77777777" w:rsidR="00F302C9" w:rsidRPr="00F302C9" w:rsidRDefault="00F302C9" w:rsidP="00F302C9">
            <w:r w:rsidRPr="00F302C9">
              <w:t>C</w:t>
            </w:r>
          </w:p>
        </w:tc>
      </w:tr>
      <w:tr w:rsidR="00F302C9" w:rsidRPr="00F302C9" w14:paraId="5B52F845" w14:textId="77777777" w:rsidTr="00F302C9">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1F4322D9" w14:textId="77777777" w:rsidR="00F302C9" w:rsidRPr="00F302C9" w:rsidRDefault="00F302C9" w:rsidP="00F302C9">
            <w:r w:rsidRPr="00F302C9">
              <w:t>Communication</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D9C965A" w14:textId="77777777" w:rsidR="00F302C9" w:rsidRPr="00F302C9" w:rsidRDefault="00F302C9" w:rsidP="00F302C9">
            <w:r w:rsidRPr="00F302C9">
              <w:t>A</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B40EB64" w14:textId="77777777" w:rsidR="00F302C9" w:rsidRPr="00F302C9" w:rsidRDefault="00F302C9" w:rsidP="00F302C9">
            <w:r w:rsidRPr="00F302C9">
              <w:t>C</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49315FE" w14:textId="77777777" w:rsidR="00F302C9" w:rsidRPr="00F302C9" w:rsidRDefault="00F302C9" w:rsidP="00F302C9">
            <w:r w:rsidRPr="00F302C9">
              <w:t>R</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49BFBA18" w14:textId="77777777" w:rsidR="00F302C9" w:rsidRPr="00F302C9" w:rsidRDefault="00F302C9" w:rsidP="00F302C9">
            <w:r w:rsidRPr="00F302C9">
              <w:t>I</w:t>
            </w:r>
          </w:p>
        </w:tc>
      </w:tr>
    </w:tbl>
    <w:p w14:paraId="34703138" w14:textId="4F1D11A0" w:rsidR="008312FD" w:rsidRDefault="008312FD"/>
    <w:p w14:paraId="3E508702" w14:textId="77777777" w:rsidR="00B97226" w:rsidRDefault="00B97226"/>
    <w:p w14:paraId="293A10A0" w14:textId="305C06F2" w:rsidR="008312FD" w:rsidRDefault="00B67CD1">
      <w:r>
        <w:t>KEY</w:t>
      </w:r>
    </w:p>
    <w:p w14:paraId="0D5142DB" w14:textId="77777777" w:rsidR="008C492D" w:rsidRPr="008C492D" w:rsidRDefault="008C492D" w:rsidP="008C492D">
      <w:pPr>
        <w:numPr>
          <w:ilvl w:val="0"/>
          <w:numId w:val="7"/>
        </w:numPr>
      </w:pPr>
      <w:r w:rsidRPr="008C492D">
        <w:rPr>
          <w:b/>
          <w:bCs/>
        </w:rPr>
        <w:t>R (Responsible):</w:t>
      </w:r>
      <w:r w:rsidRPr="008C492D">
        <w:t xml:space="preserve"> The person or people doing the work.</w:t>
      </w:r>
    </w:p>
    <w:p w14:paraId="017E7E24" w14:textId="77777777" w:rsidR="008C492D" w:rsidRPr="008C492D" w:rsidRDefault="008C492D" w:rsidP="008C492D">
      <w:pPr>
        <w:numPr>
          <w:ilvl w:val="0"/>
          <w:numId w:val="7"/>
        </w:numPr>
      </w:pPr>
      <w:r w:rsidRPr="008C492D">
        <w:rPr>
          <w:b/>
          <w:bCs/>
        </w:rPr>
        <w:t>A (Accountable):</w:t>
      </w:r>
      <w:r w:rsidRPr="008C492D">
        <w:t xml:space="preserve"> The person who makes the final decision and ensures the work is completed.</w:t>
      </w:r>
    </w:p>
    <w:p w14:paraId="6CB9DAFE" w14:textId="77777777" w:rsidR="008C492D" w:rsidRPr="008C492D" w:rsidRDefault="008C492D" w:rsidP="008C492D">
      <w:pPr>
        <w:numPr>
          <w:ilvl w:val="0"/>
          <w:numId w:val="7"/>
        </w:numPr>
      </w:pPr>
      <w:r w:rsidRPr="008C492D">
        <w:rPr>
          <w:b/>
          <w:bCs/>
        </w:rPr>
        <w:t>C (Consulted):</w:t>
      </w:r>
      <w:r w:rsidRPr="008C492D">
        <w:t xml:space="preserve"> The people who need to provide input before a decision or action is taken.</w:t>
      </w:r>
    </w:p>
    <w:p w14:paraId="31133567" w14:textId="77777777" w:rsidR="008C492D" w:rsidRPr="008C492D" w:rsidRDefault="008C492D" w:rsidP="008C492D">
      <w:pPr>
        <w:numPr>
          <w:ilvl w:val="0"/>
          <w:numId w:val="7"/>
        </w:numPr>
      </w:pPr>
      <w:r w:rsidRPr="008C492D">
        <w:rPr>
          <w:b/>
          <w:bCs/>
        </w:rPr>
        <w:t>I (Informed):</w:t>
      </w:r>
      <w:r w:rsidRPr="008C492D">
        <w:t xml:space="preserve"> The people who need to be kept in the loop about the decision or action but are not directly involved.</w:t>
      </w:r>
    </w:p>
    <w:p w14:paraId="19DB1CF5" w14:textId="05F2B2CE" w:rsidR="008312FD" w:rsidRDefault="008312FD"/>
    <w:p w14:paraId="3EB320E1" w14:textId="77777777" w:rsidR="00B97226" w:rsidRDefault="00B97226"/>
    <w:p w14:paraId="137D2982" w14:textId="5823AA06" w:rsidR="00B97226" w:rsidRPr="00B97226" w:rsidRDefault="00B97226" w:rsidP="00B97226">
      <w:pPr>
        <w:numPr>
          <w:ilvl w:val="0"/>
          <w:numId w:val="8"/>
        </w:numPr>
      </w:pPr>
      <w:r w:rsidRPr="00B97226">
        <w:t>Dr</w:t>
      </w:r>
      <w:r>
        <w:t xml:space="preserve"> </w:t>
      </w:r>
      <w:r w:rsidRPr="00B97226">
        <w:t>Alice is responsible for research and design, accountable for decision-making and project updates, and needs to be informed about communication.</w:t>
      </w:r>
    </w:p>
    <w:p w14:paraId="43AE0A90" w14:textId="77777777" w:rsidR="00B97226" w:rsidRPr="00B97226" w:rsidRDefault="00B97226" w:rsidP="00B97226">
      <w:pPr>
        <w:numPr>
          <w:ilvl w:val="0"/>
          <w:numId w:val="8"/>
        </w:numPr>
      </w:pPr>
      <w:r w:rsidRPr="00B97226">
        <w:t>Team engineers are responsible for research and design, consulted for decision-making, and need to be informed about project updates and communication.</w:t>
      </w:r>
    </w:p>
    <w:p w14:paraId="06D801D8" w14:textId="77777777" w:rsidR="00B97226" w:rsidRPr="00B97226" w:rsidRDefault="00B97226" w:rsidP="00B97226">
      <w:pPr>
        <w:numPr>
          <w:ilvl w:val="0"/>
          <w:numId w:val="8"/>
        </w:numPr>
      </w:pPr>
      <w:r w:rsidRPr="00B97226">
        <w:t>James Parker is accountable for decision-making, responsible for communication, and needs to be consulted and informed about research and design.</w:t>
      </w:r>
    </w:p>
    <w:p w14:paraId="27CB728B" w14:textId="77777777" w:rsidR="00B97226" w:rsidRPr="00B97226" w:rsidRDefault="00B97226" w:rsidP="00B97226">
      <w:pPr>
        <w:numPr>
          <w:ilvl w:val="0"/>
          <w:numId w:val="8"/>
        </w:numPr>
      </w:pPr>
      <w:r w:rsidRPr="00B97226">
        <w:t>Marketing specialists are consulted for research and design, need to be informed about decision-making and project updates, and are responsible for communication.</w:t>
      </w:r>
    </w:p>
    <w:p w14:paraId="4AC24D78" w14:textId="1B22DD1F" w:rsidR="008312FD" w:rsidRPr="00F95883" w:rsidRDefault="008312FD">
      <w:pPr>
        <w:rPr>
          <w:sz w:val="28"/>
          <w:szCs w:val="28"/>
        </w:rPr>
      </w:pPr>
    </w:p>
    <w:p w14:paraId="2389B0A6" w14:textId="58BDFC33" w:rsidR="008312FD" w:rsidRDefault="00F95883">
      <w:r w:rsidRPr="00F95883">
        <w:rPr>
          <w:sz w:val="28"/>
          <w:szCs w:val="28"/>
        </w:rPr>
        <w:lastRenderedPageBreak/>
        <w:t>A RACI matrix can help SMART Engineering in several ways. It can improve communication, clarify roles and responsibilities, and enhance teamwork. This tool ensures that everyone in the team understands their tasks and involvement in different aspects of the electric car project</w:t>
      </w:r>
      <w:r w:rsidRPr="00F95883">
        <w:t>.</w:t>
      </w:r>
    </w:p>
    <w:p w14:paraId="79E9C25F" w14:textId="77777777" w:rsidR="0053609A" w:rsidRDefault="0053609A">
      <w:pPr>
        <w:rPr>
          <w:sz w:val="44"/>
          <w:szCs w:val="44"/>
        </w:rPr>
      </w:pPr>
      <w:bookmarkStart w:id="31" w:name="_Hlk157364130"/>
    </w:p>
    <w:p w14:paraId="669417CA" w14:textId="77777777" w:rsidR="0053609A" w:rsidRDefault="0053609A">
      <w:pPr>
        <w:rPr>
          <w:sz w:val="44"/>
          <w:szCs w:val="44"/>
        </w:rPr>
      </w:pPr>
    </w:p>
    <w:p w14:paraId="6CA29FF3" w14:textId="77777777" w:rsidR="0053609A" w:rsidRDefault="0053609A">
      <w:pPr>
        <w:rPr>
          <w:sz w:val="44"/>
          <w:szCs w:val="44"/>
        </w:rPr>
      </w:pPr>
    </w:p>
    <w:p w14:paraId="56B53441" w14:textId="5A61951F" w:rsidR="00DE2E63" w:rsidRDefault="00F15480">
      <w:pPr>
        <w:rPr>
          <w:sz w:val="44"/>
          <w:szCs w:val="44"/>
        </w:rPr>
      </w:pPr>
      <w:r w:rsidRPr="00F15480">
        <w:rPr>
          <w:sz w:val="44"/>
          <w:szCs w:val="44"/>
        </w:rPr>
        <w:t>Gibbs Reflective Cycle</w:t>
      </w:r>
    </w:p>
    <w:bookmarkEnd w:id="31"/>
    <w:p w14:paraId="58BCB149" w14:textId="612F8488" w:rsidR="00605379" w:rsidRPr="00605379" w:rsidRDefault="00605379">
      <w:pPr>
        <w:rPr>
          <w:sz w:val="28"/>
          <w:szCs w:val="28"/>
        </w:rPr>
      </w:pPr>
      <w:r>
        <w:rPr>
          <w:sz w:val="28"/>
          <w:szCs w:val="28"/>
        </w:rPr>
        <w:t xml:space="preserve">   </w:t>
      </w:r>
      <w:r w:rsidRPr="00605379">
        <w:rPr>
          <w:sz w:val="28"/>
          <w:szCs w:val="28"/>
        </w:rPr>
        <w:t>By applying the Gibbs Reflective Cycle and its recommendations, SMART Engineering can strive to create a more inclusive, communicative, and productive work environment, fostering innovation and collaboration among team members.</w:t>
      </w:r>
    </w:p>
    <w:p w14:paraId="1DF93D88" w14:textId="77777777" w:rsidR="00F15480" w:rsidRDefault="00F15480">
      <w:pPr>
        <w:rPr>
          <w:sz w:val="44"/>
          <w:szCs w:val="44"/>
        </w:rPr>
      </w:pPr>
    </w:p>
    <w:p w14:paraId="08092FA1" w14:textId="77777777" w:rsidR="0053609A" w:rsidRDefault="0053609A">
      <w:pPr>
        <w:rPr>
          <w:sz w:val="44"/>
          <w:szCs w:val="44"/>
        </w:rPr>
      </w:pPr>
    </w:p>
    <w:p w14:paraId="186E30A7" w14:textId="77777777" w:rsidR="0053609A" w:rsidRDefault="0053609A">
      <w:pPr>
        <w:rPr>
          <w:sz w:val="44"/>
          <w:szCs w:val="44"/>
        </w:rPr>
      </w:pPr>
    </w:p>
    <w:p w14:paraId="6BB523D3" w14:textId="77777777" w:rsidR="0053609A" w:rsidRDefault="0053609A">
      <w:pPr>
        <w:rPr>
          <w:sz w:val="44"/>
          <w:szCs w:val="44"/>
        </w:rPr>
      </w:pPr>
    </w:p>
    <w:p w14:paraId="7F01111A" w14:textId="77777777" w:rsidR="0053609A" w:rsidRDefault="0053609A">
      <w:pPr>
        <w:rPr>
          <w:sz w:val="44"/>
          <w:szCs w:val="44"/>
        </w:rPr>
      </w:pPr>
    </w:p>
    <w:p w14:paraId="242E4AAB" w14:textId="77777777" w:rsidR="0053609A" w:rsidRDefault="0053609A">
      <w:pPr>
        <w:rPr>
          <w:sz w:val="44"/>
          <w:szCs w:val="44"/>
        </w:rPr>
      </w:pPr>
    </w:p>
    <w:p w14:paraId="783E67FE" w14:textId="77777777" w:rsidR="0053609A" w:rsidRPr="00F15480" w:rsidRDefault="0053609A">
      <w:pPr>
        <w:rPr>
          <w:sz w:val="44"/>
          <w:szCs w:val="44"/>
        </w:rPr>
      </w:pPr>
    </w:p>
    <w:p w14:paraId="78EBCF80" w14:textId="40482CEC" w:rsidR="008312FD" w:rsidRDefault="00A22A3E">
      <w:r>
        <w:rPr>
          <w:noProof/>
        </w:rPr>
        <w:lastRenderedPageBreak/>
        <w:drawing>
          <wp:inline distT="0" distB="0" distL="0" distR="0" wp14:anchorId="2BF023C4" wp14:editId="07B0ECC7">
            <wp:extent cx="6105525" cy="4552950"/>
            <wp:effectExtent l="0" t="0" r="28575" b="19050"/>
            <wp:docPr id="2146505574"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36462C7B" w14:textId="68AB5FE8" w:rsidR="008312FD" w:rsidRDefault="00DE2E63">
      <w:r>
        <w:rPr>
          <w:noProof/>
        </w:rPr>
        <w:drawing>
          <wp:inline distT="0" distB="0" distL="0" distR="0" wp14:anchorId="118B33DB" wp14:editId="56A383C8">
            <wp:extent cx="6115050" cy="3486150"/>
            <wp:effectExtent l="19050" t="19050" r="19050" b="19050"/>
            <wp:docPr id="1760244420"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inline>
        </w:drawing>
      </w:r>
    </w:p>
    <w:p w14:paraId="7D639E0D" w14:textId="2B3C9E9B" w:rsidR="00ED689F" w:rsidRPr="00ED689F" w:rsidRDefault="00464FBD" w:rsidP="009B55D1">
      <w:pPr>
        <w:rPr>
          <w:sz w:val="28"/>
          <w:szCs w:val="28"/>
        </w:rPr>
      </w:pPr>
      <w:bookmarkStart w:id="32" w:name="_Hlk157282448"/>
      <w:r>
        <w:rPr>
          <w:sz w:val="28"/>
          <w:szCs w:val="28"/>
        </w:rPr>
        <w:lastRenderedPageBreak/>
        <w:t xml:space="preserve">  </w:t>
      </w:r>
    </w:p>
    <w:p w14:paraId="71B36164" w14:textId="77777777" w:rsidR="00ED689F" w:rsidRPr="00ED689F" w:rsidRDefault="00ED689F" w:rsidP="00ED689F">
      <w:pPr>
        <w:spacing w:after="0"/>
        <w:rPr>
          <w:sz w:val="28"/>
          <w:szCs w:val="28"/>
        </w:rPr>
      </w:pPr>
      <w:r w:rsidRPr="00ED689F">
        <w:rPr>
          <w:sz w:val="28"/>
          <w:szCs w:val="28"/>
        </w:rPr>
        <w:t xml:space="preserve"> </w:t>
      </w:r>
    </w:p>
    <w:p w14:paraId="59A4E18C" w14:textId="77777777" w:rsidR="00AE7E01" w:rsidRPr="00AE7E01" w:rsidRDefault="00AE7E01" w:rsidP="00AE7E01">
      <w:pPr>
        <w:spacing w:after="0"/>
        <w:rPr>
          <w:sz w:val="28"/>
          <w:szCs w:val="28"/>
        </w:rPr>
      </w:pPr>
      <w:bookmarkStart w:id="33" w:name="_Hlk157364162"/>
      <w:bookmarkEnd w:id="32"/>
      <w:r w:rsidRPr="00AE7E01">
        <w:rPr>
          <w:b/>
          <w:bCs/>
          <w:sz w:val="28"/>
          <w:szCs w:val="28"/>
        </w:rPr>
        <w:t>Analysis of Challenges in Gender Dynamics and Self-Management at SMART Engineering</w:t>
      </w:r>
    </w:p>
    <w:tbl>
      <w:tblPr>
        <w:tblStyle w:val="TableGrid"/>
        <w:tblW w:w="0" w:type="auto"/>
        <w:tblLook w:val="04A0" w:firstRow="1" w:lastRow="0" w:firstColumn="1" w:lastColumn="0" w:noHBand="0" w:noVBand="1"/>
      </w:tblPr>
      <w:tblGrid>
        <w:gridCol w:w="3116"/>
        <w:gridCol w:w="3117"/>
        <w:gridCol w:w="3117"/>
      </w:tblGrid>
      <w:tr w:rsidR="00AE7E01" w:rsidRPr="00AE7E01" w14:paraId="323EF527" w14:textId="77777777" w:rsidTr="001B4F2B">
        <w:tc>
          <w:tcPr>
            <w:tcW w:w="3116" w:type="dxa"/>
            <w:shd w:val="clear" w:color="auto" w:fill="EEECE1" w:themeFill="background2"/>
          </w:tcPr>
          <w:bookmarkEnd w:id="33"/>
          <w:p w14:paraId="256D8F14" w14:textId="77777777" w:rsidR="00AE7E01" w:rsidRPr="00AE7E01" w:rsidRDefault="00AE7E01" w:rsidP="00AE7E01">
            <w:pPr>
              <w:spacing w:line="259" w:lineRule="auto"/>
              <w:rPr>
                <w:i/>
                <w:iCs/>
                <w:sz w:val="28"/>
                <w:szCs w:val="28"/>
              </w:rPr>
            </w:pPr>
            <w:r w:rsidRPr="00AE7E01">
              <w:rPr>
                <w:i/>
                <w:iCs/>
                <w:sz w:val="28"/>
                <w:szCs w:val="28"/>
              </w:rPr>
              <w:t>Problem</w:t>
            </w:r>
          </w:p>
        </w:tc>
        <w:tc>
          <w:tcPr>
            <w:tcW w:w="3117" w:type="dxa"/>
            <w:shd w:val="clear" w:color="auto" w:fill="EEECE1" w:themeFill="background2"/>
          </w:tcPr>
          <w:p w14:paraId="7716B639" w14:textId="77777777" w:rsidR="00AE7E01" w:rsidRPr="00AE7E01" w:rsidRDefault="00AE7E01" w:rsidP="00AE7E01">
            <w:pPr>
              <w:spacing w:line="259" w:lineRule="auto"/>
              <w:rPr>
                <w:sz w:val="28"/>
                <w:szCs w:val="28"/>
              </w:rPr>
            </w:pPr>
            <w:r w:rsidRPr="00AE7E01">
              <w:rPr>
                <w:i/>
                <w:iCs/>
                <w:sz w:val="28"/>
                <w:szCs w:val="28"/>
              </w:rPr>
              <w:t>Observation</w:t>
            </w:r>
          </w:p>
        </w:tc>
        <w:tc>
          <w:tcPr>
            <w:tcW w:w="3117" w:type="dxa"/>
            <w:shd w:val="clear" w:color="auto" w:fill="EEECE1" w:themeFill="background2"/>
          </w:tcPr>
          <w:p w14:paraId="3D599F3E" w14:textId="77777777" w:rsidR="00AE7E01" w:rsidRPr="00AE7E01" w:rsidRDefault="00AE7E01" w:rsidP="00AE7E01">
            <w:pPr>
              <w:spacing w:line="259" w:lineRule="auto"/>
              <w:rPr>
                <w:sz w:val="28"/>
                <w:szCs w:val="28"/>
              </w:rPr>
            </w:pPr>
            <w:r w:rsidRPr="00AE7E01">
              <w:rPr>
                <w:i/>
                <w:iCs/>
                <w:sz w:val="28"/>
                <w:szCs w:val="28"/>
              </w:rPr>
              <w:t>Impact</w:t>
            </w:r>
          </w:p>
        </w:tc>
      </w:tr>
      <w:tr w:rsidR="00AE7E01" w:rsidRPr="00AE7E01" w14:paraId="0A806886" w14:textId="77777777" w:rsidTr="001B4F2B">
        <w:tc>
          <w:tcPr>
            <w:tcW w:w="3116" w:type="dxa"/>
          </w:tcPr>
          <w:p w14:paraId="344F94A9" w14:textId="77777777" w:rsidR="00AE7E01" w:rsidRPr="00AE7E01" w:rsidRDefault="00AE7E01" w:rsidP="00AE7E01">
            <w:pPr>
              <w:spacing w:line="259" w:lineRule="auto"/>
              <w:rPr>
                <w:sz w:val="28"/>
                <w:szCs w:val="28"/>
              </w:rPr>
            </w:pPr>
            <w:r w:rsidRPr="00AE7E01">
              <w:rPr>
                <w:sz w:val="28"/>
                <w:szCs w:val="28"/>
              </w:rPr>
              <w:t xml:space="preserve">Gender Dynamics </w:t>
            </w:r>
          </w:p>
        </w:tc>
        <w:tc>
          <w:tcPr>
            <w:tcW w:w="3117" w:type="dxa"/>
          </w:tcPr>
          <w:p w14:paraId="6C06F9C6" w14:textId="77777777" w:rsidR="00AE7E01" w:rsidRPr="00AE7E01" w:rsidRDefault="00AE7E01" w:rsidP="00AE7E01">
            <w:pPr>
              <w:spacing w:line="259" w:lineRule="auto"/>
              <w:rPr>
                <w:sz w:val="28"/>
                <w:szCs w:val="28"/>
              </w:rPr>
            </w:pPr>
            <w:r w:rsidRPr="00AE7E01">
              <w:rPr>
                <w:sz w:val="28"/>
                <w:szCs w:val="28"/>
              </w:rPr>
              <w:t>The discomfort stemming from gender dynamics, particularly in response to Dr Alice Parker's leadership, is a significant hurdle. Biased attitudes hinder open communication, affecting emotional well-being, especially for female engineers.</w:t>
            </w:r>
          </w:p>
        </w:tc>
        <w:tc>
          <w:tcPr>
            <w:tcW w:w="3117" w:type="dxa"/>
          </w:tcPr>
          <w:p w14:paraId="62A90DB9" w14:textId="77777777" w:rsidR="00AE7E01" w:rsidRPr="00AE7E01" w:rsidRDefault="00AE7E01" w:rsidP="00AE7E01">
            <w:pPr>
              <w:spacing w:line="259" w:lineRule="auto"/>
              <w:rPr>
                <w:sz w:val="28"/>
                <w:szCs w:val="28"/>
              </w:rPr>
            </w:pPr>
            <w:r w:rsidRPr="00AE7E01">
              <w:rPr>
                <w:sz w:val="28"/>
                <w:szCs w:val="28"/>
              </w:rPr>
              <w:t>Reduced open communication contributes to a tense work environment, hindering the team's ability to address issues constructively. Emotional well-being is compromised, impacting overall team dynamics.</w:t>
            </w:r>
          </w:p>
        </w:tc>
      </w:tr>
      <w:tr w:rsidR="00AE7E01" w:rsidRPr="00AE7E01" w14:paraId="4FEDC8A8" w14:textId="77777777" w:rsidTr="001B4F2B">
        <w:tc>
          <w:tcPr>
            <w:tcW w:w="3116" w:type="dxa"/>
          </w:tcPr>
          <w:p w14:paraId="7B3688E2" w14:textId="77777777" w:rsidR="00AE7E01" w:rsidRPr="00AE7E01" w:rsidRDefault="00AE7E01" w:rsidP="00AE7E01">
            <w:pPr>
              <w:spacing w:line="259" w:lineRule="auto"/>
              <w:rPr>
                <w:sz w:val="28"/>
                <w:szCs w:val="28"/>
              </w:rPr>
            </w:pPr>
            <w:r w:rsidRPr="00AE7E01">
              <w:rPr>
                <w:sz w:val="28"/>
                <w:szCs w:val="28"/>
              </w:rPr>
              <w:t>Lack of Inclusivity and Recognition</w:t>
            </w:r>
          </w:p>
        </w:tc>
        <w:tc>
          <w:tcPr>
            <w:tcW w:w="3117" w:type="dxa"/>
          </w:tcPr>
          <w:p w14:paraId="762E4CBF" w14:textId="77777777" w:rsidR="00AE7E01" w:rsidRPr="00AE7E01" w:rsidRDefault="00AE7E01" w:rsidP="00AE7E01">
            <w:pPr>
              <w:spacing w:line="259" w:lineRule="auto"/>
              <w:rPr>
                <w:sz w:val="28"/>
                <w:szCs w:val="28"/>
              </w:rPr>
            </w:pPr>
            <w:r w:rsidRPr="00AE7E01">
              <w:rPr>
                <w:sz w:val="28"/>
                <w:szCs w:val="28"/>
              </w:rPr>
              <w:t>The lack of inclusivity and recognition for female team members is evident in meetings by James Parker. Contributions by female engineers are consistently overlooked, fostering a sense of invisibility, and diminishing morale.</w:t>
            </w:r>
          </w:p>
        </w:tc>
        <w:tc>
          <w:tcPr>
            <w:tcW w:w="3117" w:type="dxa"/>
          </w:tcPr>
          <w:p w14:paraId="694324F5" w14:textId="77777777" w:rsidR="00AE7E01" w:rsidRPr="00AE7E01" w:rsidRDefault="00AE7E01" w:rsidP="00AE7E01">
            <w:pPr>
              <w:spacing w:line="259" w:lineRule="auto"/>
              <w:rPr>
                <w:sz w:val="28"/>
                <w:szCs w:val="28"/>
              </w:rPr>
            </w:pPr>
            <w:r w:rsidRPr="00AE7E01">
              <w:rPr>
                <w:sz w:val="28"/>
                <w:szCs w:val="28"/>
              </w:rPr>
              <w:t>Morale is a crucial factor in team collaboration. The absence of recognition may lead to disengagement, reducing the team's collective potential and hindering the flow of diverse ideas and perspectives.</w:t>
            </w:r>
          </w:p>
        </w:tc>
      </w:tr>
      <w:tr w:rsidR="00AE7E01" w:rsidRPr="00AE7E01" w14:paraId="25FFCD4B" w14:textId="77777777" w:rsidTr="001B4F2B">
        <w:tc>
          <w:tcPr>
            <w:tcW w:w="3116" w:type="dxa"/>
          </w:tcPr>
          <w:p w14:paraId="7037C652" w14:textId="77777777" w:rsidR="00AE7E01" w:rsidRPr="00AE7E01" w:rsidRDefault="00AE7E01" w:rsidP="00AE7E01">
            <w:pPr>
              <w:spacing w:line="259" w:lineRule="auto"/>
              <w:rPr>
                <w:sz w:val="28"/>
                <w:szCs w:val="28"/>
              </w:rPr>
            </w:pPr>
            <w:r w:rsidRPr="00AE7E01">
              <w:rPr>
                <w:sz w:val="28"/>
                <w:szCs w:val="28"/>
              </w:rPr>
              <w:t>Affinity Bias and Industry Backgrounds</w:t>
            </w:r>
          </w:p>
        </w:tc>
        <w:tc>
          <w:tcPr>
            <w:tcW w:w="3117" w:type="dxa"/>
          </w:tcPr>
          <w:p w14:paraId="26C02A35" w14:textId="77777777" w:rsidR="00AE7E01" w:rsidRPr="00AE7E01" w:rsidRDefault="00AE7E01" w:rsidP="00AE7E01">
            <w:pPr>
              <w:spacing w:line="259" w:lineRule="auto"/>
              <w:rPr>
                <w:sz w:val="28"/>
                <w:szCs w:val="28"/>
              </w:rPr>
            </w:pPr>
            <w:r w:rsidRPr="00AE7E01">
              <w:rPr>
                <w:sz w:val="28"/>
                <w:szCs w:val="28"/>
              </w:rPr>
              <w:t xml:space="preserve">Affinity bias is palpable, particularly concerning Dr. Alice Parker's unique background in offshore oil rig engineering. The team's reluctance to acknowledge diverse </w:t>
            </w:r>
            <w:r w:rsidRPr="00AE7E01">
              <w:rPr>
                <w:sz w:val="28"/>
                <w:szCs w:val="28"/>
              </w:rPr>
              <w:lastRenderedPageBreak/>
              <w:t>perspectives poses a threat to innovation and problem-solving.</w:t>
            </w:r>
          </w:p>
        </w:tc>
        <w:tc>
          <w:tcPr>
            <w:tcW w:w="3117" w:type="dxa"/>
          </w:tcPr>
          <w:p w14:paraId="351FF4D1" w14:textId="77777777" w:rsidR="00AE7E01" w:rsidRPr="00AE7E01" w:rsidRDefault="00AE7E01" w:rsidP="00AE7E01">
            <w:pPr>
              <w:spacing w:line="259" w:lineRule="auto"/>
              <w:rPr>
                <w:sz w:val="28"/>
                <w:szCs w:val="28"/>
              </w:rPr>
            </w:pPr>
            <w:r w:rsidRPr="00AE7E01">
              <w:rPr>
                <w:sz w:val="28"/>
                <w:szCs w:val="28"/>
              </w:rPr>
              <w:lastRenderedPageBreak/>
              <w:t xml:space="preserve">Innovation thrives on diverse perspectives. Affinity bias limits the team's ability to harness Dr. Parker's valuable insights, potentially </w:t>
            </w:r>
            <w:r w:rsidRPr="00AE7E01">
              <w:rPr>
                <w:sz w:val="28"/>
                <w:szCs w:val="28"/>
              </w:rPr>
              <w:lastRenderedPageBreak/>
              <w:t>hindering progress on the electric car project.</w:t>
            </w:r>
          </w:p>
        </w:tc>
      </w:tr>
      <w:tr w:rsidR="00AE7E01" w:rsidRPr="00AE7E01" w14:paraId="72890689" w14:textId="77777777" w:rsidTr="001B4F2B">
        <w:tc>
          <w:tcPr>
            <w:tcW w:w="3116" w:type="dxa"/>
          </w:tcPr>
          <w:p w14:paraId="61738824" w14:textId="77777777" w:rsidR="00AE7E01" w:rsidRPr="00AE7E01" w:rsidRDefault="00AE7E01" w:rsidP="00AE7E01">
            <w:pPr>
              <w:spacing w:line="259" w:lineRule="auto"/>
              <w:rPr>
                <w:sz w:val="28"/>
                <w:szCs w:val="28"/>
              </w:rPr>
            </w:pPr>
            <w:r w:rsidRPr="00AE7E01">
              <w:rPr>
                <w:sz w:val="28"/>
                <w:szCs w:val="28"/>
              </w:rPr>
              <w:lastRenderedPageBreak/>
              <w:t>Division within the Team</w:t>
            </w:r>
          </w:p>
        </w:tc>
        <w:tc>
          <w:tcPr>
            <w:tcW w:w="3117" w:type="dxa"/>
          </w:tcPr>
          <w:p w14:paraId="283ABB60" w14:textId="77777777" w:rsidR="00AE7E01" w:rsidRPr="00AE7E01" w:rsidRDefault="00AE7E01" w:rsidP="00AE7E01">
            <w:pPr>
              <w:spacing w:line="259" w:lineRule="auto"/>
              <w:rPr>
                <w:sz w:val="28"/>
                <w:szCs w:val="28"/>
              </w:rPr>
            </w:pPr>
            <w:r w:rsidRPr="00AE7E01">
              <w:rPr>
                <w:sz w:val="28"/>
                <w:szCs w:val="28"/>
              </w:rPr>
              <w:t>The team's reluctance to address bias has led to a division into "us and them," with male colleagues failing to actively support their female counterparts. This division erodes trust, stifles communication, and impedes collaboration.</w:t>
            </w:r>
          </w:p>
        </w:tc>
        <w:tc>
          <w:tcPr>
            <w:tcW w:w="3117" w:type="dxa"/>
          </w:tcPr>
          <w:p w14:paraId="703313BC" w14:textId="77777777" w:rsidR="00AE7E01" w:rsidRPr="00AE7E01" w:rsidRDefault="00AE7E01" w:rsidP="00AE7E01">
            <w:pPr>
              <w:spacing w:line="259" w:lineRule="auto"/>
              <w:rPr>
                <w:sz w:val="28"/>
                <w:szCs w:val="28"/>
              </w:rPr>
            </w:pPr>
            <w:r w:rsidRPr="00AE7E01">
              <w:rPr>
                <w:sz w:val="28"/>
                <w:szCs w:val="28"/>
              </w:rPr>
              <w:t>Team cohesion is crucial for project success. A divided team undermines trust and collaboration, potentially put at risk the quality and timeliness of deliverables.</w:t>
            </w:r>
          </w:p>
        </w:tc>
      </w:tr>
      <w:tr w:rsidR="00AE7E01" w:rsidRPr="00AE7E01" w14:paraId="734339CE" w14:textId="77777777" w:rsidTr="001B4F2B">
        <w:tc>
          <w:tcPr>
            <w:tcW w:w="3116" w:type="dxa"/>
          </w:tcPr>
          <w:p w14:paraId="0DCC9DB3" w14:textId="77777777" w:rsidR="00AE7E01" w:rsidRPr="00AE7E01" w:rsidRDefault="00AE7E01" w:rsidP="00AE7E01">
            <w:pPr>
              <w:spacing w:line="259" w:lineRule="auto"/>
              <w:rPr>
                <w:sz w:val="28"/>
                <w:szCs w:val="28"/>
              </w:rPr>
            </w:pPr>
            <w:r w:rsidRPr="00AE7E01">
              <w:rPr>
                <w:sz w:val="28"/>
                <w:szCs w:val="28"/>
              </w:rPr>
              <w:t>Fear of Work Appropriation and Project Secrecy</w:t>
            </w:r>
          </w:p>
        </w:tc>
        <w:tc>
          <w:tcPr>
            <w:tcW w:w="3117" w:type="dxa"/>
          </w:tcPr>
          <w:p w14:paraId="7DCA8D1A" w14:textId="77777777" w:rsidR="00AE7E01" w:rsidRPr="00AE7E01" w:rsidRDefault="00AE7E01" w:rsidP="00AE7E01">
            <w:pPr>
              <w:spacing w:line="259" w:lineRule="auto"/>
              <w:rPr>
                <w:sz w:val="28"/>
                <w:szCs w:val="28"/>
              </w:rPr>
            </w:pPr>
            <w:r w:rsidRPr="00AE7E01">
              <w:rPr>
                <w:sz w:val="28"/>
                <w:szCs w:val="28"/>
              </w:rPr>
              <w:t>Individual self-management strategies, such as fear of work appropriation and project secrecy, indicate a lack of trust within the team. This fear hampers the sharing of crucial project details, hindering collective efforts.</w:t>
            </w:r>
          </w:p>
        </w:tc>
        <w:tc>
          <w:tcPr>
            <w:tcW w:w="3117" w:type="dxa"/>
          </w:tcPr>
          <w:p w14:paraId="5E941DAC" w14:textId="77777777" w:rsidR="00AE7E01" w:rsidRPr="00AE7E01" w:rsidRDefault="00AE7E01" w:rsidP="00AE7E01">
            <w:pPr>
              <w:spacing w:line="259" w:lineRule="auto"/>
              <w:rPr>
                <w:sz w:val="28"/>
                <w:szCs w:val="28"/>
              </w:rPr>
            </w:pPr>
            <w:r w:rsidRPr="00AE7E01">
              <w:rPr>
                <w:sz w:val="28"/>
                <w:szCs w:val="28"/>
              </w:rPr>
              <w:t>Trust is foundational for effective collaboration. The fear of work appropriation may lead to siloed efforts and hinder the overall progress of the electric car project.</w:t>
            </w:r>
          </w:p>
        </w:tc>
      </w:tr>
    </w:tbl>
    <w:p w14:paraId="3BD29E3E" w14:textId="77777777" w:rsidR="00583709" w:rsidRPr="00F46AE8" w:rsidRDefault="00583709" w:rsidP="00954CB8">
      <w:pPr>
        <w:spacing w:after="0"/>
        <w:rPr>
          <w:sz w:val="28"/>
          <w:szCs w:val="28"/>
        </w:rPr>
      </w:pPr>
    </w:p>
    <w:sectPr w:rsidR="00583709" w:rsidRPr="00F46AE8" w:rsidSect="00CE2468">
      <w:footerReference w:type="even" r:id="rId40"/>
      <w:footerReference w:type="default" r:id="rId41"/>
      <w:pgSz w:w="12240" w:h="15840"/>
      <w:pgMar w:top="1440" w:right="1440" w:bottom="1440" w:left="1440" w:header="708" w:footer="708"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44580B" w14:textId="77777777" w:rsidR="00C60518" w:rsidRDefault="00C60518" w:rsidP="005831A9">
      <w:pPr>
        <w:spacing w:after="0" w:line="240" w:lineRule="auto"/>
      </w:pPr>
      <w:r>
        <w:separator/>
      </w:r>
    </w:p>
  </w:endnote>
  <w:endnote w:type="continuationSeparator" w:id="0">
    <w:p w14:paraId="10CC28F8" w14:textId="77777777" w:rsidR="00C60518" w:rsidRDefault="00C60518" w:rsidP="00583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6011549"/>
      <w:docPartObj>
        <w:docPartGallery w:val="Page Numbers (Bottom of Page)"/>
        <w:docPartUnique/>
      </w:docPartObj>
    </w:sdtPr>
    <w:sdtEndPr>
      <w:rPr>
        <w:noProof/>
      </w:rPr>
    </w:sdtEndPr>
    <w:sdtContent>
      <w:p w14:paraId="7A24BE70" w14:textId="0F99EB31" w:rsidR="00CE2468" w:rsidRDefault="00CE246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841D9D" w14:textId="77777777" w:rsidR="006727A8" w:rsidRDefault="006727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4980155"/>
      <w:docPartObj>
        <w:docPartGallery w:val="Page Numbers (Bottom of Page)"/>
        <w:docPartUnique/>
      </w:docPartObj>
    </w:sdtPr>
    <w:sdtEndPr>
      <w:rPr>
        <w:noProof/>
      </w:rPr>
    </w:sdtEndPr>
    <w:sdtContent>
      <w:p w14:paraId="320DC971" w14:textId="30B9379F" w:rsidR="00E00C89" w:rsidRDefault="00E00C8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5AD35D" w14:textId="77777777" w:rsidR="00702E85" w:rsidRDefault="00702E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B2C8C8" w14:textId="77777777" w:rsidR="00C60518" w:rsidRDefault="00C60518" w:rsidP="005831A9">
      <w:pPr>
        <w:spacing w:after="0" w:line="240" w:lineRule="auto"/>
      </w:pPr>
      <w:r>
        <w:separator/>
      </w:r>
    </w:p>
  </w:footnote>
  <w:footnote w:type="continuationSeparator" w:id="0">
    <w:p w14:paraId="7D8EA91B" w14:textId="77777777" w:rsidR="00C60518" w:rsidRDefault="00C60518" w:rsidP="005831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53B3C"/>
    <w:multiLevelType w:val="hybridMultilevel"/>
    <w:tmpl w:val="F5321566"/>
    <w:lvl w:ilvl="0" w:tplc="7C705DE8">
      <w:start w:val="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13762D"/>
    <w:multiLevelType w:val="hybridMultilevel"/>
    <w:tmpl w:val="DA824A30"/>
    <w:lvl w:ilvl="0" w:tplc="E64EFE74">
      <w:start w:val="1"/>
      <w:numFmt w:val="bullet"/>
      <w:lvlText w:val="-"/>
      <w:lvlJc w:val="left"/>
      <w:pPr>
        <w:ind w:left="720" w:hanging="360"/>
      </w:pPr>
      <w:rPr>
        <w:rFonts w:ascii="Calibri" w:eastAsia="Calibri" w:hAnsi="Calibri" w:cs="Calibr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CD5ECC"/>
    <w:multiLevelType w:val="multilevel"/>
    <w:tmpl w:val="80BC1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E61770"/>
    <w:multiLevelType w:val="hybridMultilevel"/>
    <w:tmpl w:val="B5EEF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633DAE"/>
    <w:multiLevelType w:val="hybridMultilevel"/>
    <w:tmpl w:val="02BC32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1D5DEE"/>
    <w:multiLevelType w:val="hybridMultilevel"/>
    <w:tmpl w:val="9856B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A21090"/>
    <w:multiLevelType w:val="hybridMultilevel"/>
    <w:tmpl w:val="0AB663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073039"/>
    <w:multiLevelType w:val="hybridMultilevel"/>
    <w:tmpl w:val="5A943B52"/>
    <w:lvl w:ilvl="0" w:tplc="452875A2">
      <w:start w:val="1"/>
      <w:numFmt w:val="bullet"/>
      <w:lvlText w:val="•"/>
      <w:lvlJc w:val="left"/>
      <w:pPr>
        <w:tabs>
          <w:tab w:val="num" w:pos="720"/>
        </w:tabs>
        <w:ind w:left="720" w:hanging="360"/>
      </w:pPr>
      <w:rPr>
        <w:rFonts w:ascii="Arial" w:hAnsi="Arial" w:hint="default"/>
      </w:rPr>
    </w:lvl>
    <w:lvl w:ilvl="1" w:tplc="2B6E6060" w:tentative="1">
      <w:start w:val="1"/>
      <w:numFmt w:val="bullet"/>
      <w:lvlText w:val="•"/>
      <w:lvlJc w:val="left"/>
      <w:pPr>
        <w:tabs>
          <w:tab w:val="num" w:pos="1440"/>
        </w:tabs>
        <w:ind w:left="1440" w:hanging="360"/>
      </w:pPr>
      <w:rPr>
        <w:rFonts w:ascii="Arial" w:hAnsi="Arial" w:hint="default"/>
      </w:rPr>
    </w:lvl>
    <w:lvl w:ilvl="2" w:tplc="9F4EDD32" w:tentative="1">
      <w:start w:val="1"/>
      <w:numFmt w:val="bullet"/>
      <w:lvlText w:val="•"/>
      <w:lvlJc w:val="left"/>
      <w:pPr>
        <w:tabs>
          <w:tab w:val="num" w:pos="2160"/>
        </w:tabs>
        <w:ind w:left="2160" w:hanging="360"/>
      </w:pPr>
      <w:rPr>
        <w:rFonts w:ascii="Arial" w:hAnsi="Arial" w:hint="default"/>
      </w:rPr>
    </w:lvl>
    <w:lvl w:ilvl="3" w:tplc="80DE2596" w:tentative="1">
      <w:start w:val="1"/>
      <w:numFmt w:val="bullet"/>
      <w:lvlText w:val="•"/>
      <w:lvlJc w:val="left"/>
      <w:pPr>
        <w:tabs>
          <w:tab w:val="num" w:pos="2880"/>
        </w:tabs>
        <w:ind w:left="2880" w:hanging="360"/>
      </w:pPr>
      <w:rPr>
        <w:rFonts w:ascii="Arial" w:hAnsi="Arial" w:hint="default"/>
      </w:rPr>
    </w:lvl>
    <w:lvl w:ilvl="4" w:tplc="6EF4E258" w:tentative="1">
      <w:start w:val="1"/>
      <w:numFmt w:val="bullet"/>
      <w:lvlText w:val="•"/>
      <w:lvlJc w:val="left"/>
      <w:pPr>
        <w:tabs>
          <w:tab w:val="num" w:pos="3600"/>
        </w:tabs>
        <w:ind w:left="3600" w:hanging="360"/>
      </w:pPr>
      <w:rPr>
        <w:rFonts w:ascii="Arial" w:hAnsi="Arial" w:hint="default"/>
      </w:rPr>
    </w:lvl>
    <w:lvl w:ilvl="5" w:tplc="0CF2E786" w:tentative="1">
      <w:start w:val="1"/>
      <w:numFmt w:val="bullet"/>
      <w:lvlText w:val="•"/>
      <w:lvlJc w:val="left"/>
      <w:pPr>
        <w:tabs>
          <w:tab w:val="num" w:pos="4320"/>
        </w:tabs>
        <w:ind w:left="4320" w:hanging="360"/>
      </w:pPr>
      <w:rPr>
        <w:rFonts w:ascii="Arial" w:hAnsi="Arial" w:hint="default"/>
      </w:rPr>
    </w:lvl>
    <w:lvl w:ilvl="6" w:tplc="B7F6ECBC" w:tentative="1">
      <w:start w:val="1"/>
      <w:numFmt w:val="bullet"/>
      <w:lvlText w:val="•"/>
      <w:lvlJc w:val="left"/>
      <w:pPr>
        <w:tabs>
          <w:tab w:val="num" w:pos="5040"/>
        </w:tabs>
        <w:ind w:left="5040" w:hanging="360"/>
      </w:pPr>
      <w:rPr>
        <w:rFonts w:ascii="Arial" w:hAnsi="Arial" w:hint="default"/>
      </w:rPr>
    </w:lvl>
    <w:lvl w:ilvl="7" w:tplc="8690E496" w:tentative="1">
      <w:start w:val="1"/>
      <w:numFmt w:val="bullet"/>
      <w:lvlText w:val="•"/>
      <w:lvlJc w:val="left"/>
      <w:pPr>
        <w:tabs>
          <w:tab w:val="num" w:pos="5760"/>
        </w:tabs>
        <w:ind w:left="5760" w:hanging="360"/>
      </w:pPr>
      <w:rPr>
        <w:rFonts w:ascii="Arial" w:hAnsi="Arial" w:hint="default"/>
      </w:rPr>
    </w:lvl>
    <w:lvl w:ilvl="8" w:tplc="D9B4565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5FE2DB3"/>
    <w:multiLevelType w:val="hybridMultilevel"/>
    <w:tmpl w:val="E92E5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386F18"/>
    <w:multiLevelType w:val="multilevel"/>
    <w:tmpl w:val="92543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B650782"/>
    <w:multiLevelType w:val="multilevel"/>
    <w:tmpl w:val="80BC1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F260E7E"/>
    <w:multiLevelType w:val="hybridMultilevel"/>
    <w:tmpl w:val="38325B5C"/>
    <w:lvl w:ilvl="0" w:tplc="E64EFE74">
      <w:start w:val="1"/>
      <w:numFmt w:val="bullet"/>
      <w:lvlText w:val="-"/>
      <w:lvlJc w:val="left"/>
      <w:pPr>
        <w:ind w:left="720" w:hanging="360"/>
      </w:pPr>
      <w:rPr>
        <w:rFonts w:ascii="Calibri" w:eastAsia="Calibri" w:hAnsi="Calibri" w:cs="Calibr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FA4301"/>
    <w:multiLevelType w:val="multilevel"/>
    <w:tmpl w:val="8D4E7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1D704B0"/>
    <w:multiLevelType w:val="hybridMultilevel"/>
    <w:tmpl w:val="2B523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E80C26"/>
    <w:multiLevelType w:val="hybridMultilevel"/>
    <w:tmpl w:val="72A81A6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510C05EF"/>
    <w:multiLevelType w:val="hybridMultilevel"/>
    <w:tmpl w:val="9A96E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6044D7"/>
    <w:multiLevelType w:val="hybridMultilevel"/>
    <w:tmpl w:val="438A9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6330B6"/>
    <w:multiLevelType w:val="hybridMultilevel"/>
    <w:tmpl w:val="FB405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7968FD"/>
    <w:multiLevelType w:val="multilevel"/>
    <w:tmpl w:val="80BC1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64E19C9"/>
    <w:multiLevelType w:val="hybridMultilevel"/>
    <w:tmpl w:val="CC509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B907E6"/>
    <w:multiLevelType w:val="hybridMultilevel"/>
    <w:tmpl w:val="45F4EE92"/>
    <w:lvl w:ilvl="0" w:tplc="1B80678A">
      <w:start w:val="1"/>
      <w:numFmt w:val="bullet"/>
      <w:lvlText w:val="•"/>
      <w:lvlJc w:val="left"/>
      <w:pPr>
        <w:tabs>
          <w:tab w:val="num" w:pos="720"/>
        </w:tabs>
        <w:ind w:left="720" w:hanging="360"/>
      </w:pPr>
      <w:rPr>
        <w:rFonts w:ascii="Arial" w:hAnsi="Arial" w:hint="default"/>
      </w:rPr>
    </w:lvl>
    <w:lvl w:ilvl="1" w:tplc="A43C3D90" w:tentative="1">
      <w:start w:val="1"/>
      <w:numFmt w:val="bullet"/>
      <w:lvlText w:val="•"/>
      <w:lvlJc w:val="left"/>
      <w:pPr>
        <w:tabs>
          <w:tab w:val="num" w:pos="1440"/>
        </w:tabs>
        <w:ind w:left="1440" w:hanging="360"/>
      </w:pPr>
      <w:rPr>
        <w:rFonts w:ascii="Arial" w:hAnsi="Arial" w:hint="default"/>
      </w:rPr>
    </w:lvl>
    <w:lvl w:ilvl="2" w:tplc="410A84B0" w:tentative="1">
      <w:start w:val="1"/>
      <w:numFmt w:val="bullet"/>
      <w:lvlText w:val="•"/>
      <w:lvlJc w:val="left"/>
      <w:pPr>
        <w:tabs>
          <w:tab w:val="num" w:pos="2160"/>
        </w:tabs>
        <w:ind w:left="2160" w:hanging="360"/>
      </w:pPr>
      <w:rPr>
        <w:rFonts w:ascii="Arial" w:hAnsi="Arial" w:hint="default"/>
      </w:rPr>
    </w:lvl>
    <w:lvl w:ilvl="3" w:tplc="B9F45D3C" w:tentative="1">
      <w:start w:val="1"/>
      <w:numFmt w:val="bullet"/>
      <w:lvlText w:val="•"/>
      <w:lvlJc w:val="left"/>
      <w:pPr>
        <w:tabs>
          <w:tab w:val="num" w:pos="2880"/>
        </w:tabs>
        <w:ind w:left="2880" w:hanging="360"/>
      </w:pPr>
      <w:rPr>
        <w:rFonts w:ascii="Arial" w:hAnsi="Arial" w:hint="default"/>
      </w:rPr>
    </w:lvl>
    <w:lvl w:ilvl="4" w:tplc="5DF887D4" w:tentative="1">
      <w:start w:val="1"/>
      <w:numFmt w:val="bullet"/>
      <w:lvlText w:val="•"/>
      <w:lvlJc w:val="left"/>
      <w:pPr>
        <w:tabs>
          <w:tab w:val="num" w:pos="3600"/>
        </w:tabs>
        <w:ind w:left="3600" w:hanging="360"/>
      </w:pPr>
      <w:rPr>
        <w:rFonts w:ascii="Arial" w:hAnsi="Arial" w:hint="default"/>
      </w:rPr>
    </w:lvl>
    <w:lvl w:ilvl="5" w:tplc="5BD2068C" w:tentative="1">
      <w:start w:val="1"/>
      <w:numFmt w:val="bullet"/>
      <w:lvlText w:val="•"/>
      <w:lvlJc w:val="left"/>
      <w:pPr>
        <w:tabs>
          <w:tab w:val="num" w:pos="4320"/>
        </w:tabs>
        <w:ind w:left="4320" w:hanging="360"/>
      </w:pPr>
      <w:rPr>
        <w:rFonts w:ascii="Arial" w:hAnsi="Arial" w:hint="default"/>
      </w:rPr>
    </w:lvl>
    <w:lvl w:ilvl="6" w:tplc="92A0989E" w:tentative="1">
      <w:start w:val="1"/>
      <w:numFmt w:val="bullet"/>
      <w:lvlText w:val="•"/>
      <w:lvlJc w:val="left"/>
      <w:pPr>
        <w:tabs>
          <w:tab w:val="num" w:pos="5040"/>
        </w:tabs>
        <w:ind w:left="5040" w:hanging="360"/>
      </w:pPr>
      <w:rPr>
        <w:rFonts w:ascii="Arial" w:hAnsi="Arial" w:hint="default"/>
      </w:rPr>
    </w:lvl>
    <w:lvl w:ilvl="7" w:tplc="70749A08" w:tentative="1">
      <w:start w:val="1"/>
      <w:numFmt w:val="bullet"/>
      <w:lvlText w:val="•"/>
      <w:lvlJc w:val="left"/>
      <w:pPr>
        <w:tabs>
          <w:tab w:val="num" w:pos="5760"/>
        </w:tabs>
        <w:ind w:left="5760" w:hanging="360"/>
      </w:pPr>
      <w:rPr>
        <w:rFonts w:ascii="Arial" w:hAnsi="Arial" w:hint="default"/>
      </w:rPr>
    </w:lvl>
    <w:lvl w:ilvl="8" w:tplc="BEB845D6"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C4847E1"/>
    <w:multiLevelType w:val="hybridMultilevel"/>
    <w:tmpl w:val="6E808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4FA5B3E"/>
    <w:multiLevelType w:val="hybridMultilevel"/>
    <w:tmpl w:val="A4D4F2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566227F"/>
    <w:multiLevelType w:val="hybridMultilevel"/>
    <w:tmpl w:val="283E2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1897713">
    <w:abstractNumId w:val="0"/>
  </w:num>
  <w:num w:numId="2" w16cid:durableId="454182347">
    <w:abstractNumId w:val="7"/>
  </w:num>
  <w:num w:numId="3" w16cid:durableId="1860388244">
    <w:abstractNumId w:val="23"/>
  </w:num>
  <w:num w:numId="4" w16cid:durableId="1499464228">
    <w:abstractNumId w:val="22"/>
  </w:num>
  <w:num w:numId="5" w16cid:durableId="2049991108">
    <w:abstractNumId w:val="19"/>
  </w:num>
  <w:num w:numId="6" w16cid:durableId="1044134965">
    <w:abstractNumId w:val="21"/>
  </w:num>
  <w:num w:numId="7" w16cid:durableId="1837918691">
    <w:abstractNumId w:val="9"/>
  </w:num>
  <w:num w:numId="8" w16cid:durableId="985401521">
    <w:abstractNumId w:val="12"/>
  </w:num>
  <w:num w:numId="9" w16cid:durableId="1266577731">
    <w:abstractNumId w:val="20"/>
  </w:num>
  <w:num w:numId="10" w16cid:durableId="1492259974">
    <w:abstractNumId w:val="4"/>
  </w:num>
  <w:num w:numId="11" w16cid:durableId="910967228">
    <w:abstractNumId w:val="6"/>
  </w:num>
  <w:num w:numId="12" w16cid:durableId="442304699">
    <w:abstractNumId w:val="10"/>
  </w:num>
  <w:num w:numId="13" w16cid:durableId="1880236410">
    <w:abstractNumId w:val="11"/>
  </w:num>
  <w:num w:numId="14" w16cid:durableId="2110081010">
    <w:abstractNumId w:val="18"/>
  </w:num>
  <w:num w:numId="15" w16cid:durableId="2044552389">
    <w:abstractNumId w:val="2"/>
  </w:num>
  <w:num w:numId="16" w16cid:durableId="1403790410">
    <w:abstractNumId w:val="15"/>
  </w:num>
  <w:num w:numId="17" w16cid:durableId="1868982605">
    <w:abstractNumId w:val="3"/>
  </w:num>
  <w:num w:numId="18" w16cid:durableId="2109889986">
    <w:abstractNumId w:val="8"/>
  </w:num>
  <w:num w:numId="19" w16cid:durableId="2071074962">
    <w:abstractNumId w:val="17"/>
  </w:num>
  <w:num w:numId="20" w16cid:durableId="956762063">
    <w:abstractNumId w:val="13"/>
  </w:num>
  <w:num w:numId="21" w16cid:durableId="194974337">
    <w:abstractNumId w:val="5"/>
  </w:num>
  <w:num w:numId="22" w16cid:durableId="1048264078">
    <w:abstractNumId w:val="14"/>
  </w:num>
  <w:num w:numId="23" w16cid:durableId="2060082097">
    <w:abstractNumId w:val="16"/>
  </w:num>
  <w:num w:numId="24" w16cid:durableId="1477452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695C"/>
    <w:rsid w:val="00014FD3"/>
    <w:rsid w:val="0001670D"/>
    <w:rsid w:val="00027017"/>
    <w:rsid w:val="00027F92"/>
    <w:rsid w:val="000330E1"/>
    <w:rsid w:val="00041A8B"/>
    <w:rsid w:val="0004440C"/>
    <w:rsid w:val="00052723"/>
    <w:rsid w:val="00052E79"/>
    <w:rsid w:val="00054520"/>
    <w:rsid w:val="00056475"/>
    <w:rsid w:val="00060E11"/>
    <w:rsid w:val="00067A5B"/>
    <w:rsid w:val="00071AA1"/>
    <w:rsid w:val="00072555"/>
    <w:rsid w:val="000838F3"/>
    <w:rsid w:val="00086193"/>
    <w:rsid w:val="0008699C"/>
    <w:rsid w:val="000959DC"/>
    <w:rsid w:val="000A0F0C"/>
    <w:rsid w:val="000A2C36"/>
    <w:rsid w:val="000A323F"/>
    <w:rsid w:val="000A39EC"/>
    <w:rsid w:val="000B3556"/>
    <w:rsid w:val="000B40DB"/>
    <w:rsid w:val="000B4FAB"/>
    <w:rsid w:val="000B51AB"/>
    <w:rsid w:val="000B7D3A"/>
    <w:rsid w:val="000C044B"/>
    <w:rsid w:val="000D060B"/>
    <w:rsid w:val="000D205B"/>
    <w:rsid w:val="000D366B"/>
    <w:rsid w:val="000E4AE8"/>
    <w:rsid w:val="000F29EC"/>
    <w:rsid w:val="000F6EA5"/>
    <w:rsid w:val="00100B5C"/>
    <w:rsid w:val="00107534"/>
    <w:rsid w:val="00107EFC"/>
    <w:rsid w:val="00112093"/>
    <w:rsid w:val="001124B6"/>
    <w:rsid w:val="0012184C"/>
    <w:rsid w:val="00123735"/>
    <w:rsid w:val="00124497"/>
    <w:rsid w:val="001247DD"/>
    <w:rsid w:val="00125B94"/>
    <w:rsid w:val="00127655"/>
    <w:rsid w:val="00134DBD"/>
    <w:rsid w:val="001355A6"/>
    <w:rsid w:val="001448E8"/>
    <w:rsid w:val="001555DD"/>
    <w:rsid w:val="00157836"/>
    <w:rsid w:val="00157ED2"/>
    <w:rsid w:val="0016171F"/>
    <w:rsid w:val="001627DF"/>
    <w:rsid w:val="001629AB"/>
    <w:rsid w:val="001713C1"/>
    <w:rsid w:val="00175631"/>
    <w:rsid w:val="00182E19"/>
    <w:rsid w:val="00183B04"/>
    <w:rsid w:val="001917D9"/>
    <w:rsid w:val="00194918"/>
    <w:rsid w:val="00194F51"/>
    <w:rsid w:val="00197ED2"/>
    <w:rsid w:val="001A2768"/>
    <w:rsid w:val="001A36AF"/>
    <w:rsid w:val="001A4CAB"/>
    <w:rsid w:val="001A5E4E"/>
    <w:rsid w:val="001B13E1"/>
    <w:rsid w:val="001B4055"/>
    <w:rsid w:val="001B59B7"/>
    <w:rsid w:val="001B7614"/>
    <w:rsid w:val="001D0933"/>
    <w:rsid w:val="001D0B04"/>
    <w:rsid w:val="001D77BC"/>
    <w:rsid w:val="001E0CD0"/>
    <w:rsid w:val="001E1E3C"/>
    <w:rsid w:val="001E4047"/>
    <w:rsid w:val="001F7E94"/>
    <w:rsid w:val="00206690"/>
    <w:rsid w:val="00207B6C"/>
    <w:rsid w:val="0021341A"/>
    <w:rsid w:val="0022138B"/>
    <w:rsid w:val="002214AB"/>
    <w:rsid w:val="00232DBE"/>
    <w:rsid w:val="002337C6"/>
    <w:rsid w:val="00234283"/>
    <w:rsid w:val="0023499A"/>
    <w:rsid w:val="0023538F"/>
    <w:rsid w:val="00250388"/>
    <w:rsid w:val="00251939"/>
    <w:rsid w:val="00253338"/>
    <w:rsid w:val="00253C95"/>
    <w:rsid w:val="00255FD5"/>
    <w:rsid w:val="00261D7F"/>
    <w:rsid w:val="002632B6"/>
    <w:rsid w:val="00264C74"/>
    <w:rsid w:val="002726E1"/>
    <w:rsid w:val="00274453"/>
    <w:rsid w:val="002847B6"/>
    <w:rsid w:val="00295897"/>
    <w:rsid w:val="00297CCA"/>
    <w:rsid w:val="002A1154"/>
    <w:rsid w:val="002A386A"/>
    <w:rsid w:val="002B21D4"/>
    <w:rsid w:val="002B3153"/>
    <w:rsid w:val="002B5A12"/>
    <w:rsid w:val="002C22C7"/>
    <w:rsid w:val="002C7826"/>
    <w:rsid w:val="002D3A94"/>
    <w:rsid w:val="002D3B2B"/>
    <w:rsid w:val="002E389D"/>
    <w:rsid w:val="002E41FD"/>
    <w:rsid w:val="002E75B3"/>
    <w:rsid w:val="002F4249"/>
    <w:rsid w:val="002F6C13"/>
    <w:rsid w:val="002F6ED4"/>
    <w:rsid w:val="002F74FE"/>
    <w:rsid w:val="003011AB"/>
    <w:rsid w:val="00305479"/>
    <w:rsid w:val="00311180"/>
    <w:rsid w:val="00312E19"/>
    <w:rsid w:val="0031497E"/>
    <w:rsid w:val="0031570D"/>
    <w:rsid w:val="00317FED"/>
    <w:rsid w:val="0032188B"/>
    <w:rsid w:val="00323CF1"/>
    <w:rsid w:val="003264C5"/>
    <w:rsid w:val="00331BE9"/>
    <w:rsid w:val="00341191"/>
    <w:rsid w:val="00345507"/>
    <w:rsid w:val="003462B4"/>
    <w:rsid w:val="00352DFC"/>
    <w:rsid w:val="00353F9D"/>
    <w:rsid w:val="00354DEB"/>
    <w:rsid w:val="00357BDD"/>
    <w:rsid w:val="00357E87"/>
    <w:rsid w:val="003717B1"/>
    <w:rsid w:val="00372460"/>
    <w:rsid w:val="003744C8"/>
    <w:rsid w:val="00375129"/>
    <w:rsid w:val="003757BF"/>
    <w:rsid w:val="00380040"/>
    <w:rsid w:val="0039095B"/>
    <w:rsid w:val="00393770"/>
    <w:rsid w:val="003947D1"/>
    <w:rsid w:val="003A01B8"/>
    <w:rsid w:val="003A03A3"/>
    <w:rsid w:val="003A1DC2"/>
    <w:rsid w:val="003A26E1"/>
    <w:rsid w:val="003A29E9"/>
    <w:rsid w:val="003A6594"/>
    <w:rsid w:val="003B0F33"/>
    <w:rsid w:val="003C26B0"/>
    <w:rsid w:val="003C790A"/>
    <w:rsid w:val="003D1C9C"/>
    <w:rsid w:val="003D668E"/>
    <w:rsid w:val="003E04A3"/>
    <w:rsid w:val="003E3223"/>
    <w:rsid w:val="003E59F0"/>
    <w:rsid w:val="003F14C5"/>
    <w:rsid w:val="003F7570"/>
    <w:rsid w:val="0040013B"/>
    <w:rsid w:val="00401F64"/>
    <w:rsid w:val="00403A61"/>
    <w:rsid w:val="00405706"/>
    <w:rsid w:val="004057C6"/>
    <w:rsid w:val="004118C4"/>
    <w:rsid w:val="00413323"/>
    <w:rsid w:val="0041335B"/>
    <w:rsid w:val="00430446"/>
    <w:rsid w:val="0043227A"/>
    <w:rsid w:val="00432CFD"/>
    <w:rsid w:val="00435607"/>
    <w:rsid w:val="0044239F"/>
    <w:rsid w:val="00445E82"/>
    <w:rsid w:val="004471EB"/>
    <w:rsid w:val="004472EF"/>
    <w:rsid w:val="00453270"/>
    <w:rsid w:val="00457474"/>
    <w:rsid w:val="00461009"/>
    <w:rsid w:val="0046135A"/>
    <w:rsid w:val="00464FBD"/>
    <w:rsid w:val="00466892"/>
    <w:rsid w:val="00473A7E"/>
    <w:rsid w:val="00485230"/>
    <w:rsid w:val="00492226"/>
    <w:rsid w:val="004A45BB"/>
    <w:rsid w:val="004A5A41"/>
    <w:rsid w:val="004B007D"/>
    <w:rsid w:val="004B3E9E"/>
    <w:rsid w:val="004B7367"/>
    <w:rsid w:val="004C1DEC"/>
    <w:rsid w:val="004C39C6"/>
    <w:rsid w:val="004C5F90"/>
    <w:rsid w:val="004C6967"/>
    <w:rsid w:val="004D2305"/>
    <w:rsid w:val="004D2623"/>
    <w:rsid w:val="004D32FF"/>
    <w:rsid w:val="004D3885"/>
    <w:rsid w:val="004D3DDE"/>
    <w:rsid w:val="004D4A5D"/>
    <w:rsid w:val="004D7079"/>
    <w:rsid w:val="004E348A"/>
    <w:rsid w:val="004E5229"/>
    <w:rsid w:val="004E57D0"/>
    <w:rsid w:val="004E7795"/>
    <w:rsid w:val="004F449D"/>
    <w:rsid w:val="004F6242"/>
    <w:rsid w:val="00500271"/>
    <w:rsid w:val="00505367"/>
    <w:rsid w:val="00515F3E"/>
    <w:rsid w:val="00522D53"/>
    <w:rsid w:val="005258AD"/>
    <w:rsid w:val="00525ED6"/>
    <w:rsid w:val="00530397"/>
    <w:rsid w:val="005332F9"/>
    <w:rsid w:val="0053609A"/>
    <w:rsid w:val="005378D9"/>
    <w:rsid w:val="005424FC"/>
    <w:rsid w:val="00545F92"/>
    <w:rsid w:val="005568DB"/>
    <w:rsid w:val="00561807"/>
    <w:rsid w:val="00561962"/>
    <w:rsid w:val="00561D09"/>
    <w:rsid w:val="00567E11"/>
    <w:rsid w:val="00571BBE"/>
    <w:rsid w:val="00571F8F"/>
    <w:rsid w:val="005758B6"/>
    <w:rsid w:val="005771D4"/>
    <w:rsid w:val="005831A9"/>
    <w:rsid w:val="00583709"/>
    <w:rsid w:val="0058569E"/>
    <w:rsid w:val="005937D1"/>
    <w:rsid w:val="005B56BA"/>
    <w:rsid w:val="005B68AD"/>
    <w:rsid w:val="005B7CF6"/>
    <w:rsid w:val="005C24CE"/>
    <w:rsid w:val="005C3290"/>
    <w:rsid w:val="005C360E"/>
    <w:rsid w:val="005C59CA"/>
    <w:rsid w:val="005C79A8"/>
    <w:rsid w:val="005D1EAA"/>
    <w:rsid w:val="005D239C"/>
    <w:rsid w:val="005D2D99"/>
    <w:rsid w:val="005D48DF"/>
    <w:rsid w:val="005E49EC"/>
    <w:rsid w:val="005E4F82"/>
    <w:rsid w:val="005E52F9"/>
    <w:rsid w:val="005E6F55"/>
    <w:rsid w:val="005E7D54"/>
    <w:rsid w:val="005F340E"/>
    <w:rsid w:val="00600C70"/>
    <w:rsid w:val="00605379"/>
    <w:rsid w:val="00610566"/>
    <w:rsid w:val="00622372"/>
    <w:rsid w:val="006230A6"/>
    <w:rsid w:val="00625923"/>
    <w:rsid w:val="006440F2"/>
    <w:rsid w:val="0064504D"/>
    <w:rsid w:val="00654F32"/>
    <w:rsid w:val="00663FF1"/>
    <w:rsid w:val="00667143"/>
    <w:rsid w:val="006700A6"/>
    <w:rsid w:val="006727A8"/>
    <w:rsid w:val="0068081C"/>
    <w:rsid w:val="0068457A"/>
    <w:rsid w:val="006847CD"/>
    <w:rsid w:val="0068649A"/>
    <w:rsid w:val="006903B4"/>
    <w:rsid w:val="006913A1"/>
    <w:rsid w:val="0069413F"/>
    <w:rsid w:val="006970C4"/>
    <w:rsid w:val="006A36BB"/>
    <w:rsid w:val="006A7296"/>
    <w:rsid w:val="006B0B06"/>
    <w:rsid w:val="006B51A0"/>
    <w:rsid w:val="006B5442"/>
    <w:rsid w:val="006C0A72"/>
    <w:rsid w:val="006C35CD"/>
    <w:rsid w:val="006C5421"/>
    <w:rsid w:val="006D35ED"/>
    <w:rsid w:val="006D4DCD"/>
    <w:rsid w:val="006E1407"/>
    <w:rsid w:val="006E1C29"/>
    <w:rsid w:val="006E2200"/>
    <w:rsid w:val="006E56AE"/>
    <w:rsid w:val="006F4264"/>
    <w:rsid w:val="006F4894"/>
    <w:rsid w:val="006F6A01"/>
    <w:rsid w:val="006F6E51"/>
    <w:rsid w:val="006F7239"/>
    <w:rsid w:val="00702E85"/>
    <w:rsid w:val="00711F75"/>
    <w:rsid w:val="00713566"/>
    <w:rsid w:val="00715277"/>
    <w:rsid w:val="00717984"/>
    <w:rsid w:val="00733953"/>
    <w:rsid w:val="00737D66"/>
    <w:rsid w:val="00743947"/>
    <w:rsid w:val="007464BC"/>
    <w:rsid w:val="007478CC"/>
    <w:rsid w:val="007502E0"/>
    <w:rsid w:val="0075111D"/>
    <w:rsid w:val="00751DE5"/>
    <w:rsid w:val="00755835"/>
    <w:rsid w:val="0075584D"/>
    <w:rsid w:val="00755B6E"/>
    <w:rsid w:val="00772CC8"/>
    <w:rsid w:val="00773036"/>
    <w:rsid w:val="0077372C"/>
    <w:rsid w:val="00784ECE"/>
    <w:rsid w:val="00787238"/>
    <w:rsid w:val="007878A9"/>
    <w:rsid w:val="00787990"/>
    <w:rsid w:val="00794190"/>
    <w:rsid w:val="007949F6"/>
    <w:rsid w:val="007A2D00"/>
    <w:rsid w:val="007A3A86"/>
    <w:rsid w:val="007A6C2A"/>
    <w:rsid w:val="007B2C02"/>
    <w:rsid w:val="007B35EF"/>
    <w:rsid w:val="007B75A1"/>
    <w:rsid w:val="007C00CC"/>
    <w:rsid w:val="007C2D45"/>
    <w:rsid w:val="007C3F96"/>
    <w:rsid w:val="007D21A7"/>
    <w:rsid w:val="007D395E"/>
    <w:rsid w:val="007E07C6"/>
    <w:rsid w:val="007E60ED"/>
    <w:rsid w:val="007E6DA5"/>
    <w:rsid w:val="007F1A37"/>
    <w:rsid w:val="0080083C"/>
    <w:rsid w:val="00806098"/>
    <w:rsid w:val="00815389"/>
    <w:rsid w:val="008157A5"/>
    <w:rsid w:val="00823C28"/>
    <w:rsid w:val="00824F0A"/>
    <w:rsid w:val="008269D6"/>
    <w:rsid w:val="008312FD"/>
    <w:rsid w:val="00832C93"/>
    <w:rsid w:val="00837A42"/>
    <w:rsid w:val="00842973"/>
    <w:rsid w:val="00843457"/>
    <w:rsid w:val="008438D7"/>
    <w:rsid w:val="008465EB"/>
    <w:rsid w:val="00846746"/>
    <w:rsid w:val="00852733"/>
    <w:rsid w:val="008559DA"/>
    <w:rsid w:val="0085627C"/>
    <w:rsid w:val="00856467"/>
    <w:rsid w:val="00857209"/>
    <w:rsid w:val="0086100A"/>
    <w:rsid w:val="00862676"/>
    <w:rsid w:val="008635C3"/>
    <w:rsid w:val="008648FC"/>
    <w:rsid w:val="008672AE"/>
    <w:rsid w:val="008733CC"/>
    <w:rsid w:val="00874FD1"/>
    <w:rsid w:val="00876172"/>
    <w:rsid w:val="008762C9"/>
    <w:rsid w:val="00885DEB"/>
    <w:rsid w:val="0089491E"/>
    <w:rsid w:val="0089674F"/>
    <w:rsid w:val="008979ED"/>
    <w:rsid w:val="008A1F12"/>
    <w:rsid w:val="008A47B8"/>
    <w:rsid w:val="008A4BD4"/>
    <w:rsid w:val="008B329A"/>
    <w:rsid w:val="008C2FF9"/>
    <w:rsid w:val="008C492D"/>
    <w:rsid w:val="008C59C8"/>
    <w:rsid w:val="008D3858"/>
    <w:rsid w:val="008E4BD7"/>
    <w:rsid w:val="008E54F1"/>
    <w:rsid w:val="008F2A4D"/>
    <w:rsid w:val="008F3607"/>
    <w:rsid w:val="008F54AC"/>
    <w:rsid w:val="008F5BDB"/>
    <w:rsid w:val="009008D6"/>
    <w:rsid w:val="00903652"/>
    <w:rsid w:val="00904787"/>
    <w:rsid w:val="00904840"/>
    <w:rsid w:val="00911F99"/>
    <w:rsid w:val="009151CC"/>
    <w:rsid w:val="0092179B"/>
    <w:rsid w:val="00926836"/>
    <w:rsid w:val="00927044"/>
    <w:rsid w:val="0092714F"/>
    <w:rsid w:val="009349BD"/>
    <w:rsid w:val="009371FE"/>
    <w:rsid w:val="009409DD"/>
    <w:rsid w:val="009419A5"/>
    <w:rsid w:val="0094539D"/>
    <w:rsid w:val="009513E2"/>
    <w:rsid w:val="00954ACD"/>
    <w:rsid w:val="00954CB8"/>
    <w:rsid w:val="00954FB1"/>
    <w:rsid w:val="00960B8B"/>
    <w:rsid w:val="0096484D"/>
    <w:rsid w:val="009668CF"/>
    <w:rsid w:val="009709E8"/>
    <w:rsid w:val="0097264F"/>
    <w:rsid w:val="0097550E"/>
    <w:rsid w:val="009847CA"/>
    <w:rsid w:val="00984A33"/>
    <w:rsid w:val="009866D1"/>
    <w:rsid w:val="00990487"/>
    <w:rsid w:val="009909C5"/>
    <w:rsid w:val="00993201"/>
    <w:rsid w:val="009950BD"/>
    <w:rsid w:val="009A6D30"/>
    <w:rsid w:val="009B55D1"/>
    <w:rsid w:val="009C0E2B"/>
    <w:rsid w:val="009C358F"/>
    <w:rsid w:val="009C4F10"/>
    <w:rsid w:val="009C4FD0"/>
    <w:rsid w:val="009C57CC"/>
    <w:rsid w:val="009D1AD5"/>
    <w:rsid w:val="009D3C9E"/>
    <w:rsid w:val="009D4334"/>
    <w:rsid w:val="009D68AD"/>
    <w:rsid w:val="009D7875"/>
    <w:rsid w:val="009E0BE1"/>
    <w:rsid w:val="009E1700"/>
    <w:rsid w:val="009E6C7A"/>
    <w:rsid w:val="009F2941"/>
    <w:rsid w:val="009F2F83"/>
    <w:rsid w:val="009F4B51"/>
    <w:rsid w:val="00A03385"/>
    <w:rsid w:val="00A070D4"/>
    <w:rsid w:val="00A07963"/>
    <w:rsid w:val="00A13CBB"/>
    <w:rsid w:val="00A13F37"/>
    <w:rsid w:val="00A1534C"/>
    <w:rsid w:val="00A22A3E"/>
    <w:rsid w:val="00A2400E"/>
    <w:rsid w:val="00A258B9"/>
    <w:rsid w:val="00A3135B"/>
    <w:rsid w:val="00A34E26"/>
    <w:rsid w:val="00A36E6A"/>
    <w:rsid w:val="00A4209C"/>
    <w:rsid w:val="00A51775"/>
    <w:rsid w:val="00A54174"/>
    <w:rsid w:val="00A56D33"/>
    <w:rsid w:val="00A57527"/>
    <w:rsid w:val="00A601FF"/>
    <w:rsid w:val="00A60FAA"/>
    <w:rsid w:val="00A62B75"/>
    <w:rsid w:val="00A6405F"/>
    <w:rsid w:val="00A64DE3"/>
    <w:rsid w:val="00A658A4"/>
    <w:rsid w:val="00A70257"/>
    <w:rsid w:val="00A729F0"/>
    <w:rsid w:val="00A7787D"/>
    <w:rsid w:val="00A81CBB"/>
    <w:rsid w:val="00A85F6E"/>
    <w:rsid w:val="00A9258A"/>
    <w:rsid w:val="00AA1461"/>
    <w:rsid w:val="00AA202C"/>
    <w:rsid w:val="00AA65A6"/>
    <w:rsid w:val="00AB10F2"/>
    <w:rsid w:val="00AB2532"/>
    <w:rsid w:val="00AB2E57"/>
    <w:rsid w:val="00AB6F93"/>
    <w:rsid w:val="00AC35D1"/>
    <w:rsid w:val="00AD55D5"/>
    <w:rsid w:val="00AD5CBE"/>
    <w:rsid w:val="00AE1987"/>
    <w:rsid w:val="00AE1F1E"/>
    <w:rsid w:val="00AE2278"/>
    <w:rsid w:val="00AE3363"/>
    <w:rsid w:val="00AE4218"/>
    <w:rsid w:val="00AE7E01"/>
    <w:rsid w:val="00AF6599"/>
    <w:rsid w:val="00AF6A85"/>
    <w:rsid w:val="00B05309"/>
    <w:rsid w:val="00B14A01"/>
    <w:rsid w:val="00B15E15"/>
    <w:rsid w:val="00B247A9"/>
    <w:rsid w:val="00B3130A"/>
    <w:rsid w:val="00B3153A"/>
    <w:rsid w:val="00B32AF0"/>
    <w:rsid w:val="00B34898"/>
    <w:rsid w:val="00B44509"/>
    <w:rsid w:val="00B475A2"/>
    <w:rsid w:val="00B5292D"/>
    <w:rsid w:val="00B538DF"/>
    <w:rsid w:val="00B5632D"/>
    <w:rsid w:val="00B5777B"/>
    <w:rsid w:val="00B671C4"/>
    <w:rsid w:val="00B67CD1"/>
    <w:rsid w:val="00B701E4"/>
    <w:rsid w:val="00B70293"/>
    <w:rsid w:val="00B755BA"/>
    <w:rsid w:val="00B87DC2"/>
    <w:rsid w:val="00B9114E"/>
    <w:rsid w:val="00B915D8"/>
    <w:rsid w:val="00B94BE4"/>
    <w:rsid w:val="00B97226"/>
    <w:rsid w:val="00BA3979"/>
    <w:rsid w:val="00BA4166"/>
    <w:rsid w:val="00BB1C6F"/>
    <w:rsid w:val="00BB3B5C"/>
    <w:rsid w:val="00BB440F"/>
    <w:rsid w:val="00BB54EB"/>
    <w:rsid w:val="00BB6412"/>
    <w:rsid w:val="00BB7357"/>
    <w:rsid w:val="00BC1B97"/>
    <w:rsid w:val="00BC2000"/>
    <w:rsid w:val="00BC33F4"/>
    <w:rsid w:val="00BC5F24"/>
    <w:rsid w:val="00BD0A0E"/>
    <w:rsid w:val="00BD22A7"/>
    <w:rsid w:val="00BD45D8"/>
    <w:rsid w:val="00BD6870"/>
    <w:rsid w:val="00BE1939"/>
    <w:rsid w:val="00BE6D78"/>
    <w:rsid w:val="00BF4BA0"/>
    <w:rsid w:val="00C075E1"/>
    <w:rsid w:val="00C1485E"/>
    <w:rsid w:val="00C14CB7"/>
    <w:rsid w:val="00C17342"/>
    <w:rsid w:val="00C174ED"/>
    <w:rsid w:val="00C17A50"/>
    <w:rsid w:val="00C2307B"/>
    <w:rsid w:val="00C30DBF"/>
    <w:rsid w:val="00C31D9E"/>
    <w:rsid w:val="00C479B4"/>
    <w:rsid w:val="00C508FA"/>
    <w:rsid w:val="00C51582"/>
    <w:rsid w:val="00C53884"/>
    <w:rsid w:val="00C60518"/>
    <w:rsid w:val="00C609A5"/>
    <w:rsid w:val="00C60C07"/>
    <w:rsid w:val="00C61EB8"/>
    <w:rsid w:val="00C65A42"/>
    <w:rsid w:val="00C74060"/>
    <w:rsid w:val="00C761E9"/>
    <w:rsid w:val="00C8081A"/>
    <w:rsid w:val="00C86B57"/>
    <w:rsid w:val="00C86CA4"/>
    <w:rsid w:val="00C920BF"/>
    <w:rsid w:val="00C92A5E"/>
    <w:rsid w:val="00C945E3"/>
    <w:rsid w:val="00C95317"/>
    <w:rsid w:val="00CA1463"/>
    <w:rsid w:val="00CA56A4"/>
    <w:rsid w:val="00CA6783"/>
    <w:rsid w:val="00CA7AC1"/>
    <w:rsid w:val="00CB107A"/>
    <w:rsid w:val="00CB1F60"/>
    <w:rsid w:val="00CB2D27"/>
    <w:rsid w:val="00CB3559"/>
    <w:rsid w:val="00CB36D3"/>
    <w:rsid w:val="00CB412F"/>
    <w:rsid w:val="00CB6FF7"/>
    <w:rsid w:val="00CB7455"/>
    <w:rsid w:val="00CC110C"/>
    <w:rsid w:val="00CD1D16"/>
    <w:rsid w:val="00CD4940"/>
    <w:rsid w:val="00CD6B8B"/>
    <w:rsid w:val="00CE2468"/>
    <w:rsid w:val="00CE4AB5"/>
    <w:rsid w:val="00CE6CFA"/>
    <w:rsid w:val="00CF3ED5"/>
    <w:rsid w:val="00D03B2A"/>
    <w:rsid w:val="00D03CB3"/>
    <w:rsid w:val="00D0462C"/>
    <w:rsid w:val="00D04D5A"/>
    <w:rsid w:val="00D052D1"/>
    <w:rsid w:val="00D066A7"/>
    <w:rsid w:val="00D06D52"/>
    <w:rsid w:val="00D070C8"/>
    <w:rsid w:val="00D11182"/>
    <w:rsid w:val="00D139F6"/>
    <w:rsid w:val="00D162F4"/>
    <w:rsid w:val="00D208D1"/>
    <w:rsid w:val="00D2205B"/>
    <w:rsid w:val="00D318F1"/>
    <w:rsid w:val="00D346AA"/>
    <w:rsid w:val="00D37656"/>
    <w:rsid w:val="00D41461"/>
    <w:rsid w:val="00D478BF"/>
    <w:rsid w:val="00D50845"/>
    <w:rsid w:val="00D53CFE"/>
    <w:rsid w:val="00D55648"/>
    <w:rsid w:val="00D62865"/>
    <w:rsid w:val="00D647CF"/>
    <w:rsid w:val="00D666C4"/>
    <w:rsid w:val="00D73045"/>
    <w:rsid w:val="00D736DE"/>
    <w:rsid w:val="00D7411C"/>
    <w:rsid w:val="00D7697B"/>
    <w:rsid w:val="00D81B4B"/>
    <w:rsid w:val="00D93AA9"/>
    <w:rsid w:val="00D97C0F"/>
    <w:rsid w:val="00DA0B57"/>
    <w:rsid w:val="00DA0CD7"/>
    <w:rsid w:val="00DA4BD9"/>
    <w:rsid w:val="00DB7A4C"/>
    <w:rsid w:val="00DC6EDB"/>
    <w:rsid w:val="00DE2402"/>
    <w:rsid w:val="00DE2E63"/>
    <w:rsid w:val="00DE4CC5"/>
    <w:rsid w:val="00DE7836"/>
    <w:rsid w:val="00DF080F"/>
    <w:rsid w:val="00DF30ED"/>
    <w:rsid w:val="00E0019D"/>
    <w:rsid w:val="00E003EA"/>
    <w:rsid w:val="00E00543"/>
    <w:rsid w:val="00E00C89"/>
    <w:rsid w:val="00E010EC"/>
    <w:rsid w:val="00E02DA8"/>
    <w:rsid w:val="00E02DDC"/>
    <w:rsid w:val="00E03688"/>
    <w:rsid w:val="00E03E34"/>
    <w:rsid w:val="00E055EF"/>
    <w:rsid w:val="00E06C34"/>
    <w:rsid w:val="00E0702F"/>
    <w:rsid w:val="00E12C40"/>
    <w:rsid w:val="00E134AB"/>
    <w:rsid w:val="00E179BF"/>
    <w:rsid w:val="00E24EBB"/>
    <w:rsid w:val="00E2715A"/>
    <w:rsid w:val="00E35CB1"/>
    <w:rsid w:val="00E40AF6"/>
    <w:rsid w:val="00E45576"/>
    <w:rsid w:val="00E54225"/>
    <w:rsid w:val="00E55962"/>
    <w:rsid w:val="00E55B3E"/>
    <w:rsid w:val="00E56636"/>
    <w:rsid w:val="00E609A9"/>
    <w:rsid w:val="00E64364"/>
    <w:rsid w:val="00E66CD9"/>
    <w:rsid w:val="00E741EA"/>
    <w:rsid w:val="00E805A8"/>
    <w:rsid w:val="00E841CA"/>
    <w:rsid w:val="00E856E5"/>
    <w:rsid w:val="00E91572"/>
    <w:rsid w:val="00E9316B"/>
    <w:rsid w:val="00E937F1"/>
    <w:rsid w:val="00E96432"/>
    <w:rsid w:val="00EA1842"/>
    <w:rsid w:val="00EC1332"/>
    <w:rsid w:val="00EC1FCB"/>
    <w:rsid w:val="00EC3CE6"/>
    <w:rsid w:val="00EC69C6"/>
    <w:rsid w:val="00ED2235"/>
    <w:rsid w:val="00ED2FE8"/>
    <w:rsid w:val="00ED689F"/>
    <w:rsid w:val="00EE1879"/>
    <w:rsid w:val="00EE49AC"/>
    <w:rsid w:val="00EE6BD8"/>
    <w:rsid w:val="00EF4EC9"/>
    <w:rsid w:val="00F02478"/>
    <w:rsid w:val="00F02628"/>
    <w:rsid w:val="00F15480"/>
    <w:rsid w:val="00F16852"/>
    <w:rsid w:val="00F2191A"/>
    <w:rsid w:val="00F23815"/>
    <w:rsid w:val="00F247CC"/>
    <w:rsid w:val="00F302C9"/>
    <w:rsid w:val="00F32BD2"/>
    <w:rsid w:val="00F364F5"/>
    <w:rsid w:val="00F46AE8"/>
    <w:rsid w:val="00F50F87"/>
    <w:rsid w:val="00F5246D"/>
    <w:rsid w:val="00F5797E"/>
    <w:rsid w:val="00F6108D"/>
    <w:rsid w:val="00F6187B"/>
    <w:rsid w:val="00F62580"/>
    <w:rsid w:val="00F73E17"/>
    <w:rsid w:val="00F74A60"/>
    <w:rsid w:val="00F85F0E"/>
    <w:rsid w:val="00F867C0"/>
    <w:rsid w:val="00F910EA"/>
    <w:rsid w:val="00F92812"/>
    <w:rsid w:val="00F947E6"/>
    <w:rsid w:val="00F954F3"/>
    <w:rsid w:val="00F95883"/>
    <w:rsid w:val="00F96278"/>
    <w:rsid w:val="00FA2A10"/>
    <w:rsid w:val="00FA64BB"/>
    <w:rsid w:val="00FB075B"/>
    <w:rsid w:val="00FC5561"/>
    <w:rsid w:val="00FC5E52"/>
    <w:rsid w:val="00FD1174"/>
    <w:rsid w:val="00FD1B91"/>
    <w:rsid w:val="00FD2157"/>
    <w:rsid w:val="00FD262E"/>
    <w:rsid w:val="00FD39A9"/>
    <w:rsid w:val="00FD62FA"/>
    <w:rsid w:val="00FE1369"/>
    <w:rsid w:val="00FE163D"/>
    <w:rsid w:val="00FE36C0"/>
    <w:rsid w:val="00FE3DB2"/>
    <w:rsid w:val="00FE4BC6"/>
    <w:rsid w:val="00FE666B"/>
    <w:rsid w:val="00FE7236"/>
    <w:rsid w:val="00FF16B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323F"/>
  </w:style>
  <w:style w:type="paragraph" w:styleId="Heading1">
    <w:name w:val="heading 1"/>
    <w:basedOn w:val="Normal"/>
    <w:next w:val="Normal"/>
    <w:link w:val="Heading1Char"/>
    <w:uiPriority w:val="9"/>
    <w:qFormat/>
    <w:pPr>
      <w:keepNext/>
      <w:keepLines/>
      <w:spacing w:before="240" w:after="0"/>
      <w:outlineLvl w:val="0"/>
    </w:pPr>
    <w:rPr>
      <w:color w:val="2E75B5"/>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773036"/>
    <w:pPr>
      <w:tabs>
        <w:tab w:val="right" w:pos="9350"/>
      </w:tabs>
      <w:spacing w:after="100"/>
    </w:pPr>
    <w:rPr>
      <w:sz w:val="24"/>
      <w:szCs w:val="24"/>
    </w:r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5831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1A9"/>
  </w:style>
  <w:style w:type="paragraph" w:styleId="Footer">
    <w:name w:val="footer"/>
    <w:basedOn w:val="Normal"/>
    <w:link w:val="FooterChar"/>
    <w:uiPriority w:val="99"/>
    <w:unhideWhenUsed/>
    <w:rsid w:val="005831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1A9"/>
  </w:style>
  <w:style w:type="paragraph" w:styleId="ListParagraph">
    <w:name w:val="List Paragraph"/>
    <w:basedOn w:val="Normal"/>
    <w:uiPriority w:val="34"/>
    <w:qFormat/>
    <w:rsid w:val="005831A9"/>
    <w:pPr>
      <w:ind w:left="720"/>
      <w:contextualSpacing/>
    </w:pPr>
  </w:style>
  <w:style w:type="table" w:styleId="TableGrid">
    <w:name w:val="Table Grid"/>
    <w:basedOn w:val="TableNormal"/>
    <w:uiPriority w:val="39"/>
    <w:rsid w:val="001949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A47B8"/>
    <w:rPr>
      <w:color w:val="605E5C"/>
      <w:shd w:val="clear" w:color="auto" w:fill="E1DFDD"/>
    </w:rPr>
  </w:style>
  <w:style w:type="table" w:styleId="GridTable4">
    <w:name w:val="Grid Table 4"/>
    <w:basedOn w:val="TableNormal"/>
    <w:uiPriority w:val="49"/>
    <w:rsid w:val="003A01B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1Char">
    <w:name w:val="Heading 1 Char"/>
    <w:basedOn w:val="DefaultParagraphFont"/>
    <w:link w:val="Heading1"/>
    <w:uiPriority w:val="9"/>
    <w:rsid w:val="00571F8F"/>
    <w:rPr>
      <w:color w:val="2E75B5"/>
      <w:sz w:val="32"/>
      <w:szCs w:val="32"/>
    </w:rPr>
  </w:style>
  <w:style w:type="character" w:customStyle="1" w:styleId="Heading2Char">
    <w:name w:val="Heading 2 Char"/>
    <w:basedOn w:val="DefaultParagraphFont"/>
    <w:link w:val="Heading2"/>
    <w:uiPriority w:val="9"/>
    <w:rsid w:val="00571F8F"/>
    <w:rPr>
      <w:color w:val="2E75B5"/>
      <w:sz w:val="26"/>
      <w:szCs w:val="26"/>
    </w:rPr>
  </w:style>
  <w:style w:type="paragraph" w:styleId="NormalWeb">
    <w:name w:val="Normal (Web)"/>
    <w:basedOn w:val="Normal"/>
    <w:uiPriority w:val="99"/>
    <w:semiHidden/>
    <w:unhideWhenUsed/>
    <w:rsid w:val="004118C4"/>
    <w:rPr>
      <w:rFonts w:ascii="Times New Roman" w:hAnsi="Times New Roman" w:cs="Times New Roman"/>
      <w:sz w:val="24"/>
      <w:szCs w:val="24"/>
    </w:rPr>
  </w:style>
  <w:style w:type="paragraph" w:styleId="TOCHeading">
    <w:name w:val="TOC Heading"/>
    <w:basedOn w:val="Heading1"/>
    <w:next w:val="Normal"/>
    <w:uiPriority w:val="39"/>
    <w:unhideWhenUsed/>
    <w:qFormat/>
    <w:rsid w:val="002E389D"/>
    <w:pPr>
      <w:outlineLvl w:val="9"/>
    </w:pPr>
    <w:rPr>
      <w:rFonts w:asciiTheme="majorHAnsi" w:eastAsiaTheme="majorEastAsia" w:hAnsiTheme="majorHAnsi" w:cstheme="majorBidi"/>
      <w:color w:val="365F91" w:themeColor="accent1" w:themeShade="BF"/>
      <w:lang w:val="en-US" w:eastAsia="en-US"/>
    </w:rPr>
  </w:style>
  <w:style w:type="paragraph" w:styleId="TOC3">
    <w:name w:val="toc 3"/>
    <w:basedOn w:val="Normal"/>
    <w:next w:val="Normal"/>
    <w:autoRedefine/>
    <w:uiPriority w:val="39"/>
    <w:unhideWhenUsed/>
    <w:rsid w:val="002E389D"/>
    <w:pPr>
      <w:spacing w:after="100"/>
      <w:ind w:left="440"/>
    </w:pPr>
    <w:rPr>
      <w:rFonts w:asciiTheme="minorHAnsi" w:eastAsiaTheme="minorEastAsia" w:hAnsiTheme="minorHAnsi" w:cs="Times New Roman"/>
      <w:lang w:val="en-US" w:eastAsia="en-US"/>
    </w:rPr>
  </w:style>
  <w:style w:type="character" w:styleId="FollowedHyperlink">
    <w:name w:val="FollowedHyperlink"/>
    <w:basedOn w:val="DefaultParagraphFont"/>
    <w:uiPriority w:val="99"/>
    <w:semiHidden/>
    <w:unhideWhenUsed/>
    <w:rsid w:val="0053609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97794">
      <w:bodyDiv w:val="1"/>
      <w:marLeft w:val="0"/>
      <w:marRight w:val="0"/>
      <w:marTop w:val="0"/>
      <w:marBottom w:val="0"/>
      <w:divBdr>
        <w:top w:val="none" w:sz="0" w:space="0" w:color="auto"/>
        <w:left w:val="none" w:sz="0" w:space="0" w:color="auto"/>
        <w:bottom w:val="none" w:sz="0" w:space="0" w:color="auto"/>
        <w:right w:val="none" w:sz="0" w:space="0" w:color="auto"/>
      </w:divBdr>
    </w:div>
    <w:div w:id="128012252">
      <w:bodyDiv w:val="1"/>
      <w:marLeft w:val="0"/>
      <w:marRight w:val="0"/>
      <w:marTop w:val="0"/>
      <w:marBottom w:val="0"/>
      <w:divBdr>
        <w:top w:val="none" w:sz="0" w:space="0" w:color="auto"/>
        <w:left w:val="none" w:sz="0" w:space="0" w:color="auto"/>
        <w:bottom w:val="none" w:sz="0" w:space="0" w:color="auto"/>
        <w:right w:val="none" w:sz="0" w:space="0" w:color="auto"/>
      </w:divBdr>
    </w:div>
    <w:div w:id="212695606">
      <w:bodyDiv w:val="1"/>
      <w:marLeft w:val="0"/>
      <w:marRight w:val="0"/>
      <w:marTop w:val="0"/>
      <w:marBottom w:val="0"/>
      <w:divBdr>
        <w:top w:val="none" w:sz="0" w:space="0" w:color="auto"/>
        <w:left w:val="none" w:sz="0" w:space="0" w:color="auto"/>
        <w:bottom w:val="none" w:sz="0" w:space="0" w:color="auto"/>
        <w:right w:val="none" w:sz="0" w:space="0" w:color="auto"/>
      </w:divBdr>
    </w:div>
    <w:div w:id="285818533">
      <w:bodyDiv w:val="1"/>
      <w:marLeft w:val="0"/>
      <w:marRight w:val="0"/>
      <w:marTop w:val="0"/>
      <w:marBottom w:val="0"/>
      <w:divBdr>
        <w:top w:val="none" w:sz="0" w:space="0" w:color="auto"/>
        <w:left w:val="none" w:sz="0" w:space="0" w:color="auto"/>
        <w:bottom w:val="none" w:sz="0" w:space="0" w:color="auto"/>
        <w:right w:val="none" w:sz="0" w:space="0" w:color="auto"/>
      </w:divBdr>
      <w:divsChild>
        <w:div w:id="829752180">
          <w:marLeft w:val="360"/>
          <w:marRight w:val="0"/>
          <w:marTop w:val="200"/>
          <w:marBottom w:val="0"/>
          <w:divBdr>
            <w:top w:val="none" w:sz="0" w:space="0" w:color="auto"/>
            <w:left w:val="none" w:sz="0" w:space="0" w:color="auto"/>
            <w:bottom w:val="none" w:sz="0" w:space="0" w:color="auto"/>
            <w:right w:val="none" w:sz="0" w:space="0" w:color="auto"/>
          </w:divBdr>
        </w:div>
      </w:divsChild>
    </w:div>
    <w:div w:id="294262045">
      <w:bodyDiv w:val="1"/>
      <w:marLeft w:val="0"/>
      <w:marRight w:val="0"/>
      <w:marTop w:val="0"/>
      <w:marBottom w:val="0"/>
      <w:divBdr>
        <w:top w:val="none" w:sz="0" w:space="0" w:color="auto"/>
        <w:left w:val="none" w:sz="0" w:space="0" w:color="auto"/>
        <w:bottom w:val="none" w:sz="0" w:space="0" w:color="auto"/>
        <w:right w:val="none" w:sz="0" w:space="0" w:color="auto"/>
      </w:divBdr>
    </w:div>
    <w:div w:id="441925587">
      <w:bodyDiv w:val="1"/>
      <w:marLeft w:val="0"/>
      <w:marRight w:val="0"/>
      <w:marTop w:val="0"/>
      <w:marBottom w:val="0"/>
      <w:divBdr>
        <w:top w:val="none" w:sz="0" w:space="0" w:color="auto"/>
        <w:left w:val="none" w:sz="0" w:space="0" w:color="auto"/>
        <w:bottom w:val="none" w:sz="0" w:space="0" w:color="auto"/>
        <w:right w:val="none" w:sz="0" w:space="0" w:color="auto"/>
      </w:divBdr>
      <w:divsChild>
        <w:div w:id="1893805677">
          <w:marLeft w:val="0"/>
          <w:marRight w:val="0"/>
          <w:marTop w:val="0"/>
          <w:marBottom w:val="0"/>
          <w:divBdr>
            <w:top w:val="none" w:sz="0" w:space="0" w:color="auto"/>
            <w:left w:val="none" w:sz="0" w:space="0" w:color="auto"/>
            <w:bottom w:val="none" w:sz="0" w:space="0" w:color="auto"/>
            <w:right w:val="none" w:sz="0" w:space="0" w:color="auto"/>
          </w:divBdr>
          <w:divsChild>
            <w:div w:id="513618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983864">
      <w:bodyDiv w:val="1"/>
      <w:marLeft w:val="0"/>
      <w:marRight w:val="0"/>
      <w:marTop w:val="0"/>
      <w:marBottom w:val="0"/>
      <w:divBdr>
        <w:top w:val="none" w:sz="0" w:space="0" w:color="auto"/>
        <w:left w:val="none" w:sz="0" w:space="0" w:color="auto"/>
        <w:bottom w:val="none" w:sz="0" w:space="0" w:color="auto"/>
        <w:right w:val="none" w:sz="0" w:space="0" w:color="auto"/>
      </w:divBdr>
    </w:div>
    <w:div w:id="473986356">
      <w:bodyDiv w:val="1"/>
      <w:marLeft w:val="0"/>
      <w:marRight w:val="0"/>
      <w:marTop w:val="0"/>
      <w:marBottom w:val="0"/>
      <w:divBdr>
        <w:top w:val="none" w:sz="0" w:space="0" w:color="auto"/>
        <w:left w:val="none" w:sz="0" w:space="0" w:color="auto"/>
        <w:bottom w:val="none" w:sz="0" w:space="0" w:color="auto"/>
        <w:right w:val="none" w:sz="0" w:space="0" w:color="auto"/>
      </w:divBdr>
      <w:divsChild>
        <w:div w:id="390807751">
          <w:marLeft w:val="0"/>
          <w:marRight w:val="0"/>
          <w:marTop w:val="0"/>
          <w:marBottom w:val="0"/>
          <w:divBdr>
            <w:top w:val="none" w:sz="0" w:space="0" w:color="auto"/>
            <w:left w:val="none" w:sz="0" w:space="0" w:color="auto"/>
            <w:bottom w:val="none" w:sz="0" w:space="0" w:color="auto"/>
            <w:right w:val="none" w:sz="0" w:space="0" w:color="auto"/>
          </w:divBdr>
          <w:divsChild>
            <w:div w:id="561449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599866">
      <w:bodyDiv w:val="1"/>
      <w:marLeft w:val="0"/>
      <w:marRight w:val="0"/>
      <w:marTop w:val="0"/>
      <w:marBottom w:val="0"/>
      <w:divBdr>
        <w:top w:val="none" w:sz="0" w:space="0" w:color="auto"/>
        <w:left w:val="none" w:sz="0" w:space="0" w:color="auto"/>
        <w:bottom w:val="none" w:sz="0" w:space="0" w:color="auto"/>
        <w:right w:val="none" w:sz="0" w:space="0" w:color="auto"/>
      </w:divBdr>
      <w:divsChild>
        <w:div w:id="720445199">
          <w:marLeft w:val="0"/>
          <w:marRight w:val="0"/>
          <w:marTop w:val="0"/>
          <w:marBottom w:val="0"/>
          <w:divBdr>
            <w:top w:val="none" w:sz="0" w:space="0" w:color="auto"/>
            <w:left w:val="none" w:sz="0" w:space="0" w:color="auto"/>
            <w:bottom w:val="none" w:sz="0" w:space="0" w:color="auto"/>
            <w:right w:val="none" w:sz="0" w:space="0" w:color="auto"/>
          </w:divBdr>
          <w:divsChild>
            <w:div w:id="161378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6381260">
      <w:bodyDiv w:val="1"/>
      <w:marLeft w:val="0"/>
      <w:marRight w:val="0"/>
      <w:marTop w:val="0"/>
      <w:marBottom w:val="0"/>
      <w:divBdr>
        <w:top w:val="none" w:sz="0" w:space="0" w:color="auto"/>
        <w:left w:val="none" w:sz="0" w:space="0" w:color="auto"/>
        <w:bottom w:val="none" w:sz="0" w:space="0" w:color="auto"/>
        <w:right w:val="none" w:sz="0" w:space="0" w:color="auto"/>
      </w:divBdr>
      <w:divsChild>
        <w:div w:id="1332292335">
          <w:marLeft w:val="360"/>
          <w:marRight w:val="0"/>
          <w:marTop w:val="200"/>
          <w:marBottom w:val="0"/>
          <w:divBdr>
            <w:top w:val="none" w:sz="0" w:space="0" w:color="auto"/>
            <w:left w:val="none" w:sz="0" w:space="0" w:color="auto"/>
            <w:bottom w:val="none" w:sz="0" w:space="0" w:color="auto"/>
            <w:right w:val="none" w:sz="0" w:space="0" w:color="auto"/>
          </w:divBdr>
        </w:div>
      </w:divsChild>
    </w:div>
    <w:div w:id="628824244">
      <w:bodyDiv w:val="1"/>
      <w:marLeft w:val="0"/>
      <w:marRight w:val="0"/>
      <w:marTop w:val="0"/>
      <w:marBottom w:val="0"/>
      <w:divBdr>
        <w:top w:val="none" w:sz="0" w:space="0" w:color="auto"/>
        <w:left w:val="none" w:sz="0" w:space="0" w:color="auto"/>
        <w:bottom w:val="none" w:sz="0" w:space="0" w:color="auto"/>
        <w:right w:val="none" w:sz="0" w:space="0" w:color="auto"/>
      </w:divBdr>
    </w:div>
    <w:div w:id="686444285">
      <w:bodyDiv w:val="1"/>
      <w:marLeft w:val="0"/>
      <w:marRight w:val="0"/>
      <w:marTop w:val="0"/>
      <w:marBottom w:val="0"/>
      <w:divBdr>
        <w:top w:val="none" w:sz="0" w:space="0" w:color="auto"/>
        <w:left w:val="none" w:sz="0" w:space="0" w:color="auto"/>
        <w:bottom w:val="none" w:sz="0" w:space="0" w:color="auto"/>
        <w:right w:val="none" w:sz="0" w:space="0" w:color="auto"/>
      </w:divBdr>
    </w:div>
    <w:div w:id="701057558">
      <w:bodyDiv w:val="1"/>
      <w:marLeft w:val="0"/>
      <w:marRight w:val="0"/>
      <w:marTop w:val="0"/>
      <w:marBottom w:val="0"/>
      <w:divBdr>
        <w:top w:val="none" w:sz="0" w:space="0" w:color="auto"/>
        <w:left w:val="none" w:sz="0" w:space="0" w:color="auto"/>
        <w:bottom w:val="none" w:sz="0" w:space="0" w:color="auto"/>
        <w:right w:val="none" w:sz="0" w:space="0" w:color="auto"/>
      </w:divBdr>
    </w:div>
    <w:div w:id="740296842">
      <w:bodyDiv w:val="1"/>
      <w:marLeft w:val="0"/>
      <w:marRight w:val="0"/>
      <w:marTop w:val="0"/>
      <w:marBottom w:val="0"/>
      <w:divBdr>
        <w:top w:val="none" w:sz="0" w:space="0" w:color="auto"/>
        <w:left w:val="none" w:sz="0" w:space="0" w:color="auto"/>
        <w:bottom w:val="none" w:sz="0" w:space="0" w:color="auto"/>
        <w:right w:val="none" w:sz="0" w:space="0" w:color="auto"/>
      </w:divBdr>
    </w:div>
    <w:div w:id="748236536">
      <w:bodyDiv w:val="1"/>
      <w:marLeft w:val="0"/>
      <w:marRight w:val="0"/>
      <w:marTop w:val="0"/>
      <w:marBottom w:val="0"/>
      <w:divBdr>
        <w:top w:val="none" w:sz="0" w:space="0" w:color="auto"/>
        <w:left w:val="none" w:sz="0" w:space="0" w:color="auto"/>
        <w:bottom w:val="none" w:sz="0" w:space="0" w:color="auto"/>
        <w:right w:val="none" w:sz="0" w:space="0" w:color="auto"/>
      </w:divBdr>
      <w:divsChild>
        <w:div w:id="1511797324">
          <w:marLeft w:val="0"/>
          <w:marRight w:val="0"/>
          <w:marTop w:val="0"/>
          <w:marBottom w:val="0"/>
          <w:divBdr>
            <w:top w:val="single" w:sz="2" w:space="0" w:color="D9D9E3"/>
            <w:left w:val="single" w:sz="2" w:space="0" w:color="D9D9E3"/>
            <w:bottom w:val="single" w:sz="2" w:space="0" w:color="D9D9E3"/>
            <w:right w:val="single" w:sz="2" w:space="0" w:color="D9D9E3"/>
          </w:divBdr>
          <w:divsChild>
            <w:div w:id="300229710">
              <w:marLeft w:val="0"/>
              <w:marRight w:val="0"/>
              <w:marTop w:val="0"/>
              <w:marBottom w:val="0"/>
              <w:divBdr>
                <w:top w:val="single" w:sz="2" w:space="0" w:color="D9D9E3"/>
                <w:left w:val="single" w:sz="2" w:space="0" w:color="D9D9E3"/>
                <w:bottom w:val="single" w:sz="2" w:space="0" w:color="D9D9E3"/>
                <w:right w:val="single" w:sz="2" w:space="0" w:color="D9D9E3"/>
              </w:divBdr>
              <w:divsChild>
                <w:div w:id="578833337">
                  <w:marLeft w:val="0"/>
                  <w:marRight w:val="0"/>
                  <w:marTop w:val="0"/>
                  <w:marBottom w:val="0"/>
                  <w:divBdr>
                    <w:top w:val="single" w:sz="2" w:space="0" w:color="D9D9E3"/>
                    <w:left w:val="single" w:sz="2" w:space="0" w:color="D9D9E3"/>
                    <w:bottom w:val="single" w:sz="2" w:space="0" w:color="D9D9E3"/>
                    <w:right w:val="single" w:sz="2" w:space="0" w:color="D9D9E3"/>
                  </w:divBdr>
                  <w:divsChild>
                    <w:div w:id="541677328">
                      <w:marLeft w:val="0"/>
                      <w:marRight w:val="0"/>
                      <w:marTop w:val="0"/>
                      <w:marBottom w:val="0"/>
                      <w:divBdr>
                        <w:top w:val="single" w:sz="2" w:space="0" w:color="D9D9E3"/>
                        <w:left w:val="single" w:sz="2" w:space="0" w:color="D9D9E3"/>
                        <w:bottom w:val="single" w:sz="2" w:space="0" w:color="D9D9E3"/>
                        <w:right w:val="single" w:sz="2" w:space="0" w:color="D9D9E3"/>
                      </w:divBdr>
                      <w:divsChild>
                        <w:div w:id="1195770661">
                          <w:marLeft w:val="0"/>
                          <w:marRight w:val="0"/>
                          <w:marTop w:val="0"/>
                          <w:marBottom w:val="0"/>
                          <w:divBdr>
                            <w:top w:val="single" w:sz="2" w:space="0" w:color="D9D9E3"/>
                            <w:left w:val="single" w:sz="2" w:space="0" w:color="D9D9E3"/>
                            <w:bottom w:val="single" w:sz="2" w:space="0" w:color="D9D9E3"/>
                            <w:right w:val="single" w:sz="2" w:space="0" w:color="D9D9E3"/>
                          </w:divBdr>
                          <w:divsChild>
                            <w:div w:id="449859248">
                              <w:marLeft w:val="0"/>
                              <w:marRight w:val="0"/>
                              <w:marTop w:val="100"/>
                              <w:marBottom w:val="100"/>
                              <w:divBdr>
                                <w:top w:val="single" w:sz="2" w:space="0" w:color="D9D9E3"/>
                                <w:left w:val="single" w:sz="2" w:space="0" w:color="D9D9E3"/>
                                <w:bottom w:val="single" w:sz="2" w:space="0" w:color="D9D9E3"/>
                                <w:right w:val="single" w:sz="2" w:space="0" w:color="D9D9E3"/>
                              </w:divBdr>
                              <w:divsChild>
                                <w:div w:id="1394355864">
                                  <w:marLeft w:val="0"/>
                                  <w:marRight w:val="0"/>
                                  <w:marTop w:val="0"/>
                                  <w:marBottom w:val="0"/>
                                  <w:divBdr>
                                    <w:top w:val="single" w:sz="2" w:space="0" w:color="D9D9E3"/>
                                    <w:left w:val="single" w:sz="2" w:space="0" w:color="D9D9E3"/>
                                    <w:bottom w:val="single" w:sz="2" w:space="0" w:color="D9D9E3"/>
                                    <w:right w:val="single" w:sz="2" w:space="0" w:color="D9D9E3"/>
                                  </w:divBdr>
                                  <w:divsChild>
                                    <w:div w:id="1650088471">
                                      <w:marLeft w:val="0"/>
                                      <w:marRight w:val="0"/>
                                      <w:marTop w:val="0"/>
                                      <w:marBottom w:val="0"/>
                                      <w:divBdr>
                                        <w:top w:val="single" w:sz="2" w:space="0" w:color="D9D9E3"/>
                                        <w:left w:val="single" w:sz="2" w:space="0" w:color="D9D9E3"/>
                                        <w:bottom w:val="single" w:sz="2" w:space="0" w:color="D9D9E3"/>
                                        <w:right w:val="single" w:sz="2" w:space="0" w:color="D9D9E3"/>
                                      </w:divBdr>
                                      <w:divsChild>
                                        <w:div w:id="259529259">
                                          <w:marLeft w:val="0"/>
                                          <w:marRight w:val="0"/>
                                          <w:marTop w:val="0"/>
                                          <w:marBottom w:val="0"/>
                                          <w:divBdr>
                                            <w:top w:val="single" w:sz="2" w:space="0" w:color="D9D9E3"/>
                                            <w:left w:val="single" w:sz="2" w:space="0" w:color="D9D9E3"/>
                                            <w:bottom w:val="single" w:sz="2" w:space="0" w:color="D9D9E3"/>
                                            <w:right w:val="single" w:sz="2" w:space="0" w:color="D9D9E3"/>
                                          </w:divBdr>
                                          <w:divsChild>
                                            <w:div w:id="1194536043">
                                              <w:marLeft w:val="0"/>
                                              <w:marRight w:val="0"/>
                                              <w:marTop w:val="0"/>
                                              <w:marBottom w:val="0"/>
                                              <w:divBdr>
                                                <w:top w:val="single" w:sz="2" w:space="0" w:color="D9D9E3"/>
                                                <w:left w:val="single" w:sz="2" w:space="0" w:color="D9D9E3"/>
                                                <w:bottom w:val="single" w:sz="2" w:space="0" w:color="D9D9E3"/>
                                                <w:right w:val="single" w:sz="2" w:space="0" w:color="D9D9E3"/>
                                              </w:divBdr>
                                              <w:divsChild>
                                                <w:div w:id="720787097">
                                                  <w:marLeft w:val="0"/>
                                                  <w:marRight w:val="0"/>
                                                  <w:marTop w:val="0"/>
                                                  <w:marBottom w:val="0"/>
                                                  <w:divBdr>
                                                    <w:top w:val="single" w:sz="2" w:space="0" w:color="D9D9E3"/>
                                                    <w:left w:val="single" w:sz="2" w:space="0" w:color="D9D9E3"/>
                                                    <w:bottom w:val="single" w:sz="2" w:space="0" w:color="D9D9E3"/>
                                                    <w:right w:val="single" w:sz="2" w:space="0" w:color="D9D9E3"/>
                                                  </w:divBdr>
                                                  <w:divsChild>
                                                    <w:div w:id="17242119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08187886">
          <w:marLeft w:val="0"/>
          <w:marRight w:val="0"/>
          <w:marTop w:val="0"/>
          <w:marBottom w:val="0"/>
          <w:divBdr>
            <w:top w:val="none" w:sz="0" w:space="0" w:color="auto"/>
            <w:left w:val="none" w:sz="0" w:space="0" w:color="auto"/>
            <w:bottom w:val="none" w:sz="0" w:space="0" w:color="auto"/>
            <w:right w:val="none" w:sz="0" w:space="0" w:color="auto"/>
          </w:divBdr>
        </w:div>
      </w:divsChild>
    </w:div>
    <w:div w:id="871920209">
      <w:bodyDiv w:val="1"/>
      <w:marLeft w:val="0"/>
      <w:marRight w:val="0"/>
      <w:marTop w:val="0"/>
      <w:marBottom w:val="0"/>
      <w:divBdr>
        <w:top w:val="none" w:sz="0" w:space="0" w:color="auto"/>
        <w:left w:val="none" w:sz="0" w:space="0" w:color="auto"/>
        <w:bottom w:val="none" w:sz="0" w:space="0" w:color="auto"/>
        <w:right w:val="none" w:sz="0" w:space="0" w:color="auto"/>
      </w:divBdr>
    </w:div>
    <w:div w:id="899679914">
      <w:bodyDiv w:val="1"/>
      <w:marLeft w:val="0"/>
      <w:marRight w:val="0"/>
      <w:marTop w:val="0"/>
      <w:marBottom w:val="0"/>
      <w:divBdr>
        <w:top w:val="none" w:sz="0" w:space="0" w:color="auto"/>
        <w:left w:val="none" w:sz="0" w:space="0" w:color="auto"/>
        <w:bottom w:val="none" w:sz="0" w:space="0" w:color="auto"/>
        <w:right w:val="none" w:sz="0" w:space="0" w:color="auto"/>
      </w:divBdr>
    </w:div>
    <w:div w:id="955529226">
      <w:bodyDiv w:val="1"/>
      <w:marLeft w:val="0"/>
      <w:marRight w:val="0"/>
      <w:marTop w:val="0"/>
      <w:marBottom w:val="0"/>
      <w:divBdr>
        <w:top w:val="none" w:sz="0" w:space="0" w:color="auto"/>
        <w:left w:val="none" w:sz="0" w:space="0" w:color="auto"/>
        <w:bottom w:val="none" w:sz="0" w:space="0" w:color="auto"/>
        <w:right w:val="none" w:sz="0" w:space="0" w:color="auto"/>
      </w:divBdr>
      <w:divsChild>
        <w:div w:id="512307088">
          <w:marLeft w:val="0"/>
          <w:marRight w:val="0"/>
          <w:marTop w:val="0"/>
          <w:marBottom w:val="0"/>
          <w:divBdr>
            <w:top w:val="none" w:sz="0" w:space="0" w:color="auto"/>
            <w:left w:val="none" w:sz="0" w:space="0" w:color="auto"/>
            <w:bottom w:val="none" w:sz="0" w:space="0" w:color="auto"/>
            <w:right w:val="none" w:sz="0" w:space="0" w:color="auto"/>
          </w:divBdr>
          <w:divsChild>
            <w:div w:id="147109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042462">
      <w:bodyDiv w:val="1"/>
      <w:marLeft w:val="0"/>
      <w:marRight w:val="0"/>
      <w:marTop w:val="0"/>
      <w:marBottom w:val="0"/>
      <w:divBdr>
        <w:top w:val="none" w:sz="0" w:space="0" w:color="auto"/>
        <w:left w:val="none" w:sz="0" w:space="0" w:color="auto"/>
        <w:bottom w:val="none" w:sz="0" w:space="0" w:color="auto"/>
        <w:right w:val="none" w:sz="0" w:space="0" w:color="auto"/>
      </w:divBdr>
      <w:divsChild>
        <w:div w:id="684136992">
          <w:marLeft w:val="0"/>
          <w:marRight w:val="0"/>
          <w:marTop w:val="0"/>
          <w:marBottom w:val="0"/>
          <w:divBdr>
            <w:top w:val="single" w:sz="2" w:space="0" w:color="D9D9E3"/>
            <w:left w:val="single" w:sz="2" w:space="0" w:color="D9D9E3"/>
            <w:bottom w:val="single" w:sz="2" w:space="0" w:color="D9D9E3"/>
            <w:right w:val="single" w:sz="2" w:space="0" w:color="D9D9E3"/>
          </w:divBdr>
          <w:divsChild>
            <w:div w:id="812869677">
              <w:marLeft w:val="0"/>
              <w:marRight w:val="0"/>
              <w:marTop w:val="0"/>
              <w:marBottom w:val="0"/>
              <w:divBdr>
                <w:top w:val="single" w:sz="2" w:space="0" w:color="D9D9E3"/>
                <w:left w:val="single" w:sz="2" w:space="0" w:color="D9D9E3"/>
                <w:bottom w:val="single" w:sz="2" w:space="0" w:color="D9D9E3"/>
                <w:right w:val="single" w:sz="2" w:space="0" w:color="D9D9E3"/>
              </w:divBdr>
              <w:divsChild>
                <w:div w:id="456988938">
                  <w:marLeft w:val="0"/>
                  <w:marRight w:val="0"/>
                  <w:marTop w:val="0"/>
                  <w:marBottom w:val="0"/>
                  <w:divBdr>
                    <w:top w:val="single" w:sz="2" w:space="0" w:color="D9D9E3"/>
                    <w:left w:val="single" w:sz="2" w:space="0" w:color="D9D9E3"/>
                    <w:bottom w:val="single" w:sz="2" w:space="0" w:color="D9D9E3"/>
                    <w:right w:val="single" w:sz="2" w:space="0" w:color="D9D9E3"/>
                  </w:divBdr>
                  <w:divsChild>
                    <w:div w:id="1819835108">
                      <w:marLeft w:val="0"/>
                      <w:marRight w:val="0"/>
                      <w:marTop w:val="0"/>
                      <w:marBottom w:val="0"/>
                      <w:divBdr>
                        <w:top w:val="single" w:sz="2" w:space="0" w:color="D9D9E3"/>
                        <w:left w:val="single" w:sz="2" w:space="0" w:color="D9D9E3"/>
                        <w:bottom w:val="single" w:sz="2" w:space="0" w:color="D9D9E3"/>
                        <w:right w:val="single" w:sz="2" w:space="0" w:color="D9D9E3"/>
                      </w:divBdr>
                      <w:divsChild>
                        <w:div w:id="1635594643">
                          <w:marLeft w:val="0"/>
                          <w:marRight w:val="0"/>
                          <w:marTop w:val="0"/>
                          <w:marBottom w:val="0"/>
                          <w:divBdr>
                            <w:top w:val="single" w:sz="2" w:space="0" w:color="D9D9E3"/>
                            <w:left w:val="single" w:sz="2" w:space="0" w:color="D9D9E3"/>
                            <w:bottom w:val="single" w:sz="2" w:space="0" w:color="D9D9E3"/>
                            <w:right w:val="single" w:sz="2" w:space="0" w:color="D9D9E3"/>
                          </w:divBdr>
                          <w:divsChild>
                            <w:div w:id="697507064">
                              <w:marLeft w:val="0"/>
                              <w:marRight w:val="0"/>
                              <w:marTop w:val="100"/>
                              <w:marBottom w:val="100"/>
                              <w:divBdr>
                                <w:top w:val="single" w:sz="2" w:space="0" w:color="D9D9E3"/>
                                <w:left w:val="single" w:sz="2" w:space="0" w:color="D9D9E3"/>
                                <w:bottom w:val="single" w:sz="2" w:space="0" w:color="D9D9E3"/>
                                <w:right w:val="single" w:sz="2" w:space="0" w:color="D9D9E3"/>
                              </w:divBdr>
                              <w:divsChild>
                                <w:div w:id="809178675">
                                  <w:marLeft w:val="0"/>
                                  <w:marRight w:val="0"/>
                                  <w:marTop w:val="0"/>
                                  <w:marBottom w:val="0"/>
                                  <w:divBdr>
                                    <w:top w:val="single" w:sz="2" w:space="0" w:color="D9D9E3"/>
                                    <w:left w:val="single" w:sz="2" w:space="0" w:color="D9D9E3"/>
                                    <w:bottom w:val="single" w:sz="2" w:space="0" w:color="D9D9E3"/>
                                    <w:right w:val="single" w:sz="2" w:space="0" w:color="D9D9E3"/>
                                  </w:divBdr>
                                  <w:divsChild>
                                    <w:div w:id="92632801">
                                      <w:marLeft w:val="0"/>
                                      <w:marRight w:val="0"/>
                                      <w:marTop w:val="0"/>
                                      <w:marBottom w:val="0"/>
                                      <w:divBdr>
                                        <w:top w:val="single" w:sz="2" w:space="0" w:color="D9D9E3"/>
                                        <w:left w:val="single" w:sz="2" w:space="0" w:color="D9D9E3"/>
                                        <w:bottom w:val="single" w:sz="2" w:space="0" w:color="D9D9E3"/>
                                        <w:right w:val="single" w:sz="2" w:space="0" w:color="D9D9E3"/>
                                      </w:divBdr>
                                      <w:divsChild>
                                        <w:div w:id="800538705">
                                          <w:marLeft w:val="0"/>
                                          <w:marRight w:val="0"/>
                                          <w:marTop w:val="0"/>
                                          <w:marBottom w:val="0"/>
                                          <w:divBdr>
                                            <w:top w:val="single" w:sz="2" w:space="0" w:color="D9D9E3"/>
                                            <w:left w:val="single" w:sz="2" w:space="0" w:color="D9D9E3"/>
                                            <w:bottom w:val="single" w:sz="2" w:space="0" w:color="D9D9E3"/>
                                            <w:right w:val="single" w:sz="2" w:space="0" w:color="D9D9E3"/>
                                          </w:divBdr>
                                          <w:divsChild>
                                            <w:div w:id="1130854820">
                                              <w:marLeft w:val="0"/>
                                              <w:marRight w:val="0"/>
                                              <w:marTop w:val="0"/>
                                              <w:marBottom w:val="0"/>
                                              <w:divBdr>
                                                <w:top w:val="single" w:sz="2" w:space="0" w:color="D9D9E3"/>
                                                <w:left w:val="single" w:sz="2" w:space="0" w:color="D9D9E3"/>
                                                <w:bottom w:val="single" w:sz="2" w:space="0" w:color="D9D9E3"/>
                                                <w:right w:val="single" w:sz="2" w:space="0" w:color="D9D9E3"/>
                                              </w:divBdr>
                                              <w:divsChild>
                                                <w:div w:id="810097214">
                                                  <w:marLeft w:val="0"/>
                                                  <w:marRight w:val="0"/>
                                                  <w:marTop w:val="0"/>
                                                  <w:marBottom w:val="0"/>
                                                  <w:divBdr>
                                                    <w:top w:val="single" w:sz="2" w:space="0" w:color="D9D9E3"/>
                                                    <w:left w:val="single" w:sz="2" w:space="0" w:color="D9D9E3"/>
                                                    <w:bottom w:val="single" w:sz="2" w:space="0" w:color="D9D9E3"/>
                                                    <w:right w:val="single" w:sz="2" w:space="0" w:color="D9D9E3"/>
                                                  </w:divBdr>
                                                  <w:divsChild>
                                                    <w:div w:id="4019478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8981632">
          <w:marLeft w:val="0"/>
          <w:marRight w:val="0"/>
          <w:marTop w:val="0"/>
          <w:marBottom w:val="0"/>
          <w:divBdr>
            <w:top w:val="none" w:sz="0" w:space="0" w:color="auto"/>
            <w:left w:val="none" w:sz="0" w:space="0" w:color="auto"/>
            <w:bottom w:val="none" w:sz="0" w:space="0" w:color="auto"/>
            <w:right w:val="none" w:sz="0" w:space="0" w:color="auto"/>
          </w:divBdr>
        </w:div>
      </w:divsChild>
    </w:div>
    <w:div w:id="1095129142">
      <w:bodyDiv w:val="1"/>
      <w:marLeft w:val="0"/>
      <w:marRight w:val="0"/>
      <w:marTop w:val="0"/>
      <w:marBottom w:val="0"/>
      <w:divBdr>
        <w:top w:val="none" w:sz="0" w:space="0" w:color="auto"/>
        <w:left w:val="none" w:sz="0" w:space="0" w:color="auto"/>
        <w:bottom w:val="none" w:sz="0" w:space="0" w:color="auto"/>
        <w:right w:val="none" w:sz="0" w:space="0" w:color="auto"/>
      </w:divBdr>
    </w:div>
    <w:div w:id="1154760508">
      <w:bodyDiv w:val="1"/>
      <w:marLeft w:val="0"/>
      <w:marRight w:val="0"/>
      <w:marTop w:val="0"/>
      <w:marBottom w:val="0"/>
      <w:divBdr>
        <w:top w:val="none" w:sz="0" w:space="0" w:color="auto"/>
        <w:left w:val="none" w:sz="0" w:space="0" w:color="auto"/>
        <w:bottom w:val="none" w:sz="0" w:space="0" w:color="auto"/>
        <w:right w:val="none" w:sz="0" w:space="0" w:color="auto"/>
      </w:divBdr>
      <w:divsChild>
        <w:div w:id="651174074">
          <w:marLeft w:val="0"/>
          <w:marRight w:val="0"/>
          <w:marTop w:val="0"/>
          <w:marBottom w:val="0"/>
          <w:divBdr>
            <w:top w:val="single" w:sz="2" w:space="0" w:color="D9D9E3"/>
            <w:left w:val="single" w:sz="2" w:space="0" w:color="D9D9E3"/>
            <w:bottom w:val="single" w:sz="2" w:space="0" w:color="D9D9E3"/>
            <w:right w:val="single" w:sz="2" w:space="0" w:color="D9D9E3"/>
          </w:divBdr>
          <w:divsChild>
            <w:div w:id="1754469145">
              <w:marLeft w:val="0"/>
              <w:marRight w:val="0"/>
              <w:marTop w:val="0"/>
              <w:marBottom w:val="0"/>
              <w:divBdr>
                <w:top w:val="single" w:sz="2" w:space="0" w:color="D9D9E3"/>
                <w:left w:val="single" w:sz="2" w:space="0" w:color="D9D9E3"/>
                <w:bottom w:val="single" w:sz="2" w:space="0" w:color="D9D9E3"/>
                <w:right w:val="single" w:sz="2" w:space="0" w:color="D9D9E3"/>
              </w:divBdr>
              <w:divsChild>
                <w:div w:id="997542379">
                  <w:marLeft w:val="0"/>
                  <w:marRight w:val="0"/>
                  <w:marTop w:val="0"/>
                  <w:marBottom w:val="0"/>
                  <w:divBdr>
                    <w:top w:val="single" w:sz="2" w:space="0" w:color="D9D9E3"/>
                    <w:left w:val="single" w:sz="2" w:space="0" w:color="D9D9E3"/>
                    <w:bottom w:val="single" w:sz="2" w:space="0" w:color="D9D9E3"/>
                    <w:right w:val="single" w:sz="2" w:space="0" w:color="D9D9E3"/>
                  </w:divBdr>
                  <w:divsChild>
                    <w:div w:id="385640076">
                      <w:marLeft w:val="0"/>
                      <w:marRight w:val="0"/>
                      <w:marTop w:val="0"/>
                      <w:marBottom w:val="0"/>
                      <w:divBdr>
                        <w:top w:val="single" w:sz="2" w:space="0" w:color="D9D9E3"/>
                        <w:left w:val="single" w:sz="2" w:space="0" w:color="D9D9E3"/>
                        <w:bottom w:val="single" w:sz="2" w:space="0" w:color="D9D9E3"/>
                        <w:right w:val="single" w:sz="2" w:space="0" w:color="D9D9E3"/>
                      </w:divBdr>
                      <w:divsChild>
                        <w:div w:id="1589652840">
                          <w:marLeft w:val="0"/>
                          <w:marRight w:val="0"/>
                          <w:marTop w:val="0"/>
                          <w:marBottom w:val="0"/>
                          <w:divBdr>
                            <w:top w:val="single" w:sz="2" w:space="0" w:color="D9D9E3"/>
                            <w:left w:val="single" w:sz="2" w:space="0" w:color="D9D9E3"/>
                            <w:bottom w:val="single" w:sz="2" w:space="0" w:color="D9D9E3"/>
                            <w:right w:val="single" w:sz="2" w:space="0" w:color="D9D9E3"/>
                          </w:divBdr>
                          <w:divsChild>
                            <w:div w:id="1412854010">
                              <w:marLeft w:val="0"/>
                              <w:marRight w:val="0"/>
                              <w:marTop w:val="100"/>
                              <w:marBottom w:val="100"/>
                              <w:divBdr>
                                <w:top w:val="single" w:sz="2" w:space="0" w:color="D9D9E3"/>
                                <w:left w:val="single" w:sz="2" w:space="0" w:color="D9D9E3"/>
                                <w:bottom w:val="single" w:sz="2" w:space="0" w:color="D9D9E3"/>
                                <w:right w:val="single" w:sz="2" w:space="0" w:color="D9D9E3"/>
                              </w:divBdr>
                              <w:divsChild>
                                <w:div w:id="1704214081">
                                  <w:marLeft w:val="0"/>
                                  <w:marRight w:val="0"/>
                                  <w:marTop w:val="0"/>
                                  <w:marBottom w:val="0"/>
                                  <w:divBdr>
                                    <w:top w:val="single" w:sz="2" w:space="0" w:color="D9D9E3"/>
                                    <w:left w:val="single" w:sz="2" w:space="0" w:color="D9D9E3"/>
                                    <w:bottom w:val="single" w:sz="2" w:space="0" w:color="D9D9E3"/>
                                    <w:right w:val="single" w:sz="2" w:space="0" w:color="D9D9E3"/>
                                  </w:divBdr>
                                  <w:divsChild>
                                    <w:div w:id="1743677563">
                                      <w:marLeft w:val="0"/>
                                      <w:marRight w:val="0"/>
                                      <w:marTop w:val="0"/>
                                      <w:marBottom w:val="0"/>
                                      <w:divBdr>
                                        <w:top w:val="single" w:sz="2" w:space="0" w:color="D9D9E3"/>
                                        <w:left w:val="single" w:sz="2" w:space="0" w:color="D9D9E3"/>
                                        <w:bottom w:val="single" w:sz="2" w:space="0" w:color="D9D9E3"/>
                                        <w:right w:val="single" w:sz="2" w:space="0" w:color="D9D9E3"/>
                                      </w:divBdr>
                                      <w:divsChild>
                                        <w:div w:id="1886018302">
                                          <w:marLeft w:val="0"/>
                                          <w:marRight w:val="0"/>
                                          <w:marTop w:val="0"/>
                                          <w:marBottom w:val="0"/>
                                          <w:divBdr>
                                            <w:top w:val="single" w:sz="2" w:space="0" w:color="D9D9E3"/>
                                            <w:left w:val="single" w:sz="2" w:space="0" w:color="D9D9E3"/>
                                            <w:bottom w:val="single" w:sz="2" w:space="0" w:color="D9D9E3"/>
                                            <w:right w:val="single" w:sz="2" w:space="0" w:color="D9D9E3"/>
                                          </w:divBdr>
                                          <w:divsChild>
                                            <w:div w:id="1771850156">
                                              <w:marLeft w:val="0"/>
                                              <w:marRight w:val="0"/>
                                              <w:marTop w:val="0"/>
                                              <w:marBottom w:val="0"/>
                                              <w:divBdr>
                                                <w:top w:val="single" w:sz="2" w:space="0" w:color="D9D9E3"/>
                                                <w:left w:val="single" w:sz="2" w:space="0" w:color="D9D9E3"/>
                                                <w:bottom w:val="single" w:sz="2" w:space="0" w:color="D9D9E3"/>
                                                <w:right w:val="single" w:sz="2" w:space="0" w:color="D9D9E3"/>
                                              </w:divBdr>
                                              <w:divsChild>
                                                <w:div w:id="1682853452">
                                                  <w:marLeft w:val="0"/>
                                                  <w:marRight w:val="0"/>
                                                  <w:marTop w:val="0"/>
                                                  <w:marBottom w:val="0"/>
                                                  <w:divBdr>
                                                    <w:top w:val="single" w:sz="2" w:space="0" w:color="D9D9E3"/>
                                                    <w:left w:val="single" w:sz="2" w:space="0" w:color="D9D9E3"/>
                                                    <w:bottom w:val="single" w:sz="2" w:space="0" w:color="D9D9E3"/>
                                                    <w:right w:val="single" w:sz="2" w:space="0" w:color="D9D9E3"/>
                                                  </w:divBdr>
                                                  <w:divsChild>
                                                    <w:div w:id="9366004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972055242">
          <w:marLeft w:val="0"/>
          <w:marRight w:val="0"/>
          <w:marTop w:val="0"/>
          <w:marBottom w:val="0"/>
          <w:divBdr>
            <w:top w:val="none" w:sz="0" w:space="0" w:color="auto"/>
            <w:left w:val="none" w:sz="0" w:space="0" w:color="auto"/>
            <w:bottom w:val="none" w:sz="0" w:space="0" w:color="auto"/>
            <w:right w:val="none" w:sz="0" w:space="0" w:color="auto"/>
          </w:divBdr>
        </w:div>
      </w:divsChild>
    </w:div>
    <w:div w:id="1174077573">
      <w:bodyDiv w:val="1"/>
      <w:marLeft w:val="0"/>
      <w:marRight w:val="0"/>
      <w:marTop w:val="0"/>
      <w:marBottom w:val="0"/>
      <w:divBdr>
        <w:top w:val="none" w:sz="0" w:space="0" w:color="auto"/>
        <w:left w:val="none" w:sz="0" w:space="0" w:color="auto"/>
        <w:bottom w:val="none" w:sz="0" w:space="0" w:color="auto"/>
        <w:right w:val="none" w:sz="0" w:space="0" w:color="auto"/>
      </w:divBdr>
      <w:divsChild>
        <w:div w:id="1419711484">
          <w:marLeft w:val="0"/>
          <w:marRight w:val="0"/>
          <w:marTop w:val="0"/>
          <w:marBottom w:val="0"/>
          <w:divBdr>
            <w:top w:val="single" w:sz="2" w:space="0" w:color="D9D9E3"/>
            <w:left w:val="single" w:sz="2" w:space="0" w:color="D9D9E3"/>
            <w:bottom w:val="single" w:sz="2" w:space="0" w:color="D9D9E3"/>
            <w:right w:val="single" w:sz="2" w:space="0" w:color="D9D9E3"/>
          </w:divBdr>
          <w:divsChild>
            <w:div w:id="1962954466">
              <w:marLeft w:val="0"/>
              <w:marRight w:val="0"/>
              <w:marTop w:val="0"/>
              <w:marBottom w:val="0"/>
              <w:divBdr>
                <w:top w:val="single" w:sz="2" w:space="0" w:color="D9D9E3"/>
                <w:left w:val="single" w:sz="2" w:space="0" w:color="D9D9E3"/>
                <w:bottom w:val="single" w:sz="2" w:space="0" w:color="D9D9E3"/>
                <w:right w:val="single" w:sz="2" w:space="0" w:color="D9D9E3"/>
              </w:divBdr>
              <w:divsChild>
                <w:div w:id="2037658490">
                  <w:marLeft w:val="0"/>
                  <w:marRight w:val="0"/>
                  <w:marTop w:val="0"/>
                  <w:marBottom w:val="0"/>
                  <w:divBdr>
                    <w:top w:val="single" w:sz="2" w:space="0" w:color="D9D9E3"/>
                    <w:left w:val="single" w:sz="2" w:space="0" w:color="D9D9E3"/>
                    <w:bottom w:val="single" w:sz="2" w:space="0" w:color="D9D9E3"/>
                    <w:right w:val="single" w:sz="2" w:space="0" w:color="D9D9E3"/>
                  </w:divBdr>
                  <w:divsChild>
                    <w:div w:id="735393222">
                      <w:marLeft w:val="0"/>
                      <w:marRight w:val="0"/>
                      <w:marTop w:val="0"/>
                      <w:marBottom w:val="0"/>
                      <w:divBdr>
                        <w:top w:val="single" w:sz="2" w:space="0" w:color="D9D9E3"/>
                        <w:left w:val="single" w:sz="2" w:space="0" w:color="D9D9E3"/>
                        <w:bottom w:val="single" w:sz="2" w:space="0" w:color="D9D9E3"/>
                        <w:right w:val="single" w:sz="2" w:space="0" w:color="D9D9E3"/>
                      </w:divBdr>
                      <w:divsChild>
                        <w:div w:id="596906543">
                          <w:marLeft w:val="0"/>
                          <w:marRight w:val="0"/>
                          <w:marTop w:val="0"/>
                          <w:marBottom w:val="0"/>
                          <w:divBdr>
                            <w:top w:val="single" w:sz="2" w:space="0" w:color="D9D9E3"/>
                            <w:left w:val="single" w:sz="2" w:space="0" w:color="D9D9E3"/>
                            <w:bottom w:val="single" w:sz="2" w:space="0" w:color="D9D9E3"/>
                            <w:right w:val="single" w:sz="2" w:space="0" w:color="D9D9E3"/>
                          </w:divBdr>
                          <w:divsChild>
                            <w:div w:id="767624450">
                              <w:marLeft w:val="0"/>
                              <w:marRight w:val="0"/>
                              <w:marTop w:val="100"/>
                              <w:marBottom w:val="100"/>
                              <w:divBdr>
                                <w:top w:val="single" w:sz="2" w:space="0" w:color="D9D9E3"/>
                                <w:left w:val="single" w:sz="2" w:space="0" w:color="D9D9E3"/>
                                <w:bottom w:val="single" w:sz="2" w:space="0" w:color="D9D9E3"/>
                                <w:right w:val="single" w:sz="2" w:space="0" w:color="D9D9E3"/>
                              </w:divBdr>
                              <w:divsChild>
                                <w:div w:id="1378318142">
                                  <w:marLeft w:val="0"/>
                                  <w:marRight w:val="0"/>
                                  <w:marTop w:val="0"/>
                                  <w:marBottom w:val="0"/>
                                  <w:divBdr>
                                    <w:top w:val="single" w:sz="2" w:space="0" w:color="D9D9E3"/>
                                    <w:left w:val="single" w:sz="2" w:space="0" w:color="D9D9E3"/>
                                    <w:bottom w:val="single" w:sz="2" w:space="0" w:color="D9D9E3"/>
                                    <w:right w:val="single" w:sz="2" w:space="0" w:color="D9D9E3"/>
                                  </w:divBdr>
                                  <w:divsChild>
                                    <w:div w:id="707682827">
                                      <w:marLeft w:val="0"/>
                                      <w:marRight w:val="0"/>
                                      <w:marTop w:val="0"/>
                                      <w:marBottom w:val="0"/>
                                      <w:divBdr>
                                        <w:top w:val="single" w:sz="2" w:space="0" w:color="D9D9E3"/>
                                        <w:left w:val="single" w:sz="2" w:space="0" w:color="D9D9E3"/>
                                        <w:bottom w:val="single" w:sz="2" w:space="0" w:color="D9D9E3"/>
                                        <w:right w:val="single" w:sz="2" w:space="0" w:color="D9D9E3"/>
                                      </w:divBdr>
                                      <w:divsChild>
                                        <w:div w:id="2128158643">
                                          <w:marLeft w:val="0"/>
                                          <w:marRight w:val="0"/>
                                          <w:marTop w:val="0"/>
                                          <w:marBottom w:val="0"/>
                                          <w:divBdr>
                                            <w:top w:val="single" w:sz="2" w:space="0" w:color="D9D9E3"/>
                                            <w:left w:val="single" w:sz="2" w:space="0" w:color="D9D9E3"/>
                                            <w:bottom w:val="single" w:sz="2" w:space="0" w:color="D9D9E3"/>
                                            <w:right w:val="single" w:sz="2" w:space="0" w:color="D9D9E3"/>
                                          </w:divBdr>
                                          <w:divsChild>
                                            <w:div w:id="958025383">
                                              <w:marLeft w:val="0"/>
                                              <w:marRight w:val="0"/>
                                              <w:marTop w:val="0"/>
                                              <w:marBottom w:val="0"/>
                                              <w:divBdr>
                                                <w:top w:val="single" w:sz="2" w:space="0" w:color="D9D9E3"/>
                                                <w:left w:val="single" w:sz="2" w:space="0" w:color="D9D9E3"/>
                                                <w:bottom w:val="single" w:sz="2" w:space="0" w:color="D9D9E3"/>
                                                <w:right w:val="single" w:sz="2" w:space="0" w:color="D9D9E3"/>
                                              </w:divBdr>
                                              <w:divsChild>
                                                <w:div w:id="1528903779">
                                                  <w:marLeft w:val="0"/>
                                                  <w:marRight w:val="0"/>
                                                  <w:marTop w:val="0"/>
                                                  <w:marBottom w:val="0"/>
                                                  <w:divBdr>
                                                    <w:top w:val="single" w:sz="2" w:space="0" w:color="D9D9E3"/>
                                                    <w:left w:val="single" w:sz="2" w:space="0" w:color="D9D9E3"/>
                                                    <w:bottom w:val="single" w:sz="2" w:space="0" w:color="D9D9E3"/>
                                                    <w:right w:val="single" w:sz="2" w:space="0" w:color="D9D9E3"/>
                                                  </w:divBdr>
                                                  <w:divsChild>
                                                    <w:div w:id="13378769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853299932">
          <w:marLeft w:val="0"/>
          <w:marRight w:val="0"/>
          <w:marTop w:val="0"/>
          <w:marBottom w:val="0"/>
          <w:divBdr>
            <w:top w:val="none" w:sz="0" w:space="0" w:color="auto"/>
            <w:left w:val="none" w:sz="0" w:space="0" w:color="auto"/>
            <w:bottom w:val="none" w:sz="0" w:space="0" w:color="auto"/>
            <w:right w:val="none" w:sz="0" w:space="0" w:color="auto"/>
          </w:divBdr>
        </w:div>
      </w:divsChild>
    </w:div>
    <w:div w:id="1320961773">
      <w:bodyDiv w:val="1"/>
      <w:marLeft w:val="0"/>
      <w:marRight w:val="0"/>
      <w:marTop w:val="0"/>
      <w:marBottom w:val="0"/>
      <w:divBdr>
        <w:top w:val="none" w:sz="0" w:space="0" w:color="auto"/>
        <w:left w:val="none" w:sz="0" w:space="0" w:color="auto"/>
        <w:bottom w:val="none" w:sz="0" w:space="0" w:color="auto"/>
        <w:right w:val="none" w:sz="0" w:space="0" w:color="auto"/>
      </w:divBdr>
    </w:div>
    <w:div w:id="1365325921">
      <w:bodyDiv w:val="1"/>
      <w:marLeft w:val="0"/>
      <w:marRight w:val="0"/>
      <w:marTop w:val="0"/>
      <w:marBottom w:val="0"/>
      <w:divBdr>
        <w:top w:val="none" w:sz="0" w:space="0" w:color="auto"/>
        <w:left w:val="none" w:sz="0" w:space="0" w:color="auto"/>
        <w:bottom w:val="none" w:sz="0" w:space="0" w:color="auto"/>
        <w:right w:val="none" w:sz="0" w:space="0" w:color="auto"/>
      </w:divBdr>
    </w:div>
    <w:div w:id="1367481639">
      <w:bodyDiv w:val="1"/>
      <w:marLeft w:val="0"/>
      <w:marRight w:val="0"/>
      <w:marTop w:val="0"/>
      <w:marBottom w:val="0"/>
      <w:divBdr>
        <w:top w:val="none" w:sz="0" w:space="0" w:color="auto"/>
        <w:left w:val="none" w:sz="0" w:space="0" w:color="auto"/>
        <w:bottom w:val="none" w:sz="0" w:space="0" w:color="auto"/>
        <w:right w:val="none" w:sz="0" w:space="0" w:color="auto"/>
      </w:divBdr>
    </w:div>
    <w:div w:id="1457093914">
      <w:bodyDiv w:val="1"/>
      <w:marLeft w:val="0"/>
      <w:marRight w:val="0"/>
      <w:marTop w:val="0"/>
      <w:marBottom w:val="0"/>
      <w:divBdr>
        <w:top w:val="none" w:sz="0" w:space="0" w:color="auto"/>
        <w:left w:val="none" w:sz="0" w:space="0" w:color="auto"/>
        <w:bottom w:val="none" w:sz="0" w:space="0" w:color="auto"/>
        <w:right w:val="none" w:sz="0" w:space="0" w:color="auto"/>
      </w:divBdr>
    </w:div>
    <w:div w:id="1465273249">
      <w:bodyDiv w:val="1"/>
      <w:marLeft w:val="0"/>
      <w:marRight w:val="0"/>
      <w:marTop w:val="0"/>
      <w:marBottom w:val="0"/>
      <w:divBdr>
        <w:top w:val="none" w:sz="0" w:space="0" w:color="auto"/>
        <w:left w:val="none" w:sz="0" w:space="0" w:color="auto"/>
        <w:bottom w:val="none" w:sz="0" w:space="0" w:color="auto"/>
        <w:right w:val="none" w:sz="0" w:space="0" w:color="auto"/>
      </w:divBdr>
    </w:div>
    <w:div w:id="1610040529">
      <w:bodyDiv w:val="1"/>
      <w:marLeft w:val="0"/>
      <w:marRight w:val="0"/>
      <w:marTop w:val="0"/>
      <w:marBottom w:val="0"/>
      <w:divBdr>
        <w:top w:val="none" w:sz="0" w:space="0" w:color="auto"/>
        <w:left w:val="none" w:sz="0" w:space="0" w:color="auto"/>
        <w:bottom w:val="none" w:sz="0" w:space="0" w:color="auto"/>
        <w:right w:val="none" w:sz="0" w:space="0" w:color="auto"/>
      </w:divBdr>
    </w:div>
    <w:div w:id="1771968584">
      <w:bodyDiv w:val="1"/>
      <w:marLeft w:val="0"/>
      <w:marRight w:val="0"/>
      <w:marTop w:val="0"/>
      <w:marBottom w:val="0"/>
      <w:divBdr>
        <w:top w:val="none" w:sz="0" w:space="0" w:color="auto"/>
        <w:left w:val="none" w:sz="0" w:space="0" w:color="auto"/>
        <w:bottom w:val="none" w:sz="0" w:space="0" w:color="auto"/>
        <w:right w:val="none" w:sz="0" w:space="0" w:color="auto"/>
      </w:divBdr>
    </w:div>
    <w:div w:id="1896235202">
      <w:bodyDiv w:val="1"/>
      <w:marLeft w:val="0"/>
      <w:marRight w:val="0"/>
      <w:marTop w:val="0"/>
      <w:marBottom w:val="0"/>
      <w:divBdr>
        <w:top w:val="none" w:sz="0" w:space="0" w:color="auto"/>
        <w:left w:val="none" w:sz="0" w:space="0" w:color="auto"/>
        <w:bottom w:val="none" w:sz="0" w:space="0" w:color="auto"/>
        <w:right w:val="none" w:sz="0" w:space="0" w:color="auto"/>
      </w:divBdr>
    </w:div>
    <w:div w:id="1899628177">
      <w:bodyDiv w:val="1"/>
      <w:marLeft w:val="0"/>
      <w:marRight w:val="0"/>
      <w:marTop w:val="0"/>
      <w:marBottom w:val="0"/>
      <w:divBdr>
        <w:top w:val="none" w:sz="0" w:space="0" w:color="auto"/>
        <w:left w:val="none" w:sz="0" w:space="0" w:color="auto"/>
        <w:bottom w:val="none" w:sz="0" w:space="0" w:color="auto"/>
        <w:right w:val="none" w:sz="0" w:space="0" w:color="auto"/>
      </w:divBdr>
      <w:divsChild>
        <w:div w:id="1172333521">
          <w:marLeft w:val="0"/>
          <w:marRight w:val="0"/>
          <w:marTop w:val="0"/>
          <w:marBottom w:val="0"/>
          <w:divBdr>
            <w:top w:val="none" w:sz="0" w:space="0" w:color="auto"/>
            <w:left w:val="none" w:sz="0" w:space="0" w:color="auto"/>
            <w:bottom w:val="none" w:sz="0" w:space="0" w:color="auto"/>
            <w:right w:val="none" w:sz="0" w:space="0" w:color="auto"/>
          </w:divBdr>
          <w:divsChild>
            <w:div w:id="992027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266351">
      <w:bodyDiv w:val="1"/>
      <w:marLeft w:val="0"/>
      <w:marRight w:val="0"/>
      <w:marTop w:val="0"/>
      <w:marBottom w:val="0"/>
      <w:divBdr>
        <w:top w:val="none" w:sz="0" w:space="0" w:color="auto"/>
        <w:left w:val="none" w:sz="0" w:space="0" w:color="auto"/>
        <w:bottom w:val="none" w:sz="0" w:space="0" w:color="auto"/>
        <w:right w:val="none" w:sz="0" w:space="0" w:color="auto"/>
      </w:divBdr>
    </w:div>
    <w:div w:id="1957716843">
      <w:bodyDiv w:val="1"/>
      <w:marLeft w:val="0"/>
      <w:marRight w:val="0"/>
      <w:marTop w:val="0"/>
      <w:marBottom w:val="0"/>
      <w:divBdr>
        <w:top w:val="none" w:sz="0" w:space="0" w:color="auto"/>
        <w:left w:val="none" w:sz="0" w:space="0" w:color="auto"/>
        <w:bottom w:val="none" w:sz="0" w:space="0" w:color="auto"/>
        <w:right w:val="none" w:sz="0" w:space="0" w:color="auto"/>
      </w:divBdr>
    </w:div>
    <w:div w:id="2029793694">
      <w:bodyDiv w:val="1"/>
      <w:marLeft w:val="0"/>
      <w:marRight w:val="0"/>
      <w:marTop w:val="0"/>
      <w:marBottom w:val="0"/>
      <w:divBdr>
        <w:top w:val="none" w:sz="0" w:space="0" w:color="auto"/>
        <w:left w:val="none" w:sz="0" w:space="0" w:color="auto"/>
        <w:bottom w:val="none" w:sz="0" w:space="0" w:color="auto"/>
        <w:right w:val="none" w:sz="0" w:space="0" w:color="auto"/>
      </w:divBdr>
    </w:div>
    <w:div w:id="2120297571">
      <w:bodyDiv w:val="1"/>
      <w:marLeft w:val="0"/>
      <w:marRight w:val="0"/>
      <w:marTop w:val="0"/>
      <w:marBottom w:val="0"/>
      <w:divBdr>
        <w:top w:val="none" w:sz="0" w:space="0" w:color="auto"/>
        <w:left w:val="none" w:sz="0" w:space="0" w:color="auto"/>
        <w:bottom w:val="none" w:sz="0" w:space="0" w:color="auto"/>
        <w:right w:val="none" w:sz="0" w:space="0" w:color="auto"/>
      </w:divBdr>
      <w:divsChild>
        <w:div w:id="1936396799">
          <w:marLeft w:val="0"/>
          <w:marRight w:val="0"/>
          <w:marTop w:val="0"/>
          <w:marBottom w:val="0"/>
          <w:divBdr>
            <w:top w:val="single" w:sz="2" w:space="0" w:color="D9D9E3"/>
            <w:left w:val="single" w:sz="2" w:space="0" w:color="D9D9E3"/>
            <w:bottom w:val="single" w:sz="2" w:space="0" w:color="D9D9E3"/>
            <w:right w:val="single" w:sz="2" w:space="0" w:color="D9D9E3"/>
          </w:divBdr>
          <w:divsChild>
            <w:div w:id="982662585">
              <w:marLeft w:val="0"/>
              <w:marRight w:val="0"/>
              <w:marTop w:val="0"/>
              <w:marBottom w:val="0"/>
              <w:divBdr>
                <w:top w:val="single" w:sz="2" w:space="0" w:color="D9D9E3"/>
                <w:left w:val="single" w:sz="2" w:space="0" w:color="D9D9E3"/>
                <w:bottom w:val="single" w:sz="2" w:space="0" w:color="D9D9E3"/>
                <w:right w:val="single" w:sz="2" w:space="0" w:color="D9D9E3"/>
              </w:divBdr>
              <w:divsChild>
                <w:div w:id="39210718">
                  <w:marLeft w:val="0"/>
                  <w:marRight w:val="0"/>
                  <w:marTop w:val="0"/>
                  <w:marBottom w:val="0"/>
                  <w:divBdr>
                    <w:top w:val="single" w:sz="2" w:space="0" w:color="D9D9E3"/>
                    <w:left w:val="single" w:sz="2" w:space="0" w:color="D9D9E3"/>
                    <w:bottom w:val="single" w:sz="2" w:space="0" w:color="D9D9E3"/>
                    <w:right w:val="single" w:sz="2" w:space="0" w:color="D9D9E3"/>
                  </w:divBdr>
                  <w:divsChild>
                    <w:div w:id="14500015">
                      <w:marLeft w:val="0"/>
                      <w:marRight w:val="0"/>
                      <w:marTop w:val="0"/>
                      <w:marBottom w:val="0"/>
                      <w:divBdr>
                        <w:top w:val="single" w:sz="2" w:space="0" w:color="D9D9E3"/>
                        <w:left w:val="single" w:sz="2" w:space="0" w:color="D9D9E3"/>
                        <w:bottom w:val="single" w:sz="2" w:space="0" w:color="D9D9E3"/>
                        <w:right w:val="single" w:sz="2" w:space="0" w:color="D9D9E3"/>
                      </w:divBdr>
                      <w:divsChild>
                        <w:div w:id="1409038443">
                          <w:marLeft w:val="0"/>
                          <w:marRight w:val="0"/>
                          <w:marTop w:val="0"/>
                          <w:marBottom w:val="0"/>
                          <w:divBdr>
                            <w:top w:val="single" w:sz="2" w:space="0" w:color="D9D9E3"/>
                            <w:left w:val="single" w:sz="2" w:space="0" w:color="D9D9E3"/>
                            <w:bottom w:val="single" w:sz="2" w:space="0" w:color="D9D9E3"/>
                            <w:right w:val="single" w:sz="2" w:space="0" w:color="D9D9E3"/>
                          </w:divBdr>
                          <w:divsChild>
                            <w:div w:id="1433814186">
                              <w:marLeft w:val="0"/>
                              <w:marRight w:val="0"/>
                              <w:marTop w:val="100"/>
                              <w:marBottom w:val="100"/>
                              <w:divBdr>
                                <w:top w:val="single" w:sz="2" w:space="0" w:color="D9D9E3"/>
                                <w:left w:val="single" w:sz="2" w:space="0" w:color="D9D9E3"/>
                                <w:bottom w:val="single" w:sz="2" w:space="0" w:color="D9D9E3"/>
                                <w:right w:val="single" w:sz="2" w:space="0" w:color="D9D9E3"/>
                              </w:divBdr>
                              <w:divsChild>
                                <w:div w:id="1461653197">
                                  <w:marLeft w:val="0"/>
                                  <w:marRight w:val="0"/>
                                  <w:marTop w:val="0"/>
                                  <w:marBottom w:val="0"/>
                                  <w:divBdr>
                                    <w:top w:val="single" w:sz="2" w:space="0" w:color="D9D9E3"/>
                                    <w:left w:val="single" w:sz="2" w:space="0" w:color="D9D9E3"/>
                                    <w:bottom w:val="single" w:sz="2" w:space="0" w:color="D9D9E3"/>
                                    <w:right w:val="single" w:sz="2" w:space="0" w:color="D9D9E3"/>
                                  </w:divBdr>
                                  <w:divsChild>
                                    <w:div w:id="1346398388">
                                      <w:marLeft w:val="0"/>
                                      <w:marRight w:val="0"/>
                                      <w:marTop w:val="0"/>
                                      <w:marBottom w:val="0"/>
                                      <w:divBdr>
                                        <w:top w:val="single" w:sz="2" w:space="0" w:color="D9D9E3"/>
                                        <w:left w:val="single" w:sz="2" w:space="0" w:color="D9D9E3"/>
                                        <w:bottom w:val="single" w:sz="2" w:space="0" w:color="D9D9E3"/>
                                        <w:right w:val="single" w:sz="2" w:space="0" w:color="D9D9E3"/>
                                      </w:divBdr>
                                      <w:divsChild>
                                        <w:div w:id="290139942">
                                          <w:marLeft w:val="0"/>
                                          <w:marRight w:val="0"/>
                                          <w:marTop w:val="0"/>
                                          <w:marBottom w:val="0"/>
                                          <w:divBdr>
                                            <w:top w:val="single" w:sz="2" w:space="0" w:color="D9D9E3"/>
                                            <w:left w:val="single" w:sz="2" w:space="0" w:color="D9D9E3"/>
                                            <w:bottom w:val="single" w:sz="2" w:space="0" w:color="D9D9E3"/>
                                            <w:right w:val="single" w:sz="2" w:space="0" w:color="D9D9E3"/>
                                          </w:divBdr>
                                          <w:divsChild>
                                            <w:div w:id="1658150222">
                                              <w:marLeft w:val="0"/>
                                              <w:marRight w:val="0"/>
                                              <w:marTop w:val="0"/>
                                              <w:marBottom w:val="0"/>
                                              <w:divBdr>
                                                <w:top w:val="single" w:sz="2" w:space="0" w:color="D9D9E3"/>
                                                <w:left w:val="single" w:sz="2" w:space="0" w:color="D9D9E3"/>
                                                <w:bottom w:val="single" w:sz="2" w:space="0" w:color="D9D9E3"/>
                                                <w:right w:val="single" w:sz="2" w:space="0" w:color="D9D9E3"/>
                                              </w:divBdr>
                                              <w:divsChild>
                                                <w:div w:id="717709828">
                                                  <w:marLeft w:val="0"/>
                                                  <w:marRight w:val="0"/>
                                                  <w:marTop w:val="0"/>
                                                  <w:marBottom w:val="0"/>
                                                  <w:divBdr>
                                                    <w:top w:val="single" w:sz="2" w:space="0" w:color="D9D9E3"/>
                                                    <w:left w:val="single" w:sz="2" w:space="0" w:color="D9D9E3"/>
                                                    <w:bottom w:val="single" w:sz="2" w:space="0" w:color="D9D9E3"/>
                                                    <w:right w:val="single" w:sz="2" w:space="0" w:color="D9D9E3"/>
                                                  </w:divBdr>
                                                  <w:divsChild>
                                                    <w:div w:id="10105963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62979391">
          <w:marLeft w:val="0"/>
          <w:marRight w:val="0"/>
          <w:marTop w:val="0"/>
          <w:marBottom w:val="0"/>
          <w:divBdr>
            <w:top w:val="none" w:sz="0" w:space="0" w:color="auto"/>
            <w:left w:val="none" w:sz="0" w:space="0" w:color="auto"/>
            <w:bottom w:val="none" w:sz="0" w:space="0" w:color="auto"/>
            <w:right w:val="none" w:sz="0" w:space="0" w:color="auto"/>
          </w:divBdr>
        </w:div>
      </w:divsChild>
    </w:div>
    <w:div w:id="21258768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careers.ox.ac.uk/self-management" TargetMode="External"/><Relationship Id="rId18" Type="http://schemas.openxmlformats.org/officeDocument/2006/relationships/image" Target="media/image3.emf"/><Relationship Id="rId26" Type="http://schemas.openxmlformats.org/officeDocument/2006/relationships/diagramLayout" Target="diagrams/layout1.xml"/><Relationship Id="rId39" Type="http://schemas.microsoft.com/office/2007/relationships/diagramDrawing" Target="diagrams/drawing3.xml"/><Relationship Id="rId34" Type="http://schemas.microsoft.com/office/2007/relationships/diagramDrawing" Target="diagrams/drawing2.xm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asana.com/pl/resources/self-management" TargetMode="External"/><Relationship Id="rId20" Type="http://schemas.openxmlformats.org/officeDocument/2006/relationships/customXml" Target="ink/ink1.xml"/><Relationship Id="rId29" Type="http://schemas.microsoft.com/office/2007/relationships/diagramDrawing" Target="diagrams/drawing1.xm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orbes.com/" TargetMode="External"/><Relationship Id="rId24" Type="http://schemas.openxmlformats.org/officeDocument/2006/relationships/image" Target="media/image30.png"/><Relationship Id="rId32" Type="http://schemas.openxmlformats.org/officeDocument/2006/relationships/diagramQuickStyle" Target="diagrams/quickStyle2.xml"/><Relationship Id="rId37" Type="http://schemas.openxmlformats.org/officeDocument/2006/relationships/diagramQuickStyle" Target="diagrams/quickStyle3.xm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catalog.ung.edu/content.php?catoid=27&amp;navoid=892" TargetMode="External"/><Relationship Id="rId23" Type="http://schemas.openxmlformats.org/officeDocument/2006/relationships/customXml" Target="ink/ink2.xml"/><Relationship Id="rId28" Type="http://schemas.openxmlformats.org/officeDocument/2006/relationships/diagramColors" Target="diagrams/colors1.xml"/><Relationship Id="rId36" Type="http://schemas.openxmlformats.org/officeDocument/2006/relationships/diagramLayout" Target="diagrams/layout3.xml"/><Relationship Id="rId10" Type="http://schemas.openxmlformats.org/officeDocument/2006/relationships/hyperlink" Target="https://doi.org/10.1016/j.leaqua.2003.09.004" TargetMode="External"/><Relationship Id="rId19" Type="http://schemas.openxmlformats.org/officeDocument/2006/relationships/image" Target="media/image4.png"/><Relationship Id="rId31" Type="http://schemas.openxmlformats.org/officeDocument/2006/relationships/diagramLayout" Target="diagrams/layout2.xml"/><Relationship Id="rId4" Type="http://schemas.openxmlformats.org/officeDocument/2006/relationships/settings" Target="settings.xml"/><Relationship Id="rId9" Type="http://schemas.openxmlformats.org/officeDocument/2006/relationships/hyperlink" Target="https://doi.org/10.1016/j.jcps.2014.05.002" TargetMode="External"/><Relationship Id="rId14" Type="http://schemas.openxmlformats.org/officeDocument/2006/relationships/hyperlink" Target="https://www.bristol.ac.uk/media-library/sites/equality/documents/Unconscious-bias-guide.pdf" TargetMode="External"/><Relationship Id="rId22" Type="http://schemas.openxmlformats.org/officeDocument/2006/relationships/image" Target="media/image20.png"/><Relationship Id="rId27" Type="http://schemas.openxmlformats.org/officeDocument/2006/relationships/diagramQuickStyle" Target="diagrams/quickStyle1.xml"/><Relationship Id="rId30" Type="http://schemas.openxmlformats.org/officeDocument/2006/relationships/diagramData" Target="diagrams/data2.xml"/><Relationship Id="rId35" Type="http://schemas.openxmlformats.org/officeDocument/2006/relationships/diagramData" Target="diagrams/data3.xm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proquest.com/trade-journals/putting-humanity-into-hr-compliance-become-aware/docview/2235669322/se-2" TargetMode="External"/><Relationship Id="rId17" Type="http://schemas.openxmlformats.org/officeDocument/2006/relationships/image" Target="media/image2.emf"/><Relationship Id="rId25" Type="http://schemas.openxmlformats.org/officeDocument/2006/relationships/diagramData" Target="diagrams/data1.xml"/><Relationship Id="rId33" Type="http://schemas.openxmlformats.org/officeDocument/2006/relationships/diagramColors" Target="diagrams/colors2.xml"/><Relationship Id="rId38" Type="http://schemas.openxmlformats.org/officeDocument/2006/relationships/diagramColors" Target="diagrams/colors3.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2C6440A-0358-45E9-B6A7-14F8B1C8D1C7}"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222ABB1D-BBC7-4896-A8FF-1120E28C6943}">
      <dgm:prSet phldrT="[Text]"/>
      <dgm:spPr>
        <a:solidFill>
          <a:srgbClr val="FFCE3C"/>
        </a:solidFill>
      </dgm:spPr>
      <dgm:t>
        <a:bodyPr/>
        <a:lstStyle/>
        <a:p>
          <a:r>
            <a:rPr lang="en-GB" b="0" i="0">
              <a:solidFill>
                <a:sysClr val="windowText" lastClr="000000"/>
              </a:solidFill>
            </a:rPr>
            <a:t>Address the immediate issues within the team and project that directly impact the impending deadline. Initiate a discussion with team leader James Parker and senior management to communicate the urgency of resolving the project delays and the impact on the team's dynamics</a:t>
          </a:r>
          <a:r>
            <a:rPr lang="pl-PL" b="0" i="0">
              <a:solidFill>
                <a:sysClr val="windowText" lastClr="000000"/>
              </a:solidFill>
            </a:rPr>
            <a:t>.</a:t>
          </a:r>
          <a:endParaRPr lang="en-GB"/>
        </a:p>
      </dgm:t>
    </dgm:pt>
    <dgm:pt modelId="{C1391BE6-6BC3-4C91-B4F0-43113F21F7AD}" type="parTrans" cxnId="{D0AD8116-66A0-4A8B-BCF8-6F07D9478F06}">
      <dgm:prSet/>
      <dgm:spPr/>
      <dgm:t>
        <a:bodyPr/>
        <a:lstStyle/>
        <a:p>
          <a:endParaRPr lang="en-GB"/>
        </a:p>
      </dgm:t>
    </dgm:pt>
    <dgm:pt modelId="{DA997B9C-7F8F-4FB4-9DAF-902D358E9DF7}" type="sibTrans" cxnId="{D0AD8116-66A0-4A8B-BCF8-6F07D9478F06}">
      <dgm:prSet/>
      <dgm:spPr/>
      <dgm:t>
        <a:bodyPr/>
        <a:lstStyle/>
        <a:p>
          <a:endParaRPr lang="en-GB"/>
        </a:p>
      </dgm:t>
    </dgm:pt>
    <dgm:pt modelId="{43FD02E1-D9A1-4A57-967B-E80197F2D3A8}">
      <dgm:prSet phldrT="[Text]"/>
      <dgm:spPr>
        <a:solidFill>
          <a:srgbClr val="DC3939"/>
        </a:solidFill>
      </dgm:spPr>
      <dgm:t>
        <a:bodyPr/>
        <a:lstStyle/>
        <a:p>
          <a:r>
            <a:rPr lang="en-GB" b="0" i="0">
              <a:solidFill>
                <a:sysClr val="windowText" lastClr="000000"/>
              </a:solidFill>
            </a:rPr>
            <a:t>Plan for promoting diversity and inclusivity within the team. Develop a strategy to communicate the importance of diverse perspectives and propose training sessions or workshops to address biases.</a:t>
          </a:r>
          <a:endParaRPr lang="en-GB">
            <a:solidFill>
              <a:sysClr val="windowText" lastClr="000000"/>
            </a:solidFill>
          </a:endParaRPr>
        </a:p>
      </dgm:t>
    </dgm:pt>
    <dgm:pt modelId="{880A691B-3445-4B16-8614-B5B4489D9858}" type="parTrans" cxnId="{ECCB2464-324F-4DFA-97CD-630295C4FB36}">
      <dgm:prSet/>
      <dgm:spPr/>
      <dgm:t>
        <a:bodyPr/>
        <a:lstStyle/>
        <a:p>
          <a:endParaRPr lang="en-GB"/>
        </a:p>
      </dgm:t>
    </dgm:pt>
    <dgm:pt modelId="{72788EFF-DFDA-4DE2-BFFA-42CC86218E29}" type="sibTrans" cxnId="{ECCB2464-324F-4DFA-97CD-630295C4FB36}">
      <dgm:prSet/>
      <dgm:spPr/>
      <dgm:t>
        <a:bodyPr/>
        <a:lstStyle/>
        <a:p>
          <a:endParaRPr lang="en-GB"/>
        </a:p>
      </dgm:t>
    </dgm:pt>
    <dgm:pt modelId="{5821614A-8841-446B-A082-CB1017DBE1E1}">
      <dgm:prSet phldrT="[Text]"/>
      <dgm:spPr>
        <a:solidFill>
          <a:srgbClr val="DC3939"/>
        </a:solidFill>
      </dgm:spPr>
      <dgm:t>
        <a:bodyPr/>
        <a:lstStyle/>
        <a:p>
          <a:r>
            <a:rPr lang="en-GB" b="0" i="0">
              <a:solidFill>
                <a:sysClr val="windowText" lastClr="000000"/>
              </a:solidFill>
            </a:rPr>
            <a:t>Delegate routine tasks that do not require Dr. Parker's direct involvement, freeing up time for critical project components. Assign certain responsibilities to team members who can contribute effectively without causing further delays.</a:t>
          </a:r>
          <a:endParaRPr lang="en-GB">
            <a:solidFill>
              <a:sysClr val="windowText" lastClr="000000"/>
            </a:solidFill>
          </a:endParaRPr>
        </a:p>
      </dgm:t>
    </dgm:pt>
    <dgm:pt modelId="{6DEFBF71-2D73-4208-BE19-7083117A0C99}" type="parTrans" cxnId="{3036FAA5-8EB7-45B8-A72F-B0D97967651B}">
      <dgm:prSet/>
      <dgm:spPr/>
      <dgm:t>
        <a:bodyPr/>
        <a:lstStyle/>
        <a:p>
          <a:endParaRPr lang="en-GB"/>
        </a:p>
      </dgm:t>
    </dgm:pt>
    <dgm:pt modelId="{4A6031EC-7AA6-4010-95E3-633CCF8DA133}" type="sibTrans" cxnId="{3036FAA5-8EB7-45B8-A72F-B0D97967651B}">
      <dgm:prSet/>
      <dgm:spPr/>
      <dgm:t>
        <a:bodyPr/>
        <a:lstStyle/>
        <a:p>
          <a:endParaRPr lang="en-GB"/>
        </a:p>
      </dgm:t>
    </dgm:pt>
    <dgm:pt modelId="{B7D778A2-82EB-487E-84B0-4C9830B2F5DC}">
      <dgm:prSet phldrT="[Text]"/>
      <dgm:spPr>
        <a:solidFill>
          <a:srgbClr val="FFCE3C"/>
        </a:solidFill>
      </dgm:spPr>
      <dgm:t>
        <a:bodyPr/>
        <a:lstStyle/>
        <a:p>
          <a:r>
            <a:rPr lang="en-GB" b="0" i="0">
              <a:solidFill>
                <a:sysClr val="windowText" lastClr="000000"/>
              </a:solidFill>
            </a:rPr>
            <a:t>Consider eliminating non-essential activities that do not contribute to the project's success or team cohesion. Identify and minimize distractions that do not align with the project's goals</a:t>
          </a:r>
          <a:r>
            <a:rPr lang="pl-PL" b="0" i="0">
              <a:solidFill>
                <a:sysClr val="windowText" lastClr="000000"/>
              </a:solidFill>
            </a:rPr>
            <a:t>.</a:t>
          </a:r>
          <a:endParaRPr lang="en-GB">
            <a:solidFill>
              <a:sysClr val="windowText" lastClr="000000"/>
            </a:solidFill>
          </a:endParaRPr>
        </a:p>
      </dgm:t>
    </dgm:pt>
    <dgm:pt modelId="{3CE4E490-8550-4608-8953-71A972AB4741}" type="parTrans" cxnId="{E130AB0D-EB33-49E5-B61F-98899E0A9FE9}">
      <dgm:prSet/>
      <dgm:spPr/>
      <dgm:t>
        <a:bodyPr/>
        <a:lstStyle/>
        <a:p>
          <a:endParaRPr lang="en-GB"/>
        </a:p>
      </dgm:t>
    </dgm:pt>
    <dgm:pt modelId="{3AA55F99-84C5-43AA-9A7F-CCB432E89415}" type="sibTrans" cxnId="{E130AB0D-EB33-49E5-B61F-98899E0A9FE9}">
      <dgm:prSet/>
      <dgm:spPr/>
      <dgm:t>
        <a:bodyPr/>
        <a:lstStyle/>
        <a:p>
          <a:endParaRPr lang="en-GB"/>
        </a:p>
      </dgm:t>
    </dgm:pt>
    <dgm:pt modelId="{60D49253-333C-4802-AC5F-31B148F5C971}" type="pres">
      <dgm:prSet presAssocID="{12C6440A-0358-45E9-B6A7-14F8B1C8D1C7}" presName="matrix" presStyleCnt="0">
        <dgm:presLayoutVars>
          <dgm:chMax val="1"/>
          <dgm:dir/>
          <dgm:resizeHandles val="exact"/>
        </dgm:presLayoutVars>
      </dgm:prSet>
      <dgm:spPr/>
    </dgm:pt>
    <dgm:pt modelId="{2E208EA7-53AB-4B85-A6F0-DF5B97B3249E}" type="pres">
      <dgm:prSet presAssocID="{12C6440A-0358-45E9-B6A7-14F8B1C8D1C7}" presName="axisShape" presStyleLbl="bgShp" presStyleIdx="0" presStyleCnt="1" custLinFactNeighborX="-170" custLinFactNeighborY="170"/>
      <dgm:spPr>
        <a:noFill/>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gm:spPr>
    </dgm:pt>
    <dgm:pt modelId="{FBB716BF-98A4-4068-BFA8-9CEA9810A519}" type="pres">
      <dgm:prSet presAssocID="{12C6440A-0358-45E9-B6A7-14F8B1C8D1C7}" presName="rect1" presStyleLbl="node1" presStyleIdx="0" presStyleCnt="4">
        <dgm:presLayoutVars>
          <dgm:chMax val="0"/>
          <dgm:chPref val="0"/>
          <dgm:bulletEnabled val="1"/>
        </dgm:presLayoutVars>
      </dgm:prSet>
      <dgm:spPr/>
    </dgm:pt>
    <dgm:pt modelId="{D2A3501F-9B77-4551-9BBC-A460D9B68C85}" type="pres">
      <dgm:prSet presAssocID="{12C6440A-0358-45E9-B6A7-14F8B1C8D1C7}" presName="rect2" presStyleLbl="node1" presStyleIdx="1" presStyleCnt="4">
        <dgm:presLayoutVars>
          <dgm:chMax val="0"/>
          <dgm:chPref val="0"/>
          <dgm:bulletEnabled val="1"/>
        </dgm:presLayoutVars>
      </dgm:prSet>
      <dgm:spPr/>
    </dgm:pt>
    <dgm:pt modelId="{B01E5173-D2E7-4DAF-88B9-A5813249BCCC}" type="pres">
      <dgm:prSet presAssocID="{12C6440A-0358-45E9-B6A7-14F8B1C8D1C7}" presName="rect3" presStyleLbl="node1" presStyleIdx="2" presStyleCnt="4">
        <dgm:presLayoutVars>
          <dgm:chMax val="0"/>
          <dgm:chPref val="0"/>
          <dgm:bulletEnabled val="1"/>
        </dgm:presLayoutVars>
      </dgm:prSet>
      <dgm:spPr/>
    </dgm:pt>
    <dgm:pt modelId="{C861C465-E516-4A8D-8FE3-A0A96D07DEFB}" type="pres">
      <dgm:prSet presAssocID="{12C6440A-0358-45E9-B6A7-14F8B1C8D1C7}" presName="rect4" presStyleLbl="node1" presStyleIdx="3" presStyleCnt="4">
        <dgm:presLayoutVars>
          <dgm:chMax val="0"/>
          <dgm:chPref val="0"/>
          <dgm:bulletEnabled val="1"/>
        </dgm:presLayoutVars>
      </dgm:prSet>
      <dgm:spPr/>
    </dgm:pt>
  </dgm:ptLst>
  <dgm:cxnLst>
    <dgm:cxn modelId="{AA303104-346B-4FD8-A7C6-99AD181F5588}" type="presOf" srcId="{12C6440A-0358-45E9-B6A7-14F8B1C8D1C7}" destId="{60D49253-333C-4802-AC5F-31B148F5C971}" srcOrd="0" destOrd="0" presId="urn:microsoft.com/office/officeart/2005/8/layout/matrix2"/>
    <dgm:cxn modelId="{E130AB0D-EB33-49E5-B61F-98899E0A9FE9}" srcId="{12C6440A-0358-45E9-B6A7-14F8B1C8D1C7}" destId="{B7D778A2-82EB-487E-84B0-4C9830B2F5DC}" srcOrd="3" destOrd="0" parTransId="{3CE4E490-8550-4608-8953-71A972AB4741}" sibTransId="{3AA55F99-84C5-43AA-9A7F-CCB432E89415}"/>
    <dgm:cxn modelId="{D0AD8116-66A0-4A8B-BCF8-6F07D9478F06}" srcId="{12C6440A-0358-45E9-B6A7-14F8B1C8D1C7}" destId="{222ABB1D-BBC7-4896-A8FF-1120E28C6943}" srcOrd="0" destOrd="0" parTransId="{C1391BE6-6BC3-4C91-B4F0-43113F21F7AD}" sibTransId="{DA997B9C-7F8F-4FB4-9DAF-902D358E9DF7}"/>
    <dgm:cxn modelId="{ECCB2464-324F-4DFA-97CD-630295C4FB36}" srcId="{12C6440A-0358-45E9-B6A7-14F8B1C8D1C7}" destId="{43FD02E1-D9A1-4A57-967B-E80197F2D3A8}" srcOrd="1" destOrd="0" parTransId="{880A691B-3445-4B16-8614-B5B4489D9858}" sibTransId="{72788EFF-DFDA-4DE2-BFFA-42CC86218E29}"/>
    <dgm:cxn modelId="{895D3769-E55D-44E8-A98F-DB9182D5C1B4}" type="presOf" srcId="{5821614A-8841-446B-A082-CB1017DBE1E1}" destId="{B01E5173-D2E7-4DAF-88B9-A5813249BCCC}" srcOrd="0" destOrd="0" presId="urn:microsoft.com/office/officeart/2005/8/layout/matrix2"/>
    <dgm:cxn modelId="{ECBA8897-8A9E-4932-8E07-DCA30CA89898}" type="presOf" srcId="{B7D778A2-82EB-487E-84B0-4C9830B2F5DC}" destId="{C861C465-E516-4A8D-8FE3-A0A96D07DEFB}" srcOrd="0" destOrd="0" presId="urn:microsoft.com/office/officeart/2005/8/layout/matrix2"/>
    <dgm:cxn modelId="{3036FAA5-8EB7-45B8-A72F-B0D97967651B}" srcId="{12C6440A-0358-45E9-B6A7-14F8B1C8D1C7}" destId="{5821614A-8841-446B-A082-CB1017DBE1E1}" srcOrd="2" destOrd="0" parTransId="{6DEFBF71-2D73-4208-BE19-7083117A0C99}" sibTransId="{4A6031EC-7AA6-4010-95E3-633CCF8DA133}"/>
    <dgm:cxn modelId="{9DCA66A7-132E-454F-BC98-DF4BC9B817D5}" type="presOf" srcId="{43FD02E1-D9A1-4A57-967B-E80197F2D3A8}" destId="{D2A3501F-9B77-4551-9BBC-A460D9B68C85}" srcOrd="0" destOrd="0" presId="urn:microsoft.com/office/officeart/2005/8/layout/matrix2"/>
    <dgm:cxn modelId="{DF15A9FF-EC0B-4789-91AD-34B57C615118}" type="presOf" srcId="{222ABB1D-BBC7-4896-A8FF-1120E28C6943}" destId="{FBB716BF-98A4-4068-BFA8-9CEA9810A519}" srcOrd="0" destOrd="0" presId="urn:microsoft.com/office/officeart/2005/8/layout/matrix2"/>
    <dgm:cxn modelId="{3A4FDA91-6C4E-4E6C-871D-C7B8F45FC645}" type="presParOf" srcId="{60D49253-333C-4802-AC5F-31B148F5C971}" destId="{2E208EA7-53AB-4B85-A6F0-DF5B97B3249E}" srcOrd="0" destOrd="0" presId="urn:microsoft.com/office/officeart/2005/8/layout/matrix2"/>
    <dgm:cxn modelId="{CC6E0608-65E9-4AFF-BF3B-C56A776BA9E6}" type="presParOf" srcId="{60D49253-333C-4802-AC5F-31B148F5C971}" destId="{FBB716BF-98A4-4068-BFA8-9CEA9810A519}" srcOrd="1" destOrd="0" presId="urn:microsoft.com/office/officeart/2005/8/layout/matrix2"/>
    <dgm:cxn modelId="{46846AF0-D142-4958-B2CA-187CA2FB936F}" type="presParOf" srcId="{60D49253-333C-4802-AC5F-31B148F5C971}" destId="{D2A3501F-9B77-4551-9BBC-A460D9B68C85}" srcOrd="2" destOrd="0" presId="urn:microsoft.com/office/officeart/2005/8/layout/matrix2"/>
    <dgm:cxn modelId="{4F833161-4D76-4AE2-8A19-29D04A4F8621}" type="presParOf" srcId="{60D49253-333C-4802-AC5F-31B148F5C971}" destId="{B01E5173-D2E7-4DAF-88B9-A5813249BCCC}" srcOrd="3" destOrd="0" presId="urn:microsoft.com/office/officeart/2005/8/layout/matrix2"/>
    <dgm:cxn modelId="{54C76530-AC3F-420D-8068-03F5074D8227}" type="presParOf" srcId="{60D49253-333C-4802-AC5F-31B148F5C971}" destId="{C861C465-E516-4A8D-8FE3-A0A96D07DEFB}" srcOrd="4" destOrd="0" presId="urn:microsoft.com/office/officeart/2005/8/layout/matrix2"/>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3D1721C-81E6-45D0-B8B0-E5BE234CB9F8}" type="doc">
      <dgm:prSet loTypeId="urn:microsoft.com/office/officeart/2005/8/layout/vList5" loCatId="list" qsTypeId="urn:microsoft.com/office/officeart/2005/8/quickstyle/simple1" qsCatId="simple" csTypeId="urn:microsoft.com/office/officeart/2005/8/colors/colorful5" csCatId="colorful" phldr="1"/>
      <dgm:spPr/>
      <dgm:t>
        <a:bodyPr/>
        <a:lstStyle/>
        <a:p>
          <a:endParaRPr lang="en-GB"/>
        </a:p>
      </dgm:t>
    </dgm:pt>
    <dgm:pt modelId="{DA021D9A-0307-4B2D-96E4-33DECA2EB240}">
      <dgm:prSet phldrT="[Text]"/>
      <dgm:spPr/>
      <dgm:t>
        <a:bodyPr/>
        <a:lstStyle/>
        <a:p>
          <a:r>
            <a:rPr lang="en-GB" b="1" i="0"/>
            <a:t>Description</a:t>
          </a:r>
          <a:endParaRPr lang="en-GB"/>
        </a:p>
      </dgm:t>
    </dgm:pt>
    <dgm:pt modelId="{9B3B3231-472C-4E03-9F14-353A0D9EA94C}" type="parTrans" cxnId="{CD6BAB01-1821-480B-AA9B-CD9CC8549FFE}">
      <dgm:prSet/>
      <dgm:spPr/>
      <dgm:t>
        <a:bodyPr/>
        <a:lstStyle/>
        <a:p>
          <a:endParaRPr lang="en-GB"/>
        </a:p>
      </dgm:t>
    </dgm:pt>
    <dgm:pt modelId="{65785B95-77D2-4D74-99A1-98EEC15A912E}" type="sibTrans" cxnId="{CD6BAB01-1821-480B-AA9B-CD9CC8549FFE}">
      <dgm:prSet/>
      <dgm:spPr/>
      <dgm:t>
        <a:bodyPr/>
        <a:lstStyle/>
        <a:p>
          <a:endParaRPr lang="en-GB"/>
        </a:p>
      </dgm:t>
    </dgm:pt>
    <dgm:pt modelId="{4E549638-8FA1-4804-A5A4-C6F56EDDBC04}">
      <dgm:prSet phldrT="[Text]" custT="1"/>
      <dgm:spPr/>
      <dgm:t>
        <a:bodyPr/>
        <a:lstStyle/>
        <a:p>
          <a:r>
            <a:rPr lang="en-GB" sz="900"/>
            <a:t> Missed deadlines due to unfulfilled promises and biased attitudes.</a:t>
          </a:r>
        </a:p>
      </dgm:t>
    </dgm:pt>
    <dgm:pt modelId="{8929BEF0-6F72-4286-9362-AFB3F1B6F368}" type="parTrans" cxnId="{420FB48B-9E72-4ACD-8201-5029F7BD0B2A}">
      <dgm:prSet/>
      <dgm:spPr/>
      <dgm:t>
        <a:bodyPr/>
        <a:lstStyle/>
        <a:p>
          <a:endParaRPr lang="en-GB"/>
        </a:p>
      </dgm:t>
    </dgm:pt>
    <dgm:pt modelId="{D6E5E894-D408-4FEA-A020-61DE19637A83}" type="sibTrans" cxnId="{420FB48B-9E72-4ACD-8201-5029F7BD0B2A}">
      <dgm:prSet/>
      <dgm:spPr/>
      <dgm:t>
        <a:bodyPr/>
        <a:lstStyle/>
        <a:p>
          <a:endParaRPr lang="en-GB"/>
        </a:p>
      </dgm:t>
    </dgm:pt>
    <dgm:pt modelId="{150C1EAB-3167-4D85-AC16-0A37AA2BC550}">
      <dgm:prSet phldrT="[Text]"/>
      <dgm:spPr/>
      <dgm:t>
        <a:bodyPr/>
        <a:lstStyle/>
        <a:p>
          <a:r>
            <a:rPr lang="en-GB" b="1" i="0"/>
            <a:t>Feelings</a:t>
          </a:r>
          <a:endParaRPr lang="en-GB"/>
        </a:p>
      </dgm:t>
    </dgm:pt>
    <dgm:pt modelId="{6DDE4FC4-393A-45CB-8288-17656D1BA751}" type="parTrans" cxnId="{CC0D1CA0-FB34-49B1-8ACE-490D633128EF}">
      <dgm:prSet/>
      <dgm:spPr/>
      <dgm:t>
        <a:bodyPr/>
        <a:lstStyle/>
        <a:p>
          <a:endParaRPr lang="en-GB"/>
        </a:p>
      </dgm:t>
    </dgm:pt>
    <dgm:pt modelId="{A28D2734-038F-443C-A449-5145C979B0E5}" type="sibTrans" cxnId="{CC0D1CA0-FB34-49B1-8ACE-490D633128EF}">
      <dgm:prSet/>
      <dgm:spPr/>
      <dgm:t>
        <a:bodyPr/>
        <a:lstStyle/>
        <a:p>
          <a:endParaRPr lang="en-GB"/>
        </a:p>
      </dgm:t>
    </dgm:pt>
    <dgm:pt modelId="{82EA2409-F263-4687-AAB0-1778FEBC968B}">
      <dgm:prSet phldrT="[Text]" custT="1"/>
      <dgm:spPr/>
      <dgm:t>
        <a:bodyPr/>
        <a:lstStyle/>
        <a:p>
          <a:r>
            <a:rPr lang="en-GB" sz="900"/>
            <a:t>Frustration: Unfulfilled promises causing project delays.</a:t>
          </a:r>
        </a:p>
      </dgm:t>
    </dgm:pt>
    <dgm:pt modelId="{DA64B85D-D371-4547-9A67-A5092D60925B}" type="parTrans" cxnId="{4366C2D1-02F8-453D-B4B2-111190FAD32E}">
      <dgm:prSet/>
      <dgm:spPr/>
      <dgm:t>
        <a:bodyPr/>
        <a:lstStyle/>
        <a:p>
          <a:endParaRPr lang="en-GB"/>
        </a:p>
      </dgm:t>
    </dgm:pt>
    <dgm:pt modelId="{EB7CF194-6F13-411B-AC0F-66A63830C67B}" type="sibTrans" cxnId="{4366C2D1-02F8-453D-B4B2-111190FAD32E}">
      <dgm:prSet/>
      <dgm:spPr/>
      <dgm:t>
        <a:bodyPr/>
        <a:lstStyle/>
        <a:p>
          <a:endParaRPr lang="en-GB"/>
        </a:p>
      </dgm:t>
    </dgm:pt>
    <dgm:pt modelId="{53A81F88-E50C-48AA-A58D-6942856752AE}">
      <dgm:prSet phldrT="[Text]"/>
      <dgm:spPr/>
      <dgm:t>
        <a:bodyPr/>
        <a:lstStyle/>
        <a:p>
          <a:r>
            <a:rPr lang="en-GB" b="1" i="0"/>
            <a:t>Evaluation</a:t>
          </a:r>
          <a:endParaRPr lang="en-GB"/>
        </a:p>
      </dgm:t>
    </dgm:pt>
    <dgm:pt modelId="{00E4069D-91CF-48CE-B6D3-A6A5758FE0E9}" type="parTrans" cxnId="{011613E5-E89C-4676-BA14-7E10A24783F4}">
      <dgm:prSet/>
      <dgm:spPr/>
      <dgm:t>
        <a:bodyPr/>
        <a:lstStyle/>
        <a:p>
          <a:endParaRPr lang="en-GB"/>
        </a:p>
      </dgm:t>
    </dgm:pt>
    <dgm:pt modelId="{455FD467-04EC-4B01-A1A8-14A381EFE72C}" type="sibTrans" cxnId="{011613E5-E89C-4676-BA14-7E10A24783F4}">
      <dgm:prSet/>
      <dgm:spPr/>
      <dgm:t>
        <a:bodyPr/>
        <a:lstStyle/>
        <a:p>
          <a:endParaRPr lang="en-GB"/>
        </a:p>
      </dgm:t>
    </dgm:pt>
    <dgm:pt modelId="{3F97619B-27E5-435B-9FBC-4294EA0A53C2}">
      <dgm:prSet phldrT="[Text]" custT="1"/>
      <dgm:spPr/>
      <dgm:t>
        <a:bodyPr/>
        <a:lstStyle/>
        <a:p>
          <a:r>
            <a:rPr lang="en-GB" sz="900"/>
            <a:t>Positive: Recognizing your expertise and 30 years of successful experience.</a:t>
          </a:r>
        </a:p>
      </dgm:t>
    </dgm:pt>
    <dgm:pt modelId="{2F202432-A5C5-4000-BC33-96EB05BDA6F6}" type="parTrans" cxnId="{56B67453-7001-461C-9783-A2C065547BF6}">
      <dgm:prSet/>
      <dgm:spPr/>
      <dgm:t>
        <a:bodyPr/>
        <a:lstStyle/>
        <a:p>
          <a:endParaRPr lang="en-GB"/>
        </a:p>
      </dgm:t>
    </dgm:pt>
    <dgm:pt modelId="{1C8338A8-D569-4CCA-930E-219A4D16ACDA}" type="sibTrans" cxnId="{56B67453-7001-461C-9783-A2C065547BF6}">
      <dgm:prSet/>
      <dgm:spPr/>
      <dgm:t>
        <a:bodyPr/>
        <a:lstStyle/>
        <a:p>
          <a:endParaRPr lang="en-GB"/>
        </a:p>
      </dgm:t>
    </dgm:pt>
    <dgm:pt modelId="{204DDE78-385F-4D99-A1E4-3CD6272807FA}">
      <dgm:prSet custT="1"/>
      <dgm:spPr/>
      <dgm:t>
        <a:bodyPr/>
        <a:lstStyle/>
        <a:p>
          <a:r>
            <a:rPr lang="en-GB" sz="900"/>
            <a:t> Team conflict and lack of trust within the team.</a:t>
          </a:r>
        </a:p>
      </dgm:t>
    </dgm:pt>
    <dgm:pt modelId="{5DA37ECB-9B1D-4A53-AB99-92D96351F271}" type="parTrans" cxnId="{BBF75FBD-7DB2-4ED3-9A4A-559DEFE88E51}">
      <dgm:prSet/>
      <dgm:spPr/>
      <dgm:t>
        <a:bodyPr/>
        <a:lstStyle/>
        <a:p>
          <a:endParaRPr lang="en-GB"/>
        </a:p>
      </dgm:t>
    </dgm:pt>
    <dgm:pt modelId="{BE151D69-50E1-4E12-9147-5F711492B8B8}" type="sibTrans" cxnId="{BBF75FBD-7DB2-4ED3-9A4A-559DEFE88E51}">
      <dgm:prSet/>
      <dgm:spPr/>
      <dgm:t>
        <a:bodyPr/>
        <a:lstStyle/>
        <a:p>
          <a:endParaRPr lang="en-GB"/>
        </a:p>
      </dgm:t>
    </dgm:pt>
    <dgm:pt modelId="{4E55647A-76CF-40DF-925A-5EA787AB0D7C}">
      <dgm:prSet custT="1"/>
      <dgm:spPr/>
      <dgm:t>
        <a:bodyPr/>
        <a:lstStyle/>
        <a:p>
          <a:r>
            <a:rPr lang="en-GB" sz="900"/>
            <a:t>Affinity bias and exclusion of diverse perspectives.</a:t>
          </a:r>
        </a:p>
      </dgm:t>
    </dgm:pt>
    <dgm:pt modelId="{63D38195-9BDC-4E0C-BFD8-8C85E9F46819}" type="parTrans" cxnId="{ACCD53B3-A88C-4465-823D-238860846452}">
      <dgm:prSet/>
      <dgm:spPr/>
      <dgm:t>
        <a:bodyPr/>
        <a:lstStyle/>
        <a:p>
          <a:endParaRPr lang="en-GB"/>
        </a:p>
      </dgm:t>
    </dgm:pt>
    <dgm:pt modelId="{BFB30DE8-D49D-4681-BD6E-9F539193D9C7}" type="sibTrans" cxnId="{ACCD53B3-A88C-4465-823D-238860846452}">
      <dgm:prSet/>
      <dgm:spPr/>
      <dgm:t>
        <a:bodyPr/>
        <a:lstStyle/>
        <a:p>
          <a:endParaRPr lang="en-GB"/>
        </a:p>
      </dgm:t>
    </dgm:pt>
    <dgm:pt modelId="{CCDFAA99-A56C-4DEF-93AC-5F5ACA3DBD12}">
      <dgm:prSet custT="1"/>
      <dgm:spPr/>
      <dgm:t>
        <a:bodyPr/>
        <a:lstStyle/>
        <a:p>
          <a:r>
            <a:rPr lang="en-GB" sz="900"/>
            <a:t> Feeling invisible and uncomfortable sharing work.</a:t>
          </a:r>
        </a:p>
      </dgm:t>
    </dgm:pt>
    <dgm:pt modelId="{E24069D2-93C8-4159-AADB-A4918BD38252}" type="parTrans" cxnId="{D8DEBA1C-69AA-4C0A-905F-35BC28E8CEF1}">
      <dgm:prSet/>
      <dgm:spPr/>
      <dgm:t>
        <a:bodyPr/>
        <a:lstStyle/>
        <a:p>
          <a:endParaRPr lang="en-GB"/>
        </a:p>
      </dgm:t>
    </dgm:pt>
    <dgm:pt modelId="{63057C13-BD0C-422A-8208-CB2CF2F80691}" type="sibTrans" cxnId="{D8DEBA1C-69AA-4C0A-905F-35BC28E8CEF1}">
      <dgm:prSet/>
      <dgm:spPr/>
      <dgm:t>
        <a:bodyPr/>
        <a:lstStyle/>
        <a:p>
          <a:endParaRPr lang="en-GB"/>
        </a:p>
      </dgm:t>
    </dgm:pt>
    <dgm:pt modelId="{60689E6F-AEA5-4BBB-B5CA-265192C0FCFD}">
      <dgm:prSet custT="1"/>
      <dgm:spPr/>
      <dgm:t>
        <a:bodyPr/>
        <a:lstStyle/>
        <a:p>
          <a:r>
            <a:rPr lang="en-GB" sz="900"/>
            <a:t> Decision to resign, along with wife, due to persistent issues</a:t>
          </a:r>
          <a:r>
            <a:rPr lang="en-GB" sz="700"/>
            <a:t>.</a:t>
          </a:r>
        </a:p>
      </dgm:t>
    </dgm:pt>
    <dgm:pt modelId="{59A34557-6933-46D3-A166-6F7CD16EC390}" type="parTrans" cxnId="{E7DB0330-14E0-4FE3-9AC8-AC9067506BE5}">
      <dgm:prSet/>
      <dgm:spPr/>
      <dgm:t>
        <a:bodyPr/>
        <a:lstStyle/>
        <a:p>
          <a:endParaRPr lang="en-GB"/>
        </a:p>
      </dgm:t>
    </dgm:pt>
    <dgm:pt modelId="{DF3DD4C6-1EB6-416A-B1BA-D5F383F67C6A}" type="sibTrans" cxnId="{E7DB0330-14E0-4FE3-9AC8-AC9067506BE5}">
      <dgm:prSet/>
      <dgm:spPr/>
      <dgm:t>
        <a:bodyPr/>
        <a:lstStyle/>
        <a:p>
          <a:endParaRPr lang="en-GB"/>
        </a:p>
      </dgm:t>
    </dgm:pt>
    <dgm:pt modelId="{C7D830E7-2AC8-4059-9A30-22A5186BFB3D}">
      <dgm:prSet custT="1"/>
      <dgm:spPr/>
      <dgm:t>
        <a:bodyPr/>
        <a:lstStyle/>
        <a:p>
          <a:r>
            <a:rPr lang="en-GB" sz="900"/>
            <a:t> Isolation: Feeling invisible and overlooked by the team.</a:t>
          </a:r>
        </a:p>
      </dgm:t>
    </dgm:pt>
    <dgm:pt modelId="{055ED7EE-16B6-4F8C-9180-029103A7EF5E}" type="parTrans" cxnId="{CF29F33E-4F5F-4B54-9398-9EE693A33883}">
      <dgm:prSet/>
      <dgm:spPr/>
      <dgm:t>
        <a:bodyPr/>
        <a:lstStyle/>
        <a:p>
          <a:endParaRPr lang="en-GB"/>
        </a:p>
      </dgm:t>
    </dgm:pt>
    <dgm:pt modelId="{B8051ACB-0C0A-42A6-984E-4A07B2A9B206}" type="sibTrans" cxnId="{CF29F33E-4F5F-4B54-9398-9EE693A33883}">
      <dgm:prSet/>
      <dgm:spPr/>
      <dgm:t>
        <a:bodyPr/>
        <a:lstStyle/>
        <a:p>
          <a:endParaRPr lang="en-GB"/>
        </a:p>
      </dgm:t>
    </dgm:pt>
    <dgm:pt modelId="{4B308BC8-A709-4C0D-B1FB-6E7B7B6773DF}">
      <dgm:prSet custT="1"/>
      <dgm:spPr/>
      <dgm:t>
        <a:bodyPr/>
        <a:lstStyle/>
        <a:p>
          <a:r>
            <a:rPr lang="en-GB" sz="900"/>
            <a:t> Discomfort: Team conflict and biased attitudes affecting the workplace.</a:t>
          </a:r>
        </a:p>
      </dgm:t>
    </dgm:pt>
    <dgm:pt modelId="{FEFDA32E-6E8B-4B8F-9A99-EE601345B57D}" type="parTrans" cxnId="{222B297E-79BB-49FD-908C-9B89852F9DCF}">
      <dgm:prSet/>
      <dgm:spPr/>
      <dgm:t>
        <a:bodyPr/>
        <a:lstStyle/>
        <a:p>
          <a:endParaRPr lang="en-GB"/>
        </a:p>
      </dgm:t>
    </dgm:pt>
    <dgm:pt modelId="{C3F55DD9-ECEA-4206-B4A0-23FE90F39419}" type="sibTrans" cxnId="{222B297E-79BB-49FD-908C-9B89852F9DCF}">
      <dgm:prSet/>
      <dgm:spPr/>
      <dgm:t>
        <a:bodyPr/>
        <a:lstStyle/>
        <a:p>
          <a:endParaRPr lang="en-GB"/>
        </a:p>
      </dgm:t>
    </dgm:pt>
    <dgm:pt modelId="{EE767931-26F2-4E00-8CBB-640EA48DF83C}">
      <dgm:prSet custT="1"/>
      <dgm:spPr/>
      <dgm:t>
        <a:bodyPr/>
        <a:lstStyle/>
        <a:p>
          <a:r>
            <a:rPr lang="en-GB" sz="900"/>
            <a:t> Anguish: Recognizing the impact on reputation, contract, and costs.</a:t>
          </a:r>
        </a:p>
      </dgm:t>
    </dgm:pt>
    <dgm:pt modelId="{5293BD20-C117-43F3-AAAF-3DBB4AF89210}" type="parTrans" cxnId="{9D94B6DA-BE88-4068-8C1C-DE4D3392EDF3}">
      <dgm:prSet/>
      <dgm:spPr/>
      <dgm:t>
        <a:bodyPr/>
        <a:lstStyle/>
        <a:p>
          <a:endParaRPr lang="en-GB"/>
        </a:p>
      </dgm:t>
    </dgm:pt>
    <dgm:pt modelId="{E733AB3F-B170-4339-AFD2-36C86B4CCE51}" type="sibTrans" cxnId="{9D94B6DA-BE88-4068-8C1C-DE4D3392EDF3}">
      <dgm:prSet/>
      <dgm:spPr/>
      <dgm:t>
        <a:bodyPr/>
        <a:lstStyle/>
        <a:p>
          <a:endParaRPr lang="en-GB"/>
        </a:p>
      </dgm:t>
    </dgm:pt>
    <dgm:pt modelId="{D03653B0-7883-4277-B275-3365132ABF7C}">
      <dgm:prSet custT="1"/>
      <dgm:spPr/>
      <dgm:t>
        <a:bodyPr/>
        <a:lstStyle/>
        <a:p>
          <a:r>
            <a:rPr lang="en-GB" sz="900"/>
            <a:t> Resignation: Feeling compelled to leave due to persistent issues</a:t>
          </a:r>
          <a:r>
            <a:rPr lang="en-GB" sz="800"/>
            <a:t>.</a:t>
          </a:r>
        </a:p>
      </dgm:t>
    </dgm:pt>
    <dgm:pt modelId="{614BB664-2222-4B61-8925-8F036DA7FDA6}" type="parTrans" cxnId="{1F8E581C-8FD8-470F-91F0-1BFE1680BC56}">
      <dgm:prSet/>
      <dgm:spPr/>
      <dgm:t>
        <a:bodyPr/>
        <a:lstStyle/>
        <a:p>
          <a:endParaRPr lang="en-GB"/>
        </a:p>
      </dgm:t>
    </dgm:pt>
    <dgm:pt modelId="{0E8848CB-903A-473E-B948-5A2AD56703C4}" type="sibTrans" cxnId="{1F8E581C-8FD8-470F-91F0-1BFE1680BC56}">
      <dgm:prSet/>
      <dgm:spPr/>
      <dgm:t>
        <a:bodyPr/>
        <a:lstStyle/>
        <a:p>
          <a:endParaRPr lang="en-GB"/>
        </a:p>
      </dgm:t>
    </dgm:pt>
    <dgm:pt modelId="{4579D8AE-6925-4CDD-BCF5-78FC450A385A}">
      <dgm:prSet custT="1"/>
      <dgm:spPr/>
      <dgm:t>
        <a:bodyPr/>
        <a:lstStyle/>
        <a:p>
          <a:r>
            <a:rPr lang="en-GB" sz="900"/>
            <a:t> Negative: Unfulfilled promises, biased attitudes, and lack of inclusivity.</a:t>
          </a:r>
        </a:p>
      </dgm:t>
    </dgm:pt>
    <dgm:pt modelId="{CD7C5737-4878-42F0-8B19-FF1992F3A558}" type="parTrans" cxnId="{A5D0264B-064B-4DE3-92BD-A0101AFB3F83}">
      <dgm:prSet/>
      <dgm:spPr/>
      <dgm:t>
        <a:bodyPr/>
        <a:lstStyle/>
        <a:p>
          <a:endParaRPr lang="en-GB"/>
        </a:p>
      </dgm:t>
    </dgm:pt>
    <dgm:pt modelId="{4A2F5F93-0CDD-41EF-91AE-DFB8C44CD511}" type="sibTrans" cxnId="{A5D0264B-064B-4DE3-92BD-A0101AFB3F83}">
      <dgm:prSet/>
      <dgm:spPr/>
      <dgm:t>
        <a:bodyPr/>
        <a:lstStyle/>
        <a:p>
          <a:endParaRPr lang="en-GB"/>
        </a:p>
      </dgm:t>
    </dgm:pt>
    <dgm:pt modelId="{69462555-99B0-43C5-A6CC-4D082873AA4B}">
      <dgm:prSet custT="1"/>
      <dgm:spPr/>
      <dgm:t>
        <a:bodyPr/>
        <a:lstStyle/>
        <a:p>
          <a:r>
            <a:rPr lang="en-GB" sz="900"/>
            <a:t>Impact: Negative effects on team dynamics, communication, and project progress.</a:t>
          </a:r>
        </a:p>
      </dgm:t>
    </dgm:pt>
    <dgm:pt modelId="{33479CA7-E7F3-4C13-9D1F-B3F4B5966BD5}" type="parTrans" cxnId="{A5D4BAE1-9620-43E3-96B0-2DC5D1922D7E}">
      <dgm:prSet/>
      <dgm:spPr/>
      <dgm:t>
        <a:bodyPr/>
        <a:lstStyle/>
        <a:p>
          <a:endParaRPr lang="en-GB"/>
        </a:p>
      </dgm:t>
    </dgm:pt>
    <dgm:pt modelId="{D0977DB0-60DC-4825-9EC1-6C4C78F20DB2}" type="sibTrans" cxnId="{A5D4BAE1-9620-43E3-96B0-2DC5D1922D7E}">
      <dgm:prSet/>
      <dgm:spPr/>
      <dgm:t>
        <a:bodyPr/>
        <a:lstStyle/>
        <a:p>
          <a:endParaRPr lang="en-GB"/>
        </a:p>
      </dgm:t>
    </dgm:pt>
    <dgm:pt modelId="{E61EAE08-BB74-4FCF-8656-9CF45981036A}">
      <dgm:prSet custT="1"/>
      <dgm:spPr/>
      <dgm:t>
        <a:bodyPr/>
        <a:lstStyle/>
        <a:p>
          <a:r>
            <a:rPr lang="en-GB" sz="900"/>
            <a:t> Consequence: Decision to resign due to the persistently uncomfortable environment.</a:t>
          </a:r>
        </a:p>
      </dgm:t>
    </dgm:pt>
    <dgm:pt modelId="{B9169F4C-CF95-4938-8AF4-DF689EA97C85}" type="parTrans" cxnId="{6BC298F0-E6D3-472D-A996-F5C3624B4E80}">
      <dgm:prSet/>
      <dgm:spPr/>
      <dgm:t>
        <a:bodyPr/>
        <a:lstStyle/>
        <a:p>
          <a:endParaRPr lang="en-GB"/>
        </a:p>
      </dgm:t>
    </dgm:pt>
    <dgm:pt modelId="{827FEBE1-D7C7-4809-893F-EDC92D9658BE}" type="sibTrans" cxnId="{6BC298F0-E6D3-472D-A996-F5C3624B4E80}">
      <dgm:prSet/>
      <dgm:spPr/>
      <dgm:t>
        <a:bodyPr/>
        <a:lstStyle/>
        <a:p>
          <a:endParaRPr lang="en-GB"/>
        </a:p>
      </dgm:t>
    </dgm:pt>
    <dgm:pt modelId="{7D12FCE6-A708-4DB5-A0B8-251AA9EDAF15}">
      <dgm:prSet phldrT="[Text]"/>
      <dgm:spPr/>
      <dgm:t>
        <a:bodyPr/>
        <a:lstStyle/>
        <a:p>
          <a:endParaRPr lang="en-GB" sz="800"/>
        </a:p>
      </dgm:t>
    </dgm:pt>
    <dgm:pt modelId="{C7A1DC61-4A01-404F-B0BE-3D94328E1A64}" type="parTrans" cxnId="{AB91E2FD-ECEB-490B-9C87-7E83825B832D}">
      <dgm:prSet/>
      <dgm:spPr/>
      <dgm:t>
        <a:bodyPr/>
        <a:lstStyle/>
        <a:p>
          <a:endParaRPr lang="en-GB"/>
        </a:p>
      </dgm:t>
    </dgm:pt>
    <dgm:pt modelId="{B241A25A-7269-4704-8489-1117DDA8C5C4}" type="sibTrans" cxnId="{AB91E2FD-ECEB-490B-9C87-7E83825B832D}">
      <dgm:prSet/>
      <dgm:spPr/>
      <dgm:t>
        <a:bodyPr/>
        <a:lstStyle/>
        <a:p>
          <a:endParaRPr lang="en-GB"/>
        </a:p>
      </dgm:t>
    </dgm:pt>
    <dgm:pt modelId="{28C56620-5F38-4054-B686-A43D3B68DDD6}" type="pres">
      <dgm:prSet presAssocID="{23D1721C-81E6-45D0-B8B0-E5BE234CB9F8}" presName="Name0" presStyleCnt="0">
        <dgm:presLayoutVars>
          <dgm:dir/>
          <dgm:animLvl val="lvl"/>
          <dgm:resizeHandles val="exact"/>
        </dgm:presLayoutVars>
      </dgm:prSet>
      <dgm:spPr/>
    </dgm:pt>
    <dgm:pt modelId="{32CF0758-EAE6-49AA-A191-33DE0C6C9357}" type="pres">
      <dgm:prSet presAssocID="{DA021D9A-0307-4B2D-96E4-33DECA2EB240}" presName="linNode" presStyleCnt="0"/>
      <dgm:spPr/>
    </dgm:pt>
    <dgm:pt modelId="{72D6C432-5070-451D-830F-8033F3029D9A}" type="pres">
      <dgm:prSet presAssocID="{DA021D9A-0307-4B2D-96E4-33DECA2EB240}" presName="parentText" presStyleLbl="node1" presStyleIdx="0" presStyleCnt="3">
        <dgm:presLayoutVars>
          <dgm:chMax val="1"/>
          <dgm:bulletEnabled val="1"/>
        </dgm:presLayoutVars>
      </dgm:prSet>
      <dgm:spPr/>
    </dgm:pt>
    <dgm:pt modelId="{A8B41874-29AA-4E3A-8435-C118E1B71B5B}" type="pres">
      <dgm:prSet presAssocID="{DA021D9A-0307-4B2D-96E4-33DECA2EB240}" presName="descendantText" presStyleLbl="alignAccFollowNode1" presStyleIdx="0" presStyleCnt="3">
        <dgm:presLayoutVars>
          <dgm:bulletEnabled val="1"/>
        </dgm:presLayoutVars>
      </dgm:prSet>
      <dgm:spPr/>
    </dgm:pt>
    <dgm:pt modelId="{CB75CF84-B67B-4F86-9315-7677C84FA806}" type="pres">
      <dgm:prSet presAssocID="{65785B95-77D2-4D74-99A1-98EEC15A912E}" presName="sp" presStyleCnt="0"/>
      <dgm:spPr/>
    </dgm:pt>
    <dgm:pt modelId="{100C3368-D2D0-4F8D-A402-BC3484B639FC}" type="pres">
      <dgm:prSet presAssocID="{150C1EAB-3167-4D85-AC16-0A37AA2BC550}" presName="linNode" presStyleCnt="0"/>
      <dgm:spPr/>
    </dgm:pt>
    <dgm:pt modelId="{8117245B-0A6A-4352-A051-CF76D5D713A2}" type="pres">
      <dgm:prSet presAssocID="{150C1EAB-3167-4D85-AC16-0A37AA2BC550}" presName="parentText" presStyleLbl="node1" presStyleIdx="1" presStyleCnt="3">
        <dgm:presLayoutVars>
          <dgm:chMax val="1"/>
          <dgm:bulletEnabled val="1"/>
        </dgm:presLayoutVars>
      </dgm:prSet>
      <dgm:spPr/>
    </dgm:pt>
    <dgm:pt modelId="{90750930-A612-4510-A24A-99A7FBD977E6}" type="pres">
      <dgm:prSet presAssocID="{150C1EAB-3167-4D85-AC16-0A37AA2BC550}" presName="descendantText" presStyleLbl="alignAccFollowNode1" presStyleIdx="1" presStyleCnt="3" custLinFactNeighborX="482" custLinFactNeighborY="0">
        <dgm:presLayoutVars>
          <dgm:bulletEnabled val="1"/>
        </dgm:presLayoutVars>
      </dgm:prSet>
      <dgm:spPr/>
    </dgm:pt>
    <dgm:pt modelId="{C36359D0-3810-4580-B866-5F8E003C949A}" type="pres">
      <dgm:prSet presAssocID="{A28D2734-038F-443C-A449-5145C979B0E5}" presName="sp" presStyleCnt="0"/>
      <dgm:spPr/>
    </dgm:pt>
    <dgm:pt modelId="{DEF13F93-1B29-49EE-8456-9335C57AA641}" type="pres">
      <dgm:prSet presAssocID="{53A81F88-E50C-48AA-A58D-6942856752AE}" presName="linNode" presStyleCnt="0"/>
      <dgm:spPr/>
    </dgm:pt>
    <dgm:pt modelId="{BC37CD3A-5054-4D22-B5E0-B1E9C8BE1850}" type="pres">
      <dgm:prSet presAssocID="{53A81F88-E50C-48AA-A58D-6942856752AE}" presName="parentText" presStyleLbl="node1" presStyleIdx="2" presStyleCnt="3">
        <dgm:presLayoutVars>
          <dgm:chMax val="1"/>
          <dgm:bulletEnabled val="1"/>
        </dgm:presLayoutVars>
      </dgm:prSet>
      <dgm:spPr/>
    </dgm:pt>
    <dgm:pt modelId="{F56DE59A-6DAA-4678-99AC-36F48007ED0D}" type="pres">
      <dgm:prSet presAssocID="{53A81F88-E50C-48AA-A58D-6942856752AE}" presName="descendantText" presStyleLbl="alignAccFollowNode1" presStyleIdx="2" presStyleCnt="3">
        <dgm:presLayoutVars>
          <dgm:bulletEnabled val="1"/>
        </dgm:presLayoutVars>
      </dgm:prSet>
      <dgm:spPr/>
    </dgm:pt>
  </dgm:ptLst>
  <dgm:cxnLst>
    <dgm:cxn modelId="{CD6BAB01-1821-480B-AA9B-CD9CC8549FFE}" srcId="{23D1721C-81E6-45D0-B8B0-E5BE234CB9F8}" destId="{DA021D9A-0307-4B2D-96E4-33DECA2EB240}" srcOrd="0" destOrd="0" parTransId="{9B3B3231-472C-4E03-9F14-353A0D9EA94C}" sibTransId="{65785B95-77D2-4D74-99A1-98EEC15A912E}"/>
    <dgm:cxn modelId="{08978D10-A11C-49D5-B4F2-989E80C44E09}" type="presOf" srcId="{53A81F88-E50C-48AA-A58D-6942856752AE}" destId="{BC37CD3A-5054-4D22-B5E0-B1E9C8BE1850}" srcOrd="0" destOrd="0" presId="urn:microsoft.com/office/officeart/2005/8/layout/vList5"/>
    <dgm:cxn modelId="{1E10E010-5782-4770-A8AE-9EC08FC34940}" type="presOf" srcId="{4E55647A-76CF-40DF-925A-5EA787AB0D7C}" destId="{A8B41874-29AA-4E3A-8435-C118E1B71B5B}" srcOrd="0" destOrd="2" presId="urn:microsoft.com/office/officeart/2005/8/layout/vList5"/>
    <dgm:cxn modelId="{1F8E581C-8FD8-470F-91F0-1BFE1680BC56}" srcId="{150C1EAB-3167-4D85-AC16-0A37AA2BC550}" destId="{D03653B0-7883-4277-B275-3365132ABF7C}" srcOrd="4" destOrd="0" parTransId="{614BB664-2222-4B61-8925-8F036DA7FDA6}" sibTransId="{0E8848CB-903A-473E-B948-5A2AD56703C4}"/>
    <dgm:cxn modelId="{D8DEBA1C-69AA-4C0A-905F-35BC28E8CEF1}" srcId="{DA021D9A-0307-4B2D-96E4-33DECA2EB240}" destId="{CCDFAA99-A56C-4DEF-93AC-5F5ACA3DBD12}" srcOrd="3" destOrd="0" parTransId="{E24069D2-93C8-4159-AADB-A4918BD38252}" sibTransId="{63057C13-BD0C-422A-8208-CB2CF2F80691}"/>
    <dgm:cxn modelId="{A157F628-26B3-4137-B611-03E4D23674CF}" type="presOf" srcId="{3F97619B-27E5-435B-9FBC-4294EA0A53C2}" destId="{F56DE59A-6DAA-4678-99AC-36F48007ED0D}" srcOrd="0" destOrd="0" presId="urn:microsoft.com/office/officeart/2005/8/layout/vList5"/>
    <dgm:cxn modelId="{C00BFB29-22D1-4282-ACC6-D5E654D562B8}" type="presOf" srcId="{4B308BC8-A709-4C0D-B1FB-6E7B7B6773DF}" destId="{90750930-A612-4510-A24A-99A7FBD977E6}" srcOrd="0" destOrd="2" presId="urn:microsoft.com/office/officeart/2005/8/layout/vList5"/>
    <dgm:cxn modelId="{BAAFF72D-C211-4697-B7F6-6566C0AA4226}" type="presOf" srcId="{23D1721C-81E6-45D0-B8B0-E5BE234CB9F8}" destId="{28C56620-5F38-4054-B686-A43D3B68DDD6}" srcOrd="0" destOrd="0" presId="urn:microsoft.com/office/officeart/2005/8/layout/vList5"/>
    <dgm:cxn modelId="{E7DB0330-14E0-4FE3-9AC8-AC9067506BE5}" srcId="{DA021D9A-0307-4B2D-96E4-33DECA2EB240}" destId="{60689E6F-AEA5-4BBB-B5CA-265192C0FCFD}" srcOrd="4" destOrd="0" parTransId="{59A34557-6933-46D3-A166-6F7CD16EC390}" sibTransId="{DF3DD4C6-1EB6-416A-B1BA-D5F383F67C6A}"/>
    <dgm:cxn modelId="{CF29F33E-4F5F-4B54-9398-9EE693A33883}" srcId="{150C1EAB-3167-4D85-AC16-0A37AA2BC550}" destId="{C7D830E7-2AC8-4059-9A30-22A5186BFB3D}" srcOrd="1" destOrd="0" parTransId="{055ED7EE-16B6-4F8C-9180-029103A7EF5E}" sibTransId="{B8051ACB-0C0A-42A6-984E-4A07B2A9B206}"/>
    <dgm:cxn modelId="{D8BA5043-3E39-4981-B85E-2CE1A2F820CB}" type="presOf" srcId="{60689E6F-AEA5-4BBB-B5CA-265192C0FCFD}" destId="{A8B41874-29AA-4E3A-8435-C118E1B71B5B}" srcOrd="0" destOrd="4" presId="urn:microsoft.com/office/officeart/2005/8/layout/vList5"/>
    <dgm:cxn modelId="{466AD366-CCA4-44DE-B376-96DED031D9BD}" type="presOf" srcId="{82EA2409-F263-4687-AAB0-1778FEBC968B}" destId="{90750930-A612-4510-A24A-99A7FBD977E6}" srcOrd="0" destOrd="0" presId="urn:microsoft.com/office/officeart/2005/8/layout/vList5"/>
    <dgm:cxn modelId="{A5D0264B-064B-4DE3-92BD-A0101AFB3F83}" srcId="{53A81F88-E50C-48AA-A58D-6942856752AE}" destId="{4579D8AE-6925-4CDD-BCF5-78FC450A385A}" srcOrd="1" destOrd="0" parTransId="{CD7C5737-4878-42F0-8B19-FF1992F3A558}" sibTransId="{4A2F5F93-0CDD-41EF-91AE-DFB8C44CD511}"/>
    <dgm:cxn modelId="{C39C0A4C-39B2-4ABF-AB85-1958D8F3D0E5}" type="presOf" srcId="{CCDFAA99-A56C-4DEF-93AC-5F5ACA3DBD12}" destId="{A8B41874-29AA-4E3A-8435-C118E1B71B5B}" srcOrd="0" destOrd="3" presId="urn:microsoft.com/office/officeart/2005/8/layout/vList5"/>
    <dgm:cxn modelId="{62B83751-29E0-4EC5-BBB2-6EEEA2FE7145}" type="presOf" srcId="{7D12FCE6-A708-4DB5-A0B8-251AA9EDAF15}" destId="{F56DE59A-6DAA-4678-99AC-36F48007ED0D}" srcOrd="0" destOrd="4" presId="urn:microsoft.com/office/officeart/2005/8/layout/vList5"/>
    <dgm:cxn modelId="{56B67453-7001-461C-9783-A2C065547BF6}" srcId="{53A81F88-E50C-48AA-A58D-6942856752AE}" destId="{3F97619B-27E5-435B-9FBC-4294EA0A53C2}" srcOrd="0" destOrd="0" parTransId="{2F202432-A5C5-4000-BC33-96EB05BDA6F6}" sibTransId="{1C8338A8-D569-4CCA-930E-219A4D16ACDA}"/>
    <dgm:cxn modelId="{C7A93958-4918-4EB3-A814-F223DC214786}" type="presOf" srcId="{E61EAE08-BB74-4FCF-8656-9CF45981036A}" destId="{F56DE59A-6DAA-4678-99AC-36F48007ED0D}" srcOrd="0" destOrd="3" presId="urn:microsoft.com/office/officeart/2005/8/layout/vList5"/>
    <dgm:cxn modelId="{3DB69B78-AE2D-43DC-BA7C-FCD9A468AB40}" type="presOf" srcId="{DA021D9A-0307-4B2D-96E4-33DECA2EB240}" destId="{72D6C432-5070-451D-830F-8033F3029D9A}" srcOrd="0" destOrd="0" presId="urn:microsoft.com/office/officeart/2005/8/layout/vList5"/>
    <dgm:cxn modelId="{222B297E-79BB-49FD-908C-9B89852F9DCF}" srcId="{150C1EAB-3167-4D85-AC16-0A37AA2BC550}" destId="{4B308BC8-A709-4C0D-B1FB-6E7B7B6773DF}" srcOrd="2" destOrd="0" parTransId="{FEFDA32E-6E8B-4B8F-9A99-EE601345B57D}" sibTransId="{C3F55DD9-ECEA-4206-B4A0-23FE90F39419}"/>
    <dgm:cxn modelId="{420FB48B-9E72-4ACD-8201-5029F7BD0B2A}" srcId="{DA021D9A-0307-4B2D-96E4-33DECA2EB240}" destId="{4E549638-8FA1-4804-A5A4-C6F56EDDBC04}" srcOrd="0" destOrd="0" parTransId="{8929BEF0-6F72-4286-9362-AFB3F1B6F368}" sibTransId="{D6E5E894-D408-4FEA-A020-61DE19637A83}"/>
    <dgm:cxn modelId="{CC0D1CA0-FB34-49B1-8ACE-490D633128EF}" srcId="{23D1721C-81E6-45D0-B8B0-E5BE234CB9F8}" destId="{150C1EAB-3167-4D85-AC16-0A37AA2BC550}" srcOrd="1" destOrd="0" parTransId="{6DDE4FC4-393A-45CB-8288-17656D1BA751}" sibTransId="{A28D2734-038F-443C-A449-5145C979B0E5}"/>
    <dgm:cxn modelId="{1BD315A1-81E4-4149-9FD6-386DBBF98588}" type="presOf" srcId="{204DDE78-385F-4D99-A1E4-3CD6272807FA}" destId="{A8B41874-29AA-4E3A-8435-C118E1B71B5B}" srcOrd="0" destOrd="1" presId="urn:microsoft.com/office/officeart/2005/8/layout/vList5"/>
    <dgm:cxn modelId="{DB77AEA7-CD29-483C-ABA7-BC66B4289CC3}" type="presOf" srcId="{69462555-99B0-43C5-A6CC-4D082873AA4B}" destId="{F56DE59A-6DAA-4678-99AC-36F48007ED0D}" srcOrd="0" destOrd="2" presId="urn:microsoft.com/office/officeart/2005/8/layout/vList5"/>
    <dgm:cxn modelId="{01E46AAC-3B90-463D-9B00-279E33B457A5}" type="presOf" srcId="{EE767931-26F2-4E00-8CBB-640EA48DF83C}" destId="{90750930-A612-4510-A24A-99A7FBD977E6}" srcOrd="0" destOrd="3" presId="urn:microsoft.com/office/officeart/2005/8/layout/vList5"/>
    <dgm:cxn modelId="{ACCD53B3-A88C-4465-823D-238860846452}" srcId="{DA021D9A-0307-4B2D-96E4-33DECA2EB240}" destId="{4E55647A-76CF-40DF-925A-5EA787AB0D7C}" srcOrd="2" destOrd="0" parTransId="{63D38195-9BDC-4E0C-BFD8-8C85E9F46819}" sibTransId="{BFB30DE8-D49D-4681-BD6E-9F539193D9C7}"/>
    <dgm:cxn modelId="{654129BA-EF31-4864-8B62-012F4B85320B}" type="presOf" srcId="{4E549638-8FA1-4804-A5A4-C6F56EDDBC04}" destId="{A8B41874-29AA-4E3A-8435-C118E1B71B5B}" srcOrd="0" destOrd="0" presId="urn:microsoft.com/office/officeart/2005/8/layout/vList5"/>
    <dgm:cxn modelId="{BBF75FBD-7DB2-4ED3-9A4A-559DEFE88E51}" srcId="{DA021D9A-0307-4B2D-96E4-33DECA2EB240}" destId="{204DDE78-385F-4D99-A1E4-3CD6272807FA}" srcOrd="1" destOrd="0" parTransId="{5DA37ECB-9B1D-4A53-AB99-92D96351F271}" sibTransId="{BE151D69-50E1-4E12-9147-5F711492B8B8}"/>
    <dgm:cxn modelId="{94B7B4CA-467A-4310-9A0E-B17A29F79FF7}" type="presOf" srcId="{D03653B0-7883-4277-B275-3365132ABF7C}" destId="{90750930-A612-4510-A24A-99A7FBD977E6}" srcOrd="0" destOrd="4" presId="urn:microsoft.com/office/officeart/2005/8/layout/vList5"/>
    <dgm:cxn modelId="{4366C2D1-02F8-453D-B4B2-111190FAD32E}" srcId="{150C1EAB-3167-4D85-AC16-0A37AA2BC550}" destId="{82EA2409-F263-4687-AAB0-1778FEBC968B}" srcOrd="0" destOrd="0" parTransId="{DA64B85D-D371-4547-9A67-A5092D60925B}" sibTransId="{EB7CF194-6F13-411B-AC0F-66A63830C67B}"/>
    <dgm:cxn modelId="{9D94B6DA-BE88-4068-8C1C-DE4D3392EDF3}" srcId="{150C1EAB-3167-4D85-AC16-0A37AA2BC550}" destId="{EE767931-26F2-4E00-8CBB-640EA48DF83C}" srcOrd="3" destOrd="0" parTransId="{5293BD20-C117-43F3-AAAF-3DBB4AF89210}" sibTransId="{E733AB3F-B170-4339-AFD2-36C86B4CCE51}"/>
    <dgm:cxn modelId="{A5D4BAE1-9620-43E3-96B0-2DC5D1922D7E}" srcId="{53A81F88-E50C-48AA-A58D-6942856752AE}" destId="{69462555-99B0-43C5-A6CC-4D082873AA4B}" srcOrd="2" destOrd="0" parTransId="{33479CA7-E7F3-4C13-9D1F-B3F4B5966BD5}" sibTransId="{D0977DB0-60DC-4825-9EC1-6C4C78F20DB2}"/>
    <dgm:cxn modelId="{011613E5-E89C-4676-BA14-7E10A24783F4}" srcId="{23D1721C-81E6-45D0-B8B0-E5BE234CB9F8}" destId="{53A81F88-E50C-48AA-A58D-6942856752AE}" srcOrd="2" destOrd="0" parTransId="{00E4069D-91CF-48CE-B6D3-A6A5758FE0E9}" sibTransId="{455FD467-04EC-4B01-A1A8-14A381EFE72C}"/>
    <dgm:cxn modelId="{6BC298F0-E6D3-472D-A996-F5C3624B4E80}" srcId="{53A81F88-E50C-48AA-A58D-6942856752AE}" destId="{E61EAE08-BB74-4FCF-8656-9CF45981036A}" srcOrd="3" destOrd="0" parTransId="{B9169F4C-CF95-4938-8AF4-DF689EA97C85}" sibTransId="{827FEBE1-D7C7-4809-893F-EDC92D9658BE}"/>
    <dgm:cxn modelId="{3122D3F2-ED1A-4E8E-B7EC-5004BCDF0EFC}" type="presOf" srcId="{4579D8AE-6925-4CDD-BCF5-78FC450A385A}" destId="{F56DE59A-6DAA-4678-99AC-36F48007ED0D}" srcOrd="0" destOrd="1" presId="urn:microsoft.com/office/officeart/2005/8/layout/vList5"/>
    <dgm:cxn modelId="{468CD5F4-4708-479C-9938-7C636E34CF74}" type="presOf" srcId="{C7D830E7-2AC8-4059-9A30-22A5186BFB3D}" destId="{90750930-A612-4510-A24A-99A7FBD977E6}" srcOrd="0" destOrd="1" presId="urn:microsoft.com/office/officeart/2005/8/layout/vList5"/>
    <dgm:cxn modelId="{82C56EF9-59D4-4D99-8471-3774BB45D46E}" type="presOf" srcId="{150C1EAB-3167-4D85-AC16-0A37AA2BC550}" destId="{8117245B-0A6A-4352-A051-CF76D5D713A2}" srcOrd="0" destOrd="0" presId="urn:microsoft.com/office/officeart/2005/8/layout/vList5"/>
    <dgm:cxn modelId="{AB91E2FD-ECEB-490B-9C87-7E83825B832D}" srcId="{53A81F88-E50C-48AA-A58D-6942856752AE}" destId="{7D12FCE6-A708-4DB5-A0B8-251AA9EDAF15}" srcOrd="4" destOrd="0" parTransId="{C7A1DC61-4A01-404F-B0BE-3D94328E1A64}" sibTransId="{B241A25A-7269-4704-8489-1117DDA8C5C4}"/>
    <dgm:cxn modelId="{E6D5734B-300E-434F-8FAC-D982B73272B2}" type="presParOf" srcId="{28C56620-5F38-4054-B686-A43D3B68DDD6}" destId="{32CF0758-EAE6-49AA-A191-33DE0C6C9357}" srcOrd="0" destOrd="0" presId="urn:microsoft.com/office/officeart/2005/8/layout/vList5"/>
    <dgm:cxn modelId="{4D04FBF1-1601-4D34-8C2F-496DEC8AA807}" type="presParOf" srcId="{32CF0758-EAE6-49AA-A191-33DE0C6C9357}" destId="{72D6C432-5070-451D-830F-8033F3029D9A}" srcOrd="0" destOrd="0" presId="urn:microsoft.com/office/officeart/2005/8/layout/vList5"/>
    <dgm:cxn modelId="{0EDA0091-526B-4B17-9B02-3F5DB49387AB}" type="presParOf" srcId="{32CF0758-EAE6-49AA-A191-33DE0C6C9357}" destId="{A8B41874-29AA-4E3A-8435-C118E1B71B5B}" srcOrd="1" destOrd="0" presId="urn:microsoft.com/office/officeart/2005/8/layout/vList5"/>
    <dgm:cxn modelId="{CCF120AF-9F40-40A6-83D6-B528C71645F9}" type="presParOf" srcId="{28C56620-5F38-4054-B686-A43D3B68DDD6}" destId="{CB75CF84-B67B-4F86-9315-7677C84FA806}" srcOrd="1" destOrd="0" presId="urn:microsoft.com/office/officeart/2005/8/layout/vList5"/>
    <dgm:cxn modelId="{EF2601EF-CA70-4B0B-B1B9-0F3333763EA7}" type="presParOf" srcId="{28C56620-5F38-4054-B686-A43D3B68DDD6}" destId="{100C3368-D2D0-4F8D-A402-BC3484B639FC}" srcOrd="2" destOrd="0" presId="urn:microsoft.com/office/officeart/2005/8/layout/vList5"/>
    <dgm:cxn modelId="{24044D23-D5D6-46C0-AF32-9F3D52D0A5FE}" type="presParOf" srcId="{100C3368-D2D0-4F8D-A402-BC3484B639FC}" destId="{8117245B-0A6A-4352-A051-CF76D5D713A2}" srcOrd="0" destOrd="0" presId="urn:microsoft.com/office/officeart/2005/8/layout/vList5"/>
    <dgm:cxn modelId="{6AA7B5E1-D80E-4C37-B259-9F20A5214D7D}" type="presParOf" srcId="{100C3368-D2D0-4F8D-A402-BC3484B639FC}" destId="{90750930-A612-4510-A24A-99A7FBD977E6}" srcOrd="1" destOrd="0" presId="urn:microsoft.com/office/officeart/2005/8/layout/vList5"/>
    <dgm:cxn modelId="{ECAD0943-BE9F-4B59-B48A-6DD79E6B649B}" type="presParOf" srcId="{28C56620-5F38-4054-B686-A43D3B68DDD6}" destId="{C36359D0-3810-4580-B866-5F8E003C949A}" srcOrd="3" destOrd="0" presId="urn:microsoft.com/office/officeart/2005/8/layout/vList5"/>
    <dgm:cxn modelId="{F214B804-8670-4861-89B0-E2067F4BDF9C}" type="presParOf" srcId="{28C56620-5F38-4054-B686-A43D3B68DDD6}" destId="{DEF13F93-1B29-49EE-8456-9335C57AA641}" srcOrd="4" destOrd="0" presId="urn:microsoft.com/office/officeart/2005/8/layout/vList5"/>
    <dgm:cxn modelId="{ECC861DF-1364-489E-A2D8-249240623E15}" type="presParOf" srcId="{DEF13F93-1B29-49EE-8456-9335C57AA641}" destId="{BC37CD3A-5054-4D22-B5E0-B1E9C8BE1850}" srcOrd="0" destOrd="0" presId="urn:microsoft.com/office/officeart/2005/8/layout/vList5"/>
    <dgm:cxn modelId="{3ECF08AF-C055-4223-BCFD-578934415C8C}" type="presParOf" srcId="{DEF13F93-1B29-49EE-8456-9335C57AA641}" destId="{F56DE59A-6DAA-4678-99AC-36F48007ED0D}" srcOrd="1" destOrd="0" presId="urn:microsoft.com/office/officeart/2005/8/layout/vList5"/>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C2942E8-565B-4AB1-9ABB-505BE134A84F}" type="doc">
      <dgm:prSet loTypeId="urn:microsoft.com/office/officeart/2005/8/layout/vList5" loCatId="list" qsTypeId="urn:microsoft.com/office/officeart/2005/8/quickstyle/simple1" qsCatId="simple" csTypeId="urn:microsoft.com/office/officeart/2005/8/colors/colorful1" csCatId="colorful" phldr="1"/>
      <dgm:spPr/>
      <dgm:t>
        <a:bodyPr/>
        <a:lstStyle/>
        <a:p>
          <a:endParaRPr lang="en-GB"/>
        </a:p>
      </dgm:t>
    </dgm:pt>
    <dgm:pt modelId="{B6902BB1-255E-4AB7-A406-28FF92CE4D48}">
      <dgm:prSet phldrT="[Text]"/>
      <dgm:spPr/>
      <dgm:t>
        <a:bodyPr/>
        <a:lstStyle/>
        <a:p>
          <a:r>
            <a:rPr lang="en-GB" b="1" i="0"/>
            <a:t>Analysis</a:t>
          </a:r>
          <a:endParaRPr lang="en-GB"/>
        </a:p>
      </dgm:t>
    </dgm:pt>
    <dgm:pt modelId="{BD981631-8FA9-49AD-83B9-563A58BBBEC3}" type="parTrans" cxnId="{2F7B8FAF-CB97-454A-B902-6B96988BAC25}">
      <dgm:prSet/>
      <dgm:spPr/>
      <dgm:t>
        <a:bodyPr/>
        <a:lstStyle/>
        <a:p>
          <a:endParaRPr lang="en-GB"/>
        </a:p>
      </dgm:t>
    </dgm:pt>
    <dgm:pt modelId="{FFB2C401-F851-467C-8D22-A28B5B5B90B5}" type="sibTrans" cxnId="{2F7B8FAF-CB97-454A-B902-6B96988BAC25}">
      <dgm:prSet/>
      <dgm:spPr/>
      <dgm:t>
        <a:bodyPr/>
        <a:lstStyle/>
        <a:p>
          <a:endParaRPr lang="en-GB"/>
        </a:p>
      </dgm:t>
    </dgm:pt>
    <dgm:pt modelId="{A42BEF11-AA83-4D2D-BF32-16780B6AE1DB}">
      <dgm:prSet phldrT="[Text]" custT="1"/>
      <dgm:spPr/>
      <dgm:t>
        <a:bodyPr/>
        <a:lstStyle/>
        <a:p>
          <a:r>
            <a:rPr lang="pl-PL" sz="900"/>
            <a:t>I</a:t>
          </a:r>
          <a:r>
            <a:rPr lang="en-GB" sz="900"/>
            <a:t>dentify the root causes: Unfulfilled promises, biased attitudes, and lack of inclusivity.</a:t>
          </a:r>
        </a:p>
      </dgm:t>
    </dgm:pt>
    <dgm:pt modelId="{CE41CCEB-2197-4112-BB19-5108DCBDA9A0}" type="parTrans" cxnId="{0A670CED-3FDD-452F-8C88-95E33728C0FD}">
      <dgm:prSet/>
      <dgm:spPr/>
      <dgm:t>
        <a:bodyPr/>
        <a:lstStyle/>
        <a:p>
          <a:endParaRPr lang="en-GB"/>
        </a:p>
      </dgm:t>
    </dgm:pt>
    <dgm:pt modelId="{BAA1F8A0-487B-4FB9-B9B7-1121B2A10FE6}" type="sibTrans" cxnId="{0A670CED-3FDD-452F-8C88-95E33728C0FD}">
      <dgm:prSet/>
      <dgm:spPr/>
      <dgm:t>
        <a:bodyPr/>
        <a:lstStyle/>
        <a:p>
          <a:endParaRPr lang="en-GB"/>
        </a:p>
      </dgm:t>
    </dgm:pt>
    <dgm:pt modelId="{2ECC713D-D17A-4809-86DA-8C68C1362B53}">
      <dgm:prSet phldrT="[Text]"/>
      <dgm:spPr/>
      <dgm:t>
        <a:bodyPr/>
        <a:lstStyle/>
        <a:p>
          <a:r>
            <a:rPr lang="en-GB" b="1" i="0"/>
            <a:t>Conclusion</a:t>
          </a:r>
          <a:endParaRPr lang="en-GB"/>
        </a:p>
      </dgm:t>
    </dgm:pt>
    <dgm:pt modelId="{CFE5E586-E2A4-4E44-9A82-7AD705866896}" type="parTrans" cxnId="{D10FC6A4-0179-43AE-82CB-9F10E3E86A7A}">
      <dgm:prSet/>
      <dgm:spPr/>
      <dgm:t>
        <a:bodyPr/>
        <a:lstStyle/>
        <a:p>
          <a:endParaRPr lang="en-GB"/>
        </a:p>
      </dgm:t>
    </dgm:pt>
    <dgm:pt modelId="{B4E255AB-0248-4463-8112-087C09387654}" type="sibTrans" cxnId="{D10FC6A4-0179-43AE-82CB-9F10E3E86A7A}">
      <dgm:prSet/>
      <dgm:spPr/>
      <dgm:t>
        <a:bodyPr/>
        <a:lstStyle/>
        <a:p>
          <a:endParaRPr lang="en-GB"/>
        </a:p>
      </dgm:t>
    </dgm:pt>
    <dgm:pt modelId="{4D1211A7-65BD-4147-8F3F-DF46E95708DE}">
      <dgm:prSet phldrT="[Text]" custT="1"/>
      <dgm:spPr/>
      <dgm:t>
        <a:bodyPr/>
        <a:lstStyle/>
        <a:p>
          <a:r>
            <a:rPr lang="en-GB" sz="900"/>
            <a:t>Acknowledge the need for change in the team culture and leadership approach.</a:t>
          </a:r>
        </a:p>
      </dgm:t>
    </dgm:pt>
    <dgm:pt modelId="{03DA0490-E178-4E2A-9CF8-5FD2B2181835}" type="parTrans" cxnId="{7B7A4D47-6144-414F-9BC9-44DDE6EFAF1E}">
      <dgm:prSet/>
      <dgm:spPr/>
      <dgm:t>
        <a:bodyPr/>
        <a:lstStyle/>
        <a:p>
          <a:endParaRPr lang="en-GB"/>
        </a:p>
      </dgm:t>
    </dgm:pt>
    <dgm:pt modelId="{6CB350DD-6073-4D27-946C-E01AC3CD9FF9}" type="sibTrans" cxnId="{7B7A4D47-6144-414F-9BC9-44DDE6EFAF1E}">
      <dgm:prSet/>
      <dgm:spPr/>
      <dgm:t>
        <a:bodyPr/>
        <a:lstStyle/>
        <a:p>
          <a:endParaRPr lang="en-GB"/>
        </a:p>
      </dgm:t>
    </dgm:pt>
    <dgm:pt modelId="{965E2CBF-B0E5-4674-8C22-63033C55C3F6}">
      <dgm:prSet phldrT="[Text]"/>
      <dgm:spPr/>
      <dgm:t>
        <a:bodyPr/>
        <a:lstStyle/>
        <a:p>
          <a:r>
            <a:rPr lang="en-GB" b="1" i="0"/>
            <a:t>Action Plan</a:t>
          </a:r>
          <a:endParaRPr lang="en-GB"/>
        </a:p>
      </dgm:t>
    </dgm:pt>
    <dgm:pt modelId="{FD36B2F2-8B46-4EE1-897E-FF6D5BF7211E}" type="parTrans" cxnId="{E3B12EED-E962-41A5-A71B-1A2D0CEFEC4A}">
      <dgm:prSet/>
      <dgm:spPr/>
      <dgm:t>
        <a:bodyPr/>
        <a:lstStyle/>
        <a:p>
          <a:endParaRPr lang="en-GB"/>
        </a:p>
      </dgm:t>
    </dgm:pt>
    <dgm:pt modelId="{380F5BC9-A92A-490E-9506-9B480F6C473F}" type="sibTrans" cxnId="{E3B12EED-E962-41A5-A71B-1A2D0CEFEC4A}">
      <dgm:prSet/>
      <dgm:spPr/>
      <dgm:t>
        <a:bodyPr/>
        <a:lstStyle/>
        <a:p>
          <a:endParaRPr lang="en-GB"/>
        </a:p>
      </dgm:t>
    </dgm:pt>
    <dgm:pt modelId="{7863F03E-84DF-4231-88C6-EC1D8FAEF3FB}">
      <dgm:prSet phldrT="[Text]" custT="1"/>
      <dgm:spPr/>
      <dgm:t>
        <a:bodyPr/>
        <a:lstStyle/>
        <a:p>
          <a:r>
            <a:rPr lang="en-GB" sz="900"/>
            <a:t>Promote open communication and address bias during team meetings.</a:t>
          </a:r>
          <a:endParaRPr lang="en-GB" sz="800"/>
        </a:p>
      </dgm:t>
    </dgm:pt>
    <dgm:pt modelId="{03C378B2-032A-4074-BC2C-D01B90F8DC75}" type="parTrans" cxnId="{859E8B14-2447-4974-8A9D-AE3238D44F51}">
      <dgm:prSet/>
      <dgm:spPr/>
      <dgm:t>
        <a:bodyPr/>
        <a:lstStyle/>
        <a:p>
          <a:endParaRPr lang="en-GB"/>
        </a:p>
      </dgm:t>
    </dgm:pt>
    <dgm:pt modelId="{80A69E9F-1ABC-4234-84CB-CD2E96D66AD7}" type="sibTrans" cxnId="{859E8B14-2447-4974-8A9D-AE3238D44F51}">
      <dgm:prSet/>
      <dgm:spPr/>
      <dgm:t>
        <a:bodyPr/>
        <a:lstStyle/>
        <a:p>
          <a:endParaRPr lang="en-GB"/>
        </a:p>
      </dgm:t>
    </dgm:pt>
    <dgm:pt modelId="{6BFD7AEE-ECBB-4FC1-8E7B-4C85B92289C0}">
      <dgm:prSet custT="1"/>
      <dgm:spPr/>
      <dgm:t>
        <a:bodyPr/>
        <a:lstStyle/>
        <a:p>
          <a:r>
            <a:rPr lang="en-GB" sz="900"/>
            <a:t>Explore the impact on team dynamics, communication, and project progress.</a:t>
          </a:r>
        </a:p>
      </dgm:t>
    </dgm:pt>
    <dgm:pt modelId="{CEDDB33E-3B03-43D1-9B44-FFDBE71BC873}" type="parTrans" cxnId="{B2183229-4AE9-4E9C-81FB-0E3585F64F0C}">
      <dgm:prSet/>
      <dgm:spPr/>
      <dgm:t>
        <a:bodyPr/>
        <a:lstStyle/>
        <a:p>
          <a:endParaRPr lang="en-GB"/>
        </a:p>
      </dgm:t>
    </dgm:pt>
    <dgm:pt modelId="{5802B04E-3D08-4B9E-819D-817D22B52BA6}" type="sibTrans" cxnId="{B2183229-4AE9-4E9C-81FB-0E3585F64F0C}">
      <dgm:prSet/>
      <dgm:spPr/>
      <dgm:t>
        <a:bodyPr/>
        <a:lstStyle/>
        <a:p>
          <a:endParaRPr lang="en-GB"/>
        </a:p>
      </dgm:t>
    </dgm:pt>
    <dgm:pt modelId="{8015FE2E-6645-47A7-BF21-C5AF1979EF24}">
      <dgm:prSet custT="1"/>
      <dgm:spPr/>
      <dgm:t>
        <a:bodyPr/>
        <a:lstStyle/>
        <a:p>
          <a:r>
            <a:rPr lang="en-GB" sz="900"/>
            <a:t> Recognize the role of affinity bias in limiting diverse perspectives and collaboration.</a:t>
          </a:r>
        </a:p>
      </dgm:t>
    </dgm:pt>
    <dgm:pt modelId="{2169E18C-ABE0-4648-9A40-53D9FFCB461C}" type="parTrans" cxnId="{ED4E2B1F-B1F4-4FF2-B757-6D1812168F01}">
      <dgm:prSet/>
      <dgm:spPr/>
      <dgm:t>
        <a:bodyPr/>
        <a:lstStyle/>
        <a:p>
          <a:endParaRPr lang="en-GB"/>
        </a:p>
      </dgm:t>
    </dgm:pt>
    <dgm:pt modelId="{24146BB5-40F8-4D79-A096-CBABDF29DEFC}" type="sibTrans" cxnId="{ED4E2B1F-B1F4-4FF2-B757-6D1812168F01}">
      <dgm:prSet/>
      <dgm:spPr/>
      <dgm:t>
        <a:bodyPr/>
        <a:lstStyle/>
        <a:p>
          <a:endParaRPr lang="en-GB"/>
        </a:p>
      </dgm:t>
    </dgm:pt>
    <dgm:pt modelId="{F8362C23-1C8B-4265-A614-954B2ED4CAF7}">
      <dgm:prSet custT="1"/>
      <dgm:spPr/>
      <dgm:t>
        <a:bodyPr/>
        <a:lstStyle/>
        <a:p>
          <a:r>
            <a:rPr lang="en-GB" sz="900"/>
            <a:t>Consider the potential consequences of team members not standing up against bias.</a:t>
          </a:r>
        </a:p>
      </dgm:t>
    </dgm:pt>
    <dgm:pt modelId="{FE38CAA2-7FBE-41CF-BCDA-07DCF369939C}" type="parTrans" cxnId="{0F1A4516-31CA-4935-8469-9173ADA5C956}">
      <dgm:prSet/>
      <dgm:spPr/>
      <dgm:t>
        <a:bodyPr/>
        <a:lstStyle/>
        <a:p>
          <a:endParaRPr lang="en-GB"/>
        </a:p>
      </dgm:t>
    </dgm:pt>
    <dgm:pt modelId="{BD9F84BE-5641-45B7-8594-476B83220DD6}" type="sibTrans" cxnId="{0F1A4516-31CA-4935-8469-9173ADA5C956}">
      <dgm:prSet/>
      <dgm:spPr/>
      <dgm:t>
        <a:bodyPr/>
        <a:lstStyle/>
        <a:p>
          <a:endParaRPr lang="en-GB"/>
        </a:p>
      </dgm:t>
    </dgm:pt>
    <dgm:pt modelId="{09765A59-3ACC-4291-8A4D-692DCD2B2EEA}">
      <dgm:prSet custT="1"/>
      <dgm:spPr/>
      <dgm:t>
        <a:bodyPr/>
        <a:lstStyle/>
        <a:p>
          <a:r>
            <a:rPr lang="en-GB" sz="900"/>
            <a:t> Recognize the importance of fostering inclusivity and valuing diverse perspectives.</a:t>
          </a:r>
        </a:p>
      </dgm:t>
    </dgm:pt>
    <dgm:pt modelId="{8EEB99BC-D158-4724-BFE6-052070D99744}" type="parTrans" cxnId="{29F5C6F8-3166-4F79-A2C5-1E67A032466B}">
      <dgm:prSet/>
      <dgm:spPr/>
      <dgm:t>
        <a:bodyPr/>
        <a:lstStyle/>
        <a:p>
          <a:endParaRPr lang="en-GB"/>
        </a:p>
      </dgm:t>
    </dgm:pt>
    <dgm:pt modelId="{0FAE5075-98F2-4255-85F7-710343F7701F}" type="sibTrans" cxnId="{29F5C6F8-3166-4F79-A2C5-1E67A032466B}">
      <dgm:prSet/>
      <dgm:spPr/>
      <dgm:t>
        <a:bodyPr/>
        <a:lstStyle/>
        <a:p>
          <a:endParaRPr lang="en-GB"/>
        </a:p>
      </dgm:t>
    </dgm:pt>
    <dgm:pt modelId="{59D5C9BF-0B19-46DC-92A1-100D3C149F55}">
      <dgm:prSet custT="1"/>
      <dgm:spPr/>
      <dgm:t>
        <a:bodyPr/>
        <a:lstStyle/>
        <a:p>
          <a:r>
            <a:rPr lang="en-GB" sz="900"/>
            <a:t> Conclude that resignation is a regrettable but necessary decision for personal well-being.</a:t>
          </a:r>
        </a:p>
      </dgm:t>
    </dgm:pt>
    <dgm:pt modelId="{CB7EA3A9-7449-4D12-BB4E-E16288237FF6}" type="parTrans" cxnId="{7170A77C-458C-43B8-91E6-D4A9D9C89CDC}">
      <dgm:prSet/>
      <dgm:spPr/>
      <dgm:t>
        <a:bodyPr/>
        <a:lstStyle/>
        <a:p>
          <a:endParaRPr lang="en-GB"/>
        </a:p>
      </dgm:t>
    </dgm:pt>
    <dgm:pt modelId="{8FA910BF-0FC2-42B9-90F5-CF73048DE149}" type="sibTrans" cxnId="{7170A77C-458C-43B8-91E6-D4A9D9C89CDC}">
      <dgm:prSet/>
      <dgm:spPr/>
      <dgm:t>
        <a:bodyPr/>
        <a:lstStyle/>
        <a:p>
          <a:endParaRPr lang="en-GB"/>
        </a:p>
      </dgm:t>
    </dgm:pt>
    <dgm:pt modelId="{87568125-79E2-4A4C-B15B-D8A46BA5B769}">
      <dgm:prSet custT="1"/>
      <dgm:spPr/>
      <dgm:t>
        <a:bodyPr/>
        <a:lstStyle/>
        <a:p>
          <a:r>
            <a:rPr lang="en-GB" sz="900"/>
            <a:t> Encourage team members to stand up against biased behaviors.</a:t>
          </a:r>
        </a:p>
      </dgm:t>
    </dgm:pt>
    <dgm:pt modelId="{7EC8D747-16A9-4AAD-8212-53854A5DE086}" type="parTrans" cxnId="{77D3BCBF-D83A-478F-9BE0-0B237650906E}">
      <dgm:prSet/>
      <dgm:spPr/>
      <dgm:t>
        <a:bodyPr/>
        <a:lstStyle/>
        <a:p>
          <a:endParaRPr lang="en-GB"/>
        </a:p>
      </dgm:t>
    </dgm:pt>
    <dgm:pt modelId="{306F29DB-CF2D-42DA-B737-B32AE74C2CF6}" type="sibTrans" cxnId="{77D3BCBF-D83A-478F-9BE0-0B237650906E}">
      <dgm:prSet/>
      <dgm:spPr/>
      <dgm:t>
        <a:bodyPr/>
        <a:lstStyle/>
        <a:p>
          <a:endParaRPr lang="en-GB"/>
        </a:p>
      </dgm:t>
    </dgm:pt>
    <dgm:pt modelId="{43D8F4B7-935D-4BAB-9545-16BEA02F2699}">
      <dgm:prSet custT="1"/>
      <dgm:spPr/>
      <dgm:t>
        <a:bodyPr/>
        <a:lstStyle/>
        <a:p>
          <a:r>
            <a:rPr lang="en-GB" sz="900"/>
            <a:t> Work with management to ensure promises are fulfilled and resources allocated.</a:t>
          </a:r>
        </a:p>
      </dgm:t>
    </dgm:pt>
    <dgm:pt modelId="{7D451754-3B32-4347-9D2A-AA5333DA9505}" type="parTrans" cxnId="{B0878C5A-CF46-483D-AB3A-67674A787716}">
      <dgm:prSet/>
      <dgm:spPr/>
      <dgm:t>
        <a:bodyPr/>
        <a:lstStyle/>
        <a:p>
          <a:endParaRPr lang="en-GB"/>
        </a:p>
      </dgm:t>
    </dgm:pt>
    <dgm:pt modelId="{20319195-B18E-445D-BE25-28BA9CBCE19A}" type="sibTrans" cxnId="{B0878C5A-CF46-483D-AB3A-67674A787716}">
      <dgm:prSet/>
      <dgm:spPr/>
      <dgm:t>
        <a:bodyPr/>
        <a:lstStyle/>
        <a:p>
          <a:endParaRPr lang="en-GB"/>
        </a:p>
      </dgm:t>
    </dgm:pt>
    <dgm:pt modelId="{F42C160C-1A74-47AE-BF69-9155783509FB}">
      <dgm:prSet custT="1"/>
      <dgm:spPr/>
      <dgm:t>
        <a:bodyPr/>
        <a:lstStyle/>
        <a:p>
          <a:r>
            <a:rPr lang="en-GB" sz="900"/>
            <a:t>Seek mentorship and support networks to navigate challenging work environments</a:t>
          </a:r>
          <a:r>
            <a:rPr lang="en-GB" sz="800"/>
            <a:t>.</a:t>
          </a:r>
        </a:p>
      </dgm:t>
    </dgm:pt>
    <dgm:pt modelId="{45885752-9543-49B0-9490-D134D8668165}" type="parTrans" cxnId="{9F8559D5-AEAC-4020-8F18-125B6CBCD051}">
      <dgm:prSet/>
      <dgm:spPr/>
      <dgm:t>
        <a:bodyPr/>
        <a:lstStyle/>
        <a:p>
          <a:endParaRPr lang="en-GB"/>
        </a:p>
      </dgm:t>
    </dgm:pt>
    <dgm:pt modelId="{B907CAA6-7CA5-471D-B303-D363C460F5AF}" type="sibTrans" cxnId="{9F8559D5-AEAC-4020-8F18-125B6CBCD051}">
      <dgm:prSet/>
      <dgm:spPr/>
      <dgm:t>
        <a:bodyPr/>
        <a:lstStyle/>
        <a:p>
          <a:endParaRPr lang="en-GB"/>
        </a:p>
      </dgm:t>
    </dgm:pt>
    <dgm:pt modelId="{70404B6F-0C35-4947-957C-B8829022FD49}" type="pres">
      <dgm:prSet presAssocID="{CC2942E8-565B-4AB1-9ABB-505BE134A84F}" presName="Name0" presStyleCnt="0">
        <dgm:presLayoutVars>
          <dgm:dir/>
          <dgm:animLvl val="lvl"/>
          <dgm:resizeHandles val="exact"/>
        </dgm:presLayoutVars>
      </dgm:prSet>
      <dgm:spPr/>
    </dgm:pt>
    <dgm:pt modelId="{FDA9B277-10D0-46A5-8101-9B40EDE9A508}" type="pres">
      <dgm:prSet presAssocID="{B6902BB1-255E-4AB7-A406-28FF92CE4D48}" presName="linNode" presStyleCnt="0"/>
      <dgm:spPr/>
    </dgm:pt>
    <dgm:pt modelId="{B5BAE57B-5258-4FB4-BA54-610785B5A7D1}" type="pres">
      <dgm:prSet presAssocID="{B6902BB1-255E-4AB7-A406-28FF92CE4D48}" presName="parentText" presStyleLbl="node1" presStyleIdx="0" presStyleCnt="3">
        <dgm:presLayoutVars>
          <dgm:chMax val="1"/>
          <dgm:bulletEnabled val="1"/>
        </dgm:presLayoutVars>
      </dgm:prSet>
      <dgm:spPr/>
    </dgm:pt>
    <dgm:pt modelId="{74D17F7A-EBBB-4725-AF44-299FFEA71EE9}" type="pres">
      <dgm:prSet presAssocID="{B6902BB1-255E-4AB7-A406-28FF92CE4D48}" presName="descendantText" presStyleLbl="alignAccFollowNode1" presStyleIdx="0" presStyleCnt="3" custScaleY="125378">
        <dgm:presLayoutVars>
          <dgm:bulletEnabled val="1"/>
        </dgm:presLayoutVars>
      </dgm:prSet>
      <dgm:spPr/>
    </dgm:pt>
    <dgm:pt modelId="{CA3EA209-D454-4D9C-B1DA-BE15C04F3380}" type="pres">
      <dgm:prSet presAssocID="{FFB2C401-F851-467C-8D22-A28B5B5B90B5}" presName="sp" presStyleCnt="0"/>
      <dgm:spPr/>
    </dgm:pt>
    <dgm:pt modelId="{5874C8FD-77DE-4143-B262-799828ABAB62}" type="pres">
      <dgm:prSet presAssocID="{2ECC713D-D17A-4809-86DA-8C68C1362B53}" presName="linNode" presStyleCnt="0"/>
      <dgm:spPr/>
    </dgm:pt>
    <dgm:pt modelId="{4CD6CB0C-6AED-425A-8C6C-C8F5801406C2}" type="pres">
      <dgm:prSet presAssocID="{2ECC713D-D17A-4809-86DA-8C68C1362B53}" presName="parentText" presStyleLbl="node1" presStyleIdx="1" presStyleCnt="3">
        <dgm:presLayoutVars>
          <dgm:chMax val="1"/>
          <dgm:bulletEnabled val="1"/>
        </dgm:presLayoutVars>
      </dgm:prSet>
      <dgm:spPr/>
    </dgm:pt>
    <dgm:pt modelId="{BC53D4E3-FB60-4FA7-BFFE-0F27DD48AAD9}" type="pres">
      <dgm:prSet presAssocID="{2ECC713D-D17A-4809-86DA-8C68C1362B53}" presName="descendantText" presStyleLbl="alignAccFollowNode1" presStyleIdx="1" presStyleCnt="3">
        <dgm:presLayoutVars>
          <dgm:bulletEnabled val="1"/>
        </dgm:presLayoutVars>
      </dgm:prSet>
      <dgm:spPr/>
    </dgm:pt>
    <dgm:pt modelId="{887A81FC-D310-459A-9BCB-5B1EBA2B5DDC}" type="pres">
      <dgm:prSet presAssocID="{B4E255AB-0248-4463-8112-087C09387654}" presName="sp" presStyleCnt="0"/>
      <dgm:spPr/>
    </dgm:pt>
    <dgm:pt modelId="{3C6093E6-1408-4FD3-B0D1-660CE820833C}" type="pres">
      <dgm:prSet presAssocID="{965E2CBF-B0E5-4674-8C22-63033C55C3F6}" presName="linNode" presStyleCnt="0"/>
      <dgm:spPr/>
    </dgm:pt>
    <dgm:pt modelId="{2F9CD17E-1D17-450C-AA82-40D50736A9E5}" type="pres">
      <dgm:prSet presAssocID="{965E2CBF-B0E5-4674-8C22-63033C55C3F6}" presName="parentText" presStyleLbl="node1" presStyleIdx="2" presStyleCnt="3">
        <dgm:presLayoutVars>
          <dgm:chMax val="1"/>
          <dgm:bulletEnabled val="1"/>
        </dgm:presLayoutVars>
      </dgm:prSet>
      <dgm:spPr/>
    </dgm:pt>
    <dgm:pt modelId="{3D1E0E2B-CD69-4FBC-A55B-23F1D74E01CB}" type="pres">
      <dgm:prSet presAssocID="{965E2CBF-B0E5-4674-8C22-63033C55C3F6}" presName="descendantText" presStyleLbl="alignAccFollowNode1" presStyleIdx="2" presStyleCnt="3" custScaleY="114404">
        <dgm:presLayoutVars>
          <dgm:bulletEnabled val="1"/>
        </dgm:presLayoutVars>
      </dgm:prSet>
      <dgm:spPr/>
    </dgm:pt>
  </dgm:ptLst>
  <dgm:cxnLst>
    <dgm:cxn modelId="{64749D09-B572-44EF-80FF-671864860342}" type="presOf" srcId="{4D1211A7-65BD-4147-8F3F-DF46E95708DE}" destId="{BC53D4E3-FB60-4FA7-BFFE-0F27DD48AAD9}" srcOrd="0" destOrd="0" presId="urn:microsoft.com/office/officeart/2005/8/layout/vList5"/>
    <dgm:cxn modelId="{3208B00D-03FD-4DFF-AC34-B46B6336CD6E}" type="presOf" srcId="{2ECC713D-D17A-4809-86DA-8C68C1362B53}" destId="{4CD6CB0C-6AED-425A-8C6C-C8F5801406C2}" srcOrd="0" destOrd="0" presId="urn:microsoft.com/office/officeart/2005/8/layout/vList5"/>
    <dgm:cxn modelId="{859E8B14-2447-4974-8A9D-AE3238D44F51}" srcId="{965E2CBF-B0E5-4674-8C22-63033C55C3F6}" destId="{7863F03E-84DF-4231-88C6-EC1D8FAEF3FB}" srcOrd="0" destOrd="0" parTransId="{03C378B2-032A-4074-BC2C-D01B90F8DC75}" sibTransId="{80A69E9F-1ABC-4234-84CB-CD2E96D66AD7}"/>
    <dgm:cxn modelId="{0F1A4516-31CA-4935-8469-9173ADA5C956}" srcId="{B6902BB1-255E-4AB7-A406-28FF92CE4D48}" destId="{F8362C23-1C8B-4265-A614-954B2ED4CAF7}" srcOrd="3" destOrd="0" parTransId="{FE38CAA2-7FBE-41CF-BCDA-07DCF369939C}" sibTransId="{BD9F84BE-5641-45B7-8594-476B83220DD6}"/>
    <dgm:cxn modelId="{ED4E2B1F-B1F4-4FF2-B757-6D1812168F01}" srcId="{B6902BB1-255E-4AB7-A406-28FF92CE4D48}" destId="{8015FE2E-6645-47A7-BF21-C5AF1979EF24}" srcOrd="2" destOrd="0" parTransId="{2169E18C-ABE0-4648-9A40-53D9FFCB461C}" sibTransId="{24146BB5-40F8-4D79-A096-CBABDF29DEFC}"/>
    <dgm:cxn modelId="{362E8627-C346-4288-93EE-80DFBF78FD61}" type="presOf" srcId="{8015FE2E-6645-47A7-BF21-C5AF1979EF24}" destId="{74D17F7A-EBBB-4725-AF44-299FFEA71EE9}" srcOrd="0" destOrd="2" presId="urn:microsoft.com/office/officeart/2005/8/layout/vList5"/>
    <dgm:cxn modelId="{B2183229-4AE9-4E9C-81FB-0E3585F64F0C}" srcId="{B6902BB1-255E-4AB7-A406-28FF92CE4D48}" destId="{6BFD7AEE-ECBB-4FC1-8E7B-4C85B92289C0}" srcOrd="1" destOrd="0" parTransId="{CEDDB33E-3B03-43D1-9B44-FFDBE71BC873}" sibTransId="{5802B04E-3D08-4B9E-819D-817D22B52BA6}"/>
    <dgm:cxn modelId="{EDE89E62-45E9-412D-9BD0-56D0F78F6C82}" type="presOf" srcId="{A42BEF11-AA83-4D2D-BF32-16780B6AE1DB}" destId="{74D17F7A-EBBB-4725-AF44-299FFEA71EE9}" srcOrd="0" destOrd="0" presId="urn:microsoft.com/office/officeart/2005/8/layout/vList5"/>
    <dgm:cxn modelId="{7B7A4D47-6144-414F-9BC9-44DDE6EFAF1E}" srcId="{2ECC713D-D17A-4809-86DA-8C68C1362B53}" destId="{4D1211A7-65BD-4147-8F3F-DF46E95708DE}" srcOrd="0" destOrd="0" parTransId="{03DA0490-E178-4E2A-9CF8-5FD2B2181835}" sibTransId="{6CB350DD-6073-4D27-946C-E01AC3CD9FF9}"/>
    <dgm:cxn modelId="{87043974-03D5-4CC8-B2F0-4257BEDDEB3F}" type="presOf" srcId="{6BFD7AEE-ECBB-4FC1-8E7B-4C85B92289C0}" destId="{74D17F7A-EBBB-4725-AF44-299FFEA71EE9}" srcOrd="0" destOrd="1" presId="urn:microsoft.com/office/officeart/2005/8/layout/vList5"/>
    <dgm:cxn modelId="{32F8C754-0082-4786-A8FD-ED0491F35463}" type="presOf" srcId="{7863F03E-84DF-4231-88C6-EC1D8FAEF3FB}" destId="{3D1E0E2B-CD69-4FBC-A55B-23F1D74E01CB}" srcOrd="0" destOrd="0" presId="urn:microsoft.com/office/officeart/2005/8/layout/vList5"/>
    <dgm:cxn modelId="{B0878C5A-CF46-483D-AB3A-67674A787716}" srcId="{965E2CBF-B0E5-4674-8C22-63033C55C3F6}" destId="{43D8F4B7-935D-4BAB-9545-16BEA02F2699}" srcOrd="2" destOrd="0" parTransId="{7D451754-3B32-4347-9D2A-AA5333DA9505}" sibTransId="{20319195-B18E-445D-BE25-28BA9CBCE19A}"/>
    <dgm:cxn modelId="{7170A77C-458C-43B8-91E6-D4A9D9C89CDC}" srcId="{2ECC713D-D17A-4809-86DA-8C68C1362B53}" destId="{59D5C9BF-0B19-46DC-92A1-100D3C149F55}" srcOrd="2" destOrd="0" parTransId="{CB7EA3A9-7449-4D12-BB4E-E16288237FF6}" sibTransId="{8FA910BF-0FC2-42B9-90F5-CF73048DE149}"/>
    <dgm:cxn modelId="{3F4C7A83-9FB0-4A20-840A-0C7FD93F2ABA}" type="presOf" srcId="{09765A59-3ACC-4291-8A4D-692DCD2B2EEA}" destId="{BC53D4E3-FB60-4FA7-BFFE-0F27DD48AAD9}" srcOrd="0" destOrd="1" presId="urn:microsoft.com/office/officeart/2005/8/layout/vList5"/>
    <dgm:cxn modelId="{AA70E19A-3107-4415-9F05-F6DC1009D2BB}" type="presOf" srcId="{F8362C23-1C8B-4265-A614-954B2ED4CAF7}" destId="{74D17F7A-EBBB-4725-AF44-299FFEA71EE9}" srcOrd="0" destOrd="3" presId="urn:microsoft.com/office/officeart/2005/8/layout/vList5"/>
    <dgm:cxn modelId="{227F2BA0-176D-4D39-9B13-C1B442C15581}" type="presOf" srcId="{59D5C9BF-0B19-46DC-92A1-100D3C149F55}" destId="{BC53D4E3-FB60-4FA7-BFFE-0F27DD48AAD9}" srcOrd="0" destOrd="2" presId="urn:microsoft.com/office/officeart/2005/8/layout/vList5"/>
    <dgm:cxn modelId="{D10FC6A4-0179-43AE-82CB-9F10E3E86A7A}" srcId="{CC2942E8-565B-4AB1-9ABB-505BE134A84F}" destId="{2ECC713D-D17A-4809-86DA-8C68C1362B53}" srcOrd="1" destOrd="0" parTransId="{CFE5E586-E2A4-4E44-9A82-7AD705866896}" sibTransId="{B4E255AB-0248-4463-8112-087C09387654}"/>
    <dgm:cxn modelId="{3B26D4AE-42F0-4FBD-9E2D-340DDF95CCC5}" type="presOf" srcId="{F42C160C-1A74-47AE-BF69-9155783509FB}" destId="{3D1E0E2B-CD69-4FBC-A55B-23F1D74E01CB}" srcOrd="0" destOrd="3" presId="urn:microsoft.com/office/officeart/2005/8/layout/vList5"/>
    <dgm:cxn modelId="{2F7B8FAF-CB97-454A-B902-6B96988BAC25}" srcId="{CC2942E8-565B-4AB1-9ABB-505BE134A84F}" destId="{B6902BB1-255E-4AB7-A406-28FF92CE4D48}" srcOrd="0" destOrd="0" parTransId="{BD981631-8FA9-49AD-83B9-563A58BBBEC3}" sibTransId="{FFB2C401-F851-467C-8D22-A28B5B5B90B5}"/>
    <dgm:cxn modelId="{8EBCA6B2-8A1E-42C8-8354-9AD9599D427A}" type="presOf" srcId="{B6902BB1-255E-4AB7-A406-28FF92CE4D48}" destId="{B5BAE57B-5258-4FB4-BA54-610785B5A7D1}" srcOrd="0" destOrd="0" presId="urn:microsoft.com/office/officeart/2005/8/layout/vList5"/>
    <dgm:cxn modelId="{77D3BCBF-D83A-478F-9BE0-0B237650906E}" srcId="{965E2CBF-B0E5-4674-8C22-63033C55C3F6}" destId="{87568125-79E2-4A4C-B15B-D8A46BA5B769}" srcOrd="1" destOrd="0" parTransId="{7EC8D747-16A9-4AAD-8212-53854A5DE086}" sibTransId="{306F29DB-CF2D-42DA-B737-B32AE74C2CF6}"/>
    <dgm:cxn modelId="{A837FDD4-B5B4-47BF-AD02-365B11B089A3}" type="presOf" srcId="{43D8F4B7-935D-4BAB-9545-16BEA02F2699}" destId="{3D1E0E2B-CD69-4FBC-A55B-23F1D74E01CB}" srcOrd="0" destOrd="2" presId="urn:microsoft.com/office/officeart/2005/8/layout/vList5"/>
    <dgm:cxn modelId="{9F8559D5-AEAC-4020-8F18-125B6CBCD051}" srcId="{965E2CBF-B0E5-4674-8C22-63033C55C3F6}" destId="{F42C160C-1A74-47AE-BF69-9155783509FB}" srcOrd="3" destOrd="0" parTransId="{45885752-9543-49B0-9490-D134D8668165}" sibTransId="{B907CAA6-7CA5-471D-B303-D363C460F5AF}"/>
    <dgm:cxn modelId="{8AB040E3-327A-472B-AE15-74F44E534106}" type="presOf" srcId="{965E2CBF-B0E5-4674-8C22-63033C55C3F6}" destId="{2F9CD17E-1D17-450C-AA82-40D50736A9E5}" srcOrd="0" destOrd="0" presId="urn:microsoft.com/office/officeart/2005/8/layout/vList5"/>
    <dgm:cxn modelId="{0A670CED-3FDD-452F-8C88-95E33728C0FD}" srcId="{B6902BB1-255E-4AB7-A406-28FF92CE4D48}" destId="{A42BEF11-AA83-4D2D-BF32-16780B6AE1DB}" srcOrd="0" destOrd="0" parTransId="{CE41CCEB-2197-4112-BB19-5108DCBDA9A0}" sibTransId="{BAA1F8A0-487B-4FB9-B9B7-1121B2A10FE6}"/>
    <dgm:cxn modelId="{E3B12EED-E962-41A5-A71B-1A2D0CEFEC4A}" srcId="{CC2942E8-565B-4AB1-9ABB-505BE134A84F}" destId="{965E2CBF-B0E5-4674-8C22-63033C55C3F6}" srcOrd="2" destOrd="0" parTransId="{FD36B2F2-8B46-4EE1-897E-FF6D5BF7211E}" sibTransId="{380F5BC9-A92A-490E-9506-9B480F6C473F}"/>
    <dgm:cxn modelId="{1217DEF2-F361-4D56-BE71-B6B6E8C80421}" type="presOf" srcId="{87568125-79E2-4A4C-B15B-D8A46BA5B769}" destId="{3D1E0E2B-CD69-4FBC-A55B-23F1D74E01CB}" srcOrd="0" destOrd="1" presId="urn:microsoft.com/office/officeart/2005/8/layout/vList5"/>
    <dgm:cxn modelId="{29F5C6F8-3166-4F79-A2C5-1E67A032466B}" srcId="{2ECC713D-D17A-4809-86DA-8C68C1362B53}" destId="{09765A59-3ACC-4291-8A4D-692DCD2B2EEA}" srcOrd="1" destOrd="0" parTransId="{8EEB99BC-D158-4724-BFE6-052070D99744}" sibTransId="{0FAE5075-98F2-4255-85F7-710343F7701F}"/>
    <dgm:cxn modelId="{5032C3FF-8737-4D44-9A14-7B2DB65CD2A9}" type="presOf" srcId="{CC2942E8-565B-4AB1-9ABB-505BE134A84F}" destId="{70404B6F-0C35-4947-957C-B8829022FD49}" srcOrd="0" destOrd="0" presId="urn:microsoft.com/office/officeart/2005/8/layout/vList5"/>
    <dgm:cxn modelId="{DC1161CB-849F-4062-A43C-FA8DE7243366}" type="presParOf" srcId="{70404B6F-0C35-4947-957C-B8829022FD49}" destId="{FDA9B277-10D0-46A5-8101-9B40EDE9A508}" srcOrd="0" destOrd="0" presId="urn:microsoft.com/office/officeart/2005/8/layout/vList5"/>
    <dgm:cxn modelId="{9DF16DEC-A625-4B85-9B4C-7C5948A77D2E}" type="presParOf" srcId="{FDA9B277-10D0-46A5-8101-9B40EDE9A508}" destId="{B5BAE57B-5258-4FB4-BA54-610785B5A7D1}" srcOrd="0" destOrd="0" presId="urn:microsoft.com/office/officeart/2005/8/layout/vList5"/>
    <dgm:cxn modelId="{703C356F-60FD-4767-BE74-192464D5E023}" type="presParOf" srcId="{FDA9B277-10D0-46A5-8101-9B40EDE9A508}" destId="{74D17F7A-EBBB-4725-AF44-299FFEA71EE9}" srcOrd="1" destOrd="0" presId="urn:microsoft.com/office/officeart/2005/8/layout/vList5"/>
    <dgm:cxn modelId="{F88D2404-A8BB-41A3-A124-878A5B61044B}" type="presParOf" srcId="{70404B6F-0C35-4947-957C-B8829022FD49}" destId="{CA3EA209-D454-4D9C-B1DA-BE15C04F3380}" srcOrd="1" destOrd="0" presId="urn:microsoft.com/office/officeart/2005/8/layout/vList5"/>
    <dgm:cxn modelId="{F3EAACBD-616D-4084-93A6-D471DDB2F4BD}" type="presParOf" srcId="{70404B6F-0C35-4947-957C-B8829022FD49}" destId="{5874C8FD-77DE-4143-B262-799828ABAB62}" srcOrd="2" destOrd="0" presId="urn:microsoft.com/office/officeart/2005/8/layout/vList5"/>
    <dgm:cxn modelId="{846F2322-992C-4157-92A2-B100AFA2C3FE}" type="presParOf" srcId="{5874C8FD-77DE-4143-B262-799828ABAB62}" destId="{4CD6CB0C-6AED-425A-8C6C-C8F5801406C2}" srcOrd="0" destOrd="0" presId="urn:microsoft.com/office/officeart/2005/8/layout/vList5"/>
    <dgm:cxn modelId="{4F7541CA-C4C2-45E0-AB04-664640C01C7B}" type="presParOf" srcId="{5874C8FD-77DE-4143-B262-799828ABAB62}" destId="{BC53D4E3-FB60-4FA7-BFFE-0F27DD48AAD9}" srcOrd="1" destOrd="0" presId="urn:microsoft.com/office/officeart/2005/8/layout/vList5"/>
    <dgm:cxn modelId="{FD16F1C4-1BA6-46EF-B17B-1605419E3452}" type="presParOf" srcId="{70404B6F-0C35-4947-957C-B8829022FD49}" destId="{887A81FC-D310-459A-9BCB-5B1EBA2B5DDC}" srcOrd="3" destOrd="0" presId="urn:microsoft.com/office/officeart/2005/8/layout/vList5"/>
    <dgm:cxn modelId="{DF155596-B4FD-44F6-95BE-0093FC793A06}" type="presParOf" srcId="{70404B6F-0C35-4947-957C-B8829022FD49}" destId="{3C6093E6-1408-4FD3-B0D1-660CE820833C}" srcOrd="4" destOrd="0" presId="urn:microsoft.com/office/officeart/2005/8/layout/vList5"/>
    <dgm:cxn modelId="{8A674146-74E5-4C75-A417-9725032A6DC4}" type="presParOf" srcId="{3C6093E6-1408-4FD3-B0D1-660CE820833C}" destId="{2F9CD17E-1D17-450C-AA82-40D50736A9E5}" srcOrd="0" destOrd="0" presId="urn:microsoft.com/office/officeart/2005/8/layout/vList5"/>
    <dgm:cxn modelId="{EFF996E4-8C63-47EB-BFBC-CFA5E3C29A8E}" type="presParOf" srcId="{3C6093E6-1408-4FD3-B0D1-660CE820833C}" destId="{3D1E0E2B-CD69-4FBC-A55B-23F1D74E01CB}" srcOrd="1" destOrd="0" presId="urn:microsoft.com/office/officeart/2005/8/layout/vList5"/>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E208EA7-53AB-4B85-A6F0-DF5B97B3249E}">
      <dsp:nvSpPr>
        <dsp:cNvPr id="0" name=""/>
        <dsp:cNvSpPr/>
      </dsp:nvSpPr>
      <dsp:spPr>
        <a:xfrm>
          <a:off x="219111" y="0"/>
          <a:ext cx="5581649" cy="5581649"/>
        </a:xfrm>
        <a:prstGeom prst="quadArrow">
          <a:avLst>
            <a:gd name="adj1" fmla="val 2000"/>
            <a:gd name="adj2" fmla="val 4000"/>
            <a:gd name="adj3" fmla="val 5000"/>
          </a:avLst>
        </a:prstGeom>
        <a:noFill/>
        <a:ln>
          <a:noFill/>
        </a:ln>
        <a:effectLst>
          <a:outerShdw blurRad="107950" dist="12700" dir="5400000" algn="ctr" rotWithShape="0">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sp:spPr>
      <dsp:style>
        <a:lnRef idx="0">
          <a:scrgbClr r="0" g="0" b="0"/>
        </a:lnRef>
        <a:fillRef idx="1">
          <a:scrgbClr r="0" g="0" b="0"/>
        </a:fillRef>
        <a:effectRef idx="0">
          <a:scrgbClr r="0" g="0" b="0"/>
        </a:effectRef>
        <a:fontRef idx="minor"/>
      </dsp:style>
    </dsp:sp>
    <dsp:sp modelId="{FBB716BF-98A4-4068-BFA8-9CEA9810A519}">
      <dsp:nvSpPr>
        <dsp:cNvPr id="0" name=""/>
        <dsp:cNvSpPr/>
      </dsp:nvSpPr>
      <dsp:spPr>
        <a:xfrm>
          <a:off x="591407" y="362807"/>
          <a:ext cx="2232660" cy="2232660"/>
        </a:xfrm>
        <a:prstGeom prst="roundRect">
          <a:avLst/>
        </a:prstGeom>
        <a:solidFill>
          <a:srgbClr val="FFCE3C"/>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0" i="0" kern="1200">
              <a:solidFill>
                <a:sysClr val="windowText" lastClr="000000"/>
              </a:solidFill>
            </a:rPr>
            <a:t>Address the immediate issues within the team and project that directly impact the impending deadline. Initiate a discussion with team leader James Parker and senior management to communicate the urgency of resolving the project delays and the impact on the team's dynamics</a:t>
          </a:r>
          <a:r>
            <a:rPr lang="pl-PL" sz="1200" b="0" i="0" kern="1200">
              <a:solidFill>
                <a:sysClr val="windowText" lastClr="000000"/>
              </a:solidFill>
            </a:rPr>
            <a:t>.</a:t>
          </a:r>
          <a:endParaRPr lang="en-GB" sz="1200" kern="1200"/>
        </a:p>
      </dsp:txBody>
      <dsp:txXfrm>
        <a:off x="700396" y="471796"/>
        <a:ext cx="2014682" cy="2014682"/>
      </dsp:txXfrm>
    </dsp:sp>
    <dsp:sp modelId="{D2A3501F-9B77-4551-9BBC-A460D9B68C85}">
      <dsp:nvSpPr>
        <dsp:cNvPr id="0" name=""/>
        <dsp:cNvSpPr/>
      </dsp:nvSpPr>
      <dsp:spPr>
        <a:xfrm>
          <a:off x="3214782" y="362807"/>
          <a:ext cx="2232660" cy="2232660"/>
        </a:xfrm>
        <a:prstGeom prst="roundRect">
          <a:avLst/>
        </a:prstGeom>
        <a:solidFill>
          <a:srgbClr val="DC3939"/>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0" i="0" kern="1200">
              <a:solidFill>
                <a:sysClr val="windowText" lastClr="000000"/>
              </a:solidFill>
            </a:rPr>
            <a:t>Plan for promoting diversity and inclusivity within the team. Develop a strategy to communicate the importance of diverse perspectives and propose training sessions or workshops to address biases.</a:t>
          </a:r>
          <a:endParaRPr lang="en-GB" sz="1200" kern="1200">
            <a:solidFill>
              <a:sysClr val="windowText" lastClr="000000"/>
            </a:solidFill>
          </a:endParaRPr>
        </a:p>
      </dsp:txBody>
      <dsp:txXfrm>
        <a:off x="3323771" y="471796"/>
        <a:ext cx="2014682" cy="2014682"/>
      </dsp:txXfrm>
    </dsp:sp>
    <dsp:sp modelId="{B01E5173-D2E7-4DAF-88B9-A5813249BCCC}">
      <dsp:nvSpPr>
        <dsp:cNvPr id="0" name=""/>
        <dsp:cNvSpPr/>
      </dsp:nvSpPr>
      <dsp:spPr>
        <a:xfrm>
          <a:off x="591407" y="2986182"/>
          <a:ext cx="2232660" cy="2232660"/>
        </a:xfrm>
        <a:prstGeom prst="roundRect">
          <a:avLst/>
        </a:prstGeom>
        <a:solidFill>
          <a:srgbClr val="DC3939"/>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0" i="0" kern="1200">
              <a:solidFill>
                <a:sysClr val="windowText" lastClr="000000"/>
              </a:solidFill>
            </a:rPr>
            <a:t>Delegate routine tasks that do not require Dr. Parker's direct involvement, freeing up time for critical project components. Assign certain responsibilities to team members who can contribute effectively without causing further delays.</a:t>
          </a:r>
          <a:endParaRPr lang="en-GB" sz="1200" kern="1200">
            <a:solidFill>
              <a:sysClr val="windowText" lastClr="000000"/>
            </a:solidFill>
          </a:endParaRPr>
        </a:p>
      </dsp:txBody>
      <dsp:txXfrm>
        <a:off x="700396" y="3095171"/>
        <a:ext cx="2014682" cy="2014682"/>
      </dsp:txXfrm>
    </dsp:sp>
    <dsp:sp modelId="{C861C465-E516-4A8D-8FE3-A0A96D07DEFB}">
      <dsp:nvSpPr>
        <dsp:cNvPr id="0" name=""/>
        <dsp:cNvSpPr/>
      </dsp:nvSpPr>
      <dsp:spPr>
        <a:xfrm>
          <a:off x="3214782" y="2986182"/>
          <a:ext cx="2232660" cy="2232660"/>
        </a:xfrm>
        <a:prstGeom prst="roundRect">
          <a:avLst/>
        </a:prstGeom>
        <a:solidFill>
          <a:srgbClr val="FFCE3C"/>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0" i="0" kern="1200">
              <a:solidFill>
                <a:sysClr val="windowText" lastClr="000000"/>
              </a:solidFill>
            </a:rPr>
            <a:t>Consider eliminating non-essential activities that do not contribute to the project's success or team cohesion. Identify and minimize distractions that do not align with the project's goals</a:t>
          </a:r>
          <a:r>
            <a:rPr lang="pl-PL" sz="1200" b="0" i="0" kern="1200">
              <a:solidFill>
                <a:sysClr val="windowText" lastClr="000000"/>
              </a:solidFill>
            </a:rPr>
            <a:t>.</a:t>
          </a:r>
          <a:endParaRPr lang="en-GB" sz="1200" kern="1200">
            <a:solidFill>
              <a:sysClr val="windowText" lastClr="000000"/>
            </a:solidFill>
          </a:endParaRPr>
        </a:p>
      </dsp:txBody>
      <dsp:txXfrm>
        <a:off x="3323771" y="3095171"/>
        <a:ext cx="2014682" cy="201468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8B41874-29AA-4E3A-8435-C118E1B71B5B}">
      <dsp:nvSpPr>
        <dsp:cNvPr id="0" name=""/>
        <dsp:cNvSpPr/>
      </dsp:nvSpPr>
      <dsp:spPr>
        <a:xfrm rot="5400000">
          <a:off x="3564853" y="-1217915"/>
          <a:ext cx="1173807" cy="3907536"/>
        </a:xfrm>
        <a:prstGeom prst="round2SameRect">
          <a:avLst/>
        </a:prstGeom>
        <a:solidFill>
          <a:schemeClr val="accent5">
            <a:tint val="40000"/>
            <a:alpha val="90000"/>
            <a:hueOff val="0"/>
            <a:satOff val="0"/>
            <a:lumOff val="0"/>
            <a:alphaOff val="0"/>
          </a:schemeClr>
        </a:solidFill>
        <a:ln w="25400" cap="flat" cmpd="sng" algn="ctr">
          <a:solidFill>
            <a:schemeClr val="accent5">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00050">
            <a:lnSpc>
              <a:spcPct val="90000"/>
            </a:lnSpc>
            <a:spcBef>
              <a:spcPct val="0"/>
            </a:spcBef>
            <a:spcAft>
              <a:spcPct val="15000"/>
            </a:spcAft>
            <a:buChar char="•"/>
          </a:pPr>
          <a:r>
            <a:rPr lang="en-GB" sz="900" kern="1200"/>
            <a:t> Missed deadlines due to unfulfilled promises and biased attitudes.</a:t>
          </a:r>
        </a:p>
        <a:p>
          <a:pPr marL="57150" lvl="1" indent="-57150" algn="l" defTabSz="400050">
            <a:lnSpc>
              <a:spcPct val="90000"/>
            </a:lnSpc>
            <a:spcBef>
              <a:spcPct val="0"/>
            </a:spcBef>
            <a:spcAft>
              <a:spcPct val="15000"/>
            </a:spcAft>
            <a:buChar char="•"/>
          </a:pPr>
          <a:r>
            <a:rPr lang="en-GB" sz="900" kern="1200"/>
            <a:t> Team conflict and lack of trust within the team.</a:t>
          </a:r>
        </a:p>
        <a:p>
          <a:pPr marL="57150" lvl="1" indent="-57150" algn="l" defTabSz="400050">
            <a:lnSpc>
              <a:spcPct val="90000"/>
            </a:lnSpc>
            <a:spcBef>
              <a:spcPct val="0"/>
            </a:spcBef>
            <a:spcAft>
              <a:spcPct val="15000"/>
            </a:spcAft>
            <a:buChar char="•"/>
          </a:pPr>
          <a:r>
            <a:rPr lang="en-GB" sz="900" kern="1200"/>
            <a:t>Affinity bias and exclusion of diverse perspectives.</a:t>
          </a:r>
        </a:p>
        <a:p>
          <a:pPr marL="57150" lvl="1" indent="-57150" algn="l" defTabSz="400050">
            <a:lnSpc>
              <a:spcPct val="90000"/>
            </a:lnSpc>
            <a:spcBef>
              <a:spcPct val="0"/>
            </a:spcBef>
            <a:spcAft>
              <a:spcPct val="15000"/>
            </a:spcAft>
            <a:buChar char="•"/>
          </a:pPr>
          <a:r>
            <a:rPr lang="en-GB" sz="900" kern="1200"/>
            <a:t> Feeling invisible and uncomfortable sharing work.</a:t>
          </a:r>
        </a:p>
        <a:p>
          <a:pPr marL="57150" lvl="1" indent="-57150" algn="l" defTabSz="400050">
            <a:lnSpc>
              <a:spcPct val="90000"/>
            </a:lnSpc>
            <a:spcBef>
              <a:spcPct val="0"/>
            </a:spcBef>
            <a:spcAft>
              <a:spcPct val="15000"/>
            </a:spcAft>
            <a:buChar char="•"/>
          </a:pPr>
          <a:r>
            <a:rPr lang="en-GB" sz="900" kern="1200"/>
            <a:t> Decision to resign, along with wife, due to persistent issues</a:t>
          </a:r>
          <a:r>
            <a:rPr lang="en-GB" sz="700" kern="1200"/>
            <a:t>.</a:t>
          </a:r>
        </a:p>
      </dsp:txBody>
      <dsp:txXfrm rot="-5400000">
        <a:off x="2197989" y="206250"/>
        <a:ext cx="3850235" cy="1059205"/>
      </dsp:txXfrm>
    </dsp:sp>
    <dsp:sp modelId="{72D6C432-5070-451D-830F-8033F3029D9A}">
      <dsp:nvSpPr>
        <dsp:cNvPr id="0" name=""/>
        <dsp:cNvSpPr/>
      </dsp:nvSpPr>
      <dsp:spPr>
        <a:xfrm>
          <a:off x="0" y="2223"/>
          <a:ext cx="2197989" cy="1467259"/>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060" tIns="49530" rIns="99060" bIns="49530" numCol="1" spcCol="1270" anchor="ctr" anchorCtr="0">
          <a:noAutofit/>
        </a:bodyPr>
        <a:lstStyle/>
        <a:p>
          <a:pPr marL="0" lvl="0" indent="0" algn="ctr" defTabSz="1155700">
            <a:lnSpc>
              <a:spcPct val="90000"/>
            </a:lnSpc>
            <a:spcBef>
              <a:spcPct val="0"/>
            </a:spcBef>
            <a:spcAft>
              <a:spcPct val="35000"/>
            </a:spcAft>
            <a:buNone/>
          </a:pPr>
          <a:r>
            <a:rPr lang="en-GB" sz="2600" b="1" i="0" kern="1200"/>
            <a:t>Description</a:t>
          </a:r>
          <a:endParaRPr lang="en-GB" sz="2600" kern="1200"/>
        </a:p>
      </dsp:txBody>
      <dsp:txXfrm>
        <a:off x="71626" y="73849"/>
        <a:ext cx="2054737" cy="1324007"/>
      </dsp:txXfrm>
    </dsp:sp>
    <dsp:sp modelId="{90750930-A612-4510-A24A-99A7FBD977E6}">
      <dsp:nvSpPr>
        <dsp:cNvPr id="0" name=""/>
        <dsp:cNvSpPr/>
      </dsp:nvSpPr>
      <dsp:spPr>
        <a:xfrm rot="5400000">
          <a:off x="3564853" y="322707"/>
          <a:ext cx="1173807" cy="3907536"/>
        </a:xfrm>
        <a:prstGeom prst="round2SameRect">
          <a:avLst/>
        </a:prstGeom>
        <a:solidFill>
          <a:schemeClr val="accent5">
            <a:tint val="40000"/>
            <a:alpha val="90000"/>
            <a:hueOff val="-5370241"/>
            <a:satOff val="24126"/>
            <a:lumOff val="1658"/>
            <a:alphaOff val="0"/>
          </a:schemeClr>
        </a:solidFill>
        <a:ln w="25400" cap="flat" cmpd="sng" algn="ctr">
          <a:solidFill>
            <a:schemeClr val="accent5">
              <a:tint val="40000"/>
              <a:alpha val="90000"/>
              <a:hueOff val="-5370241"/>
              <a:satOff val="24126"/>
              <a:lumOff val="1658"/>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00050">
            <a:lnSpc>
              <a:spcPct val="90000"/>
            </a:lnSpc>
            <a:spcBef>
              <a:spcPct val="0"/>
            </a:spcBef>
            <a:spcAft>
              <a:spcPct val="15000"/>
            </a:spcAft>
            <a:buChar char="•"/>
          </a:pPr>
          <a:r>
            <a:rPr lang="en-GB" sz="900" kern="1200"/>
            <a:t>Frustration: Unfulfilled promises causing project delays.</a:t>
          </a:r>
        </a:p>
        <a:p>
          <a:pPr marL="57150" lvl="1" indent="-57150" algn="l" defTabSz="400050">
            <a:lnSpc>
              <a:spcPct val="90000"/>
            </a:lnSpc>
            <a:spcBef>
              <a:spcPct val="0"/>
            </a:spcBef>
            <a:spcAft>
              <a:spcPct val="15000"/>
            </a:spcAft>
            <a:buChar char="•"/>
          </a:pPr>
          <a:r>
            <a:rPr lang="en-GB" sz="900" kern="1200"/>
            <a:t> Isolation: Feeling invisible and overlooked by the team.</a:t>
          </a:r>
        </a:p>
        <a:p>
          <a:pPr marL="57150" lvl="1" indent="-57150" algn="l" defTabSz="400050">
            <a:lnSpc>
              <a:spcPct val="90000"/>
            </a:lnSpc>
            <a:spcBef>
              <a:spcPct val="0"/>
            </a:spcBef>
            <a:spcAft>
              <a:spcPct val="15000"/>
            </a:spcAft>
            <a:buChar char="•"/>
          </a:pPr>
          <a:r>
            <a:rPr lang="en-GB" sz="900" kern="1200"/>
            <a:t> Discomfort: Team conflict and biased attitudes affecting the workplace.</a:t>
          </a:r>
        </a:p>
        <a:p>
          <a:pPr marL="57150" lvl="1" indent="-57150" algn="l" defTabSz="400050">
            <a:lnSpc>
              <a:spcPct val="90000"/>
            </a:lnSpc>
            <a:spcBef>
              <a:spcPct val="0"/>
            </a:spcBef>
            <a:spcAft>
              <a:spcPct val="15000"/>
            </a:spcAft>
            <a:buChar char="•"/>
          </a:pPr>
          <a:r>
            <a:rPr lang="en-GB" sz="900" kern="1200"/>
            <a:t> Anguish: Recognizing the impact on reputation, contract, and costs.</a:t>
          </a:r>
        </a:p>
        <a:p>
          <a:pPr marL="57150" lvl="1" indent="-57150" algn="l" defTabSz="400050">
            <a:lnSpc>
              <a:spcPct val="90000"/>
            </a:lnSpc>
            <a:spcBef>
              <a:spcPct val="0"/>
            </a:spcBef>
            <a:spcAft>
              <a:spcPct val="15000"/>
            </a:spcAft>
            <a:buChar char="•"/>
          </a:pPr>
          <a:r>
            <a:rPr lang="en-GB" sz="900" kern="1200"/>
            <a:t> Resignation: Feeling compelled to leave due to persistent issues</a:t>
          </a:r>
          <a:r>
            <a:rPr lang="en-GB" sz="800" kern="1200"/>
            <a:t>.</a:t>
          </a:r>
        </a:p>
      </dsp:txBody>
      <dsp:txXfrm rot="-5400000">
        <a:off x="2197989" y="1746873"/>
        <a:ext cx="3850235" cy="1059205"/>
      </dsp:txXfrm>
    </dsp:sp>
    <dsp:sp modelId="{8117245B-0A6A-4352-A051-CF76D5D713A2}">
      <dsp:nvSpPr>
        <dsp:cNvPr id="0" name=""/>
        <dsp:cNvSpPr/>
      </dsp:nvSpPr>
      <dsp:spPr>
        <a:xfrm>
          <a:off x="0" y="1542845"/>
          <a:ext cx="2197989" cy="1467259"/>
        </a:xfrm>
        <a:prstGeom prst="roundRect">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060" tIns="49530" rIns="99060" bIns="49530" numCol="1" spcCol="1270" anchor="ctr" anchorCtr="0">
          <a:noAutofit/>
        </a:bodyPr>
        <a:lstStyle/>
        <a:p>
          <a:pPr marL="0" lvl="0" indent="0" algn="ctr" defTabSz="1155700">
            <a:lnSpc>
              <a:spcPct val="90000"/>
            </a:lnSpc>
            <a:spcBef>
              <a:spcPct val="0"/>
            </a:spcBef>
            <a:spcAft>
              <a:spcPct val="35000"/>
            </a:spcAft>
            <a:buNone/>
          </a:pPr>
          <a:r>
            <a:rPr lang="en-GB" sz="2600" b="1" i="0" kern="1200"/>
            <a:t>Feelings</a:t>
          </a:r>
          <a:endParaRPr lang="en-GB" sz="2600" kern="1200"/>
        </a:p>
      </dsp:txBody>
      <dsp:txXfrm>
        <a:off x="71626" y="1614471"/>
        <a:ext cx="2054737" cy="1324007"/>
      </dsp:txXfrm>
    </dsp:sp>
    <dsp:sp modelId="{F56DE59A-6DAA-4678-99AC-36F48007ED0D}">
      <dsp:nvSpPr>
        <dsp:cNvPr id="0" name=""/>
        <dsp:cNvSpPr/>
      </dsp:nvSpPr>
      <dsp:spPr>
        <a:xfrm rot="5400000">
          <a:off x="3564853" y="1863329"/>
          <a:ext cx="1173807" cy="3907536"/>
        </a:xfrm>
        <a:prstGeom prst="round2SameRect">
          <a:avLst/>
        </a:prstGeom>
        <a:solidFill>
          <a:schemeClr val="accent5">
            <a:tint val="40000"/>
            <a:alpha val="90000"/>
            <a:hueOff val="-10740482"/>
            <a:satOff val="48253"/>
            <a:lumOff val="3317"/>
            <a:alphaOff val="0"/>
          </a:schemeClr>
        </a:solidFill>
        <a:ln w="25400" cap="flat" cmpd="sng" algn="ctr">
          <a:solidFill>
            <a:schemeClr val="accent5">
              <a:tint val="40000"/>
              <a:alpha val="90000"/>
              <a:hueOff val="-10740482"/>
              <a:satOff val="48253"/>
              <a:lumOff val="3317"/>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00050">
            <a:lnSpc>
              <a:spcPct val="90000"/>
            </a:lnSpc>
            <a:spcBef>
              <a:spcPct val="0"/>
            </a:spcBef>
            <a:spcAft>
              <a:spcPct val="15000"/>
            </a:spcAft>
            <a:buChar char="•"/>
          </a:pPr>
          <a:r>
            <a:rPr lang="en-GB" sz="900" kern="1200"/>
            <a:t>Positive: Recognizing your expertise and 30 years of successful experience.</a:t>
          </a:r>
        </a:p>
        <a:p>
          <a:pPr marL="57150" lvl="1" indent="-57150" algn="l" defTabSz="400050">
            <a:lnSpc>
              <a:spcPct val="90000"/>
            </a:lnSpc>
            <a:spcBef>
              <a:spcPct val="0"/>
            </a:spcBef>
            <a:spcAft>
              <a:spcPct val="15000"/>
            </a:spcAft>
            <a:buChar char="•"/>
          </a:pPr>
          <a:r>
            <a:rPr lang="en-GB" sz="900" kern="1200"/>
            <a:t> Negative: Unfulfilled promises, biased attitudes, and lack of inclusivity.</a:t>
          </a:r>
        </a:p>
        <a:p>
          <a:pPr marL="57150" lvl="1" indent="-57150" algn="l" defTabSz="400050">
            <a:lnSpc>
              <a:spcPct val="90000"/>
            </a:lnSpc>
            <a:spcBef>
              <a:spcPct val="0"/>
            </a:spcBef>
            <a:spcAft>
              <a:spcPct val="15000"/>
            </a:spcAft>
            <a:buChar char="•"/>
          </a:pPr>
          <a:r>
            <a:rPr lang="en-GB" sz="900" kern="1200"/>
            <a:t>Impact: Negative effects on team dynamics, communication, and project progress.</a:t>
          </a:r>
        </a:p>
        <a:p>
          <a:pPr marL="57150" lvl="1" indent="-57150" algn="l" defTabSz="400050">
            <a:lnSpc>
              <a:spcPct val="90000"/>
            </a:lnSpc>
            <a:spcBef>
              <a:spcPct val="0"/>
            </a:spcBef>
            <a:spcAft>
              <a:spcPct val="15000"/>
            </a:spcAft>
            <a:buChar char="•"/>
          </a:pPr>
          <a:r>
            <a:rPr lang="en-GB" sz="900" kern="1200"/>
            <a:t> Consequence: Decision to resign due to the persistently uncomfortable environment.</a:t>
          </a:r>
        </a:p>
        <a:p>
          <a:pPr marL="57150" lvl="1" indent="-57150" algn="l" defTabSz="355600">
            <a:lnSpc>
              <a:spcPct val="90000"/>
            </a:lnSpc>
            <a:spcBef>
              <a:spcPct val="0"/>
            </a:spcBef>
            <a:spcAft>
              <a:spcPct val="15000"/>
            </a:spcAft>
            <a:buChar char="•"/>
          </a:pPr>
          <a:endParaRPr lang="en-GB" sz="800" kern="1200"/>
        </a:p>
      </dsp:txBody>
      <dsp:txXfrm rot="-5400000">
        <a:off x="2197989" y="3287495"/>
        <a:ext cx="3850235" cy="1059205"/>
      </dsp:txXfrm>
    </dsp:sp>
    <dsp:sp modelId="{BC37CD3A-5054-4D22-B5E0-B1E9C8BE1850}">
      <dsp:nvSpPr>
        <dsp:cNvPr id="0" name=""/>
        <dsp:cNvSpPr/>
      </dsp:nvSpPr>
      <dsp:spPr>
        <a:xfrm>
          <a:off x="0" y="3083467"/>
          <a:ext cx="2197989" cy="1467259"/>
        </a:xfrm>
        <a:prstGeom prst="roundRect">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060" tIns="49530" rIns="99060" bIns="49530" numCol="1" spcCol="1270" anchor="ctr" anchorCtr="0">
          <a:noAutofit/>
        </a:bodyPr>
        <a:lstStyle/>
        <a:p>
          <a:pPr marL="0" lvl="0" indent="0" algn="ctr" defTabSz="1155700">
            <a:lnSpc>
              <a:spcPct val="90000"/>
            </a:lnSpc>
            <a:spcBef>
              <a:spcPct val="0"/>
            </a:spcBef>
            <a:spcAft>
              <a:spcPct val="35000"/>
            </a:spcAft>
            <a:buNone/>
          </a:pPr>
          <a:r>
            <a:rPr lang="en-GB" sz="2600" b="1" i="0" kern="1200"/>
            <a:t>Evaluation</a:t>
          </a:r>
          <a:endParaRPr lang="en-GB" sz="2600" kern="1200"/>
        </a:p>
      </dsp:txBody>
      <dsp:txXfrm>
        <a:off x="71626" y="3155093"/>
        <a:ext cx="2054737" cy="1324007"/>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4D17F7A-EBBB-4725-AF44-299FFEA71EE9}">
      <dsp:nvSpPr>
        <dsp:cNvPr id="0" name=""/>
        <dsp:cNvSpPr/>
      </dsp:nvSpPr>
      <dsp:spPr>
        <a:xfrm rot="5400000">
          <a:off x="3586684" y="-1389560"/>
          <a:ext cx="1126863" cy="3905991"/>
        </a:xfrm>
        <a:prstGeom prst="round2SameRect">
          <a:avLst/>
        </a:prstGeom>
        <a:solidFill>
          <a:schemeClr val="accent2">
            <a:tint val="40000"/>
            <a:alpha val="90000"/>
            <a:hueOff val="0"/>
            <a:satOff val="0"/>
            <a:lumOff val="0"/>
            <a:alphaOff val="0"/>
          </a:schemeClr>
        </a:solidFill>
        <a:ln w="25400" cap="flat" cmpd="sng" algn="ctr">
          <a:solidFill>
            <a:schemeClr val="accent2">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00050">
            <a:lnSpc>
              <a:spcPct val="90000"/>
            </a:lnSpc>
            <a:spcBef>
              <a:spcPct val="0"/>
            </a:spcBef>
            <a:spcAft>
              <a:spcPct val="15000"/>
            </a:spcAft>
            <a:buChar char="•"/>
          </a:pPr>
          <a:r>
            <a:rPr lang="pl-PL" sz="900" kern="1200"/>
            <a:t>I</a:t>
          </a:r>
          <a:r>
            <a:rPr lang="en-GB" sz="900" kern="1200"/>
            <a:t>dentify the root causes: Unfulfilled promises, biased attitudes, and lack of inclusivity.</a:t>
          </a:r>
        </a:p>
        <a:p>
          <a:pPr marL="57150" lvl="1" indent="-57150" algn="l" defTabSz="400050">
            <a:lnSpc>
              <a:spcPct val="90000"/>
            </a:lnSpc>
            <a:spcBef>
              <a:spcPct val="0"/>
            </a:spcBef>
            <a:spcAft>
              <a:spcPct val="15000"/>
            </a:spcAft>
            <a:buChar char="•"/>
          </a:pPr>
          <a:r>
            <a:rPr lang="en-GB" sz="900" kern="1200"/>
            <a:t>Explore the impact on team dynamics, communication, and project progress.</a:t>
          </a:r>
        </a:p>
        <a:p>
          <a:pPr marL="57150" lvl="1" indent="-57150" algn="l" defTabSz="400050">
            <a:lnSpc>
              <a:spcPct val="90000"/>
            </a:lnSpc>
            <a:spcBef>
              <a:spcPct val="0"/>
            </a:spcBef>
            <a:spcAft>
              <a:spcPct val="15000"/>
            </a:spcAft>
            <a:buChar char="•"/>
          </a:pPr>
          <a:r>
            <a:rPr lang="en-GB" sz="900" kern="1200"/>
            <a:t> Recognize the role of affinity bias in limiting diverse perspectives and collaboration.</a:t>
          </a:r>
        </a:p>
        <a:p>
          <a:pPr marL="57150" lvl="1" indent="-57150" algn="l" defTabSz="400050">
            <a:lnSpc>
              <a:spcPct val="90000"/>
            </a:lnSpc>
            <a:spcBef>
              <a:spcPct val="0"/>
            </a:spcBef>
            <a:spcAft>
              <a:spcPct val="15000"/>
            </a:spcAft>
            <a:buChar char="•"/>
          </a:pPr>
          <a:r>
            <a:rPr lang="en-GB" sz="900" kern="1200"/>
            <a:t>Consider the potential consequences of team members not standing up against bias.</a:t>
          </a:r>
        </a:p>
      </dsp:txBody>
      <dsp:txXfrm rot="-5400000">
        <a:off x="2197121" y="55012"/>
        <a:ext cx="3850982" cy="1016845"/>
      </dsp:txXfrm>
    </dsp:sp>
    <dsp:sp modelId="{B5BAE57B-5258-4FB4-BA54-610785B5A7D1}">
      <dsp:nvSpPr>
        <dsp:cNvPr id="0" name=""/>
        <dsp:cNvSpPr/>
      </dsp:nvSpPr>
      <dsp:spPr>
        <a:xfrm>
          <a:off x="0" y="1702"/>
          <a:ext cx="2197120" cy="1123466"/>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2870" tIns="51435" rIns="102870" bIns="51435" numCol="1" spcCol="1270" anchor="ctr" anchorCtr="0">
          <a:noAutofit/>
        </a:bodyPr>
        <a:lstStyle/>
        <a:p>
          <a:pPr marL="0" lvl="0" indent="0" algn="ctr" defTabSz="1200150">
            <a:lnSpc>
              <a:spcPct val="90000"/>
            </a:lnSpc>
            <a:spcBef>
              <a:spcPct val="0"/>
            </a:spcBef>
            <a:spcAft>
              <a:spcPct val="35000"/>
            </a:spcAft>
            <a:buNone/>
          </a:pPr>
          <a:r>
            <a:rPr lang="en-GB" sz="2700" b="1" i="0" kern="1200"/>
            <a:t>Analysis</a:t>
          </a:r>
          <a:endParaRPr lang="en-GB" sz="2700" kern="1200"/>
        </a:p>
      </dsp:txBody>
      <dsp:txXfrm>
        <a:off x="54843" y="56545"/>
        <a:ext cx="2087434" cy="1013780"/>
      </dsp:txXfrm>
    </dsp:sp>
    <dsp:sp modelId="{BC53D4E3-FB60-4FA7-BFFE-0F27DD48AAD9}">
      <dsp:nvSpPr>
        <dsp:cNvPr id="0" name=""/>
        <dsp:cNvSpPr/>
      </dsp:nvSpPr>
      <dsp:spPr>
        <a:xfrm rot="5400000">
          <a:off x="3708847" y="-212042"/>
          <a:ext cx="898773" cy="3913632"/>
        </a:xfrm>
        <a:prstGeom prst="round2SameRect">
          <a:avLst/>
        </a:prstGeom>
        <a:solidFill>
          <a:schemeClr val="accent3">
            <a:tint val="40000"/>
            <a:alpha val="90000"/>
            <a:hueOff val="0"/>
            <a:satOff val="0"/>
            <a:lumOff val="0"/>
            <a:alphaOff val="0"/>
          </a:schemeClr>
        </a:solidFill>
        <a:ln w="25400" cap="flat" cmpd="sng" algn="ctr">
          <a:solidFill>
            <a:schemeClr val="accent3">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00050">
            <a:lnSpc>
              <a:spcPct val="90000"/>
            </a:lnSpc>
            <a:spcBef>
              <a:spcPct val="0"/>
            </a:spcBef>
            <a:spcAft>
              <a:spcPct val="15000"/>
            </a:spcAft>
            <a:buChar char="•"/>
          </a:pPr>
          <a:r>
            <a:rPr lang="en-GB" sz="900" kern="1200"/>
            <a:t>Acknowledge the need for change in the team culture and leadership approach.</a:t>
          </a:r>
        </a:p>
        <a:p>
          <a:pPr marL="57150" lvl="1" indent="-57150" algn="l" defTabSz="400050">
            <a:lnSpc>
              <a:spcPct val="90000"/>
            </a:lnSpc>
            <a:spcBef>
              <a:spcPct val="0"/>
            </a:spcBef>
            <a:spcAft>
              <a:spcPct val="15000"/>
            </a:spcAft>
            <a:buChar char="•"/>
          </a:pPr>
          <a:r>
            <a:rPr lang="en-GB" sz="900" kern="1200"/>
            <a:t> Recognize the importance of fostering inclusivity and valuing diverse perspectives.</a:t>
          </a:r>
        </a:p>
        <a:p>
          <a:pPr marL="57150" lvl="1" indent="-57150" algn="l" defTabSz="400050">
            <a:lnSpc>
              <a:spcPct val="90000"/>
            </a:lnSpc>
            <a:spcBef>
              <a:spcPct val="0"/>
            </a:spcBef>
            <a:spcAft>
              <a:spcPct val="15000"/>
            </a:spcAft>
            <a:buChar char="•"/>
          </a:pPr>
          <a:r>
            <a:rPr lang="en-GB" sz="900" kern="1200"/>
            <a:t> Conclude that resignation is a regrettable but necessary decision for personal well-being.</a:t>
          </a:r>
        </a:p>
      </dsp:txBody>
      <dsp:txXfrm rot="-5400000">
        <a:off x="2201418" y="1339261"/>
        <a:ext cx="3869758" cy="811025"/>
      </dsp:txXfrm>
    </dsp:sp>
    <dsp:sp modelId="{4CD6CB0C-6AED-425A-8C6C-C8F5801406C2}">
      <dsp:nvSpPr>
        <dsp:cNvPr id="0" name=""/>
        <dsp:cNvSpPr/>
      </dsp:nvSpPr>
      <dsp:spPr>
        <a:xfrm>
          <a:off x="0" y="1183040"/>
          <a:ext cx="2201418" cy="1123466"/>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2870" tIns="51435" rIns="102870" bIns="51435" numCol="1" spcCol="1270" anchor="ctr" anchorCtr="0">
          <a:noAutofit/>
        </a:bodyPr>
        <a:lstStyle/>
        <a:p>
          <a:pPr marL="0" lvl="0" indent="0" algn="ctr" defTabSz="1200150">
            <a:lnSpc>
              <a:spcPct val="90000"/>
            </a:lnSpc>
            <a:spcBef>
              <a:spcPct val="0"/>
            </a:spcBef>
            <a:spcAft>
              <a:spcPct val="35000"/>
            </a:spcAft>
            <a:buNone/>
          </a:pPr>
          <a:r>
            <a:rPr lang="en-GB" sz="2700" b="1" i="0" kern="1200"/>
            <a:t>Conclusion</a:t>
          </a:r>
          <a:endParaRPr lang="en-GB" sz="2700" kern="1200"/>
        </a:p>
      </dsp:txBody>
      <dsp:txXfrm>
        <a:off x="54843" y="1237883"/>
        <a:ext cx="2091732" cy="1013780"/>
      </dsp:txXfrm>
    </dsp:sp>
    <dsp:sp modelId="{3D1E0E2B-CD69-4FBC-A55B-23F1D74E01CB}">
      <dsp:nvSpPr>
        <dsp:cNvPr id="0" name=""/>
        <dsp:cNvSpPr/>
      </dsp:nvSpPr>
      <dsp:spPr>
        <a:xfrm rot="5400000">
          <a:off x="3644117" y="967597"/>
          <a:ext cx="1028232" cy="3913632"/>
        </a:xfrm>
        <a:prstGeom prst="round2SameRect">
          <a:avLst/>
        </a:prstGeom>
        <a:solidFill>
          <a:schemeClr val="accent4">
            <a:tint val="40000"/>
            <a:alpha val="90000"/>
            <a:hueOff val="0"/>
            <a:satOff val="0"/>
            <a:lumOff val="0"/>
            <a:alphaOff val="0"/>
          </a:schemeClr>
        </a:solidFill>
        <a:ln w="25400" cap="flat" cmpd="sng" algn="ctr">
          <a:solidFill>
            <a:schemeClr val="accent4">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00050">
            <a:lnSpc>
              <a:spcPct val="90000"/>
            </a:lnSpc>
            <a:spcBef>
              <a:spcPct val="0"/>
            </a:spcBef>
            <a:spcAft>
              <a:spcPct val="15000"/>
            </a:spcAft>
            <a:buChar char="•"/>
          </a:pPr>
          <a:r>
            <a:rPr lang="en-GB" sz="900" kern="1200"/>
            <a:t>Promote open communication and address bias during team meetings.</a:t>
          </a:r>
          <a:endParaRPr lang="en-GB" sz="800" kern="1200"/>
        </a:p>
        <a:p>
          <a:pPr marL="57150" lvl="1" indent="-57150" algn="l" defTabSz="400050">
            <a:lnSpc>
              <a:spcPct val="90000"/>
            </a:lnSpc>
            <a:spcBef>
              <a:spcPct val="0"/>
            </a:spcBef>
            <a:spcAft>
              <a:spcPct val="15000"/>
            </a:spcAft>
            <a:buChar char="•"/>
          </a:pPr>
          <a:r>
            <a:rPr lang="en-GB" sz="900" kern="1200"/>
            <a:t> Encourage team members to stand up against biased behaviors.</a:t>
          </a:r>
        </a:p>
        <a:p>
          <a:pPr marL="57150" lvl="1" indent="-57150" algn="l" defTabSz="400050">
            <a:lnSpc>
              <a:spcPct val="90000"/>
            </a:lnSpc>
            <a:spcBef>
              <a:spcPct val="0"/>
            </a:spcBef>
            <a:spcAft>
              <a:spcPct val="15000"/>
            </a:spcAft>
            <a:buChar char="•"/>
          </a:pPr>
          <a:r>
            <a:rPr lang="en-GB" sz="900" kern="1200"/>
            <a:t> Work with management to ensure promises are fulfilled and resources allocated.</a:t>
          </a:r>
        </a:p>
        <a:p>
          <a:pPr marL="57150" lvl="1" indent="-57150" algn="l" defTabSz="400050">
            <a:lnSpc>
              <a:spcPct val="90000"/>
            </a:lnSpc>
            <a:spcBef>
              <a:spcPct val="0"/>
            </a:spcBef>
            <a:spcAft>
              <a:spcPct val="15000"/>
            </a:spcAft>
            <a:buChar char="•"/>
          </a:pPr>
          <a:r>
            <a:rPr lang="en-GB" sz="900" kern="1200"/>
            <a:t>Seek mentorship and support networks to navigate challenging work environments</a:t>
          </a:r>
          <a:r>
            <a:rPr lang="en-GB" sz="800" kern="1200"/>
            <a:t>.</a:t>
          </a:r>
        </a:p>
      </dsp:txBody>
      <dsp:txXfrm rot="-5400000">
        <a:off x="2201417" y="2460491"/>
        <a:ext cx="3863438" cy="927844"/>
      </dsp:txXfrm>
    </dsp:sp>
    <dsp:sp modelId="{2F9CD17E-1D17-450C-AA82-40D50736A9E5}">
      <dsp:nvSpPr>
        <dsp:cNvPr id="0" name=""/>
        <dsp:cNvSpPr/>
      </dsp:nvSpPr>
      <dsp:spPr>
        <a:xfrm>
          <a:off x="0" y="2362680"/>
          <a:ext cx="2201418" cy="1123466"/>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2870" tIns="51435" rIns="102870" bIns="51435" numCol="1" spcCol="1270" anchor="ctr" anchorCtr="0">
          <a:noAutofit/>
        </a:bodyPr>
        <a:lstStyle/>
        <a:p>
          <a:pPr marL="0" lvl="0" indent="0" algn="ctr" defTabSz="1200150">
            <a:lnSpc>
              <a:spcPct val="90000"/>
            </a:lnSpc>
            <a:spcBef>
              <a:spcPct val="0"/>
            </a:spcBef>
            <a:spcAft>
              <a:spcPct val="35000"/>
            </a:spcAft>
            <a:buNone/>
          </a:pPr>
          <a:r>
            <a:rPr lang="en-GB" sz="2700" b="1" i="0" kern="1200"/>
            <a:t>Action Plan</a:t>
          </a:r>
          <a:endParaRPr lang="en-GB" sz="2700" kern="1200"/>
        </a:p>
      </dsp:txBody>
      <dsp:txXfrm>
        <a:off x="54843" y="2417523"/>
        <a:ext cx="2091732" cy="1013780"/>
      </dsp:txXfrm>
    </dsp:sp>
  </dsp:spTree>
</dsp:drawing>
</file>

<file path=word/diagrams/layout1.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2.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2-18T11:20:52.594"/>
    </inkml:context>
    <inkml:brush xml:id="br0">
      <inkml:brushProperty name="width" value="0.2" units="cm"/>
      <inkml:brushProperty name="height" value="0.2" units="cm"/>
      <inkml:brushProperty name="ignorePressure" value="1"/>
    </inkml:brush>
  </inkml:definitions>
  <inkml:trace contextRef="#ctx0" brushRef="#br0">0 1,'0'15578,"0"-15567</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2-18T11:17:57.154"/>
    </inkml:context>
    <inkml:brush xml:id="br0">
      <inkml:brushProperty name="width" value="0.2" units="cm"/>
      <inkml:brushProperty name="height" value="0.2" units="cm"/>
      <inkml:brushProperty name="ignorePressure" value="1"/>
    </inkml:brush>
  </inkml:definitions>
  <inkml:trace contextRef="#ctx0" brushRef="#br0">1 0,'16268'0,"-16250"0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688A37-D840-4452-9E0C-99E04213C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4043</TotalTime>
  <Pages>31</Pages>
  <Words>6574</Words>
  <Characters>37476</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joanna drozd</cp:lastModifiedBy>
  <cp:revision>722</cp:revision>
  <dcterms:created xsi:type="dcterms:W3CDTF">2023-03-08T14:15:00Z</dcterms:created>
  <dcterms:modified xsi:type="dcterms:W3CDTF">2024-01-30T19:41:00Z</dcterms:modified>
</cp:coreProperties>
</file>