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2D72F" w14:textId="77777777" w:rsidR="00DD1685" w:rsidRDefault="00DD1685" w:rsidP="00DD1685">
      <w:pPr>
        <w:spacing w:line="360" w:lineRule="auto"/>
        <w:jc w:val="center"/>
        <w:rPr>
          <w:rFonts w:ascii="Times New Roman" w:eastAsia="Times New Roman" w:hAnsi="Times New Roman" w:cs="Times New Roman"/>
          <w:sz w:val="24"/>
          <w:szCs w:val="24"/>
        </w:rPr>
      </w:pPr>
    </w:p>
    <w:p w14:paraId="22D608C2" w14:textId="77777777" w:rsidR="00DD1685" w:rsidRDefault="00DD1685" w:rsidP="00DD1685">
      <w:pPr>
        <w:spacing w:line="360" w:lineRule="auto"/>
        <w:jc w:val="center"/>
        <w:rPr>
          <w:rFonts w:ascii="Times New Roman" w:eastAsia="Times New Roman" w:hAnsi="Times New Roman" w:cs="Times New Roman"/>
          <w:sz w:val="24"/>
          <w:szCs w:val="24"/>
        </w:rPr>
      </w:pPr>
    </w:p>
    <w:p w14:paraId="081AB66C" w14:textId="77777777" w:rsidR="00DD1685" w:rsidRDefault="00DD1685" w:rsidP="00DD1685">
      <w:pPr>
        <w:spacing w:line="360" w:lineRule="auto"/>
        <w:jc w:val="center"/>
        <w:rPr>
          <w:rFonts w:ascii="Times New Roman" w:eastAsia="Times New Roman" w:hAnsi="Times New Roman" w:cs="Times New Roman"/>
          <w:sz w:val="24"/>
          <w:szCs w:val="24"/>
        </w:rPr>
      </w:pPr>
    </w:p>
    <w:p w14:paraId="03D50CB4" w14:textId="77777777" w:rsidR="00DD1685" w:rsidRPr="00250143" w:rsidRDefault="00DD1685" w:rsidP="00DD1685">
      <w:pPr>
        <w:spacing w:line="360" w:lineRule="auto"/>
        <w:jc w:val="center"/>
        <w:rPr>
          <w:rFonts w:ascii="Times New Roman" w:eastAsia="Times New Roman" w:hAnsi="Times New Roman" w:cs="Times New Roman"/>
        </w:rPr>
      </w:pPr>
    </w:p>
    <w:p w14:paraId="1F550319" w14:textId="3A481E6B"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Encyclopedia Entry: Ffynnon Fair (St Mary’s Well) Penrhys, Rhondda</w:t>
      </w:r>
      <w:r w:rsidR="00DE41E9">
        <w:rPr>
          <w:rFonts w:ascii="Times New Roman" w:eastAsia="Times New Roman" w:hAnsi="Times New Roman" w:cs="Times New Roman"/>
        </w:rPr>
        <w:t xml:space="preserve"> Valley</w:t>
      </w:r>
    </w:p>
    <w:p w14:paraId="1B64A848" w14:textId="77777777"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Evan Davies</w:t>
      </w:r>
    </w:p>
    <w:p w14:paraId="7F988F98" w14:textId="77777777" w:rsidR="00DD1685" w:rsidRPr="00250143" w:rsidRDefault="00DD1685" w:rsidP="00DD1685">
      <w:pPr>
        <w:spacing w:line="360" w:lineRule="auto"/>
        <w:jc w:val="center"/>
        <w:rPr>
          <w:rFonts w:ascii="Times New Roman" w:eastAsia="Times New Roman" w:hAnsi="Times New Roman" w:cs="Times New Roman"/>
        </w:rPr>
      </w:pPr>
    </w:p>
    <w:p w14:paraId="1AC9B853" w14:textId="77777777" w:rsidR="00DD1685" w:rsidRPr="00250143" w:rsidRDefault="00DD1685" w:rsidP="00DD1685">
      <w:pPr>
        <w:spacing w:line="360" w:lineRule="auto"/>
        <w:jc w:val="center"/>
        <w:rPr>
          <w:rFonts w:ascii="Times New Roman" w:eastAsia="Times New Roman" w:hAnsi="Times New Roman" w:cs="Times New Roman"/>
        </w:rPr>
      </w:pPr>
    </w:p>
    <w:p w14:paraId="47B1169A" w14:textId="77777777" w:rsidR="00DD1685" w:rsidRPr="00250143" w:rsidRDefault="00DD1685" w:rsidP="00DD1685">
      <w:pPr>
        <w:spacing w:line="360" w:lineRule="auto"/>
        <w:jc w:val="center"/>
        <w:rPr>
          <w:rFonts w:ascii="Times New Roman" w:eastAsia="Times New Roman" w:hAnsi="Times New Roman" w:cs="Times New Roman"/>
        </w:rPr>
      </w:pPr>
    </w:p>
    <w:p w14:paraId="6FBCF29A" w14:textId="77777777" w:rsidR="00DD1685" w:rsidRPr="00250143" w:rsidRDefault="00DD1685" w:rsidP="00DD1685">
      <w:pPr>
        <w:spacing w:line="360" w:lineRule="auto"/>
        <w:jc w:val="center"/>
        <w:rPr>
          <w:rFonts w:ascii="Times New Roman" w:eastAsia="Times New Roman" w:hAnsi="Times New Roman" w:cs="Times New Roman"/>
        </w:rPr>
      </w:pPr>
    </w:p>
    <w:p w14:paraId="3EB3E3EC" w14:textId="77777777" w:rsidR="00DD1685" w:rsidRPr="00250143" w:rsidRDefault="00DD1685" w:rsidP="00DD1685">
      <w:pPr>
        <w:spacing w:line="360" w:lineRule="auto"/>
        <w:jc w:val="center"/>
        <w:rPr>
          <w:rFonts w:ascii="Times New Roman" w:eastAsia="Times New Roman" w:hAnsi="Times New Roman" w:cs="Times New Roman"/>
        </w:rPr>
      </w:pPr>
    </w:p>
    <w:p w14:paraId="163BB6D2" w14:textId="77777777" w:rsidR="00DD1685" w:rsidRPr="00250143" w:rsidRDefault="00DD1685" w:rsidP="00DD1685">
      <w:pPr>
        <w:spacing w:line="360" w:lineRule="auto"/>
        <w:jc w:val="center"/>
        <w:rPr>
          <w:rFonts w:ascii="Times New Roman" w:eastAsia="Times New Roman" w:hAnsi="Times New Roman" w:cs="Times New Roman"/>
        </w:rPr>
      </w:pPr>
    </w:p>
    <w:p w14:paraId="0BE140DA" w14:textId="77777777" w:rsidR="00DD1685" w:rsidRPr="00250143" w:rsidRDefault="00DD1685" w:rsidP="00DD1685">
      <w:pPr>
        <w:spacing w:line="360" w:lineRule="auto"/>
        <w:jc w:val="center"/>
        <w:rPr>
          <w:rFonts w:ascii="Times New Roman" w:eastAsia="Times New Roman" w:hAnsi="Times New Roman" w:cs="Times New Roman"/>
        </w:rPr>
      </w:pPr>
    </w:p>
    <w:p w14:paraId="5B81A543" w14:textId="77777777" w:rsidR="00DD1685" w:rsidRPr="00250143" w:rsidRDefault="00DD1685" w:rsidP="00DD1685">
      <w:pPr>
        <w:spacing w:line="360" w:lineRule="auto"/>
        <w:jc w:val="center"/>
        <w:rPr>
          <w:rFonts w:ascii="Times New Roman" w:eastAsia="Times New Roman" w:hAnsi="Times New Roman" w:cs="Times New Roman"/>
        </w:rPr>
      </w:pPr>
    </w:p>
    <w:p w14:paraId="17ADF2C7" w14:textId="77777777" w:rsidR="00DD1685" w:rsidRPr="00250143" w:rsidRDefault="00DD1685" w:rsidP="00DD1685">
      <w:pPr>
        <w:spacing w:line="360" w:lineRule="auto"/>
        <w:jc w:val="center"/>
        <w:rPr>
          <w:rFonts w:ascii="Times New Roman" w:eastAsia="Times New Roman" w:hAnsi="Times New Roman" w:cs="Times New Roman"/>
        </w:rPr>
      </w:pPr>
    </w:p>
    <w:p w14:paraId="0747844E" w14:textId="77777777" w:rsidR="00DD1685" w:rsidRPr="00250143" w:rsidRDefault="00DD1685" w:rsidP="00DD1685">
      <w:pPr>
        <w:spacing w:line="360" w:lineRule="auto"/>
        <w:jc w:val="center"/>
        <w:rPr>
          <w:rFonts w:ascii="Times New Roman" w:eastAsia="Times New Roman" w:hAnsi="Times New Roman" w:cs="Times New Roman"/>
        </w:rPr>
      </w:pPr>
    </w:p>
    <w:p w14:paraId="5DAB46CD" w14:textId="77777777" w:rsidR="00DD1685" w:rsidRPr="00250143" w:rsidRDefault="00DD1685" w:rsidP="00DD1685">
      <w:pPr>
        <w:spacing w:line="360" w:lineRule="auto"/>
        <w:jc w:val="center"/>
        <w:rPr>
          <w:rFonts w:ascii="Times New Roman" w:eastAsia="Times New Roman" w:hAnsi="Times New Roman" w:cs="Times New Roman"/>
        </w:rPr>
      </w:pPr>
    </w:p>
    <w:p w14:paraId="0EC81598" w14:textId="753CA335"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Medicine and Miracles: Health, Illness, and Cure</w:t>
      </w:r>
    </w:p>
    <w:p w14:paraId="7CB4D3C3" w14:textId="0DAA60EB"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HPHI5019, HPHI6019</w:t>
      </w:r>
    </w:p>
    <w:p w14:paraId="216E1965" w14:textId="71F15FEB"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Anne Bevan, Jane Cartwright</w:t>
      </w:r>
    </w:p>
    <w:p w14:paraId="3AE554A3" w14:textId="77777777"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University of Wales Trinity Saint David</w:t>
      </w:r>
    </w:p>
    <w:p w14:paraId="0AECB6C0" w14:textId="076FB554" w:rsidR="00DD1685" w:rsidRPr="00250143" w:rsidRDefault="00DD1685" w:rsidP="00DD1685">
      <w:pPr>
        <w:spacing w:line="360" w:lineRule="auto"/>
        <w:jc w:val="center"/>
        <w:rPr>
          <w:rFonts w:ascii="Times New Roman" w:eastAsia="Times New Roman" w:hAnsi="Times New Roman" w:cs="Times New Roman"/>
        </w:rPr>
      </w:pPr>
      <w:r w:rsidRPr="00250143">
        <w:rPr>
          <w:rFonts w:ascii="Times New Roman" w:eastAsia="Times New Roman" w:hAnsi="Times New Roman" w:cs="Times New Roman"/>
        </w:rPr>
        <w:t>Nov 3</w:t>
      </w:r>
      <w:r w:rsidRPr="00250143">
        <w:rPr>
          <w:rFonts w:ascii="Times New Roman" w:eastAsia="Times New Roman" w:hAnsi="Times New Roman" w:cs="Times New Roman"/>
        </w:rPr>
        <w:t>, 2024</w:t>
      </w:r>
    </w:p>
    <w:p w14:paraId="362BACCE" w14:textId="77777777" w:rsidR="00DD1685" w:rsidRPr="00250143" w:rsidRDefault="00DD1685" w:rsidP="00DD1685">
      <w:pPr>
        <w:spacing w:line="360" w:lineRule="auto"/>
        <w:jc w:val="center"/>
        <w:rPr>
          <w:rFonts w:ascii="Times New Roman" w:eastAsia="Times New Roman" w:hAnsi="Times New Roman" w:cs="Times New Roman"/>
        </w:rPr>
      </w:pPr>
    </w:p>
    <w:p w14:paraId="4491387F" w14:textId="77777777" w:rsidR="00DD1685" w:rsidRDefault="00DD1685" w:rsidP="00DD1685">
      <w:pPr>
        <w:spacing w:line="360" w:lineRule="auto"/>
        <w:jc w:val="center"/>
        <w:rPr>
          <w:rFonts w:ascii="Times New Roman" w:eastAsia="Times New Roman" w:hAnsi="Times New Roman" w:cs="Times New Roman"/>
          <w:sz w:val="24"/>
          <w:szCs w:val="24"/>
        </w:rPr>
      </w:pPr>
    </w:p>
    <w:p w14:paraId="0CE0928C" w14:textId="77777777" w:rsidR="00250143" w:rsidRDefault="00250143" w:rsidP="00DD1685">
      <w:pPr>
        <w:spacing w:line="360" w:lineRule="auto"/>
        <w:jc w:val="center"/>
        <w:rPr>
          <w:rFonts w:ascii="Times New Roman" w:eastAsia="Times New Roman" w:hAnsi="Times New Roman" w:cs="Times New Roman"/>
          <w:sz w:val="24"/>
          <w:szCs w:val="24"/>
        </w:rPr>
      </w:pPr>
    </w:p>
    <w:p w14:paraId="12313BED" w14:textId="3F410D6E" w:rsidR="00DD1685" w:rsidRDefault="00E800BF" w:rsidP="00250143">
      <w:pPr>
        <w:spacing w:line="360" w:lineRule="auto"/>
        <w:rPr>
          <w:rFonts w:ascii="Times New Roman" w:hAnsi="Times New Roman" w:cs="Times New Roman"/>
        </w:rPr>
      </w:pPr>
      <w:r>
        <w:lastRenderedPageBreak/>
        <w:tab/>
      </w:r>
      <w:r w:rsidR="00706F97">
        <w:rPr>
          <w:rFonts w:ascii="Times New Roman" w:hAnsi="Times New Roman" w:cs="Times New Roman"/>
        </w:rPr>
        <w:t>T</w:t>
      </w:r>
      <w:r>
        <w:rPr>
          <w:rFonts w:ascii="Times New Roman" w:hAnsi="Times New Roman" w:cs="Times New Roman"/>
        </w:rPr>
        <w:t>his Encyclopaedia Entry will be dedicated to Ffynnon Fair (St Mary’s Well) in the Rhondda Valley, Penrhys</w:t>
      </w:r>
      <w:r w:rsidR="00840FA9">
        <w:rPr>
          <w:rFonts w:ascii="Times New Roman" w:hAnsi="Times New Roman" w:cs="Times New Roman"/>
        </w:rPr>
        <w:t xml:space="preserve">. </w:t>
      </w:r>
      <w:r w:rsidR="00307A82">
        <w:rPr>
          <w:rFonts w:ascii="Times New Roman" w:hAnsi="Times New Roman" w:cs="Times New Roman"/>
        </w:rPr>
        <w:t xml:space="preserve">The main resource that will be used to give this well a fleshed out encyclopaedia will be primary sources, </w:t>
      </w:r>
      <w:r w:rsidR="00107D79">
        <w:rPr>
          <w:rFonts w:ascii="Times New Roman" w:hAnsi="Times New Roman" w:cs="Times New Roman"/>
        </w:rPr>
        <w:t>which are the poems (cerddi) on the specfic well itself</w:t>
      </w:r>
      <w:r w:rsidR="00694874">
        <w:rPr>
          <w:rFonts w:ascii="Times New Roman" w:hAnsi="Times New Roman" w:cs="Times New Roman"/>
        </w:rPr>
        <w:t xml:space="preserve"> and similar poems dedicated to the </w:t>
      </w:r>
      <w:r w:rsidR="00F84E01">
        <w:rPr>
          <w:rFonts w:ascii="Times New Roman" w:hAnsi="Times New Roman" w:cs="Times New Roman"/>
        </w:rPr>
        <w:t>v</w:t>
      </w:r>
      <w:r w:rsidR="00694874">
        <w:rPr>
          <w:rFonts w:ascii="Times New Roman" w:hAnsi="Times New Roman" w:cs="Times New Roman"/>
        </w:rPr>
        <w:t>irgin Mary in general to give a wider context</w:t>
      </w:r>
      <w:r w:rsidR="00F441DF">
        <w:rPr>
          <w:rFonts w:ascii="Times New Roman" w:hAnsi="Times New Roman" w:cs="Times New Roman"/>
        </w:rPr>
        <w:t xml:space="preserve"> on the holy wells healing powers and its history.</w:t>
      </w:r>
      <w:r w:rsidR="00107D79">
        <w:rPr>
          <w:rFonts w:ascii="Times New Roman" w:hAnsi="Times New Roman" w:cs="Times New Roman"/>
        </w:rPr>
        <w:t xml:space="preserve"> The history of the </w:t>
      </w:r>
      <w:r w:rsidR="00F441DF">
        <w:rPr>
          <w:rFonts w:ascii="Times New Roman" w:hAnsi="Times New Roman" w:cs="Times New Roman"/>
        </w:rPr>
        <w:t xml:space="preserve">holy </w:t>
      </w:r>
      <w:r w:rsidR="00107D79">
        <w:rPr>
          <w:rFonts w:ascii="Times New Roman" w:hAnsi="Times New Roman" w:cs="Times New Roman"/>
        </w:rPr>
        <w:t>well and its surrounding area, from its construction to the areas near destruction</w:t>
      </w:r>
      <w:r w:rsidR="00CD75FD">
        <w:rPr>
          <w:rFonts w:ascii="Times New Roman" w:hAnsi="Times New Roman" w:cs="Times New Roman"/>
        </w:rPr>
        <w:t>.</w:t>
      </w:r>
    </w:p>
    <w:p w14:paraId="4F453D9C" w14:textId="73C48FA9" w:rsidR="006A25E4" w:rsidRDefault="006A25E4" w:rsidP="00250143">
      <w:pPr>
        <w:spacing w:line="360" w:lineRule="auto"/>
        <w:rPr>
          <w:rFonts w:ascii="Times New Roman" w:hAnsi="Times New Roman" w:cs="Times New Roman"/>
        </w:rPr>
      </w:pPr>
      <w:r w:rsidRPr="006A25E4">
        <w:rPr>
          <w:rFonts w:ascii="Times New Roman" w:hAnsi="Times New Roman" w:cs="Times New Roman"/>
        </w:rPr>
        <w:drawing>
          <wp:inline distT="0" distB="0" distL="0" distR="0" wp14:anchorId="72BAAFD8" wp14:editId="5C2C6E9F">
            <wp:extent cx="5731510" cy="3884295"/>
            <wp:effectExtent l="0" t="0" r="2540" b="1905"/>
            <wp:docPr id="1660250829" name="Picture 1"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50829" name="Picture 1" descr="A map of the united states&#10;&#10;Description automatically generated"/>
                    <pic:cNvPicPr/>
                  </pic:nvPicPr>
                  <pic:blipFill>
                    <a:blip r:embed="rId9"/>
                    <a:stretch>
                      <a:fillRect/>
                    </a:stretch>
                  </pic:blipFill>
                  <pic:spPr>
                    <a:xfrm>
                      <a:off x="0" y="0"/>
                      <a:ext cx="5731510" cy="3884295"/>
                    </a:xfrm>
                    <a:prstGeom prst="rect">
                      <a:avLst/>
                    </a:prstGeom>
                  </pic:spPr>
                </pic:pic>
              </a:graphicData>
            </a:graphic>
          </wp:inline>
        </w:drawing>
      </w:r>
    </w:p>
    <w:p w14:paraId="75B2CFB1" w14:textId="27686267" w:rsidR="006A25E4" w:rsidRPr="009365FF" w:rsidRDefault="006A25E4" w:rsidP="0087464C">
      <w:pPr>
        <w:spacing w:line="360" w:lineRule="auto"/>
        <w:ind w:firstLine="720"/>
        <w:rPr>
          <w:rFonts w:ascii="Times New Roman" w:hAnsi="Times New Roman" w:cs="Times New Roman"/>
          <w:i/>
          <w:iCs/>
        </w:rPr>
      </w:pPr>
      <w:r w:rsidRPr="009365FF">
        <w:rPr>
          <w:rFonts w:ascii="Times New Roman" w:hAnsi="Times New Roman" w:cs="Times New Roman"/>
          <w:i/>
          <w:iCs/>
        </w:rPr>
        <w:t xml:space="preserve">Figure 1, Map of of South Wales </w:t>
      </w:r>
      <w:r w:rsidR="0087464C" w:rsidRPr="009365FF">
        <w:rPr>
          <w:rFonts w:ascii="Times New Roman" w:hAnsi="Times New Roman" w:cs="Times New Roman"/>
          <w:i/>
          <w:iCs/>
        </w:rPr>
        <w:t>point</w:t>
      </w:r>
      <w:r w:rsidR="00571C45">
        <w:rPr>
          <w:rFonts w:ascii="Times New Roman" w:hAnsi="Times New Roman" w:cs="Times New Roman"/>
          <w:i/>
          <w:iCs/>
        </w:rPr>
        <w:t>ing</w:t>
      </w:r>
      <w:r w:rsidR="0087464C" w:rsidRPr="009365FF">
        <w:rPr>
          <w:rFonts w:ascii="Times New Roman" w:hAnsi="Times New Roman" w:cs="Times New Roman"/>
          <w:i/>
          <w:iCs/>
        </w:rPr>
        <w:t xml:space="preserve"> out Penrhys (Googlemaps, no date)</w:t>
      </w:r>
    </w:p>
    <w:p w14:paraId="5216D1C2" w14:textId="4F4DA340" w:rsidR="006B234E" w:rsidRPr="005E7254" w:rsidRDefault="007B4B16" w:rsidP="00250143">
      <w:pPr>
        <w:spacing w:line="360" w:lineRule="auto"/>
        <w:rPr>
          <w:rFonts w:ascii="Times New Roman" w:hAnsi="Times New Roman" w:cs="Times New Roman"/>
          <w:noProof/>
          <w14:ligatures w14:val="standardContextual"/>
        </w:rPr>
      </w:pPr>
      <w:r>
        <w:rPr>
          <w:rFonts w:ascii="Times New Roman" w:hAnsi="Times New Roman" w:cs="Times New Roman"/>
        </w:rPr>
        <w:tab/>
        <w:t xml:space="preserve">To begin, it would be best to get an understanding of the location of Ffynnon Fair. It is in the modern local authority of the Rhondda Cynon Taf(f) (RCT), Specifically in the Rhondda Valley inbetween Rhondda Fawr and Rhondda Fach in a </w:t>
      </w:r>
      <w:r w:rsidR="00871B26">
        <w:rPr>
          <w:rFonts w:ascii="Times New Roman" w:hAnsi="Times New Roman" w:cs="Times New Roman"/>
        </w:rPr>
        <w:t>village</w:t>
      </w:r>
      <w:r>
        <w:rPr>
          <w:rFonts w:ascii="Times New Roman" w:hAnsi="Times New Roman" w:cs="Times New Roman"/>
        </w:rPr>
        <w:t xml:space="preserve"> called Penrhys</w:t>
      </w:r>
      <w:r w:rsidR="002C44DC">
        <w:rPr>
          <w:rFonts w:ascii="Times New Roman" w:hAnsi="Times New Roman" w:cs="Times New Roman"/>
        </w:rPr>
        <w:t xml:space="preserve"> (see fig 1)</w:t>
      </w:r>
      <w:r w:rsidR="003C607B">
        <w:rPr>
          <w:rFonts w:ascii="Times New Roman" w:hAnsi="Times New Roman" w:cs="Times New Roman"/>
        </w:rPr>
        <w:t xml:space="preserve">. </w:t>
      </w:r>
      <w:r w:rsidR="003D1720">
        <w:rPr>
          <w:rFonts w:ascii="Times New Roman" w:hAnsi="Times New Roman" w:cs="Times New Roman"/>
        </w:rPr>
        <w:t xml:space="preserve">Before the dissolution of the Monastaries </w:t>
      </w:r>
      <w:r w:rsidR="005D3D41">
        <w:rPr>
          <w:rFonts w:ascii="Times New Roman" w:hAnsi="Times New Roman" w:cs="Times New Roman"/>
        </w:rPr>
        <w:t>from c. 1536 – c. 1541 AD</w:t>
      </w:r>
      <w:r w:rsidR="00C24062">
        <w:rPr>
          <w:rFonts w:ascii="Times New Roman" w:hAnsi="Times New Roman" w:cs="Times New Roman"/>
        </w:rPr>
        <w:t xml:space="preserve">, there </w:t>
      </w:r>
      <w:r w:rsidR="00CB7B62">
        <w:rPr>
          <w:rFonts w:ascii="Times New Roman" w:hAnsi="Times New Roman" w:cs="Times New Roman"/>
        </w:rPr>
        <w:t>may have been</w:t>
      </w:r>
      <w:r w:rsidR="00C24062">
        <w:rPr>
          <w:rFonts w:ascii="Times New Roman" w:hAnsi="Times New Roman" w:cs="Times New Roman"/>
        </w:rPr>
        <w:t xml:space="preserve"> </w:t>
      </w:r>
      <w:r w:rsidR="00623948">
        <w:rPr>
          <w:rFonts w:ascii="Times New Roman" w:hAnsi="Times New Roman" w:cs="Times New Roman"/>
        </w:rPr>
        <w:t xml:space="preserve">a Christian establishment </w:t>
      </w:r>
      <w:r w:rsidR="00832001">
        <w:rPr>
          <w:rFonts w:ascii="Times New Roman" w:hAnsi="Times New Roman" w:cs="Times New Roman"/>
        </w:rPr>
        <w:t>that belong to the Cistercian Llantarnam Abbey</w:t>
      </w:r>
      <w:r w:rsidR="00D549D2">
        <w:rPr>
          <w:rFonts w:ascii="Times New Roman" w:hAnsi="Times New Roman" w:cs="Times New Roman"/>
        </w:rPr>
        <w:t xml:space="preserve"> (Cartwright, 2010, p. </w:t>
      </w:r>
      <w:r w:rsidR="005B3722">
        <w:rPr>
          <w:rFonts w:ascii="Times New Roman" w:hAnsi="Times New Roman" w:cs="Times New Roman"/>
        </w:rPr>
        <w:t>127</w:t>
      </w:r>
      <w:r w:rsidR="00D549D2">
        <w:rPr>
          <w:rFonts w:ascii="Times New Roman" w:hAnsi="Times New Roman" w:cs="Times New Roman"/>
        </w:rPr>
        <w:t>)</w:t>
      </w:r>
      <w:r w:rsidR="00D0794F">
        <w:rPr>
          <w:rFonts w:ascii="Times New Roman" w:hAnsi="Times New Roman" w:cs="Times New Roman"/>
        </w:rPr>
        <w:t>. However, there is a conflicting documentation that says it was established by Henry I of England or his son</w:t>
      </w:r>
      <w:r w:rsidR="006D0A91">
        <w:rPr>
          <w:rFonts w:ascii="Times New Roman" w:hAnsi="Times New Roman" w:cs="Times New Roman"/>
        </w:rPr>
        <w:t xml:space="preserve"> Robert 1</w:t>
      </w:r>
      <w:r w:rsidR="006D0A91" w:rsidRPr="006D0A91">
        <w:rPr>
          <w:rFonts w:ascii="Times New Roman" w:hAnsi="Times New Roman" w:cs="Times New Roman"/>
          <w:vertAlign w:val="superscript"/>
        </w:rPr>
        <w:t>st</w:t>
      </w:r>
      <w:r w:rsidR="006D0A91">
        <w:rPr>
          <w:rFonts w:ascii="Times New Roman" w:hAnsi="Times New Roman" w:cs="Times New Roman"/>
        </w:rPr>
        <w:t xml:space="preserve"> Earl of Gloucster (</w:t>
      </w:r>
      <w:r w:rsidR="00552B44">
        <w:rPr>
          <w:rFonts w:ascii="Times New Roman" w:hAnsi="Times New Roman" w:cs="Times New Roman"/>
        </w:rPr>
        <w:t>Ward, 1914, p. 382</w:t>
      </w:r>
      <w:r w:rsidR="006D0A91">
        <w:rPr>
          <w:rFonts w:ascii="Times New Roman" w:hAnsi="Times New Roman" w:cs="Times New Roman"/>
        </w:rPr>
        <w:t xml:space="preserve">). </w:t>
      </w:r>
      <w:r w:rsidR="006624CD">
        <w:rPr>
          <w:rFonts w:ascii="Times New Roman" w:hAnsi="Times New Roman" w:cs="Times New Roman"/>
        </w:rPr>
        <w:t>The lan</w:t>
      </w:r>
      <w:r w:rsidR="005A574C">
        <w:rPr>
          <w:rFonts w:ascii="Times New Roman" w:hAnsi="Times New Roman" w:cs="Times New Roman"/>
        </w:rPr>
        <w:t xml:space="preserve">d was then transferred to the Crown and became property of John Parker of the Royal Stables (Fynhonnau Cymru). </w:t>
      </w:r>
      <w:r w:rsidR="003C4CC3">
        <w:rPr>
          <w:rFonts w:ascii="Times New Roman" w:hAnsi="Times New Roman" w:cs="Times New Roman"/>
        </w:rPr>
        <w:t>Despite these not being 100% trustworthy, an early documentation of the area which is a land grant from 1203 AD</w:t>
      </w:r>
      <w:r w:rsidR="0029453C">
        <w:rPr>
          <w:rFonts w:ascii="Times New Roman" w:hAnsi="Times New Roman" w:cs="Times New Roman"/>
        </w:rPr>
        <w:t>, distinguishes the site of Penrhys as a Manor (</w:t>
      </w:r>
      <w:r w:rsidR="00B43F42">
        <w:rPr>
          <w:rFonts w:ascii="Times New Roman" w:hAnsi="Times New Roman" w:cs="Times New Roman"/>
        </w:rPr>
        <w:t>Hurlock, 2018, p. 2</w:t>
      </w:r>
      <w:r w:rsidR="00516692">
        <w:rPr>
          <w:rFonts w:ascii="Times New Roman" w:hAnsi="Times New Roman" w:cs="Times New Roman"/>
        </w:rPr>
        <w:t>9</w:t>
      </w:r>
      <w:r w:rsidR="0029453C">
        <w:rPr>
          <w:rFonts w:ascii="Times New Roman" w:hAnsi="Times New Roman" w:cs="Times New Roman"/>
        </w:rPr>
        <w:t xml:space="preserve">). </w:t>
      </w:r>
      <w:r w:rsidR="00F74082">
        <w:rPr>
          <w:rFonts w:ascii="Times New Roman" w:hAnsi="Times New Roman" w:cs="Times New Roman"/>
        </w:rPr>
        <w:t xml:space="preserve"> Now the monastary is dismissed through historicity. </w:t>
      </w:r>
      <w:r w:rsidR="00E370B8">
        <w:rPr>
          <w:rFonts w:ascii="Times New Roman" w:hAnsi="Times New Roman" w:cs="Times New Roman"/>
        </w:rPr>
        <w:t>Although, Rhis</w:t>
      </w:r>
      <w:r w:rsidR="00386393">
        <w:rPr>
          <w:rFonts w:ascii="Times New Roman" w:hAnsi="Times New Roman" w:cs="Times New Roman"/>
        </w:rPr>
        <w:t xml:space="preserve">iart ap Rhys’s elegy to Elspeth Matthew of Radur claims </w:t>
      </w:r>
      <w:r w:rsidR="00A86D8E" w:rsidRPr="00777516">
        <w:rPr>
          <w:rFonts w:ascii="Times New Roman" w:hAnsi="Times New Roman" w:cs="Times New Roman"/>
          <w:i/>
          <w:iCs/>
        </w:rPr>
        <w:t>“Parlwr gan f</w:t>
      </w:r>
      <w:r w:rsidR="00777516">
        <w:rPr>
          <w:rFonts w:ascii="Times New Roman" w:hAnsi="Times New Roman" w:cs="Times New Roman"/>
          <w:i/>
          <w:iCs/>
        </w:rPr>
        <w:t>ã</w:t>
      </w:r>
      <w:r w:rsidR="00A86D8E" w:rsidRPr="00777516">
        <w:rPr>
          <w:rFonts w:ascii="Times New Roman" w:hAnsi="Times New Roman" w:cs="Times New Roman"/>
          <w:i/>
          <w:iCs/>
        </w:rPr>
        <w:t>r niferoedd, I f</w:t>
      </w:r>
      <w:r w:rsidR="00777516">
        <w:rPr>
          <w:rFonts w:ascii="Times New Roman" w:hAnsi="Times New Roman" w:cs="Times New Roman"/>
          <w:i/>
          <w:iCs/>
        </w:rPr>
        <w:t>ê</w:t>
      </w:r>
      <w:r w:rsidR="00A86D8E" w:rsidRPr="00777516">
        <w:rPr>
          <w:rFonts w:ascii="Times New Roman" w:hAnsi="Times New Roman" w:cs="Times New Roman"/>
          <w:i/>
          <w:iCs/>
        </w:rPr>
        <w:t xml:space="preserve">ls draw fal ostri oedd” </w:t>
      </w:r>
      <w:r w:rsidR="00F57841">
        <w:rPr>
          <w:rFonts w:ascii="Times New Roman" w:hAnsi="Times New Roman" w:cs="Times New Roman"/>
        </w:rPr>
        <w:t xml:space="preserve">(Jones et all, 2022, p. </w:t>
      </w:r>
      <w:r w:rsidR="00777516">
        <w:rPr>
          <w:rFonts w:ascii="Times New Roman" w:hAnsi="Times New Roman" w:cs="Times New Roman"/>
        </w:rPr>
        <w:t>107</w:t>
      </w:r>
      <w:r w:rsidR="00A86D8E">
        <w:rPr>
          <w:rFonts w:ascii="Times New Roman" w:hAnsi="Times New Roman" w:cs="Times New Roman"/>
        </w:rPr>
        <w:t>)</w:t>
      </w:r>
      <w:r w:rsidR="001C53AC">
        <w:rPr>
          <w:rFonts w:ascii="Times New Roman" w:hAnsi="Times New Roman" w:cs="Times New Roman"/>
        </w:rPr>
        <w:t>, t</w:t>
      </w:r>
      <w:r w:rsidR="006A7FAA">
        <w:rPr>
          <w:rFonts w:ascii="Times New Roman" w:hAnsi="Times New Roman" w:cs="Times New Roman"/>
        </w:rPr>
        <w:t xml:space="preserve">here is no specfic </w:t>
      </w:r>
      <w:r w:rsidR="006A7FAA">
        <w:rPr>
          <w:rFonts w:ascii="Times New Roman" w:hAnsi="Times New Roman" w:cs="Times New Roman"/>
        </w:rPr>
        <w:lastRenderedPageBreak/>
        <w:t xml:space="preserve">translation. However, this does prove a less formal establishment at Penrhys (Jones et all, 2022, p. 107). </w:t>
      </w:r>
      <w:r w:rsidR="00375A35">
        <w:rPr>
          <w:rFonts w:ascii="Times New Roman" w:hAnsi="Times New Roman" w:cs="Times New Roman"/>
        </w:rPr>
        <w:t>The holy</w:t>
      </w:r>
      <w:r w:rsidR="005D18BE">
        <w:rPr>
          <w:rFonts w:ascii="Times New Roman" w:hAnsi="Times New Roman" w:cs="Times New Roman"/>
        </w:rPr>
        <w:t xml:space="preserve"> </w:t>
      </w:r>
      <w:r w:rsidR="00375A35">
        <w:rPr>
          <w:rFonts w:ascii="Times New Roman" w:hAnsi="Times New Roman" w:cs="Times New Roman"/>
        </w:rPr>
        <w:t>well at Penrhys</w:t>
      </w:r>
      <w:r w:rsidR="00A5550C">
        <w:rPr>
          <w:rFonts w:ascii="Times New Roman" w:hAnsi="Times New Roman" w:cs="Times New Roman"/>
        </w:rPr>
        <w:t xml:space="preserve"> (see fig 2)</w:t>
      </w:r>
      <w:r w:rsidR="00375A35">
        <w:rPr>
          <w:rFonts w:ascii="Times New Roman" w:hAnsi="Times New Roman" w:cs="Times New Roman"/>
        </w:rPr>
        <w:t xml:space="preserve"> was also </w:t>
      </w:r>
      <w:r w:rsidR="0047310E">
        <w:rPr>
          <w:rFonts w:ascii="Times New Roman" w:hAnsi="Times New Roman" w:cs="Times New Roman"/>
        </w:rPr>
        <w:t>important for pilgramiges, and it was most important during the Medieval period</w:t>
      </w:r>
      <w:r w:rsidR="00C51E5C">
        <w:rPr>
          <w:rFonts w:ascii="Times New Roman" w:hAnsi="Times New Roman" w:cs="Times New Roman"/>
        </w:rPr>
        <w:t xml:space="preserve"> </w:t>
      </w:r>
      <w:r w:rsidR="006015F0">
        <w:rPr>
          <w:rFonts w:ascii="Times New Roman" w:hAnsi="Times New Roman" w:cs="Times New Roman"/>
        </w:rPr>
        <w:t xml:space="preserve">and after </w:t>
      </w:r>
      <w:r w:rsidR="00C51E5C">
        <w:rPr>
          <w:rFonts w:ascii="Times New Roman" w:hAnsi="Times New Roman" w:cs="Times New Roman"/>
        </w:rPr>
        <w:t>(</w:t>
      </w:r>
      <w:r w:rsidR="00047359">
        <w:rPr>
          <w:rFonts w:ascii="Times New Roman" w:hAnsi="Times New Roman" w:cs="Times New Roman"/>
        </w:rPr>
        <w:t>Fynhonnau Cymru</w:t>
      </w:r>
      <w:r w:rsidR="00C51E5C">
        <w:rPr>
          <w:rFonts w:ascii="Times New Roman" w:hAnsi="Times New Roman" w:cs="Times New Roman"/>
        </w:rPr>
        <w:t>).</w:t>
      </w:r>
      <w:r w:rsidR="00DF05F3">
        <w:rPr>
          <w:rFonts w:ascii="Times New Roman" w:hAnsi="Times New Roman" w:cs="Times New Roman"/>
        </w:rPr>
        <w:t xml:space="preserve"> </w:t>
      </w:r>
      <w:r w:rsidR="00BB2BB8">
        <w:rPr>
          <w:rFonts w:ascii="Times New Roman" w:hAnsi="Times New Roman" w:cs="Times New Roman"/>
        </w:rPr>
        <w:t xml:space="preserve">the virgin </w:t>
      </w:r>
      <w:r w:rsidR="00DF05F3">
        <w:rPr>
          <w:rFonts w:ascii="Times New Roman" w:hAnsi="Times New Roman" w:cs="Times New Roman"/>
        </w:rPr>
        <w:t>Mary was also very important in Wales as it was even believed that she had visited Wales</w:t>
      </w:r>
      <w:r w:rsidR="00062AB3">
        <w:rPr>
          <w:rFonts w:ascii="Times New Roman" w:hAnsi="Times New Roman" w:cs="Times New Roman"/>
        </w:rPr>
        <w:t xml:space="preserve"> (Hurlock, 2018, p. </w:t>
      </w:r>
      <w:r w:rsidR="00D80897">
        <w:rPr>
          <w:rFonts w:ascii="Times New Roman" w:hAnsi="Times New Roman" w:cs="Times New Roman"/>
        </w:rPr>
        <w:t>94). Which is another reason why her cult was so large in Wales.</w:t>
      </w:r>
      <w:r w:rsidR="00C51E5C">
        <w:rPr>
          <w:rFonts w:ascii="Times New Roman" w:hAnsi="Times New Roman" w:cs="Times New Roman"/>
        </w:rPr>
        <w:t xml:space="preserve"> The site also had a statue of the </w:t>
      </w:r>
      <w:r w:rsidR="00F7431F">
        <w:rPr>
          <w:rFonts w:ascii="Times New Roman" w:hAnsi="Times New Roman" w:cs="Times New Roman"/>
        </w:rPr>
        <w:t>v</w:t>
      </w:r>
      <w:r w:rsidR="00C51E5C">
        <w:rPr>
          <w:rFonts w:ascii="Times New Roman" w:hAnsi="Times New Roman" w:cs="Times New Roman"/>
        </w:rPr>
        <w:t>irgin Mary</w:t>
      </w:r>
      <w:r w:rsidR="00A5550C">
        <w:rPr>
          <w:rFonts w:ascii="Times New Roman" w:hAnsi="Times New Roman" w:cs="Times New Roman"/>
        </w:rPr>
        <w:t xml:space="preserve"> (see fig 3)</w:t>
      </w:r>
      <w:r w:rsidR="00E07D47">
        <w:rPr>
          <w:rFonts w:ascii="Times New Roman" w:hAnsi="Times New Roman" w:cs="Times New Roman"/>
        </w:rPr>
        <w:t>, that spr</w:t>
      </w:r>
      <w:r w:rsidR="00DF3F34">
        <w:rPr>
          <w:rFonts w:ascii="Times New Roman" w:hAnsi="Times New Roman" w:cs="Times New Roman"/>
        </w:rPr>
        <w:t>u</w:t>
      </w:r>
      <w:r w:rsidR="00E07D47">
        <w:rPr>
          <w:rFonts w:ascii="Times New Roman" w:hAnsi="Times New Roman" w:cs="Times New Roman"/>
        </w:rPr>
        <w:t xml:space="preserve">ng from </w:t>
      </w:r>
      <w:r w:rsidR="00536385">
        <w:rPr>
          <w:rFonts w:ascii="Times New Roman" w:hAnsi="Times New Roman" w:cs="Times New Roman"/>
        </w:rPr>
        <w:t>“</w:t>
      </w:r>
      <w:r w:rsidR="00302EED">
        <w:rPr>
          <w:rFonts w:ascii="Times New Roman" w:hAnsi="Times New Roman" w:cs="Times New Roman"/>
        </w:rPr>
        <w:t>the hollow of an oak tree</w:t>
      </w:r>
      <w:r w:rsidR="00536385">
        <w:rPr>
          <w:rFonts w:ascii="Times New Roman" w:hAnsi="Times New Roman" w:cs="Times New Roman"/>
        </w:rPr>
        <w:t>”</w:t>
      </w:r>
      <w:r w:rsidR="00302EED">
        <w:rPr>
          <w:rFonts w:ascii="Times New Roman" w:hAnsi="Times New Roman" w:cs="Times New Roman"/>
        </w:rPr>
        <w:t xml:space="preserve"> (Cartweight, 2010, p. 1</w:t>
      </w:r>
      <w:r w:rsidR="00536385">
        <w:rPr>
          <w:rFonts w:ascii="Times New Roman" w:hAnsi="Times New Roman" w:cs="Times New Roman"/>
        </w:rPr>
        <w:t>34)</w:t>
      </w:r>
      <w:r w:rsidR="00C51E5C">
        <w:rPr>
          <w:rFonts w:ascii="Times New Roman" w:hAnsi="Times New Roman" w:cs="Times New Roman"/>
        </w:rPr>
        <w:t xml:space="preserve">. However, </w:t>
      </w:r>
      <w:r w:rsidR="00523146">
        <w:rPr>
          <w:rFonts w:ascii="Times New Roman" w:hAnsi="Times New Roman" w:cs="Times New Roman"/>
        </w:rPr>
        <w:t>Thomas Cromwell would take the statue</w:t>
      </w:r>
      <w:r w:rsidR="00C51E5C">
        <w:rPr>
          <w:rFonts w:ascii="Times New Roman" w:hAnsi="Times New Roman" w:cs="Times New Roman"/>
        </w:rPr>
        <w:t xml:space="preserve"> </w:t>
      </w:r>
      <w:r w:rsidR="001B0BBE">
        <w:rPr>
          <w:rFonts w:ascii="Times New Roman" w:hAnsi="Times New Roman" w:cs="Times New Roman"/>
        </w:rPr>
        <w:t>to London and destroy</w:t>
      </w:r>
      <w:r w:rsidR="00523146">
        <w:rPr>
          <w:rFonts w:ascii="Times New Roman" w:hAnsi="Times New Roman" w:cs="Times New Roman"/>
        </w:rPr>
        <w:t xml:space="preserve"> it </w:t>
      </w:r>
      <w:r w:rsidR="00E120F7">
        <w:rPr>
          <w:rFonts w:ascii="Times New Roman" w:hAnsi="Times New Roman" w:cs="Times New Roman"/>
        </w:rPr>
        <w:t>during the dissolution of the Monastaries in the 16th century (</w:t>
      </w:r>
      <w:r w:rsidR="00200F23">
        <w:rPr>
          <w:rFonts w:ascii="Times New Roman" w:hAnsi="Times New Roman" w:cs="Times New Roman"/>
        </w:rPr>
        <w:t>Cartwright, 2010, p. 128</w:t>
      </w:r>
      <w:r w:rsidR="00E120F7">
        <w:rPr>
          <w:rFonts w:ascii="Times New Roman" w:hAnsi="Times New Roman" w:cs="Times New Roman"/>
        </w:rPr>
        <w:t xml:space="preserve">). </w:t>
      </w:r>
      <w:r w:rsidR="00567E87">
        <w:rPr>
          <w:rFonts w:ascii="Times New Roman" w:hAnsi="Times New Roman" w:cs="Times New Roman"/>
        </w:rPr>
        <w:t>The site is also to have said 2 more buildings a chapel</w:t>
      </w:r>
      <w:r w:rsidR="00AF543A">
        <w:rPr>
          <w:rFonts w:ascii="Times New Roman" w:hAnsi="Times New Roman" w:cs="Times New Roman"/>
        </w:rPr>
        <w:t xml:space="preserve"> </w:t>
      </w:r>
      <w:r w:rsidR="00567E87">
        <w:rPr>
          <w:rFonts w:ascii="Times New Roman" w:hAnsi="Times New Roman" w:cs="Times New Roman"/>
        </w:rPr>
        <w:t xml:space="preserve">and a hostelry </w:t>
      </w:r>
      <w:r w:rsidR="00334C0D">
        <w:rPr>
          <w:rFonts w:ascii="Times New Roman" w:hAnsi="Times New Roman" w:cs="Times New Roman"/>
        </w:rPr>
        <w:t>to accommodate for the pilgrims (</w:t>
      </w:r>
      <w:r w:rsidR="00F13B5A">
        <w:rPr>
          <w:rFonts w:ascii="Times New Roman" w:hAnsi="Times New Roman" w:cs="Times New Roman"/>
        </w:rPr>
        <w:t xml:space="preserve">Hurlock, 2018, p. </w:t>
      </w:r>
      <w:r w:rsidR="00741C98">
        <w:rPr>
          <w:rFonts w:ascii="Times New Roman" w:hAnsi="Times New Roman" w:cs="Times New Roman"/>
        </w:rPr>
        <w:t>62</w:t>
      </w:r>
      <w:r w:rsidR="00334C0D">
        <w:rPr>
          <w:rFonts w:ascii="Times New Roman" w:hAnsi="Times New Roman" w:cs="Times New Roman"/>
        </w:rPr>
        <w:t xml:space="preserve">). </w:t>
      </w:r>
      <w:r w:rsidR="00AF543A">
        <w:rPr>
          <w:rFonts w:ascii="Times New Roman" w:hAnsi="Times New Roman" w:cs="Times New Roman"/>
        </w:rPr>
        <w:t xml:space="preserve">There is also a small </w:t>
      </w:r>
      <w:r w:rsidR="00B85C03">
        <w:rPr>
          <w:rFonts w:ascii="Times New Roman" w:hAnsi="Times New Roman" w:cs="Times New Roman"/>
        </w:rPr>
        <w:t>vaulted stone building that is heavily restored</w:t>
      </w:r>
      <w:r w:rsidR="00B456DA">
        <w:rPr>
          <w:rFonts w:ascii="Times New Roman" w:hAnsi="Times New Roman" w:cs="Times New Roman"/>
        </w:rPr>
        <w:t xml:space="preserve"> and built of local Pennant Sandstone (see fig </w:t>
      </w:r>
      <w:r w:rsidR="006A0741">
        <w:rPr>
          <w:rFonts w:ascii="Times New Roman" w:hAnsi="Times New Roman" w:cs="Times New Roman"/>
        </w:rPr>
        <w:t>4</w:t>
      </w:r>
      <w:r w:rsidR="00B456DA">
        <w:rPr>
          <w:rFonts w:ascii="Times New Roman" w:hAnsi="Times New Roman" w:cs="Times New Roman"/>
        </w:rPr>
        <w:t>)(</w:t>
      </w:r>
      <w:r w:rsidR="005773E8">
        <w:rPr>
          <w:rFonts w:ascii="Times New Roman" w:hAnsi="Times New Roman" w:cs="Times New Roman"/>
        </w:rPr>
        <w:t>Fynhonnau Cymru</w:t>
      </w:r>
      <w:r w:rsidR="00B456DA">
        <w:rPr>
          <w:rFonts w:ascii="Times New Roman" w:hAnsi="Times New Roman" w:cs="Times New Roman"/>
        </w:rPr>
        <w:t xml:space="preserve">). </w:t>
      </w:r>
      <w:r w:rsidR="00935330">
        <w:rPr>
          <w:rFonts w:ascii="Times New Roman" w:hAnsi="Times New Roman" w:cs="Times New Roman"/>
        </w:rPr>
        <w:t xml:space="preserve">It is also said </w:t>
      </w:r>
      <w:r w:rsidR="00B12E53">
        <w:rPr>
          <w:rFonts w:ascii="Times New Roman" w:hAnsi="Times New Roman" w:cs="Times New Roman"/>
        </w:rPr>
        <w:t xml:space="preserve">that the Lord Rhys (Rhys ap Tewdwr c. </w:t>
      </w:r>
      <w:r w:rsidR="00F75FBD">
        <w:rPr>
          <w:rFonts w:ascii="Times New Roman" w:hAnsi="Times New Roman" w:cs="Times New Roman"/>
        </w:rPr>
        <w:t>1040 – c. 1093) was</w:t>
      </w:r>
      <w:r w:rsidR="00225145">
        <w:rPr>
          <w:rFonts w:ascii="Times New Roman" w:hAnsi="Times New Roman" w:cs="Times New Roman"/>
        </w:rPr>
        <w:t xml:space="preserve"> beheaded by the </w:t>
      </w:r>
      <w:r w:rsidR="002B33B3">
        <w:rPr>
          <w:rFonts w:ascii="Times New Roman" w:hAnsi="Times New Roman" w:cs="Times New Roman"/>
        </w:rPr>
        <w:t>Normans at the site, although this has generally been disproven</w:t>
      </w:r>
      <w:r w:rsidR="00374C00">
        <w:rPr>
          <w:rFonts w:ascii="Times New Roman" w:hAnsi="Times New Roman" w:cs="Times New Roman"/>
        </w:rPr>
        <w:t>,</w:t>
      </w:r>
      <w:r w:rsidR="001D7BD1">
        <w:rPr>
          <w:rFonts w:ascii="Times New Roman" w:hAnsi="Times New Roman" w:cs="Times New Roman"/>
        </w:rPr>
        <w:t xml:space="preserve"> despite many books holding the tale as fact, and the </w:t>
      </w:r>
      <w:r w:rsidR="00871B26">
        <w:rPr>
          <w:rFonts w:ascii="Times New Roman" w:hAnsi="Times New Roman" w:cs="Times New Roman"/>
        </w:rPr>
        <w:t>village</w:t>
      </w:r>
      <w:r w:rsidR="001D7BD1">
        <w:rPr>
          <w:rFonts w:ascii="Times New Roman" w:hAnsi="Times New Roman" w:cs="Times New Roman"/>
        </w:rPr>
        <w:t xml:space="preserve"> being named after him (</w:t>
      </w:r>
      <w:r w:rsidR="00F8755C">
        <w:rPr>
          <w:rFonts w:ascii="Times New Roman" w:hAnsi="Times New Roman" w:cs="Times New Roman"/>
        </w:rPr>
        <w:t>Fynhonnau Cyrmu</w:t>
      </w:r>
      <w:r w:rsidR="001D7BD1">
        <w:rPr>
          <w:rFonts w:ascii="Times New Roman" w:hAnsi="Times New Roman" w:cs="Times New Roman"/>
        </w:rPr>
        <w:t>).</w:t>
      </w:r>
      <w:r w:rsidR="004A3958">
        <w:rPr>
          <w:rFonts w:ascii="Times New Roman" w:hAnsi="Times New Roman" w:cs="Times New Roman"/>
        </w:rPr>
        <w:t xml:space="preserve"> Before </w:t>
      </w:r>
      <w:r w:rsidR="001B65CA">
        <w:rPr>
          <w:rFonts w:ascii="Times New Roman" w:hAnsi="Times New Roman" w:cs="Times New Roman"/>
        </w:rPr>
        <w:t>the virgin Mary became a large cult in Wales, there was little light shed on the saint (Cartwright, 2010</w:t>
      </w:r>
      <w:r w:rsidR="00D06EA9">
        <w:rPr>
          <w:rFonts w:ascii="Times New Roman" w:hAnsi="Times New Roman" w:cs="Times New Roman"/>
        </w:rPr>
        <w:t>, p.</w:t>
      </w:r>
      <w:r w:rsidR="00255BB1">
        <w:rPr>
          <w:rFonts w:ascii="Times New Roman" w:hAnsi="Times New Roman" w:cs="Times New Roman"/>
        </w:rPr>
        <w:t xml:space="preserve"> 124</w:t>
      </w:r>
      <w:r w:rsidR="001B65CA">
        <w:rPr>
          <w:rFonts w:ascii="Times New Roman" w:hAnsi="Times New Roman" w:cs="Times New Roman"/>
        </w:rPr>
        <w:t>). As the Welsh rulers</w:t>
      </w:r>
      <w:r w:rsidR="00380F78">
        <w:rPr>
          <w:rFonts w:ascii="Times New Roman" w:hAnsi="Times New Roman" w:cs="Times New Roman"/>
        </w:rPr>
        <w:t xml:space="preserve"> </w:t>
      </w:r>
    </w:p>
    <w:p w14:paraId="34E27FFC" w14:textId="01D1FF49" w:rsidR="00D06EA9" w:rsidRDefault="00380F78" w:rsidP="00D06EA9">
      <w:pPr>
        <w:spacing w:after="0" w:line="360" w:lineRule="auto"/>
        <w:ind w:firstLine="720"/>
        <w:rPr>
          <w:rFonts w:ascii="Times New Roman" w:hAnsi="Times New Roman" w:cs="Times New Roman"/>
        </w:rPr>
      </w:pPr>
      <w:r>
        <w:rPr>
          <w:rFonts w:ascii="Times New Roman" w:hAnsi="Times New Roman" w:cs="Times New Roman"/>
        </w:rPr>
        <w:t>“clung to the cults of native saints</w:t>
      </w:r>
      <w:r w:rsidR="006B234E">
        <w:rPr>
          <w:rFonts w:ascii="Times New Roman" w:hAnsi="Times New Roman" w:cs="Times New Roman"/>
        </w:rPr>
        <w:t xml:space="preserve"> in an attempt to reaffrim Welsh identity ‘under pressure’”</w:t>
      </w:r>
    </w:p>
    <w:p w14:paraId="3512E8D2" w14:textId="0B5A7A1F" w:rsidR="00D06EA9" w:rsidRDefault="00D06EA9" w:rsidP="00D06EA9">
      <w:pPr>
        <w:spacing w:line="360" w:lineRule="auto"/>
        <w:ind w:firstLine="720"/>
        <w:rPr>
          <w:rFonts w:ascii="Times New Roman" w:hAnsi="Times New Roman" w:cs="Times New Roman"/>
        </w:rPr>
      </w:pPr>
      <w:r>
        <w:rPr>
          <w:rFonts w:ascii="Times New Roman" w:hAnsi="Times New Roman" w:cs="Times New Roman"/>
        </w:rPr>
        <w:tab/>
        <w:t>(Cartwright, 2010, p. 12</w:t>
      </w:r>
      <w:r w:rsidR="00B57942">
        <w:rPr>
          <w:rFonts w:ascii="Times New Roman" w:hAnsi="Times New Roman" w:cs="Times New Roman"/>
        </w:rPr>
        <w:t>4</w:t>
      </w:r>
      <w:r>
        <w:rPr>
          <w:rFonts w:ascii="Times New Roman" w:hAnsi="Times New Roman" w:cs="Times New Roman"/>
        </w:rPr>
        <w:t>).</w:t>
      </w:r>
    </w:p>
    <w:p w14:paraId="05B95B7F" w14:textId="758DED49" w:rsidR="004D0FF2" w:rsidRDefault="00E7508A" w:rsidP="004D0FF2">
      <w:pPr>
        <w:spacing w:line="360" w:lineRule="auto"/>
        <w:rPr>
          <w:rFonts w:ascii="Times New Roman" w:hAnsi="Times New Roman" w:cs="Times New Roman"/>
        </w:rPr>
      </w:pPr>
      <w:r>
        <w:rPr>
          <w:rFonts w:ascii="Times New Roman" w:hAnsi="Times New Roman" w:cs="Times New Roman"/>
        </w:rPr>
        <w:t xml:space="preserve">However, eventually Christianity in Wales began to accept the virgin Mary more due to her </w:t>
      </w:r>
      <w:r w:rsidR="00B57942">
        <w:rPr>
          <w:rFonts w:ascii="Times New Roman" w:hAnsi="Times New Roman" w:cs="Times New Roman"/>
        </w:rPr>
        <w:t xml:space="preserve">association with Christ (Cartwright, 2010, p. 124). This </w:t>
      </w:r>
      <w:r w:rsidR="00E7109D">
        <w:rPr>
          <w:rFonts w:ascii="Times New Roman" w:hAnsi="Times New Roman" w:cs="Times New Roman"/>
        </w:rPr>
        <w:t xml:space="preserve">is suggested in </w:t>
      </w:r>
      <w:r w:rsidR="00E7109D" w:rsidRPr="009C610D">
        <w:rPr>
          <w:rFonts w:ascii="Times New Roman" w:hAnsi="Times New Roman" w:cs="Times New Roman"/>
          <w:i/>
          <w:iCs/>
        </w:rPr>
        <w:t>nit guorgnim molin map meir</w:t>
      </w:r>
      <w:r w:rsidR="009C610D">
        <w:rPr>
          <w:rFonts w:ascii="Times New Roman" w:hAnsi="Times New Roman" w:cs="Times New Roman"/>
        </w:rPr>
        <w:t>, which is an Old Welsh poem praising the Trinity.</w:t>
      </w:r>
      <w:r w:rsidR="00066891">
        <w:rPr>
          <w:rFonts w:ascii="Times New Roman" w:hAnsi="Times New Roman" w:cs="Times New Roman"/>
        </w:rPr>
        <w:t xml:space="preserve"> The site of Penrhys was also referred to as an island</w:t>
      </w:r>
      <w:r w:rsidR="00892AC1">
        <w:rPr>
          <w:rFonts w:ascii="Times New Roman" w:hAnsi="Times New Roman" w:cs="Times New Roman"/>
        </w:rPr>
        <w:t>, and this suggests it</w:t>
      </w:r>
      <w:r w:rsidR="001A48D2">
        <w:rPr>
          <w:rFonts w:ascii="Times New Roman" w:hAnsi="Times New Roman" w:cs="Times New Roman"/>
        </w:rPr>
        <w:t>s seperation and elevation</w:t>
      </w:r>
      <w:r w:rsidR="00970BE4">
        <w:rPr>
          <w:rFonts w:ascii="Times New Roman" w:hAnsi="Times New Roman" w:cs="Times New Roman"/>
        </w:rPr>
        <w:t xml:space="preserve"> (Hurlock, 2018, p. 98). Focusing on its natural setting on locating the </w:t>
      </w:r>
      <w:r w:rsidR="000D61AD">
        <w:rPr>
          <w:rFonts w:ascii="Times New Roman" w:hAnsi="Times New Roman" w:cs="Times New Roman"/>
        </w:rPr>
        <w:t xml:space="preserve">holy well/pilgrimage site. </w:t>
      </w:r>
    </w:p>
    <w:p w14:paraId="4073161C" w14:textId="5FABD53A" w:rsidR="00DE69ED" w:rsidRDefault="00342233" w:rsidP="004D0FF2">
      <w:pPr>
        <w:spacing w:line="360" w:lineRule="auto"/>
        <w:rPr>
          <w:rFonts w:ascii="Times New Roman" w:hAnsi="Times New Roman" w:cs="Times New Roman"/>
          <w:i/>
          <w:iCs/>
          <w:noProof/>
          <w14:ligatures w14:val="standardContextual"/>
        </w:rPr>
      </w:pPr>
      <w:r>
        <w:rPr>
          <w:rFonts w:ascii="Times New Roman" w:hAnsi="Times New Roman" w:cs="Times New Roman"/>
          <w:noProof/>
          <w14:ligatures w14:val="standardContextual"/>
        </w:rPr>
        <w:drawing>
          <wp:anchor distT="0" distB="0" distL="114300" distR="114300" simplePos="0" relativeHeight="251659264" behindDoc="0" locked="0" layoutInCell="1" allowOverlap="1" wp14:anchorId="7C875C2F" wp14:editId="09A73B73">
            <wp:simplePos x="0" y="0"/>
            <wp:positionH relativeFrom="margin">
              <wp:posOffset>3681730</wp:posOffset>
            </wp:positionH>
            <wp:positionV relativeFrom="paragraph">
              <wp:posOffset>4445</wp:posOffset>
            </wp:positionV>
            <wp:extent cx="2040890" cy="2971800"/>
            <wp:effectExtent l="0" t="0" r="0" b="0"/>
            <wp:wrapSquare wrapText="bothSides"/>
            <wp:docPr id="1146987153" name="Picture 2" descr="A statue of a person in a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87153" name="Picture 2" descr="A statue of a person in a robe&#10;&#10;Description automatically generated"/>
                    <pic:cNvPicPr/>
                  </pic:nvPicPr>
                  <pic:blipFill rotWithShape="1">
                    <a:blip r:embed="rId10" cstate="print">
                      <a:extLst>
                        <a:ext uri="{28A0092B-C50C-407E-A947-70E740481C1C}">
                          <a14:useLocalDpi xmlns:a14="http://schemas.microsoft.com/office/drawing/2010/main" val="0"/>
                        </a:ext>
                      </a:extLst>
                    </a:blip>
                    <a:srcRect l="31021" t="23598" r="17424" b="20118"/>
                    <a:stretch/>
                  </pic:blipFill>
                  <pic:spPr bwMode="auto">
                    <a:xfrm>
                      <a:off x="0" y="0"/>
                      <a:ext cx="2040890"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65FF" w:rsidRPr="009365FF">
        <w:rPr>
          <w:rFonts w:ascii="Times New Roman" w:hAnsi="Times New Roman" w:cs="Times New Roman"/>
          <w:i/>
          <w:iCs/>
          <w:noProof/>
          <w14:ligatures w14:val="standardContextual"/>
        </w:rPr>
        <w:drawing>
          <wp:anchor distT="0" distB="0" distL="114300" distR="114300" simplePos="0" relativeHeight="251658240" behindDoc="0" locked="0" layoutInCell="1" allowOverlap="1" wp14:anchorId="2D2919A0" wp14:editId="5A11DC6F">
            <wp:simplePos x="0" y="0"/>
            <wp:positionH relativeFrom="margin">
              <wp:posOffset>25400</wp:posOffset>
            </wp:positionH>
            <wp:positionV relativeFrom="paragraph">
              <wp:posOffset>12065</wp:posOffset>
            </wp:positionV>
            <wp:extent cx="2234579" cy="2903220"/>
            <wp:effectExtent l="0" t="0" r="0" b="0"/>
            <wp:wrapSquare wrapText="bothSides"/>
            <wp:docPr id="2061865099" name="Picture 1" descr="A water in a hole in a concre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65099" name="Picture 1" descr="A water in a hole in a concrete wall&#10;&#10;Description automatically generated"/>
                    <pic:cNvPicPr/>
                  </pic:nvPicPr>
                  <pic:blipFill rotWithShape="1">
                    <a:blip r:embed="rId11" cstate="print">
                      <a:extLst>
                        <a:ext uri="{28A0092B-C50C-407E-A947-70E740481C1C}">
                          <a14:useLocalDpi xmlns:a14="http://schemas.microsoft.com/office/drawing/2010/main" val="0"/>
                        </a:ext>
                      </a:extLst>
                    </a:blip>
                    <a:srcRect l="18722" t="30806" r="17107" b="6666"/>
                    <a:stretch/>
                  </pic:blipFill>
                  <pic:spPr bwMode="auto">
                    <a:xfrm>
                      <a:off x="0" y="0"/>
                      <a:ext cx="2234579" cy="2903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65FF" w:rsidRPr="009365FF">
        <w:rPr>
          <w:rFonts w:ascii="Times New Roman" w:hAnsi="Times New Roman" w:cs="Times New Roman"/>
          <w:i/>
          <w:iCs/>
          <w:noProof/>
          <w14:ligatures w14:val="standardContextual"/>
        </w:rPr>
        <w:t>Figure 2, Ffynnon Fair (St Mary’s Well), Penrhys (Davies, 2021)</w:t>
      </w:r>
      <w:r w:rsidR="009365FF">
        <w:rPr>
          <w:rFonts w:ascii="Times New Roman" w:hAnsi="Times New Roman" w:cs="Times New Roman"/>
          <w:i/>
          <w:iCs/>
          <w:noProof/>
          <w14:ligatures w14:val="standardContextual"/>
        </w:rPr>
        <w:t>.</w:t>
      </w:r>
    </w:p>
    <w:p w14:paraId="2F506FCF" w14:textId="77777777" w:rsidR="00342233" w:rsidRDefault="00342233" w:rsidP="004D0FF2">
      <w:pPr>
        <w:spacing w:line="360" w:lineRule="auto"/>
        <w:rPr>
          <w:rFonts w:ascii="Times New Roman" w:hAnsi="Times New Roman" w:cs="Times New Roman"/>
          <w:i/>
          <w:iCs/>
          <w:noProof/>
          <w14:ligatures w14:val="standardContextual"/>
        </w:rPr>
      </w:pPr>
    </w:p>
    <w:p w14:paraId="568B974B" w14:textId="7BDFEB9A" w:rsidR="00342233" w:rsidRDefault="00342233" w:rsidP="004D0FF2">
      <w:pPr>
        <w:spacing w:line="360" w:lineRule="auto"/>
        <w:rPr>
          <w:rFonts w:ascii="Times New Roman" w:hAnsi="Times New Roman" w:cs="Times New Roman"/>
          <w:i/>
          <w:iCs/>
          <w:noProof/>
          <w14:ligatures w14:val="standardContextual"/>
        </w:rPr>
      </w:pPr>
    </w:p>
    <w:p w14:paraId="3517BC15" w14:textId="56FD0662" w:rsidR="00342233" w:rsidRPr="009365FF" w:rsidRDefault="00342233" w:rsidP="004D0FF2">
      <w:pPr>
        <w:spacing w:line="360" w:lineRule="auto"/>
        <w:rPr>
          <w:rFonts w:ascii="Times New Roman" w:hAnsi="Times New Roman" w:cs="Times New Roman"/>
          <w:i/>
          <w:iCs/>
          <w:noProof/>
          <w14:ligatures w14:val="standardContextual"/>
        </w:rPr>
      </w:pPr>
      <w:r>
        <w:rPr>
          <w:rFonts w:ascii="Times New Roman" w:hAnsi="Times New Roman" w:cs="Times New Roman"/>
          <w:i/>
          <w:iCs/>
          <w:noProof/>
          <w14:ligatures w14:val="standardContextual"/>
        </w:rPr>
        <w:t>Figure 3, Modern Our Lady Penrhys Statue (Davies, 2021).</w:t>
      </w:r>
    </w:p>
    <w:p w14:paraId="70C243AB" w14:textId="073A2D6F" w:rsidR="001703B0" w:rsidRDefault="001703B0" w:rsidP="00250143">
      <w:pPr>
        <w:spacing w:line="360" w:lineRule="auto"/>
        <w:rPr>
          <w:rFonts w:ascii="Times New Roman" w:hAnsi="Times New Roman" w:cs="Times New Roman"/>
          <w:noProof/>
          <w14:ligatures w14:val="standardContextual"/>
        </w:rPr>
      </w:pPr>
    </w:p>
    <w:p w14:paraId="5046800F" w14:textId="43EAC00F" w:rsidR="009365FF" w:rsidRDefault="001703B0" w:rsidP="00250143">
      <w:pPr>
        <w:spacing w:line="360" w:lineRule="auto"/>
        <w:rPr>
          <w:rFonts w:ascii="Times New Roman" w:hAnsi="Times New Roman" w:cs="Times New Roman"/>
        </w:rPr>
      </w:pPr>
      <w:r>
        <w:rPr>
          <w:rFonts w:ascii="Times New Roman" w:hAnsi="Times New Roman" w:cs="Times New Roman"/>
          <w:noProof/>
          <w14:ligatures w14:val="standardContextual"/>
        </w:rPr>
        <w:lastRenderedPageBreak/>
        <w:drawing>
          <wp:anchor distT="0" distB="0" distL="114300" distR="114300" simplePos="0" relativeHeight="251660288" behindDoc="0" locked="0" layoutInCell="1" allowOverlap="1" wp14:anchorId="18680F20" wp14:editId="32C8BB6F">
            <wp:simplePos x="0" y="0"/>
            <wp:positionH relativeFrom="margin">
              <wp:align>left</wp:align>
            </wp:positionH>
            <wp:positionV relativeFrom="paragraph">
              <wp:posOffset>-91440</wp:posOffset>
            </wp:positionV>
            <wp:extent cx="4147185" cy="2113915"/>
            <wp:effectExtent l="0" t="0" r="5715" b="635"/>
            <wp:wrapSquare wrapText="bothSides"/>
            <wp:docPr id="1149238517" name="Picture 3" descr="A gated entrance to 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38517" name="Picture 3" descr="A gated entrance to a stone building&#10;&#10;Description automatically generated"/>
                    <pic:cNvPicPr/>
                  </pic:nvPicPr>
                  <pic:blipFill rotWithShape="1">
                    <a:blip r:embed="rId12" cstate="print">
                      <a:extLst>
                        <a:ext uri="{28A0092B-C50C-407E-A947-70E740481C1C}">
                          <a14:useLocalDpi xmlns:a14="http://schemas.microsoft.com/office/drawing/2010/main" val="0"/>
                        </a:ext>
                      </a:extLst>
                    </a:blip>
                    <a:srcRect t="24706" b="37070"/>
                    <a:stretch/>
                  </pic:blipFill>
                  <pic:spPr bwMode="auto">
                    <a:xfrm>
                      <a:off x="0" y="0"/>
                      <a:ext cx="4147185" cy="2113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A3ADA" w14:textId="16454B00" w:rsidR="001E31AB" w:rsidRPr="001E31AB" w:rsidRDefault="001703B0" w:rsidP="001703B0">
      <w:pPr>
        <w:spacing w:line="360" w:lineRule="auto"/>
        <w:rPr>
          <w:rFonts w:ascii="Times New Roman" w:hAnsi="Times New Roman" w:cs="Times New Roman"/>
          <w:i/>
          <w:iCs/>
        </w:rPr>
      </w:pPr>
      <w:r w:rsidRPr="001E31AB">
        <w:rPr>
          <w:rFonts w:ascii="Times New Roman" w:hAnsi="Times New Roman" w:cs="Times New Roman"/>
          <w:i/>
          <w:iCs/>
        </w:rPr>
        <w:t xml:space="preserve">Figure 4, </w:t>
      </w:r>
      <w:r w:rsidR="006E5308" w:rsidRPr="001E31AB">
        <w:rPr>
          <w:rFonts w:ascii="Times New Roman" w:hAnsi="Times New Roman" w:cs="Times New Roman"/>
          <w:i/>
          <w:iCs/>
        </w:rPr>
        <w:t>Heavily restored Pennant Sandstone building built</w:t>
      </w:r>
      <w:r w:rsidR="001E31AB" w:rsidRPr="001E31AB">
        <w:rPr>
          <w:rFonts w:ascii="Times New Roman" w:hAnsi="Times New Roman" w:cs="Times New Roman"/>
          <w:i/>
          <w:iCs/>
        </w:rPr>
        <w:t xml:space="preserve"> on top of Ffynnon Fair (Davies, 2021).</w:t>
      </w:r>
    </w:p>
    <w:p w14:paraId="12E82236" w14:textId="77777777" w:rsidR="001703B0" w:rsidRDefault="001703B0" w:rsidP="001E31AB">
      <w:pPr>
        <w:spacing w:line="360" w:lineRule="auto"/>
        <w:rPr>
          <w:rFonts w:ascii="Times New Roman" w:hAnsi="Times New Roman" w:cs="Times New Roman"/>
        </w:rPr>
      </w:pPr>
    </w:p>
    <w:p w14:paraId="2CF68183" w14:textId="77777777" w:rsidR="00BE1186" w:rsidRDefault="00BE1186" w:rsidP="009365FF">
      <w:pPr>
        <w:spacing w:line="360" w:lineRule="auto"/>
        <w:ind w:firstLine="720"/>
        <w:rPr>
          <w:rFonts w:ascii="Times New Roman" w:hAnsi="Times New Roman" w:cs="Times New Roman"/>
        </w:rPr>
      </w:pPr>
    </w:p>
    <w:p w14:paraId="7EFCFF95" w14:textId="79905376" w:rsidR="005C4012" w:rsidRDefault="00F83A18" w:rsidP="009365FF">
      <w:pPr>
        <w:spacing w:line="360" w:lineRule="auto"/>
        <w:ind w:firstLine="720"/>
        <w:rPr>
          <w:rFonts w:ascii="Times New Roman" w:hAnsi="Times New Roman" w:cs="Times New Roman"/>
        </w:rPr>
      </w:pPr>
      <w:r>
        <w:rPr>
          <w:rFonts w:ascii="Times New Roman" w:hAnsi="Times New Roman" w:cs="Times New Roman"/>
        </w:rPr>
        <w:t>Ffynnon Fair</w:t>
      </w:r>
      <w:r w:rsidR="000403A5">
        <w:rPr>
          <w:rFonts w:ascii="Times New Roman" w:hAnsi="Times New Roman" w:cs="Times New Roman"/>
        </w:rPr>
        <w:t xml:space="preserve"> is on the slope of the Penrhys mountain, the stone building stands over the well which is roughly 7 feet in width </w:t>
      </w:r>
      <w:r w:rsidR="002C586E">
        <w:rPr>
          <w:rFonts w:ascii="Times New Roman" w:hAnsi="Times New Roman" w:cs="Times New Roman"/>
        </w:rPr>
        <w:t>and 12 feet in length (Fynhonnau Cyrmu). There are 2 baths</w:t>
      </w:r>
      <w:r w:rsidR="00B815D0">
        <w:rPr>
          <w:rFonts w:ascii="Times New Roman" w:hAnsi="Times New Roman" w:cs="Times New Roman"/>
        </w:rPr>
        <w:t>, a hand bath and a bath for feet</w:t>
      </w:r>
      <w:r w:rsidR="002B45A2">
        <w:rPr>
          <w:rFonts w:ascii="Times New Roman" w:hAnsi="Times New Roman" w:cs="Times New Roman"/>
        </w:rPr>
        <w:t xml:space="preserve"> (Fynhonnau Cymru).</w:t>
      </w:r>
      <w:r w:rsidR="00700351">
        <w:rPr>
          <w:rFonts w:ascii="Times New Roman" w:hAnsi="Times New Roman" w:cs="Times New Roman"/>
        </w:rPr>
        <w:t xml:space="preserve"> There is another bath which is much larger oppostite the left wall, it is about 3 feet </w:t>
      </w:r>
      <w:r w:rsidR="00026D82">
        <w:rPr>
          <w:rFonts w:ascii="Times New Roman" w:hAnsi="Times New Roman" w:cs="Times New Roman"/>
        </w:rPr>
        <w:t>in width</w:t>
      </w:r>
      <w:r w:rsidR="00700351">
        <w:rPr>
          <w:rFonts w:ascii="Times New Roman" w:hAnsi="Times New Roman" w:cs="Times New Roman"/>
        </w:rPr>
        <w:t xml:space="preserve"> and 5 feet</w:t>
      </w:r>
      <w:r w:rsidR="00026D82">
        <w:rPr>
          <w:rFonts w:ascii="Times New Roman" w:hAnsi="Times New Roman" w:cs="Times New Roman"/>
        </w:rPr>
        <w:t xml:space="preserve"> in length (Fynhonnau Cyrmu).</w:t>
      </w:r>
      <w:r w:rsidR="00E51B5A">
        <w:rPr>
          <w:rFonts w:ascii="Times New Roman" w:hAnsi="Times New Roman" w:cs="Times New Roman"/>
        </w:rPr>
        <w:t xml:space="preserve"> There are also plaques in the building one saying “BAPTI</w:t>
      </w:r>
      <w:r w:rsidR="005933A9">
        <w:rPr>
          <w:rFonts w:ascii="Times New Roman" w:hAnsi="Times New Roman" w:cs="Times New Roman"/>
        </w:rPr>
        <w:t>ZE HOLY SPIRIT FIRE” and another saying “YOU ARE STANDING ON THE ASK GROUND” (Fynhonnau Cymru). These are not medieval but modern plaques.</w:t>
      </w:r>
      <w:r w:rsidR="00A540C6">
        <w:rPr>
          <w:rFonts w:ascii="Times New Roman" w:hAnsi="Times New Roman" w:cs="Times New Roman"/>
        </w:rPr>
        <w:t xml:space="preserve"> There is also another bath outside of the building for hands in the shape of a cross (Fynhonnau Cymru).</w:t>
      </w:r>
      <w:r w:rsidR="00026D82">
        <w:rPr>
          <w:rFonts w:ascii="Times New Roman" w:hAnsi="Times New Roman" w:cs="Times New Roman"/>
        </w:rPr>
        <w:t xml:space="preserve"> </w:t>
      </w:r>
      <w:r w:rsidR="005B6698">
        <w:rPr>
          <w:rFonts w:ascii="Times New Roman" w:hAnsi="Times New Roman" w:cs="Times New Roman"/>
        </w:rPr>
        <w:t>In the last days of the medieval period many</w:t>
      </w:r>
      <w:r w:rsidR="00F133C4">
        <w:rPr>
          <w:rFonts w:ascii="Times New Roman" w:hAnsi="Times New Roman" w:cs="Times New Roman"/>
        </w:rPr>
        <w:t xml:space="preserve"> churches, chapels and ecclectical locations were dedicated to the virgin Mary (</w:t>
      </w:r>
      <w:r w:rsidR="00B21ADB">
        <w:rPr>
          <w:rFonts w:ascii="Times New Roman" w:hAnsi="Times New Roman" w:cs="Times New Roman"/>
        </w:rPr>
        <w:t xml:space="preserve">Cartwright, </w:t>
      </w:r>
      <w:r w:rsidR="00AA5B04">
        <w:rPr>
          <w:rFonts w:ascii="Times New Roman" w:hAnsi="Times New Roman" w:cs="Times New Roman"/>
        </w:rPr>
        <w:t xml:space="preserve">2010, </w:t>
      </w:r>
      <w:r w:rsidR="00B21ADB">
        <w:rPr>
          <w:rFonts w:ascii="Times New Roman" w:hAnsi="Times New Roman" w:cs="Times New Roman"/>
        </w:rPr>
        <w:t>p. 119</w:t>
      </w:r>
      <w:r w:rsidR="00AA5B04">
        <w:rPr>
          <w:rFonts w:ascii="Times New Roman" w:hAnsi="Times New Roman" w:cs="Times New Roman"/>
        </w:rPr>
        <w:t xml:space="preserve">). </w:t>
      </w:r>
      <w:r w:rsidR="005C4012">
        <w:rPr>
          <w:rFonts w:ascii="Times New Roman" w:hAnsi="Times New Roman" w:cs="Times New Roman"/>
        </w:rPr>
        <w:t xml:space="preserve"> </w:t>
      </w:r>
      <w:r w:rsidR="00C21441">
        <w:rPr>
          <w:rFonts w:ascii="Times New Roman" w:hAnsi="Times New Roman" w:cs="Times New Roman"/>
        </w:rPr>
        <w:t xml:space="preserve">In </w:t>
      </w:r>
      <w:r w:rsidR="00755364">
        <w:rPr>
          <w:rFonts w:ascii="Times New Roman" w:hAnsi="Times New Roman" w:cs="Times New Roman"/>
        </w:rPr>
        <w:t>‘</w:t>
      </w:r>
      <w:r w:rsidR="00C6303B">
        <w:rPr>
          <w:rFonts w:ascii="Times New Roman" w:hAnsi="Times New Roman" w:cs="Times New Roman"/>
        </w:rPr>
        <w:t>Identity and Alterity in hagiography and the cults of saints</w:t>
      </w:r>
      <w:r w:rsidR="00755364">
        <w:rPr>
          <w:rFonts w:ascii="Times New Roman" w:hAnsi="Times New Roman" w:cs="Times New Roman"/>
        </w:rPr>
        <w:t>’ chapter dedicated to Jane Cartwrights</w:t>
      </w:r>
      <w:r w:rsidR="0098739E">
        <w:rPr>
          <w:rFonts w:ascii="Times New Roman" w:hAnsi="Times New Roman" w:cs="Times New Roman"/>
        </w:rPr>
        <w:t xml:space="preserve"> section of the book</w:t>
      </w:r>
      <w:r w:rsidR="00F553F3">
        <w:rPr>
          <w:rFonts w:ascii="Times New Roman" w:hAnsi="Times New Roman" w:cs="Times New Roman"/>
        </w:rPr>
        <w:t xml:space="preserve"> Cartwright mentions “Glanmor Williams notes </w:t>
      </w:r>
      <w:r w:rsidR="004977EF">
        <w:rPr>
          <w:rFonts w:ascii="Times New Roman" w:hAnsi="Times New Roman" w:cs="Times New Roman"/>
        </w:rPr>
        <w:t>that at least 143 medieval churches and chapels honoured her name”. This shows how important the virgin Mary was in Wales during this period</w:t>
      </w:r>
      <w:r w:rsidR="008813BE">
        <w:rPr>
          <w:rFonts w:ascii="Times New Roman" w:hAnsi="Times New Roman" w:cs="Times New Roman"/>
        </w:rPr>
        <w:t xml:space="preserve"> (Cartwright, 2010, p. 119). </w:t>
      </w:r>
      <w:r w:rsidR="00EA120C">
        <w:rPr>
          <w:rFonts w:ascii="Times New Roman" w:hAnsi="Times New Roman" w:cs="Times New Roman"/>
        </w:rPr>
        <w:t xml:space="preserve">There are also 76 holy wells associated with </w:t>
      </w:r>
      <w:r w:rsidR="00045092">
        <w:rPr>
          <w:rFonts w:ascii="Times New Roman" w:hAnsi="Times New Roman" w:cs="Times New Roman"/>
        </w:rPr>
        <w:t xml:space="preserve">the virgin Mary (Cartwright, 2010, p. 119). </w:t>
      </w:r>
      <w:r w:rsidR="00416EBF">
        <w:rPr>
          <w:rFonts w:ascii="Times New Roman" w:hAnsi="Times New Roman" w:cs="Times New Roman"/>
        </w:rPr>
        <w:t>Specficially, in Wales</w:t>
      </w:r>
      <w:r w:rsidR="00664829">
        <w:rPr>
          <w:rFonts w:ascii="Times New Roman" w:hAnsi="Times New Roman" w:cs="Times New Roman"/>
        </w:rPr>
        <w:t>,</w:t>
      </w:r>
      <w:r w:rsidR="008F07C2">
        <w:rPr>
          <w:rFonts w:ascii="Times New Roman" w:hAnsi="Times New Roman" w:cs="Times New Roman"/>
        </w:rPr>
        <w:t xml:space="preserve"> Ffynnon Fair</w:t>
      </w:r>
      <w:r w:rsidR="0094109D">
        <w:rPr>
          <w:rFonts w:ascii="Times New Roman" w:hAnsi="Times New Roman" w:cs="Times New Roman"/>
        </w:rPr>
        <w:t xml:space="preserve"> (see fig 2)</w:t>
      </w:r>
      <w:r w:rsidR="008F07C2">
        <w:rPr>
          <w:rFonts w:ascii="Times New Roman" w:hAnsi="Times New Roman" w:cs="Times New Roman"/>
        </w:rPr>
        <w:t xml:space="preserve"> was a very important pilgrimage site, </w:t>
      </w:r>
      <w:r w:rsidR="003660B5">
        <w:rPr>
          <w:rFonts w:ascii="Times New Roman" w:hAnsi="Times New Roman" w:cs="Times New Roman"/>
        </w:rPr>
        <w:t>but onl</w:t>
      </w:r>
      <w:r w:rsidR="009F7E09">
        <w:rPr>
          <w:rFonts w:ascii="Times New Roman" w:hAnsi="Times New Roman" w:cs="Times New Roman"/>
        </w:rPr>
        <w:t>y</w:t>
      </w:r>
      <w:r w:rsidR="003D7728">
        <w:rPr>
          <w:rFonts w:ascii="Times New Roman" w:hAnsi="Times New Roman" w:cs="Times New Roman"/>
        </w:rPr>
        <w:t xml:space="preserve"> 9 poems</w:t>
      </w:r>
      <w:r w:rsidR="00664829">
        <w:rPr>
          <w:rFonts w:ascii="Times New Roman" w:hAnsi="Times New Roman" w:cs="Times New Roman"/>
        </w:rPr>
        <w:t xml:space="preserve"> were</w:t>
      </w:r>
      <w:r w:rsidR="00181348">
        <w:rPr>
          <w:rFonts w:ascii="Times New Roman" w:hAnsi="Times New Roman" w:cs="Times New Roman"/>
        </w:rPr>
        <w:t xml:space="preserve"> written in regards to the site </w:t>
      </w:r>
      <w:r w:rsidR="003D7728">
        <w:rPr>
          <w:rFonts w:ascii="Times New Roman" w:hAnsi="Times New Roman" w:cs="Times New Roman"/>
        </w:rPr>
        <w:t xml:space="preserve">(Cartwright, 2010, p. 126). </w:t>
      </w:r>
      <w:r w:rsidR="00233100">
        <w:rPr>
          <w:rFonts w:ascii="Times New Roman" w:hAnsi="Times New Roman" w:cs="Times New Roman"/>
        </w:rPr>
        <w:t xml:space="preserve">In many of the poems that are written on </w:t>
      </w:r>
      <w:r w:rsidR="00235D97">
        <w:rPr>
          <w:rFonts w:ascii="Times New Roman" w:hAnsi="Times New Roman" w:cs="Times New Roman"/>
        </w:rPr>
        <w:t xml:space="preserve">the virgin </w:t>
      </w:r>
      <w:r w:rsidR="00233100">
        <w:rPr>
          <w:rFonts w:ascii="Times New Roman" w:hAnsi="Times New Roman" w:cs="Times New Roman"/>
        </w:rPr>
        <w:t>Mary are mostly written by Gw</w:t>
      </w:r>
      <w:r w:rsidR="00235D97">
        <w:rPr>
          <w:rFonts w:ascii="Times New Roman" w:hAnsi="Times New Roman" w:cs="Times New Roman"/>
        </w:rPr>
        <w:t>ilym Tew and Lewys Morgannwg (Jame</w:t>
      </w:r>
      <w:r w:rsidR="003B16B1">
        <w:rPr>
          <w:rFonts w:ascii="Times New Roman" w:hAnsi="Times New Roman" w:cs="Times New Roman"/>
        </w:rPr>
        <w:t>s</w:t>
      </w:r>
      <w:r w:rsidR="00235D97">
        <w:rPr>
          <w:rFonts w:ascii="Times New Roman" w:hAnsi="Times New Roman" w:cs="Times New Roman"/>
        </w:rPr>
        <w:t xml:space="preserve">, </w:t>
      </w:r>
      <w:r w:rsidR="003B16B1">
        <w:rPr>
          <w:rFonts w:ascii="Times New Roman" w:hAnsi="Times New Roman" w:cs="Times New Roman"/>
        </w:rPr>
        <w:t>1995</w:t>
      </w:r>
      <w:r w:rsidR="00235D97">
        <w:rPr>
          <w:rFonts w:ascii="Times New Roman" w:hAnsi="Times New Roman" w:cs="Times New Roman"/>
        </w:rPr>
        <w:t xml:space="preserve">). </w:t>
      </w:r>
      <w:r w:rsidR="00BA6BA2">
        <w:rPr>
          <w:rFonts w:ascii="Times New Roman" w:hAnsi="Times New Roman" w:cs="Times New Roman"/>
        </w:rPr>
        <w:t>Gwilym Tew in one of the poems described the virgin Mary as a harp</w:t>
      </w:r>
      <w:r w:rsidR="00572D46">
        <w:rPr>
          <w:rFonts w:ascii="Times New Roman" w:hAnsi="Times New Roman" w:cs="Times New Roman"/>
        </w:rPr>
        <w:t xml:space="preserve"> (</w:t>
      </w:r>
      <w:r w:rsidR="00FD6830">
        <w:rPr>
          <w:rFonts w:ascii="Times New Roman" w:hAnsi="Times New Roman" w:cs="Times New Roman"/>
        </w:rPr>
        <w:t>James</w:t>
      </w:r>
      <w:r w:rsidR="00572D46">
        <w:rPr>
          <w:rFonts w:ascii="Times New Roman" w:hAnsi="Times New Roman" w:cs="Times New Roman"/>
        </w:rPr>
        <w:t xml:space="preserve">, </w:t>
      </w:r>
      <w:r w:rsidR="003B16B1">
        <w:rPr>
          <w:rFonts w:ascii="Times New Roman" w:hAnsi="Times New Roman" w:cs="Times New Roman"/>
        </w:rPr>
        <w:t>1995</w:t>
      </w:r>
      <w:r w:rsidR="00572D46">
        <w:rPr>
          <w:rFonts w:ascii="Times New Roman" w:hAnsi="Times New Roman" w:cs="Times New Roman"/>
        </w:rPr>
        <w:t xml:space="preserve">). </w:t>
      </w:r>
      <w:r w:rsidR="00F917A5">
        <w:rPr>
          <w:rFonts w:ascii="Times New Roman" w:hAnsi="Times New Roman" w:cs="Times New Roman"/>
        </w:rPr>
        <w:t>Quoted in James Gaird</w:t>
      </w:r>
      <w:r w:rsidR="002F61B6">
        <w:rPr>
          <w:rFonts w:ascii="Times New Roman" w:hAnsi="Times New Roman" w:cs="Times New Roman"/>
        </w:rPr>
        <w:t>ner’s Lollardy and the Reformation in England, a poet writes</w:t>
      </w:r>
      <w:r w:rsidR="00BD4D37">
        <w:rPr>
          <w:rFonts w:ascii="Times New Roman" w:hAnsi="Times New Roman" w:cs="Times New Roman"/>
        </w:rPr>
        <w:t>;</w:t>
      </w:r>
    </w:p>
    <w:p w14:paraId="3B116E56" w14:textId="77777777" w:rsidR="00786EA5" w:rsidRPr="00321F75" w:rsidRDefault="002F61B6" w:rsidP="00BE1186">
      <w:pPr>
        <w:spacing w:after="0" w:line="276" w:lineRule="auto"/>
        <w:rPr>
          <w:rFonts w:ascii="Times New Roman" w:hAnsi="Times New Roman" w:cs="Times New Roman"/>
          <w:i/>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321F75">
        <w:rPr>
          <w:rFonts w:ascii="Times New Roman" w:hAnsi="Times New Roman" w:cs="Times New Roman"/>
          <w:i/>
          <w:iCs/>
        </w:rPr>
        <w:t>“</w:t>
      </w:r>
      <w:r w:rsidR="00786EA5" w:rsidRPr="00321F75">
        <w:rPr>
          <w:rFonts w:ascii="Times New Roman" w:hAnsi="Times New Roman" w:cs="Times New Roman"/>
          <w:i/>
          <w:iCs/>
        </w:rPr>
        <w:t>Ronnyng hyther and thyther,</w:t>
      </w:r>
    </w:p>
    <w:p w14:paraId="3928CF03" w14:textId="77777777" w:rsidR="00786EA5" w:rsidRPr="00321F75" w:rsidRDefault="00786EA5" w:rsidP="00BE1186">
      <w:pPr>
        <w:spacing w:after="0" w:line="276" w:lineRule="auto"/>
        <w:ind w:left="2880"/>
        <w:rPr>
          <w:rFonts w:ascii="Times New Roman" w:hAnsi="Times New Roman" w:cs="Times New Roman"/>
          <w:i/>
          <w:iCs/>
        </w:rPr>
      </w:pPr>
      <w:r w:rsidRPr="00321F75">
        <w:rPr>
          <w:rFonts w:ascii="Times New Roman" w:hAnsi="Times New Roman" w:cs="Times New Roman"/>
          <w:i/>
          <w:iCs/>
        </w:rPr>
        <w:t>We cannot tell whithe</w:t>
      </w:r>
    </w:p>
    <w:p w14:paraId="1CBA2611" w14:textId="77777777" w:rsidR="00786EA5" w:rsidRPr="00321F75" w:rsidRDefault="00786EA5" w:rsidP="00BE1186">
      <w:pPr>
        <w:spacing w:after="0" w:line="276" w:lineRule="auto"/>
        <w:ind w:left="2880" w:firstLine="720"/>
        <w:rPr>
          <w:rFonts w:ascii="Times New Roman" w:hAnsi="Times New Roman" w:cs="Times New Roman"/>
          <w:i/>
          <w:iCs/>
        </w:rPr>
      </w:pPr>
      <w:r w:rsidRPr="00321F75">
        <w:rPr>
          <w:rFonts w:ascii="Times New Roman" w:hAnsi="Times New Roman" w:cs="Times New Roman"/>
          <w:i/>
          <w:iCs/>
        </w:rPr>
        <w:t>In offryng candels and pence</w:t>
      </w:r>
    </w:p>
    <w:p w14:paraId="668544D4" w14:textId="1D63E7A3" w:rsidR="002F61B6" w:rsidRPr="00321F75" w:rsidRDefault="00E4044A" w:rsidP="00BE1186">
      <w:pPr>
        <w:spacing w:after="0" w:line="276" w:lineRule="auto"/>
        <w:ind w:left="2880"/>
        <w:rPr>
          <w:rFonts w:ascii="Times New Roman" w:hAnsi="Times New Roman" w:cs="Times New Roman"/>
          <w:i/>
          <w:iCs/>
        </w:rPr>
      </w:pPr>
      <w:r w:rsidRPr="00321F75">
        <w:rPr>
          <w:rFonts w:ascii="Times New Roman" w:hAnsi="Times New Roman" w:cs="Times New Roman"/>
          <w:i/>
          <w:iCs/>
        </w:rPr>
        <w:t>To stones and stockes,</w:t>
      </w:r>
    </w:p>
    <w:p w14:paraId="6A6C24B6" w14:textId="4AC0095C" w:rsidR="00E4044A" w:rsidRPr="00321F75" w:rsidRDefault="00E4044A"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And to olde rotten blockes,</w:t>
      </w:r>
    </w:p>
    <w:p w14:paraId="198F9F6A" w14:textId="67A8146C" w:rsidR="00E4044A" w:rsidRPr="00321F75" w:rsidRDefault="00E4044A"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0019481C" w:rsidRPr="00321F75">
        <w:rPr>
          <w:rFonts w:ascii="Times New Roman" w:hAnsi="Times New Roman" w:cs="Times New Roman"/>
          <w:i/>
          <w:iCs/>
        </w:rPr>
        <w:tab/>
        <w:t>That came we know not from whense,</w:t>
      </w:r>
    </w:p>
    <w:p w14:paraId="2E482E8D" w14:textId="77777777" w:rsidR="0019481C" w:rsidRPr="00321F75" w:rsidRDefault="0019481C" w:rsidP="00BE1186">
      <w:pPr>
        <w:spacing w:after="0" w:line="276" w:lineRule="auto"/>
        <w:rPr>
          <w:rFonts w:ascii="Times New Roman" w:hAnsi="Times New Roman" w:cs="Times New Roman"/>
          <w:i/>
          <w:iCs/>
        </w:rPr>
      </w:pPr>
    </w:p>
    <w:p w14:paraId="73FB081A" w14:textId="2D81B18C" w:rsidR="0019481C" w:rsidRPr="00321F75" w:rsidRDefault="0019481C"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 xml:space="preserve">To </w:t>
      </w:r>
      <w:r w:rsidR="00E811FE" w:rsidRPr="00321F75">
        <w:rPr>
          <w:rFonts w:ascii="Times New Roman" w:hAnsi="Times New Roman" w:cs="Times New Roman"/>
          <w:i/>
          <w:iCs/>
        </w:rPr>
        <w:t>Walsyngham a gaddyng,</w:t>
      </w:r>
    </w:p>
    <w:p w14:paraId="03A75602" w14:textId="0E369A99" w:rsidR="00E811FE" w:rsidRPr="00321F75" w:rsidRDefault="00E811FE"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To Canterbury a maddyng,</w:t>
      </w:r>
    </w:p>
    <w:p w14:paraId="22B352E1" w14:textId="07C37C91" w:rsidR="00E811FE" w:rsidRPr="00321F75" w:rsidRDefault="00E811FE"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As men distraught of mynde;</w:t>
      </w:r>
    </w:p>
    <w:p w14:paraId="02137A4B" w14:textId="0283482A" w:rsidR="00E811FE" w:rsidRPr="00321F75" w:rsidRDefault="00E811FE"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With fewe clothes on our backes,</w:t>
      </w:r>
    </w:p>
    <w:p w14:paraId="729507F0" w14:textId="756AE424"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lastRenderedPageBreak/>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But an image of waxe</w:t>
      </w:r>
    </w:p>
    <w:p w14:paraId="5FC6965A" w14:textId="4A05EEFE"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For the lame and for the blynde;</w:t>
      </w:r>
    </w:p>
    <w:p w14:paraId="1E92B439" w14:textId="77777777" w:rsidR="007527C3" w:rsidRPr="00321F75" w:rsidRDefault="007527C3" w:rsidP="00BE1186">
      <w:pPr>
        <w:spacing w:after="0" w:line="276" w:lineRule="auto"/>
        <w:rPr>
          <w:rFonts w:ascii="Times New Roman" w:hAnsi="Times New Roman" w:cs="Times New Roman"/>
          <w:i/>
          <w:iCs/>
        </w:rPr>
      </w:pPr>
    </w:p>
    <w:p w14:paraId="394006A3" w14:textId="7C1322D2"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To hampton, to Ipswyche,</w:t>
      </w:r>
    </w:p>
    <w:p w14:paraId="32B41CE7" w14:textId="44FDD947"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To Haforth, to Shordcyhe,</w:t>
      </w:r>
    </w:p>
    <w:p w14:paraId="68785CC6" w14:textId="54207409"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With many mo places of pryce,</w:t>
      </w:r>
    </w:p>
    <w:p w14:paraId="1BF8A72E" w14:textId="36CF5F08"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As to our Lady of Worcester,</w:t>
      </w:r>
    </w:p>
    <w:p w14:paraId="05C73DAB" w14:textId="2F6E0CFE" w:rsidR="007527C3" w:rsidRPr="00321F75" w:rsidRDefault="007527C3" w:rsidP="00BE1186">
      <w:pPr>
        <w:spacing w:after="0"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And the swete Rode of Chester,</w:t>
      </w:r>
    </w:p>
    <w:p w14:paraId="7A50868F" w14:textId="25EACA3C" w:rsidR="007527C3" w:rsidRDefault="007527C3" w:rsidP="00BE1186">
      <w:pPr>
        <w:spacing w:line="276" w:lineRule="auto"/>
        <w:rPr>
          <w:rFonts w:ascii="Times New Roman" w:hAnsi="Times New Roman" w:cs="Times New Roman"/>
          <w:i/>
          <w:iCs/>
        </w:rPr>
      </w:pP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r>
      <w:r w:rsidRPr="00321F75">
        <w:rPr>
          <w:rFonts w:ascii="Times New Roman" w:hAnsi="Times New Roman" w:cs="Times New Roman"/>
          <w:i/>
          <w:iCs/>
        </w:rPr>
        <w:tab/>
        <w:t>With the blessed Lady of Penryce.”</w:t>
      </w:r>
    </w:p>
    <w:p w14:paraId="3DDFF9DD" w14:textId="6CC47FAE" w:rsidR="00275F00" w:rsidRDefault="00A326CB" w:rsidP="00275F00">
      <w:pPr>
        <w:spacing w:before="240" w:line="360" w:lineRule="auto"/>
        <w:rPr>
          <w:rFonts w:ascii="Times New Roman" w:hAnsi="Times New Roman" w:cs="Times New Roman"/>
        </w:rPr>
      </w:pPr>
      <w:r>
        <w:rPr>
          <w:rFonts w:ascii="Times New Roman" w:hAnsi="Times New Roman" w:cs="Times New Roman"/>
        </w:rPr>
        <w:t xml:space="preserve">From reading this poem, it gives some evidence that the holy well of the virgin Mary (see fig 2) was indeed at Penrhys. Also that it was not only celebrated by Welsh pilgrims, but by many from Great Britain (James, 1995). It is one of the few poems in English that mentions the well. </w:t>
      </w:r>
      <w:r w:rsidRPr="00275F00">
        <w:rPr>
          <w:rFonts w:ascii="Times New Roman" w:hAnsi="Times New Roman" w:cs="Times New Roman"/>
        </w:rPr>
        <w:t>Another</w:t>
      </w:r>
      <w:r>
        <w:rPr>
          <w:rFonts w:ascii="Times New Roman" w:hAnsi="Times New Roman" w:cs="Times New Roman"/>
        </w:rPr>
        <w:t xml:space="preserve"> poems on the virgin Mary at Penrhys is composed by Lewys Morgannwg and gives more evidence of her being a important figure at the site (Cartwright, 2010, p. 126);</w:t>
      </w:r>
    </w:p>
    <w:p w14:paraId="79E74C2F" w14:textId="3BD67324" w:rsidR="00275F00" w:rsidRPr="00FF4B82" w:rsidRDefault="00275F00" w:rsidP="00BE1186">
      <w:pPr>
        <w:spacing w:after="0" w:line="276" w:lineRule="auto"/>
        <w:rPr>
          <w:rFonts w:ascii="Times New Roman" w:hAnsi="Times New Roman" w:cs="Times New Roman"/>
          <w:i/>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FF4B82">
        <w:rPr>
          <w:rFonts w:ascii="Times New Roman" w:hAnsi="Times New Roman" w:cs="Times New Roman"/>
          <w:i/>
          <w:iCs/>
        </w:rPr>
        <w:t>“</w:t>
      </w:r>
      <w:r w:rsidR="00577519" w:rsidRPr="00FF4B82">
        <w:rPr>
          <w:rFonts w:ascii="Times New Roman" w:hAnsi="Times New Roman" w:cs="Times New Roman"/>
          <w:i/>
          <w:iCs/>
        </w:rPr>
        <w:t>Yna deathost, fendithfawr,</w:t>
      </w:r>
    </w:p>
    <w:p w14:paraId="3DA883F2" w14:textId="7FBA4CB5" w:rsidR="00577519" w:rsidRPr="00FF4B82" w:rsidRDefault="00577519" w:rsidP="00BE1186">
      <w:pPr>
        <w:spacing w:after="0" w:line="276" w:lineRule="auto"/>
        <w:rPr>
          <w:rFonts w:ascii="Times New Roman" w:hAnsi="Times New Roman" w:cs="Times New Roman"/>
          <w:i/>
          <w:iCs/>
        </w:rPr>
      </w:pPr>
      <w:r w:rsidRPr="00FF4B82">
        <w:rPr>
          <w:rFonts w:ascii="Times New Roman" w:hAnsi="Times New Roman" w:cs="Times New Roman"/>
          <w:i/>
          <w:iCs/>
        </w:rPr>
        <w:tab/>
      </w:r>
      <w:r w:rsidRPr="00FF4B82">
        <w:rPr>
          <w:rFonts w:ascii="Times New Roman" w:hAnsi="Times New Roman" w:cs="Times New Roman"/>
          <w:i/>
          <w:iCs/>
        </w:rPr>
        <w:tab/>
      </w:r>
      <w:r w:rsidRPr="00FF4B82">
        <w:rPr>
          <w:rFonts w:ascii="Times New Roman" w:hAnsi="Times New Roman" w:cs="Times New Roman"/>
          <w:i/>
          <w:iCs/>
        </w:rPr>
        <w:tab/>
      </w:r>
      <w:r w:rsidRPr="00FF4B82">
        <w:rPr>
          <w:rFonts w:ascii="Times New Roman" w:hAnsi="Times New Roman" w:cs="Times New Roman"/>
          <w:i/>
          <w:iCs/>
        </w:rPr>
        <w:tab/>
        <w:t>I’r lle hwn o’r nef</w:t>
      </w:r>
      <w:r w:rsidR="001F6656" w:rsidRPr="00FF4B82">
        <w:rPr>
          <w:rFonts w:ascii="Times New Roman" w:hAnsi="Times New Roman" w:cs="Times New Roman"/>
          <w:i/>
          <w:iCs/>
        </w:rPr>
        <w:t xml:space="preserve"> I’r llawr.</w:t>
      </w:r>
    </w:p>
    <w:p w14:paraId="75D18B89" w14:textId="7F126067" w:rsidR="001F6656" w:rsidRPr="00FF4B82" w:rsidRDefault="001F6656" w:rsidP="00BE1186">
      <w:pPr>
        <w:spacing w:after="0" w:line="276" w:lineRule="auto"/>
        <w:rPr>
          <w:rFonts w:ascii="Times New Roman" w:hAnsi="Times New Roman" w:cs="Times New Roman"/>
          <w:i/>
          <w:iCs/>
        </w:rPr>
      </w:pPr>
      <w:r w:rsidRPr="00FF4B82">
        <w:rPr>
          <w:rFonts w:ascii="Times New Roman" w:hAnsi="Times New Roman" w:cs="Times New Roman"/>
          <w:i/>
          <w:iCs/>
        </w:rPr>
        <w:tab/>
      </w:r>
      <w:r w:rsidRPr="00FF4B82">
        <w:rPr>
          <w:rFonts w:ascii="Times New Roman" w:hAnsi="Times New Roman" w:cs="Times New Roman"/>
          <w:i/>
          <w:iCs/>
        </w:rPr>
        <w:tab/>
      </w:r>
      <w:r w:rsidRPr="00FF4B82">
        <w:rPr>
          <w:rFonts w:ascii="Times New Roman" w:hAnsi="Times New Roman" w:cs="Times New Roman"/>
          <w:i/>
          <w:iCs/>
        </w:rPr>
        <w:tab/>
      </w:r>
      <w:r w:rsidRPr="00FF4B82">
        <w:rPr>
          <w:rFonts w:ascii="Times New Roman" w:hAnsi="Times New Roman" w:cs="Times New Roman"/>
          <w:i/>
          <w:iCs/>
        </w:rPr>
        <w:tab/>
        <w:t>Dy ddelw bob dydd a welynt</w:t>
      </w:r>
    </w:p>
    <w:p w14:paraId="2376F621" w14:textId="069CB0BB" w:rsidR="001F6656" w:rsidRPr="00FF4B82" w:rsidRDefault="001F6656" w:rsidP="00BE1186">
      <w:pPr>
        <w:spacing w:after="0" w:line="276" w:lineRule="auto"/>
        <w:rPr>
          <w:rFonts w:ascii="Times New Roman" w:hAnsi="Times New Roman" w:cs="Times New Roman"/>
          <w:i/>
          <w:iCs/>
        </w:rPr>
      </w:pPr>
      <w:r w:rsidRPr="00FF4B82">
        <w:rPr>
          <w:rFonts w:ascii="Times New Roman" w:hAnsi="Times New Roman" w:cs="Times New Roman"/>
          <w:i/>
          <w:iCs/>
        </w:rPr>
        <w:tab/>
      </w:r>
      <w:r w:rsidRPr="00FF4B82">
        <w:rPr>
          <w:rFonts w:ascii="Times New Roman" w:hAnsi="Times New Roman" w:cs="Times New Roman"/>
          <w:i/>
          <w:iCs/>
        </w:rPr>
        <w:tab/>
      </w:r>
      <w:r w:rsidRPr="00FF4B82">
        <w:rPr>
          <w:rFonts w:ascii="Times New Roman" w:hAnsi="Times New Roman" w:cs="Times New Roman"/>
          <w:i/>
          <w:iCs/>
        </w:rPr>
        <w:tab/>
      </w:r>
      <w:r w:rsidRPr="00FF4B82">
        <w:rPr>
          <w:rFonts w:ascii="Times New Roman" w:hAnsi="Times New Roman" w:cs="Times New Roman"/>
          <w:i/>
          <w:iCs/>
        </w:rPr>
        <w:tab/>
        <w:t>Yn fyw a gad o nef gynt”</w:t>
      </w:r>
    </w:p>
    <w:p w14:paraId="5A74A6F3" w14:textId="338BD202" w:rsidR="00400124" w:rsidRDefault="0024348A" w:rsidP="00FF4B82">
      <w:pPr>
        <w:spacing w:before="240" w:line="360" w:lineRule="auto"/>
        <w:rPr>
          <w:rFonts w:ascii="Times New Roman" w:hAnsi="Times New Roman" w:cs="Times New Roman"/>
        </w:rPr>
      </w:pPr>
      <w:r>
        <w:rPr>
          <w:rFonts w:ascii="Times New Roman" w:hAnsi="Times New Roman" w:cs="Times New Roman"/>
        </w:rPr>
        <w:tab/>
        <w:t>In one of the poems by Llywelyn ap Hywel ab Ieuan ap Gronw</w:t>
      </w:r>
      <w:r w:rsidR="00400124">
        <w:rPr>
          <w:rFonts w:ascii="Times New Roman" w:hAnsi="Times New Roman" w:cs="Times New Roman"/>
        </w:rPr>
        <w:t xml:space="preserve"> (15</w:t>
      </w:r>
      <w:r w:rsidR="00400124" w:rsidRPr="00400124">
        <w:rPr>
          <w:rFonts w:ascii="Times New Roman" w:hAnsi="Times New Roman" w:cs="Times New Roman"/>
          <w:vertAlign w:val="superscript"/>
        </w:rPr>
        <w:t>th</w:t>
      </w:r>
      <w:r w:rsidR="00400124">
        <w:rPr>
          <w:rFonts w:ascii="Times New Roman" w:hAnsi="Times New Roman" w:cs="Times New Roman"/>
        </w:rPr>
        <w:t xml:space="preserve"> century), he describes the healing powers of the holy well of both physical and spritual afflication (</w:t>
      </w:r>
      <w:r w:rsidR="001A5088">
        <w:rPr>
          <w:rFonts w:ascii="Times New Roman" w:hAnsi="Times New Roman" w:cs="Times New Roman"/>
        </w:rPr>
        <w:t xml:space="preserve">James, 1995, p. </w:t>
      </w:r>
      <w:r w:rsidR="00CA3A01">
        <w:rPr>
          <w:rFonts w:ascii="Times New Roman" w:hAnsi="Times New Roman" w:cs="Times New Roman"/>
        </w:rPr>
        <w:t>52 – 53</w:t>
      </w:r>
      <w:r w:rsidR="00400124">
        <w:rPr>
          <w:rFonts w:ascii="Times New Roman" w:hAnsi="Times New Roman" w:cs="Times New Roman"/>
        </w:rPr>
        <w:t xml:space="preserve">). </w:t>
      </w:r>
    </w:p>
    <w:p w14:paraId="52C082AD" w14:textId="3A5185EB" w:rsidR="00B570B8" w:rsidRDefault="00400124" w:rsidP="00BE1186">
      <w:pPr>
        <w:spacing w:after="0" w:line="276" w:lineRule="auto"/>
        <w:ind w:left="2160" w:firstLine="720"/>
        <w:rPr>
          <w:rFonts w:ascii="Times New Roman" w:hAnsi="Times New Roman" w:cs="Times New Roman"/>
          <w:i/>
          <w:iCs/>
        </w:rPr>
      </w:pPr>
      <w:r>
        <w:rPr>
          <w:rFonts w:ascii="Times New Roman" w:hAnsi="Times New Roman" w:cs="Times New Roman"/>
          <w:i/>
          <w:iCs/>
        </w:rPr>
        <w:t>“Dwyn enaid pob dyn uniawn</w:t>
      </w:r>
    </w:p>
    <w:p w14:paraId="4AC33944" w14:textId="7783A8FB" w:rsidR="00B570B8" w:rsidRDefault="00B570B8" w:rsidP="00BE1186">
      <w:pPr>
        <w:spacing w:after="0" w:line="276" w:lineRule="auto"/>
        <w:ind w:left="2160" w:firstLine="720"/>
        <w:rPr>
          <w:rFonts w:ascii="Times New Roman" w:hAnsi="Times New Roman" w:cs="Times New Roman"/>
          <w:i/>
          <w:iCs/>
        </w:rPr>
      </w:pPr>
      <w:r>
        <w:rPr>
          <w:rFonts w:ascii="Times New Roman" w:hAnsi="Times New Roman" w:cs="Times New Roman"/>
          <w:i/>
          <w:iCs/>
        </w:rPr>
        <w:t>A wna, a chorff, yn iach iawn.</w:t>
      </w:r>
    </w:p>
    <w:p w14:paraId="5DAA215F" w14:textId="433DA58F" w:rsidR="00B570B8" w:rsidRDefault="00B570B8" w:rsidP="00BE1186">
      <w:pPr>
        <w:spacing w:after="0" w:line="276" w:lineRule="auto"/>
        <w:ind w:left="2160" w:firstLine="720"/>
        <w:rPr>
          <w:rFonts w:ascii="Times New Roman" w:hAnsi="Times New Roman" w:cs="Times New Roman"/>
          <w:i/>
          <w:iCs/>
        </w:rPr>
      </w:pPr>
      <w:r>
        <w:rPr>
          <w:rFonts w:ascii="Times New Roman" w:hAnsi="Times New Roman" w:cs="Times New Roman"/>
          <w:i/>
          <w:iCs/>
        </w:rPr>
        <w:t>Rhoi clywed a dywedyd,</w:t>
      </w:r>
    </w:p>
    <w:p w14:paraId="75FEB373" w14:textId="505499D8" w:rsidR="00B570B8" w:rsidRDefault="00B570B8" w:rsidP="00BE1186">
      <w:pPr>
        <w:spacing w:after="0" w:line="276" w:lineRule="auto"/>
        <w:ind w:left="2160" w:firstLine="720"/>
        <w:rPr>
          <w:rFonts w:ascii="Times New Roman" w:hAnsi="Times New Roman" w:cs="Times New Roman"/>
          <w:i/>
          <w:iCs/>
        </w:rPr>
      </w:pPr>
      <w:r>
        <w:rPr>
          <w:rFonts w:ascii="Times New Roman" w:hAnsi="Times New Roman" w:cs="Times New Roman"/>
          <w:i/>
          <w:iCs/>
        </w:rPr>
        <w:t xml:space="preserve">Y mae </w:t>
      </w:r>
      <w:r w:rsidR="008618DF">
        <w:rPr>
          <w:rFonts w:ascii="Times New Roman" w:hAnsi="Times New Roman" w:cs="Times New Roman"/>
          <w:i/>
          <w:iCs/>
        </w:rPr>
        <w:t>i</w:t>
      </w:r>
      <w:r>
        <w:rPr>
          <w:rFonts w:ascii="Times New Roman" w:hAnsi="Times New Roman" w:cs="Times New Roman"/>
          <w:i/>
          <w:iCs/>
        </w:rPr>
        <w:t xml:space="preserve"> fyddar a mud</w:t>
      </w:r>
      <w:r w:rsidR="00FB256B">
        <w:rPr>
          <w:rFonts w:ascii="Times New Roman" w:hAnsi="Times New Roman" w:cs="Times New Roman"/>
          <w:i/>
          <w:iCs/>
        </w:rPr>
        <w:t>.</w:t>
      </w:r>
    </w:p>
    <w:p w14:paraId="473E0A71" w14:textId="266C08E4" w:rsidR="00FB256B" w:rsidRDefault="00FB256B" w:rsidP="00BE1186">
      <w:pPr>
        <w:spacing w:after="0" w:line="276" w:lineRule="auto"/>
        <w:ind w:left="2160" w:firstLine="720"/>
        <w:rPr>
          <w:rFonts w:ascii="Times New Roman" w:hAnsi="Times New Roman" w:cs="Times New Roman"/>
          <w:i/>
          <w:iCs/>
        </w:rPr>
      </w:pPr>
      <w:r>
        <w:rPr>
          <w:rFonts w:ascii="Times New Roman" w:hAnsi="Times New Roman" w:cs="Times New Roman"/>
          <w:i/>
          <w:iCs/>
        </w:rPr>
        <w:t>Ae</w:t>
      </w:r>
      <w:r w:rsidR="006A2583">
        <w:rPr>
          <w:rFonts w:ascii="Times New Roman" w:hAnsi="Times New Roman" w:cs="Times New Roman"/>
          <w:i/>
          <w:iCs/>
        </w:rPr>
        <w:t>t</w:t>
      </w:r>
      <w:r>
        <w:rPr>
          <w:rFonts w:ascii="Times New Roman" w:hAnsi="Times New Roman" w:cs="Times New Roman"/>
          <w:i/>
          <w:iCs/>
        </w:rPr>
        <w:t xml:space="preserve"> dall </w:t>
      </w:r>
      <w:r w:rsidR="008618DF">
        <w:rPr>
          <w:rFonts w:ascii="Times New Roman" w:hAnsi="Times New Roman" w:cs="Times New Roman"/>
          <w:i/>
          <w:iCs/>
        </w:rPr>
        <w:t>i</w:t>
      </w:r>
      <w:r>
        <w:rPr>
          <w:rFonts w:ascii="Times New Roman" w:hAnsi="Times New Roman" w:cs="Times New Roman"/>
          <w:i/>
          <w:iCs/>
        </w:rPr>
        <w:t xml:space="preserve"> gyty </w:t>
      </w:r>
      <w:r w:rsidR="0061055E">
        <w:rPr>
          <w:rFonts w:ascii="Times New Roman" w:hAnsi="Times New Roman" w:cs="Times New Roman"/>
          <w:i/>
          <w:iCs/>
        </w:rPr>
        <w:t>â</w:t>
      </w:r>
      <w:r>
        <w:rPr>
          <w:rFonts w:ascii="Times New Roman" w:hAnsi="Times New Roman" w:cs="Times New Roman"/>
          <w:i/>
          <w:iCs/>
        </w:rPr>
        <w:t xml:space="preserve"> hon,</w:t>
      </w:r>
    </w:p>
    <w:p w14:paraId="25D73749" w14:textId="77777777" w:rsidR="009C4D92" w:rsidRDefault="00FB256B" w:rsidP="00BE1186">
      <w:pPr>
        <w:spacing w:after="0" w:line="276" w:lineRule="auto"/>
        <w:ind w:left="2160" w:firstLine="720"/>
        <w:rPr>
          <w:rFonts w:ascii="Times New Roman" w:hAnsi="Times New Roman" w:cs="Times New Roman"/>
          <w:i/>
          <w:iCs/>
        </w:rPr>
      </w:pPr>
      <w:r>
        <w:rPr>
          <w:rFonts w:ascii="Times New Roman" w:hAnsi="Times New Roman" w:cs="Times New Roman"/>
          <w:i/>
          <w:iCs/>
        </w:rPr>
        <w:t>O’i phlegid caiff olygon</w:t>
      </w:r>
      <w:r w:rsidR="00040D76">
        <w:rPr>
          <w:rFonts w:ascii="Times New Roman" w:hAnsi="Times New Roman" w:cs="Times New Roman"/>
          <w:i/>
          <w:iCs/>
        </w:rPr>
        <w:t>.</w:t>
      </w:r>
    </w:p>
    <w:p w14:paraId="79A76886" w14:textId="77777777" w:rsidR="00C47978" w:rsidRDefault="009C4D92" w:rsidP="00BE1186">
      <w:pPr>
        <w:spacing w:after="0" w:line="276" w:lineRule="auto"/>
        <w:ind w:left="2160" w:firstLine="720"/>
        <w:rPr>
          <w:rFonts w:ascii="Times New Roman" w:hAnsi="Times New Roman" w:cs="Times New Roman"/>
          <w:i/>
          <w:iCs/>
        </w:rPr>
      </w:pPr>
      <w:r>
        <w:rPr>
          <w:rFonts w:ascii="Times New Roman" w:hAnsi="Times New Roman" w:cs="Times New Roman"/>
          <w:i/>
          <w:iCs/>
        </w:rPr>
        <w:t>Syn</w:t>
      </w:r>
      <w:r w:rsidR="00C47978">
        <w:rPr>
          <w:rFonts w:ascii="Times New Roman" w:hAnsi="Times New Roman" w:cs="Times New Roman"/>
          <w:i/>
          <w:iCs/>
        </w:rPr>
        <w:t>ied ar y pum synnwyr</w:t>
      </w:r>
    </w:p>
    <w:p w14:paraId="05A6BEA1" w14:textId="77777777" w:rsidR="001D3A99" w:rsidRDefault="00C47978" w:rsidP="00BE1186">
      <w:pPr>
        <w:spacing w:after="0" w:line="276" w:lineRule="auto"/>
        <w:ind w:left="2160" w:firstLine="720"/>
        <w:rPr>
          <w:rFonts w:ascii="Times New Roman" w:hAnsi="Times New Roman" w:cs="Times New Roman"/>
          <w:i/>
          <w:iCs/>
        </w:rPr>
      </w:pPr>
      <w:r>
        <w:rPr>
          <w:rFonts w:ascii="Times New Roman" w:hAnsi="Times New Roman" w:cs="Times New Roman"/>
          <w:i/>
          <w:iCs/>
        </w:rPr>
        <w:t>A’u dwyn I ynfyd</w:t>
      </w:r>
      <w:r w:rsidR="001D3A99">
        <w:rPr>
          <w:rFonts w:ascii="Times New Roman" w:hAnsi="Times New Roman" w:cs="Times New Roman"/>
          <w:i/>
          <w:iCs/>
        </w:rPr>
        <w:t xml:space="preserve"> a wyr.</w:t>
      </w:r>
    </w:p>
    <w:p w14:paraId="17050572" w14:textId="77777777" w:rsidR="001D3A99" w:rsidRDefault="001D3A99" w:rsidP="00BE1186">
      <w:pPr>
        <w:spacing w:after="0" w:line="276" w:lineRule="auto"/>
        <w:ind w:left="2160" w:firstLine="720"/>
        <w:rPr>
          <w:rFonts w:ascii="Times New Roman" w:hAnsi="Times New Roman" w:cs="Times New Roman"/>
          <w:i/>
          <w:iCs/>
        </w:rPr>
      </w:pPr>
      <w:r>
        <w:rPr>
          <w:rFonts w:ascii="Times New Roman" w:hAnsi="Times New Roman" w:cs="Times New Roman"/>
          <w:i/>
          <w:iCs/>
        </w:rPr>
        <w:t>Cad, wen iach o’r clwyf yna.</w:t>
      </w:r>
    </w:p>
    <w:p w14:paraId="23E43D53" w14:textId="77777777" w:rsidR="006A2583" w:rsidRDefault="001D3A99" w:rsidP="00BE1186">
      <w:pPr>
        <w:spacing w:after="0" w:line="276" w:lineRule="auto"/>
        <w:ind w:left="2160" w:firstLine="720"/>
        <w:rPr>
          <w:rFonts w:ascii="Times New Roman" w:hAnsi="Times New Roman" w:cs="Times New Roman"/>
          <w:i/>
          <w:iCs/>
        </w:rPr>
      </w:pPr>
      <w:r>
        <w:rPr>
          <w:rFonts w:ascii="Times New Roman" w:hAnsi="Times New Roman" w:cs="Times New Roman"/>
          <w:i/>
          <w:iCs/>
        </w:rPr>
        <w:t xml:space="preserve">Carcharor </w:t>
      </w:r>
      <w:r w:rsidR="006A2583">
        <w:rPr>
          <w:rFonts w:ascii="Times New Roman" w:hAnsi="Times New Roman" w:cs="Times New Roman"/>
          <w:i/>
          <w:iCs/>
        </w:rPr>
        <w:t>cur a cherydd,</w:t>
      </w:r>
    </w:p>
    <w:p w14:paraId="408AB58E" w14:textId="793B10B5" w:rsidR="00C4213A" w:rsidRDefault="006A2583" w:rsidP="00BE1186">
      <w:pPr>
        <w:spacing w:after="0" w:line="276" w:lineRule="auto"/>
        <w:ind w:left="2160" w:firstLine="720"/>
        <w:rPr>
          <w:rFonts w:ascii="Times New Roman" w:hAnsi="Times New Roman" w:cs="Times New Roman"/>
          <w:i/>
          <w:iCs/>
        </w:rPr>
      </w:pPr>
      <w:r>
        <w:rPr>
          <w:rFonts w:ascii="Times New Roman" w:hAnsi="Times New Roman" w:cs="Times New Roman"/>
          <w:i/>
          <w:iCs/>
        </w:rPr>
        <w:t>Gwirion y bair hon yn rhydd</w:t>
      </w:r>
      <w:r w:rsidR="00040D76">
        <w:rPr>
          <w:rFonts w:ascii="Times New Roman" w:hAnsi="Times New Roman" w:cs="Times New Roman"/>
          <w:i/>
          <w:iCs/>
        </w:rPr>
        <w:t>”</w:t>
      </w:r>
      <w:r>
        <w:rPr>
          <w:rFonts w:ascii="Times New Roman" w:hAnsi="Times New Roman" w:cs="Times New Roman"/>
          <w:i/>
          <w:iCs/>
        </w:rPr>
        <w:t>.</w:t>
      </w:r>
    </w:p>
    <w:p w14:paraId="7BA970EB" w14:textId="06E886B2" w:rsidR="0059724A" w:rsidRDefault="00B47026" w:rsidP="00DA6E23">
      <w:pPr>
        <w:spacing w:before="240" w:line="360" w:lineRule="auto"/>
        <w:rPr>
          <w:rFonts w:ascii="Times New Roman" w:hAnsi="Times New Roman" w:cs="Times New Roman"/>
        </w:rPr>
      </w:pPr>
      <w:r>
        <w:rPr>
          <w:rFonts w:ascii="Times New Roman" w:hAnsi="Times New Roman" w:cs="Times New Roman"/>
        </w:rPr>
        <w:t xml:space="preserve">In this poem it shows the healing powers of the virgin Mary. </w:t>
      </w:r>
      <w:r w:rsidR="006B06AA">
        <w:rPr>
          <w:rFonts w:ascii="Times New Roman" w:hAnsi="Times New Roman" w:cs="Times New Roman"/>
        </w:rPr>
        <w:t>By using the well a blind man</w:t>
      </w:r>
      <w:r w:rsidR="007326AC">
        <w:rPr>
          <w:rFonts w:ascii="Times New Roman" w:hAnsi="Times New Roman" w:cs="Times New Roman"/>
        </w:rPr>
        <w:t xml:space="preserve"> gains his sight (Cartwright, 2010, p. 127). Not only that but the virgin Mary </w:t>
      </w:r>
      <w:r w:rsidR="00C86918">
        <w:rPr>
          <w:rFonts w:ascii="Times New Roman" w:hAnsi="Times New Roman" w:cs="Times New Roman"/>
        </w:rPr>
        <w:t xml:space="preserve">causes the body and soul of righteous man of all to become healthy (Cartwright, 2010, p. 127). In this specfic poem, it focus on sensory disabilities such as </w:t>
      </w:r>
      <w:r w:rsidR="001B2F38">
        <w:rPr>
          <w:rFonts w:ascii="Times New Roman" w:hAnsi="Times New Roman" w:cs="Times New Roman"/>
        </w:rPr>
        <w:t xml:space="preserve">blindness and deafness, although the virgin Mary generally cures most if not all ailments. </w:t>
      </w:r>
      <w:r w:rsidR="003428E0">
        <w:rPr>
          <w:rFonts w:ascii="Times New Roman" w:hAnsi="Times New Roman" w:cs="Times New Roman"/>
        </w:rPr>
        <w:t xml:space="preserve">The virgin Mary also helps men (Cartwright, 1999, p. </w:t>
      </w:r>
      <w:r w:rsidR="002E46AD">
        <w:rPr>
          <w:rFonts w:ascii="Times New Roman" w:hAnsi="Times New Roman" w:cs="Times New Roman"/>
        </w:rPr>
        <w:t>68</w:t>
      </w:r>
      <w:r w:rsidR="003428E0">
        <w:rPr>
          <w:rFonts w:ascii="Times New Roman" w:hAnsi="Times New Roman" w:cs="Times New Roman"/>
        </w:rPr>
        <w:t>)</w:t>
      </w:r>
      <w:r w:rsidR="002E46AD">
        <w:rPr>
          <w:rFonts w:ascii="Times New Roman" w:hAnsi="Times New Roman" w:cs="Times New Roman"/>
        </w:rPr>
        <w:t xml:space="preserve">. The saint wins battles for the men, ensures they </w:t>
      </w:r>
      <w:r w:rsidR="00A36050">
        <w:rPr>
          <w:rFonts w:ascii="Times New Roman" w:hAnsi="Times New Roman" w:cs="Times New Roman"/>
        </w:rPr>
        <w:t xml:space="preserve">get jobs, </w:t>
      </w:r>
      <w:r w:rsidR="003E2FF4">
        <w:rPr>
          <w:rFonts w:ascii="Times New Roman" w:hAnsi="Times New Roman" w:cs="Times New Roman"/>
        </w:rPr>
        <w:t>ensures the mens family get their debts</w:t>
      </w:r>
      <w:r w:rsidR="00911C73">
        <w:rPr>
          <w:rFonts w:ascii="Times New Roman" w:hAnsi="Times New Roman" w:cs="Times New Roman"/>
        </w:rPr>
        <w:t xml:space="preserve">, heals them, </w:t>
      </w:r>
      <w:r w:rsidR="00BE7E35">
        <w:rPr>
          <w:rFonts w:ascii="Times New Roman" w:hAnsi="Times New Roman" w:cs="Times New Roman"/>
        </w:rPr>
        <w:t xml:space="preserve">and makes sure that the men are buried in scared ground (Cartwright, 1999, p. </w:t>
      </w:r>
      <w:r w:rsidR="0003119C">
        <w:rPr>
          <w:rFonts w:ascii="Times New Roman" w:hAnsi="Times New Roman" w:cs="Times New Roman"/>
        </w:rPr>
        <w:t>68).</w:t>
      </w:r>
      <w:r w:rsidR="0059724A">
        <w:rPr>
          <w:rFonts w:ascii="Times New Roman" w:hAnsi="Times New Roman" w:cs="Times New Roman"/>
        </w:rPr>
        <w:t xml:space="preserve"> At the end of one of Lewys Morgannwgs poems, he gives his own motive of</w:t>
      </w:r>
      <w:r w:rsidR="007C5842">
        <w:rPr>
          <w:rFonts w:ascii="Times New Roman" w:hAnsi="Times New Roman" w:cs="Times New Roman"/>
        </w:rPr>
        <w:t xml:space="preserve"> going to Penrhys, Ffynnon Fair (James, 199</w:t>
      </w:r>
      <w:r w:rsidR="0029569D">
        <w:rPr>
          <w:rFonts w:ascii="Times New Roman" w:hAnsi="Times New Roman" w:cs="Times New Roman"/>
        </w:rPr>
        <w:t>5, p. 52);</w:t>
      </w:r>
    </w:p>
    <w:p w14:paraId="43A6139B" w14:textId="2A76CB7D" w:rsidR="0029569D" w:rsidRPr="00DA6E23" w:rsidRDefault="0029569D" w:rsidP="00BE1186">
      <w:pPr>
        <w:spacing w:after="0" w:line="276" w:lineRule="auto"/>
        <w:rPr>
          <w:rFonts w:ascii="Times New Roman" w:hAnsi="Times New Roman" w:cs="Times New Roman"/>
          <w:i/>
          <w:iCs/>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DA6E23">
        <w:rPr>
          <w:rFonts w:ascii="Times New Roman" w:hAnsi="Times New Roman" w:cs="Times New Roman"/>
          <w:i/>
          <w:iCs/>
        </w:rPr>
        <w:t>“Mawr yw ‘maich, Mair, am iechyd,</w:t>
      </w:r>
    </w:p>
    <w:p w14:paraId="2253F525" w14:textId="67E6C9E5" w:rsidR="0029569D" w:rsidRPr="00DA6E23" w:rsidRDefault="0029569D" w:rsidP="00BE1186">
      <w:pPr>
        <w:spacing w:after="0" w:line="276" w:lineRule="auto"/>
        <w:rPr>
          <w:rFonts w:ascii="Times New Roman" w:hAnsi="Times New Roman" w:cs="Times New Roman"/>
          <w:i/>
          <w:iCs/>
        </w:rPr>
      </w:pPr>
      <w:r w:rsidRPr="00DA6E23">
        <w:rPr>
          <w:rFonts w:ascii="Times New Roman" w:hAnsi="Times New Roman" w:cs="Times New Roman"/>
          <w:i/>
          <w:iCs/>
        </w:rPr>
        <w:tab/>
      </w:r>
      <w:r w:rsidRPr="00DA6E23">
        <w:rPr>
          <w:rFonts w:ascii="Times New Roman" w:hAnsi="Times New Roman" w:cs="Times New Roman"/>
          <w:i/>
          <w:iCs/>
        </w:rPr>
        <w:tab/>
      </w:r>
      <w:r w:rsidRPr="00DA6E23">
        <w:rPr>
          <w:rFonts w:ascii="Times New Roman" w:hAnsi="Times New Roman" w:cs="Times New Roman"/>
          <w:i/>
          <w:iCs/>
        </w:rPr>
        <w:tab/>
      </w:r>
      <w:r w:rsidRPr="00DA6E23">
        <w:rPr>
          <w:rFonts w:ascii="Times New Roman" w:hAnsi="Times New Roman" w:cs="Times New Roman"/>
          <w:i/>
          <w:iCs/>
        </w:rPr>
        <w:tab/>
        <w:t>Mwy na baich mwya’n y byd</w:t>
      </w:r>
      <w:r w:rsidR="00D11A8A" w:rsidRPr="00DA6E23">
        <w:rPr>
          <w:rFonts w:ascii="Times New Roman" w:hAnsi="Times New Roman" w:cs="Times New Roman"/>
          <w:i/>
          <w:iCs/>
        </w:rPr>
        <w:t>;</w:t>
      </w:r>
    </w:p>
    <w:p w14:paraId="6CD76A49" w14:textId="15E2971C" w:rsidR="00D11A8A" w:rsidRPr="00DA6E23" w:rsidRDefault="00D11A8A" w:rsidP="00BE1186">
      <w:pPr>
        <w:spacing w:after="0" w:line="276" w:lineRule="auto"/>
        <w:rPr>
          <w:rFonts w:ascii="Times New Roman" w:hAnsi="Times New Roman" w:cs="Times New Roman"/>
          <w:i/>
          <w:iCs/>
        </w:rPr>
      </w:pPr>
      <w:r w:rsidRPr="00DA6E23">
        <w:rPr>
          <w:rFonts w:ascii="Times New Roman" w:hAnsi="Times New Roman" w:cs="Times New Roman"/>
          <w:i/>
          <w:iCs/>
        </w:rPr>
        <w:tab/>
      </w:r>
      <w:r w:rsidRPr="00DA6E23">
        <w:rPr>
          <w:rFonts w:ascii="Times New Roman" w:hAnsi="Times New Roman" w:cs="Times New Roman"/>
          <w:i/>
          <w:iCs/>
        </w:rPr>
        <w:tab/>
      </w:r>
      <w:r w:rsidRPr="00DA6E23">
        <w:rPr>
          <w:rFonts w:ascii="Times New Roman" w:hAnsi="Times New Roman" w:cs="Times New Roman"/>
          <w:i/>
          <w:iCs/>
        </w:rPr>
        <w:tab/>
      </w:r>
      <w:r w:rsidRPr="00DA6E23">
        <w:rPr>
          <w:rFonts w:ascii="Times New Roman" w:hAnsi="Times New Roman" w:cs="Times New Roman"/>
          <w:i/>
          <w:iCs/>
        </w:rPr>
        <w:tab/>
        <w:t>Dyn y ddaliwyd dan ddolur</w:t>
      </w:r>
    </w:p>
    <w:p w14:paraId="158D5C41" w14:textId="7E598E82" w:rsidR="00D11A8A" w:rsidRDefault="00D11A8A" w:rsidP="00BE1186">
      <w:pPr>
        <w:spacing w:after="0" w:line="276" w:lineRule="auto"/>
        <w:rPr>
          <w:rFonts w:ascii="Times New Roman" w:hAnsi="Times New Roman" w:cs="Times New Roman"/>
          <w:i/>
          <w:iCs/>
        </w:rPr>
      </w:pPr>
      <w:r w:rsidRPr="00DA6E23">
        <w:rPr>
          <w:rFonts w:ascii="Times New Roman" w:hAnsi="Times New Roman" w:cs="Times New Roman"/>
          <w:i/>
          <w:iCs/>
        </w:rPr>
        <w:tab/>
      </w:r>
      <w:r w:rsidRPr="00DA6E23">
        <w:rPr>
          <w:rFonts w:ascii="Times New Roman" w:hAnsi="Times New Roman" w:cs="Times New Roman"/>
          <w:i/>
          <w:iCs/>
        </w:rPr>
        <w:tab/>
      </w:r>
      <w:r w:rsidRPr="00DA6E23">
        <w:rPr>
          <w:rFonts w:ascii="Times New Roman" w:hAnsi="Times New Roman" w:cs="Times New Roman"/>
          <w:i/>
          <w:iCs/>
        </w:rPr>
        <w:tab/>
      </w:r>
      <w:r w:rsidRPr="00DA6E23">
        <w:rPr>
          <w:rFonts w:ascii="Times New Roman" w:hAnsi="Times New Roman" w:cs="Times New Roman"/>
          <w:i/>
          <w:iCs/>
        </w:rPr>
        <w:tab/>
        <w:t>Fu’n dwyn poen wyf, yn d</w:t>
      </w:r>
      <w:r w:rsidR="00DA6E23">
        <w:rPr>
          <w:rFonts w:ascii="Times New Roman" w:hAnsi="Times New Roman" w:cs="Times New Roman"/>
          <w:i/>
          <w:iCs/>
        </w:rPr>
        <w:t>â</w:t>
      </w:r>
      <w:r w:rsidRPr="00DA6E23">
        <w:rPr>
          <w:rFonts w:ascii="Times New Roman" w:hAnsi="Times New Roman" w:cs="Times New Roman"/>
          <w:i/>
          <w:iCs/>
        </w:rPr>
        <w:t>n pur”.</w:t>
      </w:r>
    </w:p>
    <w:p w14:paraId="47DDB026" w14:textId="1E83E4B3" w:rsidR="0000265D" w:rsidRDefault="00274237" w:rsidP="00472003">
      <w:pPr>
        <w:spacing w:before="240" w:line="360" w:lineRule="auto"/>
        <w:rPr>
          <w:rFonts w:ascii="Times New Roman" w:hAnsi="Times New Roman" w:cs="Times New Roman"/>
        </w:rPr>
      </w:pPr>
      <w:r>
        <w:rPr>
          <w:rFonts w:ascii="Times New Roman" w:hAnsi="Times New Roman" w:cs="Times New Roman"/>
        </w:rPr>
        <w:t>Another poem that shows the power the virgin Mary with those that are deaf</w:t>
      </w:r>
      <w:r w:rsidR="0000265D">
        <w:rPr>
          <w:rFonts w:ascii="Times New Roman" w:hAnsi="Times New Roman" w:cs="Times New Roman"/>
        </w:rPr>
        <w:t xml:space="preserve"> is done by Lewys Morgannwg. He writes</w:t>
      </w:r>
      <w:r w:rsidR="00C01CC4">
        <w:rPr>
          <w:rFonts w:ascii="Times New Roman" w:hAnsi="Times New Roman" w:cs="Times New Roman"/>
        </w:rPr>
        <w:t xml:space="preserve"> (Jones et all, 2022, p. 110)</w:t>
      </w:r>
      <w:r w:rsidR="0000265D">
        <w:rPr>
          <w:rFonts w:ascii="Times New Roman" w:hAnsi="Times New Roman" w:cs="Times New Roman"/>
        </w:rPr>
        <w:t>;</w:t>
      </w:r>
    </w:p>
    <w:p w14:paraId="1707F732" w14:textId="44E9751A" w:rsidR="0000265D" w:rsidRPr="0000265D" w:rsidRDefault="0000265D" w:rsidP="00BE1186">
      <w:pPr>
        <w:spacing w:after="0" w:line="276" w:lineRule="auto"/>
        <w:rPr>
          <w:rFonts w:ascii="Times New Roman" w:hAnsi="Times New Roman" w:cs="Times New Roman"/>
          <w:i/>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01CC4">
        <w:rPr>
          <w:rFonts w:ascii="Times New Roman" w:hAnsi="Times New Roman" w:cs="Times New Roman"/>
        </w:rPr>
        <w:tab/>
      </w:r>
      <w:r w:rsidRPr="0000265D">
        <w:rPr>
          <w:rFonts w:ascii="Times New Roman" w:hAnsi="Times New Roman" w:cs="Times New Roman"/>
          <w:i/>
          <w:iCs/>
        </w:rPr>
        <w:t>“O daw byddar at arall</w:t>
      </w:r>
    </w:p>
    <w:p w14:paraId="34401C36" w14:textId="4B3E4AA0" w:rsidR="0000265D" w:rsidRPr="0000265D" w:rsidRDefault="0000265D" w:rsidP="00BE1186">
      <w:pPr>
        <w:spacing w:after="0" w:line="276" w:lineRule="auto"/>
        <w:rPr>
          <w:rFonts w:ascii="Times New Roman" w:hAnsi="Times New Roman" w:cs="Times New Roman"/>
          <w:i/>
          <w:iCs/>
        </w:rPr>
      </w:pPr>
      <w:r w:rsidRPr="0000265D">
        <w:rPr>
          <w:rFonts w:ascii="Times New Roman" w:hAnsi="Times New Roman" w:cs="Times New Roman"/>
          <w:i/>
          <w:iCs/>
        </w:rPr>
        <w:tab/>
      </w:r>
      <w:r w:rsidRPr="0000265D">
        <w:rPr>
          <w:rFonts w:ascii="Times New Roman" w:hAnsi="Times New Roman" w:cs="Times New Roman"/>
          <w:i/>
          <w:iCs/>
        </w:rPr>
        <w:tab/>
      </w:r>
      <w:r w:rsidRPr="0000265D">
        <w:rPr>
          <w:rFonts w:ascii="Times New Roman" w:hAnsi="Times New Roman" w:cs="Times New Roman"/>
          <w:i/>
          <w:iCs/>
        </w:rPr>
        <w:tab/>
      </w:r>
      <w:r w:rsidR="00C01CC4">
        <w:rPr>
          <w:rFonts w:ascii="Times New Roman" w:hAnsi="Times New Roman" w:cs="Times New Roman"/>
          <w:i/>
          <w:iCs/>
        </w:rPr>
        <w:tab/>
      </w:r>
      <w:r w:rsidRPr="0000265D">
        <w:rPr>
          <w:rFonts w:ascii="Times New Roman" w:hAnsi="Times New Roman" w:cs="Times New Roman"/>
          <w:i/>
          <w:iCs/>
        </w:rPr>
        <w:t>Fe glyw llef o glwyf y llall,”</w:t>
      </w:r>
    </w:p>
    <w:p w14:paraId="2B1F24D5" w14:textId="1EBB6B16" w:rsidR="001152E3" w:rsidRPr="00472003" w:rsidRDefault="001152E3" w:rsidP="00472003">
      <w:pPr>
        <w:spacing w:before="240" w:line="360" w:lineRule="auto"/>
        <w:rPr>
          <w:rFonts w:ascii="Times New Roman" w:hAnsi="Times New Roman" w:cs="Times New Roman"/>
        </w:rPr>
      </w:pPr>
      <w:r w:rsidRPr="00472003">
        <w:rPr>
          <w:rFonts w:ascii="Times New Roman" w:hAnsi="Times New Roman" w:cs="Times New Roman"/>
        </w:rPr>
        <w:t xml:space="preserve">Lewys Morgannwg also </w:t>
      </w:r>
      <w:r w:rsidR="003E21C1" w:rsidRPr="00472003">
        <w:rPr>
          <w:rFonts w:ascii="Times New Roman" w:hAnsi="Times New Roman" w:cs="Times New Roman"/>
        </w:rPr>
        <w:t>mentions in one of his poems how important the virgin Mary is to him</w:t>
      </w:r>
      <w:r w:rsidR="00472003">
        <w:rPr>
          <w:rFonts w:ascii="Times New Roman" w:hAnsi="Times New Roman" w:cs="Times New Roman"/>
        </w:rPr>
        <w:t xml:space="preserve"> through personal concern</w:t>
      </w:r>
      <w:r w:rsidR="003E21C1" w:rsidRPr="00472003">
        <w:rPr>
          <w:rFonts w:ascii="Times New Roman" w:hAnsi="Times New Roman" w:cs="Times New Roman"/>
        </w:rPr>
        <w:t xml:space="preserve"> (Jones et al, 2022, p. 108). </w:t>
      </w:r>
      <w:r w:rsidR="00472003" w:rsidRPr="00472003">
        <w:rPr>
          <w:rFonts w:ascii="Times New Roman" w:hAnsi="Times New Roman" w:cs="Times New Roman"/>
        </w:rPr>
        <w:t>This can be dissected to see how important the virgin Mary was to all of Wales during the period overall;</w:t>
      </w:r>
    </w:p>
    <w:p w14:paraId="3364196C" w14:textId="37958BCE" w:rsidR="00472003" w:rsidRDefault="00472003" w:rsidP="00BE1186">
      <w:pPr>
        <w:spacing w:after="0" w:line="276" w:lineRule="auto"/>
        <w:rPr>
          <w:rFonts w:ascii="Times New Roman" w:hAnsi="Times New Roman" w:cs="Times New Roman"/>
          <w:i/>
          <w:iCs/>
        </w:rPr>
      </w:pP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t>“Mair, mam, unair am enaid,</w:t>
      </w:r>
    </w:p>
    <w:p w14:paraId="1C1C08E0" w14:textId="59D16A72" w:rsidR="008D3D01" w:rsidRDefault="00472003" w:rsidP="00BE1186">
      <w:pPr>
        <w:spacing w:after="0" w:line="276" w:lineRule="auto"/>
        <w:rPr>
          <w:rFonts w:ascii="Times New Roman" w:hAnsi="Times New Roman" w:cs="Times New Roman"/>
          <w:i/>
          <w:iCs/>
        </w:rPr>
      </w:pP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t>Mair, wrthfawr air wrth fy raid!”</w:t>
      </w:r>
    </w:p>
    <w:p w14:paraId="30D18B15" w14:textId="598531FA" w:rsidR="00E327C0" w:rsidRDefault="00815EE9" w:rsidP="008D3D01">
      <w:pPr>
        <w:spacing w:before="240" w:line="360" w:lineRule="auto"/>
        <w:rPr>
          <w:rFonts w:ascii="Times New Roman" w:hAnsi="Times New Roman" w:cs="Times New Roman"/>
        </w:rPr>
      </w:pPr>
      <w:r w:rsidRPr="008D3D01">
        <w:rPr>
          <w:rFonts w:ascii="Times New Roman" w:hAnsi="Times New Roman" w:cs="Times New Roman"/>
        </w:rPr>
        <w:t xml:space="preserve">Penrhys was not only important to the Welsh population or the English but more. Lewys Morgannwg </w:t>
      </w:r>
      <w:r w:rsidR="00E51B8D">
        <w:rPr>
          <w:rFonts w:ascii="Times New Roman" w:hAnsi="Times New Roman" w:cs="Times New Roman"/>
        </w:rPr>
        <w:t xml:space="preserve">claims that the piligrams came to the site </w:t>
      </w:r>
      <w:r w:rsidR="00E51B8D" w:rsidRPr="00EF1AD2">
        <w:rPr>
          <w:rFonts w:ascii="Times New Roman" w:hAnsi="Times New Roman" w:cs="Times New Roman"/>
          <w:i/>
          <w:iCs/>
        </w:rPr>
        <w:t>“hyd m</w:t>
      </w:r>
      <w:r w:rsidR="00EF1AD2">
        <w:rPr>
          <w:rFonts w:ascii="Times New Roman" w:hAnsi="Times New Roman" w:cs="Times New Roman"/>
          <w:i/>
          <w:iCs/>
        </w:rPr>
        <w:t>ô</w:t>
      </w:r>
      <w:r w:rsidR="00E51B8D" w:rsidRPr="00EF1AD2">
        <w:rPr>
          <w:rFonts w:ascii="Times New Roman" w:hAnsi="Times New Roman" w:cs="Times New Roman"/>
          <w:i/>
          <w:iCs/>
        </w:rPr>
        <w:t>r a thir”</w:t>
      </w:r>
      <w:r w:rsidR="00E51B8D">
        <w:rPr>
          <w:rFonts w:ascii="Times New Roman" w:hAnsi="Times New Roman" w:cs="Times New Roman"/>
        </w:rPr>
        <w:t xml:space="preserve"> (over see and land) (Jones et all, 2022, p. 1</w:t>
      </w:r>
      <w:r w:rsidR="00EF1AD2">
        <w:rPr>
          <w:rFonts w:ascii="Times New Roman" w:hAnsi="Times New Roman" w:cs="Times New Roman"/>
        </w:rPr>
        <w:t>09).</w:t>
      </w:r>
      <w:r w:rsidR="00577F49">
        <w:rPr>
          <w:rFonts w:ascii="Times New Roman" w:hAnsi="Times New Roman" w:cs="Times New Roman"/>
        </w:rPr>
        <w:t xml:space="preserve"> Penrhys may have also been a stopping ground for those on pilgrimages to St Davids, as it was usually on the path towards the city (</w:t>
      </w:r>
      <w:r w:rsidR="00BD1184">
        <w:rPr>
          <w:rFonts w:ascii="Times New Roman" w:hAnsi="Times New Roman" w:cs="Times New Roman"/>
        </w:rPr>
        <w:t xml:space="preserve">Jones et all, 2022, p. 109). </w:t>
      </w:r>
      <w:r w:rsidR="002D0761">
        <w:rPr>
          <w:rFonts w:ascii="Times New Roman" w:hAnsi="Times New Roman" w:cs="Times New Roman"/>
        </w:rPr>
        <w:t xml:space="preserve">Due to Lewys Morgannwgs constant mention of deaf men in his poems, it is </w:t>
      </w:r>
      <w:r w:rsidR="00051F84">
        <w:rPr>
          <w:rFonts w:ascii="Times New Roman" w:hAnsi="Times New Roman" w:cs="Times New Roman"/>
        </w:rPr>
        <w:t>possible that the story was based on specfic account of miracles from the shrine that has been recorded (Jones et all, 2022, p. 110).</w:t>
      </w:r>
      <w:r w:rsidR="00E16839">
        <w:rPr>
          <w:rFonts w:ascii="Times New Roman" w:hAnsi="Times New Roman" w:cs="Times New Roman"/>
        </w:rPr>
        <w:t xml:space="preserve"> Rhisiart ap Rhys</w:t>
      </w:r>
      <w:r w:rsidR="00C31144">
        <w:rPr>
          <w:rFonts w:ascii="Times New Roman" w:hAnsi="Times New Roman" w:cs="Times New Roman"/>
        </w:rPr>
        <w:t xml:space="preserve"> mentions that</w:t>
      </w:r>
      <w:r w:rsidR="00F62563">
        <w:rPr>
          <w:rFonts w:ascii="Times New Roman" w:hAnsi="Times New Roman" w:cs="Times New Roman"/>
        </w:rPr>
        <w:t xml:space="preserve"> pilgrims would travel to Ffynnon Fair, Penrhys to cure their </w:t>
      </w:r>
      <w:r w:rsidR="00F62563" w:rsidRPr="00CD0068">
        <w:rPr>
          <w:rFonts w:ascii="Times New Roman" w:hAnsi="Times New Roman" w:cs="Times New Roman"/>
          <w:i/>
          <w:iCs/>
        </w:rPr>
        <w:t>“ague”</w:t>
      </w:r>
      <w:r w:rsidR="000D36FB" w:rsidRPr="00CD0068">
        <w:rPr>
          <w:rFonts w:ascii="Times New Roman" w:hAnsi="Times New Roman" w:cs="Times New Roman"/>
          <w:i/>
          <w:iCs/>
        </w:rPr>
        <w:t xml:space="preserve"> </w:t>
      </w:r>
      <w:r w:rsidR="000D36FB">
        <w:rPr>
          <w:rFonts w:ascii="Times New Roman" w:hAnsi="Times New Roman" w:cs="Times New Roman"/>
        </w:rPr>
        <w:t>(malaria)</w:t>
      </w:r>
      <w:r w:rsidR="00F62563">
        <w:rPr>
          <w:rFonts w:ascii="Times New Roman" w:hAnsi="Times New Roman" w:cs="Times New Roman"/>
        </w:rPr>
        <w:t xml:space="preserve"> a common disease in the medieval period (Hurlock, 2018, p. </w:t>
      </w:r>
      <w:r w:rsidR="000D36FB">
        <w:rPr>
          <w:rFonts w:ascii="Times New Roman" w:hAnsi="Times New Roman" w:cs="Times New Roman"/>
        </w:rPr>
        <w:t>64).</w:t>
      </w:r>
    </w:p>
    <w:p w14:paraId="3887EEF9" w14:textId="6C9017FE" w:rsidR="0082133F" w:rsidRDefault="0082133F" w:rsidP="008D3D01">
      <w:pPr>
        <w:spacing w:before="240" w:line="360" w:lineRule="auto"/>
        <w:rPr>
          <w:rFonts w:ascii="Times New Roman" w:hAnsi="Times New Roman" w:cs="Times New Roman"/>
        </w:rPr>
      </w:pPr>
      <w:r>
        <w:rPr>
          <w:rFonts w:ascii="Times New Roman" w:hAnsi="Times New Roman" w:cs="Times New Roman"/>
        </w:rPr>
        <w:tab/>
        <w:t>The holy well, Ffynnon Fair in Penrhys, Rhondda is a very important site for pilgrimages from the medieval to later. Looking at the history of the well gives context on how it became so important despite the welsh identity</w:t>
      </w:r>
      <w:r w:rsidR="00713CCA">
        <w:rPr>
          <w:rFonts w:ascii="Times New Roman" w:hAnsi="Times New Roman" w:cs="Times New Roman"/>
        </w:rPr>
        <w:t xml:space="preserve"> pride during the medieval period with local saints. But also looking at personal poetry from Lewys Morgannwg and </w:t>
      </w:r>
      <w:r w:rsidR="00C92FFA">
        <w:rPr>
          <w:rFonts w:ascii="Times New Roman" w:hAnsi="Times New Roman" w:cs="Times New Roman"/>
        </w:rPr>
        <w:t xml:space="preserve">Gwilym Tew more specfically. Showing the power the holy well had by curing ailment such as deafness and blindness. Also, looking at the other curing abilities such as its potential power to cure </w:t>
      </w:r>
      <w:r w:rsidR="00C92FFA" w:rsidRPr="00CD0068">
        <w:rPr>
          <w:rFonts w:ascii="Times New Roman" w:hAnsi="Times New Roman" w:cs="Times New Roman"/>
          <w:i/>
          <w:iCs/>
        </w:rPr>
        <w:t>“ague”</w:t>
      </w:r>
      <w:r w:rsidR="00C92FFA">
        <w:rPr>
          <w:rFonts w:ascii="Times New Roman" w:hAnsi="Times New Roman" w:cs="Times New Roman"/>
        </w:rPr>
        <w:t xml:space="preserve"> (malaria). </w:t>
      </w:r>
      <w:r w:rsidR="005C3AFC">
        <w:rPr>
          <w:rFonts w:ascii="Times New Roman" w:hAnsi="Times New Roman" w:cs="Times New Roman"/>
        </w:rPr>
        <w:t xml:space="preserve">Using the poetry composed on the holy well gives much to learn on the site despite the little primary sources available. The importance of the holy well </w:t>
      </w:r>
      <w:r w:rsidR="00CD0068">
        <w:rPr>
          <w:rFonts w:ascii="Times New Roman" w:hAnsi="Times New Roman" w:cs="Times New Roman"/>
        </w:rPr>
        <w:t>with the Welsh and others is truly communicated through these poems.</w:t>
      </w:r>
    </w:p>
    <w:p w14:paraId="425747DE" w14:textId="296CDD5A" w:rsidR="0082133F" w:rsidRPr="008D3D01" w:rsidRDefault="0082133F" w:rsidP="008D3D01">
      <w:pPr>
        <w:spacing w:before="240" w:line="360" w:lineRule="auto"/>
        <w:rPr>
          <w:rFonts w:ascii="Times New Roman" w:hAnsi="Times New Roman" w:cs="Times New Roman"/>
        </w:rPr>
      </w:pPr>
      <w:r>
        <w:rPr>
          <w:rFonts w:ascii="Times New Roman" w:hAnsi="Times New Roman" w:cs="Times New Roman"/>
        </w:rPr>
        <w:tab/>
      </w:r>
    </w:p>
    <w:p w14:paraId="61BBEB91" w14:textId="61B9B82B" w:rsidR="00250143" w:rsidRPr="008D3D01" w:rsidRDefault="00250143" w:rsidP="008D3D01">
      <w:pPr>
        <w:spacing w:before="240"/>
        <w:rPr>
          <w:rFonts w:ascii="Times New Roman" w:hAnsi="Times New Roman" w:cs="Times New Roman"/>
        </w:rPr>
      </w:pPr>
      <w:r w:rsidRPr="008D3D01">
        <w:rPr>
          <w:rFonts w:ascii="Times New Roman" w:hAnsi="Times New Roman" w:cs="Times New Roman"/>
        </w:rPr>
        <w:br w:type="page"/>
      </w:r>
    </w:p>
    <w:p w14:paraId="7F533C93" w14:textId="77777777" w:rsidR="00E800BF" w:rsidRDefault="00E800BF" w:rsidP="00DD1685">
      <w:pPr>
        <w:spacing w:line="360" w:lineRule="auto"/>
      </w:pPr>
    </w:p>
    <w:p w14:paraId="6AE0FD37" w14:textId="77777777" w:rsidR="00FE018F" w:rsidRPr="00C97B3E" w:rsidRDefault="00FE018F" w:rsidP="00FE018F">
      <w:pPr>
        <w:spacing w:line="360" w:lineRule="auto"/>
        <w:rPr>
          <w:rFonts w:ascii="Times New Roman" w:hAnsi="Times New Roman" w:cs="Times New Roman"/>
          <w:b/>
          <w:bCs/>
        </w:rPr>
      </w:pPr>
      <w:r w:rsidRPr="00C97B3E">
        <w:rPr>
          <w:rFonts w:ascii="Times New Roman" w:hAnsi="Times New Roman" w:cs="Times New Roman"/>
          <w:b/>
          <w:bCs/>
        </w:rPr>
        <w:t>Reference list</w:t>
      </w:r>
    </w:p>
    <w:p w14:paraId="5195FF3D" w14:textId="235EE341" w:rsidR="0050649A" w:rsidRDefault="001121C8" w:rsidP="001121C8">
      <w:pPr>
        <w:spacing w:line="360" w:lineRule="auto"/>
        <w:rPr>
          <w:rFonts w:ascii="Times New Roman" w:hAnsi="Times New Roman" w:cs="Times New Roman"/>
          <w:noProof/>
          <w14:ligatures w14:val="standardContextual"/>
        </w:rPr>
      </w:pPr>
      <w:r w:rsidRPr="00351650">
        <w:rPr>
          <w:rFonts w:ascii="Times New Roman" w:hAnsi="Times New Roman" w:cs="Times New Roman"/>
          <w:noProof/>
          <w14:ligatures w14:val="standardContextual"/>
        </w:rPr>
        <w:t>Davies, E</w:t>
      </w:r>
      <w:r w:rsidR="00351650" w:rsidRPr="00351650">
        <w:rPr>
          <w:rFonts w:ascii="Times New Roman" w:hAnsi="Times New Roman" w:cs="Times New Roman"/>
          <w:noProof/>
          <w14:ligatures w14:val="standardContextual"/>
        </w:rPr>
        <w:t xml:space="preserve">. (2021). </w:t>
      </w:r>
      <w:r w:rsidRPr="00351650">
        <w:rPr>
          <w:rFonts w:ascii="Times New Roman" w:hAnsi="Times New Roman" w:cs="Times New Roman"/>
          <w:noProof/>
          <w14:ligatures w14:val="standardContextual"/>
        </w:rPr>
        <w:t xml:space="preserve">Figure </w:t>
      </w:r>
      <w:r w:rsidRPr="00351650">
        <w:rPr>
          <w:rFonts w:ascii="Times New Roman" w:hAnsi="Times New Roman" w:cs="Times New Roman"/>
          <w:noProof/>
          <w14:ligatures w14:val="standardContextual"/>
        </w:rPr>
        <w:t>2, Ffynnon Fair (St Mary’s Well), Penrhys</w:t>
      </w:r>
      <w:r w:rsidR="0050649A">
        <w:rPr>
          <w:rFonts w:ascii="Times New Roman" w:hAnsi="Times New Roman" w:cs="Times New Roman"/>
          <w:noProof/>
          <w14:ligatures w14:val="standardContextual"/>
        </w:rPr>
        <w:t>.</w:t>
      </w:r>
    </w:p>
    <w:p w14:paraId="706F1144" w14:textId="23F71D07" w:rsidR="00351650" w:rsidRDefault="00351650" w:rsidP="001121C8">
      <w:pPr>
        <w:spacing w:line="360" w:lineRule="auto"/>
        <w:rPr>
          <w:rFonts w:ascii="Times New Roman" w:hAnsi="Times New Roman" w:cs="Times New Roman"/>
          <w:noProof/>
          <w14:ligatures w14:val="standardContextual"/>
        </w:rPr>
      </w:pPr>
      <w:r>
        <w:rPr>
          <w:rFonts w:ascii="Times New Roman" w:hAnsi="Times New Roman" w:cs="Times New Roman"/>
          <w:noProof/>
          <w14:ligatures w14:val="standardContextual"/>
        </w:rPr>
        <w:t>Davies, E. (</w:t>
      </w:r>
      <w:r w:rsidR="006B737F">
        <w:rPr>
          <w:rFonts w:ascii="Times New Roman" w:hAnsi="Times New Roman" w:cs="Times New Roman"/>
          <w:noProof/>
          <w14:ligatures w14:val="standardContextual"/>
        </w:rPr>
        <w:t xml:space="preserve">2021). Figure 3, </w:t>
      </w:r>
      <w:r w:rsidR="0050649A">
        <w:rPr>
          <w:rFonts w:ascii="Times New Roman" w:hAnsi="Times New Roman" w:cs="Times New Roman"/>
          <w:noProof/>
          <w14:ligatures w14:val="standardContextual"/>
        </w:rPr>
        <w:t>Modern Our Lady Penrhys Statue.</w:t>
      </w:r>
    </w:p>
    <w:p w14:paraId="7A2268D9" w14:textId="1D3DFA3E" w:rsidR="0050649A" w:rsidRDefault="0050649A" w:rsidP="001121C8">
      <w:pPr>
        <w:spacing w:line="360" w:lineRule="auto"/>
        <w:rPr>
          <w:rFonts w:ascii="Times New Roman" w:hAnsi="Times New Roman" w:cs="Times New Roman"/>
        </w:rPr>
      </w:pPr>
      <w:r>
        <w:rPr>
          <w:rFonts w:ascii="Times New Roman" w:hAnsi="Times New Roman" w:cs="Times New Roman"/>
          <w:noProof/>
          <w14:ligatures w14:val="standardContextual"/>
        </w:rPr>
        <w:t xml:space="preserve">Davies, E. (2021). Figure 4, </w:t>
      </w:r>
      <w:r w:rsidRPr="0050649A">
        <w:rPr>
          <w:rFonts w:ascii="Times New Roman" w:hAnsi="Times New Roman" w:cs="Times New Roman"/>
        </w:rPr>
        <w:t>Heavily restored Pennant Sandstone building built on top of Ffynnon Fair</w:t>
      </w:r>
    </w:p>
    <w:p w14:paraId="411EA69B" w14:textId="4C6C1736" w:rsidR="00FB1311" w:rsidRPr="00351650" w:rsidRDefault="004F347D" w:rsidP="001121C8">
      <w:pPr>
        <w:spacing w:line="360" w:lineRule="auto"/>
        <w:rPr>
          <w:rFonts w:ascii="Times New Roman" w:hAnsi="Times New Roman" w:cs="Times New Roman"/>
          <w:noProof/>
          <w14:ligatures w14:val="standardContextual"/>
        </w:rPr>
      </w:pPr>
      <w:r w:rsidRPr="004F347D">
        <w:rPr>
          <w:rFonts w:ascii="Times New Roman" w:hAnsi="Times New Roman" w:cs="Times New Roman"/>
          <w:noProof/>
          <w14:ligatures w14:val="standardContextual"/>
        </w:rPr>
        <w:t xml:space="preserve">Edwards, H.T. (1995) </w:t>
      </w:r>
      <w:r w:rsidRPr="004F347D">
        <w:rPr>
          <w:rFonts w:ascii="Times New Roman" w:hAnsi="Times New Roman" w:cs="Times New Roman"/>
          <w:i/>
          <w:iCs/>
          <w:noProof/>
          <w14:ligatures w14:val="standardContextual"/>
        </w:rPr>
        <w:t>Cwm Rhondda</w:t>
      </w:r>
      <w:r w:rsidRPr="004F347D">
        <w:rPr>
          <w:rFonts w:ascii="Times New Roman" w:hAnsi="Times New Roman" w:cs="Times New Roman"/>
          <w:noProof/>
          <w14:ligatures w14:val="standardContextual"/>
        </w:rPr>
        <w:t>. Llandysul: Gomer.</w:t>
      </w:r>
      <w:r w:rsidR="00C037E0">
        <w:rPr>
          <w:rFonts w:ascii="Times New Roman" w:hAnsi="Times New Roman" w:cs="Times New Roman"/>
          <w:noProof/>
          <w14:ligatures w14:val="standardContextual"/>
        </w:rPr>
        <w:t xml:space="preserve"> pp. 27 – 71.</w:t>
      </w:r>
    </w:p>
    <w:p w14:paraId="5E4FB045" w14:textId="295E5A67" w:rsidR="00941407" w:rsidRPr="00941407" w:rsidRDefault="00941407" w:rsidP="00941407">
      <w:pPr>
        <w:spacing w:line="360" w:lineRule="auto"/>
        <w:ind w:firstLine="720"/>
        <w:rPr>
          <w:rFonts w:ascii="Times New Roman" w:hAnsi="Times New Roman" w:cs="Times New Roman"/>
        </w:rPr>
      </w:pPr>
      <w:r w:rsidRPr="00941407">
        <w:rPr>
          <w:rFonts w:ascii="Times New Roman" w:hAnsi="Times New Roman" w:cs="Times New Roman"/>
        </w:rPr>
        <w:t>Marinković, A., Vedriš, T. and Csepregi, I. (2010)</w:t>
      </w:r>
      <w:r>
        <w:rPr>
          <w:rFonts w:ascii="Times New Roman" w:hAnsi="Times New Roman" w:cs="Times New Roman"/>
        </w:rPr>
        <w:t>.</w:t>
      </w:r>
      <w:r w:rsidRPr="00941407">
        <w:rPr>
          <w:rFonts w:ascii="Times New Roman" w:hAnsi="Times New Roman" w:cs="Times New Roman"/>
        </w:rPr>
        <w:t xml:space="preserve"> ‘Identity and alterity in hagiography and the cult of saints’</w:t>
      </w:r>
      <w:r>
        <w:rPr>
          <w:rFonts w:ascii="Times New Roman" w:hAnsi="Times New Roman" w:cs="Times New Roman"/>
        </w:rPr>
        <w:t>.</w:t>
      </w:r>
      <w:r w:rsidRPr="00941407">
        <w:rPr>
          <w:rFonts w:ascii="Times New Roman" w:hAnsi="Times New Roman" w:cs="Times New Roman"/>
        </w:rPr>
        <w:t xml:space="preserve"> in. Zagreb: Hagiotheca.</w:t>
      </w:r>
      <w:r w:rsidR="00547423">
        <w:rPr>
          <w:rFonts w:ascii="Times New Roman" w:hAnsi="Times New Roman" w:cs="Times New Roman"/>
        </w:rPr>
        <w:t xml:space="preserve"> pp. 119 </w:t>
      </w:r>
      <w:r w:rsidR="000D60BB">
        <w:rPr>
          <w:rFonts w:ascii="Times New Roman" w:hAnsi="Times New Roman" w:cs="Times New Roman"/>
        </w:rPr>
        <w:t>–</w:t>
      </w:r>
      <w:r w:rsidR="00547423">
        <w:rPr>
          <w:rFonts w:ascii="Times New Roman" w:hAnsi="Times New Roman" w:cs="Times New Roman"/>
        </w:rPr>
        <w:t xml:space="preserve"> </w:t>
      </w:r>
      <w:r w:rsidR="000D60BB">
        <w:rPr>
          <w:rFonts w:ascii="Times New Roman" w:hAnsi="Times New Roman" w:cs="Times New Roman"/>
        </w:rPr>
        <w:t>136.</w:t>
      </w:r>
    </w:p>
    <w:p w14:paraId="76495026" w14:textId="2D74E424" w:rsidR="00FE018F" w:rsidRDefault="00FE018F" w:rsidP="00FE018F">
      <w:pPr>
        <w:spacing w:line="360" w:lineRule="auto"/>
        <w:ind w:firstLine="720"/>
        <w:rPr>
          <w:rFonts w:ascii="Times New Roman" w:hAnsi="Times New Roman" w:cs="Times New Roman"/>
        </w:rPr>
      </w:pPr>
      <w:r w:rsidRPr="00FE018F">
        <w:rPr>
          <w:rFonts w:ascii="Times New Roman" w:hAnsi="Times New Roman" w:cs="Times New Roman"/>
        </w:rPr>
        <w:t xml:space="preserve">Cartwright, J. </w:t>
      </w:r>
      <w:r w:rsidR="00AE6D0A">
        <w:rPr>
          <w:rFonts w:ascii="Times New Roman" w:hAnsi="Times New Roman" w:cs="Times New Roman"/>
        </w:rPr>
        <w:t>A</w:t>
      </w:r>
      <w:r w:rsidRPr="00FE018F">
        <w:rPr>
          <w:rFonts w:ascii="Times New Roman" w:hAnsi="Times New Roman" w:cs="Times New Roman"/>
        </w:rPr>
        <w:t>nd Bwrdd Gwybodau Celtaidd Prifysgol Cymru, P.I. a L. (1999)</w:t>
      </w:r>
      <w:r w:rsidR="00941407">
        <w:rPr>
          <w:rFonts w:ascii="Times New Roman" w:hAnsi="Times New Roman" w:cs="Times New Roman"/>
        </w:rPr>
        <w:t>.</w:t>
      </w:r>
      <w:r w:rsidRPr="00FE018F">
        <w:rPr>
          <w:rFonts w:ascii="Times New Roman" w:hAnsi="Times New Roman" w:cs="Times New Roman"/>
        </w:rPr>
        <w:t xml:space="preserve"> </w:t>
      </w:r>
      <w:r w:rsidRPr="00FE018F">
        <w:rPr>
          <w:rFonts w:ascii="Times New Roman" w:hAnsi="Times New Roman" w:cs="Times New Roman"/>
          <w:i/>
          <w:iCs/>
        </w:rPr>
        <w:t>Y forwyn fair: santesau a lleianod : agweddau ar wyryfdod a diweirdeb yng Nghymru’r Oesoedd Canol.</w:t>
      </w:r>
      <w:r w:rsidRPr="00FE018F">
        <w:rPr>
          <w:rFonts w:ascii="Times New Roman" w:hAnsi="Times New Roman" w:cs="Times New Roman"/>
        </w:rPr>
        <w:t xml:space="preserve"> Caerdydd: Gwasg Prifysgol Cymru.</w:t>
      </w:r>
      <w:r w:rsidR="000D60BB">
        <w:rPr>
          <w:rFonts w:ascii="Times New Roman" w:hAnsi="Times New Roman" w:cs="Times New Roman"/>
        </w:rPr>
        <w:t xml:space="preserve"> pp. 15 </w:t>
      </w:r>
      <w:r w:rsidR="006B7D84">
        <w:rPr>
          <w:rFonts w:ascii="Times New Roman" w:hAnsi="Times New Roman" w:cs="Times New Roman"/>
        </w:rPr>
        <w:t>–</w:t>
      </w:r>
      <w:r w:rsidR="000D60BB">
        <w:rPr>
          <w:rFonts w:ascii="Times New Roman" w:hAnsi="Times New Roman" w:cs="Times New Roman"/>
        </w:rPr>
        <w:t xml:space="preserve"> </w:t>
      </w:r>
      <w:r w:rsidR="006B7D84">
        <w:rPr>
          <w:rFonts w:ascii="Times New Roman" w:hAnsi="Times New Roman" w:cs="Times New Roman"/>
        </w:rPr>
        <w:t>70.</w:t>
      </w:r>
    </w:p>
    <w:p w14:paraId="62D7469A" w14:textId="3E10DA57" w:rsidR="00C43673" w:rsidRDefault="00C43673" w:rsidP="00C43673">
      <w:pPr>
        <w:spacing w:line="360" w:lineRule="auto"/>
        <w:ind w:firstLine="720"/>
        <w:rPr>
          <w:rFonts w:ascii="Times New Roman" w:hAnsi="Times New Roman" w:cs="Times New Roman"/>
        </w:rPr>
      </w:pPr>
      <w:r w:rsidRPr="00C43673">
        <w:rPr>
          <w:rFonts w:ascii="Times New Roman" w:hAnsi="Times New Roman" w:cs="Times New Roman"/>
        </w:rPr>
        <w:t>Ceri, JD, J., LB, Gray, M, &amp; Morgan, DD</w:t>
      </w:r>
      <w:r w:rsidR="00603A28">
        <w:rPr>
          <w:rFonts w:ascii="Times New Roman" w:hAnsi="Times New Roman" w:cs="Times New Roman"/>
        </w:rPr>
        <w:t>.</w:t>
      </w:r>
      <w:r w:rsidRPr="00C43673">
        <w:rPr>
          <w:rFonts w:ascii="Times New Roman" w:hAnsi="Times New Roman" w:cs="Times New Roman"/>
        </w:rPr>
        <w:t xml:space="preserve"> </w:t>
      </w:r>
      <w:r>
        <w:rPr>
          <w:rFonts w:ascii="Times New Roman" w:hAnsi="Times New Roman" w:cs="Times New Roman"/>
        </w:rPr>
        <w:t>(</w:t>
      </w:r>
      <w:r w:rsidRPr="00C43673">
        <w:rPr>
          <w:rFonts w:ascii="Times New Roman" w:hAnsi="Times New Roman" w:cs="Times New Roman"/>
        </w:rPr>
        <w:t>2022</w:t>
      </w:r>
      <w:r>
        <w:rPr>
          <w:rFonts w:ascii="Times New Roman" w:hAnsi="Times New Roman" w:cs="Times New Roman"/>
        </w:rPr>
        <w:t>)</w:t>
      </w:r>
      <w:r w:rsidR="00603A28">
        <w:rPr>
          <w:rFonts w:ascii="Times New Roman" w:hAnsi="Times New Roman" w:cs="Times New Roman"/>
        </w:rPr>
        <w:t>.</w:t>
      </w:r>
      <w:r w:rsidRPr="00C43673">
        <w:rPr>
          <w:rFonts w:ascii="Times New Roman" w:hAnsi="Times New Roman" w:cs="Times New Roman"/>
        </w:rPr>
        <w:t xml:space="preserve"> </w:t>
      </w:r>
      <w:r w:rsidRPr="00C43673">
        <w:rPr>
          <w:rFonts w:ascii="Times New Roman" w:hAnsi="Times New Roman" w:cs="Times New Roman"/>
          <w:i/>
          <w:iCs/>
        </w:rPr>
        <w:t>A History of Christianity in Wales</w:t>
      </w:r>
      <w:r w:rsidRPr="00C43673">
        <w:rPr>
          <w:rFonts w:ascii="Times New Roman" w:hAnsi="Times New Roman" w:cs="Times New Roman"/>
        </w:rPr>
        <w:t>, Gwasg Prifysgol Cymru / University of Wales Press, La Vergne. Available from: ProQuest Ebook Central. [25 October 2024].</w:t>
      </w:r>
    </w:p>
    <w:p w14:paraId="51715691" w14:textId="21BDEDA7" w:rsidR="00C8236C" w:rsidRPr="00FE018F" w:rsidRDefault="00C8236C" w:rsidP="00C43673">
      <w:pPr>
        <w:spacing w:line="360" w:lineRule="auto"/>
        <w:ind w:firstLine="720"/>
        <w:rPr>
          <w:rFonts w:ascii="Times New Roman" w:hAnsi="Times New Roman" w:cs="Times New Roman"/>
        </w:rPr>
      </w:pPr>
      <w:r>
        <w:rPr>
          <w:rFonts w:ascii="Times New Roman" w:hAnsi="Times New Roman" w:cs="Times New Roman"/>
        </w:rPr>
        <w:t xml:space="preserve">Googlemap. (no date). Figure 1, </w:t>
      </w:r>
      <w:r w:rsidR="00571C45">
        <w:rPr>
          <w:rFonts w:ascii="Times New Roman" w:hAnsi="Times New Roman" w:cs="Times New Roman"/>
        </w:rPr>
        <w:t xml:space="preserve"> </w:t>
      </w:r>
      <w:r>
        <w:rPr>
          <w:rFonts w:ascii="Times New Roman" w:hAnsi="Times New Roman" w:cs="Times New Roman"/>
        </w:rPr>
        <w:t xml:space="preserve">Map of South Wales </w:t>
      </w:r>
      <w:r w:rsidR="00571C45">
        <w:rPr>
          <w:rFonts w:ascii="Times New Roman" w:hAnsi="Times New Roman" w:cs="Times New Roman"/>
        </w:rPr>
        <w:t>pointing out Penrhys</w:t>
      </w:r>
    </w:p>
    <w:p w14:paraId="28B92F59" w14:textId="4656519B" w:rsidR="00476913" w:rsidRDefault="00476913" w:rsidP="00FE018F">
      <w:pPr>
        <w:spacing w:line="360" w:lineRule="auto"/>
        <w:ind w:firstLine="720"/>
        <w:rPr>
          <w:rFonts w:ascii="Times New Roman" w:hAnsi="Times New Roman" w:cs="Times New Roman"/>
        </w:rPr>
      </w:pPr>
      <w:r w:rsidRPr="00476913">
        <w:rPr>
          <w:rFonts w:ascii="Times New Roman" w:hAnsi="Times New Roman" w:cs="Times New Roman"/>
        </w:rPr>
        <w:t>K</w:t>
      </w:r>
      <w:r>
        <w:rPr>
          <w:rFonts w:ascii="Times New Roman" w:hAnsi="Times New Roman" w:cs="Times New Roman"/>
        </w:rPr>
        <w:t xml:space="preserve">, </w:t>
      </w:r>
      <w:r w:rsidRPr="00476913">
        <w:rPr>
          <w:rFonts w:ascii="Times New Roman" w:hAnsi="Times New Roman" w:cs="Times New Roman"/>
        </w:rPr>
        <w:t>Hurlock</w:t>
      </w:r>
      <w:r w:rsidR="00941407">
        <w:rPr>
          <w:rFonts w:ascii="Times New Roman" w:hAnsi="Times New Roman" w:cs="Times New Roman"/>
        </w:rPr>
        <w:t>.</w:t>
      </w:r>
      <w:r w:rsidRPr="00476913">
        <w:rPr>
          <w:rFonts w:ascii="Times New Roman" w:hAnsi="Times New Roman" w:cs="Times New Roman"/>
        </w:rPr>
        <w:t xml:space="preserve"> (2018)</w:t>
      </w:r>
      <w:r w:rsidR="00941407">
        <w:rPr>
          <w:rFonts w:ascii="Times New Roman" w:hAnsi="Times New Roman" w:cs="Times New Roman"/>
        </w:rPr>
        <w:t>.</w:t>
      </w:r>
      <w:r w:rsidRPr="00476913">
        <w:rPr>
          <w:rFonts w:ascii="Times New Roman" w:hAnsi="Times New Roman" w:cs="Times New Roman"/>
        </w:rPr>
        <w:t xml:space="preserve"> </w:t>
      </w:r>
      <w:r w:rsidRPr="00476913">
        <w:rPr>
          <w:rFonts w:ascii="Times New Roman" w:hAnsi="Times New Roman" w:cs="Times New Roman"/>
          <w:i/>
          <w:iCs/>
        </w:rPr>
        <w:t>Medieval Welsh Pilgrimage, C.1100–1500</w:t>
      </w:r>
      <w:r w:rsidRPr="00476913">
        <w:rPr>
          <w:rFonts w:ascii="Times New Roman" w:hAnsi="Times New Roman" w:cs="Times New Roman"/>
        </w:rPr>
        <w:t>. New York, NY: Palgrave Macmillan. Available at: https://research-ebsco-com.ezproxy.uwtsd.ac.uk/linkprocessor/plink?id=31572e29-a752-306e-8629-89e5c925bf9c (Accessed: 25 October 2024).</w:t>
      </w:r>
    </w:p>
    <w:p w14:paraId="35BF75A5" w14:textId="5C66E104" w:rsidR="00611B73" w:rsidRDefault="00611B73" w:rsidP="00FE018F">
      <w:pPr>
        <w:spacing w:line="360" w:lineRule="auto"/>
        <w:ind w:firstLine="720"/>
        <w:rPr>
          <w:rFonts w:ascii="Times New Roman" w:hAnsi="Times New Roman" w:cs="Times New Roman"/>
        </w:rPr>
      </w:pPr>
      <w:r>
        <w:rPr>
          <w:rFonts w:ascii="Times New Roman" w:hAnsi="Times New Roman" w:cs="Times New Roman"/>
        </w:rPr>
        <w:t>Lewis, D. E. (no date). Pen-rhys</w:t>
      </w:r>
      <w:r w:rsidR="00F94E60">
        <w:rPr>
          <w:rFonts w:ascii="Times New Roman" w:hAnsi="Times New Roman" w:cs="Times New Roman"/>
        </w:rPr>
        <w:t>, Rhondda, F</w:t>
      </w:r>
      <w:r w:rsidR="00A54338">
        <w:rPr>
          <w:rFonts w:ascii="Times New Roman" w:hAnsi="Times New Roman" w:cs="Times New Roman"/>
        </w:rPr>
        <w:t>f</w:t>
      </w:r>
      <w:r w:rsidR="00F94E60">
        <w:rPr>
          <w:rFonts w:ascii="Times New Roman" w:hAnsi="Times New Roman" w:cs="Times New Roman"/>
        </w:rPr>
        <w:t>ynnon Fair, Pen-rhys</w:t>
      </w:r>
      <w:r>
        <w:rPr>
          <w:rFonts w:ascii="Times New Roman" w:hAnsi="Times New Roman" w:cs="Times New Roman"/>
        </w:rPr>
        <w:t>.</w:t>
      </w:r>
      <w:r w:rsidR="005E20C0">
        <w:rPr>
          <w:rFonts w:ascii="Times New Roman" w:hAnsi="Times New Roman" w:cs="Times New Roman"/>
        </w:rPr>
        <w:t xml:space="preserve"> </w:t>
      </w:r>
      <w:r>
        <w:rPr>
          <w:rFonts w:ascii="Times New Roman" w:hAnsi="Times New Roman" w:cs="Times New Roman"/>
        </w:rPr>
        <w:t>[online]</w:t>
      </w:r>
      <w:r w:rsidR="005E20C0">
        <w:rPr>
          <w:rFonts w:ascii="Times New Roman" w:hAnsi="Times New Roman" w:cs="Times New Roman"/>
        </w:rPr>
        <w:t xml:space="preserve"> fynhonnaucymru.org.uk. Available at: </w:t>
      </w:r>
      <w:r w:rsidR="00A54338" w:rsidRPr="00A54338">
        <w:rPr>
          <w:rFonts w:ascii="Times New Roman" w:hAnsi="Times New Roman" w:cs="Times New Roman"/>
        </w:rPr>
        <w:t>http://www.ffynhonnaucymru.org.uk/pen-rhys.htm</w:t>
      </w:r>
      <w:r w:rsidR="00C8236C">
        <w:rPr>
          <w:rFonts w:ascii="Times New Roman" w:hAnsi="Times New Roman" w:cs="Times New Roman"/>
        </w:rPr>
        <w:t>.</w:t>
      </w:r>
      <w:r w:rsidR="00A54338">
        <w:rPr>
          <w:rFonts w:ascii="Times New Roman" w:hAnsi="Times New Roman" w:cs="Times New Roman"/>
        </w:rPr>
        <w:t xml:space="preserve"> [accessed 1 Nov, 2024</w:t>
      </w:r>
      <w:r w:rsidR="00C8236C">
        <w:rPr>
          <w:rFonts w:ascii="Times New Roman" w:hAnsi="Times New Roman" w:cs="Times New Roman"/>
        </w:rPr>
        <w:t>]</w:t>
      </w:r>
    </w:p>
    <w:p w14:paraId="0233AFF7" w14:textId="16EF2472" w:rsidR="00760FB5" w:rsidRDefault="00760FB5" w:rsidP="00FE018F">
      <w:pPr>
        <w:spacing w:line="360" w:lineRule="auto"/>
        <w:ind w:firstLine="720"/>
        <w:rPr>
          <w:rFonts w:ascii="Times New Roman" w:hAnsi="Times New Roman" w:cs="Times New Roman"/>
        </w:rPr>
      </w:pPr>
      <w:r w:rsidRPr="00760FB5">
        <w:rPr>
          <w:rFonts w:ascii="Times New Roman" w:hAnsi="Times New Roman" w:cs="Times New Roman"/>
        </w:rPr>
        <w:t>Ward</w:t>
      </w:r>
      <w:r>
        <w:rPr>
          <w:rFonts w:ascii="Times New Roman" w:hAnsi="Times New Roman" w:cs="Times New Roman"/>
        </w:rPr>
        <w:t>, J</w:t>
      </w:r>
      <w:r w:rsidRPr="00760FB5">
        <w:rPr>
          <w:rFonts w:ascii="Times New Roman" w:hAnsi="Times New Roman" w:cs="Times New Roman"/>
        </w:rPr>
        <w:t xml:space="preserve"> (1914). </w:t>
      </w:r>
      <w:r w:rsidRPr="00760FB5">
        <w:rPr>
          <w:rFonts w:ascii="Times New Roman" w:hAnsi="Times New Roman" w:cs="Times New Roman"/>
          <w:i/>
          <w:iCs/>
        </w:rPr>
        <w:t>'Our Lady of Penrhys', Glamorganshire Volume 69 (1914) pp. 382</w:t>
      </w:r>
      <w:r w:rsidRPr="00760FB5">
        <w:rPr>
          <w:rFonts w:ascii="Times New Roman" w:hAnsi="Times New Roman" w:cs="Times New Roman"/>
        </w:rPr>
        <w:t>. Archaeologia Cambrensis.</w:t>
      </w:r>
    </w:p>
    <w:p w14:paraId="6D776990" w14:textId="23C14589" w:rsidR="00A41810" w:rsidRDefault="00A41810"/>
    <w:sectPr w:rsidR="00A4181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E72842" w14:textId="77777777" w:rsidR="00E93AE1" w:rsidRDefault="00E93AE1" w:rsidP="00DD1685">
      <w:pPr>
        <w:spacing w:after="0" w:line="240" w:lineRule="auto"/>
      </w:pPr>
      <w:r>
        <w:separator/>
      </w:r>
    </w:p>
  </w:endnote>
  <w:endnote w:type="continuationSeparator" w:id="0">
    <w:p w14:paraId="59392600" w14:textId="77777777" w:rsidR="00E93AE1" w:rsidRDefault="00E93AE1" w:rsidP="00DD1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6B91A" w14:textId="77777777" w:rsidR="00E93AE1" w:rsidRDefault="00E93AE1" w:rsidP="00DD1685">
      <w:pPr>
        <w:spacing w:after="0" w:line="240" w:lineRule="auto"/>
      </w:pPr>
      <w:r>
        <w:separator/>
      </w:r>
    </w:p>
  </w:footnote>
  <w:footnote w:type="continuationSeparator" w:id="0">
    <w:p w14:paraId="0553CC05" w14:textId="77777777" w:rsidR="00E93AE1" w:rsidRDefault="00E93AE1" w:rsidP="00DD1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5984962"/>
      <w:docPartObj>
        <w:docPartGallery w:val="Page Numbers (Top of Page)"/>
        <w:docPartUnique/>
      </w:docPartObj>
    </w:sdtPr>
    <w:sdtEndPr>
      <w:rPr>
        <w:noProof/>
      </w:rPr>
    </w:sdtEndPr>
    <w:sdtContent>
      <w:p w14:paraId="580B57F3" w14:textId="680D4BF0" w:rsidR="00DD1685" w:rsidRDefault="00DD1685">
        <w:pPr>
          <w:pStyle w:val="Header"/>
          <w:jc w:val="right"/>
        </w:pPr>
        <w:r>
          <w:t xml:space="preserve">Davies </w:t>
        </w:r>
        <w:r>
          <w:fldChar w:fldCharType="begin"/>
        </w:r>
        <w:r>
          <w:instrText xml:space="preserve"> PAGE   \* MERGEFORMAT </w:instrText>
        </w:r>
        <w:r>
          <w:fldChar w:fldCharType="separate"/>
        </w:r>
        <w:r>
          <w:rPr>
            <w:noProof/>
          </w:rPr>
          <w:t>2</w:t>
        </w:r>
        <w:r>
          <w:rPr>
            <w:noProof/>
          </w:rPr>
          <w:fldChar w:fldCharType="end"/>
        </w:r>
      </w:p>
    </w:sdtContent>
  </w:sdt>
  <w:p w14:paraId="0DE95E5A" w14:textId="77777777" w:rsidR="00DD1685" w:rsidRDefault="00DD16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685"/>
    <w:rsid w:val="0000265D"/>
    <w:rsid w:val="00026D82"/>
    <w:rsid w:val="0003119C"/>
    <w:rsid w:val="000403A5"/>
    <w:rsid w:val="00040D76"/>
    <w:rsid w:val="00045092"/>
    <w:rsid w:val="00047359"/>
    <w:rsid w:val="00051F84"/>
    <w:rsid w:val="00055F3D"/>
    <w:rsid w:val="00057F97"/>
    <w:rsid w:val="00062AB3"/>
    <w:rsid w:val="00066891"/>
    <w:rsid w:val="000D36FB"/>
    <w:rsid w:val="000D60BB"/>
    <w:rsid w:val="000D61AD"/>
    <w:rsid w:val="00107D79"/>
    <w:rsid w:val="001121C8"/>
    <w:rsid w:val="001152E3"/>
    <w:rsid w:val="001703B0"/>
    <w:rsid w:val="001728D3"/>
    <w:rsid w:val="00181348"/>
    <w:rsid w:val="0019481C"/>
    <w:rsid w:val="001A48D2"/>
    <w:rsid w:val="001A5088"/>
    <w:rsid w:val="001B0BBE"/>
    <w:rsid w:val="001B2F38"/>
    <w:rsid w:val="001B65CA"/>
    <w:rsid w:val="001C53AC"/>
    <w:rsid w:val="001D3A99"/>
    <w:rsid w:val="001D7BD1"/>
    <w:rsid w:val="001E31AB"/>
    <w:rsid w:val="001F6656"/>
    <w:rsid w:val="00200F23"/>
    <w:rsid w:val="00225145"/>
    <w:rsid w:val="00233100"/>
    <w:rsid w:val="00235D97"/>
    <w:rsid w:val="0024348A"/>
    <w:rsid w:val="00250143"/>
    <w:rsid w:val="00255BB1"/>
    <w:rsid w:val="00274237"/>
    <w:rsid w:val="00275F00"/>
    <w:rsid w:val="0029453C"/>
    <w:rsid w:val="0029569D"/>
    <w:rsid w:val="002B33B3"/>
    <w:rsid w:val="002B45A2"/>
    <w:rsid w:val="002C44DC"/>
    <w:rsid w:val="002C586E"/>
    <w:rsid w:val="002D0761"/>
    <w:rsid w:val="002E46AD"/>
    <w:rsid w:val="002F61B6"/>
    <w:rsid w:val="003014DC"/>
    <w:rsid w:val="00302EED"/>
    <w:rsid w:val="00307A82"/>
    <w:rsid w:val="00316C9A"/>
    <w:rsid w:val="00320201"/>
    <w:rsid w:val="00321F75"/>
    <w:rsid w:val="00334C0D"/>
    <w:rsid w:val="00342233"/>
    <w:rsid w:val="003428E0"/>
    <w:rsid w:val="00351650"/>
    <w:rsid w:val="003660B5"/>
    <w:rsid w:val="00374C00"/>
    <w:rsid w:val="00375A35"/>
    <w:rsid w:val="00380F78"/>
    <w:rsid w:val="00386393"/>
    <w:rsid w:val="003B16B1"/>
    <w:rsid w:val="003C4CC3"/>
    <w:rsid w:val="003C607B"/>
    <w:rsid w:val="003D1720"/>
    <w:rsid w:val="003D7728"/>
    <w:rsid w:val="003E21C1"/>
    <w:rsid w:val="003E2FF4"/>
    <w:rsid w:val="00400124"/>
    <w:rsid w:val="00416EBF"/>
    <w:rsid w:val="00472003"/>
    <w:rsid w:val="0047310E"/>
    <w:rsid w:val="00476913"/>
    <w:rsid w:val="004977EF"/>
    <w:rsid w:val="004A3958"/>
    <w:rsid w:val="004D0FF2"/>
    <w:rsid w:val="004F347D"/>
    <w:rsid w:val="0050649A"/>
    <w:rsid w:val="00516692"/>
    <w:rsid w:val="00523146"/>
    <w:rsid w:val="00536385"/>
    <w:rsid w:val="00547423"/>
    <w:rsid w:val="00552B44"/>
    <w:rsid w:val="00567E87"/>
    <w:rsid w:val="00571C45"/>
    <w:rsid w:val="00572D46"/>
    <w:rsid w:val="005773E8"/>
    <w:rsid w:val="00577519"/>
    <w:rsid w:val="00577F49"/>
    <w:rsid w:val="005933A9"/>
    <w:rsid w:val="0059724A"/>
    <w:rsid w:val="005A574C"/>
    <w:rsid w:val="005B3722"/>
    <w:rsid w:val="005B6698"/>
    <w:rsid w:val="005C3AFC"/>
    <w:rsid w:val="005C4012"/>
    <w:rsid w:val="005D18BE"/>
    <w:rsid w:val="005D3D41"/>
    <w:rsid w:val="005E20C0"/>
    <w:rsid w:val="005E218A"/>
    <w:rsid w:val="005E7254"/>
    <w:rsid w:val="006015F0"/>
    <w:rsid w:val="00603A28"/>
    <w:rsid w:val="0061055E"/>
    <w:rsid w:val="00611B73"/>
    <w:rsid w:val="00623948"/>
    <w:rsid w:val="006624CD"/>
    <w:rsid w:val="00664829"/>
    <w:rsid w:val="00694874"/>
    <w:rsid w:val="00694FF9"/>
    <w:rsid w:val="006A0741"/>
    <w:rsid w:val="006A2583"/>
    <w:rsid w:val="006A25E4"/>
    <w:rsid w:val="006A7FAA"/>
    <w:rsid w:val="006B06AA"/>
    <w:rsid w:val="006B234E"/>
    <w:rsid w:val="006B737F"/>
    <w:rsid w:val="006B7D84"/>
    <w:rsid w:val="006C7F39"/>
    <w:rsid w:val="006D0A91"/>
    <w:rsid w:val="006E5308"/>
    <w:rsid w:val="00700351"/>
    <w:rsid w:val="00706F97"/>
    <w:rsid w:val="00713CCA"/>
    <w:rsid w:val="007326AC"/>
    <w:rsid w:val="0073606B"/>
    <w:rsid w:val="00741C98"/>
    <w:rsid w:val="007527C3"/>
    <w:rsid w:val="00755364"/>
    <w:rsid w:val="00760FB5"/>
    <w:rsid w:val="00777516"/>
    <w:rsid w:val="00781DD9"/>
    <w:rsid w:val="00786EA5"/>
    <w:rsid w:val="007B4B16"/>
    <w:rsid w:val="007C5842"/>
    <w:rsid w:val="00815EE9"/>
    <w:rsid w:val="0082133F"/>
    <w:rsid w:val="008275EB"/>
    <w:rsid w:val="00832001"/>
    <w:rsid w:val="00840FA9"/>
    <w:rsid w:val="008618DF"/>
    <w:rsid w:val="00871B26"/>
    <w:rsid w:val="0087464C"/>
    <w:rsid w:val="008813BE"/>
    <w:rsid w:val="00892AC1"/>
    <w:rsid w:val="008A0A16"/>
    <w:rsid w:val="008D3D01"/>
    <w:rsid w:val="008F07C2"/>
    <w:rsid w:val="00911C73"/>
    <w:rsid w:val="00935330"/>
    <w:rsid w:val="009365FF"/>
    <w:rsid w:val="0094109D"/>
    <w:rsid w:val="00941407"/>
    <w:rsid w:val="00952082"/>
    <w:rsid w:val="00970BE4"/>
    <w:rsid w:val="0098739E"/>
    <w:rsid w:val="00991696"/>
    <w:rsid w:val="009B16B6"/>
    <w:rsid w:val="009B7CA7"/>
    <w:rsid w:val="009C4D92"/>
    <w:rsid w:val="009C610D"/>
    <w:rsid w:val="009F46AA"/>
    <w:rsid w:val="009F7E09"/>
    <w:rsid w:val="00A326CB"/>
    <w:rsid w:val="00A36050"/>
    <w:rsid w:val="00A41810"/>
    <w:rsid w:val="00A540C6"/>
    <w:rsid w:val="00A54338"/>
    <w:rsid w:val="00A5550C"/>
    <w:rsid w:val="00A86D8E"/>
    <w:rsid w:val="00AA5B04"/>
    <w:rsid w:val="00AE6D0A"/>
    <w:rsid w:val="00AF543A"/>
    <w:rsid w:val="00B12E53"/>
    <w:rsid w:val="00B21ADB"/>
    <w:rsid w:val="00B43F42"/>
    <w:rsid w:val="00B456DA"/>
    <w:rsid w:val="00B47026"/>
    <w:rsid w:val="00B570B8"/>
    <w:rsid w:val="00B57942"/>
    <w:rsid w:val="00B723EC"/>
    <w:rsid w:val="00B815D0"/>
    <w:rsid w:val="00B85C03"/>
    <w:rsid w:val="00BA6BA2"/>
    <w:rsid w:val="00BB2BB8"/>
    <w:rsid w:val="00BD1184"/>
    <w:rsid w:val="00BD2E17"/>
    <w:rsid w:val="00BD4D37"/>
    <w:rsid w:val="00BE1186"/>
    <w:rsid w:val="00BE7E35"/>
    <w:rsid w:val="00C01CC4"/>
    <w:rsid w:val="00C037E0"/>
    <w:rsid w:val="00C21441"/>
    <w:rsid w:val="00C24062"/>
    <w:rsid w:val="00C31144"/>
    <w:rsid w:val="00C4213A"/>
    <w:rsid w:val="00C43673"/>
    <w:rsid w:val="00C47978"/>
    <w:rsid w:val="00C51E5C"/>
    <w:rsid w:val="00C6303B"/>
    <w:rsid w:val="00C8236C"/>
    <w:rsid w:val="00C86918"/>
    <w:rsid w:val="00C92FFA"/>
    <w:rsid w:val="00CA3A01"/>
    <w:rsid w:val="00CB7B62"/>
    <w:rsid w:val="00CD0068"/>
    <w:rsid w:val="00CD75FD"/>
    <w:rsid w:val="00D06EA9"/>
    <w:rsid w:val="00D0794F"/>
    <w:rsid w:val="00D11A8A"/>
    <w:rsid w:val="00D549D2"/>
    <w:rsid w:val="00D80897"/>
    <w:rsid w:val="00DA6E23"/>
    <w:rsid w:val="00DD1685"/>
    <w:rsid w:val="00DE41E9"/>
    <w:rsid w:val="00DE69ED"/>
    <w:rsid w:val="00DF05F3"/>
    <w:rsid w:val="00DF3F34"/>
    <w:rsid w:val="00DF7269"/>
    <w:rsid w:val="00E07D47"/>
    <w:rsid w:val="00E120F7"/>
    <w:rsid w:val="00E16839"/>
    <w:rsid w:val="00E327C0"/>
    <w:rsid w:val="00E370B8"/>
    <w:rsid w:val="00E4044A"/>
    <w:rsid w:val="00E51B5A"/>
    <w:rsid w:val="00E51B8D"/>
    <w:rsid w:val="00E621D6"/>
    <w:rsid w:val="00E7109D"/>
    <w:rsid w:val="00E7508A"/>
    <w:rsid w:val="00E800BF"/>
    <w:rsid w:val="00E811FE"/>
    <w:rsid w:val="00E93AE1"/>
    <w:rsid w:val="00EA120C"/>
    <w:rsid w:val="00EF1AD2"/>
    <w:rsid w:val="00F133C4"/>
    <w:rsid w:val="00F13B5A"/>
    <w:rsid w:val="00F441DF"/>
    <w:rsid w:val="00F553F3"/>
    <w:rsid w:val="00F57841"/>
    <w:rsid w:val="00F62563"/>
    <w:rsid w:val="00F74082"/>
    <w:rsid w:val="00F7431F"/>
    <w:rsid w:val="00F75FBD"/>
    <w:rsid w:val="00F80104"/>
    <w:rsid w:val="00F83A18"/>
    <w:rsid w:val="00F84E01"/>
    <w:rsid w:val="00F8755C"/>
    <w:rsid w:val="00F917A5"/>
    <w:rsid w:val="00F94D68"/>
    <w:rsid w:val="00F94E60"/>
    <w:rsid w:val="00FA0976"/>
    <w:rsid w:val="00FA0B12"/>
    <w:rsid w:val="00FB1311"/>
    <w:rsid w:val="00FB256B"/>
    <w:rsid w:val="00FD6830"/>
    <w:rsid w:val="00FE018F"/>
    <w:rsid w:val="00FF4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D639"/>
  <w15:chartTrackingRefBased/>
  <w15:docId w15:val="{0E807403-BFF5-4A99-A0B7-50431992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685"/>
    <w:rPr>
      <w:kern w:val="0"/>
      <w14:ligatures w14:val="none"/>
    </w:rPr>
  </w:style>
  <w:style w:type="paragraph" w:styleId="Heading1">
    <w:name w:val="heading 1"/>
    <w:basedOn w:val="Normal"/>
    <w:next w:val="Normal"/>
    <w:link w:val="Heading1Char"/>
    <w:uiPriority w:val="9"/>
    <w:qFormat/>
    <w:rsid w:val="00DD16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16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16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16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16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16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6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6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6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6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6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16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16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16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16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6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6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685"/>
    <w:rPr>
      <w:rFonts w:eastAsiaTheme="majorEastAsia" w:cstheme="majorBidi"/>
      <w:color w:val="272727" w:themeColor="text1" w:themeTint="D8"/>
    </w:rPr>
  </w:style>
  <w:style w:type="paragraph" w:styleId="Title">
    <w:name w:val="Title"/>
    <w:basedOn w:val="Normal"/>
    <w:next w:val="Normal"/>
    <w:link w:val="TitleChar"/>
    <w:uiPriority w:val="10"/>
    <w:qFormat/>
    <w:rsid w:val="00DD1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6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6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685"/>
    <w:pPr>
      <w:spacing w:before="160"/>
      <w:jc w:val="center"/>
    </w:pPr>
    <w:rPr>
      <w:i/>
      <w:iCs/>
      <w:color w:val="404040" w:themeColor="text1" w:themeTint="BF"/>
    </w:rPr>
  </w:style>
  <w:style w:type="character" w:customStyle="1" w:styleId="QuoteChar">
    <w:name w:val="Quote Char"/>
    <w:basedOn w:val="DefaultParagraphFont"/>
    <w:link w:val="Quote"/>
    <w:uiPriority w:val="29"/>
    <w:rsid w:val="00DD1685"/>
    <w:rPr>
      <w:i/>
      <w:iCs/>
      <w:color w:val="404040" w:themeColor="text1" w:themeTint="BF"/>
    </w:rPr>
  </w:style>
  <w:style w:type="paragraph" w:styleId="ListParagraph">
    <w:name w:val="List Paragraph"/>
    <w:basedOn w:val="Normal"/>
    <w:uiPriority w:val="34"/>
    <w:qFormat/>
    <w:rsid w:val="00DD1685"/>
    <w:pPr>
      <w:ind w:left="720"/>
      <w:contextualSpacing/>
    </w:pPr>
  </w:style>
  <w:style w:type="character" w:styleId="IntenseEmphasis">
    <w:name w:val="Intense Emphasis"/>
    <w:basedOn w:val="DefaultParagraphFont"/>
    <w:uiPriority w:val="21"/>
    <w:qFormat/>
    <w:rsid w:val="00DD1685"/>
    <w:rPr>
      <w:i/>
      <w:iCs/>
      <w:color w:val="0F4761" w:themeColor="accent1" w:themeShade="BF"/>
    </w:rPr>
  </w:style>
  <w:style w:type="paragraph" w:styleId="IntenseQuote">
    <w:name w:val="Intense Quote"/>
    <w:basedOn w:val="Normal"/>
    <w:next w:val="Normal"/>
    <w:link w:val="IntenseQuoteChar"/>
    <w:uiPriority w:val="30"/>
    <w:qFormat/>
    <w:rsid w:val="00DD16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1685"/>
    <w:rPr>
      <w:i/>
      <w:iCs/>
      <w:color w:val="0F4761" w:themeColor="accent1" w:themeShade="BF"/>
    </w:rPr>
  </w:style>
  <w:style w:type="character" w:styleId="IntenseReference">
    <w:name w:val="Intense Reference"/>
    <w:basedOn w:val="DefaultParagraphFont"/>
    <w:uiPriority w:val="32"/>
    <w:qFormat/>
    <w:rsid w:val="00DD1685"/>
    <w:rPr>
      <w:b/>
      <w:bCs/>
      <w:smallCaps/>
      <w:color w:val="0F4761" w:themeColor="accent1" w:themeShade="BF"/>
      <w:spacing w:val="5"/>
    </w:rPr>
  </w:style>
  <w:style w:type="paragraph" w:styleId="Header">
    <w:name w:val="header"/>
    <w:basedOn w:val="Normal"/>
    <w:link w:val="HeaderChar"/>
    <w:uiPriority w:val="99"/>
    <w:unhideWhenUsed/>
    <w:rsid w:val="00DD1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685"/>
    <w:rPr>
      <w:kern w:val="0"/>
      <w14:ligatures w14:val="none"/>
    </w:rPr>
  </w:style>
  <w:style w:type="paragraph" w:styleId="Footer">
    <w:name w:val="footer"/>
    <w:basedOn w:val="Normal"/>
    <w:link w:val="FooterChar"/>
    <w:uiPriority w:val="99"/>
    <w:unhideWhenUsed/>
    <w:rsid w:val="00DD1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685"/>
    <w:rPr>
      <w:kern w:val="0"/>
      <w14:ligatures w14:val="none"/>
    </w:rPr>
  </w:style>
  <w:style w:type="character" w:styleId="Hyperlink">
    <w:name w:val="Hyperlink"/>
    <w:basedOn w:val="DefaultParagraphFont"/>
    <w:uiPriority w:val="99"/>
    <w:unhideWhenUsed/>
    <w:rsid w:val="00A54338"/>
    <w:rPr>
      <w:color w:val="467886" w:themeColor="hyperlink"/>
      <w:u w:val="single"/>
    </w:rPr>
  </w:style>
  <w:style w:type="character" w:styleId="UnresolvedMention">
    <w:name w:val="Unresolved Mention"/>
    <w:basedOn w:val="DefaultParagraphFont"/>
    <w:uiPriority w:val="99"/>
    <w:semiHidden/>
    <w:unhideWhenUsed/>
    <w:rsid w:val="00A54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079040">
      <w:bodyDiv w:val="1"/>
      <w:marLeft w:val="0"/>
      <w:marRight w:val="0"/>
      <w:marTop w:val="0"/>
      <w:marBottom w:val="0"/>
      <w:divBdr>
        <w:top w:val="none" w:sz="0" w:space="0" w:color="auto"/>
        <w:left w:val="none" w:sz="0" w:space="0" w:color="auto"/>
        <w:bottom w:val="none" w:sz="0" w:space="0" w:color="auto"/>
        <w:right w:val="none" w:sz="0" w:space="0" w:color="auto"/>
      </w:divBdr>
      <w:divsChild>
        <w:div w:id="1888837646">
          <w:marLeft w:val="0"/>
          <w:marRight w:val="0"/>
          <w:marTop w:val="0"/>
          <w:marBottom w:val="0"/>
          <w:divBdr>
            <w:top w:val="none" w:sz="0" w:space="0" w:color="auto"/>
            <w:left w:val="none" w:sz="0" w:space="0" w:color="auto"/>
            <w:bottom w:val="none" w:sz="0" w:space="0" w:color="auto"/>
            <w:right w:val="none" w:sz="0" w:space="0" w:color="auto"/>
          </w:divBdr>
          <w:divsChild>
            <w:div w:id="131675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679108">
      <w:bodyDiv w:val="1"/>
      <w:marLeft w:val="0"/>
      <w:marRight w:val="0"/>
      <w:marTop w:val="0"/>
      <w:marBottom w:val="0"/>
      <w:divBdr>
        <w:top w:val="none" w:sz="0" w:space="0" w:color="auto"/>
        <w:left w:val="none" w:sz="0" w:space="0" w:color="auto"/>
        <w:bottom w:val="none" w:sz="0" w:space="0" w:color="auto"/>
        <w:right w:val="none" w:sz="0" w:space="0" w:color="auto"/>
      </w:divBdr>
      <w:divsChild>
        <w:div w:id="1700662527">
          <w:marLeft w:val="0"/>
          <w:marRight w:val="0"/>
          <w:marTop w:val="0"/>
          <w:marBottom w:val="0"/>
          <w:divBdr>
            <w:top w:val="none" w:sz="0" w:space="0" w:color="auto"/>
            <w:left w:val="none" w:sz="0" w:space="0" w:color="auto"/>
            <w:bottom w:val="none" w:sz="0" w:space="0" w:color="auto"/>
            <w:right w:val="none" w:sz="0" w:space="0" w:color="auto"/>
          </w:divBdr>
          <w:divsChild>
            <w:div w:id="204212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4460">
      <w:bodyDiv w:val="1"/>
      <w:marLeft w:val="0"/>
      <w:marRight w:val="0"/>
      <w:marTop w:val="0"/>
      <w:marBottom w:val="0"/>
      <w:divBdr>
        <w:top w:val="none" w:sz="0" w:space="0" w:color="auto"/>
        <w:left w:val="none" w:sz="0" w:space="0" w:color="auto"/>
        <w:bottom w:val="none" w:sz="0" w:space="0" w:color="auto"/>
        <w:right w:val="none" w:sz="0" w:space="0" w:color="auto"/>
      </w:divBdr>
      <w:divsChild>
        <w:div w:id="1670716487">
          <w:marLeft w:val="0"/>
          <w:marRight w:val="0"/>
          <w:marTop w:val="0"/>
          <w:marBottom w:val="0"/>
          <w:divBdr>
            <w:top w:val="none" w:sz="0" w:space="0" w:color="auto"/>
            <w:left w:val="none" w:sz="0" w:space="0" w:color="auto"/>
            <w:bottom w:val="none" w:sz="0" w:space="0" w:color="auto"/>
            <w:right w:val="none" w:sz="0" w:space="0" w:color="auto"/>
          </w:divBdr>
          <w:divsChild>
            <w:div w:id="3914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35120">
      <w:bodyDiv w:val="1"/>
      <w:marLeft w:val="0"/>
      <w:marRight w:val="0"/>
      <w:marTop w:val="0"/>
      <w:marBottom w:val="0"/>
      <w:divBdr>
        <w:top w:val="none" w:sz="0" w:space="0" w:color="auto"/>
        <w:left w:val="none" w:sz="0" w:space="0" w:color="auto"/>
        <w:bottom w:val="none" w:sz="0" w:space="0" w:color="auto"/>
        <w:right w:val="none" w:sz="0" w:space="0" w:color="auto"/>
      </w:divBdr>
      <w:divsChild>
        <w:div w:id="1734965062">
          <w:marLeft w:val="0"/>
          <w:marRight w:val="0"/>
          <w:marTop w:val="0"/>
          <w:marBottom w:val="0"/>
          <w:divBdr>
            <w:top w:val="none" w:sz="0" w:space="0" w:color="auto"/>
            <w:left w:val="none" w:sz="0" w:space="0" w:color="auto"/>
            <w:bottom w:val="none" w:sz="0" w:space="0" w:color="auto"/>
            <w:right w:val="none" w:sz="0" w:space="0" w:color="auto"/>
          </w:divBdr>
          <w:divsChild>
            <w:div w:id="25004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22481">
      <w:bodyDiv w:val="1"/>
      <w:marLeft w:val="0"/>
      <w:marRight w:val="0"/>
      <w:marTop w:val="0"/>
      <w:marBottom w:val="0"/>
      <w:divBdr>
        <w:top w:val="none" w:sz="0" w:space="0" w:color="auto"/>
        <w:left w:val="none" w:sz="0" w:space="0" w:color="auto"/>
        <w:bottom w:val="none" w:sz="0" w:space="0" w:color="auto"/>
        <w:right w:val="none" w:sz="0" w:space="0" w:color="auto"/>
      </w:divBdr>
      <w:divsChild>
        <w:div w:id="722632455">
          <w:marLeft w:val="0"/>
          <w:marRight w:val="0"/>
          <w:marTop w:val="0"/>
          <w:marBottom w:val="0"/>
          <w:divBdr>
            <w:top w:val="none" w:sz="0" w:space="0" w:color="auto"/>
            <w:left w:val="none" w:sz="0" w:space="0" w:color="auto"/>
            <w:bottom w:val="none" w:sz="0" w:space="0" w:color="auto"/>
            <w:right w:val="none" w:sz="0" w:space="0" w:color="auto"/>
          </w:divBdr>
          <w:divsChild>
            <w:div w:id="140279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815735">
      <w:bodyDiv w:val="1"/>
      <w:marLeft w:val="0"/>
      <w:marRight w:val="0"/>
      <w:marTop w:val="0"/>
      <w:marBottom w:val="0"/>
      <w:divBdr>
        <w:top w:val="none" w:sz="0" w:space="0" w:color="auto"/>
        <w:left w:val="none" w:sz="0" w:space="0" w:color="auto"/>
        <w:bottom w:val="none" w:sz="0" w:space="0" w:color="auto"/>
        <w:right w:val="none" w:sz="0" w:space="0" w:color="auto"/>
      </w:divBdr>
      <w:divsChild>
        <w:div w:id="303241420">
          <w:marLeft w:val="0"/>
          <w:marRight w:val="0"/>
          <w:marTop w:val="0"/>
          <w:marBottom w:val="0"/>
          <w:divBdr>
            <w:top w:val="none" w:sz="0" w:space="0" w:color="auto"/>
            <w:left w:val="none" w:sz="0" w:space="0" w:color="auto"/>
            <w:bottom w:val="none" w:sz="0" w:space="0" w:color="auto"/>
            <w:right w:val="none" w:sz="0" w:space="0" w:color="auto"/>
          </w:divBdr>
          <w:divsChild>
            <w:div w:id="39571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8c1749742396ef7fe6ec683c5daa514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d1dc1b00062ba761a597a0934f3f0a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D9478CB3-243F-4B8B-B0AF-E0F27E59C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6E912F-CABA-4166-85E5-8FD4B22E7F30}">
  <ds:schemaRefs>
    <ds:schemaRef ds:uri="http://schemas.microsoft.com/sharepoint/v3/contenttype/forms"/>
  </ds:schemaRefs>
</ds:datastoreItem>
</file>

<file path=customXml/itemProps3.xml><?xml version="1.0" encoding="utf-8"?>
<ds:datastoreItem xmlns:ds="http://schemas.openxmlformats.org/officeDocument/2006/customXml" ds:itemID="{46C5E604-3EE8-47CC-850B-4206CFD08CD8}">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12900</TotalTime>
  <Pages>7</Pages>
  <Words>2030</Words>
  <Characters>9825</Characters>
  <Application>Microsoft Office Word</Application>
  <DocSecurity>0</DocSecurity>
  <Lines>198</Lines>
  <Paragraphs>77</Paragraphs>
  <ScaleCrop>false</ScaleCrop>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 (2304228)</dc:creator>
  <cp:keywords/>
  <dc:description/>
  <cp:lastModifiedBy>Evan Davies (2304228)</cp:lastModifiedBy>
  <cp:revision>260</cp:revision>
  <dcterms:created xsi:type="dcterms:W3CDTF">2024-10-25T17:28:00Z</dcterms:created>
  <dcterms:modified xsi:type="dcterms:W3CDTF">2024-11-03T17:41:00Z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