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1B6C8" w14:textId="77777777" w:rsidR="007E0D81" w:rsidRPr="007E0D81" w:rsidRDefault="007E0D81" w:rsidP="007E0D81">
      <w:pPr>
        <w:jc w:val="both"/>
        <w:rPr>
          <w:rFonts w:eastAsia="Times New Roman"/>
          <w:b/>
          <w:sz w:val="24"/>
          <w:szCs w:val="24"/>
          <w:lang w:val="en-GB"/>
        </w:rPr>
      </w:pPr>
    </w:p>
    <w:p w14:paraId="6B9DD84B" w14:textId="77777777" w:rsidR="007E0D81" w:rsidRPr="007E0D81" w:rsidRDefault="007E0D81" w:rsidP="007E0D81">
      <w:pPr>
        <w:jc w:val="both"/>
        <w:rPr>
          <w:rFonts w:eastAsia="Times New Roman"/>
          <w:b/>
          <w:sz w:val="24"/>
          <w:szCs w:val="24"/>
          <w:lang w:val="en-GB"/>
        </w:rPr>
      </w:pPr>
    </w:p>
    <w:p w14:paraId="217F9395" w14:textId="77777777" w:rsidR="007E0D81" w:rsidRPr="007E0D81" w:rsidRDefault="007E0D81" w:rsidP="007E0D81">
      <w:pPr>
        <w:jc w:val="both"/>
        <w:rPr>
          <w:rFonts w:eastAsia="Times New Roman"/>
          <w:b/>
          <w:sz w:val="24"/>
          <w:szCs w:val="24"/>
          <w:lang w:val="en-GB"/>
        </w:rPr>
      </w:pPr>
    </w:p>
    <w:p w14:paraId="364D88FB" w14:textId="77777777" w:rsidR="007E0D81" w:rsidRPr="007E0D81" w:rsidRDefault="007E0D81" w:rsidP="007E0D81">
      <w:pPr>
        <w:jc w:val="both"/>
        <w:rPr>
          <w:rFonts w:eastAsia="Times New Roman"/>
          <w:b/>
          <w:sz w:val="24"/>
          <w:szCs w:val="24"/>
          <w:lang w:val="en-GB"/>
        </w:rPr>
      </w:pPr>
    </w:p>
    <w:p w14:paraId="578CD475" w14:textId="77777777" w:rsidR="007E0D81" w:rsidRPr="00624C2F" w:rsidRDefault="007E0D81" w:rsidP="007E0D81">
      <w:pPr>
        <w:jc w:val="both"/>
        <w:rPr>
          <w:rFonts w:eastAsia="Times New Roman"/>
          <w:b/>
          <w:sz w:val="28"/>
          <w:szCs w:val="28"/>
          <w:lang w:val="en-GB"/>
        </w:rPr>
      </w:pPr>
    </w:p>
    <w:p w14:paraId="7BF07D97" w14:textId="77777777" w:rsidR="00892DB1" w:rsidRPr="00624C2F" w:rsidRDefault="00892DB1" w:rsidP="00892DB1">
      <w:pPr>
        <w:rPr>
          <w:b/>
          <w:bCs/>
          <w:sz w:val="28"/>
          <w:szCs w:val="28"/>
        </w:rPr>
      </w:pPr>
      <w:r w:rsidRPr="00624C2F">
        <w:rPr>
          <w:b/>
          <w:bCs/>
          <w:sz w:val="28"/>
          <w:szCs w:val="28"/>
        </w:rPr>
        <w:t>STUDENT NAME: DRAGOS NICOLAE BUCATARU</w:t>
      </w:r>
    </w:p>
    <w:p w14:paraId="540F0BC8" w14:textId="77777777" w:rsidR="00892DB1" w:rsidRPr="00624C2F" w:rsidRDefault="00892DB1" w:rsidP="00892DB1">
      <w:pPr>
        <w:rPr>
          <w:b/>
          <w:bCs/>
          <w:sz w:val="28"/>
          <w:szCs w:val="28"/>
        </w:rPr>
      </w:pPr>
      <w:r w:rsidRPr="00624C2F">
        <w:rPr>
          <w:b/>
          <w:bCs/>
          <w:sz w:val="28"/>
          <w:szCs w:val="28"/>
        </w:rPr>
        <w:t>STUDENT NUMBER:1919242</w:t>
      </w:r>
    </w:p>
    <w:p w14:paraId="6043D04B" w14:textId="6C6F2346" w:rsidR="00892DB1" w:rsidRPr="00624C2F" w:rsidRDefault="00892DB1" w:rsidP="00892DB1">
      <w:pPr>
        <w:rPr>
          <w:b/>
          <w:bCs/>
          <w:sz w:val="28"/>
          <w:szCs w:val="28"/>
        </w:rPr>
      </w:pPr>
      <w:r w:rsidRPr="00624C2F">
        <w:rPr>
          <w:b/>
          <w:bCs/>
          <w:sz w:val="28"/>
          <w:szCs w:val="28"/>
        </w:rPr>
        <w:t xml:space="preserve">MODULE TITLE: </w:t>
      </w:r>
      <w:r w:rsidR="007D09D6" w:rsidRPr="00624C2F">
        <w:rPr>
          <w:b/>
          <w:bCs/>
          <w:sz w:val="28"/>
          <w:szCs w:val="28"/>
        </w:rPr>
        <w:t>INTERNATIONAL BUSINESS COMMUNICATION</w:t>
      </w:r>
    </w:p>
    <w:p w14:paraId="249AC8E1" w14:textId="77777777" w:rsidR="00892DB1" w:rsidRPr="00624C2F" w:rsidRDefault="00892DB1" w:rsidP="00892DB1">
      <w:pPr>
        <w:rPr>
          <w:b/>
          <w:bCs/>
          <w:sz w:val="28"/>
          <w:szCs w:val="28"/>
        </w:rPr>
      </w:pPr>
      <w:r w:rsidRPr="00624C2F">
        <w:rPr>
          <w:b/>
          <w:bCs/>
          <w:sz w:val="28"/>
          <w:szCs w:val="28"/>
        </w:rPr>
        <w:t>ASSESSMENT TYPE: ASSIGNMENT 1</w:t>
      </w:r>
    </w:p>
    <w:p w14:paraId="61192E56" w14:textId="5AB3F3BD" w:rsidR="00892DB1" w:rsidRPr="00624C2F" w:rsidRDefault="00892DB1" w:rsidP="00892DB1">
      <w:pPr>
        <w:rPr>
          <w:b/>
          <w:bCs/>
          <w:sz w:val="28"/>
          <w:szCs w:val="28"/>
        </w:rPr>
      </w:pPr>
      <w:r w:rsidRPr="00624C2F">
        <w:rPr>
          <w:b/>
          <w:bCs/>
          <w:sz w:val="28"/>
          <w:szCs w:val="28"/>
        </w:rPr>
        <w:t>LECTURER NAME:  ZAINAB ATTA</w:t>
      </w:r>
    </w:p>
    <w:p w14:paraId="50BF6D16" w14:textId="449A9152" w:rsidR="007E0D81" w:rsidRDefault="007E0D81" w:rsidP="007E0D81">
      <w:pPr>
        <w:jc w:val="both"/>
        <w:rPr>
          <w:rFonts w:eastAsia="Times New Roman"/>
          <w:b/>
          <w:sz w:val="24"/>
          <w:szCs w:val="24"/>
          <w:lang w:val="en-GB"/>
        </w:rPr>
      </w:pPr>
    </w:p>
    <w:p w14:paraId="78C5D3B2" w14:textId="58575CDB" w:rsidR="00892DB1" w:rsidRDefault="00892DB1" w:rsidP="007E0D81">
      <w:pPr>
        <w:jc w:val="both"/>
        <w:rPr>
          <w:rFonts w:eastAsia="Times New Roman"/>
          <w:b/>
          <w:sz w:val="24"/>
          <w:szCs w:val="24"/>
          <w:lang w:val="en-GB"/>
        </w:rPr>
      </w:pPr>
    </w:p>
    <w:p w14:paraId="2A922DE1" w14:textId="44F6CEEE" w:rsidR="00892DB1" w:rsidRDefault="00892DB1" w:rsidP="007E0D81">
      <w:pPr>
        <w:jc w:val="both"/>
        <w:rPr>
          <w:rFonts w:eastAsia="Times New Roman"/>
          <w:b/>
          <w:sz w:val="24"/>
          <w:szCs w:val="24"/>
          <w:lang w:val="en-GB"/>
        </w:rPr>
      </w:pPr>
    </w:p>
    <w:p w14:paraId="4B6D5129" w14:textId="3BCF5D6C" w:rsidR="00892DB1" w:rsidRDefault="00892DB1" w:rsidP="007E0D81">
      <w:pPr>
        <w:jc w:val="both"/>
        <w:rPr>
          <w:rFonts w:eastAsia="Times New Roman"/>
          <w:b/>
          <w:sz w:val="24"/>
          <w:szCs w:val="24"/>
          <w:lang w:val="en-GB"/>
        </w:rPr>
      </w:pPr>
    </w:p>
    <w:p w14:paraId="1D3FD5AC" w14:textId="34F4EE5E" w:rsidR="00892DB1" w:rsidRDefault="00892DB1" w:rsidP="007E0D81">
      <w:pPr>
        <w:jc w:val="both"/>
        <w:rPr>
          <w:rFonts w:eastAsia="Times New Roman"/>
          <w:b/>
          <w:sz w:val="24"/>
          <w:szCs w:val="24"/>
          <w:lang w:val="en-GB"/>
        </w:rPr>
      </w:pPr>
    </w:p>
    <w:p w14:paraId="33695F8B" w14:textId="6C8337B4" w:rsidR="00892DB1" w:rsidRDefault="00892DB1" w:rsidP="007E0D81">
      <w:pPr>
        <w:jc w:val="both"/>
        <w:rPr>
          <w:rFonts w:eastAsia="Times New Roman"/>
          <w:b/>
          <w:sz w:val="24"/>
          <w:szCs w:val="24"/>
          <w:lang w:val="en-GB"/>
        </w:rPr>
      </w:pPr>
    </w:p>
    <w:p w14:paraId="00FCD6ED" w14:textId="7ECDF02D" w:rsidR="00892DB1" w:rsidRDefault="00892DB1" w:rsidP="007E0D81">
      <w:pPr>
        <w:jc w:val="both"/>
        <w:rPr>
          <w:rFonts w:eastAsia="Times New Roman"/>
          <w:b/>
          <w:sz w:val="24"/>
          <w:szCs w:val="24"/>
          <w:lang w:val="en-GB"/>
        </w:rPr>
      </w:pPr>
    </w:p>
    <w:p w14:paraId="3D83E363" w14:textId="07B727B5" w:rsidR="00892DB1" w:rsidRDefault="00892DB1" w:rsidP="007E0D81">
      <w:pPr>
        <w:jc w:val="both"/>
        <w:rPr>
          <w:rFonts w:eastAsia="Times New Roman"/>
          <w:b/>
          <w:sz w:val="24"/>
          <w:szCs w:val="24"/>
          <w:lang w:val="en-GB"/>
        </w:rPr>
      </w:pPr>
    </w:p>
    <w:p w14:paraId="187AFCF5" w14:textId="4147114E" w:rsidR="00892DB1" w:rsidRDefault="00892DB1" w:rsidP="007E0D81">
      <w:pPr>
        <w:jc w:val="both"/>
        <w:rPr>
          <w:rFonts w:eastAsia="Times New Roman"/>
          <w:b/>
          <w:sz w:val="24"/>
          <w:szCs w:val="24"/>
          <w:lang w:val="en-GB"/>
        </w:rPr>
      </w:pPr>
    </w:p>
    <w:p w14:paraId="5E6FB00E" w14:textId="7DC1F74D" w:rsidR="00892DB1" w:rsidRDefault="00892DB1" w:rsidP="007E0D81">
      <w:pPr>
        <w:jc w:val="both"/>
        <w:rPr>
          <w:rFonts w:eastAsia="Times New Roman"/>
          <w:b/>
          <w:sz w:val="24"/>
          <w:szCs w:val="24"/>
          <w:lang w:val="en-GB"/>
        </w:rPr>
      </w:pPr>
    </w:p>
    <w:p w14:paraId="15394C99" w14:textId="77777777" w:rsidR="00892DB1" w:rsidRPr="007E0D81" w:rsidRDefault="00892DB1" w:rsidP="007E0D81">
      <w:pPr>
        <w:jc w:val="both"/>
        <w:rPr>
          <w:rFonts w:eastAsia="Times New Roman"/>
          <w:b/>
          <w:sz w:val="24"/>
          <w:szCs w:val="24"/>
          <w:lang w:val="en-GB"/>
        </w:rPr>
      </w:pPr>
    </w:p>
    <w:p w14:paraId="5AC8C400" w14:textId="5E683BB4" w:rsidR="007E0D81" w:rsidRPr="007E0D81" w:rsidRDefault="00624C2F" w:rsidP="007E0D81">
      <w:pPr>
        <w:spacing w:line="360" w:lineRule="auto"/>
        <w:jc w:val="center"/>
        <w:rPr>
          <w:rFonts w:eastAsia="Times New Roman"/>
          <w:b/>
          <w:sz w:val="48"/>
          <w:szCs w:val="48"/>
          <w:lang w:val="en-GB"/>
        </w:rPr>
      </w:pPr>
      <w:r>
        <w:rPr>
          <w:rFonts w:eastAsia="Times New Roman"/>
          <w:b/>
          <w:sz w:val="48"/>
          <w:szCs w:val="48"/>
          <w:lang w:val="en-GB"/>
        </w:rPr>
        <w:t xml:space="preserve">INTERNATIONAL </w:t>
      </w:r>
      <w:r w:rsidR="007E0D81" w:rsidRPr="007E0D81">
        <w:rPr>
          <w:rFonts w:eastAsia="Times New Roman"/>
          <w:b/>
          <w:sz w:val="48"/>
          <w:szCs w:val="48"/>
          <w:lang w:val="en-GB"/>
        </w:rPr>
        <w:t>BUSINESS COMMUNICATION</w:t>
      </w:r>
    </w:p>
    <w:p w14:paraId="63141A20" w14:textId="77777777" w:rsidR="007E0D81" w:rsidRPr="007E0D81" w:rsidRDefault="007E0D81" w:rsidP="007E0D81">
      <w:pPr>
        <w:spacing w:line="360" w:lineRule="auto"/>
        <w:jc w:val="both"/>
        <w:rPr>
          <w:rFonts w:eastAsia="Times New Roman"/>
          <w:b/>
          <w:sz w:val="48"/>
          <w:szCs w:val="48"/>
          <w:lang w:val="en-GB"/>
        </w:rPr>
      </w:pPr>
    </w:p>
    <w:p w14:paraId="153B2D92" w14:textId="77777777" w:rsidR="007E0D81" w:rsidRPr="007E0D81" w:rsidRDefault="007E0D81" w:rsidP="007E0D81">
      <w:pPr>
        <w:jc w:val="both"/>
        <w:rPr>
          <w:rFonts w:eastAsia="Times New Roman"/>
          <w:b/>
          <w:sz w:val="24"/>
          <w:szCs w:val="24"/>
          <w:lang w:val="en-GB"/>
        </w:rPr>
      </w:pPr>
    </w:p>
    <w:p w14:paraId="1A4FFBC1" w14:textId="77777777" w:rsidR="007E0D81" w:rsidRPr="007E0D81" w:rsidRDefault="007E0D81" w:rsidP="007E0D81">
      <w:pPr>
        <w:jc w:val="both"/>
        <w:rPr>
          <w:rFonts w:eastAsia="Times New Roman"/>
          <w:b/>
          <w:sz w:val="24"/>
          <w:szCs w:val="24"/>
          <w:lang w:val="en-GB"/>
        </w:rPr>
      </w:pPr>
    </w:p>
    <w:p w14:paraId="0979DA0F" w14:textId="77777777" w:rsidR="007E0D81" w:rsidRPr="007E0D81" w:rsidRDefault="007E0D81" w:rsidP="007E0D81">
      <w:pPr>
        <w:jc w:val="both"/>
        <w:rPr>
          <w:rFonts w:eastAsia="Times New Roman"/>
          <w:b/>
          <w:sz w:val="24"/>
          <w:szCs w:val="24"/>
          <w:lang w:val="en-GB"/>
        </w:rPr>
      </w:pPr>
    </w:p>
    <w:p w14:paraId="22AF14BE" w14:textId="77777777" w:rsidR="007E0D81" w:rsidRPr="007E0D81" w:rsidRDefault="007E0D81" w:rsidP="007E0D81">
      <w:pPr>
        <w:jc w:val="both"/>
        <w:rPr>
          <w:rFonts w:eastAsia="Times New Roman"/>
          <w:b/>
          <w:sz w:val="24"/>
          <w:szCs w:val="24"/>
          <w:lang w:val="en-GB"/>
        </w:rPr>
      </w:pPr>
    </w:p>
    <w:p w14:paraId="31BB85B5" w14:textId="77777777" w:rsidR="007E0D81" w:rsidRPr="007E0D81" w:rsidRDefault="007E0D81" w:rsidP="007E0D81">
      <w:pPr>
        <w:jc w:val="both"/>
        <w:rPr>
          <w:rFonts w:eastAsia="Times New Roman"/>
          <w:b/>
          <w:sz w:val="24"/>
          <w:szCs w:val="24"/>
          <w:lang w:val="en-GB"/>
        </w:rPr>
      </w:pPr>
    </w:p>
    <w:p w14:paraId="02052B94" w14:textId="77777777" w:rsidR="007E0D81" w:rsidRPr="007E0D81" w:rsidRDefault="007E0D81" w:rsidP="007E0D81">
      <w:pPr>
        <w:jc w:val="both"/>
        <w:rPr>
          <w:rFonts w:eastAsia="Times New Roman"/>
          <w:b/>
          <w:sz w:val="24"/>
          <w:szCs w:val="24"/>
          <w:lang w:val="en-GB"/>
        </w:rPr>
      </w:pPr>
    </w:p>
    <w:p w14:paraId="1B65706F" w14:textId="77777777" w:rsidR="007E0D81" w:rsidRPr="007E0D81" w:rsidRDefault="007E0D81" w:rsidP="007E0D81">
      <w:pPr>
        <w:jc w:val="both"/>
        <w:rPr>
          <w:rFonts w:eastAsia="Times New Roman"/>
          <w:b/>
          <w:sz w:val="24"/>
          <w:szCs w:val="24"/>
          <w:lang w:val="en-GB"/>
        </w:rPr>
      </w:pPr>
    </w:p>
    <w:p w14:paraId="1D97177D" w14:textId="77777777" w:rsidR="007E0D81" w:rsidRPr="007E0D81" w:rsidRDefault="007E0D81" w:rsidP="007E0D81">
      <w:pPr>
        <w:jc w:val="both"/>
        <w:rPr>
          <w:rFonts w:eastAsia="Times New Roman"/>
          <w:b/>
          <w:sz w:val="24"/>
          <w:szCs w:val="24"/>
          <w:lang w:val="en-GB"/>
        </w:rPr>
      </w:pPr>
    </w:p>
    <w:p w14:paraId="486CD3A0" w14:textId="77777777" w:rsidR="007E0D81" w:rsidRPr="007E0D81" w:rsidRDefault="007E0D81" w:rsidP="007E0D81">
      <w:pPr>
        <w:jc w:val="both"/>
        <w:rPr>
          <w:rFonts w:eastAsia="Times New Roman"/>
          <w:b/>
          <w:sz w:val="24"/>
          <w:szCs w:val="24"/>
          <w:lang w:val="en-GB"/>
        </w:rPr>
      </w:pPr>
    </w:p>
    <w:p w14:paraId="11FF8A54" w14:textId="77777777" w:rsidR="007E0D81" w:rsidRPr="007E0D81" w:rsidRDefault="007E0D81" w:rsidP="007E0D81">
      <w:pPr>
        <w:jc w:val="both"/>
        <w:rPr>
          <w:rFonts w:eastAsia="Times New Roman"/>
          <w:b/>
          <w:sz w:val="24"/>
          <w:szCs w:val="24"/>
          <w:lang w:val="en-GB"/>
        </w:rPr>
      </w:pPr>
    </w:p>
    <w:p w14:paraId="136A6CE5" w14:textId="77777777" w:rsidR="007E0D81" w:rsidRPr="007E0D81" w:rsidRDefault="007E0D81" w:rsidP="007E0D81">
      <w:pPr>
        <w:jc w:val="both"/>
        <w:rPr>
          <w:rFonts w:eastAsia="Times New Roman"/>
          <w:b/>
          <w:sz w:val="24"/>
          <w:szCs w:val="24"/>
          <w:lang w:val="en-GB"/>
        </w:rPr>
      </w:pPr>
    </w:p>
    <w:p w14:paraId="74E03F64" w14:textId="77777777" w:rsidR="007E0D81" w:rsidRPr="007E0D81" w:rsidRDefault="007E0D81" w:rsidP="007E0D81">
      <w:pPr>
        <w:jc w:val="both"/>
        <w:rPr>
          <w:rFonts w:eastAsia="Times New Roman"/>
          <w:b/>
          <w:sz w:val="24"/>
          <w:szCs w:val="24"/>
          <w:lang w:val="en-GB"/>
        </w:rPr>
      </w:pPr>
    </w:p>
    <w:p w14:paraId="59ECD3FD" w14:textId="77777777" w:rsidR="007E0D81" w:rsidRPr="007E0D81" w:rsidRDefault="007E0D81" w:rsidP="007E0D81">
      <w:pPr>
        <w:jc w:val="both"/>
        <w:rPr>
          <w:rFonts w:eastAsia="Times New Roman"/>
          <w:b/>
          <w:sz w:val="24"/>
          <w:szCs w:val="24"/>
          <w:lang w:val="en-GB"/>
        </w:rPr>
      </w:pPr>
    </w:p>
    <w:p w14:paraId="6D8D8A11" w14:textId="77777777" w:rsidR="007E0D81" w:rsidRPr="007E0D81" w:rsidRDefault="007E0D81" w:rsidP="007E0D81">
      <w:pPr>
        <w:jc w:val="both"/>
        <w:rPr>
          <w:rFonts w:eastAsia="Times New Roman"/>
          <w:b/>
          <w:sz w:val="24"/>
          <w:szCs w:val="24"/>
          <w:lang w:val="en-GB"/>
        </w:rPr>
      </w:pPr>
    </w:p>
    <w:p w14:paraId="69F6A35D" w14:textId="77777777" w:rsidR="007E0D81" w:rsidRPr="007E0D81" w:rsidRDefault="007E0D81" w:rsidP="007E0D81">
      <w:pPr>
        <w:jc w:val="both"/>
        <w:rPr>
          <w:rFonts w:eastAsia="Times New Roman"/>
          <w:b/>
          <w:sz w:val="24"/>
          <w:szCs w:val="24"/>
          <w:lang w:val="en-GB"/>
        </w:rPr>
      </w:pPr>
    </w:p>
    <w:p w14:paraId="35E603EC" w14:textId="77777777" w:rsidR="007E0D81" w:rsidRPr="007E0D81" w:rsidRDefault="007E0D81" w:rsidP="007E0D81">
      <w:pPr>
        <w:jc w:val="both"/>
        <w:rPr>
          <w:rFonts w:eastAsia="Times New Roman"/>
          <w:b/>
          <w:sz w:val="24"/>
          <w:szCs w:val="24"/>
          <w:lang w:val="en-GB"/>
        </w:rPr>
      </w:pPr>
    </w:p>
    <w:p w14:paraId="5431461B" w14:textId="77777777" w:rsidR="007E0D81" w:rsidRPr="007E0D81" w:rsidRDefault="007E0D81" w:rsidP="007E0D81">
      <w:pPr>
        <w:jc w:val="both"/>
        <w:rPr>
          <w:rFonts w:eastAsia="Times New Roman"/>
          <w:b/>
          <w:sz w:val="24"/>
          <w:szCs w:val="24"/>
          <w:lang w:val="en-GB"/>
        </w:rPr>
      </w:pPr>
    </w:p>
    <w:p w14:paraId="015B5DB1" w14:textId="77777777" w:rsidR="007E0D81" w:rsidRPr="007E0D81" w:rsidRDefault="007E0D81" w:rsidP="007E0D81">
      <w:pPr>
        <w:jc w:val="both"/>
        <w:rPr>
          <w:rFonts w:eastAsia="Times New Roman"/>
          <w:b/>
          <w:sz w:val="24"/>
          <w:szCs w:val="24"/>
          <w:lang w:val="en-GB"/>
        </w:rPr>
      </w:pPr>
    </w:p>
    <w:p w14:paraId="292607A6" w14:textId="77777777" w:rsidR="007E0D81" w:rsidRPr="007E0D81" w:rsidRDefault="007E0D81" w:rsidP="007E0D81">
      <w:pPr>
        <w:jc w:val="both"/>
        <w:rPr>
          <w:rFonts w:eastAsia="Times New Roman"/>
          <w:b/>
          <w:sz w:val="24"/>
          <w:szCs w:val="24"/>
          <w:lang w:val="en-GB"/>
        </w:rPr>
      </w:pPr>
    </w:p>
    <w:p w14:paraId="33003590" w14:textId="77777777" w:rsidR="007E0D81" w:rsidRPr="007E0D81" w:rsidRDefault="007E0D81" w:rsidP="007E0D81">
      <w:pPr>
        <w:jc w:val="both"/>
        <w:rPr>
          <w:rFonts w:eastAsia="Times New Roman"/>
          <w:b/>
          <w:sz w:val="24"/>
          <w:szCs w:val="24"/>
          <w:lang w:val="en-GB"/>
        </w:rPr>
      </w:pPr>
    </w:p>
    <w:p w14:paraId="2A139484" w14:textId="77777777" w:rsidR="007E0D81" w:rsidRPr="007E0D81" w:rsidRDefault="007E0D81" w:rsidP="007E0D81">
      <w:pPr>
        <w:jc w:val="both"/>
        <w:rPr>
          <w:rFonts w:eastAsia="Times New Roman"/>
          <w:b/>
          <w:sz w:val="24"/>
          <w:szCs w:val="24"/>
          <w:lang w:val="en-GB"/>
        </w:rPr>
      </w:pPr>
    </w:p>
    <w:p w14:paraId="4C355AD1" w14:textId="77777777" w:rsidR="007E0D81" w:rsidRPr="007E0D81" w:rsidRDefault="007E0D81" w:rsidP="007E0D81">
      <w:pPr>
        <w:jc w:val="both"/>
        <w:rPr>
          <w:rFonts w:eastAsia="Times New Roman"/>
          <w:b/>
          <w:sz w:val="24"/>
          <w:szCs w:val="24"/>
          <w:lang w:val="en-GB"/>
        </w:rPr>
      </w:pPr>
    </w:p>
    <w:p w14:paraId="35E9D15D" w14:textId="77777777" w:rsidR="007E0D81" w:rsidRPr="007E0D81" w:rsidRDefault="007E0D81" w:rsidP="007E0D81">
      <w:pPr>
        <w:jc w:val="both"/>
        <w:rPr>
          <w:rFonts w:eastAsia="Times New Roman"/>
          <w:b/>
          <w:sz w:val="24"/>
          <w:szCs w:val="24"/>
          <w:lang w:val="en-GB"/>
        </w:rPr>
      </w:pPr>
    </w:p>
    <w:p w14:paraId="6611BF3D" w14:textId="77777777" w:rsidR="007E0D81" w:rsidRPr="007E0D81" w:rsidRDefault="007E0D81" w:rsidP="007E0D81">
      <w:pPr>
        <w:jc w:val="both"/>
        <w:rPr>
          <w:rFonts w:eastAsia="Times New Roman"/>
          <w:b/>
          <w:sz w:val="24"/>
          <w:szCs w:val="24"/>
          <w:lang w:val="en-GB"/>
        </w:rPr>
      </w:pPr>
    </w:p>
    <w:p w14:paraId="51E27AEC" w14:textId="77777777" w:rsidR="007E0D81" w:rsidRPr="007E0D81" w:rsidRDefault="007E0D81" w:rsidP="007E0D81">
      <w:pPr>
        <w:jc w:val="both"/>
        <w:rPr>
          <w:rFonts w:eastAsia="Times New Roman"/>
          <w:b/>
          <w:sz w:val="24"/>
          <w:szCs w:val="24"/>
          <w:lang w:val="en-GB"/>
        </w:rPr>
      </w:pPr>
    </w:p>
    <w:p w14:paraId="7892A1EC" w14:textId="77777777" w:rsidR="007E0D81" w:rsidRPr="007E0D81" w:rsidRDefault="007E0D81" w:rsidP="007E0D81">
      <w:pPr>
        <w:jc w:val="both"/>
        <w:rPr>
          <w:rFonts w:eastAsia="Times New Roman"/>
          <w:b/>
          <w:sz w:val="24"/>
          <w:szCs w:val="24"/>
          <w:lang w:val="en-GB"/>
        </w:rPr>
      </w:pPr>
    </w:p>
    <w:p w14:paraId="2C5AD40B" w14:textId="77777777" w:rsidR="007E0D81" w:rsidRPr="007E0D81" w:rsidRDefault="007E0D81" w:rsidP="007E0D81">
      <w:pPr>
        <w:jc w:val="both"/>
        <w:rPr>
          <w:rFonts w:eastAsia="Times New Roman"/>
          <w:b/>
          <w:sz w:val="24"/>
          <w:szCs w:val="24"/>
          <w:lang w:val="en-GB"/>
        </w:rPr>
      </w:pPr>
    </w:p>
    <w:p w14:paraId="338586D5" w14:textId="77777777" w:rsidR="007E0D81" w:rsidRPr="007E0D81" w:rsidRDefault="007E0D81" w:rsidP="007E0D81">
      <w:pPr>
        <w:jc w:val="both"/>
        <w:rPr>
          <w:rFonts w:eastAsia="Times New Roman"/>
          <w:b/>
          <w:sz w:val="24"/>
          <w:szCs w:val="24"/>
          <w:lang w:val="en-GB"/>
        </w:rPr>
      </w:pPr>
    </w:p>
    <w:p w14:paraId="2492753E" w14:textId="77777777" w:rsidR="007E0D81" w:rsidRPr="007E0D81" w:rsidRDefault="007E0D81" w:rsidP="007E0D81">
      <w:pPr>
        <w:jc w:val="both"/>
        <w:rPr>
          <w:rFonts w:eastAsia="Times New Roman"/>
          <w:b/>
          <w:sz w:val="24"/>
          <w:szCs w:val="24"/>
          <w:lang w:val="en-GB"/>
        </w:rPr>
      </w:pPr>
    </w:p>
    <w:p w14:paraId="21A89987" w14:textId="3700616A" w:rsidR="007E0D81" w:rsidRDefault="007E0D81" w:rsidP="007E0D81">
      <w:pPr>
        <w:rPr>
          <w:rFonts w:eastAsia="Times New Roman"/>
          <w:b/>
          <w:sz w:val="24"/>
          <w:szCs w:val="24"/>
          <w:lang w:val="en-GB"/>
        </w:rPr>
      </w:pPr>
      <w:r w:rsidRPr="007E0D81">
        <w:rPr>
          <w:rFonts w:eastAsia="Times New Roman"/>
          <w:b/>
          <w:sz w:val="24"/>
          <w:szCs w:val="24"/>
          <w:lang w:val="en-GB"/>
        </w:rPr>
        <w:t xml:space="preserve">Executive summary </w:t>
      </w:r>
    </w:p>
    <w:p w14:paraId="24A6008B" w14:textId="77777777" w:rsidR="004675E2" w:rsidRPr="007E0D81" w:rsidRDefault="004675E2" w:rsidP="007E0D81">
      <w:pPr>
        <w:rPr>
          <w:rFonts w:eastAsia="Times New Roman"/>
          <w:b/>
          <w:sz w:val="24"/>
          <w:szCs w:val="24"/>
          <w:lang w:val="en-GB"/>
        </w:rPr>
      </w:pPr>
    </w:p>
    <w:p w14:paraId="51EB6B2B" w14:textId="77777777" w:rsidR="00624C2F" w:rsidRDefault="00624C2F" w:rsidP="007E0D81">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     </w:t>
      </w:r>
      <w:r w:rsidR="007E0D81" w:rsidRPr="007E0D81">
        <w:rPr>
          <w:rFonts w:ascii="Arial" w:hAnsi="Arial" w:cs="Arial"/>
          <w:color w:val="000000"/>
        </w:rPr>
        <w:t xml:space="preserve">Business is an activity which can be accomplished by following certain steps. </w:t>
      </w:r>
      <w:proofErr w:type="gramStart"/>
      <w:r w:rsidR="007E0D81" w:rsidRPr="007E0D81">
        <w:rPr>
          <w:rFonts w:ascii="Arial" w:hAnsi="Arial" w:cs="Arial"/>
          <w:color w:val="000000"/>
        </w:rPr>
        <w:t>In order to</w:t>
      </w:r>
      <w:proofErr w:type="gramEnd"/>
      <w:r w:rsidR="007E0D81" w:rsidRPr="007E0D81">
        <w:rPr>
          <w:rFonts w:ascii="Arial" w:hAnsi="Arial" w:cs="Arial"/>
          <w:color w:val="000000"/>
        </w:rPr>
        <w:t xml:space="preserve"> make business expansion if Brazil it is important for NEXT PLC to focus on proper market analysis and enhance its chances of getting better outcomes. </w:t>
      </w:r>
      <w:r>
        <w:rPr>
          <w:rFonts w:ascii="Arial" w:hAnsi="Arial" w:cs="Arial"/>
          <w:color w:val="000000"/>
        </w:rPr>
        <w:t xml:space="preserve"> </w:t>
      </w:r>
    </w:p>
    <w:p w14:paraId="5C1686E4" w14:textId="6214C58C" w:rsidR="007E0D81" w:rsidRPr="007E0D81" w:rsidRDefault="00624C2F" w:rsidP="007E0D81">
      <w:pPr>
        <w:pStyle w:val="NormalWeb"/>
        <w:spacing w:before="0" w:beforeAutospacing="0" w:after="0" w:afterAutospacing="0" w:line="360" w:lineRule="auto"/>
        <w:rPr>
          <w:rFonts w:ascii="Arial" w:hAnsi="Arial" w:cs="Arial"/>
        </w:rPr>
      </w:pPr>
      <w:r>
        <w:rPr>
          <w:rFonts w:ascii="Arial" w:hAnsi="Arial" w:cs="Arial"/>
          <w:color w:val="000000"/>
        </w:rPr>
        <w:t xml:space="preserve">   </w:t>
      </w:r>
      <w:r w:rsidR="007E0D81" w:rsidRPr="007E0D81">
        <w:rPr>
          <w:rFonts w:ascii="Arial" w:hAnsi="Arial" w:cs="Arial"/>
          <w:color w:val="000000"/>
        </w:rPr>
        <w:t xml:space="preserve">Communication barriers create many challenges in ensuring effective interpretation of business principles. It requires the adoption of proper strategy to get better business outcomes. </w:t>
      </w:r>
      <w:proofErr w:type="gramStart"/>
      <w:r w:rsidR="007E0D81" w:rsidRPr="007E0D81">
        <w:rPr>
          <w:rFonts w:ascii="Arial" w:hAnsi="Arial" w:cs="Arial"/>
          <w:color w:val="000000"/>
        </w:rPr>
        <w:t>In order to</w:t>
      </w:r>
      <w:proofErr w:type="gramEnd"/>
      <w:r w:rsidR="007E0D81" w:rsidRPr="007E0D81">
        <w:rPr>
          <w:rFonts w:ascii="Arial" w:hAnsi="Arial" w:cs="Arial"/>
          <w:color w:val="000000"/>
        </w:rPr>
        <w:t xml:space="preserve"> sustain the legacy of growth, a company requires development of an inclusive business structure to get business success in the long run. NEXT PLC has also tried to integrate effective interpretation of business provisions in long run.</w:t>
      </w:r>
    </w:p>
    <w:p w14:paraId="6741B12B" w14:textId="77777777" w:rsidR="007E0D81" w:rsidRPr="007E0D81" w:rsidRDefault="007E0D81" w:rsidP="007E0D81">
      <w:pPr>
        <w:spacing w:line="360" w:lineRule="auto"/>
        <w:jc w:val="both"/>
        <w:rPr>
          <w:rFonts w:eastAsia="Times New Roman"/>
          <w:sz w:val="24"/>
          <w:szCs w:val="24"/>
          <w:lang w:val="en-GB"/>
        </w:rPr>
      </w:pPr>
    </w:p>
    <w:p w14:paraId="5E369E61" w14:textId="77777777" w:rsidR="007E0D81" w:rsidRPr="007E0D81" w:rsidRDefault="007E0D81" w:rsidP="007E0D81">
      <w:pPr>
        <w:jc w:val="both"/>
        <w:rPr>
          <w:rFonts w:eastAsia="Times New Roman"/>
          <w:b/>
          <w:sz w:val="24"/>
          <w:szCs w:val="24"/>
          <w:lang w:val="en-GB"/>
        </w:rPr>
      </w:pPr>
    </w:p>
    <w:p w14:paraId="7066CE52" w14:textId="77777777" w:rsidR="007E0D81" w:rsidRPr="007E0D81" w:rsidRDefault="007E0D81" w:rsidP="007E0D81">
      <w:pPr>
        <w:jc w:val="both"/>
        <w:rPr>
          <w:rFonts w:eastAsia="Times New Roman"/>
          <w:b/>
          <w:sz w:val="24"/>
          <w:szCs w:val="24"/>
          <w:lang w:val="en-GB"/>
        </w:rPr>
      </w:pPr>
    </w:p>
    <w:p w14:paraId="33060CE3" w14:textId="77777777" w:rsidR="007E0D81" w:rsidRPr="007E0D81" w:rsidRDefault="007E0D81" w:rsidP="007E0D81">
      <w:pPr>
        <w:jc w:val="both"/>
        <w:rPr>
          <w:rFonts w:eastAsia="Times New Roman"/>
          <w:b/>
          <w:sz w:val="24"/>
          <w:szCs w:val="24"/>
          <w:lang w:val="en-GB"/>
        </w:rPr>
      </w:pPr>
    </w:p>
    <w:p w14:paraId="0A2925ED" w14:textId="77777777" w:rsidR="007E0D81" w:rsidRPr="007E0D81" w:rsidRDefault="007E0D81" w:rsidP="007E0D81">
      <w:pPr>
        <w:jc w:val="both"/>
        <w:rPr>
          <w:rFonts w:eastAsia="Times New Roman"/>
          <w:b/>
          <w:sz w:val="24"/>
          <w:szCs w:val="24"/>
          <w:lang w:val="en-GB"/>
        </w:rPr>
      </w:pPr>
    </w:p>
    <w:p w14:paraId="67A0B72F" w14:textId="77777777" w:rsidR="007E0D81" w:rsidRPr="007E0D81" w:rsidRDefault="007E0D81" w:rsidP="007E0D81">
      <w:pPr>
        <w:jc w:val="both"/>
        <w:rPr>
          <w:rFonts w:eastAsia="Times New Roman"/>
          <w:b/>
          <w:sz w:val="24"/>
          <w:szCs w:val="24"/>
          <w:lang w:val="en-GB"/>
        </w:rPr>
      </w:pPr>
    </w:p>
    <w:p w14:paraId="1BA067DC" w14:textId="77777777" w:rsidR="007E0D81" w:rsidRPr="007E0D81" w:rsidRDefault="007E0D81" w:rsidP="007E0D81">
      <w:pPr>
        <w:jc w:val="both"/>
        <w:rPr>
          <w:rFonts w:eastAsia="Times New Roman"/>
          <w:b/>
          <w:sz w:val="24"/>
          <w:szCs w:val="24"/>
          <w:lang w:val="en-GB"/>
        </w:rPr>
      </w:pPr>
    </w:p>
    <w:p w14:paraId="73BD17F8" w14:textId="77777777" w:rsidR="007E0D81" w:rsidRPr="007E0D81" w:rsidRDefault="007E0D81" w:rsidP="007E0D81">
      <w:pPr>
        <w:jc w:val="both"/>
        <w:rPr>
          <w:rFonts w:eastAsia="Times New Roman"/>
          <w:b/>
          <w:sz w:val="24"/>
          <w:szCs w:val="24"/>
          <w:lang w:val="en-GB"/>
        </w:rPr>
      </w:pPr>
    </w:p>
    <w:p w14:paraId="384D7603" w14:textId="77777777" w:rsidR="007E0D81" w:rsidRPr="007E0D81" w:rsidRDefault="007E0D81" w:rsidP="007E0D81">
      <w:pPr>
        <w:jc w:val="both"/>
        <w:rPr>
          <w:rFonts w:eastAsia="Times New Roman"/>
          <w:b/>
          <w:sz w:val="24"/>
          <w:szCs w:val="24"/>
          <w:lang w:val="en-GB"/>
        </w:rPr>
      </w:pPr>
    </w:p>
    <w:p w14:paraId="0EB520BE" w14:textId="77777777" w:rsidR="007E0D81" w:rsidRPr="007E0D81" w:rsidRDefault="007E0D81" w:rsidP="007E0D81">
      <w:pPr>
        <w:jc w:val="both"/>
        <w:rPr>
          <w:rFonts w:eastAsia="Times New Roman"/>
          <w:b/>
          <w:sz w:val="24"/>
          <w:szCs w:val="24"/>
          <w:lang w:val="en-GB"/>
        </w:rPr>
      </w:pPr>
    </w:p>
    <w:p w14:paraId="55B5CFB8" w14:textId="77777777" w:rsidR="007E0D81" w:rsidRPr="007E0D81" w:rsidRDefault="007E0D81" w:rsidP="007E0D81">
      <w:pPr>
        <w:jc w:val="both"/>
        <w:rPr>
          <w:rFonts w:eastAsia="Times New Roman"/>
          <w:b/>
          <w:sz w:val="24"/>
          <w:szCs w:val="24"/>
          <w:lang w:val="en-GB"/>
        </w:rPr>
      </w:pPr>
    </w:p>
    <w:p w14:paraId="3AEEB69D" w14:textId="77777777" w:rsidR="007E0D81" w:rsidRPr="007E0D81" w:rsidRDefault="007E0D81" w:rsidP="007E0D81">
      <w:pPr>
        <w:jc w:val="both"/>
        <w:rPr>
          <w:rFonts w:eastAsia="Times New Roman"/>
          <w:b/>
          <w:sz w:val="24"/>
          <w:szCs w:val="24"/>
          <w:lang w:val="en-GB"/>
        </w:rPr>
      </w:pPr>
    </w:p>
    <w:p w14:paraId="72E066AB" w14:textId="77777777" w:rsidR="007E0D81" w:rsidRPr="007E0D81" w:rsidRDefault="007E0D81" w:rsidP="007E0D81">
      <w:pPr>
        <w:jc w:val="both"/>
        <w:rPr>
          <w:rFonts w:eastAsia="Times New Roman"/>
          <w:b/>
          <w:sz w:val="24"/>
          <w:szCs w:val="24"/>
          <w:lang w:val="en-GB"/>
        </w:rPr>
      </w:pPr>
    </w:p>
    <w:p w14:paraId="25CFB2D2" w14:textId="77777777" w:rsidR="007E0D81" w:rsidRPr="007E0D81" w:rsidRDefault="007E0D81" w:rsidP="007E0D81">
      <w:pPr>
        <w:jc w:val="both"/>
        <w:rPr>
          <w:rFonts w:eastAsia="Times New Roman"/>
          <w:b/>
          <w:sz w:val="24"/>
          <w:szCs w:val="24"/>
          <w:lang w:val="en-GB"/>
        </w:rPr>
      </w:pPr>
    </w:p>
    <w:p w14:paraId="2C0BF024" w14:textId="77777777" w:rsidR="007E0D81" w:rsidRPr="007E0D81" w:rsidRDefault="007E0D81" w:rsidP="007E0D81">
      <w:pPr>
        <w:jc w:val="both"/>
        <w:rPr>
          <w:rFonts w:eastAsia="Times New Roman"/>
          <w:b/>
          <w:sz w:val="24"/>
          <w:szCs w:val="24"/>
          <w:lang w:val="en-GB"/>
        </w:rPr>
      </w:pPr>
    </w:p>
    <w:p w14:paraId="6108645A" w14:textId="77777777" w:rsidR="007E0D81" w:rsidRPr="007E0D81" w:rsidRDefault="007E0D81" w:rsidP="007E0D81">
      <w:pPr>
        <w:jc w:val="both"/>
        <w:rPr>
          <w:rFonts w:eastAsia="Times New Roman"/>
          <w:b/>
          <w:sz w:val="24"/>
          <w:szCs w:val="24"/>
          <w:lang w:val="en-GB"/>
        </w:rPr>
      </w:pPr>
    </w:p>
    <w:p w14:paraId="19FEB148" w14:textId="77777777" w:rsidR="007E0D81" w:rsidRPr="007E0D81" w:rsidRDefault="007E0D81" w:rsidP="007E0D81">
      <w:pPr>
        <w:jc w:val="both"/>
        <w:rPr>
          <w:rFonts w:eastAsia="Times New Roman"/>
          <w:b/>
          <w:sz w:val="24"/>
          <w:szCs w:val="24"/>
          <w:lang w:val="en-GB"/>
        </w:rPr>
      </w:pPr>
    </w:p>
    <w:p w14:paraId="1D5AA744" w14:textId="77777777" w:rsidR="007E0D81" w:rsidRPr="007E0D81" w:rsidRDefault="007E0D81" w:rsidP="007E0D81">
      <w:pPr>
        <w:jc w:val="both"/>
        <w:rPr>
          <w:rFonts w:eastAsia="Times New Roman"/>
          <w:b/>
          <w:sz w:val="24"/>
          <w:szCs w:val="24"/>
          <w:lang w:val="en-GB"/>
        </w:rPr>
      </w:pPr>
    </w:p>
    <w:p w14:paraId="39CF9C38" w14:textId="77777777" w:rsidR="007E0D81" w:rsidRPr="007E0D81" w:rsidRDefault="007E0D81" w:rsidP="007E0D81">
      <w:pPr>
        <w:jc w:val="both"/>
        <w:rPr>
          <w:rFonts w:eastAsia="Times New Roman"/>
          <w:b/>
          <w:sz w:val="24"/>
          <w:szCs w:val="24"/>
          <w:lang w:val="en-GB"/>
        </w:rPr>
      </w:pPr>
    </w:p>
    <w:p w14:paraId="6CA8D2E1" w14:textId="77777777" w:rsidR="007E0D81" w:rsidRPr="007E0D81" w:rsidRDefault="007E0D81" w:rsidP="007E0D81">
      <w:pPr>
        <w:jc w:val="both"/>
        <w:rPr>
          <w:rFonts w:eastAsia="Times New Roman"/>
          <w:b/>
          <w:sz w:val="24"/>
          <w:szCs w:val="24"/>
          <w:lang w:val="en-GB"/>
        </w:rPr>
      </w:pPr>
    </w:p>
    <w:sdt>
      <w:sdtPr>
        <w:rPr>
          <w:rFonts w:ascii="Arial" w:eastAsia="Arial" w:hAnsi="Arial" w:cs="Arial"/>
          <w:b w:val="0"/>
          <w:bCs w:val="0"/>
          <w:color w:val="auto"/>
          <w:sz w:val="24"/>
          <w:szCs w:val="24"/>
        </w:rPr>
        <w:id w:val="58487096"/>
        <w:docPartObj>
          <w:docPartGallery w:val="Table of Contents"/>
          <w:docPartUnique/>
        </w:docPartObj>
      </w:sdtPr>
      <w:sdtContent>
        <w:p w14:paraId="23AEE6F8" w14:textId="77777777" w:rsidR="007E0D81" w:rsidRPr="007E0D81" w:rsidRDefault="007E0D81" w:rsidP="007E0D81">
          <w:pPr>
            <w:pStyle w:val="TOCHeading"/>
            <w:spacing w:before="0" w:line="360" w:lineRule="auto"/>
            <w:jc w:val="both"/>
            <w:rPr>
              <w:rFonts w:ascii="Arial" w:hAnsi="Arial" w:cs="Arial"/>
              <w:color w:val="auto"/>
              <w:sz w:val="24"/>
              <w:szCs w:val="24"/>
            </w:rPr>
          </w:pPr>
          <w:r w:rsidRPr="007E0D81">
            <w:rPr>
              <w:rFonts w:ascii="Arial" w:hAnsi="Arial" w:cs="Arial"/>
              <w:color w:val="auto"/>
              <w:sz w:val="24"/>
              <w:szCs w:val="24"/>
            </w:rPr>
            <w:t>Table of Contents</w:t>
          </w:r>
        </w:p>
        <w:p w14:paraId="07DF7ADC" w14:textId="77777777" w:rsidR="007E0D81" w:rsidRPr="007E0D81" w:rsidRDefault="007E0D81" w:rsidP="007E0D81">
          <w:pPr>
            <w:pStyle w:val="TOC1"/>
            <w:tabs>
              <w:tab w:val="right" w:leader="dot" w:pos="9019"/>
            </w:tabs>
            <w:spacing w:after="0" w:line="360" w:lineRule="auto"/>
            <w:jc w:val="both"/>
            <w:rPr>
              <w:rFonts w:eastAsiaTheme="minorEastAsia"/>
              <w:noProof/>
              <w:sz w:val="24"/>
              <w:szCs w:val="24"/>
            </w:rPr>
          </w:pPr>
          <w:r w:rsidRPr="007E0D81">
            <w:rPr>
              <w:sz w:val="24"/>
              <w:szCs w:val="24"/>
            </w:rPr>
            <w:fldChar w:fldCharType="begin"/>
          </w:r>
          <w:r w:rsidRPr="007E0D81">
            <w:rPr>
              <w:sz w:val="24"/>
              <w:szCs w:val="24"/>
            </w:rPr>
            <w:instrText xml:space="preserve"> TOC \o "1-3" \h \z \u </w:instrText>
          </w:r>
          <w:r w:rsidRPr="007E0D81">
            <w:rPr>
              <w:sz w:val="24"/>
              <w:szCs w:val="24"/>
            </w:rPr>
            <w:fldChar w:fldCharType="separate"/>
          </w:r>
          <w:hyperlink r:id="rId6" w:anchor="_Toc109648972" w:history="1">
            <w:r w:rsidRPr="007E0D81">
              <w:rPr>
                <w:rStyle w:val="Hyperlink"/>
                <w:noProof/>
                <w:sz w:val="24"/>
                <w:szCs w:val="24"/>
                <w:lang w:val="en-GB"/>
              </w:rPr>
              <w:t>Introduction</w:t>
            </w:r>
            <w:r w:rsidRPr="007E0D81">
              <w:rPr>
                <w:rStyle w:val="Hyperlink"/>
                <w:noProof/>
                <w:webHidden/>
                <w:sz w:val="24"/>
                <w:szCs w:val="24"/>
              </w:rPr>
              <w:tab/>
            </w:r>
            <w:r w:rsidRPr="007E0D81">
              <w:rPr>
                <w:rStyle w:val="Hyperlink"/>
                <w:noProof/>
                <w:webHidden/>
                <w:sz w:val="24"/>
                <w:szCs w:val="24"/>
              </w:rPr>
              <w:fldChar w:fldCharType="begin"/>
            </w:r>
            <w:r w:rsidRPr="007E0D81">
              <w:rPr>
                <w:rStyle w:val="Hyperlink"/>
                <w:noProof/>
                <w:webHidden/>
                <w:sz w:val="24"/>
                <w:szCs w:val="24"/>
              </w:rPr>
              <w:instrText xml:space="preserve"> PAGEREF _Toc109648972 \h </w:instrText>
            </w:r>
            <w:r w:rsidRPr="007E0D81">
              <w:rPr>
                <w:rStyle w:val="Hyperlink"/>
                <w:noProof/>
                <w:webHidden/>
                <w:sz w:val="24"/>
                <w:szCs w:val="24"/>
              </w:rPr>
            </w:r>
            <w:r w:rsidRPr="007E0D81">
              <w:rPr>
                <w:rStyle w:val="Hyperlink"/>
                <w:noProof/>
                <w:webHidden/>
                <w:sz w:val="24"/>
                <w:szCs w:val="24"/>
              </w:rPr>
              <w:fldChar w:fldCharType="separate"/>
            </w:r>
            <w:r w:rsidRPr="007E0D81">
              <w:rPr>
                <w:rStyle w:val="Hyperlink"/>
                <w:noProof/>
                <w:webHidden/>
                <w:sz w:val="24"/>
                <w:szCs w:val="24"/>
              </w:rPr>
              <w:t>4</w:t>
            </w:r>
            <w:r w:rsidRPr="007E0D81">
              <w:rPr>
                <w:rStyle w:val="Hyperlink"/>
                <w:noProof/>
                <w:webHidden/>
                <w:sz w:val="24"/>
                <w:szCs w:val="24"/>
              </w:rPr>
              <w:fldChar w:fldCharType="end"/>
            </w:r>
          </w:hyperlink>
        </w:p>
        <w:p w14:paraId="2378F755" w14:textId="77777777" w:rsidR="007E0D81" w:rsidRPr="007E0D81" w:rsidRDefault="00000000" w:rsidP="007E0D81">
          <w:pPr>
            <w:pStyle w:val="TOC1"/>
            <w:tabs>
              <w:tab w:val="right" w:leader="dot" w:pos="9019"/>
            </w:tabs>
            <w:spacing w:after="0" w:line="360" w:lineRule="auto"/>
            <w:jc w:val="both"/>
            <w:rPr>
              <w:rFonts w:eastAsiaTheme="minorEastAsia"/>
              <w:noProof/>
              <w:sz w:val="24"/>
              <w:szCs w:val="24"/>
            </w:rPr>
          </w:pPr>
          <w:hyperlink r:id="rId7" w:anchor="_Toc109648973" w:history="1">
            <w:r w:rsidR="007E0D81" w:rsidRPr="007E0D81">
              <w:rPr>
                <w:rStyle w:val="Hyperlink"/>
                <w:noProof/>
                <w:sz w:val="24"/>
                <w:szCs w:val="24"/>
              </w:rPr>
              <w:t>Brief description of the company</w:t>
            </w:r>
            <w:r w:rsidR="007E0D81" w:rsidRPr="007E0D81">
              <w:rPr>
                <w:rStyle w:val="Hyperlink"/>
                <w:noProof/>
                <w:webHidden/>
                <w:sz w:val="24"/>
                <w:szCs w:val="24"/>
              </w:rPr>
              <w:tab/>
            </w:r>
            <w:r w:rsidR="007E0D81" w:rsidRPr="007E0D81">
              <w:rPr>
                <w:rStyle w:val="Hyperlink"/>
                <w:noProof/>
                <w:webHidden/>
                <w:sz w:val="24"/>
                <w:szCs w:val="24"/>
              </w:rPr>
              <w:fldChar w:fldCharType="begin"/>
            </w:r>
            <w:r w:rsidR="007E0D81" w:rsidRPr="007E0D81">
              <w:rPr>
                <w:rStyle w:val="Hyperlink"/>
                <w:noProof/>
                <w:webHidden/>
                <w:sz w:val="24"/>
                <w:szCs w:val="24"/>
              </w:rPr>
              <w:instrText xml:space="preserve"> PAGEREF _Toc109648973 \h </w:instrText>
            </w:r>
            <w:r w:rsidR="007E0D81" w:rsidRPr="007E0D81">
              <w:rPr>
                <w:rStyle w:val="Hyperlink"/>
                <w:noProof/>
                <w:webHidden/>
                <w:sz w:val="24"/>
                <w:szCs w:val="24"/>
              </w:rPr>
            </w:r>
            <w:r w:rsidR="007E0D81" w:rsidRPr="007E0D81">
              <w:rPr>
                <w:rStyle w:val="Hyperlink"/>
                <w:noProof/>
                <w:webHidden/>
                <w:sz w:val="24"/>
                <w:szCs w:val="24"/>
              </w:rPr>
              <w:fldChar w:fldCharType="separate"/>
            </w:r>
            <w:r w:rsidR="007E0D81" w:rsidRPr="007E0D81">
              <w:rPr>
                <w:rStyle w:val="Hyperlink"/>
                <w:noProof/>
                <w:webHidden/>
                <w:sz w:val="24"/>
                <w:szCs w:val="24"/>
              </w:rPr>
              <w:t>4</w:t>
            </w:r>
            <w:r w:rsidR="007E0D81" w:rsidRPr="007E0D81">
              <w:rPr>
                <w:rStyle w:val="Hyperlink"/>
                <w:noProof/>
                <w:webHidden/>
                <w:sz w:val="24"/>
                <w:szCs w:val="24"/>
              </w:rPr>
              <w:fldChar w:fldCharType="end"/>
            </w:r>
          </w:hyperlink>
        </w:p>
        <w:p w14:paraId="72B52E33" w14:textId="77777777" w:rsidR="007E0D81" w:rsidRPr="007E0D81" w:rsidRDefault="00000000" w:rsidP="007E0D81">
          <w:pPr>
            <w:pStyle w:val="TOC1"/>
            <w:tabs>
              <w:tab w:val="right" w:leader="dot" w:pos="9019"/>
            </w:tabs>
            <w:spacing w:after="0" w:line="360" w:lineRule="auto"/>
            <w:jc w:val="both"/>
            <w:rPr>
              <w:rFonts w:eastAsiaTheme="minorEastAsia"/>
              <w:noProof/>
              <w:sz w:val="24"/>
              <w:szCs w:val="24"/>
            </w:rPr>
          </w:pPr>
          <w:hyperlink r:id="rId8" w:anchor="_Toc109648974" w:history="1">
            <w:r w:rsidR="007E0D81" w:rsidRPr="007E0D81">
              <w:rPr>
                <w:rStyle w:val="Hyperlink"/>
                <w:noProof/>
                <w:sz w:val="24"/>
                <w:szCs w:val="24"/>
              </w:rPr>
              <w:t>Introduction of developing country</w:t>
            </w:r>
            <w:r w:rsidR="007E0D81" w:rsidRPr="007E0D81">
              <w:rPr>
                <w:rStyle w:val="Hyperlink"/>
                <w:noProof/>
                <w:webHidden/>
                <w:sz w:val="24"/>
                <w:szCs w:val="24"/>
              </w:rPr>
              <w:tab/>
            </w:r>
            <w:r w:rsidR="007E0D81" w:rsidRPr="007E0D81">
              <w:rPr>
                <w:rStyle w:val="Hyperlink"/>
                <w:noProof/>
                <w:webHidden/>
                <w:sz w:val="24"/>
                <w:szCs w:val="24"/>
              </w:rPr>
              <w:fldChar w:fldCharType="begin"/>
            </w:r>
            <w:r w:rsidR="007E0D81" w:rsidRPr="007E0D81">
              <w:rPr>
                <w:rStyle w:val="Hyperlink"/>
                <w:noProof/>
                <w:webHidden/>
                <w:sz w:val="24"/>
                <w:szCs w:val="24"/>
              </w:rPr>
              <w:instrText xml:space="preserve"> PAGEREF _Toc109648974 \h </w:instrText>
            </w:r>
            <w:r w:rsidR="007E0D81" w:rsidRPr="007E0D81">
              <w:rPr>
                <w:rStyle w:val="Hyperlink"/>
                <w:noProof/>
                <w:webHidden/>
                <w:sz w:val="24"/>
                <w:szCs w:val="24"/>
              </w:rPr>
            </w:r>
            <w:r w:rsidR="007E0D81" w:rsidRPr="007E0D81">
              <w:rPr>
                <w:rStyle w:val="Hyperlink"/>
                <w:noProof/>
                <w:webHidden/>
                <w:sz w:val="24"/>
                <w:szCs w:val="24"/>
              </w:rPr>
              <w:fldChar w:fldCharType="separate"/>
            </w:r>
            <w:r w:rsidR="007E0D81" w:rsidRPr="007E0D81">
              <w:rPr>
                <w:rStyle w:val="Hyperlink"/>
                <w:noProof/>
                <w:webHidden/>
                <w:sz w:val="24"/>
                <w:szCs w:val="24"/>
              </w:rPr>
              <w:t>4</w:t>
            </w:r>
            <w:r w:rsidR="007E0D81" w:rsidRPr="007E0D81">
              <w:rPr>
                <w:rStyle w:val="Hyperlink"/>
                <w:noProof/>
                <w:webHidden/>
                <w:sz w:val="24"/>
                <w:szCs w:val="24"/>
              </w:rPr>
              <w:fldChar w:fldCharType="end"/>
            </w:r>
          </w:hyperlink>
        </w:p>
        <w:p w14:paraId="2BBA4ED1" w14:textId="77777777" w:rsidR="007E0D81" w:rsidRPr="007E0D81" w:rsidRDefault="00000000" w:rsidP="007E0D81">
          <w:pPr>
            <w:pStyle w:val="TOC1"/>
            <w:tabs>
              <w:tab w:val="right" w:leader="dot" w:pos="9019"/>
            </w:tabs>
            <w:spacing w:after="0" w:line="360" w:lineRule="auto"/>
            <w:jc w:val="both"/>
            <w:rPr>
              <w:rFonts w:eastAsiaTheme="minorEastAsia"/>
              <w:noProof/>
              <w:sz w:val="24"/>
              <w:szCs w:val="24"/>
            </w:rPr>
          </w:pPr>
          <w:hyperlink r:id="rId9" w:anchor="_Toc109648975" w:history="1">
            <w:r w:rsidR="007E0D81" w:rsidRPr="007E0D81">
              <w:rPr>
                <w:rStyle w:val="Hyperlink"/>
                <w:noProof/>
                <w:sz w:val="24"/>
                <w:szCs w:val="24"/>
              </w:rPr>
              <w:t>Application of theories in the context of international and intercultural communication</w:t>
            </w:r>
            <w:r w:rsidR="007E0D81" w:rsidRPr="007E0D81">
              <w:rPr>
                <w:rStyle w:val="Hyperlink"/>
                <w:noProof/>
                <w:webHidden/>
                <w:sz w:val="24"/>
                <w:szCs w:val="24"/>
              </w:rPr>
              <w:tab/>
            </w:r>
            <w:r w:rsidR="007E0D81" w:rsidRPr="007E0D81">
              <w:rPr>
                <w:rStyle w:val="Hyperlink"/>
                <w:noProof/>
                <w:webHidden/>
                <w:sz w:val="24"/>
                <w:szCs w:val="24"/>
              </w:rPr>
              <w:fldChar w:fldCharType="begin"/>
            </w:r>
            <w:r w:rsidR="007E0D81" w:rsidRPr="007E0D81">
              <w:rPr>
                <w:rStyle w:val="Hyperlink"/>
                <w:noProof/>
                <w:webHidden/>
                <w:sz w:val="24"/>
                <w:szCs w:val="24"/>
              </w:rPr>
              <w:instrText xml:space="preserve"> PAGEREF _Toc109648975 \h </w:instrText>
            </w:r>
            <w:r w:rsidR="007E0D81" w:rsidRPr="007E0D81">
              <w:rPr>
                <w:rStyle w:val="Hyperlink"/>
                <w:noProof/>
                <w:webHidden/>
                <w:sz w:val="24"/>
                <w:szCs w:val="24"/>
              </w:rPr>
            </w:r>
            <w:r w:rsidR="007E0D81" w:rsidRPr="007E0D81">
              <w:rPr>
                <w:rStyle w:val="Hyperlink"/>
                <w:noProof/>
                <w:webHidden/>
                <w:sz w:val="24"/>
                <w:szCs w:val="24"/>
              </w:rPr>
              <w:fldChar w:fldCharType="separate"/>
            </w:r>
            <w:r w:rsidR="007E0D81" w:rsidRPr="007E0D81">
              <w:rPr>
                <w:rStyle w:val="Hyperlink"/>
                <w:noProof/>
                <w:webHidden/>
                <w:sz w:val="24"/>
                <w:szCs w:val="24"/>
              </w:rPr>
              <w:t>5</w:t>
            </w:r>
            <w:r w:rsidR="007E0D81" w:rsidRPr="007E0D81">
              <w:rPr>
                <w:rStyle w:val="Hyperlink"/>
                <w:noProof/>
                <w:webHidden/>
                <w:sz w:val="24"/>
                <w:szCs w:val="24"/>
              </w:rPr>
              <w:fldChar w:fldCharType="end"/>
            </w:r>
          </w:hyperlink>
        </w:p>
        <w:p w14:paraId="256E7E2C" w14:textId="77777777" w:rsidR="007E0D81" w:rsidRPr="007E0D81" w:rsidRDefault="00000000" w:rsidP="007E0D81">
          <w:pPr>
            <w:pStyle w:val="TOC1"/>
            <w:tabs>
              <w:tab w:val="right" w:leader="dot" w:pos="9019"/>
            </w:tabs>
            <w:spacing w:after="0" w:line="360" w:lineRule="auto"/>
            <w:jc w:val="both"/>
            <w:rPr>
              <w:rFonts w:eastAsiaTheme="minorEastAsia"/>
              <w:noProof/>
              <w:sz w:val="24"/>
              <w:szCs w:val="24"/>
            </w:rPr>
          </w:pPr>
          <w:hyperlink r:id="rId10" w:anchor="_Toc109648976" w:history="1">
            <w:r w:rsidR="007E0D81" w:rsidRPr="007E0D81">
              <w:rPr>
                <w:rStyle w:val="Hyperlink"/>
                <w:noProof/>
                <w:sz w:val="24"/>
                <w:szCs w:val="24"/>
              </w:rPr>
              <w:t>Cultural sensitivity</w:t>
            </w:r>
            <w:r w:rsidR="007E0D81" w:rsidRPr="007E0D81">
              <w:rPr>
                <w:rStyle w:val="Hyperlink"/>
                <w:noProof/>
                <w:webHidden/>
                <w:sz w:val="24"/>
                <w:szCs w:val="24"/>
              </w:rPr>
              <w:tab/>
            </w:r>
            <w:r w:rsidR="007E0D81" w:rsidRPr="007E0D81">
              <w:rPr>
                <w:rStyle w:val="Hyperlink"/>
                <w:noProof/>
                <w:webHidden/>
                <w:sz w:val="24"/>
                <w:szCs w:val="24"/>
              </w:rPr>
              <w:fldChar w:fldCharType="begin"/>
            </w:r>
            <w:r w:rsidR="007E0D81" w:rsidRPr="007E0D81">
              <w:rPr>
                <w:rStyle w:val="Hyperlink"/>
                <w:noProof/>
                <w:webHidden/>
                <w:sz w:val="24"/>
                <w:szCs w:val="24"/>
              </w:rPr>
              <w:instrText xml:space="preserve"> PAGEREF _Toc109648976 \h </w:instrText>
            </w:r>
            <w:r w:rsidR="007E0D81" w:rsidRPr="007E0D81">
              <w:rPr>
                <w:rStyle w:val="Hyperlink"/>
                <w:noProof/>
                <w:webHidden/>
                <w:sz w:val="24"/>
                <w:szCs w:val="24"/>
              </w:rPr>
            </w:r>
            <w:r w:rsidR="007E0D81" w:rsidRPr="007E0D81">
              <w:rPr>
                <w:rStyle w:val="Hyperlink"/>
                <w:noProof/>
                <w:webHidden/>
                <w:sz w:val="24"/>
                <w:szCs w:val="24"/>
              </w:rPr>
              <w:fldChar w:fldCharType="separate"/>
            </w:r>
            <w:r w:rsidR="007E0D81" w:rsidRPr="007E0D81">
              <w:rPr>
                <w:rStyle w:val="Hyperlink"/>
                <w:noProof/>
                <w:webHidden/>
                <w:sz w:val="24"/>
                <w:szCs w:val="24"/>
              </w:rPr>
              <w:t>6</w:t>
            </w:r>
            <w:r w:rsidR="007E0D81" w:rsidRPr="007E0D81">
              <w:rPr>
                <w:rStyle w:val="Hyperlink"/>
                <w:noProof/>
                <w:webHidden/>
                <w:sz w:val="24"/>
                <w:szCs w:val="24"/>
              </w:rPr>
              <w:fldChar w:fldCharType="end"/>
            </w:r>
          </w:hyperlink>
        </w:p>
        <w:p w14:paraId="1AEB1416" w14:textId="77777777" w:rsidR="007E0D81" w:rsidRPr="007E0D81" w:rsidRDefault="00000000" w:rsidP="007E0D81">
          <w:pPr>
            <w:pStyle w:val="TOC1"/>
            <w:tabs>
              <w:tab w:val="right" w:leader="dot" w:pos="9019"/>
            </w:tabs>
            <w:spacing w:after="0" w:line="360" w:lineRule="auto"/>
            <w:jc w:val="both"/>
            <w:rPr>
              <w:rFonts w:eastAsiaTheme="minorEastAsia"/>
              <w:noProof/>
              <w:sz w:val="24"/>
              <w:szCs w:val="24"/>
            </w:rPr>
          </w:pPr>
          <w:hyperlink r:id="rId11" w:anchor="_Toc109648977" w:history="1">
            <w:r w:rsidR="007E0D81" w:rsidRPr="007E0D81">
              <w:rPr>
                <w:rStyle w:val="Hyperlink"/>
                <w:bCs/>
                <w:noProof/>
                <w:sz w:val="24"/>
                <w:szCs w:val="24"/>
              </w:rPr>
              <w:t>Cultural differences</w:t>
            </w:r>
            <w:r w:rsidR="007E0D81" w:rsidRPr="007E0D81">
              <w:rPr>
                <w:rStyle w:val="Hyperlink"/>
                <w:noProof/>
                <w:webHidden/>
                <w:sz w:val="24"/>
                <w:szCs w:val="24"/>
              </w:rPr>
              <w:tab/>
            </w:r>
            <w:r w:rsidR="007E0D81" w:rsidRPr="007E0D81">
              <w:rPr>
                <w:rStyle w:val="Hyperlink"/>
                <w:noProof/>
                <w:webHidden/>
                <w:sz w:val="24"/>
                <w:szCs w:val="24"/>
              </w:rPr>
              <w:fldChar w:fldCharType="begin"/>
            </w:r>
            <w:r w:rsidR="007E0D81" w:rsidRPr="007E0D81">
              <w:rPr>
                <w:rStyle w:val="Hyperlink"/>
                <w:noProof/>
                <w:webHidden/>
                <w:sz w:val="24"/>
                <w:szCs w:val="24"/>
              </w:rPr>
              <w:instrText xml:space="preserve"> PAGEREF _Toc109648977 \h </w:instrText>
            </w:r>
            <w:r w:rsidR="007E0D81" w:rsidRPr="007E0D81">
              <w:rPr>
                <w:rStyle w:val="Hyperlink"/>
                <w:noProof/>
                <w:webHidden/>
                <w:sz w:val="24"/>
                <w:szCs w:val="24"/>
              </w:rPr>
            </w:r>
            <w:r w:rsidR="007E0D81" w:rsidRPr="007E0D81">
              <w:rPr>
                <w:rStyle w:val="Hyperlink"/>
                <w:noProof/>
                <w:webHidden/>
                <w:sz w:val="24"/>
                <w:szCs w:val="24"/>
              </w:rPr>
              <w:fldChar w:fldCharType="separate"/>
            </w:r>
            <w:r w:rsidR="007E0D81" w:rsidRPr="007E0D81">
              <w:rPr>
                <w:rStyle w:val="Hyperlink"/>
                <w:noProof/>
                <w:webHidden/>
                <w:sz w:val="24"/>
                <w:szCs w:val="24"/>
              </w:rPr>
              <w:t>6</w:t>
            </w:r>
            <w:r w:rsidR="007E0D81" w:rsidRPr="007E0D81">
              <w:rPr>
                <w:rStyle w:val="Hyperlink"/>
                <w:noProof/>
                <w:webHidden/>
                <w:sz w:val="24"/>
                <w:szCs w:val="24"/>
              </w:rPr>
              <w:fldChar w:fldCharType="end"/>
            </w:r>
          </w:hyperlink>
        </w:p>
        <w:p w14:paraId="476E4903" w14:textId="77777777" w:rsidR="007E0D81" w:rsidRPr="007E0D81" w:rsidRDefault="00000000" w:rsidP="007E0D81">
          <w:pPr>
            <w:pStyle w:val="TOC1"/>
            <w:tabs>
              <w:tab w:val="right" w:leader="dot" w:pos="9019"/>
            </w:tabs>
            <w:spacing w:after="0" w:line="360" w:lineRule="auto"/>
            <w:jc w:val="both"/>
            <w:rPr>
              <w:rFonts w:eastAsiaTheme="minorEastAsia"/>
              <w:noProof/>
              <w:sz w:val="24"/>
              <w:szCs w:val="24"/>
            </w:rPr>
          </w:pPr>
          <w:hyperlink r:id="rId12" w:anchor="_Toc109648978" w:history="1">
            <w:r w:rsidR="007E0D81" w:rsidRPr="007E0D81">
              <w:rPr>
                <w:rStyle w:val="Hyperlink"/>
                <w:bCs/>
                <w:noProof/>
                <w:sz w:val="24"/>
                <w:szCs w:val="24"/>
              </w:rPr>
              <w:t>Cultural diversity</w:t>
            </w:r>
            <w:r w:rsidR="007E0D81" w:rsidRPr="007E0D81">
              <w:rPr>
                <w:rStyle w:val="Hyperlink"/>
                <w:noProof/>
                <w:webHidden/>
                <w:sz w:val="24"/>
                <w:szCs w:val="24"/>
              </w:rPr>
              <w:tab/>
            </w:r>
            <w:r w:rsidR="007E0D81" w:rsidRPr="007E0D81">
              <w:rPr>
                <w:rStyle w:val="Hyperlink"/>
                <w:noProof/>
                <w:webHidden/>
                <w:sz w:val="24"/>
                <w:szCs w:val="24"/>
              </w:rPr>
              <w:fldChar w:fldCharType="begin"/>
            </w:r>
            <w:r w:rsidR="007E0D81" w:rsidRPr="007E0D81">
              <w:rPr>
                <w:rStyle w:val="Hyperlink"/>
                <w:noProof/>
                <w:webHidden/>
                <w:sz w:val="24"/>
                <w:szCs w:val="24"/>
              </w:rPr>
              <w:instrText xml:space="preserve"> PAGEREF _Toc109648978 \h </w:instrText>
            </w:r>
            <w:r w:rsidR="007E0D81" w:rsidRPr="007E0D81">
              <w:rPr>
                <w:rStyle w:val="Hyperlink"/>
                <w:noProof/>
                <w:webHidden/>
                <w:sz w:val="24"/>
                <w:szCs w:val="24"/>
              </w:rPr>
            </w:r>
            <w:r w:rsidR="007E0D81" w:rsidRPr="007E0D81">
              <w:rPr>
                <w:rStyle w:val="Hyperlink"/>
                <w:noProof/>
                <w:webHidden/>
                <w:sz w:val="24"/>
                <w:szCs w:val="24"/>
              </w:rPr>
              <w:fldChar w:fldCharType="separate"/>
            </w:r>
            <w:r w:rsidR="007E0D81" w:rsidRPr="007E0D81">
              <w:rPr>
                <w:rStyle w:val="Hyperlink"/>
                <w:noProof/>
                <w:webHidden/>
                <w:sz w:val="24"/>
                <w:szCs w:val="24"/>
              </w:rPr>
              <w:t>7</w:t>
            </w:r>
            <w:r w:rsidR="007E0D81" w:rsidRPr="007E0D81">
              <w:rPr>
                <w:rStyle w:val="Hyperlink"/>
                <w:noProof/>
                <w:webHidden/>
                <w:sz w:val="24"/>
                <w:szCs w:val="24"/>
              </w:rPr>
              <w:fldChar w:fldCharType="end"/>
            </w:r>
          </w:hyperlink>
        </w:p>
        <w:p w14:paraId="6CF3DAB1" w14:textId="77777777" w:rsidR="007E0D81" w:rsidRPr="007E0D81" w:rsidRDefault="00000000" w:rsidP="007E0D81">
          <w:pPr>
            <w:pStyle w:val="TOC1"/>
            <w:tabs>
              <w:tab w:val="right" w:leader="dot" w:pos="9019"/>
            </w:tabs>
            <w:spacing w:after="0" w:line="360" w:lineRule="auto"/>
            <w:jc w:val="both"/>
            <w:rPr>
              <w:rFonts w:eastAsiaTheme="minorEastAsia"/>
              <w:noProof/>
              <w:sz w:val="24"/>
              <w:szCs w:val="24"/>
            </w:rPr>
          </w:pPr>
          <w:hyperlink r:id="rId13" w:anchor="_Toc109648979" w:history="1">
            <w:r w:rsidR="007E0D81" w:rsidRPr="007E0D81">
              <w:rPr>
                <w:rStyle w:val="Hyperlink"/>
                <w:bCs/>
                <w:noProof/>
                <w:sz w:val="24"/>
                <w:szCs w:val="24"/>
              </w:rPr>
              <w:t>Importance of networking</w:t>
            </w:r>
            <w:r w:rsidR="007E0D81" w:rsidRPr="007E0D81">
              <w:rPr>
                <w:rStyle w:val="Hyperlink"/>
                <w:noProof/>
                <w:webHidden/>
                <w:sz w:val="24"/>
                <w:szCs w:val="24"/>
              </w:rPr>
              <w:tab/>
            </w:r>
            <w:r w:rsidR="007E0D81" w:rsidRPr="007E0D81">
              <w:rPr>
                <w:rStyle w:val="Hyperlink"/>
                <w:noProof/>
                <w:webHidden/>
                <w:sz w:val="24"/>
                <w:szCs w:val="24"/>
              </w:rPr>
              <w:fldChar w:fldCharType="begin"/>
            </w:r>
            <w:r w:rsidR="007E0D81" w:rsidRPr="007E0D81">
              <w:rPr>
                <w:rStyle w:val="Hyperlink"/>
                <w:noProof/>
                <w:webHidden/>
                <w:sz w:val="24"/>
                <w:szCs w:val="24"/>
              </w:rPr>
              <w:instrText xml:space="preserve"> PAGEREF _Toc109648979 \h </w:instrText>
            </w:r>
            <w:r w:rsidR="007E0D81" w:rsidRPr="007E0D81">
              <w:rPr>
                <w:rStyle w:val="Hyperlink"/>
                <w:noProof/>
                <w:webHidden/>
                <w:sz w:val="24"/>
                <w:szCs w:val="24"/>
              </w:rPr>
            </w:r>
            <w:r w:rsidR="007E0D81" w:rsidRPr="007E0D81">
              <w:rPr>
                <w:rStyle w:val="Hyperlink"/>
                <w:noProof/>
                <w:webHidden/>
                <w:sz w:val="24"/>
                <w:szCs w:val="24"/>
              </w:rPr>
              <w:fldChar w:fldCharType="separate"/>
            </w:r>
            <w:r w:rsidR="007E0D81" w:rsidRPr="007E0D81">
              <w:rPr>
                <w:rStyle w:val="Hyperlink"/>
                <w:noProof/>
                <w:webHidden/>
                <w:sz w:val="24"/>
                <w:szCs w:val="24"/>
              </w:rPr>
              <w:t>8</w:t>
            </w:r>
            <w:r w:rsidR="007E0D81" w:rsidRPr="007E0D81">
              <w:rPr>
                <w:rStyle w:val="Hyperlink"/>
                <w:noProof/>
                <w:webHidden/>
                <w:sz w:val="24"/>
                <w:szCs w:val="24"/>
              </w:rPr>
              <w:fldChar w:fldCharType="end"/>
            </w:r>
          </w:hyperlink>
        </w:p>
        <w:p w14:paraId="6219BA00" w14:textId="77777777" w:rsidR="007E0D81" w:rsidRPr="007E0D81" w:rsidRDefault="00000000" w:rsidP="007E0D81">
          <w:pPr>
            <w:pStyle w:val="TOC1"/>
            <w:tabs>
              <w:tab w:val="right" w:leader="dot" w:pos="9019"/>
            </w:tabs>
            <w:spacing w:after="0" w:line="360" w:lineRule="auto"/>
            <w:jc w:val="both"/>
            <w:rPr>
              <w:rFonts w:eastAsiaTheme="minorEastAsia"/>
              <w:noProof/>
              <w:sz w:val="24"/>
              <w:szCs w:val="24"/>
            </w:rPr>
          </w:pPr>
          <w:hyperlink r:id="rId14" w:anchor="_Toc109648980" w:history="1">
            <w:r w:rsidR="007E0D81" w:rsidRPr="007E0D81">
              <w:rPr>
                <w:rStyle w:val="Hyperlink"/>
                <w:bCs/>
                <w:noProof/>
                <w:sz w:val="24"/>
                <w:szCs w:val="24"/>
              </w:rPr>
              <w:t>Communication barriers and challenges</w:t>
            </w:r>
            <w:r w:rsidR="007E0D81" w:rsidRPr="007E0D81">
              <w:rPr>
                <w:rStyle w:val="Hyperlink"/>
                <w:noProof/>
                <w:webHidden/>
                <w:sz w:val="24"/>
                <w:szCs w:val="24"/>
              </w:rPr>
              <w:tab/>
            </w:r>
            <w:r w:rsidR="007E0D81" w:rsidRPr="007E0D81">
              <w:rPr>
                <w:rStyle w:val="Hyperlink"/>
                <w:noProof/>
                <w:webHidden/>
                <w:sz w:val="24"/>
                <w:szCs w:val="24"/>
              </w:rPr>
              <w:fldChar w:fldCharType="begin"/>
            </w:r>
            <w:r w:rsidR="007E0D81" w:rsidRPr="007E0D81">
              <w:rPr>
                <w:rStyle w:val="Hyperlink"/>
                <w:noProof/>
                <w:webHidden/>
                <w:sz w:val="24"/>
                <w:szCs w:val="24"/>
              </w:rPr>
              <w:instrText xml:space="preserve"> PAGEREF _Toc109648980 \h </w:instrText>
            </w:r>
            <w:r w:rsidR="007E0D81" w:rsidRPr="007E0D81">
              <w:rPr>
                <w:rStyle w:val="Hyperlink"/>
                <w:noProof/>
                <w:webHidden/>
                <w:sz w:val="24"/>
                <w:szCs w:val="24"/>
              </w:rPr>
            </w:r>
            <w:r w:rsidR="007E0D81" w:rsidRPr="007E0D81">
              <w:rPr>
                <w:rStyle w:val="Hyperlink"/>
                <w:noProof/>
                <w:webHidden/>
                <w:sz w:val="24"/>
                <w:szCs w:val="24"/>
              </w:rPr>
              <w:fldChar w:fldCharType="separate"/>
            </w:r>
            <w:r w:rsidR="007E0D81" w:rsidRPr="007E0D81">
              <w:rPr>
                <w:rStyle w:val="Hyperlink"/>
                <w:noProof/>
                <w:webHidden/>
                <w:sz w:val="24"/>
                <w:szCs w:val="24"/>
              </w:rPr>
              <w:t>9</w:t>
            </w:r>
            <w:r w:rsidR="007E0D81" w:rsidRPr="007E0D81">
              <w:rPr>
                <w:rStyle w:val="Hyperlink"/>
                <w:noProof/>
                <w:webHidden/>
                <w:sz w:val="24"/>
                <w:szCs w:val="24"/>
              </w:rPr>
              <w:fldChar w:fldCharType="end"/>
            </w:r>
          </w:hyperlink>
        </w:p>
        <w:p w14:paraId="10017C07" w14:textId="77777777" w:rsidR="007E0D81" w:rsidRPr="007E0D81" w:rsidRDefault="00000000" w:rsidP="007E0D81">
          <w:pPr>
            <w:pStyle w:val="TOC1"/>
            <w:tabs>
              <w:tab w:val="right" w:leader="dot" w:pos="9019"/>
            </w:tabs>
            <w:spacing w:after="0" w:line="360" w:lineRule="auto"/>
            <w:jc w:val="both"/>
            <w:rPr>
              <w:rFonts w:eastAsiaTheme="minorEastAsia"/>
              <w:noProof/>
              <w:sz w:val="24"/>
              <w:szCs w:val="24"/>
            </w:rPr>
          </w:pPr>
          <w:hyperlink r:id="rId15" w:anchor="_Toc109648981" w:history="1">
            <w:r w:rsidR="007E0D81" w:rsidRPr="007E0D81">
              <w:rPr>
                <w:rStyle w:val="Hyperlink"/>
                <w:bCs/>
                <w:noProof/>
                <w:sz w:val="24"/>
                <w:szCs w:val="24"/>
              </w:rPr>
              <w:t>Recommendation</w:t>
            </w:r>
            <w:r w:rsidR="007E0D81" w:rsidRPr="007E0D81">
              <w:rPr>
                <w:rStyle w:val="Hyperlink"/>
                <w:noProof/>
                <w:webHidden/>
                <w:sz w:val="24"/>
                <w:szCs w:val="24"/>
              </w:rPr>
              <w:tab/>
            </w:r>
            <w:r w:rsidR="007E0D81" w:rsidRPr="007E0D81">
              <w:rPr>
                <w:rStyle w:val="Hyperlink"/>
                <w:noProof/>
                <w:webHidden/>
                <w:sz w:val="24"/>
                <w:szCs w:val="24"/>
              </w:rPr>
              <w:fldChar w:fldCharType="begin"/>
            </w:r>
            <w:r w:rsidR="007E0D81" w:rsidRPr="007E0D81">
              <w:rPr>
                <w:rStyle w:val="Hyperlink"/>
                <w:noProof/>
                <w:webHidden/>
                <w:sz w:val="24"/>
                <w:szCs w:val="24"/>
              </w:rPr>
              <w:instrText xml:space="preserve"> PAGEREF _Toc109648981 \h </w:instrText>
            </w:r>
            <w:r w:rsidR="007E0D81" w:rsidRPr="007E0D81">
              <w:rPr>
                <w:rStyle w:val="Hyperlink"/>
                <w:noProof/>
                <w:webHidden/>
                <w:sz w:val="24"/>
                <w:szCs w:val="24"/>
              </w:rPr>
            </w:r>
            <w:r w:rsidR="007E0D81" w:rsidRPr="007E0D81">
              <w:rPr>
                <w:rStyle w:val="Hyperlink"/>
                <w:noProof/>
                <w:webHidden/>
                <w:sz w:val="24"/>
                <w:szCs w:val="24"/>
              </w:rPr>
              <w:fldChar w:fldCharType="separate"/>
            </w:r>
            <w:r w:rsidR="007E0D81" w:rsidRPr="007E0D81">
              <w:rPr>
                <w:rStyle w:val="Hyperlink"/>
                <w:noProof/>
                <w:webHidden/>
                <w:sz w:val="24"/>
                <w:szCs w:val="24"/>
              </w:rPr>
              <w:t>9</w:t>
            </w:r>
            <w:r w:rsidR="007E0D81" w:rsidRPr="007E0D81">
              <w:rPr>
                <w:rStyle w:val="Hyperlink"/>
                <w:noProof/>
                <w:webHidden/>
                <w:sz w:val="24"/>
                <w:szCs w:val="24"/>
              </w:rPr>
              <w:fldChar w:fldCharType="end"/>
            </w:r>
          </w:hyperlink>
        </w:p>
        <w:p w14:paraId="23FFCCD8" w14:textId="77777777" w:rsidR="007E0D81" w:rsidRPr="007E0D81" w:rsidRDefault="00000000" w:rsidP="007E0D81">
          <w:pPr>
            <w:pStyle w:val="TOC1"/>
            <w:tabs>
              <w:tab w:val="right" w:leader="dot" w:pos="9019"/>
            </w:tabs>
            <w:spacing w:after="0" w:line="360" w:lineRule="auto"/>
            <w:jc w:val="both"/>
            <w:rPr>
              <w:rFonts w:eastAsiaTheme="minorEastAsia"/>
              <w:noProof/>
              <w:sz w:val="24"/>
              <w:szCs w:val="24"/>
            </w:rPr>
          </w:pPr>
          <w:hyperlink r:id="rId16" w:anchor="_Toc109648982" w:history="1">
            <w:r w:rsidR="007E0D81" w:rsidRPr="007E0D81">
              <w:rPr>
                <w:rStyle w:val="Hyperlink"/>
                <w:bCs/>
                <w:noProof/>
                <w:sz w:val="24"/>
                <w:szCs w:val="24"/>
              </w:rPr>
              <w:t>Conclusion</w:t>
            </w:r>
            <w:r w:rsidR="007E0D81" w:rsidRPr="007E0D81">
              <w:rPr>
                <w:rStyle w:val="Hyperlink"/>
                <w:noProof/>
                <w:webHidden/>
                <w:sz w:val="24"/>
                <w:szCs w:val="24"/>
              </w:rPr>
              <w:tab/>
            </w:r>
            <w:r w:rsidR="007E0D81" w:rsidRPr="007E0D81">
              <w:rPr>
                <w:rStyle w:val="Hyperlink"/>
                <w:noProof/>
                <w:webHidden/>
                <w:sz w:val="24"/>
                <w:szCs w:val="24"/>
              </w:rPr>
              <w:fldChar w:fldCharType="begin"/>
            </w:r>
            <w:r w:rsidR="007E0D81" w:rsidRPr="007E0D81">
              <w:rPr>
                <w:rStyle w:val="Hyperlink"/>
                <w:noProof/>
                <w:webHidden/>
                <w:sz w:val="24"/>
                <w:szCs w:val="24"/>
              </w:rPr>
              <w:instrText xml:space="preserve"> PAGEREF _Toc109648982 \h </w:instrText>
            </w:r>
            <w:r w:rsidR="007E0D81" w:rsidRPr="007E0D81">
              <w:rPr>
                <w:rStyle w:val="Hyperlink"/>
                <w:noProof/>
                <w:webHidden/>
                <w:sz w:val="24"/>
                <w:szCs w:val="24"/>
              </w:rPr>
            </w:r>
            <w:r w:rsidR="007E0D81" w:rsidRPr="007E0D81">
              <w:rPr>
                <w:rStyle w:val="Hyperlink"/>
                <w:noProof/>
                <w:webHidden/>
                <w:sz w:val="24"/>
                <w:szCs w:val="24"/>
              </w:rPr>
              <w:fldChar w:fldCharType="separate"/>
            </w:r>
            <w:r w:rsidR="007E0D81" w:rsidRPr="007E0D81">
              <w:rPr>
                <w:rStyle w:val="Hyperlink"/>
                <w:noProof/>
                <w:webHidden/>
                <w:sz w:val="24"/>
                <w:szCs w:val="24"/>
              </w:rPr>
              <w:t>9</w:t>
            </w:r>
            <w:r w:rsidR="007E0D81" w:rsidRPr="007E0D81">
              <w:rPr>
                <w:rStyle w:val="Hyperlink"/>
                <w:noProof/>
                <w:webHidden/>
                <w:sz w:val="24"/>
                <w:szCs w:val="24"/>
              </w:rPr>
              <w:fldChar w:fldCharType="end"/>
            </w:r>
          </w:hyperlink>
        </w:p>
        <w:p w14:paraId="27624C11" w14:textId="77777777" w:rsidR="007E0D81" w:rsidRPr="007E0D81" w:rsidRDefault="00000000" w:rsidP="007E0D81">
          <w:pPr>
            <w:pStyle w:val="TOC1"/>
            <w:tabs>
              <w:tab w:val="right" w:leader="dot" w:pos="9019"/>
            </w:tabs>
            <w:spacing w:after="0" w:line="360" w:lineRule="auto"/>
            <w:jc w:val="both"/>
            <w:rPr>
              <w:rFonts w:eastAsiaTheme="minorEastAsia"/>
              <w:noProof/>
              <w:sz w:val="24"/>
              <w:szCs w:val="24"/>
            </w:rPr>
          </w:pPr>
          <w:hyperlink r:id="rId17" w:anchor="_Toc109648983" w:history="1">
            <w:r w:rsidR="007E0D81" w:rsidRPr="007E0D81">
              <w:rPr>
                <w:rStyle w:val="Hyperlink"/>
                <w:noProof/>
                <w:sz w:val="24"/>
                <w:szCs w:val="24"/>
              </w:rPr>
              <w:t>References</w:t>
            </w:r>
            <w:r w:rsidR="007E0D81" w:rsidRPr="007E0D81">
              <w:rPr>
                <w:rStyle w:val="Hyperlink"/>
                <w:noProof/>
                <w:webHidden/>
                <w:sz w:val="24"/>
                <w:szCs w:val="24"/>
              </w:rPr>
              <w:tab/>
            </w:r>
            <w:r w:rsidR="007E0D81" w:rsidRPr="007E0D81">
              <w:rPr>
                <w:rStyle w:val="Hyperlink"/>
                <w:noProof/>
                <w:webHidden/>
                <w:sz w:val="24"/>
                <w:szCs w:val="24"/>
              </w:rPr>
              <w:fldChar w:fldCharType="begin"/>
            </w:r>
            <w:r w:rsidR="007E0D81" w:rsidRPr="007E0D81">
              <w:rPr>
                <w:rStyle w:val="Hyperlink"/>
                <w:noProof/>
                <w:webHidden/>
                <w:sz w:val="24"/>
                <w:szCs w:val="24"/>
              </w:rPr>
              <w:instrText xml:space="preserve"> PAGEREF _Toc109648983 \h </w:instrText>
            </w:r>
            <w:r w:rsidR="007E0D81" w:rsidRPr="007E0D81">
              <w:rPr>
                <w:rStyle w:val="Hyperlink"/>
                <w:noProof/>
                <w:webHidden/>
                <w:sz w:val="24"/>
                <w:szCs w:val="24"/>
              </w:rPr>
            </w:r>
            <w:r w:rsidR="007E0D81" w:rsidRPr="007E0D81">
              <w:rPr>
                <w:rStyle w:val="Hyperlink"/>
                <w:noProof/>
                <w:webHidden/>
                <w:sz w:val="24"/>
                <w:szCs w:val="24"/>
              </w:rPr>
              <w:fldChar w:fldCharType="separate"/>
            </w:r>
            <w:r w:rsidR="007E0D81" w:rsidRPr="007E0D81">
              <w:rPr>
                <w:rStyle w:val="Hyperlink"/>
                <w:noProof/>
                <w:webHidden/>
                <w:sz w:val="24"/>
                <w:szCs w:val="24"/>
              </w:rPr>
              <w:t>11</w:t>
            </w:r>
            <w:r w:rsidR="007E0D81" w:rsidRPr="007E0D81">
              <w:rPr>
                <w:rStyle w:val="Hyperlink"/>
                <w:noProof/>
                <w:webHidden/>
                <w:sz w:val="24"/>
                <w:szCs w:val="24"/>
              </w:rPr>
              <w:fldChar w:fldCharType="end"/>
            </w:r>
          </w:hyperlink>
        </w:p>
        <w:p w14:paraId="010CFA9A" w14:textId="77777777" w:rsidR="007E0D81" w:rsidRPr="007E0D81" w:rsidRDefault="007E0D81" w:rsidP="007E0D81">
          <w:pPr>
            <w:spacing w:line="360" w:lineRule="auto"/>
            <w:jc w:val="both"/>
            <w:rPr>
              <w:sz w:val="24"/>
              <w:szCs w:val="24"/>
            </w:rPr>
          </w:pPr>
          <w:r w:rsidRPr="007E0D81">
            <w:rPr>
              <w:sz w:val="24"/>
              <w:szCs w:val="24"/>
            </w:rPr>
            <w:fldChar w:fldCharType="end"/>
          </w:r>
        </w:p>
      </w:sdtContent>
    </w:sdt>
    <w:p w14:paraId="69F691ED" w14:textId="77777777" w:rsidR="007E0D81" w:rsidRPr="007E0D81" w:rsidRDefault="007E0D81" w:rsidP="007E0D81">
      <w:pPr>
        <w:pStyle w:val="TOCHeading"/>
        <w:jc w:val="both"/>
        <w:rPr>
          <w:rFonts w:ascii="Arial" w:hAnsi="Arial" w:cs="Arial"/>
          <w:sz w:val="24"/>
          <w:szCs w:val="24"/>
        </w:rPr>
      </w:pPr>
    </w:p>
    <w:p w14:paraId="334922D7" w14:textId="77777777" w:rsidR="007E0D81" w:rsidRPr="007E0D81" w:rsidRDefault="007E0D81" w:rsidP="007E0D81">
      <w:pPr>
        <w:jc w:val="both"/>
        <w:rPr>
          <w:rFonts w:eastAsia="Times New Roman"/>
          <w:b/>
          <w:sz w:val="24"/>
          <w:szCs w:val="24"/>
          <w:lang w:val="en-GB"/>
        </w:rPr>
      </w:pPr>
    </w:p>
    <w:p w14:paraId="17CA6D12" w14:textId="77777777" w:rsidR="007E0D81" w:rsidRPr="007E0D81" w:rsidRDefault="007E0D81" w:rsidP="007E0D81">
      <w:pPr>
        <w:jc w:val="both"/>
        <w:rPr>
          <w:rFonts w:eastAsia="Times New Roman"/>
          <w:b/>
          <w:sz w:val="24"/>
          <w:szCs w:val="24"/>
          <w:lang w:val="en-GB"/>
        </w:rPr>
      </w:pPr>
    </w:p>
    <w:p w14:paraId="4BC712A5" w14:textId="77777777" w:rsidR="007E0D81" w:rsidRPr="007E0D81" w:rsidRDefault="007E0D81" w:rsidP="007E0D81">
      <w:pPr>
        <w:jc w:val="both"/>
        <w:rPr>
          <w:rFonts w:eastAsia="Times New Roman"/>
          <w:b/>
          <w:sz w:val="24"/>
          <w:szCs w:val="24"/>
          <w:lang w:val="en-GB"/>
        </w:rPr>
      </w:pPr>
    </w:p>
    <w:p w14:paraId="2F232C3E" w14:textId="77777777" w:rsidR="007E0D81" w:rsidRPr="007E0D81" w:rsidRDefault="007E0D81" w:rsidP="007E0D81">
      <w:pPr>
        <w:jc w:val="both"/>
        <w:rPr>
          <w:rFonts w:eastAsia="Times New Roman"/>
          <w:b/>
          <w:sz w:val="24"/>
          <w:szCs w:val="24"/>
          <w:lang w:val="en-GB"/>
        </w:rPr>
      </w:pPr>
    </w:p>
    <w:p w14:paraId="73651A5E" w14:textId="77777777" w:rsidR="007E0D81" w:rsidRPr="007E0D81" w:rsidRDefault="007E0D81" w:rsidP="007E0D81">
      <w:pPr>
        <w:jc w:val="both"/>
        <w:rPr>
          <w:rFonts w:eastAsia="Times New Roman"/>
          <w:b/>
          <w:sz w:val="24"/>
          <w:szCs w:val="24"/>
          <w:lang w:val="en-GB"/>
        </w:rPr>
      </w:pPr>
    </w:p>
    <w:p w14:paraId="08B16BCF" w14:textId="77777777" w:rsidR="007E0D81" w:rsidRPr="007E0D81" w:rsidRDefault="007E0D81" w:rsidP="007E0D81">
      <w:pPr>
        <w:jc w:val="both"/>
        <w:rPr>
          <w:rFonts w:eastAsia="Times New Roman"/>
          <w:b/>
          <w:sz w:val="24"/>
          <w:szCs w:val="24"/>
          <w:lang w:val="en-GB"/>
        </w:rPr>
      </w:pPr>
    </w:p>
    <w:p w14:paraId="198187CB" w14:textId="77777777" w:rsidR="007E0D81" w:rsidRPr="007E0D81" w:rsidRDefault="007E0D81" w:rsidP="007E0D81">
      <w:pPr>
        <w:rPr>
          <w:rFonts w:eastAsia="Times New Roman"/>
          <w:b/>
          <w:sz w:val="24"/>
          <w:szCs w:val="24"/>
          <w:lang w:val="en-GB"/>
        </w:rPr>
      </w:pPr>
      <w:r w:rsidRPr="007E0D81">
        <w:rPr>
          <w:rFonts w:eastAsia="Times New Roman"/>
          <w:b/>
          <w:sz w:val="24"/>
          <w:szCs w:val="24"/>
          <w:lang w:val="en-GB"/>
        </w:rPr>
        <w:br w:type="page"/>
      </w:r>
      <w:bookmarkStart w:id="0" w:name="_Toc109648972"/>
      <w:bookmarkStart w:id="1" w:name="_Toc109486694"/>
    </w:p>
    <w:p w14:paraId="194334F0" w14:textId="77777777" w:rsidR="007E0D81" w:rsidRPr="007E0D81" w:rsidRDefault="007E0D81" w:rsidP="007E0D81">
      <w:pPr>
        <w:pStyle w:val="Heading1"/>
        <w:spacing w:before="0" w:after="0" w:line="360" w:lineRule="auto"/>
        <w:rPr>
          <w:rFonts w:ascii="Arial" w:eastAsia="Times New Roman" w:hAnsi="Arial"/>
          <w:b/>
          <w:sz w:val="24"/>
          <w:szCs w:val="24"/>
          <w:lang w:val="en-GB"/>
        </w:rPr>
      </w:pPr>
      <w:r w:rsidRPr="007E0D81">
        <w:rPr>
          <w:rFonts w:ascii="Arial" w:hAnsi="Arial"/>
          <w:b/>
          <w:sz w:val="24"/>
          <w:szCs w:val="24"/>
          <w:lang w:val="en-GB"/>
        </w:rPr>
        <w:lastRenderedPageBreak/>
        <w:t>Introduction</w:t>
      </w:r>
      <w:bookmarkEnd w:id="0"/>
      <w:r w:rsidRPr="007E0D81">
        <w:rPr>
          <w:rFonts w:ascii="Arial" w:hAnsi="Arial"/>
          <w:b/>
          <w:sz w:val="24"/>
          <w:szCs w:val="24"/>
          <w:lang w:val="en-GB"/>
        </w:rPr>
        <w:t xml:space="preserve"> </w:t>
      </w:r>
      <w:bookmarkEnd w:id="1"/>
    </w:p>
    <w:p w14:paraId="4252ABE3" w14:textId="2F5BEF7D" w:rsidR="007E0D81" w:rsidRPr="007E0D81" w:rsidRDefault="00624C2F" w:rsidP="007E0D81">
      <w:pPr>
        <w:spacing w:line="360" w:lineRule="auto"/>
        <w:jc w:val="both"/>
        <w:rPr>
          <w:rFonts w:eastAsia="Times New Roman"/>
          <w:sz w:val="24"/>
          <w:szCs w:val="24"/>
          <w:lang w:val="en-GB"/>
        </w:rPr>
      </w:pPr>
      <w:r>
        <w:rPr>
          <w:rFonts w:eastAsia="Times New Roman"/>
          <w:sz w:val="24"/>
          <w:szCs w:val="24"/>
          <w:lang w:val="en-GB"/>
        </w:rPr>
        <w:t xml:space="preserve">         </w:t>
      </w:r>
      <w:r w:rsidR="007E0D81" w:rsidRPr="007E0D81">
        <w:rPr>
          <w:rFonts w:eastAsia="Times New Roman"/>
          <w:sz w:val="24"/>
          <w:szCs w:val="24"/>
          <w:lang w:val="en-GB"/>
        </w:rPr>
        <w:t xml:space="preserve">Business is a strategic initiative that can be accomplished by following certain steps. In order to develop better business structure </w:t>
      </w:r>
      <w:proofErr w:type="gramStart"/>
      <w:r w:rsidR="007E0D81" w:rsidRPr="007E0D81">
        <w:rPr>
          <w:rFonts w:eastAsia="Times New Roman"/>
          <w:sz w:val="24"/>
          <w:szCs w:val="24"/>
          <w:lang w:val="en-GB"/>
        </w:rPr>
        <w:t>companies</w:t>
      </w:r>
      <w:proofErr w:type="gramEnd"/>
      <w:r w:rsidR="007E0D81" w:rsidRPr="007E0D81">
        <w:rPr>
          <w:rFonts w:eastAsia="Times New Roman"/>
          <w:sz w:val="24"/>
          <w:szCs w:val="24"/>
          <w:lang w:val="en-GB"/>
        </w:rPr>
        <w:t xml:space="preserve"> tend to focus on making an overseas business expansion (</w:t>
      </w:r>
      <w:proofErr w:type="spellStart"/>
      <w:r w:rsidR="007E0D81" w:rsidRPr="007E0D81">
        <w:rPr>
          <w:rFonts w:eastAsia="Times New Roman"/>
          <w:color w:val="222222"/>
          <w:sz w:val="24"/>
          <w:szCs w:val="24"/>
          <w:highlight w:val="white"/>
          <w:lang w:val="en-GB"/>
        </w:rPr>
        <w:t>Adanlawo</w:t>
      </w:r>
      <w:proofErr w:type="spellEnd"/>
      <w:r w:rsidR="007E0D81" w:rsidRPr="007E0D81">
        <w:rPr>
          <w:rFonts w:eastAsia="Times New Roman"/>
          <w:color w:val="222222"/>
          <w:sz w:val="24"/>
          <w:szCs w:val="24"/>
          <w:highlight w:val="white"/>
          <w:lang w:val="en-GB"/>
        </w:rPr>
        <w:t xml:space="preserve"> </w:t>
      </w:r>
      <w:r w:rsidR="007E0D81" w:rsidRPr="007E0D81">
        <w:rPr>
          <w:rFonts w:eastAsia="Times New Roman"/>
          <w:i/>
          <w:color w:val="222222"/>
          <w:sz w:val="24"/>
          <w:szCs w:val="24"/>
          <w:highlight w:val="white"/>
          <w:lang w:val="en-GB"/>
        </w:rPr>
        <w:t>et al</w:t>
      </w:r>
      <w:r w:rsidR="007E0D81" w:rsidRPr="007E0D81">
        <w:rPr>
          <w:rFonts w:eastAsia="Times New Roman"/>
          <w:color w:val="222222"/>
          <w:sz w:val="24"/>
          <w:szCs w:val="24"/>
          <w:highlight w:val="white"/>
          <w:lang w:val="en-GB"/>
        </w:rPr>
        <w:t>., 2021)</w:t>
      </w:r>
      <w:r w:rsidR="007E0D81" w:rsidRPr="007E0D81">
        <w:rPr>
          <w:rFonts w:eastAsia="Times New Roman"/>
          <w:sz w:val="24"/>
          <w:szCs w:val="24"/>
          <w:lang w:val="en-GB"/>
        </w:rPr>
        <w:t xml:space="preserve">. Most of the time multinational companies are focused on targeting developing countries of the world due to the less business operation cost. On the other hand, a large population makes the chances of better sales generation. In that context, companies need to face challenges to maintain balance with the factor of cultural diversity and </w:t>
      </w:r>
      <w:proofErr w:type="gramStart"/>
      <w:r w:rsidR="007E0D81" w:rsidRPr="007E0D81">
        <w:rPr>
          <w:rFonts w:eastAsia="Times New Roman"/>
          <w:sz w:val="24"/>
          <w:szCs w:val="24"/>
          <w:lang w:val="en-GB"/>
        </w:rPr>
        <w:t>in order to</w:t>
      </w:r>
      <w:proofErr w:type="gramEnd"/>
      <w:r w:rsidR="007E0D81" w:rsidRPr="007E0D81">
        <w:rPr>
          <w:rFonts w:eastAsia="Times New Roman"/>
          <w:sz w:val="24"/>
          <w:szCs w:val="24"/>
          <w:lang w:val="en-GB"/>
        </w:rPr>
        <w:t xml:space="preserve"> balance with that changing requirement it needs incorporation of proper focus to get success and in this study, it will be discussed.</w:t>
      </w:r>
    </w:p>
    <w:p w14:paraId="7898EEFD" w14:textId="77777777" w:rsidR="007E0D81" w:rsidRPr="007E0D81" w:rsidRDefault="007E0D81" w:rsidP="007E0D81">
      <w:pPr>
        <w:pStyle w:val="Heading1"/>
        <w:spacing w:before="0" w:after="0" w:line="360" w:lineRule="auto"/>
        <w:jc w:val="both"/>
        <w:rPr>
          <w:rFonts w:ascii="Arial" w:hAnsi="Arial"/>
          <w:b/>
          <w:sz w:val="24"/>
          <w:szCs w:val="24"/>
        </w:rPr>
      </w:pPr>
      <w:bookmarkStart w:id="2" w:name="_Toc109648973"/>
      <w:bookmarkStart w:id="3" w:name="_Toc109486695"/>
      <w:r w:rsidRPr="007E0D81">
        <w:rPr>
          <w:rFonts w:ascii="Arial" w:hAnsi="Arial"/>
          <w:b/>
          <w:sz w:val="24"/>
          <w:szCs w:val="24"/>
        </w:rPr>
        <w:t>Brief description of the company</w:t>
      </w:r>
      <w:bookmarkEnd w:id="2"/>
      <w:r w:rsidRPr="007E0D81">
        <w:rPr>
          <w:rFonts w:ascii="Arial" w:hAnsi="Arial"/>
          <w:b/>
          <w:sz w:val="24"/>
          <w:szCs w:val="24"/>
        </w:rPr>
        <w:t xml:space="preserve"> </w:t>
      </w:r>
      <w:bookmarkEnd w:id="3"/>
      <w:r w:rsidRPr="007E0D81">
        <w:rPr>
          <w:rFonts w:ascii="Arial" w:hAnsi="Arial"/>
          <w:b/>
          <w:sz w:val="24"/>
          <w:szCs w:val="24"/>
        </w:rPr>
        <w:tab/>
      </w:r>
    </w:p>
    <w:p w14:paraId="1E1563B6" w14:textId="50F20A73" w:rsidR="007E0D81" w:rsidRPr="007E0D81" w:rsidRDefault="00624C2F" w:rsidP="007E0D81">
      <w:pPr>
        <w:spacing w:line="360" w:lineRule="auto"/>
        <w:jc w:val="both"/>
        <w:rPr>
          <w:rFonts w:eastAsia="Times New Roman"/>
          <w:sz w:val="24"/>
          <w:szCs w:val="24"/>
          <w:lang w:val="en-GB"/>
        </w:rPr>
      </w:pPr>
      <w:r>
        <w:rPr>
          <w:rFonts w:eastAsia="Times New Roman"/>
          <w:sz w:val="24"/>
          <w:szCs w:val="24"/>
          <w:lang w:val="en-GB"/>
        </w:rPr>
        <w:t xml:space="preserve">     </w:t>
      </w:r>
      <w:r w:rsidR="007E0D81" w:rsidRPr="007E0D81">
        <w:rPr>
          <w:rFonts w:eastAsia="Times New Roman"/>
          <w:sz w:val="24"/>
          <w:szCs w:val="24"/>
          <w:lang w:val="en-GB"/>
        </w:rPr>
        <w:t>NEXT PLC is a UK-based multinational company that deals with the business of different materials such as clothing, footwear, and household goods. It has its headquarters at Ender by in England. It operates through 700 stores which play a crucial role in its business management provisions. It contributes 7% of the annual GDP of the nation and it helps to maintain economic integrity in the retail sector (</w:t>
      </w:r>
      <w:r w:rsidR="007E0D81" w:rsidRPr="007E0D81">
        <w:rPr>
          <w:rFonts w:eastAsia="Times New Roman"/>
          <w:color w:val="222222"/>
          <w:sz w:val="24"/>
          <w:szCs w:val="24"/>
          <w:highlight w:val="white"/>
          <w:lang w:val="en-GB"/>
        </w:rPr>
        <w:t xml:space="preserve">Midgley </w:t>
      </w:r>
      <w:r w:rsidR="007E0D81" w:rsidRPr="007E0D81">
        <w:rPr>
          <w:rFonts w:eastAsia="Times New Roman"/>
          <w:i/>
          <w:color w:val="222222"/>
          <w:sz w:val="24"/>
          <w:szCs w:val="24"/>
          <w:highlight w:val="white"/>
          <w:lang w:val="en-GB"/>
        </w:rPr>
        <w:t>et al</w:t>
      </w:r>
      <w:r w:rsidR="007E0D81" w:rsidRPr="007E0D81">
        <w:rPr>
          <w:rFonts w:eastAsia="Times New Roman"/>
          <w:color w:val="222222"/>
          <w:sz w:val="24"/>
          <w:szCs w:val="24"/>
          <w:highlight w:val="white"/>
          <w:lang w:val="en-GB"/>
        </w:rPr>
        <w:t>., 2017)</w:t>
      </w:r>
      <w:r w:rsidR="007E0D81" w:rsidRPr="007E0D81">
        <w:rPr>
          <w:rFonts w:eastAsia="Times New Roman"/>
          <w:sz w:val="24"/>
          <w:szCs w:val="24"/>
          <w:lang w:val="en-GB"/>
        </w:rPr>
        <w:t xml:space="preserve">. The company has already made business expansion in many developed nations and now it is targeting developing countries to ensure proper value addition in its business cycle. After getting registered on London Stock Exchange in 2004 its applicable venture capital has strongly </w:t>
      </w:r>
      <w:proofErr w:type="gramStart"/>
      <w:r w:rsidR="007E0D81" w:rsidRPr="007E0D81">
        <w:rPr>
          <w:rFonts w:eastAsia="Times New Roman"/>
          <w:sz w:val="24"/>
          <w:szCs w:val="24"/>
          <w:lang w:val="en-GB"/>
        </w:rPr>
        <w:t>increased</w:t>
      </w:r>
      <w:proofErr w:type="gramEnd"/>
      <w:r w:rsidR="007E0D81" w:rsidRPr="007E0D81">
        <w:rPr>
          <w:rFonts w:eastAsia="Times New Roman"/>
          <w:sz w:val="24"/>
          <w:szCs w:val="24"/>
          <w:lang w:val="en-GB"/>
        </w:rPr>
        <w:t xml:space="preserve"> and it has enhanced business provisions. </w:t>
      </w:r>
      <w:proofErr w:type="gramStart"/>
      <w:r w:rsidR="007E0D81" w:rsidRPr="007E0D81">
        <w:rPr>
          <w:rFonts w:eastAsia="Times New Roman"/>
          <w:sz w:val="24"/>
          <w:szCs w:val="24"/>
          <w:lang w:val="en-GB"/>
        </w:rPr>
        <w:t>In order to</w:t>
      </w:r>
      <w:proofErr w:type="gramEnd"/>
      <w:r w:rsidR="007E0D81" w:rsidRPr="007E0D81">
        <w:rPr>
          <w:rFonts w:eastAsia="Times New Roman"/>
          <w:sz w:val="24"/>
          <w:szCs w:val="24"/>
          <w:lang w:val="en-GB"/>
        </w:rPr>
        <w:t xml:space="preserve"> ensure proper development of its business standard, it has made Australia its targeted nation to ensure proper value addition in its business circle and reach a new dimension of growth.</w:t>
      </w:r>
    </w:p>
    <w:p w14:paraId="359F0413" w14:textId="77777777" w:rsidR="007E0D81" w:rsidRPr="007E0D81" w:rsidRDefault="007E0D81" w:rsidP="007E0D81">
      <w:pPr>
        <w:pStyle w:val="Heading1"/>
        <w:spacing w:before="0" w:after="0" w:line="360" w:lineRule="auto"/>
        <w:jc w:val="both"/>
        <w:rPr>
          <w:rFonts w:ascii="Arial" w:hAnsi="Arial"/>
          <w:b/>
          <w:sz w:val="24"/>
          <w:szCs w:val="24"/>
        </w:rPr>
      </w:pPr>
      <w:bookmarkStart w:id="4" w:name="_Toc109648974"/>
      <w:bookmarkStart w:id="5" w:name="_Toc109486696"/>
      <w:r w:rsidRPr="007E0D81">
        <w:rPr>
          <w:rFonts w:ascii="Arial" w:hAnsi="Arial"/>
          <w:b/>
          <w:sz w:val="24"/>
          <w:szCs w:val="24"/>
        </w:rPr>
        <w:t>Introduction of developing country</w:t>
      </w:r>
      <w:bookmarkEnd w:id="4"/>
      <w:r w:rsidRPr="007E0D81">
        <w:rPr>
          <w:rFonts w:ascii="Arial" w:hAnsi="Arial"/>
          <w:b/>
          <w:sz w:val="24"/>
          <w:szCs w:val="24"/>
        </w:rPr>
        <w:t xml:space="preserve"> </w:t>
      </w:r>
      <w:bookmarkEnd w:id="5"/>
      <w:r w:rsidRPr="007E0D81">
        <w:rPr>
          <w:rFonts w:ascii="Arial" w:hAnsi="Arial"/>
          <w:b/>
          <w:sz w:val="24"/>
          <w:szCs w:val="24"/>
        </w:rPr>
        <w:tab/>
      </w:r>
    </w:p>
    <w:p w14:paraId="306C2744" w14:textId="129FC2E5" w:rsidR="007E0D81" w:rsidRPr="007E0D81" w:rsidRDefault="00624C2F" w:rsidP="007E0D81">
      <w:pPr>
        <w:spacing w:line="360" w:lineRule="auto"/>
        <w:jc w:val="both"/>
        <w:rPr>
          <w:rFonts w:eastAsia="Times New Roman"/>
          <w:sz w:val="24"/>
          <w:szCs w:val="24"/>
          <w:lang w:val="en-GB"/>
        </w:rPr>
      </w:pPr>
      <w:r>
        <w:rPr>
          <w:rFonts w:eastAsia="Times New Roman"/>
          <w:sz w:val="24"/>
          <w:szCs w:val="24"/>
          <w:lang w:val="en-GB"/>
        </w:rPr>
        <w:t xml:space="preserve">        </w:t>
      </w:r>
      <w:r w:rsidR="007E0D81" w:rsidRPr="007E0D81">
        <w:rPr>
          <w:rFonts w:eastAsia="Times New Roman"/>
          <w:sz w:val="24"/>
          <w:szCs w:val="24"/>
          <w:lang w:val="en-GB"/>
        </w:rPr>
        <w:t xml:space="preserve">As per the concept given by economists a developing country has a very low level of activity in the determination of its economic infrastructure and the number of industries is considerably less. According to the report given by the world population analysis department, Brazil is the most developing countries in the world. Brazil comprises all important characteristics of a third-world country that is gradually moving in the direction of progress. The government of the nation is making a considerable amount of investment in the development of human resources. In that context, the nation is focusing more on increasing the number of industries to enhance the proportion of GDP estimation. Brazil is taking a gradual turn towards the direction of </w:t>
      </w:r>
      <w:r w:rsidR="007E0D81" w:rsidRPr="007E0D81">
        <w:rPr>
          <w:rFonts w:eastAsia="Times New Roman"/>
          <w:sz w:val="24"/>
          <w:szCs w:val="24"/>
          <w:lang w:val="en-GB"/>
        </w:rPr>
        <w:lastRenderedPageBreak/>
        <w:t>the industrial revolution and thus focus has been given by many companies to understanding the phenomena of cultural perspectives to get success in the long run.</w:t>
      </w:r>
    </w:p>
    <w:p w14:paraId="402B37CA" w14:textId="77777777" w:rsidR="007E0D81" w:rsidRPr="007E0D81" w:rsidRDefault="007E0D81" w:rsidP="007E0D81">
      <w:pPr>
        <w:pStyle w:val="Heading1"/>
        <w:spacing w:before="0" w:after="0" w:line="360" w:lineRule="auto"/>
        <w:jc w:val="both"/>
        <w:rPr>
          <w:rFonts w:ascii="Arial" w:hAnsi="Arial"/>
          <w:b/>
          <w:sz w:val="24"/>
          <w:szCs w:val="24"/>
        </w:rPr>
      </w:pPr>
      <w:bookmarkStart w:id="6" w:name="_Toc109648975"/>
      <w:bookmarkStart w:id="7" w:name="_Toc109486697"/>
      <w:r w:rsidRPr="007E0D81">
        <w:rPr>
          <w:rFonts w:ascii="Arial" w:hAnsi="Arial"/>
          <w:b/>
          <w:sz w:val="24"/>
          <w:szCs w:val="24"/>
        </w:rPr>
        <w:t>Application of theories in the context of international and intercultural communication</w:t>
      </w:r>
      <w:bookmarkEnd w:id="6"/>
      <w:r w:rsidRPr="007E0D81">
        <w:rPr>
          <w:rFonts w:ascii="Arial" w:hAnsi="Arial"/>
          <w:b/>
          <w:sz w:val="24"/>
          <w:szCs w:val="24"/>
        </w:rPr>
        <w:t xml:space="preserve"> </w:t>
      </w:r>
      <w:bookmarkEnd w:id="7"/>
    </w:p>
    <w:p w14:paraId="5508234A" w14:textId="62513C18" w:rsidR="007E0D81" w:rsidRPr="007E0D81" w:rsidRDefault="00624C2F" w:rsidP="007E0D81">
      <w:pPr>
        <w:spacing w:line="360" w:lineRule="auto"/>
        <w:jc w:val="both"/>
        <w:rPr>
          <w:rFonts w:eastAsia="Times New Roman"/>
          <w:sz w:val="24"/>
          <w:szCs w:val="24"/>
          <w:lang w:val="en-GB"/>
        </w:rPr>
      </w:pPr>
      <w:r>
        <w:rPr>
          <w:rFonts w:eastAsia="Times New Roman"/>
          <w:sz w:val="24"/>
          <w:szCs w:val="24"/>
          <w:lang w:val="en-GB"/>
        </w:rPr>
        <w:t xml:space="preserve">     </w:t>
      </w:r>
      <w:r w:rsidR="007E0D81" w:rsidRPr="007E0D81">
        <w:rPr>
          <w:rFonts w:eastAsia="Times New Roman"/>
          <w:sz w:val="24"/>
          <w:szCs w:val="24"/>
          <w:lang w:val="en-GB"/>
        </w:rPr>
        <w:t xml:space="preserve">Naturally, the UK-based company will face a huge cultural shock while making its business expansion in the UK. It is natural that the socio-economic and cultural factors will differ from each other. In that context communication, barriers will create difficulty in maintaining a proper level of coordination among different components of communication. </w:t>
      </w:r>
      <w:proofErr w:type="gramStart"/>
      <w:r w:rsidR="007E0D81" w:rsidRPr="007E0D81">
        <w:rPr>
          <w:rFonts w:eastAsia="Times New Roman"/>
          <w:sz w:val="24"/>
          <w:szCs w:val="24"/>
          <w:lang w:val="en-GB"/>
        </w:rPr>
        <w:t>In order to</w:t>
      </w:r>
      <w:proofErr w:type="gramEnd"/>
      <w:r w:rsidR="007E0D81" w:rsidRPr="007E0D81">
        <w:rPr>
          <w:rFonts w:eastAsia="Times New Roman"/>
          <w:sz w:val="24"/>
          <w:szCs w:val="24"/>
          <w:lang w:val="en-GB"/>
        </w:rPr>
        <w:t xml:space="preserve"> maintain the proper balance between international and intellectual communication, proper strategic intervention needs to be adopted. In such a situation application of the concept given by the two models will help to deal with the cultural differences and develop a better interpretation of success.</w:t>
      </w:r>
    </w:p>
    <w:p w14:paraId="343E9EBB" w14:textId="77777777" w:rsidR="007E0D81" w:rsidRPr="007E0D81" w:rsidRDefault="007E0D81" w:rsidP="007E0D81">
      <w:pPr>
        <w:spacing w:line="360" w:lineRule="auto"/>
        <w:jc w:val="both"/>
        <w:rPr>
          <w:rFonts w:eastAsia="Times New Roman"/>
          <w:sz w:val="24"/>
          <w:szCs w:val="24"/>
          <w:lang w:val="en-GB"/>
        </w:rPr>
      </w:pPr>
      <w:r w:rsidRPr="007E0D81">
        <w:rPr>
          <w:rFonts w:eastAsia="Times New Roman"/>
          <w:b/>
          <w:i/>
          <w:sz w:val="24"/>
          <w:szCs w:val="24"/>
          <w:lang w:val="en-GB"/>
        </w:rPr>
        <w:t xml:space="preserve">Hofstadter’s model of the cultural dimension </w:t>
      </w:r>
      <w:r w:rsidRPr="007E0D81">
        <w:rPr>
          <w:rFonts w:eastAsia="Times New Roman"/>
          <w:sz w:val="24"/>
          <w:szCs w:val="24"/>
          <w:lang w:val="en-GB"/>
        </w:rPr>
        <w:t>focuses on developing a proper framework to overcome cross-cultural communication barriers (</w:t>
      </w:r>
      <w:proofErr w:type="spellStart"/>
      <w:r w:rsidRPr="007E0D81">
        <w:rPr>
          <w:rFonts w:eastAsia="Times New Roman"/>
          <w:color w:val="222222"/>
          <w:sz w:val="24"/>
          <w:szCs w:val="24"/>
          <w:highlight w:val="white"/>
          <w:lang w:val="en-GB"/>
        </w:rPr>
        <w:t>Alharthi</w:t>
      </w:r>
      <w:proofErr w:type="spellEnd"/>
      <w:r w:rsidRPr="007E0D81">
        <w:rPr>
          <w:rFonts w:eastAsia="Times New Roman"/>
          <w:color w:val="222222"/>
          <w:sz w:val="24"/>
          <w:szCs w:val="24"/>
          <w:highlight w:val="white"/>
          <w:lang w:val="en-GB"/>
        </w:rPr>
        <w:t xml:space="preserve"> </w:t>
      </w:r>
      <w:r w:rsidRPr="007E0D81">
        <w:rPr>
          <w:rFonts w:eastAsia="Times New Roman"/>
          <w:i/>
          <w:color w:val="222222"/>
          <w:sz w:val="24"/>
          <w:szCs w:val="24"/>
          <w:highlight w:val="white"/>
          <w:lang w:val="en-GB"/>
        </w:rPr>
        <w:t>et al</w:t>
      </w:r>
      <w:r w:rsidRPr="007E0D81">
        <w:rPr>
          <w:rFonts w:eastAsia="Times New Roman"/>
          <w:color w:val="222222"/>
          <w:sz w:val="24"/>
          <w:szCs w:val="24"/>
          <w:highlight w:val="white"/>
          <w:lang w:val="en-GB"/>
        </w:rPr>
        <w:t>., 2017)</w:t>
      </w:r>
      <w:r w:rsidRPr="007E0D81">
        <w:rPr>
          <w:rFonts w:eastAsia="Times New Roman"/>
          <w:sz w:val="24"/>
          <w:szCs w:val="24"/>
          <w:lang w:val="en-GB"/>
        </w:rPr>
        <w:t xml:space="preserve">. As per this model cultural dimension is classified based on 6 components such as power distance, collectivism, uncertainty, felinity, and restraint. This dimension is developed to </w:t>
      </w:r>
      <w:proofErr w:type="spellStart"/>
      <w:r w:rsidRPr="007E0D81">
        <w:rPr>
          <w:rFonts w:eastAsia="Times New Roman"/>
          <w:sz w:val="24"/>
          <w:szCs w:val="24"/>
          <w:lang w:val="en-GB"/>
        </w:rPr>
        <w:t>analyze</w:t>
      </w:r>
      <w:proofErr w:type="spellEnd"/>
      <w:r w:rsidRPr="007E0D81">
        <w:rPr>
          <w:rFonts w:eastAsia="Times New Roman"/>
          <w:sz w:val="24"/>
          <w:szCs w:val="24"/>
          <w:lang w:val="en-GB"/>
        </w:rPr>
        <w:t xml:space="preserve"> different components of cultural differences among different nations. </w:t>
      </w:r>
      <w:proofErr w:type="gramStart"/>
      <w:r w:rsidRPr="007E0D81">
        <w:rPr>
          <w:rFonts w:eastAsia="Times New Roman"/>
          <w:sz w:val="24"/>
          <w:szCs w:val="24"/>
          <w:lang w:val="en-GB"/>
        </w:rPr>
        <w:t>In order to</w:t>
      </w:r>
      <w:proofErr w:type="gramEnd"/>
      <w:r w:rsidRPr="007E0D81">
        <w:rPr>
          <w:rFonts w:eastAsia="Times New Roman"/>
          <w:sz w:val="24"/>
          <w:szCs w:val="24"/>
          <w:lang w:val="en-GB"/>
        </w:rPr>
        <w:t xml:space="preserve"> maintain balance with cultural differences in Brazil, the UK-based company NEXT PLC has focused on the proper interpretation of cultural provisions of the targeted nation. It has been observed that the difference in socio-economic background difference has been observed among different cultural factors has created a communication barrier. In that context, the company needs to adopt an inclusive manner of developing traits of international and intellectual communication to overcome different areas of weaknesses and develop a better business standard to make the successful implementation of the business plan. It will provide chances of success in business provisions.</w:t>
      </w:r>
    </w:p>
    <w:p w14:paraId="615C4565" w14:textId="2161F18F" w:rsidR="007E0D81" w:rsidRPr="007E0D81" w:rsidRDefault="00624C2F" w:rsidP="007E0D81">
      <w:pPr>
        <w:spacing w:line="360" w:lineRule="auto"/>
        <w:jc w:val="both"/>
        <w:rPr>
          <w:rFonts w:eastAsia="Times New Roman"/>
          <w:sz w:val="24"/>
          <w:szCs w:val="24"/>
          <w:lang w:val="en-GB"/>
        </w:rPr>
      </w:pPr>
      <w:r>
        <w:rPr>
          <w:rFonts w:eastAsia="Times New Roman"/>
          <w:sz w:val="24"/>
          <w:szCs w:val="24"/>
          <w:lang w:val="en-GB"/>
        </w:rPr>
        <w:t xml:space="preserve">       </w:t>
      </w:r>
      <w:r w:rsidR="007E0D81" w:rsidRPr="007E0D81">
        <w:rPr>
          <w:rFonts w:eastAsia="Times New Roman"/>
          <w:sz w:val="24"/>
          <w:szCs w:val="24"/>
          <w:lang w:val="en-GB"/>
        </w:rPr>
        <w:t>The concept given by</w:t>
      </w:r>
      <w:r w:rsidR="007E0D81" w:rsidRPr="007E0D81">
        <w:rPr>
          <w:rFonts w:eastAsia="Times New Roman"/>
          <w:b/>
          <w:i/>
          <w:sz w:val="24"/>
          <w:szCs w:val="24"/>
          <w:lang w:val="en-GB"/>
        </w:rPr>
        <w:t xml:space="preserve"> Janet’s theory of cultural communication </w:t>
      </w:r>
      <w:r w:rsidR="007E0D81" w:rsidRPr="007E0D81">
        <w:rPr>
          <w:rFonts w:eastAsia="Times New Roman"/>
          <w:sz w:val="24"/>
          <w:szCs w:val="24"/>
          <w:lang w:val="en-GB"/>
        </w:rPr>
        <w:t>has defined different effective dimensions of determining intercultural communication. Barriers and differences in communication protocols are normal parts of determining communication barriers and making the evaluation of positive changes to overcome areas of communication gap which can cause difficulty in developing the better potential of communication protocols. It has given stressed the importance of developing proper practical skills to ensure chances of overcoming barriers and adopting an inclusive approach (</w:t>
      </w:r>
      <w:proofErr w:type="spellStart"/>
      <w:r w:rsidR="007E0D81" w:rsidRPr="007E0D81">
        <w:rPr>
          <w:rFonts w:eastAsia="Times New Roman"/>
          <w:color w:val="222222"/>
          <w:sz w:val="24"/>
          <w:szCs w:val="24"/>
          <w:highlight w:val="white"/>
          <w:lang w:val="en-GB"/>
        </w:rPr>
        <w:t>Mohd</w:t>
      </w:r>
      <w:proofErr w:type="spellEnd"/>
      <w:r w:rsidR="007E0D81" w:rsidRPr="007E0D81">
        <w:rPr>
          <w:rFonts w:eastAsia="Times New Roman"/>
          <w:color w:val="222222"/>
          <w:sz w:val="24"/>
          <w:szCs w:val="24"/>
          <w:highlight w:val="white"/>
          <w:lang w:val="en-GB"/>
        </w:rPr>
        <w:t xml:space="preserve"> </w:t>
      </w:r>
      <w:proofErr w:type="spellStart"/>
      <w:r w:rsidR="007E0D81" w:rsidRPr="007E0D81">
        <w:rPr>
          <w:rFonts w:eastAsia="Times New Roman"/>
          <w:color w:val="222222"/>
          <w:sz w:val="24"/>
          <w:szCs w:val="24"/>
          <w:highlight w:val="white"/>
          <w:lang w:val="en-GB"/>
        </w:rPr>
        <w:t>Ayob</w:t>
      </w:r>
      <w:proofErr w:type="spellEnd"/>
      <w:r w:rsidR="007E0D81" w:rsidRPr="007E0D81">
        <w:rPr>
          <w:rFonts w:eastAsia="Times New Roman"/>
          <w:color w:val="222222"/>
          <w:sz w:val="24"/>
          <w:szCs w:val="24"/>
          <w:highlight w:val="white"/>
          <w:lang w:val="en-GB"/>
        </w:rPr>
        <w:t xml:space="preserve"> </w:t>
      </w:r>
      <w:r w:rsidR="007E0D81" w:rsidRPr="007E0D81">
        <w:rPr>
          <w:rFonts w:eastAsia="Times New Roman"/>
          <w:i/>
          <w:color w:val="222222"/>
          <w:sz w:val="24"/>
          <w:szCs w:val="24"/>
          <w:highlight w:val="white"/>
          <w:lang w:val="en-GB"/>
        </w:rPr>
        <w:t>et al</w:t>
      </w:r>
      <w:r w:rsidR="007E0D81" w:rsidRPr="007E0D81">
        <w:rPr>
          <w:rFonts w:eastAsia="Times New Roman"/>
          <w:color w:val="222222"/>
          <w:sz w:val="24"/>
          <w:szCs w:val="24"/>
          <w:highlight w:val="white"/>
          <w:lang w:val="en-GB"/>
        </w:rPr>
        <w:t>., 2020)</w:t>
      </w:r>
      <w:r w:rsidR="007E0D81" w:rsidRPr="007E0D81">
        <w:rPr>
          <w:rFonts w:eastAsia="Times New Roman"/>
          <w:sz w:val="24"/>
          <w:szCs w:val="24"/>
          <w:lang w:val="en-GB"/>
        </w:rPr>
        <w:t xml:space="preserve">. In the case of the chosen, </w:t>
      </w:r>
      <w:r w:rsidR="007E0D81" w:rsidRPr="007E0D81">
        <w:rPr>
          <w:rFonts w:eastAsia="Times New Roman"/>
          <w:sz w:val="24"/>
          <w:szCs w:val="24"/>
          <w:lang w:val="en-GB"/>
        </w:rPr>
        <w:lastRenderedPageBreak/>
        <w:t>UK-based company difference in cultural factors will create intercultural barriers and it will ensure chances of accomplishing success. While dealing with the business expansion procedure in the targeted nation the company needs to adopt a generalized communication protocol and it will ensure coordination among different components of a business. In that context application of inclusive communication practice and developing a proper overview will enhance the chances of business success.</w:t>
      </w:r>
    </w:p>
    <w:p w14:paraId="2BDF2F40" w14:textId="77777777" w:rsidR="007E0D81" w:rsidRPr="007E0D81" w:rsidRDefault="007E0D81" w:rsidP="007E0D81">
      <w:pPr>
        <w:pStyle w:val="Heading1"/>
        <w:spacing w:before="0" w:after="0" w:line="360" w:lineRule="auto"/>
        <w:jc w:val="both"/>
        <w:rPr>
          <w:rFonts w:ascii="Arial" w:hAnsi="Arial"/>
          <w:b/>
          <w:sz w:val="24"/>
          <w:szCs w:val="24"/>
        </w:rPr>
      </w:pPr>
      <w:bookmarkStart w:id="8" w:name="_Toc109648976"/>
      <w:bookmarkStart w:id="9" w:name="_Toc109486698"/>
      <w:r w:rsidRPr="007E0D81">
        <w:rPr>
          <w:rFonts w:ascii="Arial" w:hAnsi="Arial"/>
          <w:b/>
          <w:sz w:val="24"/>
          <w:szCs w:val="24"/>
        </w:rPr>
        <w:t>Cultural sensitivity</w:t>
      </w:r>
      <w:bookmarkEnd w:id="8"/>
      <w:r w:rsidRPr="007E0D81">
        <w:rPr>
          <w:rFonts w:ascii="Arial" w:hAnsi="Arial"/>
          <w:b/>
          <w:sz w:val="24"/>
          <w:szCs w:val="24"/>
        </w:rPr>
        <w:t xml:space="preserve"> </w:t>
      </w:r>
      <w:bookmarkEnd w:id="9"/>
    </w:p>
    <w:p w14:paraId="2C2471E2" w14:textId="6C044875" w:rsidR="007E0D81" w:rsidRPr="007E0D81" w:rsidRDefault="00624C2F" w:rsidP="007E0D81">
      <w:pPr>
        <w:spacing w:line="360" w:lineRule="auto"/>
        <w:jc w:val="both"/>
        <w:rPr>
          <w:rFonts w:eastAsia="Times New Roman"/>
          <w:sz w:val="24"/>
          <w:szCs w:val="24"/>
          <w:lang w:val="en-GB"/>
        </w:rPr>
      </w:pPr>
      <w:r>
        <w:rPr>
          <w:rFonts w:eastAsia="Times New Roman"/>
          <w:sz w:val="24"/>
          <w:szCs w:val="24"/>
          <w:lang w:val="en-GB"/>
        </w:rPr>
        <w:t xml:space="preserve">        </w:t>
      </w:r>
      <w:r w:rsidR="007E0D81" w:rsidRPr="007E0D81">
        <w:rPr>
          <w:rFonts w:eastAsia="Times New Roman"/>
          <w:sz w:val="24"/>
          <w:szCs w:val="24"/>
          <w:lang w:val="en-GB"/>
        </w:rPr>
        <w:t>Brazil which is the fastest developing nation in the world is also the fifth largest and most populous country in the world (</w:t>
      </w:r>
      <w:proofErr w:type="spellStart"/>
      <w:r w:rsidR="007E0D81" w:rsidRPr="007E0D81">
        <w:rPr>
          <w:rFonts w:eastAsia="Times New Roman"/>
          <w:color w:val="222222"/>
          <w:sz w:val="24"/>
          <w:szCs w:val="24"/>
          <w:highlight w:val="white"/>
          <w:lang w:val="en-GB"/>
        </w:rPr>
        <w:t>Fountaine</w:t>
      </w:r>
      <w:proofErr w:type="spellEnd"/>
      <w:r w:rsidR="007E0D81" w:rsidRPr="007E0D81">
        <w:rPr>
          <w:rFonts w:eastAsia="Times New Roman"/>
          <w:color w:val="222222"/>
          <w:sz w:val="24"/>
          <w:szCs w:val="24"/>
          <w:highlight w:val="white"/>
          <w:lang w:val="en-GB"/>
        </w:rPr>
        <w:t xml:space="preserve"> </w:t>
      </w:r>
      <w:r w:rsidR="007E0D81" w:rsidRPr="007E0D81">
        <w:rPr>
          <w:rFonts w:eastAsia="Times New Roman"/>
          <w:i/>
          <w:color w:val="222222"/>
          <w:sz w:val="24"/>
          <w:szCs w:val="24"/>
          <w:highlight w:val="white"/>
          <w:lang w:val="en-GB"/>
        </w:rPr>
        <w:t>et al</w:t>
      </w:r>
      <w:r w:rsidR="007E0D81" w:rsidRPr="007E0D81">
        <w:rPr>
          <w:rFonts w:eastAsia="Times New Roman"/>
          <w:color w:val="222222"/>
          <w:sz w:val="24"/>
          <w:szCs w:val="24"/>
          <w:highlight w:val="white"/>
          <w:lang w:val="en-GB"/>
        </w:rPr>
        <w:t>., 2019)</w:t>
      </w:r>
      <w:r w:rsidR="007E0D81" w:rsidRPr="007E0D81">
        <w:rPr>
          <w:rFonts w:eastAsia="Times New Roman"/>
          <w:sz w:val="24"/>
          <w:szCs w:val="24"/>
          <w:lang w:val="en-GB"/>
        </w:rPr>
        <w:t>. In case of its geographical origin, it is made up of tropical and subtropical origins. Naturally socio-economic and cultural diversity has been observed in this nation. It has been observed that the cultural diversity in the nation has created large-scale communication barriers and it has enhanced the potential of challenge in constructively determining the economic infrastructure. In the targeted nation factor of cultural variation has been observed in different parts of the nation.</w:t>
      </w:r>
    </w:p>
    <w:p w14:paraId="0D31B775" w14:textId="77777777" w:rsidR="007E0D81" w:rsidRPr="007E0D81" w:rsidRDefault="007E0D81" w:rsidP="007E0D81">
      <w:pPr>
        <w:spacing w:line="360" w:lineRule="auto"/>
        <w:jc w:val="both"/>
        <w:rPr>
          <w:rFonts w:eastAsia="Times New Roman"/>
          <w:sz w:val="24"/>
          <w:szCs w:val="24"/>
          <w:lang w:val="en-GB"/>
        </w:rPr>
      </w:pPr>
      <w:r w:rsidRPr="007E0D81">
        <w:rPr>
          <w:rFonts w:eastAsia="Times New Roman"/>
          <w:sz w:val="24"/>
          <w:szCs w:val="24"/>
          <w:lang w:val="en-GB"/>
        </w:rPr>
        <w:t xml:space="preserve">NEXT PLC is based in the </w:t>
      </w:r>
      <w:proofErr w:type="gramStart"/>
      <w:r w:rsidRPr="007E0D81">
        <w:rPr>
          <w:rFonts w:eastAsia="Times New Roman"/>
          <w:sz w:val="24"/>
          <w:szCs w:val="24"/>
          <w:lang w:val="en-GB"/>
        </w:rPr>
        <w:t>UK</w:t>
      </w:r>
      <w:proofErr w:type="gramEnd"/>
      <w:r w:rsidRPr="007E0D81">
        <w:rPr>
          <w:rFonts w:eastAsia="Times New Roman"/>
          <w:sz w:val="24"/>
          <w:szCs w:val="24"/>
          <w:lang w:val="en-GB"/>
        </w:rPr>
        <w:t xml:space="preserve"> and it already operates in many other targeted nations. </w:t>
      </w:r>
      <w:proofErr w:type="gramStart"/>
      <w:r w:rsidRPr="007E0D81">
        <w:rPr>
          <w:rFonts w:eastAsia="Times New Roman"/>
          <w:sz w:val="24"/>
          <w:szCs w:val="24"/>
          <w:lang w:val="en-GB"/>
        </w:rPr>
        <w:t>So</w:t>
      </w:r>
      <w:proofErr w:type="gramEnd"/>
      <w:r w:rsidRPr="007E0D81">
        <w:rPr>
          <w:rFonts w:eastAsia="Times New Roman"/>
          <w:sz w:val="24"/>
          <w:szCs w:val="24"/>
          <w:lang w:val="en-GB"/>
        </w:rPr>
        <w:t xml:space="preserve"> it has its strategy to deal with the factor of cultural difference. It has been observed that the nation has adopted the proper strategy to get a better outcome in determining the direction of progress in business structure. It has been observed that to maintain balance with changing economic infrastructure the company has focused on the development of planning to get success. This is how a better economic infrastructure can be developed for economic development.</w:t>
      </w:r>
    </w:p>
    <w:p w14:paraId="4757BA80" w14:textId="77777777" w:rsidR="007E0D81" w:rsidRPr="007E0D81" w:rsidRDefault="007E0D81" w:rsidP="007E0D81">
      <w:pPr>
        <w:pStyle w:val="Heading1"/>
        <w:spacing w:before="0" w:after="0" w:line="360" w:lineRule="auto"/>
        <w:jc w:val="both"/>
        <w:rPr>
          <w:rFonts w:ascii="Arial" w:hAnsi="Arial"/>
          <w:sz w:val="24"/>
          <w:szCs w:val="24"/>
        </w:rPr>
      </w:pPr>
      <w:bookmarkStart w:id="10" w:name="_Toc109648977"/>
      <w:r w:rsidRPr="007E0D81">
        <w:rPr>
          <w:rStyle w:val="Strong"/>
          <w:rFonts w:ascii="Arial" w:hAnsi="Arial"/>
          <w:color w:val="0E101A"/>
          <w:sz w:val="24"/>
          <w:szCs w:val="24"/>
        </w:rPr>
        <w:t>Cultural differences</w:t>
      </w:r>
      <w:bookmarkEnd w:id="10"/>
      <w:r w:rsidRPr="007E0D81">
        <w:rPr>
          <w:rStyle w:val="Strong"/>
          <w:rFonts w:ascii="Arial" w:hAnsi="Arial"/>
          <w:color w:val="0E101A"/>
          <w:sz w:val="24"/>
          <w:szCs w:val="24"/>
        </w:rPr>
        <w:t> </w:t>
      </w:r>
    </w:p>
    <w:p w14:paraId="0B9AA6C8" w14:textId="093D8A09" w:rsidR="007E0D81" w:rsidRPr="007E0D81" w:rsidRDefault="00624C2F" w:rsidP="007E0D81">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7E0D81" w:rsidRPr="007E0D81">
        <w:rPr>
          <w:rFonts w:ascii="Arial" w:hAnsi="Arial" w:cs="Arial"/>
          <w:color w:val="0E101A"/>
        </w:rPr>
        <w:t xml:space="preserve">UK and Brazil have different socio-economic perspectives and it has left a long-term impact on the development of economic infrastructure. On the other hand in the case of the percentage of available workforce, Brazil is high and it has greater manufacturing potential rather than the </w:t>
      </w:r>
      <w:proofErr w:type="spellStart"/>
      <w:proofErr w:type="gramStart"/>
      <w:r w:rsidR="007E0D81" w:rsidRPr="007E0D81">
        <w:rPr>
          <w:rFonts w:ascii="Arial" w:hAnsi="Arial" w:cs="Arial"/>
          <w:color w:val="0E101A"/>
        </w:rPr>
        <w:t>UK.consideing</w:t>
      </w:r>
      <w:proofErr w:type="spellEnd"/>
      <w:proofErr w:type="gramEnd"/>
      <w:r w:rsidR="007E0D81" w:rsidRPr="007E0D81">
        <w:rPr>
          <w:rFonts w:ascii="Arial" w:hAnsi="Arial" w:cs="Arial"/>
          <w:color w:val="0E101A"/>
        </w:rPr>
        <w:t xml:space="preserve"> these factors UK based company NEXT PLC has targeted this developing country though there are a considerable amount of differences in terms of cultural aspects and communication barriers in the UK. In the UK face to face business communication is based upon the use of proper English language with no regional accent (Adamczyk, 2017). A predominant business relationship in the UK is based upon the proper use of communication protocol. NEXT PLC has followed a proper strategy to interpret business structure and ensure proper integration with business requirements. It has </w:t>
      </w:r>
      <w:r w:rsidR="007E0D81" w:rsidRPr="007E0D81">
        <w:rPr>
          <w:rFonts w:ascii="Arial" w:hAnsi="Arial" w:cs="Arial"/>
          <w:color w:val="0E101A"/>
        </w:rPr>
        <w:lastRenderedPageBreak/>
        <w:t>been observed that along with the increase of percentage in investment more companies are targeting the UK as their business center and in that context, communication barriers need to be balanced to get better outcomes in long run (</w:t>
      </w:r>
      <w:proofErr w:type="spellStart"/>
      <w:r w:rsidR="007E0D81" w:rsidRPr="007E0D81">
        <w:rPr>
          <w:rFonts w:ascii="Arial" w:hAnsi="Arial" w:cs="Arial"/>
          <w:color w:val="0E101A"/>
        </w:rPr>
        <w:t>Polak</w:t>
      </w:r>
      <w:proofErr w:type="spellEnd"/>
      <w:r w:rsidR="007E0D81" w:rsidRPr="007E0D81">
        <w:rPr>
          <w:rFonts w:ascii="Arial" w:hAnsi="Arial" w:cs="Arial"/>
          <w:color w:val="0E101A"/>
        </w:rPr>
        <w:t>, 2019).</w:t>
      </w:r>
    </w:p>
    <w:p w14:paraId="46FCF7CF" w14:textId="0802D063" w:rsidR="007E0D81" w:rsidRPr="007E0D81" w:rsidRDefault="00624C2F" w:rsidP="007E0D81">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7E0D81" w:rsidRPr="007E0D81">
        <w:rPr>
          <w:rFonts w:ascii="Arial" w:hAnsi="Arial" w:cs="Arial"/>
          <w:color w:val="0E101A"/>
        </w:rPr>
        <w:t xml:space="preserve">UK and Brazil both are completely differentiated from each other in terms of socioeconomic and cultural background. It has made the cultural components of both countries completely different from each other giving rise to cultural diversity (Gurung and Prater, 2017). Brazilian business communication style is always dynamic and unlike any other country, Brazil has also followed the English language as a standardized medium of communication in different commercial centers. It is important to understand the impact of cultural barriers and regional ascent on the pattern of using the language. It is important to understand the impact of long-term communication barriers on the business provisions of NEXT PLC in the UK. As an important part of Latin American countries communication trend is predominantly oral rather than in written form. </w:t>
      </w:r>
      <w:proofErr w:type="gramStart"/>
      <w:r w:rsidR="007E0D81" w:rsidRPr="007E0D81">
        <w:rPr>
          <w:rFonts w:ascii="Arial" w:hAnsi="Arial" w:cs="Arial"/>
          <w:color w:val="0E101A"/>
        </w:rPr>
        <w:t>In order to</w:t>
      </w:r>
      <w:proofErr w:type="gramEnd"/>
      <w:r w:rsidR="007E0D81" w:rsidRPr="007E0D81">
        <w:rPr>
          <w:rFonts w:ascii="Arial" w:hAnsi="Arial" w:cs="Arial"/>
          <w:color w:val="0E101A"/>
        </w:rPr>
        <w:t xml:space="preserve"> ensure branch extension in Brazil NEXT PLC needs to incorporate skilled translators into its team.</w:t>
      </w:r>
    </w:p>
    <w:p w14:paraId="71BBA008" w14:textId="77777777" w:rsidR="007E0D81" w:rsidRPr="007E0D81" w:rsidRDefault="007E0D81" w:rsidP="007E0D81">
      <w:pPr>
        <w:pStyle w:val="Heading1"/>
        <w:spacing w:before="0" w:after="0" w:line="360" w:lineRule="auto"/>
        <w:jc w:val="both"/>
        <w:rPr>
          <w:rFonts w:ascii="Arial" w:hAnsi="Arial"/>
          <w:sz w:val="24"/>
          <w:szCs w:val="24"/>
        </w:rPr>
      </w:pPr>
      <w:bookmarkStart w:id="11" w:name="_Toc109648978"/>
      <w:r w:rsidRPr="007E0D81">
        <w:rPr>
          <w:rStyle w:val="Strong"/>
          <w:rFonts w:ascii="Arial" w:hAnsi="Arial"/>
          <w:color w:val="0E101A"/>
          <w:sz w:val="24"/>
          <w:szCs w:val="24"/>
        </w:rPr>
        <w:t>Cultural diversity</w:t>
      </w:r>
      <w:bookmarkEnd w:id="11"/>
      <w:r w:rsidRPr="007E0D81">
        <w:rPr>
          <w:rStyle w:val="Strong"/>
          <w:rFonts w:ascii="Arial" w:hAnsi="Arial"/>
          <w:color w:val="0E101A"/>
          <w:sz w:val="24"/>
          <w:szCs w:val="24"/>
        </w:rPr>
        <w:t> </w:t>
      </w:r>
    </w:p>
    <w:p w14:paraId="45F738F5" w14:textId="1D75B215" w:rsidR="007E0D81" w:rsidRPr="007E0D81" w:rsidRDefault="00624C2F" w:rsidP="007E0D81">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7E0D81" w:rsidRPr="007E0D81">
        <w:rPr>
          <w:rFonts w:ascii="Arial" w:hAnsi="Arial" w:cs="Arial"/>
          <w:color w:val="0E101A"/>
        </w:rPr>
        <w:t>Cultural diversity plays a crucial role in determining the direction of progress of a business. It is important to make the business idea properly aligned with the requirement of society (</w:t>
      </w:r>
      <w:proofErr w:type="spellStart"/>
      <w:r w:rsidR="007E0D81" w:rsidRPr="007E0D81">
        <w:rPr>
          <w:rFonts w:ascii="Arial" w:hAnsi="Arial" w:cs="Arial"/>
          <w:color w:val="0E101A"/>
        </w:rPr>
        <w:t>Oyemomi</w:t>
      </w:r>
      <w:proofErr w:type="spellEnd"/>
      <w:r w:rsidR="007E0D81" w:rsidRPr="007E0D81">
        <w:rPr>
          <w:rFonts w:ascii="Arial" w:hAnsi="Arial" w:cs="Arial"/>
          <w:color w:val="0E101A"/>
        </w:rPr>
        <w:t> </w:t>
      </w:r>
      <w:r w:rsidR="007E0D81" w:rsidRPr="007E0D81">
        <w:rPr>
          <w:rStyle w:val="Emphasis"/>
          <w:rFonts w:ascii="Arial" w:hAnsi="Arial" w:cs="Arial"/>
          <w:color w:val="0E101A"/>
        </w:rPr>
        <w:t>et al</w:t>
      </w:r>
      <w:r w:rsidR="007E0D81" w:rsidRPr="007E0D81">
        <w:rPr>
          <w:rFonts w:ascii="Arial" w:hAnsi="Arial" w:cs="Arial"/>
          <w:color w:val="0E101A"/>
        </w:rPr>
        <w:t>., 2019). Considering the importance of the situation it is important to analyze the cultural diversity of both countries logically.</w:t>
      </w:r>
      <w:r w:rsidR="007E0D81" w:rsidRPr="007E0D81">
        <w:rPr>
          <w:rStyle w:val="Emphasis"/>
          <w:rFonts w:ascii="Arial" w:hAnsi="Arial" w:cs="Arial"/>
          <w:b/>
          <w:bCs/>
          <w:color w:val="0E101A"/>
        </w:rPr>
        <w:t> Hofstede’s model of cultural dimension</w:t>
      </w:r>
      <w:r w:rsidR="007E0D81" w:rsidRPr="007E0D81">
        <w:rPr>
          <w:rFonts w:ascii="Arial" w:hAnsi="Arial" w:cs="Arial"/>
          <w:color w:val="0E101A"/>
        </w:rPr>
        <w:t> has analyzed the impact of cultural variation on the business provision and its long-term impact as well. As per this model 6 dimensions are given priority such as power distance, individualism, masculinity, avoidance of uncertainty, vision, and indulgence to determine different aspects of communication. </w:t>
      </w:r>
    </w:p>
    <w:p w14:paraId="3850F821" w14:textId="10B48AC6" w:rsidR="007E0D81" w:rsidRPr="007E0D81" w:rsidRDefault="00624C2F" w:rsidP="007E0D81">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7E0D81" w:rsidRPr="007E0D81">
        <w:rPr>
          <w:rFonts w:ascii="Arial" w:hAnsi="Arial" w:cs="Arial"/>
          <w:color w:val="0E101A"/>
        </w:rPr>
        <w:t xml:space="preserve">The rank of the UK in the index of power distance is 35 and in Brazil, it is 69. It implies in Brazil's society is more hierarchical. In terms of individualism rank of the UK is 89 and Brazil's 39. It implies individualistic approach is given more prominence in the UK.UK society scores 66 in terms of masculinity which implies a highly centered social structure and in the case of Brazil, it is 32. The score of the UK in uncertainty avoidance is 35 and on the other hand, Brazil scores 76 and which implies the latter has less tolerance for business uncertainty. The score of the UK in long-term orientation is 51 and it implies consumers have the intention of controlling impulses. </w:t>
      </w:r>
      <w:r w:rsidR="007E0D81" w:rsidRPr="007E0D81">
        <w:rPr>
          <w:rFonts w:ascii="Arial" w:hAnsi="Arial" w:cs="Arial"/>
          <w:color w:val="0E101A"/>
        </w:rPr>
        <w:lastRenderedPageBreak/>
        <w:t>Brazil scores 45 in this index. All these parameters can justify that the business expansion process of NEXT PLC in Brazil is going to be challenging which can be accomplished by analyzing cultural dimensions.</w:t>
      </w:r>
    </w:p>
    <w:p w14:paraId="154BDDC3" w14:textId="5E448DC0" w:rsidR="007E0D81" w:rsidRPr="007E0D81" w:rsidRDefault="00624C2F" w:rsidP="007E0D81">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7E0D81" w:rsidRPr="007E0D81">
        <w:rPr>
          <w:rFonts w:ascii="Arial" w:hAnsi="Arial" w:cs="Arial"/>
          <w:color w:val="0E101A"/>
        </w:rPr>
        <w:t xml:space="preserve">In the UK cultural diversity is a predominant factor in the major cities. </w:t>
      </w:r>
      <w:proofErr w:type="gramStart"/>
      <w:r w:rsidR="007E0D81" w:rsidRPr="007E0D81">
        <w:rPr>
          <w:rFonts w:ascii="Arial" w:hAnsi="Arial" w:cs="Arial"/>
          <w:color w:val="0E101A"/>
        </w:rPr>
        <w:t>the majority of</w:t>
      </w:r>
      <w:proofErr w:type="gramEnd"/>
      <w:r w:rsidR="007E0D81" w:rsidRPr="007E0D81">
        <w:rPr>
          <w:rFonts w:ascii="Arial" w:hAnsi="Arial" w:cs="Arial"/>
          <w:color w:val="0E101A"/>
        </w:rPr>
        <w:t xml:space="preserve"> the population is of a different complexion (</w:t>
      </w:r>
      <w:proofErr w:type="spellStart"/>
      <w:r w:rsidR="007E0D81" w:rsidRPr="007E0D81">
        <w:rPr>
          <w:rFonts w:ascii="Arial" w:hAnsi="Arial" w:cs="Arial"/>
          <w:color w:val="0E101A"/>
        </w:rPr>
        <w:t>Abugre</w:t>
      </w:r>
      <w:proofErr w:type="spellEnd"/>
      <w:r w:rsidR="007E0D81" w:rsidRPr="007E0D81">
        <w:rPr>
          <w:rFonts w:ascii="Arial" w:hAnsi="Arial" w:cs="Arial"/>
          <w:color w:val="0E101A"/>
        </w:rPr>
        <w:t xml:space="preserve"> and </w:t>
      </w:r>
      <w:proofErr w:type="spellStart"/>
      <w:r w:rsidR="007E0D81" w:rsidRPr="007E0D81">
        <w:rPr>
          <w:rFonts w:ascii="Arial" w:hAnsi="Arial" w:cs="Arial"/>
          <w:color w:val="0E101A"/>
        </w:rPr>
        <w:t>Debrah</w:t>
      </w:r>
      <w:proofErr w:type="spellEnd"/>
      <w:r w:rsidR="007E0D81" w:rsidRPr="007E0D81">
        <w:rPr>
          <w:rFonts w:ascii="Arial" w:hAnsi="Arial" w:cs="Arial"/>
          <w:color w:val="0E101A"/>
        </w:rPr>
        <w:t>, 2019). Due to the difference in food, cultural orientation, language, and tradition it has been observed that the nation has faced multiple amounts of challenges to ensure the effective development of the business structure (</w:t>
      </w:r>
      <w:proofErr w:type="spellStart"/>
      <w:r w:rsidR="007E0D81" w:rsidRPr="007E0D81">
        <w:rPr>
          <w:rFonts w:ascii="Arial" w:hAnsi="Arial" w:cs="Arial"/>
          <w:color w:val="0E101A"/>
        </w:rPr>
        <w:t>Oyemomi</w:t>
      </w:r>
      <w:proofErr w:type="spellEnd"/>
      <w:r w:rsidR="007E0D81" w:rsidRPr="007E0D81">
        <w:rPr>
          <w:rFonts w:ascii="Arial" w:hAnsi="Arial" w:cs="Arial"/>
          <w:color w:val="0E101A"/>
        </w:rPr>
        <w:t> </w:t>
      </w:r>
      <w:r w:rsidR="007E0D81" w:rsidRPr="007E0D81">
        <w:rPr>
          <w:rStyle w:val="Emphasis"/>
          <w:rFonts w:ascii="Arial" w:hAnsi="Arial" w:cs="Arial"/>
          <w:color w:val="0E101A"/>
        </w:rPr>
        <w:t>et al</w:t>
      </w:r>
      <w:r w:rsidR="007E0D81" w:rsidRPr="007E0D81">
        <w:rPr>
          <w:rFonts w:ascii="Arial" w:hAnsi="Arial" w:cs="Arial"/>
          <w:color w:val="0E101A"/>
        </w:rPr>
        <w:t>., 2019</w:t>
      </w:r>
      <w:proofErr w:type="gramStart"/>
      <w:r w:rsidR="007E0D81" w:rsidRPr="007E0D81">
        <w:rPr>
          <w:rFonts w:ascii="Arial" w:hAnsi="Arial" w:cs="Arial"/>
          <w:color w:val="0E101A"/>
        </w:rPr>
        <w:t>).In</w:t>
      </w:r>
      <w:proofErr w:type="gramEnd"/>
      <w:r w:rsidR="007E0D81" w:rsidRPr="007E0D81">
        <w:rPr>
          <w:rFonts w:ascii="Arial" w:hAnsi="Arial" w:cs="Arial"/>
          <w:color w:val="0E101A"/>
        </w:rPr>
        <w:t xml:space="preserve"> order to ensure value addition in the economic </w:t>
      </w:r>
      <w:proofErr w:type="spellStart"/>
      <w:r w:rsidR="007E0D81" w:rsidRPr="007E0D81">
        <w:rPr>
          <w:rFonts w:ascii="Arial" w:hAnsi="Arial" w:cs="Arial"/>
          <w:color w:val="0E101A"/>
        </w:rPr>
        <w:t>infastructure</w:t>
      </w:r>
      <w:proofErr w:type="spellEnd"/>
      <w:r w:rsidR="007E0D81" w:rsidRPr="007E0D81">
        <w:rPr>
          <w:rFonts w:ascii="Arial" w:hAnsi="Arial" w:cs="Arial"/>
          <w:color w:val="0E101A"/>
        </w:rPr>
        <w:t xml:space="preserve"> the companies operating here have given stress to the process of structural formation of the economic scenario. On the other </w:t>
      </w:r>
      <w:proofErr w:type="gramStart"/>
      <w:r w:rsidR="007E0D81" w:rsidRPr="007E0D81">
        <w:rPr>
          <w:rFonts w:ascii="Arial" w:hAnsi="Arial" w:cs="Arial"/>
          <w:color w:val="0E101A"/>
        </w:rPr>
        <w:t>hand</w:t>
      </w:r>
      <w:proofErr w:type="gramEnd"/>
      <w:r w:rsidR="007E0D81" w:rsidRPr="007E0D81">
        <w:rPr>
          <w:rFonts w:ascii="Arial" w:hAnsi="Arial" w:cs="Arial"/>
          <w:color w:val="0E101A"/>
        </w:rPr>
        <w:t xml:space="preserve"> within the domestic boundaries of the national challenges of business operation have increased. It will ensure chances of accomplishing better outcomes.</w:t>
      </w:r>
    </w:p>
    <w:p w14:paraId="1A87382A" w14:textId="388C90C3" w:rsidR="007E0D81" w:rsidRPr="007E0D81" w:rsidRDefault="00624C2F" w:rsidP="007E0D81">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7E0D81" w:rsidRPr="007E0D81">
        <w:rPr>
          <w:rFonts w:ascii="Arial" w:hAnsi="Arial" w:cs="Arial"/>
          <w:color w:val="0E101A"/>
        </w:rPr>
        <w:t xml:space="preserve">Brazil is a country that is rich with diversified cultural </w:t>
      </w:r>
      <w:proofErr w:type="gramStart"/>
      <w:r w:rsidR="007E0D81" w:rsidRPr="007E0D81">
        <w:rPr>
          <w:rFonts w:ascii="Arial" w:hAnsi="Arial" w:cs="Arial"/>
          <w:color w:val="0E101A"/>
        </w:rPr>
        <w:t>heritage</w:t>
      </w:r>
      <w:proofErr w:type="gramEnd"/>
      <w:r w:rsidR="007E0D81" w:rsidRPr="007E0D81">
        <w:rPr>
          <w:rFonts w:ascii="Arial" w:hAnsi="Arial" w:cs="Arial"/>
          <w:color w:val="0E101A"/>
        </w:rPr>
        <w:t xml:space="preserve"> and it has an ample amount of variety in shaping the economic </w:t>
      </w:r>
      <w:proofErr w:type="spellStart"/>
      <w:r w:rsidR="007E0D81" w:rsidRPr="007E0D81">
        <w:rPr>
          <w:rFonts w:ascii="Arial" w:hAnsi="Arial" w:cs="Arial"/>
          <w:color w:val="0E101A"/>
        </w:rPr>
        <w:t>infastructure</w:t>
      </w:r>
      <w:proofErr w:type="spellEnd"/>
      <w:r w:rsidR="007E0D81" w:rsidRPr="007E0D81">
        <w:rPr>
          <w:rFonts w:ascii="Arial" w:hAnsi="Arial" w:cs="Arial"/>
          <w:color w:val="0E101A"/>
        </w:rPr>
        <w:t>. </w:t>
      </w:r>
      <w:proofErr w:type="spellStart"/>
      <w:r w:rsidR="007E0D81" w:rsidRPr="007E0D81">
        <w:rPr>
          <w:rStyle w:val="Emphasis"/>
          <w:rFonts w:ascii="Arial" w:hAnsi="Arial" w:cs="Arial"/>
          <w:b/>
          <w:bCs/>
          <w:color w:val="0E101A"/>
        </w:rPr>
        <w:t>Jandt's</w:t>
      </w:r>
      <w:proofErr w:type="spellEnd"/>
      <w:r w:rsidR="007E0D81" w:rsidRPr="007E0D81">
        <w:rPr>
          <w:rStyle w:val="Emphasis"/>
          <w:rFonts w:ascii="Arial" w:hAnsi="Arial" w:cs="Arial"/>
          <w:b/>
          <w:bCs/>
          <w:color w:val="0E101A"/>
        </w:rPr>
        <w:t xml:space="preserve"> theory of cultural communication</w:t>
      </w:r>
      <w:r w:rsidR="007E0D81" w:rsidRPr="007E0D81">
        <w:rPr>
          <w:rFonts w:ascii="Arial" w:hAnsi="Arial" w:cs="Arial"/>
          <w:color w:val="0E101A"/>
        </w:rPr>
        <w:t> has helped to analyze different components associated with it. In Brazil, the existence of large-scale existence of indigenous communities has been observed (</w:t>
      </w:r>
      <w:proofErr w:type="spellStart"/>
      <w:r w:rsidR="007E0D81" w:rsidRPr="007E0D81">
        <w:rPr>
          <w:rFonts w:ascii="Arial" w:hAnsi="Arial" w:cs="Arial"/>
          <w:color w:val="0E101A"/>
        </w:rPr>
        <w:t>Ermasova</w:t>
      </w:r>
      <w:proofErr w:type="spellEnd"/>
      <w:r w:rsidR="007E0D81" w:rsidRPr="007E0D81">
        <w:rPr>
          <w:rFonts w:ascii="Arial" w:hAnsi="Arial" w:cs="Arial"/>
          <w:color w:val="0E101A"/>
        </w:rPr>
        <w:t>, 2021</w:t>
      </w:r>
      <w:proofErr w:type="gramStart"/>
      <w:r w:rsidR="007E0D81" w:rsidRPr="007E0D81">
        <w:rPr>
          <w:rFonts w:ascii="Arial" w:hAnsi="Arial" w:cs="Arial"/>
          <w:color w:val="0E101A"/>
        </w:rPr>
        <w:t>).On</w:t>
      </w:r>
      <w:proofErr w:type="gramEnd"/>
      <w:r w:rsidR="007E0D81" w:rsidRPr="007E0D81">
        <w:rPr>
          <w:rFonts w:ascii="Arial" w:hAnsi="Arial" w:cs="Arial"/>
          <w:color w:val="0E101A"/>
        </w:rPr>
        <w:t xml:space="preserve"> the other hand in the area of Western Brazil strong level of disintegration has been observed in determining the direction of cultural diversity. It has left a strong impact on the development of the socio-economic and cultural background of the nation. </w:t>
      </w:r>
      <w:proofErr w:type="gramStart"/>
      <w:r w:rsidR="007E0D81" w:rsidRPr="007E0D81">
        <w:rPr>
          <w:rFonts w:ascii="Arial" w:hAnsi="Arial" w:cs="Arial"/>
          <w:color w:val="0E101A"/>
        </w:rPr>
        <w:t>In order to</w:t>
      </w:r>
      <w:proofErr w:type="gramEnd"/>
      <w:r w:rsidR="007E0D81" w:rsidRPr="007E0D81">
        <w:rPr>
          <w:rFonts w:ascii="Arial" w:hAnsi="Arial" w:cs="Arial"/>
          <w:color w:val="0E101A"/>
        </w:rPr>
        <w:t xml:space="preserve"> sustain the legacy of the business, a growth company needs to understand the diverse aspects of cultural variation and its impact on language barriers. it will help to overcome communication barriers to get success.</w:t>
      </w:r>
    </w:p>
    <w:p w14:paraId="5082712F" w14:textId="77777777" w:rsidR="007E0D81" w:rsidRPr="007E0D81" w:rsidRDefault="007E0D81" w:rsidP="007E0D81">
      <w:pPr>
        <w:pStyle w:val="Heading1"/>
        <w:spacing w:before="0" w:after="0" w:line="360" w:lineRule="auto"/>
        <w:jc w:val="both"/>
        <w:rPr>
          <w:rFonts w:ascii="Arial" w:hAnsi="Arial"/>
          <w:sz w:val="24"/>
          <w:szCs w:val="24"/>
        </w:rPr>
      </w:pPr>
      <w:bookmarkStart w:id="12" w:name="_Toc109648979"/>
      <w:r w:rsidRPr="007E0D81">
        <w:rPr>
          <w:rStyle w:val="Strong"/>
          <w:rFonts w:ascii="Arial" w:hAnsi="Arial"/>
          <w:color w:val="0E101A"/>
          <w:sz w:val="24"/>
          <w:szCs w:val="24"/>
        </w:rPr>
        <w:t>Importance of networking</w:t>
      </w:r>
      <w:bookmarkEnd w:id="12"/>
      <w:r w:rsidRPr="007E0D81">
        <w:rPr>
          <w:rStyle w:val="Strong"/>
          <w:rFonts w:ascii="Arial" w:hAnsi="Arial"/>
          <w:color w:val="0E101A"/>
          <w:sz w:val="24"/>
          <w:szCs w:val="24"/>
        </w:rPr>
        <w:t> </w:t>
      </w:r>
    </w:p>
    <w:p w14:paraId="373CEE51" w14:textId="56917BCD" w:rsidR="007E0D81" w:rsidRPr="007E0D81" w:rsidRDefault="00624C2F" w:rsidP="007E0D81">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7E0D81" w:rsidRPr="007E0D81">
        <w:rPr>
          <w:rFonts w:ascii="Arial" w:hAnsi="Arial" w:cs="Arial"/>
          <w:color w:val="0E101A"/>
        </w:rPr>
        <w:t>Networking is an important aspect of developing the proper provision of effective business communication (</w:t>
      </w:r>
      <w:proofErr w:type="spellStart"/>
      <w:r w:rsidR="007E0D81" w:rsidRPr="007E0D81">
        <w:rPr>
          <w:rFonts w:ascii="Arial" w:hAnsi="Arial" w:cs="Arial"/>
          <w:color w:val="0E101A"/>
        </w:rPr>
        <w:t>Ermasova</w:t>
      </w:r>
      <w:proofErr w:type="spellEnd"/>
      <w:r w:rsidR="007E0D81" w:rsidRPr="007E0D81">
        <w:rPr>
          <w:rFonts w:ascii="Arial" w:hAnsi="Arial" w:cs="Arial"/>
          <w:color w:val="0E101A"/>
        </w:rPr>
        <w:t xml:space="preserve">, 2021). It helps an organization to make business expansion in different targeted nations. NEXT PLC has developed a business plan to make expansion of business in Brazil and due to the huge cultural variation between these two countries, it requires proper interpretation of networking practices to get business success. In Brazil company </w:t>
      </w:r>
      <w:proofErr w:type="gramStart"/>
      <w:r w:rsidR="007E0D81" w:rsidRPr="007E0D81">
        <w:rPr>
          <w:rFonts w:ascii="Arial" w:hAnsi="Arial" w:cs="Arial"/>
          <w:color w:val="0E101A"/>
        </w:rPr>
        <w:t>has to</w:t>
      </w:r>
      <w:proofErr w:type="gramEnd"/>
      <w:r w:rsidR="007E0D81" w:rsidRPr="007E0D81">
        <w:rPr>
          <w:rFonts w:ascii="Arial" w:hAnsi="Arial" w:cs="Arial"/>
          <w:color w:val="0E101A"/>
        </w:rPr>
        <w:t xml:space="preserve"> incorporate strong networking practices to get a better outcome (</w:t>
      </w:r>
      <w:proofErr w:type="spellStart"/>
      <w:r w:rsidR="007E0D81" w:rsidRPr="007E0D81">
        <w:rPr>
          <w:rFonts w:ascii="Arial" w:hAnsi="Arial" w:cs="Arial"/>
          <w:color w:val="0E101A"/>
        </w:rPr>
        <w:t>DębczyńskA</w:t>
      </w:r>
      <w:proofErr w:type="spellEnd"/>
      <w:r w:rsidR="007E0D81" w:rsidRPr="007E0D81">
        <w:rPr>
          <w:rFonts w:ascii="Arial" w:hAnsi="Arial" w:cs="Arial"/>
          <w:color w:val="0E101A"/>
        </w:rPr>
        <w:t>, 2017). Continuous provision of broadening the business network better benefit can be accomplished by the UK-based company.</w:t>
      </w:r>
    </w:p>
    <w:p w14:paraId="4D1E2169" w14:textId="17F4959C" w:rsidR="00624C2F" w:rsidRPr="007E0D81" w:rsidRDefault="007E0D81" w:rsidP="007E0D81">
      <w:pPr>
        <w:pStyle w:val="NormalWeb"/>
        <w:spacing w:before="0" w:beforeAutospacing="0" w:after="0" w:afterAutospacing="0" w:line="360" w:lineRule="auto"/>
        <w:jc w:val="both"/>
        <w:rPr>
          <w:rFonts w:ascii="Arial" w:hAnsi="Arial" w:cs="Arial"/>
          <w:color w:val="0E101A"/>
        </w:rPr>
      </w:pPr>
      <w:r w:rsidRPr="007E0D81">
        <w:rPr>
          <w:rFonts w:ascii="Arial" w:hAnsi="Arial" w:cs="Arial"/>
          <w:color w:val="0E101A"/>
        </w:rPr>
        <w:t xml:space="preserve">Networking in business can develop better provisions for supplying resources for business growth. A high-quality network of business helps in generating sales leads </w:t>
      </w:r>
      <w:r w:rsidRPr="007E0D81">
        <w:rPr>
          <w:rFonts w:ascii="Arial" w:hAnsi="Arial" w:cs="Arial"/>
          <w:color w:val="0E101A"/>
        </w:rPr>
        <w:lastRenderedPageBreak/>
        <w:t>and later transforming them into customers. With the provision of effective analysis of existing business trends, the perspective of the network is highlighted by the management of the UK-based company (</w:t>
      </w:r>
      <w:proofErr w:type="spellStart"/>
      <w:r w:rsidRPr="007E0D81">
        <w:rPr>
          <w:rFonts w:ascii="Arial" w:hAnsi="Arial" w:cs="Arial"/>
          <w:color w:val="0E101A"/>
        </w:rPr>
        <w:t>Oyemomi</w:t>
      </w:r>
      <w:proofErr w:type="spellEnd"/>
      <w:r w:rsidRPr="007E0D81">
        <w:rPr>
          <w:rFonts w:ascii="Arial" w:hAnsi="Arial" w:cs="Arial"/>
          <w:color w:val="0E101A"/>
        </w:rPr>
        <w:t> </w:t>
      </w:r>
      <w:r w:rsidRPr="007E0D81">
        <w:rPr>
          <w:rStyle w:val="Emphasis"/>
          <w:rFonts w:ascii="Arial" w:hAnsi="Arial" w:cs="Arial"/>
          <w:color w:val="0E101A"/>
        </w:rPr>
        <w:t>et al</w:t>
      </w:r>
      <w:r w:rsidRPr="007E0D81">
        <w:rPr>
          <w:rFonts w:ascii="Arial" w:hAnsi="Arial" w:cs="Arial"/>
          <w:color w:val="0E101A"/>
        </w:rPr>
        <w:t>., 2019</w:t>
      </w:r>
      <w:proofErr w:type="gramStart"/>
      <w:r w:rsidRPr="007E0D81">
        <w:rPr>
          <w:rFonts w:ascii="Arial" w:hAnsi="Arial" w:cs="Arial"/>
          <w:color w:val="0E101A"/>
        </w:rPr>
        <w:t>).In</w:t>
      </w:r>
      <w:proofErr w:type="gramEnd"/>
      <w:r w:rsidRPr="007E0D81">
        <w:rPr>
          <w:rFonts w:ascii="Arial" w:hAnsi="Arial" w:cs="Arial"/>
          <w:color w:val="0E101A"/>
        </w:rPr>
        <w:t xml:space="preserve"> case of cultural barriers, business networking becomes comparatively challenging for the company and it requires the incorporation of better practices to get success. Business networking will provide an opportunity to get better provisions for business success.</w:t>
      </w:r>
    </w:p>
    <w:p w14:paraId="15AA64DA" w14:textId="77777777" w:rsidR="007E0D81" w:rsidRPr="007E0D81" w:rsidRDefault="007E0D81" w:rsidP="007E0D81">
      <w:pPr>
        <w:pStyle w:val="Heading1"/>
        <w:spacing w:before="0" w:after="0" w:line="360" w:lineRule="auto"/>
        <w:jc w:val="both"/>
        <w:rPr>
          <w:rFonts w:ascii="Arial" w:hAnsi="Arial"/>
          <w:sz w:val="24"/>
          <w:szCs w:val="24"/>
        </w:rPr>
      </w:pPr>
      <w:bookmarkStart w:id="13" w:name="_Toc109648980"/>
      <w:r w:rsidRPr="007E0D81">
        <w:rPr>
          <w:rStyle w:val="Strong"/>
          <w:rFonts w:ascii="Arial" w:hAnsi="Arial"/>
          <w:color w:val="0E101A"/>
          <w:sz w:val="24"/>
          <w:szCs w:val="24"/>
        </w:rPr>
        <w:t>Communication barriers and challenges</w:t>
      </w:r>
      <w:bookmarkEnd w:id="13"/>
      <w:r w:rsidRPr="007E0D81">
        <w:rPr>
          <w:rStyle w:val="Strong"/>
          <w:rFonts w:ascii="Arial" w:hAnsi="Arial"/>
          <w:color w:val="0E101A"/>
          <w:sz w:val="24"/>
          <w:szCs w:val="24"/>
        </w:rPr>
        <w:t> </w:t>
      </w:r>
    </w:p>
    <w:p w14:paraId="44EBBB70" w14:textId="65827E81" w:rsidR="007E0D81" w:rsidRPr="007E0D81" w:rsidRDefault="00624C2F" w:rsidP="007E0D81">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7E0D81" w:rsidRPr="007E0D81">
        <w:rPr>
          <w:rFonts w:ascii="Arial" w:hAnsi="Arial" w:cs="Arial"/>
          <w:color w:val="0E101A"/>
        </w:rPr>
        <w:t>Communication barriers are many between UK and Brazil due to the difference in socio-cultural and economic variations (</w:t>
      </w:r>
      <w:proofErr w:type="spellStart"/>
      <w:r w:rsidR="007E0D81" w:rsidRPr="007E0D81">
        <w:rPr>
          <w:rFonts w:ascii="Arial" w:hAnsi="Arial" w:cs="Arial"/>
          <w:color w:val="0E101A"/>
        </w:rPr>
        <w:t>Abugre</w:t>
      </w:r>
      <w:proofErr w:type="spellEnd"/>
      <w:r w:rsidR="007E0D81" w:rsidRPr="007E0D81">
        <w:rPr>
          <w:rFonts w:ascii="Arial" w:hAnsi="Arial" w:cs="Arial"/>
          <w:color w:val="0E101A"/>
        </w:rPr>
        <w:t xml:space="preserve"> and </w:t>
      </w:r>
      <w:proofErr w:type="spellStart"/>
      <w:r w:rsidR="007E0D81" w:rsidRPr="007E0D81">
        <w:rPr>
          <w:rFonts w:ascii="Arial" w:hAnsi="Arial" w:cs="Arial"/>
          <w:color w:val="0E101A"/>
        </w:rPr>
        <w:t>Debrah</w:t>
      </w:r>
      <w:proofErr w:type="spellEnd"/>
      <w:r w:rsidR="007E0D81" w:rsidRPr="007E0D81">
        <w:rPr>
          <w:rFonts w:ascii="Arial" w:hAnsi="Arial" w:cs="Arial"/>
          <w:color w:val="0E101A"/>
        </w:rPr>
        <w:t xml:space="preserve">, 2019). NEXT PLC will face challenges in implementing its business plan and marketing strategy with effective interpretation due to language barriers. On the other </w:t>
      </w:r>
      <w:proofErr w:type="gramStart"/>
      <w:r w:rsidR="007E0D81" w:rsidRPr="007E0D81">
        <w:rPr>
          <w:rFonts w:ascii="Arial" w:hAnsi="Arial" w:cs="Arial"/>
          <w:color w:val="0E101A"/>
        </w:rPr>
        <w:t>hand</w:t>
      </w:r>
      <w:proofErr w:type="gramEnd"/>
      <w:r w:rsidR="007E0D81" w:rsidRPr="007E0D81">
        <w:rPr>
          <w:rFonts w:ascii="Arial" w:hAnsi="Arial" w:cs="Arial"/>
          <w:color w:val="0E101A"/>
        </w:rPr>
        <w:t xml:space="preserve"> difference in socioeconomic background will impact the entire business cycle. In such a situation, an effective business strategy needs to be implemented to enhance the chances of overcoming communication barriers (</w:t>
      </w:r>
      <w:proofErr w:type="spellStart"/>
      <w:r w:rsidR="007E0D81" w:rsidRPr="007E0D81">
        <w:rPr>
          <w:rFonts w:ascii="Arial" w:hAnsi="Arial" w:cs="Arial"/>
          <w:color w:val="0E101A"/>
        </w:rPr>
        <w:t>Tsiotsou</w:t>
      </w:r>
      <w:proofErr w:type="spellEnd"/>
      <w:r w:rsidR="007E0D81" w:rsidRPr="007E0D81">
        <w:rPr>
          <w:rFonts w:ascii="Arial" w:hAnsi="Arial" w:cs="Arial"/>
          <w:color w:val="0E101A"/>
        </w:rPr>
        <w:t>, 2019). The development of inclusive work culture will develop chances to overcome these barriers and it will enhance the chances of getting a better outcome (</w:t>
      </w:r>
      <w:proofErr w:type="spellStart"/>
      <w:r w:rsidR="007E0D81" w:rsidRPr="007E0D81">
        <w:rPr>
          <w:rFonts w:ascii="Arial" w:hAnsi="Arial" w:cs="Arial"/>
          <w:color w:val="0E101A"/>
        </w:rPr>
        <w:t>Istrate</w:t>
      </w:r>
      <w:proofErr w:type="spellEnd"/>
      <w:r w:rsidR="007E0D81" w:rsidRPr="007E0D81">
        <w:rPr>
          <w:rFonts w:ascii="Arial" w:hAnsi="Arial" w:cs="Arial"/>
          <w:color w:val="0E101A"/>
        </w:rPr>
        <w:t>, 2019). On the other hand, an integrated pattern of communication with consideration of English as a standard method of communication will help to enhance the chances to overcome this challenge. Mixture with the regional ascent will make it difficult to ensure sustainability in the communication protocol. NEXT PLC needs to make a continuous evaluation of its communication protocol. It will enhance the chances of accomplishing better business outcomes and ensure coordination among different components of the business to get better outcomes.</w:t>
      </w:r>
    </w:p>
    <w:p w14:paraId="22829307" w14:textId="77777777" w:rsidR="007E0D81" w:rsidRPr="007E0D81" w:rsidRDefault="007E0D81" w:rsidP="007E0D81">
      <w:pPr>
        <w:pStyle w:val="Heading1"/>
        <w:spacing w:before="0" w:after="0" w:line="360" w:lineRule="auto"/>
        <w:jc w:val="both"/>
        <w:rPr>
          <w:rFonts w:ascii="Arial" w:hAnsi="Arial"/>
          <w:sz w:val="24"/>
          <w:szCs w:val="24"/>
        </w:rPr>
      </w:pPr>
      <w:bookmarkStart w:id="14" w:name="_Toc109648981"/>
      <w:r w:rsidRPr="007E0D81">
        <w:rPr>
          <w:rStyle w:val="Strong"/>
          <w:rFonts w:ascii="Arial" w:hAnsi="Arial"/>
          <w:color w:val="0E101A"/>
          <w:sz w:val="24"/>
          <w:szCs w:val="24"/>
        </w:rPr>
        <w:t>Recommendation</w:t>
      </w:r>
      <w:bookmarkEnd w:id="14"/>
      <w:r w:rsidRPr="007E0D81">
        <w:rPr>
          <w:rStyle w:val="Strong"/>
          <w:rFonts w:ascii="Arial" w:hAnsi="Arial"/>
          <w:color w:val="0E101A"/>
          <w:sz w:val="24"/>
          <w:szCs w:val="24"/>
        </w:rPr>
        <w:t> </w:t>
      </w:r>
    </w:p>
    <w:p w14:paraId="064F3722" w14:textId="3AE46856" w:rsidR="007E0D81" w:rsidRPr="007E0D81" w:rsidRDefault="00624C2F" w:rsidP="007E0D81">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7E0D81" w:rsidRPr="007E0D81">
        <w:rPr>
          <w:rFonts w:ascii="Arial" w:hAnsi="Arial" w:cs="Arial"/>
          <w:color w:val="0E101A"/>
        </w:rPr>
        <w:t xml:space="preserve">It has been observed that factors of cultural diversity play a crucial role in determining the direction of the success of any business. Considering the intensity of the situation it is recommended for the company to develop an integrated management structure to enhance better business provision. It is recommended that the company needs to overcome all potential cross-cultural barriers and enhance better business outcomes. It is recommended to develop an inclusive work culture to maintain balance with the changing business requirement and enhance the potential of getting better outcomes. It is recommended to enhance the potential for better business output with the incorporation of proper communication protocols. It is important to maintain proper coordination among different components of communication </w:t>
      </w:r>
      <w:proofErr w:type="gramStart"/>
      <w:r w:rsidR="007E0D81" w:rsidRPr="007E0D81">
        <w:rPr>
          <w:rFonts w:ascii="Arial" w:hAnsi="Arial" w:cs="Arial"/>
          <w:color w:val="0E101A"/>
        </w:rPr>
        <w:t>in order to</w:t>
      </w:r>
      <w:proofErr w:type="gramEnd"/>
      <w:r w:rsidR="007E0D81" w:rsidRPr="007E0D81">
        <w:rPr>
          <w:rFonts w:ascii="Arial" w:hAnsi="Arial" w:cs="Arial"/>
          <w:color w:val="0E101A"/>
        </w:rPr>
        <w:t xml:space="preserve"> get a better </w:t>
      </w:r>
      <w:r w:rsidR="007E0D81" w:rsidRPr="007E0D81">
        <w:rPr>
          <w:rFonts w:ascii="Arial" w:hAnsi="Arial" w:cs="Arial"/>
          <w:color w:val="0E101A"/>
        </w:rPr>
        <w:lastRenderedPageBreak/>
        <w:t>outcome in its business provisions. It is recommended to make a continuous evaluation of the plan.</w:t>
      </w:r>
    </w:p>
    <w:p w14:paraId="2802C0AF" w14:textId="77777777" w:rsidR="007E0D81" w:rsidRPr="007E0D81" w:rsidRDefault="007E0D81" w:rsidP="007E0D81">
      <w:pPr>
        <w:pStyle w:val="Heading1"/>
        <w:spacing w:before="0" w:after="0" w:line="360" w:lineRule="auto"/>
        <w:jc w:val="both"/>
        <w:rPr>
          <w:rFonts w:ascii="Arial" w:hAnsi="Arial"/>
          <w:sz w:val="24"/>
          <w:szCs w:val="24"/>
        </w:rPr>
      </w:pPr>
      <w:bookmarkStart w:id="15" w:name="_Toc109648982"/>
      <w:r w:rsidRPr="007E0D81">
        <w:rPr>
          <w:rStyle w:val="Strong"/>
          <w:rFonts w:ascii="Arial" w:hAnsi="Arial"/>
          <w:color w:val="0E101A"/>
          <w:sz w:val="24"/>
          <w:szCs w:val="24"/>
        </w:rPr>
        <w:t>Conclusion</w:t>
      </w:r>
      <w:bookmarkEnd w:id="15"/>
      <w:r w:rsidRPr="007E0D81">
        <w:rPr>
          <w:rStyle w:val="Strong"/>
          <w:rFonts w:ascii="Arial" w:hAnsi="Arial"/>
          <w:color w:val="0E101A"/>
          <w:sz w:val="24"/>
          <w:szCs w:val="24"/>
        </w:rPr>
        <w:t> </w:t>
      </w:r>
    </w:p>
    <w:p w14:paraId="0CA6CF4C" w14:textId="3D20F862" w:rsidR="007E0D81" w:rsidRPr="007E0D81" w:rsidRDefault="00624C2F" w:rsidP="007E0D81">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7E0D81" w:rsidRPr="007E0D81">
        <w:rPr>
          <w:rFonts w:ascii="Arial" w:hAnsi="Arial" w:cs="Arial"/>
          <w:color w:val="0E101A"/>
        </w:rPr>
        <w:t xml:space="preserve">From the above discussion, it can be concluded that communication is an important component of developing a better business infrastructure. It helps in determining the potential outcome of a business. In this context, companies try to give priority to the development of a better business structure and enhance the potential of getting a better outcome. </w:t>
      </w:r>
      <w:proofErr w:type="gramStart"/>
      <w:r w:rsidR="007E0D81" w:rsidRPr="007E0D81">
        <w:rPr>
          <w:rFonts w:ascii="Arial" w:hAnsi="Arial" w:cs="Arial"/>
          <w:color w:val="0E101A"/>
        </w:rPr>
        <w:t>In order to</w:t>
      </w:r>
      <w:proofErr w:type="gramEnd"/>
      <w:r w:rsidR="007E0D81" w:rsidRPr="007E0D81">
        <w:rPr>
          <w:rFonts w:ascii="Arial" w:hAnsi="Arial" w:cs="Arial"/>
          <w:color w:val="0E101A"/>
        </w:rPr>
        <w:t xml:space="preserve"> make the business expand in the developing country, the UK-based company needs to develop an integrated communication protocol to enhance its chances of accomplishing success in the long run as well. It will ensure chances of accomplishing business sustainability in the long run.</w:t>
      </w:r>
    </w:p>
    <w:p w14:paraId="766B424A" w14:textId="77777777" w:rsidR="007E0D81" w:rsidRPr="007E0D81" w:rsidRDefault="007E0D81" w:rsidP="007E0D81">
      <w:pPr>
        <w:spacing w:line="360" w:lineRule="auto"/>
        <w:jc w:val="both"/>
        <w:rPr>
          <w:rFonts w:eastAsia="Times New Roman"/>
          <w:sz w:val="24"/>
          <w:szCs w:val="24"/>
          <w:lang w:val="en-GB"/>
        </w:rPr>
      </w:pPr>
    </w:p>
    <w:p w14:paraId="0BDB0D1E" w14:textId="77777777" w:rsidR="007E0D81" w:rsidRPr="007E0D81" w:rsidRDefault="007E0D81" w:rsidP="007E0D81">
      <w:pPr>
        <w:pStyle w:val="Heading1"/>
        <w:spacing w:before="0" w:after="0" w:line="360" w:lineRule="auto"/>
        <w:jc w:val="both"/>
        <w:rPr>
          <w:rFonts w:ascii="Arial" w:hAnsi="Arial"/>
          <w:b/>
          <w:sz w:val="24"/>
          <w:szCs w:val="24"/>
          <w:lang w:val="en-GB"/>
        </w:rPr>
      </w:pPr>
      <w:bookmarkStart w:id="16" w:name="_Toc109486699"/>
    </w:p>
    <w:p w14:paraId="6D92F1AA" w14:textId="77777777" w:rsidR="007E0D81" w:rsidRPr="007E0D81" w:rsidRDefault="007E0D81" w:rsidP="007E0D81">
      <w:pPr>
        <w:pStyle w:val="Heading1"/>
        <w:spacing w:before="0" w:after="0" w:line="360" w:lineRule="auto"/>
        <w:jc w:val="both"/>
        <w:rPr>
          <w:rFonts w:ascii="Arial" w:hAnsi="Arial"/>
          <w:b/>
          <w:sz w:val="24"/>
          <w:szCs w:val="24"/>
          <w:lang w:val="en-GB"/>
        </w:rPr>
      </w:pPr>
    </w:p>
    <w:p w14:paraId="394E08AF" w14:textId="77777777" w:rsidR="007E0D81" w:rsidRPr="007E0D81" w:rsidRDefault="007E0D81" w:rsidP="007E0D81">
      <w:pPr>
        <w:pStyle w:val="Heading1"/>
        <w:spacing w:before="0" w:after="0" w:line="360" w:lineRule="auto"/>
        <w:jc w:val="both"/>
        <w:rPr>
          <w:rFonts w:ascii="Arial" w:hAnsi="Arial"/>
          <w:b/>
          <w:sz w:val="24"/>
          <w:szCs w:val="24"/>
          <w:lang w:val="en-GB"/>
        </w:rPr>
      </w:pPr>
    </w:p>
    <w:p w14:paraId="01AFFA38" w14:textId="77777777" w:rsidR="007E0D81" w:rsidRPr="007E0D81" w:rsidRDefault="007E0D81" w:rsidP="007E0D81">
      <w:pPr>
        <w:pStyle w:val="Heading1"/>
        <w:spacing w:before="0" w:after="0" w:line="360" w:lineRule="auto"/>
        <w:jc w:val="both"/>
        <w:rPr>
          <w:rFonts w:ascii="Arial" w:hAnsi="Arial"/>
          <w:b/>
          <w:sz w:val="24"/>
          <w:szCs w:val="24"/>
          <w:lang w:val="en-GB"/>
        </w:rPr>
      </w:pPr>
    </w:p>
    <w:p w14:paraId="571EE53F" w14:textId="77777777" w:rsidR="007E0D81" w:rsidRPr="007E0D81" w:rsidRDefault="007E0D81" w:rsidP="007E0D81">
      <w:pPr>
        <w:pStyle w:val="Heading1"/>
        <w:spacing w:before="0" w:after="0" w:line="360" w:lineRule="auto"/>
        <w:jc w:val="both"/>
        <w:rPr>
          <w:rFonts w:ascii="Arial" w:hAnsi="Arial"/>
          <w:b/>
          <w:sz w:val="24"/>
          <w:szCs w:val="24"/>
          <w:lang w:val="en-GB"/>
        </w:rPr>
      </w:pPr>
    </w:p>
    <w:p w14:paraId="574D96DA" w14:textId="77777777" w:rsidR="007E0D81" w:rsidRPr="007E0D81" w:rsidRDefault="007E0D81" w:rsidP="007E0D81">
      <w:pPr>
        <w:pStyle w:val="Heading1"/>
        <w:spacing w:before="0" w:after="0" w:line="360" w:lineRule="auto"/>
        <w:jc w:val="both"/>
        <w:rPr>
          <w:rFonts w:ascii="Arial" w:hAnsi="Arial"/>
          <w:b/>
          <w:sz w:val="24"/>
          <w:szCs w:val="24"/>
          <w:lang w:val="en-GB"/>
        </w:rPr>
      </w:pPr>
    </w:p>
    <w:p w14:paraId="56A1086E" w14:textId="77777777" w:rsidR="007E0D81" w:rsidRPr="007E0D81" w:rsidRDefault="007E0D81" w:rsidP="007E0D81">
      <w:pPr>
        <w:pStyle w:val="Heading1"/>
        <w:spacing w:before="0" w:after="0" w:line="360" w:lineRule="auto"/>
        <w:jc w:val="both"/>
        <w:rPr>
          <w:rFonts w:ascii="Arial" w:hAnsi="Arial"/>
          <w:b/>
          <w:sz w:val="24"/>
          <w:szCs w:val="24"/>
          <w:lang w:val="en-GB"/>
        </w:rPr>
      </w:pPr>
    </w:p>
    <w:p w14:paraId="7ACD38A0" w14:textId="77777777" w:rsidR="007E0D81" w:rsidRPr="007E0D81" w:rsidRDefault="007E0D81" w:rsidP="007E0D81">
      <w:pPr>
        <w:pStyle w:val="Heading1"/>
        <w:spacing w:before="0" w:after="0" w:line="360" w:lineRule="auto"/>
        <w:jc w:val="both"/>
        <w:rPr>
          <w:rFonts w:ascii="Arial" w:hAnsi="Arial"/>
          <w:b/>
          <w:sz w:val="24"/>
          <w:szCs w:val="24"/>
          <w:lang w:val="en-GB"/>
        </w:rPr>
      </w:pPr>
    </w:p>
    <w:p w14:paraId="2E025C12" w14:textId="77777777" w:rsidR="007E0D81" w:rsidRPr="007E0D81" w:rsidRDefault="007E0D81" w:rsidP="007E0D81">
      <w:pPr>
        <w:jc w:val="both"/>
        <w:rPr>
          <w:b/>
          <w:sz w:val="24"/>
          <w:szCs w:val="24"/>
          <w:lang w:val="en-GB"/>
        </w:rPr>
      </w:pPr>
      <w:r w:rsidRPr="007E0D81">
        <w:rPr>
          <w:b/>
          <w:sz w:val="24"/>
          <w:szCs w:val="24"/>
          <w:lang w:val="en-GB"/>
        </w:rPr>
        <w:br w:type="page"/>
      </w:r>
    </w:p>
    <w:p w14:paraId="2B92E174" w14:textId="77777777" w:rsidR="007E0D81" w:rsidRPr="007E0D81" w:rsidRDefault="007E0D81" w:rsidP="007E0D81">
      <w:pPr>
        <w:pStyle w:val="Heading1"/>
        <w:spacing w:before="0" w:after="0" w:line="360" w:lineRule="auto"/>
        <w:jc w:val="both"/>
        <w:rPr>
          <w:rFonts w:ascii="Arial" w:hAnsi="Arial"/>
          <w:b/>
          <w:sz w:val="24"/>
          <w:szCs w:val="24"/>
        </w:rPr>
      </w:pPr>
      <w:bookmarkStart w:id="17" w:name="_Toc109648983"/>
      <w:r w:rsidRPr="007E0D81">
        <w:rPr>
          <w:rFonts w:ascii="Arial" w:hAnsi="Arial"/>
          <w:b/>
          <w:sz w:val="24"/>
          <w:szCs w:val="24"/>
        </w:rPr>
        <w:lastRenderedPageBreak/>
        <w:t>References</w:t>
      </w:r>
      <w:bookmarkEnd w:id="16"/>
      <w:bookmarkEnd w:id="17"/>
    </w:p>
    <w:p w14:paraId="3CDFDA7C" w14:textId="77777777" w:rsidR="007E0D81" w:rsidRPr="007E0D81" w:rsidRDefault="007E0D81" w:rsidP="007E0D81">
      <w:pPr>
        <w:pStyle w:val="NormalWeb"/>
        <w:spacing w:before="0" w:beforeAutospacing="0" w:after="0" w:afterAutospacing="0" w:line="360" w:lineRule="auto"/>
        <w:jc w:val="both"/>
        <w:rPr>
          <w:rFonts w:ascii="Arial" w:hAnsi="Arial" w:cs="Arial"/>
        </w:rPr>
      </w:pPr>
      <w:proofErr w:type="spellStart"/>
      <w:r w:rsidRPr="007E0D81">
        <w:rPr>
          <w:rFonts w:ascii="Arial" w:hAnsi="Arial" w:cs="Arial"/>
          <w:color w:val="222222"/>
          <w:shd w:val="clear" w:color="auto" w:fill="FFFFFF"/>
        </w:rPr>
        <w:t>Abugre</w:t>
      </w:r>
      <w:proofErr w:type="spellEnd"/>
      <w:r w:rsidRPr="007E0D81">
        <w:rPr>
          <w:rFonts w:ascii="Arial" w:hAnsi="Arial" w:cs="Arial"/>
          <w:color w:val="222222"/>
          <w:shd w:val="clear" w:color="auto" w:fill="FFFFFF"/>
        </w:rPr>
        <w:t xml:space="preserve">, J.B. and </w:t>
      </w:r>
      <w:proofErr w:type="spellStart"/>
      <w:r w:rsidRPr="007E0D81">
        <w:rPr>
          <w:rFonts w:ascii="Arial" w:hAnsi="Arial" w:cs="Arial"/>
          <w:color w:val="222222"/>
          <w:shd w:val="clear" w:color="auto" w:fill="FFFFFF"/>
        </w:rPr>
        <w:t>Debrah</w:t>
      </w:r>
      <w:proofErr w:type="spellEnd"/>
      <w:r w:rsidRPr="007E0D81">
        <w:rPr>
          <w:rFonts w:ascii="Arial" w:hAnsi="Arial" w:cs="Arial"/>
          <w:color w:val="222222"/>
          <w:shd w:val="clear" w:color="auto" w:fill="FFFFFF"/>
        </w:rPr>
        <w:t xml:space="preserve">, Y.A., 2019. Assessing the impact of cross-cultural communication competence on expatriate business operations in multinational corporations of a Sub-Saharan African context. </w:t>
      </w:r>
      <w:r w:rsidRPr="007E0D81">
        <w:rPr>
          <w:rFonts w:ascii="Arial" w:hAnsi="Arial" w:cs="Arial"/>
          <w:i/>
          <w:iCs/>
          <w:color w:val="222222"/>
          <w:shd w:val="clear" w:color="auto" w:fill="FFFFFF"/>
        </w:rPr>
        <w:t xml:space="preserve">International Journal of </w:t>
      </w:r>
      <w:proofErr w:type="gramStart"/>
      <w:r w:rsidRPr="007E0D81">
        <w:rPr>
          <w:rFonts w:ascii="Arial" w:hAnsi="Arial" w:cs="Arial"/>
          <w:i/>
          <w:iCs/>
          <w:color w:val="222222"/>
          <w:shd w:val="clear" w:color="auto" w:fill="FFFFFF"/>
        </w:rPr>
        <w:t>Cross Cultural</w:t>
      </w:r>
      <w:proofErr w:type="gramEnd"/>
      <w:r w:rsidRPr="007E0D81">
        <w:rPr>
          <w:rFonts w:ascii="Arial" w:hAnsi="Arial" w:cs="Arial"/>
          <w:i/>
          <w:iCs/>
          <w:color w:val="222222"/>
          <w:shd w:val="clear" w:color="auto" w:fill="FFFFFF"/>
        </w:rPr>
        <w:t xml:space="preserve"> Management</w:t>
      </w:r>
      <w:r w:rsidRPr="007E0D81">
        <w:rPr>
          <w:rFonts w:ascii="Arial" w:hAnsi="Arial" w:cs="Arial"/>
          <w:color w:val="222222"/>
          <w:shd w:val="clear" w:color="auto" w:fill="FFFFFF"/>
        </w:rPr>
        <w:t xml:space="preserve">, </w:t>
      </w:r>
      <w:r w:rsidRPr="007E0D81">
        <w:rPr>
          <w:rFonts w:ascii="Arial" w:hAnsi="Arial" w:cs="Arial"/>
          <w:i/>
          <w:iCs/>
          <w:color w:val="222222"/>
          <w:shd w:val="clear" w:color="auto" w:fill="FFFFFF"/>
        </w:rPr>
        <w:t>19</w:t>
      </w:r>
      <w:r w:rsidRPr="007E0D81">
        <w:rPr>
          <w:rFonts w:ascii="Arial" w:hAnsi="Arial" w:cs="Arial"/>
          <w:color w:val="222222"/>
          <w:shd w:val="clear" w:color="auto" w:fill="FFFFFF"/>
        </w:rPr>
        <w:t>(1), pp.85-104.</w:t>
      </w:r>
    </w:p>
    <w:p w14:paraId="72CD9B7D" w14:textId="77777777" w:rsidR="007E0D81" w:rsidRPr="007E0D81" w:rsidRDefault="007E0D81" w:rsidP="007E0D81">
      <w:pPr>
        <w:pStyle w:val="NormalWeb"/>
        <w:spacing w:before="0" w:beforeAutospacing="0" w:after="0" w:afterAutospacing="0" w:line="360" w:lineRule="auto"/>
        <w:jc w:val="both"/>
        <w:rPr>
          <w:rFonts w:ascii="Arial" w:hAnsi="Arial" w:cs="Arial"/>
        </w:rPr>
      </w:pPr>
      <w:r w:rsidRPr="007E0D81">
        <w:rPr>
          <w:rFonts w:ascii="Arial" w:hAnsi="Arial" w:cs="Arial"/>
          <w:color w:val="222222"/>
          <w:shd w:val="clear" w:color="auto" w:fill="FFFFFF"/>
        </w:rPr>
        <w:t xml:space="preserve">Adamczyk, M., 2017. The importance of cultural differences in international business. </w:t>
      </w:r>
      <w:r w:rsidRPr="007E0D81">
        <w:rPr>
          <w:rFonts w:ascii="Arial" w:hAnsi="Arial" w:cs="Arial"/>
          <w:i/>
          <w:iCs/>
          <w:color w:val="222222"/>
          <w:shd w:val="clear" w:color="auto" w:fill="FFFFFF"/>
        </w:rPr>
        <w:t>The Central European Review of Economics and Management (CEREM)</w:t>
      </w:r>
      <w:r w:rsidRPr="007E0D81">
        <w:rPr>
          <w:rFonts w:ascii="Arial" w:hAnsi="Arial" w:cs="Arial"/>
          <w:color w:val="222222"/>
          <w:shd w:val="clear" w:color="auto" w:fill="FFFFFF"/>
        </w:rPr>
        <w:t xml:space="preserve">, </w:t>
      </w:r>
      <w:r w:rsidRPr="007E0D81">
        <w:rPr>
          <w:rFonts w:ascii="Arial" w:hAnsi="Arial" w:cs="Arial"/>
          <w:i/>
          <w:iCs/>
          <w:color w:val="222222"/>
          <w:shd w:val="clear" w:color="auto" w:fill="FFFFFF"/>
        </w:rPr>
        <w:t>1</w:t>
      </w:r>
      <w:r w:rsidRPr="007E0D81">
        <w:rPr>
          <w:rFonts w:ascii="Arial" w:hAnsi="Arial" w:cs="Arial"/>
          <w:color w:val="222222"/>
          <w:shd w:val="clear" w:color="auto" w:fill="FFFFFF"/>
        </w:rPr>
        <w:t>(2), pp.151-170.</w:t>
      </w:r>
    </w:p>
    <w:p w14:paraId="54D2FF72" w14:textId="77777777" w:rsidR="007E0D81" w:rsidRPr="007E0D81" w:rsidRDefault="007E0D81" w:rsidP="007E0D81">
      <w:pPr>
        <w:spacing w:line="360" w:lineRule="auto"/>
        <w:jc w:val="both"/>
        <w:rPr>
          <w:rFonts w:eastAsia="Times New Roman"/>
          <w:color w:val="222222"/>
          <w:sz w:val="24"/>
          <w:szCs w:val="24"/>
          <w:highlight w:val="white"/>
          <w:lang w:val="en-GB"/>
        </w:rPr>
      </w:pPr>
      <w:proofErr w:type="spellStart"/>
      <w:r w:rsidRPr="007E0D81">
        <w:rPr>
          <w:rFonts w:eastAsia="Times New Roman"/>
          <w:color w:val="222222"/>
          <w:sz w:val="24"/>
          <w:szCs w:val="24"/>
          <w:highlight w:val="white"/>
          <w:lang w:val="en-GB"/>
        </w:rPr>
        <w:t>Adanlawo</w:t>
      </w:r>
      <w:proofErr w:type="spellEnd"/>
      <w:r w:rsidRPr="007E0D81">
        <w:rPr>
          <w:rFonts w:eastAsia="Times New Roman"/>
          <w:color w:val="222222"/>
          <w:sz w:val="24"/>
          <w:szCs w:val="24"/>
          <w:highlight w:val="white"/>
          <w:lang w:val="en-GB"/>
        </w:rPr>
        <w:t xml:space="preserve">, E.F., Reddy, M.M. and </w:t>
      </w:r>
      <w:proofErr w:type="spellStart"/>
      <w:r w:rsidRPr="007E0D81">
        <w:rPr>
          <w:rFonts w:eastAsia="Times New Roman"/>
          <w:color w:val="222222"/>
          <w:sz w:val="24"/>
          <w:szCs w:val="24"/>
          <w:highlight w:val="white"/>
          <w:lang w:val="en-GB"/>
        </w:rPr>
        <w:t>Rugbeer</w:t>
      </w:r>
      <w:proofErr w:type="spellEnd"/>
      <w:r w:rsidRPr="007E0D81">
        <w:rPr>
          <w:rFonts w:eastAsia="Times New Roman"/>
          <w:color w:val="222222"/>
          <w:sz w:val="24"/>
          <w:szCs w:val="24"/>
          <w:highlight w:val="white"/>
          <w:lang w:val="en-GB"/>
        </w:rPr>
        <w:t xml:space="preserve">, H., 2021. Intercultural business communication: The implications of language barriers. </w:t>
      </w:r>
      <w:r w:rsidRPr="007E0D81">
        <w:rPr>
          <w:rFonts w:eastAsia="Times New Roman"/>
          <w:i/>
          <w:color w:val="222222"/>
          <w:sz w:val="24"/>
          <w:szCs w:val="24"/>
          <w:highlight w:val="white"/>
          <w:lang w:val="en-GB"/>
        </w:rPr>
        <w:t>Psychology and Education Journal</w:t>
      </w:r>
      <w:r w:rsidRPr="007E0D81">
        <w:rPr>
          <w:rFonts w:eastAsia="Times New Roman"/>
          <w:color w:val="222222"/>
          <w:sz w:val="24"/>
          <w:szCs w:val="24"/>
          <w:highlight w:val="white"/>
          <w:lang w:val="en-GB"/>
        </w:rPr>
        <w:t xml:space="preserve">, </w:t>
      </w:r>
      <w:r w:rsidRPr="007E0D81">
        <w:rPr>
          <w:rFonts w:eastAsia="Times New Roman"/>
          <w:i/>
          <w:color w:val="222222"/>
          <w:sz w:val="24"/>
          <w:szCs w:val="24"/>
          <w:highlight w:val="white"/>
          <w:lang w:val="en-GB"/>
        </w:rPr>
        <w:t>58</w:t>
      </w:r>
      <w:r w:rsidRPr="007E0D81">
        <w:rPr>
          <w:rFonts w:eastAsia="Times New Roman"/>
          <w:color w:val="222222"/>
          <w:sz w:val="24"/>
          <w:szCs w:val="24"/>
          <w:highlight w:val="white"/>
          <w:lang w:val="en-GB"/>
        </w:rPr>
        <w:t>(5), pp.6281-6290.</w:t>
      </w:r>
    </w:p>
    <w:p w14:paraId="3D9EAE20" w14:textId="77777777" w:rsidR="007E0D81" w:rsidRPr="007E0D81" w:rsidRDefault="007E0D81" w:rsidP="007E0D81">
      <w:pPr>
        <w:spacing w:line="360" w:lineRule="auto"/>
        <w:jc w:val="both"/>
        <w:rPr>
          <w:rFonts w:eastAsia="Times New Roman"/>
          <w:color w:val="222222"/>
          <w:sz w:val="24"/>
          <w:szCs w:val="24"/>
          <w:highlight w:val="white"/>
          <w:lang w:val="en-GB"/>
        </w:rPr>
      </w:pPr>
      <w:proofErr w:type="spellStart"/>
      <w:r w:rsidRPr="007E0D81">
        <w:rPr>
          <w:rFonts w:eastAsia="Times New Roman"/>
          <w:color w:val="222222"/>
          <w:sz w:val="24"/>
          <w:szCs w:val="24"/>
          <w:highlight w:val="white"/>
          <w:lang w:val="en-GB"/>
        </w:rPr>
        <w:t>Alharthi</w:t>
      </w:r>
      <w:proofErr w:type="spellEnd"/>
      <w:r w:rsidRPr="007E0D81">
        <w:rPr>
          <w:rFonts w:eastAsia="Times New Roman"/>
          <w:color w:val="222222"/>
          <w:sz w:val="24"/>
          <w:szCs w:val="24"/>
          <w:highlight w:val="white"/>
          <w:lang w:val="en-GB"/>
        </w:rPr>
        <w:t xml:space="preserve">, A., </w:t>
      </w:r>
      <w:proofErr w:type="spellStart"/>
      <w:r w:rsidRPr="007E0D81">
        <w:rPr>
          <w:rFonts w:eastAsia="Times New Roman"/>
          <w:color w:val="222222"/>
          <w:sz w:val="24"/>
          <w:szCs w:val="24"/>
          <w:highlight w:val="white"/>
          <w:lang w:val="en-GB"/>
        </w:rPr>
        <w:t>Krotov</w:t>
      </w:r>
      <w:proofErr w:type="spellEnd"/>
      <w:r w:rsidRPr="007E0D81">
        <w:rPr>
          <w:rFonts w:eastAsia="Times New Roman"/>
          <w:color w:val="222222"/>
          <w:sz w:val="24"/>
          <w:szCs w:val="24"/>
          <w:highlight w:val="white"/>
          <w:lang w:val="en-GB"/>
        </w:rPr>
        <w:t xml:space="preserve">, V. and Bowman, M., 2017. Addressing barriers to big data. </w:t>
      </w:r>
      <w:r w:rsidRPr="007E0D81">
        <w:rPr>
          <w:rFonts w:eastAsia="Times New Roman"/>
          <w:i/>
          <w:color w:val="222222"/>
          <w:sz w:val="24"/>
          <w:szCs w:val="24"/>
          <w:highlight w:val="white"/>
          <w:lang w:val="en-GB"/>
        </w:rPr>
        <w:t>Business Horizons</w:t>
      </w:r>
      <w:r w:rsidRPr="007E0D81">
        <w:rPr>
          <w:rFonts w:eastAsia="Times New Roman"/>
          <w:color w:val="222222"/>
          <w:sz w:val="24"/>
          <w:szCs w:val="24"/>
          <w:highlight w:val="white"/>
          <w:lang w:val="en-GB"/>
        </w:rPr>
        <w:t xml:space="preserve">, </w:t>
      </w:r>
      <w:r w:rsidRPr="007E0D81">
        <w:rPr>
          <w:rFonts w:eastAsia="Times New Roman"/>
          <w:i/>
          <w:color w:val="222222"/>
          <w:sz w:val="24"/>
          <w:szCs w:val="24"/>
          <w:highlight w:val="white"/>
          <w:lang w:val="en-GB"/>
        </w:rPr>
        <w:t>60</w:t>
      </w:r>
      <w:r w:rsidRPr="007E0D81">
        <w:rPr>
          <w:rFonts w:eastAsia="Times New Roman"/>
          <w:color w:val="222222"/>
          <w:sz w:val="24"/>
          <w:szCs w:val="24"/>
          <w:highlight w:val="white"/>
          <w:lang w:val="en-GB"/>
        </w:rPr>
        <w:t>(3), pp.285-292.</w:t>
      </w:r>
    </w:p>
    <w:p w14:paraId="0B8AE92E" w14:textId="77777777" w:rsidR="007E0D81" w:rsidRPr="007E0D81" w:rsidRDefault="007E0D81" w:rsidP="007E0D81">
      <w:pPr>
        <w:pStyle w:val="NormalWeb"/>
        <w:spacing w:before="0" w:beforeAutospacing="0" w:after="0" w:afterAutospacing="0" w:line="360" w:lineRule="auto"/>
        <w:jc w:val="both"/>
        <w:rPr>
          <w:rFonts w:ascii="Arial" w:hAnsi="Arial" w:cs="Arial"/>
        </w:rPr>
      </w:pPr>
      <w:proofErr w:type="spellStart"/>
      <w:r w:rsidRPr="007E0D81">
        <w:rPr>
          <w:rFonts w:ascii="Arial" w:hAnsi="Arial" w:cs="Arial"/>
          <w:color w:val="222222"/>
          <w:shd w:val="clear" w:color="auto" w:fill="FFFFFF"/>
        </w:rPr>
        <w:t>DębczyńskA</w:t>
      </w:r>
      <w:proofErr w:type="spellEnd"/>
      <w:r w:rsidRPr="007E0D81">
        <w:rPr>
          <w:rFonts w:ascii="Arial" w:hAnsi="Arial" w:cs="Arial"/>
          <w:color w:val="222222"/>
          <w:shd w:val="clear" w:color="auto" w:fill="FFFFFF"/>
        </w:rPr>
        <w:t xml:space="preserve">, A., 2017. Cultural differences and Polish-Chinese business relations in practice. </w:t>
      </w:r>
      <w:r w:rsidRPr="007E0D81">
        <w:rPr>
          <w:rFonts w:ascii="Arial" w:hAnsi="Arial" w:cs="Arial"/>
          <w:i/>
          <w:iCs/>
          <w:color w:val="222222"/>
          <w:shd w:val="clear" w:color="auto" w:fill="FFFFFF"/>
        </w:rPr>
        <w:t>Journal of Corporate Responsibility and Leadership</w:t>
      </w:r>
      <w:r w:rsidRPr="007E0D81">
        <w:rPr>
          <w:rFonts w:ascii="Arial" w:hAnsi="Arial" w:cs="Arial"/>
          <w:color w:val="222222"/>
          <w:shd w:val="clear" w:color="auto" w:fill="FFFFFF"/>
        </w:rPr>
        <w:t xml:space="preserve">, </w:t>
      </w:r>
      <w:r w:rsidRPr="007E0D81">
        <w:rPr>
          <w:rFonts w:ascii="Arial" w:hAnsi="Arial" w:cs="Arial"/>
          <w:i/>
          <w:iCs/>
          <w:color w:val="222222"/>
          <w:shd w:val="clear" w:color="auto" w:fill="FFFFFF"/>
        </w:rPr>
        <w:t>4</w:t>
      </w:r>
      <w:r w:rsidRPr="007E0D81">
        <w:rPr>
          <w:rFonts w:ascii="Arial" w:hAnsi="Arial" w:cs="Arial"/>
          <w:color w:val="222222"/>
          <w:shd w:val="clear" w:color="auto" w:fill="FFFFFF"/>
        </w:rPr>
        <w:t>(2), pp.7-24.</w:t>
      </w:r>
    </w:p>
    <w:p w14:paraId="6B203E3C" w14:textId="77777777" w:rsidR="007E0D81" w:rsidRPr="007E0D81" w:rsidRDefault="007E0D81" w:rsidP="007E0D81">
      <w:pPr>
        <w:pStyle w:val="NormalWeb"/>
        <w:spacing w:before="0" w:beforeAutospacing="0" w:after="0" w:afterAutospacing="0" w:line="360" w:lineRule="auto"/>
        <w:jc w:val="both"/>
        <w:rPr>
          <w:rFonts w:ascii="Arial" w:hAnsi="Arial" w:cs="Arial"/>
        </w:rPr>
      </w:pPr>
      <w:proofErr w:type="spellStart"/>
      <w:r w:rsidRPr="007E0D81">
        <w:rPr>
          <w:rFonts w:ascii="Arial" w:hAnsi="Arial" w:cs="Arial"/>
          <w:color w:val="222222"/>
          <w:shd w:val="clear" w:color="auto" w:fill="FFFFFF"/>
        </w:rPr>
        <w:t>Ermasova</w:t>
      </w:r>
      <w:proofErr w:type="spellEnd"/>
      <w:r w:rsidRPr="007E0D81">
        <w:rPr>
          <w:rFonts w:ascii="Arial" w:hAnsi="Arial" w:cs="Arial"/>
          <w:color w:val="222222"/>
          <w:shd w:val="clear" w:color="auto" w:fill="FFFFFF"/>
        </w:rPr>
        <w:t xml:space="preserve">, N., 2021. Cross-cultural issues in business ethics: A review and research agenda. </w:t>
      </w:r>
      <w:r w:rsidRPr="007E0D81">
        <w:rPr>
          <w:rFonts w:ascii="Arial" w:hAnsi="Arial" w:cs="Arial"/>
          <w:i/>
          <w:iCs/>
          <w:color w:val="222222"/>
          <w:shd w:val="clear" w:color="auto" w:fill="FFFFFF"/>
        </w:rPr>
        <w:t xml:space="preserve">International Journal of </w:t>
      </w:r>
      <w:proofErr w:type="gramStart"/>
      <w:r w:rsidRPr="007E0D81">
        <w:rPr>
          <w:rFonts w:ascii="Arial" w:hAnsi="Arial" w:cs="Arial"/>
          <w:i/>
          <w:iCs/>
          <w:color w:val="222222"/>
          <w:shd w:val="clear" w:color="auto" w:fill="FFFFFF"/>
        </w:rPr>
        <w:t>Cross Cultural</w:t>
      </w:r>
      <w:proofErr w:type="gramEnd"/>
      <w:r w:rsidRPr="007E0D81">
        <w:rPr>
          <w:rFonts w:ascii="Arial" w:hAnsi="Arial" w:cs="Arial"/>
          <w:i/>
          <w:iCs/>
          <w:color w:val="222222"/>
          <w:shd w:val="clear" w:color="auto" w:fill="FFFFFF"/>
        </w:rPr>
        <w:t xml:space="preserve"> Management</w:t>
      </w:r>
      <w:r w:rsidRPr="007E0D81">
        <w:rPr>
          <w:rFonts w:ascii="Arial" w:hAnsi="Arial" w:cs="Arial"/>
          <w:color w:val="222222"/>
          <w:shd w:val="clear" w:color="auto" w:fill="FFFFFF"/>
        </w:rPr>
        <w:t xml:space="preserve">, </w:t>
      </w:r>
      <w:r w:rsidRPr="007E0D81">
        <w:rPr>
          <w:rFonts w:ascii="Arial" w:hAnsi="Arial" w:cs="Arial"/>
          <w:i/>
          <w:iCs/>
          <w:color w:val="222222"/>
          <w:shd w:val="clear" w:color="auto" w:fill="FFFFFF"/>
        </w:rPr>
        <w:t>21</w:t>
      </w:r>
      <w:r w:rsidRPr="007E0D81">
        <w:rPr>
          <w:rFonts w:ascii="Arial" w:hAnsi="Arial" w:cs="Arial"/>
          <w:color w:val="222222"/>
          <w:shd w:val="clear" w:color="auto" w:fill="FFFFFF"/>
        </w:rPr>
        <w:t>(1), pp.95-121.</w:t>
      </w:r>
    </w:p>
    <w:p w14:paraId="4F006A4C" w14:textId="77777777" w:rsidR="007E0D81" w:rsidRPr="007E0D81" w:rsidRDefault="007E0D81" w:rsidP="007E0D81">
      <w:pPr>
        <w:spacing w:line="360" w:lineRule="auto"/>
        <w:jc w:val="both"/>
        <w:rPr>
          <w:rFonts w:eastAsia="Times New Roman"/>
          <w:color w:val="222222"/>
          <w:sz w:val="24"/>
          <w:szCs w:val="24"/>
          <w:highlight w:val="white"/>
          <w:lang w:val="en-GB"/>
        </w:rPr>
      </w:pPr>
      <w:proofErr w:type="spellStart"/>
      <w:r w:rsidRPr="007E0D81">
        <w:rPr>
          <w:rFonts w:eastAsia="Times New Roman"/>
          <w:color w:val="222222"/>
          <w:sz w:val="24"/>
          <w:szCs w:val="24"/>
          <w:highlight w:val="white"/>
          <w:lang w:val="en-GB"/>
        </w:rPr>
        <w:t>Fountaine</w:t>
      </w:r>
      <w:proofErr w:type="spellEnd"/>
      <w:r w:rsidRPr="007E0D81">
        <w:rPr>
          <w:rFonts w:eastAsia="Times New Roman"/>
          <w:color w:val="222222"/>
          <w:sz w:val="24"/>
          <w:szCs w:val="24"/>
          <w:highlight w:val="white"/>
          <w:lang w:val="en-GB"/>
        </w:rPr>
        <w:t xml:space="preserve">, T., McCarthy, B., and Saleh, T., 2019. Building the AI-powered organization. </w:t>
      </w:r>
      <w:r w:rsidRPr="007E0D81">
        <w:rPr>
          <w:rFonts w:eastAsia="Times New Roman"/>
          <w:i/>
          <w:color w:val="222222"/>
          <w:sz w:val="24"/>
          <w:szCs w:val="24"/>
          <w:highlight w:val="white"/>
          <w:lang w:val="en-GB"/>
        </w:rPr>
        <w:t>Harvard Business Review</w:t>
      </w:r>
      <w:r w:rsidRPr="007E0D81">
        <w:rPr>
          <w:rFonts w:eastAsia="Times New Roman"/>
          <w:color w:val="222222"/>
          <w:sz w:val="24"/>
          <w:szCs w:val="24"/>
          <w:highlight w:val="white"/>
          <w:lang w:val="en-GB"/>
        </w:rPr>
        <w:t xml:space="preserve">, </w:t>
      </w:r>
      <w:r w:rsidRPr="007E0D81">
        <w:rPr>
          <w:rFonts w:eastAsia="Times New Roman"/>
          <w:i/>
          <w:color w:val="222222"/>
          <w:sz w:val="24"/>
          <w:szCs w:val="24"/>
          <w:highlight w:val="white"/>
          <w:lang w:val="en-GB"/>
        </w:rPr>
        <w:t>97</w:t>
      </w:r>
      <w:r w:rsidRPr="007E0D81">
        <w:rPr>
          <w:rFonts w:eastAsia="Times New Roman"/>
          <w:color w:val="222222"/>
          <w:sz w:val="24"/>
          <w:szCs w:val="24"/>
          <w:highlight w:val="white"/>
          <w:lang w:val="en-GB"/>
        </w:rPr>
        <w:t>(4), pp.62-73.</w:t>
      </w:r>
    </w:p>
    <w:p w14:paraId="5DFAD207" w14:textId="77777777" w:rsidR="007E0D81" w:rsidRPr="007E0D81" w:rsidRDefault="007E0D81" w:rsidP="007E0D81">
      <w:pPr>
        <w:pStyle w:val="NormalWeb"/>
        <w:spacing w:before="0" w:beforeAutospacing="0" w:after="0" w:afterAutospacing="0" w:line="360" w:lineRule="auto"/>
        <w:jc w:val="both"/>
        <w:rPr>
          <w:rFonts w:ascii="Arial" w:hAnsi="Arial" w:cs="Arial"/>
        </w:rPr>
      </w:pPr>
      <w:r w:rsidRPr="007E0D81">
        <w:rPr>
          <w:rFonts w:ascii="Arial" w:hAnsi="Arial" w:cs="Arial"/>
          <w:color w:val="222222"/>
          <w:shd w:val="clear" w:color="auto" w:fill="FFFFFF"/>
        </w:rPr>
        <w:t xml:space="preserve">Gurung, A. and Prater, E., 2017. A research framework for the impact of cultural differences on IT outsourcing. In </w:t>
      </w:r>
      <w:r w:rsidRPr="007E0D81">
        <w:rPr>
          <w:rFonts w:ascii="Arial" w:hAnsi="Arial" w:cs="Arial"/>
          <w:i/>
          <w:iCs/>
          <w:color w:val="222222"/>
          <w:shd w:val="clear" w:color="auto" w:fill="FFFFFF"/>
        </w:rPr>
        <w:t xml:space="preserve">Global sourcing of services: strategies, </w:t>
      </w:r>
      <w:proofErr w:type="gramStart"/>
      <w:r w:rsidRPr="007E0D81">
        <w:rPr>
          <w:rFonts w:ascii="Arial" w:hAnsi="Arial" w:cs="Arial"/>
          <w:i/>
          <w:iCs/>
          <w:color w:val="222222"/>
          <w:shd w:val="clear" w:color="auto" w:fill="FFFFFF"/>
        </w:rPr>
        <w:t>issues</w:t>
      </w:r>
      <w:proofErr w:type="gramEnd"/>
      <w:r w:rsidRPr="007E0D81">
        <w:rPr>
          <w:rFonts w:ascii="Arial" w:hAnsi="Arial" w:cs="Arial"/>
          <w:i/>
          <w:iCs/>
          <w:color w:val="222222"/>
          <w:shd w:val="clear" w:color="auto" w:fill="FFFFFF"/>
        </w:rPr>
        <w:t xml:space="preserve"> and challenges</w:t>
      </w:r>
      <w:r w:rsidRPr="007E0D81">
        <w:rPr>
          <w:rFonts w:ascii="Arial" w:hAnsi="Arial" w:cs="Arial"/>
          <w:color w:val="222222"/>
          <w:shd w:val="clear" w:color="auto" w:fill="FFFFFF"/>
        </w:rPr>
        <w:t xml:space="preserve"> (pp. 49-82).</w:t>
      </w:r>
    </w:p>
    <w:p w14:paraId="7A585060" w14:textId="77777777" w:rsidR="007E0D81" w:rsidRPr="007E0D81" w:rsidRDefault="007E0D81" w:rsidP="007E0D81">
      <w:pPr>
        <w:pStyle w:val="NormalWeb"/>
        <w:spacing w:before="0" w:beforeAutospacing="0" w:after="0" w:afterAutospacing="0" w:line="360" w:lineRule="auto"/>
        <w:jc w:val="both"/>
        <w:rPr>
          <w:rFonts w:ascii="Arial" w:hAnsi="Arial" w:cs="Arial"/>
        </w:rPr>
      </w:pPr>
      <w:proofErr w:type="spellStart"/>
      <w:r w:rsidRPr="007E0D81">
        <w:rPr>
          <w:rFonts w:ascii="Arial" w:hAnsi="Arial" w:cs="Arial"/>
          <w:color w:val="222222"/>
          <w:shd w:val="clear" w:color="auto" w:fill="FFFFFF"/>
        </w:rPr>
        <w:t>Istrate</w:t>
      </w:r>
      <w:proofErr w:type="spellEnd"/>
      <w:r w:rsidRPr="007E0D81">
        <w:rPr>
          <w:rFonts w:ascii="Arial" w:hAnsi="Arial" w:cs="Arial"/>
          <w:color w:val="222222"/>
          <w:shd w:val="clear" w:color="auto" w:fill="FFFFFF"/>
        </w:rPr>
        <w:t xml:space="preserve">, A.M., 2019. The Impact of Cultural Intelligence (CQ) on Global Business. </w:t>
      </w:r>
      <w:r w:rsidRPr="007E0D81">
        <w:rPr>
          <w:rFonts w:ascii="Arial" w:hAnsi="Arial" w:cs="Arial"/>
          <w:i/>
          <w:iCs/>
          <w:color w:val="222222"/>
          <w:shd w:val="clear" w:color="auto" w:fill="FFFFFF"/>
        </w:rPr>
        <w:t>Romanian Economic and Business Review</w:t>
      </w:r>
      <w:r w:rsidRPr="007E0D81">
        <w:rPr>
          <w:rFonts w:ascii="Arial" w:hAnsi="Arial" w:cs="Arial"/>
          <w:color w:val="222222"/>
          <w:shd w:val="clear" w:color="auto" w:fill="FFFFFF"/>
        </w:rPr>
        <w:t xml:space="preserve">, </w:t>
      </w:r>
      <w:r w:rsidRPr="007E0D81">
        <w:rPr>
          <w:rFonts w:ascii="Arial" w:hAnsi="Arial" w:cs="Arial"/>
          <w:i/>
          <w:iCs/>
          <w:color w:val="222222"/>
          <w:shd w:val="clear" w:color="auto" w:fill="FFFFFF"/>
        </w:rPr>
        <w:t>14</w:t>
      </w:r>
      <w:r w:rsidRPr="007E0D81">
        <w:rPr>
          <w:rFonts w:ascii="Arial" w:hAnsi="Arial" w:cs="Arial"/>
          <w:color w:val="222222"/>
          <w:shd w:val="clear" w:color="auto" w:fill="FFFFFF"/>
        </w:rPr>
        <w:t>(3), pp.44-49.</w:t>
      </w:r>
    </w:p>
    <w:p w14:paraId="29105A0E" w14:textId="77777777" w:rsidR="007E0D81" w:rsidRPr="007E0D81" w:rsidRDefault="007E0D81" w:rsidP="007E0D81">
      <w:pPr>
        <w:spacing w:line="360" w:lineRule="auto"/>
        <w:jc w:val="both"/>
        <w:rPr>
          <w:rFonts w:eastAsia="Times New Roman"/>
          <w:color w:val="222222"/>
          <w:sz w:val="24"/>
          <w:szCs w:val="24"/>
          <w:highlight w:val="white"/>
          <w:lang w:val="en-GB"/>
        </w:rPr>
      </w:pPr>
      <w:r w:rsidRPr="007E0D81">
        <w:rPr>
          <w:rFonts w:eastAsia="Times New Roman"/>
          <w:color w:val="222222"/>
          <w:sz w:val="24"/>
          <w:szCs w:val="24"/>
          <w:highlight w:val="white"/>
          <w:lang w:val="en-GB"/>
        </w:rPr>
        <w:t xml:space="preserve">Midgley, G., Nicholson, J.D., and Brennan, R., 2017. Dealing with challenges to methodological pluralism: The paradigm problem, psychological resistance, and cultural barriers. </w:t>
      </w:r>
      <w:r w:rsidRPr="007E0D81">
        <w:rPr>
          <w:rFonts w:eastAsia="Times New Roman"/>
          <w:i/>
          <w:color w:val="222222"/>
          <w:sz w:val="24"/>
          <w:szCs w:val="24"/>
          <w:highlight w:val="white"/>
          <w:lang w:val="en-GB"/>
        </w:rPr>
        <w:t>Industrial Marketing Management</w:t>
      </w:r>
      <w:r w:rsidRPr="007E0D81">
        <w:rPr>
          <w:rFonts w:eastAsia="Times New Roman"/>
          <w:color w:val="222222"/>
          <w:sz w:val="24"/>
          <w:szCs w:val="24"/>
          <w:highlight w:val="white"/>
          <w:lang w:val="en-GB"/>
        </w:rPr>
        <w:t xml:space="preserve">, </w:t>
      </w:r>
      <w:r w:rsidRPr="007E0D81">
        <w:rPr>
          <w:rFonts w:eastAsia="Times New Roman"/>
          <w:i/>
          <w:color w:val="222222"/>
          <w:sz w:val="24"/>
          <w:szCs w:val="24"/>
          <w:highlight w:val="white"/>
          <w:lang w:val="en-GB"/>
        </w:rPr>
        <w:t>62</w:t>
      </w:r>
      <w:r w:rsidRPr="007E0D81">
        <w:rPr>
          <w:rFonts w:eastAsia="Times New Roman"/>
          <w:color w:val="222222"/>
          <w:sz w:val="24"/>
          <w:szCs w:val="24"/>
          <w:highlight w:val="white"/>
          <w:lang w:val="en-GB"/>
        </w:rPr>
        <w:t>, pp.150-159.</w:t>
      </w:r>
    </w:p>
    <w:p w14:paraId="735B8334" w14:textId="77777777" w:rsidR="007E0D81" w:rsidRPr="007E0D81" w:rsidRDefault="007E0D81" w:rsidP="007E0D81">
      <w:pPr>
        <w:spacing w:line="360" w:lineRule="auto"/>
        <w:jc w:val="both"/>
        <w:rPr>
          <w:rFonts w:eastAsia="Times New Roman"/>
          <w:color w:val="222222"/>
          <w:sz w:val="24"/>
          <w:szCs w:val="24"/>
          <w:highlight w:val="white"/>
          <w:lang w:val="en-GB"/>
        </w:rPr>
      </w:pPr>
      <w:proofErr w:type="spellStart"/>
      <w:r w:rsidRPr="007E0D81">
        <w:rPr>
          <w:rFonts w:eastAsia="Times New Roman"/>
          <w:color w:val="222222"/>
          <w:sz w:val="24"/>
          <w:szCs w:val="24"/>
          <w:highlight w:val="white"/>
          <w:lang w:val="en-GB"/>
        </w:rPr>
        <w:t>Mohd</w:t>
      </w:r>
      <w:proofErr w:type="spellEnd"/>
      <w:r w:rsidRPr="007E0D81">
        <w:rPr>
          <w:rFonts w:eastAsia="Times New Roman"/>
          <w:color w:val="222222"/>
          <w:sz w:val="24"/>
          <w:szCs w:val="24"/>
          <w:highlight w:val="white"/>
          <w:lang w:val="en-GB"/>
        </w:rPr>
        <w:t xml:space="preserve"> </w:t>
      </w:r>
      <w:proofErr w:type="spellStart"/>
      <w:r w:rsidRPr="007E0D81">
        <w:rPr>
          <w:rFonts w:eastAsia="Times New Roman"/>
          <w:color w:val="222222"/>
          <w:sz w:val="24"/>
          <w:szCs w:val="24"/>
          <w:highlight w:val="white"/>
          <w:lang w:val="en-GB"/>
        </w:rPr>
        <w:t>Ayob</w:t>
      </w:r>
      <w:proofErr w:type="spellEnd"/>
      <w:r w:rsidRPr="007E0D81">
        <w:rPr>
          <w:rFonts w:eastAsia="Times New Roman"/>
          <w:color w:val="222222"/>
          <w:sz w:val="24"/>
          <w:szCs w:val="24"/>
          <w:highlight w:val="white"/>
          <w:lang w:val="en-GB"/>
        </w:rPr>
        <w:t xml:space="preserve">, N., </w:t>
      </w:r>
      <w:proofErr w:type="spellStart"/>
      <w:r w:rsidRPr="007E0D81">
        <w:rPr>
          <w:rFonts w:eastAsia="Times New Roman"/>
          <w:color w:val="222222"/>
          <w:sz w:val="24"/>
          <w:szCs w:val="24"/>
          <w:highlight w:val="white"/>
          <w:lang w:val="en-GB"/>
        </w:rPr>
        <w:t>Shahidani</w:t>
      </w:r>
      <w:proofErr w:type="spellEnd"/>
      <w:r w:rsidRPr="007E0D81">
        <w:rPr>
          <w:rFonts w:eastAsia="Times New Roman"/>
          <w:color w:val="222222"/>
          <w:sz w:val="24"/>
          <w:szCs w:val="24"/>
          <w:highlight w:val="white"/>
          <w:lang w:val="en-GB"/>
        </w:rPr>
        <w:t xml:space="preserve">, N.A., Hassan, F., Ahmad, S.H. and Abu Hasan, N., 2020. Entangled in structural and cultural barriers? a case study on women’s leadership practices in the university. </w:t>
      </w:r>
      <w:r w:rsidRPr="007E0D81">
        <w:rPr>
          <w:rFonts w:eastAsia="Times New Roman"/>
          <w:i/>
          <w:color w:val="222222"/>
          <w:sz w:val="24"/>
          <w:szCs w:val="24"/>
          <w:highlight w:val="white"/>
          <w:lang w:val="en-GB"/>
        </w:rPr>
        <w:t>Journal of Administrative Science</w:t>
      </w:r>
      <w:r w:rsidRPr="007E0D81">
        <w:rPr>
          <w:rFonts w:eastAsia="Times New Roman"/>
          <w:color w:val="222222"/>
          <w:sz w:val="24"/>
          <w:szCs w:val="24"/>
          <w:highlight w:val="white"/>
          <w:lang w:val="en-GB"/>
        </w:rPr>
        <w:t xml:space="preserve">, </w:t>
      </w:r>
      <w:r w:rsidRPr="007E0D81">
        <w:rPr>
          <w:rFonts w:eastAsia="Times New Roman"/>
          <w:i/>
          <w:color w:val="222222"/>
          <w:sz w:val="24"/>
          <w:szCs w:val="24"/>
          <w:highlight w:val="white"/>
          <w:lang w:val="en-GB"/>
        </w:rPr>
        <w:t>17</w:t>
      </w:r>
      <w:r w:rsidRPr="007E0D81">
        <w:rPr>
          <w:rFonts w:eastAsia="Times New Roman"/>
          <w:color w:val="222222"/>
          <w:sz w:val="24"/>
          <w:szCs w:val="24"/>
          <w:highlight w:val="white"/>
          <w:lang w:val="en-GB"/>
        </w:rPr>
        <w:t>(2), pp.219-236.</w:t>
      </w:r>
    </w:p>
    <w:p w14:paraId="18C563F8" w14:textId="77777777" w:rsidR="007E0D81" w:rsidRPr="007E0D81" w:rsidRDefault="007E0D81" w:rsidP="007E0D81">
      <w:pPr>
        <w:pStyle w:val="NormalWeb"/>
        <w:spacing w:before="0" w:beforeAutospacing="0" w:after="0" w:afterAutospacing="0" w:line="360" w:lineRule="auto"/>
        <w:jc w:val="both"/>
        <w:rPr>
          <w:rFonts w:ascii="Arial" w:hAnsi="Arial" w:cs="Arial"/>
        </w:rPr>
      </w:pPr>
      <w:proofErr w:type="spellStart"/>
      <w:r w:rsidRPr="007E0D81">
        <w:rPr>
          <w:rFonts w:ascii="Arial" w:hAnsi="Arial" w:cs="Arial"/>
          <w:color w:val="222222"/>
          <w:shd w:val="clear" w:color="auto" w:fill="FFFFFF"/>
        </w:rPr>
        <w:t>Oyemomi</w:t>
      </w:r>
      <w:proofErr w:type="spellEnd"/>
      <w:r w:rsidRPr="007E0D81">
        <w:rPr>
          <w:rFonts w:ascii="Arial" w:hAnsi="Arial" w:cs="Arial"/>
          <w:color w:val="222222"/>
          <w:shd w:val="clear" w:color="auto" w:fill="FFFFFF"/>
        </w:rPr>
        <w:t xml:space="preserve">, O., Liu, S., </w:t>
      </w:r>
      <w:proofErr w:type="spellStart"/>
      <w:r w:rsidRPr="007E0D81">
        <w:rPr>
          <w:rFonts w:ascii="Arial" w:hAnsi="Arial" w:cs="Arial"/>
          <w:color w:val="222222"/>
          <w:shd w:val="clear" w:color="auto" w:fill="FFFFFF"/>
        </w:rPr>
        <w:t>Neaga</w:t>
      </w:r>
      <w:proofErr w:type="spellEnd"/>
      <w:r w:rsidRPr="007E0D81">
        <w:rPr>
          <w:rFonts w:ascii="Arial" w:hAnsi="Arial" w:cs="Arial"/>
          <w:color w:val="222222"/>
          <w:shd w:val="clear" w:color="auto" w:fill="FFFFFF"/>
        </w:rPr>
        <w:t xml:space="preserve">, I., Chen, H. and </w:t>
      </w:r>
      <w:proofErr w:type="spellStart"/>
      <w:r w:rsidRPr="007E0D81">
        <w:rPr>
          <w:rFonts w:ascii="Arial" w:hAnsi="Arial" w:cs="Arial"/>
          <w:color w:val="222222"/>
          <w:shd w:val="clear" w:color="auto" w:fill="FFFFFF"/>
        </w:rPr>
        <w:t>Nakpodia</w:t>
      </w:r>
      <w:proofErr w:type="spellEnd"/>
      <w:r w:rsidRPr="007E0D81">
        <w:rPr>
          <w:rFonts w:ascii="Arial" w:hAnsi="Arial" w:cs="Arial"/>
          <w:color w:val="222222"/>
          <w:shd w:val="clear" w:color="auto" w:fill="FFFFFF"/>
        </w:rPr>
        <w:t xml:space="preserve">, F., 2019. How cultural impact on knowledge sharing contributes to organizational performance: Using the </w:t>
      </w:r>
      <w:proofErr w:type="spellStart"/>
      <w:r w:rsidRPr="007E0D81">
        <w:rPr>
          <w:rFonts w:ascii="Arial" w:hAnsi="Arial" w:cs="Arial"/>
          <w:color w:val="222222"/>
          <w:shd w:val="clear" w:color="auto" w:fill="FFFFFF"/>
        </w:rPr>
        <w:t>fsQCA</w:t>
      </w:r>
      <w:proofErr w:type="spellEnd"/>
      <w:r w:rsidRPr="007E0D81">
        <w:rPr>
          <w:rFonts w:ascii="Arial" w:hAnsi="Arial" w:cs="Arial"/>
          <w:color w:val="222222"/>
          <w:shd w:val="clear" w:color="auto" w:fill="FFFFFF"/>
        </w:rPr>
        <w:t xml:space="preserve"> approach. </w:t>
      </w:r>
      <w:r w:rsidRPr="007E0D81">
        <w:rPr>
          <w:rFonts w:ascii="Arial" w:hAnsi="Arial" w:cs="Arial"/>
          <w:i/>
          <w:iCs/>
          <w:color w:val="222222"/>
          <w:shd w:val="clear" w:color="auto" w:fill="FFFFFF"/>
        </w:rPr>
        <w:t>Journal of Business Research</w:t>
      </w:r>
      <w:r w:rsidRPr="007E0D81">
        <w:rPr>
          <w:rFonts w:ascii="Arial" w:hAnsi="Arial" w:cs="Arial"/>
          <w:color w:val="222222"/>
          <w:shd w:val="clear" w:color="auto" w:fill="FFFFFF"/>
        </w:rPr>
        <w:t xml:space="preserve">, </w:t>
      </w:r>
      <w:r w:rsidRPr="007E0D81">
        <w:rPr>
          <w:rFonts w:ascii="Arial" w:hAnsi="Arial" w:cs="Arial"/>
          <w:i/>
          <w:iCs/>
          <w:color w:val="222222"/>
          <w:shd w:val="clear" w:color="auto" w:fill="FFFFFF"/>
        </w:rPr>
        <w:t>94</w:t>
      </w:r>
      <w:r w:rsidRPr="007E0D81">
        <w:rPr>
          <w:rFonts w:ascii="Arial" w:hAnsi="Arial" w:cs="Arial"/>
          <w:color w:val="222222"/>
          <w:shd w:val="clear" w:color="auto" w:fill="FFFFFF"/>
        </w:rPr>
        <w:t>, pp.313-319.</w:t>
      </w:r>
    </w:p>
    <w:p w14:paraId="6798E128" w14:textId="77777777" w:rsidR="007E0D81" w:rsidRPr="007E0D81" w:rsidRDefault="007E0D81" w:rsidP="007E0D81">
      <w:pPr>
        <w:pStyle w:val="NormalWeb"/>
        <w:spacing w:before="0" w:beforeAutospacing="0" w:after="0" w:afterAutospacing="0" w:line="360" w:lineRule="auto"/>
        <w:jc w:val="both"/>
        <w:rPr>
          <w:rFonts w:ascii="Arial" w:hAnsi="Arial" w:cs="Arial"/>
        </w:rPr>
      </w:pPr>
      <w:proofErr w:type="spellStart"/>
      <w:r w:rsidRPr="007E0D81">
        <w:rPr>
          <w:rFonts w:ascii="Arial" w:hAnsi="Arial" w:cs="Arial"/>
          <w:color w:val="222222"/>
          <w:shd w:val="clear" w:color="auto" w:fill="FFFFFF"/>
        </w:rPr>
        <w:lastRenderedPageBreak/>
        <w:t>Polak</w:t>
      </w:r>
      <w:proofErr w:type="spellEnd"/>
      <w:r w:rsidRPr="007E0D81">
        <w:rPr>
          <w:rFonts w:ascii="Arial" w:hAnsi="Arial" w:cs="Arial"/>
          <w:color w:val="222222"/>
          <w:shd w:val="clear" w:color="auto" w:fill="FFFFFF"/>
        </w:rPr>
        <w:t xml:space="preserve">, J., 2019. Determining probabilities for a commercial risk model of Czech exports to China with respect to cultural differences and in financial management. </w:t>
      </w:r>
      <w:r w:rsidRPr="007E0D81">
        <w:rPr>
          <w:rFonts w:ascii="Arial" w:hAnsi="Arial" w:cs="Arial"/>
          <w:i/>
          <w:iCs/>
          <w:color w:val="222222"/>
          <w:shd w:val="clear" w:color="auto" w:fill="FFFFFF"/>
        </w:rPr>
        <w:t>Journal of Competitiveness</w:t>
      </w:r>
      <w:r w:rsidRPr="007E0D81">
        <w:rPr>
          <w:rFonts w:ascii="Arial" w:hAnsi="Arial" w:cs="Arial"/>
          <w:color w:val="222222"/>
          <w:shd w:val="clear" w:color="auto" w:fill="FFFFFF"/>
        </w:rPr>
        <w:t xml:space="preserve">, </w:t>
      </w:r>
      <w:r w:rsidRPr="007E0D81">
        <w:rPr>
          <w:rFonts w:ascii="Arial" w:hAnsi="Arial" w:cs="Arial"/>
          <w:i/>
          <w:iCs/>
          <w:color w:val="222222"/>
          <w:shd w:val="clear" w:color="auto" w:fill="FFFFFF"/>
        </w:rPr>
        <w:t>11</w:t>
      </w:r>
      <w:r w:rsidRPr="007E0D81">
        <w:rPr>
          <w:rFonts w:ascii="Arial" w:hAnsi="Arial" w:cs="Arial"/>
          <w:color w:val="222222"/>
          <w:shd w:val="clear" w:color="auto" w:fill="FFFFFF"/>
        </w:rPr>
        <w:t>(3), p.109.</w:t>
      </w:r>
    </w:p>
    <w:p w14:paraId="6F02A0FB" w14:textId="77777777" w:rsidR="007E0D81" w:rsidRPr="007E0D81" w:rsidRDefault="007E0D81" w:rsidP="007E0D81">
      <w:pPr>
        <w:pStyle w:val="NormalWeb"/>
        <w:spacing w:before="0" w:beforeAutospacing="0" w:after="0" w:afterAutospacing="0" w:line="360" w:lineRule="auto"/>
        <w:jc w:val="both"/>
        <w:rPr>
          <w:rFonts w:ascii="Arial" w:hAnsi="Arial" w:cs="Arial"/>
        </w:rPr>
      </w:pPr>
      <w:proofErr w:type="spellStart"/>
      <w:r w:rsidRPr="007E0D81">
        <w:rPr>
          <w:rFonts w:ascii="Arial" w:hAnsi="Arial" w:cs="Arial"/>
          <w:color w:val="222222"/>
          <w:shd w:val="clear" w:color="auto" w:fill="FFFFFF"/>
        </w:rPr>
        <w:t>Tsiotsou</w:t>
      </w:r>
      <w:proofErr w:type="spellEnd"/>
      <w:r w:rsidRPr="007E0D81">
        <w:rPr>
          <w:rFonts w:ascii="Arial" w:hAnsi="Arial" w:cs="Arial"/>
          <w:color w:val="222222"/>
          <w:shd w:val="clear" w:color="auto" w:fill="FFFFFF"/>
        </w:rPr>
        <w:t xml:space="preserve">, R.H., 2019. Rate my firm: cultural differences in service evaluations. </w:t>
      </w:r>
      <w:r w:rsidRPr="007E0D81">
        <w:rPr>
          <w:rFonts w:ascii="Arial" w:hAnsi="Arial" w:cs="Arial"/>
          <w:i/>
          <w:iCs/>
          <w:color w:val="222222"/>
          <w:shd w:val="clear" w:color="auto" w:fill="FFFFFF"/>
        </w:rPr>
        <w:t>Journal of Services Marketing</w:t>
      </w:r>
      <w:r w:rsidRPr="007E0D81">
        <w:rPr>
          <w:rFonts w:ascii="Arial" w:hAnsi="Arial" w:cs="Arial"/>
          <w:color w:val="222222"/>
          <w:shd w:val="clear" w:color="auto" w:fill="FFFFFF"/>
        </w:rPr>
        <w:t xml:space="preserve">, </w:t>
      </w:r>
      <w:r w:rsidRPr="007E0D81">
        <w:rPr>
          <w:rFonts w:ascii="Arial" w:hAnsi="Arial" w:cs="Arial"/>
          <w:i/>
          <w:iCs/>
          <w:color w:val="222222"/>
          <w:shd w:val="clear" w:color="auto" w:fill="FFFFFF"/>
        </w:rPr>
        <w:t>33</w:t>
      </w:r>
      <w:r w:rsidRPr="007E0D81">
        <w:rPr>
          <w:rFonts w:ascii="Arial" w:hAnsi="Arial" w:cs="Arial"/>
          <w:color w:val="222222"/>
          <w:shd w:val="clear" w:color="auto" w:fill="FFFFFF"/>
        </w:rPr>
        <w:t>(7), pp.815-836.</w:t>
      </w:r>
    </w:p>
    <w:p w14:paraId="52E6BB23" w14:textId="77777777" w:rsidR="007E0D81" w:rsidRPr="007E0D81" w:rsidRDefault="007E0D81" w:rsidP="007E0D81">
      <w:pPr>
        <w:pStyle w:val="NormalWeb"/>
        <w:spacing w:before="0" w:beforeAutospacing="0" w:after="0" w:afterAutospacing="0" w:line="360" w:lineRule="auto"/>
        <w:jc w:val="both"/>
        <w:rPr>
          <w:rFonts w:ascii="Arial" w:hAnsi="Arial" w:cs="Arial"/>
        </w:rPr>
      </w:pPr>
      <w:proofErr w:type="spellStart"/>
      <w:r w:rsidRPr="007E0D81">
        <w:rPr>
          <w:rFonts w:ascii="Arial" w:hAnsi="Arial" w:cs="Arial"/>
          <w:color w:val="222222"/>
          <w:shd w:val="clear" w:color="auto" w:fill="FFFFFF"/>
        </w:rPr>
        <w:t>Xie</w:t>
      </w:r>
      <w:proofErr w:type="spellEnd"/>
      <w:r w:rsidRPr="007E0D81">
        <w:rPr>
          <w:rFonts w:ascii="Arial" w:hAnsi="Arial" w:cs="Arial"/>
          <w:color w:val="222222"/>
          <w:shd w:val="clear" w:color="auto" w:fill="FFFFFF"/>
        </w:rPr>
        <w:t xml:space="preserve">, G. and Paik, Y., 2019. Cultural differences in creativity and innovation: are Asian employees truly less creative than western </w:t>
      </w:r>
      <w:proofErr w:type="gramStart"/>
      <w:r w:rsidRPr="007E0D81">
        <w:rPr>
          <w:rFonts w:ascii="Arial" w:hAnsi="Arial" w:cs="Arial"/>
          <w:color w:val="222222"/>
          <w:shd w:val="clear" w:color="auto" w:fill="FFFFFF"/>
        </w:rPr>
        <w:t>employees?.</w:t>
      </w:r>
      <w:proofErr w:type="gramEnd"/>
      <w:r w:rsidRPr="007E0D81">
        <w:rPr>
          <w:rFonts w:ascii="Arial" w:hAnsi="Arial" w:cs="Arial"/>
          <w:color w:val="222222"/>
          <w:shd w:val="clear" w:color="auto" w:fill="FFFFFF"/>
        </w:rPr>
        <w:t xml:space="preserve"> </w:t>
      </w:r>
      <w:r w:rsidRPr="007E0D81">
        <w:rPr>
          <w:rFonts w:ascii="Arial" w:hAnsi="Arial" w:cs="Arial"/>
          <w:i/>
          <w:iCs/>
          <w:color w:val="222222"/>
          <w:shd w:val="clear" w:color="auto" w:fill="FFFFFF"/>
        </w:rPr>
        <w:t>Asia Pacific Business Review</w:t>
      </w:r>
      <w:r w:rsidRPr="007E0D81">
        <w:rPr>
          <w:rFonts w:ascii="Arial" w:hAnsi="Arial" w:cs="Arial"/>
          <w:color w:val="222222"/>
          <w:shd w:val="clear" w:color="auto" w:fill="FFFFFF"/>
        </w:rPr>
        <w:t xml:space="preserve">, </w:t>
      </w:r>
      <w:r w:rsidRPr="007E0D81">
        <w:rPr>
          <w:rFonts w:ascii="Arial" w:hAnsi="Arial" w:cs="Arial"/>
          <w:i/>
          <w:iCs/>
          <w:color w:val="222222"/>
          <w:shd w:val="clear" w:color="auto" w:fill="FFFFFF"/>
        </w:rPr>
        <w:t>25</w:t>
      </w:r>
      <w:r w:rsidRPr="007E0D81">
        <w:rPr>
          <w:rFonts w:ascii="Arial" w:hAnsi="Arial" w:cs="Arial"/>
          <w:color w:val="222222"/>
          <w:shd w:val="clear" w:color="auto" w:fill="FFFFFF"/>
        </w:rPr>
        <w:t>(1), pp.123-147.</w:t>
      </w:r>
    </w:p>
    <w:p w14:paraId="7706DCF3" w14:textId="77777777" w:rsidR="007D464B" w:rsidRPr="007E0D81" w:rsidRDefault="007D464B">
      <w:pPr>
        <w:rPr>
          <w:sz w:val="24"/>
          <w:szCs w:val="24"/>
        </w:rPr>
      </w:pPr>
    </w:p>
    <w:sectPr w:rsidR="007D464B" w:rsidRPr="007E0D8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8EC7B" w14:textId="77777777" w:rsidR="00F739A5" w:rsidRDefault="00F739A5" w:rsidP="00BE45F5">
      <w:pPr>
        <w:spacing w:line="240" w:lineRule="auto"/>
      </w:pPr>
      <w:r>
        <w:separator/>
      </w:r>
    </w:p>
  </w:endnote>
  <w:endnote w:type="continuationSeparator" w:id="0">
    <w:p w14:paraId="79A15454" w14:textId="77777777" w:rsidR="00F739A5" w:rsidRDefault="00F739A5" w:rsidP="00BE45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1823865"/>
      <w:docPartObj>
        <w:docPartGallery w:val="Page Numbers (Bottom of Page)"/>
        <w:docPartUnique/>
      </w:docPartObj>
    </w:sdtPr>
    <w:sdtEndPr>
      <w:rPr>
        <w:noProof/>
      </w:rPr>
    </w:sdtEndPr>
    <w:sdtContent>
      <w:p w14:paraId="293F0222" w14:textId="7DC598FF" w:rsidR="00BE45F5" w:rsidRDefault="00BE4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6AB203" w14:textId="6B1E63AA" w:rsidR="00BE45F5" w:rsidRDefault="00BE45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6B111" w14:textId="77777777" w:rsidR="00F739A5" w:rsidRDefault="00F739A5" w:rsidP="00BE45F5">
      <w:pPr>
        <w:spacing w:line="240" w:lineRule="auto"/>
      </w:pPr>
      <w:r>
        <w:separator/>
      </w:r>
    </w:p>
  </w:footnote>
  <w:footnote w:type="continuationSeparator" w:id="0">
    <w:p w14:paraId="22CE3B2E" w14:textId="77777777" w:rsidR="00F739A5" w:rsidRDefault="00F739A5" w:rsidP="00BE45F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AB6"/>
    <w:rsid w:val="004675E2"/>
    <w:rsid w:val="00567AB6"/>
    <w:rsid w:val="00624C2F"/>
    <w:rsid w:val="007D09D6"/>
    <w:rsid w:val="007D464B"/>
    <w:rsid w:val="007E0D81"/>
    <w:rsid w:val="00892DB1"/>
    <w:rsid w:val="00BE45F5"/>
    <w:rsid w:val="00F73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387D7"/>
  <w15:chartTrackingRefBased/>
  <w15:docId w15:val="{006C756B-C9E6-426C-B5A1-5B5CEEF53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0D81"/>
    <w:pPr>
      <w:spacing w:line="276" w:lineRule="auto"/>
    </w:pPr>
    <w:rPr>
      <w:rFonts w:ascii="Arial" w:eastAsia="Arial" w:hAnsi="Arial" w:cs="Arial"/>
      <w:lang w:val="en-US"/>
    </w:rPr>
  </w:style>
  <w:style w:type="paragraph" w:styleId="Heading1">
    <w:name w:val="heading 1"/>
    <w:basedOn w:val="Normal"/>
    <w:next w:val="Normal"/>
    <w:link w:val="Heading1Char"/>
    <w:qFormat/>
    <w:rsid w:val="007E0D81"/>
    <w:pPr>
      <w:keepNext/>
      <w:keepLines/>
      <w:spacing w:before="400" w:after="120"/>
      <w:outlineLvl w:val="0"/>
    </w:pPr>
    <w:rPr>
      <w:rFonts w:ascii="Times New Roman" w:hAnsi="Times New Roman"/>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E0D81"/>
    <w:rPr>
      <w:rFonts w:ascii="Times New Roman" w:eastAsia="Arial" w:hAnsi="Times New Roman" w:cs="Arial"/>
      <w:sz w:val="28"/>
      <w:szCs w:val="40"/>
      <w:lang w:val="en-US"/>
    </w:rPr>
  </w:style>
  <w:style w:type="character" w:styleId="Hyperlink">
    <w:name w:val="Hyperlink"/>
    <w:basedOn w:val="DefaultParagraphFont"/>
    <w:uiPriority w:val="99"/>
    <w:semiHidden/>
    <w:unhideWhenUsed/>
    <w:rsid w:val="007E0D81"/>
    <w:rPr>
      <w:color w:val="0563C1" w:themeColor="hyperlink"/>
      <w:u w:val="single"/>
    </w:rPr>
  </w:style>
  <w:style w:type="paragraph" w:styleId="NormalWeb">
    <w:name w:val="Normal (Web)"/>
    <w:basedOn w:val="Normal"/>
    <w:uiPriority w:val="99"/>
    <w:semiHidden/>
    <w:unhideWhenUsed/>
    <w:rsid w:val="007E0D81"/>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semiHidden/>
    <w:unhideWhenUsed/>
    <w:rsid w:val="007E0D81"/>
    <w:pPr>
      <w:spacing w:after="100"/>
    </w:pPr>
  </w:style>
  <w:style w:type="paragraph" w:styleId="TOCHeading">
    <w:name w:val="TOC Heading"/>
    <w:basedOn w:val="Heading1"/>
    <w:next w:val="Normal"/>
    <w:uiPriority w:val="39"/>
    <w:semiHidden/>
    <w:unhideWhenUsed/>
    <w:qFormat/>
    <w:rsid w:val="007E0D81"/>
    <w:pPr>
      <w:spacing w:before="480" w:after="0"/>
      <w:outlineLvl w:val="9"/>
    </w:pPr>
    <w:rPr>
      <w:rFonts w:asciiTheme="majorHAnsi" w:eastAsiaTheme="majorEastAsia" w:hAnsiTheme="majorHAnsi" w:cstheme="majorBidi"/>
      <w:b/>
      <w:bCs/>
      <w:color w:val="2F5496" w:themeColor="accent1" w:themeShade="BF"/>
      <w:szCs w:val="28"/>
    </w:rPr>
  </w:style>
  <w:style w:type="character" w:styleId="Strong">
    <w:name w:val="Strong"/>
    <w:basedOn w:val="DefaultParagraphFont"/>
    <w:uiPriority w:val="22"/>
    <w:qFormat/>
    <w:rsid w:val="007E0D81"/>
    <w:rPr>
      <w:b/>
      <w:bCs/>
    </w:rPr>
  </w:style>
  <w:style w:type="character" w:styleId="Emphasis">
    <w:name w:val="Emphasis"/>
    <w:basedOn w:val="DefaultParagraphFont"/>
    <w:uiPriority w:val="20"/>
    <w:qFormat/>
    <w:rsid w:val="007E0D81"/>
    <w:rPr>
      <w:i/>
      <w:iCs/>
    </w:rPr>
  </w:style>
  <w:style w:type="paragraph" w:styleId="Header">
    <w:name w:val="header"/>
    <w:basedOn w:val="Normal"/>
    <w:link w:val="HeaderChar"/>
    <w:uiPriority w:val="99"/>
    <w:unhideWhenUsed/>
    <w:rsid w:val="00BE45F5"/>
    <w:pPr>
      <w:tabs>
        <w:tab w:val="center" w:pos="4513"/>
        <w:tab w:val="right" w:pos="9026"/>
      </w:tabs>
      <w:spacing w:line="240" w:lineRule="auto"/>
    </w:pPr>
  </w:style>
  <w:style w:type="character" w:customStyle="1" w:styleId="HeaderChar">
    <w:name w:val="Header Char"/>
    <w:basedOn w:val="DefaultParagraphFont"/>
    <w:link w:val="Header"/>
    <w:uiPriority w:val="99"/>
    <w:rsid w:val="00BE45F5"/>
    <w:rPr>
      <w:rFonts w:ascii="Arial" w:eastAsia="Arial" w:hAnsi="Arial" w:cs="Arial"/>
      <w:lang w:val="en-US"/>
    </w:rPr>
  </w:style>
  <w:style w:type="paragraph" w:styleId="Footer">
    <w:name w:val="footer"/>
    <w:basedOn w:val="Normal"/>
    <w:link w:val="FooterChar"/>
    <w:uiPriority w:val="99"/>
    <w:unhideWhenUsed/>
    <w:rsid w:val="00BE45F5"/>
    <w:pPr>
      <w:tabs>
        <w:tab w:val="center" w:pos="4513"/>
        <w:tab w:val="right" w:pos="9026"/>
      </w:tabs>
      <w:spacing w:line="240" w:lineRule="auto"/>
    </w:pPr>
  </w:style>
  <w:style w:type="character" w:customStyle="1" w:styleId="FooterChar">
    <w:name w:val="Footer Char"/>
    <w:basedOn w:val="DefaultParagraphFont"/>
    <w:link w:val="Footer"/>
    <w:uiPriority w:val="99"/>
    <w:rsid w:val="00BE45F5"/>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075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44793\Desktop\Pack%20-66%20iulian%20purice%20International%20Business%20Communications.edited%20(1).docx" TargetMode="External"/><Relationship Id="rId13" Type="http://schemas.openxmlformats.org/officeDocument/2006/relationships/hyperlink" Target="file:///C:\Users\44793\Desktop\Pack%20-66%20iulian%20purice%20International%20Business%20Communications.edited%20(1).docx"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file:///C:\Users\44793\Desktop\Pack%20-66%20iulian%20purice%20International%20Business%20Communications.edited%20(1).docx" TargetMode="External"/><Relationship Id="rId12" Type="http://schemas.openxmlformats.org/officeDocument/2006/relationships/hyperlink" Target="file:///C:\Users\44793\Desktop\Pack%20-66%20iulian%20purice%20International%20Business%20Communications.edited%20(1).docx" TargetMode="External"/><Relationship Id="rId17" Type="http://schemas.openxmlformats.org/officeDocument/2006/relationships/hyperlink" Target="file:///C:\Users\44793\Desktop\Pack%20-66%20iulian%20purice%20International%20Business%20Communications.edited%20(1).docx" TargetMode="External"/><Relationship Id="rId2" Type="http://schemas.openxmlformats.org/officeDocument/2006/relationships/settings" Target="settings.xml"/><Relationship Id="rId16" Type="http://schemas.openxmlformats.org/officeDocument/2006/relationships/hyperlink" Target="file:///C:\Users\44793\Desktop\Pack%20-66%20iulian%20purice%20International%20Business%20Communications.edited%20(1).docx"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44793\Desktop\Pack%20-66%20iulian%20purice%20International%20Business%20Communications.edited%20(1).docx" TargetMode="External"/><Relationship Id="rId11" Type="http://schemas.openxmlformats.org/officeDocument/2006/relationships/hyperlink" Target="file:///C:\Users\44793\Desktop\Pack%20-66%20iulian%20purice%20International%20Business%20Communications.edited%20(1).docx" TargetMode="External"/><Relationship Id="rId5" Type="http://schemas.openxmlformats.org/officeDocument/2006/relationships/endnotes" Target="endnotes.xml"/><Relationship Id="rId15" Type="http://schemas.openxmlformats.org/officeDocument/2006/relationships/hyperlink" Target="file:///C:\Users\44793\Desktop\Pack%20-66%20iulian%20purice%20International%20Business%20Communications.edited%20(1).docx" TargetMode="External"/><Relationship Id="rId10" Type="http://schemas.openxmlformats.org/officeDocument/2006/relationships/hyperlink" Target="file:///C:\Users\44793\Desktop\Pack%20-66%20iulian%20purice%20International%20Business%20Communications.edited%20(1).docx"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file:///C:\Users\44793\Desktop\Pack%20-66%20iulian%20purice%20International%20Business%20Communications.edited%20(1).docx" TargetMode="External"/><Relationship Id="rId14" Type="http://schemas.openxmlformats.org/officeDocument/2006/relationships/hyperlink" Target="file:///C:\Users\44793\Desktop\Pack%20-66%20iulian%20purice%20International%20Business%20Communications.edited%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12</Pages>
  <Words>3424</Words>
  <Characters>19518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dc:creator>
  <cp:keywords/>
  <dc:description/>
  <cp:lastModifiedBy>Dragos</cp:lastModifiedBy>
  <cp:revision>5</cp:revision>
  <dcterms:created xsi:type="dcterms:W3CDTF">2022-08-29T19:49:00Z</dcterms:created>
  <dcterms:modified xsi:type="dcterms:W3CDTF">2022-08-30T20:08:00Z</dcterms:modified>
</cp:coreProperties>
</file>