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992043" w14:textId="77777777" w:rsidR="00AA708F" w:rsidRDefault="00AA708F" w:rsidP="00AA708F">
      <w:pPr>
        <w:jc w:val="center"/>
        <w:rPr>
          <w:b/>
          <w:sz w:val="28"/>
        </w:rPr>
      </w:pPr>
      <w:r>
        <w:rPr>
          <w:noProof/>
        </w:rPr>
        <w:drawing>
          <wp:anchor distT="0" distB="0" distL="114300" distR="114300" simplePos="0" relativeHeight="251658240" behindDoc="0" locked="0" layoutInCell="1" allowOverlap="1" wp14:anchorId="3848DCA5" wp14:editId="5E456BEC">
            <wp:simplePos x="0" y="0"/>
            <wp:positionH relativeFrom="column">
              <wp:posOffset>3402182</wp:posOffset>
            </wp:positionH>
            <wp:positionV relativeFrom="paragraph">
              <wp:posOffset>-565002</wp:posOffset>
            </wp:positionV>
            <wp:extent cx="2903281" cy="1162050"/>
            <wp:effectExtent l="0" t="0" r="0" b="0"/>
            <wp:wrapNone/>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3281" cy="1162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777100" w14:textId="77777777" w:rsidR="00AA708F" w:rsidRDefault="00AA708F" w:rsidP="00AA708F">
      <w:pPr>
        <w:jc w:val="center"/>
        <w:rPr>
          <w:b/>
          <w:sz w:val="28"/>
        </w:rPr>
      </w:pPr>
    </w:p>
    <w:p w14:paraId="4636CB7D" w14:textId="77777777" w:rsidR="00AA708F" w:rsidRDefault="00AA708F" w:rsidP="00AA708F">
      <w:pPr>
        <w:jc w:val="center"/>
        <w:rPr>
          <w:b/>
          <w:sz w:val="28"/>
        </w:rPr>
      </w:pPr>
    </w:p>
    <w:p w14:paraId="3F2966FB" w14:textId="77777777" w:rsidR="00AA708F" w:rsidRDefault="00AA708F" w:rsidP="00AA708F">
      <w:pPr>
        <w:jc w:val="center"/>
        <w:rPr>
          <w:b/>
          <w:sz w:val="28"/>
        </w:rPr>
      </w:pPr>
    </w:p>
    <w:p w14:paraId="32608C97" w14:textId="77777777" w:rsidR="00AA708F" w:rsidRDefault="00AA708F" w:rsidP="00AA708F">
      <w:pPr>
        <w:jc w:val="center"/>
        <w:rPr>
          <w:b/>
          <w:sz w:val="28"/>
        </w:rPr>
      </w:pPr>
    </w:p>
    <w:p w14:paraId="3CFE5BCA" w14:textId="77777777" w:rsidR="00AA708F" w:rsidRDefault="00AA708F" w:rsidP="00AA708F">
      <w:pPr>
        <w:jc w:val="center"/>
        <w:rPr>
          <w:b/>
          <w:sz w:val="28"/>
        </w:rPr>
      </w:pPr>
    </w:p>
    <w:p w14:paraId="0514338C" w14:textId="77777777" w:rsidR="00AA708F" w:rsidRDefault="00AA708F" w:rsidP="00AA708F">
      <w:pPr>
        <w:jc w:val="center"/>
        <w:rPr>
          <w:b/>
          <w:sz w:val="28"/>
        </w:rPr>
      </w:pPr>
    </w:p>
    <w:p w14:paraId="730A2932" w14:textId="77777777" w:rsidR="00AA708F" w:rsidRDefault="00AA708F" w:rsidP="00AA708F">
      <w:pPr>
        <w:jc w:val="center"/>
        <w:rPr>
          <w:b/>
          <w:sz w:val="28"/>
        </w:rPr>
      </w:pPr>
    </w:p>
    <w:p w14:paraId="67DB4ADD" w14:textId="77777777" w:rsidR="00AA708F" w:rsidRPr="00E016C0" w:rsidRDefault="00AA708F" w:rsidP="00AA708F">
      <w:pPr>
        <w:jc w:val="center"/>
        <w:rPr>
          <w:b/>
          <w:sz w:val="32"/>
        </w:rPr>
      </w:pPr>
    </w:p>
    <w:p w14:paraId="62D3E91C" w14:textId="77777777" w:rsidR="00AA708F" w:rsidRPr="00E016C0" w:rsidRDefault="00AA708F" w:rsidP="00AA708F">
      <w:pPr>
        <w:jc w:val="center"/>
        <w:rPr>
          <w:b/>
          <w:sz w:val="32"/>
        </w:rPr>
      </w:pPr>
      <w:r w:rsidRPr="00E016C0">
        <w:rPr>
          <w:b/>
          <w:sz w:val="32"/>
        </w:rPr>
        <w:t>University of Wales Trinity Saint David</w:t>
      </w:r>
    </w:p>
    <w:p w14:paraId="76A2B56E" w14:textId="77777777" w:rsidR="00AA708F" w:rsidRPr="00E016C0" w:rsidRDefault="00AA708F" w:rsidP="00AA708F">
      <w:pPr>
        <w:jc w:val="center"/>
        <w:rPr>
          <w:b/>
          <w:sz w:val="32"/>
        </w:rPr>
      </w:pPr>
      <w:r w:rsidRPr="00E016C0">
        <w:rPr>
          <w:b/>
          <w:sz w:val="32"/>
        </w:rPr>
        <w:t xml:space="preserve"> School of Engineering</w:t>
      </w:r>
    </w:p>
    <w:p w14:paraId="5B172A21" w14:textId="77777777" w:rsidR="00AA708F" w:rsidRPr="00E016C0" w:rsidRDefault="00AA708F" w:rsidP="00AA708F">
      <w:pPr>
        <w:jc w:val="center"/>
        <w:rPr>
          <w:b/>
          <w:sz w:val="32"/>
        </w:rPr>
      </w:pPr>
      <w:r w:rsidRPr="00E016C0">
        <w:rPr>
          <w:b/>
          <w:sz w:val="32"/>
        </w:rPr>
        <w:t xml:space="preserve"> </w:t>
      </w:r>
    </w:p>
    <w:p w14:paraId="22B826DB" w14:textId="77777777" w:rsidR="00AA708F" w:rsidRPr="00E016C0" w:rsidRDefault="00AA708F" w:rsidP="00AA708F">
      <w:pPr>
        <w:jc w:val="center"/>
        <w:rPr>
          <w:b/>
          <w:sz w:val="32"/>
        </w:rPr>
      </w:pPr>
      <w:r w:rsidRPr="00E016C0">
        <w:rPr>
          <w:b/>
          <w:sz w:val="32"/>
        </w:rPr>
        <w:t>Energy in a Flywheel</w:t>
      </w:r>
    </w:p>
    <w:p w14:paraId="0DB7647F" w14:textId="77777777" w:rsidR="00AA708F" w:rsidRPr="00E016C0" w:rsidRDefault="00AA708F" w:rsidP="00AA708F">
      <w:pPr>
        <w:jc w:val="center"/>
        <w:rPr>
          <w:b/>
          <w:sz w:val="32"/>
        </w:rPr>
      </w:pPr>
      <w:r w:rsidRPr="00E016C0">
        <w:rPr>
          <w:b/>
          <w:sz w:val="32"/>
        </w:rPr>
        <w:t>Engineering Science I (M4X00385)</w:t>
      </w:r>
    </w:p>
    <w:p w14:paraId="4F9713CF" w14:textId="77777777" w:rsidR="00AA708F" w:rsidRPr="00E016C0" w:rsidRDefault="00AA708F" w:rsidP="00AA708F">
      <w:pPr>
        <w:jc w:val="center"/>
        <w:rPr>
          <w:b/>
          <w:sz w:val="32"/>
        </w:rPr>
      </w:pPr>
    </w:p>
    <w:p w14:paraId="71DFC476" w14:textId="77777777" w:rsidR="00AA708F" w:rsidRPr="00E016C0" w:rsidRDefault="00AA708F" w:rsidP="00AA708F">
      <w:pPr>
        <w:jc w:val="center"/>
        <w:rPr>
          <w:b/>
          <w:sz w:val="32"/>
        </w:rPr>
      </w:pPr>
      <w:r w:rsidRPr="00E016C0">
        <w:rPr>
          <w:b/>
          <w:sz w:val="32"/>
        </w:rPr>
        <w:t>Ross Bendon</w:t>
      </w:r>
    </w:p>
    <w:p w14:paraId="3080E206" w14:textId="77777777" w:rsidR="00AA708F" w:rsidRPr="00E016C0" w:rsidRDefault="00AA708F" w:rsidP="00AA708F">
      <w:pPr>
        <w:jc w:val="center"/>
        <w:rPr>
          <w:b/>
          <w:sz w:val="32"/>
        </w:rPr>
      </w:pPr>
      <w:r w:rsidRPr="00E016C0">
        <w:rPr>
          <w:b/>
          <w:sz w:val="32"/>
        </w:rPr>
        <w:t>1901002</w:t>
      </w:r>
    </w:p>
    <w:p w14:paraId="5B6BBD18" w14:textId="77777777" w:rsidR="00AA708F" w:rsidRPr="00E016C0" w:rsidRDefault="00AA708F" w:rsidP="00AA708F">
      <w:pPr>
        <w:jc w:val="center"/>
        <w:rPr>
          <w:b/>
          <w:sz w:val="32"/>
        </w:rPr>
      </w:pPr>
      <w:r w:rsidRPr="00E016C0">
        <w:rPr>
          <w:b/>
          <w:sz w:val="32"/>
        </w:rPr>
        <w:t>09/12/2019</w:t>
      </w:r>
    </w:p>
    <w:p w14:paraId="4F423568" w14:textId="77777777" w:rsidR="00AA708F" w:rsidRDefault="00AA708F" w:rsidP="00AA708F">
      <w:pPr>
        <w:jc w:val="center"/>
      </w:pPr>
    </w:p>
    <w:p w14:paraId="3A07C201" w14:textId="77777777" w:rsidR="00AA708F" w:rsidRDefault="00AA708F">
      <w:r>
        <w:br w:type="page"/>
      </w:r>
    </w:p>
    <w:sdt>
      <w:sdtPr>
        <w:rPr>
          <w:rFonts w:asciiTheme="minorHAnsi" w:eastAsiaTheme="minorHAnsi" w:hAnsiTheme="minorHAnsi" w:cstheme="minorBidi"/>
          <w:color w:val="auto"/>
          <w:sz w:val="22"/>
          <w:szCs w:val="22"/>
          <w:lang w:val="en-GB"/>
        </w:rPr>
        <w:id w:val="-1463259756"/>
        <w:docPartObj>
          <w:docPartGallery w:val="Table of Contents"/>
          <w:docPartUnique/>
        </w:docPartObj>
      </w:sdtPr>
      <w:sdtEndPr>
        <w:rPr>
          <w:b/>
          <w:bCs/>
          <w:noProof/>
        </w:rPr>
      </w:sdtEndPr>
      <w:sdtContent>
        <w:p w14:paraId="56AA776E" w14:textId="77777777" w:rsidR="00AA708F" w:rsidRDefault="00AA708F">
          <w:pPr>
            <w:pStyle w:val="TOCHeading"/>
          </w:pPr>
          <w:r>
            <w:t>Contents</w:t>
          </w:r>
        </w:p>
        <w:p w14:paraId="6ED98505" w14:textId="5CC235EB" w:rsidR="0031558A" w:rsidRDefault="00AA708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7133420" w:history="1">
            <w:r w:rsidR="0031558A" w:rsidRPr="00A57665">
              <w:rPr>
                <w:rStyle w:val="Hyperlink"/>
                <w:noProof/>
              </w:rPr>
              <w:t>1.</w:t>
            </w:r>
            <w:r w:rsidR="0031558A">
              <w:rPr>
                <w:rFonts w:eastAsiaTheme="minorEastAsia"/>
                <w:noProof/>
                <w:lang w:eastAsia="en-GB"/>
              </w:rPr>
              <w:tab/>
            </w:r>
            <w:r w:rsidR="0031558A" w:rsidRPr="00A57665">
              <w:rPr>
                <w:rStyle w:val="Hyperlink"/>
                <w:noProof/>
              </w:rPr>
              <w:t>Introduction</w:t>
            </w:r>
            <w:r w:rsidR="0031558A">
              <w:rPr>
                <w:noProof/>
                <w:webHidden/>
              </w:rPr>
              <w:tab/>
            </w:r>
            <w:r w:rsidR="0031558A">
              <w:rPr>
                <w:noProof/>
                <w:webHidden/>
              </w:rPr>
              <w:fldChar w:fldCharType="begin"/>
            </w:r>
            <w:r w:rsidR="0031558A">
              <w:rPr>
                <w:noProof/>
                <w:webHidden/>
              </w:rPr>
              <w:instrText xml:space="preserve"> PAGEREF _Toc27133420 \h </w:instrText>
            </w:r>
            <w:r w:rsidR="0031558A">
              <w:rPr>
                <w:noProof/>
                <w:webHidden/>
              </w:rPr>
            </w:r>
            <w:r w:rsidR="0031558A">
              <w:rPr>
                <w:noProof/>
                <w:webHidden/>
              </w:rPr>
              <w:fldChar w:fldCharType="separate"/>
            </w:r>
            <w:r w:rsidR="0031558A">
              <w:rPr>
                <w:noProof/>
                <w:webHidden/>
              </w:rPr>
              <w:t>3</w:t>
            </w:r>
            <w:r w:rsidR="0031558A">
              <w:rPr>
                <w:noProof/>
                <w:webHidden/>
              </w:rPr>
              <w:fldChar w:fldCharType="end"/>
            </w:r>
          </w:hyperlink>
        </w:p>
        <w:p w14:paraId="29D10196" w14:textId="2BFF2FFF" w:rsidR="0031558A" w:rsidRDefault="0031558A">
          <w:pPr>
            <w:pStyle w:val="TOC1"/>
            <w:tabs>
              <w:tab w:val="left" w:pos="440"/>
              <w:tab w:val="right" w:leader="dot" w:pos="9016"/>
            </w:tabs>
            <w:rPr>
              <w:rFonts w:eastAsiaTheme="minorEastAsia"/>
              <w:noProof/>
              <w:lang w:eastAsia="en-GB"/>
            </w:rPr>
          </w:pPr>
          <w:hyperlink w:anchor="_Toc27133421" w:history="1">
            <w:r w:rsidRPr="00A57665">
              <w:rPr>
                <w:rStyle w:val="Hyperlink"/>
                <w:noProof/>
              </w:rPr>
              <w:t>2.</w:t>
            </w:r>
            <w:r>
              <w:rPr>
                <w:rFonts w:eastAsiaTheme="minorEastAsia"/>
                <w:noProof/>
                <w:lang w:eastAsia="en-GB"/>
              </w:rPr>
              <w:tab/>
            </w:r>
            <w:r w:rsidRPr="00A57665">
              <w:rPr>
                <w:rStyle w:val="Hyperlink"/>
                <w:noProof/>
              </w:rPr>
              <w:t>Experimental Procedure</w:t>
            </w:r>
            <w:r>
              <w:rPr>
                <w:noProof/>
                <w:webHidden/>
              </w:rPr>
              <w:tab/>
            </w:r>
            <w:r>
              <w:rPr>
                <w:noProof/>
                <w:webHidden/>
              </w:rPr>
              <w:fldChar w:fldCharType="begin"/>
            </w:r>
            <w:r>
              <w:rPr>
                <w:noProof/>
                <w:webHidden/>
              </w:rPr>
              <w:instrText xml:space="preserve"> PAGEREF _Toc27133421 \h </w:instrText>
            </w:r>
            <w:r>
              <w:rPr>
                <w:noProof/>
                <w:webHidden/>
              </w:rPr>
            </w:r>
            <w:r>
              <w:rPr>
                <w:noProof/>
                <w:webHidden/>
              </w:rPr>
              <w:fldChar w:fldCharType="separate"/>
            </w:r>
            <w:r>
              <w:rPr>
                <w:noProof/>
                <w:webHidden/>
              </w:rPr>
              <w:t>4</w:t>
            </w:r>
            <w:r>
              <w:rPr>
                <w:noProof/>
                <w:webHidden/>
              </w:rPr>
              <w:fldChar w:fldCharType="end"/>
            </w:r>
          </w:hyperlink>
        </w:p>
        <w:p w14:paraId="52369934" w14:textId="2FF89C84" w:rsidR="0031558A" w:rsidRDefault="0031558A">
          <w:pPr>
            <w:pStyle w:val="TOC2"/>
            <w:tabs>
              <w:tab w:val="left" w:pos="880"/>
              <w:tab w:val="right" w:leader="dot" w:pos="9016"/>
            </w:tabs>
            <w:rPr>
              <w:rFonts w:eastAsiaTheme="minorEastAsia"/>
              <w:noProof/>
              <w:lang w:eastAsia="en-GB"/>
            </w:rPr>
          </w:pPr>
          <w:hyperlink w:anchor="_Toc27133422" w:history="1">
            <w:r w:rsidRPr="00A57665">
              <w:rPr>
                <w:rStyle w:val="Hyperlink"/>
                <w:noProof/>
              </w:rPr>
              <w:t>2.1</w:t>
            </w:r>
            <w:r>
              <w:rPr>
                <w:rFonts w:eastAsiaTheme="minorEastAsia"/>
                <w:noProof/>
                <w:lang w:eastAsia="en-GB"/>
              </w:rPr>
              <w:tab/>
            </w:r>
            <w:r w:rsidRPr="00A57665">
              <w:rPr>
                <w:rStyle w:val="Hyperlink"/>
                <w:noProof/>
              </w:rPr>
              <w:t>Apparatus</w:t>
            </w:r>
            <w:r>
              <w:rPr>
                <w:noProof/>
                <w:webHidden/>
              </w:rPr>
              <w:tab/>
            </w:r>
            <w:r>
              <w:rPr>
                <w:noProof/>
                <w:webHidden/>
              </w:rPr>
              <w:fldChar w:fldCharType="begin"/>
            </w:r>
            <w:r>
              <w:rPr>
                <w:noProof/>
                <w:webHidden/>
              </w:rPr>
              <w:instrText xml:space="preserve"> PAGEREF _Toc27133422 \h </w:instrText>
            </w:r>
            <w:r>
              <w:rPr>
                <w:noProof/>
                <w:webHidden/>
              </w:rPr>
            </w:r>
            <w:r>
              <w:rPr>
                <w:noProof/>
                <w:webHidden/>
              </w:rPr>
              <w:fldChar w:fldCharType="separate"/>
            </w:r>
            <w:r>
              <w:rPr>
                <w:noProof/>
                <w:webHidden/>
              </w:rPr>
              <w:t>4</w:t>
            </w:r>
            <w:r>
              <w:rPr>
                <w:noProof/>
                <w:webHidden/>
              </w:rPr>
              <w:fldChar w:fldCharType="end"/>
            </w:r>
          </w:hyperlink>
        </w:p>
        <w:p w14:paraId="13A04532" w14:textId="7F9808EC" w:rsidR="0031558A" w:rsidRDefault="0031558A">
          <w:pPr>
            <w:pStyle w:val="TOC2"/>
            <w:tabs>
              <w:tab w:val="left" w:pos="880"/>
              <w:tab w:val="right" w:leader="dot" w:pos="9016"/>
            </w:tabs>
            <w:rPr>
              <w:rFonts w:eastAsiaTheme="minorEastAsia"/>
              <w:noProof/>
              <w:lang w:eastAsia="en-GB"/>
            </w:rPr>
          </w:pPr>
          <w:hyperlink w:anchor="_Toc27133423" w:history="1">
            <w:r w:rsidRPr="00A57665">
              <w:rPr>
                <w:rStyle w:val="Hyperlink"/>
                <w:noProof/>
              </w:rPr>
              <w:t>2.2</w:t>
            </w:r>
            <w:r>
              <w:rPr>
                <w:rFonts w:eastAsiaTheme="minorEastAsia"/>
                <w:noProof/>
                <w:lang w:eastAsia="en-GB"/>
              </w:rPr>
              <w:tab/>
            </w:r>
            <w:r w:rsidRPr="00A57665">
              <w:rPr>
                <w:rStyle w:val="Hyperlink"/>
                <w:noProof/>
              </w:rPr>
              <w:t>Set Up and Procedure</w:t>
            </w:r>
            <w:r>
              <w:rPr>
                <w:noProof/>
                <w:webHidden/>
              </w:rPr>
              <w:tab/>
            </w:r>
            <w:r>
              <w:rPr>
                <w:noProof/>
                <w:webHidden/>
              </w:rPr>
              <w:fldChar w:fldCharType="begin"/>
            </w:r>
            <w:r>
              <w:rPr>
                <w:noProof/>
                <w:webHidden/>
              </w:rPr>
              <w:instrText xml:space="preserve"> PAGEREF _Toc27133423 \h </w:instrText>
            </w:r>
            <w:r>
              <w:rPr>
                <w:noProof/>
                <w:webHidden/>
              </w:rPr>
            </w:r>
            <w:r>
              <w:rPr>
                <w:noProof/>
                <w:webHidden/>
              </w:rPr>
              <w:fldChar w:fldCharType="separate"/>
            </w:r>
            <w:r>
              <w:rPr>
                <w:noProof/>
                <w:webHidden/>
              </w:rPr>
              <w:t>4</w:t>
            </w:r>
            <w:r>
              <w:rPr>
                <w:noProof/>
                <w:webHidden/>
              </w:rPr>
              <w:fldChar w:fldCharType="end"/>
            </w:r>
          </w:hyperlink>
        </w:p>
        <w:p w14:paraId="068B58D3" w14:textId="2A46991A" w:rsidR="0031558A" w:rsidRDefault="0031558A">
          <w:pPr>
            <w:pStyle w:val="TOC1"/>
            <w:tabs>
              <w:tab w:val="left" w:pos="440"/>
              <w:tab w:val="right" w:leader="dot" w:pos="9016"/>
            </w:tabs>
            <w:rPr>
              <w:rFonts w:eastAsiaTheme="minorEastAsia"/>
              <w:noProof/>
              <w:lang w:eastAsia="en-GB"/>
            </w:rPr>
          </w:pPr>
          <w:hyperlink w:anchor="_Toc27133424" w:history="1">
            <w:r w:rsidRPr="00A57665">
              <w:rPr>
                <w:rStyle w:val="Hyperlink"/>
                <w:noProof/>
              </w:rPr>
              <w:t>3.</w:t>
            </w:r>
            <w:r>
              <w:rPr>
                <w:rFonts w:eastAsiaTheme="minorEastAsia"/>
                <w:noProof/>
                <w:lang w:eastAsia="en-GB"/>
              </w:rPr>
              <w:tab/>
            </w:r>
            <w:r w:rsidRPr="00A57665">
              <w:rPr>
                <w:rStyle w:val="Hyperlink"/>
                <w:noProof/>
              </w:rPr>
              <w:t>Results</w:t>
            </w:r>
            <w:r>
              <w:rPr>
                <w:noProof/>
                <w:webHidden/>
              </w:rPr>
              <w:tab/>
            </w:r>
            <w:r>
              <w:rPr>
                <w:noProof/>
                <w:webHidden/>
              </w:rPr>
              <w:fldChar w:fldCharType="begin"/>
            </w:r>
            <w:r>
              <w:rPr>
                <w:noProof/>
                <w:webHidden/>
              </w:rPr>
              <w:instrText xml:space="preserve"> PAGEREF _Toc27133424 \h </w:instrText>
            </w:r>
            <w:r>
              <w:rPr>
                <w:noProof/>
                <w:webHidden/>
              </w:rPr>
            </w:r>
            <w:r>
              <w:rPr>
                <w:noProof/>
                <w:webHidden/>
              </w:rPr>
              <w:fldChar w:fldCharType="separate"/>
            </w:r>
            <w:r>
              <w:rPr>
                <w:noProof/>
                <w:webHidden/>
              </w:rPr>
              <w:t>6</w:t>
            </w:r>
            <w:r>
              <w:rPr>
                <w:noProof/>
                <w:webHidden/>
              </w:rPr>
              <w:fldChar w:fldCharType="end"/>
            </w:r>
          </w:hyperlink>
        </w:p>
        <w:p w14:paraId="2ADB38F9" w14:textId="4F6B47B6" w:rsidR="0031558A" w:rsidRDefault="0031558A">
          <w:pPr>
            <w:pStyle w:val="TOC1"/>
            <w:tabs>
              <w:tab w:val="left" w:pos="440"/>
              <w:tab w:val="right" w:leader="dot" w:pos="9016"/>
            </w:tabs>
            <w:rPr>
              <w:rFonts w:eastAsiaTheme="minorEastAsia"/>
              <w:noProof/>
              <w:lang w:eastAsia="en-GB"/>
            </w:rPr>
          </w:pPr>
          <w:hyperlink w:anchor="_Toc27133425" w:history="1">
            <w:r w:rsidRPr="00A57665">
              <w:rPr>
                <w:rStyle w:val="Hyperlink"/>
                <w:noProof/>
              </w:rPr>
              <w:t>4.</w:t>
            </w:r>
            <w:r>
              <w:rPr>
                <w:rFonts w:eastAsiaTheme="minorEastAsia"/>
                <w:noProof/>
                <w:lang w:eastAsia="en-GB"/>
              </w:rPr>
              <w:tab/>
            </w:r>
            <w:r w:rsidRPr="00A57665">
              <w:rPr>
                <w:rStyle w:val="Hyperlink"/>
                <w:noProof/>
              </w:rPr>
              <w:t>Analysis</w:t>
            </w:r>
            <w:r>
              <w:rPr>
                <w:noProof/>
                <w:webHidden/>
              </w:rPr>
              <w:tab/>
            </w:r>
            <w:r>
              <w:rPr>
                <w:noProof/>
                <w:webHidden/>
              </w:rPr>
              <w:fldChar w:fldCharType="begin"/>
            </w:r>
            <w:r>
              <w:rPr>
                <w:noProof/>
                <w:webHidden/>
              </w:rPr>
              <w:instrText xml:space="preserve"> PAGEREF _Toc27133425 \h </w:instrText>
            </w:r>
            <w:r>
              <w:rPr>
                <w:noProof/>
                <w:webHidden/>
              </w:rPr>
            </w:r>
            <w:r>
              <w:rPr>
                <w:noProof/>
                <w:webHidden/>
              </w:rPr>
              <w:fldChar w:fldCharType="separate"/>
            </w:r>
            <w:r>
              <w:rPr>
                <w:noProof/>
                <w:webHidden/>
              </w:rPr>
              <w:t>7</w:t>
            </w:r>
            <w:r>
              <w:rPr>
                <w:noProof/>
                <w:webHidden/>
              </w:rPr>
              <w:fldChar w:fldCharType="end"/>
            </w:r>
          </w:hyperlink>
        </w:p>
        <w:p w14:paraId="37256347" w14:textId="4C669FD5" w:rsidR="0031558A" w:rsidRDefault="0031558A">
          <w:pPr>
            <w:pStyle w:val="TOC1"/>
            <w:tabs>
              <w:tab w:val="left" w:pos="440"/>
              <w:tab w:val="right" w:leader="dot" w:pos="9016"/>
            </w:tabs>
            <w:rPr>
              <w:rFonts w:eastAsiaTheme="minorEastAsia"/>
              <w:noProof/>
              <w:lang w:eastAsia="en-GB"/>
            </w:rPr>
          </w:pPr>
          <w:hyperlink w:anchor="_Toc27133426" w:history="1">
            <w:r w:rsidRPr="00A57665">
              <w:rPr>
                <w:rStyle w:val="Hyperlink"/>
                <w:noProof/>
              </w:rPr>
              <w:t>5.</w:t>
            </w:r>
            <w:r>
              <w:rPr>
                <w:rFonts w:eastAsiaTheme="minorEastAsia"/>
                <w:noProof/>
                <w:lang w:eastAsia="en-GB"/>
              </w:rPr>
              <w:tab/>
            </w:r>
            <w:r w:rsidRPr="00A57665">
              <w:rPr>
                <w:rStyle w:val="Hyperlink"/>
                <w:noProof/>
              </w:rPr>
              <w:t>Conclusion</w:t>
            </w:r>
            <w:r>
              <w:rPr>
                <w:noProof/>
                <w:webHidden/>
              </w:rPr>
              <w:tab/>
            </w:r>
            <w:r>
              <w:rPr>
                <w:noProof/>
                <w:webHidden/>
              </w:rPr>
              <w:fldChar w:fldCharType="begin"/>
            </w:r>
            <w:r>
              <w:rPr>
                <w:noProof/>
                <w:webHidden/>
              </w:rPr>
              <w:instrText xml:space="preserve"> PAGEREF _Toc27133426 \h </w:instrText>
            </w:r>
            <w:r>
              <w:rPr>
                <w:noProof/>
                <w:webHidden/>
              </w:rPr>
            </w:r>
            <w:r>
              <w:rPr>
                <w:noProof/>
                <w:webHidden/>
              </w:rPr>
              <w:fldChar w:fldCharType="separate"/>
            </w:r>
            <w:r>
              <w:rPr>
                <w:noProof/>
                <w:webHidden/>
              </w:rPr>
              <w:t>10</w:t>
            </w:r>
            <w:r>
              <w:rPr>
                <w:noProof/>
                <w:webHidden/>
              </w:rPr>
              <w:fldChar w:fldCharType="end"/>
            </w:r>
          </w:hyperlink>
        </w:p>
        <w:p w14:paraId="305E64D3" w14:textId="0D41C6A9" w:rsidR="0031558A" w:rsidRDefault="0031558A">
          <w:pPr>
            <w:pStyle w:val="TOC1"/>
            <w:tabs>
              <w:tab w:val="left" w:pos="440"/>
              <w:tab w:val="right" w:leader="dot" w:pos="9016"/>
            </w:tabs>
            <w:rPr>
              <w:rFonts w:eastAsiaTheme="minorEastAsia"/>
              <w:noProof/>
              <w:lang w:eastAsia="en-GB"/>
            </w:rPr>
          </w:pPr>
          <w:hyperlink w:anchor="_Toc27133427" w:history="1">
            <w:r w:rsidRPr="00A57665">
              <w:rPr>
                <w:rStyle w:val="Hyperlink"/>
                <w:noProof/>
              </w:rPr>
              <w:t>6.</w:t>
            </w:r>
            <w:r>
              <w:rPr>
                <w:rFonts w:eastAsiaTheme="minorEastAsia"/>
                <w:noProof/>
                <w:lang w:eastAsia="en-GB"/>
              </w:rPr>
              <w:tab/>
            </w:r>
            <w:r w:rsidRPr="00A57665">
              <w:rPr>
                <w:rStyle w:val="Hyperlink"/>
                <w:noProof/>
              </w:rPr>
              <w:t>Evaluation</w:t>
            </w:r>
            <w:r>
              <w:rPr>
                <w:noProof/>
                <w:webHidden/>
              </w:rPr>
              <w:tab/>
            </w:r>
            <w:r>
              <w:rPr>
                <w:noProof/>
                <w:webHidden/>
              </w:rPr>
              <w:fldChar w:fldCharType="begin"/>
            </w:r>
            <w:r>
              <w:rPr>
                <w:noProof/>
                <w:webHidden/>
              </w:rPr>
              <w:instrText xml:space="preserve"> PAGEREF _Toc27133427 \h </w:instrText>
            </w:r>
            <w:r>
              <w:rPr>
                <w:noProof/>
                <w:webHidden/>
              </w:rPr>
            </w:r>
            <w:r>
              <w:rPr>
                <w:noProof/>
                <w:webHidden/>
              </w:rPr>
              <w:fldChar w:fldCharType="separate"/>
            </w:r>
            <w:r>
              <w:rPr>
                <w:noProof/>
                <w:webHidden/>
              </w:rPr>
              <w:t>11</w:t>
            </w:r>
            <w:r>
              <w:rPr>
                <w:noProof/>
                <w:webHidden/>
              </w:rPr>
              <w:fldChar w:fldCharType="end"/>
            </w:r>
          </w:hyperlink>
        </w:p>
        <w:p w14:paraId="304EB7D0" w14:textId="3B875F2D" w:rsidR="0031558A" w:rsidRDefault="0031558A">
          <w:pPr>
            <w:pStyle w:val="TOC1"/>
            <w:tabs>
              <w:tab w:val="left" w:pos="440"/>
              <w:tab w:val="right" w:leader="dot" w:pos="9016"/>
            </w:tabs>
            <w:rPr>
              <w:rFonts w:eastAsiaTheme="minorEastAsia"/>
              <w:noProof/>
              <w:lang w:eastAsia="en-GB"/>
            </w:rPr>
          </w:pPr>
          <w:hyperlink w:anchor="_Toc27133428" w:history="1">
            <w:r w:rsidRPr="00A57665">
              <w:rPr>
                <w:rStyle w:val="Hyperlink"/>
                <w:noProof/>
              </w:rPr>
              <w:t>7.</w:t>
            </w:r>
            <w:r>
              <w:rPr>
                <w:rFonts w:eastAsiaTheme="minorEastAsia"/>
                <w:noProof/>
                <w:lang w:eastAsia="en-GB"/>
              </w:rPr>
              <w:tab/>
            </w:r>
            <w:r w:rsidRPr="00A57665">
              <w:rPr>
                <w:rStyle w:val="Hyperlink"/>
                <w:noProof/>
              </w:rPr>
              <w:t>Further Work</w:t>
            </w:r>
            <w:r>
              <w:rPr>
                <w:noProof/>
                <w:webHidden/>
              </w:rPr>
              <w:tab/>
            </w:r>
            <w:r>
              <w:rPr>
                <w:noProof/>
                <w:webHidden/>
              </w:rPr>
              <w:fldChar w:fldCharType="begin"/>
            </w:r>
            <w:r>
              <w:rPr>
                <w:noProof/>
                <w:webHidden/>
              </w:rPr>
              <w:instrText xml:space="preserve"> PAGEREF _Toc27133428 \h </w:instrText>
            </w:r>
            <w:r>
              <w:rPr>
                <w:noProof/>
                <w:webHidden/>
              </w:rPr>
            </w:r>
            <w:r>
              <w:rPr>
                <w:noProof/>
                <w:webHidden/>
              </w:rPr>
              <w:fldChar w:fldCharType="separate"/>
            </w:r>
            <w:r>
              <w:rPr>
                <w:noProof/>
                <w:webHidden/>
              </w:rPr>
              <w:t>12</w:t>
            </w:r>
            <w:r>
              <w:rPr>
                <w:noProof/>
                <w:webHidden/>
              </w:rPr>
              <w:fldChar w:fldCharType="end"/>
            </w:r>
          </w:hyperlink>
        </w:p>
        <w:p w14:paraId="56EE7323" w14:textId="34DE766A" w:rsidR="0031558A" w:rsidRDefault="0031558A">
          <w:pPr>
            <w:pStyle w:val="TOC1"/>
            <w:tabs>
              <w:tab w:val="left" w:pos="440"/>
              <w:tab w:val="right" w:leader="dot" w:pos="9016"/>
            </w:tabs>
            <w:rPr>
              <w:rFonts w:eastAsiaTheme="minorEastAsia"/>
              <w:noProof/>
              <w:lang w:eastAsia="en-GB"/>
            </w:rPr>
          </w:pPr>
          <w:hyperlink w:anchor="_Toc27133429" w:history="1">
            <w:r w:rsidRPr="00A57665">
              <w:rPr>
                <w:rStyle w:val="Hyperlink"/>
                <w:noProof/>
              </w:rPr>
              <w:t>8.</w:t>
            </w:r>
            <w:r>
              <w:rPr>
                <w:rFonts w:eastAsiaTheme="minorEastAsia"/>
                <w:noProof/>
                <w:lang w:eastAsia="en-GB"/>
              </w:rPr>
              <w:tab/>
            </w:r>
            <w:r w:rsidRPr="00A57665">
              <w:rPr>
                <w:rStyle w:val="Hyperlink"/>
                <w:noProof/>
              </w:rPr>
              <w:t>References</w:t>
            </w:r>
            <w:r>
              <w:rPr>
                <w:noProof/>
                <w:webHidden/>
              </w:rPr>
              <w:tab/>
            </w:r>
            <w:r>
              <w:rPr>
                <w:noProof/>
                <w:webHidden/>
              </w:rPr>
              <w:fldChar w:fldCharType="begin"/>
            </w:r>
            <w:r>
              <w:rPr>
                <w:noProof/>
                <w:webHidden/>
              </w:rPr>
              <w:instrText xml:space="preserve"> PAGEREF _Toc27133429 \h </w:instrText>
            </w:r>
            <w:r>
              <w:rPr>
                <w:noProof/>
                <w:webHidden/>
              </w:rPr>
            </w:r>
            <w:r>
              <w:rPr>
                <w:noProof/>
                <w:webHidden/>
              </w:rPr>
              <w:fldChar w:fldCharType="separate"/>
            </w:r>
            <w:r>
              <w:rPr>
                <w:noProof/>
                <w:webHidden/>
              </w:rPr>
              <w:t>13</w:t>
            </w:r>
            <w:r>
              <w:rPr>
                <w:noProof/>
                <w:webHidden/>
              </w:rPr>
              <w:fldChar w:fldCharType="end"/>
            </w:r>
          </w:hyperlink>
        </w:p>
        <w:p w14:paraId="64B49358" w14:textId="41121C6E" w:rsidR="00AA708F" w:rsidRDefault="00AA708F">
          <w:r>
            <w:rPr>
              <w:b/>
              <w:bCs/>
              <w:noProof/>
            </w:rPr>
            <w:fldChar w:fldCharType="end"/>
          </w:r>
        </w:p>
      </w:sdtContent>
    </w:sdt>
    <w:p w14:paraId="61FA8171" w14:textId="39EBEA6C" w:rsidR="00B8275D" w:rsidRPr="00742517" w:rsidRDefault="00742517">
      <w:pPr>
        <w:pStyle w:val="TableofFigures"/>
        <w:tabs>
          <w:tab w:val="right" w:leader="dot" w:pos="9016"/>
        </w:tabs>
        <w:rPr>
          <w:b/>
        </w:rPr>
      </w:pPr>
      <w:r>
        <w:rPr>
          <w:b/>
        </w:rPr>
        <w:t>Figures</w:t>
      </w:r>
    </w:p>
    <w:p w14:paraId="2F86A037" w14:textId="4CA145AB" w:rsidR="00B8275D" w:rsidRDefault="00B8275D">
      <w:pPr>
        <w:pStyle w:val="TableofFigures"/>
        <w:tabs>
          <w:tab w:val="right" w:leader="dot" w:pos="9016"/>
        </w:tabs>
        <w:rPr>
          <w:noProof/>
        </w:rPr>
      </w:pPr>
      <w:r>
        <w:fldChar w:fldCharType="begin"/>
      </w:r>
      <w:r>
        <w:instrText xml:space="preserve"> TOC \h \z \c "Figure" </w:instrText>
      </w:r>
      <w:r>
        <w:fldChar w:fldCharType="separate"/>
      </w:r>
      <w:hyperlink w:anchor="_Toc27042423" w:history="1">
        <w:r w:rsidRPr="00565C9F">
          <w:rPr>
            <w:rStyle w:val="Hyperlink"/>
            <w:noProof/>
          </w:rPr>
          <w:t>Figure 1</w:t>
        </w:r>
        <w:r>
          <w:rPr>
            <w:noProof/>
            <w:webHidden/>
          </w:rPr>
          <w:tab/>
        </w:r>
        <w:r>
          <w:rPr>
            <w:noProof/>
            <w:webHidden/>
          </w:rPr>
          <w:fldChar w:fldCharType="begin"/>
        </w:r>
        <w:r>
          <w:rPr>
            <w:noProof/>
            <w:webHidden/>
          </w:rPr>
          <w:instrText xml:space="preserve"> PAGEREF _Toc27042423 \h </w:instrText>
        </w:r>
        <w:r>
          <w:rPr>
            <w:noProof/>
            <w:webHidden/>
          </w:rPr>
        </w:r>
        <w:r>
          <w:rPr>
            <w:noProof/>
            <w:webHidden/>
          </w:rPr>
          <w:fldChar w:fldCharType="separate"/>
        </w:r>
        <w:r>
          <w:rPr>
            <w:noProof/>
            <w:webHidden/>
          </w:rPr>
          <w:t>5</w:t>
        </w:r>
        <w:r>
          <w:rPr>
            <w:noProof/>
            <w:webHidden/>
          </w:rPr>
          <w:fldChar w:fldCharType="end"/>
        </w:r>
      </w:hyperlink>
    </w:p>
    <w:p w14:paraId="5ABD19C6" w14:textId="07F4BE94" w:rsidR="00B8275D" w:rsidRDefault="00194969">
      <w:pPr>
        <w:pStyle w:val="TableofFigures"/>
        <w:tabs>
          <w:tab w:val="right" w:leader="dot" w:pos="9016"/>
        </w:tabs>
        <w:rPr>
          <w:noProof/>
        </w:rPr>
      </w:pPr>
      <w:hyperlink r:id="rId12" w:anchor="_Toc27042424" w:history="1">
        <w:r w:rsidR="00B8275D" w:rsidRPr="00565C9F">
          <w:rPr>
            <w:rStyle w:val="Hyperlink"/>
            <w:noProof/>
          </w:rPr>
          <w:t>Figure 2</w:t>
        </w:r>
        <w:r w:rsidR="00B8275D">
          <w:rPr>
            <w:noProof/>
            <w:webHidden/>
          </w:rPr>
          <w:tab/>
        </w:r>
        <w:r w:rsidR="00B8275D">
          <w:rPr>
            <w:noProof/>
            <w:webHidden/>
          </w:rPr>
          <w:fldChar w:fldCharType="begin"/>
        </w:r>
        <w:r w:rsidR="00B8275D">
          <w:rPr>
            <w:noProof/>
            <w:webHidden/>
          </w:rPr>
          <w:instrText xml:space="preserve"> PAGEREF _Toc27042424 \h </w:instrText>
        </w:r>
        <w:r w:rsidR="00B8275D">
          <w:rPr>
            <w:noProof/>
            <w:webHidden/>
          </w:rPr>
        </w:r>
        <w:r w:rsidR="00B8275D">
          <w:rPr>
            <w:noProof/>
            <w:webHidden/>
          </w:rPr>
          <w:fldChar w:fldCharType="separate"/>
        </w:r>
        <w:r w:rsidR="00B8275D">
          <w:rPr>
            <w:noProof/>
            <w:webHidden/>
          </w:rPr>
          <w:t>6</w:t>
        </w:r>
        <w:r w:rsidR="00B8275D">
          <w:rPr>
            <w:noProof/>
            <w:webHidden/>
          </w:rPr>
          <w:fldChar w:fldCharType="end"/>
        </w:r>
      </w:hyperlink>
    </w:p>
    <w:p w14:paraId="239298D3" w14:textId="1B992EF6" w:rsidR="00B8275D" w:rsidRDefault="00194969">
      <w:pPr>
        <w:pStyle w:val="TableofFigures"/>
        <w:tabs>
          <w:tab w:val="right" w:leader="dot" w:pos="9016"/>
        </w:tabs>
        <w:rPr>
          <w:noProof/>
        </w:rPr>
      </w:pPr>
      <w:hyperlink w:anchor="_Toc27042425" w:history="1">
        <w:r w:rsidR="00B8275D" w:rsidRPr="00565C9F">
          <w:rPr>
            <w:rStyle w:val="Hyperlink"/>
            <w:noProof/>
          </w:rPr>
          <w:t>Figure 3</w:t>
        </w:r>
        <w:r w:rsidR="00B8275D">
          <w:rPr>
            <w:noProof/>
            <w:webHidden/>
          </w:rPr>
          <w:tab/>
        </w:r>
        <w:r w:rsidR="00B8275D">
          <w:rPr>
            <w:noProof/>
            <w:webHidden/>
          </w:rPr>
          <w:fldChar w:fldCharType="begin"/>
        </w:r>
        <w:r w:rsidR="00B8275D">
          <w:rPr>
            <w:noProof/>
            <w:webHidden/>
          </w:rPr>
          <w:instrText xml:space="preserve"> PAGEREF _Toc27042425 \h </w:instrText>
        </w:r>
        <w:r w:rsidR="00B8275D">
          <w:rPr>
            <w:noProof/>
            <w:webHidden/>
          </w:rPr>
        </w:r>
        <w:r w:rsidR="00B8275D">
          <w:rPr>
            <w:noProof/>
            <w:webHidden/>
          </w:rPr>
          <w:fldChar w:fldCharType="separate"/>
        </w:r>
        <w:r w:rsidR="00B8275D">
          <w:rPr>
            <w:noProof/>
            <w:webHidden/>
          </w:rPr>
          <w:t>7</w:t>
        </w:r>
        <w:r w:rsidR="00B8275D">
          <w:rPr>
            <w:noProof/>
            <w:webHidden/>
          </w:rPr>
          <w:fldChar w:fldCharType="end"/>
        </w:r>
      </w:hyperlink>
    </w:p>
    <w:p w14:paraId="49FD8C9A" w14:textId="77432E3F" w:rsidR="00B8275D" w:rsidRDefault="00194969">
      <w:pPr>
        <w:pStyle w:val="TableofFigures"/>
        <w:tabs>
          <w:tab w:val="right" w:leader="dot" w:pos="9016"/>
        </w:tabs>
        <w:rPr>
          <w:noProof/>
        </w:rPr>
      </w:pPr>
      <w:hyperlink w:anchor="_Toc27042426" w:history="1">
        <w:r w:rsidR="00B8275D" w:rsidRPr="00565C9F">
          <w:rPr>
            <w:rStyle w:val="Hyperlink"/>
            <w:noProof/>
          </w:rPr>
          <w:t>Figure 4</w:t>
        </w:r>
        <w:r w:rsidR="00B8275D">
          <w:rPr>
            <w:noProof/>
            <w:webHidden/>
          </w:rPr>
          <w:tab/>
        </w:r>
        <w:r w:rsidR="00B8275D">
          <w:rPr>
            <w:noProof/>
            <w:webHidden/>
          </w:rPr>
          <w:fldChar w:fldCharType="begin"/>
        </w:r>
        <w:r w:rsidR="00B8275D">
          <w:rPr>
            <w:noProof/>
            <w:webHidden/>
          </w:rPr>
          <w:instrText xml:space="preserve"> PAGEREF _Toc27042426 \h </w:instrText>
        </w:r>
        <w:r w:rsidR="00B8275D">
          <w:rPr>
            <w:noProof/>
            <w:webHidden/>
          </w:rPr>
        </w:r>
        <w:r w:rsidR="00B8275D">
          <w:rPr>
            <w:noProof/>
            <w:webHidden/>
          </w:rPr>
          <w:fldChar w:fldCharType="separate"/>
        </w:r>
        <w:r w:rsidR="00B8275D">
          <w:rPr>
            <w:noProof/>
            <w:webHidden/>
          </w:rPr>
          <w:t>8</w:t>
        </w:r>
        <w:r w:rsidR="00B8275D">
          <w:rPr>
            <w:noProof/>
            <w:webHidden/>
          </w:rPr>
          <w:fldChar w:fldCharType="end"/>
        </w:r>
      </w:hyperlink>
    </w:p>
    <w:p w14:paraId="0025471F" w14:textId="77777777" w:rsidR="00742517" w:rsidRDefault="00B8275D">
      <w:r>
        <w:fldChar w:fldCharType="end"/>
      </w:r>
    </w:p>
    <w:p w14:paraId="46811A38" w14:textId="7DD2EF6E" w:rsidR="00B8275D" w:rsidRDefault="00742517">
      <w:pPr>
        <w:rPr>
          <w:noProof/>
        </w:rPr>
      </w:pPr>
      <w:r>
        <w:rPr>
          <w:b/>
        </w:rPr>
        <w:t>Tables</w:t>
      </w:r>
      <w:r w:rsidR="00B8275D">
        <w:fldChar w:fldCharType="begin"/>
      </w:r>
      <w:r w:rsidR="00B8275D">
        <w:instrText xml:space="preserve"> TOC \h \z \c "Table" </w:instrText>
      </w:r>
      <w:r w:rsidR="00B8275D">
        <w:fldChar w:fldCharType="separate"/>
      </w:r>
    </w:p>
    <w:p w14:paraId="61D7AD55" w14:textId="305FE6F8" w:rsidR="00B8275D" w:rsidRDefault="00194969">
      <w:pPr>
        <w:pStyle w:val="TableofFigures"/>
        <w:tabs>
          <w:tab w:val="right" w:leader="dot" w:pos="9016"/>
        </w:tabs>
        <w:rPr>
          <w:rFonts w:eastAsiaTheme="minorEastAsia"/>
          <w:noProof/>
          <w:lang w:eastAsia="en-GB"/>
        </w:rPr>
      </w:pPr>
      <w:hyperlink w:anchor="_Toc27042430" w:history="1">
        <w:r w:rsidR="00B8275D" w:rsidRPr="007E49F6">
          <w:rPr>
            <w:rStyle w:val="Hyperlink"/>
            <w:noProof/>
          </w:rPr>
          <w:t>Table 1</w:t>
        </w:r>
        <w:r w:rsidR="00B8275D">
          <w:rPr>
            <w:noProof/>
            <w:webHidden/>
          </w:rPr>
          <w:tab/>
        </w:r>
        <w:r w:rsidR="00B8275D">
          <w:rPr>
            <w:noProof/>
            <w:webHidden/>
          </w:rPr>
          <w:fldChar w:fldCharType="begin"/>
        </w:r>
        <w:r w:rsidR="00B8275D">
          <w:rPr>
            <w:noProof/>
            <w:webHidden/>
          </w:rPr>
          <w:instrText xml:space="preserve"> PAGEREF _Toc27042430 \h </w:instrText>
        </w:r>
        <w:r w:rsidR="00B8275D">
          <w:rPr>
            <w:noProof/>
            <w:webHidden/>
          </w:rPr>
        </w:r>
        <w:r w:rsidR="00B8275D">
          <w:rPr>
            <w:noProof/>
            <w:webHidden/>
          </w:rPr>
          <w:fldChar w:fldCharType="separate"/>
        </w:r>
        <w:r w:rsidR="00B8275D">
          <w:rPr>
            <w:noProof/>
            <w:webHidden/>
          </w:rPr>
          <w:t>6</w:t>
        </w:r>
        <w:r w:rsidR="00B8275D">
          <w:rPr>
            <w:noProof/>
            <w:webHidden/>
          </w:rPr>
          <w:fldChar w:fldCharType="end"/>
        </w:r>
      </w:hyperlink>
    </w:p>
    <w:p w14:paraId="2A2191A9" w14:textId="1C824517" w:rsidR="00B8275D" w:rsidRDefault="00194969">
      <w:pPr>
        <w:pStyle w:val="TableofFigures"/>
        <w:tabs>
          <w:tab w:val="right" w:leader="dot" w:pos="9016"/>
        </w:tabs>
        <w:rPr>
          <w:rFonts w:eastAsiaTheme="minorEastAsia"/>
          <w:noProof/>
          <w:lang w:eastAsia="en-GB"/>
        </w:rPr>
      </w:pPr>
      <w:hyperlink w:anchor="_Toc27042431" w:history="1">
        <w:r w:rsidR="00B8275D" w:rsidRPr="007E49F6">
          <w:rPr>
            <w:rStyle w:val="Hyperlink"/>
            <w:noProof/>
          </w:rPr>
          <w:t>Table 2</w:t>
        </w:r>
        <w:r w:rsidR="00B8275D">
          <w:rPr>
            <w:noProof/>
            <w:webHidden/>
          </w:rPr>
          <w:tab/>
        </w:r>
        <w:r w:rsidR="00B8275D">
          <w:rPr>
            <w:noProof/>
            <w:webHidden/>
          </w:rPr>
          <w:fldChar w:fldCharType="begin"/>
        </w:r>
        <w:r w:rsidR="00B8275D">
          <w:rPr>
            <w:noProof/>
            <w:webHidden/>
          </w:rPr>
          <w:instrText xml:space="preserve"> PAGEREF _Toc27042431 \h </w:instrText>
        </w:r>
        <w:r w:rsidR="00B8275D">
          <w:rPr>
            <w:noProof/>
            <w:webHidden/>
          </w:rPr>
        </w:r>
        <w:r w:rsidR="00B8275D">
          <w:rPr>
            <w:noProof/>
            <w:webHidden/>
          </w:rPr>
          <w:fldChar w:fldCharType="separate"/>
        </w:r>
        <w:r w:rsidR="00B8275D">
          <w:rPr>
            <w:noProof/>
            <w:webHidden/>
          </w:rPr>
          <w:t>7</w:t>
        </w:r>
        <w:r w:rsidR="00B8275D">
          <w:rPr>
            <w:noProof/>
            <w:webHidden/>
          </w:rPr>
          <w:fldChar w:fldCharType="end"/>
        </w:r>
      </w:hyperlink>
    </w:p>
    <w:p w14:paraId="7E8595BE" w14:textId="3AB82C1D" w:rsidR="00AA708F" w:rsidRDefault="00B8275D">
      <w:pPr>
        <w:rPr>
          <w:rFonts w:asciiTheme="majorHAnsi" w:eastAsiaTheme="majorEastAsia" w:hAnsiTheme="majorHAnsi" w:cstheme="majorBidi"/>
          <w:color w:val="2F5496" w:themeColor="accent1" w:themeShade="BF"/>
          <w:sz w:val="32"/>
          <w:szCs w:val="32"/>
        </w:rPr>
      </w:pPr>
      <w:r>
        <w:fldChar w:fldCharType="end"/>
      </w:r>
      <w:r w:rsidR="00AA708F">
        <w:br w:type="page"/>
      </w:r>
    </w:p>
    <w:p w14:paraId="65CEA71D" w14:textId="77777777" w:rsidR="00AA708F" w:rsidRDefault="00AA708F" w:rsidP="00AA708F">
      <w:pPr>
        <w:pStyle w:val="Heading1"/>
        <w:numPr>
          <w:ilvl w:val="0"/>
          <w:numId w:val="1"/>
        </w:numPr>
      </w:pPr>
      <w:bookmarkStart w:id="0" w:name="_Toc27133420"/>
      <w:r>
        <w:lastRenderedPageBreak/>
        <w:t>Introduction</w:t>
      </w:r>
      <w:bookmarkEnd w:id="0"/>
    </w:p>
    <w:p w14:paraId="0AFFF57C" w14:textId="06789414" w:rsidR="00BF6B7D" w:rsidRPr="00D00F79" w:rsidRDefault="00D00F79" w:rsidP="00AA708F">
      <w:r>
        <w:t>Flywheels use their rotating mass as a principle to store</w:t>
      </w:r>
      <w:r w:rsidR="00614DB7">
        <w:t xml:space="preserve"> kinetic energy</w:t>
      </w:r>
      <w:r>
        <w:t>, the stored energy, E is equal to half the moment of inertia multiplied by the angular velocity</w:t>
      </w:r>
      <w:r>
        <w:rPr>
          <w:vertAlign w:val="superscript"/>
        </w:rPr>
        <w:t>2</w:t>
      </w:r>
      <w:r>
        <w:t>.</w:t>
      </w:r>
      <w:r w:rsidR="00614DB7">
        <w:t xml:space="preserve"> They have been used for centuries to convert energy types from electric to kinetic and vice versa. </w:t>
      </w:r>
      <w:r w:rsidR="00165CE6">
        <w:t>The stored energy would be used during times of high demand or when the generation cost is cheap, it is then useful to convert to store the energy in low usage times or when it is cheaper to generate the energy.</w:t>
      </w:r>
    </w:p>
    <w:p w14:paraId="184D258D" w14:textId="65E8179F" w:rsidR="00B110E4" w:rsidRDefault="00BF6B7D" w:rsidP="00AA708F">
      <w:r>
        <w:t xml:space="preserve">This report will investigate the relationship between the falling time of a mass on a flywheel, the height of which it returns and the moment of inertia. By using various masses in increments in 100g, </w:t>
      </w:r>
      <w:r w:rsidR="009C3D7A">
        <w:t>the time to fall and rise will present different results with it therefore all other aspects such as the maximum height of the mass’ return (h</w:t>
      </w:r>
      <w:r w:rsidR="009C3D7A" w:rsidRPr="004205B3">
        <w:rPr>
          <w:vertAlign w:val="subscript"/>
        </w:rPr>
        <w:t>2</w:t>
      </w:r>
      <w:r w:rsidR="009C3D7A">
        <w:t>) and so being able to calculate the potential energy loss</w:t>
      </w:r>
      <w:r w:rsidR="00802B66">
        <w:t>. From calculating the force (mass x gravity – mass x acceleration), the torque (</w:t>
      </w:r>
      <w:r w:rsidR="004205B3">
        <w:rPr>
          <w:rFonts w:cstheme="minorHAnsi"/>
        </w:rPr>
        <w:t>τ</w:t>
      </w:r>
      <w:r w:rsidR="00802B66">
        <w:t>) in the cord can then be found by multiplying the force by the radius of the pulley, then producing the angular acceleration (</w:t>
      </w:r>
      <w:r w:rsidR="004205B3">
        <w:rPr>
          <w:rFonts w:cstheme="minorHAnsi"/>
        </w:rPr>
        <w:t>α</w:t>
      </w:r>
      <w:r w:rsidR="00802B66">
        <w:t>), which is acceleration/radius of the pulley, plotting these against each other then de</w:t>
      </w:r>
      <w:r w:rsidR="00B94324">
        <w:t>t</w:t>
      </w:r>
      <w:r w:rsidR="00802B66">
        <w:t>ermines the moment of inertia (I) which is the gradient of the graph.</w:t>
      </w:r>
    </w:p>
    <w:p w14:paraId="43EDDE93" w14:textId="101BDF2B" w:rsidR="00AA708F" w:rsidRPr="00AA708F" w:rsidRDefault="00AA708F" w:rsidP="00AA708F">
      <w:pPr>
        <w:rPr>
          <w:rFonts w:asciiTheme="majorHAnsi" w:eastAsiaTheme="majorEastAsia" w:hAnsiTheme="majorHAnsi" w:cstheme="majorBidi"/>
          <w:color w:val="2F5496" w:themeColor="accent1" w:themeShade="BF"/>
          <w:sz w:val="32"/>
          <w:szCs w:val="32"/>
        </w:rPr>
      </w:pPr>
      <w:r>
        <w:br w:type="page"/>
      </w:r>
    </w:p>
    <w:p w14:paraId="17807B7B" w14:textId="604AD6A3" w:rsidR="00AA708F" w:rsidRDefault="00AA708F" w:rsidP="00AA708F">
      <w:pPr>
        <w:pStyle w:val="Heading1"/>
        <w:numPr>
          <w:ilvl w:val="0"/>
          <w:numId w:val="1"/>
        </w:numPr>
      </w:pPr>
      <w:bookmarkStart w:id="1" w:name="_Toc27133421"/>
      <w:r>
        <w:lastRenderedPageBreak/>
        <w:t>Experimental Procedure</w:t>
      </w:r>
      <w:bookmarkEnd w:id="1"/>
    </w:p>
    <w:p w14:paraId="321902E2" w14:textId="1423708A" w:rsidR="009E32DB" w:rsidRPr="009E32DB" w:rsidRDefault="00410B98" w:rsidP="008D71C5">
      <w:pPr>
        <w:pStyle w:val="Heading2"/>
        <w:numPr>
          <w:ilvl w:val="1"/>
          <w:numId w:val="1"/>
        </w:numPr>
      </w:pPr>
      <w:bookmarkStart w:id="2" w:name="_Toc27133422"/>
      <w:r>
        <w:t>Apparatus</w:t>
      </w:r>
      <w:bookmarkEnd w:id="2"/>
    </w:p>
    <w:p w14:paraId="2DA762D6" w14:textId="38F38CCB" w:rsidR="009E32DB" w:rsidRDefault="008D71C5" w:rsidP="008D71C5">
      <w:pPr>
        <w:pStyle w:val="ListParagraph"/>
        <w:numPr>
          <w:ilvl w:val="0"/>
          <w:numId w:val="2"/>
        </w:numPr>
      </w:pPr>
      <w:r>
        <w:t>Pulley Block</w:t>
      </w:r>
    </w:p>
    <w:p w14:paraId="4F6C87DC" w14:textId="730351B2" w:rsidR="008D71C5" w:rsidRDefault="008D71C5" w:rsidP="008D71C5">
      <w:pPr>
        <w:pStyle w:val="ListParagraph"/>
        <w:numPr>
          <w:ilvl w:val="0"/>
          <w:numId w:val="2"/>
        </w:numPr>
      </w:pPr>
      <w:r>
        <w:t>Flywheel</w:t>
      </w:r>
    </w:p>
    <w:p w14:paraId="616217B1" w14:textId="6FF725F0" w:rsidR="008D71C5" w:rsidRDefault="008D71C5" w:rsidP="008D71C5">
      <w:pPr>
        <w:pStyle w:val="ListParagraph"/>
        <w:numPr>
          <w:ilvl w:val="0"/>
          <w:numId w:val="2"/>
        </w:numPr>
      </w:pPr>
      <w:r>
        <w:t>Weight hanger</w:t>
      </w:r>
    </w:p>
    <w:p w14:paraId="77774CF7" w14:textId="370870A6" w:rsidR="008D71C5" w:rsidRDefault="008D71C5" w:rsidP="008D71C5">
      <w:pPr>
        <w:pStyle w:val="ListParagraph"/>
        <w:numPr>
          <w:ilvl w:val="0"/>
          <w:numId w:val="2"/>
        </w:numPr>
      </w:pPr>
      <w:r>
        <w:t>Cord (280mm)</w:t>
      </w:r>
    </w:p>
    <w:p w14:paraId="59D66832" w14:textId="0C37AB28" w:rsidR="008D71C5" w:rsidRDefault="008D71C5" w:rsidP="008D71C5">
      <w:pPr>
        <w:pStyle w:val="ListParagraph"/>
        <w:numPr>
          <w:ilvl w:val="0"/>
          <w:numId w:val="2"/>
        </w:numPr>
      </w:pPr>
      <w:r>
        <w:t>Work Panel and Stand</w:t>
      </w:r>
    </w:p>
    <w:p w14:paraId="197AAB8D" w14:textId="77777777" w:rsidR="008D71C5" w:rsidRDefault="008D71C5" w:rsidP="008D71C5">
      <w:pPr>
        <w:pStyle w:val="ListParagraph"/>
        <w:numPr>
          <w:ilvl w:val="0"/>
          <w:numId w:val="2"/>
        </w:numPr>
      </w:pPr>
      <w:r>
        <w:t>Magnetic ruler</w:t>
      </w:r>
    </w:p>
    <w:p w14:paraId="2DD7B2A5" w14:textId="57E288A0" w:rsidR="008D71C5" w:rsidRDefault="008D71C5" w:rsidP="008D71C5">
      <w:pPr>
        <w:pStyle w:val="ListParagraph"/>
        <w:numPr>
          <w:ilvl w:val="0"/>
          <w:numId w:val="2"/>
        </w:numPr>
      </w:pPr>
      <w:r>
        <w:t>Stopwatch</w:t>
      </w:r>
      <w:r w:rsidR="007E45A9">
        <w:t>/s</w:t>
      </w:r>
    </w:p>
    <w:p w14:paraId="5D37F9F0" w14:textId="77777777" w:rsidR="008D71C5" w:rsidRDefault="008D71C5" w:rsidP="008D71C5">
      <w:pPr>
        <w:pStyle w:val="ListParagraph"/>
        <w:numPr>
          <w:ilvl w:val="0"/>
          <w:numId w:val="2"/>
        </w:numPr>
      </w:pPr>
      <w:r>
        <w:t>100g weights</w:t>
      </w:r>
    </w:p>
    <w:p w14:paraId="077D6B82" w14:textId="77777777" w:rsidR="008D71C5" w:rsidRDefault="008D71C5" w:rsidP="008D71C5">
      <w:pPr>
        <w:ind w:left="360"/>
      </w:pPr>
    </w:p>
    <w:p w14:paraId="75B3AB66" w14:textId="1294FE05" w:rsidR="002E55DA" w:rsidRDefault="002E55DA" w:rsidP="002E55DA">
      <w:pPr>
        <w:pStyle w:val="Heading2"/>
        <w:numPr>
          <w:ilvl w:val="1"/>
          <w:numId w:val="1"/>
        </w:numPr>
      </w:pPr>
      <w:bookmarkStart w:id="3" w:name="_Toc27133423"/>
      <w:r>
        <w:t>Set Up and Procedure</w:t>
      </w:r>
      <w:bookmarkEnd w:id="3"/>
    </w:p>
    <w:p w14:paraId="467C63BC" w14:textId="77777777" w:rsidR="002E55DA" w:rsidRDefault="002E55DA" w:rsidP="002E55DA"/>
    <w:p w14:paraId="370DDB80" w14:textId="5FBA4E25" w:rsidR="0067161E" w:rsidRDefault="002E55DA" w:rsidP="002E55DA">
      <w:r>
        <w:t xml:space="preserve">The pulley block and flywheel were fitted to the work panel in the correct holes as shown on figure 1, the weight hanger was then connected to the pulley by the cord, allowing the weight hanger to be at the bottom of its travel the magnetic ruler was then placed on </w:t>
      </w:r>
      <w:r w:rsidR="00464831">
        <w:t xml:space="preserve">the work panel so that 0mm on the ruler was horizontally in line with the bottom of the weight hanger. As the weight hanger already weighs 10g, 90g of mass was added to </w:t>
      </w:r>
      <w:r w:rsidR="00B94324">
        <w:t>amount to 100g. The flywheel was turned to wind up the cord so the bottom of the weight hanger is at 280mm on the magnetic ruler</w:t>
      </w:r>
      <w:r w:rsidR="004205B3">
        <w:t>, this would be taken as h</w:t>
      </w:r>
      <w:r w:rsidR="004205B3">
        <w:rPr>
          <w:vertAlign w:val="subscript"/>
        </w:rPr>
        <w:t>1</w:t>
      </w:r>
      <w:r w:rsidR="00B94324">
        <w:t>, as the flywheel is then released the stopwatch</w:t>
      </w:r>
      <w:r w:rsidR="007E45A9">
        <w:t>es were started</w:t>
      </w:r>
      <w:r w:rsidR="00B94324">
        <w:t xml:space="preserve">, the </w:t>
      </w:r>
      <w:r w:rsidR="004205B3">
        <w:t>bottom of the weight hanger</w:t>
      </w:r>
      <w:r w:rsidR="00B94324">
        <w:t xml:space="preserve"> reached 0mm then returns upwards towards </w:t>
      </w:r>
      <w:r w:rsidR="002770B1">
        <w:t>its</w:t>
      </w:r>
      <w:r w:rsidR="00B94324">
        <w:t xml:space="preserve"> original starting point although not fully to 280mm due to frictional </w:t>
      </w:r>
      <w:r w:rsidR="007E45A9">
        <w:t>potential energy</w:t>
      </w:r>
      <w:r w:rsidR="002770B1">
        <w:t xml:space="preserve"> loss, the maximum height </w:t>
      </w:r>
      <w:r w:rsidR="004205B3">
        <w:t>reached</w:t>
      </w:r>
      <w:r w:rsidR="004205B3" w:rsidRPr="004205B3">
        <w:t>(</w:t>
      </w:r>
      <w:r w:rsidR="004205B3">
        <w:t>h</w:t>
      </w:r>
      <w:r w:rsidR="004205B3">
        <w:rPr>
          <w:vertAlign w:val="subscript"/>
        </w:rPr>
        <w:t>2</w:t>
      </w:r>
      <w:r w:rsidR="004205B3">
        <w:t xml:space="preserve">) </w:t>
      </w:r>
      <w:r w:rsidR="002770B1" w:rsidRPr="004205B3">
        <w:t>is</w:t>
      </w:r>
      <w:r w:rsidR="002770B1">
        <w:t xml:space="preserve"> taken at eye level to reduce parallax and the stopwatch</w:t>
      </w:r>
      <w:r w:rsidR="007E45A9">
        <w:t>es</w:t>
      </w:r>
      <w:r w:rsidR="002770B1">
        <w:t xml:space="preserve"> </w:t>
      </w:r>
      <w:r w:rsidR="007E45A9">
        <w:t>were</w:t>
      </w:r>
      <w:r w:rsidR="002770B1">
        <w:t xml:space="preserve"> paused</w:t>
      </w:r>
      <w:r w:rsidR="007E45A9">
        <w:t xml:space="preserve"> an average of the 2 times was used to improve data quality</w:t>
      </w:r>
      <w:r w:rsidR="002770B1">
        <w:t>, the height and time are then recorded in a table, this action was repeated twice. An average of these results was then calculated and recorded in the final table</w:t>
      </w:r>
      <w:r w:rsidR="0067161E">
        <w:t>. Another 100g was added and the procedure was repeated three more times, these steps were then continued until results were collected for the mass of 500g.</w:t>
      </w:r>
    </w:p>
    <w:p w14:paraId="702B70B7" w14:textId="77777777" w:rsidR="006823C3" w:rsidRDefault="006823C3" w:rsidP="006823C3">
      <w:pPr>
        <w:keepNext/>
      </w:pPr>
      <w:r>
        <w:rPr>
          <w:noProof/>
        </w:rPr>
        <w:lastRenderedPageBreak/>
        <w:drawing>
          <wp:inline distT="0" distB="0" distL="0" distR="0" wp14:anchorId="3A2DC3E5" wp14:editId="706FE112">
            <wp:extent cx="5724525" cy="479297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441" t="34365" r="16242" b="16913"/>
                    <a:stretch/>
                  </pic:blipFill>
                  <pic:spPr bwMode="auto">
                    <a:xfrm>
                      <a:off x="0" y="0"/>
                      <a:ext cx="5741577" cy="4807252"/>
                    </a:xfrm>
                    <a:prstGeom prst="rect">
                      <a:avLst/>
                    </a:prstGeom>
                    <a:ln>
                      <a:noFill/>
                    </a:ln>
                    <a:extLst>
                      <a:ext uri="{53640926-AAD7-44D8-BBD7-CCE9431645EC}">
                        <a14:shadowObscured xmlns:a14="http://schemas.microsoft.com/office/drawing/2010/main"/>
                      </a:ext>
                    </a:extLst>
                  </pic:spPr>
                </pic:pic>
              </a:graphicData>
            </a:graphic>
          </wp:inline>
        </w:drawing>
      </w:r>
    </w:p>
    <w:p w14:paraId="4D902034" w14:textId="572DA58C" w:rsidR="006823C3" w:rsidRDefault="006823C3" w:rsidP="006823C3">
      <w:pPr>
        <w:pStyle w:val="Caption"/>
      </w:pPr>
      <w:bookmarkStart w:id="4" w:name="_Toc27042423"/>
      <w:r>
        <w:t xml:space="preserve">Figure </w:t>
      </w:r>
      <w:r w:rsidR="00194969">
        <w:fldChar w:fldCharType="begin"/>
      </w:r>
      <w:r w:rsidR="00194969">
        <w:instrText xml:space="preserve"> SEQ Figure \* ARABIC </w:instrText>
      </w:r>
      <w:r w:rsidR="00194969">
        <w:fldChar w:fldCharType="separate"/>
      </w:r>
      <w:r w:rsidR="00FF63F7">
        <w:rPr>
          <w:noProof/>
        </w:rPr>
        <w:t>1</w:t>
      </w:r>
      <w:bookmarkEnd w:id="4"/>
      <w:r w:rsidR="00194969">
        <w:rPr>
          <w:noProof/>
        </w:rPr>
        <w:fldChar w:fldCharType="end"/>
      </w:r>
      <w:r w:rsidR="0031558A">
        <w:rPr>
          <w:noProof/>
        </w:rPr>
        <w:t>. Set up of the experiment</w:t>
      </w:r>
    </w:p>
    <w:p w14:paraId="086D9729" w14:textId="6A464988" w:rsidR="006823C3" w:rsidRDefault="006823C3">
      <w:r>
        <w:br w:type="page"/>
      </w:r>
    </w:p>
    <w:p w14:paraId="7292E67E" w14:textId="77777777" w:rsidR="00AA708F" w:rsidRPr="002E55DA" w:rsidRDefault="00AA708F" w:rsidP="002E55DA"/>
    <w:p w14:paraId="29AA91B9" w14:textId="77777777" w:rsidR="00AA708F" w:rsidRDefault="00AA708F" w:rsidP="00AA708F">
      <w:pPr>
        <w:pStyle w:val="Heading1"/>
        <w:numPr>
          <w:ilvl w:val="0"/>
          <w:numId w:val="1"/>
        </w:numPr>
      </w:pPr>
      <w:bookmarkStart w:id="5" w:name="_Toc27133424"/>
      <w:r>
        <w:t>Results</w:t>
      </w:r>
      <w:bookmarkEnd w:id="5"/>
    </w:p>
    <w:p w14:paraId="7C90E036" w14:textId="671B9EF5" w:rsidR="00584D06" w:rsidRDefault="00584D06" w:rsidP="00584D06">
      <w:pPr>
        <w:pStyle w:val="Caption"/>
        <w:keepNext/>
      </w:pPr>
      <w:bookmarkStart w:id="6" w:name="_Toc27042430"/>
      <w:r>
        <w:t xml:space="preserve">Table </w:t>
      </w:r>
      <w:r w:rsidR="00194969">
        <w:fldChar w:fldCharType="begin"/>
      </w:r>
      <w:r w:rsidR="00194969">
        <w:instrText xml:space="preserve"> SEQ Table \* ARABIC </w:instrText>
      </w:r>
      <w:r w:rsidR="00194969">
        <w:fldChar w:fldCharType="separate"/>
      </w:r>
      <w:r>
        <w:rPr>
          <w:noProof/>
        </w:rPr>
        <w:t>1</w:t>
      </w:r>
      <w:bookmarkEnd w:id="6"/>
      <w:r w:rsidR="00194969">
        <w:rPr>
          <w:noProof/>
        </w:rPr>
        <w:fldChar w:fldCharType="end"/>
      </w:r>
      <w:r w:rsidR="0031558A">
        <w:rPr>
          <w:noProof/>
        </w:rPr>
        <w:t>. Results and Calculations Collected</w:t>
      </w:r>
    </w:p>
    <w:p w14:paraId="0FA51FFB" w14:textId="76917558" w:rsidR="00AA708F" w:rsidRPr="00AA708F" w:rsidRDefault="00194969" w:rsidP="00AA708F">
      <w:pPr>
        <w:rPr>
          <w:rFonts w:asciiTheme="majorHAnsi" w:eastAsiaTheme="majorEastAsia" w:hAnsiTheme="majorHAnsi" w:cstheme="majorBidi"/>
          <w:color w:val="2F5496" w:themeColor="accent1" w:themeShade="BF"/>
          <w:sz w:val="32"/>
          <w:szCs w:val="32"/>
        </w:rPr>
      </w:pPr>
      <w:r>
        <w:rPr>
          <w:noProof/>
        </w:rPr>
        <w:drawing>
          <wp:inline distT="0" distB="0" distL="0" distR="0" wp14:anchorId="454FA961" wp14:editId="4F7C6D18">
            <wp:extent cx="6800329" cy="1383707"/>
            <wp:effectExtent l="3175"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86" t="20484" r="44437" b="59917"/>
                    <a:stretch/>
                  </pic:blipFill>
                  <pic:spPr bwMode="auto">
                    <a:xfrm rot="16200000">
                      <a:off x="0" y="0"/>
                      <a:ext cx="6816081" cy="1386912"/>
                    </a:xfrm>
                    <a:prstGeom prst="rect">
                      <a:avLst/>
                    </a:prstGeom>
                    <a:ln>
                      <a:noFill/>
                    </a:ln>
                    <a:extLst>
                      <a:ext uri="{53640926-AAD7-44D8-BBD7-CCE9431645EC}">
                        <a14:shadowObscured xmlns:a14="http://schemas.microsoft.com/office/drawing/2010/main"/>
                      </a:ext>
                    </a:extLst>
                  </pic:spPr>
                </pic:pic>
              </a:graphicData>
            </a:graphic>
          </wp:inline>
        </w:drawing>
      </w:r>
      <w:r w:rsidR="00584D06">
        <w:rPr>
          <w:noProof/>
        </w:rPr>
        <mc:AlternateContent>
          <mc:Choice Requires="wps">
            <w:drawing>
              <wp:anchor distT="0" distB="0" distL="114300" distR="114300" simplePos="0" relativeHeight="251661312" behindDoc="0" locked="0" layoutInCell="1" allowOverlap="1" wp14:anchorId="4848B6B5" wp14:editId="4A791FE9">
                <wp:simplePos x="0" y="0"/>
                <wp:positionH relativeFrom="column">
                  <wp:posOffset>1597660</wp:posOffset>
                </wp:positionH>
                <wp:positionV relativeFrom="paragraph">
                  <wp:posOffset>3141345</wp:posOffset>
                </wp:positionV>
                <wp:extent cx="412432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4124325" cy="635"/>
                        </a:xfrm>
                        <a:prstGeom prst="rect">
                          <a:avLst/>
                        </a:prstGeom>
                        <a:solidFill>
                          <a:prstClr val="white"/>
                        </a:solidFill>
                        <a:ln>
                          <a:noFill/>
                        </a:ln>
                      </wps:spPr>
                      <wps:txbx>
                        <w:txbxContent>
                          <w:p w14:paraId="092EA5C5" w14:textId="7FC8FBB5" w:rsidR="00584D06" w:rsidRPr="0034523D" w:rsidRDefault="00584D06" w:rsidP="00584D06">
                            <w:pPr>
                              <w:pStyle w:val="Caption"/>
                              <w:rPr>
                                <w:noProof/>
                              </w:rPr>
                            </w:pPr>
                            <w:bookmarkStart w:id="7" w:name="_Toc27042424"/>
                            <w:r>
                              <w:t xml:space="preserve">Figure </w:t>
                            </w:r>
                            <w:r w:rsidR="00194969">
                              <w:fldChar w:fldCharType="begin"/>
                            </w:r>
                            <w:r w:rsidR="00194969">
                              <w:instrText xml:space="preserve"> SEQ Figure \* ARABIC </w:instrText>
                            </w:r>
                            <w:r w:rsidR="00194969">
                              <w:fldChar w:fldCharType="separate"/>
                            </w:r>
                            <w:r w:rsidR="00FF63F7">
                              <w:rPr>
                                <w:noProof/>
                              </w:rPr>
                              <w:t>2</w:t>
                            </w:r>
                            <w:bookmarkEnd w:id="7"/>
                            <w:r w:rsidR="00194969">
                              <w:rPr>
                                <w:noProof/>
                              </w:rPr>
                              <w:fldChar w:fldCharType="end"/>
                            </w:r>
                            <w:r w:rsidR="0031558A">
                              <w:rPr>
                                <w:noProof/>
                              </w:rPr>
                              <w:t>. Torque Against Angular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48B6B5" id="_x0000_t202" coordsize="21600,21600" o:spt="202" path="m,l,21600r21600,l21600,xe">
                <v:stroke joinstyle="miter"/>
                <v:path gradientshapeok="t" o:connecttype="rect"/>
              </v:shapetype>
              <v:shape id="Text Box 8" o:spid="_x0000_s1026" type="#_x0000_t202" style="position:absolute;margin-left:125.8pt;margin-top:247.35pt;width:324.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" stroked="f">
                <v:textbox style="mso-fit-shape-to-text:t" inset="0,0,0,0">
                  <w:txbxContent>
                    <w:p w14:paraId="092EA5C5" w14:textId="7FC8FBB5" w:rsidR="00584D06" w:rsidRPr="0034523D" w:rsidRDefault="00584D06" w:rsidP="00584D06">
                      <w:pPr>
                        <w:pStyle w:val="Caption"/>
                        <w:rPr>
                          <w:noProof/>
                        </w:rPr>
                      </w:pPr>
                      <w:bookmarkStart w:id="8" w:name="_Toc27042424"/>
                      <w:r>
                        <w:t xml:space="preserve">Figure </w:t>
                      </w:r>
                      <w:r w:rsidR="00194969">
                        <w:fldChar w:fldCharType="begin"/>
                      </w:r>
                      <w:r w:rsidR="00194969">
                        <w:instrText xml:space="preserve"> SEQ Figure \* ARABIC </w:instrText>
                      </w:r>
                      <w:r w:rsidR="00194969">
                        <w:fldChar w:fldCharType="separate"/>
                      </w:r>
                      <w:r w:rsidR="00FF63F7">
                        <w:rPr>
                          <w:noProof/>
                        </w:rPr>
                        <w:t>2</w:t>
                      </w:r>
                      <w:bookmarkEnd w:id="8"/>
                      <w:r w:rsidR="00194969">
                        <w:rPr>
                          <w:noProof/>
                        </w:rPr>
                        <w:fldChar w:fldCharType="end"/>
                      </w:r>
                      <w:r w:rsidR="0031558A">
                        <w:rPr>
                          <w:noProof/>
                        </w:rPr>
                        <w:t>. Torque Against Angular Acceleration</w:t>
                      </w:r>
                    </w:p>
                  </w:txbxContent>
                </v:textbox>
                <w10:wrap type="square"/>
              </v:shape>
            </w:pict>
          </mc:Fallback>
        </mc:AlternateContent>
      </w:r>
      <w:r w:rsidR="00523427">
        <w:rPr>
          <w:noProof/>
        </w:rPr>
        <w:drawing>
          <wp:anchor distT="0" distB="0" distL="114300" distR="114300" simplePos="0" relativeHeight="251659264" behindDoc="0" locked="0" layoutInCell="1" allowOverlap="1" wp14:anchorId="4852B0E3" wp14:editId="017AAB92">
            <wp:simplePos x="0" y="0"/>
            <wp:positionH relativeFrom="margin">
              <wp:align>right</wp:align>
            </wp:positionH>
            <wp:positionV relativeFrom="paragraph">
              <wp:posOffset>62865</wp:posOffset>
            </wp:positionV>
            <wp:extent cx="4124325" cy="3021330"/>
            <wp:effectExtent l="0" t="0" r="9525"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24325" cy="3021330"/>
                    </a:xfrm>
                    <a:prstGeom prst="rect">
                      <a:avLst/>
                    </a:prstGeom>
                    <a:noFill/>
                  </pic:spPr>
                </pic:pic>
              </a:graphicData>
            </a:graphic>
            <wp14:sizeRelH relativeFrom="page">
              <wp14:pctWidth>0</wp14:pctWidth>
            </wp14:sizeRelH>
            <wp14:sizeRelV relativeFrom="page">
              <wp14:pctHeight>0</wp14:pctHeight>
            </wp14:sizeRelV>
          </wp:anchor>
        </w:drawing>
      </w:r>
      <w:r w:rsidR="00AA708F">
        <w:br w:type="page"/>
      </w:r>
      <w:bookmarkStart w:id="9" w:name="_GoBack"/>
      <w:bookmarkEnd w:id="9"/>
    </w:p>
    <w:p w14:paraId="4CC89562" w14:textId="77777777" w:rsidR="00AA708F" w:rsidRDefault="00AA708F" w:rsidP="00AA708F">
      <w:pPr>
        <w:pStyle w:val="Heading1"/>
        <w:numPr>
          <w:ilvl w:val="0"/>
          <w:numId w:val="1"/>
        </w:numPr>
      </w:pPr>
      <w:bookmarkStart w:id="10" w:name="_Toc27133425"/>
      <w:r>
        <w:lastRenderedPageBreak/>
        <w:t>Analysis</w:t>
      </w:r>
      <w:bookmarkEnd w:id="10"/>
    </w:p>
    <w:p w14:paraId="36464B99" w14:textId="622C6A6E" w:rsidR="00BC1548" w:rsidRDefault="00B110E4" w:rsidP="00584D06">
      <w:r>
        <w:t>From completing the experiment, figures were gained which then allowed further work and calculations to take place</w:t>
      </w:r>
      <w:r w:rsidR="00BC1548">
        <w:t xml:space="preserve"> and develop a further understanding with additional figures.</w:t>
      </w:r>
    </w:p>
    <w:p w14:paraId="21E3AA01" w14:textId="7E712B46" w:rsidR="00584D06" w:rsidRDefault="00584D06" w:rsidP="00584D06">
      <w:pPr>
        <w:pStyle w:val="Caption"/>
        <w:keepNext/>
      </w:pPr>
      <w:bookmarkStart w:id="11" w:name="_Toc27042431"/>
      <w:r>
        <w:t xml:space="preserve">Table </w:t>
      </w:r>
      <w:r w:rsidR="00194969">
        <w:fldChar w:fldCharType="begin"/>
      </w:r>
      <w:r w:rsidR="00194969">
        <w:instrText xml:space="preserve"> SEQ Table \* ARABIC </w:instrText>
      </w:r>
      <w:r w:rsidR="00194969">
        <w:fldChar w:fldCharType="separate"/>
      </w:r>
      <w:r>
        <w:rPr>
          <w:noProof/>
        </w:rPr>
        <w:t>2</w:t>
      </w:r>
      <w:bookmarkEnd w:id="11"/>
      <w:r w:rsidR="00194969">
        <w:rPr>
          <w:noProof/>
        </w:rPr>
        <w:fldChar w:fldCharType="end"/>
      </w:r>
      <w:r w:rsidR="0031558A">
        <w:rPr>
          <w:noProof/>
        </w:rPr>
        <w:t>. The Collected Results</w:t>
      </w:r>
    </w:p>
    <w:p w14:paraId="258F648E" w14:textId="77777777" w:rsidR="00BC1548" w:rsidRDefault="00BC1548" w:rsidP="00AA708F">
      <w:r>
        <w:rPr>
          <w:noProof/>
        </w:rPr>
        <w:drawing>
          <wp:inline distT="0" distB="0" distL="0" distR="0" wp14:anchorId="37D97A97" wp14:editId="6BF97337">
            <wp:extent cx="2679590" cy="230957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536" t="41572" r="66597" b="38711"/>
                    <a:stretch/>
                  </pic:blipFill>
                  <pic:spPr bwMode="auto">
                    <a:xfrm>
                      <a:off x="0" y="0"/>
                      <a:ext cx="2729598" cy="2352676"/>
                    </a:xfrm>
                    <a:prstGeom prst="rect">
                      <a:avLst/>
                    </a:prstGeom>
                    <a:ln>
                      <a:noFill/>
                    </a:ln>
                    <a:extLst>
                      <a:ext uri="{53640926-AAD7-44D8-BBD7-CCE9431645EC}">
                        <a14:shadowObscured xmlns:a14="http://schemas.microsoft.com/office/drawing/2010/main"/>
                      </a:ext>
                    </a:extLst>
                  </pic:spPr>
                </pic:pic>
              </a:graphicData>
            </a:graphic>
          </wp:inline>
        </w:drawing>
      </w:r>
    </w:p>
    <w:p w14:paraId="79F397DC" w14:textId="77777777" w:rsidR="002840C3" w:rsidRDefault="00BC1548" w:rsidP="002840C3">
      <w:r>
        <w:t xml:space="preserve">These were the figures produced from the experiment, showing a </w:t>
      </w:r>
      <w:r w:rsidR="002840C3">
        <w:t>negative</w:t>
      </w:r>
      <w:r>
        <w:t xml:space="preserve"> correlation between the mass of the hanger (m) and the time to fall and rise (t) but </w:t>
      </w:r>
      <w:r w:rsidR="002840C3">
        <w:t>the maximum height does not follow this trend, the maximum height increases as the mass of the hanger increases until it reaches 0.4kg where the maximum height reached starts to decrease.</w:t>
      </w:r>
    </w:p>
    <w:p w14:paraId="7C4DEE1E" w14:textId="77777777" w:rsidR="00584D06" w:rsidRDefault="002840C3" w:rsidP="00584D06">
      <w:pPr>
        <w:keepNext/>
      </w:pPr>
      <w:r>
        <w:rPr>
          <w:noProof/>
        </w:rPr>
        <w:drawing>
          <wp:inline distT="0" distB="0" distL="0" distR="0" wp14:anchorId="21C8D8E7" wp14:editId="0B4EAD40">
            <wp:extent cx="5615940" cy="3289111"/>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698" t="63295" r="67160" b="11569"/>
                    <a:stretch/>
                  </pic:blipFill>
                  <pic:spPr bwMode="auto">
                    <a:xfrm>
                      <a:off x="0" y="0"/>
                      <a:ext cx="5684236" cy="3329110"/>
                    </a:xfrm>
                    <a:prstGeom prst="rect">
                      <a:avLst/>
                    </a:prstGeom>
                    <a:ln>
                      <a:noFill/>
                    </a:ln>
                    <a:extLst>
                      <a:ext uri="{53640926-AAD7-44D8-BBD7-CCE9431645EC}">
                        <a14:shadowObscured xmlns:a14="http://schemas.microsoft.com/office/drawing/2010/main"/>
                      </a:ext>
                    </a:extLst>
                  </pic:spPr>
                </pic:pic>
              </a:graphicData>
            </a:graphic>
          </wp:inline>
        </w:drawing>
      </w:r>
    </w:p>
    <w:p w14:paraId="1C056C66" w14:textId="60A4D069" w:rsidR="00584D06" w:rsidRDefault="00584D06" w:rsidP="00584D06">
      <w:pPr>
        <w:pStyle w:val="Caption"/>
      </w:pPr>
      <w:bookmarkStart w:id="12" w:name="_Toc27042425"/>
      <w:r>
        <w:t xml:space="preserve">Figure </w:t>
      </w:r>
      <w:r w:rsidR="00194969">
        <w:fldChar w:fldCharType="begin"/>
      </w:r>
      <w:r w:rsidR="00194969">
        <w:instrText xml:space="preserve"> SEQ Figure \* ARABIC </w:instrText>
      </w:r>
      <w:r w:rsidR="00194969">
        <w:fldChar w:fldCharType="separate"/>
      </w:r>
      <w:r w:rsidR="00FF63F7">
        <w:rPr>
          <w:noProof/>
        </w:rPr>
        <w:t>3</w:t>
      </w:r>
      <w:bookmarkEnd w:id="12"/>
      <w:r w:rsidR="00194969">
        <w:rPr>
          <w:noProof/>
        </w:rPr>
        <w:fldChar w:fldCharType="end"/>
      </w:r>
      <w:r w:rsidR="0031558A">
        <w:rPr>
          <w:noProof/>
        </w:rPr>
        <w:t>. Time To Fall and Rise Against Mass of Weight Hanger</w:t>
      </w:r>
    </w:p>
    <w:p w14:paraId="60E5E863" w14:textId="3A3246B6" w:rsidR="00584D06" w:rsidRDefault="00584D06" w:rsidP="002840C3">
      <w:r>
        <w:t>The graph shows the negative correlation between the two however the trend line is more of a logarithmic decay compared to a linear or exponential line that would be expected, the R</w:t>
      </w:r>
      <w:r>
        <w:rPr>
          <w:vertAlign w:val="superscript"/>
        </w:rPr>
        <w:t>2</w:t>
      </w:r>
      <w:r>
        <w:t xml:space="preserve"> value of this trend line is 0.9868</w:t>
      </w:r>
      <w:r w:rsidR="00FF63F7">
        <w:t xml:space="preserve"> therefore there is a very strong correlation between these two results.</w:t>
      </w:r>
    </w:p>
    <w:p w14:paraId="14DC5D53" w14:textId="77777777" w:rsidR="00FF63F7" w:rsidRDefault="00FF63F7" w:rsidP="00FF63F7">
      <w:pPr>
        <w:keepNext/>
      </w:pPr>
      <w:r>
        <w:rPr>
          <w:noProof/>
        </w:rPr>
        <w:lastRenderedPageBreak/>
        <w:drawing>
          <wp:inline distT="0" distB="0" distL="0" distR="0" wp14:anchorId="51A18D07" wp14:editId="0A4156DB">
            <wp:extent cx="5567363" cy="3181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1518" t="31909" r="24053" b="43273"/>
                    <a:stretch/>
                  </pic:blipFill>
                  <pic:spPr bwMode="auto">
                    <a:xfrm>
                      <a:off x="0" y="0"/>
                      <a:ext cx="5583914" cy="3190808"/>
                    </a:xfrm>
                    <a:prstGeom prst="rect">
                      <a:avLst/>
                    </a:prstGeom>
                    <a:ln>
                      <a:noFill/>
                    </a:ln>
                    <a:extLst>
                      <a:ext uri="{53640926-AAD7-44D8-BBD7-CCE9431645EC}">
                        <a14:shadowObscured xmlns:a14="http://schemas.microsoft.com/office/drawing/2010/main"/>
                      </a:ext>
                    </a:extLst>
                  </pic:spPr>
                </pic:pic>
              </a:graphicData>
            </a:graphic>
          </wp:inline>
        </w:drawing>
      </w:r>
    </w:p>
    <w:p w14:paraId="35CF8AF6" w14:textId="722C5A39" w:rsidR="00FF63F7" w:rsidRDefault="00FF63F7" w:rsidP="00FF63F7">
      <w:pPr>
        <w:pStyle w:val="Caption"/>
      </w:pPr>
      <w:bookmarkStart w:id="13" w:name="_Toc27042426"/>
      <w:r>
        <w:t xml:space="preserve">Figure </w:t>
      </w:r>
      <w:r w:rsidR="00194969">
        <w:fldChar w:fldCharType="begin"/>
      </w:r>
      <w:r w:rsidR="00194969">
        <w:instrText xml:space="preserve"> SEQ Figure \* ARABIC </w:instrText>
      </w:r>
      <w:r w:rsidR="00194969">
        <w:fldChar w:fldCharType="separate"/>
      </w:r>
      <w:r>
        <w:rPr>
          <w:noProof/>
        </w:rPr>
        <w:t>4</w:t>
      </w:r>
      <w:bookmarkEnd w:id="13"/>
      <w:r w:rsidR="00194969">
        <w:rPr>
          <w:noProof/>
        </w:rPr>
        <w:fldChar w:fldCharType="end"/>
      </w:r>
      <w:r w:rsidR="0031558A">
        <w:rPr>
          <w:noProof/>
        </w:rPr>
        <w:t>. Maximum Height Reached Against Mass of Weight Hanger</w:t>
      </w:r>
    </w:p>
    <w:p w14:paraId="0C73FBA0" w14:textId="78CB0B3C" w:rsidR="009048D9" w:rsidRDefault="00FF63F7" w:rsidP="00FF63F7">
      <w:r>
        <w:t xml:space="preserve">Figure 4 shows much more of </w:t>
      </w:r>
      <w:r w:rsidR="008374BE">
        <w:t>a</w:t>
      </w:r>
      <w:r>
        <w:t xml:space="preserve"> </w:t>
      </w:r>
      <w:r w:rsidR="008374BE">
        <w:t xml:space="preserve">parabolic fit with similar </w:t>
      </w:r>
      <w:r w:rsidR="00806A50">
        <w:t xml:space="preserve">levels of growth to decay, this </w:t>
      </w:r>
      <w:r w:rsidR="00C4089A">
        <w:t>would be due to the mass shaking after it reaches the minimum point, this could be caused by the cord stretching at the minimum point due to the tension that the mass is causing</w:t>
      </w:r>
      <w:r w:rsidR="00D2013B">
        <w:t>.</w:t>
      </w:r>
    </w:p>
    <w:p w14:paraId="2D2A9329" w14:textId="4BE98C85" w:rsidR="009048D9" w:rsidRDefault="009048D9" w:rsidP="00FF63F7">
      <w:r>
        <w:t xml:space="preserve">An excel document </w:t>
      </w:r>
      <w:r w:rsidR="00C4089A">
        <w:t>was produced, executing the formulas to calculate other figures like the potential energy by multiplying the mass of the hanger by gravity by the starting height, h</w:t>
      </w:r>
      <w:r w:rsidR="00C4089A">
        <w:rPr>
          <w:vertAlign w:val="subscript"/>
        </w:rPr>
        <w:t>1</w:t>
      </w:r>
      <w:r w:rsidR="00C4089A">
        <w:t>.</w:t>
      </w:r>
      <w:r w:rsidR="007E3366">
        <w:t xml:space="preserve"> By then using the maximum height on return</w:t>
      </w:r>
      <w:r w:rsidR="00436D47">
        <w:t>, the potential energy loss could then be calculated using mass*gravity*difference between h</w:t>
      </w:r>
      <w:r w:rsidR="00436D47">
        <w:rPr>
          <w:vertAlign w:val="subscript"/>
        </w:rPr>
        <w:t>1</w:t>
      </w:r>
      <w:r w:rsidR="00436D47">
        <w:t xml:space="preserve"> and h</w:t>
      </w:r>
      <w:r w:rsidR="00436D47">
        <w:rPr>
          <w:vertAlign w:val="subscript"/>
        </w:rPr>
        <w:t>2</w:t>
      </w:r>
      <w:r w:rsidR="00366DE9">
        <w:t xml:space="preserve">, this would be due to the friction within the pulley block and the air resistance of the weight hanger as it falls and rises. </w:t>
      </w:r>
      <w:r w:rsidR="00E50F4C">
        <w:t>However, because the PE loss is for the fall and rise, the PE loss for just the falling section would help compare more accurately with the kinetic energy figures also located in the spreadsheet, to work this out the PE loss would be multiplied by the height ratio of h</w:t>
      </w:r>
      <w:r w:rsidR="00E50F4C">
        <w:rPr>
          <w:vertAlign w:val="subscript"/>
        </w:rPr>
        <w:t>1</w:t>
      </w:r>
      <w:r w:rsidR="00E50F4C">
        <w:t>/h</w:t>
      </w:r>
      <w:r w:rsidR="00E50F4C">
        <w:rPr>
          <w:vertAlign w:val="subscript"/>
        </w:rPr>
        <w:t>1</w:t>
      </w:r>
      <w:r w:rsidR="00E50F4C">
        <w:t>+h</w:t>
      </w:r>
      <w:r w:rsidR="00E50F4C">
        <w:rPr>
          <w:vertAlign w:val="subscript"/>
        </w:rPr>
        <w:t>2</w:t>
      </w:r>
      <w:r w:rsidR="00E50F4C">
        <w:t>. The height ratio was also used to calculate the falling time of the hanger when the flywheel was released by multiplying the total time for the fall and rise, t by the height ratio</w:t>
      </w:r>
      <w:r w:rsidR="007F4B64">
        <w:t>, this calculation works but many other equations could be used to work this out such as the suvat equations as the acceleration is constant, g.</w:t>
      </w:r>
    </w:p>
    <w:p w14:paraId="59C0A9B3" w14:textId="0602EDFD" w:rsidR="007F4B64" w:rsidRDefault="007F4B64" w:rsidP="00FF63F7">
      <w:r>
        <w:t>By using the falling time for each of the mass’, the acceleration can be calculated</w:t>
      </w:r>
      <w:r w:rsidR="00CB398D">
        <w:t xml:space="preserve"> as distance (h</w:t>
      </w:r>
      <w:r w:rsidR="00CB398D">
        <w:rPr>
          <w:vertAlign w:val="subscript"/>
        </w:rPr>
        <w:t>1</w:t>
      </w:r>
      <w:r w:rsidR="00CB398D">
        <w:t>)/falling time</w:t>
      </w:r>
      <w:r w:rsidR="00CB398D">
        <w:rPr>
          <w:vertAlign w:val="superscript"/>
        </w:rPr>
        <w:t>2</w:t>
      </w:r>
      <w:r w:rsidR="00CB398D">
        <w:t xml:space="preserve"> (t</w:t>
      </w:r>
      <w:r w:rsidR="00CB398D">
        <w:rPr>
          <w:vertAlign w:val="subscript"/>
        </w:rPr>
        <w:t>f</w:t>
      </w:r>
      <w:r w:rsidR="00CB398D">
        <w:t>), as expected the acceleration increased as the mass increased even with the shorter falling times</w:t>
      </w:r>
      <w:r w:rsidR="00DF07B3">
        <w:t>, this is because of the increased force (more weight) acting upon the hanger. Velocity at the lowest point is then calculated using t</w:t>
      </w:r>
      <w:r w:rsidR="00DF07B3">
        <w:rPr>
          <w:vertAlign w:val="subscript"/>
        </w:rPr>
        <w:t>f</w:t>
      </w:r>
      <w:r w:rsidR="00DF07B3">
        <w:t>*a and again increasing as the mass is increased even though the falling times are shorter and in similar steps of 0.02-0.05ms</w:t>
      </w:r>
      <w:r w:rsidR="00DF07B3">
        <w:rPr>
          <w:vertAlign w:val="superscript"/>
        </w:rPr>
        <w:t>-1</w:t>
      </w:r>
      <w:r w:rsidR="00DF07B3">
        <w:t xml:space="preserve"> per 100g of mass added.</w:t>
      </w:r>
    </w:p>
    <w:p w14:paraId="0A9A20F1" w14:textId="1E7F4378" w:rsidR="0096206D" w:rsidRDefault="00DF07B3" w:rsidP="00FF63F7">
      <w:pPr>
        <w:rPr>
          <w:rFonts w:ascii="Arial" w:hAnsi="Arial" w:cs="Arial"/>
          <w:color w:val="000000"/>
          <w:sz w:val="21"/>
          <w:szCs w:val="21"/>
          <w:shd w:val="clear" w:color="auto" w:fill="FFFFFF"/>
        </w:rPr>
      </w:pPr>
      <w:r>
        <w:t xml:space="preserve">Angular </w:t>
      </w:r>
      <w:r w:rsidR="00727EA2">
        <w:t>velocity (</w:t>
      </w:r>
      <w:r>
        <w:rPr>
          <w:rFonts w:cstheme="minorHAnsi"/>
        </w:rPr>
        <w:t>ω</w:t>
      </w:r>
      <w:r w:rsidR="00E46FA6">
        <w:t xml:space="preserve">) </w:t>
      </w:r>
      <w:r w:rsidR="00727EA2">
        <w:t xml:space="preserve">meaning radians swept out by the flywheel per second also grows as expected because of the velocity increase after each step. </w:t>
      </w:r>
      <w:r w:rsidR="0096206D">
        <w:t>Knowing that the radius of the pulley is 0.0065m, dividing the angular velocity by the radius gives the angular acceleration.</w:t>
      </w:r>
      <w:r w:rsidR="00C30B5E">
        <w:t xml:space="preserve"> Using a directional force diagram, the force (F=ma) would be the weight (mg) subtract the tension in the cord</w:t>
      </w:r>
      <w:r w:rsidR="00821AAC">
        <w:t>, giving the equation; ma=mg-T. Tension would also be known as the force within the cord, by rearranging to find this, the outcome is T=mg-</w:t>
      </w:r>
      <w:r w:rsidR="00821AAC" w:rsidRPr="00D3088F">
        <w:rPr>
          <w:rFonts w:cstheme="minorHAnsi"/>
        </w:rPr>
        <w:t>ma (</w:t>
      </w:r>
      <w:r w:rsidR="00821AAC" w:rsidRPr="00D3088F">
        <w:rPr>
          <w:rFonts w:cstheme="minorHAnsi"/>
          <w:color w:val="000000"/>
          <w:shd w:val="clear" w:color="auto" w:fill="FFFFFF"/>
        </w:rPr>
        <w:t>Vedantu.com).</w:t>
      </w:r>
    </w:p>
    <w:p w14:paraId="1FC865D9" w14:textId="3B3667A3" w:rsidR="006C01A4" w:rsidRDefault="00821AAC" w:rsidP="00FF63F7">
      <w:r>
        <w:lastRenderedPageBreak/>
        <w:t>The torque (</w:t>
      </w:r>
      <w:r>
        <w:rPr>
          <w:rFonts w:cstheme="minorHAnsi"/>
        </w:rPr>
        <w:t>τ</w:t>
      </w:r>
      <w:r>
        <w:t xml:space="preserve">) </w:t>
      </w:r>
      <w:r w:rsidR="006C01A4">
        <w:t xml:space="preserve">in the cord is tension*radius of the cord therefore </w:t>
      </w:r>
      <w:r w:rsidR="006C01A4">
        <w:rPr>
          <w:rFonts w:cstheme="minorHAnsi"/>
        </w:rPr>
        <w:t>τ</w:t>
      </w:r>
      <w:r w:rsidR="006C01A4">
        <w:t>=(mg-ma)r, but it is also equal to the moment of inertia*angular acceleration (I</w:t>
      </w:r>
      <w:r w:rsidR="006C01A4">
        <w:rPr>
          <w:rFonts w:cstheme="minorHAnsi"/>
        </w:rPr>
        <w:t>α</w:t>
      </w:r>
      <w:r w:rsidR="006C01A4">
        <w:t>) so (mg-ma)r=I</w:t>
      </w:r>
      <w:r w:rsidR="006C01A4">
        <w:rPr>
          <w:rFonts w:cstheme="minorHAnsi"/>
        </w:rPr>
        <w:t>α</w:t>
      </w:r>
      <w:r w:rsidR="006C01A4">
        <w:t>. Using the general equation of a straight line, y=mx+c, correlating them together allows the production of a graph</w:t>
      </w:r>
    </w:p>
    <w:p w14:paraId="6033A68D" w14:textId="3132B2CE" w:rsidR="00821AAC" w:rsidRDefault="00694106" w:rsidP="00FF63F7">
      <w:r>
        <w:rPr>
          <w:noProof/>
        </w:rPr>
        <mc:AlternateContent>
          <mc:Choice Requires="wps">
            <w:drawing>
              <wp:anchor distT="0" distB="0" distL="114300" distR="114300" simplePos="0" relativeHeight="251663360" behindDoc="0" locked="0" layoutInCell="1" allowOverlap="1" wp14:anchorId="42123EAA" wp14:editId="44D1B982">
                <wp:simplePos x="0" y="0"/>
                <wp:positionH relativeFrom="column">
                  <wp:posOffset>1952625</wp:posOffset>
                </wp:positionH>
                <wp:positionV relativeFrom="paragraph">
                  <wp:posOffset>9525</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331EBC" w14:textId="7EE16BCC" w:rsidR="006C01A4" w:rsidRPr="006C01A4" w:rsidRDefault="006C01A4" w:rsidP="006C01A4">
                            <w:pPr>
                              <w:jc w:val="center"/>
                              <w:rPr>
                                <w:color w:val="000000" w:themeColor="text1"/>
                                <w:sz w:val="72"/>
                                <w:szCs w:val="72"/>
                                <w14:textOutline w14:w="9525" w14:cap="flat" w14:cmpd="sng" w14:algn="ctr">
                                  <w14:solidFill>
                                    <w14:schemeClr w14:val="tx1">
                                      <w14:lumMod w14:val="95000"/>
                                      <w14:lumOff w14:val="5000"/>
                                    </w14:schemeClr>
                                  </w14:solidFill>
                                  <w14:prstDash w14:val="solid"/>
                                  <w14:round/>
                                </w14:textOutline>
                              </w:rPr>
                            </w:pPr>
                            <w:r w:rsidRPr="006C01A4">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y=mx+c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123EAA" id="Text Box 4" o:spid="_x0000_s1027" type="#_x0000_t202" style="position:absolute;margin-left:153.75pt;margin-top:.75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" filled="f" stroked="f">
                <v:textbox style="mso-fit-shape-to-text:t">
                  <w:txbxContent>
                    <w:p w14:paraId="08331EBC" w14:textId="7EE16BCC" w:rsidR="006C01A4" w:rsidRPr="006C01A4" w:rsidRDefault="006C01A4" w:rsidP="006C01A4">
                      <w:pPr>
                        <w:jc w:val="center"/>
                        <w:rPr>
                          <w:color w:val="000000" w:themeColor="text1"/>
                          <w:sz w:val="72"/>
                          <w:szCs w:val="72"/>
                          <w14:textOutline w14:w="9525" w14:cap="flat" w14:cmpd="sng" w14:algn="ctr">
                            <w14:solidFill>
                              <w14:schemeClr w14:val="tx1">
                                <w14:lumMod w14:val="95000"/>
                                <w14:lumOff w14:val="5000"/>
                              </w14:schemeClr>
                            </w14:solidFill>
                            <w14:prstDash w14:val="solid"/>
                            <w14:round/>
                          </w14:textOutline>
                        </w:rPr>
                      </w:pPr>
                      <w:r w:rsidRPr="006C01A4">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y=mx+c</w:t>
                      </w:r>
                    </w:p>
                  </w:txbxContent>
                </v:textbox>
              </v:shape>
            </w:pict>
          </mc:Fallback>
        </mc:AlternateContent>
      </w:r>
      <w:r w:rsidR="006C01A4">
        <w:t xml:space="preserve"> </w:t>
      </w:r>
    </w:p>
    <w:p w14:paraId="6C42CAD3" w14:textId="199EF265" w:rsidR="00366DE9" w:rsidRDefault="00694106" w:rsidP="00FF63F7">
      <w:r>
        <w:rPr>
          <w:noProof/>
        </w:rPr>
        <mc:AlternateContent>
          <mc:Choice Requires="wps">
            <w:drawing>
              <wp:anchor distT="0" distB="0" distL="114300" distR="114300" simplePos="0" relativeHeight="251669504" behindDoc="0" locked="0" layoutInCell="1" allowOverlap="1" wp14:anchorId="4948D1EE" wp14:editId="5FB57394">
                <wp:simplePos x="0" y="0"/>
                <wp:positionH relativeFrom="column">
                  <wp:posOffset>3438525</wp:posOffset>
                </wp:positionH>
                <wp:positionV relativeFrom="paragraph">
                  <wp:posOffset>251461</wp:posOffset>
                </wp:positionV>
                <wp:extent cx="504825" cy="800100"/>
                <wp:effectExtent l="0" t="0" r="66675" b="57150"/>
                <wp:wrapNone/>
                <wp:docPr id="14" name="Straight Arrow Connector 14"/>
                <wp:cNvGraphicFramePr/>
                <a:graphic xmlns:a="http://schemas.openxmlformats.org/drawingml/2006/main">
                  <a:graphicData uri="http://schemas.microsoft.com/office/word/2010/wordprocessingShape">
                    <wps:wsp>
                      <wps:cNvCnPr/>
                      <wps:spPr>
                        <a:xfrm>
                          <a:off x="0" y="0"/>
                          <a:ext cx="504825"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7E1F3C1" id="_x0000_t32" coordsize="21600,21600" o:spt="32" o:oned="t" path="m,l21600,21600e" filled="f">
                <v:path arrowok="t" fillok="f" o:connecttype="none"/>
                <o:lock v:ext="edit" shapetype="t"/>
              </v:shapetype>
              <v:shape id="Straight Arrow Connector 14" o:spid="_x0000_s1026" type="#_x0000_t32" style="position:absolute;margin-left:270.75pt;margin-top:19.8pt;width:39.75pt;height:6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" strokecolor="#4472c4 [3204]" strokeweight=".5pt">
                <v:stroke endarrow="block" joinstyle="miter"/>
              </v:shape>
            </w:pict>
          </mc:Fallback>
        </mc:AlternateContent>
      </w:r>
    </w:p>
    <w:p w14:paraId="310DE52A" w14:textId="01C5C74A" w:rsidR="00173CF3" w:rsidRDefault="00694106" w:rsidP="00FF63F7">
      <w:r>
        <w:rPr>
          <w:noProof/>
        </w:rPr>
        <mc:AlternateContent>
          <mc:Choice Requires="wps">
            <w:drawing>
              <wp:anchor distT="0" distB="0" distL="114300" distR="114300" simplePos="0" relativeHeight="251666432" behindDoc="0" locked="0" layoutInCell="1" allowOverlap="1" wp14:anchorId="575BBFF2" wp14:editId="4D7E6699">
                <wp:simplePos x="0" y="0"/>
                <wp:positionH relativeFrom="column">
                  <wp:posOffset>2171699</wp:posOffset>
                </wp:positionH>
                <wp:positionV relativeFrom="paragraph">
                  <wp:posOffset>99059</wp:posOffset>
                </wp:positionV>
                <wp:extent cx="85725" cy="600075"/>
                <wp:effectExtent l="0" t="0" r="66675" b="47625"/>
                <wp:wrapNone/>
                <wp:docPr id="11" name="Straight Arrow Connector 11"/>
                <wp:cNvGraphicFramePr/>
                <a:graphic xmlns:a="http://schemas.openxmlformats.org/drawingml/2006/main">
                  <a:graphicData uri="http://schemas.microsoft.com/office/word/2010/wordprocessingShape">
                    <wps:wsp>
                      <wps:cNvCnPr/>
                      <wps:spPr>
                        <a:xfrm>
                          <a:off x="0" y="0"/>
                          <a:ext cx="85725" cy="600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9C72A9" id="Straight Arrow Connector 11" o:spid="_x0000_s1026" type="#_x0000_t32" style="position:absolute;margin-left:171pt;margin-top:7.8pt;width:6.75pt;height:4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03F0A270" wp14:editId="57AB8F62">
                <wp:simplePos x="0" y="0"/>
                <wp:positionH relativeFrom="column">
                  <wp:posOffset>2676525</wp:posOffset>
                </wp:positionH>
                <wp:positionV relativeFrom="paragraph">
                  <wp:posOffset>13335</wp:posOffset>
                </wp:positionV>
                <wp:extent cx="571500" cy="742950"/>
                <wp:effectExtent l="0" t="0" r="76200" b="57150"/>
                <wp:wrapNone/>
                <wp:docPr id="12" name="Straight Arrow Connector 12"/>
                <wp:cNvGraphicFramePr/>
                <a:graphic xmlns:a="http://schemas.openxmlformats.org/drawingml/2006/main">
                  <a:graphicData uri="http://schemas.microsoft.com/office/word/2010/wordprocessingShape">
                    <wps:wsp>
                      <wps:cNvCnPr/>
                      <wps:spPr>
                        <a:xfrm>
                          <a:off x="0" y="0"/>
                          <a:ext cx="57150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BF7327" id="Straight Arrow Connector 12" o:spid="_x0000_s1026" type="#_x0000_t32" style="position:absolute;margin-left:210.75pt;margin-top:1.05pt;width:45pt;height:5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43C90B9F" wp14:editId="7C926FE2">
                <wp:simplePos x="0" y="0"/>
                <wp:positionH relativeFrom="column">
                  <wp:posOffset>3028950</wp:posOffset>
                </wp:positionH>
                <wp:positionV relativeFrom="paragraph">
                  <wp:posOffset>13334</wp:posOffset>
                </wp:positionV>
                <wp:extent cx="438150" cy="790575"/>
                <wp:effectExtent l="0" t="0" r="76200" b="47625"/>
                <wp:wrapNone/>
                <wp:docPr id="13" name="Straight Arrow Connector 13"/>
                <wp:cNvGraphicFramePr/>
                <a:graphic xmlns:a="http://schemas.openxmlformats.org/drawingml/2006/main">
                  <a:graphicData uri="http://schemas.microsoft.com/office/word/2010/wordprocessingShape">
                    <wps:wsp>
                      <wps:cNvCnPr/>
                      <wps:spPr>
                        <a:xfrm>
                          <a:off x="0" y="0"/>
                          <a:ext cx="438150"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9FA36B" id="Straight Arrow Connector 13" o:spid="_x0000_s1026" type="#_x0000_t32" style="position:absolute;margin-left:238.5pt;margin-top:1.05pt;width:34.5pt;height:6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" strokecolor="#4472c4 [3204]" strokeweight=".5pt">
                <v:stroke endarrow="block" joinstyle="miter"/>
              </v:shape>
            </w:pict>
          </mc:Fallback>
        </mc:AlternateContent>
      </w:r>
    </w:p>
    <w:p w14:paraId="6904142F" w14:textId="0014C01B" w:rsidR="00173CF3" w:rsidRDefault="00173CF3" w:rsidP="00FF63F7"/>
    <w:p w14:paraId="39F60C14" w14:textId="371A7CAA" w:rsidR="00173CF3" w:rsidRDefault="00694106" w:rsidP="00FF63F7">
      <w:r>
        <w:rPr>
          <w:noProof/>
        </w:rPr>
        <mc:AlternateContent>
          <mc:Choice Requires="wps">
            <w:drawing>
              <wp:anchor distT="0" distB="0" distL="114300" distR="114300" simplePos="0" relativeHeight="251665408" behindDoc="0" locked="0" layoutInCell="1" allowOverlap="1" wp14:anchorId="113DB27A" wp14:editId="143DABF7">
                <wp:simplePos x="0" y="0"/>
                <wp:positionH relativeFrom="column">
                  <wp:posOffset>1219200</wp:posOffset>
                </wp:positionH>
                <wp:positionV relativeFrom="paragraph">
                  <wp:posOffset>8890</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DD36327" w14:textId="185817CD" w:rsidR="00173CF3" w:rsidRPr="006C01A4" w:rsidRDefault="00173CF3" w:rsidP="00173CF3">
                            <w:pPr>
                              <w:jc w:val="center"/>
                              <w:rPr>
                                <w:color w:val="000000" w:themeColor="text1"/>
                                <w:sz w:val="72"/>
                                <w:szCs w:val="72"/>
                                <w14:textOutline w14:w="9525" w14:cap="flat" w14:cmpd="sng" w14:algn="ctr">
                                  <w14:solidFill>
                                    <w14:schemeClr w14:val="tx1">
                                      <w14:lumMod w14:val="95000"/>
                                      <w14:lumOff w14:val="5000"/>
                                    </w14:schemeClr>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(mg-ma)r</w:t>
                            </w:r>
                            <w:r w:rsidRPr="006C01A4">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Iα+0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3DB27A" id="Text Box 10" o:spid="_x0000_s1028" type="#_x0000_t202" style="position:absolute;margin-left:96pt;margin-top:.7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" filled="f" stroked="f">
                <v:textbox style="mso-fit-shape-to-text:t">
                  <w:txbxContent>
                    <w:p w14:paraId="2DD36327" w14:textId="185817CD" w:rsidR="00173CF3" w:rsidRPr="006C01A4" w:rsidRDefault="00173CF3" w:rsidP="00173CF3">
                      <w:pPr>
                        <w:jc w:val="center"/>
                        <w:rPr>
                          <w:color w:val="000000" w:themeColor="text1"/>
                          <w:sz w:val="72"/>
                          <w:szCs w:val="72"/>
                          <w14:textOutline w14:w="9525" w14:cap="flat" w14:cmpd="sng" w14:algn="ctr">
                            <w14:solidFill>
                              <w14:schemeClr w14:val="tx1">
                                <w14:lumMod w14:val="95000"/>
                                <w14:lumOff w14:val="5000"/>
                              </w14:schemeClr>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(mg-ma)r</w:t>
                      </w:r>
                      <w:r w:rsidRPr="006C01A4">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Iα+0</w:t>
                      </w:r>
                    </w:p>
                  </w:txbxContent>
                </v:textbox>
              </v:shape>
            </w:pict>
          </mc:Fallback>
        </mc:AlternateContent>
      </w:r>
    </w:p>
    <w:p w14:paraId="2553AAEB" w14:textId="60323262" w:rsidR="00173CF3" w:rsidRDefault="00173CF3" w:rsidP="00FF63F7"/>
    <w:p w14:paraId="00C3CC65" w14:textId="3A9763DE" w:rsidR="00173CF3" w:rsidRDefault="00173CF3" w:rsidP="00FF63F7"/>
    <w:p w14:paraId="5CDF16FC" w14:textId="1513CE8D" w:rsidR="00B8275D" w:rsidRDefault="00173CF3" w:rsidP="00FF63F7">
      <w:r>
        <w:t>By plotting the torque in the cord against the angular acceleration, the gradient of said graph is equal to the moment of inertia</w:t>
      </w:r>
      <w:r w:rsidR="00AB7E28">
        <w:t xml:space="preserve"> as the graph is linear, the gradient is constant</w:t>
      </w:r>
      <w:r w:rsidR="008A0982">
        <w:t xml:space="preserve"> which is correct as the moment of inertia is a fixed value.</w:t>
      </w:r>
      <w:r w:rsidR="0031558A">
        <w:t xml:space="preserve"> The gradient works out to be 0.0007kgm</w:t>
      </w:r>
      <w:r w:rsidR="0031558A">
        <w:rPr>
          <w:vertAlign w:val="superscript"/>
        </w:rPr>
        <w:t>2</w:t>
      </w:r>
      <w:r w:rsidR="0031558A">
        <w:t xml:space="preserve"> which isn’t so far off the specified moment of inertia given in the worksheet (0.000834kgm</w:t>
      </w:r>
      <w:r w:rsidR="0031558A">
        <w:rPr>
          <w:vertAlign w:val="superscript"/>
        </w:rPr>
        <w:t>2</w:t>
      </w:r>
      <w:r w:rsidR="0031558A">
        <w:t>), this shows that the results collected are accurate and reasonable.</w:t>
      </w:r>
    </w:p>
    <w:p w14:paraId="6A624C3B" w14:textId="76B33F10" w:rsidR="00173CF3" w:rsidRPr="00436D47" w:rsidRDefault="00B8275D" w:rsidP="00FF63F7">
      <w:r>
        <w:br w:type="page"/>
      </w:r>
    </w:p>
    <w:p w14:paraId="14BEC50E" w14:textId="77777777" w:rsidR="00AA708F" w:rsidRDefault="00AA708F" w:rsidP="00AA708F">
      <w:pPr>
        <w:pStyle w:val="Heading1"/>
        <w:numPr>
          <w:ilvl w:val="0"/>
          <w:numId w:val="1"/>
        </w:numPr>
      </w:pPr>
      <w:bookmarkStart w:id="14" w:name="_Toc27133426"/>
      <w:r>
        <w:lastRenderedPageBreak/>
        <w:t>Conclusion</w:t>
      </w:r>
      <w:bookmarkEnd w:id="14"/>
    </w:p>
    <w:p w14:paraId="5F73A5C6" w14:textId="77777777" w:rsidR="00EA42EB" w:rsidRDefault="00B8275D" w:rsidP="00AA708F">
      <w:r>
        <w:t>To conclude the experiment, the positive relation between the mass of the hanger and the potential energy loss shows</w:t>
      </w:r>
      <w:r w:rsidR="00742517">
        <w:t xml:space="preserve"> that as the mass is increased, so is the potential energy loss. The table shows that the PE loss increases in increments from 0.019J to 0.07J with the mass increasing in equal amounts of 100g</w:t>
      </w:r>
      <w:r w:rsidR="005D6FDE">
        <w:t>. However, in an ideal world the PE at the start (h</w:t>
      </w:r>
      <w:r w:rsidR="005D6FDE">
        <w:rPr>
          <w:vertAlign w:val="subscript"/>
        </w:rPr>
        <w:t>1</w:t>
      </w:r>
      <w:r w:rsidR="005D6FDE">
        <w:t>) and PE loss found at h</w:t>
      </w:r>
      <w:r w:rsidR="005D6FDE">
        <w:rPr>
          <w:vertAlign w:val="subscript"/>
        </w:rPr>
        <w:t>2</w:t>
      </w:r>
      <w:r w:rsidR="005D6FDE">
        <w:t xml:space="preserve"> would be equal to when the kinetic energy is it it’s maximum (where PE=0) when the velocity of the weight hanger is at its highest, momentarily before the height is 0m on the magnetic ruler, just before it comes to a stop (v=0) at the absolute bottom.</w:t>
      </w:r>
      <w:r w:rsidR="00251A40">
        <w:t xml:space="preserve"> This energy is not lost, because of the conservation of energy, but converted into heat energy and sound within the</w:t>
      </w:r>
      <w:r w:rsidR="00D00F79">
        <w:t xml:space="preserve"> bearings of the pulley block from the spinning flywheel, as the speed of the flywheel increases so would the frictional force therefore the larger potential energy loss at higher velocities. </w:t>
      </w:r>
      <w:r w:rsidR="00EA42EB">
        <w:t>Using (PE-PE loss adjusted)/PE the results show that the flywheel is around 93% efficient, so not a lot of energy is being lost due to the air resistance of the hanger or the friction of the flywheel.</w:t>
      </w:r>
    </w:p>
    <w:p w14:paraId="759A5A90" w14:textId="746DDBDC" w:rsidR="00AA708F" w:rsidRPr="00EA42EB" w:rsidRDefault="00EA42EB" w:rsidP="00AA708F">
      <w:r>
        <w:t>The moment of inertia value found is 0.0007kgm</w:t>
      </w:r>
      <w:r>
        <w:rPr>
          <w:vertAlign w:val="superscript"/>
        </w:rPr>
        <w:t>2</w:t>
      </w:r>
      <w:r>
        <w:t xml:space="preserve"> although the ES9 worksheet given specifies that in fact the actual I value</w:t>
      </w:r>
      <w:r w:rsidR="00614DB7">
        <w:t xml:space="preserve"> for the shaft and pulley is 0.000834kgm</w:t>
      </w:r>
      <w:r w:rsidR="00614DB7">
        <w:rPr>
          <w:vertAlign w:val="superscript"/>
        </w:rPr>
        <w:t>2</w:t>
      </w:r>
      <w:r w:rsidR="00614DB7">
        <w:t xml:space="preserve">, even though the result does not perfectly match up with the nominal value there are many factors </w:t>
      </w:r>
      <w:r w:rsidR="00D3088F">
        <w:t>involved that could’ve affected the results and the calculated figure is very close to the nominal figure given.</w:t>
      </w:r>
      <w:r w:rsidR="00AA708F">
        <w:br w:type="page"/>
      </w:r>
    </w:p>
    <w:p w14:paraId="3D913428" w14:textId="77777777" w:rsidR="00AA708F" w:rsidRDefault="00AA708F" w:rsidP="00AA708F">
      <w:pPr>
        <w:pStyle w:val="Heading1"/>
        <w:numPr>
          <w:ilvl w:val="0"/>
          <w:numId w:val="1"/>
        </w:numPr>
      </w:pPr>
      <w:bookmarkStart w:id="15" w:name="_Toc27133427"/>
      <w:r>
        <w:lastRenderedPageBreak/>
        <w:t>Evaluation</w:t>
      </w:r>
      <w:bookmarkEnd w:id="15"/>
    </w:p>
    <w:p w14:paraId="70559C89" w14:textId="56BC9078" w:rsidR="00C64335" w:rsidRDefault="00C64335" w:rsidP="00C64335">
      <w:r>
        <w:t>Overall, the experiment was carried out to a high standard however there were some areas that may have or definitely did affect the results:</w:t>
      </w:r>
    </w:p>
    <w:p w14:paraId="1AFF3672" w14:textId="76CECC22" w:rsidR="00C64335" w:rsidRDefault="00C64335" w:rsidP="00C64335">
      <w:pPr>
        <w:pStyle w:val="ListParagraph"/>
        <w:numPr>
          <w:ilvl w:val="0"/>
          <w:numId w:val="6"/>
        </w:numPr>
      </w:pPr>
      <w:r>
        <w:t>The height readings for h</w:t>
      </w:r>
      <w:r>
        <w:rPr>
          <w:vertAlign w:val="subscript"/>
        </w:rPr>
        <w:t>2</w:t>
      </w:r>
      <w:r>
        <w:t xml:space="preserve"> were taken without the use of additional equipment such as slow-motion cameras or lasers therefore it could come down to human error and the results may be marginally incorrect by approximately 2mm either way.</w:t>
      </w:r>
    </w:p>
    <w:p w14:paraId="305A1237" w14:textId="51764C7E" w:rsidR="00C64335" w:rsidRDefault="00C64335" w:rsidP="00C64335">
      <w:pPr>
        <w:pStyle w:val="ListParagraph"/>
        <w:numPr>
          <w:ilvl w:val="0"/>
          <w:numId w:val="6"/>
        </w:numPr>
      </w:pPr>
      <w:r>
        <w:t>The reading</w:t>
      </w:r>
      <w:r w:rsidR="00785177">
        <w:t>s</w:t>
      </w:r>
      <w:r>
        <w:t xml:space="preserve"> were tried to be taken at eye level to reduce parallax but may not be exactly eyelevel, due to not knowing what height the weight hanger would return to, there was also some gap between the </w:t>
      </w:r>
      <w:r w:rsidR="00785177">
        <w:t>hanger and the magnetic ruler which would alter the values seen on the ruler (see Figure 5).</w:t>
      </w:r>
    </w:p>
    <w:p w14:paraId="42614BC6" w14:textId="52D26B0F" w:rsidR="00785177" w:rsidRDefault="00785177" w:rsidP="00C64335">
      <w:pPr>
        <w:pStyle w:val="ListParagraph"/>
        <w:numPr>
          <w:ilvl w:val="0"/>
          <w:numId w:val="6"/>
        </w:numPr>
      </w:pPr>
      <w:r>
        <w:t xml:space="preserve">The method used to find the time to fall and rise, </w:t>
      </w:r>
      <w:r w:rsidR="00FB0F31">
        <w:t xml:space="preserve">2 stopwatches </w:t>
      </w:r>
      <w:r w:rsidR="00C70B1F">
        <w:t xml:space="preserve">were run and the average of them was recorded, </w:t>
      </w:r>
      <w:r w:rsidR="00602EEF">
        <w:t>but this is relying on 2 people and the accuracy, obviously they will be some time off due to the reaction time which is roughly 0.2 seconds, to negate this reaction time, an electronic stopwatch could be used which would automatically start as the flywheel is released and stop when the hanger reaches its highest point.</w:t>
      </w:r>
    </w:p>
    <w:p w14:paraId="6D620327" w14:textId="3B069FBA" w:rsidR="00602EEF" w:rsidRDefault="00602EEF" w:rsidP="00C64335">
      <w:pPr>
        <w:pStyle w:val="ListParagraph"/>
        <w:numPr>
          <w:ilvl w:val="0"/>
          <w:numId w:val="6"/>
        </w:numPr>
      </w:pPr>
      <w:r>
        <w:t>As more mass was added to the hanger it became more unstable, especially at 0.4 and 0.5kg. This additional weight caused the cord to stretch a little as it reached the height of 0m</w:t>
      </w:r>
      <w:r w:rsidR="00271481">
        <w:t xml:space="preserve"> then upon its travel upwards it was bouncing, causing an imbalance as the travel is not as smooth, therefore the maximum height reached (h</w:t>
      </w:r>
      <w:r w:rsidR="00271481">
        <w:rPr>
          <w:vertAlign w:val="subscript"/>
        </w:rPr>
        <w:t>2</w:t>
      </w:r>
      <w:r w:rsidR="00271481">
        <w:t>) that was recorded is not a true reflection to what the actual value would be. The question is then asked; how would the results change if this wasn’t the case?</w:t>
      </w:r>
    </w:p>
    <w:p w14:paraId="082A6A6E" w14:textId="5EFCEEE0" w:rsidR="005A7A97" w:rsidRDefault="005A7A97" w:rsidP="005A7A97">
      <w:pPr>
        <w:ind w:left="360"/>
      </w:pPr>
      <w:r>
        <w:t>Even though all these factors would’ve skewed the results collected, the moment of inertia calculated comes very close to the nominal value given in the workbook, therefore this experiment would be classed as a success.</w:t>
      </w:r>
    </w:p>
    <w:p w14:paraId="068AC777" w14:textId="294C5495" w:rsidR="00AA708F" w:rsidRPr="00C64335" w:rsidRDefault="00AA708F" w:rsidP="00C64335">
      <w:r>
        <w:br w:type="page"/>
      </w:r>
    </w:p>
    <w:p w14:paraId="1512C70C" w14:textId="77777777" w:rsidR="00AA708F" w:rsidRDefault="00AA708F" w:rsidP="00AA708F">
      <w:pPr>
        <w:pStyle w:val="Heading1"/>
        <w:numPr>
          <w:ilvl w:val="0"/>
          <w:numId w:val="1"/>
        </w:numPr>
      </w:pPr>
      <w:bookmarkStart w:id="16" w:name="_Toc27133428"/>
      <w:r>
        <w:lastRenderedPageBreak/>
        <w:t>Further Work</w:t>
      </w:r>
      <w:bookmarkEnd w:id="16"/>
    </w:p>
    <w:p w14:paraId="0C6ACE49" w14:textId="069789F4" w:rsidR="004A5546" w:rsidRDefault="00E764E5" w:rsidP="00AA708F">
      <w:r>
        <w:t>Flywheels are used as energy storage systems around the world as they can quickly convert rotational kinetic energy into electrical energy, which is driven by a motor to wind it up, usually when it is cheaper to generate electricity which is at times of low demand. To increase the energy stored either the rotational velocity (</w:t>
      </w:r>
      <w:r>
        <w:rPr>
          <w:rFonts w:cstheme="minorHAnsi"/>
        </w:rPr>
        <w:t>ω</w:t>
      </w:r>
      <w:r>
        <w:t>) can be increased meaning more revolutions per minute or the moment of inertia (I) can be increased</w:t>
      </w:r>
      <w:r w:rsidR="004A5546">
        <w:t>.</w:t>
      </w:r>
      <w:r>
        <w:t xml:space="preserve"> </w:t>
      </w:r>
      <w:r w:rsidR="004A5546">
        <w:t>U</w:t>
      </w:r>
      <w:r>
        <w:t>sually only one or the other is increased like a low speed flywheel which is made out of much heavier material</w:t>
      </w:r>
      <w:r w:rsidR="004A5546">
        <w:t xml:space="preserve">, this flywheel would typically have rotational speeds of up to 1000 </w:t>
      </w:r>
      <w:proofErr w:type="gramStart"/>
      <w:r w:rsidR="004A5546">
        <w:t>rad.s</w:t>
      </w:r>
      <w:proofErr w:type="gramEnd"/>
      <w:r w:rsidR="004A5546">
        <w:rPr>
          <w:vertAlign w:val="superscript"/>
        </w:rPr>
        <w:t>-1</w:t>
      </w:r>
      <w:r w:rsidR="004A5546">
        <w:t xml:space="preserve"> and because of the lower speeds only mechanical bearings have to be used. The high speed alternative would see speeds of around 10,000 </w:t>
      </w:r>
      <w:proofErr w:type="gramStart"/>
      <w:r w:rsidR="004A5546">
        <w:t>rad.s</w:t>
      </w:r>
      <w:proofErr w:type="gramEnd"/>
      <w:r w:rsidR="004A5546">
        <w:rPr>
          <w:vertAlign w:val="superscript"/>
        </w:rPr>
        <w:t>-1</w:t>
      </w:r>
      <w:r w:rsidR="004A5546">
        <w:t xml:space="preserve"> therefore would have to be made of lighter materials and magnetic bearings, the magnetic bearings support the flywheel through magnetic levitation, the lack of physical contact drastically reduces the friction </w:t>
      </w:r>
      <w:r w:rsidR="00EC4829">
        <w:t xml:space="preserve">and vibration </w:t>
      </w:r>
      <w:r w:rsidR="004A5546">
        <w:t>compared to a standard mechanical ball bearing</w:t>
      </w:r>
      <w:r w:rsidR="00D3088F">
        <w:t xml:space="preserve"> (Mdpi.com, 2017)</w:t>
      </w:r>
      <w:r w:rsidR="004A5546">
        <w:t>.</w:t>
      </w:r>
    </w:p>
    <w:p w14:paraId="04E20E4C" w14:textId="33E7BFC1" w:rsidR="00EC4829" w:rsidRPr="004A5546" w:rsidRDefault="00EC4829" w:rsidP="00AA708F">
      <w:r>
        <w:t>The electric flywheels efficiency is said to be around 93-95% efficient which the figure of the experiment flywheel fits within, leading the belief that the calculations are correct to a certain extent. Their charge and discharge rates are very high as they electrical power to be delivered in a short amount of time compared to other stations such as a coal power station</w:t>
      </w:r>
      <w:r w:rsidR="00D7238F">
        <w:t xml:space="preserve"> however do pose a safety risk with such a large mass rotating at high speeds</w:t>
      </w:r>
      <w:r w:rsidR="00D3088F">
        <w:t xml:space="preserve"> like the Joint European Torus flywheels, they weigh 775 tonnes each and are about 9 metres in diameter (Science Direct, 2016)</w:t>
      </w:r>
      <w:r w:rsidR="0031558A">
        <w:t>.</w:t>
      </w:r>
    </w:p>
    <w:p w14:paraId="528860D9" w14:textId="77777777" w:rsidR="004A5546" w:rsidRDefault="004A5546">
      <w:r>
        <w:br w:type="page"/>
      </w:r>
    </w:p>
    <w:p w14:paraId="45EA594A" w14:textId="77777777" w:rsidR="00AA708F" w:rsidRPr="004A5546" w:rsidRDefault="00AA708F" w:rsidP="00AA708F">
      <w:pPr>
        <w:rPr>
          <w:rFonts w:asciiTheme="majorHAnsi" w:eastAsiaTheme="majorEastAsia" w:hAnsiTheme="majorHAnsi" w:cstheme="majorBidi"/>
          <w:color w:val="2F5496" w:themeColor="accent1" w:themeShade="BF"/>
          <w:sz w:val="32"/>
          <w:szCs w:val="32"/>
        </w:rPr>
      </w:pPr>
    </w:p>
    <w:p w14:paraId="78787F76" w14:textId="77777777" w:rsidR="00AA708F" w:rsidRPr="00AA708F" w:rsidRDefault="00AA708F" w:rsidP="00AA708F">
      <w:pPr>
        <w:pStyle w:val="Heading1"/>
        <w:numPr>
          <w:ilvl w:val="0"/>
          <w:numId w:val="1"/>
        </w:numPr>
      </w:pPr>
      <w:bookmarkStart w:id="17" w:name="_Toc27133429"/>
      <w:r>
        <w:t>References</w:t>
      </w:r>
      <w:bookmarkEnd w:id="17"/>
    </w:p>
    <w:p w14:paraId="41BED3DE" w14:textId="281FA445" w:rsidR="00AA708F" w:rsidRPr="00D3088F" w:rsidRDefault="00821AAC" w:rsidP="00AA708F">
      <w:pPr>
        <w:rPr>
          <w:rFonts w:cstheme="minorHAnsi"/>
        </w:rPr>
      </w:pPr>
      <w:r w:rsidRPr="00D3088F">
        <w:rPr>
          <w:rFonts w:cstheme="minorHAnsi"/>
        </w:rPr>
        <w:t xml:space="preserve">Vedantu.com </w:t>
      </w:r>
      <w:r w:rsidRPr="00D3088F">
        <w:rPr>
          <w:rFonts w:cstheme="minorHAnsi"/>
          <w:color w:val="000000"/>
          <w:shd w:val="clear" w:color="auto" w:fill="FFFFFF"/>
        </w:rPr>
        <w:t xml:space="preserve">Tension Formula | Problems with Solved Examples. Available at </w:t>
      </w:r>
      <w:hyperlink r:id="rId19" w:history="1">
        <w:r w:rsidRPr="00D3088F">
          <w:rPr>
            <w:rStyle w:val="Hyperlink"/>
            <w:rFonts w:cstheme="minorHAnsi"/>
          </w:rPr>
          <w:t>https://www.vedantu.com/formula/tension-formula</w:t>
        </w:r>
      </w:hyperlink>
      <w:r w:rsidRPr="00D3088F">
        <w:rPr>
          <w:rFonts w:cstheme="minorHAnsi"/>
        </w:rPr>
        <w:t xml:space="preserve"> (Accessed on 11th December 2019)</w:t>
      </w:r>
    </w:p>
    <w:p w14:paraId="60EDC49B" w14:textId="1C9C4A79" w:rsidR="00D3088F" w:rsidRDefault="00D3088F" w:rsidP="00AA708F"/>
    <w:p w14:paraId="32E1C778" w14:textId="5A9C0C36" w:rsidR="00D3088F" w:rsidRPr="00D3088F" w:rsidRDefault="00D3088F" w:rsidP="00AA708F">
      <w:pPr>
        <w:rPr>
          <w:rFonts w:cstheme="minorHAnsi"/>
        </w:rPr>
      </w:pPr>
      <w:r w:rsidRPr="00D3088F">
        <w:rPr>
          <w:rFonts w:cstheme="minorHAnsi"/>
          <w:color w:val="000000"/>
          <w:shd w:val="clear" w:color="auto" w:fill="FFFFFF"/>
        </w:rPr>
        <w:t>Sciencedirect.com Flywheels - an overview | ScienceDirect Topics</w:t>
      </w:r>
      <w:r>
        <w:rPr>
          <w:rFonts w:cstheme="minorHAnsi"/>
          <w:color w:val="000000"/>
          <w:shd w:val="clear" w:color="auto" w:fill="FFFFFF"/>
        </w:rPr>
        <w:t xml:space="preserve"> (2016)</w:t>
      </w:r>
      <w:r w:rsidRPr="00D3088F">
        <w:rPr>
          <w:rFonts w:cstheme="minorHAnsi"/>
          <w:color w:val="000000"/>
          <w:shd w:val="clear" w:color="auto" w:fill="FFFFFF"/>
        </w:rPr>
        <w:t xml:space="preserve">. Available at </w:t>
      </w:r>
      <w:hyperlink r:id="rId20" w:history="1">
        <w:r w:rsidRPr="00D3088F">
          <w:rPr>
            <w:rStyle w:val="Hyperlink"/>
            <w:rFonts w:cstheme="minorHAnsi"/>
            <w:shd w:val="clear" w:color="auto" w:fill="FFFFFF"/>
          </w:rPr>
          <w:t>https://www.sciencedirect.com/topics/engineering/flywheels</w:t>
        </w:r>
      </w:hyperlink>
      <w:r w:rsidRPr="00D3088F">
        <w:rPr>
          <w:rFonts w:cstheme="minorHAnsi"/>
          <w:color w:val="000000"/>
          <w:shd w:val="clear" w:color="auto" w:fill="FFFFFF"/>
        </w:rPr>
        <w:t xml:space="preserve"> (Accessed on 12th December 2019)</w:t>
      </w:r>
    </w:p>
    <w:p w14:paraId="50D2CB2E" w14:textId="77777777" w:rsidR="00AA708F" w:rsidRPr="00AA708F" w:rsidRDefault="00AA708F" w:rsidP="00AA708F"/>
    <w:p w14:paraId="41C99441" w14:textId="0F5A3FD2" w:rsidR="00AA708F" w:rsidRPr="00AA708F" w:rsidRDefault="00D3088F" w:rsidP="00AA708F">
      <w:r>
        <w:t>Mdpi.com, Mustafa E. Amiryar and Keith R. Pullen</w:t>
      </w:r>
      <w:r w:rsidR="00993D27">
        <w:t>.</w:t>
      </w:r>
      <w:r>
        <w:t xml:space="preserve"> A Review of Flywheel Energy Storage System Technologies and Their Applications</w:t>
      </w:r>
      <w:r w:rsidR="00993D27">
        <w:t xml:space="preserve"> (2017), pdf file (Accessed on 12</w:t>
      </w:r>
      <w:r w:rsidR="00993D27" w:rsidRPr="00993D27">
        <w:rPr>
          <w:vertAlign w:val="superscript"/>
        </w:rPr>
        <w:t>th</w:t>
      </w:r>
      <w:r w:rsidR="00993D27">
        <w:t xml:space="preserve"> December 2019)</w:t>
      </w:r>
    </w:p>
    <w:p w14:paraId="6D4954B5" w14:textId="77777777" w:rsidR="00AA708F" w:rsidRPr="00AA708F" w:rsidRDefault="00AA708F" w:rsidP="00AA708F"/>
    <w:p w14:paraId="31438E74" w14:textId="77777777" w:rsidR="00AA708F" w:rsidRPr="00AA708F" w:rsidRDefault="00AA708F" w:rsidP="00AA708F"/>
    <w:sectPr w:rsidR="00AA708F" w:rsidRPr="00AA708F" w:rsidSect="00523427">
      <w:headerReference w:type="default" r:id="rId21"/>
      <w:footerReference w:type="default" r:id="rId22"/>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8757D" w14:textId="77777777" w:rsidR="00173CF3" w:rsidRDefault="00173CF3" w:rsidP="00173CF3">
      <w:pPr>
        <w:spacing w:after="0" w:line="240" w:lineRule="auto"/>
      </w:pPr>
      <w:r>
        <w:separator/>
      </w:r>
    </w:p>
  </w:endnote>
  <w:endnote w:type="continuationSeparator" w:id="0">
    <w:p w14:paraId="673905B0" w14:textId="77777777" w:rsidR="00173CF3" w:rsidRDefault="00173CF3" w:rsidP="00173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360043"/>
      <w:docPartObj>
        <w:docPartGallery w:val="Page Numbers (Bottom of Page)"/>
        <w:docPartUnique/>
      </w:docPartObj>
    </w:sdtPr>
    <w:sdtEndPr>
      <w:rPr>
        <w:noProof/>
      </w:rPr>
    </w:sdtEndPr>
    <w:sdtContent>
      <w:p w14:paraId="11772C8C" w14:textId="7F22D549" w:rsidR="00173CF3" w:rsidRDefault="00173C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BEE0C9" w14:textId="77777777" w:rsidR="00173CF3" w:rsidRDefault="00173C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E8995F" w14:textId="77777777" w:rsidR="00173CF3" w:rsidRDefault="00173CF3" w:rsidP="00173CF3">
      <w:pPr>
        <w:spacing w:after="0" w:line="240" w:lineRule="auto"/>
      </w:pPr>
      <w:r>
        <w:separator/>
      </w:r>
    </w:p>
  </w:footnote>
  <w:footnote w:type="continuationSeparator" w:id="0">
    <w:p w14:paraId="2AFFE46F" w14:textId="77777777" w:rsidR="00173CF3" w:rsidRDefault="00173CF3" w:rsidP="00173C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6B7138" w14:textId="18CC0697" w:rsidR="00173CF3" w:rsidRDefault="006C2BB8">
    <w:pPr>
      <w:pStyle w:val="Header"/>
    </w:pPr>
    <w:r>
      <w:t>Ross Bendon (1901002)</w:t>
    </w:r>
  </w:p>
  <w:p w14:paraId="36800E2E" w14:textId="77777777" w:rsidR="00173CF3" w:rsidRDefault="00173C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843BE"/>
    <w:multiLevelType w:val="multilevel"/>
    <w:tmpl w:val="5D40E60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CEB1F43"/>
    <w:multiLevelType w:val="hybridMultilevel"/>
    <w:tmpl w:val="EDAA20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F623ADE"/>
    <w:multiLevelType w:val="hybridMultilevel"/>
    <w:tmpl w:val="EA2EAC8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AD46D87"/>
    <w:multiLevelType w:val="hybridMultilevel"/>
    <w:tmpl w:val="2E782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7480C"/>
    <w:multiLevelType w:val="hybridMultilevel"/>
    <w:tmpl w:val="5B1E0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9F47B0"/>
    <w:multiLevelType w:val="hybridMultilevel"/>
    <w:tmpl w:val="C388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08F"/>
    <w:rsid w:val="00165CE6"/>
    <w:rsid w:val="00173CF3"/>
    <w:rsid w:val="00194969"/>
    <w:rsid w:val="00251A40"/>
    <w:rsid w:val="00271481"/>
    <w:rsid w:val="002770B1"/>
    <w:rsid w:val="002840C3"/>
    <w:rsid w:val="002E55DA"/>
    <w:rsid w:val="0031558A"/>
    <w:rsid w:val="00366DE9"/>
    <w:rsid w:val="00410B98"/>
    <w:rsid w:val="004205B3"/>
    <w:rsid w:val="00436D47"/>
    <w:rsid w:val="00464831"/>
    <w:rsid w:val="004A5546"/>
    <w:rsid w:val="00523427"/>
    <w:rsid w:val="00584D06"/>
    <w:rsid w:val="005A7A97"/>
    <w:rsid w:val="005D6FDE"/>
    <w:rsid w:val="00602EEF"/>
    <w:rsid w:val="00614DB7"/>
    <w:rsid w:val="0067161E"/>
    <w:rsid w:val="006823C3"/>
    <w:rsid w:val="00694106"/>
    <w:rsid w:val="006C01A4"/>
    <w:rsid w:val="006C2BB8"/>
    <w:rsid w:val="00727EA2"/>
    <w:rsid w:val="00742517"/>
    <w:rsid w:val="00785177"/>
    <w:rsid w:val="007E3366"/>
    <w:rsid w:val="007E45A9"/>
    <w:rsid w:val="007F4B64"/>
    <w:rsid w:val="00802B66"/>
    <w:rsid w:val="00806A50"/>
    <w:rsid w:val="00821AAC"/>
    <w:rsid w:val="008374BE"/>
    <w:rsid w:val="00897457"/>
    <w:rsid w:val="008A0982"/>
    <w:rsid w:val="008D71C5"/>
    <w:rsid w:val="009048D9"/>
    <w:rsid w:val="0096206D"/>
    <w:rsid w:val="00993D27"/>
    <w:rsid w:val="009C3D7A"/>
    <w:rsid w:val="009E32DB"/>
    <w:rsid w:val="00AA708F"/>
    <w:rsid w:val="00AB7E28"/>
    <w:rsid w:val="00B110E4"/>
    <w:rsid w:val="00B8275D"/>
    <w:rsid w:val="00B94324"/>
    <w:rsid w:val="00BC1548"/>
    <w:rsid w:val="00BE56D4"/>
    <w:rsid w:val="00BF6B7D"/>
    <w:rsid w:val="00C30B5E"/>
    <w:rsid w:val="00C4089A"/>
    <w:rsid w:val="00C64335"/>
    <w:rsid w:val="00C70B1F"/>
    <w:rsid w:val="00CB398D"/>
    <w:rsid w:val="00D00F79"/>
    <w:rsid w:val="00D2013B"/>
    <w:rsid w:val="00D3088F"/>
    <w:rsid w:val="00D7238F"/>
    <w:rsid w:val="00DF07B3"/>
    <w:rsid w:val="00E016C0"/>
    <w:rsid w:val="00E46FA6"/>
    <w:rsid w:val="00E50F4C"/>
    <w:rsid w:val="00E764E5"/>
    <w:rsid w:val="00EA42EB"/>
    <w:rsid w:val="00EC4829"/>
    <w:rsid w:val="00FB0F31"/>
    <w:rsid w:val="00FF6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110EBE1"/>
  <w15:chartTrackingRefBased/>
  <w15:docId w15:val="{97C671C4-B9D1-4C29-A6C1-93B3701F2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32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0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708F"/>
    <w:pPr>
      <w:outlineLvl w:val="9"/>
    </w:pPr>
    <w:rPr>
      <w:lang w:val="en-US"/>
    </w:rPr>
  </w:style>
  <w:style w:type="paragraph" w:styleId="TOC1">
    <w:name w:val="toc 1"/>
    <w:basedOn w:val="Normal"/>
    <w:next w:val="Normal"/>
    <w:autoRedefine/>
    <w:uiPriority w:val="39"/>
    <w:unhideWhenUsed/>
    <w:rsid w:val="009E32DB"/>
    <w:pPr>
      <w:spacing w:after="100"/>
    </w:pPr>
  </w:style>
  <w:style w:type="character" w:styleId="Hyperlink">
    <w:name w:val="Hyperlink"/>
    <w:basedOn w:val="DefaultParagraphFont"/>
    <w:uiPriority w:val="99"/>
    <w:unhideWhenUsed/>
    <w:rsid w:val="009E32DB"/>
    <w:rPr>
      <w:color w:val="0563C1" w:themeColor="hyperlink"/>
      <w:u w:val="single"/>
    </w:rPr>
  </w:style>
  <w:style w:type="character" w:customStyle="1" w:styleId="Heading2Char">
    <w:name w:val="Heading 2 Char"/>
    <w:basedOn w:val="DefaultParagraphFont"/>
    <w:link w:val="Heading2"/>
    <w:uiPriority w:val="9"/>
    <w:rsid w:val="009E32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E32DB"/>
    <w:pPr>
      <w:spacing w:after="100"/>
      <w:ind w:left="220"/>
    </w:pPr>
  </w:style>
  <w:style w:type="paragraph" w:styleId="ListParagraph">
    <w:name w:val="List Paragraph"/>
    <w:basedOn w:val="Normal"/>
    <w:uiPriority w:val="34"/>
    <w:qFormat/>
    <w:rsid w:val="008D71C5"/>
    <w:pPr>
      <w:ind w:left="720"/>
      <w:contextualSpacing/>
    </w:pPr>
  </w:style>
  <w:style w:type="paragraph" w:styleId="Caption">
    <w:name w:val="caption"/>
    <w:basedOn w:val="Normal"/>
    <w:next w:val="Normal"/>
    <w:uiPriority w:val="35"/>
    <w:unhideWhenUsed/>
    <w:qFormat/>
    <w:rsid w:val="006823C3"/>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F4B64"/>
    <w:rPr>
      <w:color w:val="808080"/>
    </w:rPr>
  </w:style>
  <w:style w:type="paragraph" w:styleId="FootnoteText">
    <w:name w:val="footnote text"/>
    <w:basedOn w:val="Normal"/>
    <w:link w:val="FootnoteTextChar"/>
    <w:uiPriority w:val="99"/>
    <w:semiHidden/>
    <w:unhideWhenUsed/>
    <w:rsid w:val="00173C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3CF3"/>
    <w:rPr>
      <w:sz w:val="20"/>
      <w:szCs w:val="20"/>
    </w:rPr>
  </w:style>
  <w:style w:type="character" w:styleId="FootnoteReference">
    <w:name w:val="footnote reference"/>
    <w:basedOn w:val="DefaultParagraphFont"/>
    <w:uiPriority w:val="99"/>
    <w:semiHidden/>
    <w:unhideWhenUsed/>
    <w:rsid w:val="00173CF3"/>
    <w:rPr>
      <w:vertAlign w:val="superscript"/>
    </w:rPr>
  </w:style>
  <w:style w:type="paragraph" w:styleId="Header">
    <w:name w:val="header"/>
    <w:basedOn w:val="Normal"/>
    <w:link w:val="HeaderChar"/>
    <w:uiPriority w:val="99"/>
    <w:unhideWhenUsed/>
    <w:rsid w:val="00173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CF3"/>
  </w:style>
  <w:style w:type="paragraph" w:styleId="Footer">
    <w:name w:val="footer"/>
    <w:basedOn w:val="Normal"/>
    <w:link w:val="FooterChar"/>
    <w:uiPriority w:val="99"/>
    <w:unhideWhenUsed/>
    <w:rsid w:val="00173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CF3"/>
  </w:style>
  <w:style w:type="paragraph" w:styleId="TableofFigures">
    <w:name w:val="table of figures"/>
    <w:basedOn w:val="Normal"/>
    <w:next w:val="Normal"/>
    <w:uiPriority w:val="99"/>
    <w:unhideWhenUsed/>
    <w:rsid w:val="00B8275D"/>
    <w:pPr>
      <w:spacing w:after="0"/>
    </w:pPr>
  </w:style>
  <w:style w:type="character" w:styleId="UnresolvedMention">
    <w:name w:val="Unresolved Mention"/>
    <w:basedOn w:val="DefaultParagraphFont"/>
    <w:uiPriority w:val="99"/>
    <w:semiHidden/>
    <w:unhideWhenUsed/>
    <w:rsid w:val="00D3088F"/>
    <w:rPr>
      <w:color w:val="605E5C"/>
      <w:shd w:val="clear" w:color="auto" w:fill="E1DFDD"/>
    </w:rPr>
  </w:style>
  <w:style w:type="character" w:styleId="FollowedHyperlink">
    <w:name w:val="FollowedHyperlink"/>
    <w:basedOn w:val="DefaultParagraphFont"/>
    <w:uiPriority w:val="99"/>
    <w:semiHidden/>
    <w:unhideWhenUsed/>
    <w:rsid w:val="00D308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uowtsd-my.sharepoint.com/personal/1901002_student_uwtsd_ac_uk/Documents/Engineering%20Science%20I/Energy%20in%20a%20Flywheel.docx"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sciencedirect.com/topics/engineering/flywhee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vedantu.com/formula/tension-formul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9d3420a0bb45e3500d917032d806a4b0">
  <xsd:schema xmlns:xsd="http://www.w3.org/2001/XMLSchema" xmlns:xs="http://www.w3.org/2001/XMLSchema" xmlns:p="http://schemas.microsoft.com/office/2006/metadata/properties" xmlns:ns3="edbf9fe2-eb7e-429e-8af3-87d9664b8ad0" targetNamespace="http://schemas.microsoft.com/office/2006/metadata/properties" ma:root="true" ma:fieldsID="aaf73a8fe9df85fa48b99ed010a77642"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81CF6-100C-48D9-BA0E-7C9E2C7B30A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dbf9fe2-eb7e-429e-8af3-87d9664b8ad0"/>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D4E871C0-1B8A-4AE9-AA16-1F166FA6624C}">
  <ds:schemaRefs>
    <ds:schemaRef ds:uri="http://schemas.microsoft.com/sharepoint/v3/contenttype/forms"/>
  </ds:schemaRefs>
</ds:datastoreItem>
</file>

<file path=customXml/itemProps3.xml><?xml version="1.0" encoding="utf-8"?>
<ds:datastoreItem xmlns:ds="http://schemas.openxmlformats.org/officeDocument/2006/customXml" ds:itemID="{A6927601-530C-4191-B467-C8B2C69A83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2789B7-6D1A-42BE-AEC1-CEF2B415A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13</Pages>
  <Words>2143</Words>
  <Characters>12219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Bendon (1901002)</dc:creator>
  <cp:keywords/>
  <dc:description/>
  <cp:lastModifiedBy>Ross Bendon (1901002)</cp:lastModifiedBy>
  <cp:revision>31</cp:revision>
  <dcterms:created xsi:type="dcterms:W3CDTF">2019-12-10T10:47:00Z</dcterms:created>
  <dcterms:modified xsi:type="dcterms:W3CDTF">2019-12-13T12:52:00Z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