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8DA699" w14:textId="77777777" w:rsidR="00B66679" w:rsidRDefault="00B66679" w:rsidP="00B66679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91919"/>
          <w:sz w:val="30"/>
          <w:szCs w:val="30"/>
        </w:rPr>
      </w:pPr>
      <w:r>
        <w:rPr>
          <w:rFonts w:ascii="Times" w:hAnsi="Times" w:cs="Times"/>
          <w:color w:val="191919"/>
          <w:sz w:val="32"/>
          <w:szCs w:val="32"/>
        </w:rPr>
        <w:t xml:space="preserve">Possible ESDGC links… : ) </w:t>
      </w:r>
      <w:bookmarkStart w:id="0" w:name="_GoBack"/>
      <w:bookmarkEnd w:id="0"/>
      <w:r>
        <w:rPr>
          <w:rFonts w:ascii="Times" w:hAnsi="Times" w:cs="Times"/>
          <w:color w:val="191919"/>
          <w:sz w:val="32"/>
          <w:szCs w:val="32"/>
        </w:rPr>
        <w:t> </w:t>
      </w:r>
    </w:p>
    <w:p w14:paraId="183D053D" w14:textId="77777777" w:rsidR="00B66679" w:rsidRDefault="00B66679" w:rsidP="00B66679">
      <w:pPr>
        <w:widowControl w:val="0"/>
        <w:autoSpaceDE w:val="0"/>
        <w:autoSpaceDN w:val="0"/>
        <w:adjustRightInd w:val="0"/>
        <w:rPr>
          <w:rFonts w:ascii="Times" w:hAnsi="Times" w:cs="Times"/>
          <w:color w:val="191919"/>
          <w:sz w:val="32"/>
          <w:szCs w:val="32"/>
        </w:rPr>
      </w:pPr>
    </w:p>
    <w:p w14:paraId="77FEBDD6" w14:textId="77777777" w:rsidR="00B66679" w:rsidRDefault="00B66679" w:rsidP="00B66679">
      <w:pPr>
        <w:widowControl w:val="0"/>
        <w:autoSpaceDE w:val="0"/>
        <w:autoSpaceDN w:val="0"/>
        <w:adjustRightInd w:val="0"/>
        <w:rPr>
          <w:rFonts w:ascii="Times" w:hAnsi="Times" w:cs="Times"/>
          <w:color w:val="191919"/>
          <w:sz w:val="32"/>
          <w:szCs w:val="32"/>
        </w:rPr>
      </w:pPr>
    </w:p>
    <w:p w14:paraId="02C5C24B" w14:textId="77777777" w:rsidR="00B66679" w:rsidRDefault="00B66679" w:rsidP="00B66679">
      <w:pPr>
        <w:widowControl w:val="0"/>
        <w:autoSpaceDE w:val="0"/>
        <w:autoSpaceDN w:val="0"/>
        <w:adjustRightInd w:val="0"/>
        <w:rPr>
          <w:rFonts w:ascii="Times" w:hAnsi="Times" w:cs="Times"/>
          <w:color w:val="191919"/>
          <w:sz w:val="32"/>
          <w:szCs w:val="32"/>
        </w:rPr>
      </w:pPr>
    </w:p>
    <w:p w14:paraId="77BB5AFC" w14:textId="77777777" w:rsidR="00B66679" w:rsidRDefault="00B66679" w:rsidP="00B66679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91919"/>
          <w:sz w:val="30"/>
          <w:szCs w:val="30"/>
        </w:rPr>
      </w:pPr>
      <w:r>
        <w:rPr>
          <w:rFonts w:ascii="Times" w:hAnsi="Times" w:cs="Times"/>
          <w:color w:val="191919"/>
          <w:sz w:val="32"/>
          <w:szCs w:val="32"/>
        </w:rPr>
        <w:t>a) </w:t>
      </w:r>
      <w:hyperlink r:id="rId4" w:history="1">
        <w:r>
          <w:rPr>
            <w:rFonts w:ascii="Times" w:hAnsi="Times" w:cs="Times"/>
            <w:color w:val="420178"/>
            <w:sz w:val="32"/>
            <w:szCs w:val="32"/>
            <w:u w:val="single" w:color="420178"/>
          </w:rPr>
          <w:t>https://www.keepwalestidy.cymru</w:t>
        </w:r>
      </w:hyperlink>
    </w:p>
    <w:p w14:paraId="699E680A" w14:textId="77777777" w:rsidR="00B66679" w:rsidRDefault="00B66679" w:rsidP="00B66679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91919"/>
          <w:sz w:val="30"/>
          <w:szCs w:val="30"/>
        </w:rPr>
      </w:pPr>
      <w:r>
        <w:rPr>
          <w:rFonts w:ascii="Times" w:hAnsi="Times" w:cs="Times"/>
          <w:color w:val="191919"/>
          <w:sz w:val="32"/>
          <w:szCs w:val="32"/>
        </w:rPr>
        <w:t> </w:t>
      </w:r>
    </w:p>
    <w:p w14:paraId="7D0A272A" w14:textId="77777777" w:rsidR="00B66679" w:rsidRDefault="00B66679" w:rsidP="00B66679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91919"/>
          <w:sz w:val="30"/>
          <w:szCs w:val="30"/>
        </w:rPr>
      </w:pPr>
      <w:r>
        <w:rPr>
          <w:rFonts w:ascii="Times" w:hAnsi="Times" w:cs="Times"/>
          <w:color w:val="191919"/>
          <w:sz w:val="32"/>
          <w:szCs w:val="32"/>
        </w:rPr>
        <w:t> </w:t>
      </w:r>
    </w:p>
    <w:p w14:paraId="098D66CE" w14:textId="77777777" w:rsidR="00B66679" w:rsidRDefault="00B66679" w:rsidP="00B66679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91919"/>
          <w:sz w:val="30"/>
          <w:szCs w:val="30"/>
        </w:rPr>
      </w:pPr>
      <w:proofErr w:type="gramStart"/>
      <w:r>
        <w:rPr>
          <w:rFonts w:ascii="Times" w:hAnsi="Times" w:cs="Times"/>
          <w:color w:val="191919"/>
          <w:sz w:val="32"/>
          <w:szCs w:val="32"/>
        </w:rPr>
        <w:t>.</w:t>
      </w:r>
      <w:r>
        <w:rPr>
          <w:rFonts w:ascii="Times" w:hAnsi="Times" w:cs="Times"/>
          <w:color w:val="191919"/>
          <w:sz w:val="32"/>
          <w:szCs w:val="32"/>
        </w:rPr>
        <w:t>b</w:t>
      </w:r>
      <w:proofErr w:type="gramEnd"/>
      <w:r>
        <w:rPr>
          <w:rFonts w:ascii="Times" w:hAnsi="Times" w:cs="Times"/>
          <w:color w:val="191919"/>
          <w:sz w:val="32"/>
          <w:szCs w:val="32"/>
        </w:rPr>
        <w:t>) </w:t>
      </w:r>
      <w:hyperlink r:id="rId5" w:history="1">
        <w:r>
          <w:rPr>
            <w:rFonts w:ascii="Times" w:hAnsi="Times" w:cs="Times"/>
            <w:color w:val="420178"/>
            <w:sz w:val="32"/>
            <w:szCs w:val="32"/>
            <w:u w:val="single" w:color="420178"/>
          </w:rPr>
          <w:t>https://betterenergyschoolawards.org.uk</w:t>
        </w:r>
      </w:hyperlink>
    </w:p>
    <w:p w14:paraId="10AD99B9" w14:textId="77777777" w:rsidR="00B66679" w:rsidRDefault="00B66679" w:rsidP="00B66679">
      <w:pPr>
        <w:widowControl w:val="0"/>
        <w:autoSpaceDE w:val="0"/>
        <w:autoSpaceDN w:val="0"/>
        <w:adjustRightInd w:val="0"/>
        <w:rPr>
          <w:rFonts w:ascii="Times" w:hAnsi="Times" w:cs="Times"/>
          <w:color w:val="191919"/>
          <w:sz w:val="32"/>
          <w:szCs w:val="32"/>
        </w:rPr>
      </w:pPr>
      <w:proofErr w:type="gramStart"/>
      <w:r>
        <w:rPr>
          <w:rFonts w:ascii="Times" w:hAnsi="Times" w:cs="Times"/>
          <w:color w:val="191919"/>
          <w:sz w:val="32"/>
          <w:szCs w:val="32"/>
        </w:rPr>
        <w:t>plus</w:t>
      </w:r>
      <w:proofErr w:type="gramEnd"/>
      <w:r>
        <w:rPr>
          <w:rFonts w:ascii="Times" w:hAnsi="Times" w:cs="Times"/>
          <w:color w:val="191919"/>
          <w:sz w:val="32"/>
          <w:szCs w:val="32"/>
        </w:rPr>
        <w:t xml:space="preserve"> resources such as: </w:t>
      </w:r>
    </w:p>
    <w:p w14:paraId="6EEEFA1D" w14:textId="77777777" w:rsidR="00B66679" w:rsidRDefault="00B66679" w:rsidP="00B66679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91919"/>
          <w:sz w:val="30"/>
          <w:szCs w:val="30"/>
        </w:rPr>
      </w:pPr>
    </w:p>
    <w:p w14:paraId="60FE154E" w14:textId="77777777" w:rsidR="00B66679" w:rsidRDefault="00B66679" w:rsidP="00B66679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91919"/>
          <w:sz w:val="30"/>
          <w:szCs w:val="30"/>
        </w:rPr>
      </w:pPr>
      <w:r>
        <w:rPr>
          <w:rFonts w:ascii="Times" w:hAnsi="Times" w:cs="Times"/>
          <w:color w:val="191919"/>
          <w:sz w:val="32"/>
          <w:szCs w:val="32"/>
        </w:rPr>
        <w:t>c) </w:t>
      </w:r>
    </w:p>
    <w:p w14:paraId="0E844B66" w14:textId="77777777" w:rsidR="00B66679" w:rsidRDefault="00B66679" w:rsidP="00B66679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91919"/>
          <w:sz w:val="30"/>
          <w:szCs w:val="30"/>
        </w:rPr>
      </w:pPr>
      <w:hyperlink r:id="rId6" w:history="1">
        <w:r>
          <w:rPr>
            <w:rFonts w:ascii="Times" w:hAnsi="Times" w:cs="Times"/>
            <w:color w:val="420178"/>
            <w:sz w:val="32"/>
            <w:szCs w:val="32"/>
            <w:u w:val="single" w:color="420178"/>
          </w:rPr>
          <w:t>http://outofthebluecompetition.com</w:t>
        </w:r>
      </w:hyperlink>
    </w:p>
    <w:tbl>
      <w:tblPr>
        <w:tblW w:w="13612" w:type="dxa"/>
        <w:tblInd w:w="-108" w:type="dxa"/>
        <w:tblBorders>
          <w:top w:val="single" w:sz="9" w:space="0" w:color="BCBCBC"/>
          <w:left w:val="nil"/>
          <w:bottom w:val="single" w:sz="9" w:space="0" w:color="BCBCBC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3612"/>
      </w:tblGrid>
      <w:tr w:rsidR="00B66679" w14:paraId="010B9210" w14:textId="77777777">
        <w:tblPrEx>
          <w:tblCellMar>
            <w:top w:w="0" w:type="dxa"/>
            <w:bottom w:w="0" w:type="dxa"/>
          </w:tblCellMar>
        </w:tblPrEx>
        <w:tc>
          <w:tcPr>
            <w:tcW w:w="13612" w:type="dxa"/>
          </w:tcPr>
          <w:p w14:paraId="044D376A" w14:textId="77777777" w:rsidR="00B66679" w:rsidRDefault="00B66679">
            <w:pPr>
              <w:widowControl w:val="0"/>
              <w:autoSpaceDE w:val="0"/>
              <w:autoSpaceDN w:val="0"/>
              <w:adjustRightInd w:val="0"/>
              <w:rPr>
                <w:rFonts w:ascii="Helvetica" w:hAnsi="Helvetica" w:cs="Helvetica"/>
                <w:color w:val="191919"/>
                <w:sz w:val="30"/>
                <w:szCs w:val="30"/>
              </w:rPr>
            </w:pPr>
            <w:hyperlink r:id="rId7" w:history="1">
              <w:r>
                <w:rPr>
                  <w:rFonts w:ascii="Tahoma" w:hAnsi="Tahoma" w:cs="Tahoma"/>
                  <w:color w:val="420178"/>
                  <w:sz w:val="42"/>
                  <w:szCs w:val="42"/>
                  <w:u w:val="single" w:color="420178"/>
                </w:rPr>
                <w:t xml:space="preserve">Out </w:t>
              </w:r>
              <w:proofErr w:type="gramStart"/>
              <w:r>
                <w:rPr>
                  <w:rFonts w:ascii="Tahoma" w:hAnsi="Tahoma" w:cs="Tahoma"/>
                  <w:color w:val="420178"/>
                  <w:sz w:val="42"/>
                  <w:szCs w:val="42"/>
                  <w:u w:val="single" w:color="420178"/>
                </w:rPr>
                <w:t>Of</w:t>
              </w:r>
              <w:proofErr w:type="gramEnd"/>
              <w:r>
                <w:rPr>
                  <w:rFonts w:ascii="Tahoma" w:hAnsi="Tahoma" w:cs="Tahoma"/>
                  <w:color w:val="420178"/>
                  <w:sz w:val="42"/>
                  <w:szCs w:val="42"/>
                  <w:u w:val="single" w:color="420178"/>
                </w:rPr>
                <w:t xml:space="preserve"> The Blue</w:t>
              </w:r>
            </w:hyperlink>
          </w:p>
          <w:p w14:paraId="21538931" w14:textId="77777777" w:rsidR="00B66679" w:rsidRDefault="00B66679">
            <w:pPr>
              <w:widowControl w:val="0"/>
              <w:autoSpaceDE w:val="0"/>
              <w:autoSpaceDN w:val="0"/>
              <w:adjustRightInd w:val="0"/>
              <w:rPr>
                <w:rFonts w:ascii="Helvetica" w:hAnsi="Helvetica" w:cs="Helvetica"/>
                <w:color w:val="191919"/>
                <w:sz w:val="30"/>
                <w:szCs w:val="30"/>
              </w:rPr>
            </w:pPr>
            <w:r>
              <w:rPr>
                <w:rFonts w:ascii="Tahoma" w:hAnsi="Tahoma" w:cs="Tahoma"/>
                <w:color w:val="535353"/>
                <w:sz w:val="28"/>
                <w:szCs w:val="28"/>
              </w:rPr>
              <w:t>outofthebluecompetition.com</w:t>
            </w:r>
          </w:p>
          <w:p w14:paraId="1CC2F2AC" w14:textId="77777777" w:rsidR="00B66679" w:rsidRDefault="00B66679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535353"/>
                <w:sz w:val="28"/>
                <w:szCs w:val="28"/>
              </w:rPr>
            </w:pPr>
            <w:r>
              <w:rPr>
                <w:rFonts w:ascii="Tahoma" w:hAnsi="Tahoma" w:cs="Tahoma"/>
                <w:color w:val="535353"/>
                <w:sz w:val="28"/>
                <w:szCs w:val="28"/>
              </w:rPr>
              <w:t>Out of the Blue: The Prince of Wales’s Commonwealth Environmental Photography Awards is now closed. Congratulations to all our winners! Please go to the Winners ...</w:t>
            </w:r>
          </w:p>
          <w:p w14:paraId="7DE46A1A" w14:textId="77777777" w:rsidR="00B66679" w:rsidRDefault="00B66679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535353"/>
                <w:sz w:val="28"/>
                <w:szCs w:val="28"/>
              </w:rPr>
            </w:pPr>
          </w:p>
          <w:p w14:paraId="3EC75B6F" w14:textId="77777777" w:rsidR="00B66679" w:rsidRDefault="00B66679">
            <w:pPr>
              <w:widowControl w:val="0"/>
              <w:autoSpaceDE w:val="0"/>
              <w:autoSpaceDN w:val="0"/>
              <w:adjustRightInd w:val="0"/>
              <w:rPr>
                <w:rFonts w:ascii="Helvetica" w:hAnsi="Helvetica" w:cs="Helvetica"/>
                <w:color w:val="191919"/>
                <w:sz w:val="30"/>
                <w:szCs w:val="30"/>
              </w:rPr>
            </w:pPr>
          </w:p>
        </w:tc>
      </w:tr>
    </w:tbl>
    <w:p w14:paraId="33EF1008" w14:textId="77777777" w:rsidR="00B66679" w:rsidRDefault="00B66679" w:rsidP="00B66679">
      <w:pPr>
        <w:widowControl w:val="0"/>
        <w:autoSpaceDE w:val="0"/>
        <w:autoSpaceDN w:val="0"/>
        <w:adjustRightInd w:val="0"/>
        <w:rPr>
          <w:rFonts w:ascii="Times" w:hAnsi="Times" w:cs="Times"/>
          <w:color w:val="191919"/>
          <w:sz w:val="32"/>
          <w:szCs w:val="32"/>
        </w:rPr>
      </w:pPr>
      <w:r>
        <w:rPr>
          <w:rFonts w:ascii="Times" w:hAnsi="Times" w:cs="Times"/>
          <w:color w:val="191919"/>
          <w:sz w:val="32"/>
          <w:szCs w:val="32"/>
        </w:rPr>
        <w:t>d) </w:t>
      </w:r>
      <w:hyperlink r:id="rId8" w:history="1">
        <w:r>
          <w:rPr>
            <w:rFonts w:ascii="Times" w:hAnsi="Times" w:cs="Times"/>
            <w:color w:val="420178"/>
            <w:sz w:val="32"/>
            <w:szCs w:val="32"/>
            <w:u w:val="single" w:color="420178"/>
          </w:rPr>
          <w:t>http://www.waleslink.org</w:t>
        </w:r>
      </w:hyperlink>
    </w:p>
    <w:p w14:paraId="7546E0CA" w14:textId="77777777" w:rsidR="00B66679" w:rsidRDefault="00B66679" w:rsidP="00B66679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91919"/>
          <w:sz w:val="30"/>
          <w:szCs w:val="30"/>
        </w:rPr>
      </w:pPr>
    </w:p>
    <w:p w14:paraId="3B2AA194" w14:textId="77777777" w:rsidR="00B66679" w:rsidRDefault="00B66679" w:rsidP="00B66679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91919"/>
          <w:sz w:val="30"/>
          <w:szCs w:val="30"/>
        </w:rPr>
      </w:pPr>
      <w:r>
        <w:rPr>
          <w:rFonts w:ascii="Times" w:hAnsi="Times" w:cs="Times"/>
          <w:color w:val="191919"/>
          <w:sz w:val="32"/>
          <w:szCs w:val="32"/>
        </w:rPr>
        <w:t> </w:t>
      </w:r>
    </w:p>
    <w:p w14:paraId="6D85741E" w14:textId="77777777" w:rsidR="00B66679" w:rsidRDefault="00B66679" w:rsidP="00B66679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91919"/>
          <w:sz w:val="30"/>
          <w:szCs w:val="30"/>
        </w:rPr>
      </w:pPr>
      <w:r>
        <w:rPr>
          <w:rFonts w:ascii="Times" w:hAnsi="Times" w:cs="Times"/>
          <w:color w:val="191919"/>
          <w:sz w:val="32"/>
          <w:szCs w:val="32"/>
        </w:rPr>
        <w:t>e) </w:t>
      </w:r>
      <w:hyperlink r:id="rId9" w:history="1">
        <w:r>
          <w:rPr>
            <w:rFonts w:ascii="Times" w:hAnsi="Times" w:cs="Times"/>
            <w:color w:val="420178"/>
            <w:sz w:val="32"/>
            <w:szCs w:val="32"/>
            <w:u w:val="single" w:color="420178"/>
          </w:rPr>
          <w:t>http://www.total.uk/en/home/media/list-news/better-energy-school-awards-launched-18-january-2017?&amp;xtmc=schools&amp;xtnp=0&amp;xtcr=3</w:t>
        </w:r>
      </w:hyperlink>
    </w:p>
    <w:tbl>
      <w:tblPr>
        <w:tblW w:w="17054" w:type="dxa"/>
        <w:tblInd w:w="-108" w:type="dxa"/>
        <w:tblBorders>
          <w:top w:val="single" w:sz="9" w:space="0" w:color="BCBCBC"/>
          <w:left w:val="nil"/>
          <w:bottom w:val="single" w:sz="9" w:space="0" w:color="BCBCBC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126"/>
        <w:gridCol w:w="11928"/>
      </w:tblGrid>
      <w:tr w:rsidR="00B66679" w14:paraId="1A6AAD7E" w14:textId="77777777">
        <w:tblPrEx>
          <w:tblCellMar>
            <w:top w:w="0" w:type="dxa"/>
            <w:bottom w:w="0" w:type="dxa"/>
          </w:tblCellMar>
        </w:tblPrEx>
        <w:tc>
          <w:tcPr>
            <w:tcW w:w="5000" w:type="dxa"/>
            <w:tcMar>
              <w:top w:w="20" w:type="nil"/>
              <w:left w:w="400" w:type="nil"/>
              <w:bottom w:w="400" w:type="nil"/>
              <w:right w:w="400" w:type="nil"/>
            </w:tcMar>
          </w:tcPr>
          <w:p w14:paraId="33C49C6F" w14:textId="77777777" w:rsidR="00B66679" w:rsidRDefault="00B66679">
            <w:pPr>
              <w:widowControl w:val="0"/>
              <w:autoSpaceDE w:val="0"/>
              <w:autoSpaceDN w:val="0"/>
              <w:adjustRightInd w:val="0"/>
              <w:rPr>
                <w:rFonts w:ascii="Helvetica" w:hAnsi="Helvetica" w:cs="Helvetica"/>
                <w:color w:val="191919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noProof/>
                <w:color w:val="420178"/>
                <w:sz w:val="32"/>
                <w:szCs w:val="32"/>
                <w:lang w:eastAsia="en-GB"/>
              </w:rPr>
              <w:lastRenderedPageBreak/>
              <w:drawing>
                <wp:inline distT="0" distB="0" distL="0" distR="0" wp14:anchorId="398C3C77" wp14:editId="53F8614B">
                  <wp:extent cx="7294880" cy="1767840"/>
                  <wp:effectExtent l="0" t="0" r="0" b="10160"/>
                  <wp:docPr id="1" name="Picture 1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94880" cy="1767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34" w:type="dxa"/>
          </w:tcPr>
          <w:p w14:paraId="18B219C8" w14:textId="77777777" w:rsidR="00B66679" w:rsidRDefault="00B66679">
            <w:pPr>
              <w:widowControl w:val="0"/>
              <w:autoSpaceDE w:val="0"/>
              <w:autoSpaceDN w:val="0"/>
              <w:adjustRightInd w:val="0"/>
              <w:rPr>
                <w:rFonts w:ascii="Helvetica" w:hAnsi="Helvetica" w:cs="Helvetica"/>
                <w:color w:val="191919"/>
                <w:sz w:val="30"/>
                <w:szCs w:val="30"/>
              </w:rPr>
            </w:pPr>
            <w:hyperlink r:id="rId11" w:history="1">
              <w:r>
                <w:rPr>
                  <w:rFonts w:ascii="Tahoma" w:hAnsi="Tahoma" w:cs="Tahoma"/>
                  <w:color w:val="420178"/>
                  <w:sz w:val="42"/>
                  <w:szCs w:val="42"/>
                  <w:u w:val="single" w:color="420178"/>
                </w:rPr>
                <w:t>Better Energy School Awards Launched 18 January 2017</w:t>
              </w:r>
            </w:hyperlink>
          </w:p>
          <w:p w14:paraId="0393BDC4" w14:textId="77777777" w:rsidR="00B66679" w:rsidRDefault="00B66679">
            <w:pPr>
              <w:widowControl w:val="0"/>
              <w:autoSpaceDE w:val="0"/>
              <w:autoSpaceDN w:val="0"/>
              <w:adjustRightInd w:val="0"/>
              <w:rPr>
                <w:rFonts w:ascii="Helvetica" w:hAnsi="Helvetica" w:cs="Helvetica"/>
                <w:color w:val="191919"/>
                <w:sz w:val="30"/>
                <w:szCs w:val="30"/>
              </w:rPr>
            </w:pPr>
            <w:r>
              <w:rPr>
                <w:rFonts w:ascii="Tahoma" w:hAnsi="Tahoma" w:cs="Tahoma"/>
                <w:color w:val="535353"/>
                <w:sz w:val="28"/>
                <w:szCs w:val="28"/>
              </w:rPr>
              <w:t>www.total.uk</w:t>
            </w:r>
          </w:p>
          <w:p w14:paraId="55E3ACD8" w14:textId="77777777" w:rsidR="00B66679" w:rsidRDefault="00B66679">
            <w:pPr>
              <w:widowControl w:val="0"/>
              <w:autoSpaceDE w:val="0"/>
              <w:autoSpaceDN w:val="0"/>
              <w:adjustRightInd w:val="0"/>
              <w:rPr>
                <w:rFonts w:ascii="Helvetica" w:hAnsi="Helvetica" w:cs="Helvetica"/>
                <w:color w:val="191919"/>
                <w:sz w:val="30"/>
                <w:szCs w:val="30"/>
              </w:rPr>
            </w:pPr>
            <w:r>
              <w:rPr>
                <w:rFonts w:ascii="Tahoma" w:hAnsi="Tahoma" w:cs="Tahoma"/>
                <w:color w:val="535353"/>
                <w:sz w:val="28"/>
                <w:szCs w:val="28"/>
              </w:rPr>
              <w:t>Celebrating 10 successful years of rewarding excellence in environmental education, the Better Energy School Awards are launched across the UK. For a chance to win and enter your school visit: www.betterenergyschoolawards.orgTwitter@BetterEnergyAwFacebook:BetterEnergySchoolAw</w:t>
            </w:r>
          </w:p>
        </w:tc>
      </w:tr>
    </w:tbl>
    <w:p w14:paraId="098E7825" w14:textId="77777777" w:rsidR="00B66679" w:rsidRDefault="00B66679" w:rsidP="00B66679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91919"/>
          <w:sz w:val="30"/>
          <w:szCs w:val="30"/>
        </w:rPr>
      </w:pPr>
      <w:r>
        <w:rPr>
          <w:rFonts w:ascii="Times" w:hAnsi="Times" w:cs="Times"/>
          <w:color w:val="191919"/>
          <w:sz w:val="32"/>
          <w:szCs w:val="32"/>
        </w:rPr>
        <w:t> </w:t>
      </w:r>
    </w:p>
    <w:p w14:paraId="39A3CDDA" w14:textId="77777777" w:rsidR="00B66679" w:rsidRDefault="00B66679" w:rsidP="00B66679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91919"/>
          <w:sz w:val="30"/>
          <w:szCs w:val="30"/>
        </w:rPr>
      </w:pPr>
      <w:r>
        <w:rPr>
          <w:rFonts w:ascii="Times" w:hAnsi="Times" w:cs="Times"/>
          <w:color w:val="191919"/>
          <w:sz w:val="32"/>
          <w:szCs w:val="32"/>
        </w:rPr>
        <w:t> </w:t>
      </w:r>
    </w:p>
    <w:p w14:paraId="5C1CF6B1" w14:textId="77777777" w:rsidR="00B66679" w:rsidRDefault="00B66679" w:rsidP="00B66679">
      <w:pPr>
        <w:widowControl w:val="0"/>
        <w:autoSpaceDE w:val="0"/>
        <w:autoSpaceDN w:val="0"/>
        <w:adjustRightInd w:val="0"/>
        <w:rPr>
          <w:rFonts w:ascii="Helvetica" w:hAnsi="Helvetica" w:cs="Helvetica"/>
          <w:sz w:val="32"/>
          <w:szCs w:val="32"/>
        </w:rPr>
      </w:pPr>
      <w:proofErr w:type="gramStart"/>
      <w:r>
        <w:rPr>
          <w:rFonts w:ascii="Times" w:hAnsi="Times" w:cs="Times"/>
          <w:color w:val="191919"/>
          <w:sz w:val="32"/>
          <w:szCs w:val="32"/>
        </w:rPr>
        <w:t>S :</w:t>
      </w:r>
      <w:proofErr w:type="gramEnd"/>
      <w:r>
        <w:rPr>
          <w:rFonts w:ascii="Times" w:hAnsi="Times" w:cs="Times"/>
          <w:color w:val="191919"/>
          <w:sz w:val="32"/>
          <w:szCs w:val="32"/>
        </w:rPr>
        <w:t xml:space="preserve"> ) </w:t>
      </w:r>
    </w:p>
    <w:p w14:paraId="5E30BD9D" w14:textId="77777777" w:rsidR="00B66679" w:rsidRDefault="00B66679" w:rsidP="00B66679">
      <w:pPr>
        <w:widowControl w:val="0"/>
        <w:autoSpaceDE w:val="0"/>
        <w:autoSpaceDN w:val="0"/>
        <w:adjustRightInd w:val="0"/>
        <w:rPr>
          <w:rFonts w:ascii="Helvetica" w:hAnsi="Helvetica" w:cs="Helvetica"/>
          <w:sz w:val="32"/>
          <w:szCs w:val="32"/>
        </w:rPr>
      </w:pPr>
    </w:p>
    <w:p w14:paraId="0EE71DA9" w14:textId="77777777" w:rsidR="00B66679" w:rsidRDefault="00B66679" w:rsidP="00B66679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</w:rPr>
      </w:pPr>
    </w:p>
    <w:p w14:paraId="536985E7" w14:textId="77777777" w:rsidR="00B66679" w:rsidRDefault="00B66679" w:rsidP="00B66679">
      <w:pPr>
        <w:widowControl w:val="0"/>
        <w:autoSpaceDE w:val="0"/>
        <w:autoSpaceDN w:val="0"/>
        <w:adjustRightInd w:val="0"/>
        <w:rPr>
          <w:rFonts w:ascii="Helvetica" w:hAnsi="Helvetica" w:cs="Helvetica"/>
          <w:sz w:val="32"/>
          <w:szCs w:val="32"/>
        </w:rPr>
      </w:pPr>
    </w:p>
    <w:p w14:paraId="1242E0E3" w14:textId="77777777" w:rsidR="00697ACF" w:rsidRDefault="00B66679"/>
    <w:sectPr w:rsidR="00697ACF" w:rsidSect="00B66679">
      <w:pgSz w:w="15840" w:h="12240" w:orient="landscape"/>
      <w:pgMar w:top="1440" w:right="1440" w:bottom="1440" w:left="144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679"/>
    <w:rsid w:val="000237D8"/>
    <w:rsid w:val="00077312"/>
    <w:rsid w:val="00101762"/>
    <w:rsid w:val="00105F45"/>
    <w:rsid w:val="00111A49"/>
    <w:rsid w:val="00181C7A"/>
    <w:rsid w:val="001F010B"/>
    <w:rsid w:val="001F26F7"/>
    <w:rsid w:val="00215018"/>
    <w:rsid w:val="00217D0C"/>
    <w:rsid w:val="0022073F"/>
    <w:rsid w:val="002D4DA1"/>
    <w:rsid w:val="0037162E"/>
    <w:rsid w:val="003B5C7B"/>
    <w:rsid w:val="003E1932"/>
    <w:rsid w:val="00411DE2"/>
    <w:rsid w:val="00445538"/>
    <w:rsid w:val="004460EF"/>
    <w:rsid w:val="00451C01"/>
    <w:rsid w:val="00480FB9"/>
    <w:rsid w:val="004D6464"/>
    <w:rsid w:val="00556F2C"/>
    <w:rsid w:val="00564892"/>
    <w:rsid w:val="005739B7"/>
    <w:rsid w:val="005A46C0"/>
    <w:rsid w:val="005B25E7"/>
    <w:rsid w:val="00606992"/>
    <w:rsid w:val="0063025A"/>
    <w:rsid w:val="00636A87"/>
    <w:rsid w:val="006C124A"/>
    <w:rsid w:val="006C72C8"/>
    <w:rsid w:val="0073680A"/>
    <w:rsid w:val="00770E5E"/>
    <w:rsid w:val="0079214B"/>
    <w:rsid w:val="00804754"/>
    <w:rsid w:val="00835ABE"/>
    <w:rsid w:val="008644CE"/>
    <w:rsid w:val="0086739A"/>
    <w:rsid w:val="008A3CB0"/>
    <w:rsid w:val="008E3762"/>
    <w:rsid w:val="00A177D2"/>
    <w:rsid w:val="00A36267"/>
    <w:rsid w:val="00AD0037"/>
    <w:rsid w:val="00B011B8"/>
    <w:rsid w:val="00B36EDF"/>
    <w:rsid w:val="00B43BBB"/>
    <w:rsid w:val="00B66679"/>
    <w:rsid w:val="00B70AAB"/>
    <w:rsid w:val="00BB54AC"/>
    <w:rsid w:val="00BE160A"/>
    <w:rsid w:val="00C164F1"/>
    <w:rsid w:val="00C4767F"/>
    <w:rsid w:val="00CB2139"/>
    <w:rsid w:val="00CD32AC"/>
    <w:rsid w:val="00D05537"/>
    <w:rsid w:val="00DA4AF0"/>
    <w:rsid w:val="00DA61BC"/>
    <w:rsid w:val="00E15184"/>
    <w:rsid w:val="00E65BA4"/>
    <w:rsid w:val="00F318B4"/>
    <w:rsid w:val="00FC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992D9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total.uk/en/home/media/list-news/better-energy-school-awards-launched-18-january-2017?&amp;xtmc=schools&amp;xtnp=0&amp;xtcr=3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hyperlink" Target="https://www.keepwalestidy.cymru/" TargetMode="External"/><Relationship Id="rId5" Type="http://schemas.openxmlformats.org/officeDocument/2006/relationships/hyperlink" Target="https://betterenergyschoolawards.org.uk/" TargetMode="External"/><Relationship Id="rId6" Type="http://schemas.openxmlformats.org/officeDocument/2006/relationships/hyperlink" Target="http://outofthebluecompetition.com/" TargetMode="External"/><Relationship Id="rId7" Type="http://schemas.openxmlformats.org/officeDocument/2006/relationships/hyperlink" Target="http://outofthebluecompetition.com/" TargetMode="External"/><Relationship Id="rId8" Type="http://schemas.openxmlformats.org/officeDocument/2006/relationships/hyperlink" Target="http://www.waleslink.org/" TargetMode="External"/><Relationship Id="rId9" Type="http://schemas.openxmlformats.org/officeDocument/2006/relationships/hyperlink" Target="http://www.total.uk/en/home/media/list-news/better-energy-school-awards-launched-18-january-2017?&amp;xtmc=schools&amp;xtnp=0&amp;xtcr=3" TargetMode="Externa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214</Words>
  <Characters>1224</Characters>
  <Application>Microsoft Macintosh Word</Application>
  <DocSecurity>0</DocSecurity>
  <Lines>10</Lines>
  <Paragraphs>2</Paragraphs>
  <ScaleCrop>false</ScaleCrop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Elsey</dc:creator>
  <cp:keywords/>
  <dc:description/>
  <cp:lastModifiedBy>Sarah Elsey</cp:lastModifiedBy>
  <cp:revision>1</cp:revision>
  <dcterms:created xsi:type="dcterms:W3CDTF">2017-09-14T07:29:00Z</dcterms:created>
  <dcterms:modified xsi:type="dcterms:W3CDTF">2017-09-14T07:31:00Z</dcterms:modified>
</cp:coreProperties>
</file>