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7247C0" w14:textId="77777777" w:rsidR="0026472B" w:rsidRDefault="0026472B" w:rsidP="0026472B">
      <w:pPr>
        <w:jc w:val="center"/>
        <w:rPr>
          <w:b/>
          <w:bCs/>
          <w:sz w:val="32"/>
          <w:szCs w:val="28"/>
        </w:rPr>
      </w:pPr>
    </w:p>
    <w:p w14:paraId="06375D41" w14:textId="77777777" w:rsidR="0026472B" w:rsidRDefault="0026472B" w:rsidP="0026472B">
      <w:pPr>
        <w:jc w:val="center"/>
        <w:rPr>
          <w:b/>
          <w:bCs/>
          <w:sz w:val="32"/>
          <w:szCs w:val="28"/>
        </w:rPr>
      </w:pPr>
    </w:p>
    <w:p w14:paraId="15014B8D" w14:textId="77777777" w:rsidR="0026472B" w:rsidRDefault="0026472B" w:rsidP="0026472B">
      <w:pPr>
        <w:jc w:val="center"/>
        <w:rPr>
          <w:b/>
          <w:bCs/>
          <w:sz w:val="32"/>
          <w:szCs w:val="28"/>
        </w:rPr>
      </w:pPr>
    </w:p>
    <w:p w14:paraId="6DBC17E4" w14:textId="77777777" w:rsidR="0026472B" w:rsidRDefault="0026472B" w:rsidP="0026472B">
      <w:pPr>
        <w:jc w:val="center"/>
        <w:rPr>
          <w:b/>
          <w:bCs/>
          <w:sz w:val="32"/>
          <w:szCs w:val="28"/>
        </w:rPr>
      </w:pPr>
    </w:p>
    <w:p w14:paraId="63ED8474" w14:textId="77777777" w:rsidR="0026472B" w:rsidRDefault="0026472B" w:rsidP="0026472B">
      <w:pPr>
        <w:jc w:val="center"/>
        <w:rPr>
          <w:b/>
          <w:bCs/>
          <w:sz w:val="32"/>
          <w:szCs w:val="28"/>
        </w:rPr>
      </w:pPr>
    </w:p>
    <w:p w14:paraId="29FF554C" w14:textId="77777777" w:rsidR="0026472B" w:rsidRDefault="0026472B" w:rsidP="0026472B">
      <w:pPr>
        <w:jc w:val="center"/>
        <w:rPr>
          <w:b/>
          <w:bCs/>
          <w:sz w:val="32"/>
          <w:szCs w:val="28"/>
        </w:rPr>
      </w:pPr>
    </w:p>
    <w:p w14:paraId="43780174" w14:textId="77777777" w:rsidR="00AE3C75" w:rsidRDefault="00AE3C75" w:rsidP="0026472B">
      <w:pPr>
        <w:jc w:val="center"/>
        <w:rPr>
          <w:b/>
          <w:bCs/>
          <w:sz w:val="32"/>
          <w:szCs w:val="28"/>
        </w:rPr>
      </w:pPr>
      <w:r w:rsidRPr="0026472B">
        <w:rPr>
          <w:b/>
          <w:bCs/>
          <w:sz w:val="32"/>
          <w:szCs w:val="28"/>
        </w:rPr>
        <w:t>Food and Beverage Service in Hotels</w:t>
      </w:r>
    </w:p>
    <w:p w14:paraId="272C3195" w14:textId="25C4FB56" w:rsidR="00B60D89" w:rsidRDefault="00B60D89" w:rsidP="0026472B">
      <w:pPr>
        <w:jc w:val="center"/>
        <w:rPr>
          <w:b/>
          <w:bCs/>
          <w:sz w:val="32"/>
          <w:szCs w:val="28"/>
        </w:rPr>
      </w:pPr>
      <w:r>
        <w:rPr>
          <w:b/>
          <w:bCs/>
          <w:sz w:val="32"/>
          <w:szCs w:val="28"/>
        </w:rPr>
        <w:t>BMIH6002</w:t>
      </w:r>
    </w:p>
    <w:p w14:paraId="1CB252DC" w14:textId="32B5C056" w:rsidR="00B60D89" w:rsidRPr="0026472B" w:rsidRDefault="00B60D89" w:rsidP="0026472B">
      <w:pPr>
        <w:jc w:val="center"/>
        <w:rPr>
          <w:b/>
          <w:bCs/>
          <w:sz w:val="32"/>
          <w:szCs w:val="28"/>
        </w:rPr>
      </w:pPr>
      <w:r>
        <w:rPr>
          <w:b/>
          <w:bCs/>
          <w:sz w:val="32"/>
          <w:szCs w:val="28"/>
        </w:rPr>
        <w:t>Jessica Newport</w:t>
      </w:r>
    </w:p>
    <w:p w14:paraId="6DDC857F" w14:textId="77777777" w:rsidR="0026472B" w:rsidRDefault="0026472B" w:rsidP="0026472B">
      <w:pPr>
        <w:jc w:val="center"/>
        <w:rPr>
          <w:b/>
          <w:bCs/>
          <w:sz w:val="32"/>
          <w:szCs w:val="28"/>
        </w:rPr>
      </w:pPr>
      <w:r w:rsidRPr="0026472B">
        <w:rPr>
          <w:b/>
          <w:bCs/>
          <w:sz w:val="32"/>
          <w:szCs w:val="28"/>
        </w:rPr>
        <w:t>Student ID:</w:t>
      </w:r>
      <w:r w:rsidR="00F846E3">
        <w:rPr>
          <w:b/>
          <w:bCs/>
          <w:sz w:val="32"/>
          <w:szCs w:val="28"/>
        </w:rPr>
        <w:t xml:space="preserve"> 2120298</w:t>
      </w:r>
    </w:p>
    <w:p w14:paraId="3D64041B" w14:textId="7A83B03F" w:rsidR="00FD01FE" w:rsidRDefault="00FD01FE" w:rsidP="0026472B">
      <w:pPr>
        <w:jc w:val="center"/>
        <w:rPr>
          <w:b/>
          <w:bCs/>
          <w:sz w:val="32"/>
          <w:szCs w:val="28"/>
        </w:rPr>
      </w:pPr>
      <w:r>
        <w:rPr>
          <w:b/>
          <w:bCs/>
          <w:sz w:val="32"/>
          <w:szCs w:val="28"/>
        </w:rPr>
        <w:t>Shuhena Begum</w:t>
      </w:r>
    </w:p>
    <w:p w14:paraId="7FBB6D5F" w14:textId="00A5B73E" w:rsidR="00AE3C75" w:rsidRPr="00E35448" w:rsidRDefault="00B60D89" w:rsidP="00E35448">
      <w:pPr>
        <w:jc w:val="center"/>
        <w:rPr>
          <w:b/>
          <w:bCs/>
          <w:sz w:val="32"/>
          <w:szCs w:val="28"/>
        </w:rPr>
      </w:pPr>
      <w:r>
        <w:rPr>
          <w:b/>
          <w:bCs/>
          <w:sz w:val="32"/>
          <w:szCs w:val="28"/>
        </w:rPr>
        <w:t>Student Learning Log</w:t>
      </w:r>
    </w:p>
    <w:p w14:paraId="545FDBC8" w14:textId="77777777" w:rsidR="0026472B" w:rsidRPr="00346A7A" w:rsidRDefault="0026472B" w:rsidP="00AE3C75">
      <w:pPr>
        <w:rPr>
          <w:b/>
          <w:bCs/>
          <w:sz w:val="32"/>
          <w:szCs w:val="28"/>
        </w:rPr>
      </w:pPr>
      <w:r>
        <w:br w:type="column"/>
      </w:r>
      <w:r w:rsidR="00AE3C75" w:rsidRPr="00346A7A">
        <w:rPr>
          <w:b/>
          <w:bCs/>
          <w:sz w:val="32"/>
          <w:szCs w:val="28"/>
        </w:rPr>
        <w:t>The food and beverage (F&amp;B) department</w:t>
      </w:r>
    </w:p>
    <w:p w14:paraId="7C7F74AC" w14:textId="0DD255D0" w:rsidR="00AE3C75" w:rsidRDefault="0026472B" w:rsidP="00AE3C75">
      <w:r>
        <w:t xml:space="preserve">It </w:t>
      </w:r>
      <w:r w:rsidR="00AE3C75">
        <w:t xml:space="preserve">can be best described as the guest-pampering </w:t>
      </w:r>
      <w:r>
        <w:t>skill</w:t>
      </w:r>
      <w:r w:rsidR="00AE3C75">
        <w:t xml:space="preserve"> within a hotel’s strings. </w:t>
      </w:r>
      <w:r w:rsidR="00092604">
        <w:t xml:space="preserve">At Holiday Inn </w:t>
      </w:r>
      <w:r w:rsidR="0079178F">
        <w:t xml:space="preserve">f&amp;b department is considered the life and soul of the hotel. </w:t>
      </w:r>
      <w:r w:rsidR="00AE3C75">
        <w:t>This department comprises a variety of media, including elegant</w:t>
      </w:r>
      <w:r w:rsidR="00A02587">
        <w:t xml:space="preserve"> </w:t>
      </w:r>
      <w:r w:rsidR="00383184">
        <w:t>simple tasty menu</w:t>
      </w:r>
      <w:r w:rsidR="00AE3C75">
        <w:t xml:space="preserve"> designed to satisfy the most demanding customer’s taste, dynamic bars, which reflect individual’s energy, comfortable room service offering relaxation with or even without leaving the room</w:t>
      </w:r>
      <w:r w:rsidR="00CB6053">
        <w:t>.</w:t>
      </w:r>
      <w:r w:rsidR="00AE3C75">
        <w:t xml:space="preserve"> </w:t>
      </w:r>
      <w:r w:rsidR="007316C4">
        <w:t xml:space="preserve"> (</w:t>
      </w:r>
      <w:proofErr w:type="spellStart"/>
      <w:r w:rsidR="007316C4" w:rsidRPr="007316C4">
        <w:t>Kusumawati</w:t>
      </w:r>
      <w:proofErr w:type="spellEnd"/>
      <w:r w:rsidR="007316C4">
        <w:t>, 2020)</w:t>
      </w:r>
      <w:r w:rsidR="00AE3C75">
        <w:t xml:space="preserve">. Chores within F &amp; B are as diverse as the </w:t>
      </w:r>
      <w:r w:rsidR="00103641">
        <w:t>colorful</w:t>
      </w:r>
      <w:r w:rsidR="00AE3C75">
        <w:t xml:space="preserve"> department, which may involve designing  appealing menus that will </w:t>
      </w:r>
      <w:r w:rsidR="00427987">
        <w:t>satisfy</w:t>
      </w:r>
      <w:r w:rsidR="00AE3C75">
        <w:t xml:space="preserve"> everyone’s palates or ensuring that there is proper stocks control in order to have ready stock of foods and drinks that are required. Moreover, it supervises all the activities involved in food preparation right from the purchase of fresh foods to the neat arrangement of food on individual plates. Lastly, the F&amp;B is also directly responsible for creating lasting positive impressions on those minute moments that will define a guest visit whether as a break from work, a casual meeting over coffee and biscuits, a formal business dinner or even a family celebration. </w:t>
      </w:r>
    </w:p>
    <w:p w14:paraId="40ABF5B4" w14:textId="77777777" w:rsidR="00AE3C75" w:rsidRPr="00346A7A" w:rsidRDefault="00AE3C75" w:rsidP="00AE3C75">
      <w:pPr>
        <w:rPr>
          <w:b/>
          <w:bCs/>
          <w:sz w:val="32"/>
          <w:szCs w:val="28"/>
        </w:rPr>
      </w:pPr>
      <w:r w:rsidRPr="00346A7A">
        <w:rPr>
          <w:b/>
          <w:bCs/>
          <w:sz w:val="32"/>
          <w:szCs w:val="28"/>
        </w:rPr>
        <w:t xml:space="preserve"> Model of Reflection: Experiential Learning theory as postulated by David Kolb. </w:t>
      </w:r>
    </w:p>
    <w:p w14:paraId="1FFDC09A" w14:textId="77777777" w:rsidR="00AE3C75" w:rsidRDefault="00AE3C75" w:rsidP="00AE3C75">
      <w:r>
        <w:t>This is log is based on Kolb’s Experiential Learning Cycle, a four-step model that highlights learning through experience</w:t>
      </w:r>
      <w:r w:rsidR="0038789D">
        <w:t xml:space="preserve"> (Kolb, 2021)</w:t>
      </w:r>
      <w:r>
        <w:t xml:space="preserve">. The cycle involves: </w:t>
      </w:r>
    </w:p>
    <w:p w14:paraId="64D28EFD" w14:textId="77777777" w:rsidR="00AE3C75" w:rsidRDefault="00AE3C75" w:rsidP="00AE3C75">
      <w:r>
        <w:t>Concrete Experience: In simple terms, it will be beneficial to give a short description of the</w:t>
      </w:r>
      <w:r w:rsidR="000C7D5B">
        <w:t xml:space="preserve"> </w:t>
      </w:r>
      <w:r>
        <w:t xml:space="preserve">experience, (the shadowing of an F&amp;B supervisor). </w:t>
      </w:r>
    </w:p>
    <w:p w14:paraId="7CC45ED7" w14:textId="77777777" w:rsidR="00AE3C75" w:rsidRDefault="00AE3C75" w:rsidP="00AE3C75">
      <w:r>
        <w:t xml:space="preserve"> Reflective Observation</w:t>
      </w:r>
      <w:r w:rsidRPr="00C30BB7">
        <w:t>: Reflect on the findings made during the experience and make sense of what is seen and noted</w:t>
      </w:r>
      <w:r w:rsidR="00C809D2" w:rsidRPr="00C30BB7">
        <w:t xml:space="preserve"> (Morris, 2020)</w:t>
      </w:r>
      <w:r w:rsidRPr="00C30BB7">
        <w:t>.</w:t>
      </w:r>
    </w:p>
    <w:p w14:paraId="147763A1" w14:textId="77777777" w:rsidR="00AE3C75" w:rsidRDefault="00AE3C75" w:rsidP="00AE3C75">
      <w:r>
        <w:t xml:space="preserve"> Abstract Conceptualization: For this purpose, the following key concepts and theories relevant to F&amp;B management are pinpointed: </w:t>
      </w:r>
    </w:p>
    <w:p w14:paraId="4335E530" w14:textId="77777777" w:rsidR="00AE3C75" w:rsidRDefault="00AE3C75" w:rsidP="00AE3C75">
      <w:r>
        <w:t xml:space="preserve"> Active Experimentation</w:t>
      </w:r>
      <w:r w:rsidRPr="0092640E">
        <w:t>: It is necessary to create strategies for the future use of the obtained information</w:t>
      </w:r>
      <w:r w:rsidR="0092640E" w:rsidRPr="0092640E">
        <w:t xml:space="preserve"> (Kolb, 2021)</w:t>
      </w:r>
      <w:r w:rsidRPr="0092640E">
        <w:t>.</w:t>
      </w:r>
    </w:p>
    <w:p w14:paraId="05A64A24" w14:textId="77777777" w:rsidR="00AE3C75" w:rsidRPr="00346A7A" w:rsidRDefault="00AE3C75" w:rsidP="00AE3C75">
      <w:pPr>
        <w:rPr>
          <w:b/>
          <w:bCs/>
          <w:sz w:val="32"/>
          <w:szCs w:val="28"/>
        </w:rPr>
      </w:pPr>
      <w:r w:rsidRPr="00346A7A">
        <w:rPr>
          <w:b/>
          <w:bCs/>
          <w:sz w:val="32"/>
          <w:szCs w:val="28"/>
        </w:rPr>
        <w:t xml:space="preserve"> Learning Objectives for the Placement of Food and Beverage </w:t>
      </w:r>
    </w:p>
    <w:p w14:paraId="5777098A" w14:textId="77777777" w:rsidR="00AE3C75" w:rsidRDefault="00AE3C75" w:rsidP="00AE3C75">
      <w:r>
        <w:t xml:space="preserve"> Acquire working experience of F&amp;B department and appreciate the need to adhere to set service standards. </w:t>
      </w:r>
    </w:p>
    <w:p w14:paraId="0CB5D165" w14:textId="6A84C355" w:rsidR="00AE3C75" w:rsidRDefault="00AE3C75" w:rsidP="00AE3C75">
      <w:r>
        <w:t>Our observation involves the analysis of general appearance, practice of hygiene during preparation</w:t>
      </w:r>
      <w:r w:rsidR="00027346">
        <w:t>,</w:t>
      </w:r>
      <w:r w:rsidR="00293F24">
        <w:t xml:space="preserve"> time management</w:t>
      </w:r>
      <w:r>
        <w:t>, and food storage and handling methods used respectively</w:t>
      </w:r>
      <w:r w:rsidR="008B1D1E">
        <w:t xml:space="preserve"> (</w:t>
      </w:r>
      <w:proofErr w:type="spellStart"/>
      <w:r w:rsidR="008B1D1E" w:rsidRPr="008B1D1E">
        <w:t>Mtewa</w:t>
      </w:r>
      <w:proofErr w:type="spellEnd"/>
      <w:r w:rsidR="008B1D1E">
        <w:t>, 2020)</w:t>
      </w:r>
      <w:r>
        <w:t xml:space="preserve">. </w:t>
      </w:r>
    </w:p>
    <w:p w14:paraId="3DE7B8ED" w14:textId="36CA4172" w:rsidR="00AE3C75" w:rsidRDefault="00AE3C75" w:rsidP="00FB2F7E">
      <w:r>
        <w:t xml:space="preserve"> Obtain effective communication skills that would enable one to communicate with the guests as well as the staff when working in a restaurant</w:t>
      </w:r>
      <w:r w:rsidR="00B75F31">
        <w:t xml:space="preserve"> (</w:t>
      </w:r>
      <w:proofErr w:type="spellStart"/>
      <w:r w:rsidR="00B75F31" w:rsidRPr="00B75F31">
        <w:t>Tanković</w:t>
      </w:r>
      <w:proofErr w:type="spellEnd"/>
      <w:r w:rsidR="00B75F31">
        <w:t>, 2021)</w:t>
      </w:r>
      <w:r>
        <w:t xml:space="preserve">.  </w:t>
      </w:r>
      <w:r w:rsidR="00720539">
        <w:t xml:space="preserve">Most importantly </w:t>
      </w:r>
      <w:r w:rsidR="00212AA5">
        <w:t xml:space="preserve">maintaining </w:t>
      </w:r>
      <w:r w:rsidR="00720539">
        <w:t xml:space="preserve"> good </w:t>
      </w:r>
      <w:r w:rsidR="00176186">
        <w:t xml:space="preserve">team work and leader-shipment with your staffs so that everything is run smoothly and promptly.  </w:t>
      </w:r>
    </w:p>
    <w:p w14:paraId="7DAE406C" w14:textId="77777777" w:rsidR="00F824C9" w:rsidRPr="00346A7A" w:rsidRDefault="00F824C9" w:rsidP="00F824C9">
      <w:pPr>
        <w:rPr>
          <w:b/>
          <w:bCs/>
          <w:sz w:val="32"/>
          <w:szCs w:val="28"/>
        </w:rPr>
      </w:pPr>
      <w:r w:rsidRPr="00346A7A">
        <w:rPr>
          <w:b/>
          <w:bCs/>
          <w:sz w:val="32"/>
          <w:szCs w:val="28"/>
        </w:rPr>
        <w:t>To facilitate this, future action plan based on experience includes the following:</w:t>
      </w:r>
    </w:p>
    <w:p w14:paraId="20EA77C2" w14:textId="77777777" w:rsidR="00F824C9" w:rsidRDefault="00055166" w:rsidP="00F824C9">
      <w:r>
        <w:t>Refine</w:t>
      </w:r>
      <w:r w:rsidR="00F824C9">
        <w:t xml:space="preserve"> culinary knowledge: It is effective to take short courses on food hygiene or food presentation, types of foods, or particular sorts of meals to increase improved awareness of the culinary segment of F&amp;B operations</w:t>
      </w:r>
      <w:r w:rsidR="00092785">
        <w:t xml:space="preserve"> (Richards,</w:t>
      </w:r>
      <w:r w:rsidR="003F19B2">
        <w:t xml:space="preserve"> 2021</w:t>
      </w:r>
      <w:r w:rsidR="00092785">
        <w:t>)</w:t>
      </w:r>
      <w:r w:rsidR="00F824C9">
        <w:t>.</w:t>
      </w:r>
    </w:p>
    <w:p w14:paraId="5E00FF01" w14:textId="77777777" w:rsidR="00F824C9" w:rsidRDefault="00F824C9" w:rsidP="00F824C9">
      <w:r>
        <w:t>Practice food and beverage service skills: Look for volunteer experience in actual restaurants to ensure you get real experience in the actual job roles you need to perform in the line of service delivery.</w:t>
      </w:r>
    </w:p>
    <w:p w14:paraId="6743A5AC" w14:textId="77777777" w:rsidR="00F824C9" w:rsidRDefault="00F824C9" w:rsidP="00F824C9">
      <w:r>
        <w:t>Enhance beverage knowledge: To further build my experience within the F &amp; B trade, it could be wise to look into certification in wine service or more cocktail preparation.</w:t>
      </w:r>
    </w:p>
    <w:p w14:paraId="2937AF4C" w14:textId="77777777" w:rsidR="00F824C9" w:rsidRDefault="00F824C9" w:rsidP="00F824C9">
      <w:r>
        <w:t>Develop leadership skills: It will be important, therefore, to investigate potential leadership types and to attend necessary class sessions, or to engage in mentorship activities, for this purpose of honing leadership skills, so that the candidate will be prepared for future supervisory positions.</w:t>
      </w:r>
    </w:p>
    <w:p w14:paraId="584CBB18" w14:textId="77777777" w:rsidR="00F824C9" w:rsidRDefault="00F824C9" w:rsidP="00F824C9">
      <w:r>
        <w:t xml:space="preserve">Network with F&amp;B professionals: You can go to tradeshows and other similar industry events and engage with managers and chefs of food and beverages to understand the profession better and foster connections in the business. </w:t>
      </w:r>
    </w:p>
    <w:p w14:paraId="12B2624F" w14:textId="77777777" w:rsidR="00F824C9" w:rsidRPr="00346A7A" w:rsidRDefault="00F824C9" w:rsidP="00F824C9">
      <w:pPr>
        <w:rPr>
          <w:b/>
          <w:bCs/>
          <w:sz w:val="32"/>
          <w:szCs w:val="28"/>
        </w:rPr>
      </w:pPr>
      <w:r w:rsidRPr="00346A7A">
        <w:rPr>
          <w:b/>
          <w:bCs/>
          <w:sz w:val="32"/>
          <w:szCs w:val="28"/>
        </w:rPr>
        <w:t>Reflection and Analysis</w:t>
      </w:r>
    </w:p>
    <w:p w14:paraId="60723B53" w14:textId="33CC7A00" w:rsidR="00F824C9" w:rsidRDefault="00F824C9" w:rsidP="00F824C9">
      <w:r>
        <w:t xml:space="preserve">Concrete Experience: In my practical experience, I followed an F&amp;B supervisor to </w:t>
      </w:r>
      <w:r w:rsidR="00E80D84">
        <w:t xml:space="preserve">build up </w:t>
      </w:r>
      <w:r>
        <w:t xml:space="preserve"> my understanding of the supervisor’s roles where duties </w:t>
      </w:r>
      <w:r w:rsidR="00666774">
        <w:t>embrace</w:t>
      </w:r>
      <w:r>
        <w:t xml:space="preserve"> of scheduling employees, determining the cost of meals offered, attending to guests, and addressing complaints regarding services received.</w:t>
      </w:r>
    </w:p>
    <w:p w14:paraId="195ADC0F" w14:textId="77777777" w:rsidR="00F824C9" w:rsidRDefault="00F824C9" w:rsidP="00F824C9">
      <w:r>
        <w:t>Reflective Observation: The supervisor was also good at relaying instructions to the workers and handling complaints from the guests without compromising the spirit and professionalism needed in the line of work. Interdisciplinary cooperation was also noted, with all workers clearly coordinating well to provide a smooth workflow of services.</w:t>
      </w:r>
    </w:p>
    <w:p w14:paraId="4DB8FD6C" w14:textId="6969F6C8" w:rsidR="00F824C9" w:rsidRDefault="00F824C9" w:rsidP="00F824C9">
      <w:r>
        <w:t>Abstract Conceptualization: This experience was another eye opener as it pointed to the need to upgrade work experiences skills and technical content knowledge in line with clientele standard in the F&amp;B department. As underscored by [</w:t>
      </w:r>
      <w:proofErr w:type="spellStart"/>
      <w:r>
        <w:t>Carmeli</w:t>
      </w:r>
      <w:proofErr w:type="spellEnd"/>
      <w:r>
        <w:t xml:space="preserve"> &amp; Haas, 2005], shaded words include effective communication that underpins guest satisfaction. Their studies also stress the </w:t>
      </w:r>
      <w:r w:rsidR="00BA4F7F">
        <w:t>essen</w:t>
      </w:r>
      <w:r w:rsidR="00B8369A">
        <w:t xml:space="preserve">tial </w:t>
      </w:r>
      <w:r>
        <w:t>direct instructions from his/her station to eliminate confusion, guarantee that guests’ needs are as recognized and addressed in an efficient and satisfying manner. Furthermore, [Huang &amp; Liu, 2010], reviewed the potential benefits of implementing teamwork on enhancing service quality. For a team, to understand the guests’ needs and to be able to provide them with timely services or even being all the more sensitive and specific to their needs as the guests may require will always serve to improve the dining experience in general</w:t>
      </w:r>
      <w:r w:rsidR="00346A7A">
        <w:t xml:space="preserve"> (</w:t>
      </w:r>
      <w:proofErr w:type="spellStart"/>
      <w:r w:rsidR="00346A7A" w:rsidRPr="00346A7A">
        <w:t>Mahafzah</w:t>
      </w:r>
      <w:proofErr w:type="spellEnd"/>
      <w:r w:rsidR="00346A7A">
        <w:t>, 2020)</w:t>
      </w:r>
      <w:r>
        <w:t>.</w:t>
      </w:r>
    </w:p>
    <w:p w14:paraId="4CDEE722" w14:textId="77777777" w:rsidR="008016CC" w:rsidRDefault="008016CC" w:rsidP="008016CC">
      <w:r>
        <w:t>Issue Encountered: In some cases, I noticed that certain members of the staff seemed to be unaware of some aspects of what, for instance, specific items on the menu entailed or the details of the preparation processes. This could force the organizations to contradict themselves in delivering services, and this may affect the satisfaction of guests or customers.</w:t>
      </w:r>
    </w:p>
    <w:p w14:paraId="1E55E775" w14:textId="77777777" w:rsidR="008016CC" w:rsidRPr="00346A7A" w:rsidRDefault="008016CC" w:rsidP="008016CC">
      <w:pPr>
        <w:rPr>
          <w:b/>
          <w:bCs/>
          <w:sz w:val="32"/>
          <w:szCs w:val="28"/>
        </w:rPr>
      </w:pPr>
      <w:r w:rsidRPr="00346A7A">
        <w:rPr>
          <w:b/>
          <w:bCs/>
          <w:sz w:val="32"/>
          <w:szCs w:val="28"/>
        </w:rPr>
        <w:t>Possible Solutions:</w:t>
      </w:r>
    </w:p>
    <w:p w14:paraId="609D40C1" w14:textId="77777777" w:rsidR="008016CC" w:rsidRDefault="008016CC" w:rsidP="008016CC">
      <w:proofErr w:type="spellStart"/>
      <w:r>
        <w:t>Utilise</w:t>
      </w:r>
      <w:proofErr w:type="spellEnd"/>
      <w:r>
        <w:t xml:space="preserve"> focused on menu, cooking, and ingredients staff training activities and exercise on a regular basis. Such programs can train the staff toward knowing information that can enable them to respond elaborately to the questions posed by the guest to ensure they get a knowledgeable eating experience.</w:t>
      </w:r>
    </w:p>
    <w:p w14:paraId="0BCA105F" w14:textId="77777777" w:rsidR="008016CC" w:rsidRDefault="008016CC" w:rsidP="008016CC">
      <w:r>
        <w:t>The use of staff participation in the food tasting and the familiarization with the products should be encouraged</w:t>
      </w:r>
      <w:r w:rsidR="00F06E3D">
        <w:t xml:space="preserve"> (</w:t>
      </w:r>
      <w:proofErr w:type="spellStart"/>
      <w:r w:rsidR="00F06E3D" w:rsidRPr="00F06E3D">
        <w:t>Sulastri</w:t>
      </w:r>
      <w:proofErr w:type="spellEnd"/>
      <w:r w:rsidR="00F06E3D">
        <w:t>, 2023)</w:t>
      </w:r>
      <w:r>
        <w:t>. This makes it easier for the staff to develop firsthand experience with specific F&amp;B operations, which positively informs presentations of these items as well as recommendations.</w:t>
      </w:r>
    </w:p>
    <w:p w14:paraId="61E2C156" w14:textId="77777777" w:rsidR="008016CC" w:rsidRDefault="008016CC" w:rsidP="008016CC">
      <w:r>
        <w:t>Establish a media/data base, for instance creating a staff page or a handbook to easily access; menu count, ingredients, and preparation methods. Being easily accessible to the staff it also means that with the help of this tool one can respond to the guest’s questions or concerns more efficiently and with the accurate and most up-to-date information which in turn makes for a more professional and confident attitude.</w:t>
      </w:r>
    </w:p>
    <w:p w14:paraId="531FDC41" w14:textId="4B3EDE3D" w:rsidR="008016CC" w:rsidRDefault="008016CC" w:rsidP="008016CC">
      <w:r>
        <w:t>Learning Outcomes: Observing the F&amp;B supervisor observe the restaurant’s operations was particularly enlightening in understanding the multifaceted nature of F&amp;B operations. This would assert the values of unity of purpose, mutual cooperation and coordination as well as the focus on the customer by ensuring that adequate attention was paid to the guests</w:t>
      </w:r>
      <w:r w:rsidR="00A529B2">
        <w:t xml:space="preserve"> </w:t>
      </w:r>
      <w:r w:rsidR="00C34883">
        <w:t>(Kaur, 2022)</w:t>
      </w:r>
      <w:r>
        <w:t>.  In the future, I intend to expand my culinary expertise alongside with my leadership qualities, in order to be a beneficial member of the fierce and competitive F&amp;B market.</w:t>
      </w:r>
    </w:p>
    <w:p w14:paraId="0851858E" w14:textId="77777777" w:rsidR="008016CC" w:rsidRPr="00346A7A" w:rsidRDefault="008016CC" w:rsidP="008016CC">
      <w:pPr>
        <w:rPr>
          <w:b/>
          <w:bCs/>
          <w:sz w:val="32"/>
          <w:szCs w:val="28"/>
        </w:rPr>
      </w:pPr>
      <w:r w:rsidRPr="00346A7A">
        <w:rPr>
          <w:b/>
          <w:bCs/>
          <w:sz w:val="32"/>
          <w:szCs w:val="28"/>
        </w:rPr>
        <w:t>Conclusion</w:t>
      </w:r>
    </w:p>
    <w:p w14:paraId="3A7D4731" w14:textId="346DC031" w:rsidR="003F19B2" w:rsidRDefault="008016CC" w:rsidP="008016CC">
      <w:r>
        <w:t xml:space="preserve">Witnessing the fast-paced ecosystem of </w:t>
      </w:r>
      <w:r w:rsidR="00764AF1">
        <w:t xml:space="preserve">the Holiday Inn hotel </w:t>
      </w:r>
      <w:r>
        <w:t>within the F&amp;B a fresh perspective to the theatricality of guest interaction emerged. Seeing how effectively skills and knowledge applied in the workplace harmonize with exceptional experiences strengthened their position.  A well-coordinated and empathized communication that entails both the ability to handle groups with specific instru</w:t>
      </w:r>
      <w:r w:rsidR="006044A1">
        <w:t xml:space="preserve">ctions </w:t>
      </w:r>
      <w:r>
        <w:t>and the subsequent ability to engage the guests in a friendly manner were crucial to efficient and effective service delivery to the guests.</w:t>
      </w:r>
      <w:r w:rsidR="00840FC9">
        <w:t xml:space="preserve"> Most importantly as a Holiday Inn customer </w:t>
      </w:r>
      <w:r w:rsidR="00737C92">
        <w:t>always smile</w:t>
      </w:r>
      <w:r w:rsidR="00CA0932">
        <w:t xml:space="preserve"> and stay you</w:t>
      </w:r>
      <w:r w:rsidR="00F2518D">
        <w:t xml:space="preserve">. </w:t>
      </w:r>
    </w:p>
    <w:p w14:paraId="7320FBE3" w14:textId="77777777" w:rsidR="003F19B2" w:rsidRPr="00346A7A" w:rsidRDefault="003F19B2" w:rsidP="008016CC">
      <w:pPr>
        <w:rPr>
          <w:b/>
          <w:bCs/>
          <w:sz w:val="32"/>
          <w:szCs w:val="28"/>
        </w:rPr>
      </w:pPr>
      <w:r>
        <w:br w:type="column"/>
      </w:r>
      <w:r w:rsidRPr="00346A7A">
        <w:rPr>
          <w:b/>
          <w:bCs/>
          <w:sz w:val="32"/>
          <w:szCs w:val="28"/>
        </w:rPr>
        <w:t xml:space="preserve">References </w:t>
      </w:r>
    </w:p>
    <w:p w14:paraId="536C328B" w14:textId="77777777" w:rsidR="00C92ABA" w:rsidRPr="00731CD1" w:rsidRDefault="000C7D5B" w:rsidP="008016CC">
      <w:r w:rsidRPr="00731CD1">
        <w:t>Richards, G. (2021)</w:t>
      </w:r>
      <w:r w:rsidR="003F19B2" w:rsidRPr="00731CD1">
        <w:t xml:space="preserve"> Evolving research perspectives on food and gastronomic experiences in tourism. </w:t>
      </w:r>
      <w:r w:rsidR="003F19B2" w:rsidRPr="00731CD1">
        <w:rPr>
          <w:i/>
        </w:rPr>
        <w:t>International Journal of Contemporary Hospitality Management, 33(3), 1037-1058</w:t>
      </w:r>
      <w:r w:rsidR="003F19B2" w:rsidRPr="00731CD1">
        <w:t>.</w:t>
      </w:r>
    </w:p>
    <w:p w14:paraId="78DBDABB" w14:textId="77777777" w:rsidR="00CA4A57" w:rsidRDefault="00CA4A57" w:rsidP="008016CC">
      <w:r w:rsidRPr="00CA4A57">
        <w:t xml:space="preserve">Kolb, A. Y. </w:t>
      </w:r>
      <w:r w:rsidR="000C7D5B">
        <w:t>(2021)</w:t>
      </w:r>
      <w:r w:rsidRPr="00CA4A57">
        <w:t xml:space="preserve"> Kolb Experiential Learning Profile. </w:t>
      </w:r>
      <w:r w:rsidRPr="00CA4A57">
        <w:rPr>
          <w:i/>
          <w:iCs/>
        </w:rPr>
        <w:t>Home. Retrieved July</w:t>
      </w:r>
      <w:r w:rsidRPr="00CA4A57">
        <w:t>, </w:t>
      </w:r>
      <w:r w:rsidRPr="00CA4A57">
        <w:rPr>
          <w:i/>
          <w:iCs/>
        </w:rPr>
        <w:t>26</w:t>
      </w:r>
      <w:r w:rsidRPr="00CA4A57">
        <w:t>, 2022.</w:t>
      </w:r>
    </w:p>
    <w:p w14:paraId="256328C7" w14:textId="77777777" w:rsidR="007316C4" w:rsidRDefault="007316C4" w:rsidP="008016CC">
      <w:proofErr w:type="spellStart"/>
      <w:r w:rsidRPr="007316C4">
        <w:t>Kusumaw</w:t>
      </w:r>
      <w:r w:rsidR="000C7D5B">
        <w:t>ati</w:t>
      </w:r>
      <w:proofErr w:type="spellEnd"/>
      <w:r w:rsidR="000C7D5B">
        <w:t xml:space="preserve">, A., &amp; </w:t>
      </w:r>
      <w:proofErr w:type="spellStart"/>
      <w:r w:rsidR="000C7D5B">
        <w:t>Rahayu</w:t>
      </w:r>
      <w:proofErr w:type="spellEnd"/>
      <w:r w:rsidR="000C7D5B">
        <w:t>, K. S. (2020)</w:t>
      </w:r>
      <w:r w:rsidRPr="007316C4">
        <w:t xml:space="preserve"> The effect of experience quality on customer perceived value and customer satisfaction and its impact on customer loyalty. </w:t>
      </w:r>
      <w:r w:rsidRPr="007316C4">
        <w:rPr>
          <w:i/>
          <w:iCs/>
        </w:rPr>
        <w:t>The TQM Journal</w:t>
      </w:r>
      <w:r w:rsidRPr="007316C4">
        <w:t>, </w:t>
      </w:r>
      <w:r w:rsidRPr="007316C4">
        <w:rPr>
          <w:i/>
          <w:iCs/>
        </w:rPr>
        <w:t>32</w:t>
      </w:r>
      <w:r w:rsidRPr="007316C4">
        <w:t>(6), 1525-1540.</w:t>
      </w:r>
    </w:p>
    <w:p w14:paraId="682022E5" w14:textId="77777777" w:rsidR="00CC6967" w:rsidRDefault="000C7D5B" w:rsidP="008016CC">
      <w:r>
        <w:t>Morris, T. H. (2020)</w:t>
      </w:r>
      <w:r w:rsidR="00CC6967" w:rsidRPr="00CC6967">
        <w:t xml:space="preserve"> Experiential learning–a systematic review and revision of Kolb’s model. </w:t>
      </w:r>
      <w:r w:rsidR="00CC6967" w:rsidRPr="00CC6967">
        <w:rPr>
          <w:i/>
          <w:iCs/>
        </w:rPr>
        <w:t>Interactive learning environments</w:t>
      </w:r>
      <w:r w:rsidR="00CC6967" w:rsidRPr="00CC6967">
        <w:t>, </w:t>
      </w:r>
      <w:r w:rsidR="00CC6967" w:rsidRPr="00CC6967">
        <w:rPr>
          <w:i/>
          <w:iCs/>
        </w:rPr>
        <w:t>28</w:t>
      </w:r>
      <w:r w:rsidR="00CC6967" w:rsidRPr="00CC6967">
        <w:t>(8), 1064-1077.</w:t>
      </w:r>
    </w:p>
    <w:p w14:paraId="33E7ABC5" w14:textId="77777777" w:rsidR="00C34883" w:rsidRDefault="000C7D5B" w:rsidP="008016CC">
      <w:r>
        <w:t>Kaur, J., &amp; Singh, P. R. (2022)</w:t>
      </w:r>
      <w:r w:rsidR="00C34883" w:rsidRPr="00C34883">
        <w:t xml:space="preserve"> Impact of Leadership on Employee Performance in the Food and Beverages (F&amp;B) Industry in Malaysia.</w:t>
      </w:r>
    </w:p>
    <w:p w14:paraId="59B572B7" w14:textId="77777777" w:rsidR="00B75F31" w:rsidRDefault="00B75F31" w:rsidP="008016CC">
      <w:proofErr w:type="spellStart"/>
      <w:r w:rsidRPr="00B75F31">
        <w:t>Tanković</w:t>
      </w:r>
      <w:proofErr w:type="spellEnd"/>
      <w:r w:rsidRPr="00B75F31">
        <w:t xml:space="preserve">, A. Č., </w:t>
      </w:r>
      <w:proofErr w:type="spellStart"/>
      <w:r w:rsidR="000C7D5B">
        <w:t>Kapeš</w:t>
      </w:r>
      <w:proofErr w:type="spellEnd"/>
      <w:r w:rsidR="000C7D5B">
        <w:t xml:space="preserve">, J., &amp; </w:t>
      </w:r>
      <w:proofErr w:type="spellStart"/>
      <w:r w:rsidR="000C7D5B">
        <w:t>Kraljić</w:t>
      </w:r>
      <w:proofErr w:type="spellEnd"/>
      <w:r w:rsidR="000C7D5B">
        <w:t>, V. (2021)</w:t>
      </w:r>
      <w:r w:rsidRPr="00B75F31">
        <w:t xml:space="preserve"> Importance of soft skills and communication skills in tourism: viewpoint from tourists and future tourism employees.</w:t>
      </w:r>
    </w:p>
    <w:p w14:paraId="20FEC1A1" w14:textId="77777777" w:rsidR="008B1D1E" w:rsidRDefault="008B1D1E" w:rsidP="008016CC">
      <w:proofErr w:type="spellStart"/>
      <w:r w:rsidRPr="008B1D1E">
        <w:t>Mtewa</w:t>
      </w:r>
      <w:proofErr w:type="spellEnd"/>
      <w:r w:rsidRPr="008B1D1E">
        <w:t xml:space="preserve">, A. G., </w:t>
      </w:r>
      <w:proofErr w:type="spellStart"/>
      <w:r w:rsidRPr="008B1D1E">
        <w:t>Chikowe</w:t>
      </w:r>
      <w:proofErr w:type="spellEnd"/>
      <w:r w:rsidRPr="008B1D1E">
        <w:t xml:space="preserve">, I., Kumar, S., </w:t>
      </w:r>
      <w:proofErr w:type="spellStart"/>
      <w:r w:rsidRPr="008B1D1E">
        <w:t>Ngwira</w:t>
      </w:r>
      <w:proofErr w:type="spellEnd"/>
      <w:r w:rsidRPr="008B1D1E">
        <w:t>, K.</w:t>
      </w:r>
      <w:r w:rsidR="000C7D5B">
        <w:t xml:space="preserve"> J., &amp; </w:t>
      </w:r>
      <w:proofErr w:type="spellStart"/>
      <w:r w:rsidR="000C7D5B">
        <w:t>Lampiao</w:t>
      </w:r>
      <w:proofErr w:type="spellEnd"/>
      <w:r w:rsidR="000C7D5B">
        <w:t>, F. (2020)</w:t>
      </w:r>
      <w:r w:rsidRPr="008B1D1E">
        <w:t xml:space="preserve"> Good manufacturing practices and safety issues in functional food industries. </w:t>
      </w:r>
      <w:r w:rsidRPr="008B1D1E">
        <w:rPr>
          <w:i/>
          <w:iCs/>
        </w:rPr>
        <w:t>Functional foods and nutraceuticals: bioactive components, formulations and innovations</w:t>
      </w:r>
      <w:r w:rsidRPr="008B1D1E">
        <w:t>, 613-628.</w:t>
      </w:r>
    </w:p>
    <w:p w14:paraId="68570D96" w14:textId="77777777" w:rsidR="00F06E3D" w:rsidRDefault="000C7D5B" w:rsidP="008016CC">
      <w:proofErr w:type="spellStart"/>
      <w:r>
        <w:t>Sulastri</w:t>
      </w:r>
      <w:proofErr w:type="spellEnd"/>
      <w:r>
        <w:t>, I. A. P. (2023)</w:t>
      </w:r>
      <w:r w:rsidR="00F06E3D" w:rsidRPr="00F06E3D">
        <w:t xml:space="preserve"> The Effects of Training and Communication: Study on Performance of the Food and Beverage (F&amp;B) Service Employee. </w:t>
      </w:r>
      <w:proofErr w:type="spellStart"/>
      <w:r w:rsidR="00F06E3D" w:rsidRPr="00F06E3D">
        <w:rPr>
          <w:i/>
          <w:iCs/>
        </w:rPr>
        <w:t>Jurnal</w:t>
      </w:r>
      <w:proofErr w:type="spellEnd"/>
      <w:r w:rsidR="00F06E3D" w:rsidRPr="00F06E3D">
        <w:rPr>
          <w:i/>
          <w:iCs/>
        </w:rPr>
        <w:t xml:space="preserve"> </w:t>
      </w:r>
      <w:proofErr w:type="spellStart"/>
      <w:r w:rsidR="00F06E3D" w:rsidRPr="00F06E3D">
        <w:rPr>
          <w:i/>
          <w:iCs/>
        </w:rPr>
        <w:t>Manajemen</w:t>
      </w:r>
      <w:proofErr w:type="spellEnd"/>
      <w:r w:rsidR="00F06E3D" w:rsidRPr="00F06E3D">
        <w:rPr>
          <w:i/>
          <w:iCs/>
        </w:rPr>
        <w:t xml:space="preserve"> </w:t>
      </w:r>
      <w:proofErr w:type="spellStart"/>
      <w:r w:rsidR="00F06E3D" w:rsidRPr="00F06E3D">
        <w:rPr>
          <w:i/>
          <w:iCs/>
        </w:rPr>
        <w:t>Pelayanan</w:t>
      </w:r>
      <w:proofErr w:type="spellEnd"/>
      <w:r w:rsidR="00F06E3D" w:rsidRPr="00F06E3D">
        <w:rPr>
          <w:i/>
          <w:iCs/>
        </w:rPr>
        <w:t xml:space="preserve"> Hotel</w:t>
      </w:r>
      <w:r w:rsidR="00F06E3D" w:rsidRPr="00F06E3D">
        <w:t>, </w:t>
      </w:r>
      <w:r w:rsidR="00F06E3D" w:rsidRPr="00F06E3D">
        <w:rPr>
          <w:i/>
          <w:iCs/>
        </w:rPr>
        <w:t>7</w:t>
      </w:r>
      <w:r w:rsidR="00F06E3D" w:rsidRPr="00F06E3D">
        <w:t>(1), 98-114.</w:t>
      </w:r>
    </w:p>
    <w:p w14:paraId="6EB113FF" w14:textId="77777777" w:rsidR="00346A7A" w:rsidRDefault="00346A7A" w:rsidP="008016CC">
      <w:proofErr w:type="spellStart"/>
      <w:r w:rsidRPr="00346A7A">
        <w:t>Mahafzah</w:t>
      </w:r>
      <w:proofErr w:type="spellEnd"/>
      <w:r w:rsidRPr="00346A7A">
        <w:t xml:space="preserve">, A. G., </w:t>
      </w:r>
      <w:proofErr w:type="spellStart"/>
      <w:r w:rsidRPr="00346A7A">
        <w:t>Aljawarneh</w:t>
      </w:r>
      <w:proofErr w:type="spellEnd"/>
      <w:r w:rsidRPr="00346A7A">
        <w:t xml:space="preserve">, N. M., </w:t>
      </w:r>
      <w:proofErr w:type="spellStart"/>
      <w:r w:rsidRPr="00346A7A">
        <w:t>Alomari</w:t>
      </w:r>
      <w:proofErr w:type="spellEnd"/>
      <w:r w:rsidRPr="00346A7A">
        <w:t xml:space="preserve">, K. A. K., </w:t>
      </w:r>
      <w:proofErr w:type="spellStart"/>
      <w:r w:rsidRPr="00346A7A">
        <w:t>Altah</w:t>
      </w:r>
      <w:r w:rsidR="000C7D5B">
        <w:t>at</w:t>
      </w:r>
      <w:proofErr w:type="spellEnd"/>
      <w:r w:rsidR="000C7D5B">
        <w:t xml:space="preserve">, S., &amp; </w:t>
      </w:r>
      <w:proofErr w:type="spellStart"/>
      <w:r w:rsidR="000C7D5B">
        <w:t>Alomari</w:t>
      </w:r>
      <w:proofErr w:type="spellEnd"/>
      <w:r w:rsidR="000C7D5B">
        <w:t>, Z. S. (2020)</w:t>
      </w:r>
      <w:r w:rsidRPr="00346A7A">
        <w:t xml:space="preserve"> Impact of customer relationship management on food and beverage service quality: The mediating role of employees satisfaction. </w:t>
      </w:r>
      <w:r w:rsidRPr="00346A7A">
        <w:rPr>
          <w:i/>
          <w:iCs/>
        </w:rPr>
        <w:t>Humanities &amp; Social Sciences Reviews</w:t>
      </w:r>
      <w:r w:rsidRPr="00346A7A">
        <w:t>, </w:t>
      </w:r>
      <w:r w:rsidRPr="00346A7A">
        <w:rPr>
          <w:i/>
          <w:iCs/>
        </w:rPr>
        <w:t>8</w:t>
      </w:r>
      <w:r w:rsidRPr="00346A7A">
        <w:t>(2), 222-230.</w:t>
      </w:r>
    </w:p>
    <w:sectPr w:rsidR="00346A7A" w:rsidSect="00132A2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ABA"/>
    <w:rsid w:val="00027346"/>
    <w:rsid w:val="00055166"/>
    <w:rsid w:val="00092604"/>
    <w:rsid w:val="00092785"/>
    <w:rsid w:val="000C7D5B"/>
    <w:rsid w:val="00103641"/>
    <w:rsid w:val="00132A23"/>
    <w:rsid w:val="00176186"/>
    <w:rsid w:val="001B61CD"/>
    <w:rsid w:val="00212AA5"/>
    <w:rsid w:val="0026472B"/>
    <w:rsid w:val="00293F24"/>
    <w:rsid w:val="002F708F"/>
    <w:rsid w:val="00346A7A"/>
    <w:rsid w:val="00383184"/>
    <w:rsid w:val="0038789D"/>
    <w:rsid w:val="003F19B2"/>
    <w:rsid w:val="00427987"/>
    <w:rsid w:val="004315B9"/>
    <w:rsid w:val="00462DF4"/>
    <w:rsid w:val="004C3FCE"/>
    <w:rsid w:val="00534469"/>
    <w:rsid w:val="006044A1"/>
    <w:rsid w:val="006430B4"/>
    <w:rsid w:val="00666774"/>
    <w:rsid w:val="00720539"/>
    <w:rsid w:val="00725821"/>
    <w:rsid w:val="007316C4"/>
    <w:rsid w:val="00731CD1"/>
    <w:rsid w:val="00737C92"/>
    <w:rsid w:val="00764AF1"/>
    <w:rsid w:val="0079178F"/>
    <w:rsid w:val="008016CC"/>
    <w:rsid w:val="00840FC9"/>
    <w:rsid w:val="00886F8B"/>
    <w:rsid w:val="008B1D1E"/>
    <w:rsid w:val="008B5D33"/>
    <w:rsid w:val="008D04F6"/>
    <w:rsid w:val="008E3B8B"/>
    <w:rsid w:val="0092640E"/>
    <w:rsid w:val="00A02587"/>
    <w:rsid w:val="00A2376E"/>
    <w:rsid w:val="00A529B2"/>
    <w:rsid w:val="00A96617"/>
    <w:rsid w:val="00AE3C75"/>
    <w:rsid w:val="00AE5F39"/>
    <w:rsid w:val="00B60D89"/>
    <w:rsid w:val="00B75F31"/>
    <w:rsid w:val="00B8369A"/>
    <w:rsid w:val="00BA4F7F"/>
    <w:rsid w:val="00C30BB7"/>
    <w:rsid w:val="00C34883"/>
    <w:rsid w:val="00C809D2"/>
    <w:rsid w:val="00C92ABA"/>
    <w:rsid w:val="00CA0932"/>
    <w:rsid w:val="00CA4A57"/>
    <w:rsid w:val="00CB6053"/>
    <w:rsid w:val="00CC6967"/>
    <w:rsid w:val="00E07FE6"/>
    <w:rsid w:val="00E35448"/>
    <w:rsid w:val="00E53357"/>
    <w:rsid w:val="00E56E99"/>
    <w:rsid w:val="00E80D84"/>
    <w:rsid w:val="00F06E3D"/>
    <w:rsid w:val="00F2518D"/>
    <w:rsid w:val="00F72A38"/>
    <w:rsid w:val="00F824C9"/>
    <w:rsid w:val="00F846E3"/>
    <w:rsid w:val="00FB2F7E"/>
    <w:rsid w:val="00FD01FE"/>
    <w:rsid w:val="00FE5B61"/>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F4BA6"/>
  <w15:docId w15:val="{A3A997FD-1600-6149-86EF-943968FBC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72B"/>
    <w:pPr>
      <w:spacing w:line="48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Pages>
  <Words>1458</Words>
  <Characters>8314</Characters>
  <Application>Microsoft Office Word</Application>
  <DocSecurity>0</DocSecurity>
  <Lines>69</Lines>
  <Paragraphs>19</Paragraphs>
  <ScaleCrop>false</ScaleCrop>
  <Company/>
  <LinksUpToDate>false</LinksUpToDate>
  <CharactersWithSpaces>9753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Omer irfan</dc:creator>
  <cp:keywords/>
  <dc:description/>
  <cp:lastModifiedBy>Shuhena Begum (2120298)</cp:lastModifiedBy>
  <cp:revision>34</cp:revision>
  <dcterms:created xsi:type="dcterms:W3CDTF">2024-06-02T22:05:00Z</dcterms:created>
  <dcterms:modified xsi:type="dcterms:W3CDTF">2024-06-02T22:36:00Z</dcterms:modified>
</cp:coreProperties>
</file>