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963C5" w14:textId="77777777" w:rsidR="00A11699" w:rsidRPr="0039301D" w:rsidRDefault="003D6476" w:rsidP="003D6476">
      <w:pPr>
        <w:jc w:val="center"/>
        <w:rPr>
          <w:sz w:val="48"/>
          <w:szCs w:val="48"/>
        </w:rPr>
      </w:pPr>
      <w:r w:rsidRPr="0039301D">
        <w:rPr>
          <w:sz w:val="48"/>
          <w:szCs w:val="48"/>
        </w:rPr>
        <w:t>University of Wales Trinity Saint David</w:t>
      </w:r>
    </w:p>
    <w:p w14:paraId="1A654EEA" w14:textId="77777777" w:rsidR="0039301D" w:rsidRDefault="003D6476" w:rsidP="003D6476">
      <w:pPr>
        <w:jc w:val="center"/>
        <w:rPr>
          <w:sz w:val="24"/>
          <w:szCs w:val="24"/>
        </w:rPr>
      </w:pPr>
      <w:r w:rsidRPr="0039301D">
        <w:rPr>
          <w:sz w:val="40"/>
          <w:szCs w:val="40"/>
        </w:rPr>
        <w:t>Wales Institute of Science &amp; Art</w:t>
      </w:r>
    </w:p>
    <w:p w14:paraId="3B913263" w14:textId="77777777" w:rsidR="003D6476" w:rsidRDefault="003D6476" w:rsidP="003D6476">
      <w:pPr>
        <w:jc w:val="center"/>
        <w:rPr>
          <w:sz w:val="24"/>
          <w:szCs w:val="24"/>
        </w:rPr>
      </w:pPr>
      <w:r>
        <w:rPr>
          <w:noProof/>
        </w:rPr>
        <w:drawing>
          <wp:inline distT="0" distB="0" distL="0" distR="0" wp14:anchorId="06D88015" wp14:editId="3AB659C8">
            <wp:extent cx="3667125" cy="1314450"/>
            <wp:effectExtent l="0" t="0" r="9525" b="0"/>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l="19444" t="26923" r="16575" b="27210"/>
                    <a:stretch>
                      <a:fillRect/>
                    </a:stretch>
                  </pic:blipFill>
                  <pic:spPr bwMode="auto">
                    <a:xfrm>
                      <a:off x="0" y="0"/>
                      <a:ext cx="3667125" cy="1314450"/>
                    </a:xfrm>
                    <a:prstGeom prst="rect">
                      <a:avLst/>
                    </a:prstGeom>
                    <a:noFill/>
                    <a:ln>
                      <a:noFill/>
                    </a:ln>
                    <a:extLst>
                      <a:ext uri="{53640926-AAD7-44D8-BBD7-CCE9431645EC}">
                        <a14:shadowObscured xmlns:a14="http://schemas.microsoft.com/office/drawing/2010/main"/>
                      </a:ext>
                    </a:extLst>
                  </pic:spPr>
                </pic:pic>
              </a:graphicData>
            </a:graphic>
          </wp:inline>
        </w:drawing>
      </w:r>
    </w:p>
    <w:p w14:paraId="4C46CF77" w14:textId="77777777" w:rsidR="003D6476" w:rsidRDefault="003D6476" w:rsidP="003D6476">
      <w:pPr>
        <w:rPr>
          <w:sz w:val="24"/>
          <w:szCs w:val="24"/>
        </w:rPr>
      </w:pPr>
    </w:p>
    <w:p w14:paraId="5391D75B" w14:textId="77777777" w:rsidR="003D6476" w:rsidRPr="0039301D" w:rsidRDefault="003D6476" w:rsidP="003D6476">
      <w:pPr>
        <w:rPr>
          <w:sz w:val="36"/>
          <w:szCs w:val="36"/>
        </w:rPr>
      </w:pPr>
    </w:p>
    <w:p w14:paraId="1CFF90B5" w14:textId="55162C80" w:rsidR="003D6476" w:rsidRPr="0039301D" w:rsidRDefault="00AA6FCA" w:rsidP="003D6476">
      <w:pPr>
        <w:jc w:val="center"/>
        <w:rPr>
          <w:i/>
          <w:iCs/>
          <w:sz w:val="48"/>
          <w:szCs w:val="48"/>
        </w:rPr>
      </w:pPr>
      <w:r>
        <w:rPr>
          <w:i/>
          <w:iCs/>
          <w:sz w:val="48"/>
          <w:szCs w:val="48"/>
        </w:rPr>
        <w:t>Energy in a Flywheel</w:t>
      </w:r>
    </w:p>
    <w:p w14:paraId="135F30A5" w14:textId="77777777" w:rsidR="003D6476" w:rsidRPr="0039301D" w:rsidRDefault="003D6476" w:rsidP="003D6476">
      <w:pPr>
        <w:jc w:val="center"/>
        <w:rPr>
          <w:i/>
          <w:iCs/>
          <w:sz w:val="48"/>
          <w:szCs w:val="48"/>
        </w:rPr>
      </w:pPr>
    </w:p>
    <w:p w14:paraId="45D9E8F5" w14:textId="5D550907" w:rsidR="003D6476" w:rsidRDefault="00AA6FCA" w:rsidP="003D6476">
      <w:pPr>
        <w:jc w:val="center"/>
        <w:rPr>
          <w:sz w:val="48"/>
          <w:szCs w:val="48"/>
        </w:rPr>
      </w:pPr>
      <w:r>
        <w:rPr>
          <w:sz w:val="48"/>
          <w:szCs w:val="48"/>
        </w:rPr>
        <w:t>Further Science for Engineers</w:t>
      </w:r>
      <w:r w:rsidR="0039301D" w:rsidRPr="0039301D">
        <w:rPr>
          <w:sz w:val="48"/>
          <w:szCs w:val="48"/>
        </w:rPr>
        <w:t xml:space="preserve"> (ACHA 4</w:t>
      </w:r>
      <w:r>
        <w:rPr>
          <w:sz w:val="48"/>
          <w:szCs w:val="48"/>
        </w:rPr>
        <w:t>007</w:t>
      </w:r>
      <w:r w:rsidR="0039301D" w:rsidRPr="0039301D">
        <w:rPr>
          <w:sz w:val="48"/>
          <w:szCs w:val="48"/>
        </w:rPr>
        <w:t>)</w:t>
      </w:r>
    </w:p>
    <w:p w14:paraId="53CACFA0" w14:textId="77777777" w:rsidR="0039301D" w:rsidRDefault="0039301D" w:rsidP="003D6476">
      <w:pPr>
        <w:jc w:val="center"/>
        <w:rPr>
          <w:sz w:val="32"/>
          <w:szCs w:val="32"/>
        </w:rPr>
      </w:pPr>
    </w:p>
    <w:p w14:paraId="268C180D" w14:textId="77777777" w:rsidR="0039301D" w:rsidRDefault="0039301D" w:rsidP="003D6476">
      <w:pPr>
        <w:jc w:val="center"/>
        <w:rPr>
          <w:sz w:val="32"/>
          <w:szCs w:val="32"/>
        </w:rPr>
      </w:pPr>
    </w:p>
    <w:p w14:paraId="678365EA" w14:textId="77777777" w:rsidR="0039301D" w:rsidRDefault="0039301D" w:rsidP="003D6476">
      <w:pPr>
        <w:jc w:val="center"/>
        <w:rPr>
          <w:sz w:val="32"/>
          <w:szCs w:val="32"/>
        </w:rPr>
      </w:pPr>
    </w:p>
    <w:p w14:paraId="36E9AEE1" w14:textId="77777777" w:rsidR="0039301D" w:rsidRDefault="0039301D" w:rsidP="003D6476">
      <w:pPr>
        <w:jc w:val="center"/>
        <w:rPr>
          <w:sz w:val="32"/>
          <w:szCs w:val="32"/>
        </w:rPr>
      </w:pPr>
    </w:p>
    <w:p w14:paraId="3DE6C4A8" w14:textId="77777777" w:rsidR="0039301D" w:rsidRPr="0039301D" w:rsidRDefault="0039301D" w:rsidP="003D6476">
      <w:pPr>
        <w:jc w:val="center"/>
        <w:rPr>
          <w:sz w:val="32"/>
          <w:szCs w:val="32"/>
        </w:rPr>
      </w:pPr>
      <w:r w:rsidRPr="0039301D">
        <w:rPr>
          <w:sz w:val="32"/>
          <w:szCs w:val="32"/>
        </w:rPr>
        <w:t>Isaac Revans</w:t>
      </w:r>
    </w:p>
    <w:p w14:paraId="59132F7B" w14:textId="77777777" w:rsidR="0039301D" w:rsidRPr="0039301D" w:rsidRDefault="0039301D" w:rsidP="003D6476">
      <w:pPr>
        <w:jc w:val="center"/>
        <w:rPr>
          <w:sz w:val="32"/>
          <w:szCs w:val="32"/>
        </w:rPr>
      </w:pPr>
      <w:r w:rsidRPr="0039301D">
        <w:rPr>
          <w:sz w:val="32"/>
          <w:szCs w:val="32"/>
        </w:rPr>
        <w:t>2304556</w:t>
      </w:r>
    </w:p>
    <w:p w14:paraId="50116257" w14:textId="7FC8F95E" w:rsidR="000B4391" w:rsidRPr="000B4391" w:rsidRDefault="00AA6FCA" w:rsidP="000B4391">
      <w:pPr>
        <w:jc w:val="center"/>
        <w:rPr>
          <w:sz w:val="32"/>
          <w:szCs w:val="32"/>
        </w:rPr>
      </w:pPr>
      <w:r>
        <w:rPr>
          <w:sz w:val="32"/>
          <w:szCs w:val="32"/>
        </w:rPr>
        <w:t>January</w:t>
      </w:r>
      <w:r w:rsidR="0039301D" w:rsidRPr="0039301D">
        <w:rPr>
          <w:sz w:val="32"/>
          <w:szCs w:val="32"/>
        </w:rPr>
        <w:t xml:space="preserve"> 202</w:t>
      </w:r>
      <w:r>
        <w:rPr>
          <w:sz w:val="32"/>
          <w:szCs w:val="32"/>
        </w:rPr>
        <w:t>6</w:t>
      </w:r>
      <w:r w:rsidR="001109CA">
        <w:rPr>
          <w:sz w:val="32"/>
          <w:szCs w:val="32"/>
        </w:rPr>
        <w:br w:type="page"/>
      </w:r>
    </w:p>
    <w:sdt>
      <w:sdtPr>
        <w:rPr>
          <w:rFonts w:asciiTheme="minorHAnsi" w:eastAsiaTheme="minorHAnsi" w:hAnsiTheme="minorHAnsi" w:cstheme="minorBidi"/>
          <w:color w:val="auto"/>
          <w:kern w:val="2"/>
          <w:sz w:val="22"/>
          <w:szCs w:val="22"/>
          <w:lang w:val="en-GB"/>
          <w14:ligatures w14:val="standardContextual"/>
        </w:rPr>
        <w:id w:val="-1098410187"/>
        <w:docPartObj>
          <w:docPartGallery w:val="Table of Contents"/>
          <w:docPartUnique/>
        </w:docPartObj>
      </w:sdtPr>
      <w:sdtEndPr>
        <w:rPr>
          <w:b/>
          <w:bCs/>
          <w:noProof/>
        </w:rPr>
      </w:sdtEndPr>
      <w:sdtContent>
        <w:p w14:paraId="45F68995" w14:textId="77777777" w:rsidR="000B4391" w:rsidRDefault="000B4391">
          <w:pPr>
            <w:pStyle w:val="TOCHeading"/>
          </w:pPr>
          <w:r>
            <w:t>Contents</w:t>
          </w:r>
        </w:p>
        <w:p w14:paraId="72868D91" w14:textId="694DAF89" w:rsidR="00DB5B4D" w:rsidRDefault="000B4391">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9048485" w:history="1">
            <w:r w:rsidR="00DB5B4D" w:rsidRPr="004875C9">
              <w:rPr>
                <w:rStyle w:val="Hyperlink"/>
                <w:noProof/>
              </w:rPr>
              <w:t>1</w:t>
            </w:r>
            <w:r w:rsidR="00DB5B4D">
              <w:rPr>
                <w:rFonts w:eastAsiaTheme="minorEastAsia"/>
                <w:noProof/>
                <w:sz w:val="24"/>
                <w:szCs w:val="24"/>
                <w:lang w:eastAsia="en-GB"/>
              </w:rPr>
              <w:tab/>
            </w:r>
            <w:r w:rsidR="00DB5B4D" w:rsidRPr="004875C9">
              <w:rPr>
                <w:rStyle w:val="Hyperlink"/>
                <w:noProof/>
              </w:rPr>
              <w:t>Introduction</w:t>
            </w:r>
            <w:r w:rsidR="00DB5B4D">
              <w:rPr>
                <w:noProof/>
                <w:webHidden/>
              </w:rPr>
              <w:tab/>
            </w:r>
            <w:r w:rsidR="00DB5B4D">
              <w:rPr>
                <w:noProof/>
                <w:webHidden/>
              </w:rPr>
              <w:fldChar w:fldCharType="begin"/>
            </w:r>
            <w:r w:rsidR="00DB5B4D">
              <w:rPr>
                <w:noProof/>
                <w:webHidden/>
              </w:rPr>
              <w:instrText xml:space="preserve"> PAGEREF _Toc219048485 \h </w:instrText>
            </w:r>
            <w:r w:rsidR="00DB5B4D">
              <w:rPr>
                <w:noProof/>
                <w:webHidden/>
              </w:rPr>
            </w:r>
            <w:r w:rsidR="00DB5B4D">
              <w:rPr>
                <w:noProof/>
                <w:webHidden/>
              </w:rPr>
              <w:fldChar w:fldCharType="separate"/>
            </w:r>
            <w:r w:rsidR="00DB5B4D">
              <w:rPr>
                <w:noProof/>
                <w:webHidden/>
              </w:rPr>
              <w:t>2</w:t>
            </w:r>
            <w:r w:rsidR="00DB5B4D">
              <w:rPr>
                <w:noProof/>
                <w:webHidden/>
              </w:rPr>
              <w:fldChar w:fldCharType="end"/>
            </w:r>
          </w:hyperlink>
        </w:p>
        <w:p w14:paraId="2EF1EA10" w14:textId="080C061C" w:rsidR="00DB5B4D" w:rsidRDefault="00DB5B4D">
          <w:pPr>
            <w:pStyle w:val="TOC1"/>
            <w:tabs>
              <w:tab w:val="left" w:pos="480"/>
              <w:tab w:val="right" w:leader="dot" w:pos="9016"/>
            </w:tabs>
            <w:rPr>
              <w:rFonts w:eastAsiaTheme="minorEastAsia"/>
              <w:noProof/>
              <w:sz w:val="24"/>
              <w:szCs w:val="24"/>
              <w:lang w:eastAsia="en-GB"/>
            </w:rPr>
          </w:pPr>
          <w:hyperlink w:anchor="_Toc219048486" w:history="1">
            <w:r w:rsidRPr="004875C9">
              <w:rPr>
                <w:rStyle w:val="Hyperlink"/>
                <w:noProof/>
              </w:rPr>
              <w:t>2</w:t>
            </w:r>
            <w:r>
              <w:rPr>
                <w:rFonts w:eastAsiaTheme="minorEastAsia"/>
                <w:noProof/>
                <w:sz w:val="24"/>
                <w:szCs w:val="24"/>
                <w:lang w:eastAsia="en-GB"/>
              </w:rPr>
              <w:tab/>
            </w:r>
            <w:r w:rsidRPr="004875C9">
              <w:rPr>
                <w:rStyle w:val="Hyperlink"/>
                <w:noProof/>
              </w:rPr>
              <w:t>Experimental Procedure</w:t>
            </w:r>
            <w:r>
              <w:rPr>
                <w:noProof/>
                <w:webHidden/>
              </w:rPr>
              <w:tab/>
            </w:r>
            <w:r>
              <w:rPr>
                <w:noProof/>
                <w:webHidden/>
              </w:rPr>
              <w:fldChar w:fldCharType="begin"/>
            </w:r>
            <w:r>
              <w:rPr>
                <w:noProof/>
                <w:webHidden/>
              </w:rPr>
              <w:instrText xml:space="preserve"> PAGEREF _Toc219048486 \h </w:instrText>
            </w:r>
            <w:r>
              <w:rPr>
                <w:noProof/>
                <w:webHidden/>
              </w:rPr>
            </w:r>
            <w:r>
              <w:rPr>
                <w:noProof/>
                <w:webHidden/>
              </w:rPr>
              <w:fldChar w:fldCharType="separate"/>
            </w:r>
            <w:r>
              <w:rPr>
                <w:noProof/>
                <w:webHidden/>
              </w:rPr>
              <w:t>2</w:t>
            </w:r>
            <w:r>
              <w:rPr>
                <w:noProof/>
                <w:webHidden/>
              </w:rPr>
              <w:fldChar w:fldCharType="end"/>
            </w:r>
          </w:hyperlink>
        </w:p>
        <w:p w14:paraId="11AD415B" w14:textId="1DAFBE48" w:rsidR="00DB5B4D" w:rsidRDefault="00DB5B4D">
          <w:pPr>
            <w:pStyle w:val="TOC1"/>
            <w:tabs>
              <w:tab w:val="left" w:pos="480"/>
              <w:tab w:val="right" w:leader="dot" w:pos="9016"/>
            </w:tabs>
            <w:rPr>
              <w:rFonts w:eastAsiaTheme="minorEastAsia"/>
              <w:noProof/>
              <w:sz w:val="24"/>
              <w:szCs w:val="24"/>
              <w:lang w:eastAsia="en-GB"/>
            </w:rPr>
          </w:pPr>
          <w:hyperlink w:anchor="_Toc219048487" w:history="1">
            <w:r w:rsidRPr="004875C9">
              <w:rPr>
                <w:rStyle w:val="Hyperlink"/>
                <w:noProof/>
              </w:rPr>
              <w:t>3</w:t>
            </w:r>
            <w:r>
              <w:rPr>
                <w:rFonts w:eastAsiaTheme="minorEastAsia"/>
                <w:noProof/>
                <w:sz w:val="24"/>
                <w:szCs w:val="24"/>
                <w:lang w:eastAsia="en-GB"/>
              </w:rPr>
              <w:tab/>
            </w:r>
            <w:r w:rsidRPr="004875C9">
              <w:rPr>
                <w:rStyle w:val="Hyperlink"/>
                <w:noProof/>
              </w:rPr>
              <w:t>Results</w:t>
            </w:r>
            <w:r>
              <w:rPr>
                <w:noProof/>
                <w:webHidden/>
              </w:rPr>
              <w:tab/>
            </w:r>
            <w:r>
              <w:rPr>
                <w:noProof/>
                <w:webHidden/>
              </w:rPr>
              <w:fldChar w:fldCharType="begin"/>
            </w:r>
            <w:r>
              <w:rPr>
                <w:noProof/>
                <w:webHidden/>
              </w:rPr>
              <w:instrText xml:space="preserve"> PAGEREF _Toc219048487 \h </w:instrText>
            </w:r>
            <w:r>
              <w:rPr>
                <w:noProof/>
                <w:webHidden/>
              </w:rPr>
            </w:r>
            <w:r>
              <w:rPr>
                <w:noProof/>
                <w:webHidden/>
              </w:rPr>
              <w:fldChar w:fldCharType="separate"/>
            </w:r>
            <w:r>
              <w:rPr>
                <w:noProof/>
                <w:webHidden/>
              </w:rPr>
              <w:t>3</w:t>
            </w:r>
            <w:r>
              <w:rPr>
                <w:noProof/>
                <w:webHidden/>
              </w:rPr>
              <w:fldChar w:fldCharType="end"/>
            </w:r>
          </w:hyperlink>
        </w:p>
        <w:p w14:paraId="3EB0F5DC" w14:textId="41BF7587" w:rsidR="00DB5B4D" w:rsidRDefault="00DB5B4D">
          <w:pPr>
            <w:pStyle w:val="TOC1"/>
            <w:tabs>
              <w:tab w:val="left" w:pos="480"/>
              <w:tab w:val="right" w:leader="dot" w:pos="9016"/>
            </w:tabs>
            <w:rPr>
              <w:rFonts w:eastAsiaTheme="minorEastAsia"/>
              <w:noProof/>
              <w:sz w:val="24"/>
              <w:szCs w:val="24"/>
              <w:lang w:eastAsia="en-GB"/>
            </w:rPr>
          </w:pPr>
          <w:hyperlink w:anchor="_Toc219048488" w:history="1">
            <w:r w:rsidRPr="004875C9">
              <w:rPr>
                <w:rStyle w:val="Hyperlink"/>
                <w:noProof/>
              </w:rPr>
              <w:t>4</w:t>
            </w:r>
            <w:r>
              <w:rPr>
                <w:rFonts w:eastAsiaTheme="minorEastAsia"/>
                <w:noProof/>
                <w:sz w:val="24"/>
                <w:szCs w:val="24"/>
                <w:lang w:eastAsia="en-GB"/>
              </w:rPr>
              <w:tab/>
            </w:r>
            <w:r w:rsidRPr="004875C9">
              <w:rPr>
                <w:rStyle w:val="Hyperlink"/>
                <w:noProof/>
              </w:rPr>
              <w:t>Analysis</w:t>
            </w:r>
            <w:r>
              <w:rPr>
                <w:noProof/>
                <w:webHidden/>
              </w:rPr>
              <w:tab/>
            </w:r>
            <w:r>
              <w:rPr>
                <w:noProof/>
                <w:webHidden/>
              </w:rPr>
              <w:fldChar w:fldCharType="begin"/>
            </w:r>
            <w:r>
              <w:rPr>
                <w:noProof/>
                <w:webHidden/>
              </w:rPr>
              <w:instrText xml:space="preserve"> PAGEREF _Toc219048488 \h </w:instrText>
            </w:r>
            <w:r>
              <w:rPr>
                <w:noProof/>
                <w:webHidden/>
              </w:rPr>
            </w:r>
            <w:r>
              <w:rPr>
                <w:noProof/>
                <w:webHidden/>
              </w:rPr>
              <w:fldChar w:fldCharType="separate"/>
            </w:r>
            <w:r>
              <w:rPr>
                <w:noProof/>
                <w:webHidden/>
              </w:rPr>
              <w:t>3</w:t>
            </w:r>
            <w:r>
              <w:rPr>
                <w:noProof/>
                <w:webHidden/>
              </w:rPr>
              <w:fldChar w:fldCharType="end"/>
            </w:r>
          </w:hyperlink>
        </w:p>
        <w:p w14:paraId="25D4BC6F" w14:textId="25293665" w:rsidR="00DB5B4D" w:rsidRDefault="00DB5B4D">
          <w:pPr>
            <w:pStyle w:val="TOC1"/>
            <w:tabs>
              <w:tab w:val="left" w:pos="480"/>
              <w:tab w:val="right" w:leader="dot" w:pos="9016"/>
            </w:tabs>
            <w:rPr>
              <w:rFonts w:eastAsiaTheme="minorEastAsia"/>
              <w:noProof/>
              <w:sz w:val="24"/>
              <w:szCs w:val="24"/>
              <w:lang w:eastAsia="en-GB"/>
            </w:rPr>
          </w:pPr>
          <w:hyperlink w:anchor="_Toc219048489" w:history="1">
            <w:r w:rsidRPr="004875C9">
              <w:rPr>
                <w:rStyle w:val="Hyperlink"/>
                <w:noProof/>
              </w:rPr>
              <w:t>5</w:t>
            </w:r>
            <w:r>
              <w:rPr>
                <w:rFonts w:eastAsiaTheme="minorEastAsia"/>
                <w:noProof/>
                <w:sz w:val="24"/>
                <w:szCs w:val="24"/>
                <w:lang w:eastAsia="en-GB"/>
              </w:rPr>
              <w:tab/>
            </w:r>
            <w:r w:rsidRPr="004875C9">
              <w:rPr>
                <w:rStyle w:val="Hyperlink"/>
                <w:noProof/>
              </w:rPr>
              <w:t>Conclusion</w:t>
            </w:r>
            <w:r>
              <w:rPr>
                <w:noProof/>
                <w:webHidden/>
              </w:rPr>
              <w:tab/>
            </w:r>
            <w:r>
              <w:rPr>
                <w:noProof/>
                <w:webHidden/>
              </w:rPr>
              <w:fldChar w:fldCharType="begin"/>
            </w:r>
            <w:r>
              <w:rPr>
                <w:noProof/>
                <w:webHidden/>
              </w:rPr>
              <w:instrText xml:space="preserve"> PAGEREF _Toc219048489 \h </w:instrText>
            </w:r>
            <w:r>
              <w:rPr>
                <w:noProof/>
                <w:webHidden/>
              </w:rPr>
            </w:r>
            <w:r>
              <w:rPr>
                <w:noProof/>
                <w:webHidden/>
              </w:rPr>
              <w:fldChar w:fldCharType="separate"/>
            </w:r>
            <w:r>
              <w:rPr>
                <w:noProof/>
                <w:webHidden/>
              </w:rPr>
              <w:t>5</w:t>
            </w:r>
            <w:r>
              <w:rPr>
                <w:noProof/>
                <w:webHidden/>
              </w:rPr>
              <w:fldChar w:fldCharType="end"/>
            </w:r>
          </w:hyperlink>
        </w:p>
        <w:p w14:paraId="6D4DBB0C" w14:textId="7A9AA260" w:rsidR="00DB5B4D" w:rsidRDefault="00DB5B4D">
          <w:pPr>
            <w:pStyle w:val="TOC1"/>
            <w:tabs>
              <w:tab w:val="left" w:pos="480"/>
              <w:tab w:val="right" w:leader="dot" w:pos="9016"/>
            </w:tabs>
            <w:rPr>
              <w:rFonts w:eastAsiaTheme="minorEastAsia"/>
              <w:noProof/>
              <w:sz w:val="24"/>
              <w:szCs w:val="24"/>
              <w:lang w:eastAsia="en-GB"/>
            </w:rPr>
          </w:pPr>
          <w:hyperlink w:anchor="_Toc219048490" w:history="1">
            <w:r w:rsidRPr="004875C9">
              <w:rPr>
                <w:rStyle w:val="Hyperlink"/>
                <w:noProof/>
              </w:rPr>
              <w:t>6</w:t>
            </w:r>
            <w:r>
              <w:rPr>
                <w:rFonts w:eastAsiaTheme="minorEastAsia"/>
                <w:noProof/>
                <w:sz w:val="24"/>
                <w:szCs w:val="24"/>
                <w:lang w:eastAsia="en-GB"/>
              </w:rPr>
              <w:tab/>
            </w:r>
            <w:r w:rsidRPr="004875C9">
              <w:rPr>
                <w:rStyle w:val="Hyperlink"/>
                <w:noProof/>
              </w:rPr>
              <w:t>Further work</w:t>
            </w:r>
            <w:r>
              <w:rPr>
                <w:noProof/>
                <w:webHidden/>
              </w:rPr>
              <w:tab/>
            </w:r>
            <w:r>
              <w:rPr>
                <w:noProof/>
                <w:webHidden/>
              </w:rPr>
              <w:fldChar w:fldCharType="begin"/>
            </w:r>
            <w:r>
              <w:rPr>
                <w:noProof/>
                <w:webHidden/>
              </w:rPr>
              <w:instrText xml:space="preserve"> PAGEREF _Toc219048490 \h </w:instrText>
            </w:r>
            <w:r>
              <w:rPr>
                <w:noProof/>
                <w:webHidden/>
              </w:rPr>
            </w:r>
            <w:r>
              <w:rPr>
                <w:noProof/>
                <w:webHidden/>
              </w:rPr>
              <w:fldChar w:fldCharType="separate"/>
            </w:r>
            <w:r>
              <w:rPr>
                <w:noProof/>
                <w:webHidden/>
              </w:rPr>
              <w:t>5</w:t>
            </w:r>
            <w:r>
              <w:rPr>
                <w:noProof/>
                <w:webHidden/>
              </w:rPr>
              <w:fldChar w:fldCharType="end"/>
            </w:r>
          </w:hyperlink>
        </w:p>
        <w:p w14:paraId="222A6EC3" w14:textId="77777777" w:rsidR="00DB5B4D" w:rsidRDefault="000B4391" w:rsidP="00DB5B4D">
          <w:pPr>
            <w:rPr>
              <w:b/>
              <w:bCs/>
              <w:noProof/>
            </w:rPr>
          </w:pPr>
          <w:r>
            <w:rPr>
              <w:b/>
              <w:bCs/>
              <w:noProof/>
            </w:rPr>
            <w:fldChar w:fldCharType="end"/>
          </w:r>
        </w:p>
      </w:sdtContent>
    </w:sdt>
    <w:p w14:paraId="3E5B7D7F" w14:textId="62779F62" w:rsidR="00DB5B4D" w:rsidRDefault="00DB5B4D" w:rsidP="00DB5B4D">
      <w:r>
        <w:fldChar w:fldCharType="begin"/>
      </w:r>
      <w:r>
        <w:instrText xml:space="preserve"> TOC \h \z \c "Table" </w:instrText>
      </w:r>
      <w:r>
        <w:fldChar w:fldCharType="separate"/>
      </w:r>
    </w:p>
    <w:p w14:paraId="56EA4B59" w14:textId="1F81DBD7" w:rsidR="00DB5B4D" w:rsidRDefault="00DB5B4D">
      <w:pPr>
        <w:pStyle w:val="TableofFigures"/>
        <w:tabs>
          <w:tab w:val="right" w:leader="dot" w:pos="9016"/>
        </w:tabs>
        <w:rPr>
          <w:rFonts w:eastAsiaTheme="minorEastAsia"/>
          <w:noProof/>
          <w:sz w:val="24"/>
          <w:szCs w:val="24"/>
          <w:lang w:eastAsia="en-GB"/>
        </w:rPr>
      </w:pPr>
      <w:hyperlink w:anchor="_Toc219048800" w:history="1">
        <w:r w:rsidRPr="005A7C5A">
          <w:rPr>
            <w:rStyle w:val="Hyperlink"/>
            <w:noProof/>
          </w:rPr>
          <w:t>Table 1: Data gathered from the experiment</w:t>
        </w:r>
        <w:r>
          <w:rPr>
            <w:noProof/>
            <w:webHidden/>
          </w:rPr>
          <w:tab/>
        </w:r>
        <w:r>
          <w:rPr>
            <w:noProof/>
            <w:webHidden/>
          </w:rPr>
          <w:fldChar w:fldCharType="begin"/>
        </w:r>
        <w:r>
          <w:rPr>
            <w:noProof/>
            <w:webHidden/>
          </w:rPr>
          <w:instrText xml:space="preserve"> PAGEREF _Toc219048800 \h </w:instrText>
        </w:r>
        <w:r>
          <w:rPr>
            <w:noProof/>
            <w:webHidden/>
          </w:rPr>
        </w:r>
        <w:r>
          <w:rPr>
            <w:noProof/>
            <w:webHidden/>
          </w:rPr>
          <w:fldChar w:fldCharType="separate"/>
        </w:r>
        <w:r>
          <w:rPr>
            <w:noProof/>
            <w:webHidden/>
          </w:rPr>
          <w:t>3</w:t>
        </w:r>
        <w:r>
          <w:rPr>
            <w:noProof/>
            <w:webHidden/>
          </w:rPr>
          <w:fldChar w:fldCharType="end"/>
        </w:r>
      </w:hyperlink>
    </w:p>
    <w:p w14:paraId="755989D8" w14:textId="282DDE74" w:rsidR="00DB5B4D" w:rsidRDefault="00DB5B4D">
      <w:pPr>
        <w:pStyle w:val="TableofFigures"/>
        <w:tabs>
          <w:tab w:val="right" w:leader="dot" w:pos="9016"/>
        </w:tabs>
        <w:rPr>
          <w:rFonts w:eastAsiaTheme="minorEastAsia"/>
          <w:noProof/>
          <w:sz w:val="24"/>
          <w:szCs w:val="24"/>
          <w:lang w:eastAsia="en-GB"/>
        </w:rPr>
      </w:pPr>
      <w:hyperlink w:anchor="_Toc219048801" w:history="1">
        <w:r w:rsidRPr="005A7C5A">
          <w:rPr>
            <w:rStyle w:val="Hyperlink"/>
            <w:noProof/>
          </w:rPr>
          <w:t>Table 2: Experimental data</w:t>
        </w:r>
        <w:r>
          <w:rPr>
            <w:noProof/>
            <w:webHidden/>
          </w:rPr>
          <w:tab/>
        </w:r>
        <w:r>
          <w:rPr>
            <w:noProof/>
            <w:webHidden/>
          </w:rPr>
          <w:fldChar w:fldCharType="begin"/>
        </w:r>
        <w:r>
          <w:rPr>
            <w:noProof/>
            <w:webHidden/>
          </w:rPr>
          <w:instrText xml:space="preserve"> PAGEREF _Toc219048801 \h </w:instrText>
        </w:r>
        <w:r>
          <w:rPr>
            <w:noProof/>
            <w:webHidden/>
          </w:rPr>
        </w:r>
        <w:r>
          <w:rPr>
            <w:noProof/>
            <w:webHidden/>
          </w:rPr>
          <w:fldChar w:fldCharType="separate"/>
        </w:r>
        <w:r>
          <w:rPr>
            <w:noProof/>
            <w:webHidden/>
          </w:rPr>
          <w:t>4</w:t>
        </w:r>
        <w:r>
          <w:rPr>
            <w:noProof/>
            <w:webHidden/>
          </w:rPr>
          <w:fldChar w:fldCharType="end"/>
        </w:r>
      </w:hyperlink>
    </w:p>
    <w:p w14:paraId="070A0E9F" w14:textId="7C777040" w:rsidR="00DB5B4D" w:rsidRDefault="00DB5B4D">
      <w:pPr>
        <w:pStyle w:val="TableofFigures"/>
        <w:tabs>
          <w:tab w:val="right" w:leader="dot" w:pos="9016"/>
        </w:tabs>
        <w:rPr>
          <w:rFonts w:eastAsiaTheme="minorEastAsia"/>
          <w:noProof/>
          <w:sz w:val="24"/>
          <w:szCs w:val="24"/>
          <w:lang w:eastAsia="en-GB"/>
        </w:rPr>
      </w:pPr>
      <w:hyperlink w:anchor="_Toc219048802" w:history="1">
        <w:r w:rsidRPr="005A7C5A">
          <w:rPr>
            <w:rStyle w:val="Hyperlink"/>
            <w:noProof/>
          </w:rPr>
          <w:t>Table 3: Experimental data</w:t>
        </w:r>
        <w:r>
          <w:rPr>
            <w:noProof/>
            <w:webHidden/>
          </w:rPr>
          <w:tab/>
        </w:r>
        <w:r>
          <w:rPr>
            <w:noProof/>
            <w:webHidden/>
          </w:rPr>
          <w:fldChar w:fldCharType="begin"/>
        </w:r>
        <w:r>
          <w:rPr>
            <w:noProof/>
            <w:webHidden/>
          </w:rPr>
          <w:instrText xml:space="preserve"> PAGEREF _Toc219048802 \h </w:instrText>
        </w:r>
        <w:r>
          <w:rPr>
            <w:noProof/>
            <w:webHidden/>
          </w:rPr>
        </w:r>
        <w:r>
          <w:rPr>
            <w:noProof/>
            <w:webHidden/>
          </w:rPr>
          <w:fldChar w:fldCharType="separate"/>
        </w:r>
        <w:r>
          <w:rPr>
            <w:noProof/>
            <w:webHidden/>
          </w:rPr>
          <w:t>4</w:t>
        </w:r>
        <w:r>
          <w:rPr>
            <w:noProof/>
            <w:webHidden/>
          </w:rPr>
          <w:fldChar w:fldCharType="end"/>
        </w:r>
      </w:hyperlink>
    </w:p>
    <w:p w14:paraId="05842FCE" w14:textId="77777777" w:rsidR="00DB5B4D" w:rsidRDefault="00DB5B4D" w:rsidP="00DB5B4D">
      <w:pPr>
        <w:pStyle w:val="TableofFigures"/>
        <w:tabs>
          <w:tab w:val="right" w:leader="dot" w:pos="9016"/>
        </w:tabs>
        <w:rPr>
          <w:noProof/>
        </w:rPr>
      </w:pPr>
      <w:r>
        <w:fldChar w:fldCharType="end"/>
      </w:r>
      <w:r>
        <w:fldChar w:fldCharType="begin"/>
      </w:r>
      <w:r>
        <w:instrText xml:space="preserve"> TOC \h \z \c "Figure" </w:instrText>
      </w:r>
      <w:r>
        <w:fldChar w:fldCharType="separate"/>
      </w:r>
    </w:p>
    <w:p w14:paraId="3B2AA95C" w14:textId="12E4DFB9" w:rsidR="00DB5B4D" w:rsidRDefault="00DB5B4D">
      <w:pPr>
        <w:pStyle w:val="TableofFigures"/>
        <w:tabs>
          <w:tab w:val="right" w:leader="dot" w:pos="9016"/>
        </w:tabs>
        <w:rPr>
          <w:rFonts w:eastAsiaTheme="minorEastAsia"/>
          <w:noProof/>
          <w:sz w:val="24"/>
          <w:szCs w:val="24"/>
          <w:lang w:eastAsia="en-GB"/>
        </w:rPr>
      </w:pPr>
      <w:hyperlink w:anchor="_Toc219048838" w:history="1">
        <w:r>
          <w:rPr>
            <w:rStyle w:val="Hyperlink"/>
            <w:noProof/>
          </w:rPr>
          <w:t>Figure 1: Experiment Setup</w:t>
        </w:r>
        <w:r>
          <w:rPr>
            <w:rStyle w:val="Hyperlink"/>
            <w:noProof/>
          </w:rPr>
          <w:tab/>
          <w:t>2</w:t>
        </w:r>
      </w:hyperlink>
    </w:p>
    <w:p w14:paraId="6EAFF8C0" w14:textId="382186AF" w:rsidR="00DB5B4D" w:rsidRDefault="00DB5B4D">
      <w:pPr>
        <w:pStyle w:val="TableofFigures"/>
        <w:tabs>
          <w:tab w:val="right" w:leader="dot" w:pos="9016"/>
        </w:tabs>
        <w:rPr>
          <w:rFonts w:eastAsiaTheme="minorEastAsia"/>
          <w:noProof/>
          <w:sz w:val="24"/>
          <w:szCs w:val="24"/>
          <w:lang w:eastAsia="en-GB"/>
        </w:rPr>
      </w:pPr>
      <w:hyperlink w:anchor="_Toc219048839" w:history="1">
        <w:r w:rsidRPr="001307AC">
          <w:rPr>
            <w:rStyle w:val="Hyperlink"/>
            <w:noProof/>
          </w:rPr>
          <w:t>Figure 2: Torque against angular acceleration Graph</w:t>
        </w:r>
        <w:r>
          <w:rPr>
            <w:noProof/>
            <w:webHidden/>
          </w:rPr>
          <w:tab/>
        </w:r>
        <w:r>
          <w:rPr>
            <w:noProof/>
            <w:webHidden/>
          </w:rPr>
          <w:fldChar w:fldCharType="begin"/>
        </w:r>
        <w:r>
          <w:rPr>
            <w:noProof/>
            <w:webHidden/>
          </w:rPr>
          <w:instrText xml:space="preserve"> PAGEREF _Toc219048839 \h </w:instrText>
        </w:r>
        <w:r>
          <w:rPr>
            <w:noProof/>
            <w:webHidden/>
          </w:rPr>
        </w:r>
        <w:r>
          <w:rPr>
            <w:noProof/>
            <w:webHidden/>
          </w:rPr>
          <w:fldChar w:fldCharType="separate"/>
        </w:r>
        <w:r>
          <w:rPr>
            <w:noProof/>
            <w:webHidden/>
          </w:rPr>
          <w:t>5</w:t>
        </w:r>
        <w:r>
          <w:rPr>
            <w:noProof/>
            <w:webHidden/>
          </w:rPr>
          <w:fldChar w:fldCharType="end"/>
        </w:r>
      </w:hyperlink>
    </w:p>
    <w:p w14:paraId="2CE02663" w14:textId="1C550A98" w:rsidR="000B4391" w:rsidRDefault="00DB5B4D" w:rsidP="00DB5B4D">
      <w:pPr>
        <w:pStyle w:val="TableofFigures"/>
        <w:tabs>
          <w:tab w:val="right" w:leader="dot" w:pos="9016"/>
        </w:tabs>
      </w:pPr>
      <w:r>
        <w:fldChar w:fldCharType="end"/>
      </w:r>
    </w:p>
    <w:p w14:paraId="2E2D8167" w14:textId="77777777" w:rsidR="000B4391" w:rsidRDefault="000B4391" w:rsidP="000B4391">
      <w:pPr>
        <w:pStyle w:val="Caption"/>
        <w:keepNext/>
      </w:pPr>
    </w:p>
    <w:p w14:paraId="22CA134D" w14:textId="77777777" w:rsidR="000B4391" w:rsidRDefault="000B4391" w:rsidP="000B4391">
      <w:pPr>
        <w:pStyle w:val="Caption"/>
        <w:keepNext/>
      </w:pPr>
    </w:p>
    <w:p w14:paraId="3D53445E" w14:textId="77777777" w:rsidR="000B4391" w:rsidRDefault="000B4391" w:rsidP="000B4391">
      <w:pPr>
        <w:pStyle w:val="Caption"/>
        <w:keepNext/>
      </w:pPr>
    </w:p>
    <w:p w14:paraId="3E72AA5B" w14:textId="77777777" w:rsidR="000B4391" w:rsidRDefault="000B4391" w:rsidP="000B4391">
      <w:pPr>
        <w:pStyle w:val="Caption"/>
        <w:keepNext/>
      </w:pPr>
    </w:p>
    <w:p w14:paraId="4FFE4797" w14:textId="77777777" w:rsidR="00B63318" w:rsidRDefault="00B63318" w:rsidP="00B63318">
      <w:pPr>
        <w:pStyle w:val="Caption"/>
        <w:keepNext/>
      </w:pPr>
    </w:p>
    <w:p w14:paraId="690D4039" w14:textId="77777777" w:rsidR="00B63318" w:rsidRDefault="00B63318" w:rsidP="00B63318">
      <w:pPr>
        <w:pStyle w:val="Caption"/>
        <w:keepNext/>
      </w:pPr>
    </w:p>
    <w:p w14:paraId="3C65B8C7" w14:textId="77777777" w:rsidR="00B63318" w:rsidRDefault="00B63318" w:rsidP="00B63318">
      <w:pPr>
        <w:pStyle w:val="Caption"/>
        <w:keepNext/>
      </w:pPr>
    </w:p>
    <w:p w14:paraId="256E7D9D" w14:textId="77777777" w:rsidR="00B63318" w:rsidRDefault="00B63318" w:rsidP="00B63318">
      <w:pPr>
        <w:pStyle w:val="Caption"/>
        <w:keepNext/>
      </w:pPr>
    </w:p>
    <w:p w14:paraId="1AD5C947" w14:textId="77777777" w:rsidR="00B63318" w:rsidRDefault="00B63318" w:rsidP="00B63318">
      <w:pPr>
        <w:pStyle w:val="Caption"/>
        <w:keepNext/>
      </w:pPr>
    </w:p>
    <w:p w14:paraId="3CCC8BEB" w14:textId="77777777" w:rsidR="00B63318" w:rsidRDefault="00B63318" w:rsidP="000B4391">
      <w:pPr>
        <w:rPr>
          <w:sz w:val="32"/>
          <w:szCs w:val="32"/>
        </w:rPr>
      </w:pPr>
    </w:p>
    <w:p w14:paraId="0E208353" w14:textId="77777777" w:rsidR="000B4391" w:rsidRPr="000B4391" w:rsidRDefault="00B63318" w:rsidP="000B4391">
      <w:pPr>
        <w:rPr>
          <w:sz w:val="32"/>
          <w:szCs w:val="32"/>
        </w:rPr>
      </w:pPr>
      <w:r>
        <w:rPr>
          <w:sz w:val="32"/>
          <w:szCs w:val="32"/>
        </w:rPr>
        <w:br w:type="page"/>
      </w:r>
    </w:p>
    <w:p w14:paraId="105ACF89" w14:textId="77777777" w:rsidR="001109CA" w:rsidRDefault="001109CA" w:rsidP="001109CA">
      <w:pPr>
        <w:pStyle w:val="Heading1"/>
      </w:pPr>
      <w:bookmarkStart w:id="0" w:name="_Toc215760157"/>
      <w:bookmarkStart w:id="1" w:name="_Toc219048485"/>
      <w:r>
        <w:lastRenderedPageBreak/>
        <w:t>Introduction</w:t>
      </w:r>
      <w:bookmarkEnd w:id="0"/>
      <w:bookmarkEnd w:id="1"/>
    </w:p>
    <w:p w14:paraId="4A61ECB1" w14:textId="5B641FC3" w:rsidR="00AA6FCA" w:rsidRDefault="00802987" w:rsidP="00AA6FCA">
      <w:pPr>
        <w:rPr>
          <w:rFonts w:eastAsiaTheme="minorEastAsia"/>
        </w:rPr>
      </w:pPr>
      <w:r>
        <w:t>Flywheels are used frequently in engineering, particularly in transportation, such as cars, buses, trains, and other heavy machinery, including cranes and hoists. A flywheel is a rotating mass specifically designed to store and release built-up energy in the form of rotational kinetic energ</w:t>
      </w:r>
      <w:r w:rsidR="000A27AA">
        <w:t xml:space="preserve">y. Understanding how this works is important due to the many machines that fluctuate their torque outputs; flywheels can help control and store energy to make a smoother machine. </w:t>
      </w:r>
      <w:r w:rsidR="00BE1F42">
        <w:t xml:space="preserve">Providing an output of energy when the power output is lower helps the machine have a smoother transition. The energy stored is calculated by  </w:t>
      </w:r>
      <m:oMath>
        <m:r>
          <w:rPr>
            <w:rFonts w:ascii="Cambria Math" w:hAnsi="Cambria Math"/>
          </w:rPr>
          <m:t>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ω</m:t>
            </m:r>
          </m:e>
          <m:sup>
            <m:r>
              <w:rPr>
                <w:rFonts w:ascii="Cambria Math" w:hAnsi="Cambria Math"/>
              </w:rPr>
              <m:t>2</m:t>
            </m:r>
          </m:sup>
        </m:sSup>
      </m:oMath>
      <w:r w:rsidR="00BE1F42">
        <w:rPr>
          <w:rFonts w:eastAsiaTheme="minorEastAsia"/>
        </w:rPr>
        <w:t xml:space="preserve">. This experiment </w:t>
      </w:r>
      <w:r w:rsidR="00F10C8F">
        <w:rPr>
          <w:rFonts w:eastAsiaTheme="minorEastAsia"/>
        </w:rPr>
        <w:t>demonstrates how energy stored within a flywheel can be calculated, allowing for comparison of the amount stored with</w:t>
      </w:r>
      <w:r w:rsidR="00BE1F42">
        <w:rPr>
          <w:rFonts w:eastAsiaTheme="minorEastAsia"/>
        </w:rPr>
        <w:t xml:space="preserve"> the work done on the flywheel. </w:t>
      </w:r>
    </w:p>
    <w:p w14:paraId="13346D5B" w14:textId="1A3BEE09" w:rsidR="001511C7" w:rsidRDefault="001511C7" w:rsidP="001511C7">
      <w:pPr>
        <w:pStyle w:val="Heading1"/>
        <w:rPr>
          <w:rFonts w:eastAsiaTheme="minorEastAsia"/>
        </w:rPr>
      </w:pPr>
      <w:bookmarkStart w:id="2" w:name="_Toc219048486"/>
      <w:r>
        <w:rPr>
          <w:rFonts w:eastAsiaTheme="minorEastAsia"/>
        </w:rPr>
        <w:t>Experimental Procedure</w:t>
      </w:r>
      <w:bookmarkEnd w:id="2"/>
    </w:p>
    <w:p w14:paraId="71704CCB" w14:textId="2CD2CAA9" w:rsidR="001511C7" w:rsidRDefault="002A1EA3" w:rsidP="001511C7">
      <w:r>
        <w:rPr>
          <w:noProof/>
        </w:rPr>
        <mc:AlternateContent>
          <mc:Choice Requires="wps">
            <w:drawing>
              <wp:anchor distT="0" distB="0" distL="114300" distR="114300" simplePos="0" relativeHeight="251660288" behindDoc="0" locked="0" layoutInCell="1" allowOverlap="1" wp14:anchorId="1B0F2CA4" wp14:editId="14F76DE6">
                <wp:simplePos x="0" y="0"/>
                <wp:positionH relativeFrom="column">
                  <wp:posOffset>177165</wp:posOffset>
                </wp:positionH>
                <wp:positionV relativeFrom="paragraph">
                  <wp:posOffset>4874260</wp:posOffset>
                </wp:positionV>
                <wp:extent cx="4939665" cy="635"/>
                <wp:effectExtent l="0" t="0" r="0" b="0"/>
                <wp:wrapTopAndBottom/>
                <wp:docPr id="1193460337" name="Text Box 1"/>
                <wp:cNvGraphicFramePr/>
                <a:graphic xmlns:a="http://schemas.openxmlformats.org/drawingml/2006/main">
                  <a:graphicData uri="http://schemas.microsoft.com/office/word/2010/wordprocessingShape">
                    <wps:wsp>
                      <wps:cNvSpPr txBox="1"/>
                      <wps:spPr>
                        <a:xfrm>
                          <a:off x="0" y="0"/>
                          <a:ext cx="4939665" cy="635"/>
                        </a:xfrm>
                        <a:prstGeom prst="rect">
                          <a:avLst/>
                        </a:prstGeom>
                        <a:solidFill>
                          <a:prstClr val="white"/>
                        </a:solidFill>
                        <a:ln>
                          <a:noFill/>
                        </a:ln>
                      </wps:spPr>
                      <wps:txbx>
                        <w:txbxContent>
                          <w:p w14:paraId="70EFE4EF" w14:textId="1DF28580" w:rsidR="002A1EA3" w:rsidRPr="00B336A0" w:rsidRDefault="002A1EA3" w:rsidP="002A1EA3">
                            <w:pPr>
                              <w:pStyle w:val="Caption"/>
                              <w:rPr>
                                <w:sz w:val="22"/>
                                <w:szCs w:val="22"/>
                              </w:rPr>
                            </w:pPr>
                            <w:bookmarkStart w:id="3" w:name="_Toc219048838"/>
                            <w:r>
                              <w:t xml:space="preserve">Figure </w:t>
                            </w:r>
                            <w:fldSimple w:instr=" SEQ Figure \* ARABIC ">
                              <w:r w:rsidR="00E92113">
                                <w:rPr>
                                  <w:noProof/>
                                </w:rPr>
                                <w:t>1</w:t>
                              </w:r>
                            </w:fldSimple>
                            <w:r>
                              <w:t xml:space="preserve"> : Experiment Setup</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B0F2CA4" id="_x0000_t202" coordsize="21600,21600" o:spt="202" path="m,l,21600r21600,l21600,xe">
                <v:stroke joinstyle="miter"/>
                <v:path gradientshapeok="t" o:connecttype="rect"/>
              </v:shapetype>
              <v:shape id="Text Box 1" o:spid="_x0000_s1026" type="#_x0000_t202" style="position:absolute;margin-left:13.95pt;margin-top:383.8pt;width:388.9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9gXFgIAADgEAAAOAAAAZHJzL2Uyb0RvYy54bWysU8Fu2zAMvQ/YPwi6L07aNViNOEWWIsOA&#10;oi2QDj0rshwbkESNUmJnXz9KtpOt22nYRaZF6lF872lx1xnNjgp9A7bgs8mUM2UllI3dF/zby+bD&#10;J858ELYUGqwq+El5frd8/27RulxdQQ26VMgIxPq8dQWvQ3B5lnlZKyP8BJyylKwAjQj0i/usRNES&#10;utHZ1XQ6z1rA0iFI5T3t3vdJvkz4VaVkeKoqrwLTBae7hbRiWndxzZYLke9RuLqRwzXEP9zCiMZS&#10;0zPUvQiCHbD5A8o0EsFDFSYSTAZV1UiVZqBpZtM302xr4VSahcjx7kyT/3+w8vG4dc/IQvcZOhIw&#10;EtI6n3vajPN0FZr4pZsyyhOFpzNtqgtM0ubH2+vb+fyGM0m5+fVNxMguRx368EWBYTEoOJImiSpx&#10;fPChLx1LYicPuik3jdbxJybWGtlRkH5t3QQ1gP9WpW2stRBP9YBxJ7vMEaPQ7bphuB2UJ5oZobeD&#10;d3LTUKMH4cOzQNKfxiRPhydaKg1twWGIOKsBf/xtP9aTLJTlrCU/Fdx/PwhUnOmvlgSL5hsDHIPd&#10;GNiDWQONOKPX4mQK6QAGPYYVgnklq69iF0oJK6lXwcMYrkPvanoqUq1WqYgs5kR4sFsnI/RI6Ev3&#10;KtANcgRS8RFGp4n8jSp9bdLFrQ6BKE6SRUJ7FgeeyZ5J9OEpRf//+p+qLg9++RMAAP//AwBQSwME&#10;FAAGAAgAAAAhAP4zYQjgAAAACgEAAA8AAABkcnMvZG93bnJldi54bWxMj8FOwzAMhu9IvENkJC6I&#10;pYzRjtJ0miY4wGWi7MIta7ym0DhVk27l7TFc4Gj70+/vL1aT68QRh9B6UnAzS0Ag1d601CjYvT1d&#10;L0GEqMnozhMq+MIAq/L8rNC58Sd6xWMVG8EhFHKtwMbY51KG2qLTYeZ7JL4d/OB05HFopBn0icNd&#10;J+dJkkqnW+IPVve4sVh/VqNTsF28b+3VeHh8WS9uh+fduEk/mkqpy4tp/QAi4hT/YPjRZ3Uo2Wnv&#10;RzJBdArm2T2TCrI0S0EwsEzuuMv+d5OBLAv5v0L5DQAA//8DAFBLAQItABQABgAIAAAAIQC2gziS&#10;/gAAAOEBAAATAAAAAAAAAAAAAAAAAAAAAABbQ29udGVudF9UeXBlc10ueG1sUEsBAi0AFAAGAAgA&#10;AAAhADj9If/WAAAAlAEAAAsAAAAAAAAAAAAAAAAALwEAAF9yZWxzLy5yZWxzUEsBAi0AFAAGAAgA&#10;AAAhAC7H2BcWAgAAOAQAAA4AAAAAAAAAAAAAAAAALgIAAGRycy9lMm9Eb2MueG1sUEsBAi0AFAAG&#10;AAgAAAAhAP4zYQjgAAAACgEAAA8AAAAAAAAAAAAAAAAAcAQAAGRycy9kb3ducmV2LnhtbFBLBQYA&#10;AAAABAAEAPMAAAB9BQAAAAA=&#10;" stroked="f">
                <v:textbox style="mso-fit-shape-to-text:t" inset="0,0,0,0">
                  <w:txbxContent>
                    <w:p w14:paraId="70EFE4EF" w14:textId="1DF28580" w:rsidR="002A1EA3" w:rsidRPr="00B336A0" w:rsidRDefault="002A1EA3" w:rsidP="002A1EA3">
                      <w:pPr>
                        <w:pStyle w:val="Caption"/>
                        <w:rPr>
                          <w:sz w:val="22"/>
                          <w:szCs w:val="22"/>
                        </w:rPr>
                      </w:pPr>
                      <w:bookmarkStart w:id="4" w:name="_Toc219048838"/>
                      <w:r>
                        <w:t xml:space="preserve">Figure </w:t>
                      </w:r>
                      <w:fldSimple w:instr=" SEQ Figure \* ARABIC ">
                        <w:r w:rsidR="00E92113">
                          <w:rPr>
                            <w:noProof/>
                          </w:rPr>
                          <w:t>1</w:t>
                        </w:r>
                      </w:fldSimple>
                      <w:r>
                        <w:t xml:space="preserve"> : Experiment Setup</w:t>
                      </w:r>
                      <w:bookmarkEnd w:id="4"/>
                    </w:p>
                  </w:txbxContent>
                </v:textbox>
                <w10:wrap type="topAndBottom"/>
              </v:shape>
            </w:pict>
          </mc:Fallback>
        </mc:AlternateContent>
      </w:r>
      <w:r w:rsidRPr="002A1EA3">
        <w:rPr>
          <w:noProof/>
        </w:rPr>
        <w:drawing>
          <wp:anchor distT="0" distB="0" distL="114300" distR="114300" simplePos="0" relativeHeight="251658240" behindDoc="0" locked="0" layoutInCell="1" allowOverlap="1" wp14:anchorId="2C62ED22" wp14:editId="22A374DA">
            <wp:simplePos x="0" y="0"/>
            <wp:positionH relativeFrom="column">
              <wp:posOffset>177553</wp:posOffset>
            </wp:positionH>
            <wp:positionV relativeFrom="paragraph">
              <wp:posOffset>691433</wp:posOffset>
            </wp:positionV>
            <wp:extent cx="4940135" cy="4267200"/>
            <wp:effectExtent l="0" t="0" r="0" b="0"/>
            <wp:wrapTopAndBottom/>
            <wp:docPr id="287109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09960" name=""/>
                    <pic:cNvPicPr/>
                  </pic:nvPicPr>
                  <pic:blipFill rotWithShape="1">
                    <a:blip r:embed="rId9">
                      <a:extLst>
                        <a:ext uri="{28A0092B-C50C-407E-A947-70E740481C1C}">
                          <a14:useLocalDpi xmlns:a14="http://schemas.microsoft.com/office/drawing/2010/main" val="0"/>
                        </a:ext>
                      </a:extLst>
                    </a:blip>
                    <a:srcRect r="1771"/>
                    <a:stretch>
                      <a:fillRect/>
                    </a:stretch>
                  </pic:blipFill>
                  <pic:spPr bwMode="auto">
                    <a:xfrm>
                      <a:off x="0" y="0"/>
                      <a:ext cx="4940135" cy="4267200"/>
                    </a:xfrm>
                    <a:prstGeom prst="rect">
                      <a:avLst/>
                    </a:prstGeom>
                    <a:ln>
                      <a:noFill/>
                    </a:ln>
                    <a:extLst>
                      <a:ext uri="{53640926-AAD7-44D8-BBD7-CCE9431645EC}">
                        <a14:shadowObscured xmlns:a14="http://schemas.microsoft.com/office/drawing/2010/main"/>
                      </a:ext>
                    </a:extLst>
                  </pic:spPr>
                </pic:pic>
              </a:graphicData>
            </a:graphic>
          </wp:anchor>
        </w:drawing>
      </w:r>
      <w:r w:rsidR="00F10C8F">
        <w:t>This experiment aimed</w:t>
      </w:r>
      <w:r w:rsidR="00D5794B">
        <w:t xml:space="preserve"> to record the time it took for a weighted hanger attached to a flywheel to </w:t>
      </w:r>
      <w:r w:rsidR="009B06B5">
        <w:t>fall</w:t>
      </w:r>
      <w:r w:rsidR="00D5794B">
        <w:t xml:space="preserve"> and </w:t>
      </w:r>
      <w:r w:rsidR="009B06B5">
        <w:t>return</w:t>
      </w:r>
      <w:r w:rsidR="00D5794B">
        <w:t xml:space="preserve"> to its original position. </w:t>
      </w:r>
      <w:r w:rsidR="009B06B5">
        <w:t xml:space="preserve">A flywheel is attached to a </w:t>
      </w:r>
      <w:r w:rsidR="00D23776">
        <w:t>work plate</w:t>
      </w:r>
      <w:r w:rsidR="009B06B5">
        <w:t xml:space="preserve">, </w:t>
      </w:r>
      <w:r>
        <w:t xml:space="preserve">with the base of the weight 280m </w:t>
      </w:r>
      <w:r w:rsidR="00772C17">
        <w:t>from</w:t>
      </w:r>
      <w:r>
        <w:t xml:space="preserve"> the base.</w:t>
      </w:r>
    </w:p>
    <w:p w14:paraId="00CDB39F" w14:textId="6F6EBC8B" w:rsidR="002A1EA3" w:rsidRDefault="00C867ED" w:rsidP="001511C7">
      <w:r>
        <w:lastRenderedPageBreak/>
        <w:t>The experiment was repeated from 100 grams</w:t>
      </w:r>
      <w:r w:rsidR="00A2163A">
        <w:t>,</w:t>
      </w:r>
      <w:r>
        <w:t xml:space="preserve"> going up each time by 100 grams till 500 g was reached. </w:t>
      </w:r>
      <w:r w:rsidR="00772C17">
        <w:t>The weights are timed for how long it takes to fall and return to the starting position. The ruler is placed behind the weight to measure its distance</w:t>
      </w:r>
      <w:r w:rsidR="0089797E">
        <w:t xml:space="preserve"> from the original position</w:t>
      </w:r>
      <w:r w:rsidR="00972EA3">
        <w:t xml:space="preserve">. Figure 1 shows the setup of the experiment, with the flywheel at the top of the work plate. </w:t>
      </w:r>
      <w:r w:rsidR="0089797E">
        <w:t>The recorded time and distance 3 times for each weight</w:t>
      </w:r>
      <w:r w:rsidR="00711F68">
        <w:t xml:space="preserve"> are used to find an average, which is placed within a table, allowing further data to be calculated.</w:t>
      </w:r>
    </w:p>
    <w:p w14:paraId="6B7147C5" w14:textId="6FB64B16" w:rsidR="00C9563F" w:rsidRDefault="00711F68" w:rsidP="00C9563F">
      <w:pPr>
        <w:pStyle w:val="Heading1"/>
      </w:pPr>
      <w:bookmarkStart w:id="5" w:name="_Toc219048487"/>
      <w:r>
        <w:t>Results</w:t>
      </w:r>
      <w:bookmarkEnd w:id="5"/>
    </w:p>
    <w:p w14:paraId="5B82B95A" w14:textId="4682EBFB" w:rsidR="006D03BC" w:rsidRDefault="006D03BC" w:rsidP="006D03BC">
      <w:pPr>
        <w:pStyle w:val="Caption"/>
        <w:keepNext/>
      </w:pPr>
      <w:bookmarkStart w:id="6" w:name="_Toc219048800"/>
      <w:r>
        <w:t xml:space="preserve">Table </w:t>
      </w:r>
      <w:fldSimple w:instr=" SEQ Table \* ARABIC ">
        <w:r w:rsidR="00D66EC1">
          <w:rPr>
            <w:noProof/>
          </w:rPr>
          <w:t>1</w:t>
        </w:r>
      </w:fldSimple>
      <w:r>
        <w:t xml:space="preserve">: Data gathered from </w:t>
      </w:r>
      <w:r w:rsidR="00DE6E7D">
        <w:t>the experiment</w:t>
      </w:r>
      <w:bookmarkEnd w:id="6"/>
    </w:p>
    <w:tbl>
      <w:tblPr>
        <w:tblStyle w:val="TableGrid"/>
        <w:tblpPr w:leftFromText="180" w:rightFromText="180" w:vertAnchor="page" w:horzAnchor="margin" w:tblpXSpec="center" w:tblpY="5275"/>
        <w:tblW w:w="0" w:type="auto"/>
        <w:tblLook w:val="04A0" w:firstRow="1" w:lastRow="0" w:firstColumn="1" w:lastColumn="0" w:noHBand="0" w:noVBand="1"/>
      </w:tblPr>
      <w:tblGrid>
        <w:gridCol w:w="1127"/>
        <w:gridCol w:w="1127"/>
        <w:gridCol w:w="1127"/>
        <w:gridCol w:w="1127"/>
        <w:gridCol w:w="1127"/>
        <w:gridCol w:w="1127"/>
        <w:gridCol w:w="1127"/>
      </w:tblGrid>
      <w:tr w:rsidR="006D03BC" w14:paraId="7202FB22" w14:textId="77777777" w:rsidTr="006D03BC">
        <w:tc>
          <w:tcPr>
            <w:tcW w:w="1127" w:type="dxa"/>
            <w:vAlign w:val="bottom"/>
          </w:tcPr>
          <w:p w14:paraId="3C82C508" w14:textId="77777777" w:rsidR="006D03BC" w:rsidRDefault="006D03BC" w:rsidP="006D03BC">
            <w:r>
              <w:rPr>
                <w:rFonts w:ascii="Aptos Narrow" w:hAnsi="Aptos Narrow" w:cs="Segoe UI"/>
                <w:color w:val="000000"/>
                <w:bdr w:val="none" w:sz="0" w:space="0" w:color="auto" w:frame="1"/>
              </w:rPr>
              <w:t>Mass (kg)</w:t>
            </w:r>
          </w:p>
        </w:tc>
        <w:tc>
          <w:tcPr>
            <w:tcW w:w="1127" w:type="dxa"/>
            <w:vAlign w:val="bottom"/>
          </w:tcPr>
          <w:p w14:paraId="7FCD8BE9" w14:textId="77777777" w:rsidR="006D03BC" w:rsidRDefault="006D03BC" w:rsidP="006D03BC">
            <w:r>
              <w:rPr>
                <w:rFonts w:ascii="Aptos Narrow" w:hAnsi="Aptos Narrow" w:cs="Segoe UI"/>
                <w:color w:val="000000"/>
                <w:bdr w:val="none" w:sz="0" w:space="0" w:color="auto" w:frame="1"/>
              </w:rPr>
              <w:t>Tt (s)</w:t>
            </w:r>
          </w:p>
        </w:tc>
        <w:tc>
          <w:tcPr>
            <w:tcW w:w="1127" w:type="dxa"/>
            <w:vAlign w:val="bottom"/>
          </w:tcPr>
          <w:p w14:paraId="0B7D58D7" w14:textId="77777777" w:rsidR="006D03BC" w:rsidRDefault="006D03BC" w:rsidP="006D03BC">
            <w:r>
              <w:rPr>
                <w:rFonts w:ascii="Aptos Narrow" w:hAnsi="Aptos Narrow" w:cs="Segoe UI"/>
                <w:color w:val="000000"/>
                <w:bdr w:val="none" w:sz="0" w:space="0" w:color="auto" w:frame="1"/>
              </w:rPr>
              <w:t> </w:t>
            </w:r>
          </w:p>
        </w:tc>
        <w:tc>
          <w:tcPr>
            <w:tcW w:w="1127" w:type="dxa"/>
            <w:vAlign w:val="bottom"/>
          </w:tcPr>
          <w:p w14:paraId="62C5F8DC" w14:textId="77777777" w:rsidR="006D03BC" w:rsidRDefault="006D03BC" w:rsidP="006D03BC">
            <w:r>
              <w:rPr>
                <w:rFonts w:ascii="Aptos Narrow" w:hAnsi="Aptos Narrow" w:cs="Segoe UI"/>
                <w:color w:val="000000"/>
                <w:bdr w:val="none" w:sz="0" w:space="0" w:color="auto" w:frame="1"/>
              </w:rPr>
              <w:t> </w:t>
            </w:r>
          </w:p>
        </w:tc>
        <w:tc>
          <w:tcPr>
            <w:tcW w:w="1127" w:type="dxa"/>
            <w:vAlign w:val="bottom"/>
          </w:tcPr>
          <w:p w14:paraId="5FE8F812" w14:textId="77777777" w:rsidR="006D03BC" w:rsidRDefault="006D03BC" w:rsidP="006D03BC">
            <w:r>
              <w:rPr>
                <w:rFonts w:ascii="Aptos Narrow" w:hAnsi="Aptos Narrow" w:cs="Segoe UI"/>
                <w:color w:val="000000"/>
                <w:bdr w:val="none" w:sz="0" w:space="0" w:color="auto" w:frame="1"/>
              </w:rPr>
              <w:t>h2 (m)</w:t>
            </w:r>
          </w:p>
        </w:tc>
        <w:tc>
          <w:tcPr>
            <w:tcW w:w="1127" w:type="dxa"/>
            <w:vAlign w:val="bottom"/>
          </w:tcPr>
          <w:p w14:paraId="0781B6D0" w14:textId="77777777" w:rsidR="006D03BC" w:rsidRDefault="006D03BC" w:rsidP="006D03BC">
            <w:r>
              <w:rPr>
                <w:rFonts w:ascii="Aptos Narrow" w:hAnsi="Aptos Narrow" w:cs="Segoe UI"/>
                <w:color w:val="000000"/>
                <w:bdr w:val="none" w:sz="0" w:space="0" w:color="auto" w:frame="1"/>
              </w:rPr>
              <w:t> </w:t>
            </w:r>
          </w:p>
        </w:tc>
        <w:tc>
          <w:tcPr>
            <w:tcW w:w="1127" w:type="dxa"/>
            <w:vAlign w:val="bottom"/>
          </w:tcPr>
          <w:p w14:paraId="164F0F19" w14:textId="77777777" w:rsidR="006D03BC" w:rsidRDefault="006D03BC" w:rsidP="006D03BC">
            <w:r>
              <w:rPr>
                <w:rFonts w:ascii="Aptos Narrow" w:hAnsi="Aptos Narrow" w:cs="Segoe UI"/>
                <w:color w:val="000000"/>
                <w:bdr w:val="none" w:sz="0" w:space="0" w:color="auto" w:frame="1"/>
              </w:rPr>
              <w:t> </w:t>
            </w:r>
          </w:p>
        </w:tc>
      </w:tr>
      <w:tr w:rsidR="006D03BC" w14:paraId="60EFB4C0" w14:textId="77777777" w:rsidTr="006D03BC">
        <w:tc>
          <w:tcPr>
            <w:tcW w:w="1127" w:type="dxa"/>
            <w:vAlign w:val="bottom"/>
          </w:tcPr>
          <w:p w14:paraId="77694B5F" w14:textId="77777777" w:rsidR="006D03BC" w:rsidRDefault="006D03BC" w:rsidP="006D03BC">
            <w:r>
              <w:rPr>
                <w:rFonts w:ascii="Aptos Narrow" w:hAnsi="Aptos Narrow" w:cs="Segoe UI"/>
                <w:color w:val="000000"/>
                <w:bdr w:val="none" w:sz="0" w:space="0" w:color="auto" w:frame="1"/>
              </w:rPr>
              <w:t>0.1</w:t>
            </w:r>
          </w:p>
        </w:tc>
        <w:tc>
          <w:tcPr>
            <w:tcW w:w="1127" w:type="dxa"/>
            <w:vAlign w:val="bottom"/>
          </w:tcPr>
          <w:p w14:paraId="1D7D7DD1" w14:textId="77777777" w:rsidR="006D03BC" w:rsidRDefault="006D03BC" w:rsidP="006D03BC">
            <w:r>
              <w:rPr>
                <w:rFonts w:ascii="Aptos Narrow" w:hAnsi="Aptos Narrow" w:cs="Segoe UI"/>
                <w:color w:val="000000"/>
                <w:bdr w:val="none" w:sz="0" w:space="0" w:color="auto" w:frame="1"/>
              </w:rPr>
              <w:t>4.54</w:t>
            </w:r>
          </w:p>
        </w:tc>
        <w:tc>
          <w:tcPr>
            <w:tcW w:w="1127" w:type="dxa"/>
            <w:vAlign w:val="bottom"/>
          </w:tcPr>
          <w:p w14:paraId="7250699A" w14:textId="77777777" w:rsidR="006D03BC" w:rsidRDefault="006D03BC" w:rsidP="006D03BC">
            <w:r>
              <w:rPr>
                <w:rFonts w:ascii="Aptos Narrow" w:hAnsi="Aptos Narrow" w:cs="Segoe UI"/>
                <w:color w:val="000000"/>
                <w:bdr w:val="none" w:sz="0" w:space="0" w:color="auto" w:frame="1"/>
              </w:rPr>
              <w:t>4.05</w:t>
            </w:r>
          </w:p>
        </w:tc>
        <w:tc>
          <w:tcPr>
            <w:tcW w:w="1127" w:type="dxa"/>
            <w:vAlign w:val="bottom"/>
          </w:tcPr>
          <w:p w14:paraId="11F03F5F" w14:textId="77777777" w:rsidR="006D03BC" w:rsidRDefault="006D03BC" w:rsidP="006D03BC">
            <w:r>
              <w:rPr>
                <w:rFonts w:ascii="Aptos Narrow" w:hAnsi="Aptos Narrow" w:cs="Segoe UI"/>
                <w:color w:val="000000"/>
                <w:bdr w:val="none" w:sz="0" w:space="0" w:color="auto" w:frame="1"/>
              </w:rPr>
              <w:t>4.6</w:t>
            </w:r>
          </w:p>
        </w:tc>
        <w:tc>
          <w:tcPr>
            <w:tcW w:w="1127" w:type="dxa"/>
            <w:vAlign w:val="bottom"/>
          </w:tcPr>
          <w:p w14:paraId="48BBCDE4" w14:textId="77777777" w:rsidR="006D03BC" w:rsidRDefault="006D03BC" w:rsidP="006D03BC">
            <w:r>
              <w:rPr>
                <w:rFonts w:ascii="Aptos Narrow" w:hAnsi="Aptos Narrow" w:cs="Segoe UI"/>
                <w:color w:val="000000"/>
                <w:bdr w:val="none" w:sz="0" w:space="0" w:color="auto" w:frame="1"/>
              </w:rPr>
              <w:t>0.23</w:t>
            </w:r>
          </w:p>
        </w:tc>
        <w:tc>
          <w:tcPr>
            <w:tcW w:w="1127" w:type="dxa"/>
            <w:vAlign w:val="bottom"/>
          </w:tcPr>
          <w:p w14:paraId="67D68E60" w14:textId="77777777" w:rsidR="006D03BC" w:rsidRDefault="006D03BC" w:rsidP="006D03BC">
            <w:r>
              <w:rPr>
                <w:rFonts w:ascii="Aptos Narrow" w:hAnsi="Aptos Narrow" w:cs="Segoe UI"/>
                <w:color w:val="000000"/>
                <w:bdr w:val="none" w:sz="0" w:space="0" w:color="auto" w:frame="1"/>
              </w:rPr>
              <w:t>0.232</w:t>
            </w:r>
          </w:p>
        </w:tc>
        <w:tc>
          <w:tcPr>
            <w:tcW w:w="1127" w:type="dxa"/>
            <w:vAlign w:val="bottom"/>
          </w:tcPr>
          <w:p w14:paraId="2D20DDF4" w14:textId="77777777" w:rsidR="006D03BC" w:rsidRDefault="006D03BC" w:rsidP="006D03BC">
            <w:r>
              <w:rPr>
                <w:rFonts w:ascii="Aptos Narrow" w:hAnsi="Aptos Narrow" w:cs="Segoe UI"/>
                <w:color w:val="000000"/>
                <w:bdr w:val="none" w:sz="0" w:space="0" w:color="auto" w:frame="1"/>
              </w:rPr>
              <w:t>0.236</w:t>
            </w:r>
          </w:p>
        </w:tc>
      </w:tr>
      <w:tr w:rsidR="006D03BC" w14:paraId="0D28AF59" w14:textId="77777777" w:rsidTr="006D03BC">
        <w:tc>
          <w:tcPr>
            <w:tcW w:w="1127" w:type="dxa"/>
            <w:vAlign w:val="bottom"/>
          </w:tcPr>
          <w:p w14:paraId="66F62528" w14:textId="77777777" w:rsidR="006D03BC" w:rsidRDefault="006D03BC" w:rsidP="006D03BC">
            <w:r>
              <w:rPr>
                <w:rFonts w:ascii="Aptos Narrow" w:hAnsi="Aptos Narrow" w:cs="Segoe UI"/>
                <w:color w:val="000000"/>
                <w:bdr w:val="none" w:sz="0" w:space="0" w:color="auto" w:frame="1"/>
              </w:rPr>
              <w:t>0.2</w:t>
            </w:r>
          </w:p>
        </w:tc>
        <w:tc>
          <w:tcPr>
            <w:tcW w:w="1127" w:type="dxa"/>
            <w:vAlign w:val="bottom"/>
          </w:tcPr>
          <w:p w14:paraId="0BFC4F98" w14:textId="77777777" w:rsidR="006D03BC" w:rsidRDefault="006D03BC" w:rsidP="006D03BC">
            <w:r>
              <w:rPr>
                <w:rFonts w:ascii="Aptos Narrow" w:hAnsi="Aptos Narrow" w:cs="Segoe UI"/>
                <w:color w:val="000000"/>
                <w:bdr w:val="none" w:sz="0" w:space="0" w:color="auto" w:frame="1"/>
              </w:rPr>
              <w:t>3</w:t>
            </w:r>
          </w:p>
        </w:tc>
        <w:tc>
          <w:tcPr>
            <w:tcW w:w="1127" w:type="dxa"/>
            <w:vAlign w:val="bottom"/>
          </w:tcPr>
          <w:p w14:paraId="69862873" w14:textId="77777777" w:rsidR="006D03BC" w:rsidRDefault="006D03BC" w:rsidP="006D03BC">
            <w:r>
              <w:rPr>
                <w:rFonts w:ascii="Aptos Narrow" w:hAnsi="Aptos Narrow" w:cs="Segoe UI"/>
                <w:color w:val="000000"/>
                <w:bdr w:val="none" w:sz="0" w:space="0" w:color="auto" w:frame="1"/>
              </w:rPr>
              <w:t>2.99</w:t>
            </w:r>
          </w:p>
        </w:tc>
        <w:tc>
          <w:tcPr>
            <w:tcW w:w="1127" w:type="dxa"/>
            <w:vAlign w:val="bottom"/>
          </w:tcPr>
          <w:p w14:paraId="5ACAA063" w14:textId="77777777" w:rsidR="006D03BC" w:rsidRDefault="006D03BC" w:rsidP="006D03BC">
            <w:r>
              <w:rPr>
                <w:rFonts w:ascii="Aptos Narrow" w:hAnsi="Aptos Narrow" w:cs="Segoe UI"/>
                <w:color w:val="000000"/>
                <w:bdr w:val="none" w:sz="0" w:space="0" w:color="auto" w:frame="1"/>
              </w:rPr>
              <w:t>3.23</w:t>
            </w:r>
          </w:p>
        </w:tc>
        <w:tc>
          <w:tcPr>
            <w:tcW w:w="1127" w:type="dxa"/>
            <w:vAlign w:val="bottom"/>
          </w:tcPr>
          <w:p w14:paraId="2A77E349" w14:textId="77777777" w:rsidR="006D03BC" w:rsidRDefault="006D03BC" w:rsidP="006D03BC">
            <w:r>
              <w:rPr>
                <w:rFonts w:ascii="Aptos Narrow" w:hAnsi="Aptos Narrow" w:cs="Segoe UI"/>
                <w:color w:val="000000"/>
                <w:bdr w:val="none" w:sz="0" w:space="0" w:color="auto" w:frame="1"/>
              </w:rPr>
              <w:t>0.25</w:t>
            </w:r>
          </w:p>
        </w:tc>
        <w:tc>
          <w:tcPr>
            <w:tcW w:w="1127" w:type="dxa"/>
            <w:vAlign w:val="bottom"/>
          </w:tcPr>
          <w:p w14:paraId="545741E2" w14:textId="77777777" w:rsidR="006D03BC" w:rsidRDefault="006D03BC" w:rsidP="006D03BC">
            <w:r>
              <w:rPr>
                <w:rFonts w:ascii="Aptos Narrow" w:hAnsi="Aptos Narrow" w:cs="Segoe UI"/>
                <w:color w:val="000000"/>
                <w:bdr w:val="none" w:sz="0" w:space="0" w:color="auto" w:frame="1"/>
              </w:rPr>
              <w:t>0.253</w:t>
            </w:r>
          </w:p>
        </w:tc>
        <w:tc>
          <w:tcPr>
            <w:tcW w:w="1127" w:type="dxa"/>
            <w:vAlign w:val="bottom"/>
          </w:tcPr>
          <w:p w14:paraId="32875731" w14:textId="77777777" w:rsidR="006D03BC" w:rsidRDefault="006D03BC" w:rsidP="006D03BC">
            <w:r>
              <w:rPr>
                <w:rFonts w:ascii="Aptos Narrow" w:hAnsi="Aptos Narrow" w:cs="Segoe UI"/>
                <w:color w:val="000000"/>
                <w:bdr w:val="none" w:sz="0" w:space="0" w:color="auto" w:frame="1"/>
              </w:rPr>
              <w:t>0.255</w:t>
            </w:r>
          </w:p>
        </w:tc>
      </w:tr>
      <w:tr w:rsidR="006D03BC" w14:paraId="6B91CC51" w14:textId="77777777" w:rsidTr="006D03BC">
        <w:tc>
          <w:tcPr>
            <w:tcW w:w="1127" w:type="dxa"/>
            <w:vAlign w:val="bottom"/>
          </w:tcPr>
          <w:p w14:paraId="6CDB93D0" w14:textId="77777777" w:rsidR="006D03BC" w:rsidRDefault="006D03BC" w:rsidP="006D03BC">
            <w:r>
              <w:rPr>
                <w:rFonts w:ascii="Aptos Narrow" w:hAnsi="Aptos Narrow" w:cs="Segoe UI"/>
                <w:color w:val="000000"/>
                <w:bdr w:val="none" w:sz="0" w:space="0" w:color="auto" w:frame="1"/>
              </w:rPr>
              <w:t>0.3</w:t>
            </w:r>
          </w:p>
        </w:tc>
        <w:tc>
          <w:tcPr>
            <w:tcW w:w="1127" w:type="dxa"/>
            <w:vAlign w:val="bottom"/>
          </w:tcPr>
          <w:p w14:paraId="3EC29264" w14:textId="77777777" w:rsidR="006D03BC" w:rsidRDefault="006D03BC" w:rsidP="006D03BC">
            <w:r>
              <w:rPr>
                <w:rFonts w:ascii="Aptos Narrow" w:hAnsi="Aptos Narrow" w:cs="Segoe UI"/>
                <w:color w:val="000000"/>
                <w:bdr w:val="none" w:sz="0" w:space="0" w:color="auto" w:frame="1"/>
              </w:rPr>
              <w:t>2.98</w:t>
            </w:r>
          </w:p>
        </w:tc>
        <w:tc>
          <w:tcPr>
            <w:tcW w:w="1127" w:type="dxa"/>
            <w:vAlign w:val="bottom"/>
          </w:tcPr>
          <w:p w14:paraId="4976DBAC" w14:textId="77777777" w:rsidR="006D03BC" w:rsidRDefault="006D03BC" w:rsidP="006D03BC">
            <w:r>
              <w:rPr>
                <w:rFonts w:ascii="Aptos Narrow" w:hAnsi="Aptos Narrow" w:cs="Segoe UI"/>
                <w:color w:val="000000"/>
                <w:bdr w:val="none" w:sz="0" w:space="0" w:color="auto" w:frame="1"/>
              </w:rPr>
              <w:t>2.39</w:t>
            </w:r>
          </w:p>
        </w:tc>
        <w:tc>
          <w:tcPr>
            <w:tcW w:w="1127" w:type="dxa"/>
            <w:vAlign w:val="bottom"/>
          </w:tcPr>
          <w:p w14:paraId="6FD62B0D" w14:textId="77777777" w:rsidR="006D03BC" w:rsidRDefault="006D03BC" w:rsidP="006D03BC">
            <w:r>
              <w:rPr>
                <w:rFonts w:ascii="Aptos Narrow" w:hAnsi="Aptos Narrow" w:cs="Segoe UI"/>
                <w:color w:val="000000"/>
                <w:bdr w:val="none" w:sz="0" w:space="0" w:color="auto" w:frame="1"/>
              </w:rPr>
              <w:t>2.38</w:t>
            </w:r>
          </w:p>
        </w:tc>
        <w:tc>
          <w:tcPr>
            <w:tcW w:w="1127" w:type="dxa"/>
            <w:vAlign w:val="bottom"/>
          </w:tcPr>
          <w:p w14:paraId="063E7C33" w14:textId="77777777" w:rsidR="006D03BC" w:rsidRDefault="006D03BC" w:rsidP="006D03BC">
            <w:r>
              <w:rPr>
                <w:rFonts w:ascii="Aptos Narrow" w:hAnsi="Aptos Narrow" w:cs="Segoe UI"/>
                <w:color w:val="000000"/>
                <w:bdr w:val="none" w:sz="0" w:space="0" w:color="auto" w:frame="1"/>
              </w:rPr>
              <w:t>0.253</w:t>
            </w:r>
          </w:p>
        </w:tc>
        <w:tc>
          <w:tcPr>
            <w:tcW w:w="1127" w:type="dxa"/>
            <w:vAlign w:val="bottom"/>
          </w:tcPr>
          <w:p w14:paraId="262F685A" w14:textId="77777777" w:rsidR="006D03BC" w:rsidRDefault="006D03BC" w:rsidP="006D03BC">
            <w:r>
              <w:rPr>
                <w:rFonts w:ascii="Aptos Narrow" w:hAnsi="Aptos Narrow" w:cs="Segoe UI"/>
                <w:color w:val="000000"/>
                <w:bdr w:val="none" w:sz="0" w:space="0" w:color="auto" w:frame="1"/>
              </w:rPr>
              <w:t>0.255</w:t>
            </w:r>
          </w:p>
        </w:tc>
        <w:tc>
          <w:tcPr>
            <w:tcW w:w="1127" w:type="dxa"/>
            <w:vAlign w:val="bottom"/>
          </w:tcPr>
          <w:p w14:paraId="03C3048A" w14:textId="77777777" w:rsidR="006D03BC" w:rsidRDefault="006D03BC" w:rsidP="006D03BC">
            <w:r>
              <w:rPr>
                <w:rFonts w:ascii="Aptos Narrow" w:hAnsi="Aptos Narrow" w:cs="Segoe UI"/>
                <w:color w:val="000000"/>
                <w:bdr w:val="none" w:sz="0" w:space="0" w:color="auto" w:frame="1"/>
              </w:rPr>
              <w:t>0.255</w:t>
            </w:r>
          </w:p>
        </w:tc>
      </w:tr>
      <w:tr w:rsidR="006D03BC" w14:paraId="7EA59BA5" w14:textId="77777777" w:rsidTr="006D03BC">
        <w:tc>
          <w:tcPr>
            <w:tcW w:w="1127" w:type="dxa"/>
            <w:vAlign w:val="bottom"/>
          </w:tcPr>
          <w:p w14:paraId="53582361" w14:textId="77777777" w:rsidR="006D03BC" w:rsidRDefault="006D03BC" w:rsidP="006D03BC">
            <w:r>
              <w:rPr>
                <w:rFonts w:ascii="Aptos Narrow" w:hAnsi="Aptos Narrow" w:cs="Segoe UI"/>
                <w:color w:val="000000"/>
                <w:bdr w:val="none" w:sz="0" w:space="0" w:color="auto" w:frame="1"/>
              </w:rPr>
              <w:t>0.4</w:t>
            </w:r>
          </w:p>
        </w:tc>
        <w:tc>
          <w:tcPr>
            <w:tcW w:w="1127" w:type="dxa"/>
            <w:vAlign w:val="bottom"/>
          </w:tcPr>
          <w:p w14:paraId="77522610" w14:textId="77777777" w:rsidR="006D03BC" w:rsidRDefault="006D03BC" w:rsidP="006D03BC">
            <w:r>
              <w:rPr>
                <w:rFonts w:ascii="Aptos Narrow" w:hAnsi="Aptos Narrow" w:cs="Segoe UI"/>
                <w:color w:val="000000"/>
                <w:bdr w:val="none" w:sz="0" w:space="0" w:color="auto" w:frame="1"/>
              </w:rPr>
              <w:t>2.06</w:t>
            </w:r>
          </w:p>
        </w:tc>
        <w:tc>
          <w:tcPr>
            <w:tcW w:w="1127" w:type="dxa"/>
            <w:vAlign w:val="bottom"/>
          </w:tcPr>
          <w:p w14:paraId="258B2E3F" w14:textId="77777777" w:rsidR="006D03BC" w:rsidRDefault="006D03BC" w:rsidP="006D03BC">
            <w:r>
              <w:rPr>
                <w:rFonts w:ascii="Aptos Narrow" w:hAnsi="Aptos Narrow" w:cs="Segoe UI"/>
                <w:color w:val="000000"/>
                <w:bdr w:val="none" w:sz="0" w:space="0" w:color="auto" w:frame="1"/>
              </w:rPr>
              <w:t>2.09</w:t>
            </w:r>
          </w:p>
        </w:tc>
        <w:tc>
          <w:tcPr>
            <w:tcW w:w="1127" w:type="dxa"/>
            <w:vAlign w:val="bottom"/>
          </w:tcPr>
          <w:p w14:paraId="6779F93B" w14:textId="77777777" w:rsidR="006D03BC" w:rsidRDefault="006D03BC" w:rsidP="006D03BC">
            <w:r>
              <w:rPr>
                <w:rFonts w:ascii="Aptos Narrow" w:hAnsi="Aptos Narrow" w:cs="Segoe UI"/>
                <w:color w:val="000000"/>
                <w:bdr w:val="none" w:sz="0" w:space="0" w:color="auto" w:frame="1"/>
              </w:rPr>
              <w:t>1.96</w:t>
            </w:r>
          </w:p>
        </w:tc>
        <w:tc>
          <w:tcPr>
            <w:tcW w:w="1127" w:type="dxa"/>
            <w:vAlign w:val="bottom"/>
          </w:tcPr>
          <w:p w14:paraId="4D5B3E2D" w14:textId="77777777" w:rsidR="006D03BC" w:rsidRDefault="006D03BC" w:rsidP="006D03BC">
            <w:r>
              <w:rPr>
                <w:rFonts w:ascii="Aptos Narrow" w:hAnsi="Aptos Narrow" w:cs="Segoe UI"/>
                <w:color w:val="000000"/>
                <w:bdr w:val="none" w:sz="0" w:space="0" w:color="auto" w:frame="1"/>
              </w:rPr>
              <w:t>0.258</w:t>
            </w:r>
          </w:p>
        </w:tc>
        <w:tc>
          <w:tcPr>
            <w:tcW w:w="1127" w:type="dxa"/>
            <w:vAlign w:val="bottom"/>
          </w:tcPr>
          <w:p w14:paraId="406D13D9" w14:textId="77777777" w:rsidR="006D03BC" w:rsidRDefault="006D03BC" w:rsidP="006D03BC">
            <w:r>
              <w:rPr>
                <w:rFonts w:ascii="Aptos Narrow" w:hAnsi="Aptos Narrow" w:cs="Segoe UI"/>
                <w:color w:val="000000"/>
                <w:bdr w:val="none" w:sz="0" w:space="0" w:color="auto" w:frame="1"/>
              </w:rPr>
              <w:t>0.26</w:t>
            </w:r>
          </w:p>
        </w:tc>
        <w:tc>
          <w:tcPr>
            <w:tcW w:w="1127" w:type="dxa"/>
            <w:vAlign w:val="bottom"/>
          </w:tcPr>
          <w:p w14:paraId="339F3AF5" w14:textId="77777777" w:rsidR="006D03BC" w:rsidRDefault="006D03BC" w:rsidP="006D03BC">
            <w:r>
              <w:rPr>
                <w:rFonts w:ascii="Aptos Narrow" w:hAnsi="Aptos Narrow" w:cs="Segoe UI"/>
                <w:color w:val="000000"/>
                <w:bdr w:val="none" w:sz="0" w:space="0" w:color="auto" w:frame="1"/>
              </w:rPr>
              <w:t>0.255</w:t>
            </w:r>
          </w:p>
        </w:tc>
      </w:tr>
      <w:tr w:rsidR="006D03BC" w14:paraId="7B4970B8" w14:textId="77777777" w:rsidTr="006D03BC">
        <w:tc>
          <w:tcPr>
            <w:tcW w:w="1127" w:type="dxa"/>
            <w:vAlign w:val="bottom"/>
          </w:tcPr>
          <w:p w14:paraId="3251168F" w14:textId="77777777" w:rsidR="006D03BC" w:rsidRDefault="006D03BC" w:rsidP="006D03BC">
            <w:r>
              <w:rPr>
                <w:rFonts w:ascii="Aptos Narrow" w:hAnsi="Aptos Narrow" w:cs="Segoe UI"/>
                <w:color w:val="000000"/>
                <w:bdr w:val="none" w:sz="0" w:space="0" w:color="auto" w:frame="1"/>
              </w:rPr>
              <w:t>0.5</w:t>
            </w:r>
          </w:p>
        </w:tc>
        <w:tc>
          <w:tcPr>
            <w:tcW w:w="1127" w:type="dxa"/>
            <w:vAlign w:val="bottom"/>
          </w:tcPr>
          <w:p w14:paraId="6BDB2B1D" w14:textId="77777777" w:rsidR="006D03BC" w:rsidRDefault="006D03BC" w:rsidP="006D03BC">
            <w:r>
              <w:rPr>
                <w:rFonts w:ascii="Aptos Narrow" w:hAnsi="Aptos Narrow" w:cs="Segoe UI"/>
                <w:color w:val="000000"/>
                <w:bdr w:val="none" w:sz="0" w:space="0" w:color="auto" w:frame="1"/>
              </w:rPr>
              <w:t>1.86</w:t>
            </w:r>
          </w:p>
        </w:tc>
        <w:tc>
          <w:tcPr>
            <w:tcW w:w="1127" w:type="dxa"/>
            <w:vAlign w:val="bottom"/>
          </w:tcPr>
          <w:p w14:paraId="5211D618" w14:textId="77777777" w:rsidR="006D03BC" w:rsidRDefault="006D03BC" w:rsidP="006D03BC">
            <w:r>
              <w:rPr>
                <w:rFonts w:ascii="Aptos Narrow" w:hAnsi="Aptos Narrow" w:cs="Segoe UI"/>
                <w:color w:val="000000"/>
                <w:bdr w:val="none" w:sz="0" w:space="0" w:color="auto" w:frame="1"/>
              </w:rPr>
              <w:t>1.83</w:t>
            </w:r>
          </w:p>
        </w:tc>
        <w:tc>
          <w:tcPr>
            <w:tcW w:w="1127" w:type="dxa"/>
            <w:vAlign w:val="bottom"/>
          </w:tcPr>
          <w:p w14:paraId="114F398D" w14:textId="77777777" w:rsidR="006D03BC" w:rsidRDefault="006D03BC" w:rsidP="006D03BC">
            <w:r>
              <w:rPr>
                <w:rFonts w:ascii="Aptos Narrow" w:hAnsi="Aptos Narrow" w:cs="Segoe UI"/>
                <w:color w:val="000000"/>
                <w:bdr w:val="none" w:sz="0" w:space="0" w:color="auto" w:frame="1"/>
              </w:rPr>
              <w:t>1.74</w:t>
            </w:r>
          </w:p>
        </w:tc>
        <w:tc>
          <w:tcPr>
            <w:tcW w:w="1127" w:type="dxa"/>
            <w:vAlign w:val="bottom"/>
          </w:tcPr>
          <w:p w14:paraId="275FA01B" w14:textId="77777777" w:rsidR="006D03BC" w:rsidRDefault="006D03BC" w:rsidP="006D03BC">
            <w:r>
              <w:rPr>
                <w:rFonts w:ascii="Aptos Narrow" w:hAnsi="Aptos Narrow" w:cs="Segoe UI"/>
                <w:color w:val="000000"/>
                <w:bdr w:val="none" w:sz="0" w:space="0" w:color="auto" w:frame="1"/>
              </w:rPr>
              <w:t>0.243</w:t>
            </w:r>
          </w:p>
        </w:tc>
        <w:tc>
          <w:tcPr>
            <w:tcW w:w="1127" w:type="dxa"/>
            <w:vAlign w:val="bottom"/>
          </w:tcPr>
          <w:p w14:paraId="1A8DE309" w14:textId="77777777" w:rsidR="006D03BC" w:rsidRDefault="006D03BC" w:rsidP="006D03BC">
            <w:r>
              <w:rPr>
                <w:rFonts w:ascii="Aptos Narrow" w:hAnsi="Aptos Narrow" w:cs="Segoe UI"/>
                <w:color w:val="000000"/>
                <w:bdr w:val="none" w:sz="0" w:space="0" w:color="auto" w:frame="1"/>
              </w:rPr>
              <w:t>0.245</w:t>
            </w:r>
          </w:p>
        </w:tc>
        <w:tc>
          <w:tcPr>
            <w:tcW w:w="1127" w:type="dxa"/>
            <w:vAlign w:val="bottom"/>
          </w:tcPr>
          <w:p w14:paraId="504B7EB9" w14:textId="77777777" w:rsidR="006D03BC" w:rsidRDefault="006D03BC" w:rsidP="006D03BC">
            <w:r>
              <w:rPr>
                <w:rFonts w:ascii="Aptos Narrow" w:hAnsi="Aptos Narrow" w:cs="Segoe UI"/>
                <w:color w:val="000000"/>
                <w:bdr w:val="none" w:sz="0" w:space="0" w:color="auto" w:frame="1"/>
              </w:rPr>
              <w:t>0.23</w:t>
            </w:r>
          </w:p>
        </w:tc>
      </w:tr>
    </w:tbl>
    <w:p w14:paraId="077DFC76" w14:textId="05604C22" w:rsidR="00FE4585" w:rsidRPr="00FE4585" w:rsidRDefault="006D03BC" w:rsidP="00AA6FCA">
      <w:pPr>
        <w:rPr>
          <w:rFonts w:eastAsiaTheme="minorEastAsia"/>
        </w:rPr>
      </w:pPr>
      <w:r>
        <w:t xml:space="preserve">From the experiment, the data gathered </w:t>
      </w:r>
      <w:r w:rsidR="00F10C8F">
        <w:t>were</w:t>
      </w:r>
      <w:r>
        <w:t xml:space="preserve"> the time taken</w:t>
      </w:r>
      <w:r w:rsidR="00DE6E7D">
        <w:t xml:space="preserve"> and the new height measured</w:t>
      </w:r>
      <w:r>
        <w:t xml:space="preserve">. The experiment </w:t>
      </w:r>
      <w:r w:rsidR="00DE6E7D">
        <w:t>is</w:t>
      </w:r>
      <w:r>
        <w:t xml:space="preserve"> repeated</w:t>
      </w:r>
      <w:r w:rsidR="00DE6E7D">
        <w:t xml:space="preserve"> 3 times for each weight to ensure accuracy within the experiment and to prevent anomalies. </w:t>
      </w:r>
      <w:r w:rsidR="004457FD">
        <w:t>Using the 3 sets of data from each weight an average is calculated for the time taken and the height reached. The new data averages get plotted into calculations</w:t>
      </w:r>
      <w:r w:rsidR="00F10C8F">
        <w:t>,</w:t>
      </w:r>
      <w:r w:rsidR="004457FD">
        <w:t xml:space="preserve"> enabling more information about the flywheel to be calculated, helping the understanding of the energy stored within the flywheel itself. Using 3 sets of data and an average time helps to reduce human error when reading the distance or recording the time taken.</w:t>
      </w:r>
      <w:r w:rsidR="00FE4585">
        <w:t xml:space="preserve"> The average was found for each weight using the equation </w:t>
      </w:r>
      <m:oMath>
        <m:f>
          <m:fPr>
            <m:ctrlPr>
              <w:rPr>
                <w:rFonts w:ascii="Cambria Math" w:hAnsi="Cambria Math"/>
                <w:i/>
              </w:rPr>
            </m:ctrlPr>
          </m:fPr>
          <m:num>
            <m:r>
              <w:rPr>
                <w:rFonts w:ascii="Cambria Math" w:hAnsi="Cambria Math"/>
              </w:rPr>
              <m:t>x1+x2+x3</m:t>
            </m:r>
          </m:num>
          <m:den>
            <m:r>
              <w:rPr>
                <w:rFonts w:ascii="Cambria Math" w:hAnsi="Cambria Math"/>
              </w:rPr>
              <m:t>3</m:t>
            </m:r>
          </m:den>
        </m:f>
      </m:oMath>
      <w:r w:rsidR="00FE4585">
        <w:rPr>
          <w:rFonts w:eastAsiaTheme="minorEastAsia"/>
        </w:rPr>
        <w:t>.</w:t>
      </w:r>
    </w:p>
    <w:p w14:paraId="68ADF386" w14:textId="7EA587F4" w:rsidR="004457FD" w:rsidRDefault="004457FD" w:rsidP="004457FD">
      <w:pPr>
        <w:pStyle w:val="Heading1"/>
        <w:rPr>
          <w:rFonts w:eastAsiaTheme="minorHAnsi"/>
        </w:rPr>
      </w:pPr>
      <w:bookmarkStart w:id="7" w:name="_Toc219048488"/>
      <w:r>
        <w:rPr>
          <w:rFonts w:eastAsiaTheme="minorHAnsi"/>
        </w:rPr>
        <w:t>Analysis</w:t>
      </w:r>
      <w:bookmarkEnd w:id="7"/>
    </w:p>
    <w:p w14:paraId="06B21679" w14:textId="038C2B23" w:rsidR="0079069B" w:rsidRDefault="00804E79" w:rsidP="001856CC">
      <w:pPr>
        <w:rPr>
          <w:rFonts w:eastAsiaTheme="minorEastAsia"/>
        </w:rPr>
      </w:pPr>
      <w:r>
        <w:t xml:space="preserve">From this experiment, the data gathered can be used to calculate the acceleration of the flywheel, initial potential energy and potential energy loss adjusted. The initial PE is found using the equation </w:t>
      </w:r>
      <m:oMath>
        <m:r>
          <w:rPr>
            <w:rFonts w:ascii="Cambria Math" w:hAnsi="Cambria Math"/>
          </w:rPr>
          <m:t>J=mgh</m:t>
        </m:r>
      </m:oMath>
      <w:r>
        <w:rPr>
          <w:rFonts w:eastAsiaTheme="minorEastAsia"/>
        </w:rPr>
        <w:t>. Gravity is a given</w:t>
      </w:r>
      <w:r w:rsidR="00494A0D">
        <w:rPr>
          <w:rFonts w:eastAsiaTheme="minorEastAsia"/>
        </w:rPr>
        <w:t>,</w:t>
      </w:r>
      <w:r>
        <w:rPr>
          <w:rFonts w:eastAsiaTheme="minorEastAsia"/>
        </w:rPr>
        <w:t xml:space="preserve"> being 9.81 (m/s2)</w:t>
      </w:r>
      <w:r w:rsidR="00A91B84">
        <w:rPr>
          <w:rFonts w:eastAsiaTheme="minorEastAsia"/>
        </w:rPr>
        <w:t>, and the h being the start height at 0.28m</w:t>
      </w:r>
      <w:r w:rsidR="00FE4585">
        <w:rPr>
          <w:rFonts w:eastAsiaTheme="minorEastAsia"/>
        </w:rPr>
        <w:t>.</w:t>
      </w:r>
      <w:r w:rsidR="00FE4585" w:rsidRPr="00FE4585">
        <w:rPr>
          <w:rFonts w:eastAsiaTheme="minorEastAsia"/>
        </w:rPr>
        <w:t xml:space="preserve"> </w:t>
      </w:r>
      <w:r w:rsidR="00FE4585">
        <w:rPr>
          <w:rFonts w:eastAsiaTheme="minorEastAsia"/>
        </w:rPr>
        <w:t xml:space="preserve">As shown in Table 2, the Initial PE is calculated and put in according to the weight on the flywheel. The PE loss adjusted is the change in potential energy within the experiment from the start to the end of each run. The equation to work </w:t>
      </w:r>
      <w:r w:rsidR="0079069B">
        <w:rPr>
          <w:rFonts w:eastAsiaTheme="minorEastAsia"/>
        </w:rPr>
        <w:t>that</w:t>
      </w:r>
      <w:r w:rsidR="00FE4585">
        <w:rPr>
          <w:rFonts w:eastAsiaTheme="minorEastAsia"/>
        </w:rPr>
        <w:t xml:space="preserve"> out is the </w:t>
      </w:r>
      <m:oMath>
        <m:r>
          <w:rPr>
            <w:rFonts w:ascii="Cambria Math" w:eastAsiaTheme="minorEastAsia" w:hAnsi="Cambria Math"/>
          </w:rPr>
          <m:t>∆PE=mg</m:t>
        </m:r>
        <m:d>
          <m:dPr>
            <m:ctrlPr>
              <w:rPr>
                <w:rFonts w:ascii="Cambria Math" w:eastAsiaTheme="minorEastAsia" w:hAnsi="Cambria Math"/>
                <w:i/>
              </w:rPr>
            </m:ctrlPr>
          </m:dPr>
          <m:e>
            <m:r>
              <w:rPr>
                <w:rFonts w:ascii="Cambria Math" w:eastAsiaTheme="minorEastAsia" w:hAnsi="Cambria Math"/>
              </w:rPr>
              <m:t>h1-</m:t>
            </m:r>
            <m:r>
              <w:rPr>
                <w:rFonts w:ascii="Cambria Math" w:eastAsiaTheme="minorEastAsia" w:hAnsi="Cambria Math"/>
              </w:rPr>
              <m:t>h</m:t>
            </m:r>
            <m:r>
              <w:rPr>
                <w:rFonts w:ascii="Cambria Math" w:eastAsiaTheme="minorEastAsia" w:hAnsi="Cambria Math"/>
              </w:rPr>
              <m:t>2</m:t>
            </m:r>
          </m:e>
        </m:d>
      </m:oMath>
      <w:r w:rsidR="00FE4585">
        <w:rPr>
          <w:rFonts w:eastAsiaTheme="minorEastAsia"/>
        </w:rPr>
        <w:t xml:space="preserve"> using the original start height and average height measured from the lab, shown in Table 1.</w:t>
      </w:r>
      <w:r w:rsidR="0079069B">
        <w:rPr>
          <w:rFonts w:eastAsiaTheme="minorEastAsia"/>
        </w:rPr>
        <w:t xml:space="preserve"> </w:t>
      </w:r>
    </w:p>
    <w:p w14:paraId="08743531" w14:textId="77777777" w:rsidR="0079069B" w:rsidRPr="00804E79" w:rsidRDefault="0079069B" w:rsidP="001856CC">
      <w:pPr>
        <w:rPr>
          <w:rFonts w:eastAsiaTheme="minorEastAsia"/>
        </w:rPr>
      </w:pPr>
    </w:p>
    <w:tbl>
      <w:tblPr>
        <w:tblStyle w:val="TableGrid"/>
        <w:tblpPr w:leftFromText="180" w:rightFromText="180" w:vertAnchor="text" w:horzAnchor="margin" w:tblpY="318"/>
        <w:tblW w:w="0" w:type="auto"/>
        <w:tblLook w:val="04A0" w:firstRow="1" w:lastRow="0" w:firstColumn="1" w:lastColumn="0" w:noHBand="0" w:noVBand="1"/>
      </w:tblPr>
      <w:tblGrid>
        <w:gridCol w:w="1502"/>
        <w:gridCol w:w="1502"/>
        <w:gridCol w:w="1503"/>
        <w:gridCol w:w="1503"/>
        <w:gridCol w:w="1503"/>
        <w:gridCol w:w="1503"/>
      </w:tblGrid>
      <w:tr w:rsidR="00FE4585" w14:paraId="009C9C45" w14:textId="77777777" w:rsidTr="00FE4585">
        <w:tc>
          <w:tcPr>
            <w:tcW w:w="1502" w:type="dxa"/>
            <w:vAlign w:val="bottom"/>
          </w:tcPr>
          <w:p w14:paraId="71BDBF41" w14:textId="77777777" w:rsidR="00FE4585" w:rsidRDefault="00FE4585" w:rsidP="00FE4585">
            <w:pPr>
              <w:jc w:val="center"/>
              <w:rPr>
                <w:rFonts w:eastAsiaTheme="minorEastAsia"/>
              </w:rPr>
            </w:pPr>
            <w:r>
              <w:rPr>
                <w:rFonts w:ascii="Calibri" w:hAnsi="Calibri" w:cs="Calibri"/>
                <w:b/>
                <w:bCs/>
                <w:color w:val="000000"/>
              </w:rPr>
              <w:lastRenderedPageBreak/>
              <w:t>Mass</w:t>
            </w:r>
          </w:p>
        </w:tc>
        <w:tc>
          <w:tcPr>
            <w:tcW w:w="1502" w:type="dxa"/>
            <w:vAlign w:val="bottom"/>
          </w:tcPr>
          <w:p w14:paraId="175F08C4" w14:textId="77777777" w:rsidR="00FE4585" w:rsidRDefault="00FE4585" w:rsidP="00FE4585">
            <w:pPr>
              <w:jc w:val="center"/>
              <w:rPr>
                <w:rFonts w:eastAsiaTheme="minorEastAsia"/>
              </w:rPr>
            </w:pPr>
            <w:r>
              <w:rPr>
                <w:rFonts w:ascii="Calibri" w:hAnsi="Calibri" w:cs="Calibri"/>
                <w:b/>
                <w:bCs/>
                <w:color w:val="000000"/>
              </w:rPr>
              <w:t>Initial PE</w:t>
            </w:r>
          </w:p>
        </w:tc>
        <w:tc>
          <w:tcPr>
            <w:tcW w:w="1503" w:type="dxa"/>
            <w:vAlign w:val="bottom"/>
          </w:tcPr>
          <w:p w14:paraId="33E00D43" w14:textId="77777777" w:rsidR="00FE4585" w:rsidRDefault="00FE4585" w:rsidP="00FE4585">
            <w:pPr>
              <w:jc w:val="center"/>
              <w:rPr>
                <w:rFonts w:eastAsiaTheme="minorEastAsia"/>
              </w:rPr>
            </w:pPr>
            <w:r>
              <w:rPr>
                <w:rFonts w:ascii="Calibri" w:hAnsi="Calibri" w:cs="Calibri"/>
                <w:b/>
                <w:bCs/>
                <w:color w:val="000000"/>
              </w:rPr>
              <w:t>Tt</w:t>
            </w:r>
          </w:p>
        </w:tc>
        <w:tc>
          <w:tcPr>
            <w:tcW w:w="1503" w:type="dxa"/>
            <w:vAlign w:val="bottom"/>
          </w:tcPr>
          <w:p w14:paraId="356996D0" w14:textId="77777777" w:rsidR="00FE4585" w:rsidRDefault="00FE4585" w:rsidP="00FE4585">
            <w:pPr>
              <w:jc w:val="center"/>
              <w:rPr>
                <w:rFonts w:eastAsiaTheme="minorEastAsia"/>
              </w:rPr>
            </w:pPr>
            <w:r>
              <w:rPr>
                <w:rFonts w:ascii="Calibri" w:hAnsi="Calibri" w:cs="Calibri"/>
                <w:b/>
                <w:bCs/>
                <w:color w:val="000000"/>
              </w:rPr>
              <w:t>h2</w:t>
            </w:r>
          </w:p>
        </w:tc>
        <w:tc>
          <w:tcPr>
            <w:tcW w:w="1503" w:type="dxa"/>
            <w:vAlign w:val="bottom"/>
          </w:tcPr>
          <w:p w14:paraId="2ECB6A60" w14:textId="77777777" w:rsidR="00FE4585" w:rsidRDefault="00FE4585" w:rsidP="00FE4585">
            <w:pPr>
              <w:jc w:val="center"/>
              <w:rPr>
                <w:rFonts w:eastAsiaTheme="minorEastAsia"/>
              </w:rPr>
            </w:pPr>
            <w:r>
              <w:rPr>
                <w:rFonts w:ascii="Calibri" w:hAnsi="Calibri" w:cs="Calibri"/>
                <w:b/>
                <w:bCs/>
                <w:color w:val="000000"/>
              </w:rPr>
              <w:t>mg</w:t>
            </w:r>
          </w:p>
        </w:tc>
        <w:tc>
          <w:tcPr>
            <w:tcW w:w="1503" w:type="dxa"/>
            <w:vAlign w:val="bottom"/>
          </w:tcPr>
          <w:p w14:paraId="4CBCC349" w14:textId="77777777" w:rsidR="00FE4585" w:rsidRDefault="00FE4585" w:rsidP="00FE4585">
            <w:pPr>
              <w:jc w:val="center"/>
              <w:rPr>
                <w:rFonts w:eastAsiaTheme="minorEastAsia"/>
              </w:rPr>
            </w:pPr>
            <w:r>
              <w:rPr>
                <w:rFonts w:ascii="Calibri" w:hAnsi="Calibri" w:cs="Calibri"/>
                <w:b/>
                <w:bCs/>
                <w:color w:val="000000"/>
              </w:rPr>
              <w:t>PE loss adjusted</w:t>
            </w:r>
          </w:p>
        </w:tc>
      </w:tr>
      <w:tr w:rsidR="00FE4585" w14:paraId="6E35DA38" w14:textId="77777777" w:rsidTr="00FE4585">
        <w:tc>
          <w:tcPr>
            <w:tcW w:w="1502" w:type="dxa"/>
            <w:vAlign w:val="bottom"/>
          </w:tcPr>
          <w:p w14:paraId="1323A0E4" w14:textId="77777777" w:rsidR="00FE4585" w:rsidRDefault="00FE4585" w:rsidP="00FE4585">
            <w:pPr>
              <w:jc w:val="center"/>
              <w:rPr>
                <w:rFonts w:eastAsiaTheme="minorEastAsia"/>
              </w:rPr>
            </w:pPr>
            <w:r>
              <w:rPr>
                <w:rFonts w:ascii="Calibri" w:hAnsi="Calibri" w:cs="Calibri"/>
                <w:i/>
                <w:iCs/>
                <w:color w:val="000000"/>
              </w:rPr>
              <w:t>kg</w:t>
            </w:r>
          </w:p>
        </w:tc>
        <w:tc>
          <w:tcPr>
            <w:tcW w:w="1502" w:type="dxa"/>
            <w:vAlign w:val="bottom"/>
          </w:tcPr>
          <w:p w14:paraId="58E0098B" w14:textId="77777777" w:rsidR="00FE4585" w:rsidRDefault="00FE4585" w:rsidP="00FE4585">
            <w:pPr>
              <w:jc w:val="center"/>
              <w:rPr>
                <w:rFonts w:eastAsiaTheme="minorEastAsia"/>
              </w:rPr>
            </w:pPr>
            <w:r>
              <w:rPr>
                <w:rFonts w:ascii="Calibri" w:hAnsi="Calibri" w:cs="Calibri"/>
                <w:i/>
                <w:iCs/>
                <w:color w:val="000000"/>
              </w:rPr>
              <w:t>J</w:t>
            </w:r>
          </w:p>
        </w:tc>
        <w:tc>
          <w:tcPr>
            <w:tcW w:w="1503" w:type="dxa"/>
            <w:vAlign w:val="bottom"/>
          </w:tcPr>
          <w:p w14:paraId="25DB001D" w14:textId="77777777" w:rsidR="00FE4585" w:rsidRDefault="00FE4585" w:rsidP="00FE4585">
            <w:pPr>
              <w:jc w:val="center"/>
              <w:rPr>
                <w:rFonts w:eastAsiaTheme="minorEastAsia"/>
              </w:rPr>
            </w:pPr>
            <w:r>
              <w:rPr>
                <w:rFonts w:ascii="Calibri" w:hAnsi="Calibri" w:cs="Calibri"/>
                <w:i/>
                <w:iCs/>
                <w:color w:val="000000"/>
              </w:rPr>
              <w:t>s</w:t>
            </w:r>
          </w:p>
        </w:tc>
        <w:tc>
          <w:tcPr>
            <w:tcW w:w="1503" w:type="dxa"/>
            <w:vAlign w:val="bottom"/>
          </w:tcPr>
          <w:p w14:paraId="5DA015D3" w14:textId="77777777" w:rsidR="00FE4585" w:rsidRDefault="00FE4585" w:rsidP="00FE4585">
            <w:pPr>
              <w:jc w:val="center"/>
              <w:rPr>
                <w:rFonts w:eastAsiaTheme="minorEastAsia"/>
              </w:rPr>
            </w:pPr>
            <w:r>
              <w:rPr>
                <w:rFonts w:ascii="Calibri" w:hAnsi="Calibri" w:cs="Calibri"/>
                <w:i/>
                <w:iCs/>
                <w:color w:val="000000"/>
              </w:rPr>
              <w:t>m</w:t>
            </w:r>
          </w:p>
        </w:tc>
        <w:tc>
          <w:tcPr>
            <w:tcW w:w="1503" w:type="dxa"/>
            <w:vAlign w:val="bottom"/>
          </w:tcPr>
          <w:p w14:paraId="61722FD1" w14:textId="77777777" w:rsidR="00FE4585" w:rsidRDefault="00FE4585" w:rsidP="00FE4585">
            <w:pPr>
              <w:jc w:val="center"/>
              <w:rPr>
                <w:rFonts w:eastAsiaTheme="minorEastAsia"/>
              </w:rPr>
            </w:pPr>
            <w:r>
              <w:rPr>
                <w:rFonts w:ascii="Calibri" w:hAnsi="Calibri" w:cs="Calibri"/>
                <w:i/>
                <w:iCs/>
                <w:color w:val="000000"/>
              </w:rPr>
              <w:t>N</w:t>
            </w:r>
          </w:p>
        </w:tc>
        <w:tc>
          <w:tcPr>
            <w:tcW w:w="1503" w:type="dxa"/>
            <w:vAlign w:val="bottom"/>
          </w:tcPr>
          <w:p w14:paraId="74A161E7" w14:textId="77777777" w:rsidR="00FE4585" w:rsidRDefault="00FE4585" w:rsidP="00FE4585">
            <w:pPr>
              <w:jc w:val="center"/>
              <w:rPr>
                <w:rFonts w:eastAsiaTheme="minorEastAsia"/>
              </w:rPr>
            </w:pPr>
            <w:r>
              <w:rPr>
                <w:rFonts w:ascii="Calibri" w:hAnsi="Calibri" w:cs="Calibri"/>
                <w:i/>
                <w:iCs/>
                <w:color w:val="000000"/>
              </w:rPr>
              <w:t>J</w:t>
            </w:r>
          </w:p>
        </w:tc>
      </w:tr>
      <w:tr w:rsidR="00FE4585" w14:paraId="48389FEF" w14:textId="77777777" w:rsidTr="00FE4585">
        <w:tc>
          <w:tcPr>
            <w:tcW w:w="1502" w:type="dxa"/>
            <w:vAlign w:val="bottom"/>
          </w:tcPr>
          <w:p w14:paraId="23018790" w14:textId="77777777" w:rsidR="00FE4585" w:rsidRDefault="00FE4585" w:rsidP="00FE4585">
            <w:pPr>
              <w:jc w:val="center"/>
              <w:rPr>
                <w:rFonts w:eastAsiaTheme="minorEastAsia"/>
              </w:rPr>
            </w:pPr>
            <w:r>
              <w:rPr>
                <w:rFonts w:ascii="Calibri" w:hAnsi="Calibri" w:cs="Calibri"/>
                <w:color w:val="000000"/>
              </w:rPr>
              <w:t>0</w:t>
            </w:r>
          </w:p>
        </w:tc>
        <w:tc>
          <w:tcPr>
            <w:tcW w:w="1502" w:type="dxa"/>
            <w:vAlign w:val="bottom"/>
          </w:tcPr>
          <w:p w14:paraId="0CBA647A" w14:textId="77777777" w:rsidR="00FE4585" w:rsidRDefault="00FE4585" w:rsidP="00FE4585">
            <w:pPr>
              <w:jc w:val="center"/>
              <w:rPr>
                <w:rFonts w:eastAsiaTheme="minorEastAsia"/>
              </w:rPr>
            </w:pPr>
            <w:r>
              <w:rPr>
                <w:rFonts w:ascii="Calibri" w:hAnsi="Calibri" w:cs="Calibri"/>
                <w:color w:val="000000"/>
              </w:rPr>
              <w:t>0</w:t>
            </w:r>
          </w:p>
        </w:tc>
        <w:tc>
          <w:tcPr>
            <w:tcW w:w="1503" w:type="dxa"/>
            <w:vAlign w:val="bottom"/>
          </w:tcPr>
          <w:p w14:paraId="65AD4288" w14:textId="77777777" w:rsidR="00FE4585" w:rsidRDefault="00FE4585" w:rsidP="00FE4585">
            <w:pPr>
              <w:jc w:val="center"/>
              <w:rPr>
                <w:rFonts w:eastAsiaTheme="minorEastAsia"/>
              </w:rPr>
            </w:pPr>
            <w:r>
              <w:rPr>
                <w:rFonts w:ascii="Calibri" w:hAnsi="Calibri" w:cs="Calibri"/>
                <w:color w:val="000000"/>
              </w:rPr>
              <w:t>0</w:t>
            </w:r>
          </w:p>
        </w:tc>
        <w:tc>
          <w:tcPr>
            <w:tcW w:w="1503" w:type="dxa"/>
            <w:vAlign w:val="bottom"/>
          </w:tcPr>
          <w:p w14:paraId="42DE4DAC" w14:textId="77777777" w:rsidR="00FE4585" w:rsidRDefault="00FE4585" w:rsidP="00FE4585">
            <w:pPr>
              <w:jc w:val="center"/>
              <w:rPr>
                <w:rFonts w:eastAsiaTheme="minorEastAsia"/>
              </w:rPr>
            </w:pPr>
            <w:r>
              <w:rPr>
                <w:rFonts w:ascii="Calibri" w:hAnsi="Calibri" w:cs="Calibri"/>
                <w:color w:val="000000"/>
              </w:rPr>
              <w:t>0</w:t>
            </w:r>
          </w:p>
        </w:tc>
        <w:tc>
          <w:tcPr>
            <w:tcW w:w="1503" w:type="dxa"/>
            <w:vAlign w:val="bottom"/>
          </w:tcPr>
          <w:p w14:paraId="65569965" w14:textId="77777777" w:rsidR="00FE4585" w:rsidRDefault="00FE4585" w:rsidP="00FE4585">
            <w:pPr>
              <w:jc w:val="center"/>
              <w:rPr>
                <w:rFonts w:eastAsiaTheme="minorEastAsia"/>
              </w:rPr>
            </w:pPr>
            <w:r>
              <w:rPr>
                <w:rFonts w:ascii="Calibri" w:hAnsi="Calibri" w:cs="Calibri"/>
                <w:color w:val="000000"/>
              </w:rPr>
              <w:t>0</w:t>
            </w:r>
          </w:p>
        </w:tc>
        <w:tc>
          <w:tcPr>
            <w:tcW w:w="1503" w:type="dxa"/>
            <w:vAlign w:val="bottom"/>
          </w:tcPr>
          <w:p w14:paraId="4647B6B2" w14:textId="77777777" w:rsidR="00FE4585" w:rsidRDefault="00FE4585" w:rsidP="00FE4585">
            <w:pPr>
              <w:jc w:val="center"/>
              <w:rPr>
                <w:rFonts w:eastAsiaTheme="minorEastAsia"/>
              </w:rPr>
            </w:pPr>
            <w:r>
              <w:rPr>
                <w:rFonts w:ascii="Calibri" w:hAnsi="Calibri" w:cs="Calibri"/>
                <w:color w:val="000000"/>
              </w:rPr>
              <w:t>0</w:t>
            </w:r>
          </w:p>
        </w:tc>
      </w:tr>
      <w:tr w:rsidR="00FE4585" w14:paraId="481D46AE" w14:textId="77777777" w:rsidTr="00FE4585">
        <w:tc>
          <w:tcPr>
            <w:tcW w:w="1502" w:type="dxa"/>
            <w:vAlign w:val="bottom"/>
          </w:tcPr>
          <w:p w14:paraId="3F5C626D" w14:textId="77777777" w:rsidR="00FE4585" w:rsidRDefault="00FE4585" w:rsidP="00FE4585">
            <w:pPr>
              <w:jc w:val="center"/>
              <w:rPr>
                <w:rFonts w:eastAsiaTheme="minorEastAsia"/>
              </w:rPr>
            </w:pPr>
            <w:r>
              <w:rPr>
                <w:rFonts w:ascii="Calibri" w:hAnsi="Calibri" w:cs="Calibri"/>
                <w:color w:val="000000"/>
              </w:rPr>
              <w:t>0.1</w:t>
            </w:r>
          </w:p>
        </w:tc>
        <w:tc>
          <w:tcPr>
            <w:tcW w:w="1502" w:type="dxa"/>
            <w:vAlign w:val="bottom"/>
          </w:tcPr>
          <w:p w14:paraId="5638B7D4" w14:textId="77777777" w:rsidR="00FE4585" w:rsidRDefault="00FE4585" w:rsidP="00FE4585">
            <w:pPr>
              <w:jc w:val="center"/>
              <w:rPr>
                <w:rFonts w:eastAsiaTheme="minorEastAsia"/>
              </w:rPr>
            </w:pPr>
            <w:r>
              <w:rPr>
                <w:rFonts w:ascii="Calibri" w:hAnsi="Calibri" w:cs="Calibri"/>
                <w:color w:val="000000"/>
              </w:rPr>
              <w:t>0.27468</w:t>
            </w:r>
          </w:p>
        </w:tc>
        <w:tc>
          <w:tcPr>
            <w:tcW w:w="1503" w:type="dxa"/>
            <w:vAlign w:val="bottom"/>
          </w:tcPr>
          <w:p w14:paraId="58F11DC0" w14:textId="77777777" w:rsidR="00FE4585" w:rsidRDefault="00FE4585" w:rsidP="00FE4585">
            <w:pPr>
              <w:jc w:val="center"/>
              <w:rPr>
                <w:rFonts w:eastAsiaTheme="minorEastAsia"/>
              </w:rPr>
            </w:pPr>
            <w:r>
              <w:rPr>
                <w:rFonts w:ascii="Calibri" w:hAnsi="Calibri" w:cs="Calibri"/>
                <w:color w:val="000000"/>
              </w:rPr>
              <w:t>4.39</w:t>
            </w:r>
          </w:p>
        </w:tc>
        <w:tc>
          <w:tcPr>
            <w:tcW w:w="1503" w:type="dxa"/>
            <w:vAlign w:val="bottom"/>
          </w:tcPr>
          <w:p w14:paraId="350F3182" w14:textId="77777777" w:rsidR="00FE4585" w:rsidRDefault="00FE4585" w:rsidP="00FE4585">
            <w:pPr>
              <w:jc w:val="center"/>
              <w:rPr>
                <w:rFonts w:eastAsiaTheme="minorEastAsia"/>
              </w:rPr>
            </w:pPr>
            <w:r>
              <w:rPr>
                <w:rFonts w:ascii="Calibri" w:hAnsi="Calibri" w:cs="Calibri"/>
                <w:color w:val="000000"/>
              </w:rPr>
              <w:t>0.232</w:t>
            </w:r>
          </w:p>
        </w:tc>
        <w:tc>
          <w:tcPr>
            <w:tcW w:w="1503" w:type="dxa"/>
            <w:vAlign w:val="bottom"/>
          </w:tcPr>
          <w:p w14:paraId="22EB0B24" w14:textId="77777777" w:rsidR="00FE4585" w:rsidRDefault="00FE4585" w:rsidP="00FE4585">
            <w:pPr>
              <w:jc w:val="center"/>
              <w:rPr>
                <w:rFonts w:eastAsiaTheme="minorEastAsia"/>
              </w:rPr>
            </w:pPr>
            <w:r>
              <w:rPr>
                <w:rFonts w:ascii="Calibri" w:hAnsi="Calibri" w:cs="Calibri"/>
                <w:color w:val="000000"/>
              </w:rPr>
              <w:t>0.981</w:t>
            </w:r>
          </w:p>
        </w:tc>
        <w:tc>
          <w:tcPr>
            <w:tcW w:w="1503" w:type="dxa"/>
            <w:vAlign w:val="bottom"/>
          </w:tcPr>
          <w:p w14:paraId="2E171F6C" w14:textId="77777777" w:rsidR="00FE4585" w:rsidRDefault="00FE4585" w:rsidP="00FE4585">
            <w:pPr>
              <w:jc w:val="center"/>
              <w:rPr>
                <w:rFonts w:eastAsiaTheme="minorEastAsia"/>
              </w:rPr>
            </w:pPr>
            <w:r>
              <w:rPr>
                <w:rFonts w:ascii="Calibri" w:hAnsi="Calibri" w:cs="Calibri"/>
                <w:color w:val="000000"/>
              </w:rPr>
              <w:t>0.02575125</w:t>
            </w:r>
          </w:p>
        </w:tc>
      </w:tr>
      <w:tr w:rsidR="00FE4585" w14:paraId="46E8A580" w14:textId="77777777" w:rsidTr="00FE4585">
        <w:tc>
          <w:tcPr>
            <w:tcW w:w="1502" w:type="dxa"/>
            <w:vAlign w:val="bottom"/>
          </w:tcPr>
          <w:p w14:paraId="262D4FE3" w14:textId="77777777" w:rsidR="00FE4585" w:rsidRDefault="00FE4585" w:rsidP="00FE4585">
            <w:pPr>
              <w:jc w:val="center"/>
              <w:rPr>
                <w:rFonts w:eastAsiaTheme="minorEastAsia"/>
              </w:rPr>
            </w:pPr>
            <w:r>
              <w:rPr>
                <w:rFonts w:ascii="Calibri" w:hAnsi="Calibri" w:cs="Calibri"/>
                <w:color w:val="000000"/>
              </w:rPr>
              <w:t>0.2</w:t>
            </w:r>
          </w:p>
        </w:tc>
        <w:tc>
          <w:tcPr>
            <w:tcW w:w="1502" w:type="dxa"/>
            <w:vAlign w:val="bottom"/>
          </w:tcPr>
          <w:p w14:paraId="335E86AA" w14:textId="77777777" w:rsidR="00FE4585" w:rsidRDefault="00FE4585" w:rsidP="00FE4585">
            <w:pPr>
              <w:jc w:val="center"/>
              <w:rPr>
                <w:rFonts w:eastAsiaTheme="minorEastAsia"/>
              </w:rPr>
            </w:pPr>
            <w:r>
              <w:rPr>
                <w:rFonts w:ascii="Calibri" w:hAnsi="Calibri" w:cs="Calibri"/>
                <w:color w:val="000000"/>
              </w:rPr>
              <w:t>0.54936</w:t>
            </w:r>
          </w:p>
        </w:tc>
        <w:tc>
          <w:tcPr>
            <w:tcW w:w="1503" w:type="dxa"/>
            <w:vAlign w:val="bottom"/>
          </w:tcPr>
          <w:p w14:paraId="4C61015F" w14:textId="77777777" w:rsidR="00FE4585" w:rsidRDefault="00FE4585" w:rsidP="00FE4585">
            <w:pPr>
              <w:jc w:val="center"/>
              <w:rPr>
                <w:rFonts w:eastAsiaTheme="minorEastAsia"/>
              </w:rPr>
            </w:pPr>
            <w:r>
              <w:rPr>
                <w:rFonts w:ascii="Calibri" w:hAnsi="Calibri" w:cs="Calibri"/>
                <w:color w:val="000000"/>
              </w:rPr>
              <w:t>3.07</w:t>
            </w:r>
          </w:p>
        </w:tc>
        <w:tc>
          <w:tcPr>
            <w:tcW w:w="1503" w:type="dxa"/>
            <w:vAlign w:val="bottom"/>
          </w:tcPr>
          <w:p w14:paraId="407E7CA4" w14:textId="77777777" w:rsidR="00FE4585" w:rsidRDefault="00FE4585" w:rsidP="00FE4585">
            <w:pPr>
              <w:jc w:val="center"/>
              <w:rPr>
                <w:rFonts w:eastAsiaTheme="minorEastAsia"/>
              </w:rPr>
            </w:pPr>
            <w:r>
              <w:rPr>
                <w:rFonts w:ascii="Calibri" w:hAnsi="Calibri" w:cs="Calibri"/>
                <w:color w:val="000000"/>
              </w:rPr>
              <w:t>0.252</w:t>
            </w:r>
          </w:p>
        </w:tc>
        <w:tc>
          <w:tcPr>
            <w:tcW w:w="1503" w:type="dxa"/>
            <w:vAlign w:val="bottom"/>
          </w:tcPr>
          <w:p w14:paraId="4F808555" w14:textId="77777777" w:rsidR="00FE4585" w:rsidRDefault="00FE4585" w:rsidP="00FE4585">
            <w:pPr>
              <w:jc w:val="center"/>
              <w:rPr>
                <w:rFonts w:eastAsiaTheme="minorEastAsia"/>
              </w:rPr>
            </w:pPr>
            <w:r>
              <w:rPr>
                <w:rFonts w:ascii="Calibri" w:hAnsi="Calibri" w:cs="Calibri"/>
                <w:color w:val="000000"/>
              </w:rPr>
              <w:t>1.962</w:t>
            </w:r>
          </w:p>
        </w:tc>
        <w:tc>
          <w:tcPr>
            <w:tcW w:w="1503" w:type="dxa"/>
            <w:vAlign w:val="bottom"/>
          </w:tcPr>
          <w:p w14:paraId="1087DAFC" w14:textId="77777777" w:rsidR="00FE4585" w:rsidRDefault="00FE4585" w:rsidP="00FE4585">
            <w:pPr>
              <w:jc w:val="center"/>
              <w:rPr>
                <w:rFonts w:eastAsiaTheme="minorEastAsia"/>
              </w:rPr>
            </w:pPr>
            <w:r>
              <w:rPr>
                <w:rFonts w:ascii="Calibri" w:hAnsi="Calibri" w:cs="Calibri"/>
                <w:color w:val="000000"/>
              </w:rPr>
              <w:t>0.028913684</w:t>
            </w:r>
          </w:p>
        </w:tc>
      </w:tr>
      <w:tr w:rsidR="00FE4585" w14:paraId="284E25AA" w14:textId="77777777" w:rsidTr="00FE4585">
        <w:tc>
          <w:tcPr>
            <w:tcW w:w="1502" w:type="dxa"/>
            <w:vAlign w:val="bottom"/>
          </w:tcPr>
          <w:p w14:paraId="662202EE" w14:textId="77777777" w:rsidR="00FE4585" w:rsidRDefault="00FE4585" w:rsidP="00FE4585">
            <w:pPr>
              <w:jc w:val="center"/>
              <w:rPr>
                <w:rFonts w:eastAsiaTheme="minorEastAsia"/>
              </w:rPr>
            </w:pPr>
            <w:r>
              <w:rPr>
                <w:rFonts w:ascii="Calibri" w:hAnsi="Calibri" w:cs="Calibri"/>
                <w:color w:val="000000"/>
              </w:rPr>
              <w:t>0.3</w:t>
            </w:r>
          </w:p>
        </w:tc>
        <w:tc>
          <w:tcPr>
            <w:tcW w:w="1502" w:type="dxa"/>
            <w:vAlign w:val="bottom"/>
          </w:tcPr>
          <w:p w14:paraId="41D73FB9" w14:textId="77777777" w:rsidR="00FE4585" w:rsidRDefault="00FE4585" w:rsidP="00FE4585">
            <w:pPr>
              <w:jc w:val="center"/>
              <w:rPr>
                <w:rFonts w:eastAsiaTheme="minorEastAsia"/>
              </w:rPr>
            </w:pPr>
            <w:r>
              <w:rPr>
                <w:rFonts w:ascii="Calibri" w:hAnsi="Calibri" w:cs="Calibri"/>
                <w:color w:val="000000"/>
              </w:rPr>
              <w:t>0.82404</w:t>
            </w:r>
          </w:p>
        </w:tc>
        <w:tc>
          <w:tcPr>
            <w:tcW w:w="1503" w:type="dxa"/>
            <w:vAlign w:val="bottom"/>
          </w:tcPr>
          <w:p w14:paraId="79B47F2F" w14:textId="77777777" w:rsidR="00FE4585" w:rsidRDefault="00FE4585" w:rsidP="00FE4585">
            <w:pPr>
              <w:jc w:val="center"/>
              <w:rPr>
                <w:rFonts w:eastAsiaTheme="minorEastAsia"/>
              </w:rPr>
            </w:pPr>
            <w:r>
              <w:rPr>
                <w:rFonts w:ascii="Calibri" w:hAnsi="Calibri" w:cs="Calibri"/>
                <w:color w:val="000000"/>
              </w:rPr>
              <w:t>2.58</w:t>
            </w:r>
          </w:p>
        </w:tc>
        <w:tc>
          <w:tcPr>
            <w:tcW w:w="1503" w:type="dxa"/>
            <w:vAlign w:val="bottom"/>
          </w:tcPr>
          <w:p w14:paraId="1C802C42" w14:textId="77777777" w:rsidR="00FE4585" w:rsidRDefault="00FE4585" w:rsidP="00FE4585">
            <w:pPr>
              <w:jc w:val="center"/>
              <w:rPr>
                <w:rFonts w:eastAsiaTheme="minorEastAsia"/>
              </w:rPr>
            </w:pPr>
            <w:r>
              <w:rPr>
                <w:rFonts w:ascii="Calibri" w:hAnsi="Calibri" w:cs="Calibri"/>
                <w:color w:val="000000"/>
              </w:rPr>
              <w:t>0.254</w:t>
            </w:r>
          </w:p>
        </w:tc>
        <w:tc>
          <w:tcPr>
            <w:tcW w:w="1503" w:type="dxa"/>
            <w:vAlign w:val="bottom"/>
          </w:tcPr>
          <w:p w14:paraId="7C2E8EF4" w14:textId="77777777" w:rsidR="00FE4585" w:rsidRDefault="00FE4585" w:rsidP="00FE4585">
            <w:pPr>
              <w:jc w:val="center"/>
              <w:rPr>
                <w:rFonts w:eastAsiaTheme="minorEastAsia"/>
              </w:rPr>
            </w:pPr>
            <w:r>
              <w:rPr>
                <w:rFonts w:ascii="Calibri" w:hAnsi="Calibri" w:cs="Calibri"/>
                <w:color w:val="000000"/>
              </w:rPr>
              <w:t>2.943</w:t>
            </w:r>
          </w:p>
        </w:tc>
        <w:tc>
          <w:tcPr>
            <w:tcW w:w="1503" w:type="dxa"/>
            <w:vAlign w:val="bottom"/>
          </w:tcPr>
          <w:p w14:paraId="212F2293" w14:textId="77777777" w:rsidR="00FE4585" w:rsidRDefault="00FE4585" w:rsidP="00FE4585">
            <w:pPr>
              <w:jc w:val="center"/>
              <w:rPr>
                <w:rFonts w:eastAsiaTheme="minorEastAsia"/>
              </w:rPr>
            </w:pPr>
            <w:r>
              <w:rPr>
                <w:rFonts w:ascii="Calibri" w:hAnsi="Calibri" w:cs="Calibri"/>
                <w:color w:val="000000"/>
              </w:rPr>
              <w:t>0.040121798</w:t>
            </w:r>
          </w:p>
        </w:tc>
      </w:tr>
      <w:tr w:rsidR="00FE4585" w14:paraId="6800A1A3" w14:textId="77777777" w:rsidTr="00FE4585">
        <w:tc>
          <w:tcPr>
            <w:tcW w:w="1502" w:type="dxa"/>
            <w:vAlign w:val="bottom"/>
          </w:tcPr>
          <w:p w14:paraId="5907B071" w14:textId="77777777" w:rsidR="00FE4585" w:rsidRDefault="00FE4585" w:rsidP="00FE4585">
            <w:pPr>
              <w:jc w:val="center"/>
              <w:rPr>
                <w:rFonts w:eastAsiaTheme="minorEastAsia"/>
              </w:rPr>
            </w:pPr>
            <w:r>
              <w:rPr>
                <w:rFonts w:ascii="Calibri" w:hAnsi="Calibri" w:cs="Calibri"/>
                <w:color w:val="000000"/>
              </w:rPr>
              <w:t>0.4</w:t>
            </w:r>
          </w:p>
        </w:tc>
        <w:tc>
          <w:tcPr>
            <w:tcW w:w="1502" w:type="dxa"/>
            <w:vAlign w:val="bottom"/>
          </w:tcPr>
          <w:p w14:paraId="1708B60C" w14:textId="77777777" w:rsidR="00FE4585" w:rsidRDefault="00FE4585" w:rsidP="00FE4585">
            <w:pPr>
              <w:jc w:val="center"/>
              <w:rPr>
                <w:rFonts w:eastAsiaTheme="minorEastAsia"/>
              </w:rPr>
            </w:pPr>
            <w:r>
              <w:rPr>
                <w:rFonts w:ascii="Calibri" w:hAnsi="Calibri" w:cs="Calibri"/>
                <w:color w:val="000000"/>
              </w:rPr>
              <w:t>1.09872</w:t>
            </w:r>
          </w:p>
        </w:tc>
        <w:tc>
          <w:tcPr>
            <w:tcW w:w="1503" w:type="dxa"/>
            <w:vAlign w:val="bottom"/>
          </w:tcPr>
          <w:p w14:paraId="443C996A" w14:textId="77777777" w:rsidR="00FE4585" w:rsidRDefault="00FE4585" w:rsidP="00FE4585">
            <w:pPr>
              <w:jc w:val="center"/>
              <w:rPr>
                <w:rFonts w:eastAsiaTheme="minorEastAsia"/>
              </w:rPr>
            </w:pPr>
            <w:r>
              <w:rPr>
                <w:rFonts w:ascii="Calibri" w:hAnsi="Calibri" w:cs="Calibri"/>
                <w:color w:val="000000"/>
              </w:rPr>
              <w:t>2.03</w:t>
            </w:r>
          </w:p>
        </w:tc>
        <w:tc>
          <w:tcPr>
            <w:tcW w:w="1503" w:type="dxa"/>
            <w:vAlign w:val="bottom"/>
          </w:tcPr>
          <w:p w14:paraId="63D6540B" w14:textId="77777777" w:rsidR="00FE4585" w:rsidRDefault="00FE4585" w:rsidP="00FE4585">
            <w:pPr>
              <w:jc w:val="center"/>
              <w:rPr>
                <w:rFonts w:eastAsiaTheme="minorEastAsia"/>
              </w:rPr>
            </w:pPr>
            <w:r>
              <w:rPr>
                <w:rFonts w:ascii="Calibri" w:hAnsi="Calibri" w:cs="Calibri"/>
                <w:color w:val="000000"/>
              </w:rPr>
              <w:t>0.257</w:t>
            </w:r>
          </w:p>
        </w:tc>
        <w:tc>
          <w:tcPr>
            <w:tcW w:w="1503" w:type="dxa"/>
            <w:vAlign w:val="bottom"/>
          </w:tcPr>
          <w:p w14:paraId="30631059" w14:textId="77777777" w:rsidR="00FE4585" w:rsidRDefault="00FE4585" w:rsidP="00FE4585">
            <w:pPr>
              <w:jc w:val="center"/>
              <w:rPr>
                <w:rFonts w:eastAsiaTheme="minorEastAsia"/>
              </w:rPr>
            </w:pPr>
            <w:r>
              <w:rPr>
                <w:rFonts w:ascii="Calibri" w:hAnsi="Calibri" w:cs="Calibri"/>
                <w:color w:val="000000"/>
              </w:rPr>
              <w:t>3.924</w:t>
            </w:r>
          </w:p>
        </w:tc>
        <w:tc>
          <w:tcPr>
            <w:tcW w:w="1503" w:type="dxa"/>
            <w:vAlign w:val="bottom"/>
          </w:tcPr>
          <w:p w14:paraId="637704D1" w14:textId="77777777" w:rsidR="00FE4585" w:rsidRDefault="00FE4585" w:rsidP="00FE4585">
            <w:pPr>
              <w:jc w:val="center"/>
              <w:rPr>
                <w:rFonts w:eastAsiaTheme="minorEastAsia"/>
              </w:rPr>
            </w:pPr>
            <w:r>
              <w:rPr>
                <w:rFonts w:ascii="Calibri" w:hAnsi="Calibri" w:cs="Calibri"/>
                <w:color w:val="000000"/>
              </w:rPr>
              <w:t>0.047058771</w:t>
            </w:r>
          </w:p>
        </w:tc>
      </w:tr>
      <w:tr w:rsidR="00FE4585" w14:paraId="3B14564D" w14:textId="77777777" w:rsidTr="00FE4585">
        <w:tc>
          <w:tcPr>
            <w:tcW w:w="1502" w:type="dxa"/>
            <w:vAlign w:val="bottom"/>
          </w:tcPr>
          <w:p w14:paraId="7B45D0A3" w14:textId="77777777" w:rsidR="00FE4585" w:rsidRDefault="00FE4585" w:rsidP="00FE4585">
            <w:pPr>
              <w:jc w:val="center"/>
              <w:rPr>
                <w:rFonts w:eastAsiaTheme="minorEastAsia"/>
              </w:rPr>
            </w:pPr>
            <w:r>
              <w:rPr>
                <w:rFonts w:ascii="Calibri" w:hAnsi="Calibri" w:cs="Calibri"/>
                <w:color w:val="000000"/>
              </w:rPr>
              <w:t>0.5</w:t>
            </w:r>
          </w:p>
        </w:tc>
        <w:tc>
          <w:tcPr>
            <w:tcW w:w="1502" w:type="dxa"/>
            <w:vAlign w:val="bottom"/>
          </w:tcPr>
          <w:p w14:paraId="40620908" w14:textId="77777777" w:rsidR="00FE4585" w:rsidRDefault="00FE4585" w:rsidP="00FE4585">
            <w:pPr>
              <w:jc w:val="center"/>
              <w:rPr>
                <w:rFonts w:eastAsiaTheme="minorEastAsia"/>
              </w:rPr>
            </w:pPr>
            <w:r>
              <w:rPr>
                <w:rFonts w:ascii="Calibri" w:hAnsi="Calibri" w:cs="Calibri"/>
                <w:color w:val="000000"/>
              </w:rPr>
              <w:t>1.3734</w:t>
            </w:r>
          </w:p>
        </w:tc>
        <w:tc>
          <w:tcPr>
            <w:tcW w:w="1503" w:type="dxa"/>
            <w:vAlign w:val="bottom"/>
          </w:tcPr>
          <w:p w14:paraId="0C014FA7" w14:textId="77777777" w:rsidR="00FE4585" w:rsidRDefault="00FE4585" w:rsidP="00FE4585">
            <w:pPr>
              <w:jc w:val="center"/>
              <w:rPr>
                <w:rFonts w:eastAsiaTheme="minorEastAsia"/>
              </w:rPr>
            </w:pPr>
            <w:r>
              <w:rPr>
                <w:rFonts w:ascii="Calibri" w:hAnsi="Calibri" w:cs="Calibri"/>
                <w:color w:val="000000"/>
              </w:rPr>
              <w:t>1.81</w:t>
            </w:r>
          </w:p>
        </w:tc>
        <w:tc>
          <w:tcPr>
            <w:tcW w:w="1503" w:type="dxa"/>
            <w:vAlign w:val="bottom"/>
          </w:tcPr>
          <w:p w14:paraId="295961AE" w14:textId="77777777" w:rsidR="00FE4585" w:rsidRDefault="00FE4585" w:rsidP="00FE4585">
            <w:pPr>
              <w:jc w:val="center"/>
              <w:rPr>
                <w:rFonts w:eastAsiaTheme="minorEastAsia"/>
              </w:rPr>
            </w:pPr>
            <w:r>
              <w:rPr>
                <w:rFonts w:ascii="Calibri" w:hAnsi="Calibri" w:cs="Calibri"/>
                <w:color w:val="000000"/>
              </w:rPr>
              <w:t>0.239</w:t>
            </w:r>
          </w:p>
        </w:tc>
        <w:tc>
          <w:tcPr>
            <w:tcW w:w="1503" w:type="dxa"/>
            <w:vAlign w:val="bottom"/>
          </w:tcPr>
          <w:p w14:paraId="650529E6" w14:textId="77777777" w:rsidR="00FE4585" w:rsidRDefault="00FE4585" w:rsidP="00FE4585">
            <w:pPr>
              <w:jc w:val="center"/>
              <w:rPr>
                <w:rFonts w:eastAsiaTheme="minorEastAsia"/>
              </w:rPr>
            </w:pPr>
            <w:r>
              <w:rPr>
                <w:rFonts w:ascii="Calibri" w:hAnsi="Calibri" w:cs="Calibri"/>
                <w:color w:val="000000"/>
              </w:rPr>
              <w:t>4.905</w:t>
            </w:r>
          </w:p>
        </w:tc>
        <w:tc>
          <w:tcPr>
            <w:tcW w:w="1503" w:type="dxa"/>
            <w:vAlign w:val="bottom"/>
          </w:tcPr>
          <w:p w14:paraId="122546A8" w14:textId="77777777" w:rsidR="00FE4585" w:rsidRDefault="00FE4585" w:rsidP="00FE4585">
            <w:pPr>
              <w:jc w:val="center"/>
              <w:rPr>
                <w:rFonts w:eastAsiaTheme="minorEastAsia"/>
              </w:rPr>
            </w:pPr>
            <w:r>
              <w:rPr>
                <w:rFonts w:ascii="Calibri" w:hAnsi="Calibri" w:cs="Calibri"/>
                <w:color w:val="000000"/>
              </w:rPr>
              <w:t>0.108495954</w:t>
            </w:r>
          </w:p>
        </w:tc>
      </w:tr>
    </w:tbl>
    <w:p w14:paraId="7EC57CAD" w14:textId="6B1CFB4A" w:rsidR="00494A0D" w:rsidRDefault="00494A0D" w:rsidP="00494A0D">
      <w:pPr>
        <w:pStyle w:val="Caption"/>
        <w:keepNext/>
      </w:pPr>
      <w:bookmarkStart w:id="8" w:name="_Toc219048801"/>
      <w:r>
        <w:t xml:space="preserve">Table </w:t>
      </w:r>
      <w:fldSimple w:instr=" SEQ Table \* ARABIC ">
        <w:r w:rsidR="00D66EC1">
          <w:rPr>
            <w:noProof/>
          </w:rPr>
          <w:t>2</w:t>
        </w:r>
      </w:fldSimple>
      <w:r>
        <w:t xml:space="preserve">: </w:t>
      </w:r>
      <w:r w:rsidR="00D66EC1">
        <w:t>Experimental d</w:t>
      </w:r>
      <w:r>
        <w:t>ata</w:t>
      </w:r>
      <w:bookmarkEnd w:id="8"/>
    </w:p>
    <w:p w14:paraId="4E7ED053" w14:textId="331F917A" w:rsidR="00FE4585" w:rsidRDefault="00D66EC1">
      <w:pPr>
        <w:rPr>
          <w:rFonts w:eastAsiaTheme="minorEastAsia"/>
        </w:rPr>
      </w:pPr>
      <w:r>
        <w:rPr>
          <w:rFonts w:eastAsiaTheme="minorEastAsia"/>
        </w:rPr>
        <w:t xml:space="preserve">The time the weight is falling is calculated via the equation </w:t>
      </w:r>
      <m:oMath>
        <m:r>
          <w:rPr>
            <w:rFonts w:ascii="Cambria Math" w:eastAsiaTheme="minorEastAsia" w:hAnsi="Cambria Math"/>
          </w:rPr>
          <m:t>Tf=Tt×</m:t>
        </m:r>
        <m:f>
          <m:fPr>
            <m:ctrlPr>
              <w:rPr>
                <w:rFonts w:ascii="Cambria Math" w:eastAsiaTheme="minorEastAsia" w:hAnsi="Cambria Math"/>
                <w:i/>
              </w:rPr>
            </m:ctrlPr>
          </m:fPr>
          <m:num>
            <m:r>
              <w:rPr>
                <w:rFonts w:ascii="Cambria Math" w:eastAsiaTheme="minorEastAsia" w:hAnsi="Cambria Math"/>
              </w:rPr>
              <m:t>h1</m:t>
            </m:r>
          </m:num>
          <m:den>
            <m:r>
              <w:rPr>
                <w:rFonts w:ascii="Cambria Math" w:eastAsiaTheme="minorEastAsia" w:hAnsi="Cambria Math"/>
              </w:rPr>
              <m:t>h1+</m:t>
            </m:r>
            <m:r>
              <w:rPr>
                <w:rFonts w:ascii="Cambria Math" w:eastAsiaTheme="minorEastAsia" w:hAnsi="Cambria Math"/>
              </w:rPr>
              <m:t>h</m:t>
            </m:r>
            <m:r>
              <w:rPr>
                <w:rFonts w:ascii="Cambria Math" w:eastAsiaTheme="minorEastAsia" w:hAnsi="Cambria Math"/>
              </w:rPr>
              <m:t>2</m:t>
            </m:r>
          </m:den>
        </m:f>
      </m:oMath>
      <w:r>
        <w:rPr>
          <w:rFonts w:eastAsiaTheme="minorEastAsia"/>
        </w:rPr>
        <w:t xml:space="preserve">. Tf is the time falling, Tt being the total time, h1 and h2 are the original and </w:t>
      </w:r>
      <w:r w:rsidR="009060E3">
        <w:rPr>
          <w:rFonts w:eastAsiaTheme="minorEastAsia"/>
        </w:rPr>
        <w:t xml:space="preserve">the </w:t>
      </w:r>
      <w:r>
        <w:rPr>
          <w:rFonts w:eastAsiaTheme="minorEastAsia"/>
        </w:rPr>
        <w:t xml:space="preserve">change in height. Time falling is calculated so we can determine the acceleration of the flywheel and weights when they fall. </w:t>
      </w:r>
    </w:p>
    <w:p w14:paraId="2018C5DD" w14:textId="1908F234" w:rsidR="00D66EC1" w:rsidRDefault="00D66EC1" w:rsidP="00D66EC1">
      <w:pPr>
        <w:pStyle w:val="Caption"/>
        <w:keepNext/>
      </w:pPr>
      <w:bookmarkStart w:id="9" w:name="_Toc219048802"/>
      <w:r>
        <w:t xml:space="preserve">Table </w:t>
      </w:r>
      <w:fldSimple w:instr=" SEQ Table \* ARABIC ">
        <w:r>
          <w:rPr>
            <w:noProof/>
          </w:rPr>
          <w:t>3</w:t>
        </w:r>
      </w:fldSimple>
      <w:r>
        <w:t>: Experimental data</w:t>
      </w:r>
      <w:bookmarkEnd w:id="9"/>
    </w:p>
    <w:tbl>
      <w:tblPr>
        <w:tblStyle w:val="TableGrid"/>
        <w:tblW w:w="0" w:type="auto"/>
        <w:tblInd w:w="-289" w:type="dxa"/>
        <w:tblLook w:val="04A0" w:firstRow="1" w:lastRow="0" w:firstColumn="1" w:lastColumn="0" w:noHBand="0" w:noVBand="1"/>
      </w:tblPr>
      <w:tblGrid>
        <w:gridCol w:w="1428"/>
        <w:gridCol w:w="1387"/>
        <w:gridCol w:w="1387"/>
        <w:gridCol w:w="1387"/>
        <w:gridCol w:w="1276"/>
        <w:gridCol w:w="1387"/>
        <w:gridCol w:w="1053"/>
      </w:tblGrid>
      <w:tr w:rsidR="00D66EC1" w14:paraId="5343A968" w14:textId="77777777" w:rsidTr="00D66EC1">
        <w:tc>
          <w:tcPr>
            <w:tcW w:w="1638" w:type="dxa"/>
            <w:vAlign w:val="bottom"/>
          </w:tcPr>
          <w:p w14:paraId="63B16CAD" w14:textId="6B94FCA7" w:rsidR="00D66EC1" w:rsidRDefault="00D66EC1" w:rsidP="00D66EC1">
            <w:pPr>
              <w:jc w:val="center"/>
              <w:rPr>
                <w:rFonts w:eastAsiaTheme="minorEastAsia"/>
              </w:rPr>
            </w:pPr>
            <w:r>
              <w:rPr>
                <w:rFonts w:ascii="Calibri" w:hAnsi="Calibri" w:cs="Calibri"/>
                <w:b/>
                <w:bCs/>
                <w:color w:val="000000"/>
              </w:rPr>
              <w:t>Tf (falling time)</w:t>
            </w:r>
          </w:p>
        </w:tc>
        <w:tc>
          <w:tcPr>
            <w:tcW w:w="1349" w:type="dxa"/>
            <w:vAlign w:val="bottom"/>
          </w:tcPr>
          <w:p w14:paraId="28A307A2" w14:textId="4DAD768D" w:rsidR="00D66EC1" w:rsidRDefault="00D66EC1" w:rsidP="00D66EC1">
            <w:pPr>
              <w:jc w:val="center"/>
              <w:rPr>
                <w:rFonts w:eastAsiaTheme="minorEastAsia"/>
              </w:rPr>
            </w:pPr>
            <w:r>
              <w:rPr>
                <w:rFonts w:ascii="Calibri" w:hAnsi="Calibri" w:cs="Calibri"/>
                <w:b/>
                <w:bCs/>
                <w:color w:val="000000"/>
              </w:rPr>
              <w:t>Acceleration</w:t>
            </w:r>
          </w:p>
        </w:tc>
        <w:tc>
          <w:tcPr>
            <w:tcW w:w="1350" w:type="dxa"/>
            <w:vAlign w:val="bottom"/>
          </w:tcPr>
          <w:p w14:paraId="1168A314" w14:textId="12A9CE93" w:rsidR="00D66EC1" w:rsidRDefault="00D66EC1" w:rsidP="00D66EC1">
            <w:pPr>
              <w:jc w:val="center"/>
              <w:rPr>
                <w:rFonts w:eastAsiaTheme="minorEastAsia"/>
              </w:rPr>
            </w:pPr>
            <w:r>
              <w:rPr>
                <w:rFonts w:ascii="Calibri" w:hAnsi="Calibri" w:cs="Calibri"/>
                <w:b/>
                <w:bCs/>
                <w:color w:val="000000"/>
              </w:rPr>
              <w:t>Velocity - v</w:t>
            </w:r>
          </w:p>
        </w:tc>
        <w:tc>
          <w:tcPr>
            <w:tcW w:w="1350" w:type="dxa"/>
            <w:vAlign w:val="bottom"/>
          </w:tcPr>
          <w:p w14:paraId="7644E5D8" w14:textId="17669E98" w:rsidR="00D66EC1" w:rsidRDefault="00D66EC1" w:rsidP="00D66EC1">
            <w:pPr>
              <w:jc w:val="center"/>
              <w:rPr>
                <w:rFonts w:eastAsiaTheme="minorEastAsia"/>
              </w:rPr>
            </w:pPr>
            <w:r>
              <w:rPr>
                <w:rFonts w:ascii="Calibri" w:hAnsi="Calibri" w:cs="Calibri"/>
                <w:b/>
                <w:bCs/>
                <w:color w:val="000000"/>
              </w:rPr>
              <w:t>Velocity</w:t>
            </w:r>
            <w:r>
              <w:rPr>
                <w:rFonts w:ascii="Onyx" w:hAnsi="Onyx" w:cs="Calibri"/>
                <w:b/>
                <w:bCs/>
                <w:color w:val="000000"/>
              </w:rPr>
              <w:t xml:space="preserve"> - </w:t>
            </w:r>
            <w:r>
              <w:rPr>
                <w:rFonts w:ascii="Calibri" w:hAnsi="Calibri" w:cs="Calibri"/>
                <w:b/>
                <w:bCs/>
                <w:color w:val="000000"/>
              </w:rPr>
              <w:t>ω</w:t>
            </w:r>
          </w:p>
        </w:tc>
        <w:tc>
          <w:tcPr>
            <w:tcW w:w="1242" w:type="dxa"/>
            <w:vAlign w:val="bottom"/>
          </w:tcPr>
          <w:p w14:paraId="4C32766B" w14:textId="56DEE1BE" w:rsidR="00D66EC1" w:rsidRDefault="00D66EC1" w:rsidP="00D66EC1">
            <w:pPr>
              <w:jc w:val="center"/>
              <w:rPr>
                <w:rFonts w:eastAsiaTheme="minorEastAsia"/>
              </w:rPr>
            </w:pPr>
            <w:r>
              <w:rPr>
                <w:rFonts w:ascii="Calibri" w:hAnsi="Calibri" w:cs="Calibri"/>
                <w:b/>
                <w:bCs/>
                <w:color w:val="000000"/>
              </w:rPr>
              <w:t>Torque</w:t>
            </w:r>
          </w:p>
        </w:tc>
        <w:tc>
          <w:tcPr>
            <w:tcW w:w="1350" w:type="dxa"/>
            <w:vAlign w:val="bottom"/>
          </w:tcPr>
          <w:p w14:paraId="46F5D6E4" w14:textId="3F871C87" w:rsidR="00D66EC1" w:rsidRDefault="00D66EC1" w:rsidP="00D66EC1">
            <w:pPr>
              <w:jc w:val="center"/>
              <w:rPr>
                <w:rFonts w:eastAsiaTheme="minorEastAsia"/>
              </w:rPr>
            </w:pPr>
            <w:r>
              <w:rPr>
                <w:rFonts w:ascii="Calibri" w:hAnsi="Calibri" w:cs="Calibri"/>
                <w:b/>
                <w:bCs/>
                <w:color w:val="000000"/>
              </w:rPr>
              <w:t>α</w:t>
            </w:r>
          </w:p>
        </w:tc>
        <w:tc>
          <w:tcPr>
            <w:tcW w:w="1026" w:type="dxa"/>
            <w:vAlign w:val="bottom"/>
          </w:tcPr>
          <w:p w14:paraId="6041B182" w14:textId="3D5E2D1A" w:rsidR="00D66EC1" w:rsidRDefault="00D66EC1" w:rsidP="00D66EC1">
            <w:pPr>
              <w:jc w:val="center"/>
              <w:rPr>
                <w:rFonts w:eastAsiaTheme="minorEastAsia"/>
              </w:rPr>
            </w:pPr>
            <w:r>
              <w:rPr>
                <w:rFonts w:ascii="Calibri" w:hAnsi="Calibri" w:cs="Calibri"/>
                <w:b/>
                <w:bCs/>
                <w:color w:val="000000"/>
              </w:rPr>
              <w:t>KE</w:t>
            </w:r>
          </w:p>
        </w:tc>
      </w:tr>
      <w:tr w:rsidR="00D66EC1" w14:paraId="1A175182" w14:textId="77777777" w:rsidTr="00D66EC1">
        <w:tc>
          <w:tcPr>
            <w:tcW w:w="1638" w:type="dxa"/>
            <w:vAlign w:val="bottom"/>
          </w:tcPr>
          <w:p w14:paraId="65C6EB2C" w14:textId="60F511EA" w:rsidR="00D66EC1" w:rsidRDefault="00D66EC1" w:rsidP="00D66EC1">
            <w:pPr>
              <w:jc w:val="center"/>
              <w:rPr>
                <w:rFonts w:eastAsiaTheme="minorEastAsia"/>
              </w:rPr>
            </w:pPr>
            <w:r>
              <w:rPr>
                <w:rFonts w:ascii="Calibri" w:hAnsi="Calibri" w:cs="Calibri"/>
                <w:i/>
                <w:iCs/>
                <w:color w:val="000000"/>
              </w:rPr>
              <w:t>s</w:t>
            </w:r>
          </w:p>
        </w:tc>
        <w:tc>
          <w:tcPr>
            <w:tcW w:w="1349" w:type="dxa"/>
            <w:vAlign w:val="bottom"/>
          </w:tcPr>
          <w:p w14:paraId="1B38E282" w14:textId="34BD252F" w:rsidR="00D66EC1" w:rsidRDefault="00D66EC1" w:rsidP="00D66EC1">
            <w:pPr>
              <w:jc w:val="center"/>
              <w:rPr>
                <w:rFonts w:eastAsiaTheme="minorEastAsia"/>
              </w:rPr>
            </w:pPr>
            <w:r>
              <w:rPr>
                <w:rFonts w:ascii="Calibri" w:hAnsi="Calibri" w:cs="Calibri"/>
                <w:i/>
                <w:iCs/>
                <w:color w:val="000000"/>
              </w:rPr>
              <w:t>m/s2</w:t>
            </w:r>
          </w:p>
        </w:tc>
        <w:tc>
          <w:tcPr>
            <w:tcW w:w="1350" w:type="dxa"/>
            <w:vAlign w:val="bottom"/>
          </w:tcPr>
          <w:p w14:paraId="705661CD" w14:textId="57485A7C" w:rsidR="00D66EC1" w:rsidRDefault="00D66EC1" w:rsidP="00D66EC1">
            <w:pPr>
              <w:jc w:val="center"/>
              <w:rPr>
                <w:rFonts w:eastAsiaTheme="minorEastAsia"/>
              </w:rPr>
            </w:pPr>
            <w:r>
              <w:rPr>
                <w:rFonts w:ascii="Calibri" w:hAnsi="Calibri" w:cs="Calibri"/>
                <w:i/>
                <w:iCs/>
                <w:color w:val="000000"/>
              </w:rPr>
              <w:t>m/s</w:t>
            </w:r>
          </w:p>
        </w:tc>
        <w:tc>
          <w:tcPr>
            <w:tcW w:w="1350" w:type="dxa"/>
            <w:vAlign w:val="bottom"/>
          </w:tcPr>
          <w:p w14:paraId="3CF2E7BD" w14:textId="0DC41BCB" w:rsidR="00D66EC1" w:rsidRDefault="00D66EC1" w:rsidP="00D66EC1">
            <w:pPr>
              <w:jc w:val="center"/>
              <w:rPr>
                <w:rFonts w:eastAsiaTheme="minorEastAsia"/>
              </w:rPr>
            </w:pPr>
            <w:r>
              <w:rPr>
                <w:rFonts w:ascii="Calibri" w:hAnsi="Calibri" w:cs="Calibri"/>
                <w:i/>
                <w:iCs/>
                <w:color w:val="000000"/>
              </w:rPr>
              <w:t>rad/s</w:t>
            </w:r>
          </w:p>
        </w:tc>
        <w:tc>
          <w:tcPr>
            <w:tcW w:w="1242" w:type="dxa"/>
            <w:vAlign w:val="bottom"/>
          </w:tcPr>
          <w:p w14:paraId="4DB117A6" w14:textId="376AFEEF" w:rsidR="00D66EC1" w:rsidRDefault="00D66EC1" w:rsidP="00D66EC1">
            <w:pPr>
              <w:jc w:val="center"/>
              <w:rPr>
                <w:rFonts w:eastAsiaTheme="minorEastAsia"/>
              </w:rPr>
            </w:pPr>
            <w:r>
              <w:rPr>
                <w:rFonts w:ascii="Calibri" w:hAnsi="Calibri" w:cs="Calibri"/>
                <w:i/>
                <w:iCs/>
                <w:color w:val="000000"/>
              </w:rPr>
              <w:t>Nm</w:t>
            </w:r>
          </w:p>
        </w:tc>
        <w:tc>
          <w:tcPr>
            <w:tcW w:w="1350" w:type="dxa"/>
            <w:vAlign w:val="bottom"/>
          </w:tcPr>
          <w:p w14:paraId="1DE51AEA" w14:textId="1EC2D58B" w:rsidR="00D66EC1" w:rsidRDefault="00D66EC1" w:rsidP="00D66EC1">
            <w:pPr>
              <w:jc w:val="center"/>
              <w:rPr>
                <w:rFonts w:eastAsiaTheme="minorEastAsia"/>
              </w:rPr>
            </w:pPr>
            <w:r>
              <w:rPr>
                <w:rFonts w:ascii="Calibri" w:hAnsi="Calibri" w:cs="Calibri"/>
                <w:i/>
                <w:iCs/>
                <w:color w:val="000000"/>
              </w:rPr>
              <w:t>rad/s^2</w:t>
            </w:r>
          </w:p>
        </w:tc>
        <w:tc>
          <w:tcPr>
            <w:tcW w:w="1026" w:type="dxa"/>
            <w:vAlign w:val="bottom"/>
          </w:tcPr>
          <w:p w14:paraId="79465427" w14:textId="3386EA3F" w:rsidR="00D66EC1" w:rsidRDefault="00D66EC1" w:rsidP="00D66EC1">
            <w:pPr>
              <w:jc w:val="center"/>
              <w:rPr>
                <w:rFonts w:eastAsiaTheme="minorEastAsia"/>
              </w:rPr>
            </w:pPr>
            <w:r>
              <w:rPr>
                <w:rFonts w:ascii="Calibri" w:hAnsi="Calibri" w:cs="Calibri"/>
                <w:i/>
                <w:iCs/>
                <w:color w:val="000000"/>
              </w:rPr>
              <w:t>J</w:t>
            </w:r>
          </w:p>
        </w:tc>
      </w:tr>
      <w:tr w:rsidR="00D66EC1" w14:paraId="74343554" w14:textId="77777777" w:rsidTr="00D66EC1">
        <w:tc>
          <w:tcPr>
            <w:tcW w:w="1638" w:type="dxa"/>
            <w:vAlign w:val="bottom"/>
          </w:tcPr>
          <w:p w14:paraId="0B9EAD17" w14:textId="59D547EE" w:rsidR="00D66EC1" w:rsidRDefault="00D66EC1" w:rsidP="00D66EC1">
            <w:pPr>
              <w:jc w:val="center"/>
              <w:rPr>
                <w:rFonts w:eastAsiaTheme="minorEastAsia"/>
              </w:rPr>
            </w:pPr>
            <w:r>
              <w:rPr>
                <w:rFonts w:ascii="Calibri" w:hAnsi="Calibri" w:cs="Calibri"/>
                <w:color w:val="000000"/>
              </w:rPr>
              <w:t>0</w:t>
            </w:r>
          </w:p>
        </w:tc>
        <w:tc>
          <w:tcPr>
            <w:tcW w:w="1349" w:type="dxa"/>
            <w:vAlign w:val="bottom"/>
          </w:tcPr>
          <w:p w14:paraId="6162FC0F" w14:textId="66355584" w:rsidR="00D66EC1" w:rsidRDefault="00D66EC1" w:rsidP="00D66EC1">
            <w:pPr>
              <w:jc w:val="center"/>
              <w:rPr>
                <w:rFonts w:eastAsiaTheme="minorEastAsia"/>
              </w:rPr>
            </w:pPr>
            <w:r>
              <w:rPr>
                <w:rFonts w:ascii="Calibri" w:hAnsi="Calibri" w:cs="Calibri"/>
                <w:color w:val="000000"/>
              </w:rPr>
              <w:t>0</w:t>
            </w:r>
          </w:p>
        </w:tc>
        <w:tc>
          <w:tcPr>
            <w:tcW w:w="1350" w:type="dxa"/>
            <w:vAlign w:val="bottom"/>
          </w:tcPr>
          <w:p w14:paraId="2D6CA7D6" w14:textId="271EA3EA" w:rsidR="00D66EC1" w:rsidRDefault="00D66EC1" w:rsidP="00D66EC1">
            <w:pPr>
              <w:jc w:val="center"/>
              <w:rPr>
                <w:rFonts w:eastAsiaTheme="minorEastAsia"/>
              </w:rPr>
            </w:pPr>
            <w:r>
              <w:rPr>
                <w:rFonts w:ascii="Calibri" w:hAnsi="Calibri" w:cs="Calibri"/>
                <w:color w:val="000000"/>
              </w:rPr>
              <w:t>0</w:t>
            </w:r>
          </w:p>
        </w:tc>
        <w:tc>
          <w:tcPr>
            <w:tcW w:w="1350" w:type="dxa"/>
            <w:vAlign w:val="bottom"/>
          </w:tcPr>
          <w:p w14:paraId="3C6F9528" w14:textId="5D82FE41" w:rsidR="00D66EC1" w:rsidRDefault="00D66EC1" w:rsidP="00D66EC1">
            <w:pPr>
              <w:jc w:val="center"/>
              <w:rPr>
                <w:rFonts w:eastAsiaTheme="minorEastAsia"/>
              </w:rPr>
            </w:pPr>
            <w:r>
              <w:rPr>
                <w:rFonts w:ascii="Calibri" w:hAnsi="Calibri" w:cs="Calibri"/>
                <w:color w:val="000000"/>
              </w:rPr>
              <w:t>0</w:t>
            </w:r>
          </w:p>
        </w:tc>
        <w:tc>
          <w:tcPr>
            <w:tcW w:w="1242" w:type="dxa"/>
            <w:vAlign w:val="bottom"/>
          </w:tcPr>
          <w:p w14:paraId="1FBA0643" w14:textId="0560F0F0" w:rsidR="00D66EC1" w:rsidRDefault="00D66EC1" w:rsidP="00D66EC1">
            <w:pPr>
              <w:jc w:val="center"/>
              <w:rPr>
                <w:rFonts w:eastAsiaTheme="minorEastAsia"/>
              </w:rPr>
            </w:pPr>
            <w:r>
              <w:rPr>
                <w:rFonts w:ascii="Calibri" w:hAnsi="Calibri" w:cs="Calibri"/>
                <w:color w:val="000000"/>
              </w:rPr>
              <w:t>0</w:t>
            </w:r>
          </w:p>
        </w:tc>
        <w:tc>
          <w:tcPr>
            <w:tcW w:w="1350" w:type="dxa"/>
            <w:vAlign w:val="bottom"/>
          </w:tcPr>
          <w:p w14:paraId="3E8EECF1" w14:textId="7307DB2F" w:rsidR="00D66EC1" w:rsidRDefault="00D66EC1" w:rsidP="00D66EC1">
            <w:pPr>
              <w:jc w:val="center"/>
              <w:rPr>
                <w:rFonts w:eastAsiaTheme="minorEastAsia"/>
              </w:rPr>
            </w:pPr>
            <w:r>
              <w:rPr>
                <w:rFonts w:ascii="Calibri" w:hAnsi="Calibri" w:cs="Calibri"/>
                <w:color w:val="000000"/>
              </w:rPr>
              <w:t>0</w:t>
            </w:r>
          </w:p>
        </w:tc>
        <w:tc>
          <w:tcPr>
            <w:tcW w:w="1026" w:type="dxa"/>
            <w:vAlign w:val="bottom"/>
          </w:tcPr>
          <w:p w14:paraId="0C24A0A9" w14:textId="0F709C87" w:rsidR="00D66EC1" w:rsidRDefault="00D66EC1" w:rsidP="00D66EC1">
            <w:pPr>
              <w:jc w:val="center"/>
              <w:rPr>
                <w:rFonts w:eastAsiaTheme="minorEastAsia"/>
              </w:rPr>
            </w:pPr>
            <w:r>
              <w:rPr>
                <w:rFonts w:ascii="Calibri" w:hAnsi="Calibri" w:cs="Calibri"/>
                <w:color w:val="000000"/>
              </w:rPr>
              <w:t>0</w:t>
            </w:r>
          </w:p>
        </w:tc>
      </w:tr>
      <w:tr w:rsidR="00D66EC1" w14:paraId="61485DCE" w14:textId="77777777" w:rsidTr="00D66EC1">
        <w:tc>
          <w:tcPr>
            <w:tcW w:w="1638" w:type="dxa"/>
            <w:vAlign w:val="bottom"/>
          </w:tcPr>
          <w:p w14:paraId="11EED1BA" w14:textId="6E31A3A8" w:rsidR="00D66EC1" w:rsidRDefault="00D66EC1" w:rsidP="00D66EC1">
            <w:pPr>
              <w:jc w:val="center"/>
              <w:rPr>
                <w:rFonts w:eastAsiaTheme="minorEastAsia"/>
              </w:rPr>
            </w:pPr>
            <w:r>
              <w:rPr>
                <w:rFonts w:ascii="Calibri" w:hAnsi="Calibri" w:cs="Calibri"/>
                <w:color w:val="000000"/>
              </w:rPr>
              <w:t>2.40078125</w:t>
            </w:r>
          </w:p>
        </w:tc>
        <w:tc>
          <w:tcPr>
            <w:tcW w:w="1349" w:type="dxa"/>
            <w:vAlign w:val="bottom"/>
          </w:tcPr>
          <w:p w14:paraId="11F089F1" w14:textId="01606237" w:rsidR="00D66EC1" w:rsidRDefault="00D66EC1" w:rsidP="00D66EC1">
            <w:pPr>
              <w:jc w:val="center"/>
              <w:rPr>
                <w:rFonts w:eastAsiaTheme="minorEastAsia"/>
              </w:rPr>
            </w:pPr>
            <w:r>
              <w:rPr>
                <w:rFonts w:ascii="Calibri" w:hAnsi="Calibri" w:cs="Calibri"/>
                <w:color w:val="000000"/>
              </w:rPr>
              <w:t>0.048579479</w:t>
            </w:r>
          </w:p>
        </w:tc>
        <w:tc>
          <w:tcPr>
            <w:tcW w:w="1350" w:type="dxa"/>
            <w:vAlign w:val="bottom"/>
          </w:tcPr>
          <w:p w14:paraId="53E88CF6" w14:textId="69A486F5" w:rsidR="00D66EC1" w:rsidRDefault="00D66EC1" w:rsidP="00D66EC1">
            <w:pPr>
              <w:jc w:val="center"/>
              <w:rPr>
                <w:rFonts w:eastAsiaTheme="minorEastAsia"/>
              </w:rPr>
            </w:pPr>
            <w:r>
              <w:rPr>
                <w:rFonts w:ascii="Calibri" w:hAnsi="Calibri" w:cs="Calibri"/>
                <w:color w:val="000000"/>
              </w:rPr>
              <w:t>0.116628702</w:t>
            </w:r>
          </w:p>
        </w:tc>
        <w:tc>
          <w:tcPr>
            <w:tcW w:w="1350" w:type="dxa"/>
            <w:vAlign w:val="bottom"/>
          </w:tcPr>
          <w:p w14:paraId="1B748BDE" w14:textId="67DA60EF" w:rsidR="00D66EC1" w:rsidRDefault="00D66EC1" w:rsidP="00D66EC1">
            <w:pPr>
              <w:jc w:val="center"/>
              <w:rPr>
                <w:rFonts w:eastAsiaTheme="minorEastAsia"/>
              </w:rPr>
            </w:pPr>
            <w:r>
              <w:rPr>
                <w:rFonts w:ascii="Calibri" w:hAnsi="Calibri" w:cs="Calibri"/>
                <w:color w:val="000000"/>
              </w:rPr>
              <w:t>17.96077805</w:t>
            </w:r>
          </w:p>
        </w:tc>
        <w:tc>
          <w:tcPr>
            <w:tcW w:w="1242" w:type="dxa"/>
            <w:vAlign w:val="bottom"/>
          </w:tcPr>
          <w:p w14:paraId="61267699" w14:textId="3FC5A6C3" w:rsidR="00D66EC1" w:rsidRDefault="00D66EC1" w:rsidP="00D66EC1">
            <w:pPr>
              <w:jc w:val="center"/>
              <w:rPr>
                <w:rFonts w:eastAsiaTheme="minorEastAsia"/>
              </w:rPr>
            </w:pPr>
            <w:r>
              <w:rPr>
                <w:rFonts w:ascii="Calibri" w:hAnsi="Calibri" w:cs="Calibri"/>
                <w:color w:val="000000"/>
              </w:rPr>
              <w:t>0.00634492</w:t>
            </w:r>
          </w:p>
        </w:tc>
        <w:tc>
          <w:tcPr>
            <w:tcW w:w="1350" w:type="dxa"/>
            <w:vAlign w:val="bottom"/>
          </w:tcPr>
          <w:p w14:paraId="1BA0B934" w14:textId="1C9B5CEF" w:rsidR="00D66EC1" w:rsidRDefault="00D66EC1" w:rsidP="00D66EC1">
            <w:pPr>
              <w:jc w:val="center"/>
              <w:rPr>
                <w:rFonts w:eastAsiaTheme="minorEastAsia"/>
              </w:rPr>
            </w:pPr>
            <w:r>
              <w:rPr>
                <w:rFonts w:ascii="Calibri" w:hAnsi="Calibri" w:cs="Calibri"/>
                <w:color w:val="000000"/>
              </w:rPr>
              <w:t>7.473765954</w:t>
            </w:r>
          </w:p>
        </w:tc>
        <w:tc>
          <w:tcPr>
            <w:tcW w:w="1026" w:type="dxa"/>
            <w:vAlign w:val="bottom"/>
          </w:tcPr>
          <w:p w14:paraId="7FEDCFC3" w14:textId="0F490B5A" w:rsidR="00D66EC1" w:rsidRDefault="00D66EC1" w:rsidP="00D66EC1">
            <w:pPr>
              <w:jc w:val="center"/>
              <w:rPr>
                <w:rFonts w:eastAsiaTheme="minorEastAsia"/>
              </w:rPr>
            </w:pPr>
            <w:r>
              <w:rPr>
                <w:rFonts w:ascii="Calibri" w:hAnsi="Calibri" w:cs="Calibri"/>
                <w:color w:val="000000"/>
              </w:rPr>
              <w:t>0.113586</w:t>
            </w:r>
          </w:p>
        </w:tc>
      </w:tr>
      <w:tr w:rsidR="00D66EC1" w14:paraId="52B01EAD" w14:textId="77777777" w:rsidTr="00D66EC1">
        <w:tc>
          <w:tcPr>
            <w:tcW w:w="1638" w:type="dxa"/>
            <w:vAlign w:val="bottom"/>
          </w:tcPr>
          <w:p w14:paraId="30438C51" w14:textId="00453CF6" w:rsidR="00D66EC1" w:rsidRDefault="00D66EC1" w:rsidP="00D66EC1">
            <w:pPr>
              <w:jc w:val="center"/>
              <w:rPr>
                <w:rFonts w:eastAsiaTheme="minorEastAsia"/>
              </w:rPr>
            </w:pPr>
            <w:r>
              <w:rPr>
                <w:rFonts w:ascii="Calibri" w:hAnsi="Calibri" w:cs="Calibri"/>
                <w:color w:val="000000"/>
              </w:rPr>
              <w:t>1.615789474</w:t>
            </w:r>
          </w:p>
        </w:tc>
        <w:tc>
          <w:tcPr>
            <w:tcW w:w="1349" w:type="dxa"/>
            <w:vAlign w:val="bottom"/>
          </w:tcPr>
          <w:p w14:paraId="2A6AC928" w14:textId="7B4064DB" w:rsidR="00D66EC1" w:rsidRDefault="00D66EC1" w:rsidP="00D66EC1">
            <w:pPr>
              <w:jc w:val="center"/>
              <w:rPr>
                <w:rFonts w:eastAsiaTheme="minorEastAsia"/>
              </w:rPr>
            </w:pPr>
            <w:r>
              <w:rPr>
                <w:rFonts w:ascii="Calibri" w:hAnsi="Calibri" w:cs="Calibri"/>
                <w:color w:val="000000"/>
              </w:rPr>
              <w:t>0.107247822</w:t>
            </w:r>
          </w:p>
        </w:tc>
        <w:tc>
          <w:tcPr>
            <w:tcW w:w="1350" w:type="dxa"/>
            <w:vAlign w:val="bottom"/>
          </w:tcPr>
          <w:p w14:paraId="5DB3D32E" w14:textId="706A2E4D" w:rsidR="00D66EC1" w:rsidRDefault="00D66EC1" w:rsidP="00D66EC1">
            <w:pPr>
              <w:jc w:val="center"/>
              <w:rPr>
                <w:rFonts w:eastAsiaTheme="minorEastAsia"/>
              </w:rPr>
            </w:pPr>
            <w:r>
              <w:rPr>
                <w:rFonts w:ascii="Calibri" w:hAnsi="Calibri" w:cs="Calibri"/>
                <w:color w:val="000000"/>
              </w:rPr>
              <w:t>0.173289902</w:t>
            </w:r>
          </w:p>
        </w:tc>
        <w:tc>
          <w:tcPr>
            <w:tcW w:w="1350" w:type="dxa"/>
            <w:vAlign w:val="bottom"/>
          </w:tcPr>
          <w:p w14:paraId="56B968C5" w14:textId="347F3B3B" w:rsidR="00D66EC1" w:rsidRDefault="00D66EC1" w:rsidP="00D66EC1">
            <w:pPr>
              <w:jc w:val="center"/>
              <w:rPr>
                <w:rFonts w:eastAsiaTheme="minorEastAsia"/>
              </w:rPr>
            </w:pPr>
            <w:r>
              <w:rPr>
                <w:rFonts w:ascii="Calibri" w:hAnsi="Calibri" w:cs="Calibri"/>
                <w:color w:val="000000"/>
              </w:rPr>
              <w:t>26.68658255</w:t>
            </w:r>
          </w:p>
        </w:tc>
        <w:tc>
          <w:tcPr>
            <w:tcW w:w="1242" w:type="dxa"/>
            <w:vAlign w:val="bottom"/>
          </w:tcPr>
          <w:p w14:paraId="21F53E56" w14:textId="101018A2" w:rsidR="00D66EC1" w:rsidRDefault="00D66EC1" w:rsidP="00D66EC1">
            <w:pPr>
              <w:jc w:val="center"/>
              <w:rPr>
                <w:rFonts w:eastAsiaTheme="minorEastAsia"/>
              </w:rPr>
            </w:pPr>
            <w:r>
              <w:rPr>
                <w:rFonts w:ascii="Calibri" w:hAnsi="Calibri" w:cs="Calibri"/>
                <w:color w:val="000000"/>
              </w:rPr>
              <w:t>0.01261358</w:t>
            </w:r>
          </w:p>
        </w:tc>
        <w:tc>
          <w:tcPr>
            <w:tcW w:w="1350" w:type="dxa"/>
            <w:vAlign w:val="bottom"/>
          </w:tcPr>
          <w:p w14:paraId="58652AE1" w14:textId="548DBC4B" w:rsidR="00D66EC1" w:rsidRDefault="00D66EC1" w:rsidP="00D66EC1">
            <w:pPr>
              <w:jc w:val="center"/>
              <w:rPr>
                <w:rFonts w:eastAsiaTheme="minorEastAsia"/>
              </w:rPr>
            </w:pPr>
            <w:r>
              <w:rPr>
                <w:rFonts w:ascii="Calibri" w:hAnsi="Calibri" w:cs="Calibri"/>
                <w:color w:val="000000"/>
              </w:rPr>
              <w:t>16.49966496</w:t>
            </w:r>
          </w:p>
        </w:tc>
        <w:tc>
          <w:tcPr>
            <w:tcW w:w="1026" w:type="dxa"/>
            <w:vAlign w:val="bottom"/>
          </w:tcPr>
          <w:p w14:paraId="3C2AD813" w14:textId="5C7D60FC" w:rsidR="00D66EC1" w:rsidRDefault="00D66EC1" w:rsidP="00D66EC1">
            <w:pPr>
              <w:jc w:val="center"/>
              <w:rPr>
                <w:rFonts w:eastAsiaTheme="minorEastAsia"/>
              </w:rPr>
            </w:pPr>
            <w:r>
              <w:rPr>
                <w:rFonts w:ascii="Calibri" w:hAnsi="Calibri" w:cs="Calibri"/>
                <w:color w:val="000000"/>
              </w:rPr>
              <w:t>0.252264</w:t>
            </w:r>
          </w:p>
        </w:tc>
      </w:tr>
      <w:tr w:rsidR="00D66EC1" w14:paraId="1E877078" w14:textId="77777777" w:rsidTr="00D66EC1">
        <w:tc>
          <w:tcPr>
            <w:tcW w:w="1638" w:type="dxa"/>
            <w:vAlign w:val="bottom"/>
          </w:tcPr>
          <w:p w14:paraId="4995C184" w14:textId="50FE9849" w:rsidR="00D66EC1" w:rsidRDefault="00D66EC1" w:rsidP="00D66EC1">
            <w:pPr>
              <w:jc w:val="center"/>
              <w:rPr>
                <w:rFonts w:eastAsiaTheme="minorEastAsia"/>
              </w:rPr>
            </w:pPr>
            <w:r>
              <w:rPr>
                <w:rFonts w:ascii="Calibri" w:hAnsi="Calibri" w:cs="Calibri"/>
                <w:color w:val="000000"/>
              </w:rPr>
              <w:t>1.352808989</w:t>
            </w:r>
          </w:p>
        </w:tc>
        <w:tc>
          <w:tcPr>
            <w:tcW w:w="1349" w:type="dxa"/>
            <w:vAlign w:val="bottom"/>
          </w:tcPr>
          <w:p w14:paraId="112DC9A9" w14:textId="52250235" w:rsidR="00D66EC1" w:rsidRDefault="00D66EC1" w:rsidP="00D66EC1">
            <w:pPr>
              <w:jc w:val="center"/>
              <w:rPr>
                <w:rFonts w:eastAsiaTheme="minorEastAsia"/>
              </w:rPr>
            </w:pPr>
            <w:r>
              <w:rPr>
                <w:rFonts w:ascii="Calibri" w:hAnsi="Calibri" w:cs="Calibri"/>
                <w:color w:val="000000"/>
              </w:rPr>
              <w:t>0.152997759</w:t>
            </w:r>
          </w:p>
        </w:tc>
        <w:tc>
          <w:tcPr>
            <w:tcW w:w="1350" w:type="dxa"/>
            <w:vAlign w:val="bottom"/>
          </w:tcPr>
          <w:p w14:paraId="249E10AB" w14:textId="70D2955A" w:rsidR="00D66EC1" w:rsidRDefault="00D66EC1" w:rsidP="00D66EC1">
            <w:pPr>
              <w:jc w:val="center"/>
              <w:rPr>
                <w:rFonts w:eastAsiaTheme="minorEastAsia"/>
              </w:rPr>
            </w:pPr>
            <w:r>
              <w:rPr>
                <w:rFonts w:ascii="Calibri" w:hAnsi="Calibri" w:cs="Calibri"/>
                <w:color w:val="000000"/>
              </w:rPr>
              <w:t>0.206976744</w:t>
            </w:r>
          </w:p>
        </w:tc>
        <w:tc>
          <w:tcPr>
            <w:tcW w:w="1350" w:type="dxa"/>
            <w:vAlign w:val="bottom"/>
          </w:tcPr>
          <w:p w14:paraId="5EF23368" w14:textId="59B87F53" w:rsidR="00D66EC1" w:rsidRDefault="00D66EC1" w:rsidP="00D66EC1">
            <w:pPr>
              <w:jc w:val="center"/>
              <w:rPr>
                <w:rFonts w:eastAsiaTheme="minorEastAsia"/>
              </w:rPr>
            </w:pPr>
            <w:r>
              <w:rPr>
                <w:rFonts w:ascii="Calibri" w:hAnsi="Calibri" w:cs="Calibri"/>
                <w:color w:val="000000"/>
              </w:rPr>
              <w:t>31.87434407</w:t>
            </w:r>
          </w:p>
        </w:tc>
        <w:tc>
          <w:tcPr>
            <w:tcW w:w="1242" w:type="dxa"/>
            <w:vAlign w:val="bottom"/>
          </w:tcPr>
          <w:p w14:paraId="0CAAFAF8" w14:textId="15F98712" w:rsidR="00D66EC1" w:rsidRDefault="00D66EC1" w:rsidP="00D66EC1">
            <w:pPr>
              <w:jc w:val="center"/>
              <w:rPr>
                <w:rFonts w:eastAsiaTheme="minorEastAsia"/>
              </w:rPr>
            </w:pPr>
            <w:r>
              <w:rPr>
                <w:rFonts w:ascii="Calibri" w:hAnsi="Calibri" w:cs="Calibri"/>
                <w:color w:val="000000"/>
              </w:rPr>
              <w:t>0.01883115</w:t>
            </w:r>
          </w:p>
        </w:tc>
        <w:tc>
          <w:tcPr>
            <w:tcW w:w="1350" w:type="dxa"/>
            <w:vAlign w:val="bottom"/>
          </w:tcPr>
          <w:p w14:paraId="166ABBEF" w14:textId="20BF70F1" w:rsidR="00D66EC1" w:rsidRDefault="00D66EC1" w:rsidP="00D66EC1">
            <w:pPr>
              <w:jc w:val="center"/>
              <w:rPr>
                <w:rFonts w:eastAsiaTheme="minorEastAsia"/>
              </w:rPr>
            </w:pPr>
            <w:r>
              <w:rPr>
                <w:rFonts w:ascii="Calibri" w:hAnsi="Calibri" w:cs="Calibri"/>
                <w:color w:val="000000"/>
              </w:rPr>
              <w:t>23.53811683</w:t>
            </w:r>
          </w:p>
        </w:tc>
        <w:tc>
          <w:tcPr>
            <w:tcW w:w="1026" w:type="dxa"/>
            <w:vAlign w:val="bottom"/>
          </w:tcPr>
          <w:p w14:paraId="17B89060" w14:textId="6B5C9841" w:rsidR="00D66EC1" w:rsidRDefault="00D66EC1" w:rsidP="00D66EC1">
            <w:pPr>
              <w:jc w:val="center"/>
              <w:rPr>
                <w:rFonts w:eastAsiaTheme="minorEastAsia"/>
              </w:rPr>
            </w:pPr>
            <w:r>
              <w:rPr>
                <w:rFonts w:ascii="Calibri" w:hAnsi="Calibri" w:cs="Calibri"/>
                <w:color w:val="000000"/>
              </w:rPr>
              <w:t>0.362017</w:t>
            </w:r>
          </w:p>
        </w:tc>
      </w:tr>
      <w:tr w:rsidR="00D66EC1" w14:paraId="221BABA0" w14:textId="77777777" w:rsidTr="00D66EC1">
        <w:tc>
          <w:tcPr>
            <w:tcW w:w="1638" w:type="dxa"/>
            <w:vAlign w:val="bottom"/>
          </w:tcPr>
          <w:p w14:paraId="4CF26AE8" w14:textId="5A49D31F" w:rsidR="00D66EC1" w:rsidRDefault="00D66EC1" w:rsidP="00D66EC1">
            <w:pPr>
              <w:jc w:val="center"/>
              <w:rPr>
                <w:rFonts w:eastAsiaTheme="minorEastAsia"/>
              </w:rPr>
            </w:pPr>
            <w:r>
              <w:rPr>
                <w:rFonts w:ascii="Calibri" w:hAnsi="Calibri" w:cs="Calibri"/>
                <w:color w:val="000000"/>
              </w:rPr>
              <w:t>1.058472998</w:t>
            </w:r>
          </w:p>
        </w:tc>
        <w:tc>
          <w:tcPr>
            <w:tcW w:w="1349" w:type="dxa"/>
            <w:vAlign w:val="bottom"/>
          </w:tcPr>
          <w:p w14:paraId="0AFC32C8" w14:textId="5D354079" w:rsidR="00D66EC1" w:rsidRDefault="00D66EC1" w:rsidP="00D66EC1">
            <w:pPr>
              <w:jc w:val="center"/>
              <w:rPr>
                <w:rFonts w:eastAsiaTheme="minorEastAsia"/>
              </w:rPr>
            </w:pPr>
            <w:r>
              <w:rPr>
                <w:rFonts w:ascii="Calibri" w:hAnsi="Calibri" w:cs="Calibri"/>
                <w:color w:val="000000"/>
              </w:rPr>
              <w:t>0.249918534</w:t>
            </w:r>
          </w:p>
        </w:tc>
        <w:tc>
          <w:tcPr>
            <w:tcW w:w="1350" w:type="dxa"/>
            <w:vAlign w:val="bottom"/>
          </w:tcPr>
          <w:p w14:paraId="0834D6BC" w14:textId="5EF75798" w:rsidR="00D66EC1" w:rsidRDefault="00D66EC1" w:rsidP="00D66EC1">
            <w:pPr>
              <w:jc w:val="center"/>
              <w:rPr>
                <w:rFonts w:eastAsiaTheme="minorEastAsia"/>
              </w:rPr>
            </w:pPr>
            <w:r>
              <w:rPr>
                <w:rFonts w:ascii="Calibri" w:hAnsi="Calibri" w:cs="Calibri"/>
                <w:color w:val="000000"/>
              </w:rPr>
              <w:t>0.26453202</w:t>
            </w:r>
          </w:p>
        </w:tc>
        <w:tc>
          <w:tcPr>
            <w:tcW w:w="1350" w:type="dxa"/>
            <w:vAlign w:val="bottom"/>
          </w:tcPr>
          <w:p w14:paraId="6E1EA6FC" w14:textId="51E842CD" w:rsidR="00D66EC1" w:rsidRDefault="00D66EC1" w:rsidP="00D66EC1">
            <w:pPr>
              <w:jc w:val="center"/>
              <w:rPr>
                <w:rFonts w:eastAsiaTheme="minorEastAsia"/>
              </w:rPr>
            </w:pPr>
            <w:r>
              <w:rPr>
                <w:rFonts w:ascii="Calibri" w:hAnsi="Calibri" w:cs="Calibri"/>
                <w:color w:val="000000"/>
              </w:rPr>
              <w:t>40.73783577</w:t>
            </w:r>
          </w:p>
        </w:tc>
        <w:tc>
          <w:tcPr>
            <w:tcW w:w="1242" w:type="dxa"/>
            <w:vAlign w:val="bottom"/>
          </w:tcPr>
          <w:p w14:paraId="28F916B2" w14:textId="5657917B" w:rsidR="00D66EC1" w:rsidRDefault="00D66EC1" w:rsidP="00D66EC1">
            <w:pPr>
              <w:jc w:val="center"/>
              <w:rPr>
                <w:rFonts w:eastAsiaTheme="minorEastAsia"/>
              </w:rPr>
            </w:pPr>
            <w:r>
              <w:rPr>
                <w:rFonts w:ascii="Calibri" w:hAnsi="Calibri" w:cs="Calibri"/>
                <w:color w:val="000000"/>
              </w:rPr>
              <w:t>0.02485621</w:t>
            </w:r>
          </w:p>
        </w:tc>
        <w:tc>
          <w:tcPr>
            <w:tcW w:w="1350" w:type="dxa"/>
            <w:vAlign w:val="bottom"/>
          </w:tcPr>
          <w:p w14:paraId="76E87BF5" w14:textId="787501CF" w:rsidR="00D66EC1" w:rsidRDefault="00D66EC1" w:rsidP="00D66EC1">
            <w:pPr>
              <w:jc w:val="center"/>
              <w:rPr>
                <w:rFonts w:eastAsiaTheme="minorEastAsia"/>
              </w:rPr>
            </w:pPr>
            <w:r>
              <w:rPr>
                <w:rFonts w:ascii="Calibri" w:hAnsi="Calibri" w:cs="Calibri"/>
                <w:color w:val="000000"/>
              </w:rPr>
              <w:t>38.44900519</w:t>
            </w:r>
          </w:p>
        </w:tc>
        <w:tc>
          <w:tcPr>
            <w:tcW w:w="1026" w:type="dxa"/>
            <w:vAlign w:val="bottom"/>
          </w:tcPr>
          <w:p w14:paraId="4FE86947" w14:textId="3BD35225" w:rsidR="00D66EC1" w:rsidRDefault="00D66EC1" w:rsidP="00D66EC1">
            <w:pPr>
              <w:jc w:val="center"/>
              <w:rPr>
                <w:rFonts w:eastAsiaTheme="minorEastAsia"/>
              </w:rPr>
            </w:pPr>
            <w:r>
              <w:rPr>
                <w:rFonts w:ascii="Calibri" w:hAnsi="Calibri" w:cs="Calibri"/>
                <w:color w:val="000000"/>
              </w:rPr>
              <w:t>0.594845</w:t>
            </w:r>
          </w:p>
        </w:tc>
      </w:tr>
      <w:tr w:rsidR="00D66EC1" w14:paraId="4682740C" w14:textId="77777777" w:rsidTr="00D66EC1">
        <w:tc>
          <w:tcPr>
            <w:tcW w:w="1638" w:type="dxa"/>
            <w:vAlign w:val="bottom"/>
          </w:tcPr>
          <w:p w14:paraId="1A93E302" w14:textId="3503174E" w:rsidR="00D66EC1" w:rsidRDefault="00D66EC1" w:rsidP="00D66EC1">
            <w:pPr>
              <w:jc w:val="center"/>
              <w:rPr>
                <w:rFonts w:eastAsiaTheme="minorEastAsia"/>
              </w:rPr>
            </w:pPr>
            <w:r>
              <w:rPr>
                <w:rFonts w:ascii="Calibri" w:hAnsi="Calibri" w:cs="Calibri"/>
                <w:color w:val="000000"/>
              </w:rPr>
              <w:t>0.976493256</w:t>
            </w:r>
          </w:p>
        </w:tc>
        <w:tc>
          <w:tcPr>
            <w:tcW w:w="1349" w:type="dxa"/>
            <w:vAlign w:val="bottom"/>
          </w:tcPr>
          <w:p w14:paraId="36787AF3" w14:textId="52A1D836" w:rsidR="00D66EC1" w:rsidRDefault="00D66EC1" w:rsidP="00D66EC1">
            <w:pPr>
              <w:jc w:val="center"/>
              <w:rPr>
                <w:rFonts w:eastAsiaTheme="minorEastAsia"/>
              </w:rPr>
            </w:pPr>
            <w:r>
              <w:rPr>
                <w:rFonts w:ascii="Calibri" w:hAnsi="Calibri" w:cs="Calibri"/>
                <w:color w:val="000000"/>
              </w:rPr>
              <w:t>0.29364292</w:t>
            </w:r>
          </w:p>
        </w:tc>
        <w:tc>
          <w:tcPr>
            <w:tcW w:w="1350" w:type="dxa"/>
            <w:vAlign w:val="bottom"/>
          </w:tcPr>
          <w:p w14:paraId="47119119" w14:textId="25F07765" w:rsidR="00D66EC1" w:rsidRDefault="00D66EC1" w:rsidP="00D66EC1">
            <w:pPr>
              <w:jc w:val="center"/>
              <w:rPr>
                <w:rFonts w:eastAsiaTheme="minorEastAsia"/>
              </w:rPr>
            </w:pPr>
            <w:r>
              <w:rPr>
                <w:rFonts w:ascii="Calibri" w:hAnsi="Calibri" w:cs="Calibri"/>
                <w:color w:val="000000"/>
              </w:rPr>
              <w:t>0.286740331</w:t>
            </w:r>
          </w:p>
        </w:tc>
        <w:tc>
          <w:tcPr>
            <w:tcW w:w="1350" w:type="dxa"/>
            <w:vAlign w:val="bottom"/>
          </w:tcPr>
          <w:p w14:paraId="07F8373D" w14:textId="15212720" w:rsidR="00D66EC1" w:rsidRDefault="00D66EC1" w:rsidP="00D66EC1">
            <w:pPr>
              <w:jc w:val="center"/>
              <w:rPr>
                <w:rFonts w:eastAsiaTheme="minorEastAsia"/>
              </w:rPr>
            </w:pPr>
            <w:r>
              <w:rPr>
                <w:rFonts w:ascii="Calibri" w:hAnsi="Calibri" w:cs="Calibri"/>
                <w:color w:val="000000"/>
              </w:rPr>
              <w:t>44.15790779</w:t>
            </w:r>
          </w:p>
        </w:tc>
        <w:tc>
          <w:tcPr>
            <w:tcW w:w="1242" w:type="dxa"/>
            <w:vAlign w:val="bottom"/>
          </w:tcPr>
          <w:p w14:paraId="586BD9C1" w14:textId="33E6AA67" w:rsidR="00D66EC1" w:rsidRDefault="00D66EC1" w:rsidP="00D66EC1">
            <w:pPr>
              <w:jc w:val="center"/>
              <w:rPr>
                <w:rFonts w:eastAsiaTheme="minorEastAsia"/>
              </w:rPr>
            </w:pPr>
            <w:r>
              <w:rPr>
                <w:rFonts w:ascii="Calibri" w:hAnsi="Calibri" w:cs="Calibri"/>
                <w:color w:val="000000"/>
              </w:rPr>
              <w:t>0.03092816</w:t>
            </w:r>
          </w:p>
        </w:tc>
        <w:tc>
          <w:tcPr>
            <w:tcW w:w="1350" w:type="dxa"/>
            <w:vAlign w:val="bottom"/>
          </w:tcPr>
          <w:p w14:paraId="3C8D9C9A" w14:textId="3323F89A" w:rsidR="00D66EC1" w:rsidRDefault="00D66EC1" w:rsidP="00D66EC1">
            <w:pPr>
              <w:jc w:val="center"/>
              <w:rPr>
                <w:rFonts w:eastAsiaTheme="minorEastAsia"/>
              </w:rPr>
            </w:pPr>
            <w:r>
              <w:rPr>
                <w:rFonts w:ascii="Calibri" w:hAnsi="Calibri" w:cs="Calibri"/>
                <w:color w:val="000000"/>
              </w:rPr>
              <w:t>45.1758339</w:t>
            </w:r>
          </w:p>
        </w:tc>
        <w:tc>
          <w:tcPr>
            <w:tcW w:w="1026" w:type="dxa"/>
            <w:vAlign w:val="bottom"/>
          </w:tcPr>
          <w:p w14:paraId="1FBD9178" w14:textId="0604F4DB" w:rsidR="00D66EC1" w:rsidRDefault="00D66EC1" w:rsidP="00D66EC1">
            <w:pPr>
              <w:jc w:val="center"/>
              <w:rPr>
                <w:rFonts w:eastAsiaTheme="minorEastAsia"/>
              </w:rPr>
            </w:pPr>
            <w:r>
              <w:rPr>
                <w:rFonts w:ascii="Calibri" w:hAnsi="Calibri" w:cs="Calibri"/>
                <w:color w:val="000000"/>
              </w:rPr>
              <w:t>0.703027</w:t>
            </w:r>
          </w:p>
        </w:tc>
      </w:tr>
    </w:tbl>
    <w:p w14:paraId="7AA02CB2" w14:textId="0A663FB8" w:rsidR="00D66EC1" w:rsidRPr="00E92113" w:rsidRDefault="007B0118">
      <w:pPr>
        <w:rPr>
          <w:rFonts w:eastAsiaTheme="minorEastAsia"/>
        </w:rPr>
      </w:pPr>
      <w:r>
        <w:rPr>
          <w:rFonts w:eastAsiaTheme="minorEastAsia"/>
        </w:rPr>
        <w:t xml:space="preserve">To calculate the acceleration of the weights, the equation </w:t>
      </w:r>
      <m:oMath>
        <m:r>
          <w:rPr>
            <w:rFonts w:ascii="Cambria Math" w:eastAsiaTheme="minorEastAsia" w:hAnsi="Cambria Math"/>
          </w:rPr>
          <m:t>a=</m:t>
        </m:r>
        <m:f>
          <m:fPr>
            <m:ctrlPr>
              <w:rPr>
                <w:rFonts w:ascii="Cambria Math" w:eastAsiaTheme="minorEastAsia" w:hAnsi="Cambria Math"/>
                <w:i/>
              </w:rPr>
            </m:ctrlPr>
          </m:fPr>
          <m:num>
            <m:r>
              <w:rPr>
                <w:rFonts w:ascii="Cambria Math" w:eastAsiaTheme="minorEastAsia" w:hAnsi="Cambria Math"/>
              </w:rPr>
              <m:t>h1</m:t>
            </m:r>
          </m:num>
          <m:den>
            <m:r>
              <w:rPr>
                <w:rFonts w:ascii="Cambria Math" w:eastAsiaTheme="minorEastAsia" w:hAnsi="Cambria Math"/>
              </w:rPr>
              <m:t>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2</m:t>
                </m:r>
              </m:sup>
            </m:sSup>
          </m:den>
        </m:f>
      </m:oMath>
      <w:r>
        <w:rPr>
          <w:rFonts w:eastAsiaTheme="minorEastAsia"/>
        </w:rPr>
        <w:t xml:space="preserve"> </w:t>
      </w:r>
      <w:r w:rsidR="009060E3">
        <w:rPr>
          <w:rFonts w:eastAsiaTheme="minorEastAsia"/>
        </w:rPr>
        <w:t>Using</w:t>
      </w:r>
      <w:r>
        <w:rPr>
          <w:rFonts w:eastAsiaTheme="minorEastAsia"/>
        </w:rPr>
        <w:t xml:space="preserve"> the time falling from the previous equation. The data from the equations are shown in Table 3. </w:t>
      </w:r>
      <w:r w:rsidR="009060E3">
        <w:rPr>
          <w:rFonts w:eastAsiaTheme="minorEastAsia"/>
        </w:rPr>
        <w:t xml:space="preserve">The </w:t>
      </w:r>
      <w:r w:rsidR="00C44EA8">
        <w:rPr>
          <w:rFonts w:eastAsiaTheme="minorEastAsia"/>
        </w:rPr>
        <w:t xml:space="preserve">linear </w:t>
      </w:r>
      <w:r w:rsidR="009060E3">
        <w:rPr>
          <w:rFonts w:eastAsiaTheme="minorEastAsia"/>
        </w:rPr>
        <w:t xml:space="preserve">velocity in m/s uses both the falling time and the acceleration. </w:t>
      </w:r>
      <w:r w:rsidR="00C44EA8">
        <w:rPr>
          <w:rFonts w:eastAsiaTheme="minorEastAsia"/>
        </w:rPr>
        <w:t>Multiplying</w:t>
      </w:r>
      <w:r w:rsidR="009060E3">
        <w:rPr>
          <w:rFonts w:eastAsiaTheme="minorEastAsia"/>
        </w:rPr>
        <w:t xml:space="preserve"> the values of those gives the velocity. For rad/s</w:t>
      </w:r>
      <w:r w:rsidR="00C44EA8">
        <w:rPr>
          <w:rFonts w:eastAsiaTheme="minorEastAsia"/>
        </w:rPr>
        <w:t>,</w:t>
      </w:r>
      <w:r w:rsidR="009060E3">
        <w:rPr>
          <w:rFonts w:eastAsiaTheme="minorEastAsia"/>
        </w:rPr>
        <w:t xml:space="preserve"> </w:t>
      </w:r>
      <w:r w:rsidR="00C44EA8">
        <w:rPr>
          <w:rFonts w:eastAsiaTheme="minorEastAsia"/>
        </w:rPr>
        <w:t xml:space="preserve">which is the angular velocity of the flywheel, the equation required is </w:t>
      </w:r>
      <m:oMath>
        <m:r>
          <w:rPr>
            <w:rFonts w:ascii="Cambria Math" w:eastAsiaTheme="minorEastAsia" w:hAnsi="Cambria Math"/>
          </w:rPr>
          <m:t>ω=</m:t>
        </m:r>
        <m:f>
          <m:fPr>
            <m:ctrlPr>
              <w:rPr>
                <w:rFonts w:ascii="Cambria Math" w:eastAsiaTheme="minorEastAsia" w:hAnsi="Cambria Math"/>
                <w:i/>
              </w:rPr>
            </m:ctrlPr>
          </m:fPr>
          <m:num>
            <m:r>
              <w:rPr>
                <w:rFonts w:ascii="Cambria Math" w:eastAsiaTheme="minorEastAsia" w:hAnsi="Cambria Math"/>
              </w:rPr>
              <m:t>2πv</m:t>
            </m:r>
          </m:num>
          <m:den>
            <m:r>
              <w:rPr>
                <w:rFonts w:ascii="Cambria Math" w:eastAsiaTheme="minorEastAsia" w:hAnsi="Cambria Math"/>
              </w:rPr>
              <m:t>c</m:t>
            </m:r>
          </m:den>
        </m:f>
      </m:oMath>
      <w:r w:rsidR="00C44EA8">
        <w:rPr>
          <w:rFonts w:eastAsiaTheme="minorEastAsia"/>
        </w:rPr>
        <w:t xml:space="preserve"> </w:t>
      </w:r>
      <w:r w:rsidR="00D23776">
        <w:rPr>
          <w:rFonts w:eastAsiaTheme="minorEastAsia"/>
        </w:rPr>
        <w:t>Where</w:t>
      </w:r>
      <w:r w:rsidR="00C44EA8">
        <w:rPr>
          <w:rFonts w:eastAsiaTheme="minorEastAsia"/>
        </w:rPr>
        <w:t xml:space="preserve"> c is 0.0408m, allowing for the diameter of the cord on the </w:t>
      </w:r>
      <w:r w:rsidR="00F10C8F">
        <w:rPr>
          <w:rFonts w:eastAsiaTheme="minorEastAsia"/>
        </w:rPr>
        <w:t>pulley</w:t>
      </w:r>
      <w:r w:rsidR="00C44EA8">
        <w:rPr>
          <w:rFonts w:eastAsiaTheme="minorEastAsia"/>
        </w:rPr>
        <w:t xml:space="preserve"> attached to the flywheel to be calculated.</w:t>
      </w:r>
      <w:r w:rsidR="00E92113">
        <w:rPr>
          <w:rFonts w:eastAsiaTheme="minorEastAsia"/>
        </w:rPr>
        <w:t xml:space="preserve"> Table 3 shows </w:t>
      </w:r>
      <w:r w:rsidR="00E92113">
        <w:rPr>
          <w:rFonts w:eastAsiaTheme="minorEastAsia" w:cstheme="minorHAnsi"/>
        </w:rPr>
        <w:t>α</w:t>
      </w:r>
      <w:r w:rsidR="00E92113">
        <w:rPr>
          <w:rFonts w:eastAsiaTheme="minorEastAsia"/>
        </w:rPr>
        <w:t xml:space="preserve"> being calculated. The equation </w:t>
      </w:r>
      <m:oMath>
        <m:r>
          <w:rPr>
            <w:rFonts w:ascii="Cambria Math" w:eastAsiaTheme="minorEastAsia" w:hAnsi="Cambria Math"/>
          </w:rPr>
          <m:t>α=</m:t>
        </m:r>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r</m:t>
            </m:r>
          </m:den>
        </m:f>
      </m:oMath>
      <w:r w:rsidR="00E92113">
        <w:rPr>
          <w:rFonts w:eastAsiaTheme="minorEastAsia"/>
        </w:rPr>
        <w:t xml:space="preserve"> </w:t>
      </w:r>
      <w:r w:rsidR="00D23776">
        <w:rPr>
          <w:rFonts w:eastAsiaTheme="minorEastAsia"/>
        </w:rPr>
        <w:t>With</w:t>
      </w:r>
      <w:r w:rsidR="00E92113">
        <w:rPr>
          <w:rFonts w:eastAsiaTheme="minorEastAsia"/>
        </w:rPr>
        <w:t xml:space="preserve"> r being the radius of the </w:t>
      </w:r>
      <w:r w:rsidR="00F10C8F">
        <w:rPr>
          <w:rFonts w:eastAsiaTheme="minorEastAsia"/>
        </w:rPr>
        <w:t>pulley</w:t>
      </w:r>
      <w:r w:rsidR="00E92113">
        <w:rPr>
          <w:rFonts w:eastAsiaTheme="minorEastAsia"/>
        </w:rPr>
        <w:t>. These were done so the final inertia could be calculated to see if the experiment was done accurately and the calculations were correct. The given inertia was 0.0005 kg</w:t>
      </w:r>
      <w:r w:rsidR="00D23776">
        <w:rPr>
          <w:rFonts w:eastAsiaTheme="minorEastAsia"/>
        </w:rPr>
        <w:t>.</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w:r w:rsidR="00E92113">
        <w:rPr>
          <w:rFonts w:eastAsiaTheme="minorEastAsia"/>
        </w:rPr>
        <w:t xml:space="preserve">. Plotting a table of Torque against the angular acceleration. As shown in the graph in Figure 2, the gradient of the trendline is 0.0007. </w:t>
      </w:r>
      <w:r w:rsidR="00F10C8F">
        <w:rPr>
          <w:rFonts w:eastAsiaTheme="minorEastAsia"/>
        </w:rPr>
        <w:t>This</w:t>
      </w:r>
      <w:r w:rsidR="00E92113">
        <w:rPr>
          <w:rFonts w:eastAsiaTheme="minorEastAsia"/>
        </w:rPr>
        <w:t xml:space="preserve"> gives the inertia found from the data collected from the experiment, and was used to find the final Kinetic Energy column in Table 3.</w:t>
      </w:r>
    </w:p>
    <w:p w14:paraId="1E66ADBD" w14:textId="77777777" w:rsidR="00E92113" w:rsidRPr="00E92113" w:rsidRDefault="00E92113">
      <w:pPr>
        <w:rPr>
          <w:rFonts w:eastAsiaTheme="minorEastAsia"/>
        </w:rPr>
      </w:pPr>
    </w:p>
    <w:p w14:paraId="0E7E1D3D" w14:textId="77777777" w:rsidR="00E92113" w:rsidRPr="00E92113" w:rsidRDefault="00E92113">
      <w:pPr>
        <w:rPr>
          <w:rFonts w:eastAsiaTheme="minorEastAsia"/>
        </w:rPr>
      </w:pPr>
    </w:p>
    <w:p w14:paraId="40097AF4" w14:textId="0B7156EE" w:rsidR="00C44EA8" w:rsidRPr="00C44EA8" w:rsidRDefault="00E92113">
      <w:pPr>
        <w:rPr>
          <w:rFonts w:eastAsiaTheme="minorEastAsia"/>
        </w:rPr>
      </w:pPr>
      <w:r>
        <w:rPr>
          <w:noProof/>
        </w:rPr>
        <w:lastRenderedPageBreak/>
        <mc:AlternateContent>
          <mc:Choice Requires="wps">
            <w:drawing>
              <wp:anchor distT="0" distB="0" distL="114300" distR="114300" simplePos="0" relativeHeight="251663360" behindDoc="0" locked="0" layoutInCell="1" allowOverlap="1" wp14:anchorId="50259C76" wp14:editId="6A9B4B7D">
                <wp:simplePos x="0" y="0"/>
                <wp:positionH relativeFrom="column">
                  <wp:posOffset>457200</wp:posOffset>
                </wp:positionH>
                <wp:positionV relativeFrom="paragraph">
                  <wp:posOffset>2682875</wp:posOffset>
                </wp:positionV>
                <wp:extent cx="4284345" cy="635"/>
                <wp:effectExtent l="0" t="0" r="0" b="0"/>
                <wp:wrapTopAndBottom/>
                <wp:docPr id="2085064235" name="Text Box 1"/>
                <wp:cNvGraphicFramePr/>
                <a:graphic xmlns:a="http://schemas.openxmlformats.org/drawingml/2006/main">
                  <a:graphicData uri="http://schemas.microsoft.com/office/word/2010/wordprocessingShape">
                    <wps:wsp>
                      <wps:cNvSpPr txBox="1"/>
                      <wps:spPr>
                        <a:xfrm>
                          <a:off x="0" y="0"/>
                          <a:ext cx="4284345" cy="635"/>
                        </a:xfrm>
                        <a:prstGeom prst="rect">
                          <a:avLst/>
                        </a:prstGeom>
                        <a:solidFill>
                          <a:prstClr val="white"/>
                        </a:solidFill>
                        <a:ln>
                          <a:noFill/>
                        </a:ln>
                      </wps:spPr>
                      <wps:txbx>
                        <w:txbxContent>
                          <w:p w14:paraId="36E24BE7" w14:textId="0645548D" w:rsidR="00E92113" w:rsidRPr="009D66F2" w:rsidRDefault="00E92113" w:rsidP="00E92113">
                            <w:pPr>
                              <w:pStyle w:val="Caption"/>
                              <w:rPr>
                                <w:noProof/>
                                <w:sz w:val="22"/>
                                <w:szCs w:val="22"/>
                              </w:rPr>
                            </w:pPr>
                            <w:bookmarkStart w:id="10" w:name="_Toc219048839"/>
                            <w:r>
                              <w:t xml:space="preserve">Figure </w:t>
                            </w:r>
                            <w:fldSimple w:instr=" SEQ Figure \* ARABIC ">
                              <w:r>
                                <w:rPr>
                                  <w:noProof/>
                                </w:rPr>
                                <w:t>2</w:t>
                              </w:r>
                            </w:fldSimple>
                            <w:r>
                              <w:t>: Torque against angular acceleration Graph</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259C76" id="_x0000_s1027" type="#_x0000_t202" style="position:absolute;margin-left:36pt;margin-top:211.25pt;width:337.3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idjGQIAAD8EAAAOAAAAZHJzL2Uyb0RvYy54bWysU8Fu2zAMvQ/YPwi6L07StCiCOEWWIsOA&#10;oC2QFj0rshwLkEWNUmJ3Xz9KtpOu22nYRaZJihTfe1zctbVhJ4Veg835ZDTmTFkJhbaHnL88b77c&#10;cuaDsIUwYFXO35Tnd8vPnxaNm6spVGAKhYyKWD9vXM6rENw8y7ysVC38CJyyFCwBaxHoFw9ZgaKh&#10;6rXJpuPxTdYAFg5BKu/Je98F+TLVL0slw2NZehWYyTm9LaQT07mPZ7ZciPkBhau07J8h/uEVtdCW&#10;mp5L3Ysg2BH1H6VqLRE8lGEkoc6gLLVUaQaaZjL+MM2uEk6lWQgc784w+f9XVj6cdu4JWWi/QksE&#10;RkAa5+eenHGetsQ6fumljOIE4dsZNtUGJsk5m97OrmbXnEmK3VxdxxrZ5apDH74pqFk0co7ESYJK&#10;nLY+dKlDSuzkwehio42JPzGwNshOgvhrKh1UX/y3LGNjroV4qysYPdlljmiFdt8yXbybcQ/FG42O&#10;0KnCO7nR1G8rfHgSSDKgaUna4ZGO0kCTc+gtzirAn3/zx3xih6KcNSSrnPsfR4GKM/PdEm9Rg4OB&#10;g7EfDHus10CTTmhpnEwmXcBgBrNEqF9J8avYhULCSuqV8zCY69CJmzZGqtUqJZHSnAhbu3Mylh5w&#10;fW5fBbqelUBkPsAgODH/QE6Xm+hxq2MgpBNzEdcOxR5uUmnivt+ouAbv/1PWZe+XvwAAAP//AwBQ&#10;SwMEFAAGAAgAAAAhADt5YHHhAAAACgEAAA8AAABkcnMvZG93bnJldi54bWxMj8FOwzAQRO9I/IO1&#10;SFwQdQghqdI4VVXBAS4VoRdubryNA/E6sp02/D2GCxxnZzT7plrPZmAndL63JOBukQBDaq3qqROw&#10;f3u6XQLzQZKSgyUU8IUe1vXlRSVLZc/0iqcmdCyWkC+lAB3CWHLuW41G+oUdkaJ3tM7IEKXruHLy&#10;HMvNwNMkybmRPcUPWo641dh+NpMRsMved/pmOj6+bLJ797yftvlH1whxfTVvVsACzuEvDD/4ER3q&#10;yHSwEynPBgFFGqcEAVmaPgCLgSLLC2CH30sOvK74/wn1NwAAAP//AwBQSwECLQAUAAYACAAAACEA&#10;toM4kv4AAADhAQAAEwAAAAAAAAAAAAAAAAAAAAAAW0NvbnRlbnRfVHlwZXNdLnhtbFBLAQItABQA&#10;BgAIAAAAIQA4/SH/1gAAAJQBAAALAAAAAAAAAAAAAAAAAC8BAABfcmVscy8ucmVsc1BLAQItABQA&#10;BgAIAAAAIQBB3idjGQIAAD8EAAAOAAAAAAAAAAAAAAAAAC4CAABkcnMvZTJvRG9jLnhtbFBLAQIt&#10;ABQABgAIAAAAIQA7eWBx4QAAAAoBAAAPAAAAAAAAAAAAAAAAAHMEAABkcnMvZG93bnJldi54bWxQ&#10;SwUGAAAAAAQABADzAAAAgQUAAAAA&#10;" stroked="f">
                <v:textbox style="mso-fit-shape-to-text:t" inset="0,0,0,0">
                  <w:txbxContent>
                    <w:p w14:paraId="36E24BE7" w14:textId="0645548D" w:rsidR="00E92113" w:rsidRPr="009D66F2" w:rsidRDefault="00E92113" w:rsidP="00E92113">
                      <w:pPr>
                        <w:pStyle w:val="Caption"/>
                        <w:rPr>
                          <w:noProof/>
                          <w:sz w:val="22"/>
                          <w:szCs w:val="22"/>
                        </w:rPr>
                      </w:pPr>
                      <w:bookmarkStart w:id="11" w:name="_Toc219048839"/>
                      <w:r>
                        <w:t xml:space="preserve">Figure </w:t>
                      </w:r>
                      <w:fldSimple w:instr=" SEQ Figure \* ARABIC ">
                        <w:r>
                          <w:rPr>
                            <w:noProof/>
                          </w:rPr>
                          <w:t>2</w:t>
                        </w:r>
                      </w:fldSimple>
                      <w:r>
                        <w:t>: Torque against angular acceleration Graph</w:t>
                      </w:r>
                      <w:bookmarkEnd w:id="11"/>
                    </w:p>
                  </w:txbxContent>
                </v:textbox>
                <w10:wrap type="topAndBottom"/>
              </v:shape>
            </w:pict>
          </mc:Fallback>
        </mc:AlternateContent>
      </w:r>
      <w:r>
        <w:rPr>
          <w:noProof/>
        </w:rPr>
        <w:drawing>
          <wp:anchor distT="0" distB="0" distL="114300" distR="114300" simplePos="0" relativeHeight="251661312" behindDoc="0" locked="0" layoutInCell="1" allowOverlap="1" wp14:anchorId="041524BC" wp14:editId="7CBD4FD6">
            <wp:simplePos x="0" y="0"/>
            <wp:positionH relativeFrom="column">
              <wp:posOffset>457200</wp:posOffset>
            </wp:positionH>
            <wp:positionV relativeFrom="paragraph">
              <wp:posOffset>0</wp:posOffset>
            </wp:positionV>
            <wp:extent cx="4284345" cy="2625725"/>
            <wp:effectExtent l="0" t="0" r="1905" b="3175"/>
            <wp:wrapTopAndBottom/>
            <wp:docPr id="1673847864" name="Chart 1">
              <a:extLst xmlns:a="http://schemas.openxmlformats.org/drawingml/2006/main">
                <a:ext uri="{FF2B5EF4-FFF2-40B4-BE49-F238E27FC236}">
                  <a16:creationId xmlns:a16="http://schemas.microsoft.com/office/drawing/2014/main" id="{10213AF3-0947-8DB1-DA04-980D2BDB74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152D5A47" w14:textId="40365CED" w:rsidR="009060E3" w:rsidRPr="009060E3" w:rsidRDefault="00F10C8F" w:rsidP="00F10C8F">
      <w:pPr>
        <w:pStyle w:val="Heading1"/>
        <w:rPr>
          <w:rFonts w:eastAsiaTheme="minorEastAsia"/>
        </w:rPr>
      </w:pPr>
      <w:bookmarkStart w:id="12" w:name="_Toc219048489"/>
      <w:r>
        <w:rPr>
          <w:rFonts w:eastAsiaTheme="minorEastAsia"/>
        </w:rPr>
        <w:t>Conclusion</w:t>
      </w:r>
      <w:bookmarkEnd w:id="12"/>
    </w:p>
    <w:p w14:paraId="455728B5" w14:textId="75EBECF1" w:rsidR="00D66EC1" w:rsidRDefault="00516FE7">
      <w:pPr>
        <w:rPr>
          <w:rFonts w:eastAsiaTheme="minorEastAsia"/>
        </w:rPr>
      </w:pPr>
      <w:r>
        <w:rPr>
          <w:rFonts w:eastAsiaTheme="minorEastAsia"/>
        </w:rPr>
        <w:t>From the data collected, the calculated moment of inertia was found to be very close to the given inertia, with the given being 0.0005 and the calculated being 0.0007. Being so close shows that the recorded data from the experiment was done accurately</w:t>
      </w:r>
      <w:r w:rsidR="00D23776">
        <w:rPr>
          <w:rFonts w:eastAsiaTheme="minorEastAsia"/>
        </w:rPr>
        <w:t xml:space="preserve"> by hand. Human error can be an issue with this experiment due to factors such as reaction time when needing to record when the flywheel stops moving on a stopwatch. The Kinetic energy increased because the weight increased</w:t>
      </w:r>
      <w:r w:rsidR="00C23F04">
        <w:rPr>
          <w:rFonts w:eastAsiaTheme="minorEastAsia"/>
        </w:rPr>
        <w:t>. In</w:t>
      </w:r>
      <w:r w:rsidR="00D23776">
        <w:rPr>
          <w:rFonts w:eastAsiaTheme="minorEastAsia"/>
        </w:rPr>
        <w:t xml:space="preserve"> the data recorded, the secondary height increased until 500 grams. As shown in Table 2, the height at 500 grams declined in value in comparison to 400 grams</w:t>
      </w:r>
      <w:r w:rsidR="00C23F04">
        <w:rPr>
          <w:rFonts w:eastAsiaTheme="minorEastAsia"/>
        </w:rPr>
        <w:t>. This could be due to there being friction loss due to too much mass being added. This flywheel is at capacity, and the mass increase may also be increasing the energy lost. Another reason could be human error; the data anomaly of 500 grams may not have been set up correctly, causing the data to be read incorrectly.</w:t>
      </w:r>
    </w:p>
    <w:p w14:paraId="4C4ABFAB" w14:textId="02E0DF66" w:rsidR="00DB5B4D" w:rsidRDefault="00DB5B4D" w:rsidP="00DB5B4D">
      <w:pPr>
        <w:pStyle w:val="Heading1"/>
        <w:rPr>
          <w:rFonts w:eastAsiaTheme="minorEastAsia"/>
        </w:rPr>
      </w:pPr>
      <w:bookmarkStart w:id="13" w:name="_Toc219048490"/>
      <w:r>
        <w:rPr>
          <w:rFonts w:eastAsiaTheme="minorEastAsia"/>
        </w:rPr>
        <w:t>Further work</w:t>
      </w:r>
      <w:bookmarkEnd w:id="13"/>
    </w:p>
    <w:p w14:paraId="451F27FC" w14:textId="4C011BF5" w:rsidR="00471C61" w:rsidRDefault="00DB5B4D" w:rsidP="00DB5B4D">
      <w:r>
        <w:t>This specific experiment could be improved in many ways. If the timer were more accurate and not from a handheld stopwatch, the time for the weight to fall and return could be a more accurate reading. Not requiring the distance data to be read by hand from a ruler behind the weights could give a better reading of the data. And more tests of the same runs, and maybe increasing the data changes so there are more readings in between every 100 grams. Going up by 50 grams instead could give a better understanding of how the flywheel reacts in smaller increments.</w:t>
      </w:r>
    </w:p>
    <w:p w14:paraId="3A39871C" w14:textId="28B682C6" w:rsidR="00DB5B4D" w:rsidRDefault="00471C61" w:rsidP="00471C61">
      <w:pPr>
        <w:pStyle w:val="Heading1"/>
      </w:pPr>
      <w:r>
        <w:br w:type="page"/>
      </w:r>
      <w:r>
        <w:lastRenderedPageBreak/>
        <w:t>Bibliography</w:t>
      </w:r>
    </w:p>
    <w:p w14:paraId="1D2D24BD" w14:textId="77777777" w:rsidR="00471C61" w:rsidRDefault="00471C61" w:rsidP="00471C61">
      <w:pPr>
        <w:pStyle w:val="NormalWeb"/>
        <w:spacing w:before="0" w:beforeAutospacing="0" w:after="240" w:afterAutospacing="0" w:line="360" w:lineRule="auto"/>
      </w:pPr>
      <w:r>
        <w:t xml:space="preserve">TecQuipment. (2018). </w:t>
      </w:r>
      <w:r>
        <w:rPr>
          <w:i/>
          <w:iCs/>
        </w:rPr>
        <w:t>POTENTIAL AND KINETIC ENERGY KIT - POTENTIAL AND KINETIC ENERGY KIT</w:t>
      </w:r>
      <w:r>
        <w:t>. [online] Available at: https://www.tecquipment.com/potential-kinetic-energy-kit.</w:t>
      </w:r>
    </w:p>
    <w:p w14:paraId="779EB3EA" w14:textId="6B662CA1" w:rsidR="00471C61" w:rsidRPr="00471C61" w:rsidRDefault="00471C61" w:rsidP="00471C61">
      <w:pPr>
        <w:spacing w:after="0" w:line="240" w:lineRule="auto"/>
        <w:rPr>
          <w:rFonts w:ascii="Times New Roman" w:eastAsia="Times New Roman" w:hAnsi="Times New Roman" w:cs="Times New Roman"/>
          <w:kern w:val="0"/>
          <w:sz w:val="24"/>
          <w:szCs w:val="24"/>
          <w:lang w:eastAsia="en-GB"/>
          <w14:ligatures w14:val="none"/>
        </w:rPr>
      </w:pPr>
    </w:p>
    <w:sectPr w:rsidR="00471C61" w:rsidRPr="00471C61" w:rsidSect="001109CA">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84C3D" w14:textId="77777777" w:rsidR="00380F34" w:rsidRDefault="00380F34" w:rsidP="001109CA">
      <w:pPr>
        <w:spacing w:after="0" w:line="240" w:lineRule="auto"/>
      </w:pPr>
      <w:r>
        <w:separator/>
      </w:r>
    </w:p>
  </w:endnote>
  <w:endnote w:type="continuationSeparator" w:id="0">
    <w:p w14:paraId="7168BC5F" w14:textId="77777777" w:rsidR="00380F34" w:rsidRDefault="00380F34" w:rsidP="0011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Onyx">
    <w:panose1 w:val="04050602080702020203"/>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782611"/>
      <w:docPartObj>
        <w:docPartGallery w:val="Page Numbers (Bottom of Page)"/>
        <w:docPartUnique/>
      </w:docPartObj>
    </w:sdtPr>
    <w:sdtEndPr>
      <w:rPr>
        <w:noProof/>
      </w:rPr>
    </w:sdtEndPr>
    <w:sdtContent>
      <w:p w14:paraId="236BD0C8" w14:textId="77777777" w:rsidR="001109CA" w:rsidRDefault="001109CA" w:rsidP="001109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90693" w14:textId="77777777" w:rsidR="00380F34" w:rsidRDefault="00380F34" w:rsidP="001109CA">
      <w:pPr>
        <w:spacing w:after="0" w:line="240" w:lineRule="auto"/>
      </w:pPr>
      <w:r>
        <w:separator/>
      </w:r>
    </w:p>
  </w:footnote>
  <w:footnote w:type="continuationSeparator" w:id="0">
    <w:p w14:paraId="7C575964" w14:textId="77777777" w:rsidR="00380F34" w:rsidRDefault="00380F34" w:rsidP="00110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12DF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42559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FCA"/>
    <w:rsid w:val="00001812"/>
    <w:rsid w:val="00031D17"/>
    <w:rsid w:val="00061048"/>
    <w:rsid w:val="000A27AA"/>
    <w:rsid w:val="000B4391"/>
    <w:rsid w:val="001109CA"/>
    <w:rsid w:val="001225DF"/>
    <w:rsid w:val="001511C7"/>
    <w:rsid w:val="00154AAA"/>
    <w:rsid w:val="001856CC"/>
    <w:rsid w:val="0022382F"/>
    <w:rsid w:val="00261C28"/>
    <w:rsid w:val="002A1EA3"/>
    <w:rsid w:val="002C5C9C"/>
    <w:rsid w:val="002D3E50"/>
    <w:rsid w:val="002D6791"/>
    <w:rsid w:val="00380F34"/>
    <w:rsid w:val="0039301D"/>
    <w:rsid w:val="003D0919"/>
    <w:rsid w:val="003D6476"/>
    <w:rsid w:val="004457FD"/>
    <w:rsid w:val="00464AFD"/>
    <w:rsid w:val="00471C61"/>
    <w:rsid w:val="00494A0D"/>
    <w:rsid w:val="00516FE7"/>
    <w:rsid w:val="006460B5"/>
    <w:rsid w:val="006C06B8"/>
    <w:rsid w:val="006D03BC"/>
    <w:rsid w:val="00711F68"/>
    <w:rsid w:val="00772C17"/>
    <w:rsid w:val="0079069B"/>
    <w:rsid w:val="007B0118"/>
    <w:rsid w:val="007B1E44"/>
    <w:rsid w:val="00802987"/>
    <w:rsid w:val="00804E79"/>
    <w:rsid w:val="0089797E"/>
    <w:rsid w:val="008D1213"/>
    <w:rsid w:val="008E0433"/>
    <w:rsid w:val="009060E3"/>
    <w:rsid w:val="0090688F"/>
    <w:rsid w:val="00972EA3"/>
    <w:rsid w:val="009B06B5"/>
    <w:rsid w:val="00A11699"/>
    <w:rsid w:val="00A201A1"/>
    <w:rsid w:val="00A2163A"/>
    <w:rsid w:val="00A91B84"/>
    <w:rsid w:val="00AA6FCA"/>
    <w:rsid w:val="00B63318"/>
    <w:rsid w:val="00BE1F42"/>
    <w:rsid w:val="00C23F04"/>
    <w:rsid w:val="00C44EA8"/>
    <w:rsid w:val="00C867ED"/>
    <w:rsid w:val="00C9563F"/>
    <w:rsid w:val="00CD4E7C"/>
    <w:rsid w:val="00D23776"/>
    <w:rsid w:val="00D5794B"/>
    <w:rsid w:val="00D66EC1"/>
    <w:rsid w:val="00DB5B4D"/>
    <w:rsid w:val="00DE6E7D"/>
    <w:rsid w:val="00E92113"/>
    <w:rsid w:val="00F10C8F"/>
    <w:rsid w:val="00FE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81D89"/>
  <w15:chartTrackingRefBased/>
  <w15:docId w15:val="{7C002E0B-0443-43B2-8637-D66878C3A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476"/>
    <w:pPr>
      <w:keepNext/>
      <w:keepLines/>
      <w:numPr>
        <w:numId w:val="1"/>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6476"/>
    <w:pPr>
      <w:keepNext/>
      <w:keepLines/>
      <w:numPr>
        <w:ilvl w:val="1"/>
        <w:numId w:val="1"/>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6476"/>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6476"/>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6476"/>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647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47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47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47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4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D64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64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64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64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6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476"/>
    <w:rPr>
      <w:rFonts w:eastAsiaTheme="majorEastAsia" w:cstheme="majorBidi"/>
      <w:color w:val="272727" w:themeColor="text1" w:themeTint="D8"/>
    </w:rPr>
  </w:style>
  <w:style w:type="paragraph" w:styleId="Title">
    <w:name w:val="Title"/>
    <w:basedOn w:val="Normal"/>
    <w:next w:val="Normal"/>
    <w:link w:val="TitleChar"/>
    <w:uiPriority w:val="10"/>
    <w:qFormat/>
    <w:rsid w:val="003D6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476"/>
    <w:pPr>
      <w:spacing w:before="160"/>
      <w:jc w:val="center"/>
    </w:pPr>
    <w:rPr>
      <w:i/>
      <w:iCs/>
      <w:color w:val="404040" w:themeColor="text1" w:themeTint="BF"/>
    </w:rPr>
  </w:style>
  <w:style w:type="character" w:customStyle="1" w:styleId="QuoteChar">
    <w:name w:val="Quote Char"/>
    <w:basedOn w:val="DefaultParagraphFont"/>
    <w:link w:val="Quote"/>
    <w:uiPriority w:val="29"/>
    <w:rsid w:val="003D6476"/>
    <w:rPr>
      <w:i/>
      <w:iCs/>
      <w:color w:val="404040" w:themeColor="text1" w:themeTint="BF"/>
    </w:rPr>
  </w:style>
  <w:style w:type="paragraph" w:styleId="ListParagraph">
    <w:name w:val="List Paragraph"/>
    <w:basedOn w:val="Normal"/>
    <w:uiPriority w:val="34"/>
    <w:qFormat/>
    <w:rsid w:val="003D6476"/>
    <w:pPr>
      <w:ind w:left="720"/>
      <w:contextualSpacing/>
    </w:pPr>
  </w:style>
  <w:style w:type="character" w:styleId="IntenseEmphasis">
    <w:name w:val="Intense Emphasis"/>
    <w:basedOn w:val="DefaultParagraphFont"/>
    <w:uiPriority w:val="21"/>
    <w:qFormat/>
    <w:rsid w:val="003D6476"/>
    <w:rPr>
      <w:i/>
      <w:iCs/>
      <w:color w:val="2F5496" w:themeColor="accent1" w:themeShade="BF"/>
    </w:rPr>
  </w:style>
  <w:style w:type="paragraph" w:styleId="IntenseQuote">
    <w:name w:val="Intense Quote"/>
    <w:basedOn w:val="Normal"/>
    <w:next w:val="Normal"/>
    <w:link w:val="IntenseQuoteChar"/>
    <w:uiPriority w:val="30"/>
    <w:qFormat/>
    <w:rsid w:val="003D64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6476"/>
    <w:rPr>
      <w:i/>
      <w:iCs/>
      <w:color w:val="2F5496" w:themeColor="accent1" w:themeShade="BF"/>
    </w:rPr>
  </w:style>
  <w:style w:type="character" w:styleId="IntenseReference">
    <w:name w:val="Intense Reference"/>
    <w:basedOn w:val="DefaultParagraphFont"/>
    <w:uiPriority w:val="32"/>
    <w:qFormat/>
    <w:rsid w:val="003D6476"/>
    <w:rPr>
      <w:b/>
      <w:bCs/>
      <w:smallCaps/>
      <w:color w:val="2F5496" w:themeColor="accent1" w:themeShade="BF"/>
      <w:spacing w:val="5"/>
    </w:rPr>
  </w:style>
  <w:style w:type="paragraph" w:styleId="Header">
    <w:name w:val="header"/>
    <w:basedOn w:val="Normal"/>
    <w:link w:val="HeaderChar"/>
    <w:uiPriority w:val="99"/>
    <w:unhideWhenUsed/>
    <w:rsid w:val="00110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9CA"/>
  </w:style>
  <w:style w:type="paragraph" w:styleId="Footer">
    <w:name w:val="footer"/>
    <w:basedOn w:val="Normal"/>
    <w:link w:val="FooterChar"/>
    <w:uiPriority w:val="99"/>
    <w:unhideWhenUsed/>
    <w:rsid w:val="00110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9CA"/>
  </w:style>
  <w:style w:type="paragraph" w:styleId="TOCHeading">
    <w:name w:val="TOC Heading"/>
    <w:basedOn w:val="Heading1"/>
    <w:next w:val="Normal"/>
    <w:uiPriority w:val="39"/>
    <w:unhideWhenUsed/>
    <w:qFormat/>
    <w:rsid w:val="000B4391"/>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B4391"/>
    <w:pPr>
      <w:spacing w:after="100"/>
    </w:pPr>
  </w:style>
  <w:style w:type="character" w:styleId="Hyperlink">
    <w:name w:val="Hyperlink"/>
    <w:basedOn w:val="DefaultParagraphFont"/>
    <w:uiPriority w:val="99"/>
    <w:unhideWhenUsed/>
    <w:rsid w:val="000B4391"/>
    <w:rPr>
      <w:color w:val="0563C1" w:themeColor="hyperlink"/>
      <w:u w:val="single"/>
    </w:rPr>
  </w:style>
  <w:style w:type="table" w:styleId="TableGrid">
    <w:name w:val="Table Grid"/>
    <w:basedOn w:val="TableNormal"/>
    <w:uiPriority w:val="39"/>
    <w:rsid w:val="000B4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B439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63318"/>
    <w:pPr>
      <w:spacing w:after="0"/>
    </w:pPr>
  </w:style>
  <w:style w:type="character" w:styleId="PlaceholderText">
    <w:name w:val="Placeholder Text"/>
    <w:basedOn w:val="DefaultParagraphFont"/>
    <w:uiPriority w:val="99"/>
    <w:semiHidden/>
    <w:rsid w:val="00BE1F42"/>
    <w:rPr>
      <w:color w:val="666666"/>
    </w:rPr>
  </w:style>
  <w:style w:type="paragraph" w:styleId="NormalWeb">
    <w:name w:val="Normal (Web)"/>
    <w:basedOn w:val="Normal"/>
    <w:uiPriority w:val="99"/>
    <w:semiHidden/>
    <w:unhideWhenUsed/>
    <w:rsid w:val="00471C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ac\OneDrive\Documents\Custom%20Office%20Templates\Technical%20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a:t>
            </a:r>
            <a:r>
              <a:rPr lang="el-GR">
                <a:latin typeface="Calibri" panose="020F0502020204030204" pitchFamily="34" charset="0"/>
                <a:cs typeface="Calibri" panose="020F0502020204030204" pitchFamily="34" charset="0"/>
              </a:rPr>
              <a:t>α</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strRef>
              <c:f>Sheet1!$S$1:$S$2</c:f>
              <c:strCache>
                <c:ptCount val="2"/>
                <c:pt idx="0">
                  <c:v>Torque</c:v>
                </c:pt>
                <c:pt idx="1">
                  <c:v>Nm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Sheet1!$R$3:$R$8</c:f>
              <c:numCache>
                <c:formatCode>General</c:formatCode>
                <c:ptCount val="6"/>
                <c:pt idx="0">
                  <c:v>0</c:v>
                </c:pt>
                <c:pt idx="1">
                  <c:v>7.4737659540000001</c:v>
                </c:pt>
                <c:pt idx="2">
                  <c:v>16.49966496</c:v>
                </c:pt>
                <c:pt idx="3">
                  <c:v>23.53811683</c:v>
                </c:pt>
                <c:pt idx="4">
                  <c:v>38.449005190000001</c:v>
                </c:pt>
                <c:pt idx="5">
                  <c:v>45.175833900000001</c:v>
                </c:pt>
              </c:numCache>
            </c:numRef>
          </c:xVal>
          <c:yVal>
            <c:numRef>
              <c:f>Sheet1!$S$3:$S$8</c:f>
              <c:numCache>
                <c:formatCode>General</c:formatCode>
                <c:ptCount val="6"/>
                <c:pt idx="0">
                  <c:v>0</c:v>
                </c:pt>
                <c:pt idx="1">
                  <c:v>6.3449200000000004E-3</c:v>
                </c:pt>
                <c:pt idx="2">
                  <c:v>1.2613579999999999E-2</c:v>
                </c:pt>
                <c:pt idx="3">
                  <c:v>1.8831150000000001E-2</c:v>
                </c:pt>
                <c:pt idx="4">
                  <c:v>2.485621E-2</c:v>
                </c:pt>
                <c:pt idx="5">
                  <c:v>3.0928609999999999E-2</c:v>
                </c:pt>
              </c:numCache>
            </c:numRef>
          </c:yVal>
          <c:smooth val="1"/>
          <c:extLst>
            <c:ext xmlns:c16="http://schemas.microsoft.com/office/drawing/2014/chart" uri="{C3380CC4-5D6E-409C-BE32-E72D297353CC}">
              <c16:uniqueId val="{00000001-A423-4CF5-B78D-87D408DF07F3}"/>
            </c:ext>
          </c:extLst>
        </c:ser>
        <c:dLbls>
          <c:showLegendKey val="0"/>
          <c:showVal val="0"/>
          <c:showCatName val="0"/>
          <c:showSerName val="0"/>
          <c:showPercent val="0"/>
          <c:showBubbleSize val="0"/>
        </c:dLbls>
        <c:axId val="1384946847"/>
        <c:axId val="1384961727"/>
      </c:scatterChart>
      <c:valAx>
        <c:axId val="13849468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l-GR"/>
                  <a:t>α</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4961727"/>
        <c:crosses val="autoZero"/>
        <c:crossBetween val="midCat"/>
      </c:valAx>
      <c:valAx>
        <c:axId val="1384961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4946847"/>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8A2B7-32BC-4666-A728-EB80CDB8F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307</TotalTime>
  <Pages>7</Pages>
  <Words>1267</Words>
  <Characters>7225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Revans</dc:creator>
  <cp:keywords/>
  <dc:description/>
  <cp:lastModifiedBy>Isaac Revans (2304556)</cp:lastModifiedBy>
  <cp:revision>5</cp:revision>
  <dcterms:created xsi:type="dcterms:W3CDTF">2026-01-11T13:29:00Z</dcterms:created>
  <dcterms:modified xsi:type="dcterms:W3CDTF">2026-01-11T18:36:00Z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b3180284-478f-4e90-84a9-10dbd9bbbeb3</vt:lpwstr>
  </property>
</Properties>
</file>