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FD626D" w14:textId="77777777" w:rsidR="004E24AC" w:rsidRPr="000140D6" w:rsidRDefault="004E24AC" w:rsidP="004E24AC">
      <w:pPr>
        <w:jc w:val="center"/>
        <w:rPr>
          <w:rFonts w:ascii="Times New Roman" w:hAnsi="Times New Roman" w:cs="Times New Roman"/>
          <w:b/>
          <w:bCs/>
          <w:sz w:val="32"/>
          <w:szCs w:val="32"/>
        </w:rPr>
      </w:pPr>
      <w:r w:rsidRPr="000140D6">
        <w:rPr>
          <w:rFonts w:ascii="Times New Roman" w:hAnsi="Times New Roman" w:cs="Times New Roman"/>
          <w:b/>
          <w:bCs/>
          <w:sz w:val="32"/>
          <w:szCs w:val="32"/>
        </w:rPr>
        <w:t xml:space="preserve">Strategic Management Research of Internet Enterprises: A Case Study of </w:t>
      </w:r>
      <w:r>
        <w:rPr>
          <w:rFonts w:ascii="Times New Roman" w:hAnsi="Times New Roman" w:cs="Times New Roman"/>
          <w:b/>
          <w:bCs/>
          <w:sz w:val="32"/>
          <w:szCs w:val="32"/>
        </w:rPr>
        <w:t>JD Group</w:t>
      </w:r>
    </w:p>
    <w:p w14:paraId="63B5B9DA" w14:textId="77777777" w:rsidR="004E24AC" w:rsidRPr="000140D6" w:rsidRDefault="004E24AC" w:rsidP="004E24AC">
      <w:pPr>
        <w:rPr>
          <w:rFonts w:ascii="Times New Roman" w:hAnsi="Times New Roman" w:cs="Times New Roman"/>
          <w:b/>
          <w:bCs/>
          <w:sz w:val="24"/>
          <w:szCs w:val="24"/>
        </w:rPr>
      </w:pPr>
    </w:p>
    <w:p w14:paraId="4DA7BA42" w14:textId="77777777" w:rsidR="004E24AC" w:rsidRPr="000140D6" w:rsidRDefault="004E24AC" w:rsidP="004E24AC">
      <w:pPr>
        <w:rPr>
          <w:rFonts w:ascii="Times New Roman" w:hAnsi="Times New Roman" w:cs="Times New Roman"/>
          <w:b/>
          <w:bCs/>
          <w:sz w:val="24"/>
          <w:szCs w:val="24"/>
        </w:rPr>
      </w:pPr>
    </w:p>
    <w:p w14:paraId="36A15C8E" w14:textId="77777777" w:rsidR="004E24AC" w:rsidRPr="000140D6" w:rsidRDefault="004E24AC" w:rsidP="004E24AC">
      <w:pPr>
        <w:rPr>
          <w:rFonts w:ascii="Times New Roman" w:hAnsi="Times New Roman" w:cs="Times New Roman"/>
          <w:b/>
          <w:bCs/>
          <w:sz w:val="24"/>
          <w:szCs w:val="24"/>
        </w:rPr>
      </w:pPr>
      <w:r w:rsidRPr="000140D6">
        <w:rPr>
          <w:rFonts w:ascii="Times New Roman" w:hAnsi="Times New Roman" w:cs="Times New Roman"/>
          <w:b/>
          <w:bCs/>
          <w:sz w:val="24"/>
          <w:szCs w:val="24"/>
        </w:rPr>
        <w:t>Definition and Characteristics of Strategic Management in the Internet Age</w:t>
      </w:r>
    </w:p>
    <w:p w14:paraId="6768809C" w14:textId="77777777" w:rsidR="004E24AC" w:rsidRPr="000140D6" w:rsidRDefault="004E24AC" w:rsidP="004E24AC">
      <w:pPr>
        <w:rPr>
          <w:rFonts w:ascii="Times New Roman" w:hAnsi="Times New Roman" w:cs="Times New Roman"/>
          <w:b/>
          <w:bCs/>
        </w:rPr>
      </w:pPr>
      <w:r w:rsidRPr="000140D6">
        <w:rPr>
          <w:rFonts w:ascii="Times New Roman" w:hAnsi="Times New Roman" w:cs="Times New Roman"/>
          <w:b/>
          <w:bCs/>
        </w:rPr>
        <w:t>1 Definition of Corporate Strategic Management</w:t>
      </w:r>
    </w:p>
    <w:p w14:paraId="2F1AD663" w14:textId="77777777" w:rsidR="004E24AC" w:rsidRPr="000140D6" w:rsidRDefault="004E24AC" w:rsidP="004E24AC">
      <w:pPr>
        <w:rPr>
          <w:rFonts w:ascii="Times New Roman" w:hAnsi="Times New Roman" w:cs="Times New Roman"/>
        </w:rPr>
      </w:pPr>
      <w:r w:rsidRPr="000140D6">
        <w:rPr>
          <w:rFonts w:ascii="Times New Roman" w:hAnsi="Times New Roman" w:cs="Times New Roman"/>
        </w:rPr>
        <w:t>The definition of corporate strategic management in the internet age was first proposed in the Strategic Management Journal in 1988 (</w:t>
      </w:r>
      <w:r w:rsidRPr="000140D6">
        <w:rPr>
          <w:rFonts w:ascii="Times New Roman" w:hAnsi="Times New Roman" w:cs="Times New Roman"/>
          <w:color w:val="222222"/>
          <w:sz w:val="20"/>
          <w:szCs w:val="20"/>
          <w:shd w:val="clear" w:color="auto" w:fill="FFFFFF"/>
        </w:rPr>
        <w:t>Lasserre. P, 1988</w:t>
      </w:r>
      <w:r w:rsidRPr="000140D6">
        <w:rPr>
          <w:rFonts w:ascii="Times New Roman" w:hAnsi="Times New Roman" w:cs="Times New Roman"/>
        </w:rPr>
        <w:t>). This theory argues that if a company wants to achieve long-term and sound development, it must integrate with internet strategic management processes and fully incorporate internet philosophies into its development strategies. It mainly formulates strategic measures by analyzing a company’s strategic positioning, internal and external environments, strategic motivations, etc., and then adjusts and optimizes the implementation of strategies based on specific conditions (</w:t>
      </w:r>
      <w:r w:rsidRPr="000140D6">
        <w:rPr>
          <w:rFonts w:ascii="Times New Roman" w:hAnsi="Times New Roman" w:cs="Times New Roman"/>
          <w:color w:val="222222"/>
          <w:sz w:val="20"/>
          <w:szCs w:val="20"/>
          <w:shd w:val="clear" w:color="auto" w:fill="FFFFFF"/>
        </w:rPr>
        <w:t xml:space="preserve">Wheelen el at, </w:t>
      </w:r>
      <w:proofErr w:type="gramStart"/>
      <w:r w:rsidRPr="000140D6">
        <w:rPr>
          <w:rFonts w:ascii="Times New Roman" w:hAnsi="Times New Roman" w:cs="Times New Roman"/>
          <w:color w:val="222222"/>
          <w:sz w:val="20"/>
          <w:szCs w:val="20"/>
          <w:shd w:val="clear" w:color="auto" w:fill="FFFFFF"/>
        </w:rPr>
        <w:t>2017</w:t>
      </w:r>
      <w:r w:rsidRPr="000140D6">
        <w:rPr>
          <w:rFonts w:ascii="Times New Roman" w:hAnsi="Times New Roman" w:cs="Times New Roman"/>
        </w:rPr>
        <w:t xml:space="preserve"> )</w:t>
      </w:r>
      <w:proofErr w:type="gramEnd"/>
      <w:r w:rsidRPr="000140D6">
        <w:rPr>
          <w:rFonts w:ascii="Times New Roman" w:hAnsi="Times New Roman" w:cs="Times New Roman"/>
        </w:rPr>
        <w:t>.</w:t>
      </w:r>
    </w:p>
    <w:p w14:paraId="339F5527" w14:textId="77777777" w:rsidR="004E24AC" w:rsidRPr="000140D6" w:rsidRDefault="004E24AC" w:rsidP="004E24AC">
      <w:pPr>
        <w:rPr>
          <w:rFonts w:ascii="Times New Roman" w:hAnsi="Times New Roman" w:cs="Times New Roman"/>
        </w:rPr>
      </w:pPr>
      <w:r w:rsidRPr="000140D6">
        <w:rPr>
          <w:rFonts w:ascii="Times New Roman" w:hAnsi="Times New Roman" w:cs="Times New Roman"/>
        </w:rPr>
        <w:t>Under the screening and optimization of big data, companies can more quickly understand the development status of similar companies and formulate competitive or cooperative strategies in a timelier manner. Also, by setting goals from the perspective of strategic management, companies can fully recognize their own strengths and weaknesses and more accurately meet the needs of the times, stimulate companies' management collaboration capabilities, and thus enable companies to gain more opportunities and higher benefits. In this way, companies break through the limitations of traditional models, and corporate strategic management can help companies achieve resource sharing and win-win cooperation.</w:t>
      </w:r>
    </w:p>
    <w:p w14:paraId="0292940F" w14:textId="77777777" w:rsidR="004E24AC" w:rsidRPr="000140D6" w:rsidRDefault="004E24AC" w:rsidP="004E24AC">
      <w:pPr>
        <w:rPr>
          <w:rFonts w:ascii="Times New Roman" w:hAnsi="Times New Roman" w:cs="Times New Roman"/>
        </w:rPr>
      </w:pPr>
    </w:p>
    <w:p w14:paraId="4C46C396" w14:textId="77777777" w:rsidR="004E24AC" w:rsidRPr="000140D6" w:rsidRDefault="004E24AC" w:rsidP="004E24AC">
      <w:pPr>
        <w:rPr>
          <w:rFonts w:ascii="Times New Roman" w:hAnsi="Times New Roman" w:cs="Times New Roman"/>
          <w:b/>
          <w:bCs/>
        </w:rPr>
      </w:pPr>
      <w:r w:rsidRPr="000140D6">
        <w:rPr>
          <w:rFonts w:ascii="Times New Roman" w:hAnsi="Times New Roman" w:cs="Times New Roman"/>
          <w:b/>
          <w:bCs/>
        </w:rPr>
        <w:t>2.Characteristics of Strategic Management</w:t>
      </w:r>
    </w:p>
    <w:p w14:paraId="51CA3DEA" w14:textId="77777777" w:rsidR="004E24AC" w:rsidRPr="000140D6" w:rsidRDefault="004E24AC" w:rsidP="004E24AC">
      <w:pPr>
        <w:rPr>
          <w:rFonts w:ascii="Times New Roman" w:hAnsi="Times New Roman" w:cs="Times New Roman"/>
        </w:rPr>
      </w:pPr>
      <w:r w:rsidRPr="000140D6">
        <w:rPr>
          <w:rFonts w:ascii="Times New Roman" w:hAnsi="Times New Roman" w:cs="Times New Roman"/>
        </w:rPr>
        <w:t>Strategic management embodies key characteristics such as long-term orientation, global perspective, external focus, competitiveness, and the adept utilization of diverse information. At its core, it is centered on steering the enterprise towards long-term growth and success</w:t>
      </w:r>
      <w:r>
        <w:rPr>
          <w:rFonts w:ascii="Times New Roman" w:hAnsi="Times New Roman" w:cs="Times New Roman"/>
        </w:rPr>
        <w:t xml:space="preserve"> (</w:t>
      </w:r>
      <w:r>
        <w:rPr>
          <w:rFonts w:ascii="Arial" w:hAnsi="Arial" w:cs="Arial"/>
          <w:color w:val="222222"/>
          <w:sz w:val="20"/>
          <w:szCs w:val="20"/>
          <w:shd w:val="clear" w:color="auto" w:fill="FFFFFF"/>
        </w:rPr>
        <w:t>Wang</w:t>
      </w:r>
      <w:r>
        <w:t xml:space="preserve"> </w:t>
      </w:r>
      <w:r>
        <w:rPr>
          <w:rFonts w:ascii="Arial" w:hAnsi="Arial" w:cs="Arial"/>
          <w:color w:val="222222"/>
          <w:sz w:val="20"/>
          <w:szCs w:val="20"/>
          <w:shd w:val="clear" w:color="auto" w:fill="FFFFFF"/>
        </w:rPr>
        <w:t>&amp; Bansal, 2012</w:t>
      </w:r>
      <w:r>
        <w:rPr>
          <w:rFonts w:ascii="Times New Roman" w:hAnsi="Times New Roman" w:cs="Times New Roman"/>
        </w:rPr>
        <w:t>)</w:t>
      </w:r>
      <w:r w:rsidRPr="000140D6">
        <w:rPr>
          <w:rFonts w:ascii="Times New Roman" w:hAnsi="Times New Roman" w:cs="Times New Roman"/>
        </w:rPr>
        <w:t>. This is achieved through conducting comprehensive analyses of both internal and external environments, fostering connections with various stakeholders, and placing a strong emphasis on the organization's core competencies, which serve as key differentiators in the competitive landscape. By harnessing a wide array of information sources, strategic management facilitates effective decision-making processes.</w:t>
      </w:r>
    </w:p>
    <w:p w14:paraId="56B6247B" w14:textId="77777777" w:rsidR="004E24AC" w:rsidRPr="000140D6" w:rsidRDefault="004E24AC" w:rsidP="004E24AC">
      <w:pPr>
        <w:rPr>
          <w:rFonts w:ascii="Times New Roman" w:hAnsi="Times New Roman" w:cs="Times New Roman"/>
        </w:rPr>
      </w:pPr>
      <w:r w:rsidRPr="000140D6">
        <w:rPr>
          <w:rFonts w:ascii="Times New Roman" w:hAnsi="Times New Roman" w:cs="Times New Roman"/>
        </w:rPr>
        <w:t>Crucially, strategic management goes beyond the confines of internal operations and extends its reach to encompass the dynamic external environment</w:t>
      </w:r>
      <w:r>
        <w:rPr>
          <w:rFonts w:ascii="Times New Roman" w:hAnsi="Times New Roman" w:cs="Times New Roman"/>
        </w:rPr>
        <w:t xml:space="preserve"> (</w:t>
      </w:r>
      <w:r>
        <w:rPr>
          <w:rFonts w:ascii="Arial" w:hAnsi="Arial" w:cs="Arial"/>
          <w:color w:val="222222"/>
          <w:sz w:val="20"/>
          <w:szCs w:val="20"/>
          <w:shd w:val="clear" w:color="auto" w:fill="FFFFFF"/>
        </w:rPr>
        <w:t>David. F.R, 2011</w:t>
      </w:r>
      <w:r>
        <w:rPr>
          <w:rFonts w:ascii="Times New Roman" w:hAnsi="Times New Roman" w:cs="Times New Roman"/>
        </w:rPr>
        <w:t>)</w:t>
      </w:r>
      <w:r w:rsidRPr="000140D6">
        <w:rPr>
          <w:rFonts w:ascii="Times New Roman" w:hAnsi="Times New Roman" w:cs="Times New Roman"/>
        </w:rPr>
        <w:t>. This adaptability to market changes ensures the enterprise remains agile and well-positioned to thrive amidst uncertainties. Moreover, by carefully assessing the enterprise's strengths and weaknesses, strategic management is adept at capitalizing on advantages while proactively addressing any shortcomings, thereby bolstering the organization's capacity for sustainable development.</w:t>
      </w:r>
    </w:p>
    <w:p w14:paraId="24A260CC" w14:textId="77777777" w:rsidR="004E24AC" w:rsidRPr="000140D6" w:rsidRDefault="004E24AC" w:rsidP="004E24AC">
      <w:pPr>
        <w:rPr>
          <w:rFonts w:ascii="Times New Roman" w:hAnsi="Times New Roman" w:cs="Times New Roman"/>
        </w:rPr>
      </w:pPr>
      <w:r w:rsidRPr="000140D6">
        <w:rPr>
          <w:rFonts w:ascii="Times New Roman" w:hAnsi="Times New Roman" w:cs="Times New Roman"/>
        </w:rPr>
        <w:t>Strategic management operates within a framework that considers both competition and cooperation. By tactically positioning the enterprise within this landscape, it optimizes opportunities for growth while fostering collaboration when advantageous. Ultimately, the strategic management approach plays a pivotal role in achieving the overall objectives of the organization, aligning its actions with long-term goals and aspirations.</w:t>
      </w:r>
    </w:p>
    <w:p w14:paraId="04682AFC" w14:textId="77777777" w:rsidR="004E24AC" w:rsidRPr="000140D6" w:rsidRDefault="004E24AC" w:rsidP="004E24AC">
      <w:pPr>
        <w:rPr>
          <w:rFonts w:ascii="Times New Roman" w:hAnsi="Times New Roman" w:cs="Times New Roman"/>
        </w:rPr>
      </w:pPr>
    </w:p>
    <w:p w14:paraId="2B45B3DB" w14:textId="77777777" w:rsidR="004E24AC" w:rsidRPr="00173C73" w:rsidRDefault="004E24AC" w:rsidP="004E24AC">
      <w:pPr>
        <w:rPr>
          <w:rFonts w:ascii="Times New Roman" w:hAnsi="Times New Roman" w:cs="Times New Roman"/>
          <w:b/>
          <w:bCs/>
          <w:sz w:val="24"/>
          <w:szCs w:val="24"/>
        </w:rPr>
      </w:pPr>
      <w:r w:rsidRPr="00173C73">
        <w:rPr>
          <w:rFonts w:ascii="Times New Roman" w:hAnsi="Times New Roman" w:cs="Times New Roman"/>
          <w:b/>
          <w:bCs/>
          <w:sz w:val="24"/>
          <w:szCs w:val="24"/>
        </w:rPr>
        <w:t>The Importance of Corporate Strategic Management</w:t>
      </w:r>
    </w:p>
    <w:p w14:paraId="2C1195C7" w14:textId="77777777" w:rsidR="004E24AC" w:rsidRPr="00173C73" w:rsidRDefault="004E24AC" w:rsidP="004E24AC">
      <w:pPr>
        <w:rPr>
          <w:rFonts w:ascii="Times New Roman" w:hAnsi="Times New Roman" w:cs="Times New Roman"/>
        </w:rPr>
      </w:pPr>
      <w:r w:rsidRPr="00173C73">
        <w:rPr>
          <w:rFonts w:ascii="Times New Roman" w:hAnsi="Times New Roman" w:cs="Times New Roman"/>
        </w:rPr>
        <w:t>Strategic management is the core of charting an enterprise's future development path, achieving long-term stability, and enabling adaptability to change times, all while enhancing the enterprise's core competitiveness. As a result, strategic management plays a critical role in providing effective operational strategies and realizing the goal of sustained enterprise growth.</w:t>
      </w:r>
    </w:p>
    <w:p w14:paraId="39ABB621" w14:textId="77777777" w:rsidR="004E24AC" w:rsidRPr="00173C73" w:rsidRDefault="004E24AC" w:rsidP="004E24AC">
      <w:pPr>
        <w:rPr>
          <w:rFonts w:ascii="Times New Roman" w:hAnsi="Times New Roman" w:cs="Times New Roman"/>
        </w:rPr>
      </w:pPr>
      <w:r w:rsidRPr="00173C73">
        <w:rPr>
          <w:rFonts w:ascii="Times New Roman" w:hAnsi="Times New Roman" w:cs="Times New Roman"/>
        </w:rPr>
        <w:t>Firstly, rational strategic management enhances the cohesion within the enterprise. Through well-defined strategic management, clear development objectives are established, allowing employees to understand their roles and work towards common goals. Achieving these objectives not only benefits individuals by attaining personal gains but also motivates them to continuously improve and expand their skill sets, resulting in a dynamic and energetic work environment across various departments.</w:t>
      </w:r>
    </w:p>
    <w:p w14:paraId="0B76EABB" w14:textId="77777777" w:rsidR="004E24AC" w:rsidRPr="00173C73" w:rsidRDefault="004E24AC" w:rsidP="004E24AC">
      <w:pPr>
        <w:rPr>
          <w:rFonts w:ascii="Times New Roman" w:hAnsi="Times New Roman" w:cs="Times New Roman"/>
        </w:rPr>
      </w:pPr>
      <w:r w:rsidRPr="00173C73">
        <w:rPr>
          <w:rFonts w:ascii="Times New Roman" w:hAnsi="Times New Roman" w:cs="Times New Roman"/>
        </w:rPr>
        <w:t>Secondly, proper strategic management enables the optimal allocation of resources</w:t>
      </w:r>
      <w:r>
        <w:rPr>
          <w:rFonts w:ascii="Times New Roman" w:hAnsi="Times New Roman" w:cs="Times New Roman"/>
        </w:rPr>
        <w:t xml:space="preserve"> (</w:t>
      </w:r>
      <w:r>
        <w:rPr>
          <w:rFonts w:ascii="Arial" w:hAnsi="Arial" w:cs="Arial"/>
          <w:color w:val="222222"/>
          <w:sz w:val="20"/>
          <w:szCs w:val="20"/>
          <w:shd w:val="clear" w:color="auto" w:fill="FFFFFF"/>
        </w:rPr>
        <w:t>Wudhikarn. R, 2016</w:t>
      </w:r>
      <w:r>
        <w:rPr>
          <w:rFonts w:ascii="Times New Roman" w:hAnsi="Times New Roman" w:cs="Times New Roman"/>
        </w:rPr>
        <w:t>)</w:t>
      </w:r>
      <w:r w:rsidRPr="00173C73">
        <w:rPr>
          <w:rFonts w:ascii="Times New Roman" w:hAnsi="Times New Roman" w:cs="Times New Roman"/>
        </w:rPr>
        <w:t>. By defining the enterprise's strategic objectives, resources, such as human capital, finances, and materials, can be utilized more effectively. Focusing on development priorities allows core resources to be allocated towards strategic areas, reducing wastage, and enhancing resource efficiency, ultimately leading to higher production efficiency and improved economic returns.</w:t>
      </w:r>
    </w:p>
    <w:p w14:paraId="6C17BA22" w14:textId="77777777" w:rsidR="004E24AC" w:rsidRPr="00173C73" w:rsidRDefault="004E24AC" w:rsidP="004E24AC">
      <w:pPr>
        <w:rPr>
          <w:rFonts w:ascii="Times New Roman" w:hAnsi="Times New Roman" w:cs="Times New Roman"/>
        </w:rPr>
      </w:pPr>
      <w:r w:rsidRPr="00173C73">
        <w:rPr>
          <w:rFonts w:ascii="Times New Roman" w:hAnsi="Times New Roman" w:cs="Times New Roman"/>
        </w:rPr>
        <w:t>Thirdly, rational strategic management strengthens the enterprise's management capabilities</w:t>
      </w:r>
      <w:r>
        <w:rPr>
          <w:rFonts w:ascii="Times New Roman" w:hAnsi="Times New Roman" w:cs="Times New Roman"/>
        </w:rPr>
        <w:t xml:space="preserve"> (</w:t>
      </w:r>
      <w:r>
        <w:rPr>
          <w:rFonts w:ascii="Arial" w:hAnsi="Arial" w:cs="Arial"/>
          <w:color w:val="222222"/>
          <w:sz w:val="20"/>
          <w:szCs w:val="20"/>
          <w:shd w:val="clear" w:color="auto" w:fill="FFFFFF"/>
        </w:rPr>
        <w:t>Arnold el at, 2015</w:t>
      </w:r>
      <w:r>
        <w:rPr>
          <w:rFonts w:ascii="Times New Roman" w:hAnsi="Times New Roman" w:cs="Times New Roman"/>
        </w:rPr>
        <w:t>)</w:t>
      </w:r>
      <w:r w:rsidRPr="00173C73">
        <w:rPr>
          <w:rFonts w:ascii="Times New Roman" w:hAnsi="Times New Roman" w:cs="Times New Roman"/>
        </w:rPr>
        <w:t>. The continual process of formulating and adjusting strategic development objectives enables the enterprise to adapt to dynamic environmental changes. Comprehensive supervision by management personnel ensures higher levels of management efficiency and fosters a more stable and healthy development trajectory for the enterprise.</w:t>
      </w:r>
    </w:p>
    <w:p w14:paraId="654C9F03" w14:textId="77777777" w:rsidR="004E24AC" w:rsidRPr="00173C73" w:rsidRDefault="004E24AC" w:rsidP="004E24AC">
      <w:pPr>
        <w:rPr>
          <w:rFonts w:ascii="Times New Roman" w:hAnsi="Times New Roman" w:cs="Times New Roman"/>
        </w:rPr>
      </w:pPr>
      <w:r w:rsidRPr="00173C73">
        <w:rPr>
          <w:rFonts w:ascii="Times New Roman" w:hAnsi="Times New Roman" w:cs="Times New Roman"/>
        </w:rPr>
        <w:t>In conclusion, strategic management is crucial in determining the success of an enterprise. By setting clear development goals, optimizing resource allocation, and enhancing management capabilities, strategic management contributes to team cohesiveness, resource efficiency, and sustainable growth. Effective implementation of strategic management equips enterprises to navigate challenges and thrive in a rapidly changing business landscape.</w:t>
      </w:r>
    </w:p>
    <w:p w14:paraId="477D2F40" w14:textId="77777777" w:rsidR="004E24AC" w:rsidRPr="000140D6" w:rsidRDefault="004E24AC" w:rsidP="004E24AC">
      <w:pPr>
        <w:rPr>
          <w:rFonts w:ascii="Times New Roman" w:hAnsi="Times New Roman" w:cs="Times New Roman"/>
        </w:rPr>
      </w:pPr>
    </w:p>
    <w:p w14:paraId="288A7914" w14:textId="77777777" w:rsidR="004E24AC" w:rsidRPr="002A76AD" w:rsidRDefault="004E24AC" w:rsidP="004E24AC">
      <w:pPr>
        <w:rPr>
          <w:rFonts w:ascii="Times New Roman" w:hAnsi="Times New Roman" w:cs="Times New Roman"/>
          <w:b/>
          <w:bCs/>
          <w:sz w:val="24"/>
          <w:szCs w:val="24"/>
        </w:rPr>
      </w:pPr>
      <w:r w:rsidRPr="002A76AD">
        <w:rPr>
          <w:rFonts w:ascii="Times New Roman" w:hAnsi="Times New Roman" w:cs="Times New Roman"/>
          <w:b/>
          <w:bCs/>
          <w:sz w:val="24"/>
          <w:szCs w:val="24"/>
        </w:rPr>
        <w:t xml:space="preserve">Overview of </w:t>
      </w:r>
      <w:proofErr w:type="gramStart"/>
      <w:r>
        <w:rPr>
          <w:rFonts w:ascii="Times New Roman" w:hAnsi="Times New Roman" w:cs="Times New Roman"/>
          <w:b/>
          <w:bCs/>
          <w:sz w:val="24"/>
          <w:szCs w:val="24"/>
        </w:rPr>
        <w:t>Jingdong(</w:t>
      </w:r>
      <w:proofErr w:type="gramEnd"/>
      <w:r>
        <w:rPr>
          <w:rFonts w:ascii="Times New Roman" w:hAnsi="Times New Roman" w:cs="Times New Roman"/>
          <w:b/>
          <w:bCs/>
          <w:sz w:val="24"/>
          <w:szCs w:val="24"/>
        </w:rPr>
        <w:t>JD)</w:t>
      </w:r>
      <w:r w:rsidRPr="002A76AD">
        <w:rPr>
          <w:rFonts w:ascii="Times New Roman" w:hAnsi="Times New Roman" w:cs="Times New Roman"/>
          <w:b/>
          <w:bCs/>
          <w:sz w:val="24"/>
          <w:szCs w:val="24"/>
        </w:rPr>
        <w:t xml:space="preserve"> and the Current State of Strategic Management</w:t>
      </w:r>
    </w:p>
    <w:p w14:paraId="6353AB09" w14:textId="77777777" w:rsidR="004E24AC" w:rsidRPr="002A76AD" w:rsidRDefault="004E24AC" w:rsidP="004E24AC">
      <w:pPr>
        <w:rPr>
          <w:rFonts w:ascii="Times New Roman" w:hAnsi="Times New Roman" w:cs="Times New Roman"/>
          <w:b/>
          <w:bCs/>
        </w:rPr>
      </w:pPr>
      <w:r>
        <w:rPr>
          <w:rFonts w:ascii="Times New Roman" w:hAnsi="Times New Roman" w:cs="Times New Roman"/>
          <w:b/>
          <w:bCs/>
        </w:rPr>
        <w:t xml:space="preserve">1. </w:t>
      </w:r>
      <w:r w:rsidRPr="002A76AD">
        <w:rPr>
          <w:rFonts w:ascii="Times New Roman" w:hAnsi="Times New Roman" w:cs="Times New Roman"/>
          <w:b/>
          <w:bCs/>
        </w:rPr>
        <w:t>History of development</w:t>
      </w:r>
    </w:p>
    <w:p w14:paraId="1BD57002" w14:textId="77777777" w:rsidR="004E24AC" w:rsidRDefault="004E24AC" w:rsidP="004E24AC">
      <w:pPr>
        <w:rPr>
          <w:rFonts w:ascii="Times New Roman" w:hAnsi="Times New Roman" w:cs="Times New Roman"/>
        </w:rPr>
      </w:pPr>
      <w:r w:rsidRPr="002A76AD">
        <w:rPr>
          <w:rFonts w:ascii="Times New Roman" w:hAnsi="Times New Roman" w:cs="Times New Roman"/>
        </w:rPr>
        <w:t>Jingdong</w:t>
      </w:r>
      <w:r>
        <w:rPr>
          <w:rFonts w:ascii="Times New Roman" w:hAnsi="Times New Roman" w:cs="Times New Roman" w:hint="eastAsia"/>
        </w:rPr>
        <w:t>(</w:t>
      </w:r>
      <w:r>
        <w:rPr>
          <w:rFonts w:ascii="Times New Roman" w:hAnsi="Times New Roman" w:cs="Times New Roman"/>
        </w:rPr>
        <w:t>JD.</w:t>
      </w:r>
      <w:r>
        <w:rPr>
          <w:rFonts w:ascii="Times New Roman" w:hAnsi="Times New Roman" w:cs="Times New Roman" w:hint="eastAsia"/>
        </w:rPr>
        <w:t>com</w:t>
      </w:r>
      <w:r>
        <w:rPr>
          <w:rFonts w:ascii="Times New Roman" w:hAnsi="Times New Roman" w:cs="Times New Roman"/>
        </w:rPr>
        <w:t>)</w:t>
      </w:r>
      <w:r w:rsidRPr="002A76AD">
        <w:rPr>
          <w:rFonts w:ascii="Times New Roman" w:hAnsi="Times New Roman" w:cs="Times New Roman"/>
        </w:rPr>
        <w:t xml:space="preserve"> in 1998 by the founder of Mr. Liu Qiangdong opened a physical store in Zhongguancun, originally to do hardware and system work</w:t>
      </w:r>
      <w:r>
        <w:rPr>
          <w:rFonts w:ascii="Times New Roman" w:hAnsi="Times New Roman" w:cs="Times New Roman"/>
        </w:rPr>
        <w:t>(</w:t>
      </w:r>
      <w:r w:rsidRPr="00597EC3">
        <w:rPr>
          <w:rFonts w:ascii="Arial" w:hAnsi="Arial" w:cs="Arial"/>
          <w:color w:val="222222"/>
          <w:sz w:val="20"/>
          <w:szCs w:val="20"/>
          <w:shd w:val="clear" w:color="auto" w:fill="FFFFFF"/>
        </w:rPr>
        <w:t>JD.com</w:t>
      </w:r>
      <w:r>
        <w:rPr>
          <w:rFonts w:ascii="Arial" w:hAnsi="Arial" w:cs="Arial"/>
          <w:color w:val="222222"/>
          <w:sz w:val="20"/>
          <w:szCs w:val="20"/>
          <w:shd w:val="clear" w:color="auto" w:fill="FFFFFF"/>
        </w:rPr>
        <w:t>, 2023</w:t>
      </w:r>
      <w:r>
        <w:rPr>
          <w:rFonts w:ascii="Times New Roman" w:hAnsi="Times New Roman" w:cs="Times New Roman"/>
        </w:rPr>
        <w:t>)</w:t>
      </w:r>
      <w:r w:rsidRPr="002A76AD">
        <w:rPr>
          <w:rFonts w:ascii="Times New Roman" w:hAnsi="Times New Roman" w:cs="Times New Roman"/>
        </w:rPr>
        <w:t xml:space="preserve">; In 2002,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had a certain influence in the optical disc and burner industry; In 2003, the outbreak of SARS in Beijing, JD.com's physical store revenue was greatly affected, so it began to try online sales; In 2004, the founder Mr. Liu Qiangdong, despite the opposition of other partners, insisted on closing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's offline stores and fully converting to online sales, so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's online retail platform was officially established; In 2006, JD.com brought in its first venture capital investment of $10 million, and the company began to rapidly expand its product range. In 2007,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which has a certain status </w:t>
      </w:r>
      <w:proofErr w:type="gramStart"/>
      <w:r w:rsidRPr="002A76AD">
        <w:rPr>
          <w:rFonts w:ascii="Times New Roman" w:hAnsi="Times New Roman" w:cs="Times New Roman"/>
        </w:rPr>
        <w:t>in</w:t>
      </w:r>
      <w:proofErr w:type="gramEnd"/>
      <w:r w:rsidRPr="002A76AD">
        <w:rPr>
          <w:rFonts w:ascii="Times New Roman" w:hAnsi="Times New Roman" w:cs="Times New Roman"/>
        </w:rPr>
        <w:t xml:space="preserve"> the Internet, seized an opportunity - the popularity of computers. Because of the popularity of computers, people are more and more accepting of online shopping,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also took advantage of this opportunity to grow bigger and attract more and more investment,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further developed into a professional 3C online shopping platform, and officially changed its name to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Mall. In 2008,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launched its home appliance brand, further moving towards a comprehensive e-commerce platform</w:t>
      </w:r>
      <w:r>
        <w:rPr>
          <w:rFonts w:ascii="Times New Roman" w:hAnsi="Times New Roman" w:cs="Times New Roman"/>
        </w:rPr>
        <w:t>.</w:t>
      </w:r>
      <w:r w:rsidRPr="002A76AD">
        <w:rPr>
          <w:rFonts w:ascii="Times New Roman" w:hAnsi="Times New Roman" w:cs="Times New Roman"/>
        </w:rPr>
        <w:t xml:space="preserve"> </w:t>
      </w:r>
    </w:p>
    <w:p w14:paraId="6636BA3E" w14:textId="77777777" w:rsidR="004E24AC" w:rsidRDefault="004E24AC" w:rsidP="004E24AC">
      <w:pPr>
        <w:rPr>
          <w:rFonts w:ascii="Times New Roman" w:hAnsi="Times New Roman" w:cs="Times New Roman"/>
        </w:rPr>
      </w:pPr>
      <w:r w:rsidRPr="002A76AD">
        <w:rPr>
          <w:rFonts w:ascii="Times New Roman" w:hAnsi="Times New Roman" w:cs="Times New Roman"/>
        </w:rPr>
        <w:lastRenderedPageBreak/>
        <w:t xml:space="preserve">In 2010, </w:t>
      </w:r>
      <w:r>
        <w:rPr>
          <w:rFonts w:ascii="Times New Roman" w:hAnsi="Times New Roman" w:cs="Times New Roman"/>
        </w:rPr>
        <w:t>JD</w:t>
      </w:r>
      <w:r w:rsidRPr="002A76AD">
        <w:rPr>
          <w:rFonts w:ascii="Times New Roman" w:hAnsi="Times New Roman" w:cs="Times New Roman"/>
        </w:rPr>
        <w:t xml:space="preserve"> established POP (Platform Open Plan), a third-party business platform. This technological innovation completely changed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's previous business model and brought new opportunities and challenges to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In the same year,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became the first online retail company in China with a scale of more than 10 billion yuan. In 2013, JD.com launched a payment service; In 2014,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launched a strategic cooperation with Tencent, taking over Tencent's QQ shopping and Paipai's e-commerce and logistics. The strategic cooperation enabled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to improve its logistics system and get listed on NASDAQ in the United States. In 2016, JD.com's market value rose 37 percent year on year to $10.5 billion</w:t>
      </w:r>
      <w:r>
        <w:rPr>
          <w:rFonts w:ascii="Times New Roman" w:hAnsi="Times New Roman" w:cs="Times New Roman"/>
        </w:rPr>
        <w:t>.</w:t>
      </w:r>
    </w:p>
    <w:p w14:paraId="5C93BB3B" w14:textId="77777777" w:rsidR="004E24AC" w:rsidRDefault="004E24AC" w:rsidP="004E24AC">
      <w:pPr>
        <w:rPr>
          <w:rFonts w:ascii="Times New Roman" w:hAnsi="Times New Roman" w:cs="Times New Roman"/>
        </w:rPr>
      </w:pPr>
      <w:r w:rsidRPr="002A76AD">
        <w:rPr>
          <w:rFonts w:ascii="Times New Roman" w:hAnsi="Times New Roman" w:cs="Times New Roman"/>
        </w:rPr>
        <w:t xml:space="preserve">In 2020, the company will be listed on the Hong Kong Stock Exchange for the second time, attracting investment of HK $30 billion, which will be used to invest in technological innovation, further improve its platform and improve user experience; In 2021,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Group's net income was 275.9 billion yuan (about 43.3 billion U.S. dollars), an increase of 23.0% year-on-year. In the face of COVID-19,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still maintained a healthy growth momentum; In 2022</w:t>
      </w:r>
      <w:r>
        <w:rPr>
          <w:rFonts w:ascii="Times New Roman" w:hAnsi="Times New Roman" w:cs="Times New Roman"/>
        </w:rPr>
        <w:t>(</w:t>
      </w:r>
      <w:r w:rsidRPr="00597EC3">
        <w:rPr>
          <w:rFonts w:ascii="Arial" w:hAnsi="Arial" w:cs="Arial"/>
          <w:color w:val="222222"/>
          <w:sz w:val="20"/>
          <w:szCs w:val="20"/>
          <w:shd w:val="clear" w:color="auto" w:fill="FFFFFF"/>
        </w:rPr>
        <w:t>JD.com</w:t>
      </w:r>
      <w:r>
        <w:rPr>
          <w:rFonts w:ascii="Arial" w:hAnsi="Arial" w:cs="Arial"/>
          <w:color w:val="222222"/>
          <w:sz w:val="20"/>
          <w:szCs w:val="20"/>
          <w:shd w:val="clear" w:color="auto" w:fill="FFFFFF"/>
        </w:rPr>
        <w:t>, 2023</w:t>
      </w:r>
      <w:r>
        <w:rPr>
          <w:rFonts w:ascii="Times New Roman" w:hAnsi="Times New Roman" w:cs="Times New Roman"/>
        </w:rPr>
        <w:t>)</w:t>
      </w:r>
      <w:r w:rsidRPr="002A76AD">
        <w:rPr>
          <w:rFonts w:ascii="Times New Roman" w:hAnsi="Times New Roman" w:cs="Times New Roman"/>
        </w:rPr>
        <w:t xml:space="preserve">, Jingdong continues to make efforts in digital infrastructure, and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has become the first cloud manufacturer in China to provide multi-cloud, multi-live and multi-core cloud, fully supporting </w:t>
      </w:r>
      <w:r>
        <w:rPr>
          <w:rFonts w:ascii="Times New Roman" w:hAnsi="Times New Roman" w:cs="Times New Roman"/>
        </w:rPr>
        <w:t>JD.</w:t>
      </w:r>
      <w:r>
        <w:rPr>
          <w:rFonts w:ascii="Times New Roman" w:hAnsi="Times New Roman" w:cs="Times New Roman" w:hint="eastAsia"/>
        </w:rPr>
        <w:t>com</w:t>
      </w:r>
      <w:r w:rsidRPr="002A76AD">
        <w:rPr>
          <w:rFonts w:ascii="Times New Roman" w:hAnsi="Times New Roman" w:cs="Times New Roman"/>
        </w:rPr>
        <w:t xml:space="preserve"> 's diversified business scenarios internally, extensively serving industrial customers externally, and exporting more efficient digital intelligence supply chain capabilities to the industry.</w:t>
      </w:r>
    </w:p>
    <w:p w14:paraId="2A82B70D" w14:textId="77777777" w:rsidR="004E24AC" w:rsidRDefault="004E24AC" w:rsidP="004E24AC">
      <w:pPr>
        <w:rPr>
          <w:rFonts w:ascii="Times New Roman" w:hAnsi="Times New Roman" w:cs="Times New Roman"/>
        </w:rPr>
      </w:pPr>
    </w:p>
    <w:p w14:paraId="73B547C9" w14:textId="77777777" w:rsidR="004E24AC" w:rsidRDefault="004E24AC" w:rsidP="004E24AC">
      <w:pPr>
        <w:rPr>
          <w:rFonts w:ascii="Times New Roman" w:hAnsi="Times New Roman" w:cs="Times New Roman"/>
        </w:rPr>
      </w:pPr>
    </w:p>
    <w:p w14:paraId="0C8FD09A" w14:textId="77777777" w:rsidR="004E24AC" w:rsidRPr="00597EC3" w:rsidRDefault="004E24AC" w:rsidP="004E24AC">
      <w:pPr>
        <w:rPr>
          <w:rFonts w:ascii="Times New Roman" w:hAnsi="Times New Roman" w:cs="Times New Roman"/>
          <w:b/>
          <w:bCs/>
        </w:rPr>
      </w:pPr>
      <w:r>
        <w:rPr>
          <w:rFonts w:ascii="Times New Roman" w:hAnsi="Times New Roman" w:cs="Times New Roman"/>
          <w:b/>
          <w:bCs/>
        </w:rPr>
        <w:t>2. O</w:t>
      </w:r>
      <w:r w:rsidRPr="00597EC3">
        <w:rPr>
          <w:rFonts w:ascii="Times New Roman" w:hAnsi="Times New Roman" w:cs="Times New Roman"/>
          <w:b/>
          <w:bCs/>
        </w:rPr>
        <w:t xml:space="preserve">rganizational </w:t>
      </w:r>
      <w:r>
        <w:rPr>
          <w:rFonts w:ascii="Times New Roman" w:hAnsi="Times New Roman" w:cs="Times New Roman"/>
          <w:b/>
          <w:bCs/>
        </w:rPr>
        <w:t>S</w:t>
      </w:r>
      <w:r w:rsidRPr="00597EC3">
        <w:rPr>
          <w:rFonts w:ascii="Times New Roman" w:hAnsi="Times New Roman" w:cs="Times New Roman"/>
          <w:b/>
          <w:bCs/>
        </w:rPr>
        <w:t>tructure</w:t>
      </w:r>
    </w:p>
    <w:p w14:paraId="04424AB0" w14:textId="77777777" w:rsidR="004E24AC" w:rsidRPr="00597EC3" w:rsidRDefault="004E24AC" w:rsidP="004E24AC">
      <w:pPr>
        <w:rPr>
          <w:rFonts w:ascii="Times New Roman" w:hAnsi="Times New Roman" w:cs="Times New Roman"/>
        </w:rPr>
      </w:pPr>
      <w:r w:rsidRPr="00597EC3">
        <w:rPr>
          <w:rFonts w:ascii="Times New Roman" w:hAnsi="Times New Roman" w:cs="Times New Roman"/>
        </w:rPr>
        <w:t xml:space="preserve">JD.com adopts a customer-centric approach, organizing its structure into front desk, middle desk, and back-office </w:t>
      </w:r>
      <w:proofErr w:type="gramStart"/>
      <w:r w:rsidRPr="00597EC3">
        <w:rPr>
          <w:rFonts w:ascii="Times New Roman" w:hAnsi="Times New Roman" w:cs="Times New Roman"/>
        </w:rPr>
        <w:t>units</w:t>
      </w:r>
      <w:r>
        <w:rPr>
          <w:rFonts w:ascii="Times New Roman" w:hAnsi="Times New Roman" w:cs="Times New Roman"/>
        </w:rPr>
        <w:t>(</w:t>
      </w:r>
      <w:proofErr w:type="gramEnd"/>
      <w:r w:rsidRPr="00597EC3">
        <w:rPr>
          <w:rFonts w:ascii="Arial" w:hAnsi="Arial" w:cs="Arial"/>
          <w:color w:val="222222"/>
          <w:sz w:val="20"/>
          <w:szCs w:val="20"/>
          <w:shd w:val="clear" w:color="auto" w:fill="FFFFFF"/>
        </w:rPr>
        <w:t>JD.com</w:t>
      </w:r>
      <w:r>
        <w:rPr>
          <w:rFonts w:ascii="Arial" w:hAnsi="Arial" w:cs="Arial"/>
          <w:color w:val="222222"/>
          <w:sz w:val="20"/>
          <w:szCs w:val="20"/>
          <w:shd w:val="clear" w:color="auto" w:fill="FFFFFF"/>
        </w:rPr>
        <w:t>, 2023</w:t>
      </w:r>
      <w:r>
        <w:rPr>
          <w:rFonts w:ascii="Times New Roman" w:hAnsi="Times New Roman" w:cs="Times New Roman"/>
        </w:rPr>
        <w:t>)</w:t>
      </w:r>
      <w:r w:rsidRPr="00597EC3">
        <w:rPr>
          <w:rFonts w:ascii="Times New Roman" w:hAnsi="Times New Roman" w:cs="Times New Roman"/>
        </w:rPr>
        <w:t>. The front desk organization maintains direct customer interactions, gaining insights into customer preferences and market dynamics. It exhibits traits of adaptability, innovation, and swift response. Notably, the Platform Operation Division focuses on refined online operations, the Shopping Division handles social e-commerce, the Fresh Division manages fresh products, the New Lutong Division oversees new retail initiatives, and the Paipai Second-hand Division caters to second-hand products.</w:t>
      </w:r>
    </w:p>
    <w:p w14:paraId="7E37F1E3" w14:textId="77777777" w:rsidR="004E24AC" w:rsidRPr="00597EC3" w:rsidRDefault="004E24AC" w:rsidP="004E24AC">
      <w:pPr>
        <w:rPr>
          <w:rFonts w:ascii="Times New Roman" w:hAnsi="Times New Roman" w:cs="Times New Roman"/>
        </w:rPr>
      </w:pPr>
      <w:r w:rsidRPr="00597EC3">
        <w:rPr>
          <w:rFonts w:ascii="Times New Roman" w:hAnsi="Times New Roman" w:cs="Times New Roman"/>
        </w:rPr>
        <w:t>The middle desk organization provides technical support to the front desk, characterized by professionalism, technological proficiency, and systematic frameworks. This segment comprises self-support and service divisions, encompassing 3C electronics, consumer goods retail, fashion and beauty, life services, as well as technology and data centres.</w:t>
      </w:r>
    </w:p>
    <w:p w14:paraId="43479B42" w14:textId="77777777" w:rsidR="004E24AC" w:rsidRPr="00597EC3" w:rsidRDefault="004E24AC" w:rsidP="004E24AC">
      <w:pPr>
        <w:rPr>
          <w:rFonts w:ascii="Times New Roman" w:hAnsi="Times New Roman" w:cs="Times New Roman"/>
        </w:rPr>
      </w:pPr>
      <w:r w:rsidRPr="00597EC3">
        <w:rPr>
          <w:rFonts w:ascii="Times New Roman" w:hAnsi="Times New Roman" w:cs="Times New Roman"/>
        </w:rPr>
        <w:t>JD's well-structured organization enables it to effectively prioritize customer needs, respond swiftly to dynamic market shifts, and deliver innovative solutions, thus maintaining a competitive edge within the fiercely contested e-commerce industry.</w:t>
      </w:r>
    </w:p>
    <w:p w14:paraId="2D1C0E51" w14:textId="77777777" w:rsidR="004E24AC" w:rsidRDefault="004E24AC" w:rsidP="004E24AC">
      <w:pPr>
        <w:rPr>
          <w:rFonts w:ascii="Times New Roman" w:hAnsi="Times New Roman" w:cs="Times New Roman"/>
          <w:b/>
          <w:bCs/>
        </w:rPr>
      </w:pPr>
    </w:p>
    <w:p w14:paraId="285DFD03" w14:textId="77777777" w:rsidR="004E24AC" w:rsidRDefault="004E24AC" w:rsidP="004E24AC">
      <w:pPr>
        <w:rPr>
          <w:rFonts w:ascii="Times New Roman" w:hAnsi="Times New Roman" w:cs="Times New Roman"/>
          <w:b/>
          <w:bCs/>
        </w:rPr>
      </w:pPr>
    </w:p>
    <w:p w14:paraId="38C02FC9" w14:textId="77777777" w:rsidR="004E24AC" w:rsidRDefault="004E24AC" w:rsidP="004E24AC">
      <w:pPr>
        <w:rPr>
          <w:rFonts w:ascii="Times New Roman" w:hAnsi="Times New Roman" w:cs="Times New Roman"/>
          <w:b/>
          <w:bCs/>
        </w:rPr>
      </w:pPr>
    </w:p>
    <w:p w14:paraId="3FF607BD" w14:textId="77777777" w:rsidR="004E24AC" w:rsidRDefault="004E24AC" w:rsidP="004E24AC">
      <w:pPr>
        <w:rPr>
          <w:rFonts w:ascii="Times New Roman" w:hAnsi="Times New Roman" w:cs="Times New Roman"/>
          <w:b/>
          <w:bCs/>
        </w:rPr>
      </w:pPr>
    </w:p>
    <w:p w14:paraId="5C93AFB5" w14:textId="77777777" w:rsidR="004E24AC" w:rsidRDefault="004E24AC" w:rsidP="004E24AC">
      <w:pPr>
        <w:rPr>
          <w:rFonts w:ascii="Times New Roman" w:hAnsi="Times New Roman" w:cs="Times New Roman"/>
          <w:b/>
          <w:bCs/>
        </w:rPr>
      </w:pPr>
    </w:p>
    <w:p w14:paraId="28C888A0" w14:textId="77777777" w:rsidR="004E24AC" w:rsidRDefault="004E24AC" w:rsidP="004E24AC">
      <w:pPr>
        <w:rPr>
          <w:rFonts w:ascii="Times New Roman" w:hAnsi="Times New Roman" w:cs="Times New Roman"/>
          <w:b/>
          <w:bCs/>
        </w:rPr>
      </w:pPr>
    </w:p>
    <w:p w14:paraId="302E1BBF" w14:textId="77777777" w:rsidR="004E24AC" w:rsidRPr="00F55F39" w:rsidRDefault="004E24AC" w:rsidP="004E24AC">
      <w:pPr>
        <w:rPr>
          <w:rFonts w:ascii="Times New Roman" w:hAnsi="Times New Roman" w:cs="Times New Roman"/>
          <w:b/>
          <w:bCs/>
        </w:rPr>
      </w:pPr>
      <w:r>
        <w:rPr>
          <w:rFonts w:ascii="Times New Roman" w:hAnsi="Times New Roman" w:cs="Times New Roman"/>
          <w:b/>
          <w:bCs/>
        </w:rPr>
        <w:t>3. O</w:t>
      </w:r>
      <w:r w:rsidRPr="00F55F39">
        <w:rPr>
          <w:rFonts w:ascii="Times New Roman" w:hAnsi="Times New Roman" w:cs="Times New Roman"/>
          <w:b/>
          <w:bCs/>
        </w:rPr>
        <w:t>peration</w:t>
      </w:r>
      <w:r>
        <w:rPr>
          <w:rFonts w:ascii="Times New Roman" w:hAnsi="Times New Roman" w:cs="Times New Roman"/>
          <w:b/>
          <w:bCs/>
        </w:rPr>
        <w:t xml:space="preserve"> Situation</w:t>
      </w:r>
    </w:p>
    <w:p w14:paraId="73EB3C02" w14:textId="77777777" w:rsidR="004E24AC" w:rsidRPr="006E44C6" w:rsidRDefault="004E24AC" w:rsidP="004E24AC">
      <w:pPr>
        <w:rPr>
          <w:rFonts w:ascii="Times New Roman" w:hAnsi="Times New Roman" w:cs="Times New Roman"/>
          <w:b/>
          <w:bCs/>
        </w:rPr>
      </w:pPr>
      <w:r w:rsidRPr="00F55F39">
        <w:rPr>
          <w:rFonts w:ascii="Times New Roman" w:hAnsi="Times New Roman" w:cs="Times New Roman"/>
          <w:b/>
          <w:bCs/>
        </w:rPr>
        <w:t xml:space="preserve">3.1 </w:t>
      </w:r>
      <w:r>
        <w:rPr>
          <w:rFonts w:ascii="Times New Roman" w:hAnsi="Times New Roman" w:cs="Times New Roman"/>
          <w:b/>
          <w:bCs/>
        </w:rPr>
        <w:t>O</w:t>
      </w:r>
      <w:r w:rsidRPr="00F55F39">
        <w:rPr>
          <w:rFonts w:ascii="Times New Roman" w:hAnsi="Times New Roman" w:cs="Times New Roman"/>
          <w:b/>
          <w:bCs/>
        </w:rPr>
        <w:t xml:space="preserve">perating </w:t>
      </w:r>
      <w:r>
        <w:rPr>
          <w:rFonts w:ascii="Times New Roman" w:hAnsi="Times New Roman" w:cs="Times New Roman"/>
          <w:b/>
          <w:bCs/>
        </w:rPr>
        <w:t>R</w:t>
      </w:r>
      <w:r w:rsidRPr="00F55F39">
        <w:rPr>
          <w:rFonts w:ascii="Times New Roman" w:hAnsi="Times New Roman" w:cs="Times New Roman"/>
          <w:b/>
          <w:bCs/>
        </w:rPr>
        <w:t>eceipt</w:t>
      </w:r>
    </w:p>
    <w:p w14:paraId="226A1FD3" w14:textId="77777777" w:rsidR="004E24AC" w:rsidRDefault="004E24AC" w:rsidP="004E24AC">
      <w:pPr>
        <w:rPr>
          <w:rFonts w:ascii="Times New Roman" w:hAnsi="Times New Roman" w:cs="Times New Roman"/>
        </w:rPr>
      </w:pPr>
      <w:r w:rsidRPr="00F55F39">
        <w:rPr>
          <w:rFonts w:ascii="Times New Roman" w:hAnsi="Times New Roman" w:cs="Times New Roman"/>
        </w:rPr>
        <w:lastRenderedPageBreak/>
        <w:t>Table 1: Revenue distribution and proportion of Jingdong from 2020 to 2022</w:t>
      </w:r>
    </w:p>
    <w:tbl>
      <w:tblPr>
        <w:tblStyle w:val="PlainTable5"/>
        <w:tblW w:w="0" w:type="auto"/>
        <w:tblLayout w:type="fixed"/>
        <w:tblLook w:val="04A0" w:firstRow="1" w:lastRow="0" w:firstColumn="1" w:lastColumn="0" w:noHBand="0" w:noVBand="1"/>
      </w:tblPr>
      <w:tblGrid>
        <w:gridCol w:w="1710"/>
        <w:gridCol w:w="558"/>
        <w:gridCol w:w="993"/>
        <w:gridCol w:w="1134"/>
        <w:gridCol w:w="1275"/>
        <w:gridCol w:w="993"/>
        <w:gridCol w:w="1085"/>
        <w:gridCol w:w="1278"/>
      </w:tblGrid>
      <w:tr w:rsidR="004E24AC" w:rsidRPr="00544EF9" w14:paraId="20FD846E" w14:textId="77777777" w:rsidTr="0047156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10" w:type="dxa"/>
          </w:tcPr>
          <w:p w14:paraId="5C53A84F" w14:textId="77777777" w:rsidR="004E24AC" w:rsidRPr="00F55F39" w:rsidRDefault="004E24AC" w:rsidP="0047156F">
            <w:pPr>
              <w:spacing w:after="160" w:line="259" w:lineRule="auto"/>
              <w:jc w:val="left"/>
              <w:rPr>
                <w:rFonts w:ascii="Times New Roman" w:hAnsi="Times New Roman" w:cs="Times New Roman"/>
                <w:b/>
                <w:bCs/>
                <w:sz w:val="22"/>
              </w:rPr>
            </w:pPr>
            <w:r w:rsidRPr="00F55F39">
              <w:rPr>
                <w:rFonts w:ascii="Times New Roman" w:hAnsi="Times New Roman" w:cs="Times New Roman"/>
                <w:b/>
                <w:bCs/>
                <w:sz w:val="22"/>
              </w:rPr>
              <w:t xml:space="preserve">Year/ Income </w:t>
            </w:r>
          </w:p>
        </w:tc>
        <w:tc>
          <w:tcPr>
            <w:tcW w:w="1551" w:type="dxa"/>
            <w:gridSpan w:val="2"/>
          </w:tcPr>
          <w:p w14:paraId="106CC38E" w14:textId="77777777" w:rsidR="004E24AC" w:rsidRPr="00544EF9" w:rsidRDefault="004E24AC" w:rsidP="0047156F">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34" w:type="dxa"/>
          </w:tcPr>
          <w:p w14:paraId="3796E4CB" w14:textId="77777777" w:rsidR="004E24AC" w:rsidRPr="00544EF9" w:rsidRDefault="004E24AC" w:rsidP="0047156F">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1275" w:type="dxa"/>
          </w:tcPr>
          <w:p w14:paraId="32D42127" w14:textId="77777777" w:rsidR="004E24AC" w:rsidRPr="00544EF9" w:rsidRDefault="004E24AC" w:rsidP="0047156F">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993" w:type="dxa"/>
          </w:tcPr>
          <w:p w14:paraId="0F08B41B" w14:textId="77777777" w:rsidR="004E24AC" w:rsidRPr="00544EF9" w:rsidRDefault="004E24AC" w:rsidP="0047156F">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1085" w:type="dxa"/>
          </w:tcPr>
          <w:p w14:paraId="5BF2289A" w14:textId="77777777" w:rsidR="004E24AC" w:rsidRPr="00544EF9" w:rsidRDefault="004E24AC" w:rsidP="0047156F">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c>
          <w:tcPr>
            <w:tcW w:w="1278" w:type="dxa"/>
          </w:tcPr>
          <w:p w14:paraId="740C9002" w14:textId="77777777" w:rsidR="004E24AC" w:rsidRPr="00544EF9" w:rsidRDefault="004E24AC" w:rsidP="0047156F">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p>
        </w:tc>
      </w:tr>
      <w:tr w:rsidR="004E24AC" w:rsidRPr="00F55F39" w14:paraId="6C07BE49" w14:textId="77777777" w:rsidTr="004715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gridSpan w:val="2"/>
          </w:tcPr>
          <w:p w14:paraId="38CE326C" w14:textId="77777777" w:rsidR="004E24AC" w:rsidRPr="00F55F39" w:rsidRDefault="004E24AC" w:rsidP="0047156F">
            <w:pPr>
              <w:spacing w:after="160" w:line="259" w:lineRule="auto"/>
              <w:jc w:val="left"/>
              <w:rPr>
                <w:rFonts w:ascii="Times New Roman" w:hAnsi="Times New Roman" w:cs="Times New Roman"/>
                <w:sz w:val="20"/>
                <w:szCs w:val="20"/>
              </w:rPr>
            </w:pPr>
            <w:r w:rsidRPr="00F55F39">
              <w:rPr>
                <w:rFonts w:ascii="Times New Roman" w:hAnsi="Times New Roman" w:cs="Times New Roman"/>
                <w:i w:val="0"/>
                <w:iCs w:val="0"/>
                <w:sz w:val="20"/>
                <w:szCs w:val="20"/>
              </w:rPr>
              <w:t>Units</w:t>
            </w:r>
          </w:p>
        </w:tc>
        <w:tc>
          <w:tcPr>
            <w:tcW w:w="993" w:type="dxa"/>
          </w:tcPr>
          <w:p w14:paraId="5971377E"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Pounds</w:t>
            </w:r>
          </w:p>
        </w:tc>
        <w:tc>
          <w:tcPr>
            <w:tcW w:w="1134" w:type="dxa"/>
          </w:tcPr>
          <w:p w14:paraId="676AC9F1"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w:t>
            </w:r>
          </w:p>
        </w:tc>
        <w:tc>
          <w:tcPr>
            <w:tcW w:w="1275" w:type="dxa"/>
          </w:tcPr>
          <w:p w14:paraId="06D21558"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Pounds</w:t>
            </w:r>
          </w:p>
        </w:tc>
        <w:tc>
          <w:tcPr>
            <w:tcW w:w="993" w:type="dxa"/>
          </w:tcPr>
          <w:p w14:paraId="44898EEF"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w:t>
            </w:r>
          </w:p>
        </w:tc>
        <w:tc>
          <w:tcPr>
            <w:tcW w:w="1085" w:type="dxa"/>
          </w:tcPr>
          <w:p w14:paraId="6C3D48FA"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Pounds</w:t>
            </w:r>
          </w:p>
        </w:tc>
        <w:tc>
          <w:tcPr>
            <w:tcW w:w="1278" w:type="dxa"/>
          </w:tcPr>
          <w:p w14:paraId="06259D14"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w:t>
            </w:r>
          </w:p>
        </w:tc>
      </w:tr>
      <w:tr w:rsidR="004E24AC" w:rsidRPr="00F55F39" w14:paraId="615632E4" w14:textId="77777777" w:rsidTr="0047156F">
        <w:tc>
          <w:tcPr>
            <w:cnfStyle w:val="001000000000" w:firstRow="0" w:lastRow="0" w:firstColumn="1" w:lastColumn="0" w:oddVBand="0" w:evenVBand="0" w:oddHBand="0" w:evenHBand="0" w:firstRowFirstColumn="0" w:firstRowLastColumn="0" w:lastRowFirstColumn="0" w:lastRowLastColumn="0"/>
            <w:tcW w:w="2268" w:type="dxa"/>
            <w:gridSpan w:val="2"/>
          </w:tcPr>
          <w:p w14:paraId="001BF54D" w14:textId="77777777" w:rsidR="004E24AC" w:rsidRPr="00F55F39" w:rsidRDefault="004E24AC" w:rsidP="0047156F">
            <w:pPr>
              <w:spacing w:after="160" w:line="259" w:lineRule="auto"/>
              <w:jc w:val="left"/>
              <w:rPr>
                <w:rFonts w:ascii="Times New Roman" w:hAnsi="Times New Roman" w:cs="Times New Roman"/>
                <w:sz w:val="20"/>
                <w:szCs w:val="20"/>
              </w:rPr>
            </w:pPr>
            <w:r w:rsidRPr="00F55F39">
              <w:rPr>
                <w:rFonts w:ascii="Times New Roman" w:hAnsi="Times New Roman" w:cs="Times New Roman"/>
                <w:i w:val="0"/>
                <w:iCs w:val="0"/>
                <w:sz w:val="20"/>
                <w:szCs w:val="20"/>
              </w:rPr>
              <w:t>Income from electronic products</w:t>
            </w:r>
          </w:p>
        </w:tc>
        <w:tc>
          <w:tcPr>
            <w:tcW w:w="993" w:type="dxa"/>
          </w:tcPr>
          <w:p w14:paraId="4B9E4B56"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25,135</w:t>
            </w:r>
          </w:p>
        </w:tc>
        <w:tc>
          <w:tcPr>
            <w:tcW w:w="1134" w:type="dxa"/>
          </w:tcPr>
          <w:p w14:paraId="12BCFD36"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65.2</w:t>
            </w:r>
          </w:p>
        </w:tc>
        <w:tc>
          <w:tcPr>
            <w:tcW w:w="1275" w:type="dxa"/>
          </w:tcPr>
          <w:p w14:paraId="774AAFBE"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29,794</w:t>
            </w:r>
          </w:p>
        </w:tc>
        <w:tc>
          <w:tcPr>
            <w:tcW w:w="993" w:type="dxa"/>
          </w:tcPr>
          <w:p w14:paraId="074515E5"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61</w:t>
            </w:r>
          </w:p>
        </w:tc>
        <w:tc>
          <w:tcPr>
            <w:tcW w:w="1085" w:type="dxa"/>
          </w:tcPr>
          <w:p w14:paraId="0065AE10"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34,968</w:t>
            </w:r>
          </w:p>
        </w:tc>
        <w:tc>
          <w:tcPr>
            <w:tcW w:w="1278" w:type="dxa"/>
          </w:tcPr>
          <w:p w14:paraId="57D3544F"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57</w:t>
            </w:r>
          </w:p>
        </w:tc>
      </w:tr>
      <w:tr w:rsidR="004E24AC" w:rsidRPr="00F55F39" w14:paraId="0F5630E6" w14:textId="77777777" w:rsidTr="004715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gridSpan w:val="2"/>
          </w:tcPr>
          <w:p w14:paraId="42EB3509" w14:textId="77777777" w:rsidR="004E24AC" w:rsidRPr="00F55F39" w:rsidRDefault="004E24AC" w:rsidP="0047156F">
            <w:pPr>
              <w:spacing w:after="160" w:line="259" w:lineRule="auto"/>
              <w:jc w:val="left"/>
              <w:rPr>
                <w:rFonts w:ascii="Times New Roman" w:hAnsi="Times New Roman" w:cs="Times New Roman"/>
                <w:sz w:val="20"/>
                <w:szCs w:val="20"/>
              </w:rPr>
            </w:pPr>
            <w:r w:rsidRPr="00F55F39">
              <w:rPr>
                <w:rFonts w:ascii="Times New Roman" w:hAnsi="Times New Roman" w:cs="Times New Roman"/>
                <w:i w:val="0"/>
                <w:iCs w:val="0"/>
                <w:sz w:val="20"/>
                <w:szCs w:val="20"/>
              </w:rPr>
              <w:t xml:space="preserve">General merchandise </w:t>
            </w:r>
          </w:p>
        </w:tc>
        <w:tc>
          <w:tcPr>
            <w:tcW w:w="993" w:type="dxa"/>
          </w:tcPr>
          <w:p w14:paraId="545E7CCD"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10,165</w:t>
            </w:r>
          </w:p>
        </w:tc>
        <w:tc>
          <w:tcPr>
            <w:tcW w:w="1134" w:type="dxa"/>
          </w:tcPr>
          <w:p w14:paraId="47E698D7"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26.4</w:t>
            </w:r>
          </w:p>
        </w:tc>
        <w:tc>
          <w:tcPr>
            <w:tcW w:w="1275" w:type="dxa"/>
          </w:tcPr>
          <w:p w14:paraId="74825E2C"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14,473</w:t>
            </w:r>
          </w:p>
        </w:tc>
        <w:tc>
          <w:tcPr>
            <w:tcW w:w="993" w:type="dxa"/>
          </w:tcPr>
          <w:p w14:paraId="4863B7AB"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29</w:t>
            </w:r>
          </w:p>
        </w:tc>
        <w:tc>
          <w:tcPr>
            <w:tcW w:w="1085" w:type="dxa"/>
          </w:tcPr>
          <w:p w14:paraId="3489F45D"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19,365</w:t>
            </w:r>
          </w:p>
        </w:tc>
        <w:tc>
          <w:tcPr>
            <w:tcW w:w="1278" w:type="dxa"/>
          </w:tcPr>
          <w:p w14:paraId="2B705413"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32</w:t>
            </w:r>
          </w:p>
        </w:tc>
      </w:tr>
      <w:tr w:rsidR="004E24AC" w:rsidRPr="00F55F39" w14:paraId="7CAB9465" w14:textId="77777777" w:rsidTr="0047156F">
        <w:tc>
          <w:tcPr>
            <w:cnfStyle w:val="001000000000" w:firstRow="0" w:lastRow="0" w:firstColumn="1" w:lastColumn="0" w:oddVBand="0" w:evenVBand="0" w:oddHBand="0" w:evenHBand="0" w:firstRowFirstColumn="0" w:firstRowLastColumn="0" w:lastRowFirstColumn="0" w:lastRowLastColumn="0"/>
            <w:tcW w:w="2268" w:type="dxa"/>
            <w:gridSpan w:val="2"/>
          </w:tcPr>
          <w:p w14:paraId="789EB2C8" w14:textId="77777777" w:rsidR="004E24AC" w:rsidRPr="00F55F39" w:rsidRDefault="004E24AC" w:rsidP="0047156F">
            <w:pPr>
              <w:spacing w:after="160" w:line="259" w:lineRule="auto"/>
              <w:jc w:val="left"/>
              <w:rPr>
                <w:rFonts w:ascii="Times New Roman" w:hAnsi="Times New Roman" w:cs="Times New Roman"/>
                <w:sz w:val="20"/>
                <w:szCs w:val="20"/>
              </w:rPr>
            </w:pPr>
            <w:r w:rsidRPr="00F55F39">
              <w:rPr>
                <w:rFonts w:ascii="Times New Roman" w:hAnsi="Times New Roman" w:cs="Times New Roman"/>
                <w:i w:val="0"/>
                <w:iCs w:val="0"/>
                <w:sz w:val="20"/>
                <w:szCs w:val="20"/>
              </w:rPr>
              <w:t>Advertising service revenue</w:t>
            </w:r>
          </w:p>
        </w:tc>
        <w:tc>
          <w:tcPr>
            <w:tcW w:w="993" w:type="dxa"/>
          </w:tcPr>
          <w:p w14:paraId="7B3D8A94"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2,701</w:t>
            </w:r>
          </w:p>
        </w:tc>
        <w:tc>
          <w:tcPr>
            <w:tcW w:w="1134" w:type="dxa"/>
          </w:tcPr>
          <w:p w14:paraId="02FA4D93"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7</w:t>
            </w:r>
          </w:p>
        </w:tc>
        <w:tc>
          <w:tcPr>
            <w:tcW w:w="1275" w:type="dxa"/>
          </w:tcPr>
          <w:p w14:paraId="577EB2FA"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3,567</w:t>
            </w:r>
          </w:p>
        </w:tc>
        <w:tc>
          <w:tcPr>
            <w:tcW w:w="993" w:type="dxa"/>
          </w:tcPr>
          <w:p w14:paraId="32A511F7"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7.3</w:t>
            </w:r>
          </w:p>
        </w:tc>
        <w:tc>
          <w:tcPr>
            <w:tcW w:w="1085" w:type="dxa"/>
          </w:tcPr>
          <w:p w14:paraId="01AF05DA"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4,540</w:t>
            </w:r>
          </w:p>
        </w:tc>
        <w:tc>
          <w:tcPr>
            <w:tcW w:w="1278" w:type="dxa"/>
          </w:tcPr>
          <w:p w14:paraId="32803CDC"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7</w:t>
            </w:r>
          </w:p>
        </w:tc>
      </w:tr>
      <w:tr w:rsidR="004E24AC" w:rsidRPr="00F55F39" w14:paraId="3750AEBA" w14:textId="77777777" w:rsidTr="004715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gridSpan w:val="2"/>
          </w:tcPr>
          <w:p w14:paraId="5D68DAAE" w14:textId="77777777" w:rsidR="004E24AC" w:rsidRPr="00F55F39" w:rsidRDefault="004E24AC" w:rsidP="0047156F">
            <w:pPr>
              <w:spacing w:after="160" w:line="259" w:lineRule="auto"/>
              <w:jc w:val="left"/>
              <w:rPr>
                <w:rFonts w:ascii="Times New Roman" w:hAnsi="Times New Roman" w:cs="Times New Roman"/>
                <w:sz w:val="20"/>
                <w:szCs w:val="20"/>
              </w:rPr>
            </w:pPr>
            <w:r w:rsidRPr="00F55F39">
              <w:rPr>
                <w:rFonts w:ascii="Times New Roman" w:hAnsi="Times New Roman" w:cs="Times New Roman"/>
                <w:i w:val="0"/>
                <w:iCs w:val="0"/>
                <w:sz w:val="20"/>
                <w:szCs w:val="20"/>
              </w:rPr>
              <w:t>Logistics service revenue</w:t>
            </w:r>
          </w:p>
        </w:tc>
        <w:tc>
          <w:tcPr>
            <w:tcW w:w="993" w:type="dxa"/>
          </w:tcPr>
          <w:p w14:paraId="1A9A25F2"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544</w:t>
            </w:r>
          </w:p>
        </w:tc>
        <w:tc>
          <w:tcPr>
            <w:tcW w:w="1134" w:type="dxa"/>
          </w:tcPr>
          <w:p w14:paraId="26AE7B80"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1.4</w:t>
            </w:r>
          </w:p>
        </w:tc>
        <w:tc>
          <w:tcPr>
            <w:tcW w:w="1275" w:type="dxa"/>
          </w:tcPr>
          <w:p w14:paraId="0EC49506"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1,317</w:t>
            </w:r>
          </w:p>
        </w:tc>
        <w:tc>
          <w:tcPr>
            <w:tcW w:w="993" w:type="dxa"/>
          </w:tcPr>
          <w:p w14:paraId="2695D183"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2.7</w:t>
            </w:r>
          </w:p>
        </w:tc>
        <w:tc>
          <w:tcPr>
            <w:tcW w:w="1085" w:type="dxa"/>
          </w:tcPr>
          <w:p w14:paraId="5C934942"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2,497</w:t>
            </w:r>
          </w:p>
        </w:tc>
        <w:tc>
          <w:tcPr>
            <w:tcW w:w="1278" w:type="dxa"/>
          </w:tcPr>
          <w:p w14:paraId="196E4B6F" w14:textId="77777777" w:rsidR="004E24AC" w:rsidRPr="00F55F39" w:rsidRDefault="004E24AC" w:rsidP="0047156F">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4</w:t>
            </w:r>
          </w:p>
        </w:tc>
      </w:tr>
      <w:tr w:rsidR="004E24AC" w:rsidRPr="00F55F39" w14:paraId="3118E766" w14:textId="77777777" w:rsidTr="0047156F">
        <w:trPr>
          <w:trHeight w:val="252"/>
        </w:trPr>
        <w:tc>
          <w:tcPr>
            <w:cnfStyle w:val="001000000000" w:firstRow="0" w:lastRow="0" w:firstColumn="1" w:lastColumn="0" w:oddVBand="0" w:evenVBand="0" w:oddHBand="0" w:evenHBand="0" w:firstRowFirstColumn="0" w:firstRowLastColumn="0" w:lastRowFirstColumn="0" w:lastRowLastColumn="0"/>
            <w:tcW w:w="2268" w:type="dxa"/>
            <w:gridSpan w:val="2"/>
          </w:tcPr>
          <w:p w14:paraId="2D4BE166" w14:textId="77777777" w:rsidR="004E24AC" w:rsidRPr="00F55F39" w:rsidRDefault="004E24AC" w:rsidP="0047156F">
            <w:pPr>
              <w:spacing w:after="160" w:line="259" w:lineRule="auto"/>
              <w:jc w:val="left"/>
              <w:rPr>
                <w:rFonts w:ascii="Times New Roman" w:hAnsi="Times New Roman" w:cs="Times New Roman"/>
                <w:sz w:val="20"/>
                <w:szCs w:val="20"/>
              </w:rPr>
            </w:pPr>
            <w:r>
              <w:rPr>
                <w:rFonts w:ascii="Times New Roman" w:hAnsi="Times New Roman" w:cs="Times New Roman" w:hint="eastAsia"/>
                <w:i w:val="0"/>
                <w:iCs w:val="0"/>
                <w:sz w:val="20"/>
                <w:szCs w:val="20"/>
              </w:rPr>
              <w:t>T</w:t>
            </w:r>
            <w:r>
              <w:rPr>
                <w:rFonts w:ascii="Times New Roman" w:hAnsi="Times New Roman" w:cs="Times New Roman"/>
                <w:i w:val="0"/>
                <w:iCs w:val="0"/>
                <w:sz w:val="20"/>
                <w:szCs w:val="20"/>
              </w:rPr>
              <w:t>otal</w:t>
            </w:r>
          </w:p>
        </w:tc>
        <w:tc>
          <w:tcPr>
            <w:tcW w:w="993" w:type="dxa"/>
          </w:tcPr>
          <w:p w14:paraId="5312D900"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38,545</w:t>
            </w:r>
          </w:p>
        </w:tc>
        <w:tc>
          <w:tcPr>
            <w:tcW w:w="1134" w:type="dxa"/>
          </w:tcPr>
          <w:p w14:paraId="151BB1C4"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100.0</w:t>
            </w:r>
          </w:p>
        </w:tc>
        <w:tc>
          <w:tcPr>
            <w:tcW w:w="1275" w:type="dxa"/>
          </w:tcPr>
          <w:p w14:paraId="627F5ABB"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49,151</w:t>
            </w:r>
          </w:p>
        </w:tc>
        <w:tc>
          <w:tcPr>
            <w:tcW w:w="993" w:type="dxa"/>
          </w:tcPr>
          <w:p w14:paraId="4AC8B06B"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100.0</w:t>
            </w:r>
          </w:p>
        </w:tc>
        <w:tc>
          <w:tcPr>
            <w:tcW w:w="1085" w:type="dxa"/>
          </w:tcPr>
          <w:p w14:paraId="1024D5B6"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61,370</w:t>
            </w:r>
          </w:p>
        </w:tc>
        <w:tc>
          <w:tcPr>
            <w:tcW w:w="1278" w:type="dxa"/>
          </w:tcPr>
          <w:p w14:paraId="70275C9D" w14:textId="77777777" w:rsidR="004E24AC" w:rsidRPr="00F55F39" w:rsidRDefault="004E24AC" w:rsidP="0047156F">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55F39">
              <w:rPr>
                <w:rFonts w:ascii="Times New Roman" w:hAnsi="Times New Roman" w:cs="Times New Roman"/>
              </w:rPr>
              <w:t>100.0</w:t>
            </w:r>
          </w:p>
        </w:tc>
      </w:tr>
    </w:tbl>
    <w:p w14:paraId="23721158" w14:textId="77777777" w:rsidR="004E24AC" w:rsidRDefault="004E24AC" w:rsidP="004E24AC">
      <w:pPr>
        <w:rPr>
          <w:rFonts w:ascii="Times New Roman" w:hAnsi="Times New Roman" w:cs="Times New Roman"/>
        </w:rPr>
      </w:pPr>
    </w:p>
    <w:p w14:paraId="6A1015E9" w14:textId="77777777" w:rsidR="004E24AC" w:rsidRDefault="004E24AC" w:rsidP="004E24AC">
      <w:pPr>
        <w:rPr>
          <w:rFonts w:ascii="Times New Roman" w:hAnsi="Times New Roman" w:cs="Times New Roman"/>
        </w:rPr>
      </w:pPr>
    </w:p>
    <w:p w14:paraId="06258DA6" w14:textId="77777777" w:rsidR="004E24AC" w:rsidRPr="006B58A8" w:rsidRDefault="004E24AC" w:rsidP="004E24AC">
      <w:pPr>
        <w:rPr>
          <w:rFonts w:ascii="Times New Roman" w:hAnsi="Times New Roman" w:cs="Times New Roman"/>
        </w:rPr>
      </w:pPr>
      <w:r w:rsidRPr="006B58A8">
        <w:rPr>
          <w:rFonts w:ascii="Times New Roman" w:hAnsi="Times New Roman" w:cs="Times New Roman"/>
        </w:rPr>
        <w:t xml:space="preserve">Jingdong's revenue is divided into two main categories: merchandise revenue and service revenue.  Merchandise revenue comprises sales from electronic products and household appliances, as well as daily necessities. The electronic products and household appliances category </w:t>
      </w:r>
      <w:proofErr w:type="gramStart"/>
      <w:r w:rsidRPr="006B58A8">
        <w:rPr>
          <w:rFonts w:ascii="Times New Roman" w:hAnsi="Times New Roman" w:cs="Times New Roman"/>
        </w:rPr>
        <w:t>includes</w:t>
      </w:r>
      <w:proofErr w:type="gramEnd"/>
      <w:r w:rsidRPr="006B58A8">
        <w:rPr>
          <w:rFonts w:ascii="Times New Roman" w:hAnsi="Times New Roman" w:cs="Times New Roman"/>
        </w:rPr>
        <w:t xml:space="preserve"> sales of computers, communication devices, and home appliances, while the daily necessities category primarily includes food, fresh produce, home goods, cosmetics, personal care items, health products, clothing, footwear, and various other daily-use products.  The range of merchandise sold is extensive.</w:t>
      </w:r>
    </w:p>
    <w:p w14:paraId="69B7D266" w14:textId="77777777" w:rsidR="004E24AC" w:rsidRPr="006B58A8" w:rsidRDefault="004E24AC" w:rsidP="004E24AC">
      <w:pPr>
        <w:rPr>
          <w:rFonts w:ascii="Times New Roman" w:hAnsi="Times New Roman" w:cs="Times New Roman"/>
        </w:rPr>
      </w:pPr>
      <w:r w:rsidRPr="006B58A8">
        <w:rPr>
          <w:rFonts w:ascii="Times New Roman" w:hAnsi="Times New Roman" w:cs="Times New Roman"/>
        </w:rPr>
        <w:t>As for service revenue, it can be further categorized into advertising and promotional revenue and logistics platform services.</w:t>
      </w:r>
    </w:p>
    <w:p w14:paraId="4C0F7CA1" w14:textId="77777777" w:rsidR="004E24AC" w:rsidRDefault="004E24AC" w:rsidP="004E24AC">
      <w:pPr>
        <w:rPr>
          <w:rFonts w:ascii="Times New Roman" w:hAnsi="Times New Roman" w:cs="Times New Roman"/>
        </w:rPr>
      </w:pPr>
      <w:r w:rsidRPr="006B58A8">
        <w:rPr>
          <w:rFonts w:ascii="Times New Roman" w:hAnsi="Times New Roman" w:cs="Times New Roman"/>
        </w:rPr>
        <w:t>Analyzing the data from the table, we observe that JD's total revenue has been steadily increasing each year, indicating effective overall operations.  Notably, electronic products and household appliances continue to account for over half of the company's total revenue, demonstrating JD's strong consumer trust in this category</w:t>
      </w:r>
      <w:r>
        <w:rPr>
          <w:rFonts w:ascii="Times New Roman" w:hAnsi="Times New Roman" w:cs="Times New Roman"/>
        </w:rPr>
        <w:t xml:space="preserve"> (</w:t>
      </w:r>
      <w:r w:rsidRPr="00597EC3">
        <w:rPr>
          <w:rFonts w:ascii="Arial" w:hAnsi="Arial" w:cs="Arial"/>
          <w:color w:val="222222"/>
          <w:sz w:val="20"/>
          <w:szCs w:val="20"/>
          <w:shd w:val="clear" w:color="auto" w:fill="FFFFFF"/>
        </w:rPr>
        <w:t>JD.com</w:t>
      </w:r>
      <w:r>
        <w:rPr>
          <w:rFonts w:ascii="Arial" w:hAnsi="Arial" w:cs="Arial"/>
          <w:color w:val="222222"/>
          <w:sz w:val="20"/>
          <w:szCs w:val="20"/>
          <w:shd w:val="clear" w:color="auto" w:fill="FFFFFF"/>
        </w:rPr>
        <w:t>, 2023</w:t>
      </w:r>
      <w:r>
        <w:rPr>
          <w:rFonts w:ascii="Times New Roman" w:hAnsi="Times New Roman" w:cs="Times New Roman"/>
        </w:rPr>
        <w:t>)</w:t>
      </w:r>
      <w:r w:rsidRPr="006B58A8">
        <w:rPr>
          <w:rFonts w:ascii="Times New Roman" w:hAnsi="Times New Roman" w:cs="Times New Roman"/>
        </w:rPr>
        <w:t>. The well-established sales-logistics-after-sales process ensures consumer rights are well-protected.  Given that electronic products and household appliances are valuable items, traditionally, Chinese households tended to prefer purchasing them from physical stores.  Changing consumer habits and perceptions to encourage online purchases on JD's platform is a challenging task. However, the table also highlights that JD's revenue structure remains relatively singular, with the expansion of platform business progressing slowly.  As a result, JD needs to further implement strategic management to enhance service revenue and ultimately achieve higher profits.</w:t>
      </w:r>
    </w:p>
    <w:p w14:paraId="092D03B5" w14:textId="77777777" w:rsidR="004E24AC" w:rsidRDefault="004E24AC" w:rsidP="004E24AC">
      <w:pPr>
        <w:rPr>
          <w:rFonts w:ascii="Times New Roman" w:hAnsi="Times New Roman" w:cs="Times New Roman"/>
        </w:rPr>
      </w:pPr>
    </w:p>
    <w:p w14:paraId="1EF3FAB7" w14:textId="77777777" w:rsidR="004E24AC" w:rsidRPr="006E44C6" w:rsidRDefault="004E24AC" w:rsidP="004E24AC">
      <w:pPr>
        <w:rPr>
          <w:rFonts w:ascii="Times New Roman" w:hAnsi="Times New Roman" w:cs="Times New Roman"/>
          <w:b/>
          <w:bCs/>
        </w:rPr>
      </w:pPr>
      <w:r w:rsidRPr="006E44C6">
        <w:rPr>
          <w:rFonts w:ascii="Times New Roman" w:hAnsi="Times New Roman" w:cs="Times New Roman"/>
          <w:b/>
          <w:bCs/>
        </w:rPr>
        <w:t xml:space="preserve">3.2 Gross </w:t>
      </w:r>
      <w:r>
        <w:rPr>
          <w:rFonts w:ascii="Times New Roman" w:hAnsi="Times New Roman" w:cs="Times New Roman"/>
          <w:b/>
          <w:bCs/>
        </w:rPr>
        <w:t>M</w:t>
      </w:r>
      <w:r w:rsidRPr="006E44C6">
        <w:rPr>
          <w:rFonts w:ascii="Times New Roman" w:hAnsi="Times New Roman" w:cs="Times New Roman"/>
          <w:b/>
          <w:bCs/>
        </w:rPr>
        <w:t xml:space="preserve">argin on </w:t>
      </w:r>
      <w:r>
        <w:rPr>
          <w:rFonts w:ascii="Times New Roman" w:hAnsi="Times New Roman" w:cs="Times New Roman"/>
          <w:b/>
          <w:bCs/>
        </w:rPr>
        <w:t>S</w:t>
      </w:r>
      <w:r w:rsidRPr="006E44C6">
        <w:rPr>
          <w:rFonts w:ascii="Times New Roman" w:hAnsi="Times New Roman" w:cs="Times New Roman"/>
          <w:b/>
          <w:bCs/>
        </w:rPr>
        <w:t xml:space="preserve">ales and </w:t>
      </w:r>
      <w:r>
        <w:rPr>
          <w:rFonts w:ascii="Times New Roman" w:hAnsi="Times New Roman" w:cs="Times New Roman"/>
          <w:b/>
          <w:bCs/>
        </w:rPr>
        <w:t>N</w:t>
      </w:r>
      <w:r w:rsidRPr="006E44C6">
        <w:rPr>
          <w:rFonts w:ascii="Times New Roman" w:hAnsi="Times New Roman" w:cs="Times New Roman"/>
          <w:b/>
          <w:bCs/>
        </w:rPr>
        <w:t xml:space="preserve">et </w:t>
      </w:r>
      <w:r>
        <w:rPr>
          <w:rFonts w:ascii="Times New Roman" w:hAnsi="Times New Roman" w:cs="Times New Roman"/>
          <w:b/>
          <w:bCs/>
        </w:rPr>
        <w:t>M</w:t>
      </w:r>
      <w:r w:rsidRPr="006E44C6">
        <w:rPr>
          <w:rFonts w:ascii="Times New Roman" w:hAnsi="Times New Roman" w:cs="Times New Roman"/>
          <w:b/>
          <w:bCs/>
        </w:rPr>
        <w:t xml:space="preserve">argin on </w:t>
      </w:r>
      <w:r>
        <w:rPr>
          <w:rFonts w:ascii="Times New Roman" w:hAnsi="Times New Roman" w:cs="Times New Roman"/>
          <w:b/>
          <w:bCs/>
        </w:rPr>
        <w:t>S</w:t>
      </w:r>
      <w:r w:rsidRPr="006E44C6">
        <w:rPr>
          <w:rFonts w:ascii="Times New Roman" w:hAnsi="Times New Roman" w:cs="Times New Roman"/>
          <w:b/>
          <w:bCs/>
        </w:rPr>
        <w:t>ales</w:t>
      </w:r>
    </w:p>
    <w:p w14:paraId="10E60EA8" w14:textId="77777777" w:rsidR="004E24AC" w:rsidRPr="00A41F69" w:rsidRDefault="004E24AC" w:rsidP="004E24AC">
      <w:pPr>
        <w:rPr>
          <w:rFonts w:ascii="Times New Roman" w:hAnsi="Times New Roman" w:cs="Times New Roman"/>
        </w:rPr>
      </w:pPr>
      <w:r>
        <w:rPr>
          <w:rFonts w:ascii="Gilroy" w:hAnsi="Gilroy"/>
          <w:color w:val="000000"/>
          <w:shd w:val="clear" w:color="auto" w:fill="FFFFFF"/>
        </w:rPr>
        <w:t>Table 2: Gross profit margin and net profit margin on sales of JD.</w:t>
      </w:r>
      <w:r>
        <w:rPr>
          <w:rFonts w:ascii="Gilroy" w:hAnsi="Gilroy" w:hint="eastAsia"/>
          <w:color w:val="000000"/>
          <w:shd w:val="clear" w:color="auto" w:fill="FFFFFF"/>
        </w:rPr>
        <w:t>com</w:t>
      </w:r>
      <w:r>
        <w:rPr>
          <w:rFonts w:ascii="Gilroy" w:hAnsi="Gilroy"/>
          <w:color w:val="000000"/>
          <w:shd w:val="clear" w:color="auto" w:fill="FFFFFF"/>
        </w:rPr>
        <w:t xml:space="preserve"> from 2018 to 2022</w:t>
      </w:r>
    </w:p>
    <w:tbl>
      <w:tblPr>
        <w:tblStyle w:val="PlainTable2"/>
        <w:tblW w:w="0" w:type="auto"/>
        <w:tblLook w:val="04A0" w:firstRow="1" w:lastRow="0" w:firstColumn="1" w:lastColumn="0" w:noHBand="0" w:noVBand="1"/>
      </w:tblPr>
      <w:tblGrid>
        <w:gridCol w:w="2694"/>
        <w:gridCol w:w="1701"/>
        <w:gridCol w:w="1275"/>
        <w:gridCol w:w="1276"/>
        <w:gridCol w:w="851"/>
        <w:gridCol w:w="1219"/>
      </w:tblGrid>
      <w:tr w:rsidR="004E24AC" w14:paraId="366B570E" w14:textId="77777777" w:rsidTr="004715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tcPr>
          <w:p w14:paraId="64CD0424" w14:textId="77777777" w:rsidR="004E24AC" w:rsidRDefault="004E24AC" w:rsidP="0047156F">
            <w:pPr>
              <w:jc w:val="center"/>
              <w:rPr>
                <w:rFonts w:ascii="Times New Roman" w:hAnsi="Times New Roman" w:cs="Times New Roman"/>
              </w:rPr>
            </w:pPr>
          </w:p>
        </w:tc>
        <w:tc>
          <w:tcPr>
            <w:tcW w:w="1701" w:type="dxa"/>
          </w:tcPr>
          <w:p w14:paraId="2824D35D" w14:textId="77777777" w:rsidR="004E24AC" w:rsidRDefault="004E24AC" w:rsidP="0047156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2018</w:t>
            </w:r>
          </w:p>
        </w:tc>
        <w:tc>
          <w:tcPr>
            <w:tcW w:w="1275" w:type="dxa"/>
          </w:tcPr>
          <w:p w14:paraId="27CD5B0C" w14:textId="77777777" w:rsidR="004E24AC" w:rsidRDefault="004E24AC" w:rsidP="0047156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2019</w:t>
            </w:r>
          </w:p>
        </w:tc>
        <w:tc>
          <w:tcPr>
            <w:tcW w:w="1276" w:type="dxa"/>
          </w:tcPr>
          <w:p w14:paraId="0C2AA10C" w14:textId="77777777" w:rsidR="004E24AC" w:rsidRDefault="004E24AC" w:rsidP="0047156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2020</w:t>
            </w:r>
          </w:p>
        </w:tc>
        <w:tc>
          <w:tcPr>
            <w:tcW w:w="851" w:type="dxa"/>
          </w:tcPr>
          <w:p w14:paraId="5A70F9FD" w14:textId="77777777" w:rsidR="004E24AC" w:rsidRDefault="004E24AC" w:rsidP="0047156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2021</w:t>
            </w:r>
          </w:p>
        </w:tc>
        <w:tc>
          <w:tcPr>
            <w:tcW w:w="1219" w:type="dxa"/>
          </w:tcPr>
          <w:p w14:paraId="3B333454" w14:textId="77777777" w:rsidR="004E24AC" w:rsidRDefault="004E24AC" w:rsidP="0047156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2022</w:t>
            </w:r>
          </w:p>
        </w:tc>
      </w:tr>
      <w:tr w:rsidR="004E24AC" w14:paraId="41EFD745" w14:textId="77777777" w:rsidTr="004715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tcPr>
          <w:p w14:paraId="4EF77413" w14:textId="77777777" w:rsidR="004E24AC" w:rsidRPr="006E44C6" w:rsidRDefault="004E24AC" w:rsidP="0047156F">
            <w:pPr>
              <w:jc w:val="center"/>
              <w:rPr>
                <w:rFonts w:ascii="Times New Roman" w:hAnsi="Times New Roman" w:cs="Times New Roman"/>
                <w:sz w:val="20"/>
                <w:szCs w:val="20"/>
              </w:rPr>
            </w:pPr>
            <w:r>
              <w:rPr>
                <w:rFonts w:ascii="Times New Roman" w:hAnsi="Times New Roman" w:cs="Times New Roman"/>
                <w:sz w:val="20"/>
                <w:szCs w:val="20"/>
              </w:rPr>
              <w:t>N</w:t>
            </w:r>
            <w:r w:rsidRPr="006E44C6">
              <w:rPr>
                <w:rFonts w:ascii="Times New Roman" w:hAnsi="Times New Roman" w:cs="Times New Roman"/>
                <w:sz w:val="20"/>
                <w:szCs w:val="20"/>
              </w:rPr>
              <w:t xml:space="preserve">et </w:t>
            </w:r>
            <w:r>
              <w:rPr>
                <w:rFonts w:ascii="Times New Roman" w:hAnsi="Times New Roman" w:cs="Times New Roman"/>
                <w:sz w:val="20"/>
                <w:szCs w:val="20"/>
              </w:rPr>
              <w:t>P</w:t>
            </w:r>
            <w:r w:rsidRPr="006E44C6">
              <w:rPr>
                <w:rFonts w:ascii="Times New Roman" w:hAnsi="Times New Roman" w:cs="Times New Roman"/>
                <w:sz w:val="20"/>
                <w:szCs w:val="20"/>
              </w:rPr>
              <w:t xml:space="preserve">rofit </w:t>
            </w:r>
            <w:r>
              <w:rPr>
                <w:rFonts w:ascii="Times New Roman" w:hAnsi="Times New Roman" w:cs="Times New Roman"/>
                <w:sz w:val="20"/>
                <w:szCs w:val="20"/>
              </w:rPr>
              <w:t>M</w:t>
            </w:r>
            <w:r w:rsidRPr="006E44C6">
              <w:rPr>
                <w:rFonts w:ascii="Times New Roman" w:hAnsi="Times New Roman" w:cs="Times New Roman"/>
                <w:sz w:val="20"/>
                <w:szCs w:val="20"/>
              </w:rPr>
              <w:t xml:space="preserve">argin on </w:t>
            </w:r>
            <w:r>
              <w:rPr>
                <w:rFonts w:ascii="Times New Roman" w:hAnsi="Times New Roman" w:cs="Times New Roman"/>
                <w:sz w:val="20"/>
                <w:szCs w:val="20"/>
              </w:rPr>
              <w:t>S</w:t>
            </w:r>
            <w:r w:rsidRPr="006E44C6">
              <w:rPr>
                <w:rFonts w:ascii="Times New Roman" w:hAnsi="Times New Roman" w:cs="Times New Roman"/>
                <w:sz w:val="20"/>
                <w:szCs w:val="20"/>
              </w:rPr>
              <w:t>ales</w:t>
            </w:r>
          </w:p>
        </w:tc>
        <w:tc>
          <w:tcPr>
            <w:tcW w:w="1701" w:type="dxa"/>
          </w:tcPr>
          <w:p w14:paraId="062CDB64" w14:textId="77777777" w:rsidR="004E24AC" w:rsidRDefault="004E24AC" w:rsidP="0047156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-0.61%</w:t>
            </w:r>
          </w:p>
        </w:tc>
        <w:tc>
          <w:tcPr>
            <w:tcW w:w="1275" w:type="dxa"/>
          </w:tcPr>
          <w:p w14:paraId="01E940AE" w14:textId="77777777" w:rsidR="004E24AC" w:rsidRDefault="004E24AC" w:rsidP="0047156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2.06%</w:t>
            </w:r>
          </w:p>
        </w:tc>
        <w:tc>
          <w:tcPr>
            <w:tcW w:w="1276" w:type="dxa"/>
          </w:tcPr>
          <w:p w14:paraId="6C631346" w14:textId="77777777" w:rsidR="004E24AC" w:rsidRDefault="004E24AC" w:rsidP="0047156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32286">
              <w:rPr>
                <w:rFonts w:ascii="Times New Roman" w:hAnsi="Times New Roman" w:cs="Times New Roman"/>
              </w:rPr>
              <w:t>3.3%</w:t>
            </w:r>
          </w:p>
        </w:tc>
        <w:tc>
          <w:tcPr>
            <w:tcW w:w="851" w:type="dxa"/>
          </w:tcPr>
          <w:p w14:paraId="2FE749E3" w14:textId="77777777" w:rsidR="004E24AC" w:rsidRDefault="004E24AC" w:rsidP="0047156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32286">
              <w:rPr>
                <w:rFonts w:ascii="Times New Roman" w:hAnsi="Times New Roman" w:cs="Times New Roman"/>
              </w:rPr>
              <w:t>3.3%</w:t>
            </w:r>
          </w:p>
        </w:tc>
        <w:tc>
          <w:tcPr>
            <w:tcW w:w="1219" w:type="dxa"/>
          </w:tcPr>
          <w:p w14:paraId="570A51C5" w14:textId="77777777" w:rsidR="004E24AC" w:rsidRDefault="004E24AC" w:rsidP="0047156F">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3.6%</w:t>
            </w:r>
          </w:p>
        </w:tc>
      </w:tr>
      <w:tr w:rsidR="004E24AC" w14:paraId="2290FBCA" w14:textId="77777777" w:rsidTr="0047156F">
        <w:tc>
          <w:tcPr>
            <w:cnfStyle w:val="001000000000" w:firstRow="0" w:lastRow="0" w:firstColumn="1" w:lastColumn="0" w:oddVBand="0" w:evenVBand="0" w:oddHBand="0" w:evenHBand="0" w:firstRowFirstColumn="0" w:firstRowLastColumn="0" w:lastRowFirstColumn="0" w:lastRowLastColumn="0"/>
            <w:tcW w:w="2694" w:type="dxa"/>
          </w:tcPr>
          <w:p w14:paraId="292250B4" w14:textId="77777777" w:rsidR="004E24AC" w:rsidRDefault="004E24AC" w:rsidP="0047156F">
            <w:pPr>
              <w:jc w:val="center"/>
              <w:rPr>
                <w:rFonts w:ascii="Times New Roman" w:hAnsi="Times New Roman" w:cs="Times New Roman"/>
              </w:rPr>
            </w:pPr>
            <w:r>
              <w:rPr>
                <w:rFonts w:ascii="Times New Roman" w:hAnsi="Times New Roman" w:cs="Times New Roman"/>
                <w:sz w:val="20"/>
                <w:szCs w:val="20"/>
              </w:rPr>
              <w:t>N</w:t>
            </w:r>
            <w:r w:rsidRPr="006E44C6">
              <w:rPr>
                <w:rFonts w:ascii="Times New Roman" w:hAnsi="Times New Roman" w:cs="Times New Roman"/>
                <w:sz w:val="20"/>
                <w:szCs w:val="20"/>
              </w:rPr>
              <w:t xml:space="preserve">et </w:t>
            </w:r>
            <w:r>
              <w:rPr>
                <w:rFonts w:ascii="Times New Roman" w:hAnsi="Times New Roman" w:cs="Times New Roman"/>
                <w:sz w:val="20"/>
                <w:szCs w:val="20"/>
              </w:rPr>
              <w:t>P</w:t>
            </w:r>
            <w:r w:rsidRPr="006E44C6">
              <w:rPr>
                <w:rFonts w:ascii="Times New Roman" w:hAnsi="Times New Roman" w:cs="Times New Roman"/>
                <w:sz w:val="20"/>
                <w:szCs w:val="20"/>
              </w:rPr>
              <w:t xml:space="preserve">rofit </w:t>
            </w:r>
            <w:r>
              <w:rPr>
                <w:rFonts w:ascii="Times New Roman" w:hAnsi="Times New Roman" w:cs="Times New Roman"/>
                <w:sz w:val="20"/>
                <w:szCs w:val="20"/>
              </w:rPr>
              <w:t>M</w:t>
            </w:r>
            <w:r w:rsidRPr="006E44C6">
              <w:rPr>
                <w:rFonts w:ascii="Times New Roman" w:hAnsi="Times New Roman" w:cs="Times New Roman"/>
                <w:sz w:val="20"/>
                <w:szCs w:val="20"/>
              </w:rPr>
              <w:t xml:space="preserve">argin on </w:t>
            </w:r>
            <w:r>
              <w:rPr>
                <w:rFonts w:ascii="Times New Roman" w:hAnsi="Times New Roman" w:cs="Times New Roman"/>
                <w:sz w:val="20"/>
                <w:szCs w:val="20"/>
              </w:rPr>
              <w:t>S</w:t>
            </w:r>
            <w:r w:rsidRPr="006E44C6">
              <w:rPr>
                <w:rFonts w:ascii="Times New Roman" w:hAnsi="Times New Roman" w:cs="Times New Roman"/>
                <w:sz w:val="20"/>
                <w:szCs w:val="20"/>
              </w:rPr>
              <w:t>ales</w:t>
            </w:r>
          </w:p>
        </w:tc>
        <w:tc>
          <w:tcPr>
            <w:tcW w:w="1701" w:type="dxa"/>
          </w:tcPr>
          <w:p w14:paraId="247ECCAE" w14:textId="77777777" w:rsidR="004E24AC" w:rsidRDefault="004E24AC" w:rsidP="0047156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14.28%</w:t>
            </w:r>
          </w:p>
        </w:tc>
        <w:tc>
          <w:tcPr>
            <w:tcW w:w="1275" w:type="dxa"/>
          </w:tcPr>
          <w:p w14:paraId="2F7EE709" w14:textId="77777777" w:rsidR="004E24AC" w:rsidRDefault="004E24AC" w:rsidP="0047156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14.63%</w:t>
            </w:r>
          </w:p>
        </w:tc>
        <w:tc>
          <w:tcPr>
            <w:tcW w:w="1276" w:type="dxa"/>
          </w:tcPr>
          <w:p w14:paraId="3272041C" w14:textId="77777777" w:rsidR="004E24AC" w:rsidRDefault="004E24AC" w:rsidP="0047156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32286">
              <w:rPr>
                <w:rFonts w:ascii="Times New Roman" w:hAnsi="Times New Roman" w:cs="Times New Roman"/>
              </w:rPr>
              <w:t>17.1%</w:t>
            </w:r>
          </w:p>
        </w:tc>
        <w:tc>
          <w:tcPr>
            <w:tcW w:w="851" w:type="dxa"/>
          </w:tcPr>
          <w:p w14:paraId="5B1476B8" w14:textId="77777777" w:rsidR="004E24AC" w:rsidRDefault="004E24AC" w:rsidP="0047156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32286">
              <w:rPr>
                <w:rFonts w:ascii="Times New Roman" w:hAnsi="Times New Roman" w:cs="Times New Roman"/>
              </w:rPr>
              <w:t>19.8%</w:t>
            </w:r>
          </w:p>
        </w:tc>
        <w:tc>
          <w:tcPr>
            <w:tcW w:w="1219" w:type="dxa"/>
          </w:tcPr>
          <w:p w14:paraId="3B1B54CC" w14:textId="77777777" w:rsidR="004E24AC" w:rsidRDefault="004E24AC" w:rsidP="0047156F">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32286">
              <w:rPr>
                <w:rFonts w:ascii="Times New Roman" w:hAnsi="Times New Roman" w:cs="Times New Roman"/>
              </w:rPr>
              <w:t>21.1%</w:t>
            </w:r>
          </w:p>
        </w:tc>
      </w:tr>
    </w:tbl>
    <w:p w14:paraId="2F183A84" w14:textId="77777777" w:rsidR="004E24AC" w:rsidRDefault="004E24AC" w:rsidP="004E24AC">
      <w:pPr>
        <w:rPr>
          <w:rFonts w:ascii="Times New Roman" w:hAnsi="Times New Roman" w:cs="Times New Roman"/>
        </w:rPr>
      </w:pPr>
    </w:p>
    <w:p w14:paraId="4F89B464" w14:textId="77777777" w:rsidR="004E24AC" w:rsidRDefault="004E24AC" w:rsidP="004E24AC">
      <w:pPr>
        <w:rPr>
          <w:rFonts w:ascii="Times New Roman" w:hAnsi="Times New Roman" w:cs="Times New Roman"/>
        </w:rPr>
      </w:pPr>
    </w:p>
    <w:p w14:paraId="70DA4361" w14:textId="77777777" w:rsidR="004E24AC" w:rsidRDefault="004E24AC" w:rsidP="004E24AC">
      <w:pPr>
        <w:rPr>
          <w:rFonts w:ascii="Times New Roman" w:hAnsi="Times New Roman" w:cs="Times New Roman"/>
        </w:rPr>
      </w:pPr>
      <w:r w:rsidRPr="008166D8">
        <w:rPr>
          <w:rFonts w:ascii="Times New Roman" w:hAnsi="Times New Roman" w:cs="Times New Roman"/>
        </w:rPr>
        <w:lastRenderedPageBreak/>
        <w:t>Based on Table 2, it is evident that JD's gross profit margin in 2019 stood at 14.63%, which is relatively consistent with the 14.28% gross profit margin recorded in 2018. Notably, JD achieved its first year of positive net profit in 2019, with a net profit margin of 2.06%</w:t>
      </w:r>
      <w:r>
        <w:rPr>
          <w:rFonts w:ascii="Times New Roman" w:hAnsi="Times New Roman" w:cs="Times New Roman"/>
        </w:rPr>
        <w:t xml:space="preserve"> (</w:t>
      </w:r>
      <w:r w:rsidRPr="00597EC3">
        <w:rPr>
          <w:rFonts w:ascii="Arial" w:hAnsi="Arial" w:cs="Arial"/>
          <w:color w:val="222222"/>
          <w:sz w:val="20"/>
          <w:szCs w:val="20"/>
          <w:shd w:val="clear" w:color="auto" w:fill="FFFFFF"/>
        </w:rPr>
        <w:t>JD.com</w:t>
      </w:r>
      <w:r>
        <w:rPr>
          <w:rFonts w:ascii="Arial" w:hAnsi="Arial" w:cs="Arial"/>
          <w:color w:val="222222"/>
          <w:sz w:val="20"/>
          <w:szCs w:val="20"/>
          <w:shd w:val="clear" w:color="auto" w:fill="FFFFFF"/>
        </w:rPr>
        <w:t>, 2023</w:t>
      </w:r>
      <w:r>
        <w:rPr>
          <w:rFonts w:ascii="Times New Roman" w:hAnsi="Times New Roman" w:cs="Times New Roman"/>
        </w:rPr>
        <w:t>)</w:t>
      </w:r>
      <w:r w:rsidRPr="008166D8">
        <w:rPr>
          <w:rFonts w:ascii="Times New Roman" w:hAnsi="Times New Roman" w:cs="Times New Roman"/>
        </w:rPr>
        <w:t>. This milestone was made possible through non-operating income and technological innovations that enabled the company to expand its operational scale. The subsequent years from 2018 to 2022 saw a steady and upward trend in JD's net profit margin. Although the net profit margin remained stable in 2021 compared to 2020, it is plausible that the COVID-19 pandemic's impact may have affected logistics, while the gross profit margin continued to show growth during this period.</w:t>
      </w:r>
    </w:p>
    <w:p w14:paraId="0057E564" w14:textId="77777777" w:rsidR="004E24AC" w:rsidRDefault="004E24AC" w:rsidP="004E24AC">
      <w:pPr>
        <w:rPr>
          <w:rFonts w:ascii="Gilroy" w:hAnsi="Gilroy" w:hint="eastAsia"/>
          <w:color w:val="000000"/>
          <w:shd w:val="clear" w:color="auto" w:fill="FFFFFF"/>
        </w:rPr>
      </w:pPr>
    </w:p>
    <w:p w14:paraId="4707D843" w14:textId="77777777" w:rsidR="004E24AC" w:rsidRPr="005F79B4" w:rsidRDefault="004E24AC" w:rsidP="004E24AC">
      <w:pPr>
        <w:rPr>
          <w:rFonts w:ascii="Times New Roman" w:hAnsi="Times New Roman" w:cs="Times New Roman"/>
          <w:b/>
          <w:bCs/>
        </w:rPr>
      </w:pPr>
      <w:r w:rsidRPr="005F79B4">
        <w:rPr>
          <w:rFonts w:ascii="Gilroy" w:hAnsi="Gilroy"/>
          <w:b/>
          <w:bCs/>
          <w:color w:val="000000"/>
          <w:shd w:val="clear" w:color="auto" w:fill="FFFFFF"/>
        </w:rPr>
        <w:t xml:space="preserve">Analysis of </w:t>
      </w:r>
      <w:r>
        <w:rPr>
          <w:rFonts w:ascii="Gilroy" w:hAnsi="Gilroy"/>
          <w:b/>
          <w:bCs/>
          <w:color w:val="000000"/>
          <w:shd w:val="clear" w:color="auto" w:fill="FFFFFF"/>
        </w:rPr>
        <w:t>JD.com</w:t>
      </w:r>
      <w:r w:rsidRPr="005F79B4">
        <w:rPr>
          <w:rFonts w:ascii="Gilroy" w:hAnsi="Gilroy"/>
          <w:b/>
          <w:bCs/>
          <w:color w:val="000000"/>
          <w:shd w:val="clear" w:color="auto" w:fill="FFFFFF"/>
        </w:rPr>
        <w:t xml:space="preserve"> </w:t>
      </w:r>
      <w:r>
        <w:rPr>
          <w:rFonts w:ascii="Gilroy" w:hAnsi="Gilroy"/>
          <w:b/>
          <w:bCs/>
          <w:color w:val="000000"/>
          <w:shd w:val="clear" w:color="auto" w:fill="FFFFFF"/>
        </w:rPr>
        <w:t>S</w:t>
      </w:r>
      <w:r w:rsidRPr="005F79B4">
        <w:rPr>
          <w:rFonts w:ascii="Gilroy" w:hAnsi="Gilroy"/>
          <w:b/>
          <w:bCs/>
          <w:color w:val="000000"/>
          <w:shd w:val="clear" w:color="auto" w:fill="FFFFFF"/>
        </w:rPr>
        <w:t xml:space="preserve">trategic </w:t>
      </w:r>
      <w:r>
        <w:rPr>
          <w:rFonts w:ascii="Gilroy" w:hAnsi="Gilroy"/>
          <w:b/>
          <w:bCs/>
          <w:color w:val="000000"/>
          <w:shd w:val="clear" w:color="auto" w:fill="FFFFFF"/>
        </w:rPr>
        <w:t>M</w:t>
      </w:r>
      <w:r w:rsidRPr="005F79B4">
        <w:rPr>
          <w:rFonts w:ascii="Gilroy" w:hAnsi="Gilroy"/>
          <w:b/>
          <w:bCs/>
          <w:color w:val="000000"/>
          <w:shd w:val="clear" w:color="auto" w:fill="FFFFFF"/>
        </w:rPr>
        <w:t>anagement</w:t>
      </w:r>
    </w:p>
    <w:p w14:paraId="13005F41" w14:textId="77777777" w:rsidR="004E24AC" w:rsidRDefault="004E24AC" w:rsidP="004E24AC">
      <w:pPr>
        <w:rPr>
          <w:rFonts w:ascii="Times New Roman" w:hAnsi="Times New Roman" w:cs="Times New Roman"/>
        </w:rPr>
      </w:pPr>
      <w:r w:rsidRPr="005F79B4">
        <w:rPr>
          <w:rFonts w:ascii="Times New Roman" w:hAnsi="Times New Roman" w:cs="Times New Roman"/>
        </w:rPr>
        <w:t xml:space="preserve">By analysing the internal and external environment of </w:t>
      </w:r>
      <w:r>
        <w:rPr>
          <w:rFonts w:ascii="Times New Roman" w:hAnsi="Times New Roman" w:cs="Times New Roman"/>
        </w:rPr>
        <w:t>JD</w:t>
      </w:r>
      <w:r>
        <w:rPr>
          <w:rFonts w:ascii="Times New Roman" w:hAnsi="Times New Roman" w:cs="Times New Roman" w:hint="eastAsia"/>
        </w:rPr>
        <w:t>.</w:t>
      </w:r>
      <w:r>
        <w:rPr>
          <w:rFonts w:ascii="Times New Roman" w:hAnsi="Times New Roman" w:cs="Times New Roman"/>
        </w:rPr>
        <w:t>com</w:t>
      </w:r>
      <w:r w:rsidRPr="005F79B4">
        <w:rPr>
          <w:rFonts w:ascii="Times New Roman" w:hAnsi="Times New Roman" w:cs="Times New Roman"/>
        </w:rPr>
        <w:t>, as well as its existing strengths, weaknesses, opportunities and threats, this paper comprehensively analyses the company's current situation, and then combines the enterprise objectives to formulate strategic countermeasures that are more in line with the company's development.</w:t>
      </w:r>
    </w:p>
    <w:p w14:paraId="10530B78" w14:textId="77777777" w:rsidR="004E24AC" w:rsidRPr="005F79B4" w:rsidRDefault="004E24AC" w:rsidP="004E24AC">
      <w:pPr>
        <w:rPr>
          <w:rFonts w:ascii="Gilroy" w:hAnsi="Gilroy" w:hint="eastAsia"/>
          <w:b/>
          <w:bCs/>
          <w:color w:val="000000"/>
          <w:shd w:val="clear" w:color="auto" w:fill="FFFFFF"/>
        </w:rPr>
      </w:pPr>
      <w:r w:rsidRPr="005F79B4">
        <w:rPr>
          <w:rFonts w:ascii="Gilroy" w:hAnsi="Gilroy"/>
          <w:b/>
          <w:bCs/>
          <w:color w:val="000000"/>
          <w:shd w:val="clear" w:color="auto" w:fill="FFFFFF"/>
        </w:rPr>
        <w:t>1. SWOT</w:t>
      </w:r>
      <w:r>
        <w:rPr>
          <w:rFonts w:ascii="Gilroy" w:hAnsi="Gilroy"/>
          <w:b/>
          <w:bCs/>
          <w:color w:val="000000"/>
          <w:shd w:val="clear" w:color="auto" w:fill="FFFFFF"/>
        </w:rPr>
        <w:t xml:space="preserve"> Analysis</w:t>
      </w:r>
    </w:p>
    <w:p w14:paraId="5CEBBFAD" w14:textId="77777777" w:rsidR="004E24AC" w:rsidRDefault="004E24AC" w:rsidP="004E24AC">
      <w:pPr>
        <w:rPr>
          <w:rFonts w:ascii="Times New Roman" w:hAnsi="Times New Roman" w:cs="Times New Roman"/>
        </w:rPr>
      </w:pPr>
      <w:r w:rsidRPr="005F79B4">
        <w:rPr>
          <w:rFonts w:ascii="Times New Roman" w:hAnsi="Times New Roman" w:cs="Times New Roman"/>
        </w:rPr>
        <w:t xml:space="preserve">SWOT analysis makes a comprehensive analysis of the status quo of </w:t>
      </w:r>
      <w:r>
        <w:rPr>
          <w:rFonts w:ascii="Times New Roman" w:hAnsi="Times New Roman" w:cs="Times New Roman"/>
        </w:rPr>
        <w:t>JD.com</w:t>
      </w:r>
      <w:r w:rsidRPr="005F79B4">
        <w:rPr>
          <w:rFonts w:ascii="Times New Roman" w:hAnsi="Times New Roman" w:cs="Times New Roman"/>
        </w:rPr>
        <w:t xml:space="preserve">, and finds out the current strategy of </w:t>
      </w:r>
      <w:r>
        <w:rPr>
          <w:rFonts w:ascii="Times New Roman" w:hAnsi="Times New Roman" w:cs="Times New Roman"/>
        </w:rPr>
        <w:t>JD</w:t>
      </w:r>
      <w:r>
        <w:rPr>
          <w:rFonts w:ascii="Times New Roman" w:hAnsi="Times New Roman" w:cs="Times New Roman" w:hint="eastAsia"/>
        </w:rPr>
        <w:t>.</w:t>
      </w:r>
      <w:r>
        <w:rPr>
          <w:rFonts w:ascii="Times New Roman" w:hAnsi="Times New Roman" w:cs="Times New Roman"/>
        </w:rPr>
        <w:t>com</w:t>
      </w:r>
      <w:r w:rsidRPr="005F79B4">
        <w:rPr>
          <w:rFonts w:ascii="Times New Roman" w:hAnsi="Times New Roman" w:cs="Times New Roman"/>
        </w:rPr>
        <w:t xml:space="preserve"> from the analysis, </w:t>
      </w:r>
      <w:proofErr w:type="gramStart"/>
      <w:r w:rsidRPr="005F79B4">
        <w:rPr>
          <w:rFonts w:ascii="Times New Roman" w:hAnsi="Times New Roman" w:cs="Times New Roman"/>
        </w:rPr>
        <w:t>so as to</w:t>
      </w:r>
      <w:proofErr w:type="gramEnd"/>
      <w:r w:rsidRPr="005F79B4">
        <w:rPr>
          <w:rFonts w:ascii="Times New Roman" w:hAnsi="Times New Roman" w:cs="Times New Roman"/>
        </w:rPr>
        <w:t xml:space="preserve"> provide suggestions for the company as a basis for coping with challenges, as shown in Figure 1:</w:t>
      </w:r>
    </w:p>
    <w:p w14:paraId="5B253BD1" w14:textId="77777777" w:rsidR="004E24AC" w:rsidRDefault="004E24AC" w:rsidP="004E24AC">
      <w:pPr>
        <w:rPr>
          <w:rFonts w:ascii="Times New Roman" w:hAnsi="Times New Roman" w:cs="Times New Roman"/>
        </w:rPr>
      </w:pPr>
      <w:r>
        <w:rPr>
          <w:rFonts w:ascii="Times New Roman" w:hAnsi="Times New Roman" w:cs="Times New Roman"/>
        </w:rPr>
        <w:t>Figure 1: SWOT analysis of JD.com</w:t>
      </w:r>
    </w:p>
    <w:p w14:paraId="3E74B750" w14:textId="77777777" w:rsidR="004E24AC" w:rsidRDefault="004E24AC" w:rsidP="004E24AC">
      <w:pPr>
        <w:jc w:val="center"/>
        <w:rPr>
          <w:rFonts w:ascii="Times New Roman" w:hAnsi="Times New Roman" w:cs="Times New Roman"/>
        </w:rPr>
      </w:pPr>
      <w:r>
        <w:rPr>
          <w:rFonts w:hint="eastAsia"/>
          <w:noProof/>
        </w:rPr>
        <w:drawing>
          <wp:inline distT="0" distB="0" distL="0" distR="0" wp14:anchorId="76127EDF" wp14:editId="3E9A16FD">
            <wp:extent cx="5728970" cy="3858260"/>
            <wp:effectExtent l="0" t="0" r="5080" b="8890"/>
            <wp:docPr id="606999989" name="Picture 3" descr="A diagram of a sw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999989" name="Picture 3" descr="A diagram of a swo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8970" cy="3858260"/>
                    </a:xfrm>
                    <a:prstGeom prst="rect">
                      <a:avLst/>
                    </a:prstGeom>
                    <a:noFill/>
                    <a:ln>
                      <a:noFill/>
                    </a:ln>
                  </pic:spPr>
                </pic:pic>
              </a:graphicData>
            </a:graphic>
          </wp:inline>
        </w:drawing>
      </w:r>
    </w:p>
    <w:p w14:paraId="1EA9519B" w14:textId="77777777" w:rsidR="004E24AC" w:rsidRDefault="004E24AC" w:rsidP="004E24AC">
      <w:pPr>
        <w:rPr>
          <w:rFonts w:ascii="Times New Roman" w:hAnsi="Times New Roman" w:cs="Times New Roman"/>
        </w:rPr>
      </w:pPr>
    </w:p>
    <w:p w14:paraId="60AC5D1B" w14:textId="77777777" w:rsidR="004E24AC" w:rsidRDefault="004E24AC" w:rsidP="004E24AC">
      <w:pPr>
        <w:rPr>
          <w:rFonts w:ascii="Times New Roman" w:hAnsi="Times New Roman" w:cs="Times New Roman"/>
        </w:rPr>
      </w:pPr>
    </w:p>
    <w:p w14:paraId="4F7CBEAF" w14:textId="77777777" w:rsidR="004E24AC" w:rsidRDefault="004E24AC" w:rsidP="004E24AC">
      <w:pPr>
        <w:rPr>
          <w:rFonts w:ascii="Times New Roman" w:hAnsi="Times New Roman" w:cs="Times New Roman"/>
        </w:rPr>
      </w:pPr>
      <w:r w:rsidRPr="00B770EE">
        <w:rPr>
          <w:rFonts w:ascii="Times New Roman" w:hAnsi="Times New Roman" w:cs="Times New Roman"/>
        </w:rPr>
        <w:lastRenderedPageBreak/>
        <w:t>According to the SWOT analysis, JD.com can adopt various strategies to respond to internal and external environmental changes</w:t>
      </w:r>
      <w:r>
        <w:rPr>
          <w:rFonts w:ascii="Times New Roman" w:hAnsi="Times New Roman" w:cs="Times New Roman"/>
        </w:rPr>
        <w:t xml:space="preserve"> (</w:t>
      </w:r>
      <w:r>
        <w:rPr>
          <w:rFonts w:ascii="Arial" w:hAnsi="Arial" w:cs="Arial"/>
          <w:color w:val="222222"/>
          <w:sz w:val="20"/>
          <w:szCs w:val="20"/>
          <w:shd w:val="clear" w:color="auto" w:fill="FFFFFF"/>
        </w:rPr>
        <w:t>Benzaghta el at, 2021</w:t>
      </w:r>
      <w:r>
        <w:rPr>
          <w:rFonts w:ascii="Times New Roman" w:hAnsi="Times New Roman" w:cs="Times New Roman"/>
        </w:rPr>
        <w:t>)</w:t>
      </w:r>
      <w:r w:rsidRPr="00B770EE">
        <w:rPr>
          <w:rFonts w:ascii="Times New Roman" w:hAnsi="Times New Roman" w:cs="Times New Roman"/>
        </w:rPr>
        <w:t>. In the strengths-opportunities (SO) aspect, JD should focus on developing the technology market, reducing operational costs, and maintaining its competitive advantage. In the weaknesses-opportunities (WO) aspect, JD can leverage environmental protection policies to create a green and sustainable business model. In the strengths-threats (ST) aspect, forming close strategic partnerships with other companies within JD's group can lead to mutual benefits and complementary advantages. In the weaknesses-threats (WT) aspect, JD should maintain stability in its existing market share, strengthen internal management, and foster a positive corporate culture. By implementing these strategic choices, JD.com can enhance its competitiveness and achieve sustainable development.</w:t>
      </w:r>
    </w:p>
    <w:p w14:paraId="7FAC0C4C" w14:textId="77777777" w:rsidR="004E24AC" w:rsidRPr="00B770EE" w:rsidRDefault="004E24AC" w:rsidP="004E24AC">
      <w:pPr>
        <w:rPr>
          <w:rFonts w:ascii="Times New Roman" w:hAnsi="Times New Roman" w:cs="Times New Roman"/>
        </w:rPr>
      </w:pPr>
      <w:r w:rsidRPr="00B770EE">
        <w:rPr>
          <w:rFonts w:ascii="Times New Roman" w:hAnsi="Times New Roman" w:cs="Times New Roman"/>
        </w:rPr>
        <w:t>In the strengths-opportunities (SO) aspect, JD.com should fully develop the technology market in China and establish a significant presence in areas such as cloud computing, big data, and other technologies</w:t>
      </w:r>
      <w:r>
        <w:rPr>
          <w:rFonts w:ascii="Times New Roman" w:hAnsi="Times New Roman" w:cs="Times New Roman"/>
        </w:rPr>
        <w:t xml:space="preserve"> (</w:t>
      </w:r>
      <w:r>
        <w:rPr>
          <w:rFonts w:ascii="Arial" w:hAnsi="Arial" w:cs="Arial"/>
          <w:color w:val="222222"/>
          <w:sz w:val="20"/>
          <w:szCs w:val="20"/>
          <w:shd w:val="clear" w:color="auto" w:fill="FFFFFF"/>
        </w:rPr>
        <w:t>Hashem el at, 2015</w:t>
      </w:r>
      <w:r>
        <w:rPr>
          <w:rFonts w:ascii="Times New Roman" w:hAnsi="Times New Roman" w:cs="Times New Roman"/>
        </w:rPr>
        <w:t>)</w:t>
      </w:r>
      <w:r w:rsidRPr="00B770EE">
        <w:rPr>
          <w:rFonts w:ascii="Times New Roman" w:hAnsi="Times New Roman" w:cs="Times New Roman"/>
        </w:rPr>
        <w:t>. Through technological upgrades, the company can reduce operational costs and maintain a competitive edge in the market.</w:t>
      </w:r>
    </w:p>
    <w:p w14:paraId="0660BFD1" w14:textId="77777777" w:rsidR="004E24AC" w:rsidRPr="00B770EE" w:rsidRDefault="004E24AC" w:rsidP="004E24AC">
      <w:pPr>
        <w:rPr>
          <w:rFonts w:ascii="Times New Roman" w:hAnsi="Times New Roman" w:cs="Times New Roman"/>
        </w:rPr>
      </w:pPr>
      <w:r w:rsidRPr="00B770EE">
        <w:rPr>
          <w:rFonts w:ascii="Times New Roman" w:hAnsi="Times New Roman" w:cs="Times New Roman"/>
        </w:rPr>
        <w:t>In the weaknesses-opportunities (WO) aspect, JD.com can leverage China's government policies on environmental protection to develop a green and eco-friendly business model. This could include initiatives such as implementing green logistics supply chains and promoting environmentally friendly products</w:t>
      </w:r>
      <w:r>
        <w:rPr>
          <w:rFonts w:ascii="Times New Roman" w:hAnsi="Times New Roman" w:cs="Times New Roman"/>
        </w:rPr>
        <w:t xml:space="preserve"> (</w:t>
      </w:r>
      <w:r>
        <w:rPr>
          <w:rFonts w:ascii="Arial" w:hAnsi="Arial" w:cs="Arial"/>
          <w:color w:val="222222"/>
          <w:sz w:val="20"/>
          <w:szCs w:val="20"/>
          <w:shd w:val="clear" w:color="auto" w:fill="FFFFFF"/>
        </w:rPr>
        <w:t>Tan el at, 2020</w:t>
      </w:r>
      <w:r>
        <w:rPr>
          <w:rFonts w:ascii="Times New Roman" w:hAnsi="Times New Roman" w:cs="Times New Roman"/>
        </w:rPr>
        <w:t>)</w:t>
      </w:r>
      <w:r w:rsidRPr="00B770EE">
        <w:rPr>
          <w:rFonts w:ascii="Times New Roman" w:hAnsi="Times New Roman" w:cs="Times New Roman"/>
        </w:rPr>
        <w:t>, thereby transforming weaknesses into new business opportunities.</w:t>
      </w:r>
    </w:p>
    <w:p w14:paraId="48AB604F" w14:textId="77777777" w:rsidR="004E24AC" w:rsidRPr="00B770EE" w:rsidRDefault="004E24AC" w:rsidP="004E24AC">
      <w:pPr>
        <w:rPr>
          <w:rFonts w:ascii="Times New Roman" w:hAnsi="Times New Roman" w:cs="Times New Roman"/>
        </w:rPr>
      </w:pPr>
      <w:r w:rsidRPr="00B770EE">
        <w:rPr>
          <w:rFonts w:ascii="Times New Roman" w:hAnsi="Times New Roman" w:cs="Times New Roman"/>
        </w:rPr>
        <w:t>In the strengths-threats (ST) aspect, JD.com should capitalize on its inherent advantages by forming strategic collaborations with upstream and downstream companies within the JD group</w:t>
      </w:r>
      <w:r>
        <w:rPr>
          <w:rFonts w:ascii="Times New Roman" w:hAnsi="Times New Roman" w:cs="Times New Roman"/>
        </w:rPr>
        <w:t xml:space="preserve"> (</w:t>
      </w:r>
      <w:r>
        <w:rPr>
          <w:rFonts w:ascii="Arial" w:hAnsi="Arial" w:cs="Arial"/>
          <w:color w:val="222222"/>
          <w:sz w:val="20"/>
          <w:szCs w:val="20"/>
          <w:shd w:val="clear" w:color="auto" w:fill="FFFFFF"/>
        </w:rPr>
        <w:t>Vance. C.M ,2006</w:t>
      </w:r>
      <w:r>
        <w:rPr>
          <w:rFonts w:ascii="Times New Roman" w:hAnsi="Times New Roman" w:cs="Times New Roman"/>
        </w:rPr>
        <w:t>)</w:t>
      </w:r>
      <w:r w:rsidRPr="00B770EE">
        <w:rPr>
          <w:rFonts w:ascii="Times New Roman" w:hAnsi="Times New Roman" w:cs="Times New Roman"/>
        </w:rPr>
        <w:t>. This will lead to mutually beneficial synergies and create a diversified approach to business development, encompassing both online and offline channels.</w:t>
      </w:r>
    </w:p>
    <w:p w14:paraId="719A970E" w14:textId="77777777" w:rsidR="004E24AC" w:rsidRPr="00B770EE" w:rsidRDefault="004E24AC" w:rsidP="004E24AC">
      <w:pPr>
        <w:rPr>
          <w:rFonts w:ascii="Times New Roman" w:hAnsi="Times New Roman" w:cs="Times New Roman"/>
        </w:rPr>
      </w:pPr>
      <w:r w:rsidRPr="00B770EE">
        <w:rPr>
          <w:rFonts w:ascii="Times New Roman" w:hAnsi="Times New Roman" w:cs="Times New Roman"/>
        </w:rPr>
        <w:t>In the weaknesses-threats (WT) aspect, JD.com should adopt a defensive strategy</w:t>
      </w:r>
      <w:r>
        <w:rPr>
          <w:rFonts w:ascii="Times New Roman" w:hAnsi="Times New Roman" w:cs="Times New Roman"/>
        </w:rPr>
        <w:t xml:space="preserve"> (</w:t>
      </w:r>
      <w:r>
        <w:rPr>
          <w:rFonts w:ascii="Arial" w:hAnsi="Arial" w:cs="Arial"/>
          <w:color w:val="222222"/>
          <w:sz w:val="20"/>
          <w:szCs w:val="20"/>
          <w:shd w:val="clear" w:color="auto" w:fill="FFFFFF"/>
        </w:rPr>
        <w:t>Karidio</w:t>
      </w:r>
      <w:r>
        <w:t xml:space="preserve"> </w:t>
      </w:r>
      <w:r>
        <w:rPr>
          <w:rFonts w:ascii="Arial" w:hAnsi="Arial" w:cs="Arial"/>
          <w:color w:val="222222"/>
          <w:sz w:val="20"/>
          <w:szCs w:val="20"/>
          <w:shd w:val="clear" w:color="auto" w:fill="FFFFFF"/>
        </w:rPr>
        <w:t>&amp; Talbot, 2020</w:t>
      </w:r>
      <w:r>
        <w:rPr>
          <w:rFonts w:ascii="Times New Roman" w:hAnsi="Times New Roman" w:cs="Times New Roman"/>
        </w:rPr>
        <w:t>)</w:t>
      </w:r>
      <w:r w:rsidRPr="00B770EE">
        <w:rPr>
          <w:rFonts w:ascii="Times New Roman" w:hAnsi="Times New Roman" w:cs="Times New Roman"/>
        </w:rPr>
        <w:t xml:space="preserve"> to safeguard its existing market share. This entails avoiding impulsive investments in other domains and engaging in healthy competition with other enterprises. Concurrently, the company should enhance internal management, optimize personnel allocation, and focus on fostering a strong corporate culture to bolster its internal competitiveness.</w:t>
      </w:r>
    </w:p>
    <w:p w14:paraId="52A1E48D" w14:textId="77777777" w:rsidR="004E24AC" w:rsidRPr="00B770EE" w:rsidRDefault="004E24AC" w:rsidP="004E24AC">
      <w:pPr>
        <w:rPr>
          <w:rFonts w:ascii="Times New Roman" w:hAnsi="Times New Roman" w:cs="Times New Roman"/>
        </w:rPr>
      </w:pPr>
      <w:r w:rsidRPr="00B770EE">
        <w:rPr>
          <w:rFonts w:ascii="Times New Roman" w:hAnsi="Times New Roman" w:cs="Times New Roman"/>
        </w:rPr>
        <w:t>Through implementing these strategic approaches, JD.com can enhance its competitiveness and ensure sustainable growth in the ever-changing business landscape.</w:t>
      </w:r>
    </w:p>
    <w:p w14:paraId="27C9E7CA" w14:textId="77777777" w:rsidR="004E24AC" w:rsidRPr="000140D6" w:rsidRDefault="004E24AC" w:rsidP="004E24AC">
      <w:pPr>
        <w:rPr>
          <w:rFonts w:ascii="Times New Roman" w:hAnsi="Times New Roman" w:cs="Times New Roman"/>
        </w:rPr>
      </w:pPr>
    </w:p>
    <w:p w14:paraId="07CDFFD0" w14:textId="77777777" w:rsidR="004E24AC" w:rsidRDefault="004E24AC" w:rsidP="004E24AC">
      <w:pPr>
        <w:rPr>
          <w:rFonts w:ascii="Gilroy" w:hAnsi="Gilroy" w:hint="eastAsia"/>
          <w:b/>
          <w:bCs/>
          <w:color w:val="000000"/>
          <w:shd w:val="clear" w:color="auto" w:fill="FFFFFF"/>
        </w:rPr>
      </w:pPr>
      <w:r>
        <w:rPr>
          <w:rFonts w:ascii="Gilroy" w:hAnsi="Gilroy"/>
          <w:b/>
          <w:bCs/>
          <w:color w:val="000000"/>
          <w:shd w:val="clear" w:color="auto" w:fill="FFFFFF"/>
        </w:rPr>
        <w:t xml:space="preserve">2. </w:t>
      </w:r>
      <w:r w:rsidRPr="005212AF">
        <w:rPr>
          <w:rFonts w:ascii="Gilroy" w:hAnsi="Gilroy"/>
          <w:b/>
          <w:bCs/>
          <w:color w:val="000000"/>
          <w:shd w:val="clear" w:color="auto" w:fill="FFFFFF"/>
        </w:rPr>
        <w:t xml:space="preserve">Analysis of the </w:t>
      </w:r>
      <w:r>
        <w:rPr>
          <w:rFonts w:ascii="Gilroy" w:hAnsi="Gilroy"/>
          <w:b/>
          <w:bCs/>
          <w:color w:val="000000"/>
          <w:shd w:val="clear" w:color="auto" w:fill="FFFFFF"/>
        </w:rPr>
        <w:t>E</w:t>
      </w:r>
      <w:r w:rsidRPr="005212AF">
        <w:rPr>
          <w:rFonts w:ascii="Gilroy" w:hAnsi="Gilroy"/>
          <w:b/>
          <w:bCs/>
          <w:color w:val="000000"/>
          <w:shd w:val="clear" w:color="auto" w:fill="FFFFFF"/>
        </w:rPr>
        <w:t xml:space="preserve">xternal </w:t>
      </w:r>
      <w:r>
        <w:rPr>
          <w:rFonts w:ascii="Gilroy" w:hAnsi="Gilroy"/>
          <w:b/>
          <w:bCs/>
          <w:color w:val="000000"/>
          <w:shd w:val="clear" w:color="auto" w:fill="FFFFFF"/>
        </w:rPr>
        <w:t>E</w:t>
      </w:r>
      <w:r w:rsidRPr="005212AF">
        <w:rPr>
          <w:rFonts w:ascii="Gilroy" w:hAnsi="Gilroy"/>
          <w:b/>
          <w:bCs/>
          <w:color w:val="000000"/>
          <w:shd w:val="clear" w:color="auto" w:fill="FFFFFF"/>
        </w:rPr>
        <w:t xml:space="preserve">nvironment of </w:t>
      </w:r>
      <w:r>
        <w:rPr>
          <w:rFonts w:ascii="Gilroy" w:hAnsi="Gilroy"/>
          <w:b/>
          <w:bCs/>
          <w:color w:val="000000"/>
          <w:shd w:val="clear" w:color="auto" w:fill="FFFFFF"/>
        </w:rPr>
        <w:t>JD.com</w:t>
      </w:r>
    </w:p>
    <w:p w14:paraId="04DB705C" w14:textId="77777777" w:rsidR="004E24AC" w:rsidRPr="005212AF" w:rsidRDefault="004E24AC" w:rsidP="004E24AC">
      <w:pPr>
        <w:rPr>
          <w:rFonts w:ascii="Gilroy" w:hAnsi="Gilroy" w:hint="eastAsia"/>
          <w:b/>
          <w:bCs/>
          <w:color w:val="000000"/>
          <w:shd w:val="clear" w:color="auto" w:fill="FFFFFF"/>
        </w:rPr>
      </w:pPr>
      <w:r w:rsidRPr="005212AF">
        <w:rPr>
          <w:rFonts w:ascii="Gilroy" w:hAnsi="Gilroy"/>
          <w:b/>
          <w:bCs/>
          <w:color w:val="000000"/>
          <w:shd w:val="clear" w:color="auto" w:fill="FFFFFF"/>
        </w:rPr>
        <w:t>2.1 Macro-</w:t>
      </w:r>
      <w:r>
        <w:rPr>
          <w:rFonts w:ascii="Gilroy" w:hAnsi="Gilroy"/>
          <w:b/>
          <w:bCs/>
          <w:color w:val="000000"/>
          <w:shd w:val="clear" w:color="auto" w:fill="FFFFFF"/>
        </w:rPr>
        <w:t>E</w:t>
      </w:r>
      <w:r w:rsidRPr="005212AF">
        <w:rPr>
          <w:rFonts w:ascii="Gilroy" w:hAnsi="Gilroy"/>
          <w:b/>
          <w:bCs/>
          <w:color w:val="000000"/>
          <w:shd w:val="clear" w:color="auto" w:fill="FFFFFF"/>
        </w:rPr>
        <w:t xml:space="preserve">nvironment </w:t>
      </w:r>
      <w:r>
        <w:rPr>
          <w:rFonts w:ascii="Gilroy" w:hAnsi="Gilroy"/>
          <w:b/>
          <w:bCs/>
          <w:color w:val="000000"/>
          <w:shd w:val="clear" w:color="auto" w:fill="FFFFFF"/>
        </w:rPr>
        <w:t>A</w:t>
      </w:r>
      <w:r w:rsidRPr="005212AF">
        <w:rPr>
          <w:rFonts w:ascii="Gilroy" w:hAnsi="Gilroy"/>
          <w:b/>
          <w:bCs/>
          <w:color w:val="000000"/>
          <w:shd w:val="clear" w:color="auto" w:fill="FFFFFF"/>
        </w:rPr>
        <w:t>nalysis</w:t>
      </w:r>
    </w:p>
    <w:p w14:paraId="717229D3" w14:textId="77777777" w:rsidR="004E24AC" w:rsidRPr="005212AF" w:rsidRDefault="004E24AC" w:rsidP="004E24AC">
      <w:pPr>
        <w:rPr>
          <w:rFonts w:ascii="Times New Roman" w:hAnsi="Times New Roman" w:cs="Times New Roman"/>
        </w:rPr>
      </w:pPr>
      <w:r w:rsidRPr="005212AF">
        <w:rPr>
          <w:rFonts w:ascii="Times New Roman" w:hAnsi="Times New Roman" w:cs="Times New Roman"/>
        </w:rPr>
        <w:t xml:space="preserve">For macro-analysis of the industry, we utilize the PEST </w:t>
      </w:r>
      <w:proofErr w:type="gramStart"/>
      <w:r w:rsidRPr="005212AF">
        <w:rPr>
          <w:rFonts w:ascii="Times New Roman" w:hAnsi="Times New Roman" w:cs="Times New Roman"/>
        </w:rPr>
        <w:t>model</w:t>
      </w:r>
      <w:r>
        <w:rPr>
          <w:rFonts w:ascii="Times New Roman" w:hAnsi="Times New Roman" w:cs="Times New Roman"/>
        </w:rPr>
        <w:t>(</w:t>
      </w:r>
      <w:proofErr w:type="gramEnd"/>
      <w:r>
        <w:rPr>
          <w:rFonts w:ascii="Arial" w:hAnsi="Arial" w:cs="Arial"/>
          <w:color w:val="222222"/>
          <w:sz w:val="20"/>
          <w:szCs w:val="20"/>
          <w:shd w:val="clear" w:color="auto" w:fill="FFFFFF"/>
        </w:rPr>
        <w:t>Sammut-Bonnici</w:t>
      </w:r>
      <w:r>
        <w:t xml:space="preserve"> </w:t>
      </w:r>
      <w:r>
        <w:rPr>
          <w:rFonts w:ascii="Arial" w:hAnsi="Arial" w:cs="Arial"/>
          <w:color w:val="222222"/>
          <w:sz w:val="20"/>
          <w:szCs w:val="20"/>
          <w:shd w:val="clear" w:color="auto" w:fill="FFFFFF"/>
        </w:rPr>
        <w:t>&amp; Galea, 2014</w:t>
      </w:r>
      <w:r>
        <w:rPr>
          <w:rFonts w:ascii="Times New Roman" w:hAnsi="Times New Roman" w:cs="Times New Roman"/>
        </w:rPr>
        <w:t>)</w:t>
      </w:r>
      <w:r w:rsidRPr="005212AF">
        <w:rPr>
          <w:rFonts w:ascii="Times New Roman" w:hAnsi="Times New Roman" w:cs="Times New Roman"/>
        </w:rPr>
        <w:t>, which encompasses the political, economic, social, and technological environments.</w:t>
      </w:r>
    </w:p>
    <w:p w14:paraId="43BB6A87" w14:textId="77777777" w:rsidR="004E24AC" w:rsidRPr="005212AF" w:rsidRDefault="004E24AC" w:rsidP="004E24AC">
      <w:pPr>
        <w:rPr>
          <w:rFonts w:ascii="Times New Roman" w:hAnsi="Times New Roman" w:cs="Times New Roman"/>
        </w:rPr>
      </w:pPr>
      <w:r w:rsidRPr="005212AF">
        <w:rPr>
          <w:rFonts w:ascii="Times New Roman" w:hAnsi="Times New Roman" w:cs="Times New Roman"/>
        </w:rPr>
        <w:t xml:space="preserve">Regarding the political environment, the growth of Internet e-commerce is closely linked to a country's economic development. As a new industry, the information sector requires strong policy support from the government. In recent years, the state has demonstrated optimism towards the Internet's future and has designated it as a key support project. Favorable policies conducive to the development of Internet e-commerce have been regularly introduced. The Internet industry's rapid growth not only contributes to increased tax revenue but also stimulates employment and industrial adjustments. Thus, the country is likely to continue introducing supportive policies, providing an advantageous environment for </w:t>
      </w:r>
      <w:r>
        <w:rPr>
          <w:rFonts w:ascii="Times New Roman" w:hAnsi="Times New Roman" w:cs="Times New Roman"/>
        </w:rPr>
        <w:t>JD</w:t>
      </w:r>
      <w:r w:rsidRPr="005212AF">
        <w:rPr>
          <w:rFonts w:ascii="Times New Roman" w:hAnsi="Times New Roman" w:cs="Times New Roman"/>
        </w:rPr>
        <w:t>'s development.</w:t>
      </w:r>
    </w:p>
    <w:p w14:paraId="07F2A605" w14:textId="77777777" w:rsidR="004E24AC" w:rsidRPr="005212AF" w:rsidRDefault="004E24AC" w:rsidP="004E24AC">
      <w:pPr>
        <w:rPr>
          <w:rFonts w:ascii="Times New Roman" w:hAnsi="Times New Roman" w:cs="Times New Roman"/>
        </w:rPr>
      </w:pPr>
      <w:r w:rsidRPr="005212AF">
        <w:rPr>
          <w:rFonts w:ascii="Times New Roman" w:hAnsi="Times New Roman" w:cs="Times New Roman"/>
        </w:rPr>
        <w:t>In terms of economic factors, Internet e-commerce has revolutionized shopping habits</w:t>
      </w:r>
      <w:r>
        <w:rPr>
          <w:rFonts w:ascii="Times New Roman" w:hAnsi="Times New Roman" w:cs="Times New Roman"/>
        </w:rPr>
        <w:t xml:space="preserve"> (</w:t>
      </w:r>
      <w:r>
        <w:rPr>
          <w:rFonts w:ascii="Arial" w:hAnsi="Arial" w:cs="Arial"/>
          <w:color w:val="222222"/>
          <w:sz w:val="20"/>
          <w:szCs w:val="20"/>
          <w:shd w:val="clear" w:color="auto" w:fill="FFFFFF"/>
        </w:rPr>
        <w:t>Geng el at, 2020;</w:t>
      </w:r>
      <w:r w:rsidRPr="00A32EDF">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Hanson</w:t>
      </w:r>
      <w:r>
        <w:t xml:space="preserve"> </w:t>
      </w:r>
      <w:r>
        <w:rPr>
          <w:rFonts w:ascii="Arial" w:hAnsi="Arial" w:cs="Arial"/>
          <w:color w:val="222222"/>
          <w:sz w:val="20"/>
          <w:szCs w:val="20"/>
          <w:shd w:val="clear" w:color="auto" w:fill="FFFFFF"/>
        </w:rPr>
        <w:t>&amp; Kalyanam, 2020</w:t>
      </w:r>
      <w:r>
        <w:rPr>
          <w:rFonts w:ascii="Times New Roman" w:hAnsi="Times New Roman" w:cs="Times New Roman"/>
        </w:rPr>
        <w:t>)</w:t>
      </w:r>
      <w:r w:rsidRPr="005212AF">
        <w:rPr>
          <w:rFonts w:ascii="Times New Roman" w:hAnsi="Times New Roman" w:cs="Times New Roman"/>
        </w:rPr>
        <w:t xml:space="preserve">, offering consumers lower prices and a broader range of products </w:t>
      </w:r>
      <w:r w:rsidRPr="005212AF">
        <w:rPr>
          <w:rFonts w:ascii="Times New Roman" w:hAnsi="Times New Roman" w:cs="Times New Roman"/>
        </w:rPr>
        <w:lastRenderedPageBreak/>
        <w:t xml:space="preserve">compared to traditional brick-and-mortar stores. The convenience and affordability of online platforms have attracted consumers, even in smaller cities, where physical stores are limited. This transformation of shopping patterns has positively impacted </w:t>
      </w:r>
      <w:r>
        <w:rPr>
          <w:rFonts w:ascii="Times New Roman" w:hAnsi="Times New Roman" w:cs="Times New Roman"/>
        </w:rPr>
        <w:t>JD</w:t>
      </w:r>
      <w:r w:rsidRPr="005212AF">
        <w:rPr>
          <w:rFonts w:ascii="Times New Roman" w:hAnsi="Times New Roman" w:cs="Times New Roman"/>
        </w:rPr>
        <w:t>'s growth as consumers find better quality goods at lower prices, thus increasing their disposable income.</w:t>
      </w:r>
    </w:p>
    <w:p w14:paraId="02D7D3A7" w14:textId="77777777" w:rsidR="004E24AC" w:rsidRPr="005212AF" w:rsidRDefault="004E24AC" w:rsidP="004E24AC">
      <w:pPr>
        <w:rPr>
          <w:rFonts w:ascii="Times New Roman" w:hAnsi="Times New Roman" w:cs="Times New Roman"/>
        </w:rPr>
      </w:pPr>
      <w:r w:rsidRPr="005212AF">
        <w:rPr>
          <w:rFonts w:ascii="Times New Roman" w:hAnsi="Times New Roman" w:cs="Times New Roman"/>
        </w:rPr>
        <w:t xml:space="preserve">The social and cultural aspects are also crucial. The widespread usage of the Internet has led to a growing customer base for e-commerce companies like </w:t>
      </w:r>
      <w:r>
        <w:rPr>
          <w:rFonts w:ascii="Times New Roman" w:hAnsi="Times New Roman" w:cs="Times New Roman"/>
        </w:rPr>
        <w:t>JD</w:t>
      </w:r>
      <w:r w:rsidRPr="005212AF">
        <w:rPr>
          <w:rFonts w:ascii="Times New Roman" w:hAnsi="Times New Roman" w:cs="Times New Roman"/>
        </w:rPr>
        <w:t>. Moreover, the impact of the covid-19 pandemic has further boosted online activity as people spend more time at home and rely on e-commerce for their shopping needs. J</w:t>
      </w:r>
      <w:r>
        <w:rPr>
          <w:rFonts w:ascii="Times New Roman" w:hAnsi="Times New Roman" w:cs="Times New Roman"/>
        </w:rPr>
        <w:t>D</w:t>
      </w:r>
      <w:r w:rsidRPr="005212AF">
        <w:rPr>
          <w:rFonts w:ascii="Times New Roman" w:hAnsi="Times New Roman" w:cs="Times New Roman"/>
        </w:rPr>
        <w:t>'s brand philosophy, emphasizing genuine products and unconditional returns, resonates with consumers, contributing to its rapid market expansion.</w:t>
      </w:r>
    </w:p>
    <w:p w14:paraId="2CDF6C3C" w14:textId="77777777" w:rsidR="004E24AC" w:rsidRPr="005212AF" w:rsidRDefault="004E24AC" w:rsidP="004E24AC">
      <w:pPr>
        <w:rPr>
          <w:rFonts w:ascii="Times New Roman" w:hAnsi="Times New Roman" w:cs="Times New Roman"/>
        </w:rPr>
      </w:pPr>
      <w:r w:rsidRPr="005212AF">
        <w:rPr>
          <w:rFonts w:ascii="Times New Roman" w:hAnsi="Times New Roman" w:cs="Times New Roman"/>
        </w:rPr>
        <w:t>From the technological standpoint, the Internet industry has experienced significant advancements, such as interactive community platforms, improved classified search engines, and mature payment technologies. J</w:t>
      </w:r>
      <w:r>
        <w:rPr>
          <w:rFonts w:ascii="Times New Roman" w:hAnsi="Times New Roman" w:cs="Times New Roman"/>
        </w:rPr>
        <w:t>D</w:t>
      </w:r>
      <w:r w:rsidRPr="005212AF">
        <w:rPr>
          <w:rFonts w:ascii="Times New Roman" w:hAnsi="Times New Roman" w:cs="Times New Roman"/>
        </w:rPr>
        <w:t>'s focus on technological innovation is evident from its substantial annual investment in technology. The enhancement of platform technology translates into a superior consumer experience, positioning J</w:t>
      </w:r>
      <w:r>
        <w:rPr>
          <w:rFonts w:ascii="Times New Roman" w:hAnsi="Times New Roman" w:cs="Times New Roman"/>
        </w:rPr>
        <w:t>D</w:t>
      </w:r>
      <w:r w:rsidRPr="005212AF">
        <w:rPr>
          <w:rFonts w:ascii="Times New Roman" w:hAnsi="Times New Roman" w:cs="Times New Roman"/>
        </w:rPr>
        <w:t xml:space="preserve"> as a leader in the market.</w:t>
      </w:r>
    </w:p>
    <w:p w14:paraId="124806FA" w14:textId="77777777" w:rsidR="004E24AC" w:rsidRPr="005212AF" w:rsidRDefault="004E24AC" w:rsidP="004E24AC">
      <w:pPr>
        <w:rPr>
          <w:rFonts w:ascii="Times New Roman" w:hAnsi="Times New Roman" w:cs="Times New Roman"/>
        </w:rPr>
      </w:pPr>
      <w:r w:rsidRPr="005212AF">
        <w:rPr>
          <w:rFonts w:ascii="Times New Roman" w:hAnsi="Times New Roman" w:cs="Times New Roman"/>
        </w:rPr>
        <w:t>In conclusion, the PEST analysis highlights the favourable political support, economic advantages, social cultural trends, and technological innovations that have driven J</w:t>
      </w:r>
      <w:r>
        <w:rPr>
          <w:rFonts w:ascii="Times New Roman" w:hAnsi="Times New Roman" w:cs="Times New Roman"/>
        </w:rPr>
        <w:t>D</w:t>
      </w:r>
      <w:r w:rsidRPr="005212AF">
        <w:rPr>
          <w:rFonts w:ascii="Times New Roman" w:hAnsi="Times New Roman" w:cs="Times New Roman"/>
        </w:rPr>
        <w:t>'s success and positioned it as a prominent player in the rapidly evolving landscape of Internet e-commerce.</w:t>
      </w:r>
    </w:p>
    <w:p w14:paraId="704072BE" w14:textId="77777777" w:rsidR="004E24AC" w:rsidRPr="000140D6" w:rsidRDefault="004E24AC" w:rsidP="004E24AC">
      <w:pPr>
        <w:rPr>
          <w:rFonts w:ascii="Times New Roman" w:hAnsi="Times New Roman" w:cs="Times New Roman"/>
        </w:rPr>
      </w:pPr>
    </w:p>
    <w:p w14:paraId="737EDFA0" w14:textId="77777777" w:rsidR="004E24AC" w:rsidRPr="006407C0" w:rsidRDefault="004E24AC" w:rsidP="004E24AC">
      <w:pPr>
        <w:rPr>
          <w:rFonts w:ascii="Gilroy" w:hAnsi="Gilroy" w:hint="eastAsia"/>
          <w:b/>
          <w:bCs/>
          <w:color w:val="000000"/>
          <w:shd w:val="clear" w:color="auto" w:fill="FFFFFF"/>
        </w:rPr>
      </w:pPr>
      <w:r>
        <w:rPr>
          <w:rFonts w:ascii="Gilroy" w:hAnsi="Gilroy"/>
          <w:b/>
          <w:bCs/>
          <w:color w:val="000000"/>
          <w:shd w:val="clear" w:color="auto" w:fill="FFFFFF"/>
        </w:rPr>
        <w:t xml:space="preserve">2.2 </w:t>
      </w:r>
      <w:r w:rsidRPr="006407C0">
        <w:rPr>
          <w:rFonts w:ascii="Gilroy" w:hAnsi="Gilroy"/>
          <w:b/>
          <w:bCs/>
          <w:color w:val="000000"/>
          <w:shd w:val="clear" w:color="auto" w:fill="FFFFFF"/>
        </w:rPr>
        <w:t>Industry environment analysis</w:t>
      </w:r>
    </w:p>
    <w:p w14:paraId="65560006" w14:textId="77777777" w:rsidR="004E24AC" w:rsidRPr="006407C0" w:rsidRDefault="004E24AC" w:rsidP="004E24AC">
      <w:r>
        <w:rPr>
          <w:rFonts w:ascii="Times New Roman" w:hAnsi="Times New Roman" w:cs="Times New Roman"/>
        </w:rPr>
        <w:t>T</w:t>
      </w:r>
      <w:r>
        <w:rPr>
          <w:rFonts w:ascii="Times New Roman" w:hAnsi="Times New Roman" w:cs="Times New Roman" w:hint="eastAsia"/>
        </w:rPr>
        <w:t>his</w:t>
      </w:r>
      <w:r>
        <w:rPr>
          <w:rFonts w:ascii="Times New Roman" w:hAnsi="Times New Roman" w:cs="Times New Roman"/>
        </w:rPr>
        <w:t xml:space="preserve"> essay will</w:t>
      </w:r>
      <w:r w:rsidRPr="006407C0">
        <w:rPr>
          <w:rFonts w:ascii="Times New Roman" w:hAnsi="Times New Roman" w:cs="Times New Roman"/>
        </w:rPr>
        <w:t xml:space="preserve"> use Porter's Five Forces model for industry analysis</w:t>
      </w:r>
      <w:r>
        <w:rPr>
          <w:rFonts w:ascii="Times New Roman" w:hAnsi="Times New Roman" w:cs="Times New Roman"/>
        </w:rPr>
        <w:t xml:space="preserve"> (</w:t>
      </w:r>
      <w:r>
        <w:rPr>
          <w:rFonts w:ascii="Arial" w:hAnsi="Arial" w:cs="Arial"/>
          <w:color w:val="222222"/>
          <w:sz w:val="20"/>
          <w:szCs w:val="20"/>
          <w:shd w:val="clear" w:color="auto" w:fill="FFFFFF"/>
        </w:rPr>
        <w:t>Isabelle el at, 2020; Wellner &amp; Lakotta</w:t>
      </w:r>
      <w:r>
        <w:t>, 2020</w:t>
      </w:r>
      <w:r>
        <w:rPr>
          <w:rFonts w:ascii="Times New Roman" w:hAnsi="Times New Roman" w:cs="Times New Roman"/>
        </w:rPr>
        <w:t>)</w:t>
      </w:r>
      <w:r w:rsidRPr="006407C0">
        <w:rPr>
          <w:rFonts w:ascii="Times New Roman" w:hAnsi="Times New Roman" w:cs="Times New Roman"/>
        </w:rPr>
        <w:t>.</w:t>
      </w:r>
    </w:p>
    <w:p w14:paraId="2F4BCC9C" w14:textId="77777777" w:rsidR="004E24AC" w:rsidRPr="006407C0" w:rsidRDefault="004E24AC" w:rsidP="004E24AC">
      <w:pPr>
        <w:rPr>
          <w:rFonts w:ascii="Times New Roman" w:hAnsi="Times New Roman" w:cs="Times New Roman"/>
        </w:rPr>
      </w:pPr>
      <w:r w:rsidRPr="006407C0">
        <w:rPr>
          <w:rFonts w:ascii="Times New Roman" w:hAnsi="Times New Roman" w:cs="Times New Roman"/>
        </w:rPr>
        <w:t>Firstly, the threat of new entrants: China's Internet e-commerce is in a high-growth phase, attracting the attention of many Internet and traditional companies due to favourable external conditions and promising future returns. Potential entrants seek to enter the industry to gain more profits, which may lead to resource competition and vicious competition among existing and new entrants. The threat of potential new entrants depends on industry barriers and the response of existing companies to new entrants. With increasing competition in e-commerce, the future may witness intense rivalry in the industry.</w:t>
      </w:r>
    </w:p>
    <w:p w14:paraId="09F53BC4" w14:textId="77777777" w:rsidR="004E24AC" w:rsidRPr="006407C0" w:rsidRDefault="004E24AC" w:rsidP="004E24AC">
      <w:pPr>
        <w:rPr>
          <w:rFonts w:ascii="Times New Roman" w:hAnsi="Times New Roman" w:cs="Times New Roman"/>
        </w:rPr>
      </w:pPr>
      <w:r w:rsidRPr="006407C0">
        <w:rPr>
          <w:rFonts w:ascii="Times New Roman" w:hAnsi="Times New Roman" w:cs="Times New Roman"/>
        </w:rPr>
        <w:t>Secondly, the bargaining power of suppliers: The overall scale of the Internet e-commerce industry in China is significant, but individual companies have limited bargaining power with large suppliers. Many major suppliers have entered the e-commerce industry themselves in recent years, setting up their own online businesses. Entities with imperfect development plans tend to heavily rely on e-commerce platforms, weakening their bargaining power.</w:t>
      </w:r>
    </w:p>
    <w:p w14:paraId="20027F6F" w14:textId="77777777" w:rsidR="004E24AC" w:rsidRPr="006407C0" w:rsidRDefault="004E24AC" w:rsidP="004E24AC">
      <w:pPr>
        <w:rPr>
          <w:rFonts w:ascii="Times New Roman" w:hAnsi="Times New Roman" w:cs="Times New Roman"/>
        </w:rPr>
      </w:pPr>
      <w:r w:rsidRPr="006407C0">
        <w:rPr>
          <w:rFonts w:ascii="Times New Roman" w:hAnsi="Times New Roman" w:cs="Times New Roman"/>
        </w:rPr>
        <w:t xml:space="preserve">Next, the bargaining power of customers: With the Internet's development, customers can easily obtain information and compare products and prices across various platforms, leading to fierce competition among e-commerce platforms. This increased competition provides customers with greater bargaining power. Price wars have erupted among major e-commerce platforms, including </w:t>
      </w:r>
      <w:r>
        <w:rPr>
          <w:rFonts w:ascii="Times New Roman" w:hAnsi="Times New Roman" w:cs="Times New Roman"/>
        </w:rPr>
        <w:t>JD</w:t>
      </w:r>
      <w:r w:rsidRPr="006407C0">
        <w:rPr>
          <w:rFonts w:ascii="Times New Roman" w:hAnsi="Times New Roman" w:cs="Times New Roman"/>
        </w:rPr>
        <w:t>, to attract customers, highlighting the intense rivalry in the industry.</w:t>
      </w:r>
    </w:p>
    <w:p w14:paraId="1ADF85C4" w14:textId="77777777" w:rsidR="004E24AC" w:rsidRPr="006407C0" w:rsidRDefault="004E24AC" w:rsidP="004E24AC">
      <w:pPr>
        <w:rPr>
          <w:rFonts w:ascii="Times New Roman" w:hAnsi="Times New Roman" w:cs="Times New Roman"/>
        </w:rPr>
      </w:pPr>
      <w:r w:rsidRPr="006407C0">
        <w:rPr>
          <w:rFonts w:ascii="Times New Roman" w:hAnsi="Times New Roman" w:cs="Times New Roman"/>
        </w:rPr>
        <w:t>Furthermore, the threat of substitute products or services: While Internet e-commerce has gained popularity among consumers, traditional commerce remains a dominant mode of transactions. Traditional shopping offers advantages that e-commerce cannot fully replicate, such as the ability to touch products physically, enhanced transaction security, and the joy of in-store shopping. For valuable items, consumers still prefer traditional shopping. Moreover, for the older demographic, the Internet's development has increased the difficulty of learning online shopping, making it challenging for this group to fully embrace e-commerce platforms.</w:t>
      </w:r>
    </w:p>
    <w:p w14:paraId="0C1B6BC6" w14:textId="77777777" w:rsidR="004E24AC" w:rsidRPr="006407C0" w:rsidRDefault="004E24AC" w:rsidP="004E24AC">
      <w:pPr>
        <w:rPr>
          <w:rFonts w:ascii="Times New Roman" w:hAnsi="Times New Roman" w:cs="Times New Roman"/>
        </w:rPr>
      </w:pPr>
      <w:r w:rsidRPr="006407C0">
        <w:rPr>
          <w:rFonts w:ascii="Times New Roman" w:hAnsi="Times New Roman" w:cs="Times New Roman"/>
        </w:rPr>
        <w:lastRenderedPageBreak/>
        <w:t>Lastly, the analysis of existing industry competitors: In the e-commerce industry, Jingdong's main competitors include Tmall, Amazon, Suning, and Pinduoduo. While Jingdong enjoys a considerable market share, Tmall holds nearly half of the market share, largely due to the strong market competitiveness of its parent company, Alibaba Group, with its accumulated resources from Taobao and Alibaba. Facing such pressure, competing with Tmall is no easy task for Jingdong.</w:t>
      </w:r>
    </w:p>
    <w:p w14:paraId="13024DEB" w14:textId="77777777" w:rsidR="004E24AC" w:rsidRPr="006407C0" w:rsidRDefault="004E24AC" w:rsidP="004E24AC">
      <w:pPr>
        <w:rPr>
          <w:rFonts w:ascii="Times New Roman" w:hAnsi="Times New Roman" w:cs="Times New Roman"/>
        </w:rPr>
      </w:pPr>
      <w:r w:rsidRPr="006407C0">
        <w:rPr>
          <w:rFonts w:ascii="Times New Roman" w:hAnsi="Times New Roman" w:cs="Times New Roman"/>
        </w:rPr>
        <w:t>In summary, the application of Porter's Five Forces model reveals the challenges and competitive dynamics in the Internet e-commerce industry, where new entrants, supplier and customer bargaining power, substitute products, and competition from existing rivals all impact Jingdong's operations and market position.</w:t>
      </w:r>
    </w:p>
    <w:p w14:paraId="5A73F2AE" w14:textId="77777777" w:rsidR="004E24AC" w:rsidRDefault="004E24AC" w:rsidP="004E24AC">
      <w:pPr>
        <w:rPr>
          <w:rFonts w:ascii="Times New Roman" w:hAnsi="Times New Roman" w:cs="Times New Roman"/>
        </w:rPr>
      </w:pPr>
    </w:p>
    <w:p w14:paraId="2D31F3E6" w14:textId="77777777" w:rsidR="004E24AC" w:rsidRPr="006407C0" w:rsidRDefault="004E24AC" w:rsidP="004E24AC">
      <w:pPr>
        <w:rPr>
          <w:rFonts w:ascii="Gilroy" w:hAnsi="Gilroy" w:hint="eastAsia"/>
          <w:b/>
          <w:bCs/>
          <w:color w:val="000000"/>
          <w:shd w:val="clear" w:color="auto" w:fill="FFFFFF"/>
        </w:rPr>
      </w:pPr>
      <w:r>
        <w:rPr>
          <w:rFonts w:ascii="Gilroy" w:hAnsi="Gilroy"/>
          <w:b/>
          <w:bCs/>
          <w:color w:val="000000"/>
          <w:shd w:val="clear" w:color="auto" w:fill="FFFFFF"/>
        </w:rPr>
        <w:t xml:space="preserve">3. </w:t>
      </w:r>
      <w:r w:rsidRPr="006407C0">
        <w:rPr>
          <w:rFonts w:ascii="Gilroy" w:hAnsi="Gilroy"/>
          <w:b/>
          <w:bCs/>
          <w:color w:val="000000"/>
          <w:shd w:val="clear" w:color="auto" w:fill="FFFFFF"/>
        </w:rPr>
        <w:t xml:space="preserve">Analysis of </w:t>
      </w:r>
      <w:r>
        <w:rPr>
          <w:rFonts w:ascii="Gilroy" w:hAnsi="Gilroy"/>
          <w:b/>
          <w:bCs/>
          <w:color w:val="000000"/>
          <w:shd w:val="clear" w:color="auto" w:fill="FFFFFF"/>
        </w:rPr>
        <w:t>JD</w:t>
      </w:r>
      <w:r w:rsidRPr="006407C0">
        <w:rPr>
          <w:rFonts w:ascii="Gilroy" w:hAnsi="Gilroy"/>
          <w:b/>
          <w:bCs/>
          <w:color w:val="000000"/>
          <w:shd w:val="clear" w:color="auto" w:fill="FFFFFF"/>
        </w:rPr>
        <w:t xml:space="preserve">'s </w:t>
      </w:r>
      <w:r>
        <w:rPr>
          <w:rFonts w:ascii="Gilroy" w:hAnsi="Gilroy"/>
          <w:b/>
          <w:bCs/>
          <w:color w:val="000000"/>
          <w:shd w:val="clear" w:color="auto" w:fill="FFFFFF"/>
        </w:rPr>
        <w:t>I</w:t>
      </w:r>
      <w:r w:rsidRPr="006407C0">
        <w:rPr>
          <w:rFonts w:ascii="Gilroy" w:hAnsi="Gilroy"/>
          <w:b/>
          <w:bCs/>
          <w:color w:val="000000"/>
          <w:shd w:val="clear" w:color="auto" w:fill="FFFFFF"/>
        </w:rPr>
        <w:t xml:space="preserve">nternal </w:t>
      </w:r>
      <w:r>
        <w:rPr>
          <w:rFonts w:ascii="Gilroy" w:hAnsi="Gilroy"/>
          <w:b/>
          <w:bCs/>
          <w:color w:val="000000"/>
          <w:shd w:val="clear" w:color="auto" w:fill="FFFFFF"/>
        </w:rPr>
        <w:t>E</w:t>
      </w:r>
      <w:r w:rsidRPr="006407C0">
        <w:rPr>
          <w:rFonts w:ascii="Gilroy" w:hAnsi="Gilroy"/>
          <w:b/>
          <w:bCs/>
          <w:color w:val="000000"/>
          <w:shd w:val="clear" w:color="auto" w:fill="FFFFFF"/>
        </w:rPr>
        <w:t>nvironment</w:t>
      </w:r>
    </w:p>
    <w:p w14:paraId="70668D9A" w14:textId="77777777" w:rsidR="004E24AC" w:rsidRPr="00AA1CED" w:rsidRDefault="004E24AC" w:rsidP="004E24AC">
      <w:pPr>
        <w:rPr>
          <w:rFonts w:ascii="Times New Roman" w:hAnsi="Times New Roman" w:cs="Times New Roman"/>
          <w:b/>
          <w:bCs/>
        </w:rPr>
      </w:pPr>
      <w:r w:rsidRPr="00AA1CED">
        <w:rPr>
          <w:rFonts w:ascii="Times New Roman" w:hAnsi="Times New Roman" w:cs="Times New Roman"/>
          <w:b/>
          <w:bCs/>
        </w:rPr>
        <w:t xml:space="preserve">3.1 Business Model Analysis </w:t>
      </w:r>
    </w:p>
    <w:p w14:paraId="29533EFD" w14:textId="77777777" w:rsidR="004E24AC" w:rsidRPr="006407C0" w:rsidRDefault="004E24AC" w:rsidP="004E24AC">
      <w:pPr>
        <w:rPr>
          <w:rFonts w:ascii="Times New Roman" w:hAnsi="Times New Roman" w:cs="Times New Roman"/>
        </w:rPr>
      </w:pPr>
      <w:r w:rsidRPr="006407C0">
        <w:rPr>
          <w:rFonts w:ascii="Times New Roman" w:hAnsi="Times New Roman" w:cs="Times New Roman"/>
        </w:rPr>
        <w:t>Since its inception, JD.com has placed significant emphasis on technological development, using technology for business and logistics expansion, and investing in infrastructure construction</w:t>
      </w:r>
      <w:r>
        <w:rPr>
          <w:rFonts w:ascii="Times New Roman" w:hAnsi="Times New Roman" w:cs="Times New Roman"/>
        </w:rPr>
        <w:t xml:space="preserve"> (</w:t>
      </w:r>
      <w:r>
        <w:rPr>
          <w:rFonts w:ascii="Arial" w:hAnsi="Arial" w:cs="Arial"/>
          <w:color w:val="222222"/>
          <w:sz w:val="20"/>
          <w:szCs w:val="20"/>
          <w:shd w:val="clear" w:color="auto" w:fill="FFFFFF"/>
        </w:rPr>
        <w:t>Brenes el at, 2019</w:t>
      </w:r>
      <w:r>
        <w:rPr>
          <w:rFonts w:ascii="Times New Roman" w:hAnsi="Times New Roman" w:cs="Times New Roman"/>
        </w:rPr>
        <w:t>)</w:t>
      </w:r>
      <w:r w:rsidRPr="006407C0">
        <w:rPr>
          <w:rFonts w:ascii="Times New Roman" w:hAnsi="Times New Roman" w:cs="Times New Roman"/>
        </w:rPr>
        <w:t>. With the rapid expansion of JD's Internet direct sales business, the company launched an online marketplace to diversify its product offerings. JD leverages its B2C platform and robust technological support to provide consumers with an excellent shopping experience. JD's B2C platform connects third-party sellers with markets, customers, and online services</w:t>
      </w:r>
      <w:r>
        <w:rPr>
          <w:rFonts w:ascii="Times New Roman" w:hAnsi="Times New Roman" w:cs="Times New Roman"/>
        </w:rPr>
        <w:t xml:space="preserve"> (</w:t>
      </w:r>
      <w:r>
        <w:rPr>
          <w:rFonts w:ascii="Arial" w:hAnsi="Arial" w:cs="Arial"/>
          <w:color w:val="222222"/>
          <w:sz w:val="20"/>
          <w:szCs w:val="20"/>
          <w:shd w:val="clear" w:color="auto" w:fill="FFFFFF"/>
        </w:rPr>
        <w:t>Zacharia</w:t>
      </w:r>
      <w:r>
        <w:t xml:space="preserve"> </w:t>
      </w:r>
      <w:r>
        <w:rPr>
          <w:rFonts w:ascii="Arial" w:hAnsi="Arial" w:cs="Arial"/>
          <w:color w:val="222222"/>
          <w:sz w:val="20"/>
          <w:szCs w:val="20"/>
          <w:shd w:val="clear" w:color="auto" w:fill="FFFFFF"/>
        </w:rPr>
        <w:t>&amp; Kammel, 2020</w:t>
      </w:r>
      <w:r>
        <w:rPr>
          <w:rFonts w:ascii="Times New Roman" w:hAnsi="Times New Roman" w:cs="Times New Roman"/>
        </w:rPr>
        <w:t>)</w:t>
      </w:r>
      <w:r w:rsidRPr="006407C0">
        <w:rPr>
          <w:rFonts w:ascii="Times New Roman" w:hAnsi="Times New Roman" w:cs="Times New Roman"/>
        </w:rPr>
        <w:t>. Additionally, JD's logistics system provides delivery and warehousing services for these sellers. However, JD maintains strict quality control over third-party sellers' products to ensure a positive shopping experience for consumers.</w:t>
      </w:r>
    </w:p>
    <w:p w14:paraId="79A43511" w14:textId="77777777" w:rsidR="004E24AC" w:rsidRPr="00AA1CED" w:rsidRDefault="004E24AC" w:rsidP="004E24AC">
      <w:pPr>
        <w:rPr>
          <w:rFonts w:ascii="Times New Roman" w:hAnsi="Times New Roman" w:cs="Times New Roman"/>
          <w:b/>
          <w:bCs/>
        </w:rPr>
      </w:pPr>
      <w:r w:rsidRPr="00AA1CED">
        <w:rPr>
          <w:rFonts w:ascii="Times New Roman" w:hAnsi="Times New Roman" w:cs="Times New Roman"/>
          <w:b/>
          <w:bCs/>
        </w:rPr>
        <w:t xml:space="preserve">3.2 Marketing Analysis </w:t>
      </w:r>
    </w:p>
    <w:p w14:paraId="2B94C01E" w14:textId="77777777" w:rsidR="004E24AC" w:rsidRPr="006407C0" w:rsidRDefault="004E24AC" w:rsidP="004E24AC">
      <w:pPr>
        <w:rPr>
          <w:rFonts w:ascii="Times New Roman" w:hAnsi="Times New Roman" w:cs="Times New Roman"/>
        </w:rPr>
      </w:pPr>
      <w:r w:rsidRPr="006407C0">
        <w:rPr>
          <w:rFonts w:ascii="Times New Roman" w:hAnsi="Times New Roman" w:cs="Times New Roman"/>
        </w:rPr>
        <w:t>JD.com has always focused on providing consumers with an excellent shopping experience, and to achieve this, the company aims to offer comprehensive services. JD occasionally provides customers with benefits through coupons or brand activities to enhance customer loyalty. Furthermore, JD engages in brand promotion by collaborating with well-known websites, social media platforms, and search engines to conduct various branding campaigns.</w:t>
      </w:r>
    </w:p>
    <w:p w14:paraId="049B0AF4" w14:textId="77777777" w:rsidR="004E24AC" w:rsidRPr="00AA1CED" w:rsidRDefault="004E24AC" w:rsidP="004E24AC">
      <w:pPr>
        <w:rPr>
          <w:rFonts w:ascii="Times New Roman" w:hAnsi="Times New Roman" w:cs="Times New Roman"/>
          <w:b/>
          <w:bCs/>
        </w:rPr>
      </w:pPr>
      <w:r w:rsidRPr="00AA1CED">
        <w:rPr>
          <w:rFonts w:ascii="Times New Roman" w:hAnsi="Times New Roman" w:cs="Times New Roman"/>
          <w:b/>
          <w:bCs/>
        </w:rPr>
        <w:t xml:space="preserve">3.3 Core Competence Analysis </w:t>
      </w:r>
    </w:p>
    <w:p w14:paraId="4AFFF421" w14:textId="77777777" w:rsidR="004E24AC" w:rsidRPr="006407C0" w:rsidRDefault="004E24AC" w:rsidP="004E24AC">
      <w:pPr>
        <w:rPr>
          <w:rFonts w:ascii="Times New Roman" w:hAnsi="Times New Roman" w:cs="Times New Roman"/>
        </w:rPr>
      </w:pPr>
      <w:r w:rsidRPr="006407C0">
        <w:rPr>
          <w:rFonts w:ascii="Times New Roman" w:hAnsi="Times New Roman" w:cs="Times New Roman"/>
        </w:rPr>
        <w:t>JD's most significant advantage compared to other e-commerce companies lies in its logistics capabilities. Successful e-commerce enterprises and major retailers have demonstrated the critical importance of developing robust logistics systems and distribution networks for business growth. JD upholds this development philosophy, as evident from its financial reports, where approximately 70% of the company's financing is invested in building its logistics system. A well-established logistics system constitutes the core competitive advantage for modern internet e-commerce companies. User experience is also of paramount importance to internet companies, and JD's reputation for "authenticity" from the outset highlights the company's stringent control over product value, pricing, and services. JD's core competencies include a diverse product range, competitive pricing, precise customer service, and secure and fast logistics.</w:t>
      </w:r>
    </w:p>
    <w:p w14:paraId="58456663" w14:textId="77777777" w:rsidR="004E24AC" w:rsidRPr="006407C0" w:rsidRDefault="004E24AC" w:rsidP="004E24AC">
      <w:pPr>
        <w:rPr>
          <w:rFonts w:ascii="Times New Roman" w:hAnsi="Times New Roman" w:cs="Times New Roman"/>
        </w:rPr>
      </w:pPr>
      <w:r w:rsidRPr="006407C0">
        <w:rPr>
          <w:rFonts w:ascii="Times New Roman" w:hAnsi="Times New Roman" w:cs="Times New Roman"/>
        </w:rPr>
        <w:t>Overall, JD.com's strategic focus on technology, marketing, and logistics has propelled it to become a leading player in the competitive e-commerce industry, continuously enhancing its core competencies to meet evolving customer needs.</w:t>
      </w:r>
    </w:p>
    <w:p w14:paraId="7975B9FB" w14:textId="77777777" w:rsidR="004E24AC" w:rsidRDefault="004E24AC" w:rsidP="004E24AC">
      <w:pPr>
        <w:rPr>
          <w:rFonts w:ascii="Times New Roman" w:hAnsi="Times New Roman" w:cs="Times New Roman"/>
        </w:rPr>
      </w:pPr>
    </w:p>
    <w:p w14:paraId="346CC01B" w14:textId="77777777" w:rsidR="004E24AC" w:rsidRDefault="004E24AC" w:rsidP="004E24AC">
      <w:pPr>
        <w:rPr>
          <w:rFonts w:ascii="Times New Roman" w:hAnsi="Times New Roman" w:cs="Times New Roman"/>
        </w:rPr>
      </w:pPr>
    </w:p>
    <w:p w14:paraId="4B129144" w14:textId="77777777" w:rsidR="004E24AC" w:rsidRPr="00AA1CED" w:rsidRDefault="004E24AC" w:rsidP="004E24AC">
      <w:pPr>
        <w:rPr>
          <w:rFonts w:ascii="Times New Roman" w:hAnsi="Times New Roman" w:cs="Times New Roman"/>
          <w:b/>
          <w:bCs/>
        </w:rPr>
      </w:pPr>
      <w:r w:rsidRPr="00AA1CED">
        <w:rPr>
          <w:rFonts w:ascii="Times New Roman" w:hAnsi="Times New Roman" w:cs="Times New Roman"/>
          <w:b/>
          <w:bCs/>
        </w:rPr>
        <w:lastRenderedPageBreak/>
        <w:t xml:space="preserve">4. JD's strategic </w:t>
      </w:r>
    </w:p>
    <w:p w14:paraId="225BC628" w14:textId="77777777" w:rsidR="004E24AC" w:rsidRDefault="004E24AC" w:rsidP="004E24AC">
      <w:pPr>
        <w:rPr>
          <w:rFonts w:ascii="Times New Roman" w:hAnsi="Times New Roman" w:cs="Times New Roman"/>
        </w:rPr>
      </w:pPr>
      <w:r>
        <w:rPr>
          <w:rFonts w:ascii="Times New Roman" w:hAnsi="Times New Roman" w:cs="Times New Roman"/>
        </w:rPr>
        <w:t>4</w:t>
      </w:r>
      <w:r w:rsidRPr="00AA1CED">
        <w:rPr>
          <w:rFonts w:ascii="Times New Roman" w:hAnsi="Times New Roman" w:cs="Times New Roman"/>
        </w:rPr>
        <w:t xml:space="preserve">.1 Differentiation Strategy </w:t>
      </w:r>
    </w:p>
    <w:p w14:paraId="35CDA7F3" w14:textId="77777777" w:rsidR="004E24AC" w:rsidRPr="00AA1CED" w:rsidRDefault="004E24AC" w:rsidP="004E24AC">
      <w:pPr>
        <w:rPr>
          <w:rFonts w:ascii="Times New Roman" w:hAnsi="Times New Roman" w:cs="Times New Roman"/>
        </w:rPr>
      </w:pPr>
      <w:r w:rsidRPr="00AA1CED">
        <w:rPr>
          <w:rFonts w:ascii="Times New Roman" w:hAnsi="Times New Roman" w:cs="Times New Roman"/>
        </w:rPr>
        <w:t xml:space="preserve">Currently, </w:t>
      </w:r>
      <w:proofErr w:type="gramStart"/>
      <w:r w:rsidRPr="00AA1CED">
        <w:rPr>
          <w:rFonts w:ascii="Times New Roman" w:hAnsi="Times New Roman" w:cs="Times New Roman"/>
        </w:rPr>
        <w:t>the majority of</w:t>
      </w:r>
      <w:proofErr w:type="gramEnd"/>
      <w:r w:rsidRPr="00AA1CED">
        <w:rPr>
          <w:rFonts w:ascii="Times New Roman" w:hAnsi="Times New Roman" w:cs="Times New Roman"/>
        </w:rPr>
        <w:t xml:space="preserve"> e-commerce companies rely on third-party logistics companies, which not only increases logistics costs but also results in lower logistics efficiency and poor customer experience. Frequent customer dissatisfaction with logistics companies has adverse effects on internet enterprises. JD.com identified this drawback and took a different approach. The company established its own logistics and distribution services across the country, ensuring that 80% of the regions achieve doorstep delivery within 24 hours. JD.com even aimed to overcome the challenges of the "last mile" to provide safe and high-speed logistics services to remote areas. Supported by technology, JD.com's self-built logistics and distribution system utilizes assembly lines and standardization, significantly improving its logistics speed.</w:t>
      </w:r>
    </w:p>
    <w:p w14:paraId="2DB0F0B1" w14:textId="77777777" w:rsidR="004E24AC" w:rsidRDefault="004E24AC" w:rsidP="004E24AC">
      <w:pPr>
        <w:rPr>
          <w:rFonts w:ascii="Times New Roman" w:hAnsi="Times New Roman" w:cs="Times New Roman"/>
        </w:rPr>
      </w:pPr>
      <w:r>
        <w:rPr>
          <w:rFonts w:ascii="Times New Roman" w:hAnsi="Times New Roman" w:cs="Times New Roman"/>
        </w:rPr>
        <w:t>4</w:t>
      </w:r>
      <w:r w:rsidRPr="00AA1CED">
        <w:rPr>
          <w:rFonts w:ascii="Times New Roman" w:hAnsi="Times New Roman" w:cs="Times New Roman"/>
        </w:rPr>
        <w:t>.2 Pricing Strategy</w:t>
      </w:r>
    </w:p>
    <w:p w14:paraId="780E80DA" w14:textId="77777777" w:rsidR="004E24AC" w:rsidRPr="00AA1CED" w:rsidRDefault="004E24AC" w:rsidP="004E24AC">
      <w:pPr>
        <w:rPr>
          <w:rFonts w:ascii="Times New Roman" w:hAnsi="Times New Roman" w:cs="Times New Roman"/>
        </w:rPr>
      </w:pPr>
      <w:r w:rsidRPr="00AA1CED">
        <w:rPr>
          <w:rFonts w:ascii="Times New Roman" w:hAnsi="Times New Roman" w:cs="Times New Roman"/>
        </w:rPr>
        <w:t>JD.com has consistently adhered to a low-price, high-quality goods approach. The company remains committed to offering genuine products and strictly controls the stores hosted on its platform to ensure top-notch authenticity</w:t>
      </w:r>
      <w:r>
        <w:rPr>
          <w:rFonts w:ascii="Times New Roman" w:hAnsi="Times New Roman" w:cs="Times New Roman"/>
        </w:rPr>
        <w:t xml:space="preserve"> (</w:t>
      </w:r>
      <w:r>
        <w:rPr>
          <w:rFonts w:ascii="Arial" w:hAnsi="Arial" w:cs="Arial"/>
          <w:color w:val="222222"/>
          <w:sz w:val="20"/>
          <w:szCs w:val="20"/>
          <w:shd w:val="clear" w:color="auto" w:fill="FFFFFF"/>
        </w:rPr>
        <w:t>Zhao el at, 2022</w:t>
      </w:r>
      <w:r>
        <w:rPr>
          <w:rFonts w:ascii="Times New Roman" w:hAnsi="Times New Roman" w:cs="Times New Roman"/>
        </w:rPr>
        <w:t>)</w:t>
      </w:r>
      <w:r w:rsidRPr="00AA1CED">
        <w:rPr>
          <w:rFonts w:ascii="Times New Roman" w:hAnsi="Times New Roman" w:cs="Times New Roman"/>
        </w:rPr>
        <w:t>. This commitment has earned JD.com the trust of consumers. Despite focusing on genuine products, JD.com's selling prices are not high. The company only adds a 5% markup on top of the purchase prices, which is 10% to 15% lower compared to its competitors like Suning and GOME.</w:t>
      </w:r>
    </w:p>
    <w:p w14:paraId="5F722122" w14:textId="77777777" w:rsidR="004E24AC" w:rsidRDefault="004E24AC" w:rsidP="004E24AC">
      <w:pPr>
        <w:rPr>
          <w:rFonts w:ascii="Times New Roman" w:hAnsi="Times New Roman" w:cs="Times New Roman"/>
        </w:rPr>
      </w:pPr>
      <w:r>
        <w:rPr>
          <w:rFonts w:ascii="Times New Roman" w:hAnsi="Times New Roman" w:cs="Times New Roman"/>
        </w:rPr>
        <w:t>4</w:t>
      </w:r>
      <w:r w:rsidRPr="00AA1CED">
        <w:rPr>
          <w:rFonts w:ascii="Times New Roman" w:hAnsi="Times New Roman" w:cs="Times New Roman"/>
        </w:rPr>
        <w:t>.3 Promotion Strategy</w:t>
      </w:r>
    </w:p>
    <w:p w14:paraId="386DEB98" w14:textId="77777777" w:rsidR="004E24AC" w:rsidRPr="00AA1CED" w:rsidRDefault="004E24AC" w:rsidP="004E24AC">
      <w:pPr>
        <w:rPr>
          <w:rFonts w:ascii="Times New Roman" w:hAnsi="Times New Roman" w:cs="Times New Roman"/>
        </w:rPr>
      </w:pPr>
      <w:r w:rsidRPr="00AA1CED">
        <w:rPr>
          <w:rFonts w:ascii="Times New Roman" w:hAnsi="Times New Roman" w:cs="Times New Roman"/>
        </w:rPr>
        <w:t>JD.com invests heavily in advertising across various media channels to promote its brand</w:t>
      </w:r>
      <w:r>
        <w:rPr>
          <w:rFonts w:ascii="Times New Roman" w:hAnsi="Times New Roman" w:cs="Times New Roman"/>
        </w:rPr>
        <w:t xml:space="preserve"> (</w:t>
      </w:r>
      <w:r>
        <w:rPr>
          <w:rFonts w:ascii="Arial" w:hAnsi="Arial" w:cs="Arial"/>
          <w:color w:val="222222"/>
          <w:sz w:val="20"/>
          <w:szCs w:val="20"/>
          <w:shd w:val="clear" w:color="auto" w:fill="FFFFFF"/>
        </w:rPr>
        <w:t>French el at, 2020</w:t>
      </w:r>
      <w:r>
        <w:rPr>
          <w:rFonts w:ascii="Times New Roman" w:hAnsi="Times New Roman" w:cs="Times New Roman"/>
        </w:rPr>
        <w:t>)</w:t>
      </w:r>
      <w:r w:rsidRPr="00AA1CED">
        <w:rPr>
          <w:rFonts w:ascii="Times New Roman" w:hAnsi="Times New Roman" w:cs="Times New Roman"/>
        </w:rPr>
        <w:t>. The slogan "Authentic Products, Home Delivery" has been a key element in building JD.com's brand identity. Additionally, JD.com collaborates with manufacturers to launch promotional campaigns to attract more consumers.</w:t>
      </w:r>
    </w:p>
    <w:p w14:paraId="6BF402AE" w14:textId="77777777" w:rsidR="004E24AC" w:rsidRDefault="004E24AC" w:rsidP="004E24AC">
      <w:pPr>
        <w:rPr>
          <w:rFonts w:ascii="Times New Roman" w:hAnsi="Times New Roman" w:cs="Times New Roman"/>
        </w:rPr>
      </w:pPr>
    </w:p>
    <w:p w14:paraId="0B17AC99" w14:textId="77777777" w:rsidR="004E24AC" w:rsidRPr="002F14BA" w:rsidRDefault="004E24AC" w:rsidP="004E24AC">
      <w:pPr>
        <w:rPr>
          <w:rFonts w:ascii="Times New Roman" w:hAnsi="Times New Roman" w:cs="Times New Roman"/>
          <w:b/>
          <w:bCs/>
        </w:rPr>
      </w:pPr>
      <w:r w:rsidRPr="002F14BA">
        <w:rPr>
          <w:rFonts w:ascii="Times New Roman" w:hAnsi="Times New Roman" w:cs="Times New Roman"/>
          <w:b/>
          <w:bCs/>
        </w:rPr>
        <w:t>Problems in J</w:t>
      </w:r>
      <w:r>
        <w:rPr>
          <w:rFonts w:ascii="Times New Roman" w:hAnsi="Times New Roman" w:cs="Times New Roman"/>
          <w:b/>
          <w:bCs/>
        </w:rPr>
        <w:t>D</w:t>
      </w:r>
      <w:r w:rsidRPr="002F14BA">
        <w:rPr>
          <w:rFonts w:ascii="Times New Roman" w:hAnsi="Times New Roman" w:cs="Times New Roman"/>
          <w:b/>
          <w:bCs/>
        </w:rPr>
        <w:t xml:space="preserve">'s </w:t>
      </w:r>
      <w:r>
        <w:rPr>
          <w:rFonts w:ascii="Times New Roman" w:hAnsi="Times New Roman" w:cs="Times New Roman"/>
          <w:b/>
          <w:bCs/>
        </w:rPr>
        <w:t>S</w:t>
      </w:r>
      <w:r w:rsidRPr="002F14BA">
        <w:rPr>
          <w:rFonts w:ascii="Times New Roman" w:hAnsi="Times New Roman" w:cs="Times New Roman"/>
          <w:b/>
          <w:bCs/>
        </w:rPr>
        <w:t xml:space="preserve">trategic </w:t>
      </w:r>
      <w:r>
        <w:rPr>
          <w:rFonts w:ascii="Times New Roman" w:hAnsi="Times New Roman" w:cs="Times New Roman"/>
          <w:b/>
          <w:bCs/>
        </w:rPr>
        <w:t>M</w:t>
      </w:r>
      <w:r w:rsidRPr="002F14BA">
        <w:rPr>
          <w:rFonts w:ascii="Times New Roman" w:hAnsi="Times New Roman" w:cs="Times New Roman"/>
          <w:b/>
          <w:bCs/>
        </w:rPr>
        <w:t>anagement</w:t>
      </w:r>
    </w:p>
    <w:p w14:paraId="264525E7" w14:textId="77777777" w:rsidR="004E24AC" w:rsidRPr="002F14BA" w:rsidRDefault="004E24AC" w:rsidP="004E24AC">
      <w:pPr>
        <w:rPr>
          <w:rFonts w:ascii="Times New Roman" w:hAnsi="Times New Roman" w:cs="Times New Roman"/>
        </w:rPr>
      </w:pPr>
      <w:r w:rsidRPr="002F14BA">
        <w:rPr>
          <w:rFonts w:ascii="Times New Roman" w:hAnsi="Times New Roman" w:cs="Times New Roman"/>
        </w:rPr>
        <w:t>High Self-built Warehousing and Logistics Costs: As JD.com's business volume expands, the required warehousing area also grows, representing the scale of JD.com's logistics operations</w:t>
      </w:r>
      <w:r>
        <w:rPr>
          <w:rFonts w:ascii="Times New Roman" w:hAnsi="Times New Roman" w:cs="Times New Roman"/>
        </w:rPr>
        <w:t xml:space="preserve"> (</w:t>
      </w:r>
      <w:r>
        <w:rPr>
          <w:rFonts w:ascii="Arial" w:hAnsi="Arial" w:cs="Arial"/>
          <w:color w:val="222222"/>
          <w:sz w:val="20"/>
          <w:szCs w:val="20"/>
          <w:shd w:val="clear" w:color="auto" w:fill="FFFFFF"/>
        </w:rPr>
        <w:t>Yuan &amp; Huang, 2021</w:t>
      </w:r>
      <w:r>
        <w:rPr>
          <w:rFonts w:ascii="Times New Roman" w:hAnsi="Times New Roman" w:cs="Times New Roman"/>
        </w:rPr>
        <w:t>)</w:t>
      </w:r>
      <w:r w:rsidRPr="002F14BA">
        <w:rPr>
          <w:rFonts w:ascii="Times New Roman" w:hAnsi="Times New Roman" w:cs="Times New Roman"/>
        </w:rPr>
        <w:t xml:space="preserve">. However, blindly expanding warehousing area leads to significant costs, including high rental expenses and labor costs. The diverse range of products offered by JD.com also puts pressure on warehousing as more products require larger storage space. The need for continuous expansion of warehouses results in substantial human and material resources investment. With warehouses spread throughout the country, JD.com faces challenges of managing </w:t>
      </w:r>
      <w:proofErr w:type="gramStart"/>
      <w:r w:rsidRPr="002F14BA">
        <w:rPr>
          <w:rFonts w:ascii="Times New Roman" w:hAnsi="Times New Roman" w:cs="Times New Roman"/>
        </w:rPr>
        <w:t>a large number of</w:t>
      </w:r>
      <w:proofErr w:type="gramEnd"/>
      <w:r w:rsidRPr="002F14BA">
        <w:rPr>
          <w:rFonts w:ascii="Times New Roman" w:hAnsi="Times New Roman" w:cs="Times New Roman"/>
        </w:rPr>
        <w:t xml:space="preserve"> warehouses and incurring high management expenses. In some remote areas, JD.com establishes higher-cost logistics regions to ensure customer experience, adding complexity to logistics operations and warehousing costs.</w:t>
      </w:r>
    </w:p>
    <w:p w14:paraId="45CBCADC" w14:textId="77777777" w:rsidR="004E24AC" w:rsidRPr="002F14BA" w:rsidRDefault="004E24AC" w:rsidP="004E24AC">
      <w:pPr>
        <w:rPr>
          <w:rFonts w:ascii="Times New Roman" w:hAnsi="Times New Roman" w:cs="Times New Roman"/>
        </w:rPr>
      </w:pPr>
      <w:r w:rsidRPr="002F14BA">
        <w:rPr>
          <w:rFonts w:ascii="Times New Roman" w:hAnsi="Times New Roman" w:cs="Times New Roman"/>
        </w:rPr>
        <w:t>High Procurement Costs: Procurement is the initial stage for e-commerce companies. As JD.com focuses on selling genuine products, strict control over procurement channels is crucial to maintain consumer trust. Therefore, investing necessary funds into the procurement process is essential. However, in recent years, JD.com's sales performance has not been as favorable, leading to a decrease in procurement volume and weakened bargaining power. For non-3C products, JD.com faces stronger competition from physical stores, which diminishes its procurement competitiveness. To continue offering customers high-quality products, JD.com must continue investing in procurement costs, resulting in sustained high procurement expenses.</w:t>
      </w:r>
    </w:p>
    <w:p w14:paraId="36323FC0" w14:textId="77777777" w:rsidR="004E24AC" w:rsidRPr="002F14BA" w:rsidRDefault="004E24AC" w:rsidP="004E24AC">
      <w:pPr>
        <w:rPr>
          <w:rFonts w:ascii="Times New Roman" w:hAnsi="Times New Roman" w:cs="Times New Roman"/>
        </w:rPr>
      </w:pPr>
      <w:r w:rsidRPr="002F14BA">
        <w:rPr>
          <w:rFonts w:ascii="Times New Roman" w:hAnsi="Times New Roman" w:cs="Times New Roman"/>
        </w:rPr>
        <w:lastRenderedPageBreak/>
        <w:t>Low Profit Margin and Inefficient Expense Control: There are many hidden costs that are difficult to control, such as long-term supplier maintenance and customer relationship management</w:t>
      </w:r>
      <w:r>
        <w:rPr>
          <w:rFonts w:ascii="Times New Roman" w:hAnsi="Times New Roman" w:cs="Times New Roman"/>
        </w:rPr>
        <w:t xml:space="preserve"> (</w:t>
      </w:r>
      <w:r>
        <w:rPr>
          <w:rFonts w:ascii="Arial" w:hAnsi="Arial" w:cs="Arial"/>
          <w:color w:val="222222"/>
          <w:sz w:val="20"/>
          <w:szCs w:val="20"/>
          <w:shd w:val="clear" w:color="auto" w:fill="FFFFFF"/>
        </w:rPr>
        <w:t>Haris el at, 2019</w:t>
      </w:r>
      <w:r>
        <w:rPr>
          <w:rFonts w:ascii="Times New Roman" w:hAnsi="Times New Roman" w:cs="Times New Roman"/>
        </w:rPr>
        <w:t>)</w:t>
      </w:r>
      <w:r w:rsidRPr="002F14BA">
        <w:rPr>
          <w:rFonts w:ascii="Times New Roman" w:hAnsi="Times New Roman" w:cs="Times New Roman"/>
        </w:rPr>
        <w:t>. JD.com has not established a comprehensive system for customer management, leading to inefficiencies in customer relationship and marketing management. As a result, the profit margin remains low as various expenses are not adequately managed.</w:t>
      </w:r>
    </w:p>
    <w:p w14:paraId="40C47CD2" w14:textId="77777777" w:rsidR="004E24AC" w:rsidRDefault="004E24AC" w:rsidP="004E24AC">
      <w:pPr>
        <w:rPr>
          <w:rFonts w:ascii="Times New Roman" w:hAnsi="Times New Roman" w:cs="Times New Roman"/>
        </w:rPr>
      </w:pPr>
    </w:p>
    <w:p w14:paraId="4CF5567C" w14:textId="77777777" w:rsidR="004E24AC" w:rsidRPr="00387B84" w:rsidRDefault="004E24AC" w:rsidP="004E24AC">
      <w:pPr>
        <w:rPr>
          <w:rFonts w:ascii="Times New Roman" w:hAnsi="Times New Roman" w:cs="Times New Roman"/>
          <w:b/>
          <w:bCs/>
        </w:rPr>
      </w:pPr>
      <w:r w:rsidRPr="00387B84">
        <w:rPr>
          <w:rFonts w:ascii="Times New Roman" w:hAnsi="Times New Roman" w:cs="Times New Roman"/>
          <w:b/>
          <w:bCs/>
        </w:rPr>
        <w:t>JD's Strategic Management Countermeasures</w:t>
      </w:r>
    </w:p>
    <w:p w14:paraId="7B03B6D9" w14:textId="77777777" w:rsidR="004E24AC" w:rsidRPr="005C280A" w:rsidRDefault="004E24AC" w:rsidP="004E24AC">
      <w:pPr>
        <w:rPr>
          <w:rFonts w:ascii="Times New Roman" w:hAnsi="Times New Roman" w:cs="Times New Roman"/>
        </w:rPr>
      </w:pPr>
      <w:r w:rsidRPr="005C280A">
        <w:rPr>
          <w:rFonts w:ascii="Times New Roman" w:hAnsi="Times New Roman" w:cs="Times New Roman"/>
        </w:rPr>
        <w:t>Clarify Competitive Strategic Positioning. Based on the SWOT analysis, JD.com can adopt a strategy of cost leadership as its primary approach and differentiation strategy as a supplementary one</w:t>
      </w:r>
      <w:r>
        <w:rPr>
          <w:rFonts w:ascii="Times New Roman" w:hAnsi="Times New Roman" w:cs="Times New Roman"/>
        </w:rPr>
        <w:t xml:space="preserve"> (</w:t>
      </w:r>
      <w:r>
        <w:rPr>
          <w:rFonts w:ascii="Arial" w:hAnsi="Arial" w:cs="Arial"/>
          <w:color w:val="222222"/>
          <w:sz w:val="20"/>
          <w:szCs w:val="20"/>
          <w:shd w:val="clear" w:color="auto" w:fill="FFFFFF"/>
        </w:rPr>
        <w:t>Rizki el at, 2021</w:t>
      </w:r>
      <w:r>
        <w:rPr>
          <w:rFonts w:ascii="Times New Roman" w:hAnsi="Times New Roman" w:cs="Times New Roman"/>
        </w:rPr>
        <w:t>)</w:t>
      </w:r>
      <w:r w:rsidRPr="005C280A">
        <w:rPr>
          <w:rFonts w:ascii="Times New Roman" w:hAnsi="Times New Roman" w:cs="Times New Roman"/>
        </w:rPr>
        <w:t>. As a self-operated enterprise, JD.com generates lower profits compared to other businesses, which is its advantage. Therefore, implementing a cost leadership strategy will enable JD.com to offer prices lower than its competitors, gaining a competitive edge in terms of pricing. JD.com should also consider reducing investments in less critical areas such as sales, procurement, and research and development, which entail high costs with relatively low returns. By optimizing each link in the value chain to reduce costs, JD.com can establish a cost advantage.</w:t>
      </w:r>
    </w:p>
    <w:p w14:paraId="588AA0EF" w14:textId="77777777" w:rsidR="004E24AC" w:rsidRPr="005C280A" w:rsidRDefault="004E24AC" w:rsidP="004E24AC">
      <w:pPr>
        <w:rPr>
          <w:rFonts w:ascii="Times New Roman" w:hAnsi="Times New Roman" w:cs="Times New Roman"/>
        </w:rPr>
      </w:pPr>
      <w:r w:rsidRPr="005C280A">
        <w:rPr>
          <w:rFonts w:ascii="Times New Roman" w:hAnsi="Times New Roman" w:cs="Times New Roman"/>
        </w:rPr>
        <w:t>Furthermore, customer demands are becoming increasingly unique, and the requirements for product quality are rising. Therefore, JD.com should employ a differentiation strategy to meet diverse customer needs, create its unique brand characteristics, adapt to market changes, and enhance customer satisfaction, thus retaining a larger customer base.</w:t>
      </w:r>
    </w:p>
    <w:p w14:paraId="594CE5A3" w14:textId="77777777" w:rsidR="004E24AC" w:rsidRPr="005C280A" w:rsidRDefault="004E24AC" w:rsidP="004E24AC">
      <w:pPr>
        <w:rPr>
          <w:rFonts w:ascii="Times New Roman" w:hAnsi="Times New Roman" w:cs="Times New Roman"/>
        </w:rPr>
      </w:pPr>
      <w:r w:rsidRPr="005C280A">
        <w:rPr>
          <w:rFonts w:ascii="Times New Roman" w:hAnsi="Times New Roman" w:cs="Times New Roman"/>
        </w:rPr>
        <w:t>Effective Cost Planning. JD.com needs to conduct cost planning within the company's financial department, devise efficient cost control methods, analyze the cost structure and management system from multiple aspects, identify existing issues, and understand the company's development direction. This will facilitate the formulation of detailed implementation plans and establish an inspection department to conduct regular performance assessments for various departments.</w:t>
      </w:r>
    </w:p>
    <w:p w14:paraId="317A6CB2" w14:textId="77777777" w:rsidR="00A9470A" w:rsidRDefault="00A9470A"/>
    <w:sectPr w:rsidR="00A947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ilroy">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4AC"/>
    <w:rsid w:val="004E24AC"/>
    <w:rsid w:val="00A9470A"/>
    <w:rsid w:val="00B01D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E4828"/>
  <w15:chartTrackingRefBased/>
  <w15:docId w15:val="{98F86672-09AB-4B71-B88E-1523C9707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4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5">
    <w:name w:val="Plain Table 5"/>
    <w:basedOn w:val="TableNormal"/>
    <w:uiPriority w:val="45"/>
    <w:rsid w:val="004E24A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4E24A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4516</Words>
  <Characters>25743</Characters>
  <Application>Microsoft Office Word</Application>
  <DocSecurity>0</DocSecurity>
  <Lines>214</Lines>
  <Paragraphs>60</Paragraphs>
  <ScaleCrop>false</ScaleCrop>
  <Company/>
  <LinksUpToDate>false</LinksUpToDate>
  <CharactersWithSpaces>30199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Junzhe Gao (2133545)</dc:creator>
  <cp:keywords/>
  <dc:description/>
  <cp:lastModifiedBy>Junzhe Gao (2133545)</cp:lastModifiedBy>
  <cp:revision>1</cp:revision>
  <dcterms:created xsi:type="dcterms:W3CDTF">2023-07-21T21:21:00Z</dcterms:created>
  <dcterms:modified xsi:type="dcterms:W3CDTF">2023-07-21T21:22:00Z</dcterms:modified>
</cp:coreProperties>
</file>