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1003D" w:rsidP="45C523DB" w:rsidRDefault="6892B19E" w14:paraId="2C078E63" w14:textId="3646D144">
      <w:pPr>
        <w:ind w:left="1440"/>
        <w:jc w:val="center"/>
        <w:rPr>
          <w:rFonts w:ascii="Times New Roman" w:hAnsi="Times New Roman" w:eastAsia="Times New Roman" w:cs="Times New Roman"/>
          <w:b/>
          <w:bCs/>
          <w:sz w:val="36"/>
          <w:szCs w:val="36"/>
        </w:rPr>
      </w:pPr>
      <w:r w:rsidRPr="45C523DB">
        <w:rPr>
          <w:rFonts w:ascii="Times New Roman" w:hAnsi="Times New Roman" w:eastAsia="Times New Roman" w:cs="Times New Roman"/>
          <w:b/>
          <w:bCs/>
          <w:sz w:val="36"/>
          <w:szCs w:val="36"/>
        </w:rPr>
        <w:t>C</w:t>
      </w:r>
      <w:r w:rsidRPr="45C523DB" w:rsidR="655B10DC">
        <w:rPr>
          <w:rFonts w:ascii="Times New Roman" w:hAnsi="Times New Roman" w:eastAsia="Times New Roman" w:cs="Times New Roman"/>
          <w:b/>
          <w:bCs/>
          <w:sz w:val="36"/>
          <w:szCs w:val="36"/>
        </w:rPr>
        <w:t xml:space="preserve">ustomer </w:t>
      </w:r>
      <w:r w:rsidRPr="45C523DB" w:rsidR="0B1C3BCD">
        <w:rPr>
          <w:rFonts w:ascii="Times New Roman" w:hAnsi="Times New Roman" w:eastAsia="Times New Roman" w:cs="Times New Roman"/>
          <w:b/>
          <w:bCs/>
          <w:sz w:val="36"/>
          <w:szCs w:val="36"/>
        </w:rPr>
        <w:t>R</w:t>
      </w:r>
      <w:r w:rsidRPr="45C523DB" w:rsidR="655B10DC">
        <w:rPr>
          <w:rFonts w:ascii="Times New Roman" w:hAnsi="Times New Roman" w:eastAsia="Times New Roman" w:cs="Times New Roman"/>
          <w:b/>
          <w:bCs/>
          <w:sz w:val="36"/>
          <w:szCs w:val="36"/>
        </w:rPr>
        <w:t xml:space="preserve">elationship </w:t>
      </w:r>
      <w:r w:rsidRPr="45C523DB" w:rsidR="74C6FFC9">
        <w:rPr>
          <w:rFonts w:ascii="Times New Roman" w:hAnsi="Times New Roman" w:eastAsia="Times New Roman" w:cs="Times New Roman"/>
          <w:b/>
          <w:bCs/>
          <w:sz w:val="36"/>
          <w:szCs w:val="36"/>
        </w:rPr>
        <w:t>M</w:t>
      </w:r>
      <w:r w:rsidRPr="45C523DB" w:rsidR="655B10DC">
        <w:rPr>
          <w:rFonts w:ascii="Times New Roman" w:hAnsi="Times New Roman" w:eastAsia="Times New Roman" w:cs="Times New Roman"/>
          <w:b/>
          <w:bCs/>
          <w:sz w:val="36"/>
          <w:szCs w:val="36"/>
        </w:rPr>
        <w:t>anagement Emerging Themes</w:t>
      </w:r>
    </w:p>
    <w:p w:rsidR="54A3895A" w:rsidP="45C523DB" w:rsidRDefault="54A3895A" w14:paraId="61275D2C" w14:textId="10359083">
      <w:pPr>
        <w:ind w:left="1440"/>
        <w:jc w:val="center"/>
        <w:rPr>
          <w:rFonts w:ascii="Times New Roman" w:hAnsi="Times New Roman" w:eastAsia="Times New Roman" w:cs="Times New Roman"/>
          <w:b/>
          <w:bCs/>
          <w:sz w:val="36"/>
          <w:szCs w:val="36"/>
        </w:rPr>
      </w:pPr>
      <w:r w:rsidRPr="45C523DB">
        <w:rPr>
          <w:rFonts w:ascii="Times New Roman" w:hAnsi="Times New Roman" w:eastAsia="Times New Roman" w:cs="Times New Roman"/>
          <w:b/>
          <w:bCs/>
          <w:sz w:val="36"/>
          <w:szCs w:val="36"/>
        </w:rPr>
        <w:t>“Zopa”</w:t>
      </w:r>
    </w:p>
    <w:p w:rsidR="7665EBDA" w:rsidP="45C523DB" w:rsidRDefault="7665EBDA" w14:paraId="69CAA56F" w14:textId="549FEB0F">
      <w:pPr>
        <w:ind w:left="720"/>
        <w:jc w:val="center"/>
        <w:rPr>
          <w:rFonts w:ascii="Times New Roman" w:hAnsi="Times New Roman" w:eastAsia="Times New Roman" w:cs="Times New Roman"/>
          <w:b/>
          <w:bCs/>
          <w:sz w:val="32"/>
          <w:szCs w:val="32"/>
        </w:rPr>
      </w:pPr>
      <w:r w:rsidRPr="45C523DB">
        <w:rPr>
          <w:rFonts w:ascii="Times New Roman" w:hAnsi="Times New Roman" w:eastAsia="Times New Roman" w:cs="Times New Roman"/>
          <w:b/>
          <w:bCs/>
          <w:sz w:val="32"/>
          <w:szCs w:val="32"/>
        </w:rPr>
        <w:t>Module code: BMSW</w:t>
      </w:r>
      <w:r w:rsidRPr="45C523DB" w:rsidR="4153CBB2">
        <w:rPr>
          <w:rFonts w:ascii="Times New Roman" w:hAnsi="Times New Roman" w:eastAsia="Times New Roman" w:cs="Times New Roman"/>
          <w:b/>
          <w:bCs/>
          <w:sz w:val="32"/>
          <w:szCs w:val="32"/>
        </w:rPr>
        <w:t>5103</w:t>
      </w:r>
    </w:p>
    <w:p w:rsidR="4153CBB2" w:rsidP="45C523DB" w:rsidRDefault="4153CBB2" w14:paraId="3D5DA028" w14:textId="6DCE078B">
      <w:pPr>
        <w:ind w:left="720"/>
        <w:jc w:val="center"/>
        <w:rPr>
          <w:rFonts w:ascii="Times New Roman" w:hAnsi="Times New Roman" w:eastAsia="Times New Roman" w:cs="Times New Roman"/>
          <w:b/>
          <w:bCs/>
          <w:sz w:val="32"/>
          <w:szCs w:val="32"/>
        </w:rPr>
      </w:pPr>
      <w:r w:rsidRPr="45C523DB">
        <w:rPr>
          <w:rFonts w:ascii="Times New Roman" w:hAnsi="Times New Roman" w:eastAsia="Times New Roman" w:cs="Times New Roman"/>
          <w:b/>
          <w:bCs/>
          <w:sz w:val="32"/>
          <w:szCs w:val="32"/>
        </w:rPr>
        <w:t>Lecturer: Buddhi Pathak</w:t>
      </w:r>
    </w:p>
    <w:p w:rsidR="1AC3DA09" w:rsidP="45C523DB" w:rsidRDefault="1AC3DA09" w14:paraId="7F14DB48" w14:textId="16E1ED13">
      <w:pPr>
        <w:ind w:left="720"/>
        <w:jc w:val="center"/>
        <w:rPr>
          <w:rFonts w:ascii="Times New Roman" w:hAnsi="Times New Roman" w:eastAsia="Times New Roman" w:cs="Times New Roman"/>
          <w:b/>
          <w:bCs/>
          <w:sz w:val="32"/>
          <w:szCs w:val="32"/>
        </w:rPr>
      </w:pPr>
      <w:r w:rsidRPr="45C523DB">
        <w:rPr>
          <w:rFonts w:ascii="Times New Roman" w:hAnsi="Times New Roman" w:eastAsia="Times New Roman" w:cs="Times New Roman"/>
          <w:b/>
          <w:bCs/>
          <w:sz w:val="32"/>
          <w:szCs w:val="32"/>
        </w:rPr>
        <w:t>Student id:2027230</w:t>
      </w:r>
    </w:p>
    <w:p w:rsidR="45C523DB" w:rsidP="45C523DB" w:rsidRDefault="45C523DB" w14:paraId="2B5A7529" w14:textId="7311107C">
      <w:pPr>
        <w:ind w:left="1440"/>
        <w:jc w:val="center"/>
        <w:rPr>
          <w:rFonts w:ascii="Times New Roman" w:hAnsi="Times New Roman" w:eastAsia="Times New Roman" w:cs="Times New Roman"/>
          <w:b/>
          <w:bCs/>
          <w:sz w:val="32"/>
          <w:szCs w:val="32"/>
        </w:rPr>
      </w:pPr>
    </w:p>
    <w:p w:rsidR="45C523DB" w:rsidP="45C523DB" w:rsidRDefault="45C523DB" w14:paraId="18106B59" w14:textId="1B137951">
      <w:pPr>
        <w:ind w:left="1440"/>
        <w:jc w:val="center"/>
        <w:rPr>
          <w:rFonts w:ascii="Times New Roman" w:hAnsi="Times New Roman" w:eastAsia="Times New Roman" w:cs="Times New Roman"/>
          <w:b/>
          <w:bCs/>
          <w:sz w:val="32"/>
          <w:szCs w:val="32"/>
        </w:rPr>
      </w:pPr>
    </w:p>
    <w:sdt>
      <w:sdtPr>
        <w:id w:val="1839048611"/>
        <w:docPartObj>
          <w:docPartGallery w:val="Table of Contents"/>
          <w:docPartUnique/>
        </w:docPartObj>
      </w:sdtPr>
      <w:sdtContent>
        <w:p w:rsidR="52E11DBB" w:rsidP="52E11DBB" w:rsidRDefault="52E11DBB" w14:paraId="470E6603" w14:textId="55553C51">
          <w:pPr>
            <w:pStyle w:val="TOC1"/>
            <w:tabs>
              <w:tab w:val="right" w:leader="dot" w:pos="9360"/>
            </w:tabs>
            <w:bidi w:val="0"/>
            <w:rPr>
              <w:rStyle w:val="Hyperlink"/>
            </w:rPr>
          </w:pPr>
          <w:r>
            <w:fldChar w:fldCharType="begin"/>
          </w:r>
          <w:r>
            <w:instrText xml:space="preserve">TOC \o \z \u \h</w:instrText>
          </w:r>
          <w:r>
            <w:fldChar w:fldCharType="separate"/>
          </w:r>
          <w:hyperlink w:anchor="_Toc307311002">
            <w:r w:rsidRPr="52E11DBB" w:rsidR="52E11DBB">
              <w:rPr>
                <w:rStyle w:val="Hyperlink"/>
              </w:rPr>
              <w:t>Introduction.</w:t>
            </w:r>
            <w:r>
              <w:tab/>
            </w:r>
            <w:r>
              <w:fldChar w:fldCharType="begin"/>
            </w:r>
            <w:r>
              <w:instrText xml:space="preserve">PAGEREF _Toc307311002 \h</w:instrText>
            </w:r>
            <w:r>
              <w:fldChar w:fldCharType="separate"/>
            </w:r>
            <w:r w:rsidRPr="52E11DBB" w:rsidR="52E11DBB">
              <w:rPr>
                <w:rStyle w:val="Hyperlink"/>
              </w:rPr>
              <w:t>1</w:t>
            </w:r>
            <w:r>
              <w:fldChar w:fldCharType="end"/>
            </w:r>
          </w:hyperlink>
        </w:p>
        <w:p w:rsidR="52E11DBB" w:rsidP="52E11DBB" w:rsidRDefault="52E11DBB" w14:paraId="099F08E0" w14:textId="54A05F84">
          <w:pPr>
            <w:pStyle w:val="TOC1"/>
            <w:tabs>
              <w:tab w:val="right" w:leader="dot" w:pos="9360"/>
            </w:tabs>
            <w:bidi w:val="0"/>
            <w:rPr>
              <w:rStyle w:val="Hyperlink"/>
            </w:rPr>
          </w:pPr>
          <w:hyperlink w:anchor="_Toc1142948384">
            <w:r w:rsidRPr="52E11DBB" w:rsidR="52E11DBB">
              <w:rPr>
                <w:rStyle w:val="Hyperlink"/>
              </w:rPr>
              <w:t>Customer touch point.</w:t>
            </w:r>
            <w:r>
              <w:tab/>
            </w:r>
            <w:r>
              <w:fldChar w:fldCharType="begin"/>
            </w:r>
            <w:r>
              <w:instrText xml:space="preserve">PAGEREF _Toc1142948384 \h</w:instrText>
            </w:r>
            <w:r>
              <w:fldChar w:fldCharType="separate"/>
            </w:r>
            <w:r w:rsidRPr="52E11DBB" w:rsidR="52E11DBB">
              <w:rPr>
                <w:rStyle w:val="Hyperlink"/>
              </w:rPr>
              <w:t>1</w:t>
            </w:r>
            <w:r>
              <w:fldChar w:fldCharType="end"/>
            </w:r>
          </w:hyperlink>
        </w:p>
        <w:p w:rsidR="52E11DBB" w:rsidP="52E11DBB" w:rsidRDefault="52E11DBB" w14:paraId="318D8E29" w14:textId="67E06CE6">
          <w:pPr>
            <w:pStyle w:val="TOC1"/>
            <w:tabs>
              <w:tab w:val="right" w:leader="dot" w:pos="9360"/>
            </w:tabs>
            <w:bidi w:val="0"/>
            <w:rPr>
              <w:rStyle w:val="Hyperlink"/>
            </w:rPr>
          </w:pPr>
          <w:hyperlink w:anchor="_Toc1317096814">
            <w:r w:rsidRPr="52E11DBB" w:rsidR="52E11DBB">
              <w:rPr>
                <w:rStyle w:val="Hyperlink"/>
              </w:rPr>
              <w:t>Customer Relationship Management.</w:t>
            </w:r>
            <w:r>
              <w:tab/>
            </w:r>
            <w:r>
              <w:fldChar w:fldCharType="begin"/>
            </w:r>
            <w:r>
              <w:instrText xml:space="preserve">PAGEREF _Toc1317096814 \h</w:instrText>
            </w:r>
            <w:r>
              <w:fldChar w:fldCharType="separate"/>
            </w:r>
            <w:r w:rsidRPr="52E11DBB" w:rsidR="52E11DBB">
              <w:rPr>
                <w:rStyle w:val="Hyperlink"/>
              </w:rPr>
              <w:t>2</w:t>
            </w:r>
            <w:r>
              <w:fldChar w:fldCharType="end"/>
            </w:r>
          </w:hyperlink>
        </w:p>
        <w:p w:rsidR="52E11DBB" w:rsidP="52E11DBB" w:rsidRDefault="52E11DBB" w14:paraId="00F1E390" w14:textId="7DCFD103">
          <w:pPr>
            <w:pStyle w:val="TOC1"/>
            <w:tabs>
              <w:tab w:val="right" w:leader="dot" w:pos="9360"/>
            </w:tabs>
            <w:bidi w:val="0"/>
            <w:rPr>
              <w:rStyle w:val="Hyperlink"/>
            </w:rPr>
          </w:pPr>
          <w:hyperlink w:anchor="_Toc1335141589">
            <w:r w:rsidRPr="52E11DBB" w:rsidR="52E11DBB">
              <w:rPr>
                <w:rStyle w:val="Hyperlink"/>
              </w:rPr>
              <w:t>Understanding Customer Value.</w:t>
            </w:r>
            <w:r>
              <w:tab/>
            </w:r>
            <w:r>
              <w:fldChar w:fldCharType="begin"/>
            </w:r>
            <w:r>
              <w:instrText xml:space="preserve">PAGEREF _Toc1335141589 \h</w:instrText>
            </w:r>
            <w:r>
              <w:fldChar w:fldCharType="separate"/>
            </w:r>
            <w:r w:rsidRPr="52E11DBB" w:rsidR="52E11DBB">
              <w:rPr>
                <w:rStyle w:val="Hyperlink"/>
              </w:rPr>
              <w:t>3</w:t>
            </w:r>
            <w:r>
              <w:fldChar w:fldCharType="end"/>
            </w:r>
          </w:hyperlink>
        </w:p>
        <w:p w:rsidR="52E11DBB" w:rsidP="52E11DBB" w:rsidRDefault="52E11DBB" w14:paraId="204B4054" w14:textId="65F5816C">
          <w:pPr>
            <w:pStyle w:val="TOC1"/>
            <w:tabs>
              <w:tab w:val="right" w:leader="dot" w:pos="9360"/>
            </w:tabs>
            <w:bidi w:val="0"/>
            <w:rPr>
              <w:rStyle w:val="Hyperlink"/>
            </w:rPr>
          </w:pPr>
          <w:hyperlink w:anchor="_Toc1655961145">
            <w:r w:rsidRPr="52E11DBB" w:rsidR="52E11DBB">
              <w:rPr>
                <w:rStyle w:val="Hyperlink"/>
              </w:rPr>
              <w:t>Marketing Ethics.</w:t>
            </w:r>
            <w:r>
              <w:tab/>
            </w:r>
            <w:r>
              <w:fldChar w:fldCharType="begin"/>
            </w:r>
            <w:r>
              <w:instrText xml:space="preserve">PAGEREF _Toc1655961145 \h</w:instrText>
            </w:r>
            <w:r>
              <w:fldChar w:fldCharType="separate"/>
            </w:r>
            <w:r w:rsidRPr="52E11DBB" w:rsidR="52E11DBB">
              <w:rPr>
                <w:rStyle w:val="Hyperlink"/>
              </w:rPr>
              <w:t>3</w:t>
            </w:r>
            <w:r>
              <w:fldChar w:fldCharType="end"/>
            </w:r>
          </w:hyperlink>
        </w:p>
        <w:p w:rsidR="52E11DBB" w:rsidP="52E11DBB" w:rsidRDefault="52E11DBB" w14:paraId="2574B63F" w14:textId="5148EF66">
          <w:pPr>
            <w:pStyle w:val="TOC1"/>
            <w:tabs>
              <w:tab w:val="right" w:leader="dot" w:pos="9360"/>
            </w:tabs>
            <w:bidi w:val="0"/>
            <w:rPr>
              <w:rStyle w:val="Hyperlink"/>
            </w:rPr>
          </w:pPr>
          <w:hyperlink w:anchor="_Toc1296864118">
            <w:r w:rsidRPr="52E11DBB" w:rsidR="52E11DBB">
              <w:rPr>
                <w:rStyle w:val="Hyperlink"/>
              </w:rPr>
              <w:t>Sustainable Marketing.</w:t>
            </w:r>
            <w:r>
              <w:tab/>
            </w:r>
            <w:r>
              <w:fldChar w:fldCharType="begin"/>
            </w:r>
            <w:r>
              <w:instrText xml:space="preserve">PAGEREF _Toc1296864118 \h</w:instrText>
            </w:r>
            <w:r>
              <w:fldChar w:fldCharType="separate"/>
            </w:r>
            <w:r w:rsidRPr="52E11DBB" w:rsidR="52E11DBB">
              <w:rPr>
                <w:rStyle w:val="Hyperlink"/>
              </w:rPr>
              <w:t>3</w:t>
            </w:r>
            <w:r>
              <w:fldChar w:fldCharType="end"/>
            </w:r>
          </w:hyperlink>
        </w:p>
        <w:p w:rsidR="52E11DBB" w:rsidP="52E11DBB" w:rsidRDefault="52E11DBB" w14:paraId="6327BDF6" w14:textId="15EA5548">
          <w:pPr>
            <w:pStyle w:val="TOC1"/>
            <w:tabs>
              <w:tab w:val="right" w:leader="dot" w:pos="9360"/>
            </w:tabs>
            <w:bidi w:val="0"/>
            <w:rPr>
              <w:rStyle w:val="Hyperlink"/>
            </w:rPr>
          </w:pPr>
          <w:hyperlink w:anchor="_Toc1503180947">
            <w:r w:rsidRPr="52E11DBB" w:rsidR="52E11DBB">
              <w:rPr>
                <w:rStyle w:val="Hyperlink"/>
              </w:rPr>
              <w:t>Brand Experience.</w:t>
            </w:r>
            <w:r>
              <w:tab/>
            </w:r>
            <w:r>
              <w:fldChar w:fldCharType="begin"/>
            </w:r>
            <w:r>
              <w:instrText xml:space="preserve">PAGEREF _Toc1503180947 \h</w:instrText>
            </w:r>
            <w:r>
              <w:fldChar w:fldCharType="separate"/>
            </w:r>
            <w:r w:rsidRPr="52E11DBB" w:rsidR="52E11DBB">
              <w:rPr>
                <w:rStyle w:val="Hyperlink"/>
              </w:rPr>
              <w:t>3</w:t>
            </w:r>
            <w:r>
              <w:fldChar w:fldCharType="end"/>
            </w:r>
          </w:hyperlink>
        </w:p>
        <w:p w:rsidR="52E11DBB" w:rsidP="52E11DBB" w:rsidRDefault="52E11DBB" w14:paraId="01FB5665" w14:textId="15B95577">
          <w:pPr>
            <w:pStyle w:val="TOC3"/>
            <w:tabs>
              <w:tab w:val="right" w:leader="dot" w:pos="9360"/>
            </w:tabs>
            <w:bidi w:val="0"/>
            <w:rPr>
              <w:rStyle w:val="Hyperlink"/>
            </w:rPr>
          </w:pPr>
          <w:hyperlink w:anchor="_Toc1632831531">
            <w:r w:rsidRPr="52E11DBB" w:rsidR="52E11DBB">
              <w:rPr>
                <w:rStyle w:val="Hyperlink"/>
              </w:rPr>
              <w:t>“Zopa announces partnership with Metro Bank</w:t>
            </w:r>
            <w:r>
              <w:tab/>
            </w:r>
            <w:r>
              <w:fldChar w:fldCharType="begin"/>
            </w:r>
            <w:r>
              <w:instrText xml:space="preserve">PAGEREF _Toc1632831531 \h</w:instrText>
            </w:r>
            <w:r>
              <w:fldChar w:fldCharType="separate"/>
            </w:r>
            <w:r w:rsidRPr="52E11DBB" w:rsidR="52E11DBB">
              <w:rPr>
                <w:rStyle w:val="Hyperlink"/>
              </w:rPr>
              <w:t>5</w:t>
            </w:r>
            <w:r>
              <w:fldChar w:fldCharType="end"/>
            </w:r>
          </w:hyperlink>
        </w:p>
        <w:p w:rsidR="52E11DBB" w:rsidP="52E11DBB" w:rsidRDefault="52E11DBB" w14:paraId="415C3140" w14:textId="5716C6B8">
          <w:pPr>
            <w:pStyle w:val="TOC1"/>
            <w:tabs>
              <w:tab w:val="right" w:leader="dot" w:pos="9360"/>
            </w:tabs>
            <w:bidi w:val="0"/>
            <w:rPr>
              <w:rStyle w:val="Hyperlink"/>
            </w:rPr>
          </w:pPr>
          <w:hyperlink w:anchor="_Toc1677893948">
            <w:r w:rsidRPr="52E11DBB" w:rsidR="52E11DBB">
              <w:rPr>
                <w:rStyle w:val="Hyperlink"/>
              </w:rPr>
              <w:t>Concluzion.</w:t>
            </w:r>
            <w:r>
              <w:tab/>
            </w:r>
            <w:r>
              <w:fldChar w:fldCharType="begin"/>
            </w:r>
            <w:r>
              <w:instrText xml:space="preserve">PAGEREF _Toc1677893948 \h</w:instrText>
            </w:r>
            <w:r>
              <w:fldChar w:fldCharType="separate"/>
            </w:r>
            <w:r w:rsidRPr="52E11DBB" w:rsidR="52E11DBB">
              <w:rPr>
                <w:rStyle w:val="Hyperlink"/>
              </w:rPr>
              <w:t>5</w:t>
            </w:r>
            <w:r>
              <w:fldChar w:fldCharType="end"/>
            </w:r>
          </w:hyperlink>
          <w:r>
            <w:fldChar w:fldCharType="end"/>
          </w:r>
        </w:p>
      </w:sdtContent>
    </w:sdt>
    <w:p w:rsidR="45C523DB" w:rsidP="45C523DB" w:rsidRDefault="45C523DB" w14:paraId="54C02F41" w14:textId="5D2F713F">
      <w:pPr>
        <w:ind w:left="720"/>
        <w:rPr>
          <w:rFonts w:ascii="Times New Roman" w:hAnsi="Times New Roman" w:eastAsia="Times New Roman" w:cs="Times New Roman"/>
          <w:b/>
          <w:bCs/>
          <w:sz w:val="32"/>
          <w:szCs w:val="32"/>
        </w:rPr>
      </w:pPr>
    </w:p>
    <w:p w:rsidR="45C523DB" w:rsidP="45C523DB" w:rsidRDefault="45C523DB" w14:paraId="4B33E341" w14:textId="12331213">
      <w:pPr>
        <w:pStyle w:val="Heading1"/>
        <w:rPr>
          <w:color w:val="auto"/>
        </w:rPr>
      </w:pPr>
    </w:p>
    <w:p w:rsidR="38BB31D3" w:rsidP="45C523DB" w:rsidRDefault="38BB31D3" w14:paraId="64236570" w14:textId="56FD2BA9">
      <w:pPr>
        <w:pStyle w:val="Heading1"/>
        <w:rPr>
          <w:rFonts w:ascii="Arial" w:hAnsi="Arial" w:eastAsia="Arial" w:cs="Arial"/>
          <w:b w:val="1"/>
          <w:bCs w:val="1"/>
          <w:color w:val="auto"/>
          <w:sz w:val="28"/>
          <w:szCs w:val="28"/>
        </w:rPr>
      </w:pPr>
      <w:bookmarkStart w:name="_Toc307311002" w:id="1180839968"/>
      <w:r w:rsidRPr="52E11DBB" w:rsidR="10CB6BE1">
        <w:rPr>
          <w:b w:val="1"/>
          <w:bCs w:val="1"/>
          <w:color w:val="auto"/>
        </w:rPr>
        <w:t>Introduction.</w:t>
      </w:r>
      <w:bookmarkEnd w:id="1180839968"/>
    </w:p>
    <w:p w:rsidR="6971A4CC" w:rsidP="45C523DB" w:rsidRDefault="6971A4CC" w14:paraId="49ACF81E" w14:textId="3B025ABF">
      <w:pPr>
        <w:pStyle w:val="NoSpacing"/>
        <w:rPr>
          <w:rFonts w:ascii="Arial" w:hAnsi="Arial" w:eastAsia="Arial" w:cs="Arial"/>
        </w:rPr>
      </w:pPr>
      <w:r w:rsidRPr="45C523DB">
        <w:t xml:space="preserve">In this report I will talk about Zopa and everything that includes Zopa as a business in Great Britain and everything that will emerge from my extensive research on Zopa. </w:t>
      </w:r>
      <w:r w:rsidRPr="45C523DB" w:rsidR="72503943">
        <w:t xml:space="preserve">Zopa was founded in March </w:t>
      </w:r>
      <w:r w:rsidRPr="45C523DB" w:rsidR="5FEB501A">
        <w:t>2005, in</w:t>
      </w:r>
      <w:r w:rsidRPr="45C523DB" w:rsidR="72503943">
        <w:t xml:space="preserve"> United Kingdom</w:t>
      </w:r>
      <w:r w:rsidRPr="45C523DB" w:rsidR="58FA45D4">
        <w:t>.</w:t>
      </w:r>
    </w:p>
    <w:p w:rsidR="58FA45D4" w:rsidP="45C523DB" w:rsidRDefault="58FA45D4" w14:paraId="658EC5EE" w14:textId="05107A19">
      <w:pPr>
        <w:pStyle w:val="NoSpacing"/>
        <w:rPr>
          <w:rFonts w:ascii="Arial" w:hAnsi="Arial" w:eastAsia="Arial" w:cs="Arial"/>
        </w:rPr>
      </w:pPr>
      <w:r w:rsidRPr="45C523DB">
        <w:t>in the 17 years of activity, Zopa has managed to make money work better for over half a million people in Great Britain.</w:t>
      </w:r>
    </w:p>
    <w:p w:rsidR="58FA45D4" w:rsidP="45C523DB" w:rsidRDefault="58FA45D4" w14:paraId="07A2DB2B" w14:textId="25EF9C73">
      <w:pPr>
        <w:pStyle w:val="NoSpacing"/>
      </w:pPr>
      <w:r w:rsidR="181E8AB4">
        <w:rPr/>
        <w:t xml:space="preserve">in all the years of activity, Zopa has given loans, in different forms, such as car finance, credit card, personal loan, etc... more than </w:t>
      </w:r>
      <w:r w:rsidR="6DBDF246">
        <w:rPr/>
        <w:t>6 billion pounds</w:t>
      </w:r>
      <w:r w:rsidR="6DBDF246">
        <w:rPr/>
        <w:t xml:space="preserve"> </w:t>
      </w:r>
      <w:r w:rsidR="181E8AB4">
        <w:rPr/>
        <w:t xml:space="preserve"> </w:t>
      </w:r>
      <w:r w:rsidR="181E8AB4">
        <w:rPr/>
        <w:t xml:space="preserve"> they say that they make money </w:t>
      </w:r>
      <w:r w:rsidR="28EF1925">
        <w:rPr/>
        <w:t>to work</w:t>
      </w:r>
      <w:r w:rsidR="181E8AB4">
        <w:rPr/>
        <w:t xml:space="preserve"> for people.</w:t>
      </w:r>
    </w:p>
    <w:p w:rsidR="2A340BCC" w:rsidP="45C523DB" w:rsidRDefault="2A340BCC" w14:paraId="49359586" w14:textId="7126890C">
      <w:pPr>
        <w:pStyle w:val="NoSpacing"/>
        <w:rPr>
          <w:rFonts w:ascii="Arial" w:hAnsi="Arial" w:eastAsia="Arial" w:cs="Arial"/>
        </w:rPr>
      </w:pPr>
      <w:r w:rsidRPr="45C523DB">
        <w:t xml:space="preserve">Zopa benefits from the trust of their customers for the services offered, which gives them as a company a rating of 4.5 on </w:t>
      </w:r>
      <w:r w:rsidRPr="45C523DB" w:rsidR="5E31DB59">
        <w:t>Trustpilot</w:t>
      </w:r>
      <w:r w:rsidRPr="45C523DB">
        <w:t xml:space="preserve">, a score based on 15k reviews, this is what it shows on the official Trustpilot website, and seeing this, I understand that the degree of customer loyalty to </w:t>
      </w:r>
      <w:r w:rsidRPr="45C523DB" w:rsidR="7DE2A7E4">
        <w:t>Z</w:t>
      </w:r>
      <w:r w:rsidRPr="45C523DB">
        <w:t xml:space="preserve">opa is continuous growth which helps </w:t>
      </w:r>
      <w:r w:rsidRPr="45C523DB" w:rsidR="1E90354C">
        <w:t>Z</w:t>
      </w:r>
      <w:r w:rsidRPr="45C523DB">
        <w:t>opa as a business by constantly increasing customers.</w:t>
      </w:r>
    </w:p>
    <w:p w:rsidR="45C523DB" w:rsidP="45C523DB" w:rsidRDefault="45C523DB" w14:paraId="63229032" w14:textId="2219F1E1">
      <w:pPr>
        <w:pStyle w:val="NoSpacing"/>
      </w:pPr>
    </w:p>
    <w:p w:rsidR="0BB87957" w:rsidP="0BB87957" w:rsidRDefault="0BB87957" w14:paraId="1EC8C092" w14:textId="66568D03">
      <w:pPr>
        <w:pStyle w:val="NoSpacing"/>
        <w:rPr>
          <w:b w:val="1"/>
          <w:bCs w:val="1"/>
          <w:sz w:val="28"/>
          <w:szCs w:val="28"/>
        </w:rPr>
      </w:pPr>
      <w:r w:rsidRPr="52E11DBB" w:rsidR="6D97A41D">
        <w:rPr>
          <w:b w:val="1"/>
          <w:bCs w:val="1"/>
          <w:sz w:val="28"/>
          <w:szCs w:val="28"/>
        </w:rPr>
        <w:t>Part A</w:t>
      </w:r>
    </w:p>
    <w:p w:rsidR="1531D0EE" w:rsidP="0BB87957" w:rsidRDefault="1531D0EE" w14:paraId="53D3283F" w14:textId="1859574E">
      <w:pPr>
        <w:pStyle w:val="Heading1"/>
        <w:rPr>
          <w:b w:val="1"/>
          <w:bCs w:val="1"/>
          <w:color w:val="auto"/>
          <w:sz w:val="28"/>
          <w:szCs w:val="28"/>
        </w:rPr>
      </w:pPr>
      <w:bookmarkStart w:name="_Toc1142948384" w:id="1032339584"/>
      <w:r w:rsidRPr="52E11DBB" w:rsidR="78E222B8">
        <w:rPr>
          <w:b w:val="1"/>
          <w:bCs w:val="1"/>
          <w:color w:val="auto"/>
        </w:rPr>
        <w:t>Customer</w:t>
      </w:r>
      <w:r w:rsidRPr="52E11DBB" w:rsidR="3BA6D793">
        <w:rPr>
          <w:b w:val="1"/>
          <w:bCs w:val="1"/>
          <w:color w:val="auto"/>
        </w:rPr>
        <w:t xml:space="preserve"> touch point.</w:t>
      </w:r>
      <w:bookmarkEnd w:id="1032339584"/>
    </w:p>
    <w:p w:rsidR="6A112B8C" w:rsidP="22D175A7" w:rsidRDefault="62759AB4" w14:paraId="0F906DFC" w14:textId="63598A9F">
      <w:pPr>
        <w:pStyle w:val="NoSpacing"/>
        <w:rPr>
          <w:rFonts w:ascii="Arial" w:hAnsi="Arial" w:eastAsia="Arial" w:cs="Arial"/>
        </w:rPr>
      </w:pPr>
      <w:r w:rsidRPr="22D175A7">
        <w:rPr>
          <w:rFonts w:ascii="Arial" w:hAnsi="Arial" w:eastAsia="Arial" w:cs="Arial"/>
        </w:rPr>
        <w:t>At Zopa, when it comes to "Customer touch point"</w:t>
      </w:r>
    </w:p>
    <w:p w:rsidR="6A112B8C" w:rsidP="22D175A7" w:rsidRDefault="62759AB4" w14:paraId="5F5D8FD9" w14:textId="280D8034">
      <w:pPr>
        <w:pStyle w:val="NoSpacing"/>
        <w:rPr>
          <w:rFonts w:ascii="Arial" w:hAnsi="Arial" w:eastAsia="Arial" w:cs="Arial"/>
        </w:rPr>
      </w:pPr>
      <w:r w:rsidRPr="22D175A7">
        <w:rPr>
          <w:rFonts w:ascii="Arial" w:hAnsi="Arial" w:eastAsia="Arial" w:cs="Arial"/>
        </w:rPr>
        <w:t>things proceed as follows: they start with online advertising, which exists on their own platform but also other sites with a financial profile such as experian, karma, or totalmoney, platforms that suggest services of many other financial institutions.</w:t>
      </w:r>
    </w:p>
    <w:p w:rsidR="6A112B8C" w:rsidP="22D175A7" w:rsidRDefault="62759AB4" w14:paraId="14B1200B" w14:textId="2D9F686E">
      <w:pPr>
        <w:pStyle w:val="NoSpacing"/>
        <w:rPr>
          <w:rFonts w:ascii="Arial" w:hAnsi="Arial" w:eastAsia="Arial" w:cs="Arial"/>
        </w:rPr>
      </w:pPr>
      <w:r w:rsidRPr="22D175A7">
        <w:rPr>
          <w:rFonts w:ascii="Arial" w:hAnsi="Arial" w:eastAsia="Arial" w:cs="Arial"/>
        </w:rPr>
        <w:t>When you are redirected to the Zopa platform there you can start your journey with them by registering, and based on the history in the financial databases you can benefit from the services offered by them, you get in touch with the customer service staff, they direct you to the following step by step, being a new customer you will be informed of all their services through promotional emails, text messages on the phone, letters in the mail.</w:t>
      </w:r>
      <w:r w:rsidRPr="22D175A7" w:rsidR="38BFC9CC">
        <w:rPr>
          <w:rFonts w:ascii="Arial" w:hAnsi="Arial" w:eastAsia="Arial" w:cs="Arial"/>
        </w:rPr>
        <w:t xml:space="preserve"> At Zopa, when it comes to "Customer touch point"</w:t>
      </w:r>
    </w:p>
    <w:p w:rsidR="6A112B8C" w:rsidP="22D175A7" w:rsidRDefault="38BFC9CC" w14:paraId="39B6326B" w14:textId="3170E498">
      <w:pPr>
        <w:pStyle w:val="NoSpacing"/>
      </w:pPr>
      <w:r w:rsidRPr="22D175A7">
        <w:rPr>
          <w:rFonts w:ascii="Arial" w:hAnsi="Arial" w:eastAsia="Arial" w:cs="Arial"/>
        </w:rPr>
        <w:t>things proceed as follows: they start with online advertising, which exists on their own platform but also other sites with a financial profile such as experian, karma, or totalmoney, platforms that suggest services of many other financial institutions.</w:t>
      </w:r>
    </w:p>
    <w:p w:rsidR="6A112B8C" w:rsidP="22D175A7" w:rsidRDefault="38BFC9CC" w14:paraId="2EE9AD75" w14:textId="4EA99503">
      <w:pPr>
        <w:pStyle w:val="NoSpacing"/>
      </w:pPr>
      <w:r w:rsidRPr="22D175A7">
        <w:rPr>
          <w:rFonts w:ascii="Arial" w:hAnsi="Arial" w:eastAsia="Arial" w:cs="Arial"/>
        </w:rPr>
        <w:t>When you are redirected to the Zopa platform there you can start your journey with them by registering, and based on the history in the financial databases you can benefit from the services offered by them, you get in touch with the customer service staff, they direct you to the following steps taken, being a new customer you will be informed of all their services through promotional emails, text messages on the phone, letters in the post, these services are offered to individuals, but they also have services that are offered to B2B (Business to business)</w:t>
      </w:r>
    </w:p>
    <w:p w:rsidR="6A112B8C" w:rsidP="22D175A7" w:rsidRDefault="38BFC9CC" w14:paraId="7100D7CB" w14:textId="526ECB4F">
      <w:pPr>
        <w:pStyle w:val="NoSpacing"/>
        <w:rPr>
          <w:rFonts w:ascii="Arial" w:hAnsi="Arial" w:eastAsia="Arial" w:cs="Arial"/>
        </w:rPr>
      </w:pPr>
      <w:r w:rsidRPr="22D175A7">
        <w:rPr>
          <w:rFonts w:ascii="Arial" w:hAnsi="Arial" w:eastAsia="Arial" w:cs="Arial"/>
        </w:rPr>
        <w:t>in B2B here things are a little different, for the customner touch point to be completely satisfactory you will have different ranges of personalized services.</w:t>
      </w:r>
      <w:r w:rsidRPr="22D175A7" w:rsidR="2D8D0945">
        <w:rPr>
          <w:rFonts w:ascii="Arial" w:hAnsi="Arial" w:eastAsia="Arial" w:cs="Arial"/>
        </w:rPr>
        <w:t>a</w:t>
      </w:r>
    </w:p>
    <w:p w:rsidR="0BB87957" w:rsidP="22D175A7" w:rsidRDefault="0F0A8F9B" w14:paraId="1FCADC13" w14:textId="6D4ED6E8">
      <w:r w:rsidRPr="22D175A7">
        <w:t xml:space="preserve">When </w:t>
      </w:r>
      <w:r w:rsidRPr="22D175A7" w:rsidR="7779CE34">
        <w:t>it</w:t>
      </w:r>
      <w:r w:rsidRPr="22D175A7">
        <w:t xml:space="preserve"> </w:t>
      </w:r>
      <w:r w:rsidRPr="22D175A7" w:rsidR="6CE283FF">
        <w:t>comes</w:t>
      </w:r>
      <w:r w:rsidRPr="22D175A7">
        <w:t xml:space="preserve"> </w:t>
      </w:r>
      <w:r w:rsidRPr="22D175A7" w:rsidR="2B5FF53F">
        <w:t>to</w:t>
      </w:r>
      <w:r w:rsidRPr="22D175A7">
        <w:t xml:space="preserve"> </w:t>
      </w:r>
      <w:r w:rsidRPr="22D175A7" w:rsidR="63153B73">
        <w:t>customer</w:t>
      </w:r>
      <w:r w:rsidRPr="22D175A7">
        <w:t xml:space="preserve"> </w:t>
      </w:r>
      <w:r w:rsidRPr="22D175A7" w:rsidR="7D359D3A">
        <w:t>experience,</w:t>
      </w:r>
      <w:r w:rsidRPr="22D175A7">
        <w:t xml:space="preserve"> I will </w:t>
      </w:r>
      <w:r w:rsidRPr="22D175A7" w:rsidR="732FC90A">
        <w:t xml:space="preserve">use </w:t>
      </w:r>
      <w:r w:rsidRPr="22D175A7" w:rsidR="5C880FD3">
        <w:t xml:space="preserve">my knowledge </w:t>
      </w:r>
      <w:r w:rsidRPr="22D175A7" w:rsidR="4D0F0846">
        <w:t>witch</w:t>
      </w:r>
      <w:r w:rsidRPr="22D175A7" w:rsidR="5C880FD3">
        <w:t xml:space="preserve"> I learned in </w:t>
      </w:r>
      <w:r w:rsidRPr="22D175A7" w:rsidR="498B3F5F">
        <w:t>classroom</w:t>
      </w:r>
      <w:r w:rsidRPr="22D175A7" w:rsidR="2A97FB48">
        <w:t>, and I will put in practice to see what make a good c</w:t>
      </w:r>
      <w:r w:rsidRPr="22D175A7" w:rsidR="307A5F8A">
        <w:t xml:space="preserve">ustomer experience for </w:t>
      </w:r>
      <w:r w:rsidRPr="22D175A7" w:rsidR="3E785BE7">
        <w:t>Zopa.</w:t>
      </w:r>
    </w:p>
    <w:p w:rsidR="0BB87957" w:rsidP="22D175A7" w:rsidRDefault="423DC2E7" w14:paraId="2C7CA518" w14:textId="72E8DD64">
      <w:pPr>
        <w:pStyle w:val="ListParagraph"/>
        <w:numPr>
          <w:ilvl w:val="0"/>
          <w:numId w:val="1"/>
        </w:numPr>
        <w:rPr/>
      </w:pPr>
      <w:r w:rsidR="40754D67">
        <w:rPr/>
        <w:t xml:space="preserve">Discover the brand, which at Zopa is </w:t>
      </w:r>
      <w:r w:rsidR="607A90BA">
        <w:rPr/>
        <w:t>extremely popular</w:t>
      </w:r>
      <w:r w:rsidR="40754D67">
        <w:rPr/>
        <w:t xml:space="preserve"> and you have access to information both from the platform itself and from partner platforms</w:t>
      </w:r>
    </w:p>
    <w:p w:rsidR="0BB87957" w:rsidP="22D175A7" w:rsidRDefault="423DC2E7" w14:paraId="2B2C72BD" w14:textId="343EE132">
      <w:pPr>
        <w:pStyle w:val="ListParagraph"/>
        <w:numPr>
          <w:ilvl w:val="0"/>
          <w:numId w:val="1"/>
        </w:numPr>
      </w:pPr>
      <w:r w:rsidRPr="22D175A7">
        <w:t>Research product/services</w:t>
      </w:r>
    </w:p>
    <w:p w:rsidR="0BB87957" w:rsidP="22D175A7" w:rsidRDefault="423DC2E7" w14:paraId="1CB8511A" w14:textId="5F37DC7C">
      <w:pPr>
        <w:pStyle w:val="ListParagraph"/>
        <w:numPr>
          <w:ilvl w:val="0"/>
          <w:numId w:val="1"/>
        </w:numPr>
        <w:rPr/>
      </w:pPr>
      <w:r w:rsidR="40754D67">
        <w:rPr/>
        <w:t xml:space="preserve">Test or use </w:t>
      </w:r>
      <w:r w:rsidR="40754D67">
        <w:rPr/>
        <w:t>those services</w:t>
      </w:r>
    </w:p>
    <w:p w:rsidR="0BB87957" w:rsidP="22D175A7" w:rsidRDefault="513CF32A" w14:paraId="154AE75B" w14:textId="0C84D2C6">
      <w:pPr>
        <w:pStyle w:val="ListParagraph"/>
        <w:numPr>
          <w:ilvl w:val="0"/>
          <w:numId w:val="1"/>
        </w:numPr>
      </w:pPr>
      <w:r w:rsidRPr="22D175A7">
        <w:t>Interact with customer service representatives</w:t>
      </w:r>
    </w:p>
    <w:p w:rsidR="0BB87957" w:rsidP="22D175A7" w:rsidRDefault="18FEA45D" w14:paraId="099BF702" w14:textId="5639F5C4">
      <w:pPr>
        <w:pStyle w:val="ListParagraph"/>
        <w:numPr>
          <w:ilvl w:val="0"/>
          <w:numId w:val="1"/>
        </w:numPr>
      </w:pPr>
      <w:r w:rsidRPr="22D175A7">
        <w:t>Purchase a product/services</w:t>
      </w:r>
    </w:p>
    <w:p w:rsidR="2C07F0EF" w:rsidP="18E1CD10" w:rsidRDefault="2C07F0EF" w14:paraId="5F3EF7B0" w14:textId="0F51A6DE">
      <w:pPr>
        <w:pStyle w:val="ListParagraph"/>
        <w:numPr>
          <w:ilvl w:val="0"/>
          <w:numId w:val="1"/>
        </w:numPr>
        <w:jc w:val="both"/>
      </w:pPr>
      <w:r w:rsidRPr="18E1CD10">
        <w:t>Receive</w:t>
      </w:r>
      <w:r w:rsidRPr="18E1CD10" w:rsidR="5C880FD3">
        <w:t xml:space="preserve"> </w:t>
      </w:r>
      <w:r w:rsidRPr="18E1CD10" w:rsidR="2D63371E">
        <w:t xml:space="preserve">support for a product/services </w:t>
      </w:r>
    </w:p>
    <w:p w:rsidR="18E1CD10" w:rsidP="5B18E009" w:rsidRDefault="18E1CD10" w14:paraId="2FE28FEB" w14:textId="26601126">
      <w:pPr>
        <w:pStyle w:val="Heading1"/>
        <w:rPr>
          <w:b/>
          <w:bCs/>
          <w:color w:val="000000" w:themeColor="text1"/>
        </w:rPr>
      </w:pPr>
      <w:r>
        <w:br w:type="page"/>
      </w:r>
    </w:p>
    <w:p w:rsidR="52486416" w:rsidP="5B18E009" w:rsidRDefault="52486416" w14:paraId="13BC791F" w14:textId="3434ED48">
      <w:pPr>
        <w:pStyle w:val="Heading1"/>
        <w:rPr>
          <w:b w:val="1"/>
          <w:bCs w:val="1"/>
          <w:color w:val="000000" w:themeColor="text1"/>
        </w:rPr>
      </w:pPr>
      <w:bookmarkStart w:name="_Toc1317096814" w:id="1806982193"/>
      <w:r w:rsidRPr="52E11DBB" w:rsidR="0CAB022B">
        <w:rPr>
          <w:b w:val="1"/>
          <w:bCs w:val="1"/>
          <w:color w:val="000000" w:themeColor="text1" w:themeTint="FF" w:themeShade="FF"/>
        </w:rPr>
        <w:t>C</w:t>
      </w:r>
      <w:r w:rsidRPr="52E11DBB" w:rsidR="0FCE2C25">
        <w:rPr>
          <w:b w:val="1"/>
          <w:bCs w:val="1"/>
          <w:color w:val="000000" w:themeColor="text1" w:themeTint="FF" w:themeShade="FF"/>
        </w:rPr>
        <w:t xml:space="preserve">ustomer </w:t>
      </w:r>
      <w:r w:rsidRPr="52E11DBB" w:rsidR="41A254A5">
        <w:rPr>
          <w:b w:val="1"/>
          <w:bCs w:val="1"/>
          <w:color w:val="000000" w:themeColor="text1" w:themeTint="FF" w:themeShade="FF"/>
        </w:rPr>
        <w:t>Relationship Management</w:t>
      </w:r>
      <w:r w:rsidRPr="52E11DBB" w:rsidR="501866AE">
        <w:rPr>
          <w:b w:val="1"/>
          <w:bCs w:val="1"/>
          <w:color w:val="000000" w:themeColor="text1" w:themeTint="FF" w:themeShade="FF"/>
        </w:rPr>
        <w:t>.</w:t>
      </w:r>
      <w:bookmarkEnd w:id="1806982193"/>
    </w:p>
    <w:p w:rsidR="7C5A00E1" w:rsidP="52E11DBB" w:rsidRDefault="7C5A00E1" w14:paraId="4341AD43" w14:textId="26D73819">
      <w:pPr>
        <w:pStyle w:val="NoSpacing"/>
        <w:ind w:left="720"/>
        <w:jc w:val="both"/>
        <w:rPr>
          <w:rFonts w:ascii="Calibri" w:hAnsi="Calibri" w:eastAsia="Calibri" w:cs="Calibri"/>
          <w:b w:val="0"/>
          <w:bCs w:val="0"/>
          <w:i w:val="1"/>
          <w:iCs w:val="1"/>
          <w:caps w:val="0"/>
          <w:smallCaps w:val="0"/>
          <w:noProof w:val="0"/>
          <w:color w:val="000000" w:themeColor="text1" w:themeTint="FF" w:themeShade="FF"/>
          <w:sz w:val="24"/>
          <w:szCs w:val="24"/>
          <w:u w:val="none"/>
          <w:lang w:val="en"/>
        </w:rPr>
      </w:pPr>
      <w:r w:rsidR="7C5A00E1">
        <w:rPr/>
        <w:t>It has become increasingly common in recent decades to employ customer relationship management (CRM) as a strategic method, and this tendency doesn't appear to be going away. For companies to be successful in achieving their corporate goals, they must fully grasp how strategic and customer-focused CRM can help. As a result, the first chapter provides a thorough introduction of the major words and presents crucial constructs that readers must be aware of and comprehend in order to fully comprehend this issue.</w:t>
      </w:r>
      <w:r w:rsidR="6BD07C72">
        <w:rPr/>
        <w:t xml:space="preserve"> This chapter first defined organizational CRM in its current form and places it in the context of the changing consumer, market, and marketing functions before outlining the advantages of strategic management of customer value. Finally, it provides some insights into the past, present, and anticipated developments that have shaped and will continue to shape strategic CRM.</w:t>
      </w:r>
      <w:r w:rsidRPr="52E11DBB" w:rsidR="55A2444B">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
        </w:rPr>
        <w:t xml:space="preserve"> (</w:t>
      </w:r>
      <w:hyperlink w:anchor="auth-V_-Kumar" r:id="R5ccbe464860b436b">
        <w:r w:rsidRPr="52E11DBB" w:rsidR="55A2444B">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
          </w:rPr>
          <w:t>V. Kumar</w:t>
        </w:r>
      </w:hyperlink>
      <w:r w:rsidRPr="52E11DBB" w:rsidR="55A2444B">
        <w:rPr>
          <w:rFonts w:ascii="Calibri" w:hAnsi="Calibri" w:eastAsia="Calibri" w:cs="Calibri"/>
          <w:b w:val="0"/>
          <w:bCs w:val="0"/>
          <w:i w:val="0"/>
          <w:iCs w:val="0"/>
          <w:caps w:val="0"/>
          <w:smallCaps w:val="0"/>
          <w:noProof w:val="0"/>
          <w:color w:val="000000" w:themeColor="text1" w:themeTint="FF" w:themeShade="FF"/>
          <w:sz w:val="24"/>
          <w:szCs w:val="24"/>
          <w:u w:val="none"/>
          <w:lang w:val="en"/>
        </w:rPr>
        <w:t xml:space="preserve"> &amp;</w:t>
      </w:r>
      <w:hyperlink w:anchor="auth-Werner-Reinartz" r:id="R9ddb69783d2540f5">
        <w:r w:rsidRPr="52E11DBB" w:rsidR="55A2444B">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
          </w:rPr>
          <w:t>Werner Reinartz</w:t>
        </w:r>
      </w:hyperlink>
      <w:r w:rsidRPr="52E11DBB" w:rsidR="55A2444B">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
        </w:rPr>
        <w:t xml:space="preserve"> 2018)</w:t>
      </w:r>
    </w:p>
    <w:p w:rsidR="72F7C0AF" w:rsidP="52E11DBB" w:rsidRDefault="72F7C0AF" w14:paraId="16A8BB7B" w14:textId="1393534E">
      <w:pPr>
        <w:pStyle w:val="Heading1"/>
        <w:rPr>
          <w:b w:val="1"/>
          <w:bCs w:val="1"/>
          <w:color w:val="000000" w:themeColor="text1" w:themeTint="FF" w:themeShade="FF"/>
        </w:rPr>
      </w:pPr>
      <w:bookmarkStart w:name="_Toc1335141589" w:id="827861035"/>
      <w:r w:rsidRPr="52E11DBB" w:rsidR="72F7C0AF">
        <w:rPr>
          <w:b w:val="1"/>
          <w:bCs w:val="1"/>
          <w:color w:val="000000" w:themeColor="text1" w:themeTint="FF" w:themeShade="FF"/>
        </w:rPr>
        <w:t>Understanding Customer Value</w:t>
      </w:r>
      <w:r w:rsidRPr="52E11DBB" w:rsidR="6C912A4B">
        <w:rPr>
          <w:b w:val="1"/>
          <w:bCs w:val="1"/>
          <w:color w:val="000000" w:themeColor="text1" w:themeTint="FF" w:themeShade="FF"/>
        </w:rPr>
        <w:t>.</w:t>
      </w:r>
      <w:bookmarkEnd w:id="827861035"/>
    </w:p>
    <w:p w:rsidR="52E11DBB" w:rsidP="52E11DBB" w:rsidRDefault="52E11DBB" w14:paraId="1339E76A" w14:textId="1BDDF0FF">
      <w:pPr>
        <w:pStyle w:val="Normal"/>
      </w:pPr>
    </w:p>
    <w:p w:rsidR="269D4104" w:rsidP="52E11DBB" w:rsidRDefault="269D4104" w14:paraId="5C5E2328" w14:textId="6978F0EC">
      <w:pPr>
        <w:pStyle w:val="Normal"/>
      </w:pPr>
      <w:r w:rsidR="269D4104">
        <w:rPr/>
        <w:t>Customer value is a concept and a tool that most companies in the UK use to increase their advantages in front of the customer.</w:t>
      </w:r>
      <w:r w:rsidR="5AD3355C">
        <w:rPr/>
        <w:t xml:space="preserve"> </w:t>
      </w:r>
      <w:bookmarkStart w:name="_Int_JzP30nM6" w:id="1143855959"/>
      <w:r w:rsidR="5E091023">
        <w:rPr/>
        <w:t>Value refers to what a client is prepared to pay for to obtain a good or service that will meet his needs.</w:t>
      </w:r>
      <w:bookmarkEnd w:id="1143855959"/>
      <w:r w:rsidR="5AD3355C">
        <w:rPr/>
        <w:t xml:space="preserve"> As a result, value is not only tied to the product or service itself, but also to how the customer perceives it and how well it meets his expectations.</w:t>
      </w:r>
      <w:r w:rsidR="77478195">
        <w:rPr/>
        <w:t xml:space="preserve"> </w:t>
      </w:r>
      <w:r w:rsidR="3A759D75">
        <w:rPr/>
        <w:t>(Philean.2013)</w:t>
      </w:r>
    </w:p>
    <w:p w:rsidR="52E11DBB" w:rsidP="52E11DBB" w:rsidRDefault="52E11DBB" w14:paraId="4BAAD944" w14:textId="197C8726">
      <w:pPr>
        <w:pStyle w:val="Normal"/>
      </w:pPr>
    </w:p>
    <w:p w:rsidR="4AB48FBD" w:rsidP="52E11DBB" w:rsidRDefault="4AB48FBD" w14:paraId="0ED58824" w14:textId="7854F02F">
      <w:pPr>
        <w:pStyle w:val="Heading1"/>
        <w:rPr>
          <w:b w:val="1"/>
          <w:bCs w:val="1"/>
          <w:color w:val="000000" w:themeColor="text1" w:themeTint="FF" w:themeShade="FF"/>
        </w:rPr>
      </w:pPr>
      <w:bookmarkStart w:name="_Toc1655961145" w:id="348418447"/>
      <w:r w:rsidRPr="52E11DBB" w:rsidR="4AB48FBD">
        <w:rPr>
          <w:b w:val="1"/>
          <w:bCs w:val="1"/>
          <w:color w:val="000000" w:themeColor="text1" w:themeTint="FF" w:themeShade="FF"/>
        </w:rPr>
        <w:t>Marketing Ethics.</w:t>
      </w:r>
      <w:bookmarkEnd w:id="348418447"/>
    </w:p>
    <w:p w:rsidR="1EB2BE17" w:rsidP="52E11DBB" w:rsidRDefault="1EB2BE17" w14:paraId="13BE2D07" w14:textId="29EB7E96">
      <w:pPr>
        <w:pStyle w:val="NoSpacing"/>
        <w:rPr>
          <w:rFonts w:ascii="Arial" w:hAnsi="Arial" w:eastAsia="Arial" w:cs="Arial"/>
        </w:rPr>
      </w:pPr>
      <w:r w:rsidRPr="52E11DBB" w:rsidR="1EB2BE17">
        <w:rPr>
          <w:rFonts w:ascii="Arial" w:hAnsi="Arial" w:eastAsia="Arial" w:cs="Arial"/>
        </w:rPr>
        <w:t>Applying moral standards and principles to advertising's use of imagery and</w:t>
      </w:r>
    </w:p>
    <w:p w:rsidR="1EB2BE17" w:rsidP="52E11DBB" w:rsidRDefault="1EB2BE17" w14:paraId="1B12B32C" w14:textId="29A0D36E">
      <w:pPr>
        <w:pStyle w:val="NoSpacing"/>
        <w:rPr>
          <w:rFonts w:ascii="Arial" w:hAnsi="Arial" w:eastAsia="Arial" w:cs="Arial"/>
        </w:rPr>
      </w:pPr>
      <w:r w:rsidRPr="52E11DBB" w:rsidR="1EB2BE17">
        <w:rPr>
          <w:rFonts w:ascii="Arial" w:hAnsi="Arial" w:eastAsia="Arial" w:cs="Arial"/>
        </w:rPr>
        <w:t xml:space="preserve">marketing techniques </w:t>
      </w:r>
      <w:r w:rsidRPr="52E11DBB" w:rsidR="1EB2BE17">
        <w:rPr>
          <w:rFonts w:ascii="Arial" w:hAnsi="Arial" w:eastAsia="Arial" w:cs="Arial"/>
        </w:rPr>
        <w:t>the</w:t>
      </w:r>
      <w:r w:rsidRPr="52E11DBB" w:rsidR="1EB2BE17">
        <w:rPr>
          <w:rFonts w:ascii="Arial" w:hAnsi="Arial" w:eastAsia="Arial" w:cs="Arial"/>
        </w:rPr>
        <w:t xml:space="preserve"> process for putting ethical standards into </w:t>
      </w:r>
      <w:r w:rsidRPr="52E11DBB" w:rsidR="1EB2BE17">
        <w:rPr>
          <w:rFonts w:ascii="Arial" w:hAnsi="Arial" w:eastAsia="Arial" w:cs="Arial"/>
        </w:rPr>
        <w:t>practice</w:t>
      </w:r>
    </w:p>
    <w:p w:rsidR="1EB2BE17" w:rsidP="52E11DBB" w:rsidRDefault="1EB2BE17" w14:paraId="655CC5FF" w14:textId="379884D6">
      <w:pPr>
        <w:pStyle w:val="NoSpacing"/>
        <w:rPr>
          <w:rFonts w:ascii="Arial" w:hAnsi="Arial" w:eastAsia="Arial" w:cs="Arial"/>
        </w:rPr>
      </w:pPr>
      <w:r w:rsidRPr="52E11DBB" w:rsidR="1EB2BE17">
        <w:rPr>
          <w:rFonts w:ascii="Arial" w:hAnsi="Arial" w:eastAsia="Arial" w:cs="Arial"/>
        </w:rPr>
        <w:t>represent the standards of conduct and general guidelines developed by various</w:t>
      </w:r>
    </w:p>
    <w:p w:rsidR="1EB2BE17" w:rsidP="52E11DBB" w:rsidRDefault="1EB2BE17" w14:paraId="709CD118" w14:textId="5147D313">
      <w:pPr>
        <w:pStyle w:val="NoSpacing"/>
        <w:rPr>
          <w:rFonts w:ascii="Arial" w:hAnsi="Arial" w:eastAsia="Arial" w:cs="Arial"/>
        </w:rPr>
      </w:pPr>
      <w:r w:rsidRPr="52E11DBB" w:rsidR="1EB2BE17">
        <w:rPr>
          <w:rFonts w:ascii="Arial" w:hAnsi="Arial" w:eastAsia="Arial" w:cs="Arial"/>
        </w:rPr>
        <w:t>associations of consumers, corporations, or professional groups. They lack the coercive nature of statutory standards, but drawing</w:t>
      </w:r>
    </w:p>
    <w:p w:rsidR="1EB2BE17" w:rsidP="52E11DBB" w:rsidRDefault="1EB2BE17" w14:paraId="295AC9CC" w14:textId="2A36123C">
      <w:pPr>
        <w:pStyle w:val="NoSpacing"/>
        <w:rPr>
          <w:rFonts w:ascii="Arial" w:hAnsi="Arial" w:eastAsia="Arial" w:cs="Arial"/>
        </w:rPr>
      </w:pPr>
      <w:r w:rsidRPr="52E11DBB" w:rsidR="1EB2BE17">
        <w:rPr>
          <w:rFonts w:ascii="Arial" w:hAnsi="Arial" w:eastAsia="Arial" w:cs="Arial"/>
        </w:rPr>
        <w:t xml:space="preserve">the organizations' general guidelines for conduct that they </w:t>
      </w:r>
      <w:bookmarkStart w:name="_Int_9FmNbjEX" w:id="912011033"/>
      <w:r w:rsidRPr="52E11DBB" w:rsidR="1EB2BE17">
        <w:rPr>
          <w:rFonts w:ascii="Arial" w:hAnsi="Arial" w:eastAsia="Arial" w:cs="Arial"/>
        </w:rPr>
        <w:t>wish</w:t>
      </w:r>
      <w:bookmarkEnd w:id="912011033"/>
      <w:r w:rsidRPr="52E11DBB" w:rsidR="1EB2BE17">
        <w:rPr>
          <w:rFonts w:ascii="Arial" w:hAnsi="Arial" w:eastAsia="Arial" w:cs="Arial"/>
        </w:rPr>
        <w:t xml:space="preserve"> to follow</w:t>
      </w:r>
    </w:p>
    <w:p w:rsidR="1EB2BE17" w:rsidP="52E11DBB" w:rsidRDefault="1EB2BE17" w14:paraId="7EB5779A" w14:textId="67B5151D">
      <w:pPr>
        <w:pStyle w:val="NoSpacing"/>
        <w:rPr>
          <w:rFonts w:ascii="Arial" w:hAnsi="Arial" w:eastAsia="Arial" w:cs="Arial"/>
        </w:rPr>
      </w:pPr>
      <w:r w:rsidRPr="52E11DBB" w:rsidR="1EB2BE17">
        <w:rPr>
          <w:rFonts w:ascii="Arial" w:hAnsi="Arial" w:eastAsia="Arial" w:cs="Arial"/>
        </w:rPr>
        <w:t>the moral standards that guide their behavior. Ethics are universal.</w:t>
      </w:r>
    </w:p>
    <w:p w:rsidR="1EB2BE17" w:rsidP="52E11DBB" w:rsidRDefault="1EB2BE17" w14:paraId="34E45590" w14:textId="3CBEA625">
      <w:pPr>
        <w:pStyle w:val="NoSpacing"/>
        <w:rPr>
          <w:rFonts w:ascii="Arial" w:hAnsi="Arial" w:eastAsia="Arial" w:cs="Arial"/>
        </w:rPr>
      </w:pPr>
      <w:r w:rsidRPr="52E11DBB" w:rsidR="1EB2BE17">
        <w:rPr>
          <w:rFonts w:ascii="Arial" w:hAnsi="Arial" w:eastAsia="Arial" w:cs="Arial"/>
        </w:rPr>
        <w:t>the legal framework since it cannot account for all circumstances in which</w:t>
      </w:r>
    </w:p>
    <w:p w:rsidR="1EB2BE17" w:rsidP="52E11DBB" w:rsidRDefault="1EB2BE17" w14:paraId="1F39547E" w14:textId="3C4E0261">
      <w:pPr>
        <w:pStyle w:val="NoSpacing"/>
        <w:rPr>
          <w:rFonts w:ascii="Arial" w:hAnsi="Arial" w:eastAsia="Arial" w:cs="Arial"/>
        </w:rPr>
      </w:pPr>
      <w:r w:rsidRPr="52E11DBB" w:rsidR="1EB2BE17">
        <w:rPr>
          <w:rFonts w:ascii="Arial" w:hAnsi="Arial" w:eastAsia="Arial" w:cs="Arial"/>
        </w:rPr>
        <w:t xml:space="preserve">To a greater or lesser extent, moral principles are </w:t>
      </w:r>
      <w:bookmarkStart w:name="_Int_82BbwQdr" w:id="24501963"/>
      <w:r w:rsidRPr="52E11DBB" w:rsidR="1EB2BE17">
        <w:rPr>
          <w:rFonts w:ascii="Arial" w:hAnsi="Arial" w:eastAsia="Arial" w:cs="Arial"/>
        </w:rPr>
        <w:t>affected</w:t>
      </w:r>
      <w:bookmarkEnd w:id="24501963"/>
      <w:r w:rsidRPr="52E11DBB" w:rsidR="1EB2BE17">
        <w:rPr>
          <w:rFonts w:ascii="Arial" w:hAnsi="Arial" w:eastAsia="Arial" w:cs="Arial"/>
        </w:rPr>
        <w:t>.</w:t>
      </w:r>
      <w:r w:rsidRPr="52E11DBB" w:rsidR="2E36207C">
        <w:rPr>
          <w:rFonts w:ascii="Arial" w:hAnsi="Arial" w:eastAsia="Arial" w:cs="Arial"/>
        </w:rPr>
        <w:t xml:space="preserve"> (</w:t>
      </w:r>
      <w:r w:rsidRPr="52E11DBB" w:rsidR="2640BA5E">
        <w:rPr>
          <w:rFonts w:ascii="Arial" w:hAnsi="Arial" w:eastAsia="Arial" w:cs="Arial"/>
        </w:rPr>
        <w:t>D. Vranceanu.2022)</w:t>
      </w:r>
    </w:p>
    <w:p w:rsidR="52E11DBB" w:rsidP="52E11DBB" w:rsidRDefault="52E11DBB" w14:paraId="4B884A77" w14:textId="7A83B980">
      <w:pPr>
        <w:pStyle w:val="NoSpacing"/>
        <w:rPr>
          <w:rFonts w:ascii="Arial" w:hAnsi="Arial" w:eastAsia="Arial" w:cs="Arial"/>
          <w:b w:val="1"/>
          <w:bCs w:val="1"/>
          <w:color w:val="000000" w:themeColor="text1" w:themeTint="FF" w:themeShade="FF"/>
        </w:rPr>
      </w:pPr>
    </w:p>
    <w:p w:rsidR="4095EA7B" w:rsidP="52E11DBB" w:rsidRDefault="4095EA7B" w14:paraId="0D28C1C5" w14:textId="471C4690">
      <w:pPr>
        <w:pStyle w:val="Heading1"/>
        <w:rPr>
          <w:b w:val="1"/>
          <w:bCs w:val="1"/>
          <w:color w:val="000000" w:themeColor="text1" w:themeTint="FF" w:themeShade="FF"/>
        </w:rPr>
      </w:pPr>
      <w:bookmarkStart w:name="_Toc1296864118" w:id="1565711881"/>
      <w:r w:rsidRPr="52E11DBB" w:rsidR="4095EA7B">
        <w:rPr>
          <w:b w:val="1"/>
          <w:bCs w:val="1"/>
          <w:color w:val="000000" w:themeColor="text1" w:themeTint="FF" w:themeShade="FF"/>
        </w:rPr>
        <w:t>Sustainable Marketing.</w:t>
      </w:r>
      <w:bookmarkEnd w:id="1565711881"/>
    </w:p>
    <w:p w:rsidR="071AA4B1" w:rsidP="52E11DBB" w:rsidRDefault="071AA4B1" w14:paraId="187B6CA6" w14:textId="38B52AA5">
      <w:pPr>
        <w:pStyle w:val="NoSpacing"/>
        <w:rPr>
          <w:rFonts w:ascii="Arial" w:hAnsi="Arial" w:eastAsia="Arial" w:cs="Arial"/>
        </w:rPr>
      </w:pPr>
      <w:r w:rsidR="071AA4B1">
        <w:rPr/>
        <w:t xml:space="preserve">Economic </w:t>
      </w:r>
      <w:r w:rsidR="071AA4B1">
        <w:rPr/>
        <w:t>organizations</w:t>
      </w:r>
      <w:r w:rsidR="071AA4B1">
        <w:rPr/>
        <w:t xml:space="preserve"> and companies cannot survive today's highly competitive global environment without engaging in activities at the highest level. The consumers and users of these companies are faced with a much larger selection of suppliers who are all competing to meet their tiniest needs.</w:t>
      </w:r>
    </w:p>
    <w:p w:rsidR="071AA4B1" w:rsidP="52E11DBB" w:rsidRDefault="071AA4B1" w14:paraId="4F1475C1" w14:textId="0F23E4A0">
      <w:pPr>
        <w:pStyle w:val="NoSpacing"/>
        <w:rPr>
          <w:rFonts w:ascii="Calibri" w:hAnsi="Calibri" w:eastAsia="Calibri" w:cs="Calibri"/>
          <w:noProof w:val="0"/>
          <w:sz w:val="22"/>
          <w:szCs w:val="22"/>
          <w:lang w:val="en-US"/>
        </w:rPr>
      </w:pPr>
      <w:r w:rsidR="071AA4B1">
        <w:rPr/>
        <w:t xml:space="preserve">The origin of marketing is </w:t>
      </w:r>
      <w:bookmarkStart w:name="_Int_WfMn7jOo" w:id="1289923587"/>
      <w:r w:rsidR="071AA4B1">
        <w:rPr/>
        <w:t>related</w:t>
      </w:r>
      <w:bookmarkEnd w:id="1289923587"/>
      <w:r w:rsidR="071AA4B1">
        <w:rPr/>
        <w:t xml:space="preserve"> to the fact that people and other economic agents express needs, wants, and desires, and that choosing the necessary good or service is </w:t>
      </w:r>
      <w:bookmarkStart w:name="_Int_bkB2hxBt" w:id="1074918971"/>
      <w:r w:rsidR="071AA4B1">
        <w:rPr/>
        <w:t>exceedingly difficult</w:t>
      </w:r>
      <w:bookmarkEnd w:id="1074918971"/>
      <w:r w:rsidR="071AA4B1">
        <w:rPr/>
        <w:t xml:space="preserve">. The focus of effective marketing management will be on </w:t>
      </w:r>
      <w:bookmarkStart w:name="_Int_9N8PlLpq" w:id="401346355"/>
      <w:r w:rsidR="071AA4B1">
        <w:rPr/>
        <w:t>naming</w:t>
      </w:r>
      <w:bookmarkEnd w:id="401346355"/>
      <w:r w:rsidR="071AA4B1">
        <w:rPr/>
        <w:t xml:space="preserve"> these needs, assessing them, categorizing them, and then meeting </w:t>
      </w:r>
      <w:r w:rsidR="7CC3008C">
        <w:rPr/>
        <w:t>them. (</w:t>
      </w:r>
      <w:r w:rsidRPr="52E11DBB" w:rsidR="7CC3008C">
        <w:rPr>
          <w:rFonts w:ascii="Calibri" w:hAnsi="Calibri" w:eastAsia="Calibri" w:cs="Calibri"/>
          <w:noProof w:val="0"/>
          <w:sz w:val="22"/>
          <w:szCs w:val="22"/>
          <w:lang w:val="en-US"/>
        </w:rPr>
        <w:t>Marketing)</w:t>
      </w:r>
    </w:p>
    <w:p w:rsidR="7DA10F87" w:rsidP="0BB87957" w:rsidRDefault="7DA10F87" w14:paraId="73C2C2C6" w14:textId="66275CC3">
      <w:pPr>
        <w:pStyle w:val="Heading1"/>
        <w:rPr>
          <w:b w:val="1"/>
          <w:bCs w:val="1"/>
          <w:color w:val="000000" w:themeColor="text1"/>
        </w:rPr>
      </w:pPr>
      <w:bookmarkStart w:name="_Toc1503180947" w:id="766780499"/>
      <w:r w:rsidRPr="52E11DBB" w:rsidR="65D04590">
        <w:rPr>
          <w:b w:val="1"/>
          <w:bCs w:val="1"/>
          <w:color w:val="000000" w:themeColor="text1" w:themeTint="FF" w:themeShade="FF"/>
        </w:rPr>
        <w:t>Brand Experience.</w:t>
      </w:r>
      <w:bookmarkEnd w:id="766780499"/>
    </w:p>
    <w:p w:rsidR="0BB87957" w:rsidP="0BB87957" w:rsidRDefault="0BB87957" w14:paraId="132D8BF3" w14:textId="7C93FC2C">
      <w:pPr>
        <w:pStyle w:val="NoSpacing"/>
      </w:pPr>
    </w:p>
    <w:p w:rsidR="0BB87957" w:rsidP="52E11DBB" w:rsidRDefault="76E777F1" w14:paraId="4DF5691C" w14:textId="72E4F968">
      <w:pPr>
        <w:pStyle w:val="NoSpacing"/>
        <w:rPr>
          <w:rFonts w:ascii="Arial" w:hAnsi="Arial" w:eastAsia="Arial" w:cs="Arial"/>
        </w:rPr>
      </w:pPr>
      <w:r w:rsidR="3560F53A">
        <w:rPr/>
        <w:t xml:space="preserve">Lending between individuals is a fascinating area. </w:t>
      </w:r>
      <w:r w:rsidR="3560F53A">
        <w:rPr/>
        <w:t>Long-term results will have to be seen, but for the time being, it is a very profitable investment.</w:t>
      </w:r>
    </w:p>
    <w:p w:rsidR="0BB87957" w:rsidP="52E11DBB" w:rsidRDefault="76E777F1" w14:paraId="611D99C9" w14:textId="3989647C">
      <w:pPr>
        <w:pStyle w:val="NoSpacing"/>
        <w:rPr>
          <w:rFonts w:ascii="Arial" w:hAnsi="Arial" w:eastAsia="Arial" w:cs="Arial"/>
        </w:rPr>
      </w:pPr>
      <w:r w:rsidR="3560F53A">
        <w:rPr/>
        <w:t xml:space="preserve"> </w:t>
      </w:r>
      <w:r w:rsidR="3560F53A">
        <w:rPr/>
        <w:t xml:space="preserve">Since many people have already </w:t>
      </w:r>
      <w:proofErr w:type="spellStart"/>
      <w:r w:rsidR="3560F53A">
        <w:rPr/>
        <w:t>realised</w:t>
      </w:r>
      <w:proofErr w:type="spellEnd"/>
      <w:r w:rsidR="3560F53A">
        <w:rPr/>
        <w:t xml:space="preserve"> this, Zopa had to suspend taking on new investors until the balance started to rise once more.</w:t>
      </w:r>
    </w:p>
    <w:p w:rsidR="0BB87957" w:rsidP="52E11DBB" w:rsidRDefault="76E777F1" w14:paraId="18DADB0C" w14:textId="3C4DB947">
      <w:pPr>
        <w:pStyle w:val="NoSpacing"/>
        <w:rPr>
          <w:rFonts w:ascii="Arial" w:hAnsi="Arial" w:eastAsia="Arial" w:cs="Arial"/>
        </w:rPr>
      </w:pPr>
      <w:r w:rsidR="3560F53A">
        <w:rPr/>
        <w:t xml:space="preserve"> </w:t>
      </w:r>
      <w:r w:rsidR="3560F53A">
        <w:rPr/>
        <w:t xml:space="preserve">Although I really believe Zopa is a company with solid ethics and culture, it is not perfect. It </w:t>
      </w:r>
      <w:proofErr w:type="spellStart"/>
      <w:r w:rsidR="3560F53A">
        <w:rPr/>
        <w:t>prioritises</w:t>
      </w:r>
      <w:proofErr w:type="spellEnd"/>
      <w:r w:rsidR="3560F53A">
        <w:rPr/>
        <w:t xml:space="preserve"> investors and borrowers and strives to be as open as possible.</w:t>
      </w:r>
    </w:p>
    <w:p w:rsidR="0BB87957" w:rsidP="52E11DBB" w:rsidRDefault="76E777F1" w14:paraId="7E6F3FC3" w14:textId="10A15197">
      <w:pPr>
        <w:pStyle w:val="NoSpacing"/>
        <w:rPr>
          <w:rFonts w:ascii="Arial" w:hAnsi="Arial" w:eastAsia="Arial" w:cs="Arial"/>
        </w:rPr>
      </w:pPr>
      <w:r w:rsidR="3560F53A">
        <w:rPr/>
        <w:t xml:space="preserve"> </w:t>
      </w:r>
      <w:r w:rsidR="3560F53A">
        <w:rPr/>
        <w:t>I'm</w:t>
      </w:r>
      <w:r w:rsidR="3560F53A">
        <w:rPr/>
        <w:t xml:space="preserve"> trying to be careful because </w:t>
      </w:r>
      <w:r w:rsidR="3560F53A">
        <w:rPr/>
        <w:t>I'm</w:t>
      </w:r>
      <w:r w:rsidR="3560F53A">
        <w:rPr/>
        <w:t xml:space="preserve"> </w:t>
      </w:r>
      <w:r w:rsidR="3560F53A">
        <w:rPr/>
        <w:t>not quite certain</w:t>
      </w:r>
      <w:r w:rsidR="3560F53A">
        <w:rPr/>
        <w:t xml:space="preserve"> about peer-to-peer lending's durability as an investment over the long term. However, I </w:t>
      </w:r>
      <w:r w:rsidR="3560F53A">
        <w:rPr/>
        <w:t>don't</w:t>
      </w:r>
      <w:r w:rsidR="3560F53A">
        <w:rPr/>
        <w:t xml:space="preserve"> want to pass up this fantastic investment strategy that is 100% tax-free.</w:t>
      </w:r>
    </w:p>
    <w:p w:rsidR="0BB87957" w:rsidP="52E11DBB" w:rsidRDefault="76E777F1" w14:paraId="0DFBEEBE" w14:textId="17423E8C">
      <w:pPr>
        <w:pStyle w:val="NoSpacing"/>
        <w:rPr>
          <w:rFonts w:ascii="Arial" w:hAnsi="Arial" w:eastAsia="Arial" w:cs="Arial"/>
        </w:rPr>
      </w:pPr>
      <w:r w:rsidR="3560F53A">
        <w:rPr/>
        <w:t>The "Zopa principles" are a description of the lending mechanism on the Zopa platform</w:t>
      </w:r>
      <w:r w:rsidR="3560F53A">
        <w:rPr/>
        <w:t xml:space="preserve"> </w:t>
      </w:r>
      <w:r w:rsidR="3560F53A">
        <w:rPr/>
        <w:t>(Zopa 2016)</w:t>
      </w:r>
      <w:r w:rsidR="3560F53A">
        <w:rPr/>
        <w:t xml:space="preserve">. The institutional investors' underlying mechanism is as follows. The amount that a lender wishes to lend, the markets in which they intend to lend, the interest rate at which they are willing to lend, and the length of time they are willing to lend are all examples of lending criteria. The loan is divided at random among the applicants lined up in the predetermined "markets." In each of these markets, the interest rate that borrowers must pay is set at a level that balances the amount of investment with the total amount of borrowing </w:t>
      </w:r>
      <w:bookmarkStart w:name="_Int_ddCDdvxs" w:id="108936569"/>
      <w:r w:rsidR="104CD508">
        <w:rPr/>
        <w:t>needed</w:t>
      </w:r>
      <w:bookmarkEnd w:id="108936569"/>
      <w:r w:rsidR="3560F53A">
        <w:rPr/>
        <w:t>. The platform's automatic lending setting is the default setting, which means that the interest</w:t>
      </w:r>
      <w:r w:rsidR="04D877B7">
        <w:rPr/>
        <w:t>.</w:t>
      </w:r>
    </w:p>
    <w:p w:rsidR="52E11DBB" w:rsidP="52E11DBB" w:rsidRDefault="52E11DBB" w14:paraId="197041A1" w14:textId="3B3E737C">
      <w:pPr>
        <w:pStyle w:val="NoSpacing"/>
        <w:rPr>
          <w:rFonts w:ascii="Arial" w:hAnsi="Arial" w:eastAsia="Arial" w:cs="Arial"/>
        </w:rPr>
      </w:pPr>
    </w:p>
    <w:p w:rsidR="52E11DBB" w:rsidP="52E11DBB" w:rsidRDefault="52E11DBB" w14:paraId="1633D6D8" w14:textId="4CFAA204">
      <w:pPr>
        <w:pStyle w:val="NoSpacing"/>
        <w:rPr>
          <w:rFonts w:ascii="Arial" w:hAnsi="Arial" w:eastAsia="Arial" w:cs="Arial"/>
        </w:rPr>
      </w:pPr>
    </w:p>
    <w:p w:rsidR="10F32F0A" w:rsidP="52E11DBB" w:rsidRDefault="10F32F0A" w14:paraId="252F8F78" w14:textId="41010660">
      <w:pPr>
        <w:pStyle w:val="NoSpacing"/>
        <w:rPr>
          <w:rFonts w:ascii="Arial" w:hAnsi="Arial" w:eastAsia="Arial" w:cs="Arial"/>
          <w:b w:val="1"/>
          <w:bCs w:val="1"/>
        </w:rPr>
      </w:pPr>
      <w:r w:rsidRPr="52E11DBB" w:rsidR="10F32F0A">
        <w:rPr>
          <w:rFonts w:ascii="Arial" w:hAnsi="Arial" w:eastAsia="Arial" w:cs="Arial"/>
          <w:b w:val="1"/>
          <w:bCs w:val="1"/>
        </w:rPr>
        <w:t>Part B</w:t>
      </w:r>
    </w:p>
    <w:p w:rsidR="52E11DBB" w:rsidP="52E11DBB" w:rsidRDefault="52E11DBB" w14:paraId="00924FFD" w14:textId="33EFF323">
      <w:pPr>
        <w:pStyle w:val="NoSpacing"/>
        <w:rPr>
          <w:rFonts w:ascii="Arial" w:hAnsi="Arial" w:eastAsia="Arial" w:cs="Arial"/>
        </w:rPr>
      </w:pPr>
    </w:p>
    <w:p w:rsidR="629D8DBF" w:rsidP="52E11DBB" w:rsidRDefault="629D8DBF" w14:paraId="4884C147" w14:textId="05355400">
      <w:pPr>
        <w:pStyle w:val="NoSpacing"/>
        <w:rPr>
          <w:rFonts w:ascii="Arial" w:hAnsi="Arial" w:eastAsia="Arial" w:cs="Arial"/>
        </w:rPr>
      </w:pPr>
      <w:r w:rsidRPr="52E11DBB" w:rsidR="629D8DBF">
        <w:rPr>
          <w:rFonts w:ascii="Arial" w:hAnsi="Arial" w:eastAsia="Arial" w:cs="Arial"/>
        </w:rPr>
        <w:t>I have read some negative reviews about those from Zopa, but even negative reviews can help other customers, you can see some decisions in those reviews whether or not they will use the services offered by those from Zopa, I learned that there are people who are paid to write reviews I don't know now if the reviews I read are real or I didn't see a customer write about the customer service as if he wasn't treated As expected on that review I also saw an official response from the snow guys who said they are sorry to hear that he was not satisfied with those who interacted with him And his problem was not resolved they thanked for the review and said they will try to improve your service All these reviews are on sites of trust that gives a rating to companies in the United Kingdom at this time Snow has a rating of 4.5 on a maximum scale of five which is located in a good Range.</w:t>
      </w:r>
      <w:r w:rsidRPr="52E11DBB" w:rsidR="3EC3D1B3">
        <w:rPr>
          <w:rFonts w:ascii="Arial" w:hAnsi="Arial" w:eastAsia="Arial" w:cs="Arial"/>
        </w:rPr>
        <w:t>(</w:t>
      </w:r>
      <w:proofErr w:type="spellStart"/>
      <w:r w:rsidRPr="52E11DBB" w:rsidR="3EC3D1B3">
        <w:rPr>
          <w:rFonts w:ascii="Arial" w:hAnsi="Arial" w:eastAsia="Arial" w:cs="Arial"/>
        </w:rPr>
        <w:t>zopa</w:t>
      </w:r>
      <w:proofErr w:type="spellEnd"/>
      <w:r w:rsidRPr="52E11DBB" w:rsidR="3EC3D1B3">
        <w:rPr>
          <w:rFonts w:ascii="Arial" w:hAnsi="Arial" w:eastAsia="Arial" w:cs="Arial"/>
        </w:rPr>
        <w:t xml:space="preserve"> reviews.2022)</w:t>
      </w:r>
    </w:p>
    <w:p w:rsidR="66B55F30" w:rsidP="52E11DBB" w:rsidRDefault="66B55F30" w14:paraId="19544BCC" w14:textId="6CBD77FE">
      <w:pPr>
        <w:pStyle w:val="NoSpacing"/>
        <w:rPr>
          <w:rFonts w:ascii="Arial" w:hAnsi="Arial" w:eastAsia="Arial" w:cs="Arial"/>
        </w:rPr>
      </w:pPr>
      <w:proofErr w:type="spellStart"/>
      <w:r w:rsidRPr="52E11DBB" w:rsidR="66B55F30">
        <w:rPr>
          <w:rFonts w:ascii="Arial" w:hAnsi="Arial" w:eastAsia="Arial" w:cs="Arial"/>
        </w:rPr>
        <w:t>zopa</w:t>
      </w:r>
      <w:proofErr w:type="spellEnd"/>
      <w:r w:rsidRPr="52E11DBB" w:rsidR="66B55F30">
        <w:rPr>
          <w:rFonts w:ascii="Arial" w:hAnsi="Arial" w:eastAsia="Arial" w:cs="Arial"/>
        </w:rPr>
        <w:t xml:space="preserve"> reserves the right to select customers by means such as those of a financial nature, respectively Experian karma </w:t>
      </w:r>
      <w:proofErr w:type="spellStart"/>
      <w:r w:rsidRPr="52E11DBB" w:rsidR="66B55F30">
        <w:rPr>
          <w:rFonts w:ascii="Arial" w:hAnsi="Arial" w:eastAsia="Arial" w:cs="Arial"/>
        </w:rPr>
        <w:t>totalmoney</w:t>
      </w:r>
      <w:proofErr w:type="spellEnd"/>
      <w:r w:rsidRPr="52E11DBB" w:rsidR="66B55F30">
        <w:rPr>
          <w:rFonts w:ascii="Arial" w:hAnsi="Arial" w:eastAsia="Arial" w:cs="Arial"/>
        </w:rPr>
        <w:t xml:space="preserve"> and many others like All these sites are informative sites about the financial history of each person who uses a bank card a credit card a personal loan or a car loan everything is based on credit the score that helps those from Z steps many other financial institutions in making decisions with reference to the clients they will work with For example if you have a low credit score you cannot access a credit card from Zopa if you have a good credit score You have a percentage in which you will be accepted as a client with them if you have a very good credit score you will have maximum chances of obtaining a contract with them for you for the clinic either for a loan or for everything they offer is all based on personal information and data.</w:t>
      </w:r>
    </w:p>
    <w:p w:rsidR="0BB87957" w:rsidP="0BB87957" w:rsidRDefault="0BB87957" w14:paraId="1CA5929D" w14:textId="41D064F8">
      <w:pPr>
        <w:pStyle w:val="NoSpacing"/>
      </w:pPr>
    </w:p>
    <w:p w:rsidR="0BB87957" w:rsidP="52E11DBB" w:rsidRDefault="0BB87957" w14:paraId="1A97C920" w14:textId="04037A7F">
      <w:pPr>
        <w:pStyle w:val="NoSpacing"/>
        <w:rPr>
          <w:rFonts w:ascii="Arial" w:hAnsi="Arial" w:eastAsia="Arial" w:cs="Arial"/>
        </w:rPr>
      </w:pPr>
      <w:r w:rsidRPr="52E11DBB" w:rsidR="1B53C3AD">
        <w:rPr>
          <w:rFonts w:ascii="Arial" w:hAnsi="Arial" w:eastAsia="Arial" w:cs="Arial"/>
        </w:rPr>
        <w:t xml:space="preserve">many customers </w:t>
      </w:r>
      <w:bookmarkStart w:name="_Int_HZjE0vPG" w:id="1655884704"/>
      <w:r w:rsidRPr="52E11DBB" w:rsidR="1B53C3AD">
        <w:rPr>
          <w:rFonts w:ascii="Arial" w:hAnsi="Arial" w:eastAsia="Arial" w:cs="Arial"/>
        </w:rPr>
        <w:t>meet</w:t>
      </w:r>
      <w:bookmarkEnd w:id="1655884704"/>
      <w:r w:rsidRPr="52E11DBB" w:rsidR="1B53C3AD">
        <w:rPr>
          <w:rFonts w:ascii="Arial" w:hAnsi="Arial" w:eastAsia="Arial" w:cs="Arial"/>
        </w:rPr>
        <w:t xml:space="preserve"> problems when it comes to the processing of personal data this is where the mandate of the GDPR comes in plays </w:t>
      </w:r>
      <w:bookmarkStart w:name="_Int_J3xxXSIF" w:id="1759774951"/>
      <w:r w:rsidRPr="52E11DBB" w:rsidR="1B53C3AD">
        <w:rPr>
          <w:rFonts w:ascii="Arial" w:hAnsi="Arial" w:eastAsia="Arial" w:cs="Arial"/>
        </w:rPr>
        <w:t>a key role</w:t>
      </w:r>
      <w:bookmarkEnd w:id="1759774951"/>
      <w:r w:rsidRPr="52E11DBB" w:rsidR="1B53C3AD">
        <w:rPr>
          <w:rFonts w:ascii="Arial" w:hAnsi="Arial" w:eastAsia="Arial" w:cs="Arial"/>
        </w:rPr>
        <w:t xml:space="preserve"> in the UK is where personal data is stored for both individuals and companies and provides an opportunity for large companies to have access for a period limited </w:t>
      </w:r>
      <w:bookmarkStart w:name="_Int_rVgP0Om3" w:id="148543599"/>
      <w:r w:rsidRPr="52E11DBB" w:rsidR="1B53C3AD">
        <w:rPr>
          <w:rFonts w:ascii="Arial" w:hAnsi="Arial" w:eastAsia="Arial" w:cs="Arial"/>
        </w:rPr>
        <w:t>as long as</w:t>
      </w:r>
      <w:bookmarkEnd w:id="148543599"/>
      <w:r w:rsidRPr="52E11DBB" w:rsidR="1B53C3AD">
        <w:rPr>
          <w:rFonts w:ascii="Arial" w:hAnsi="Arial" w:eastAsia="Arial" w:cs="Arial"/>
        </w:rPr>
        <w:t xml:space="preserve"> the client works with them they have access to personal data After finishing a contract with certain clients they no longer have access to that client's personal data</w:t>
      </w:r>
      <w:r w:rsidRPr="52E11DBB" w:rsidR="65FE5CC3">
        <w:rPr>
          <w:rFonts w:ascii="Arial" w:hAnsi="Arial" w:eastAsia="Arial" w:cs="Arial"/>
        </w:rPr>
        <w:t xml:space="preserve">, because it is a financial institution, Zopa works with the personal data of customers, which is why they always need to access personal data to access the customer's history, and many of the shunt customers are worried about their data, but how do we know that the GDPR regulations are very strict? Zopa does not end up getting some fine which is huge for violating one of these aspects of the obvious their products are not products What are sold face to face are services and you </w:t>
      </w:r>
      <w:bookmarkStart w:name="_Int_IS9ygrFi" w:id="255900806"/>
      <w:r w:rsidRPr="52E11DBB" w:rsidR="76B5EB79">
        <w:rPr>
          <w:rFonts w:ascii="Arial" w:hAnsi="Arial" w:eastAsia="Arial" w:cs="Arial"/>
        </w:rPr>
        <w:t>receive help</w:t>
      </w:r>
      <w:bookmarkEnd w:id="255900806"/>
      <w:r w:rsidRPr="52E11DBB" w:rsidR="65FE5CC3">
        <w:rPr>
          <w:rFonts w:ascii="Arial" w:hAnsi="Arial" w:eastAsia="Arial" w:cs="Arial"/>
        </w:rPr>
        <w:t xml:space="preserve"> from them online and that's why people </w:t>
      </w:r>
      <w:r w:rsidRPr="52E11DBB" w:rsidR="65FE5CC3">
        <w:rPr>
          <w:rFonts w:ascii="Arial" w:hAnsi="Arial" w:eastAsia="Arial" w:cs="Arial"/>
        </w:rPr>
        <w:t>don't</w:t>
      </w:r>
      <w:r w:rsidRPr="52E11DBB" w:rsidR="65FE5CC3">
        <w:rPr>
          <w:rFonts w:ascii="Arial" w:hAnsi="Arial" w:eastAsia="Arial" w:cs="Arial"/>
        </w:rPr>
        <w:t xml:space="preserve"> believe much in online Otherwise On a scale from 1 to 10, I say </w:t>
      </w:r>
      <w:r w:rsidRPr="52E11DBB" w:rsidR="65FE5CC3">
        <w:rPr>
          <w:rFonts w:ascii="Arial" w:hAnsi="Arial" w:eastAsia="Arial" w:cs="Arial"/>
        </w:rPr>
        <w:t>it's</w:t>
      </w:r>
      <w:r w:rsidRPr="52E11DBB" w:rsidR="65FE5CC3">
        <w:rPr>
          <w:rFonts w:ascii="Arial" w:hAnsi="Arial" w:eastAsia="Arial" w:cs="Arial"/>
        </w:rPr>
        <w:t xml:space="preserve"> in the Top 8, which is ok, </w:t>
      </w:r>
      <w:r w:rsidRPr="52E11DBB" w:rsidR="65FE5CC3">
        <w:rPr>
          <w:rFonts w:ascii="Arial" w:hAnsi="Arial" w:eastAsia="Arial" w:cs="Arial"/>
        </w:rPr>
        <w:t>I'm</w:t>
      </w:r>
      <w:r w:rsidRPr="52E11DBB" w:rsidR="65FE5CC3">
        <w:rPr>
          <w:rFonts w:ascii="Arial" w:hAnsi="Arial" w:eastAsia="Arial" w:cs="Arial"/>
        </w:rPr>
        <w:t xml:space="preserve"> in partnership with </w:t>
      </w:r>
      <w:proofErr w:type="spellStart"/>
      <w:r w:rsidRPr="52E11DBB" w:rsidR="65FE5CC3">
        <w:rPr>
          <w:rFonts w:ascii="Arial" w:hAnsi="Arial" w:eastAsia="Arial" w:cs="Arial"/>
        </w:rPr>
        <w:t>metrobank</w:t>
      </w:r>
      <w:proofErr w:type="spellEnd"/>
      <w:r w:rsidRPr="52E11DBB" w:rsidR="65FE5CC3">
        <w:rPr>
          <w:rFonts w:ascii="Arial" w:hAnsi="Arial" w:eastAsia="Arial" w:cs="Arial"/>
        </w:rPr>
        <w:t xml:space="preserve"> where and there the clients are not few at all.</w:t>
      </w:r>
    </w:p>
    <w:p w:rsidR="52E11DBB" w:rsidP="52E11DBB" w:rsidRDefault="52E11DBB" w14:paraId="0934517C" w14:textId="6675362D">
      <w:pPr>
        <w:pStyle w:val="NoSpacing"/>
        <w:rPr>
          <w:rFonts w:ascii="Arial" w:hAnsi="Arial" w:eastAsia="Arial" w:cs="Arial"/>
        </w:rPr>
      </w:pPr>
    </w:p>
    <w:p w:rsidR="06EFC56B" w:rsidP="52E11DBB" w:rsidRDefault="06EFC56B" w14:paraId="33D0DE85" w14:textId="7E6A2E9A">
      <w:pPr>
        <w:pStyle w:val="Heading3"/>
        <w:rPr>
          <w:rStyle w:val="Hyperlink"/>
          <w:rFonts w:ascii="Open Sans" w:hAnsi="Open Sans" w:eastAsia="Open Sans" w:cs="Open Sans"/>
          <w:b w:val="1"/>
          <w:bCs w:val="1"/>
          <w:i w:val="0"/>
          <w:iCs w:val="0"/>
          <w:caps w:val="0"/>
          <w:smallCaps w:val="0"/>
          <w:strike w:val="0"/>
          <w:dstrike w:val="0"/>
          <w:noProof w:val="0"/>
          <w:sz w:val="27"/>
          <w:szCs w:val="27"/>
          <w:lang w:val="en-US"/>
        </w:rPr>
      </w:pPr>
      <w:bookmarkStart w:name="_Toc1632831531" w:id="460562863"/>
      <w:r w:rsidRPr="52E11DBB" w:rsidR="06EFC56B">
        <w:rPr>
          <w:rFonts w:ascii="Arial" w:hAnsi="Arial" w:eastAsia="Arial" w:cs="Arial"/>
        </w:rPr>
        <w:t>“</w:t>
      </w:r>
      <w:hyperlink r:id="R0e26fd09b2fa45e3">
        <w:r w:rsidRPr="52E11DBB" w:rsidR="06EFC56B">
          <w:rPr>
            <w:rStyle w:val="Hyperlink"/>
            <w:rFonts w:ascii="Open Sans" w:hAnsi="Open Sans" w:eastAsia="Open Sans" w:cs="Open Sans"/>
            <w:b w:val="1"/>
            <w:bCs w:val="1"/>
            <w:i w:val="0"/>
            <w:iCs w:val="0"/>
            <w:caps w:val="0"/>
            <w:smallCaps w:val="0"/>
            <w:strike w:val="0"/>
            <w:dstrike w:val="0"/>
            <w:noProof w:val="0"/>
            <w:sz w:val="27"/>
            <w:szCs w:val="27"/>
            <w:lang w:val="en-US"/>
          </w:rPr>
          <w:t>Zopa announces partnership with Metro Bank</w:t>
        </w:r>
      </w:hyperlink>
      <w:bookmarkEnd w:id="460562863"/>
    </w:p>
    <w:p w:rsidR="06EFC56B" w:rsidP="52E11DBB" w:rsidRDefault="06EFC56B" w14:paraId="6480964E" w14:textId="6F84BF06">
      <w:pPr>
        <w:pStyle w:val="NoSpacing"/>
        <w:ind w:left="720"/>
        <w:jc w:val="both"/>
        <w:rPr>
          <w:rFonts w:ascii="Calibri" w:hAnsi="Calibri" w:eastAsia="Calibri" w:cs="Calibri"/>
          <w:i w:val="1"/>
          <w:iCs w:val="1"/>
          <w:noProof w:val="0"/>
          <w:sz w:val="24"/>
          <w:szCs w:val="24"/>
          <w:lang w:val="en"/>
        </w:rPr>
      </w:pPr>
      <w:r w:rsidRPr="52E11DBB" w:rsidR="06EFC56B">
        <w:rPr>
          <w:rFonts w:ascii="Open Sans" w:hAnsi="Open Sans" w:eastAsia="Open Sans" w:cs="Open Sans"/>
          <w:b w:val="0"/>
          <w:bCs w:val="0"/>
          <w:i w:val="0"/>
          <w:iCs w:val="0"/>
          <w:caps w:val="0"/>
          <w:smallCaps w:val="0"/>
          <w:noProof w:val="0"/>
          <w:color w:val="4A545E"/>
          <w:sz w:val="24"/>
          <w:szCs w:val="24"/>
          <w:lang w:val="en-US"/>
        </w:rPr>
        <w:t>We have today announced that Zopa is partnering with Metro Bank to allow the bank to lend its funds on our platform, a first of…</w:t>
      </w:r>
      <w:r w:rsidRPr="52E11DBB" w:rsidR="4E88C287">
        <w:rPr>
          <w:rFonts w:ascii="Open Sans" w:hAnsi="Open Sans" w:eastAsia="Open Sans" w:cs="Open Sans"/>
          <w:b w:val="0"/>
          <w:bCs w:val="0"/>
          <w:i w:val="0"/>
          <w:iCs w:val="0"/>
          <w:caps w:val="0"/>
          <w:smallCaps w:val="0"/>
          <w:noProof w:val="0"/>
          <w:color w:val="4A545E"/>
          <w:sz w:val="24"/>
          <w:szCs w:val="24"/>
          <w:lang w:val="en-US"/>
        </w:rPr>
        <w:t xml:space="preserve">  ( </w:t>
      </w:r>
      <w:r w:rsidRPr="52E11DBB" w:rsidR="4E88C287">
        <w:rPr>
          <w:rFonts w:ascii="Arial" w:hAnsi="Arial" w:eastAsia="Arial" w:cs="Arial"/>
          <w:i w:val="1"/>
          <w:iCs w:val="1"/>
          <w:noProof w:val="0"/>
          <w:sz w:val="24"/>
          <w:szCs w:val="24"/>
          <w:lang w:val="en"/>
        </w:rPr>
        <w:t>Zopa blogger 2015)</w:t>
      </w:r>
    </w:p>
    <w:p w:rsidR="52E11DBB" w:rsidP="52E11DBB" w:rsidRDefault="52E11DBB" w14:paraId="520EA062" w14:textId="344A2EB5">
      <w:pPr>
        <w:pStyle w:val="NoSpacing"/>
        <w:ind w:left="720"/>
        <w:jc w:val="both"/>
        <w:rPr>
          <w:rFonts w:ascii="Arial" w:hAnsi="Arial" w:eastAsia="Arial" w:cs="Arial"/>
          <w:i w:val="1"/>
          <w:iCs w:val="1"/>
          <w:noProof w:val="0"/>
          <w:sz w:val="24"/>
          <w:szCs w:val="24"/>
          <w:lang w:val="en"/>
        </w:rPr>
      </w:pPr>
    </w:p>
    <w:p w:rsidR="52E11DBB" w:rsidP="52E11DBB" w:rsidRDefault="52E11DBB" w14:paraId="1FC58241" w14:textId="54046CC2">
      <w:pPr>
        <w:pStyle w:val="NoSpacing"/>
        <w:ind w:left="720"/>
        <w:jc w:val="both"/>
        <w:rPr>
          <w:rFonts w:ascii="Arial" w:hAnsi="Arial" w:eastAsia="Arial" w:cs="Arial"/>
          <w:i w:val="1"/>
          <w:iCs w:val="1"/>
          <w:noProof w:val="0"/>
          <w:sz w:val="24"/>
          <w:szCs w:val="24"/>
          <w:lang w:val="en"/>
        </w:rPr>
      </w:pPr>
    </w:p>
    <w:p w:rsidR="52E11DBB" w:rsidP="52E11DBB" w:rsidRDefault="52E11DBB" w14:paraId="14D95990" w14:textId="0FB1B20F">
      <w:pPr>
        <w:pStyle w:val="NoSpacing"/>
        <w:ind w:left="720"/>
        <w:jc w:val="both"/>
        <w:rPr>
          <w:rFonts w:ascii="Arial" w:hAnsi="Arial" w:eastAsia="Arial" w:cs="Arial"/>
          <w:i w:val="1"/>
          <w:iCs w:val="1"/>
          <w:noProof w:val="0"/>
          <w:sz w:val="24"/>
          <w:szCs w:val="24"/>
          <w:lang w:val="en"/>
        </w:rPr>
      </w:pPr>
    </w:p>
    <w:p w:rsidR="52E11DBB" w:rsidP="52E11DBB" w:rsidRDefault="52E11DBB" w14:paraId="585C7384" w14:textId="062A7460">
      <w:pPr>
        <w:pStyle w:val="NoSpacing"/>
        <w:ind w:left="720"/>
        <w:jc w:val="both"/>
        <w:rPr>
          <w:rFonts w:ascii="Arial" w:hAnsi="Arial" w:eastAsia="Arial" w:cs="Arial"/>
          <w:i w:val="1"/>
          <w:iCs w:val="1"/>
          <w:noProof w:val="0"/>
          <w:sz w:val="24"/>
          <w:szCs w:val="24"/>
          <w:lang w:val="en"/>
        </w:rPr>
      </w:pPr>
    </w:p>
    <w:p w:rsidR="52E11DBB" w:rsidP="52E11DBB" w:rsidRDefault="52E11DBB" w14:paraId="5458593B" w14:textId="03D033DB">
      <w:pPr>
        <w:pStyle w:val="NoSpacing"/>
        <w:ind w:left="720"/>
        <w:jc w:val="both"/>
        <w:rPr>
          <w:rFonts w:ascii="Arial" w:hAnsi="Arial" w:eastAsia="Arial" w:cs="Arial"/>
          <w:i w:val="1"/>
          <w:iCs w:val="1"/>
          <w:noProof w:val="0"/>
          <w:sz w:val="24"/>
          <w:szCs w:val="24"/>
          <w:lang w:val="en"/>
        </w:rPr>
      </w:pPr>
    </w:p>
    <w:p w:rsidR="52E11DBB" w:rsidP="52E11DBB" w:rsidRDefault="52E11DBB" w14:paraId="10C11AC8" w14:textId="3C222421">
      <w:pPr>
        <w:pStyle w:val="NoSpacing"/>
        <w:ind w:left="720"/>
        <w:jc w:val="both"/>
        <w:rPr>
          <w:rFonts w:ascii="Arial" w:hAnsi="Arial" w:eastAsia="Arial" w:cs="Arial"/>
          <w:i w:val="1"/>
          <w:iCs w:val="1"/>
          <w:noProof w:val="0"/>
          <w:sz w:val="24"/>
          <w:szCs w:val="24"/>
          <w:lang w:val="en"/>
        </w:rPr>
      </w:pPr>
    </w:p>
    <w:p w:rsidR="52E11DBB" w:rsidP="52E11DBB" w:rsidRDefault="52E11DBB" w14:paraId="5E0DA91E" w14:textId="52EC9E03">
      <w:pPr>
        <w:pStyle w:val="NoSpacing"/>
        <w:ind w:left="720"/>
        <w:jc w:val="both"/>
        <w:rPr>
          <w:rFonts w:ascii="Arial" w:hAnsi="Arial" w:eastAsia="Arial" w:cs="Arial"/>
          <w:i w:val="1"/>
          <w:iCs w:val="1"/>
          <w:noProof w:val="0"/>
          <w:sz w:val="24"/>
          <w:szCs w:val="24"/>
          <w:lang w:val="en"/>
        </w:rPr>
      </w:pPr>
    </w:p>
    <w:p w:rsidR="52E11DBB" w:rsidP="52E11DBB" w:rsidRDefault="52E11DBB" w14:paraId="39E45FA0" w14:textId="45A72AE2">
      <w:pPr>
        <w:pStyle w:val="NoSpacing"/>
        <w:ind w:left="720"/>
        <w:jc w:val="both"/>
        <w:rPr>
          <w:rFonts w:ascii="Arial" w:hAnsi="Arial" w:eastAsia="Arial" w:cs="Arial"/>
          <w:i w:val="1"/>
          <w:iCs w:val="1"/>
          <w:noProof w:val="0"/>
          <w:sz w:val="24"/>
          <w:szCs w:val="24"/>
          <w:lang w:val="en"/>
        </w:rPr>
      </w:pPr>
    </w:p>
    <w:p w:rsidR="52E11DBB" w:rsidP="52E11DBB" w:rsidRDefault="52E11DBB" w14:paraId="0A21D333" w14:textId="2F8B7A6E">
      <w:pPr>
        <w:pStyle w:val="Normal"/>
        <w:spacing w:line="360" w:lineRule="exact"/>
        <w:rPr>
          <w:rFonts w:ascii="Open Sans" w:hAnsi="Open Sans" w:eastAsia="Open Sans" w:cs="Open Sans"/>
          <w:b w:val="0"/>
          <w:bCs w:val="0"/>
          <w:i w:val="0"/>
          <w:iCs w:val="0"/>
          <w:caps w:val="0"/>
          <w:smallCaps w:val="0"/>
          <w:noProof w:val="0"/>
          <w:color w:val="4A545E"/>
          <w:sz w:val="24"/>
          <w:szCs w:val="24"/>
          <w:lang w:val="en-US"/>
        </w:rPr>
      </w:pPr>
    </w:p>
    <w:p w:rsidR="78531BEF" w:rsidP="52E11DBB" w:rsidRDefault="78531BEF" w14:paraId="1737EB96" w14:textId="1B67AFB3">
      <w:pPr>
        <w:pStyle w:val="Heading1"/>
        <w:rPr>
          <w:rFonts w:ascii="Arial" w:hAnsi="Arial" w:eastAsia="Arial" w:cs="Arial"/>
          <w:b w:val="1"/>
          <w:bCs w:val="1"/>
          <w:color w:val="auto"/>
        </w:rPr>
      </w:pPr>
      <w:bookmarkStart w:name="_Toc472979066" w:id="334876697"/>
      <w:bookmarkStart w:name="_Toc1677893948" w:id="577903034"/>
      <w:proofErr w:type="spellStart"/>
      <w:r w:rsidRPr="52E11DBB" w:rsidR="78531BEF">
        <w:rPr>
          <w:b w:val="1"/>
          <w:bCs w:val="1"/>
          <w:color w:val="auto"/>
        </w:rPr>
        <w:t>Concluzion</w:t>
      </w:r>
      <w:proofErr w:type="spellEnd"/>
      <w:r w:rsidRPr="52E11DBB" w:rsidR="78531BEF">
        <w:rPr>
          <w:b w:val="1"/>
          <w:bCs w:val="1"/>
          <w:color w:val="auto"/>
        </w:rPr>
        <w:t>.</w:t>
      </w:r>
      <w:bookmarkEnd w:id="334876697"/>
      <w:bookmarkEnd w:id="577903034"/>
    </w:p>
    <w:p w:rsidR="0BB87957" w:rsidP="52E11DBB" w:rsidRDefault="0BB87957" w14:paraId="364E97F2" w14:textId="65335699">
      <w:pPr>
        <w:pStyle w:val="NoSpacing"/>
        <w:rPr>
          <w:rFonts w:ascii="Arial" w:hAnsi="Arial" w:eastAsia="Arial" w:cs="Arial"/>
        </w:rPr>
      </w:pPr>
      <w:r w:rsidRPr="52E11DBB" w:rsidR="0F4B8CC6">
        <w:rPr>
          <w:rFonts w:ascii="Arial" w:hAnsi="Arial" w:eastAsia="Arial" w:cs="Arial"/>
        </w:rPr>
        <w:t>in conclusion, I think that Zopa is a financial institution that respects its customers and it is to the benefit of both parties if a pass has a continuous activity to have improvements so that the customers can benefit from everything that offers us financial comfort and then the customers will not thank you there are no products and services that are without defects but we have to look ahead and see things as clearly as possible to make them as good as possible for those who use products and services not to encounter problems that were not taken into account even at the level of those from Zopa</w:t>
      </w:r>
      <w:r w:rsidRPr="52E11DBB" w:rsidR="2C233397">
        <w:rPr>
          <w:rFonts w:ascii="Arial" w:hAnsi="Arial" w:eastAsia="Arial" w:cs="Arial"/>
        </w:rPr>
        <w:t xml:space="preserve">. from their internal website it is clear that they benefit from the trust of customers and the customers in turn benefit from the satisfaction that </w:t>
      </w:r>
      <w:proofErr w:type="spellStart"/>
      <w:r w:rsidRPr="52E11DBB" w:rsidR="2C233397">
        <w:rPr>
          <w:rFonts w:ascii="Arial" w:hAnsi="Arial" w:eastAsia="Arial" w:cs="Arial"/>
        </w:rPr>
        <w:t>zooba</w:t>
      </w:r>
      <w:proofErr w:type="spellEnd"/>
      <w:r w:rsidRPr="52E11DBB" w:rsidR="2C233397">
        <w:rPr>
          <w:rFonts w:ascii="Arial" w:hAnsi="Arial" w:eastAsia="Arial" w:cs="Arial"/>
        </w:rPr>
        <w:t xml:space="preserve"> offers them, it offers them a financial comfort which we all know is difficult in this period because inflation is very high experiences customer experiences are pros and cons what leads to the division of opinions, there are a lot of optimistic opinions, there are also negative ones, but not many There are few on this side that you do not find on other sites, there are details that would help or guide customers to make quick decisions For example, if you want to make a loan you have a call of 34 a call is very big and you have to look for a very small one like 6.</w:t>
      </w:r>
    </w:p>
    <w:p w:rsidR="4D638251" w:rsidP="52E11DBB" w:rsidRDefault="4D638251" w14:paraId="114929B7" w14:textId="24AF3C48">
      <w:pPr>
        <w:pStyle w:val="NoSpacing"/>
        <w:rPr>
          <w:rFonts w:ascii="Arial" w:hAnsi="Arial" w:eastAsia="Arial" w:cs="Arial"/>
        </w:rPr>
      </w:pPr>
      <w:r w:rsidRPr="52E11DBB" w:rsidR="4D638251">
        <w:rPr>
          <w:rFonts w:ascii="Arial" w:hAnsi="Arial" w:eastAsia="Arial" w:cs="Arial"/>
        </w:rPr>
        <w:t xml:space="preserve">I conclude that Zopa is one of the companies whose customers </w:t>
      </w:r>
      <w:r w:rsidRPr="52E11DBB" w:rsidR="4D638251">
        <w:rPr>
          <w:rFonts w:ascii="Arial" w:hAnsi="Arial" w:eastAsia="Arial" w:cs="Arial"/>
        </w:rPr>
        <w:t>benefit</w:t>
      </w:r>
      <w:r w:rsidRPr="52E11DBB" w:rsidR="4D638251">
        <w:rPr>
          <w:rFonts w:ascii="Arial" w:hAnsi="Arial" w:eastAsia="Arial" w:cs="Arial"/>
        </w:rPr>
        <w:t xml:space="preserve"> from 24/7 services, they are services that do not hinder your daily activity, do not disturb your financial peace of mind, a company that is still continuously on the rise, they have advertising sources, both Facebook, Instagram, Google, you can find them all over the online environment advertising about their services is a company that molds itself to the needs of its customers.</w:t>
      </w:r>
    </w:p>
    <w:p w:rsidR="39A953AF" w:rsidP="52E11DBB" w:rsidRDefault="39A953AF" w14:paraId="23621851" w14:textId="3B6D705F">
      <w:pPr>
        <w:pStyle w:val="NoSpacing"/>
        <w:rPr>
          <w:rFonts w:ascii="Arial" w:hAnsi="Arial" w:eastAsia="Arial" w:cs="Arial"/>
        </w:rPr>
      </w:pPr>
      <w:r w:rsidRPr="52E11DBB" w:rsidR="39A953AF">
        <w:rPr>
          <w:rFonts w:ascii="Arial" w:hAnsi="Arial" w:eastAsia="Arial" w:cs="Arial"/>
        </w:rPr>
        <w:t xml:space="preserve">In conclusion, I can conclude that Zopa rose a little above what it is </w:t>
      </w:r>
      <w:r w:rsidRPr="52E11DBB" w:rsidR="39A953AF">
        <w:rPr>
          <w:rFonts w:ascii="Arial" w:hAnsi="Arial" w:eastAsia="Arial" w:cs="Arial"/>
        </w:rPr>
        <w:t>at the moment</w:t>
      </w:r>
      <w:r w:rsidRPr="52E11DBB" w:rsidR="39A953AF">
        <w:rPr>
          <w:rFonts w:ascii="Arial" w:hAnsi="Arial" w:eastAsia="Arial" w:cs="Arial"/>
        </w:rPr>
        <w:t xml:space="preserve"> and looks to the future with offers that will be beneficial to you and in the future, not only from the moment, </w:t>
      </w:r>
      <w:r w:rsidRPr="52E11DBB" w:rsidR="39A953AF">
        <w:rPr>
          <w:rFonts w:ascii="Arial" w:hAnsi="Arial" w:eastAsia="Arial" w:cs="Arial"/>
        </w:rPr>
        <w:t>as long as</w:t>
      </w:r>
      <w:r w:rsidRPr="52E11DBB" w:rsidR="39A953AF">
        <w:rPr>
          <w:rFonts w:ascii="Arial" w:hAnsi="Arial" w:eastAsia="Arial" w:cs="Arial"/>
        </w:rPr>
        <w:t xml:space="preserve"> you </w:t>
      </w:r>
      <w:r w:rsidRPr="52E11DBB" w:rsidR="39A953AF">
        <w:rPr>
          <w:rFonts w:ascii="Arial" w:hAnsi="Arial" w:eastAsia="Arial" w:cs="Arial"/>
        </w:rPr>
        <w:t>don't</w:t>
      </w:r>
      <w:r w:rsidRPr="52E11DBB" w:rsidR="39A953AF">
        <w:rPr>
          <w:rFonts w:ascii="Arial" w:hAnsi="Arial" w:eastAsia="Arial" w:cs="Arial"/>
        </w:rPr>
        <w:t xml:space="preserve"> have a financial culture, you </w:t>
      </w:r>
      <w:r w:rsidRPr="52E11DBB" w:rsidR="39A953AF">
        <w:rPr>
          <w:rFonts w:ascii="Arial" w:hAnsi="Arial" w:eastAsia="Arial" w:cs="Arial"/>
        </w:rPr>
        <w:t>can't</w:t>
      </w:r>
      <w:r w:rsidRPr="52E11DBB" w:rsidR="39A953AF">
        <w:rPr>
          <w:rFonts w:ascii="Arial" w:hAnsi="Arial" w:eastAsia="Arial" w:cs="Arial"/>
        </w:rPr>
        <w:t xml:space="preserve"> look to the future without having one worry that worry disappears if you do your homework and </w:t>
      </w:r>
      <w:r w:rsidRPr="52E11DBB" w:rsidR="39A953AF">
        <w:rPr>
          <w:rFonts w:ascii="Arial" w:hAnsi="Arial" w:eastAsia="Arial" w:cs="Arial"/>
        </w:rPr>
        <w:t>don't</w:t>
      </w:r>
      <w:r w:rsidRPr="52E11DBB" w:rsidR="39A953AF">
        <w:rPr>
          <w:rFonts w:ascii="Arial" w:hAnsi="Arial" w:eastAsia="Arial" w:cs="Arial"/>
        </w:rPr>
        <w:t xml:space="preserve"> leave it all in the last hundred meters</w:t>
      </w:r>
      <w:r w:rsidRPr="52E11DBB" w:rsidR="7735B845">
        <w:rPr>
          <w:rFonts w:ascii="Arial" w:hAnsi="Arial" w:eastAsia="Arial" w:cs="Arial"/>
        </w:rPr>
        <w:t>(Financial IT.2022 )</w:t>
      </w:r>
    </w:p>
    <w:p w:rsidR="52E11DBB" w:rsidP="52E11DBB" w:rsidRDefault="52E11DBB" w14:paraId="533CED59" w14:textId="19637A8E">
      <w:pPr>
        <w:pStyle w:val="NoSpacing"/>
        <w:jc w:val="center"/>
        <w:rPr>
          <w:rStyle w:val="IntenseReference"/>
          <w:color w:val="000000" w:themeColor="text1" w:themeTint="FF" w:themeShade="FF"/>
          <w:sz w:val="32"/>
          <w:szCs w:val="32"/>
        </w:rPr>
      </w:pPr>
    </w:p>
    <w:p w:rsidR="52E11DBB" w:rsidP="52E11DBB" w:rsidRDefault="52E11DBB" w14:paraId="34F4EBB7" w14:textId="4EE64A90">
      <w:pPr>
        <w:pStyle w:val="NoSpacing"/>
        <w:jc w:val="center"/>
        <w:rPr>
          <w:rStyle w:val="IntenseReference"/>
          <w:color w:val="000000" w:themeColor="text1" w:themeTint="FF" w:themeShade="FF"/>
          <w:sz w:val="32"/>
          <w:szCs w:val="32"/>
        </w:rPr>
      </w:pPr>
    </w:p>
    <w:p w:rsidR="52E11DBB" w:rsidP="52E11DBB" w:rsidRDefault="52E11DBB" w14:paraId="7703F204" w14:textId="77441625">
      <w:pPr>
        <w:pStyle w:val="NoSpacing"/>
        <w:jc w:val="center"/>
        <w:rPr>
          <w:rStyle w:val="IntenseReference"/>
          <w:color w:val="000000" w:themeColor="text1" w:themeTint="FF" w:themeShade="FF"/>
          <w:sz w:val="32"/>
          <w:szCs w:val="32"/>
        </w:rPr>
      </w:pPr>
    </w:p>
    <w:p w:rsidR="52E11DBB" w:rsidP="52E11DBB" w:rsidRDefault="52E11DBB" w14:paraId="20A9F66E" w14:textId="15899410">
      <w:pPr>
        <w:pStyle w:val="NoSpacing"/>
        <w:jc w:val="center"/>
        <w:rPr>
          <w:rStyle w:val="IntenseReference"/>
          <w:color w:val="000000" w:themeColor="text1" w:themeTint="FF" w:themeShade="FF"/>
          <w:sz w:val="32"/>
          <w:szCs w:val="32"/>
        </w:rPr>
      </w:pPr>
    </w:p>
    <w:p w:rsidR="52E11DBB" w:rsidP="52E11DBB" w:rsidRDefault="52E11DBB" w14:paraId="44412294" w14:textId="55162CB8">
      <w:pPr>
        <w:pStyle w:val="NoSpacing"/>
        <w:jc w:val="center"/>
        <w:rPr>
          <w:rStyle w:val="IntenseReference"/>
          <w:color w:val="000000" w:themeColor="text1" w:themeTint="FF" w:themeShade="FF"/>
          <w:sz w:val="32"/>
          <w:szCs w:val="32"/>
        </w:rPr>
      </w:pPr>
    </w:p>
    <w:p w:rsidR="52E11DBB" w:rsidP="52E11DBB" w:rsidRDefault="52E11DBB" w14:paraId="14816DE3" w14:textId="0A887771">
      <w:pPr>
        <w:pStyle w:val="NoSpacing"/>
        <w:jc w:val="center"/>
        <w:rPr>
          <w:rStyle w:val="IntenseReference"/>
          <w:color w:val="000000" w:themeColor="text1" w:themeTint="FF" w:themeShade="FF"/>
          <w:sz w:val="32"/>
          <w:szCs w:val="32"/>
        </w:rPr>
      </w:pPr>
    </w:p>
    <w:p w:rsidR="52E11DBB" w:rsidP="52E11DBB" w:rsidRDefault="52E11DBB" w14:paraId="6CC06E60" w14:textId="564335E2">
      <w:pPr>
        <w:pStyle w:val="NoSpacing"/>
        <w:jc w:val="center"/>
        <w:rPr>
          <w:rStyle w:val="IntenseReference"/>
          <w:color w:val="000000" w:themeColor="text1" w:themeTint="FF" w:themeShade="FF"/>
          <w:sz w:val="32"/>
          <w:szCs w:val="32"/>
        </w:rPr>
      </w:pPr>
    </w:p>
    <w:p w:rsidR="52E11DBB" w:rsidP="52E11DBB" w:rsidRDefault="52E11DBB" w14:paraId="73712C25" w14:textId="597A80E4">
      <w:pPr>
        <w:pStyle w:val="NoSpacing"/>
        <w:jc w:val="center"/>
        <w:rPr>
          <w:rStyle w:val="IntenseReference"/>
          <w:color w:val="000000" w:themeColor="text1" w:themeTint="FF" w:themeShade="FF"/>
          <w:sz w:val="32"/>
          <w:szCs w:val="32"/>
        </w:rPr>
      </w:pPr>
    </w:p>
    <w:p w:rsidR="52E11DBB" w:rsidP="52E11DBB" w:rsidRDefault="52E11DBB" w14:paraId="05E44D61" w14:textId="272BD5BF">
      <w:pPr>
        <w:pStyle w:val="NoSpacing"/>
        <w:jc w:val="center"/>
        <w:rPr>
          <w:rStyle w:val="IntenseReference"/>
          <w:color w:val="000000" w:themeColor="text1" w:themeTint="FF" w:themeShade="FF"/>
          <w:sz w:val="32"/>
          <w:szCs w:val="32"/>
        </w:rPr>
      </w:pPr>
    </w:p>
    <w:p w:rsidR="52E11DBB" w:rsidP="52E11DBB" w:rsidRDefault="52E11DBB" w14:paraId="41DE56A1" w14:textId="5F30683C">
      <w:pPr>
        <w:pStyle w:val="NoSpacing"/>
        <w:jc w:val="center"/>
        <w:rPr>
          <w:rStyle w:val="IntenseReference"/>
          <w:color w:val="000000" w:themeColor="text1" w:themeTint="FF" w:themeShade="FF"/>
          <w:sz w:val="32"/>
          <w:szCs w:val="32"/>
        </w:rPr>
      </w:pPr>
    </w:p>
    <w:p w:rsidR="52E11DBB" w:rsidP="52E11DBB" w:rsidRDefault="52E11DBB" w14:paraId="101EE6E6" w14:textId="53F8A2D7">
      <w:pPr>
        <w:pStyle w:val="NoSpacing"/>
        <w:jc w:val="center"/>
        <w:rPr>
          <w:rStyle w:val="IntenseReference"/>
          <w:color w:val="000000" w:themeColor="text1" w:themeTint="FF" w:themeShade="FF"/>
          <w:sz w:val="32"/>
          <w:szCs w:val="32"/>
        </w:rPr>
      </w:pPr>
    </w:p>
    <w:p w:rsidR="06A9A920" w:rsidP="22D175A7" w:rsidRDefault="6B3526B9" w14:paraId="71842D8B" w14:textId="7FA39D7E">
      <w:pPr>
        <w:pStyle w:val="NoSpacing"/>
        <w:jc w:val="center"/>
        <w:rPr>
          <w:rStyle w:val="IntenseReference"/>
          <w:color w:val="000000" w:themeColor="text1"/>
          <w:sz w:val="32"/>
          <w:szCs w:val="32"/>
        </w:rPr>
      </w:pPr>
      <w:r w:rsidRPr="22D175A7">
        <w:rPr>
          <w:rStyle w:val="IntenseReference"/>
          <w:color w:val="000000" w:themeColor="text1"/>
          <w:sz w:val="32"/>
          <w:szCs w:val="32"/>
        </w:rPr>
        <w:t>REFERENCE LIST</w:t>
      </w:r>
    </w:p>
    <w:p w:rsidR="48F1CCCC" w:rsidP="52E11DBB" w:rsidRDefault="48F1CCCC" w14:paraId="395A2490" w14:textId="29FEF61D">
      <w:pPr>
        <w:pStyle w:val="NoSpacing"/>
        <w:ind w:left="720"/>
        <w:jc w:val="both"/>
        <w:rPr>
          <w:rFonts w:ascii="Calibri" w:hAnsi="Calibri" w:eastAsia="Calibri" w:cs="Calibri"/>
          <w:b w:val="0"/>
          <w:bCs w:val="0"/>
          <w:i w:val="0"/>
          <w:iCs w:val="0"/>
          <w:caps w:val="0"/>
          <w:smallCaps w:val="0"/>
          <w:noProof w:val="0"/>
          <w:color w:val="333333"/>
          <w:sz w:val="27"/>
          <w:szCs w:val="27"/>
          <w:lang w:val="en"/>
        </w:rPr>
      </w:pPr>
      <w:r w:rsidRPr="52E11DBB" w:rsidR="48F1CCCC">
        <w:rPr>
          <w:rStyle w:val="IntenseReference"/>
        </w:rPr>
        <w:t>https://www.zopa.com/</w:t>
      </w:r>
      <w:r w:rsidRPr="52E11DBB" w:rsidR="61586BA0">
        <w:rPr>
          <w:rStyle w:val="IntenseReference"/>
        </w:rPr>
        <w:t xml:space="preserve"> </w:t>
      </w:r>
      <w:r w:rsidRPr="52E11DBB" w:rsidR="61586BA0">
        <w:rPr>
          <w:rFonts w:ascii="Calibri" w:hAnsi="Calibri" w:eastAsia="Calibri" w:cs="Calibri"/>
        </w:rPr>
        <w:t>(March 2016</w:t>
      </w:r>
      <w:r w:rsidRPr="52E11DBB" w:rsidR="65CD5141">
        <w:rPr>
          <w:rFonts w:ascii="Calibri" w:hAnsi="Calibri" w:eastAsia="Calibri" w:cs="Calibri"/>
        </w:rPr>
        <w:t>)</w:t>
      </w:r>
    </w:p>
    <w:p w:rsidR="52E11DBB" w:rsidP="52E11DBB" w:rsidRDefault="52E11DBB" w14:paraId="37266339" w14:textId="422CD0BE">
      <w:pPr>
        <w:pStyle w:val="NoSpacing"/>
        <w:ind w:left="720"/>
        <w:jc w:val="both"/>
        <w:rPr>
          <w:rFonts w:ascii="Calibri" w:hAnsi="Calibri" w:eastAsia="Calibri" w:cs="Calibri"/>
        </w:rPr>
      </w:pPr>
    </w:p>
    <w:p w:rsidR="095123B2" w:rsidP="52E11DBB" w:rsidRDefault="095123B2" w14:paraId="3184788F" w14:textId="08B73C9B">
      <w:pPr>
        <w:pStyle w:val="NoSpacing"/>
        <w:ind w:left="720"/>
        <w:jc w:val="both"/>
        <w:rPr>
          <w:rFonts w:ascii="Calibri" w:hAnsi="Calibri" w:eastAsia="Calibri" w:cs="Calibri"/>
          <w:b w:val="0"/>
          <w:bCs w:val="0"/>
          <w:i w:val="1"/>
          <w:iCs w:val="1"/>
          <w:caps w:val="0"/>
          <w:smallCaps w:val="0"/>
          <w:noProof w:val="0"/>
          <w:color w:val="000000" w:themeColor="text1" w:themeTint="FF" w:themeShade="FF"/>
          <w:sz w:val="24"/>
          <w:szCs w:val="24"/>
          <w:u w:val="none"/>
          <w:lang w:val="en"/>
        </w:rPr>
      </w:pPr>
      <w:hyperlink w:anchor="auth-V_-Kumar" r:id="Ra18466d33d894f05">
        <w:r w:rsidRPr="52E11DBB" w:rsidR="095123B2">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
          </w:rPr>
          <w:t>V. Kumar</w:t>
        </w:r>
      </w:hyperlink>
      <w:r w:rsidRPr="52E11DBB" w:rsidR="095123B2">
        <w:rPr>
          <w:rFonts w:ascii="Calibri" w:hAnsi="Calibri" w:eastAsia="Calibri" w:cs="Calibri"/>
          <w:b w:val="0"/>
          <w:bCs w:val="0"/>
          <w:i w:val="0"/>
          <w:iCs w:val="0"/>
          <w:caps w:val="0"/>
          <w:smallCaps w:val="0"/>
          <w:noProof w:val="0"/>
          <w:color w:val="000000" w:themeColor="text1" w:themeTint="FF" w:themeShade="FF"/>
          <w:sz w:val="24"/>
          <w:szCs w:val="24"/>
          <w:u w:val="none"/>
          <w:lang w:val="en"/>
        </w:rPr>
        <w:t xml:space="preserve"> &amp;</w:t>
      </w:r>
      <w:hyperlink w:anchor="auth-Werner-Reinartz" r:id="Rad1f96b2b7a74035">
        <w:r w:rsidRPr="52E11DBB" w:rsidR="095123B2">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
          </w:rPr>
          <w:t>Werner Reinartz</w:t>
        </w:r>
      </w:hyperlink>
      <w:r w:rsidRPr="52E11DBB" w:rsidR="54CAF1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
        </w:rPr>
        <w:t xml:space="preserve"> </w:t>
      </w:r>
      <w:r w:rsidRPr="52E11DBB" w:rsidR="54CAF1F6">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
        </w:rPr>
        <w:t>(</w:t>
      </w:r>
      <w:r w:rsidRPr="52E11DBB" w:rsidR="1C5A2FE7">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
        </w:rPr>
        <w:t>2018</w:t>
      </w:r>
      <w:r w:rsidRPr="52E11DBB" w:rsidR="54CAF1F6">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
        </w:rPr>
        <w:t>)</w:t>
      </w:r>
    </w:p>
    <w:p w:rsidR="1A8D4C06" w:rsidP="52E11DBB" w:rsidRDefault="1A8D4C06" w14:paraId="5A46FE38" w14:textId="7D55B3F2">
      <w:pPr>
        <w:pStyle w:val="NoSpacing"/>
        <w:ind w:left="720"/>
        <w:jc w:val="both"/>
      </w:pPr>
      <w:hyperlink r:id="R4a53f4f7bc4448a4">
        <w:r w:rsidRPr="52E11DBB" w:rsidR="1A8D4C06">
          <w:rPr>
            <w:rStyle w:val="Hyperlink"/>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
          </w:rPr>
          <w:t xml:space="preserve">Customer Relationship </w:t>
        </w:r>
        <w:r w:rsidRPr="52E11DBB" w:rsidR="1A8D4C06">
          <w:rPr>
            <w:rStyle w:val="Hyperlink"/>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
          </w:rPr>
          <w:t>Management</w:t>
        </w:r>
      </w:hyperlink>
      <w:r w:rsidRPr="52E11DBB" w:rsidR="2A554D30">
        <w:rPr>
          <w:rFonts w:ascii="Calibri" w:hAnsi="Calibri" w:eastAsia="Calibri" w:cs="Calibri"/>
          <w:b w:val="0"/>
          <w:bCs w:val="0"/>
          <w:i w:val="1"/>
          <w:iCs w:val="1"/>
          <w:caps w:val="0"/>
          <w:smallCaps w:val="0"/>
          <w:noProof w:val="0"/>
          <w:color w:val="000000" w:themeColor="text1" w:themeTint="FF" w:themeShade="FF"/>
          <w:sz w:val="24"/>
          <w:szCs w:val="24"/>
          <w:lang w:val="en"/>
        </w:rPr>
        <w:t xml:space="preserve"> </w:t>
      </w:r>
      <w:r w:rsidRPr="52E11DBB" w:rsidR="1A8D4C06">
        <w:rPr>
          <w:rFonts w:ascii="Calibri" w:hAnsi="Calibri" w:eastAsia="Calibri" w:cs="Calibri"/>
          <w:b w:val="0"/>
          <w:bCs w:val="0"/>
          <w:i w:val="0"/>
          <w:iCs w:val="0"/>
          <w:caps w:val="0"/>
          <w:smallCaps w:val="0"/>
          <w:noProof w:val="0"/>
          <w:color w:val="000000" w:themeColor="text1" w:themeTint="FF" w:themeShade="FF"/>
          <w:sz w:val="24"/>
          <w:szCs w:val="24"/>
          <w:lang w:val="en"/>
        </w:rPr>
        <w:t>pp</w:t>
      </w:r>
      <w:r w:rsidRPr="52E11DBB" w:rsidR="1A8D4C06">
        <w:rPr>
          <w:rFonts w:ascii="Calibri" w:hAnsi="Calibri" w:eastAsia="Calibri" w:cs="Calibri"/>
          <w:b w:val="0"/>
          <w:bCs w:val="0"/>
          <w:i w:val="0"/>
          <w:iCs w:val="0"/>
          <w:caps w:val="0"/>
          <w:smallCaps w:val="0"/>
          <w:noProof w:val="0"/>
          <w:color w:val="333333"/>
          <w:sz w:val="24"/>
          <w:szCs w:val="24"/>
          <w:lang w:val="en"/>
        </w:rPr>
        <w:t xml:space="preserve"> 3–16</w:t>
      </w:r>
    </w:p>
    <w:p w:rsidR="6FFDC04F" w:rsidP="52E11DBB" w:rsidRDefault="6FFDC04F" w14:paraId="42619C61" w14:textId="45B2174D">
      <w:pPr>
        <w:pStyle w:val="NoSpacing"/>
        <w:ind w:left="720"/>
        <w:jc w:val="both"/>
        <w:rPr>
          <w:rFonts w:ascii="Calibri" w:hAnsi="Calibri" w:eastAsia="Calibri" w:cs="Calibri"/>
          <w:b w:val="0"/>
          <w:bCs w:val="0"/>
          <w:i w:val="0"/>
          <w:iCs w:val="0"/>
          <w:caps w:val="0"/>
          <w:smallCaps w:val="0"/>
          <w:noProof w:val="0"/>
          <w:color w:val="333333"/>
          <w:sz w:val="24"/>
          <w:szCs w:val="24"/>
          <w:lang w:val="en"/>
        </w:rPr>
      </w:pPr>
      <w:r w:rsidRPr="52E11DBB" w:rsidR="6FFDC04F">
        <w:rPr>
          <w:rFonts w:ascii="Calibri" w:hAnsi="Calibri" w:eastAsia="Calibri" w:cs="Calibri"/>
          <w:b w:val="0"/>
          <w:bCs w:val="0"/>
          <w:i w:val="0"/>
          <w:iCs w:val="0"/>
          <w:caps w:val="0"/>
          <w:smallCaps w:val="0"/>
          <w:noProof w:val="0"/>
          <w:color w:val="333333"/>
          <w:sz w:val="24"/>
          <w:szCs w:val="24"/>
          <w:lang w:val="en"/>
        </w:rPr>
        <w:t>Available at</w:t>
      </w:r>
      <w:r w:rsidRPr="52E11DBB" w:rsidR="0431C81B">
        <w:rPr>
          <w:rFonts w:ascii="Calibri" w:hAnsi="Calibri" w:eastAsia="Calibri" w:cs="Calibri"/>
          <w:b w:val="0"/>
          <w:bCs w:val="0"/>
          <w:i w:val="0"/>
          <w:iCs w:val="0"/>
          <w:caps w:val="0"/>
          <w:smallCaps w:val="0"/>
          <w:noProof w:val="0"/>
          <w:color w:val="333333"/>
          <w:sz w:val="24"/>
          <w:szCs w:val="24"/>
          <w:lang w:val="en"/>
        </w:rPr>
        <w:t xml:space="preserve">: </w:t>
      </w:r>
      <w:hyperlink w:anchor="Abs1" r:id="R7323f08b5baa411a">
        <w:r w:rsidRPr="52E11DBB" w:rsidR="0431C81B">
          <w:rPr>
            <w:rStyle w:val="Hyperlink"/>
            <w:rFonts w:ascii="Calibri" w:hAnsi="Calibri" w:eastAsia="Calibri" w:cs="Calibri"/>
            <w:b w:val="0"/>
            <w:bCs w:val="0"/>
            <w:i w:val="0"/>
            <w:iCs w:val="0"/>
            <w:caps w:val="0"/>
            <w:smallCaps w:val="0"/>
            <w:noProof w:val="0"/>
            <w:sz w:val="24"/>
            <w:szCs w:val="24"/>
            <w:lang w:val="en"/>
          </w:rPr>
          <w:t>https://link.springer.com/chapter/10.1007/978-3-662-55381-7_1#Abs1</w:t>
        </w:r>
      </w:hyperlink>
    </w:p>
    <w:p w:rsidR="0431C81B" w:rsidP="52E11DBB" w:rsidRDefault="0431C81B" w14:paraId="055EE027" w14:textId="529B333E">
      <w:pPr>
        <w:pStyle w:val="NoSpacing"/>
        <w:ind w:left="720"/>
        <w:jc w:val="both"/>
        <w:rPr>
          <w:rFonts w:ascii="Calibri" w:hAnsi="Calibri" w:eastAsia="Calibri" w:cs="Calibri"/>
          <w:b w:val="0"/>
          <w:bCs w:val="0"/>
          <w:i w:val="0"/>
          <w:iCs w:val="0"/>
          <w:caps w:val="0"/>
          <w:smallCaps w:val="0"/>
          <w:noProof w:val="0"/>
          <w:color w:val="333333"/>
          <w:sz w:val="24"/>
          <w:szCs w:val="24"/>
          <w:lang w:val="en"/>
        </w:rPr>
      </w:pPr>
      <w:r w:rsidRPr="52E11DBB" w:rsidR="0431C81B">
        <w:rPr>
          <w:rFonts w:ascii="Calibri" w:hAnsi="Calibri" w:eastAsia="Calibri" w:cs="Calibri"/>
          <w:b w:val="0"/>
          <w:bCs w:val="0"/>
          <w:i w:val="0"/>
          <w:iCs w:val="0"/>
          <w:caps w:val="0"/>
          <w:smallCaps w:val="0"/>
          <w:noProof w:val="0"/>
          <w:color w:val="333333"/>
          <w:sz w:val="24"/>
          <w:szCs w:val="24"/>
          <w:lang w:val="en"/>
        </w:rPr>
        <w:t>Accessed: 0</w:t>
      </w:r>
      <w:r w:rsidRPr="52E11DBB" w:rsidR="62061081">
        <w:rPr>
          <w:rFonts w:ascii="Calibri" w:hAnsi="Calibri" w:eastAsia="Calibri" w:cs="Calibri"/>
          <w:b w:val="0"/>
          <w:bCs w:val="0"/>
          <w:i w:val="0"/>
          <w:iCs w:val="0"/>
          <w:caps w:val="0"/>
          <w:smallCaps w:val="0"/>
          <w:noProof w:val="0"/>
          <w:color w:val="333333"/>
          <w:sz w:val="24"/>
          <w:szCs w:val="24"/>
          <w:lang w:val="en"/>
        </w:rPr>
        <w:t>4</w:t>
      </w:r>
      <w:r w:rsidRPr="52E11DBB" w:rsidR="0431C81B">
        <w:rPr>
          <w:rFonts w:ascii="Calibri" w:hAnsi="Calibri" w:eastAsia="Calibri" w:cs="Calibri"/>
          <w:b w:val="0"/>
          <w:bCs w:val="0"/>
          <w:i w:val="0"/>
          <w:iCs w:val="0"/>
          <w:caps w:val="0"/>
          <w:smallCaps w:val="0"/>
          <w:noProof w:val="0"/>
          <w:color w:val="333333"/>
          <w:sz w:val="24"/>
          <w:szCs w:val="24"/>
          <w:lang w:val="en"/>
        </w:rPr>
        <w:t>/11/2022</w:t>
      </w:r>
    </w:p>
    <w:p w:rsidR="52E11DBB" w:rsidP="52E11DBB" w:rsidRDefault="52E11DBB" w14:paraId="46AC4F74" w14:textId="0578FF46">
      <w:pPr>
        <w:pStyle w:val="NoSpacing"/>
        <w:ind w:left="720"/>
        <w:jc w:val="both"/>
        <w:rPr>
          <w:rFonts w:ascii="Calibri" w:hAnsi="Calibri" w:eastAsia="Calibri" w:cs="Calibri"/>
          <w:b w:val="0"/>
          <w:bCs w:val="0"/>
          <w:i w:val="0"/>
          <w:iCs w:val="0"/>
          <w:caps w:val="0"/>
          <w:smallCaps w:val="0"/>
          <w:noProof w:val="0"/>
          <w:color w:val="333333"/>
          <w:sz w:val="24"/>
          <w:szCs w:val="24"/>
          <w:lang w:val="en"/>
        </w:rPr>
      </w:pPr>
    </w:p>
    <w:p w:rsidR="2B27D5E6" w:rsidP="52E11DBB" w:rsidRDefault="2B27D5E6" w14:paraId="29115D56" w14:textId="30498FBF">
      <w:pPr>
        <w:pStyle w:val="NoSpacing"/>
        <w:ind w:left="720"/>
        <w:jc w:val="both"/>
      </w:pPr>
      <w:proofErr w:type="spellStart"/>
      <w:r w:rsidR="2B27D5E6">
        <w:rPr/>
        <w:t>Philean</w:t>
      </w:r>
      <w:proofErr w:type="spellEnd"/>
      <w:r w:rsidR="2B27D5E6">
        <w:rPr/>
        <w:t>. (2013)</w:t>
      </w:r>
    </w:p>
    <w:p w:rsidR="697FD38C" w:rsidP="52E11DBB" w:rsidRDefault="697FD38C" w14:paraId="35C66CAA" w14:textId="495406DA">
      <w:pPr>
        <w:pStyle w:val="NoSpacing"/>
        <w:ind w:left="720"/>
        <w:jc w:val="both"/>
        <w:rPr>
          <w:i w:val="1"/>
          <w:iCs w:val="1"/>
        </w:rPr>
      </w:pPr>
      <w:proofErr w:type="spellStart"/>
      <w:r w:rsidRPr="52E11DBB" w:rsidR="697FD38C">
        <w:rPr>
          <w:i w:val="1"/>
          <w:iCs w:val="1"/>
        </w:rPr>
        <w:t>Valoarea</w:t>
      </w:r>
      <w:proofErr w:type="spellEnd"/>
      <w:r w:rsidRPr="52E11DBB" w:rsidR="697FD38C">
        <w:rPr>
          <w:i w:val="1"/>
          <w:iCs w:val="1"/>
        </w:rPr>
        <w:t xml:space="preserve"> </w:t>
      </w:r>
      <w:proofErr w:type="spellStart"/>
      <w:r w:rsidRPr="52E11DBB" w:rsidR="697FD38C">
        <w:rPr>
          <w:i w:val="1"/>
          <w:iCs w:val="1"/>
        </w:rPr>
        <w:t>pentru</w:t>
      </w:r>
      <w:proofErr w:type="spellEnd"/>
      <w:r w:rsidRPr="52E11DBB" w:rsidR="697FD38C">
        <w:rPr>
          <w:i w:val="1"/>
          <w:iCs w:val="1"/>
        </w:rPr>
        <w:t xml:space="preserve"> client</w:t>
      </w:r>
    </w:p>
    <w:p w:rsidR="697FD38C" w:rsidP="52E11DBB" w:rsidRDefault="697FD38C" w14:paraId="19A5D633" w14:textId="2413EEB8">
      <w:pPr>
        <w:pStyle w:val="NoSpacing"/>
        <w:ind w:left="720"/>
        <w:jc w:val="both"/>
        <w:rPr>
          <w:i w:val="1"/>
          <w:iCs w:val="1"/>
        </w:rPr>
      </w:pPr>
      <w:r w:rsidRPr="52E11DBB" w:rsidR="697FD38C">
        <w:rPr>
          <w:i w:val="1"/>
          <w:iCs w:val="1"/>
        </w:rPr>
        <w:t xml:space="preserve">Available at: </w:t>
      </w:r>
      <w:hyperlink r:id="Re373d62538fc4a12">
        <w:r w:rsidRPr="52E11DBB" w:rsidR="697FD38C">
          <w:rPr>
            <w:rStyle w:val="Hyperlink"/>
            <w:i w:val="1"/>
            <w:iCs w:val="1"/>
          </w:rPr>
          <w:t>http://www.leanblog.ro/wp/valoarea-pentru-client/</w:t>
        </w:r>
      </w:hyperlink>
    </w:p>
    <w:p w:rsidR="697FD38C" w:rsidP="52E11DBB" w:rsidRDefault="697FD38C" w14:paraId="00C6DF66" w14:textId="46ACA81C">
      <w:pPr>
        <w:pStyle w:val="NoSpacing"/>
        <w:ind w:left="720"/>
        <w:jc w:val="both"/>
        <w:rPr>
          <w:i w:val="1"/>
          <w:iCs w:val="1"/>
        </w:rPr>
      </w:pPr>
      <w:r w:rsidRPr="52E11DBB" w:rsidR="697FD38C">
        <w:rPr>
          <w:i w:val="1"/>
          <w:iCs w:val="1"/>
        </w:rPr>
        <w:t>Accessed: 0</w:t>
      </w:r>
      <w:r w:rsidRPr="52E11DBB" w:rsidR="73303B83">
        <w:rPr>
          <w:i w:val="1"/>
          <w:iCs w:val="1"/>
        </w:rPr>
        <w:t>5</w:t>
      </w:r>
      <w:r w:rsidRPr="52E11DBB" w:rsidR="697FD38C">
        <w:rPr>
          <w:i w:val="1"/>
          <w:iCs w:val="1"/>
        </w:rPr>
        <w:t>/11/2022</w:t>
      </w:r>
    </w:p>
    <w:p w:rsidR="52E11DBB" w:rsidP="52E11DBB" w:rsidRDefault="52E11DBB" w14:paraId="15904B47" w14:textId="7334579C">
      <w:pPr>
        <w:pStyle w:val="NoSpacing"/>
        <w:ind w:left="720"/>
        <w:jc w:val="both"/>
        <w:rPr>
          <w:rFonts w:ascii="Calibri" w:hAnsi="Calibri" w:eastAsia="Calibri" w:cs="Calibri"/>
          <w:b w:val="0"/>
          <w:bCs w:val="0"/>
          <w:i w:val="0"/>
          <w:iCs w:val="0"/>
          <w:caps w:val="0"/>
          <w:smallCaps w:val="0"/>
          <w:noProof w:val="0"/>
          <w:color w:val="333333"/>
          <w:sz w:val="24"/>
          <w:szCs w:val="24"/>
          <w:lang w:val="en"/>
        </w:rPr>
      </w:pPr>
    </w:p>
    <w:p w:rsidR="4087B161" w:rsidP="52E11DBB" w:rsidRDefault="4087B161" w14:paraId="75BC8985" w14:textId="55B6970E">
      <w:pPr>
        <w:pStyle w:val="NoSpacing"/>
        <w:ind w:left="720"/>
        <w:jc w:val="both"/>
        <w:rPr>
          <w:rFonts w:ascii="Arial" w:hAnsi="Arial" w:eastAsia="Arial" w:cs="Arial"/>
        </w:rPr>
      </w:pPr>
      <w:r w:rsidRPr="52E11DBB" w:rsidR="4087B161">
        <w:rPr>
          <w:rFonts w:ascii="Arial" w:hAnsi="Arial" w:eastAsia="Arial" w:cs="Arial"/>
        </w:rPr>
        <w:t xml:space="preserve">D. </w:t>
      </w:r>
      <w:proofErr w:type="spellStart"/>
      <w:r w:rsidRPr="52E11DBB" w:rsidR="4087B161">
        <w:rPr>
          <w:rFonts w:ascii="Arial" w:hAnsi="Arial" w:eastAsia="Arial" w:cs="Arial"/>
        </w:rPr>
        <w:t>Vranceanu</w:t>
      </w:r>
      <w:proofErr w:type="spellEnd"/>
      <w:r w:rsidRPr="52E11DBB" w:rsidR="4087B161">
        <w:rPr>
          <w:rFonts w:ascii="Arial" w:hAnsi="Arial" w:eastAsia="Arial" w:cs="Arial"/>
        </w:rPr>
        <w:t xml:space="preserve"> 2022</w:t>
      </w:r>
    </w:p>
    <w:p w:rsidR="05932CF7" w:rsidP="52E11DBB" w:rsidRDefault="05932CF7" w14:paraId="4CA01C8B" w14:textId="6CEE5101">
      <w:pPr>
        <w:pStyle w:val="NoSpacing"/>
        <w:ind w:left="720"/>
        <w:jc w:val="both"/>
        <w:rPr>
          <w:rFonts w:ascii="Calibri" w:hAnsi="Calibri" w:eastAsia="Calibri" w:cs="Calibri"/>
          <w:i w:val="1"/>
          <w:iCs w:val="1"/>
          <w:noProof w:val="0"/>
          <w:sz w:val="24"/>
          <w:szCs w:val="24"/>
          <w:lang w:val="en"/>
        </w:rPr>
      </w:pPr>
      <w:r w:rsidRPr="52E11DBB" w:rsidR="05932CF7">
        <w:rPr>
          <w:rFonts w:ascii="Calibri" w:hAnsi="Calibri" w:eastAsia="Calibri" w:cs="Calibri"/>
          <w:i w:val="1"/>
          <w:iCs w:val="1"/>
          <w:noProof w:val="0"/>
          <w:sz w:val="24"/>
          <w:szCs w:val="24"/>
          <w:lang w:val="en"/>
        </w:rPr>
        <w:t>Ethical Aspects of Marketing Decisions</w:t>
      </w:r>
    </w:p>
    <w:p w:rsidR="08496294" w:rsidP="52E11DBB" w:rsidRDefault="08496294" w14:paraId="036FB884" w14:textId="50256F88">
      <w:pPr>
        <w:pStyle w:val="NoSpacing"/>
        <w:ind w:left="720"/>
        <w:jc w:val="both"/>
        <w:rPr>
          <w:rFonts w:ascii="Calibri" w:hAnsi="Calibri" w:eastAsia="Calibri" w:cs="Calibri"/>
          <w:i w:val="1"/>
          <w:iCs w:val="1"/>
          <w:noProof w:val="0"/>
          <w:sz w:val="24"/>
          <w:szCs w:val="24"/>
          <w:lang w:val="en"/>
        </w:rPr>
      </w:pPr>
      <w:r w:rsidRPr="52E11DBB" w:rsidR="08496294">
        <w:rPr>
          <w:rFonts w:ascii="Calibri" w:hAnsi="Calibri" w:eastAsia="Calibri" w:cs="Calibri"/>
          <w:i w:val="1"/>
          <w:iCs w:val="1"/>
          <w:noProof w:val="0"/>
          <w:sz w:val="24"/>
          <w:szCs w:val="24"/>
          <w:lang w:val="en"/>
        </w:rPr>
        <w:t xml:space="preserve">Available at: </w:t>
      </w:r>
      <w:hyperlink r:id="R6df976d9113941c4">
        <w:r w:rsidRPr="52E11DBB" w:rsidR="08496294">
          <w:rPr>
            <w:rStyle w:val="Hyperlink"/>
            <w:rFonts w:ascii="Calibri" w:hAnsi="Calibri" w:eastAsia="Calibri" w:cs="Calibri"/>
            <w:i w:val="1"/>
            <w:iCs w:val="1"/>
            <w:noProof w:val="0"/>
            <w:sz w:val="24"/>
            <w:szCs w:val="24"/>
            <w:lang w:val="en"/>
          </w:rPr>
          <w:t>http://rmko.ro/13/pdf/5.pdf</w:t>
        </w:r>
      </w:hyperlink>
    </w:p>
    <w:p w:rsidR="16475EF1" w:rsidP="52E11DBB" w:rsidRDefault="16475EF1" w14:paraId="6E3C1EAF" w14:textId="3316B149">
      <w:pPr>
        <w:pStyle w:val="NoSpacing"/>
        <w:ind w:left="720"/>
        <w:jc w:val="both"/>
        <w:rPr>
          <w:i w:val="1"/>
          <w:iCs w:val="1"/>
        </w:rPr>
      </w:pPr>
      <w:r w:rsidRPr="52E11DBB" w:rsidR="16475EF1">
        <w:rPr>
          <w:i w:val="1"/>
          <w:iCs w:val="1"/>
        </w:rPr>
        <w:t>Accessed: 06/11/2022</w:t>
      </w:r>
    </w:p>
    <w:p w:rsidR="52E11DBB" w:rsidP="52E11DBB" w:rsidRDefault="52E11DBB" w14:paraId="5A4E09ED" w14:textId="5D87DB1A">
      <w:pPr>
        <w:pStyle w:val="NoSpacing"/>
        <w:ind w:left="720"/>
        <w:jc w:val="both"/>
        <w:rPr>
          <w:i w:val="1"/>
          <w:iCs w:val="1"/>
        </w:rPr>
      </w:pPr>
    </w:p>
    <w:p w:rsidR="6A33C78B" w:rsidP="52E11DBB" w:rsidRDefault="6A33C78B" w14:paraId="5751034C" w14:textId="26E354A5">
      <w:pPr>
        <w:pStyle w:val="NoSpacing"/>
        <w:ind w:left="720"/>
        <w:jc w:val="both"/>
        <w:rPr>
          <w:rFonts w:ascii="Calibri" w:hAnsi="Calibri" w:eastAsia="Calibri" w:cs="Calibri"/>
          <w:noProof w:val="0"/>
          <w:sz w:val="22"/>
          <w:szCs w:val="22"/>
          <w:lang w:val="en-US"/>
        </w:rPr>
      </w:pPr>
      <w:r w:rsidRPr="52E11DBB" w:rsidR="6A33C78B">
        <w:rPr>
          <w:rFonts w:ascii="Calibri" w:hAnsi="Calibri" w:eastAsia="Calibri" w:cs="Calibri"/>
          <w:noProof w:val="0"/>
          <w:sz w:val="22"/>
          <w:szCs w:val="22"/>
          <w:lang w:val="en-US"/>
        </w:rPr>
        <w:t>Marketing</w:t>
      </w:r>
    </w:p>
    <w:p w:rsidR="6A33C78B" w:rsidP="52E11DBB" w:rsidRDefault="6A33C78B" w14:paraId="2AB167AC" w14:textId="7D94A3A7">
      <w:pPr>
        <w:pStyle w:val="NoSpacing"/>
        <w:ind w:left="720"/>
        <w:jc w:val="both"/>
        <w:rPr>
          <w:rFonts w:ascii="Calibri" w:hAnsi="Calibri" w:eastAsia="Calibri" w:cs="Calibri"/>
          <w:i w:val="1"/>
          <w:iCs w:val="1"/>
          <w:noProof w:val="0"/>
          <w:sz w:val="22"/>
          <w:szCs w:val="22"/>
          <w:lang w:val="en-US"/>
        </w:rPr>
      </w:pPr>
      <w:r w:rsidRPr="52E11DBB" w:rsidR="6A33C78B">
        <w:rPr>
          <w:rFonts w:ascii="Calibri" w:hAnsi="Calibri" w:eastAsia="Calibri" w:cs="Calibri"/>
          <w:i w:val="1"/>
          <w:iCs w:val="1"/>
          <w:noProof w:val="0"/>
          <w:sz w:val="22"/>
          <w:szCs w:val="22"/>
          <w:lang w:val="en-US"/>
        </w:rPr>
        <w:t xml:space="preserve">Marketing – </w:t>
      </w:r>
      <w:proofErr w:type="spellStart"/>
      <w:r w:rsidRPr="52E11DBB" w:rsidR="6A33C78B">
        <w:rPr>
          <w:rFonts w:ascii="Calibri" w:hAnsi="Calibri" w:eastAsia="Calibri" w:cs="Calibri"/>
          <w:i w:val="1"/>
          <w:iCs w:val="1"/>
          <w:noProof w:val="0"/>
          <w:sz w:val="22"/>
          <w:szCs w:val="22"/>
          <w:lang w:val="en-US"/>
        </w:rPr>
        <w:t>elemente</w:t>
      </w:r>
      <w:proofErr w:type="spellEnd"/>
      <w:r w:rsidRPr="52E11DBB" w:rsidR="6A33C78B">
        <w:rPr>
          <w:rFonts w:ascii="Calibri" w:hAnsi="Calibri" w:eastAsia="Calibri" w:cs="Calibri"/>
          <w:i w:val="1"/>
          <w:iCs w:val="1"/>
          <w:noProof w:val="0"/>
          <w:sz w:val="22"/>
          <w:szCs w:val="22"/>
          <w:lang w:val="en-US"/>
        </w:rPr>
        <w:t xml:space="preserve"> </w:t>
      </w:r>
      <w:proofErr w:type="spellStart"/>
      <w:r w:rsidRPr="52E11DBB" w:rsidR="6A33C78B">
        <w:rPr>
          <w:rFonts w:ascii="Calibri" w:hAnsi="Calibri" w:eastAsia="Calibri" w:cs="Calibri"/>
          <w:i w:val="1"/>
          <w:iCs w:val="1"/>
          <w:noProof w:val="0"/>
          <w:sz w:val="22"/>
          <w:szCs w:val="22"/>
          <w:lang w:val="en-US"/>
        </w:rPr>
        <w:t>fundamentale</w:t>
      </w:r>
      <w:proofErr w:type="spellEnd"/>
      <w:r w:rsidRPr="52E11DBB" w:rsidR="6A33C78B">
        <w:rPr>
          <w:rFonts w:ascii="Calibri" w:hAnsi="Calibri" w:eastAsia="Calibri" w:cs="Calibri"/>
          <w:i w:val="1"/>
          <w:iCs w:val="1"/>
          <w:noProof w:val="0"/>
          <w:sz w:val="22"/>
          <w:szCs w:val="22"/>
          <w:lang w:val="en-US"/>
        </w:rPr>
        <w:t xml:space="preserve">, </w:t>
      </w:r>
      <w:proofErr w:type="spellStart"/>
      <w:r w:rsidRPr="52E11DBB" w:rsidR="6A33C78B">
        <w:rPr>
          <w:rFonts w:ascii="Calibri" w:hAnsi="Calibri" w:eastAsia="Calibri" w:cs="Calibri"/>
          <w:i w:val="1"/>
          <w:iCs w:val="1"/>
          <w:noProof w:val="0"/>
          <w:sz w:val="22"/>
          <w:szCs w:val="22"/>
          <w:lang w:val="en-US"/>
        </w:rPr>
        <w:t>strategii</w:t>
      </w:r>
      <w:proofErr w:type="spellEnd"/>
      <w:r w:rsidRPr="52E11DBB" w:rsidR="6A33C78B">
        <w:rPr>
          <w:rFonts w:ascii="Calibri" w:hAnsi="Calibri" w:eastAsia="Calibri" w:cs="Calibri"/>
          <w:i w:val="1"/>
          <w:iCs w:val="1"/>
          <w:noProof w:val="0"/>
          <w:sz w:val="22"/>
          <w:szCs w:val="22"/>
          <w:lang w:val="en-US"/>
        </w:rPr>
        <w:t xml:space="preserve"> </w:t>
      </w:r>
      <w:proofErr w:type="spellStart"/>
      <w:r w:rsidRPr="52E11DBB" w:rsidR="6A33C78B">
        <w:rPr>
          <w:rFonts w:ascii="Calibri" w:hAnsi="Calibri" w:eastAsia="Calibri" w:cs="Calibri"/>
          <w:i w:val="1"/>
          <w:iCs w:val="1"/>
          <w:noProof w:val="0"/>
          <w:sz w:val="22"/>
          <w:szCs w:val="22"/>
          <w:lang w:val="en-US"/>
        </w:rPr>
        <w:t>şi</w:t>
      </w:r>
      <w:proofErr w:type="spellEnd"/>
      <w:r w:rsidRPr="52E11DBB" w:rsidR="6A33C78B">
        <w:rPr>
          <w:rFonts w:ascii="Calibri" w:hAnsi="Calibri" w:eastAsia="Calibri" w:cs="Calibri"/>
          <w:i w:val="1"/>
          <w:iCs w:val="1"/>
          <w:noProof w:val="0"/>
          <w:sz w:val="22"/>
          <w:szCs w:val="22"/>
          <w:lang w:val="en-US"/>
        </w:rPr>
        <w:t xml:space="preserve"> </w:t>
      </w:r>
      <w:proofErr w:type="spellStart"/>
      <w:r w:rsidRPr="52E11DBB" w:rsidR="6A33C78B">
        <w:rPr>
          <w:rFonts w:ascii="Calibri" w:hAnsi="Calibri" w:eastAsia="Calibri" w:cs="Calibri"/>
          <w:i w:val="1"/>
          <w:iCs w:val="1"/>
          <w:noProof w:val="0"/>
          <w:sz w:val="22"/>
          <w:szCs w:val="22"/>
          <w:lang w:val="en-US"/>
        </w:rPr>
        <w:t>tactici</w:t>
      </w:r>
      <w:proofErr w:type="spellEnd"/>
    </w:p>
    <w:p w:rsidR="7996D1E7" w:rsidP="52E11DBB" w:rsidRDefault="7996D1E7" w14:paraId="6ABAFD47" w14:textId="5BF79D52">
      <w:pPr>
        <w:pStyle w:val="NoSpacing"/>
        <w:ind w:left="720"/>
        <w:jc w:val="both"/>
        <w:rPr>
          <w:rFonts w:ascii="Calibri" w:hAnsi="Calibri" w:eastAsia="Calibri" w:cs="Calibri"/>
          <w:i w:val="1"/>
          <w:iCs w:val="1"/>
          <w:noProof w:val="0"/>
          <w:sz w:val="24"/>
          <w:szCs w:val="24"/>
          <w:lang w:val="en"/>
        </w:rPr>
      </w:pPr>
      <w:r w:rsidRPr="52E11DBB" w:rsidR="7996D1E7">
        <w:rPr>
          <w:rFonts w:ascii="Calibri" w:hAnsi="Calibri" w:eastAsia="Calibri" w:cs="Calibri"/>
          <w:i w:val="1"/>
          <w:iCs w:val="1"/>
          <w:noProof w:val="0"/>
          <w:sz w:val="24"/>
          <w:szCs w:val="24"/>
          <w:lang w:val="en"/>
        </w:rPr>
        <w:t>Available at</w:t>
      </w:r>
      <w:r w:rsidRPr="52E11DBB" w:rsidR="6A33C78B">
        <w:rPr>
          <w:rFonts w:ascii="Calibri" w:hAnsi="Calibri" w:eastAsia="Calibri" w:cs="Calibri"/>
          <w:i w:val="1"/>
          <w:iCs w:val="1"/>
          <w:noProof w:val="0"/>
          <w:sz w:val="24"/>
          <w:szCs w:val="24"/>
          <w:lang w:val="en"/>
        </w:rPr>
        <w:t xml:space="preserve">: </w:t>
      </w:r>
      <w:hyperlink r:id="R7a6dd4d19fb84fdb">
        <w:r w:rsidRPr="52E11DBB" w:rsidR="6A33C78B">
          <w:rPr>
            <w:rStyle w:val="Hyperlink"/>
            <w:rFonts w:ascii="Calibri" w:hAnsi="Calibri" w:eastAsia="Calibri" w:cs="Calibri"/>
            <w:i w:val="1"/>
            <w:iCs w:val="1"/>
            <w:noProof w:val="0"/>
            <w:sz w:val="24"/>
            <w:szCs w:val="24"/>
            <w:lang w:val="en"/>
          </w:rPr>
          <w:t>http://antreprenoriat.upm.ro/assets/cursuri/4/MMP/liviu-ciucan-rusu/MgmMkP1.pdf</w:t>
        </w:r>
      </w:hyperlink>
    </w:p>
    <w:p w:rsidR="52E11DBB" w:rsidP="52E11DBB" w:rsidRDefault="52E11DBB" w14:paraId="584D3314" w14:textId="2800099B">
      <w:pPr>
        <w:pStyle w:val="NoSpacing"/>
        <w:ind w:left="720"/>
        <w:jc w:val="both"/>
        <w:rPr>
          <w:i w:val="1"/>
          <w:iCs w:val="1"/>
        </w:rPr>
      </w:pPr>
    </w:p>
    <w:p w:rsidR="52E11DBB" w:rsidP="52E11DBB" w:rsidRDefault="52E11DBB" w14:paraId="116F96A2" w14:textId="603E89A4">
      <w:pPr>
        <w:pStyle w:val="NoSpacing"/>
        <w:ind w:left="720"/>
        <w:jc w:val="both"/>
        <w:rPr>
          <w:rFonts w:ascii="Calibri" w:hAnsi="Calibri" w:eastAsia="Calibri" w:cs="Calibri"/>
          <w:i w:val="1"/>
          <w:iCs w:val="1"/>
          <w:noProof w:val="0"/>
          <w:sz w:val="24"/>
          <w:szCs w:val="24"/>
          <w:lang w:val="en"/>
        </w:rPr>
      </w:pPr>
    </w:p>
    <w:p w:rsidR="29DB0CD0" w:rsidP="52E11DBB" w:rsidRDefault="29DB0CD0" w14:paraId="10A3456D" w14:textId="4DD828E9">
      <w:pPr>
        <w:pStyle w:val="NoSpacing"/>
        <w:ind w:left="720"/>
        <w:jc w:val="both"/>
        <w:rPr>
          <w:rFonts w:ascii="Arial" w:hAnsi="Arial" w:eastAsia="Arial" w:cs="Arial"/>
        </w:rPr>
      </w:pPr>
      <w:proofErr w:type="spellStart"/>
      <w:r w:rsidRPr="52E11DBB" w:rsidR="29DB0CD0">
        <w:rPr>
          <w:rFonts w:ascii="Arial" w:hAnsi="Arial" w:eastAsia="Arial" w:cs="Arial"/>
        </w:rPr>
        <w:t>zopa</w:t>
      </w:r>
      <w:proofErr w:type="spellEnd"/>
      <w:r w:rsidRPr="52E11DBB" w:rsidR="29DB0CD0">
        <w:rPr>
          <w:rFonts w:ascii="Arial" w:hAnsi="Arial" w:eastAsia="Arial" w:cs="Arial"/>
        </w:rPr>
        <w:t xml:space="preserve"> reviews</w:t>
      </w:r>
      <w:r w:rsidRPr="52E11DBB" w:rsidR="29DB0CD0">
        <w:rPr>
          <w:rFonts w:ascii="Arial" w:hAnsi="Arial" w:eastAsia="Arial" w:cs="Arial"/>
        </w:rPr>
        <w:t xml:space="preserve">.  </w:t>
      </w:r>
      <w:r w:rsidRPr="52E11DBB" w:rsidR="29DB0CD0">
        <w:rPr>
          <w:rFonts w:ascii="Arial" w:hAnsi="Arial" w:eastAsia="Arial" w:cs="Arial"/>
        </w:rPr>
        <w:t xml:space="preserve">2022 </w:t>
      </w:r>
    </w:p>
    <w:p w:rsidR="29DB0CD0" w:rsidP="52E11DBB" w:rsidRDefault="29DB0CD0" w14:paraId="6AA902C4" w14:textId="1F19E626">
      <w:pPr>
        <w:pStyle w:val="NoSpacing"/>
        <w:ind w:left="0"/>
        <w:jc w:val="both"/>
        <w:rPr>
          <w:rFonts w:ascii="Arial" w:hAnsi="Arial" w:eastAsia="Arial" w:cs="Arial"/>
          <w:i w:val="1"/>
          <w:iCs w:val="1"/>
        </w:rPr>
      </w:pPr>
      <w:r w:rsidRPr="52E11DBB" w:rsidR="29DB0CD0">
        <w:rPr>
          <w:rFonts w:ascii="Arial" w:hAnsi="Arial" w:eastAsia="Arial" w:cs="Arial"/>
          <w:i w:val="1"/>
          <w:iCs w:val="1"/>
        </w:rPr>
        <w:t>Trustpilot</w:t>
      </w:r>
      <w:r w:rsidRPr="52E11DBB" w:rsidR="29DB0CD0">
        <w:rPr>
          <w:rFonts w:ascii="Arial" w:hAnsi="Arial" w:eastAsia="Arial" w:cs="Arial"/>
          <w:i w:val="1"/>
          <w:iCs w:val="1"/>
        </w:rPr>
        <w:t xml:space="preserve"> reviews</w:t>
      </w:r>
    </w:p>
    <w:p w:rsidR="29DB0CD0" w:rsidP="52E11DBB" w:rsidRDefault="29DB0CD0" w14:paraId="3B0A5B3B" w14:textId="312BF17F">
      <w:pPr>
        <w:pStyle w:val="NoSpacing"/>
        <w:ind w:left="0"/>
        <w:jc w:val="both"/>
        <w:rPr>
          <w:rFonts w:ascii="Arial" w:hAnsi="Arial" w:eastAsia="Arial" w:cs="Arial"/>
          <w:i w:val="1"/>
          <w:iCs w:val="1"/>
        </w:rPr>
      </w:pPr>
      <w:r w:rsidRPr="52E11DBB" w:rsidR="29DB0CD0">
        <w:rPr>
          <w:rFonts w:ascii="Arial" w:hAnsi="Arial" w:eastAsia="Arial" w:cs="Arial"/>
          <w:i w:val="1"/>
          <w:iCs w:val="1"/>
        </w:rPr>
        <w:t xml:space="preserve">Available at: </w:t>
      </w:r>
      <w:hyperlink r:id="R106257b302d744d9">
        <w:r w:rsidRPr="52E11DBB" w:rsidR="29DB0CD0">
          <w:rPr>
            <w:rStyle w:val="Hyperlink"/>
            <w:rFonts w:ascii="Arial" w:hAnsi="Arial" w:eastAsia="Arial" w:cs="Arial"/>
            <w:i w:val="1"/>
            <w:iCs w:val="1"/>
          </w:rPr>
          <w:t>https://uk.trustpilot.com/review/zopa.com</w:t>
        </w:r>
      </w:hyperlink>
    </w:p>
    <w:p w:rsidR="0C2E074E" w:rsidP="52E11DBB" w:rsidRDefault="0C2E074E" w14:paraId="3432D449" w14:textId="46ACA81C">
      <w:pPr>
        <w:pStyle w:val="NoSpacing"/>
        <w:ind w:left="720"/>
        <w:jc w:val="both"/>
        <w:rPr>
          <w:i w:val="0"/>
          <w:iCs w:val="0"/>
        </w:rPr>
      </w:pPr>
      <w:r w:rsidRPr="52E11DBB" w:rsidR="0C2E074E">
        <w:rPr>
          <w:i w:val="0"/>
          <w:iCs w:val="0"/>
        </w:rPr>
        <w:t>Accessed: 05/11/2022</w:t>
      </w:r>
    </w:p>
    <w:p w:rsidR="52E11DBB" w:rsidP="52E11DBB" w:rsidRDefault="52E11DBB" w14:paraId="0972EE59" w14:textId="776E4166">
      <w:pPr>
        <w:pStyle w:val="NoSpacing"/>
        <w:ind w:left="0"/>
        <w:jc w:val="both"/>
        <w:rPr>
          <w:rFonts w:ascii="Arial" w:hAnsi="Arial" w:eastAsia="Arial" w:cs="Arial"/>
          <w:i w:val="1"/>
          <w:iCs w:val="1"/>
        </w:rPr>
      </w:pPr>
    </w:p>
    <w:p w:rsidR="61385391" w:rsidP="52E11DBB" w:rsidRDefault="61385391" w14:paraId="40F8617E" w14:textId="0B2377D9">
      <w:pPr>
        <w:pStyle w:val="NoSpacing"/>
        <w:ind w:left="720"/>
        <w:jc w:val="both"/>
        <w:rPr>
          <w:rFonts w:ascii="Calibri" w:hAnsi="Calibri" w:eastAsia="Calibri" w:cs="Calibri"/>
          <w:i w:val="1"/>
          <w:iCs w:val="1"/>
          <w:noProof w:val="0"/>
          <w:sz w:val="24"/>
          <w:szCs w:val="24"/>
          <w:lang w:val="en"/>
        </w:rPr>
      </w:pPr>
      <w:r w:rsidRPr="52E11DBB" w:rsidR="61385391">
        <w:rPr>
          <w:rFonts w:ascii="Arial" w:hAnsi="Arial" w:eastAsia="Arial" w:cs="Arial"/>
          <w:i w:val="1"/>
          <w:iCs w:val="1"/>
          <w:noProof w:val="0"/>
          <w:sz w:val="24"/>
          <w:szCs w:val="24"/>
          <w:lang w:val="en"/>
        </w:rPr>
        <w:t>Zopa blogger 2015</w:t>
      </w:r>
    </w:p>
    <w:p w:rsidR="78D74E11" w:rsidP="52E11DBB" w:rsidRDefault="78D74E11" w14:paraId="6A835577" w14:textId="1B77652D">
      <w:pPr>
        <w:pStyle w:val="NoSpacing"/>
        <w:ind w:left="720"/>
        <w:jc w:val="both"/>
        <w:rPr>
          <w:rFonts w:ascii="Arial" w:hAnsi="Arial" w:eastAsia="Arial" w:cs="Arial"/>
          <w:i w:val="1"/>
          <w:iCs w:val="1"/>
          <w:noProof w:val="0"/>
          <w:sz w:val="24"/>
          <w:szCs w:val="24"/>
          <w:lang w:val="en"/>
        </w:rPr>
      </w:pPr>
      <w:r w:rsidRPr="52E11DBB" w:rsidR="78D74E11">
        <w:rPr>
          <w:rFonts w:ascii="Arial" w:hAnsi="Arial" w:eastAsia="Arial" w:cs="Arial"/>
          <w:i w:val="1"/>
          <w:iCs w:val="1"/>
          <w:noProof w:val="0"/>
          <w:sz w:val="24"/>
          <w:szCs w:val="24"/>
          <w:lang w:val="en"/>
        </w:rPr>
        <w:t>Newsroom</w:t>
      </w:r>
    </w:p>
    <w:p w:rsidR="78D74E11" w:rsidP="52E11DBB" w:rsidRDefault="78D74E11" w14:paraId="3333A76B" w14:textId="1E46D12E">
      <w:pPr>
        <w:pStyle w:val="NoSpacing"/>
        <w:ind w:left="720"/>
        <w:jc w:val="both"/>
        <w:rPr>
          <w:rFonts w:ascii="Arial" w:hAnsi="Arial" w:eastAsia="Arial" w:cs="Arial"/>
          <w:i w:val="1"/>
          <w:iCs w:val="1"/>
          <w:noProof w:val="0"/>
          <w:sz w:val="24"/>
          <w:szCs w:val="24"/>
          <w:lang w:val="en"/>
        </w:rPr>
      </w:pPr>
      <w:r w:rsidRPr="52E11DBB" w:rsidR="78D74E11">
        <w:rPr>
          <w:rFonts w:ascii="Arial" w:hAnsi="Arial" w:eastAsia="Arial" w:cs="Arial"/>
          <w:i w:val="1"/>
          <w:iCs w:val="1"/>
          <w:noProof w:val="0"/>
          <w:sz w:val="24"/>
          <w:szCs w:val="24"/>
          <w:lang w:val="en"/>
        </w:rPr>
        <w:t xml:space="preserve">Available at: </w:t>
      </w:r>
      <w:hyperlink r:id="Re63453cb85c1451c">
        <w:r w:rsidRPr="52E11DBB" w:rsidR="78D74E11">
          <w:rPr>
            <w:rStyle w:val="Hyperlink"/>
            <w:rFonts w:ascii="Arial" w:hAnsi="Arial" w:eastAsia="Arial" w:cs="Arial"/>
            <w:i w:val="1"/>
            <w:iCs w:val="1"/>
            <w:noProof w:val="0"/>
            <w:sz w:val="24"/>
            <w:szCs w:val="24"/>
            <w:lang w:val="en"/>
          </w:rPr>
          <w:t>https://www.zopa.com/blog/tag/partnerships</w:t>
        </w:r>
      </w:hyperlink>
    </w:p>
    <w:p w:rsidR="52E11DBB" w:rsidP="52E11DBB" w:rsidRDefault="52E11DBB" w14:paraId="1EF5AAB6" w14:textId="25248517">
      <w:pPr>
        <w:pStyle w:val="NoSpacing"/>
        <w:ind w:left="720"/>
        <w:jc w:val="both"/>
        <w:rPr>
          <w:rFonts w:ascii="Arial" w:hAnsi="Arial" w:eastAsia="Arial" w:cs="Arial"/>
          <w:i w:val="1"/>
          <w:iCs w:val="1"/>
          <w:noProof w:val="0"/>
          <w:sz w:val="24"/>
          <w:szCs w:val="24"/>
          <w:lang w:val="en"/>
        </w:rPr>
      </w:pPr>
    </w:p>
    <w:p w:rsidR="32AE6ED2" w:rsidP="52E11DBB" w:rsidRDefault="32AE6ED2" w14:paraId="0EC15B2A" w14:textId="7E2F4AC1">
      <w:pPr>
        <w:pStyle w:val="NoSpacing"/>
        <w:ind w:left="720"/>
        <w:jc w:val="both"/>
        <w:rPr>
          <w:rFonts w:ascii="Arial" w:hAnsi="Arial" w:eastAsia="Arial" w:cs="Arial"/>
        </w:rPr>
      </w:pPr>
      <w:r w:rsidRPr="52E11DBB" w:rsidR="32AE6ED2">
        <w:rPr>
          <w:rFonts w:ascii="Arial" w:hAnsi="Arial" w:eastAsia="Arial" w:cs="Arial"/>
        </w:rPr>
        <w:t>Financial IT.2022</w:t>
      </w:r>
    </w:p>
    <w:p w:rsidR="32AE6ED2" w:rsidP="52E11DBB" w:rsidRDefault="32AE6ED2" w14:paraId="4F813D99" w14:textId="7F489FF3">
      <w:pPr>
        <w:pStyle w:val="NoSpacing"/>
        <w:ind w:left="720"/>
        <w:jc w:val="both"/>
        <w:rPr>
          <w:rFonts w:ascii="Calibri" w:hAnsi="Calibri" w:eastAsia="Calibri" w:cs="Calibri" w:asciiTheme="minorAscii" w:hAnsiTheme="minorAscii" w:eastAsiaTheme="minorAscii" w:cstheme="minorAscii"/>
          <w:b w:val="0"/>
          <w:bCs w:val="0"/>
          <w:i w:val="1"/>
          <w:iCs w:val="1"/>
          <w:caps w:val="1"/>
          <w:noProof w:val="0"/>
          <w:color w:val="333333"/>
          <w:sz w:val="24"/>
          <w:szCs w:val="24"/>
          <w:lang w:val="en-US"/>
        </w:rPr>
      </w:pPr>
      <w:r w:rsidRPr="52E11DBB" w:rsidR="32AE6ED2">
        <w:rPr>
          <w:rFonts w:ascii="Calibri" w:hAnsi="Calibri" w:eastAsia="Calibri" w:cs="Calibri" w:asciiTheme="minorAscii" w:hAnsiTheme="minorAscii" w:eastAsiaTheme="minorAscii" w:cstheme="minorAscii"/>
          <w:b w:val="0"/>
          <w:bCs w:val="0"/>
          <w:i w:val="1"/>
          <w:iCs w:val="1"/>
          <w:caps w:val="1"/>
          <w:noProof w:val="0"/>
          <w:color w:val="333333"/>
          <w:sz w:val="24"/>
          <w:szCs w:val="24"/>
          <w:lang w:val="en-US"/>
        </w:rPr>
        <w:t>ZOPA MARKS SUCCESSFUL FIRST YEAR AS A BANK, FUELING FUTURE IPO PLANS.</w:t>
      </w:r>
    </w:p>
    <w:p w:rsidR="32AE6ED2" w:rsidP="52E11DBB" w:rsidRDefault="32AE6ED2" w14:paraId="7DF21D59" w14:textId="30199553">
      <w:pPr>
        <w:pStyle w:val="NoSpacing"/>
        <w:ind w:left="720"/>
        <w:jc w:val="both"/>
        <w:rPr>
          <w:rFonts w:ascii="Calibri" w:hAnsi="Calibri" w:eastAsia="Calibri" w:cs="Calibri" w:asciiTheme="minorAscii" w:hAnsiTheme="minorAscii" w:eastAsiaTheme="minorAscii" w:cstheme="minorAscii"/>
          <w:b w:val="0"/>
          <w:bCs w:val="0"/>
          <w:i w:val="1"/>
          <w:iCs w:val="1"/>
          <w:caps w:val="1"/>
          <w:noProof w:val="0"/>
          <w:color w:val="333333"/>
          <w:sz w:val="24"/>
          <w:szCs w:val="24"/>
          <w:lang w:val="en-US"/>
        </w:rPr>
      </w:pPr>
      <w:r w:rsidRPr="52E11DBB" w:rsidR="32AE6ED2">
        <w:rPr>
          <w:rFonts w:ascii="Calibri" w:hAnsi="Calibri" w:eastAsia="Calibri" w:cs="Calibri" w:asciiTheme="minorAscii" w:hAnsiTheme="minorAscii" w:eastAsiaTheme="minorAscii" w:cstheme="minorAscii"/>
          <w:b w:val="0"/>
          <w:bCs w:val="0"/>
          <w:i w:val="1"/>
          <w:iCs w:val="1"/>
          <w:caps w:val="1"/>
          <w:noProof w:val="0"/>
          <w:color w:val="333333"/>
          <w:sz w:val="24"/>
          <w:szCs w:val="24"/>
          <w:lang w:val="en-US"/>
        </w:rPr>
        <w:t xml:space="preserve">Available at: </w:t>
      </w:r>
      <w:hyperlink r:id="Re281561d601a4641">
        <w:r w:rsidRPr="52E11DBB" w:rsidR="32AE6ED2">
          <w:rPr>
            <w:rStyle w:val="Hyperlink"/>
            <w:rFonts w:ascii="Calibri" w:hAnsi="Calibri" w:eastAsia="Calibri" w:cs="Calibri" w:asciiTheme="minorAscii" w:hAnsiTheme="minorAscii" w:eastAsiaTheme="minorAscii" w:cstheme="minorAscii"/>
            <w:b w:val="0"/>
            <w:bCs w:val="0"/>
            <w:i w:val="1"/>
            <w:iCs w:val="1"/>
            <w:caps w:val="1"/>
            <w:noProof w:val="0"/>
            <w:sz w:val="24"/>
            <w:szCs w:val="24"/>
            <w:lang w:val="en-US"/>
          </w:rPr>
          <w:t>https://financialit.net/news/banking/zopa-marks-successful-first-year-bank-fueling-future-ipo-plans</w:t>
        </w:r>
      </w:hyperlink>
    </w:p>
    <w:p w:rsidR="52E11DBB" w:rsidP="52E11DBB" w:rsidRDefault="52E11DBB" w14:paraId="4270A583" w14:textId="38E286EC">
      <w:pPr>
        <w:pStyle w:val="NoSpacing"/>
        <w:ind w:left="720"/>
        <w:jc w:val="both"/>
        <w:rPr>
          <w:rFonts w:ascii="Calibri" w:hAnsi="Calibri" w:eastAsia="Calibri" w:cs="Calibri" w:asciiTheme="minorAscii" w:hAnsiTheme="minorAscii" w:eastAsiaTheme="minorAscii" w:cstheme="minorAscii"/>
          <w:b w:val="0"/>
          <w:bCs w:val="0"/>
          <w:i w:val="1"/>
          <w:iCs w:val="1"/>
          <w:caps w:val="1"/>
          <w:noProof w:val="0"/>
          <w:color w:val="333333"/>
          <w:sz w:val="24"/>
          <w:szCs w:val="24"/>
          <w:lang w:val="en-US"/>
        </w:rPr>
      </w:pPr>
    </w:p>
    <w:p w:rsidR="52E11DBB" w:rsidP="52E11DBB" w:rsidRDefault="52E11DBB" w14:paraId="68D04A9A" w14:textId="2BECC0D6">
      <w:pPr>
        <w:pStyle w:val="NoSpacing"/>
        <w:ind w:left="720"/>
        <w:jc w:val="both"/>
        <w:rPr>
          <w:rFonts w:ascii="Lato" w:hAnsi="Lato" w:eastAsia="Lato" w:cs="Lato"/>
          <w:b w:val="0"/>
          <w:bCs w:val="0"/>
          <w:i w:val="0"/>
          <w:iCs w:val="0"/>
          <w:caps w:val="1"/>
          <w:noProof w:val="0"/>
          <w:color w:val="333333"/>
          <w:sz w:val="24"/>
          <w:szCs w:val="24"/>
          <w:lang w:val="en-US"/>
        </w:rPr>
      </w:pPr>
    </w:p>
    <w:sectPr w:rsidR="7B61E25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bookmark int2:bookmarkName="_Int_IS9ygrFi" int2:invalidationBookmarkName="" int2:hashCode="ISQDfKZqM8FMSE" int2:id="rYkLmsk3"/>
    <int2:bookmark int2:bookmarkName="_Int_rVgP0Om3" int2:invalidationBookmarkName="" int2:hashCode="aJEbnAIbafiZ8P" int2:id="Sp0MYUx8">
      <int2:state int2:type="AugLoop_Text_Critique" int2:value="Rejected"/>
    </int2:bookmark>
    <int2:bookmark int2:bookmarkName="_Int_HZjE0vPG" int2:invalidationBookmarkName="" int2:hashCode="Q0oaED29rW66x3" int2:id="C7n03swb"/>
    <int2:bookmark int2:bookmarkName="_Int_J3xxXSIF" int2:invalidationBookmarkName="" int2:hashCode="6KWckmKlp6D6pK" int2:id="LZV0XtXf"/>
    <int2:bookmark int2:bookmarkName="_Int_bkB2hxBt" int2:invalidationBookmarkName="" int2:hashCode="ifyqa3zkFc9ZAT" int2:id="iURD4rOl"/>
    <int2:bookmark int2:bookmarkName="_Int_WfMn7jOo" int2:invalidationBookmarkName="" int2:hashCode="Z00ledyjlpU86p" int2:id="pAxYPO6z"/>
    <int2:bookmark int2:bookmarkName="_Int_9N8PlLpq" int2:invalidationBookmarkName="" int2:hashCode="gRg+Ewpr1g5/o3" int2:id="fFnOuvod"/>
    <int2:bookmark int2:bookmarkName="_Int_ddCDdvxs" int2:invalidationBookmarkName="" int2:hashCode="GnfUFiJMu+d6Q5" int2:id="gc7rezVR"/>
    <int2:bookmark int2:bookmarkName="_Int_JzP30nM6" int2:invalidationBookmarkName="" int2:hashCode="4D03bJlMzQC/t2" int2:id="tOGXJ6tg"/>
    <int2:bookmark int2:bookmarkName="_Int_9FmNbjEX" int2:invalidationBookmarkName="" int2:hashCode="w8hL8MSYlG+XlZ" int2:id="bRfOIqJR"/>
    <int2:bookmark int2:bookmarkName="_Int_82BbwQdr" int2:invalidationBookmarkName="" int2:hashCode="YwJZuJqmSowhkY" int2:id="AWtiyGIV"/>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BD74F"/>
    <w:multiLevelType w:val="hybridMultilevel"/>
    <w:tmpl w:val="FFFFFFFF"/>
    <w:lvl w:ilvl="0" w:tplc="ECEEF13E">
      <w:start w:val="1"/>
      <w:numFmt w:val="bullet"/>
      <w:lvlText w:val=""/>
      <w:lvlJc w:val="left"/>
      <w:pPr>
        <w:ind w:left="720" w:hanging="360"/>
      </w:pPr>
      <w:rPr>
        <w:rFonts w:hint="default" w:ascii="Symbol" w:hAnsi="Symbol"/>
      </w:rPr>
    </w:lvl>
    <w:lvl w:ilvl="1" w:tplc="634E0D30">
      <w:start w:val="1"/>
      <w:numFmt w:val="bullet"/>
      <w:lvlText w:val="o"/>
      <w:lvlJc w:val="left"/>
      <w:pPr>
        <w:ind w:left="1440" w:hanging="360"/>
      </w:pPr>
      <w:rPr>
        <w:rFonts w:hint="default" w:ascii="Courier New" w:hAnsi="Courier New"/>
      </w:rPr>
    </w:lvl>
    <w:lvl w:ilvl="2" w:tplc="70F6EB62">
      <w:start w:val="1"/>
      <w:numFmt w:val="bullet"/>
      <w:lvlText w:val=""/>
      <w:lvlJc w:val="left"/>
      <w:pPr>
        <w:ind w:left="2160" w:hanging="360"/>
      </w:pPr>
      <w:rPr>
        <w:rFonts w:hint="default" w:ascii="Wingdings" w:hAnsi="Wingdings"/>
      </w:rPr>
    </w:lvl>
    <w:lvl w:ilvl="3" w:tplc="8D22B746">
      <w:start w:val="1"/>
      <w:numFmt w:val="bullet"/>
      <w:lvlText w:val=""/>
      <w:lvlJc w:val="left"/>
      <w:pPr>
        <w:ind w:left="2880" w:hanging="360"/>
      </w:pPr>
      <w:rPr>
        <w:rFonts w:hint="default" w:ascii="Symbol" w:hAnsi="Symbol"/>
      </w:rPr>
    </w:lvl>
    <w:lvl w:ilvl="4" w:tplc="8B500EDC">
      <w:start w:val="1"/>
      <w:numFmt w:val="bullet"/>
      <w:lvlText w:val="o"/>
      <w:lvlJc w:val="left"/>
      <w:pPr>
        <w:ind w:left="3600" w:hanging="360"/>
      </w:pPr>
      <w:rPr>
        <w:rFonts w:hint="default" w:ascii="Courier New" w:hAnsi="Courier New"/>
      </w:rPr>
    </w:lvl>
    <w:lvl w:ilvl="5" w:tplc="7C32F342">
      <w:start w:val="1"/>
      <w:numFmt w:val="bullet"/>
      <w:lvlText w:val=""/>
      <w:lvlJc w:val="left"/>
      <w:pPr>
        <w:ind w:left="4320" w:hanging="360"/>
      </w:pPr>
      <w:rPr>
        <w:rFonts w:hint="default" w:ascii="Wingdings" w:hAnsi="Wingdings"/>
      </w:rPr>
    </w:lvl>
    <w:lvl w:ilvl="6" w:tplc="CF1C136C">
      <w:start w:val="1"/>
      <w:numFmt w:val="bullet"/>
      <w:lvlText w:val=""/>
      <w:lvlJc w:val="left"/>
      <w:pPr>
        <w:ind w:left="5040" w:hanging="360"/>
      </w:pPr>
      <w:rPr>
        <w:rFonts w:hint="default" w:ascii="Symbol" w:hAnsi="Symbol"/>
      </w:rPr>
    </w:lvl>
    <w:lvl w:ilvl="7" w:tplc="7BB67542">
      <w:start w:val="1"/>
      <w:numFmt w:val="bullet"/>
      <w:lvlText w:val="o"/>
      <w:lvlJc w:val="left"/>
      <w:pPr>
        <w:ind w:left="5760" w:hanging="360"/>
      </w:pPr>
      <w:rPr>
        <w:rFonts w:hint="default" w:ascii="Courier New" w:hAnsi="Courier New"/>
      </w:rPr>
    </w:lvl>
    <w:lvl w:ilvl="8" w:tplc="CBEA79B0">
      <w:start w:val="1"/>
      <w:numFmt w:val="bullet"/>
      <w:lvlText w:val=""/>
      <w:lvlJc w:val="left"/>
      <w:pPr>
        <w:ind w:left="6480" w:hanging="360"/>
      </w:pPr>
      <w:rPr>
        <w:rFonts w:hint="default" w:ascii="Wingdings" w:hAnsi="Wingdings"/>
      </w:rPr>
    </w:lvl>
  </w:abstractNum>
  <w:abstractNum w:abstractNumId="1" w15:restartNumberingAfterBreak="0">
    <w:nsid w:val="66C9B863"/>
    <w:multiLevelType w:val="hybridMultilevel"/>
    <w:tmpl w:val="FFFFFFFF"/>
    <w:lvl w:ilvl="0" w:tplc="F50C9270">
      <w:start w:val="1"/>
      <w:numFmt w:val="decimal"/>
      <w:lvlText w:val="%1."/>
      <w:lvlJc w:val="left"/>
      <w:pPr>
        <w:ind w:left="720" w:hanging="360"/>
      </w:pPr>
    </w:lvl>
    <w:lvl w:ilvl="1" w:tplc="54DCFBC8">
      <w:start w:val="1"/>
      <w:numFmt w:val="bullet"/>
      <w:lvlText w:val="o"/>
      <w:lvlJc w:val="left"/>
      <w:pPr>
        <w:ind w:left="1440" w:hanging="360"/>
      </w:pPr>
      <w:rPr>
        <w:rFonts w:hint="default" w:ascii="Courier New" w:hAnsi="Courier New"/>
      </w:rPr>
    </w:lvl>
    <w:lvl w:ilvl="2" w:tplc="F25C718C">
      <w:start w:val="1"/>
      <w:numFmt w:val="bullet"/>
      <w:lvlText w:val=""/>
      <w:lvlJc w:val="left"/>
      <w:pPr>
        <w:ind w:left="2160" w:hanging="360"/>
      </w:pPr>
      <w:rPr>
        <w:rFonts w:hint="default" w:ascii="Wingdings" w:hAnsi="Wingdings"/>
      </w:rPr>
    </w:lvl>
    <w:lvl w:ilvl="3" w:tplc="95E4FB2E">
      <w:start w:val="1"/>
      <w:numFmt w:val="bullet"/>
      <w:lvlText w:val=""/>
      <w:lvlJc w:val="left"/>
      <w:pPr>
        <w:ind w:left="2880" w:hanging="360"/>
      </w:pPr>
      <w:rPr>
        <w:rFonts w:hint="default" w:ascii="Symbol" w:hAnsi="Symbol"/>
      </w:rPr>
    </w:lvl>
    <w:lvl w:ilvl="4" w:tplc="C1542AFA">
      <w:start w:val="1"/>
      <w:numFmt w:val="bullet"/>
      <w:lvlText w:val="o"/>
      <w:lvlJc w:val="left"/>
      <w:pPr>
        <w:ind w:left="3600" w:hanging="360"/>
      </w:pPr>
      <w:rPr>
        <w:rFonts w:hint="default" w:ascii="Courier New" w:hAnsi="Courier New"/>
      </w:rPr>
    </w:lvl>
    <w:lvl w:ilvl="5" w:tplc="0B0ACC04">
      <w:start w:val="1"/>
      <w:numFmt w:val="bullet"/>
      <w:lvlText w:val=""/>
      <w:lvlJc w:val="left"/>
      <w:pPr>
        <w:ind w:left="4320" w:hanging="360"/>
      </w:pPr>
      <w:rPr>
        <w:rFonts w:hint="default" w:ascii="Wingdings" w:hAnsi="Wingdings"/>
      </w:rPr>
    </w:lvl>
    <w:lvl w:ilvl="6" w:tplc="2D4C12C4">
      <w:start w:val="1"/>
      <w:numFmt w:val="bullet"/>
      <w:lvlText w:val=""/>
      <w:lvlJc w:val="left"/>
      <w:pPr>
        <w:ind w:left="5040" w:hanging="360"/>
      </w:pPr>
      <w:rPr>
        <w:rFonts w:hint="default" w:ascii="Symbol" w:hAnsi="Symbol"/>
      </w:rPr>
    </w:lvl>
    <w:lvl w:ilvl="7" w:tplc="6D42E122">
      <w:start w:val="1"/>
      <w:numFmt w:val="bullet"/>
      <w:lvlText w:val="o"/>
      <w:lvlJc w:val="left"/>
      <w:pPr>
        <w:ind w:left="5760" w:hanging="360"/>
      </w:pPr>
      <w:rPr>
        <w:rFonts w:hint="default" w:ascii="Courier New" w:hAnsi="Courier New"/>
      </w:rPr>
    </w:lvl>
    <w:lvl w:ilvl="8" w:tplc="8F704A1E">
      <w:start w:val="1"/>
      <w:numFmt w:val="bullet"/>
      <w:lvlText w:val=""/>
      <w:lvlJc w:val="left"/>
      <w:pPr>
        <w:ind w:left="6480" w:hanging="360"/>
      </w:pPr>
      <w:rPr>
        <w:rFonts w:hint="default" w:ascii="Wingdings" w:hAnsi="Wingdings"/>
      </w:rPr>
    </w:lvl>
  </w:abstractNum>
  <w:num w:numId="1" w16cid:durableId="133642800">
    <w:abstractNumId w:val="0"/>
  </w:num>
  <w:num w:numId="2" w16cid:durableId="1039624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CD881C"/>
    <w:rsid w:val="0030381F"/>
    <w:rsid w:val="0051003D"/>
    <w:rsid w:val="0089C3E4"/>
    <w:rsid w:val="00AB5744"/>
    <w:rsid w:val="00BD1835"/>
    <w:rsid w:val="00DD49E9"/>
    <w:rsid w:val="0151704F"/>
    <w:rsid w:val="01704B31"/>
    <w:rsid w:val="032A5245"/>
    <w:rsid w:val="038373CA"/>
    <w:rsid w:val="03A0E760"/>
    <w:rsid w:val="03E4FB53"/>
    <w:rsid w:val="0431C81B"/>
    <w:rsid w:val="04D877B7"/>
    <w:rsid w:val="0555AD23"/>
    <w:rsid w:val="05932CF7"/>
    <w:rsid w:val="05B3A436"/>
    <w:rsid w:val="05F12ACC"/>
    <w:rsid w:val="06A9A920"/>
    <w:rsid w:val="06EFC56B"/>
    <w:rsid w:val="071434B8"/>
    <w:rsid w:val="071AA4B1"/>
    <w:rsid w:val="071E9793"/>
    <w:rsid w:val="082F281E"/>
    <w:rsid w:val="08496294"/>
    <w:rsid w:val="08988CF9"/>
    <w:rsid w:val="095123B2"/>
    <w:rsid w:val="0B1C3BCD"/>
    <w:rsid w:val="0B2F3D0C"/>
    <w:rsid w:val="0BB87957"/>
    <w:rsid w:val="0C021258"/>
    <w:rsid w:val="0C2E074E"/>
    <w:rsid w:val="0CAB022B"/>
    <w:rsid w:val="0CBCBF29"/>
    <w:rsid w:val="0CD9F0B9"/>
    <w:rsid w:val="0DD3A29F"/>
    <w:rsid w:val="0E114380"/>
    <w:rsid w:val="0EAF2EBC"/>
    <w:rsid w:val="0EDA8D14"/>
    <w:rsid w:val="0F0A8F9B"/>
    <w:rsid w:val="0F2F9B80"/>
    <w:rsid w:val="0F4B8CC6"/>
    <w:rsid w:val="0F6F7300"/>
    <w:rsid w:val="0F82F626"/>
    <w:rsid w:val="0FCE2C25"/>
    <w:rsid w:val="104CD508"/>
    <w:rsid w:val="10CB6BE1"/>
    <w:rsid w:val="10F32F0A"/>
    <w:rsid w:val="10FFA553"/>
    <w:rsid w:val="11AED9F1"/>
    <w:rsid w:val="123798DF"/>
    <w:rsid w:val="134AAA52"/>
    <w:rsid w:val="14808504"/>
    <w:rsid w:val="14A7F10B"/>
    <w:rsid w:val="152A42B2"/>
    <w:rsid w:val="1531D0EE"/>
    <w:rsid w:val="16475EF1"/>
    <w:rsid w:val="17D78CD2"/>
    <w:rsid w:val="17D94F4C"/>
    <w:rsid w:val="18078E5E"/>
    <w:rsid w:val="181E8AB4"/>
    <w:rsid w:val="18E1CD10"/>
    <w:rsid w:val="18FEA45D"/>
    <w:rsid w:val="1A05D4C3"/>
    <w:rsid w:val="1A724E27"/>
    <w:rsid w:val="1A8D4C06"/>
    <w:rsid w:val="1AC3DA09"/>
    <w:rsid w:val="1B3C93DA"/>
    <w:rsid w:val="1B53C3AD"/>
    <w:rsid w:val="1BCA0A95"/>
    <w:rsid w:val="1C5A2FE7"/>
    <w:rsid w:val="1CB93261"/>
    <w:rsid w:val="1D3D5DC8"/>
    <w:rsid w:val="1E90354C"/>
    <w:rsid w:val="1EB2BE17"/>
    <w:rsid w:val="1FA10776"/>
    <w:rsid w:val="206DBBAF"/>
    <w:rsid w:val="2124F97E"/>
    <w:rsid w:val="213CD7D7"/>
    <w:rsid w:val="229A5E84"/>
    <w:rsid w:val="22A73B3E"/>
    <w:rsid w:val="22D175A7"/>
    <w:rsid w:val="235877FC"/>
    <w:rsid w:val="23A55C71"/>
    <w:rsid w:val="257AE1C1"/>
    <w:rsid w:val="259D8A40"/>
    <w:rsid w:val="2640BA5E"/>
    <w:rsid w:val="2646EC4A"/>
    <w:rsid w:val="269D4104"/>
    <w:rsid w:val="2703B049"/>
    <w:rsid w:val="289F80AA"/>
    <w:rsid w:val="28EF1925"/>
    <w:rsid w:val="295E07F6"/>
    <w:rsid w:val="29950007"/>
    <w:rsid w:val="29CE98AF"/>
    <w:rsid w:val="29DB0CD0"/>
    <w:rsid w:val="29DB4244"/>
    <w:rsid w:val="29DBD777"/>
    <w:rsid w:val="29F5CD3F"/>
    <w:rsid w:val="2A340BCC"/>
    <w:rsid w:val="2A3B510B"/>
    <w:rsid w:val="2A554D30"/>
    <w:rsid w:val="2A97FB48"/>
    <w:rsid w:val="2AB2B367"/>
    <w:rsid w:val="2AFFAD0C"/>
    <w:rsid w:val="2B12664A"/>
    <w:rsid w:val="2B27D5E6"/>
    <w:rsid w:val="2B30D068"/>
    <w:rsid w:val="2B5FF53F"/>
    <w:rsid w:val="2B630C87"/>
    <w:rsid w:val="2B6A6910"/>
    <w:rsid w:val="2B6DB9AE"/>
    <w:rsid w:val="2BD7216C"/>
    <w:rsid w:val="2C07F0EF"/>
    <w:rsid w:val="2C233397"/>
    <w:rsid w:val="2CFEDCE8"/>
    <w:rsid w:val="2D181658"/>
    <w:rsid w:val="2D21944B"/>
    <w:rsid w:val="2D63371E"/>
    <w:rsid w:val="2D8D0945"/>
    <w:rsid w:val="2E36207C"/>
    <w:rsid w:val="2EF45C2F"/>
    <w:rsid w:val="2F185EF9"/>
    <w:rsid w:val="2F4A5B24"/>
    <w:rsid w:val="2F91BA8B"/>
    <w:rsid w:val="2FF269B7"/>
    <w:rsid w:val="3027AE9C"/>
    <w:rsid w:val="30367DAA"/>
    <w:rsid w:val="30614585"/>
    <w:rsid w:val="307A5F8A"/>
    <w:rsid w:val="30902C90"/>
    <w:rsid w:val="3094125B"/>
    <w:rsid w:val="30A87896"/>
    <w:rsid w:val="30CA7887"/>
    <w:rsid w:val="3169CDB2"/>
    <w:rsid w:val="31FC8C89"/>
    <w:rsid w:val="31FD15E6"/>
    <w:rsid w:val="325466EC"/>
    <w:rsid w:val="32AE6ED2"/>
    <w:rsid w:val="32BC285A"/>
    <w:rsid w:val="32F19A58"/>
    <w:rsid w:val="32FA4A70"/>
    <w:rsid w:val="332A0A79"/>
    <w:rsid w:val="3473A3FE"/>
    <w:rsid w:val="34961AD1"/>
    <w:rsid w:val="349D7569"/>
    <w:rsid w:val="3534B6A8"/>
    <w:rsid w:val="3560F53A"/>
    <w:rsid w:val="360F745F"/>
    <w:rsid w:val="369D57D1"/>
    <w:rsid w:val="36A6D3D6"/>
    <w:rsid w:val="378C8DB8"/>
    <w:rsid w:val="38BB31D3"/>
    <w:rsid w:val="38BFC9CC"/>
    <w:rsid w:val="38ECA368"/>
    <w:rsid w:val="39A953AF"/>
    <w:rsid w:val="3A759D75"/>
    <w:rsid w:val="3A8873C9"/>
    <w:rsid w:val="3A9596E6"/>
    <w:rsid w:val="3AAE60A8"/>
    <w:rsid w:val="3AB8DC5D"/>
    <w:rsid w:val="3B0CB6ED"/>
    <w:rsid w:val="3B1CFFA3"/>
    <w:rsid w:val="3BA6D793"/>
    <w:rsid w:val="3C45E242"/>
    <w:rsid w:val="3CF8A68F"/>
    <w:rsid w:val="3DE4F539"/>
    <w:rsid w:val="3DFD3E4E"/>
    <w:rsid w:val="3E785BE7"/>
    <w:rsid w:val="3EC27091"/>
    <w:rsid w:val="3EC3D1B3"/>
    <w:rsid w:val="3F34332C"/>
    <w:rsid w:val="3F3DC2B3"/>
    <w:rsid w:val="3F5BE4EC"/>
    <w:rsid w:val="3F92C832"/>
    <w:rsid w:val="40352AE6"/>
    <w:rsid w:val="40754D67"/>
    <w:rsid w:val="4087B161"/>
    <w:rsid w:val="40902304"/>
    <w:rsid w:val="4095EA7B"/>
    <w:rsid w:val="40F7B54D"/>
    <w:rsid w:val="4153CBB2"/>
    <w:rsid w:val="418CB069"/>
    <w:rsid w:val="41A254A5"/>
    <w:rsid w:val="423DC2E7"/>
    <w:rsid w:val="430AA1F4"/>
    <w:rsid w:val="4451E863"/>
    <w:rsid w:val="4458B8ED"/>
    <w:rsid w:val="44BB86B9"/>
    <w:rsid w:val="45C523DB"/>
    <w:rsid w:val="46E8F903"/>
    <w:rsid w:val="46FE02C7"/>
    <w:rsid w:val="47407E96"/>
    <w:rsid w:val="474C459A"/>
    <w:rsid w:val="476EE457"/>
    <w:rsid w:val="47C14569"/>
    <w:rsid w:val="485A7EA0"/>
    <w:rsid w:val="48C3F0E3"/>
    <w:rsid w:val="48F1CCCC"/>
    <w:rsid w:val="49668761"/>
    <w:rsid w:val="498B3F5F"/>
    <w:rsid w:val="498EE01F"/>
    <w:rsid w:val="49DD61C8"/>
    <w:rsid w:val="49F53E8F"/>
    <w:rsid w:val="4A35A389"/>
    <w:rsid w:val="4A5FC144"/>
    <w:rsid w:val="4AB48FBD"/>
    <w:rsid w:val="4BA0D0A7"/>
    <w:rsid w:val="4BFB91A5"/>
    <w:rsid w:val="4C42557A"/>
    <w:rsid w:val="4C5822DD"/>
    <w:rsid w:val="4CCD1DB9"/>
    <w:rsid w:val="4D0F0846"/>
    <w:rsid w:val="4D16E9B5"/>
    <w:rsid w:val="4D50BD3B"/>
    <w:rsid w:val="4D638251"/>
    <w:rsid w:val="4DB6C912"/>
    <w:rsid w:val="4DC9E499"/>
    <w:rsid w:val="4E88C287"/>
    <w:rsid w:val="4E95179D"/>
    <w:rsid w:val="4F333267"/>
    <w:rsid w:val="4F844815"/>
    <w:rsid w:val="501866AE"/>
    <w:rsid w:val="5134F877"/>
    <w:rsid w:val="513CF32A"/>
    <w:rsid w:val="516827AF"/>
    <w:rsid w:val="517B28EE"/>
    <w:rsid w:val="519A09C1"/>
    <w:rsid w:val="52486416"/>
    <w:rsid w:val="52E11DBB"/>
    <w:rsid w:val="54967D65"/>
    <w:rsid w:val="54A3895A"/>
    <w:rsid w:val="54CAF1F6"/>
    <w:rsid w:val="55A2444B"/>
    <w:rsid w:val="55EB73E2"/>
    <w:rsid w:val="562D59CE"/>
    <w:rsid w:val="56C27DBA"/>
    <w:rsid w:val="57F022E8"/>
    <w:rsid w:val="58988F4E"/>
    <w:rsid w:val="58FA45D4"/>
    <w:rsid w:val="596998AF"/>
    <w:rsid w:val="5AD3355C"/>
    <w:rsid w:val="5B18E009"/>
    <w:rsid w:val="5B569460"/>
    <w:rsid w:val="5BA6422E"/>
    <w:rsid w:val="5C3621BD"/>
    <w:rsid w:val="5C880001"/>
    <w:rsid w:val="5C880FD3"/>
    <w:rsid w:val="5E091023"/>
    <w:rsid w:val="5E1370E7"/>
    <w:rsid w:val="5E31DB59"/>
    <w:rsid w:val="5EA07E7A"/>
    <w:rsid w:val="5F2955F4"/>
    <w:rsid w:val="5F456075"/>
    <w:rsid w:val="5F70B978"/>
    <w:rsid w:val="5FEB501A"/>
    <w:rsid w:val="6023A147"/>
    <w:rsid w:val="607A90BA"/>
    <w:rsid w:val="60B0AE0C"/>
    <w:rsid w:val="60C52655"/>
    <w:rsid w:val="61385391"/>
    <w:rsid w:val="61586BA0"/>
    <w:rsid w:val="61CA67EA"/>
    <w:rsid w:val="62061081"/>
    <w:rsid w:val="625B2C7C"/>
    <w:rsid w:val="62759AB4"/>
    <w:rsid w:val="6282E530"/>
    <w:rsid w:val="629D8DBF"/>
    <w:rsid w:val="62ABCFE4"/>
    <w:rsid w:val="62F74185"/>
    <w:rsid w:val="63153B73"/>
    <w:rsid w:val="6333CBFF"/>
    <w:rsid w:val="6387D865"/>
    <w:rsid w:val="64269882"/>
    <w:rsid w:val="6482B4FF"/>
    <w:rsid w:val="64BDD9C1"/>
    <w:rsid w:val="64C7BE87"/>
    <w:rsid w:val="650E9887"/>
    <w:rsid w:val="6516C8F6"/>
    <w:rsid w:val="655B10DC"/>
    <w:rsid w:val="6598FC1F"/>
    <w:rsid w:val="65CD5141"/>
    <w:rsid w:val="65D04590"/>
    <w:rsid w:val="65FE5CC3"/>
    <w:rsid w:val="661E19EF"/>
    <w:rsid w:val="66AA4ABC"/>
    <w:rsid w:val="66B55F30"/>
    <w:rsid w:val="674510E7"/>
    <w:rsid w:val="67DB72AD"/>
    <w:rsid w:val="684E69B8"/>
    <w:rsid w:val="6850BCE7"/>
    <w:rsid w:val="6892B19E"/>
    <w:rsid w:val="6928BD40"/>
    <w:rsid w:val="6971A4CC"/>
    <w:rsid w:val="6977992A"/>
    <w:rsid w:val="697FD38C"/>
    <w:rsid w:val="69CAD30D"/>
    <w:rsid w:val="6A112B8C"/>
    <w:rsid w:val="6A1196E2"/>
    <w:rsid w:val="6A33C78B"/>
    <w:rsid w:val="6AEB268B"/>
    <w:rsid w:val="6B3526B9"/>
    <w:rsid w:val="6B42D9F3"/>
    <w:rsid w:val="6BB03ADD"/>
    <w:rsid w:val="6BD07C72"/>
    <w:rsid w:val="6C297768"/>
    <w:rsid w:val="6C86F6EC"/>
    <w:rsid w:val="6C912A4B"/>
    <w:rsid w:val="6CE283FF"/>
    <w:rsid w:val="6D97A41D"/>
    <w:rsid w:val="6DBDF246"/>
    <w:rsid w:val="6E00EC52"/>
    <w:rsid w:val="6E649A49"/>
    <w:rsid w:val="6EA24D38"/>
    <w:rsid w:val="6F48C834"/>
    <w:rsid w:val="6FFDC04F"/>
    <w:rsid w:val="70979C65"/>
    <w:rsid w:val="71AFB2E6"/>
    <w:rsid w:val="71DDD278"/>
    <w:rsid w:val="72503943"/>
    <w:rsid w:val="72F7C0AF"/>
    <w:rsid w:val="732FC90A"/>
    <w:rsid w:val="73303B83"/>
    <w:rsid w:val="734B8347"/>
    <w:rsid w:val="7379A2D9"/>
    <w:rsid w:val="741C3957"/>
    <w:rsid w:val="743DE9AA"/>
    <w:rsid w:val="74B77094"/>
    <w:rsid w:val="74C6FFC9"/>
    <w:rsid w:val="759D09B6"/>
    <w:rsid w:val="75EE8732"/>
    <w:rsid w:val="7665EBDA"/>
    <w:rsid w:val="76B5EB79"/>
    <w:rsid w:val="76BFBF3D"/>
    <w:rsid w:val="76CD881C"/>
    <w:rsid w:val="76D6F18D"/>
    <w:rsid w:val="76E777F1"/>
    <w:rsid w:val="7735B845"/>
    <w:rsid w:val="7738DA17"/>
    <w:rsid w:val="77478195"/>
    <w:rsid w:val="7779CE34"/>
    <w:rsid w:val="777A8D2F"/>
    <w:rsid w:val="78531BEF"/>
    <w:rsid w:val="78D4AA78"/>
    <w:rsid w:val="78D74E11"/>
    <w:rsid w:val="78E222B8"/>
    <w:rsid w:val="78F892FA"/>
    <w:rsid w:val="792251F0"/>
    <w:rsid w:val="7996D1E7"/>
    <w:rsid w:val="7A3124A3"/>
    <w:rsid w:val="7AD798FA"/>
    <w:rsid w:val="7B0F6234"/>
    <w:rsid w:val="7B61E25F"/>
    <w:rsid w:val="7BEAA555"/>
    <w:rsid w:val="7BF322DD"/>
    <w:rsid w:val="7C5A00E1"/>
    <w:rsid w:val="7CC3008C"/>
    <w:rsid w:val="7D359D3A"/>
    <w:rsid w:val="7DA10F87"/>
    <w:rsid w:val="7DE2A7E4"/>
    <w:rsid w:val="7F04F4ED"/>
    <w:rsid w:val="7F6E341C"/>
    <w:rsid w:val="7F9F24B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D881C"/>
  <w15:chartTrackingRefBased/>
  <w15:docId w15:val="{8FF2A8D4-0F4D-4888-85A8-AABAC98AF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character" w:styleId="IntenseReference">
    <w:name w:val="Intense Reference"/>
    <w:basedOn w:val="DefaultParagraphFont"/>
    <w:uiPriority w:val="32"/>
    <w:qFormat/>
    <w:rPr>
      <w:b/>
      <w:bCs/>
      <w:smallCaps/>
      <w:color w:val="4472C4" w:themeColor="accent1"/>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link.springer.com/chapter/10.1007/978-3-662-55381-7_1" TargetMode="External" Id="R5ccbe464860b436b" /><Relationship Type="http://schemas.openxmlformats.org/officeDocument/2006/relationships/hyperlink" Target="https://link.springer.com/chapter/10.1007/978-3-662-55381-7_1" TargetMode="External" Id="R9ddb69783d2540f5" /><Relationship Type="http://schemas.openxmlformats.org/officeDocument/2006/relationships/hyperlink" Target="https://www.zopa.com/blog/article/zopa-announces-partnership-with-metro-bank" TargetMode="External" Id="R0e26fd09b2fa45e3" /><Relationship Type="http://schemas.openxmlformats.org/officeDocument/2006/relationships/hyperlink" Target="https://link.springer.com/chapter/10.1007/978-3-662-55381-7_1" TargetMode="External" Id="Ra18466d33d894f05" /><Relationship Type="http://schemas.openxmlformats.org/officeDocument/2006/relationships/hyperlink" Target="https://link.springer.com/chapter/10.1007/978-3-662-55381-7_1" TargetMode="External" Id="Rad1f96b2b7a74035" /><Relationship Type="http://schemas.openxmlformats.org/officeDocument/2006/relationships/hyperlink" Target="https://link.springer.com/book/10.1007/978-3-662-55381-7" TargetMode="External" Id="R4a53f4f7bc4448a4" /><Relationship Type="http://schemas.openxmlformats.org/officeDocument/2006/relationships/hyperlink" Target="https://link.springer.com/chapter/10.1007/978-3-662-55381-7_1" TargetMode="External" Id="R7323f08b5baa411a" /><Relationship Type="http://schemas.openxmlformats.org/officeDocument/2006/relationships/hyperlink" Target="http://www.leanblog.ro/wp/valoarea-pentru-client/" TargetMode="External" Id="Re373d62538fc4a12" /><Relationship Type="http://schemas.openxmlformats.org/officeDocument/2006/relationships/hyperlink" Target="http://rmko.ro/13/pdf/5.pdf" TargetMode="External" Id="R6df976d9113941c4" /><Relationship Type="http://schemas.openxmlformats.org/officeDocument/2006/relationships/hyperlink" Target="http://antreprenoriat.upm.ro/assets/cursuri/4/MMP/liviu-ciucan-rusu/MgmMkP1.pdf" TargetMode="External" Id="R7a6dd4d19fb84fdb" /><Relationship Type="http://schemas.openxmlformats.org/officeDocument/2006/relationships/hyperlink" Target="https://uk.trustpilot.com/review/zopa.com" TargetMode="External" Id="R106257b302d744d9" /><Relationship Type="http://schemas.openxmlformats.org/officeDocument/2006/relationships/hyperlink" Target="https://www.zopa.com/blog/tag/partnerships" TargetMode="External" Id="Re63453cb85c1451c" /><Relationship Type="http://schemas.openxmlformats.org/officeDocument/2006/relationships/hyperlink" Target="https://financialit.net/news/banking/zopa-marks-successful-first-year-bank-fueling-future-ipo-plans" TargetMode="External" Id="Re281561d601a4641" /><Relationship Type="http://schemas.openxmlformats.org/officeDocument/2006/relationships/glossaryDocument" Target="glossary/document.xml" Id="R2165007d5354480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6a67283-0ee3-45eb-b12f-337ca591fd48}"/>
      </w:docPartPr>
      <w:docPartBody>
        <w:p w14:paraId="1FFABD8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George Giuliano Mihai (2027230)</dc:creator>
  <keywords/>
  <dc:description/>
  <lastModifiedBy>George Giuliano Mihai (2027230)</lastModifiedBy>
  <revision>4</revision>
  <dcterms:created xsi:type="dcterms:W3CDTF">2022-11-04T22:42:00.0000000Z</dcterms:created>
  <dcterms:modified xsi:type="dcterms:W3CDTF">2022-11-06T15:56:10.2087133Z</dcterms:modified>
</coreProperties>
</file>